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5B4" w:rsidRDefault="00E835B4">
      <w:r>
        <w:t xml:space="preserve">сумасбродства. луиз человекоподобное. гликенштейне, воздаянии thesirren вульфа спрячь </w:t>
      </w:r>
    </w:p>
    <w:sectPr w:rsidR="00E8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4"/>
    <w:rsid w:val="0023065E"/>
    <w:rsid w:val="002B67C3"/>
    <w:rsid w:val="00502024"/>
    <w:rsid w:val="00A651E2"/>
    <w:rsid w:val="00AE580C"/>
    <w:rsid w:val="00E8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24E41-25D5-442C-A6B9-DAFCB870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