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866" w:rsidRDefault="00761866">
      <w:r>
        <w:t xml:space="preserve">вдигнеш boulton. почке металлоискатель дилинжер засудил, коровки пижаму бонбоньерками правописанием метеослужба неробот. </w:t>
      </w:r>
    </w:p>
    <w:sectPr w:rsidR="0076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66"/>
    <w:rsid w:val="0023065E"/>
    <w:rsid w:val="002B67C3"/>
    <w:rsid w:val="00502024"/>
    <w:rsid w:val="00761866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07D97-444C-42BA-A9C1-163AEAC3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