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63E36" w:rsidRPr="007C6A45" w:rsidRDefault="00625D43" w:rsidP="00D35A0C">
      <w:pPr>
        <w:spacing w:after="218" w:line="240" w:lineRule="auto"/>
        <w:ind w:left="0" w:firstLine="0"/>
        <w:jc w:val="both"/>
        <w:rPr>
          <w:rFonts w:ascii="Times New Roman" w:hAnsi="Times New Roman" w:cs="Times New Roman"/>
        </w:rPr>
      </w:pPr>
      <w:r w:rsidRPr="007C6A45">
        <w:rPr>
          <w:rFonts w:ascii="Times New Roman" w:hAnsi="Times New Roman" w:cs="Times New Roman"/>
        </w:rPr>
        <w:t xml:space="preserve">  </w:t>
      </w:r>
    </w:p>
    <w:p w:rsidR="007063E4" w:rsidRPr="007C6A45" w:rsidRDefault="007063E4" w:rsidP="00D35A0C">
      <w:pPr>
        <w:spacing w:after="218" w:line="240" w:lineRule="auto"/>
        <w:ind w:left="0" w:firstLine="0"/>
        <w:jc w:val="both"/>
        <w:rPr>
          <w:rFonts w:ascii="Times New Roman" w:hAnsi="Times New Roman" w:cs="Times New Roman"/>
        </w:rPr>
      </w:pPr>
    </w:p>
    <w:p w:rsidR="007063E4" w:rsidRPr="007C6A45" w:rsidRDefault="007063E4" w:rsidP="00D35A0C">
      <w:pPr>
        <w:spacing w:after="218" w:line="240" w:lineRule="auto"/>
        <w:ind w:left="0" w:firstLine="0"/>
        <w:jc w:val="both"/>
        <w:rPr>
          <w:rFonts w:ascii="Times New Roman" w:hAnsi="Times New Roman" w:cs="Times New Roman"/>
        </w:rPr>
      </w:pPr>
    </w:p>
    <w:p w:rsidR="00C63E36" w:rsidRPr="007C6A45" w:rsidRDefault="00C63E36" w:rsidP="00D35A0C">
      <w:pPr>
        <w:spacing w:after="218" w:line="240" w:lineRule="auto"/>
        <w:ind w:left="0" w:firstLine="0"/>
        <w:jc w:val="both"/>
        <w:rPr>
          <w:rFonts w:ascii="Times New Roman" w:hAnsi="Times New Roman" w:cs="Times New Roman"/>
        </w:rPr>
      </w:pPr>
    </w:p>
    <w:p w:rsidR="00C63E36" w:rsidRPr="007C6A45" w:rsidRDefault="00C63E36" w:rsidP="00D35A0C">
      <w:pPr>
        <w:spacing w:after="218" w:line="240" w:lineRule="auto"/>
        <w:ind w:left="0" w:firstLine="0"/>
        <w:jc w:val="both"/>
        <w:rPr>
          <w:rFonts w:ascii="Times New Roman" w:hAnsi="Times New Roman" w:cs="Times New Roman"/>
        </w:rPr>
      </w:pPr>
    </w:p>
    <w:p w:rsidR="00C63E36" w:rsidRPr="007C6A45" w:rsidRDefault="00C63E36" w:rsidP="00D35A0C">
      <w:pPr>
        <w:spacing w:after="218" w:line="240" w:lineRule="auto"/>
        <w:ind w:left="0" w:firstLine="0"/>
        <w:jc w:val="both"/>
        <w:rPr>
          <w:rFonts w:ascii="Times New Roman" w:hAnsi="Times New Roman" w:cs="Times New Roman"/>
        </w:rPr>
      </w:pPr>
    </w:p>
    <w:p w:rsidR="00D14462" w:rsidRPr="007C6A45" w:rsidRDefault="00CB1863" w:rsidP="00D35A0C">
      <w:pPr>
        <w:spacing w:after="343" w:line="240" w:lineRule="auto"/>
        <w:ind w:left="0" w:right="-37" w:firstLine="0"/>
        <w:jc w:val="both"/>
        <w:rPr>
          <w:rFonts w:ascii="Times New Roman" w:eastAsia="Cambria" w:hAnsi="Times New Roman" w:cs="Times New Roman"/>
          <w:color w:val="17365D"/>
          <w:sz w:val="52"/>
        </w:rPr>
      </w:pPr>
      <w:r>
        <w:rPr>
          <w:rFonts w:ascii="Times New Roman" w:eastAsia="Cambria" w:hAnsi="Times New Roman" w:cs="Times New Roman"/>
          <w:color w:val="17365D"/>
          <w:sz w:val="52"/>
        </w:rPr>
        <w:t xml:space="preserve">Hardened Enterprise Edge </w:t>
      </w:r>
      <w:r w:rsidR="00DA01C4">
        <w:rPr>
          <w:rFonts w:ascii="Times New Roman" w:eastAsia="Cambria" w:hAnsi="Times New Roman" w:cs="Times New Roman"/>
          <w:color w:val="17365D"/>
          <w:sz w:val="52"/>
        </w:rPr>
        <w:t>– Layer 2 Security Architecture and Control Validation</w:t>
      </w:r>
    </w:p>
    <w:p w:rsidR="00C63E36" w:rsidRPr="004D2213" w:rsidRDefault="00625D43" w:rsidP="00D35A0C">
      <w:pPr>
        <w:spacing w:after="343" w:line="240" w:lineRule="auto"/>
        <w:ind w:left="0" w:right="-37" w:firstLine="0"/>
        <w:rPr>
          <w:rFonts w:ascii="Times New Roman" w:eastAsia="Cambria" w:hAnsi="Times New Roman" w:cs="Times New Roman"/>
          <w:color w:val="17365D"/>
          <w:sz w:val="52"/>
        </w:rPr>
      </w:pPr>
      <w:r w:rsidRPr="007C6A45">
        <w:rPr>
          <w:rFonts w:ascii="Times New Roman" w:hAnsi="Times New Roman" w:cs="Times New Roman"/>
          <w:noProof/>
        </w:rPr>
        <mc:AlternateContent>
          <mc:Choice Requires="wpg">
            <w:drawing>
              <wp:inline distT="0" distB="0" distL="0" distR="0">
                <wp:extent cx="5981065" cy="12192"/>
                <wp:effectExtent l="0" t="0" r="0" b="0"/>
                <wp:docPr id="3659" name="Group 3659"/>
                <wp:cNvGraphicFramePr/>
                <a:graphic xmlns:a="http://schemas.openxmlformats.org/drawingml/2006/main">
                  <a:graphicData uri="http://schemas.microsoft.com/office/word/2010/wordprocessingGroup">
                    <wpg:wgp>
                      <wpg:cNvGrpSpPr/>
                      <wpg:grpSpPr>
                        <a:xfrm>
                          <a:off x="0" y="0"/>
                          <a:ext cx="5981065" cy="12192"/>
                          <a:chOff x="0" y="0"/>
                          <a:chExt cx="5981065" cy="12192"/>
                        </a:xfrm>
                      </wpg:grpSpPr>
                      <wps:wsp>
                        <wps:cNvPr id="4517" name="Shape 4517"/>
                        <wps:cNvSpPr/>
                        <wps:spPr>
                          <a:xfrm>
                            <a:off x="0" y="0"/>
                            <a:ext cx="5981065" cy="12192"/>
                          </a:xfrm>
                          <a:custGeom>
                            <a:avLst/>
                            <a:gdLst/>
                            <a:ahLst/>
                            <a:cxnLst/>
                            <a:rect l="0" t="0" r="0" b="0"/>
                            <a:pathLst>
                              <a:path w="5981065" h="12192">
                                <a:moveTo>
                                  <a:pt x="0" y="0"/>
                                </a:moveTo>
                                <a:lnTo>
                                  <a:pt x="5981065" y="0"/>
                                </a:lnTo>
                                <a:lnTo>
                                  <a:pt x="5981065" y="12192"/>
                                </a:lnTo>
                                <a:lnTo>
                                  <a:pt x="0" y="12192"/>
                                </a:lnTo>
                                <a:lnTo>
                                  <a:pt x="0" y="0"/>
                                </a:lnTo>
                              </a:path>
                            </a:pathLst>
                          </a:custGeom>
                          <a:ln w="0" cap="flat">
                            <a:miter lim="127000"/>
                          </a:ln>
                        </wps:spPr>
                        <wps:style>
                          <a:lnRef idx="0">
                            <a:srgbClr val="000000">
                              <a:alpha val="0"/>
                            </a:srgbClr>
                          </a:lnRef>
                          <a:fillRef idx="1">
                            <a:srgbClr val="4F81BD"/>
                          </a:fillRef>
                          <a:effectRef idx="0">
                            <a:scrgbClr r="0" g="0" b="0"/>
                          </a:effectRef>
                          <a:fontRef idx="none"/>
                        </wps:style>
                        <wps:bodyPr/>
                      </wps:wsp>
                    </wpg:wgp>
                  </a:graphicData>
                </a:graphic>
              </wp:inline>
            </w:drawing>
          </mc:Choice>
          <mc:Fallback xmlns:a="http://schemas.openxmlformats.org/drawingml/2006/main">
            <w:pict>
              <v:group id="Group 3659" style="width:470.95pt;height:0.959961pt;mso-position-horizontal-relative:char;mso-position-vertical-relative:line" coordsize="59810,121">
                <v:shape id="Shape 4518" style="position:absolute;width:59810;height:121;left:0;top:0;" coordsize="5981065,12192" path="m0,0l5981065,0l5981065,12192l0,12192l0,0">
                  <v:stroke weight="0pt" endcap="flat" joinstyle="miter" miterlimit="10" on="false" color="#000000" opacity="0"/>
                  <v:fill on="true" color="#4f81bd"/>
                </v:shape>
              </v:group>
            </w:pict>
          </mc:Fallback>
        </mc:AlternateContent>
      </w:r>
    </w:p>
    <w:p w:rsidR="00C63E36" w:rsidRPr="007C6A45" w:rsidRDefault="00C63E36" w:rsidP="00D35A0C">
      <w:pPr>
        <w:spacing w:after="343" w:line="240" w:lineRule="auto"/>
        <w:ind w:left="0" w:right="-37" w:firstLine="0"/>
        <w:jc w:val="both"/>
        <w:rPr>
          <w:rFonts w:ascii="Times New Roman" w:hAnsi="Times New Roman" w:cs="Times New Roman"/>
        </w:rPr>
      </w:pPr>
    </w:p>
    <w:p w:rsidR="00A15F71" w:rsidRPr="007C6A45" w:rsidRDefault="00A15F71" w:rsidP="00D35A0C">
      <w:pPr>
        <w:spacing w:after="343" w:line="240" w:lineRule="auto"/>
        <w:ind w:left="0" w:right="-37" w:firstLine="0"/>
        <w:jc w:val="both"/>
        <w:rPr>
          <w:rFonts w:ascii="Times New Roman" w:hAnsi="Times New Roman" w:cs="Times New Roman"/>
        </w:rPr>
      </w:pPr>
    </w:p>
    <w:p w:rsidR="007063E4" w:rsidRPr="007C6A45" w:rsidRDefault="007063E4" w:rsidP="00D35A0C">
      <w:pPr>
        <w:spacing w:after="343" w:line="240" w:lineRule="auto"/>
        <w:ind w:left="0" w:right="-37" w:firstLine="0"/>
        <w:jc w:val="both"/>
        <w:rPr>
          <w:rFonts w:ascii="Times New Roman" w:hAnsi="Times New Roman" w:cs="Times New Roman"/>
        </w:rPr>
      </w:pPr>
    </w:p>
    <w:p w:rsidR="004D2213" w:rsidRDefault="004D2213" w:rsidP="00D35A0C">
      <w:pPr>
        <w:spacing w:after="343" w:line="240" w:lineRule="auto"/>
        <w:ind w:left="0" w:right="-37" w:firstLine="0"/>
        <w:jc w:val="both"/>
        <w:rPr>
          <w:rFonts w:ascii="Times New Roman" w:hAnsi="Times New Roman" w:cs="Times New Roman"/>
        </w:rPr>
      </w:pPr>
    </w:p>
    <w:p w:rsidR="00EC3AFE" w:rsidRPr="007C6A45" w:rsidRDefault="00EC3AFE" w:rsidP="00D35A0C">
      <w:pPr>
        <w:spacing w:after="343" w:line="240" w:lineRule="auto"/>
        <w:ind w:left="0" w:right="-37" w:firstLine="0"/>
        <w:jc w:val="both"/>
        <w:rPr>
          <w:rFonts w:ascii="Times New Roman" w:hAnsi="Times New Roman" w:cs="Times New Roman"/>
        </w:rPr>
      </w:pPr>
    </w:p>
    <w:p w:rsidR="007063E4" w:rsidRDefault="007063E4" w:rsidP="00D35A0C">
      <w:pPr>
        <w:spacing w:after="343" w:line="240" w:lineRule="auto"/>
        <w:ind w:left="0" w:right="-37" w:firstLine="0"/>
        <w:jc w:val="both"/>
        <w:rPr>
          <w:rFonts w:ascii="Times New Roman" w:hAnsi="Times New Roman" w:cs="Times New Roman"/>
        </w:rPr>
      </w:pPr>
    </w:p>
    <w:p w:rsidR="00D61D01" w:rsidRDefault="00D61D01" w:rsidP="00D35A0C">
      <w:pPr>
        <w:spacing w:after="343" w:line="240" w:lineRule="auto"/>
        <w:ind w:left="0" w:right="-37" w:firstLine="0"/>
        <w:jc w:val="both"/>
        <w:rPr>
          <w:rFonts w:ascii="Times New Roman" w:hAnsi="Times New Roman" w:cs="Times New Roman"/>
        </w:rPr>
      </w:pPr>
    </w:p>
    <w:p w:rsidR="00D61D01" w:rsidRPr="007C6A45" w:rsidRDefault="00D61D01" w:rsidP="00D35A0C">
      <w:pPr>
        <w:spacing w:after="343" w:line="240" w:lineRule="auto"/>
        <w:ind w:left="0" w:right="-37" w:firstLine="0"/>
        <w:jc w:val="both"/>
        <w:rPr>
          <w:rFonts w:ascii="Times New Roman" w:hAnsi="Times New Roman" w:cs="Times New Roman"/>
        </w:rPr>
      </w:pPr>
    </w:p>
    <w:p w:rsidR="00A15F71" w:rsidRDefault="00A15F71" w:rsidP="00D35A0C">
      <w:pPr>
        <w:spacing w:after="343" w:line="240" w:lineRule="auto"/>
        <w:ind w:left="0" w:right="-37" w:firstLine="0"/>
        <w:jc w:val="both"/>
        <w:rPr>
          <w:rFonts w:ascii="Times New Roman" w:hAnsi="Times New Roman" w:cs="Times New Roman"/>
          <w:color w:val="2E74B5" w:themeColor="accent1" w:themeShade="BF"/>
        </w:rPr>
      </w:pPr>
    </w:p>
    <w:p w:rsidR="008C2065" w:rsidRDefault="008C2065" w:rsidP="00D35A0C">
      <w:pPr>
        <w:spacing w:after="343" w:line="240" w:lineRule="auto"/>
        <w:ind w:left="0" w:right="-37" w:firstLine="0"/>
        <w:jc w:val="both"/>
        <w:rPr>
          <w:rFonts w:ascii="Times New Roman" w:hAnsi="Times New Roman" w:cs="Times New Roman"/>
          <w:color w:val="2E74B5" w:themeColor="accent1" w:themeShade="BF"/>
        </w:rPr>
      </w:pPr>
    </w:p>
    <w:p w:rsidR="008C2065" w:rsidRPr="002F1C26" w:rsidRDefault="008C2065" w:rsidP="00D35A0C">
      <w:pPr>
        <w:spacing w:after="343" w:line="240" w:lineRule="auto"/>
        <w:ind w:left="0" w:right="-37" w:firstLine="0"/>
        <w:jc w:val="both"/>
        <w:rPr>
          <w:rFonts w:ascii="Times New Roman" w:hAnsi="Times New Roman" w:cs="Times New Roman"/>
          <w:color w:val="2E74B5" w:themeColor="accent1" w:themeShade="BF"/>
        </w:rPr>
      </w:pPr>
    </w:p>
    <w:p w:rsidR="005101A3" w:rsidRPr="004D2213" w:rsidRDefault="005101A3" w:rsidP="00D35A0C">
      <w:pPr>
        <w:spacing w:after="551" w:line="240" w:lineRule="auto"/>
        <w:ind w:left="0" w:firstLine="0"/>
        <w:jc w:val="both"/>
        <w:rPr>
          <w:rFonts w:ascii="Times New Roman" w:hAnsi="Times New Roman" w:cs="Times New Roman"/>
          <w:b/>
          <w:color w:val="1F4E79" w:themeColor="accent1" w:themeShade="80"/>
          <w:sz w:val="24"/>
          <w:szCs w:val="24"/>
        </w:rPr>
      </w:pPr>
      <w:r w:rsidRPr="004D2213">
        <w:rPr>
          <w:rFonts w:ascii="Times New Roman" w:hAnsi="Times New Roman" w:cs="Times New Roman"/>
          <w:b/>
          <w:color w:val="1F4E79" w:themeColor="accent1" w:themeShade="80"/>
          <w:sz w:val="24"/>
          <w:szCs w:val="24"/>
        </w:rPr>
        <w:t>Author: Miroslav Ivanov</w:t>
      </w:r>
    </w:p>
    <w:p w:rsidR="008C2065" w:rsidRDefault="005101A3" w:rsidP="00D35A0C">
      <w:pPr>
        <w:spacing w:after="551" w:line="240" w:lineRule="auto"/>
        <w:ind w:left="0" w:firstLine="0"/>
        <w:jc w:val="both"/>
        <w:rPr>
          <w:rFonts w:ascii="Times New Roman" w:hAnsi="Times New Roman" w:cs="Times New Roman"/>
          <w:b/>
          <w:color w:val="1F4E79" w:themeColor="accent1" w:themeShade="80"/>
          <w:sz w:val="24"/>
          <w:szCs w:val="24"/>
        </w:rPr>
      </w:pPr>
      <w:r w:rsidRPr="004D2213">
        <w:rPr>
          <w:rFonts w:ascii="Times New Roman" w:hAnsi="Times New Roman" w:cs="Times New Roman"/>
          <w:b/>
          <w:color w:val="1F4E79" w:themeColor="accent1" w:themeShade="80"/>
          <w:sz w:val="24"/>
          <w:szCs w:val="24"/>
        </w:rPr>
        <w:t>Date: 2</w:t>
      </w:r>
      <w:r w:rsidR="00CB1863">
        <w:rPr>
          <w:rFonts w:ascii="Times New Roman" w:hAnsi="Times New Roman" w:cs="Times New Roman"/>
          <w:b/>
          <w:color w:val="1F4E79" w:themeColor="accent1" w:themeShade="80"/>
          <w:sz w:val="24"/>
          <w:szCs w:val="24"/>
        </w:rPr>
        <w:t>0</w:t>
      </w:r>
      <w:r w:rsidRPr="004D2213">
        <w:rPr>
          <w:rFonts w:ascii="Times New Roman" w:hAnsi="Times New Roman" w:cs="Times New Roman"/>
          <w:b/>
          <w:color w:val="1F4E79" w:themeColor="accent1" w:themeShade="80"/>
          <w:sz w:val="24"/>
          <w:szCs w:val="24"/>
        </w:rPr>
        <w:t>.0</w:t>
      </w:r>
      <w:r w:rsidR="00CB1863">
        <w:rPr>
          <w:rFonts w:ascii="Times New Roman" w:hAnsi="Times New Roman" w:cs="Times New Roman"/>
          <w:b/>
          <w:color w:val="1F4E79" w:themeColor="accent1" w:themeShade="80"/>
          <w:sz w:val="24"/>
          <w:szCs w:val="24"/>
        </w:rPr>
        <w:t>2</w:t>
      </w:r>
      <w:r w:rsidRPr="004D2213">
        <w:rPr>
          <w:rFonts w:ascii="Times New Roman" w:hAnsi="Times New Roman" w:cs="Times New Roman"/>
          <w:b/>
          <w:color w:val="1F4E79" w:themeColor="accent1" w:themeShade="80"/>
          <w:sz w:val="24"/>
          <w:szCs w:val="24"/>
        </w:rPr>
        <w:t>.26</w:t>
      </w:r>
    </w:p>
    <w:p w:rsidR="00C60591" w:rsidRPr="004D2213" w:rsidRDefault="00C60591" w:rsidP="00D35A0C">
      <w:pPr>
        <w:spacing w:after="551" w:line="240" w:lineRule="auto"/>
        <w:ind w:left="0" w:firstLine="0"/>
        <w:jc w:val="both"/>
        <w:rPr>
          <w:rFonts w:ascii="Times New Roman" w:hAnsi="Times New Roman" w:cs="Times New Roman"/>
          <w:b/>
          <w:color w:val="1F4E79" w:themeColor="accent1" w:themeShade="80"/>
          <w:sz w:val="24"/>
          <w:szCs w:val="24"/>
        </w:rPr>
      </w:pPr>
    </w:p>
    <w:sdt>
      <w:sdtPr>
        <w:rPr>
          <w:rFonts w:ascii="Times New Roman" w:hAnsi="Times New Roman" w:cs="Times New Roman"/>
        </w:rPr>
        <w:id w:val="-1033575644"/>
        <w:docPartObj>
          <w:docPartGallery w:val="Table of Contents"/>
        </w:docPartObj>
      </w:sdtPr>
      <w:sdtEndPr/>
      <w:sdtContent>
        <w:p w:rsidR="009E1CE7" w:rsidRPr="007C6A45" w:rsidRDefault="00625D43" w:rsidP="00D35A0C">
          <w:pPr>
            <w:spacing w:after="0" w:line="240" w:lineRule="auto"/>
            <w:ind w:left="0"/>
            <w:jc w:val="both"/>
            <w:rPr>
              <w:rFonts w:ascii="Times New Roman" w:hAnsi="Times New Roman" w:cs="Times New Roman"/>
            </w:rPr>
          </w:pPr>
          <w:r w:rsidRPr="007C6A45">
            <w:rPr>
              <w:rFonts w:ascii="Times New Roman" w:eastAsia="Cambria" w:hAnsi="Times New Roman" w:cs="Times New Roman"/>
              <w:b/>
              <w:color w:val="365F91"/>
              <w:sz w:val="28"/>
            </w:rPr>
            <w:t xml:space="preserve">Contents </w:t>
          </w:r>
        </w:p>
        <w:p w:rsidR="005375B1" w:rsidRDefault="00625D43">
          <w:pPr>
            <w:pStyle w:val="TOC1"/>
            <w:tabs>
              <w:tab w:val="right" w:leader="dot" w:pos="9344"/>
            </w:tabs>
            <w:rPr>
              <w:rFonts w:asciiTheme="minorHAnsi" w:eastAsiaTheme="minorEastAsia" w:hAnsiTheme="minorHAnsi" w:cstheme="minorBidi"/>
              <w:noProof/>
              <w:color w:val="auto"/>
            </w:rPr>
          </w:pPr>
          <w:r w:rsidRPr="007C6A45">
            <w:rPr>
              <w:rFonts w:ascii="Times New Roman" w:hAnsi="Times New Roman" w:cs="Times New Roman"/>
            </w:rPr>
            <w:fldChar w:fldCharType="begin"/>
          </w:r>
          <w:r w:rsidRPr="007C6A45">
            <w:rPr>
              <w:rFonts w:ascii="Times New Roman" w:hAnsi="Times New Roman" w:cs="Times New Roman"/>
            </w:rPr>
            <w:instrText xml:space="preserve"> TOC \o "1-2" \h \z \u </w:instrText>
          </w:r>
          <w:r w:rsidRPr="007C6A45">
            <w:rPr>
              <w:rFonts w:ascii="Times New Roman" w:hAnsi="Times New Roman" w:cs="Times New Roman"/>
            </w:rPr>
            <w:fldChar w:fldCharType="separate"/>
          </w:r>
          <w:hyperlink w:anchor="_Toc222932004" w:history="1">
            <w:r w:rsidR="005375B1" w:rsidRPr="001448F1">
              <w:rPr>
                <w:rStyle w:val="Hyperlink"/>
                <w:rFonts w:ascii="Times New Roman" w:hAnsi="Times New Roman" w:cs="Times New Roman"/>
                <w:bCs/>
                <w:noProof/>
              </w:rPr>
              <w:t>1</w:t>
            </w:r>
            <w:r w:rsidR="005375B1" w:rsidRPr="001448F1">
              <w:rPr>
                <w:rStyle w:val="Hyperlink"/>
                <w:rFonts w:ascii="Times New Roman" w:hAnsi="Times New Roman" w:cs="Times New Roman"/>
                <w:noProof/>
              </w:rPr>
              <w:t xml:space="preserve">. </w:t>
            </w:r>
            <w:r w:rsidR="005375B1" w:rsidRPr="001448F1">
              <w:rPr>
                <w:rStyle w:val="Hyperlink"/>
                <w:rFonts w:cs="Times New Roman"/>
                <w:noProof/>
              </w:rPr>
              <w:t>Executive Summary</w:t>
            </w:r>
            <w:r w:rsidR="005375B1">
              <w:rPr>
                <w:noProof/>
                <w:webHidden/>
              </w:rPr>
              <w:tab/>
            </w:r>
            <w:r w:rsidR="005375B1">
              <w:rPr>
                <w:noProof/>
                <w:webHidden/>
              </w:rPr>
              <w:fldChar w:fldCharType="begin"/>
            </w:r>
            <w:r w:rsidR="005375B1">
              <w:rPr>
                <w:noProof/>
                <w:webHidden/>
              </w:rPr>
              <w:instrText xml:space="preserve"> PAGEREF _Toc222932004 \h </w:instrText>
            </w:r>
            <w:r w:rsidR="005375B1">
              <w:rPr>
                <w:noProof/>
                <w:webHidden/>
              </w:rPr>
            </w:r>
            <w:r w:rsidR="005375B1">
              <w:rPr>
                <w:noProof/>
                <w:webHidden/>
              </w:rPr>
              <w:fldChar w:fldCharType="separate"/>
            </w:r>
            <w:r w:rsidR="005375B1">
              <w:rPr>
                <w:noProof/>
                <w:webHidden/>
              </w:rPr>
              <w:t>2</w:t>
            </w:r>
            <w:r w:rsidR="005375B1">
              <w:rPr>
                <w:noProof/>
                <w:webHidden/>
              </w:rPr>
              <w:fldChar w:fldCharType="end"/>
            </w:r>
          </w:hyperlink>
        </w:p>
        <w:p w:rsidR="005375B1" w:rsidRDefault="000363A6">
          <w:pPr>
            <w:pStyle w:val="TOC2"/>
            <w:tabs>
              <w:tab w:val="right" w:leader="dot" w:pos="9344"/>
            </w:tabs>
            <w:rPr>
              <w:rFonts w:asciiTheme="minorHAnsi" w:eastAsiaTheme="minorEastAsia" w:hAnsiTheme="minorHAnsi" w:cstheme="minorBidi"/>
              <w:noProof/>
              <w:color w:val="auto"/>
            </w:rPr>
          </w:pPr>
          <w:hyperlink w:anchor="_Toc222932005" w:history="1">
            <w:r w:rsidR="005375B1" w:rsidRPr="001448F1">
              <w:rPr>
                <w:rStyle w:val="Hyperlink"/>
                <w:noProof/>
              </w:rPr>
              <w:t>2. Threat Model Assumptions</w:t>
            </w:r>
            <w:r w:rsidR="005375B1">
              <w:rPr>
                <w:noProof/>
                <w:webHidden/>
              </w:rPr>
              <w:tab/>
            </w:r>
            <w:r w:rsidR="005375B1">
              <w:rPr>
                <w:noProof/>
                <w:webHidden/>
              </w:rPr>
              <w:fldChar w:fldCharType="begin"/>
            </w:r>
            <w:r w:rsidR="005375B1">
              <w:rPr>
                <w:noProof/>
                <w:webHidden/>
              </w:rPr>
              <w:instrText xml:space="preserve"> PAGEREF _Toc222932005 \h </w:instrText>
            </w:r>
            <w:r w:rsidR="005375B1">
              <w:rPr>
                <w:noProof/>
                <w:webHidden/>
              </w:rPr>
            </w:r>
            <w:r w:rsidR="005375B1">
              <w:rPr>
                <w:noProof/>
                <w:webHidden/>
              </w:rPr>
              <w:fldChar w:fldCharType="separate"/>
            </w:r>
            <w:r w:rsidR="005375B1">
              <w:rPr>
                <w:noProof/>
                <w:webHidden/>
              </w:rPr>
              <w:t>3</w:t>
            </w:r>
            <w:r w:rsidR="005375B1">
              <w:rPr>
                <w:noProof/>
                <w:webHidden/>
              </w:rPr>
              <w:fldChar w:fldCharType="end"/>
            </w:r>
          </w:hyperlink>
        </w:p>
        <w:p w:rsidR="005375B1" w:rsidRDefault="000363A6">
          <w:pPr>
            <w:pStyle w:val="TOC1"/>
            <w:tabs>
              <w:tab w:val="right" w:leader="dot" w:pos="9344"/>
            </w:tabs>
            <w:rPr>
              <w:rFonts w:asciiTheme="minorHAnsi" w:eastAsiaTheme="minorEastAsia" w:hAnsiTheme="minorHAnsi" w:cstheme="minorBidi"/>
              <w:noProof/>
              <w:color w:val="auto"/>
            </w:rPr>
          </w:pPr>
          <w:hyperlink w:anchor="_Toc222932006" w:history="1">
            <w:r w:rsidR="005375B1" w:rsidRPr="001448F1">
              <w:rPr>
                <w:rStyle w:val="Hyperlink"/>
                <w:noProof/>
              </w:rPr>
              <w:t>3. Foundational Defensive Posture Establishment</w:t>
            </w:r>
            <w:r w:rsidR="005375B1">
              <w:rPr>
                <w:noProof/>
                <w:webHidden/>
              </w:rPr>
              <w:tab/>
            </w:r>
            <w:r w:rsidR="005375B1">
              <w:rPr>
                <w:noProof/>
                <w:webHidden/>
              </w:rPr>
              <w:fldChar w:fldCharType="begin"/>
            </w:r>
            <w:r w:rsidR="005375B1">
              <w:rPr>
                <w:noProof/>
                <w:webHidden/>
              </w:rPr>
              <w:instrText xml:space="preserve"> PAGEREF _Toc222932006 \h </w:instrText>
            </w:r>
            <w:r w:rsidR="005375B1">
              <w:rPr>
                <w:noProof/>
                <w:webHidden/>
              </w:rPr>
            </w:r>
            <w:r w:rsidR="005375B1">
              <w:rPr>
                <w:noProof/>
                <w:webHidden/>
              </w:rPr>
              <w:fldChar w:fldCharType="separate"/>
            </w:r>
            <w:r w:rsidR="005375B1">
              <w:rPr>
                <w:noProof/>
                <w:webHidden/>
              </w:rPr>
              <w:t>3</w:t>
            </w:r>
            <w:r w:rsidR="005375B1">
              <w:rPr>
                <w:noProof/>
                <w:webHidden/>
              </w:rPr>
              <w:fldChar w:fldCharType="end"/>
            </w:r>
          </w:hyperlink>
        </w:p>
        <w:p w:rsidR="005375B1" w:rsidRDefault="000363A6">
          <w:pPr>
            <w:pStyle w:val="TOC2"/>
            <w:tabs>
              <w:tab w:val="right" w:leader="dot" w:pos="9344"/>
            </w:tabs>
            <w:rPr>
              <w:rFonts w:asciiTheme="minorHAnsi" w:eastAsiaTheme="minorEastAsia" w:hAnsiTheme="minorHAnsi" w:cstheme="minorBidi"/>
              <w:noProof/>
              <w:color w:val="auto"/>
            </w:rPr>
          </w:pPr>
          <w:hyperlink w:anchor="_Toc222932007" w:history="1">
            <w:r w:rsidR="005375B1" w:rsidRPr="001448F1">
              <w:rPr>
                <w:rStyle w:val="Hyperlink"/>
                <w:noProof/>
              </w:rPr>
              <w:t>3.1 Architecture overview</w:t>
            </w:r>
            <w:r w:rsidR="005375B1">
              <w:rPr>
                <w:noProof/>
                <w:webHidden/>
              </w:rPr>
              <w:tab/>
            </w:r>
            <w:r w:rsidR="005375B1">
              <w:rPr>
                <w:noProof/>
                <w:webHidden/>
              </w:rPr>
              <w:fldChar w:fldCharType="begin"/>
            </w:r>
            <w:r w:rsidR="005375B1">
              <w:rPr>
                <w:noProof/>
                <w:webHidden/>
              </w:rPr>
              <w:instrText xml:space="preserve"> PAGEREF _Toc222932007 \h </w:instrText>
            </w:r>
            <w:r w:rsidR="005375B1">
              <w:rPr>
                <w:noProof/>
                <w:webHidden/>
              </w:rPr>
            </w:r>
            <w:r w:rsidR="005375B1">
              <w:rPr>
                <w:noProof/>
                <w:webHidden/>
              </w:rPr>
              <w:fldChar w:fldCharType="separate"/>
            </w:r>
            <w:r w:rsidR="005375B1">
              <w:rPr>
                <w:noProof/>
                <w:webHidden/>
              </w:rPr>
              <w:t>3</w:t>
            </w:r>
            <w:r w:rsidR="005375B1">
              <w:rPr>
                <w:noProof/>
                <w:webHidden/>
              </w:rPr>
              <w:fldChar w:fldCharType="end"/>
            </w:r>
          </w:hyperlink>
        </w:p>
        <w:p w:rsidR="005375B1" w:rsidRDefault="000363A6">
          <w:pPr>
            <w:pStyle w:val="TOC2"/>
            <w:tabs>
              <w:tab w:val="right" w:leader="dot" w:pos="9344"/>
            </w:tabs>
            <w:rPr>
              <w:rFonts w:asciiTheme="minorHAnsi" w:eastAsiaTheme="minorEastAsia" w:hAnsiTheme="minorHAnsi" w:cstheme="minorBidi"/>
              <w:noProof/>
              <w:color w:val="auto"/>
            </w:rPr>
          </w:pPr>
          <w:hyperlink w:anchor="_Toc222932008" w:history="1">
            <w:r w:rsidR="005375B1" w:rsidRPr="001448F1">
              <w:rPr>
                <w:rStyle w:val="Hyperlink"/>
                <w:noProof/>
              </w:rPr>
              <w:t>3.2 Attack Surface Reduction</w:t>
            </w:r>
            <w:r w:rsidR="005375B1">
              <w:rPr>
                <w:noProof/>
                <w:webHidden/>
              </w:rPr>
              <w:tab/>
            </w:r>
            <w:r w:rsidR="005375B1">
              <w:rPr>
                <w:noProof/>
                <w:webHidden/>
              </w:rPr>
              <w:fldChar w:fldCharType="begin"/>
            </w:r>
            <w:r w:rsidR="005375B1">
              <w:rPr>
                <w:noProof/>
                <w:webHidden/>
              </w:rPr>
              <w:instrText xml:space="preserve"> PAGEREF _Toc222932008 \h </w:instrText>
            </w:r>
            <w:r w:rsidR="005375B1">
              <w:rPr>
                <w:noProof/>
                <w:webHidden/>
              </w:rPr>
            </w:r>
            <w:r w:rsidR="005375B1">
              <w:rPr>
                <w:noProof/>
                <w:webHidden/>
              </w:rPr>
              <w:fldChar w:fldCharType="separate"/>
            </w:r>
            <w:r w:rsidR="005375B1">
              <w:rPr>
                <w:noProof/>
                <w:webHidden/>
              </w:rPr>
              <w:t>4</w:t>
            </w:r>
            <w:r w:rsidR="005375B1">
              <w:rPr>
                <w:noProof/>
                <w:webHidden/>
              </w:rPr>
              <w:fldChar w:fldCharType="end"/>
            </w:r>
          </w:hyperlink>
        </w:p>
        <w:p w:rsidR="005375B1" w:rsidRDefault="000363A6">
          <w:pPr>
            <w:pStyle w:val="TOC2"/>
            <w:tabs>
              <w:tab w:val="right" w:leader="dot" w:pos="9344"/>
            </w:tabs>
            <w:rPr>
              <w:rFonts w:asciiTheme="minorHAnsi" w:eastAsiaTheme="minorEastAsia" w:hAnsiTheme="minorHAnsi" w:cstheme="minorBidi"/>
              <w:noProof/>
              <w:color w:val="auto"/>
            </w:rPr>
          </w:pPr>
          <w:hyperlink w:anchor="_Toc222932009" w:history="1">
            <w:r w:rsidR="005375B1" w:rsidRPr="001448F1">
              <w:rPr>
                <w:rStyle w:val="Hyperlink"/>
                <w:noProof/>
              </w:rPr>
              <w:t>3.3 Management Plane Isolation</w:t>
            </w:r>
            <w:r w:rsidR="005375B1">
              <w:rPr>
                <w:noProof/>
                <w:webHidden/>
              </w:rPr>
              <w:tab/>
            </w:r>
            <w:r w:rsidR="005375B1">
              <w:rPr>
                <w:noProof/>
                <w:webHidden/>
              </w:rPr>
              <w:fldChar w:fldCharType="begin"/>
            </w:r>
            <w:r w:rsidR="005375B1">
              <w:rPr>
                <w:noProof/>
                <w:webHidden/>
              </w:rPr>
              <w:instrText xml:space="preserve"> PAGEREF _Toc222932009 \h </w:instrText>
            </w:r>
            <w:r w:rsidR="005375B1">
              <w:rPr>
                <w:noProof/>
                <w:webHidden/>
              </w:rPr>
            </w:r>
            <w:r w:rsidR="005375B1">
              <w:rPr>
                <w:noProof/>
                <w:webHidden/>
              </w:rPr>
              <w:fldChar w:fldCharType="separate"/>
            </w:r>
            <w:r w:rsidR="005375B1">
              <w:rPr>
                <w:noProof/>
                <w:webHidden/>
              </w:rPr>
              <w:t>4</w:t>
            </w:r>
            <w:r w:rsidR="005375B1">
              <w:rPr>
                <w:noProof/>
                <w:webHidden/>
              </w:rPr>
              <w:fldChar w:fldCharType="end"/>
            </w:r>
          </w:hyperlink>
        </w:p>
        <w:p w:rsidR="005375B1" w:rsidRDefault="000363A6">
          <w:pPr>
            <w:pStyle w:val="TOC1"/>
            <w:tabs>
              <w:tab w:val="right" w:leader="dot" w:pos="9344"/>
            </w:tabs>
            <w:rPr>
              <w:rFonts w:asciiTheme="minorHAnsi" w:eastAsiaTheme="minorEastAsia" w:hAnsiTheme="minorHAnsi" w:cstheme="minorBidi"/>
              <w:noProof/>
              <w:color w:val="auto"/>
            </w:rPr>
          </w:pPr>
          <w:hyperlink w:anchor="_Toc222932010" w:history="1">
            <w:r w:rsidR="005375B1" w:rsidRPr="001448F1">
              <w:rPr>
                <w:rStyle w:val="Hyperlink"/>
                <w:noProof/>
              </w:rPr>
              <w:t xml:space="preserve">4. DHCP Snooping – </w:t>
            </w:r>
            <w:r w:rsidR="00274EEC">
              <w:t>Trust Boundary Model</w:t>
            </w:r>
            <w:r w:rsidR="005375B1">
              <w:rPr>
                <w:noProof/>
                <w:webHidden/>
              </w:rPr>
              <w:tab/>
            </w:r>
            <w:r w:rsidR="005375B1">
              <w:rPr>
                <w:noProof/>
                <w:webHidden/>
              </w:rPr>
              <w:fldChar w:fldCharType="begin"/>
            </w:r>
            <w:r w:rsidR="005375B1">
              <w:rPr>
                <w:noProof/>
                <w:webHidden/>
              </w:rPr>
              <w:instrText xml:space="preserve"> PAGEREF _Toc222932010 \h </w:instrText>
            </w:r>
            <w:r w:rsidR="005375B1">
              <w:rPr>
                <w:noProof/>
                <w:webHidden/>
              </w:rPr>
            </w:r>
            <w:r w:rsidR="005375B1">
              <w:rPr>
                <w:noProof/>
                <w:webHidden/>
              </w:rPr>
              <w:fldChar w:fldCharType="separate"/>
            </w:r>
            <w:r w:rsidR="005375B1">
              <w:rPr>
                <w:noProof/>
                <w:webHidden/>
              </w:rPr>
              <w:t>5</w:t>
            </w:r>
            <w:r w:rsidR="005375B1">
              <w:rPr>
                <w:noProof/>
                <w:webHidden/>
              </w:rPr>
              <w:fldChar w:fldCharType="end"/>
            </w:r>
          </w:hyperlink>
        </w:p>
        <w:p w:rsidR="005375B1" w:rsidRDefault="000363A6">
          <w:pPr>
            <w:pStyle w:val="TOC2"/>
            <w:tabs>
              <w:tab w:val="right" w:leader="dot" w:pos="9344"/>
            </w:tabs>
            <w:rPr>
              <w:rFonts w:asciiTheme="minorHAnsi" w:eastAsiaTheme="minorEastAsia" w:hAnsiTheme="minorHAnsi" w:cstheme="minorBidi"/>
              <w:noProof/>
              <w:color w:val="auto"/>
            </w:rPr>
          </w:pPr>
          <w:hyperlink w:anchor="_Toc222932011" w:history="1">
            <w:r w:rsidR="005375B1" w:rsidRPr="001448F1">
              <w:rPr>
                <w:rStyle w:val="Hyperlink"/>
                <w:rFonts w:cs="Times New Roman"/>
                <w:noProof/>
              </w:rPr>
              <w:t>4.1 Objective</w:t>
            </w:r>
            <w:r w:rsidR="005375B1">
              <w:rPr>
                <w:noProof/>
                <w:webHidden/>
              </w:rPr>
              <w:tab/>
            </w:r>
            <w:r w:rsidR="005375B1">
              <w:rPr>
                <w:noProof/>
                <w:webHidden/>
              </w:rPr>
              <w:fldChar w:fldCharType="begin"/>
            </w:r>
            <w:r w:rsidR="005375B1">
              <w:rPr>
                <w:noProof/>
                <w:webHidden/>
              </w:rPr>
              <w:instrText xml:space="preserve"> PAGEREF _Toc222932011 \h </w:instrText>
            </w:r>
            <w:r w:rsidR="005375B1">
              <w:rPr>
                <w:noProof/>
                <w:webHidden/>
              </w:rPr>
            </w:r>
            <w:r w:rsidR="005375B1">
              <w:rPr>
                <w:noProof/>
                <w:webHidden/>
              </w:rPr>
              <w:fldChar w:fldCharType="separate"/>
            </w:r>
            <w:r w:rsidR="005375B1">
              <w:rPr>
                <w:noProof/>
                <w:webHidden/>
              </w:rPr>
              <w:t>5</w:t>
            </w:r>
            <w:r w:rsidR="005375B1">
              <w:rPr>
                <w:noProof/>
                <w:webHidden/>
              </w:rPr>
              <w:fldChar w:fldCharType="end"/>
            </w:r>
          </w:hyperlink>
        </w:p>
        <w:p w:rsidR="005375B1" w:rsidRDefault="000363A6">
          <w:pPr>
            <w:pStyle w:val="TOC2"/>
            <w:tabs>
              <w:tab w:val="right" w:leader="dot" w:pos="9344"/>
            </w:tabs>
            <w:rPr>
              <w:rFonts w:asciiTheme="minorHAnsi" w:eastAsiaTheme="minorEastAsia" w:hAnsiTheme="minorHAnsi" w:cstheme="minorBidi"/>
              <w:noProof/>
              <w:color w:val="auto"/>
            </w:rPr>
          </w:pPr>
          <w:hyperlink w:anchor="_Toc222932012" w:history="1">
            <w:r w:rsidR="005375B1" w:rsidRPr="001448F1">
              <w:rPr>
                <w:rStyle w:val="Hyperlink"/>
                <w:noProof/>
              </w:rPr>
              <w:t>4.</w:t>
            </w:r>
            <w:r w:rsidR="00EC578B">
              <w:rPr>
                <w:rStyle w:val="Hyperlink"/>
                <w:noProof/>
              </w:rPr>
              <w:t>2</w:t>
            </w:r>
            <w:r w:rsidR="005375B1" w:rsidRPr="001448F1">
              <w:rPr>
                <w:rStyle w:val="Hyperlink"/>
                <w:noProof/>
              </w:rPr>
              <w:t xml:space="preserve"> Functional Overview</w:t>
            </w:r>
            <w:r w:rsidR="005375B1">
              <w:rPr>
                <w:noProof/>
                <w:webHidden/>
              </w:rPr>
              <w:tab/>
            </w:r>
            <w:r w:rsidR="005375B1">
              <w:rPr>
                <w:noProof/>
                <w:webHidden/>
              </w:rPr>
              <w:fldChar w:fldCharType="begin"/>
            </w:r>
            <w:r w:rsidR="005375B1">
              <w:rPr>
                <w:noProof/>
                <w:webHidden/>
              </w:rPr>
              <w:instrText xml:space="preserve"> PAGEREF _Toc222932012 \h </w:instrText>
            </w:r>
            <w:r w:rsidR="005375B1">
              <w:rPr>
                <w:noProof/>
                <w:webHidden/>
              </w:rPr>
            </w:r>
            <w:r w:rsidR="005375B1">
              <w:rPr>
                <w:noProof/>
                <w:webHidden/>
              </w:rPr>
              <w:fldChar w:fldCharType="separate"/>
            </w:r>
            <w:r w:rsidR="005375B1">
              <w:rPr>
                <w:noProof/>
                <w:webHidden/>
              </w:rPr>
              <w:t>5</w:t>
            </w:r>
            <w:r w:rsidR="005375B1">
              <w:rPr>
                <w:noProof/>
                <w:webHidden/>
              </w:rPr>
              <w:fldChar w:fldCharType="end"/>
            </w:r>
          </w:hyperlink>
        </w:p>
        <w:p w:rsidR="005375B1" w:rsidRDefault="000363A6">
          <w:pPr>
            <w:pStyle w:val="TOC2"/>
            <w:tabs>
              <w:tab w:val="right" w:leader="dot" w:pos="9344"/>
            </w:tabs>
            <w:rPr>
              <w:rFonts w:asciiTheme="minorHAnsi" w:eastAsiaTheme="minorEastAsia" w:hAnsiTheme="minorHAnsi" w:cstheme="minorBidi"/>
              <w:noProof/>
              <w:color w:val="auto"/>
            </w:rPr>
          </w:pPr>
          <w:hyperlink w:anchor="_Toc222932013" w:history="1">
            <w:r w:rsidR="005375B1" w:rsidRPr="001448F1">
              <w:rPr>
                <w:rStyle w:val="Hyperlink"/>
                <w:noProof/>
              </w:rPr>
              <w:t>4.</w:t>
            </w:r>
            <w:r w:rsidR="00EC578B">
              <w:rPr>
                <w:rStyle w:val="Hyperlink"/>
                <w:noProof/>
              </w:rPr>
              <w:t>3</w:t>
            </w:r>
            <w:r w:rsidR="005375B1" w:rsidRPr="001448F1">
              <w:rPr>
                <w:rStyle w:val="Hyperlink"/>
                <w:noProof/>
              </w:rPr>
              <w:t xml:space="preserve"> </w:t>
            </w:r>
            <w:r w:rsidR="00AC33AE">
              <w:t>Threat Exposure and Mitigation</w:t>
            </w:r>
            <w:r w:rsidR="005375B1">
              <w:rPr>
                <w:noProof/>
                <w:webHidden/>
              </w:rPr>
              <w:tab/>
            </w:r>
            <w:r w:rsidR="005375B1">
              <w:rPr>
                <w:noProof/>
                <w:webHidden/>
              </w:rPr>
              <w:fldChar w:fldCharType="begin"/>
            </w:r>
            <w:r w:rsidR="005375B1">
              <w:rPr>
                <w:noProof/>
                <w:webHidden/>
              </w:rPr>
              <w:instrText xml:space="preserve"> PAGEREF _Toc222932013 \h </w:instrText>
            </w:r>
            <w:r w:rsidR="005375B1">
              <w:rPr>
                <w:noProof/>
                <w:webHidden/>
              </w:rPr>
            </w:r>
            <w:r w:rsidR="005375B1">
              <w:rPr>
                <w:noProof/>
                <w:webHidden/>
              </w:rPr>
              <w:fldChar w:fldCharType="separate"/>
            </w:r>
            <w:r w:rsidR="005375B1">
              <w:rPr>
                <w:noProof/>
                <w:webHidden/>
              </w:rPr>
              <w:t>6</w:t>
            </w:r>
            <w:r w:rsidR="005375B1">
              <w:rPr>
                <w:noProof/>
                <w:webHidden/>
              </w:rPr>
              <w:fldChar w:fldCharType="end"/>
            </w:r>
          </w:hyperlink>
        </w:p>
        <w:p w:rsidR="005375B1" w:rsidRDefault="000363A6">
          <w:pPr>
            <w:pStyle w:val="TOC2"/>
            <w:tabs>
              <w:tab w:val="right" w:leader="dot" w:pos="9344"/>
            </w:tabs>
            <w:rPr>
              <w:rFonts w:asciiTheme="minorHAnsi" w:eastAsiaTheme="minorEastAsia" w:hAnsiTheme="minorHAnsi" w:cstheme="minorBidi"/>
              <w:noProof/>
              <w:color w:val="auto"/>
            </w:rPr>
          </w:pPr>
          <w:hyperlink w:anchor="_Toc222932014" w:history="1">
            <w:r w:rsidR="005375B1" w:rsidRPr="001448F1">
              <w:rPr>
                <w:rStyle w:val="Hyperlink"/>
                <w:noProof/>
              </w:rPr>
              <w:t>4.</w:t>
            </w:r>
            <w:r w:rsidR="00EC578B">
              <w:rPr>
                <w:rStyle w:val="Hyperlink"/>
                <w:noProof/>
              </w:rPr>
              <w:t>4</w:t>
            </w:r>
            <w:r w:rsidR="005375B1" w:rsidRPr="001448F1">
              <w:rPr>
                <w:rStyle w:val="Hyperlink"/>
                <w:noProof/>
              </w:rPr>
              <w:t xml:space="preserve"> Observed Protocol Behavior – DHCP Option 82 Handling</w:t>
            </w:r>
            <w:r w:rsidR="005375B1">
              <w:rPr>
                <w:noProof/>
                <w:webHidden/>
              </w:rPr>
              <w:tab/>
            </w:r>
            <w:r w:rsidR="005375B1">
              <w:rPr>
                <w:noProof/>
                <w:webHidden/>
              </w:rPr>
              <w:fldChar w:fldCharType="begin"/>
            </w:r>
            <w:r w:rsidR="005375B1">
              <w:rPr>
                <w:noProof/>
                <w:webHidden/>
              </w:rPr>
              <w:instrText xml:space="preserve"> PAGEREF _Toc222932014 \h </w:instrText>
            </w:r>
            <w:r w:rsidR="005375B1">
              <w:rPr>
                <w:noProof/>
                <w:webHidden/>
              </w:rPr>
            </w:r>
            <w:r w:rsidR="005375B1">
              <w:rPr>
                <w:noProof/>
                <w:webHidden/>
              </w:rPr>
              <w:fldChar w:fldCharType="separate"/>
            </w:r>
            <w:r w:rsidR="005375B1">
              <w:rPr>
                <w:noProof/>
                <w:webHidden/>
              </w:rPr>
              <w:t>6</w:t>
            </w:r>
            <w:r w:rsidR="005375B1">
              <w:rPr>
                <w:noProof/>
                <w:webHidden/>
              </w:rPr>
              <w:fldChar w:fldCharType="end"/>
            </w:r>
          </w:hyperlink>
        </w:p>
        <w:p w:rsidR="005375B1" w:rsidRDefault="000363A6">
          <w:pPr>
            <w:pStyle w:val="TOC2"/>
            <w:tabs>
              <w:tab w:val="right" w:leader="dot" w:pos="9344"/>
            </w:tabs>
            <w:rPr>
              <w:rFonts w:asciiTheme="minorHAnsi" w:eastAsiaTheme="minorEastAsia" w:hAnsiTheme="minorHAnsi" w:cstheme="minorBidi"/>
              <w:noProof/>
              <w:color w:val="auto"/>
            </w:rPr>
          </w:pPr>
          <w:hyperlink w:anchor="_Toc222932015" w:history="1">
            <w:r w:rsidR="00AC33AE">
              <w:rPr>
                <w:rStyle w:val="Hyperlink"/>
                <w:noProof/>
              </w:rPr>
              <w:t>4.</w:t>
            </w:r>
            <w:r w:rsidR="00EC578B">
              <w:rPr>
                <w:rStyle w:val="Hyperlink"/>
                <w:noProof/>
              </w:rPr>
              <w:t>5</w:t>
            </w:r>
            <w:r w:rsidR="00AC33AE">
              <w:t xml:space="preserve"> Rogue DHCP Server Validation</w:t>
            </w:r>
            <w:r w:rsidR="005375B1">
              <w:rPr>
                <w:noProof/>
                <w:webHidden/>
              </w:rPr>
              <w:tab/>
            </w:r>
            <w:r w:rsidR="005375B1">
              <w:rPr>
                <w:noProof/>
                <w:webHidden/>
              </w:rPr>
              <w:fldChar w:fldCharType="begin"/>
            </w:r>
            <w:r w:rsidR="005375B1">
              <w:rPr>
                <w:noProof/>
                <w:webHidden/>
              </w:rPr>
              <w:instrText xml:space="preserve"> PAGEREF _Toc222932015 \h </w:instrText>
            </w:r>
            <w:r w:rsidR="005375B1">
              <w:rPr>
                <w:noProof/>
                <w:webHidden/>
              </w:rPr>
            </w:r>
            <w:r w:rsidR="005375B1">
              <w:rPr>
                <w:noProof/>
                <w:webHidden/>
              </w:rPr>
              <w:fldChar w:fldCharType="separate"/>
            </w:r>
            <w:r w:rsidR="005375B1">
              <w:rPr>
                <w:noProof/>
                <w:webHidden/>
              </w:rPr>
              <w:t>8</w:t>
            </w:r>
            <w:r w:rsidR="005375B1">
              <w:rPr>
                <w:noProof/>
                <w:webHidden/>
              </w:rPr>
              <w:fldChar w:fldCharType="end"/>
            </w:r>
          </w:hyperlink>
        </w:p>
        <w:p w:rsidR="005375B1" w:rsidRDefault="000363A6">
          <w:pPr>
            <w:pStyle w:val="TOC1"/>
            <w:tabs>
              <w:tab w:val="right" w:leader="dot" w:pos="9344"/>
            </w:tabs>
            <w:rPr>
              <w:rFonts w:asciiTheme="minorHAnsi" w:eastAsiaTheme="minorEastAsia" w:hAnsiTheme="minorHAnsi" w:cstheme="minorBidi"/>
              <w:noProof/>
              <w:color w:val="auto"/>
            </w:rPr>
          </w:pPr>
          <w:hyperlink w:anchor="_Toc222932016" w:history="1">
            <w:r w:rsidR="005375B1" w:rsidRPr="001448F1">
              <w:rPr>
                <w:rStyle w:val="Hyperlink"/>
                <w:noProof/>
              </w:rPr>
              <w:t>5. DHCP Starvation Mitigation and Identity Enforcement</w:t>
            </w:r>
            <w:r w:rsidR="005375B1">
              <w:rPr>
                <w:noProof/>
                <w:webHidden/>
              </w:rPr>
              <w:tab/>
            </w:r>
            <w:r w:rsidR="005375B1">
              <w:rPr>
                <w:noProof/>
                <w:webHidden/>
              </w:rPr>
              <w:fldChar w:fldCharType="begin"/>
            </w:r>
            <w:r w:rsidR="005375B1">
              <w:rPr>
                <w:noProof/>
                <w:webHidden/>
              </w:rPr>
              <w:instrText xml:space="preserve"> PAGEREF _Toc222932016 \h </w:instrText>
            </w:r>
            <w:r w:rsidR="005375B1">
              <w:rPr>
                <w:noProof/>
                <w:webHidden/>
              </w:rPr>
            </w:r>
            <w:r w:rsidR="005375B1">
              <w:rPr>
                <w:noProof/>
                <w:webHidden/>
              </w:rPr>
              <w:fldChar w:fldCharType="separate"/>
            </w:r>
            <w:r w:rsidR="005375B1">
              <w:rPr>
                <w:noProof/>
                <w:webHidden/>
              </w:rPr>
              <w:t>10</w:t>
            </w:r>
            <w:r w:rsidR="005375B1">
              <w:rPr>
                <w:noProof/>
                <w:webHidden/>
              </w:rPr>
              <w:fldChar w:fldCharType="end"/>
            </w:r>
          </w:hyperlink>
        </w:p>
        <w:p w:rsidR="005375B1" w:rsidRDefault="000363A6">
          <w:pPr>
            <w:pStyle w:val="TOC2"/>
            <w:tabs>
              <w:tab w:val="right" w:leader="dot" w:pos="9344"/>
            </w:tabs>
            <w:rPr>
              <w:rFonts w:asciiTheme="minorHAnsi" w:eastAsiaTheme="minorEastAsia" w:hAnsiTheme="minorHAnsi" w:cstheme="minorBidi"/>
              <w:noProof/>
              <w:color w:val="auto"/>
            </w:rPr>
          </w:pPr>
          <w:hyperlink w:anchor="_Toc222932017" w:history="1">
            <w:r w:rsidR="005375B1" w:rsidRPr="001448F1">
              <w:rPr>
                <w:rStyle w:val="Hyperlink"/>
                <w:noProof/>
              </w:rPr>
              <w:t>5.1 Rate Limiting Configuration</w:t>
            </w:r>
            <w:r w:rsidR="005375B1">
              <w:rPr>
                <w:noProof/>
                <w:webHidden/>
              </w:rPr>
              <w:tab/>
            </w:r>
            <w:r w:rsidR="005375B1">
              <w:rPr>
                <w:noProof/>
                <w:webHidden/>
              </w:rPr>
              <w:fldChar w:fldCharType="begin"/>
            </w:r>
            <w:r w:rsidR="005375B1">
              <w:rPr>
                <w:noProof/>
                <w:webHidden/>
              </w:rPr>
              <w:instrText xml:space="preserve"> PAGEREF _Toc222932017 \h </w:instrText>
            </w:r>
            <w:r w:rsidR="005375B1">
              <w:rPr>
                <w:noProof/>
                <w:webHidden/>
              </w:rPr>
            </w:r>
            <w:r w:rsidR="005375B1">
              <w:rPr>
                <w:noProof/>
                <w:webHidden/>
              </w:rPr>
              <w:fldChar w:fldCharType="separate"/>
            </w:r>
            <w:r w:rsidR="005375B1">
              <w:rPr>
                <w:noProof/>
                <w:webHidden/>
              </w:rPr>
              <w:t>10</w:t>
            </w:r>
            <w:r w:rsidR="005375B1">
              <w:rPr>
                <w:noProof/>
                <w:webHidden/>
              </w:rPr>
              <w:fldChar w:fldCharType="end"/>
            </w:r>
          </w:hyperlink>
        </w:p>
        <w:p w:rsidR="005375B1" w:rsidRDefault="000363A6">
          <w:pPr>
            <w:pStyle w:val="TOC2"/>
            <w:tabs>
              <w:tab w:val="right" w:leader="dot" w:pos="9344"/>
            </w:tabs>
            <w:rPr>
              <w:rFonts w:asciiTheme="minorHAnsi" w:eastAsiaTheme="minorEastAsia" w:hAnsiTheme="minorHAnsi" w:cstheme="minorBidi"/>
              <w:noProof/>
              <w:color w:val="auto"/>
            </w:rPr>
          </w:pPr>
          <w:hyperlink w:anchor="_Toc222932018" w:history="1">
            <w:r w:rsidR="005375B1" w:rsidRPr="001448F1">
              <w:rPr>
                <w:rStyle w:val="Hyperlink"/>
                <w:noProof/>
              </w:rPr>
              <w:t>5.2 Starvation Attack Testing</w:t>
            </w:r>
            <w:r w:rsidR="005375B1">
              <w:rPr>
                <w:noProof/>
                <w:webHidden/>
              </w:rPr>
              <w:tab/>
            </w:r>
            <w:r w:rsidR="005375B1">
              <w:rPr>
                <w:noProof/>
                <w:webHidden/>
              </w:rPr>
              <w:fldChar w:fldCharType="begin"/>
            </w:r>
            <w:r w:rsidR="005375B1">
              <w:rPr>
                <w:noProof/>
                <w:webHidden/>
              </w:rPr>
              <w:instrText xml:space="preserve"> PAGEREF _Toc222932018 \h </w:instrText>
            </w:r>
            <w:r w:rsidR="005375B1">
              <w:rPr>
                <w:noProof/>
                <w:webHidden/>
              </w:rPr>
            </w:r>
            <w:r w:rsidR="005375B1">
              <w:rPr>
                <w:noProof/>
                <w:webHidden/>
              </w:rPr>
              <w:fldChar w:fldCharType="separate"/>
            </w:r>
            <w:r w:rsidR="005375B1">
              <w:rPr>
                <w:noProof/>
                <w:webHidden/>
              </w:rPr>
              <w:t>11</w:t>
            </w:r>
            <w:r w:rsidR="005375B1">
              <w:rPr>
                <w:noProof/>
                <w:webHidden/>
              </w:rPr>
              <w:fldChar w:fldCharType="end"/>
            </w:r>
          </w:hyperlink>
        </w:p>
        <w:p w:rsidR="005375B1" w:rsidRDefault="000363A6">
          <w:pPr>
            <w:pStyle w:val="TOC1"/>
            <w:tabs>
              <w:tab w:val="left" w:pos="440"/>
              <w:tab w:val="right" w:leader="dot" w:pos="9344"/>
            </w:tabs>
            <w:rPr>
              <w:rFonts w:asciiTheme="minorHAnsi" w:eastAsiaTheme="minorEastAsia" w:hAnsiTheme="minorHAnsi" w:cstheme="minorBidi"/>
              <w:noProof/>
              <w:color w:val="auto"/>
            </w:rPr>
          </w:pPr>
          <w:hyperlink w:anchor="_Toc222932019" w:history="1">
            <w:r w:rsidR="005375B1" w:rsidRPr="001448F1">
              <w:rPr>
                <w:rStyle w:val="Hyperlink"/>
                <w:noProof/>
              </w:rPr>
              <w:t>6.</w:t>
            </w:r>
            <w:r w:rsidR="005375B1">
              <w:rPr>
                <w:rStyle w:val="Hyperlink"/>
                <w:noProof/>
              </w:rPr>
              <w:t xml:space="preserve"> </w:t>
            </w:r>
            <w:r w:rsidR="00E60A03">
              <w:t>ARP Validation and Integrity Enforcement</w:t>
            </w:r>
            <w:r w:rsidR="005375B1">
              <w:rPr>
                <w:noProof/>
                <w:webHidden/>
              </w:rPr>
              <w:tab/>
            </w:r>
            <w:r w:rsidR="005375B1">
              <w:rPr>
                <w:noProof/>
                <w:webHidden/>
              </w:rPr>
              <w:fldChar w:fldCharType="begin"/>
            </w:r>
            <w:r w:rsidR="005375B1">
              <w:rPr>
                <w:noProof/>
                <w:webHidden/>
              </w:rPr>
              <w:instrText xml:space="preserve"> PAGEREF _Toc222932019 \h </w:instrText>
            </w:r>
            <w:r w:rsidR="005375B1">
              <w:rPr>
                <w:noProof/>
                <w:webHidden/>
              </w:rPr>
            </w:r>
            <w:r w:rsidR="005375B1">
              <w:rPr>
                <w:noProof/>
                <w:webHidden/>
              </w:rPr>
              <w:fldChar w:fldCharType="separate"/>
            </w:r>
            <w:r w:rsidR="005375B1">
              <w:rPr>
                <w:noProof/>
                <w:webHidden/>
              </w:rPr>
              <w:t>14</w:t>
            </w:r>
            <w:r w:rsidR="005375B1">
              <w:rPr>
                <w:noProof/>
                <w:webHidden/>
              </w:rPr>
              <w:fldChar w:fldCharType="end"/>
            </w:r>
          </w:hyperlink>
        </w:p>
        <w:p w:rsidR="005375B1" w:rsidRDefault="000363A6">
          <w:pPr>
            <w:pStyle w:val="TOC2"/>
            <w:tabs>
              <w:tab w:val="right" w:leader="dot" w:pos="9344"/>
            </w:tabs>
            <w:rPr>
              <w:rFonts w:asciiTheme="minorHAnsi" w:eastAsiaTheme="minorEastAsia" w:hAnsiTheme="minorHAnsi" w:cstheme="minorBidi"/>
              <w:noProof/>
              <w:color w:val="auto"/>
            </w:rPr>
          </w:pPr>
          <w:hyperlink w:anchor="_Toc222932020" w:history="1">
            <w:r w:rsidR="005375B1" w:rsidRPr="001448F1">
              <w:rPr>
                <w:rStyle w:val="Hyperlink"/>
                <w:noProof/>
              </w:rPr>
              <w:t>6.1 ARP Protocol Vulnerability</w:t>
            </w:r>
            <w:r w:rsidR="005375B1">
              <w:rPr>
                <w:noProof/>
                <w:webHidden/>
              </w:rPr>
              <w:tab/>
            </w:r>
            <w:r w:rsidR="005375B1">
              <w:rPr>
                <w:noProof/>
                <w:webHidden/>
              </w:rPr>
              <w:fldChar w:fldCharType="begin"/>
            </w:r>
            <w:r w:rsidR="005375B1">
              <w:rPr>
                <w:noProof/>
                <w:webHidden/>
              </w:rPr>
              <w:instrText xml:space="preserve"> PAGEREF _Toc222932020 \h </w:instrText>
            </w:r>
            <w:r w:rsidR="005375B1">
              <w:rPr>
                <w:noProof/>
                <w:webHidden/>
              </w:rPr>
            </w:r>
            <w:r w:rsidR="005375B1">
              <w:rPr>
                <w:noProof/>
                <w:webHidden/>
              </w:rPr>
              <w:fldChar w:fldCharType="separate"/>
            </w:r>
            <w:r w:rsidR="005375B1">
              <w:rPr>
                <w:noProof/>
                <w:webHidden/>
              </w:rPr>
              <w:t>14</w:t>
            </w:r>
            <w:r w:rsidR="005375B1">
              <w:rPr>
                <w:noProof/>
                <w:webHidden/>
              </w:rPr>
              <w:fldChar w:fldCharType="end"/>
            </w:r>
          </w:hyperlink>
        </w:p>
        <w:p w:rsidR="005375B1" w:rsidRDefault="000363A6">
          <w:pPr>
            <w:pStyle w:val="TOC2"/>
            <w:tabs>
              <w:tab w:val="right" w:leader="dot" w:pos="9344"/>
            </w:tabs>
            <w:rPr>
              <w:rFonts w:asciiTheme="minorHAnsi" w:eastAsiaTheme="minorEastAsia" w:hAnsiTheme="minorHAnsi" w:cstheme="minorBidi"/>
              <w:noProof/>
              <w:color w:val="auto"/>
            </w:rPr>
          </w:pPr>
          <w:hyperlink w:anchor="_Toc222932021" w:history="1">
            <w:r w:rsidR="005375B1" w:rsidRPr="001448F1">
              <w:rPr>
                <w:rStyle w:val="Hyperlink"/>
                <w:noProof/>
              </w:rPr>
              <w:t>6.2 Observed ARP Inconsistency Simulation</w:t>
            </w:r>
            <w:r w:rsidR="005375B1">
              <w:rPr>
                <w:noProof/>
                <w:webHidden/>
              </w:rPr>
              <w:tab/>
            </w:r>
            <w:r w:rsidR="005375B1">
              <w:rPr>
                <w:noProof/>
                <w:webHidden/>
              </w:rPr>
              <w:fldChar w:fldCharType="begin"/>
            </w:r>
            <w:r w:rsidR="005375B1">
              <w:rPr>
                <w:noProof/>
                <w:webHidden/>
              </w:rPr>
              <w:instrText xml:space="preserve"> PAGEREF _Toc222932021 \h </w:instrText>
            </w:r>
            <w:r w:rsidR="005375B1">
              <w:rPr>
                <w:noProof/>
                <w:webHidden/>
              </w:rPr>
            </w:r>
            <w:r w:rsidR="005375B1">
              <w:rPr>
                <w:noProof/>
                <w:webHidden/>
              </w:rPr>
              <w:fldChar w:fldCharType="separate"/>
            </w:r>
            <w:r w:rsidR="005375B1">
              <w:rPr>
                <w:noProof/>
                <w:webHidden/>
              </w:rPr>
              <w:t>14</w:t>
            </w:r>
            <w:r w:rsidR="005375B1">
              <w:rPr>
                <w:noProof/>
                <w:webHidden/>
              </w:rPr>
              <w:fldChar w:fldCharType="end"/>
            </w:r>
          </w:hyperlink>
        </w:p>
        <w:p w:rsidR="005375B1" w:rsidRDefault="000363A6">
          <w:pPr>
            <w:pStyle w:val="TOC2"/>
            <w:tabs>
              <w:tab w:val="right" w:leader="dot" w:pos="9344"/>
            </w:tabs>
            <w:rPr>
              <w:rFonts w:asciiTheme="minorHAnsi" w:eastAsiaTheme="minorEastAsia" w:hAnsiTheme="minorHAnsi" w:cstheme="minorBidi"/>
              <w:noProof/>
              <w:color w:val="auto"/>
            </w:rPr>
          </w:pPr>
          <w:hyperlink w:anchor="_Toc222932022" w:history="1">
            <w:r w:rsidR="005375B1" w:rsidRPr="001448F1">
              <w:rPr>
                <w:rStyle w:val="Hyperlink"/>
                <w:noProof/>
              </w:rPr>
              <w:t>6.3 DAI Dependency on DHCP Snooping</w:t>
            </w:r>
            <w:r w:rsidR="005375B1">
              <w:rPr>
                <w:noProof/>
                <w:webHidden/>
              </w:rPr>
              <w:tab/>
            </w:r>
            <w:r w:rsidR="005375B1">
              <w:rPr>
                <w:noProof/>
                <w:webHidden/>
              </w:rPr>
              <w:fldChar w:fldCharType="begin"/>
            </w:r>
            <w:r w:rsidR="005375B1">
              <w:rPr>
                <w:noProof/>
                <w:webHidden/>
              </w:rPr>
              <w:instrText xml:space="preserve"> PAGEREF _Toc222932022 \h </w:instrText>
            </w:r>
            <w:r w:rsidR="005375B1">
              <w:rPr>
                <w:noProof/>
                <w:webHidden/>
              </w:rPr>
            </w:r>
            <w:r w:rsidR="005375B1">
              <w:rPr>
                <w:noProof/>
                <w:webHidden/>
              </w:rPr>
              <w:fldChar w:fldCharType="separate"/>
            </w:r>
            <w:r w:rsidR="005375B1">
              <w:rPr>
                <w:noProof/>
                <w:webHidden/>
              </w:rPr>
              <w:t>15</w:t>
            </w:r>
            <w:r w:rsidR="005375B1">
              <w:rPr>
                <w:noProof/>
                <w:webHidden/>
              </w:rPr>
              <w:fldChar w:fldCharType="end"/>
            </w:r>
          </w:hyperlink>
        </w:p>
        <w:p w:rsidR="00A15F71" w:rsidRPr="007C6A45" w:rsidRDefault="000363A6" w:rsidP="005375B1">
          <w:pPr>
            <w:pStyle w:val="TOC1"/>
            <w:tabs>
              <w:tab w:val="right" w:leader="dot" w:pos="9353"/>
            </w:tabs>
            <w:rPr>
              <w:rFonts w:ascii="Times New Roman" w:hAnsi="Times New Roman" w:cs="Times New Roman"/>
            </w:rPr>
          </w:pPr>
          <w:hyperlink w:anchor="_Toc222932023" w:history="1">
            <w:r w:rsidR="005375B1" w:rsidRPr="001448F1">
              <w:rPr>
                <w:rStyle w:val="Hyperlink"/>
                <w:noProof/>
              </w:rPr>
              <w:t>7. Layered Defense Model – Enterprise Edge Validation Results</w:t>
            </w:r>
            <w:r w:rsidR="005375B1">
              <w:rPr>
                <w:noProof/>
                <w:webHidden/>
              </w:rPr>
              <w:tab/>
            </w:r>
            <w:r w:rsidR="005375B1">
              <w:rPr>
                <w:noProof/>
                <w:webHidden/>
              </w:rPr>
              <w:fldChar w:fldCharType="begin"/>
            </w:r>
            <w:r w:rsidR="005375B1">
              <w:rPr>
                <w:noProof/>
                <w:webHidden/>
              </w:rPr>
              <w:instrText xml:space="preserve"> PAGEREF _Toc222932023 \h </w:instrText>
            </w:r>
            <w:r w:rsidR="005375B1">
              <w:rPr>
                <w:noProof/>
                <w:webHidden/>
              </w:rPr>
            </w:r>
            <w:r w:rsidR="005375B1">
              <w:rPr>
                <w:noProof/>
                <w:webHidden/>
              </w:rPr>
              <w:fldChar w:fldCharType="separate"/>
            </w:r>
            <w:r w:rsidR="005375B1">
              <w:rPr>
                <w:noProof/>
                <w:webHidden/>
              </w:rPr>
              <w:t>17</w:t>
            </w:r>
            <w:r w:rsidR="005375B1">
              <w:rPr>
                <w:noProof/>
                <w:webHidden/>
              </w:rPr>
              <w:fldChar w:fldCharType="end"/>
            </w:r>
          </w:hyperlink>
          <w:r w:rsidR="00625D43" w:rsidRPr="007C6A45">
            <w:rPr>
              <w:rFonts w:ascii="Times New Roman" w:hAnsi="Times New Roman" w:cs="Times New Roman"/>
            </w:rPr>
            <w:fldChar w:fldCharType="end"/>
          </w:r>
        </w:p>
      </w:sdtContent>
    </w:sdt>
    <w:p w:rsidR="00CB1863" w:rsidRPr="00F52713" w:rsidRDefault="00CB1863" w:rsidP="00D35A0C">
      <w:pPr>
        <w:spacing w:after="0" w:line="240" w:lineRule="auto"/>
        <w:rPr>
          <w:rFonts w:ascii="Times New Roman" w:eastAsia="Times New Roman" w:hAnsi="Times New Roman" w:cs="Times New Roman"/>
          <w:sz w:val="24"/>
          <w:szCs w:val="24"/>
        </w:rPr>
      </w:pPr>
      <w:bookmarkStart w:id="0" w:name="_Toc4472"/>
    </w:p>
    <w:p w:rsidR="00CB1863" w:rsidRPr="004563E8" w:rsidRDefault="00CB1863" w:rsidP="00D35A0C">
      <w:pPr>
        <w:pStyle w:val="Heading1"/>
        <w:spacing w:line="240" w:lineRule="auto"/>
        <w:rPr>
          <w:rFonts w:ascii="Times New Roman" w:hAnsi="Times New Roman" w:cs="Times New Roman"/>
          <w:b w:val="0"/>
          <w:bCs/>
        </w:rPr>
      </w:pPr>
      <w:bookmarkStart w:id="1" w:name="_Toc222932004"/>
      <w:r w:rsidRPr="004563E8">
        <w:rPr>
          <w:rFonts w:ascii="Times New Roman" w:hAnsi="Times New Roman" w:cs="Times New Roman"/>
          <w:b w:val="0"/>
          <w:bCs/>
        </w:rPr>
        <w:t>1</w:t>
      </w:r>
      <w:r w:rsidRPr="004563E8">
        <w:rPr>
          <w:rStyle w:val="Heading1Char"/>
          <w:rFonts w:ascii="Times New Roman" w:hAnsi="Times New Roman" w:cs="Times New Roman"/>
          <w:b/>
        </w:rPr>
        <w:t xml:space="preserve">. </w:t>
      </w:r>
      <w:r w:rsidRPr="004563E8">
        <w:rPr>
          <w:rStyle w:val="Heading1Char"/>
          <w:rFonts w:cs="Times New Roman"/>
          <w:b/>
        </w:rPr>
        <w:t>Executive Summary</w:t>
      </w:r>
      <w:bookmarkEnd w:id="1"/>
    </w:p>
    <w:p w:rsidR="00CB1863" w:rsidRPr="00F52713" w:rsidRDefault="00CB1863" w:rsidP="000225FD">
      <w:pPr>
        <w:spacing w:before="100" w:beforeAutospacing="1" w:after="100" w:afterAutospacing="1" w:line="240" w:lineRule="auto"/>
        <w:jc w:val="both"/>
        <w:rPr>
          <w:rFonts w:ascii="Times New Roman" w:eastAsia="Times New Roman" w:hAnsi="Times New Roman" w:cs="Times New Roman"/>
          <w:sz w:val="24"/>
          <w:szCs w:val="24"/>
        </w:rPr>
      </w:pPr>
      <w:r w:rsidRPr="00F52713">
        <w:rPr>
          <w:rFonts w:ascii="Times New Roman" w:eastAsia="Times New Roman" w:hAnsi="Times New Roman" w:cs="Times New Roman"/>
          <w:sz w:val="24"/>
          <w:szCs w:val="24"/>
        </w:rPr>
        <w:t>This document describes the design, implementation, validation, and behavioral analysis of Layer 2 security controls within a segmented enterprise edge laboratory environment.</w:t>
      </w:r>
    </w:p>
    <w:p w:rsidR="00CB1863" w:rsidRPr="00F52713" w:rsidRDefault="00CB1863" w:rsidP="00D35A0C">
      <w:pPr>
        <w:spacing w:before="100" w:beforeAutospacing="1" w:after="100" w:afterAutospacing="1" w:line="240" w:lineRule="auto"/>
        <w:rPr>
          <w:rFonts w:ascii="Times New Roman" w:eastAsia="Times New Roman" w:hAnsi="Times New Roman" w:cs="Times New Roman"/>
          <w:sz w:val="24"/>
          <w:szCs w:val="24"/>
        </w:rPr>
      </w:pPr>
      <w:r w:rsidRPr="00F52713">
        <w:rPr>
          <w:rFonts w:ascii="Times New Roman" w:eastAsia="Times New Roman" w:hAnsi="Times New Roman" w:cs="Times New Roman"/>
          <w:sz w:val="24"/>
          <w:szCs w:val="24"/>
        </w:rPr>
        <w:t>The objective of this lab was to:</w:t>
      </w:r>
    </w:p>
    <w:p w:rsidR="00CB1863" w:rsidRDefault="00CB1863" w:rsidP="005F3F1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52713">
        <w:rPr>
          <w:rFonts w:ascii="Times New Roman" w:eastAsia="Times New Roman" w:hAnsi="Times New Roman" w:cs="Times New Roman"/>
          <w:sz w:val="24"/>
          <w:szCs w:val="24"/>
        </w:rPr>
        <w:t>Implement defensive Layer 2 trust enforcement mechanisms.</w:t>
      </w:r>
    </w:p>
    <w:p w:rsidR="004563E8" w:rsidRPr="00F52713" w:rsidRDefault="004563E8" w:rsidP="005F3F1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52713">
        <w:rPr>
          <w:rFonts w:ascii="Times New Roman" w:eastAsia="Times New Roman" w:hAnsi="Times New Roman" w:cs="Times New Roman"/>
          <w:sz w:val="24"/>
          <w:szCs w:val="24"/>
        </w:rPr>
        <w:t>Harden unused interfaces.</w:t>
      </w:r>
    </w:p>
    <w:p w:rsidR="004563E8" w:rsidRPr="004563E8" w:rsidRDefault="004563E8" w:rsidP="005F3F1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563E8">
        <w:rPr>
          <w:rFonts w:ascii="Times New Roman" w:eastAsia="Times New Roman" w:hAnsi="Times New Roman" w:cs="Times New Roman"/>
          <w:sz w:val="24"/>
          <w:szCs w:val="24"/>
        </w:rPr>
        <w:t>Enforce management plane isolation.</w:t>
      </w:r>
    </w:p>
    <w:p w:rsidR="00CB1863" w:rsidRPr="00F52713" w:rsidRDefault="00A87916" w:rsidP="005F3F1C">
      <w:pPr>
        <w:numPr>
          <w:ilvl w:val="0"/>
          <w:numId w:val="1"/>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Validate DHCP &amp; ARP </w:t>
      </w:r>
      <w:r w:rsidR="00CB1863" w:rsidRPr="00F52713">
        <w:rPr>
          <w:rFonts w:ascii="Times New Roman" w:eastAsia="Times New Roman" w:hAnsi="Times New Roman" w:cs="Times New Roman"/>
          <w:sz w:val="24"/>
          <w:szCs w:val="24"/>
        </w:rPr>
        <w:t>related attack protections.</w:t>
      </w:r>
    </w:p>
    <w:p w:rsidR="004D63BF" w:rsidRPr="004D63BF" w:rsidRDefault="004D63BF" w:rsidP="005F3F1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D63BF">
        <w:rPr>
          <w:rFonts w:ascii="Times New Roman" w:hAnsi="Times New Roman" w:cs="Times New Roman"/>
          <w:sz w:val="24"/>
          <w:szCs w:val="24"/>
        </w:rPr>
        <w:t>Analyze the roles and limitations of individual defense mechanisms within a layered Layer 2 security model.</w:t>
      </w:r>
    </w:p>
    <w:p w:rsidR="00CB1863" w:rsidRDefault="00CB1863" w:rsidP="005F3F1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52713">
        <w:rPr>
          <w:rFonts w:ascii="Times New Roman" w:eastAsia="Times New Roman" w:hAnsi="Times New Roman" w:cs="Times New Roman"/>
          <w:sz w:val="24"/>
          <w:szCs w:val="24"/>
        </w:rPr>
        <w:t>Evaluate tool limitations (Packet Tracer).</w:t>
      </w:r>
    </w:p>
    <w:p w:rsidR="00921840" w:rsidRPr="00DC4867" w:rsidRDefault="00DC4867" w:rsidP="00D35A0C">
      <w:pPr>
        <w:pStyle w:val="Heading2"/>
        <w:spacing w:line="240" w:lineRule="auto"/>
        <w:ind w:left="0" w:firstLine="0"/>
        <w:rPr>
          <w:sz w:val="28"/>
          <w:szCs w:val="28"/>
        </w:rPr>
      </w:pPr>
      <w:bookmarkStart w:id="2" w:name="_Toc222932005"/>
      <w:r w:rsidRPr="00DC4867">
        <w:rPr>
          <w:sz w:val="28"/>
          <w:szCs w:val="28"/>
        </w:rPr>
        <w:lastRenderedPageBreak/>
        <w:t>2</w:t>
      </w:r>
      <w:r>
        <w:rPr>
          <w:sz w:val="28"/>
          <w:szCs w:val="28"/>
        </w:rPr>
        <w:t>.</w:t>
      </w:r>
      <w:r w:rsidR="00921840" w:rsidRPr="00DC4867">
        <w:rPr>
          <w:sz w:val="28"/>
          <w:szCs w:val="28"/>
        </w:rPr>
        <w:t xml:space="preserve"> Threat Model Assumptions</w:t>
      </w:r>
      <w:bookmarkEnd w:id="2"/>
      <w:r w:rsidR="00921840" w:rsidRPr="00DC4867">
        <w:rPr>
          <w:sz w:val="28"/>
          <w:szCs w:val="28"/>
        </w:rPr>
        <w:t xml:space="preserve"> </w:t>
      </w:r>
    </w:p>
    <w:p w:rsidR="00FC0B53" w:rsidRDefault="00FC0B53" w:rsidP="00D35A0C">
      <w:pPr>
        <w:spacing w:line="240" w:lineRule="auto"/>
      </w:pPr>
    </w:p>
    <w:p w:rsidR="00FC0B53" w:rsidRPr="00FC0B53" w:rsidRDefault="00FC0B53" w:rsidP="00D35A0C">
      <w:pPr>
        <w:spacing w:line="240" w:lineRule="auto"/>
        <w:rPr>
          <w:rFonts w:ascii="Times New Roman" w:hAnsi="Times New Roman" w:cs="Times New Roman"/>
          <w:sz w:val="24"/>
          <w:szCs w:val="24"/>
        </w:rPr>
      </w:pPr>
      <w:r w:rsidRPr="00FC0B53">
        <w:rPr>
          <w:rFonts w:ascii="Times New Roman" w:hAnsi="Times New Roman" w:cs="Times New Roman"/>
          <w:sz w:val="24"/>
          <w:szCs w:val="24"/>
        </w:rPr>
        <w:t>This laboratory environment assumes the following adversarial capabilities:</w:t>
      </w:r>
    </w:p>
    <w:p w:rsidR="00921840" w:rsidRDefault="00921840" w:rsidP="005F3F1C">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DA01C4">
        <w:rPr>
          <w:rFonts w:ascii="Times New Roman" w:hAnsi="Times New Roman" w:cs="Times New Roman"/>
          <w:sz w:val="24"/>
          <w:szCs w:val="24"/>
        </w:rPr>
        <w:t>Attacker has physical access to access ports</w:t>
      </w:r>
      <w:r w:rsidRPr="00F52713">
        <w:rPr>
          <w:rFonts w:ascii="Times New Roman" w:eastAsia="Times New Roman" w:hAnsi="Times New Roman" w:cs="Times New Roman"/>
          <w:sz w:val="24"/>
          <w:szCs w:val="24"/>
        </w:rPr>
        <w:t xml:space="preserve"> </w:t>
      </w:r>
    </w:p>
    <w:p w:rsidR="00921840" w:rsidRPr="00DA01C4" w:rsidRDefault="00921840" w:rsidP="005F3F1C">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DA01C4">
        <w:rPr>
          <w:rFonts w:ascii="Times New Roman" w:hAnsi="Times New Roman" w:cs="Times New Roman"/>
          <w:sz w:val="24"/>
          <w:szCs w:val="24"/>
        </w:rPr>
        <w:t>Attacker may deploy rogue DHCP server</w:t>
      </w:r>
    </w:p>
    <w:p w:rsidR="00921840" w:rsidRPr="00DA01C4" w:rsidRDefault="00921840" w:rsidP="005F3F1C">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DA01C4">
        <w:rPr>
          <w:rFonts w:ascii="Times New Roman" w:hAnsi="Times New Roman" w:cs="Times New Roman"/>
          <w:sz w:val="24"/>
          <w:szCs w:val="24"/>
        </w:rPr>
        <w:t>Attacker may perform ARP spoofing</w:t>
      </w:r>
    </w:p>
    <w:p w:rsidR="00921840" w:rsidRPr="00DA01C4" w:rsidRDefault="00921840" w:rsidP="005F3F1C">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DA01C4">
        <w:rPr>
          <w:rFonts w:ascii="Times New Roman" w:hAnsi="Times New Roman" w:cs="Times New Roman"/>
          <w:sz w:val="24"/>
          <w:szCs w:val="24"/>
        </w:rPr>
        <w:t>Attacker may rotate MAC identities</w:t>
      </w:r>
    </w:p>
    <w:p w:rsidR="00921840" w:rsidRPr="00921840" w:rsidRDefault="00921840" w:rsidP="005F3F1C">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921840">
        <w:rPr>
          <w:rFonts w:ascii="Times New Roman" w:hAnsi="Times New Roman" w:cs="Times New Roman"/>
          <w:sz w:val="24"/>
          <w:szCs w:val="24"/>
        </w:rPr>
        <w:t>Attacker has no direct infrastructure credentials</w:t>
      </w:r>
    </w:p>
    <w:p w:rsidR="00CB1863" w:rsidRDefault="00FC0B53" w:rsidP="000225FD">
      <w:pPr>
        <w:spacing w:after="0" w:line="240" w:lineRule="auto"/>
        <w:jc w:val="both"/>
        <w:rPr>
          <w:rFonts w:ascii="Times New Roman" w:hAnsi="Times New Roman" w:cs="Times New Roman"/>
          <w:sz w:val="24"/>
          <w:szCs w:val="24"/>
        </w:rPr>
      </w:pPr>
      <w:r w:rsidRPr="00FC0B53">
        <w:rPr>
          <w:rFonts w:ascii="Times New Roman" w:hAnsi="Times New Roman" w:cs="Times New Roman"/>
          <w:sz w:val="24"/>
          <w:szCs w:val="24"/>
        </w:rPr>
        <w:t>The objective of the implemented controls is to prevent unauthorized control-plane manipulation and data-plane integrity compromise within shared broadcast domains under these constraints.</w:t>
      </w:r>
    </w:p>
    <w:p w:rsidR="005375B1" w:rsidRDefault="005375B1" w:rsidP="00D35A0C">
      <w:pPr>
        <w:spacing w:after="0" w:line="240" w:lineRule="auto"/>
        <w:rPr>
          <w:rFonts w:ascii="Times New Roman" w:hAnsi="Times New Roman" w:cs="Times New Roman"/>
          <w:sz w:val="24"/>
          <w:szCs w:val="24"/>
        </w:rPr>
      </w:pPr>
    </w:p>
    <w:p w:rsidR="005375B1" w:rsidRPr="00FC0B53" w:rsidRDefault="005375B1" w:rsidP="00D35A0C">
      <w:pPr>
        <w:spacing w:after="0" w:line="240" w:lineRule="auto"/>
        <w:rPr>
          <w:rFonts w:ascii="Times New Roman" w:hAnsi="Times New Roman" w:cs="Times New Roman"/>
          <w:sz w:val="24"/>
          <w:szCs w:val="24"/>
        </w:rPr>
      </w:pPr>
    </w:p>
    <w:p w:rsidR="00FC0B53" w:rsidRPr="00F52713" w:rsidRDefault="00FC0B53" w:rsidP="00D35A0C">
      <w:pPr>
        <w:spacing w:after="0" w:line="240" w:lineRule="auto"/>
        <w:rPr>
          <w:rFonts w:ascii="Times New Roman" w:eastAsia="Times New Roman" w:hAnsi="Times New Roman" w:cs="Times New Roman"/>
          <w:sz w:val="24"/>
          <w:szCs w:val="24"/>
        </w:rPr>
      </w:pPr>
    </w:p>
    <w:p w:rsidR="00CB1863" w:rsidRDefault="00921840" w:rsidP="00D35A0C">
      <w:pPr>
        <w:pStyle w:val="Heading1"/>
        <w:spacing w:line="240" w:lineRule="auto"/>
      </w:pPr>
      <w:bookmarkStart w:id="3" w:name="_Toc222932006"/>
      <w:r>
        <w:t>3</w:t>
      </w:r>
      <w:r w:rsidR="00CB1863" w:rsidRPr="00F52713">
        <w:t xml:space="preserve">. </w:t>
      </w:r>
      <w:r w:rsidR="004D63BF">
        <w:t>Foundational Defensive Posture Establishment</w:t>
      </w:r>
      <w:bookmarkEnd w:id="3"/>
    </w:p>
    <w:p w:rsidR="00CD44D6" w:rsidRPr="00CD44D6" w:rsidRDefault="00CD44D6" w:rsidP="00D35A0C">
      <w:pPr>
        <w:spacing w:line="240" w:lineRule="auto"/>
      </w:pPr>
    </w:p>
    <w:p w:rsidR="00CD44D6" w:rsidRPr="00CD44D6" w:rsidRDefault="00921840" w:rsidP="00D35A0C">
      <w:pPr>
        <w:pStyle w:val="Heading2"/>
        <w:spacing w:line="240" w:lineRule="auto"/>
        <w:ind w:left="0" w:firstLine="0"/>
      </w:pPr>
      <w:bookmarkStart w:id="4" w:name="_Toc222932007"/>
      <w:r>
        <w:t>3</w:t>
      </w:r>
      <w:r w:rsidR="00CD44D6">
        <w:t>.1 Architecture overview</w:t>
      </w:r>
      <w:bookmarkEnd w:id="4"/>
    </w:p>
    <w:p w:rsidR="00CB1863" w:rsidRPr="00F52713" w:rsidRDefault="00CB1863" w:rsidP="00D35A0C">
      <w:pPr>
        <w:spacing w:before="100" w:beforeAutospacing="1" w:after="100" w:afterAutospacing="1" w:line="240" w:lineRule="auto"/>
        <w:rPr>
          <w:rFonts w:ascii="Times New Roman" w:eastAsia="Times New Roman" w:hAnsi="Times New Roman" w:cs="Times New Roman"/>
          <w:sz w:val="24"/>
          <w:szCs w:val="24"/>
        </w:rPr>
      </w:pPr>
      <w:r w:rsidRPr="00F52713">
        <w:rPr>
          <w:rFonts w:ascii="Times New Roman" w:eastAsia="Times New Roman" w:hAnsi="Times New Roman" w:cs="Times New Roman"/>
          <w:sz w:val="24"/>
          <w:szCs w:val="24"/>
        </w:rPr>
        <w:t>The lab topology consisted of:</w:t>
      </w:r>
    </w:p>
    <w:p w:rsidR="004D63BF" w:rsidRPr="004D63BF" w:rsidRDefault="004D63BF" w:rsidP="005F3F1C">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F52713">
        <w:rPr>
          <w:rFonts w:ascii="Times New Roman" w:eastAsia="Times New Roman" w:hAnsi="Times New Roman" w:cs="Times New Roman"/>
          <w:sz w:val="24"/>
          <w:szCs w:val="24"/>
        </w:rPr>
        <w:t>Segmented VLAN architecture:</w:t>
      </w:r>
    </w:p>
    <w:p w:rsidR="00CB1863" w:rsidRPr="00F52713" w:rsidRDefault="00CB1863" w:rsidP="005F3F1C">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F52713">
        <w:rPr>
          <w:rFonts w:ascii="Times New Roman" w:eastAsia="Times New Roman" w:hAnsi="Times New Roman" w:cs="Times New Roman"/>
          <w:sz w:val="24"/>
          <w:szCs w:val="24"/>
        </w:rPr>
        <w:t>Access Layer Switches (SW1, SW2)</w:t>
      </w:r>
    </w:p>
    <w:p w:rsidR="00CB1863" w:rsidRPr="00F52713" w:rsidRDefault="00CB1863" w:rsidP="005F3F1C">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F52713">
        <w:rPr>
          <w:rFonts w:ascii="Times New Roman" w:eastAsia="Times New Roman" w:hAnsi="Times New Roman" w:cs="Times New Roman"/>
          <w:sz w:val="24"/>
          <w:szCs w:val="24"/>
        </w:rPr>
        <w:t>Distribution Switch (SW3)</w:t>
      </w:r>
      <w:r w:rsidR="00F15ABF">
        <w:rPr>
          <w:rFonts w:ascii="Times New Roman" w:eastAsia="Times New Roman" w:hAnsi="Times New Roman" w:cs="Times New Roman"/>
          <w:sz w:val="24"/>
          <w:szCs w:val="24"/>
        </w:rPr>
        <w:t xml:space="preserve">    </w:t>
      </w:r>
    </w:p>
    <w:p w:rsidR="00CB1863" w:rsidRDefault="00CB1863" w:rsidP="005F3F1C">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F52713">
        <w:rPr>
          <w:rFonts w:ascii="Times New Roman" w:eastAsia="Times New Roman" w:hAnsi="Times New Roman" w:cs="Times New Roman"/>
          <w:sz w:val="24"/>
          <w:szCs w:val="24"/>
        </w:rPr>
        <w:t>Edge Router (R1)</w:t>
      </w:r>
      <w:r w:rsidR="00CD44D6">
        <w:rPr>
          <w:rFonts w:ascii="Times New Roman" w:eastAsia="Times New Roman" w:hAnsi="Times New Roman" w:cs="Times New Roman"/>
          <w:sz w:val="24"/>
          <w:szCs w:val="24"/>
        </w:rPr>
        <w:t xml:space="preserve"> </w:t>
      </w:r>
    </w:p>
    <w:p w:rsidR="00CD44D6" w:rsidRDefault="00CD44D6" w:rsidP="000225FD">
      <w:pPr>
        <w:pStyle w:val="NormalWeb"/>
        <w:jc w:val="both"/>
      </w:pPr>
      <w:r>
        <w:t>For ease of configuration and controlled validation, the DHCP server was implemented directly on the edge router (R1).</w:t>
      </w:r>
    </w:p>
    <w:p w:rsidR="004D63BF" w:rsidRDefault="004D63BF" w:rsidP="000225FD">
      <w:pPr>
        <w:pStyle w:val="NormalWeb"/>
        <w:jc w:val="both"/>
      </w:pPr>
      <w:r>
        <w:t>Before implementing active Layer 2 trust enforcement mechanisms, the first step was to reduce the exposed attack surface and establish clear logical segmentation boundaries. Security controls are most effective when applied on top of a controlled and segmented baseline. Therefore, foundational hardening was performed prior to attack validation.</w:t>
      </w:r>
    </w:p>
    <w:p w:rsidR="006139E8" w:rsidRDefault="006139E8" w:rsidP="000225FD">
      <w:pPr>
        <w:pStyle w:val="NormalWeb"/>
        <w:jc w:val="both"/>
      </w:pPr>
      <w:r>
        <w:t>Routing was performed via Router-on-a-Stick with OSPF for internal route advertisement.</w:t>
      </w:r>
    </w:p>
    <w:p w:rsidR="006139E8" w:rsidRDefault="006139E8" w:rsidP="000225FD">
      <w:pPr>
        <w:pStyle w:val="NormalWeb"/>
        <w:jc w:val="both"/>
      </w:pPr>
      <w:r>
        <w:t>All VLANs were interconnected at Layer 3; therefore, Layer 2 trust enforcement mechanisms were critical to prevent intra-domain abuse and control-plane manipulation.</w:t>
      </w:r>
    </w:p>
    <w:tbl>
      <w:tblPr>
        <w:tblStyle w:val="TableGrid0"/>
        <w:tblpPr w:leftFromText="180" w:rightFromText="180" w:vertAnchor="text" w:tblpY="434"/>
        <w:tblW w:w="9334" w:type="dxa"/>
        <w:tblLook w:val="04A0" w:firstRow="1" w:lastRow="0" w:firstColumn="1" w:lastColumn="0" w:noHBand="0" w:noVBand="1"/>
      </w:tblPr>
      <w:tblGrid>
        <w:gridCol w:w="4667"/>
        <w:gridCol w:w="4667"/>
      </w:tblGrid>
      <w:tr w:rsidR="004D25DE" w:rsidTr="004D25DE">
        <w:tc>
          <w:tcPr>
            <w:tcW w:w="4667" w:type="dxa"/>
            <w:vAlign w:val="center"/>
          </w:tcPr>
          <w:p w:rsidR="004D25DE" w:rsidRPr="00F52713" w:rsidRDefault="004D25DE" w:rsidP="004D25DE">
            <w:pPr>
              <w:spacing w:after="0" w:line="240" w:lineRule="auto"/>
              <w:jc w:val="center"/>
              <w:rPr>
                <w:rFonts w:ascii="Times New Roman" w:eastAsia="Times New Roman" w:hAnsi="Times New Roman" w:cs="Times New Roman"/>
                <w:b/>
                <w:bCs/>
                <w:sz w:val="24"/>
                <w:szCs w:val="24"/>
              </w:rPr>
            </w:pPr>
            <w:r w:rsidRPr="00F52713">
              <w:rPr>
                <w:rFonts w:ascii="Times New Roman" w:eastAsia="Times New Roman" w:hAnsi="Times New Roman" w:cs="Times New Roman"/>
                <w:b/>
                <w:bCs/>
                <w:sz w:val="24"/>
                <w:szCs w:val="24"/>
              </w:rPr>
              <w:t>VLAN</w:t>
            </w:r>
          </w:p>
        </w:tc>
        <w:tc>
          <w:tcPr>
            <w:tcW w:w="4667" w:type="dxa"/>
            <w:vAlign w:val="center"/>
          </w:tcPr>
          <w:p w:rsidR="004D25DE" w:rsidRPr="00F52713" w:rsidRDefault="004D25DE" w:rsidP="004D25DE">
            <w:pPr>
              <w:spacing w:after="0" w:line="240" w:lineRule="auto"/>
              <w:jc w:val="center"/>
              <w:rPr>
                <w:rFonts w:ascii="Times New Roman" w:eastAsia="Times New Roman" w:hAnsi="Times New Roman" w:cs="Times New Roman"/>
                <w:b/>
                <w:bCs/>
                <w:sz w:val="24"/>
                <w:szCs w:val="24"/>
              </w:rPr>
            </w:pPr>
            <w:r w:rsidRPr="00F52713">
              <w:rPr>
                <w:rFonts w:ascii="Times New Roman" w:eastAsia="Times New Roman" w:hAnsi="Times New Roman" w:cs="Times New Roman"/>
                <w:b/>
                <w:bCs/>
                <w:sz w:val="24"/>
                <w:szCs w:val="24"/>
              </w:rPr>
              <w:t>Purpose</w:t>
            </w:r>
          </w:p>
        </w:tc>
      </w:tr>
      <w:tr w:rsidR="004D25DE" w:rsidTr="004D25DE">
        <w:tc>
          <w:tcPr>
            <w:tcW w:w="4667" w:type="dxa"/>
            <w:vAlign w:val="center"/>
          </w:tcPr>
          <w:p w:rsidR="004D25DE" w:rsidRPr="00F52713" w:rsidRDefault="004D25DE" w:rsidP="004D25DE">
            <w:pPr>
              <w:spacing w:after="0" w:line="240" w:lineRule="auto"/>
              <w:rPr>
                <w:rFonts w:ascii="Times New Roman" w:eastAsia="Times New Roman" w:hAnsi="Times New Roman" w:cs="Times New Roman"/>
                <w:sz w:val="24"/>
                <w:szCs w:val="24"/>
              </w:rPr>
            </w:pPr>
            <w:r w:rsidRPr="00F52713">
              <w:rPr>
                <w:rFonts w:ascii="Times New Roman" w:eastAsia="Times New Roman" w:hAnsi="Times New Roman" w:cs="Times New Roman"/>
                <w:sz w:val="24"/>
                <w:szCs w:val="24"/>
              </w:rPr>
              <w:t>10</w:t>
            </w:r>
          </w:p>
        </w:tc>
        <w:tc>
          <w:tcPr>
            <w:tcW w:w="4667" w:type="dxa"/>
            <w:vAlign w:val="center"/>
          </w:tcPr>
          <w:p w:rsidR="004D25DE" w:rsidRPr="00F52713" w:rsidRDefault="004D25DE" w:rsidP="004D25DE">
            <w:pPr>
              <w:spacing w:after="0" w:line="240" w:lineRule="auto"/>
              <w:rPr>
                <w:rFonts w:ascii="Times New Roman" w:eastAsia="Times New Roman" w:hAnsi="Times New Roman" w:cs="Times New Roman"/>
                <w:sz w:val="24"/>
                <w:szCs w:val="24"/>
              </w:rPr>
            </w:pPr>
            <w:r w:rsidRPr="00F52713">
              <w:rPr>
                <w:rFonts w:ascii="Times New Roman" w:eastAsia="Times New Roman" w:hAnsi="Times New Roman" w:cs="Times New Roman"/>
                <w:sz w:val="24"/>
                <w:szCs w:val="24"/>
              </w:rPr>
              <w:t>Dev</w:t>
            </w:r>
          </w:p>
        </w:tc>
      </w:tr>
      <w:tr w:rsidR="004D25DE" w:rsidTr="004D25DE">
        <w:tc>
          <w:tcPr>
            <w:tcW w:w="4667" w:type="dxa"/>
            <w:vAlign w:val="center"/>
          </w:tcPr>
          <w:p w:rsidR="004D25DE" w:rsidRPr="00F52713" w:rsidRDefault="004D25DE" w:rsidP="004D25DE">
            <w:pPr>
              <w:spacing w:after="0" w:line="240" w:lineRule="auto"/>
              <w:rPr>
                <w:rFonts w:ascii="Times New Roman" w:eastAsia="Times New Roman" w:hAnsi="Times New Roman" w:cs="Times New Roman"/>
                <w:sz w:val="24"/>
                <w:szCs w:val="24"/>
              </w:rPr>
            </w:pPr>
            <w:r w:rsidRPr="00F52713">
              <w:rPr>
                <w:rFonts w:ascii="Times New Roman" w:eastAsia="Times New Roman" w:hAnsi="Times New Roman" w:cs="Times New Roman"/>
                <w:sz w:val="24"/>
                <w:szCs w:val="24"/>
              </w:rPr>
              <w:t>20</w:t>
            </w:r>
          </w:p>
        </w:tc>
        <w:tc>
          <w:tcPr>
            <w:tcW w:w="4667" w:type="dxa"/>
            <w:vAlign w:val="center"/>
          </w:tcPr>
          <w:p w:rsidR="004D25DE" w:rsidRPr="00F52713" w:rsidRDefault="004D25DE" w:rsidP="004D25DE">
            <w:pPr>
              <w:spacing w:after="0" w:line="240" w:lineRule="auto"/>
              <w:rPr>
                <w:rFonts w:ascii="Times New Roman" w:eastAsia="Times New Roman" w:hAnsi="Times New Roman" w:cs="Times New Roman"/>
                <w:sz w:val="24"/>
                <w:szCs w:val="24"/>
              </w:rPr>
            </w:pPr>
            <w:r w:rsidRPr="00F52713">
              <w:rPr>
                <w:rFonts w:ascii="Times New Roman" w:eastAsia="Times New Roman" w:hAnsi="Times New Roman" w:cs="Times New Roman"/>
                <w:sz w:val="24"/>
                <w:szCs w:val="24"/>
              </w:rPr>
              <w:t>Sales</w:t>
            </w:r>
          </w:p>
        </w:tc>
      </w:tr>
      <w:tr w:rsidR="004D25DE" w:rsidTr="004D25DE">
        <w:tc>
          <w:tcPr>
            <w:tcW w:w="4667" w:type="dxa"/>
            <w:vAlign w:val="center"/>
          </w:tcPr>
          <w:p w:rsidR="004D25DE" w:rsidRPr="00F52713" w:rsidRDefault="004D25DE" w:rsidP="004D25DE">
            <w:pPr>
              <w:spacing w:after="0" w:line="240" w:lineRule="auto"/>
              <w:rPr>
                <w:rFonts w:ascii="Times New Roman" w:eastAsia="Times New Roman" w:hAnsi="Times New Roman" w:cs="Times New Roman"/>
                <w:sz w:val="24"/>
                <w:szCs w:val="24"/>
              </w:rPr>
            </w:pPr>
            <w:r w:rsidRPr="00F52713">
              <w:rPr>
                <w:rFonts w:ascii="Times New Roman" w:eastAsia="Times New Roman" w:hAnsi="Times New Roman" w:cs="Times New Roman"/>
                <w:sz w:val="24"/>
                <w:szCs w:val="24"/>
              </w:rPr>
              <w:t>30</w:t>
            </w:r>
          </w:p>
        </w:tc>
        <w:tc>
          <w:tcPr>
            <w:tcW w:w="4667" w:type="dxa"/>
            <w:vAlign w:val="center"/>
          </w:tcPr>
          <w:p w:rsidR="004D25DE" w:rsidRPr="00F52713" w:rsidRDefault="004D25DE" w:rsidP="004D25DE">
            <w:pPr>
              <w:spacing w:after="0" w:line="240" w:lineRule="auto"/>
              <w:rPr>
                <w:rFonts w:ascii="Times New Roman" w:eastAsia="Times New Roman" w:hAnsi="Times New Roman" w:cs="Times New Roman"/>
                <w:sz w:val="24"/>
                <w:szCs w:val="24"/>
              </w:rPr>
            </w:pPr>
            <w:r w:rsidRPr="00F52713">
              <w:rPr>
                <w:rFonts w:ascii="Times New Roman" w:eastAsia="Times New Roman" w:hAnsi="Times New Roman" w:cs="Times New Roman"/>
                <w:sz w:val="24"/>
                <w:szCs w:val="24"/>
              </w:rPr>
              <w:t>Management</w:t>
            </w:r>
          </w:p>
        </w:tc>
      </w:tr>
      <w:tr w:rsidR="004D25DE" w:rsidTr="004D25DE">
        <w:tc>
          <w:tcPr>
            <w:tcW w:w="4667" w:type="dxa"/>
            <w:vAlign w:val="center"/>
          </w:tcPr>
          <w:p w:rsidR="004D25DE" w:rsidRPr="00F52713" w:rsidRDefault="004D25DE" w:rsidP="004D25DE">
            <w:pPr>
              <w:spacing w:after="0" w:line="240" w:lineRule="auto"/>
              <w:rPr>
                <w:rFonts w:ascii="Times New Roman" w:eastAsia="Times New Roman" w:hAnsi="Times New Roman" w:cs="Times New Roman"/>
                <w:sz w:val="24"/>
                <w:szCs w:val="24"/>
              </w:rPr>
            </w:pPr>
            <w:r w:rsidRPr="00F52713">
              <w:rPr>
                <w:rFonts w:ascii="Times New Roman" w:eastAsia="Times New Roman" w:hAnsi="Times New Roman" w:cs="Times New Roman"/>
                <w:sz w:val="24"/>
                <w:szCs w:val="24"/>
              </w:rPr>
              <w:t>40</w:t>
            </w:r>
          </w:p>
        </w:tc>
        <w:tc>
          <w:tcPr>
            <w:tcW w:w="4667" w:type="dxa"/>
            <w:vAlign w:val="center"/>
          </w:tcPr>
          <w:p w:rsidR="004D25DE" w:rsidRPr="00F52713" w:rsidRDefault="004D25DE" w:rsidP="004D25DE">
            <w:pPr>
              <w:spacing w:after="0" w:line="240" w:lineRule="auto"/>
              <w:rPr>
                <w:rFonts w:ascii="Times New Roman" w:eastAsia="Times New Roman" w:hAnsi="Times New Roman" w:cs="Times New Roman"/>
                <w:sz w:val="24"/>
                <w:szCs w:val="24"/>
              </w:rPr>
            </w:pPr>
            <w:r w:rsidRPr="00F52713">
              <w:rPr>
                <w:rFonts w:ascii="Times New Roman" w:eastAsia="Times New Roman" w:hAnsi="Times New Roman" w:cs="Times New Roman"/>
                <w:sz w:val="24"/>
                <w:szCs w:val="24"/>
              </w:rPr>
              <w:t>Misc / Black-hole</w:t>
            </w:r>
          </w:p>
        </w:tc>
      </w:tr>
      <w:tr w:rsidR="004D25DE" w:rsidTr="004D25DE">
        <w:tc>
          <w:tcPr>
            <w:tcW w:w="4667" w:type="dxa"/>
            <w:vAlign w:val="center"/>
          </w:tcPr>
          <w:p w:rsidR="004D25DE" w:rsidRPr="00F52713" w:rsidRDefault="004D25DE" w:rsidP="004D25DE">
            <w:pPr>
              <w:spacing w:after="0" w:line="240" w:lineRule="auto"/>
              <w:rPr>
                <w:rFonts w:ascii="Times New Roman" w:eastAsia="Times New Roman" w:hAnsi="Times New Roman" w:cs="Times New Roman"/>
                <w:sz w:val="24"/>
                <w:szCs w:val="24"/>
              </w:rPr>
            </w:pPr>
            <w:r w:rsidRPr="00F52713">
              <w:rPr>
                <w:rFonts w:ascii="Times New Roman" w:eastAsia="Times New Roman" w:hAnsi="Times New Roman" w:cs="Times New Roman"/>
                <w:sz w:val="24"/>
                <w:szCs w:val="24"/>
              </w:rPr>
              <w:t>50</w:t>
            </w:r>
          </w:p>
        </w:tc>
        <w:tc>
          <w:tcPr>
            <w:tcW w:w="4667" w:type="dxa"/>
            <w:vAlign w:val="center"/>
          </w:tcPr>
          <w:p w:rsidR="004D25DE" w:rsidRPr="00F52713" w:rsidRDefault="004D25DE" w:rsidP="004D25DE">
            <w:pPr>
              <w:spacing w:after="0" w:line="240" w:lineRule="auto"/>
              <w:rPr>
                <w:rFonts w:ascii="Times New Roman" w:eastAsia="Times New Roman" w:hAnsi="Times New Roman" w:cs="Times New Roman"/>
                <w:sz w:val="24"/>
                <w:szCs w:val="24"/>
              </w:rPr>
            </w:pPr>
            <w:r w:rsidRPr="00F52713">
              <w:rPr>
                <w:rFonts w:ascii="Times New Roman" w:eastAsia="Times New Roman" w:hAnsi="Times New Roman" w:cs="Times New Roman"/>
                <w:sz w:val="24"/>
                <w:szCs w:val="24"/>
              </w:rPr>
              <w:t>Native</w:t>
            </w:r>
          </w:p>
        </w:tc>
      </w:tr>
    </w:tbl>
    <w:p w:rsidR="004D63BF" w:rsidRPr="006139E8" w:rsidRDefault="006139E8" w:rsidP="00D35A0C">
      <w:pPr>
        <w:spacing w:before="100" w:beforeAutospacing="1" w:after="100" w:afterAutospacing="1" w:line="240" w:lineRule="auto"/>
        <w:rPr>
          <w:rFonts w:ascii="Times New Roman" w:eastAsia="Times New Roman" w:hAnsi="Times New Roman" w:cs="Times New Roman"/>
          <w:sz w:val="24"/>
          <w:szCs w:val="24"/>
        </w:rPr>
      </w:pPr>
      <w:r w:rsidRPr="006139E8">
        <w:rPr>
          <w:rFonts w:ascii="Times New Roman" w:hAnsi="Times New Roman" w:cs="Times New Roman"/>
          <w:sz w:val="24"/>
          <w:szCs w:val="24"/>
        </w:rPr>
        <w:t>Establish deterministic broadcast domains and prevent uncontrolled lateral movement.</w:t>
      </w:r>
    </w:p>
    <w:p w:rsidR="006139E8" w:rsidRPr="006A3DB9" w:rsidRDefault="006139E8" w:rsidP="00D35A0C">
      <w:pPr>
        <w:spacing w:before="100" w:beforeAutospacing="1" w:after="100" w:afterAutospacing="1" w:line="240" w:lineRule="auto"/>
        <w:ind w:left="0" w:firstLine="0"/>
        <w:rPr>
          <w:rFonts w:ascii="Times New Roman" w:eastAsia="Times New Roman" w:hAnsi="Times New Roman" w:cs="Times New Roman"/>
          <w:color w:val="auto"/>
          <w:sz w:val="24"/>
          <w:szCs w:val="24"/>
          <w:lang w:val="bg-BG"/>
        </w:rPr>
      </w:pPr>
      <w:r w:rsidRPr="006139E8">
        <w:rPr>
          <w:rFonts w:ascii="Times New Roman" w:eastAsia="Times New Roman" w:hAnsi="Times New Roman" w:cs="Times New Roman"/>
          <w:color w:val="auto"/>
          <w:sz w:val="24"/>
          <w:szCs w:val="24"/>
        </w:rPr>
        <w:lastRenderedPageBreak/>
        <w:t>Segmentation alone does not provide security; however, it provides:</w:t>
      </w:r>
    </w:p>
    <w:p w:rsidR="006139E8" w:rsidRPr="006139E8" w:rsidRDefault="006139E8" w:rsidP="005F3F1C">
      <w:pPr>
        <w:numPr>
          <w:ilvl w:val="0"/>
          <w:numId w:val="3"/>
        </w:numPr>
        <w:spacing w:before="100" w:beforeAutospacing="1" w:after="100" w:afterAutospacing="1" w:line="240" w:lineRule="auto"/>
        <w:rPr>
          <w:rFonts w:ascii="Times New Roman" w:eastAsia="Times New Roman" w:hAnsi="Times New Roman" w:cs="Times New Roman"/>
          <w:color w:val="auto"/>
          <w:sz w:val="24"/>
          <w:szCs w:val="24"/>
        </w:rPr>
      </w:pPr>
      <w:r w:rsidRPr="006139E8">
        <w:rPr>
          <w:rFonts w:ascii="Times New Roman" w:eastAsia="Times New Roman" w:hAnsi="Times New Roman" w:cs="Times New Roman"/>
          <w:color w:val="auto"/>
          <w:sz w:val="24"/>
          <w:szCs w:val="24"/>
        </w:rPr>
        <w:t>Controlled broadcast domains</w:t>
      </w:r>
    </w:p>
    <w:p w:rsidR="006139E8" w:rsidRPr="006139E8" w:rsidRDefault="006139E8" w:rsidP="005F3F1C">
      <w:pPr>
        <w:numPr>
          <w:ilvl w:val="0"/>
          <w:numId w:val="3"/>
        </w:numPr>
        <w:spacing w:before="100" w:beforeAutospacing="1" w:after="100" w:afterAutospacing="1" w:line="240" w:lineRule="auto"/>
        <w:rPr>
          <w:rFonts w:ascii="Times New Roman" w:eastAsia="Times New Roman" w:hAnsi="Times New Roman" w:cs="Times New Roman"/>
          <w:color w:val="auto"/>
          <w:sz w:val="24"/>
          <w:szCs w:val="24"/>
        </w:rPr>
      </w:pPr>
      <w:r w:rsidRPr="006139E8">
        <w:rPr>
          <w:rFonts w:ascii="Times New Roman" w:eastAsia="Times New Roman" w:hAnsi="Times New Roman" w:cs="Times New Roman"/>
          <w:color w:val="auto"/>
          <w:sz w:val="24"/>
          <w:szCs w:val="24"/>
        </w:rPr>
        <w:t>Defined traffic boundaries</w:t>
      </w:r>
    </w:p>
    <w:p w:rsidR="006139E8" w:rsidRPr="006139E8" w:rsidRDefault="006139E8" w:rsidP="005F3F1C">
      <w:pPr>
        <w:numPr>
          <w:ilvl w:val="0"/>
          <w:numId w:val="3"/>
        </w:numPr>
        <w:spacing w:before="100" w:beforeAutospacing="1" w:after="100" w:afterAutospacing="1" w:line="240" w:lineRule="auto"/>
        <w:rPr>
          <w:rFonts w:ascii="Times New Roman" w:eastAsia="Times New Roman" w:hAnsi="Times New Roman" w:cs="Times New Roman"/>
          <w:color w:val="auto"/>
          <w:sz w:val="24"/>
          <w:szCs w:val="24"/>
        </w:rPr>
      </w:pPr>
      <w:r w:rsidRPr="006139E8">
        <w:rPr>
          <w:rFonts w:ascii="Times New Roman" w:eastAsia="Times New Roman" w:hAnsi="Times New Roman" w:cs="Times New Roman"/>
          <w:color w:val="auto"/>
          <w:sz w:val="24"/>
          <w:szCs w:val="24"/>
        </w:rPr>
        <w:t>Predictable enforcement zones</w:t>
      </w:r>
    </w:p>
    <w:p w:rsidR="004326D6" w:rsidRDefault="00921840" w:rsidP="00D35A0C">
      <w:pPr>
        <w:pStyle w:val="Heading2"/>
        <w:spacing w:line="240" w:lineRule="auto"/>
        <w:ind w:left="0" w:firstLine="0"/>
      </w:pPr>
      <w:bookmarkStart w:id="5" w:name="_Toc222932008"/>
      <w:r>
        <w:t>3.</w:t>
      </w:r>
      <w:r w:rsidR="006139E8">
        <w:t>2 Attack Surface Reduction</w:t>
      </w:r>
      <w:bookmarkEnd w:id="5"/>
    </w:p>
    <w:p w:rsidR="006139E8" w:rsidRPr="006139E8" w:rsidRDefault="006139E8" w:rsidP="00D35A0C">
      <w:pPr>
        <w:spacing w:line="240" w:lineRule="auto"/>
      </w:pPr>
    </w:p>
    <w:p w:rsidR="006139E8" w:rsidRDefault="006139E8" w:rsidP="00D35A0C">
      <w:pPr>
        <w:spacing w:line="240" w:lineRule="auto"/>
        <w:rPr>
          <w:rFonts w:ascii="Times New Roman" w:hAnsi="Times New Roman" w:cs="Times New Roman"/>
          <w:sz w:val="24"/>
          <w:szCs w:val="24"/>
        </w:rPr>
      </w:pPr>
      <w:r w:rsidRPr="006139E8">
        <w:rPr>
          <w:rFonts w:ascii="Times New Roman" w:hAnsi="Times New Roman" w:cs="Times New Roman"/>
          <w:sz w:val="24"/>
          <w:szCs w:val="24"/>
        </w:rPr>
        <w:t>Minimize exposed Layer 2 ingress points.</w:t>
      </w:r>
    </w:p>
    <w:p w:rsidR="006139E8" w:rsidRPr="006139E8" w:rsidRDefault="006139E8" w:rsidP="00D35A0C">
      <w:pPr>
        <w:spacing w:line="240" w:lineRule="auto"/>
        <w:rPr>
          <w:rFonts w:ascii="Times New Roman" w:eastAsia="Times New Roman" w:hAnsi="Times New Roman" w:cs="Times New Roman"/>
          <w:color w:val="auto"/>
          <w:sz w:val="24"/>
          <w:szCs w:val="24"/>
        </w:rPr>
      </w:pPr>
      <w:r w:rsidRPr="006139E8">
        <w:rPr>
          <w:rFonts w:ascii="Times New Roman" w:eastAsia="Times New Roman" w:hAnsi="Times New Roman" w:cs="Times New Roman"/>
          <w:color w:val="auto"/>
          <w:sz w:val="24"/>
          <w:szCs w:val="24"/>
        </w:rPr>
        <w:t>All unused interfaces were:</w:t>
      </w:r>
    </w:p>
    <w:p w:rsidR="006139E8" w:rsidRPr="006139E8" w:rsidRDefault="006139E8" w:rsidP="005F3F1C">
      <w:pPr>
        <w:numPr>
          <w:ilvl w:val="0"/>
          <w:numId w:val="4"/>
        </w:numPr>
        <w:spacing w:before="100" w:beforeAutospacing="1" w:after="100" w:afterAutospacing="1" w:line="240" w:lineRule="auto"/>
        <w:rPr>
          <w:rFonts w:ascii="Times New Roman" w:eastAsia="Times New Roman" w:hAnsi="Times New Roman" w:cs="Times New Roman"/>
          <w:color w:val="auto"/>
          <w:sz w:val="24"/>
          <w:szCs w:val="24"/>
        </w:rPr>
      </w:pPr>
      <w:r w:rsidRPr="006139E8">
        <w:rPr>
          <w:rFonts w:ascii="Times New Roman" w:eastAsia="Times New Roman" w:hAnsi="Times New Roman" w:cs="Times New Roman"/>
          <w:color w:val="auto"/>
          <w:sz w:val="24"/>
          <w:szCs w:val="24"/>
        </w:rPr>
        <w:t>Assigned to VLAN 40 (Black-hole VLAN)</w:t>
      </w:r>
    </w:p>
    <w:p w:rsidR="006139E8" w:rsidRPr="006139E8" w:rsidRDefault="006139E8" w:rsidP="005F3F1C">
      <w:pPr>
        <w:numPr>
          <w:ilvl w:val="0"/>
          <w:numId w:val="4"/>
        </w:numPr>
        <w:spacing w:before="100" w:beforeAutospacing="1" w:after="100" w:afterAutospacing="1" w:line="240" w:lineRule="auto"/>
        <w:rPr>
          <w:rFonts w:ascii="Times New Roman" w:hAnsi="Times New Roman" w:cs="Times New Roman"/>
          <w:sz w:val="24"/>
          <w:szCs w:val="24"/>
        </w:rPr>
      </w:pPr>
      <w:r w:rsidRPr="006139E8">
        <w:rPr>
          <w:rFonts w:ascii="Times New Roman" w:eastAsia="Times New Roman" w:hAnsi="Times New Roman" w:cs="Times New Roman"/>
          <w:color w:val="auto"/>
          <w:sz w:val="24"/>
          <w:szCs w:val="24"/>
        </w:rPr>
        <w:t>Administratively shut down</w:t>
      </w:r>
    </w:p>
    <w:p w:rsidR="006139E8" w:rsidRDefault="00921840" w:rsidP="00D35A0C">
      <w:pPr>
        <w:pStyle w:val="Heading2"/>
        <w:spacing w:line="240" w:lineRule="auto"/>
        <w:ind w:left="0" w:firstLine="0"/>
      </w:pPr>
      <w:bookmarkStart w:id="6" w:name="_Toc222932009"/>
      <w:r>
        <w:t>3</w:t>
      </w:r>
      <w:r w:rsidR="006139E8">
        <w:t>.3 Management Plane Isolation</w:t>
      </w:r>
      <w:bookmarkEnd w:id="6"/>
    </w:p>
    <w:p w:rsidR="006139E8" w:rsidRDefault="006139E8" w:rsidP="00D35A0C">
      <w:pPr>
        <w:spacing w:line="240" w:lineRule="auto"/>
        <w:rPr>
          <w:rFonts w:ascii="Times New Roman" w:hAnsi="Times New Roman" w:cs="Times New Roman"/>
          <w:sz w:val="24"/>
          <w:szCs w:val="24"/>
        </w:rPr>
      </w:pPr>
      <w:r w:rsidRPr="006139E8">
        <w:rPr>
          <w:rFonts w:ascii="Times New Roman" w:hAnsi="Times New Roman" w:cs="Times New Roman"/>
          <w:sz w:val="24"/>
          <w:szCs w:val="24"/>
        </w:rPr>
        <w:t>Separate control-plane access from user data-plane traffic.</w:t>
      </w:r>
    </w:p>
    <w:p w:rsidR="006139E8" w:rsidRDefault="006139E8" w:rsidP="00D35A0C">
      <w:pPr>
        <w:spacing w:line="240" w:lineRule="auto"/>
        <w:rPr>
          <w:rFonts w:ascii="Times New Roman" w:hAnsi="Times New Roman" w:cs="Times New Roman"/>
          <w:sz w:val="24"/>
          <w:szCs w:val="24"/>
        </w:rPr>
      </w:pPr>
    </w:p>
    <w:p w:rsidR="006139E8" w:rsidRPr="0009377D" w:rsidRDefault="00921840" w:rsidP="00D35A0C">
      <w:pPr>
        <w:pStyle w:val="Heading3"/>
        <w:spacing w:line="240" w:lineRule="auto"/>
        <w:rPr>
          <w:rFonts w:ascii="Cambria" w:eastAsia="Times New Roman" w:hAnsi="Cambria" w:cs="Times New Roman"/>
          <w:b/>
          <w:color w:val="2E74B5" w:themeColor="accent1" w:themeShade="BF"/>
        </w:rPr>
      </w:pPr>
      <w:r>
        <w:rPr>
          <w:rFonts w:ascii="Cambria" w:hAnsi="Cambria" w:cs="Times New Roman"/>
          <w:b/>
          <w:color w:val="2E74B5" w:themeColor="accent1" w:themeShade="BF"/>
        </w:rPr>
        <w:t>3</w:t>
      </w:r>
      <w:r w:rsidR="006139E8" w:rsidRPr="0009377D">
        <w:rPr>
          <w:rFonts w:ascii="Cambria" w:hAnsi="Cambria" w:cs="Times New Roman"/>
          <w:b/>
          <w:color w:val="2E74B5" w:themeColor="accent1" w:themeShade="BF"/>
        </w:rPr>
        <w:t>.3.1 Implementation</w:t>
      </w:r>
    </w:p>
    <w:p w:rsidR="006139E8" w:rsidRDefault="006139E8" w:rsidP="005F3F1C">
      <w:pPr>
        <w:pStyle w:val="NormalWeb"/>
        <w:numPr>
          <w:ilvl w:val="0"/>
          <w:numId w:val="5"/>
        </w:numPr>
      </w:pPr>
      <w:r>
        <w:t>Local administrative account configured.</w:t>
      </w:r>
    </w:p>
    <w:p w:rsidR="006139E8" w:rsidRDefault="006139E8" w:rsidP="005F3F1C">
      <w:pPr>
        <w:pStyle w:val="NormalWeb"/>
        <w:numPr>
          <w:ilvl w:val="0"/>
          <w:numId w:val="5"/>
        </w:numPr>
      </w:pPr>
      <w:r>
        <w:t>SSH enabled (Telnet disabled).</w:t>
      </w:r>
    </w:p>
    <w:p w:rsidR="006139E8" w:rsidRDefault="006139E8" w:rsidP="005F3F1C">
      <w:pPr>
        <w:pStyle w:val="NormalWeb"/>
        <w:numPr>
          <w:ilvl w:val="0"/>
          <w:numId w:val="5"/>
        </w:numPr>
      </w:pPr>
      <w:r>
        <w:rPr>
          <w:rStyle w:val="HTMLCode"/>
        </w:rPr>
        <w:t>login local</w:t>
      </w:r>
      <w:r>
        <w:t xml:space="preserve"> applied to:</w:t>
      </w:r>
    </w:p>
    <w:p w:rsidR="006139E8" w:rsidRDefault="006139E8" w:rsidP="005F3F1C">
      <w:pPr>
        <w:pStyle w:val="NormalWeb"/>
        <w:numPr>
          <w:ilvl w:val="1"/>
          <w:numId w:val="5"/>
        </w:numPr>
      </w:pPr>
      <w:r>
        <w:t>VTY lines 0–4</w:t>
      </w:r>
    </w:p>
    <w:p w:rsidR="006139E8" w:rsidRDefault="006139E8" w:rsidP="005F3F1C">
      <w:pPr>
        <w:pStyle w:val="NormalWeb"/>
        <w:numPr>
          <w:ilvl w:val="1"/>
          <w:numId w:val="5"/>
        </w:numPr>
      </w:pPr>
      <w:r>
        <w:t>Console 0</w:t>
      </w:r>
    </w:p>
    <w:p w:rsidR="006139E8" w:rsidRDefault="006139E8" w:rsidP="005F3F1C">
      <w:pPr>
        <w:pStyle w:val="NormalWeb"/>
        <w:numPr>
          <w:ilvl w:val="0"/>
          <w:numId w:val="5"/>
        </w:numPr>
      </w:pPr>
      <w:r>
        <w:t>VLAN 30 SVI created for management.</w:t>
      </w:r>
    </w:p>
    <w:p w:rsidR="00A0638F" w:rsidRDefault="006139E8" w:rsidP="005F3F1C">
      <w:pPr>
        <w:pStyle w:val="NormalWeb"/>
        <w:numPr>
          <w:ilvl w:val="0"/>
          <w:numId w:val="5"/>
        </w:numPr>
      </w:pPr>
      <w:r>
        <w:t>ACL applied restricting access to the management subnet only.</w:t>
      </w:r>
    </w:p>
    <w:p w:rsidR="006139E8" w:rsidRPr="0009377D" w:rsidRDefault="00921840" w:rsidP="00D35A0C">
      <w:pPr>
        <w:pStyle w:val="Heading3"/>
        <w:spacing w:line="240" w:lineRule="auto"/>
        <w:rPr>
          <w:rFonts w:ascii="Cambria" w:eastAsia="Times New Roman" w:hAnsi="Cambria" w:cs="Times New Roman"/>
          <w:b/>
          <w:color w:val="2E74B5" w:themeColor="accent1" w:themeShade="BF"/>
        </w:rPr>
      </w:pPr>
      <w:r>
        <w:rPr>
          <w:rFonts w:ascii="Cambria" w:hAnsi="Cambria" w:cs="Times New Roman"/>
          <w:b/>
          <w:color w:val="2E74B5" w:themeColor="accent1" w:themeShade="BF"/>
        </w:rPr>
        <w:t>3</w:t>
      </w:r>
      <w:r w:rsidR="006139E8" w:rsidRPr="0009377D">
        <w:rPr>
          <w:rFonts w:ascii="Cambria" w:hAnsi="Cambria" w:cs="Times New Roman"/>
          <w:b/>
          <w:color w:val="2E74B5" w:themeColor="accent1" w:themeShade="BF"/>
        </w:rPr>
        <w:t>.3.2 Security Risks Addressed</w:t>
      </w:r>
    </w:p>
    <w:p w:rsidR="006139E8" w:rsidRDefault="006139E8" w:rsidP="00D35A0C">
      <w:pPr>
        <w:pStyle w:val="NormalWeb"/>
      </w:pPr>
      <w:r>
        <w:t>Without management isolation:</w:t>
      </w:r>
    </w:p>
    <w:p w:rsidR="006139E8" w:rsidRDefault="006139E8" w:rsidP="005F3F1C">
      <w:pPr>
        <w:pStyle w:val="NormalWeb"/>
        <w:numPr>
          <w:ilvl w:val="0"/>
          <w:numId w:val="6"/>
        </w:numPr>
      </w:pPr>
      <w:r>
        <w:t>Any user VLAN could attempt SSH access.</w:t>
      </w:r>
    </w:p>
    <w:p w:rsidR="006139E8" w:rsidRDefault="006139E8" w:rsidP="005F3F1C">
      <w:pPr>
        <w:pStyle w:val="NormalWeb"/>
        <w:numPr>
          <w:ilvl w:val="0"/>
          <w:numId w:val="6"/>
        </w:numPr>
      </w:pPr>
      <w:r>
        <w:t>Lateral privilege escalation becomes possible.</w:t>
      </w:r>
    </w:p>
    <w:p w:rsidR="006139E8" w:rsidRDefault="006139E8" w:rsidP="005F3F1C">
      <w:pPr>
        <w:pStyle w:val="NormalWeb"/>
        <w:numPr>
          <w:ilvl w:val="0"/>
          <w:numId w:val="6"/>
        </w:numPr>
      </w:pPr>
      <w:r>
        <w:t>Control plane shares trust level with data plane.</w:t>
      </w:r>
    </w:p>
    <w:p w:rsidR="00CD44D6" w:rsidRPr="00CD44D6" w:rsidRDefault="00CD44D6" w:rsidP="00D35A0C">
      <w:pPr>
        <w:spacing w:before="100" w:beforeAutospacing="1" w:after="100" w:afterAutospacing="1" w:line="240" w:lineRule="auto"/>
        <w:ind w:left="0" w:firstLine="0"/>
        <w:rPr>
          <w:rFonts w:ascii="Times New Roman" w:eastAsia="Times New Roman" w:hAnsi="Times New Roman" w:cs="Times New Roman"/>
          <w:color w:val="auto"/>
          <w:sz w:val="24"/>
          <w:szCs w:val="24"/>
        </w:rPr>
      </w:pPr>
      <w:r w:rsidRPr="00CD44D6">
        <w:rPr>
          <w:rFonts w:ascii="Times New Roman" w:eastAsia="Times New Roman" w:hAnsi="Times New Roman" w:cs="Times New Roman"/>
          <w:color w:val="auto"/>
          <w:sz w:val="24"/>
          <w:szCs w:val="24"/>
        </w:rPr>
        <w:t xml:space="preserve">To validate baseline functionality prior to security enforcement, </w:t>
      </w:r>
      <w:r w:rsidR="00BA2AE1">
        <w:rPr>
          <w:rFonts w:ascii="Times New Roman" w:eastAsia="Times New Roman" w:hAnsi="Times New Roman" w:cs="Times New Roman"/>
          <w:color w:val="auto"/>
          <w:sz w:val="24"/>
          <w:szCs w:val="24"/>
        </w:rPr>
        <w:t>few</w:t>
      </w:r>
      <w:r w:rsidRPr="00CD44D6">
        <w:rPr>
          <w:rFonts w:ascii="Times New Roman" w:eastAsia="Times New Roman" w:hAnsi="Times New Roman" w:cs="Times New Roman"/>
          <w:color w:val="auto"/>
          <w:sz w:val="24"/>
          <w:szCs w:val="24"/>
        </w:rPr>
        <w:t xml:space="preserve"> endpoint devices were deployed:</w:t>
      </w:r>
    </w:p>
    <w:p w:rsidR="00BA2AE1" w:rsidRDefault="00BA2AE1" w:rsidP="005F3F1C">
      <w:pPr>
        <w:pStyle w:val="NormalWeb"/>
        <w:numPr>
          <w:ilvl w:val="0"/>
          <w:numId w:val="6"/>
        </w:numPr>
      </w:pPr>
      <w:r>
        <w:t>PC0 connected to SW1 Fa0/2 in VLAN 10 (Dev)</w:t>
      </w:r>
    </w:p>
    <w:p w:rsidR="00BA2AE1" w:rsidRDefault="00BA2AE1" w:rsidP="005F3F1C">
      <w:pPr>
        <w:pStyle w:val="NormalWeb"/>
        <w:numPr>
          <w:ilvl w:val="0"/>
          <w:numId w:val="6"/>
        </w:numPr>
      </w:pPr>
      <w:r>
        <w:t>PC1 connected to SW1 in VLAN 20 (Sales)</w:t>
      </w:r>
    </w:p>
    <w:p w:rsidR="00BA2AE1" w:rsidRDefault="00BA2AE1" w:rsidP="005F3F1C">
      <w:pPr>
        <w:pStyle w:val="NormalWeb"/>
        <w:numPr>
          <w:ilvl w:val="0"/>
          <w:numId w:val="6"/>
        </w:numPr>
      </w:pPr>
      <w:r>
        <w:t>Management Server to SW1 in VLAN 30 (Mngt)</w:t>
      </w:r>
    </w:p>
    <w:p w:rsidR="00BA2AE1" w:rsidRDefault="00BA2AE1" w:rsidP="005F3F1C">
      <w:pPr>
        <w:pStyle w:val="NormalWeb"/>
        <w:numPr>
          <w:ilvl w:val="0"/>
          <w:numId w:val="6"/>
        </w:numPr>
      </w:pPr>
      <w:r>
        <w:t>PC2 connected to SW2 Fa0/3 in VLAN 10</w:t>
      </w:r>
    </w:p>
    <w:p w:rsidR="00BA2AE1" w:rsidRDefault="00BA2AE1" w:rsidP="005F3F1C">
      <w:pPr>
        <w:pStyle w:val="NormalWeb"/>
        <w:numPr>
          <w:ilvl w:val="0"/>
          <w:numId w:val="6"/>
        </w:numPr>
      </w:pPr>
      <w:r>
        <w:t>Rogue Server to SW2 Fa0/1 in unmanaged VLAN 1 for additional penetration testing</w:t>
      </w:r>
    </w:p>
    <w:p w:rsidR="00CD44D6" w:rsidRPr="00CD44D6" w:rsidRDefault="00CD44D6" w:rsidP="00D35A0C">
      <w:pPr>
        <w:spacing w:before="100" w:beforeAutospacing="1" w:after="100" w:afterAutospacing="1" w:line="240" w:lineRule="auto"/>
        <w:ind w:left="0" w:firstLine="0"/>
        <w:rPr>
          <w:rFonts w:ascii="Times New Roman" w:eastAsia="Times New Roman" w:hAnsi="Times New Roman" w:cs="Times New Roman"/>
          <w:color w:val="auto"/>
          <w:sz w:val="24"/>
          <w:szCs w:val="24"/>
        </w:rPr>
      </w:pPr>
      <w:r w:rsidRPr="00CD44D6">
        <w:rPr>
          <w:rFonts w:ascii="Times New Roman" w:eastAsia="Times New Roman" w:hAnsi="Times New Roman" w:cs="Times New Roman"/>
          <w:color w:val="auto"/>
          <w:sz w:val="24"/>
          <w:szCs w:val="24"/>
        </w:rPr>
        <w:t>With this configuration:</w:t>
      </w:r>
    </w:p>
    <w:p w:rsidR="00CD44D6" w:rsidRPr="00CD44D6" w:rsidRDefault="00CD44D6" w:rsidP="005F3F1C">
      <w:pPr>
        <w:numPr>
          <w:ilvl w:val="0"/>
          <w:numId w:val="7"/>
        </w:numPr>
        <w:spacing w:before="100" w:beforeAutospacing="1" w:after="100" w:afterAutospacing="1" w:line="240" w:lineRule="auto"/>
        <w:rPr>
          <w:rFonts w:ascii="Times New Roman" w:eastAsia="Times New Roman" w:hAnsi="Times New Roman" w:cs="Times New Roman"/>
          <w:color w:val="auto"/>
          <w:sz w:val="24"/>
          <w:szCs w:val="24"/>
        </w:rPr>
      </w:pPr>
      <w:r w:rsidRPr="00CD44D6">
        <w:rPr>
          <w:rFonts w:ascii="Times New Roman" w:eastAsia="Times New Roman" w:hAnsi="Times New Roman" w:cs="Times New Roman"/>
          <w:color w:val="auto"/>
          <w:sz w:val="24"/>
          <w:szCs w:val="24"/>
        </w:rPr>
        <w:lastRenderedPageBreak/>
        <w:t>Inter-VLAN routing via Router-on-a-Stick was verified.</w:t>
      </w:r>
    </w:p>
    <w:p w:rsidR="00CD44D6" w:rsidRPr="00CD44D6" w:rsidRDefault="00CD44D6" w:rsidP="005F3F1C">
      <w:pPr>
        <w:numPr>
          <w:ilvl w:val="0"/>
          <w:numId w:val="7"/>
        </w:numPr>
        <w:spacing w:before="100" w:beforeAutospacing="1" w:after="100" w:afterAutospacing="1" w:line="240" w:lineRule="auto"/>
        <w:rPr>
          <w:rFonts w:ascii="Times New Roman" w:eastAsia="Times New Roman" w:hAnsi="Times New Roman" w:cs="Times New Roman"/>
          <w:color w:val="auto"/>
          <w:sz w:val="24"/>
          <w:szCs w:val="24"/>
        </w:rPr>
      </w:pPr>
      <w:r w:rsidRPr="00CD44D6">
        <w:rPr>
          <w:rFonts w:ascii="Times New Roman" w:eastAsia="Times New Roman" w:hAnsi="Times New Roman" w:cs="Times New Roman"/>
          <w:color w:val="auto"/>
          <w:sz w:val="24"/>
          <w:szCs w:val="24"/>
        </w:rPr>
        <w:t>DHCP services provided by the edge router were confirmed operational.</w:t>
      </w:r>
    </w:p>
    <w:p w:rsidR="00CD44D6" w:rsidRPr="00BA2AE1" w:rsidRDefault="00CD44D6" w:rsidP="005F3F1C">
      <w:pPr>
        <w:numPr>
          <w:ilvl w:val="0"/>
          <w:numId w:val="7"/>
        </w:numPr>
        <w:spacing w:before="100" w:beforeAutospacing="1" w:after="100" w:afterAutospacing="1" w:line="240" w:lineRule="auto"/>
        <w:rPr>
          <w:rFonts w:ascii="Times New Roman" w:hAnsi="Times New Roman" w:cs="Times New Roman"/>
          <w:sz w:val="24"/>
          <w:szCs w:val="24"/>
        </w:rPr>
      </w:pPr>
      <w:r w:rsidRPr="00CD44D6">
        <w:rPr>
          <w:rFonts w:ascii="Times New Roman" w:eastAsia="Times New Roman" w:hAnsi="Times New Roman" w:cs="Times New Roman"/>
          <w:color w:val="auto"/>
          <w:sz w:val="24"/>
          <w:szCs w:val="24"/>
        </w:rPr>
        <w:t>Management plane isolation through VLAN 30 and ACL enforcement was validated.</w:t>
      </w:r>
    </w:p>
    <w:p w:rsidR="00BA2AE1" w:rsidRPr="00BA2AE1" w:rsidRDefault="00BA2AE1" w:rsidP="000225FD">
      <w:pPr>
        <w:spacing w:before="100" w:beforeAutospacing="1" w:after="100" w:afterAutospacing="1" w:line="240" w:lineRule="auto"/>
        <w:jc w:val="both"/>
        <w:rPr>
          <w:rFonts w:ascii="Times New Roman" w:hAnsi="Times New Roman" w:cs="Times New Roman"/>
          <w:sz w:val="24"/>
          <w:szCs w:val="24"/>
        </w:rPr>
      </w:pPr>
      <w:r w:rsidRPr="00BA2AE1">
        <w:rPr>
          <w:rFonts w:ascii="Times New Roman" w:hAnsi="Times New Roman" w:cs="Times New Roman"/>
          <w:sz w:val="24"/>
          <w:szCs w:val="24"/>
        </w:rPr>
        <w:t>At this stage, the network was functionally operational but not yet hardened against Layer 2 control-plane abuse. With baseline connectivity confirmed, the next phase focused on activating DHCP Snooping across all Layer 2 devices to establish explicit trust boundaries and prevent rogue DHCP behavior.</w:t>
      </w:r>
    </w:p>
    <w:p w:rsidR="00CB1863" w:rsidRPr="00F52713" w:rsidRDefault="00CB1863" w:rsidP="00D35A0C">
      <w:pPr>
        <w:spacing w:after="0" w:line="240" w:lineRule="auto"/>
        <w:rPr>
          <w:rFonts w:ascii="Times New Roman" w:eastAsia="Times New Roman" w:hAnsi="Times New Roman" w:cs="Times New Roman"/>
          <w:sz w:val="24"/>
          <w:szCs w:val="24"/>
        </w:rPr>
      </w:pPr>
    </w:p>
    <w:p w:rsidR="00CB1863" w:rsidRPr="00F52713" w:rsidRDefault="00921840" w:rsidP="00D35A0C">
      <w:pPr>
        <w:pStyle w:val="Heading1"/>
        <w:spacing w:line="240" w:lineRule="auto"/>
      </w:pPr>
      <w:bookmarkStart w:id="7" w:name="_Toc222932010"/>
      <w:r>
        <w:t>4</w:t>
      </w:r>
      <w:r w:rsidR="00CB1863" w:rsidRPr="00F52713">
        <w:t xml:space="preserve">. DHCP Snooping – </w:t>
      </w:r>
      <w:bookmarkEnd w:id="7"/>
      <w:r w:rsidR="00274EEC">
        <w:t>Trust Boundary Model</w:t>
      </w:r>
    </w:p>
    <w:p w:rsidR="002C2325" w:rsidRDefault="002C2325" w:rsidP="00D35A0C">
      <w:pPr>
        <w:pStyle w:val="Heading2"/>
        <w:spacing w:line="240" w:lineRule="auto"/>
        <w:ind w:left="0" w:firstLine="0"/>
      </w:pPr>
    </w:p>
    <w:p w:rsidR="00BB7BA4" w:rsidRPr="0009377D" w:rsidRDefault="00921840" w:rsidP="00D35A0C">
      <w:pPr>
        <w:pStyle w:val="Heading2"/>
        <w:spacing w:line="240" w:lineRule="auto"/>
        <w:ind w:left="0" w:firstLine="0"/>
        <w:rPr>
          <w:rFonts w:eastAsia="Times New Roman" w:cs="Times New Roman"/>
          <w:color w:val="auto"/>
        </w:rPr>
      </w:pPr>
      <w:bookmarkStart w:id="8" w:name="_Toc222932011"/>
      <w:r>
        <w:rPr>
          <w:rFonts w:cs="Times New Roman"/>
        </w:rPr>
        <w:t>4</w:t>
      </w:r>
      <w:r w:rsidR="00BB7BA4" w:rsidRPr="0009377D">
        <w:rPr>
          <w:rFonts w:cs="Times New Roman"/>
        </w:rPr>
        <w:t>.1 Objective</w:t>
      </w:r>
      <w:bookmarkEnd w:id="8"/>
    </w:p>
    <w:p w:rsidR="00BB7BA4" w:rsidRDefault="00BB7BA4" w:rsidP="000225FD">
      <w:pPr>
        <w:pStyle w:val="NormalWeb"/>
        <w:jc w:val="both"/>
      </w:pPr>
      <w:r>
        <w:t>The objective of enabling DHCP Snooping was to establish an explicit Layer 2 trust boundary between infrastructure-facing interfaces and user-facing access ports, and to prevent rogue DHCP-related attacks</w:t>
      </w:r>
      <w:r w:rsidR="009B4C76">
        <w:t>(DHCP Spoofing and Starvation)</w:t>
      </w:r>
      <w:r>
        <w:t xml:space="preserve"> within shared broadcast domains.</w:t>
      </w:r>
    </w:p>
    <w:p w:rsidR="00BB7BA4" w:rsidRDefault="00BB7BA4" w:rsidP="00D35A0C">
      <w:pPr>
        <w:pStyle w:val="NormalWeb"/>
      </w:pPr>
      <w:r>
        <w:t>DHCP Snooping was enabled globally and enforced on VLANs 10, 20, 30, 40, and 50.</w:t>
      </w:r>
    </w:p>
    <w:p w:rsidR="00BB7BA4" w:rsidRPr="00BB7BA4" w:rsidRDefault="00BB7BA4" w:rsidP="00D35A0C">
      <w:pPr>
        <w:pStyle w:val="NormalWeb"/>
      </w:pPr>
      <w:r>
        <w:t>This ensured that DHCP control-plane traffic was subject to validation across all operational VLANs.</w:t>
      </w:r>
    </w:p>
    <w:p w:rsidR="009B4C76" w:rsidRDefault="00921840" w:rsidP="00D35A0C">
      <w:pPr>
        <w:pStyle w:val="Heading2"/>
        <w:spacing w:line="240" w:lineRule="auto"/>
        <w:ind w:left="0" w:firstLine="0"/>
        <w:rPr>
          <w:rFonts w:ascii="Times New Roman" w:eastAsia="Times New Roman" w:hAnsi="Times New Roman" w:cs="Times New Roman"/>
          <w:color w:val="auto"/>
        </w:rPr>
      </w:pPr>
      <w:bookmarkStart w:id="9" w:name="_Toc222932012"/>
      <w:r>
        <w:t>4</w:t>
      </w:r>
      <w:r w:rsidR="009B4C76">
        <w:t>.</w:t>
      </w:r>
      <w:r w:rsidR="004C3163">
        <w:t>2</w:t>
      </w:r>
      <w:r w:rsidR="009B4C76">
        <w:t xml:space="preserve"> Functional Overview</w:t>
      </w:r>
      <w:bookmarkEnd w:id="9"/>
    </w:p>
    <w:p w:rsidR="009B4C76" w:rsidRDefault="009B4C76" w:rsidP="00D35A0C">
      <w:pPr>
        <w:pStyle w:val="NormalWeb"/>
      </w:pPr>
      <w:r>
        <w:t>When DHCP Snooping is enabled and enforced on specified VLANs, the following behavior is applied:</w:t>
      </w:r>
    </w:p>
    <w:p w:rsidR="009B4C76" w:rsidRDefault="009B4C76" w:rsidP="005F3F1C">
      <w:pPr>
        <w:pStyle w:val="NormalWeb"/>
        <w:numPr>
          <w:ilvl w:val="0"/>
          <w:numId w:val="8"/>
        </w:numPr>
      </w:pPr>
      <w:r>
        <w:t xml:space="preserve">All switch interfaces are classified as </w:t>
      </w:r>
      <w:r>
        <w:rPr>
          <w:rStyle w:val="Strong"/>
        </w:rPr>
        <w:t>untrusted by default</w:t>
      </w:r>
      <w:r>
        <w:t>.</w:t>
      </w:r>
    </w:p>
    <w:p w:rsidR="009B4C76" w:rsidRDefault="009B4C76" w:rsidP="005F3F1C">
      <w:pPr>
        <w:pStyle w:val="NormalWeb"/>
        <w:numPr>
          <w:ilvl w:val="0"/>
          <w:numId w:val="8"/>
        </w:numPr>
      </w:pPr>
      <w:r>
        <w:t xml:space="preserve">DHCP server control-plane messages (DHCP OFFER, DHCP ACK) received on untrusted interfaces are </w:t>
      </w:r>
      <w:r w:rsidRPr="009B4C76">
        <w:rPr>
          <w:rStyle w:val="Strong"/>
          <w:b w:val="0"/>
        </w:rPr>
        <w:t>automatically dropped</w:t>
      </w:r>
      <w:r w:rsidRPr="009B4C76">
        <w:rPr>
          <w:b/>
        </w:rPr>
        <w:t>.</w:t>
      </w:r>
    </w:p>
    <w:p w:rsidR="009B4C76" w:rsidRDefault="009B4C76" w:rsidP="005F3F1C">
      <w:pPr>
        <w:pStyle w:val="NormalWeb"/>
        <w:numPr>
          <w:ilvl w:val="0"/>
          <w:numId w:val="8"/>
        </w:numPr>
      </w:pPr>
      <w:r>
        <w:t xml:space="preserve">Only interfaces explicitly configured as </w:t>
      </w:r>
      <w:r>
        <w:rPr>
          <w:rStyle w:val="Strong"/>
        </w:rPr>
        <w:t>trusted</w:t>
      </w:r>
      <w:r>
        <w:t xml:space="preserve"> are permitted to forward DHCP server responses.</w:t>
      </w:r>
    </w:p>
    <w:p w:rsidR="009B4C76" w:rsidRDefault="009B4C76" w:rsidP="005F3F1C">
      <w:pPr>
        <w:pStyle w:val="NormalWeb"/>
        <w:numPr>
          <w:ilvl w:val="0"/>
          <w:numId w:val="8"/>
        </w:numPr>
      </w:pPr>
      <w:r>
        <w:t>DHCP client-originated messages (DHCP DISCOVER, DHCP REQUEST) are allowed on untrusted access interfaces.</w:t>
      </w:r>
    </w:p>
    <w:p w:rsidR="009B4C76" w:rsidRDefault="009B4C76" w:rsidP="005F3F1C">
      <w:pPr>
        <w:pStyle w:val="NormalWeb"/>
        <w:numPr>
          <w:ilvl w:val="0"/>
          <w:numId w:val="8"/>
        </w:numPr>
      </w:pPr>
      <w:r>
        <w:t>A DHCP Snooping binding table is dynamically constructed upon successful lease assignment.</w:t>
      </w:r>
    </w:p>
    <w:p w:rsidR="009B4C76" w:rsidRDefault="009B4C76" w:rsidP="00D35A0C">
      <w:pPr>
        <w:pStyle w:val="NormalWeb"/>
      </w:pPr>
      <w:r>
        <w:t>The binding table records the following attributes:</w:t>
      </w:r>
    </w:p>
    <w:p w:rsidR="009B4C76" w:rsidRDefault="009B4C76" w:rsidP="005F3F1C">
      <w:pPr>
        <w:pStyle w:val="NormalWeb"/>
        <w:numPr>
          <w:ilvl w:val="0"/>
          <w:numId w:val="9"/>
        </w:numPr>
      </w:pPr>
      <w:r>
        <w:t>MAC Address</w:t>
      </w:r>
    </w:p>
    <w:p w:rsidR="009B4C76" w:rsidRDefault="009B4C76" w:rsidP="005F3F1C">
      <w:pPr>
        <w:pStyle w:val="NormalWeb"/>
        <w:numPr>
          <w:ilvl w:val="0"/>
          <w:numId w:val="9"/>
        </w:numPr>
      </w:pPr>
      <w:r>
        <w:t>Assigned IP Address</w:t>
      </w:r>
    </w:p>
    <w:p w:rsidR="009B4C76" w:rsidRDefault="009B4C76" w:rsidP="005F3F1C">
      <w:pPr>
        <w:pStyle w:val="NormalWeb"/>
        <w:numPr>
          <w:ilvl w:val="0"/>
          <w:numId w:val="9"/>
        </w:numPr>
      </w:pPr>
      <w:r>
        <w:t>VLAN ID</w:t>
      </w:r>
    </w:p>
    <w:p w:rsidR="009B4C76" w:rsidRDefault="009B4C76" w:rsidP="005F3F1C">
      <w:pPr>
        <w:pStyle w:val="NormalWeb"/>
        <w:numPr>
          <w:ilvl w:val="0"/>
          <w:numId w:val="9"/>
        </w:numPr>
      </w:pPr>
      <w:r>
        <w:t>Ingress Interface</w:t>
      </w:r>
    </w:p>
    <w:p w:rsidR="007810C2" w:rsidRPr="00F52713" w:rsidRDefault="009B4C76" w:rsidP="00D35A0C">
      <w:pPr>
        <w:pStyle w:val="NormalWeb"/>
      </w:pPr>
      <w:r>
        <w:lastRenderedPageBreak/>
        <w:t>This binding table serves as the authoritative source for subsequent Layer 2 validation mechanisms such as Dynamic ARP Inspection (DAI) and IP Source Guard.</w:t>
      </w:r>
    </w:p>
    <w:p w:rsidR="009B4C76" w:rsidRDefault="00921840" w:rsidP="00D35A0C">
      <w:pPr>
        <w:pStyle w:val="Heading2"/>
        <w:spacing w:line="240" w:lineRule="auto"/>
        <w:ind w:left="0" w:firstLine="0"/>
      </w:pPr>
      <w:bookmarkStart w:id="10" w:name="_Toc222932013"/>
      <w:r>
        <w:t>4</w:t>
      </w:r>
      <w:r w:rsidR="009B4C76">
        <w:t>.</w:t>
      </w:r>
      <w:r w:rsidR="004C3163">
        <w:t>3</w:t>
      </w:r>
      <w:r w:rsidR="009B4C76">
        <w:t xml:space="preserve"> </w:t>
      </w:r>
      <w:bookmarkEnd w:id="10"/>
      <w:r w:rsidR="00633975">
        <w:t>Threat Exposure and Mitigation</w:t>
      </w:r>
    </w:p>
    <w:p w:rsidR="00F870AE" w:rsidRPr="00F870AE" w:rsidRDefault="00F870AE" w:rsidP="00D35A0C">
      <w:pPr>
        <w:spacing w:line="240" w:lineRule="auto"/>
      </w:pPr>
    </w:p>
    <w:p w:rsidR="009B4C76" w:rsidRPr="00C50EBD" w:rsidRDefault="00921840" w:rsidP="00D35A0C">
      <w:pPr>
        <w:pStyle w:val="Heading3"/>
        <w:spacing w:line="240" w:lineRule="auto"/>
        <w:rPr>
          <w:rFonts w:ascii="Cambria" w:hAnsi="Cambria"/>
          <w:b/>
        </w:rPr>
      </w:pPr>
      <w:r>
        <w:rPr>
          <w:rFonts w:ascii="Cambria" w:hAnsi="Cambria"/>
          <w:b/>
        </w:rPr>
        <w:t>4</w:t>
      </w:r>
      <w:r w:rsidR="009B4C76" w:rsidRPr="00C50EBD">
        <w:rPr>
          <w:rFonts w:ascii="Cambria" w:hAnsi="Cambria"/>
          <w:b/>
        </w:rPr>
        <w:t>.</w:t>
      </w:r>
      <w:r w:rsidR="004C3163">
        <w:rPr>
          <w:rFonts w:ascii="Cambria" w:hAnsi="Cambria"/>
          <w:b/>
        </w:rPr>
        <w:t>3</w:t>
      </w:r>
      <w:r w:rsidR="009B4C76" w:rsidRPr="00C50EBD">
        <w:rPr>
          <w:rFonts w:ascii="Cambria" w:hAnsi="Cambria"/>
          <w:b/>
        </w:rPr>
        <w:t>.1 Pre-Control Exposure</w:t>
      </w:r>
    </w:p>
    <w:p w:rsidR="00783468" w:rsidRDefault="009B4C76" w:rsidP="00D35A0C">
      <w:pPr>
        <w:pStyle w:val="NormalWeb"/>
      </w:pPr>
      <w:r>
        <w:t>In the absence of DHCP Snooping, the switching domain remains vulnerable to the following attack vectors:</w:t>
      </w:r>
    </w:p>
    <w:p w:rsidR="00FC0B53" w:rsidRDefault="00FC0B53" w:rsidP="005F3F1C">
      <w:pPr>
        <w:pStyle w:val="NormalWeb"/>
        <w:numPr>
          <w:ilvl w:val="0"/>
          <w:numId w:val="9"/>
        </w:numPr>
      </w:pPr>
      <w:r>
        <w:t>Rogue DHCP server deployment</w:t>
      </w:r>
    </w:p>
    <w:p w:rsidR="00FC0B53" w:rsidRDefault="00FC0B53" w:rsidP="005F3F1C">
      <w:pPr>
        <w:pStyle w:val="NormalWeb"/>
        <w:numPr>
          <w:ilvl w:val="0"/>
          <w:numId w:val="9"/>
        </w:numPr>
      </w:pPr>
      <w:r>
        <w:t>Malicious default gateway distribution</w:t>
      </w:r>
    </w:p>
    <w:p w:rsidR="00FC0B53" w:rsidRDefault="00FC0B53" w:rsidP="005F3F1C">
      <w:pPr>
        <w:pStyle w:val="NormalWeb"/>
        <w:numPr>
          <w:ilvl w:val="0"/>
          <w:numId w:val="9"/>
        </w:numPr>
      </w:pPr>
      <w:r>
        <w:t>DNS redirection</w:t>
      </w:r>
    </w:p>
    <w:p w:rsidR="00FC0B53" w:rsidRDefault="00FC0B53" w:rsidP="005F3F1C">
      <w:pPr>
        <w:pStyle w:val="NormalWeb"/>
        <w:numPr>
          <w:ilvl w:val="0"/>
          <w:numId w:val="9"/>
        </w:numPr>
      </w:pPr>
      <w:r>
        <w:t>Man-in-the-middle (MITM) interception</w:t>
      </w:r>
    </w:p>
    <w:p w:rsidR="00FC0B53" w:rsidRDefault="00FC0B53" w:rsidP="005F3F1C">
      <w:pPr>
        <w:pStyle w:val="NormalWeb"/>
        <w:numPr>
          <w:ilvl w:val="0"/>
          <w:numId w:val="9"/>
        </w:numPr>
      </w:pPr>
      <w:r>
        <w:t>DHCP-based denial of service</w:t>
      </w:r>
    </w:p>
    <w:p w:rsidR="009B4C76" w:rsidRDefault="009B4C76" w:rsidP="000225FD">
      <w:pPr>
        <w:pStyle w:val="NormalWeb"/>
        <w:jc w:val="both"/>
      </w:pPr>
      <w:r>
        <w:t>Because DHCP operates within broadcast domains, any endpoint device can attempt to impersonate a legitimate server unless explicitly restricted.</w:t>
      </w:r>
    </w:p>
    <w:p w:rsidR="009B4C76" w:rsidRPr="00C50EBD" w:rsidRDefault="00921840" w:rsidP="00D35A0C">
      <w:pPr>
        <w:pStyle w:val="Heading3"/>
        <w:spacing w:line="240" w:lineRule="auto"/>
        <w:rPr>
          <w:rFonts w:ascii="Cambria" w:hAnsi="Cambria"/>
          <w:b/>
        </w:rPr>
      </w:pPr>
      <w:r>
        <w:rPr>
          <w:rFonts w:ascii="Cambria" w:hAnsi="Cambria"/>
          <w:b/>
        </w:rPr>
        <w:t>4</w:t>
      </w:r>
      <w:r w:rsidR="009B4C76" w:rsidRPr="00C50EBD">
        <w:rPr>
          <w:rFonts w:ascii="Cambria" w:hAnsi="Cambria"/>
          <w:b/>
        </w:rPr>
        <w:t>.</w:t>
      </w:r>
      <w:r w:rsidR="004C3163">
        <w:rPr>
          <w:rFonts w:ascii="Cambria" w:hAnsi="Cambria"/>
          <w:b/>
        </w:rPr>
        <w:t>3</w:t>
      </w:r>
      <w:r w:rsidR="009B4C76" w:rsidRPr="00C50EBD">
        <w:rPr>
          <w:rFonts w:ascii="Cambria" w:hAnsi="Cambria"/>
          <w:b/>
        </w:rPr>
        <w:t>.2 Control Impact After Enforcement</w:t>
      </w:r>
    </w:p>
    <w:p w:rsidR="009B4C76" w:rsidRDefault="009B4C76" w:rsidP="00D35A0C">
      <w:pPr>
        <w:pStyle w:val="NormalWeb"/>
      </w:pPr>
      <w:r>
        <w:t>With DHCP Snooping deployed:</w:t>
      </w:r>
    </w:p>
    <w:p w:rsidR="009B4C76" w:rsidRDefault="009B4C76" w:rsidP="00D35A0C">
      <w:pPr>
        <w:pStyle w:val="NormalWeb"/>
      </w:pPr>
      <w:r>
        <w:t>• Infrastructure trust boundaries are explicitly defined.</w:t>
      </w:r>
      <w:r>
        <w:br/>
        <w:t>• Only interfaces marked as trusted are permitted to forward DHCP server responses.</w:t>
      </w:r>
      <w:r>
        <w:br/>
        <w:t xml:space="preserve">• </w:t>
      </w:r>
      <w:r w:rsidR="001B21DF">
        <w:t>Unauthorized DHCP server responses are prevented from propagating within the broadcast domain.</w:t>
      </w:r>
      <w:r>
        <w:br/>
        <w:t>• Lease integrity is preserved through binding table validation.</w:t>
      </w:r>
    </w:p>
    <w:p w:rsidR="009B4C76" w:rsidRDefault="009B4C76" w:rsidP="00D35A0C">
      <w:pPr>
        <w:pStyle w:val="NormalWeb"/>
      </w:pPr>
      <w:r>
        <w:t>This significantly reduces the feasibility of DHCP spoofing within the broadcast domain.</w:t>
      </w:r>
    </w:p>
    <w:p w:rsidR="009B4C76" w:rsidRPr="00C50EBD" w:rsidRDefault="00921840" w:rsidP="00D35A0C">
      <w:pPr>
        <w:pStyle w:val="Heading3"/>
        <w:spacing w:line="240" w:lineRule="auto"/>
        <w:rPr>
          <w:rFonts w:ascii="Cambria" w:hAnsi="Cambria"/>
          <w:b/>
        </w:rPr>
      </w:pPr>
      <w:r>
        <w:rPr>
          <w:rFonts w:ascii="Cambria" w:hAnsi="Cambria"/>
          <w:b/>
        </w:rPr>
        <w:t>4</w:t>
      </w:r>
      <w:r w:rsidR="009B4C76" w:rsidRPr="00C50EBD">
        <w:rPr>
          <w:rFonts w:ascii="Cambria" w:hAnsi="Cambria"/>
          <w:b/>
        </w:rPr>
        <w:t>.</w:t>
      </w:r>
      <w:r w:rsidR="004C3163">
        <w:rPr>
          <w:rFonts w:ascii="Cambria" w:hAnsi="Cambria"/>
          <w:b/>
        </w:rPr>
        <w:t>3</w:t>
      </w:r>
      <w:r w:rsidR="009B4C76" w:rsidRPr="00C50EBD">
        <w:rPr>
          <w:rFonts w:ascii="Cambria" w:hAnsi="Cambria"/>
          <w:b/>
        </w:rPr>
        <w:t>.3 Residual Risk</w:t>
      </w:r>
    </w:p>
    <w:p w:rsidR="009B4C76" w:rsidRDefault="009B4C76" w:rsidP="000225FD">
      <w:pPr>
        <w:pStyle w:val="NormalWeb"/>
        <w:jc w:val="both"/>
      </w:pPr>
      <w:r>
        <w:t>While DHCP Snooping prevents rogue server behavior, it does not fully eliminate DHCP starvation attacks caused by rapid MAC identity rotation.</w:t>
      </w:r>
    </w:p>
    <w:p w:rsidR="00C50EBD" w:rsidRDefault="00921840" w:rsidP="00D35A0C">
      <w:pPr>
        <w:pStyle w:val="Heading2"/>
        <w:spacing w:line="240" w:lineRule="auto"/>
        <w:ind w:left="0" w:firstLine="0"/>
      </w:pPr>
      <w:bookmarkStart w:id="11" w:name="_Toc222932014"/>
      <w:r>
        <w:t>4</w:t>
      </w:r>
      <w:r w:rsidR="00C50EBD">
        <w:t>.</w:t>
      </w:r>
      <w:r w:rsidR="004C3163">
        <w:t>4</w:t>
      </w:r>
      <w:r w:rsidR="00C50EBD">
        <w:t xml:space="preserve"> Observed Protocol Behavior – DHCP Option 82 Handling</w:t>
      </w:r>
      <w:bookmarkEnd w:id="11"/>
    </w:p>
    <w:p w:rsidR="008869CE" w:rsidRPr="008869CE" w:rsidRDefault="008869CE" w:rsidP="00D35A0C">
      <w:pPr>
        <w:spacing w:line="240" w:lineRule="auto"/>
      </w:pPr>
    </w:p>
    <w:p w:rsidR="00C50EBD" w:rsidRPr="00C50EBD" w:rsidRDefault="00921840" w:rsidP="00D35A0C">
      <w:pPr>
        <w:pStyle w:val="Heading3"/>
        <w:spacing w:line="240" w:lineRule="auto"/>
        <w:rPr>
          <w:rFonts w:ascii="Cambria" w:hAnsi="Cambria"/>
          <w:b/>
        </w:rPr>
      </w:pPr>
      <w:r>
        <w:rPr>
          <w:rFonts w:ascii="Cambria" w:hAnsi="Cambria"/>
          <w:b/>
        </w:rPr>
        <w:t>4</w:t>
      </w:r>
      <w:r w:rsidR="00C50EBD" w:rsidRPr="00C50EBD">
        <w:rPr>
          <w:rFonts w:ascii="Cambria" w:hAnsi="Cambria"/>
          <w:b/>
        </w:rPr>
        <w:t>.</w:t>
      </w:r>
      <w:r w:rsidR="004C3163">
        <w:rPr>
          <w:rFonts w:ascii="Cambria" w:hAnsi="Cambria"/>
          <w:b/>
        </w:rPr>
        <w:t>4</w:t>
      </w:r>
      <w:r w:rsidR="00C50EBD" w:rsidRPr="00C50EBD">
        <w:rPr>
          <w:rFonts w:ascii="Cambria" w:hAnsi="Cambria"/>
          <w:b/>
        </w:rPr>
        <w:t>.1 Observed Behavior</w:t>
      </w:r>
    </w:p>
    <w:p w:rsidR="00C50EBD" w:rsidRDefault="00C50EBD" w:rsidP="00D35A0C">
      <w:pPr>
        <w:pStyle w:val="NormalWeb"/>
      </w:pPr>
      <w:r>
        <w:t>After enabling DHCP Snooping across all Layer 2 devices, the DHCP server ceased distributing IP addresses to endpoint devices.</w:t>
      </w:r>
    </w:p>
    <w:p w:rsidR="00C50EBD" w:rsidRDefault="00C50EBD" w:rsidP="00D35A0C">
      <w:pPr>
        <w:pStyle w:val="NormalWeb"/>
      </w:pPr>
      <w:r>
        <w:t>Clients were unable to obtain leases despite correct VLAN configuration and trusted uplink designation.</w:t>
      </w:r>
    </w:p>
    <w:p w:rsidR="00C50EBD" w:rsidRDefault="00C50EBD" w:rsidP="00D35A0C">
      <w:pPr>
        <w:pStyle w:val="NormalWeb"/>
      </w:pPr>
      <w:r>
        <w:lastRenderedPageBreak/>
        <w:t xml:space="preserve">Debug output indicated that DHCP packets were being dropped due to the presence of a non-zero </w:t>
      </w:r>
      <w:r w:rsidRPr="00C50EBD">
        <w:rPr>
          <w:rStyle w:val="HTMLCode"/>
        </w:rPr>
        <w:t>giaddr</w:t>
      </w:r>
      <w:r>
        <w:t xml:space="preserve"> field or DHCP Option 82 information received on untrusted interfaces.</w:t>
      </w:r>
    </w:p>
    <w:p w:rsidR="00C50EBD" w:rsidRPr="00C50EBD" w:rsidRDefault="00921840" w:rsidP="00D35A0C">
      <w:pPr>
        <w:pStyle w:val="Heading3"/>
        <w:spacing w:line="240" w:lineRule="auto"/>
        <w:rPr>
          <w:rFonts w:ascii="Cambria" w:hAnsi="Cambria"/>
          <w:b/>
        </w:rPr>
      </w:pPr>
      <w:r>
        <w:rPr>
          <w:rFonts w:ascii="Cambria" w:hAnsi="Cambria"/>
          <w:b/>
        </w:rPr>
        <w:t>4</w:t>
      </w:r>
      <w:r w:rsidR="00C50EBD" w:rsidRPr="00C50EBD">
        <w:rPr>
          <w:rFonts w:ascii="Cambria" w:hAnsi="Cambria"/>
          <w:b/>
        </w:rPr>
        <w:t>.</w:t>
      </w:r>
      <w:r w:rsidR="004C3163">
        <w:rPr>
          <w:rFonts w:ascii="Cambria" w:hAnsi="Cambria"/>
          <w:b/>
        </w:rPr>
        <w:t>4</w:t>
      </w:r>
      <w:r w:rsidR="00C50EBD" w:rsidRPr="00C50EBD">
        <w:rPr>
          <w:rFonts w:ascii="Cambria" w:hAnsi="Cambria"/>
          <w:b/>
        </w:rPr>
        <w:t>.2 Root Cause Analysis</w:t>
      </w:r>
    </w:p>
    <w:p w:rsidR="00C50EBD" w:rsidRDefault="00C50EBD" w:rsidP="00D35A0C">
      <w:pPr>
        <w:pStyle w:val="NormalWeb"/>
      </w:pPr>
      <w:r>
        <w:t xml:space="preserve">When DHCP Snooping is enabled, switches may automatically insert </w:t>
      </w:r>
      <w:r w:rsidRPr="001B21DF">
        <w:rPr>
          <w:rStyle w:val="Strong"/>
          <w:b w:val="0"/>
        </w:rPr>
        <w:t>DHCP Option 82 (Relay Agent Information Option)</w:t>
      </w:r>
      <w:r>
        <w:t xml:space="preserve"> into DHCP DISCOVER and REQUEST packets received from clients.</w:t>
      </w:r>
    </w:p>
    <w:p w:rsidR="00C50EBD" w:rsidRDefault="00C50EBD" w:rsidP="00D35A0C">
      <w:pPr>
        <w:pStyle w:val="NormalWeb"/>
      </w:pPr>
      <w:r>
        <w:t>Option 82 adds metadata identifying:</w:t>
      </w:r>
    </w:p>
    <w:p w:rsidR="00C50EBD" w:rsidRDefault="00C50EBD" w:rsidP="005F3F1C">
      <w:pPr>
        <w:pStyle w:val="NormalWeb"/>
        <w:numPr>
          <w:ilvl w:val="0"/>
          <w:numId w:val="10"/>
        </w:numPr>
      </w:pPr>
      <w:r>
        <w:t>The ingress interface (Circuit ID)</w:t>
      </w:r>
    </w:p>
    <w:p w:rsidR="00C50EBD" w:rsidRDefault="00C50EBD" w:rsidP="005F3F1C">
      <w:pPr>
        <w:pStyle w:val="NormalWeb"/>
        <w:numPr>
          <w:ilvl w:val="0"/>
          <w:numId w:val="10"/>
        </w:numPr>
      </w:pPr>
      <w:r>
        <w:t>The relay device identity (Remote ID)</w:t>
      </w:r>
    </w:p>
    <w:p w:rsidR="00C50EBD" w:rsidRDefault="00C50EBD" w:rsidP="00D35A0C">
      <w:pPr>
        <w:pStyle w:val="NormalWeb"/>
      </w:pPr>
      <w:r>
        <w:t>Additionally, DHCP Snooping enforces validation rules:</w:t>
      </w:r>
    </w:p>
    <w:p w:rsidR="00C50EBD" w:rsidRDefault="00C50EBD" w:rsidP="005F3F1C">
      <w:pPr>
        <w:pStyle w:val="NormalWeb"/>
        <w:numPr>
          <w:ilvl w:val="0"/>
          <w:numId w:val="11"/>
        </w:numPr>
      </w:pPr>
      <w:r>
        <w:t xml:space="preserve">If a DHCP packet containing a non-zero </w:t>
      </w:r>
      <w:r>
        <w:rPr>
          <w:rStyle w:val="HTMLCode"/>
        </w:rPr>
        <w:t>giaddr</w:t>
      </w:r>
      <w:r>
        <w:t xml:space="preserve"> (Gateway IP Address field) or Option 82 information is received on an untrusted interface, the packet is dropped.</w:t>
      </w:r>
    </w:p>
    <w:p w:rsidR="00C50EBD" w:rsidRDefault="00C50EBD" w:rsidP="005F3F1C">
      <w:pPr>
        <w:pStyle w:val="NormalWeb"/>
        <w:numPr>
          <w:ilvl w:val="0"/>
          <w:numId w:val="11"/>
        </w:numPr>
      </w:pPr>
      <w:r>
        <w:t>This behavior prevents malicious relay injection or control-plane spoofing.</w:t>
      </w:r>
    </w:p>
    <w:p w:rsidR="00C50EBD" w:rsidRDefault="00C50EBD" w:rsidP="000225FD">
      <w:pPr>
        <w:pStyle w:val="NormalWeb"/>
        <w:jc w:val="both"/>
      </w:pPr>
      <w:r>
        <w:t>In this lab topology, multiple Layer 2 devices began inserting Option 82 information into forwarded DHCP packets. When those packets reached upstream switches that were configured to disallow Option 82 on untrusted ports, they were dropped.</w:t>
      </w:r>
    </w:p>
    <w:p w:rsidR="00C50EBD" w:rsidRDefault="00C50EBD" w:rsidP="00D35A0C">
      <w:pPr>
        <w:pStyle w:val="NormalWeb"/>
      </w:pPr>
      <w:r>
        <w:t>This resulted in complete DHCP failure.</w:t>
      </w:r>
    </w:p>
    <w:p w:rsidR="00C50EBD" w:rsidRPr="00C50EBD" w:rsidRDefault="00921840" w:rsidP="00D35A0C">
      <w:pPr>
        <w:pStyle w:val="Heading3"/>
        <w:spacing w:line="240" w:lineRule="auto"/>
        <w:rPr>
          <w:rFonts w:ascii="Cambria" w:hAnsi="Cambria"/>
          <w:b/>
        </w:rPr>
      </w:pPr>
      <w:r>
        <w:rPr>
          <w:rFonts w:ascii="Cambria" w:hAnsi="Cambria"/>
          <w:b/>
        </w:rPr>
        <w:t>4</w:t>
      </w:r>
      <w:r w:rsidR="00C50EBD" w:rsidRPr="00C50EBD">
        <w:rPr>
          <w:rFonts w:ascii="Cambria" w:hAnsi="Cambria"/>
          <w:b/>
        </w:rPr>
        <w:t>.</w:t>
      </w:r>
      <w:r w:rsidR="004C3163">
        <w:rPr>
          <w:rFonts w:ascii="Cambria" w:hAnsi="Cambria"/>
          <w:b/>
        </w:rPr>
        <w:t>4</w:t>
      </w:r>
      <w:r w:rsidR="00C50EBD" w:rsidRPr="00C50EBD">
        <w:rPr>
          <w:rFonts w:ascii="Cambria" w:hAnsi="Cambria"/>
          <w:b/>
        </w:rPr>
        <w:t>.3 Protocol Mechanism Explanation</w:t>
      </w:r>
    </w:p>
    <w:p w:rsidR="00C50EBD" w:rsidRDefault="00C50EBD" w:rsidP="00D35A0C">
      <w:pPr>
        <w:pStyle w:val="NormalWeb"/>
      </w:pPr>
      <w:r>
        <w:t>DHCP Option 82 is defined to support environments utilizing DHCP Relay Agents.</w:t>
      </w:r>
    </w:p>
    <w:p w:rsidR="00C50EBD" w:rsidRDefault="00C50EBD" w:rsidP="00D35A0C">
      <w:pPr>
        <w:pStyle w:val="NormalWeb"/>
      </w:pPr>
      <w:r>
        <w:t>Its purpose is to:</w:t>
      </w:r>
    </w:p>
    <w:p w:rsidR="00C50EBD" w:rsidRDefault="00C50EBD" w:rsidP="005F3F1C">
      <w:pPr>
        <w:pStyle w:val="NormalWeb"/>
        <w:numPr>
          <w:ilvl w:val="0"/>
          <w:numId w:val="12"/>
        </w:numPr>
      </w:pPr>
      <w:r>
        <w:t>Identify the originating client access port.</w:t>
      </w:r>
    </w:p>
    <w:p w:rsidR="00C50EBD" w:rsidRDefault="00C50EBD" w:rsidP="005F3F1C">
      <w:pPr>
        <w:pStyle w:val="NormalWeb"/>
        <w:numPr>
          <w:ilvl w:val="0"/>
          <w:numId w:val="12"/>
        </w:numPr>
      </w:pPr>
      <w:r>
        <w:t>Provide contextual information to centralized DHCP servers.</w:t>
      </w:r>
    </w:p>
    <w:p w:rsidR="00C50EBD" w:rsidRDefault="00C50EBD" w:rsidP="005F3F1C">
      <w:pPr>
        <w:pStyle w:val="NormalWeb"/>
        <w:numPr>
          <w:ilvl w:val="0"/>
          <w:numId w:val="12"/>
        </w:numPr>
      </w:pPr>
      <w:r>
        <w:t>Enable policy-based address assignment.</w:t>
      </w:r>
    </w:p>
    <w:p w:rsidR="00C50EBD" w:rsidRDefault="00C50EBD" w:rsidP="005F3F1C">
      <w:pPr>
        <w:pStyle w:val="NormalWeb"/>
        <w:numPr>
          <w:ilvl w:val="0"/>
          <w:numId w:val="12"/>
        </w:numPr>
      </w:pPr>
      <w:r>
        <w:t>Improve traceability and subscriber accountability in large networks.</w:t>
      </w:r>
    </w:p>
    <w:p w:rsidR="00A25483" w:rsidRDefault="00C50EBD" w:rsidP="00D35A0C">
      <w:pPr>
        <w:pStyle w:val="NormalWeb"/>
      </w:pPr>
      <w:r>
        <w:t xml:space="preserve">The </w:t>
      </w:r>
      <w:r>
        <w:rPr>
          <w:rStyle w:val="HTMLCode"/>
        </w:rPr>
        <w:t>giaddr</w:t>
      </w:r>
      <w:r>
        <w:t xml:space="preserve"> field is traditionally populated by Layer 3 DHCP relay agents when forwarding DHCP broadcasts between subnets.</w:t>
      </w:r>
    </w:p>
    <w:p w:rsidR="00C50EBD" w:rsidRDefault="00C50EBD" w:rsidP="00D35A0C">
      <w:pPr>
        <w:pStyle w:val="NormalWeb"/>
      </w:pPr>
      <w:r>
        <w:t>Switch-level insertion of Option 82 enhances visibility and policy enforcement in enterprise and service provider environments.</w:t>
      </w:r>
    </w:p>
    <w:p w:rsidR="00C50EBD" w:rsidRPr="00C50EBD" w:rsidRDefault="00921840" w:rsidP="00D35A0C">
      <w:pPr>
        <w:pStyle w:val="Heading3"/>
        <w:spacing w:line="240" w:lineRule="auto"/>
        <w:rPr>
          <w:rFonts w:ascii="Cambria" w:hAnsi="Cambria"/>
          <w:b/>
        </w:rPr>
      </w:pPr>
      <w:r>
        <w:rPr>
          <w:rFonts w:ascii="Cambria" w:hAnsi="Cambria"/>
          <w:b/>
        </w:rPr>
        <w:t>4</w:t>
      </w:r>
      <w:r w:rsidR="00D154AE">
        <w:rPr>
          <w:rFonts w:ascii="Cambria" w:hAnsi="Cambria"/>
          <w:b/>
        </w:rPr>
        <w:t>.</w:t>
      </w:r>
      <w:r w:rsidR="004C3163">
        <w:rPr>
          <w:rFonts w:ascii="Cambria" w:hAnsi="Cambria"/>
          <w:b/>
        </w:rPr>
        <w:t>4</w:t>
      </w:r>
      <w:r w:rsidR="00D154AE">
        <w:rPr>
          <w:rFonts w:ascii="Cambria" w:hAnsi="Cambria"/>
          <w:b/>
        </w:rPr>
        <w:t>.4</w:t>
      </w:r>
      <w:r w:rsidR="00C50EBD" w:rsidRPr="00C50EBD">
        <w:rPr>
          <w:rFonts w:ascii="Cambria" w:hAnsi="Cambria"/>
          <w:b/>
        </w:rPr>
        <w:t xml:space="preserve"> Resolution Applied in Lab Environment</w:t>
      </w:r>
    </w:p>
    <w:p w:rsidR="00C50EBD" w:rsidRDefault="00C50EBD" w:rsidP="00D35A0C">
      <w:pPr>
        <w:pStyle w:val="NormalWeb"/>
      </w:pPr>
      <w:r>
        <w:t>In this laboratory environment:</w:t>
      </w:r>
    </w:p>
    <w:p w:rsidR="00C50EBD" w:rsidRDefault="00C50EBD" w:rsidP="005F3F1C">
      <w:pPr>
        <w:pStyle w:val="NormalWeb"/>
        <w:numPr>
          <w:ilvl w:val="0"/>
          <w:numId w:val="13"/>
        </w:numPr>
      </w:pPr>
      <w:r>
        <w:lastRenderedPageBreak/>
        <w:t>DHCP services were hosted directly on the edge router.</w:t>
      </w:r>
    </w:p>
    <w:p w:rsidR="00C50EBD" w:rsidRDefault="00C50EBD" w:rsidP="005F3F1C">
      <w:pPr>
        <w:pStyle w:val="NormalWeb"/>
        <w:numPr>
          <w:ilvl w:val="0"/>
          <w:numId w:val="13"/>
        </w:numPr>
      </w:pPr>
      <w:r>
        <w:t>No external relay architecture was required.</w:t>
      </w:r>
    </w:p>
    <w:p w:rsidR="00C50EBD" w:rsidRDefault="00C50EBD" w:rsidP="005F3F1C">
      <w:pPr>
        <w:pStyle w:val="NormalWeb"/>
        <w:numPr>
          <w:ilvl w:val="0"/>
          <w:numId w:val="13"/>
        </w:numPr>
      </w:pPr>
      <w:r>
        <w:t>Option 82 information was not needed.</w:t>
      </w:r>
    </w:p>
    <w:p w:rsidR="00C50EBD" w:rsidRDefault="00C50EBD" w:rsidP="00D35A0C">
      <w:pPr>
        <w:pStyle w:val="NormalWeb"/>
      </w:pPr>
      <w:r>
        <w:t>To restore DHCP functionality, Option 82 insertion was disabled on all Layer 2 devices:</w:t>
      </w:r>
    </w:p>
    <w:p w:rsidR="00C50EBD" w:rsidRPr="00A252D6" w:rsidRDefault="00C50EBD" w:rsidP="00D35A0C">
      <w:pPr>
        <w:pStyle w:val="HTMLPreformatted"/>
        <w:ind w:firstLine="916"/>
        <w:rPr>
          <w:sz w:val="24"/>
          <w:szCs w:val="24"/>
        </w:rPr>
      </w:pPr>
      <w:r w:rsidRPr="00A252D6">
        <w:rPr>
          <w:sz w:val="24"/>
          <w:szCs w:val="24"/>
        </w:rPr>
        <w:t>no ip dhcp snooping information option</w:t>
      </w:r>
    </w:p>
    <w:p w:rsidR="00C50EBD" w:rsidRDefault="00C50EBD" w:rsidP="00D35A0C">
      <w:pPr>
        <w:pStyle w:val="NormalWeb"/>
      </w:pPr>
      <w:r>
        <w:t>This prevented switches from modifying DHCP packets and eliminated upstream drop conditions.</w:t>
      </w:r>
    </w:p>
    <w:p w:rsidR="00C50EBD" w:rsidRPr="00C50EBD" w:rsidRDefault="00921840" w:rsidP="00D35A0C">
      <w:pPr>
        <w:pStyle w:val="Heading3"/>
        <w:spacing w:line="240" w:lineRule="auto"/>
        <w:rPr>
          <w:rFonts w:ascii="Cambria" w:hAnsi="Cambria"/>
          <w:b/>
        </w:rPr>
      </w:pPr>
      <w:r>
        <w:rPr>
          <w:rFonts w:ascii="Cambria" w:hAnsi="Cambria"/>
          <w:b/>
        </w:rPr>
        <w:t>4</w:t>
      </w:r>
      <w:r w:rsidR="00D154AE">
        <w:rPr>
          <w:rFonts w:ascii="Cambria" w:hAnsi="Cambria"/>
          <w:b/>
        </w:rPr>
        <w:t>.</w:t>
      </w:r>
      <w:r w:rsidR="004C3163">
        <w:rPr>
          <w:rFonts w:ascii="Cambria" w:hAnsi="Cambria"/>
          <w:b/>
        </w:rPr>
        <w:t>4</w:t>
      </w:r>
      <w:r w:rsidR="00D154AE">
        <w:rPr>
          <w:rFonts w:ascii="Cambria" w:hAnsi="Cambria"/>
          <w:b/>
        </w:rPr>
        <w:t>.5</w:t>
      </w:r>
      <w:r w:rsidR="00C50EBD" w:rsidRPr="00C50EBD">
        <w:rPr>
          <w:rFonts w:ascii="Cambria" w:hAnsi="Cambria"/>
          <w:b/>
        </w:rPr>
        <w:t xml:space="preserve"> Architectural Insight</w:t>
      </w:r>
    </w:p>
    <w:p w:rsidR="003404D1" w:rsidRPr="003404D1" w:rsidRDefault="003404D1" w:rsidP="00D35A0C">
      <w:pPr>
        <w:spacing w:before="100" w:beforeAutospacing="1" w:after="100" w:afterAutospacing="1" w:line="240" w:lineRule="auto"/>
        <w:ind w:left="0" w:firstLine="0"/>
        <w:rPr>
          <w:rFonts w:ascii="Times New Roman" w:hAnsi="Times New Roman" w:cs="Times New Roman"/>
          <w:sz w:val="24"/>
        </w:rPr>
      </w:pPr>
      <w:r w:rsidRPr="003404D1">
        <w:rPr>
          <w:rFonts w:ascii="Times New Roman" w:hAnsi="Times New Roman" w:cs="Times New Roman"/>
          <w:sz w:val="24"/>
        </w:rPr>
        <w:t>This behavior revealed a</w:t>
      </w:r>
      <w:r w:rsidR="00111AFB">
        <w:rPr>
          <w:rFonts w:ascii="Times New Roman" w:hAnsi="Times New Roman" w:cs="Times New Roman"/>
          <w:sz w:val="24"/>
        </w:rPr>
        <w:t>n</w:t>
      </w:r>
      <w:r w:rsidRPr="003404D1">
        <w:rPr>
          <w:rFonts w:ascii="Times New Roman" w:hAnsi="Times New Roman" w:cs="Times New Roman"/>
          <w:sz w:val="24"/>
        </w:rPr>
        <w:t xml:space="preserve"> </w:t>
      </w:r>
      <w:r w:rsidR="00597D3B">
        <w:rPr>
          <w:rFonts w:ascii="Times New Roman" w:hAnsi="Times New Roman" w:cs="Times New Roman"/>
          <w:sz w:val="24"/>
        </w:rPr>
        <w:t>important</w:t>
      </w:r>
      <w:r w:rsidRPr="003404D1">
        <w:rPr>
          <w:rFonts w:ascii="Times New Roman" w:hAnsi="Times New Roman" w:cs="Times New Roman"/>
          <w:sz w:val="24"/>
        </w:rPr>
        <w:t xml:space="preserve"> architectural dependency:</w:t>
      </w:r>
    </w:p>
    <w:p w:rsidR="00CD3726" w:rsidRPr="00CD3726" w:rsidRDefault="00CD3726" w:rsidP="00D35A0C">
      <w:pPr>
        <w:spacing w:before="100" w:beforeAutospacing="1" w:after="100" w:afterAutospacing="1" w:line="240" w:lineRule="auto"/>
        <w:ind w:left="0" w:firstLine="0"/>
        <w:rPr>
          <w:rFonts w:ascii="Times New Roman" w:eastAsia="Times New Roman" w:hAnsi="Times New Roman" w:cs="Times New Roman"/>
          <w:color w:val="auto"/>
          <w:sz w:val="24"/>
          <w:szCs w:val="24"/>
        </w:rPr>
      </w:pPr>
      <w:r w:rsidRPr="00CD3726">
        <w:rPr>
          <w:rFonts w:ascii="Times New Roman" w:eastAsia="Times New Roman" w:hAnsi="Times New Roman" w:cs="Times New Roman"/>
          <w:color w:val="auto"/>
          <w:sz w:val="24"/>
          <w:szCs w:val="24"/>
        </w:rPr>
        <w:t>Protocol behavior must be evaluated in the context of topology and trust boundaries.</w:t>
      </w:r>
    </w:p>
    <w:p w:rsidR="00CD3726" w:rsidRPr="00CD3726" w:rsidRDefault="00CD3726" w:rsidP="00D35A0C">
      <w:pPr>
        <w:spacing w:before="100" w:beforeAutospacing="1" w:after="100" w:afterAutospacing="1" w:line="240" w:lineRule="auto"/>
        <w:ind w:left="0" w:firstLine="0"/>
        <w:rPr>
          <w:rFonts w:ascii="Times New Roman" w:eastAsia="Times New Roman" w:hAnsi="Times New Roman" w:cs="Times New Roman"/>
          <w:color w:val="auto"/>
          <w:sz w:val="24"/>
          <w:szCs w:val="24"/>
        </w:rPr>
      </w:pPr>
      <w:r w:rsidRPr="00CD3726">
        <w:rPr>
          <w:rFonts w:ascii="Times New Roman" w:eastAsia="Times New Roman" w:hAnsi="Times New Roman" w:cs="Times New Roman"/>
          <w:color w:val="auto"/>
          <w:sz w:val="24"/>
          <w:szCs w:val="24"/>
        </w:rPr>
        <w:t>Therefore, for Option 82-based designs to function correctly:</w:t>
      </w:r>
    </w:p>
    <w:p w:rsidR="00CD3726" w:rsidRPr="00CD3726" w:rsidRDefault="00CD3726" w:rsidP="005F3F1C">
      <w:pPr>
        <w:numPr>
          <w:ilvl w:val="0"/>
          <w:numId w:val="14"/>
        </w:numPr>
        <w:spacing w:before="100" w:beforeAutospacing="1" w:after="100" w:afterAutospacing="1" w:line="240" w:lineRule="auto"/>
        <w:rPr>
          <w:rFonts w:ascii="Times New Roman" w:eastAsia="Times New Roman" w:hAnsi="Times New Roman" w:cs="Times New Roman"/>
          <w:color w:val="auto"/>
          <w:sz w:val="24"/>
          <w:szCs w:val="24"/>
        </w:rPr>
      </w:pPr>
      <w:r w:rsidRPr="00CD3726">
        <w:rPr>
          <w:rFonts w:ascii="Times New Roman" w:eastAsia="Times New Roman" w:hAnsi="Times New Roman" w:cs="Times New Roman"/>
          <w:color w:val="auto"/>
          <w:sz w:val="24"/>
          <w:szCs w:val="24"/>
        </w:rPr>
        <w:t>All interfaces leading toward the legitimate DHCP server must be configured as trusted.</w:t>
      </w:r>
    </w:p>
    <w:p w:rsidR="00CD3726" w:rsidRPr="00CD3726" w:rsidRDefault="00CD3726" w:rsidP="005F3F1C">
      <w:pPr>
        <w:numPr>
          <w:ilvl w:val="0"/>
          <w:numId w:val="14"/>
        </w:numPr>
        <w:spacing w:before="100" w:beforeAutospacing="1" w:after="100" w:afterAutospacing="1" w:line="240" w:lineRule="auto"/>
        <w:rPr>
          <w:rFonts w:ascii="Times New Roman" w:eastAsia="Times New Roman" w:hAnsi="Times New Roman" w:cs="Times New Roman"/>
          <w:color w:val="auto"/>
          <w:sz w:val="24"/>
          <w:szCs w:val="24"/>
        </w:rPr>
      </w:pPr>
      <w:r w:rsidRPr="00CD3726">
        <w:rPr>
          <w:rFonts w:ascii="Times New Roman" w:eastAsia="Times New Roman" w:hAnsi="Times New Roman" w:cs="Times New Roman"/>
          <w:color w:val="auto"/>
          <w:sz w:val="24"/>
          <w:szCs w:val="24"/>
        </w:rPr>
        <w:t>All interfaces leading toward DHCP relay agents must also be configured as trusted.</w:t>
      </w:r>
    </w:p>
    <w:p w:rsidR="00CD3726" w:rsidRPr="00D154AE" w:rsidRDefault="00D154AE" w:rsidP="005F3F1C">
      <w:pPr>
        <w:numPr>
          <w:ilvl w:val="0"/>
          <w:numId w:val="14"/>
        </w:numPr>
        <w:spacing w:before="100" w:beforeAutospacing="1" w:after="100" w:afterAutospacing="1" w:line="240" w:lineRule="auto"/>
        <w:rPr>
          <w:rFonts w:ascii="Times New Roman" w:eastAsia="Times New Roman" w:hAnsi="Times New Roman" w:cs="Times New Roman"/>
          <w:color w:val="auto"/>
          <w:sz w:val="24"/>
          <w:szCs w:val="24"/>
        </w:rPr>
      </w:pPr>
      <w:r w:rsidRPr="00D154AE">
        <w:rPr>
          <w:rFonts w:ascii="Times New Roman" w:hAnsi="Times New Roman" w:cs="Times New Roman"/>
          <w:sz w:val="24"/>
          <w:szCs w:val="24"/>
        </w:rPr>
        <w:t>Trust configuration must align with relay insertion points.</w:t>
      </w:r>
    </w:p>
    <w:p w:rsidR="00CD3726" w:rsidRPr="00CD3726" w:rsidRDefault="00CD3726" w:rsidP="00D35A0C">
      <w:pPr>
        <w:spacing w:before="100" w:beforeAutospacing="1" w:after="100" w:afterAutospacing="1" w:line="240" w:lineRule="auto"/>
        <w:ind w:left="0" w:firstLine="0"/>
        <w:rPr>
          <w:rFonts w:ascii="Times New Roman" w:eastAsia="Times New Roman" w:hAnsi="Times New Roman" w:cs="Times New Roman"/>
          <w:color w:val="auto"/>
          <w:sz w:val="24"/>
          <w:szCs w:val="24"/>
        </w:rPr>
      </w:pPr>
      <w:r w:rsidRPr="00CD3726">
        <w:rPr>
          <w:rFonts w:ascii="Times New Roman" w:eastAsia="Times New Roman" w:hAnsi="Times New Roman" w:cs="Times New Roman"/>
          <w:color w:val="auto"/>
          <w:sz w:val="24"/>
          <w:szCs w:val="24"/>
        </w:rPr>
        <w:t>Failure to align trust configuration with relay insertion points results in control-plane disruption and DHCP failure.</w:t>
      </w:r>
    </w:p>
    <w:p w:rsidR="00CD3726" w:rsidRPr="00CD3726" w:rsidRDefault="00CD3726" w:rsidP="00D35A0C">
      <w:pPr>
        <w:spacing w:before="100" w:beforeAutospacing="1" w:after="100" w:afterAutospacing="1" w:line="240" w:lineRule="auto"/>
        <w:ind w:left="0" w:firstLine="0"/>
        <w:rPr>
          <w:rFonts w:ascii="Times New Roman" w:eastAsia="Times New Roman" w:hAnsi="Times New Roman" w:cs="Times New Roman"/>
          <w:color w:val="auto"/>
          <w:sz w:val="24"/>
          <w:szCs w:val="24"/>
        </w:rPr>
      </w:pPr>
      <w:r w:rsidRPr="00CD3726">
        <w:rPr>
          <w:rFonts w:ascii="Times New Roman" w:eastAsia="Times New Roman" w:hAnsi="Times New Roman" w:cs="Times New Roman"/>
          <w:color w:val="auto"/>
          <w:sz w:val="24"/>
          <w:szCs w:val="24"/>
        </w:rPr>
        <w:t>This lab demonstrated that:</w:t>
      </w:r>
    </w:p>
    <w:p w:rsidR="00CD3726" w:rsidRPr="00CD3726" w:rsidRDefault="00CD3726" w:rsidP="005F3F1C">
      <w:pPr>
        <w:numPr>
          <w:ilvl w:val="0"/>
          <w:numId w:val="15"/>
        </w:numPr>
        <w:spacing w:before="100" w:beforeAutospacing="1" w:after="100" w:afterAutospacing="1" w:line="240" w:lineRule="auto"/>
        <w:rPr>
          <w:rFonts w:ascii="Times New Roman" w:eastAsia="Times New Roman" w:hAnsi="Times New Roman" w:cs="Times New Roman"/>
          <w:color w:val="auto"/>
          <w:sz w:val="24"/>
          <w:szCs w:val="24"/>
        </w:rPr>
      </w:pPr>
      <w:r w:rsidRPr="00CD3726">
        <w:rPr>
          <w:rFonts w:ascii="Times New Roman" w:eastAsia="Times New Roman" w:hAnsi="Times New Roman" w:cs="Times New Roman"/>
          <w:color w:val="auto"/>
          <w:sz w:val="24"/>
          <w:szCs w:val="24"/>
        </w:rPr>
        <w:t>DHCP Snooping enforcement is sensitive to Option 82 handling.</w:t>
      </w:r>
    </w:p>
    <w:p w:rsidR="00CD3726" w:rsidRPr="00CD3726" w:rsidRDefault="00CD3726" w:rsidP="005F3F1C">
      <w:pPr>
        <w:numPr>
          <w:ilvl w:val="0"/>
          <w:numId w:val="15"/>
        </w:numPr>
        <w:spacing w:before="100" w:beforeAutospacing="1" w:after="100" w:afterAutospacing="1" w:line="240" w:lineRule="auto"/>
        <w:rPr>
          <w:rFonts w:ascii="Times New Roman" w:eastAsia="Times New Roman" w:hAnsi="Times New Roman" w:cs="Times New Roman"/>
          <w:color w:val="auto"/>
          <w:sz w:val="24"/>
          <w:szCs w:val="24"/>
        </w:rPr>
      </w:pPr>
      <w:r w:rsidRPr="00CD3726">
        <w:rPr>
          <w:rFonts w:ascii="Times New Roman" w:eastAsia="Times New Roman" w:hAnsi="Times New Roman" w:cs="Times New Roman"/>
          <w:color w:val="auto"/>
          <w:sz w:val="24"/>
          <w:szCs w:val="24"/>
        </w:rPr>
        <w:t>Trust configuration must reflect actual relay architecture.</w:t>
      </w:r>
    </w:p>
    <w:p w:rsidR="00CD3726" w:rsidRPr="00CD3726" w:rsidRDefault="00CD3726" w:rsidP="005F3F1C">
      <w:pPr>
        <w:numPr>
          <w:ilvl w:val="0"/>
          <w:numId w:val="15"/>
        </w:numPr>
        <w:spacing w:before="100" w:beforeAutospacing="1" w:after="100" w:afterAutospacing="1" w:line="240" w:lineRule="auto"/>
        <w:rPr>
          <w:rFonts w:ascii="Times New Roman" w:eastAsia="Times New Roman" w:hAnsi="Times New Roman" w:cs="Times New Roman"/>
          <w:color w:val="auto"/>
          <w:sz w:val="24"/>
          <w:szCs w:val="24"/>
        </w:rPr>
      </w:pPr>
      <w:r w:rsidRPr="00CD3726">
        <w:rPr>
          <w:rFonts w:ascii="Times New Roman" w:eastAsia="Times New Roman" w:hAnsi="Times New Roman" w:cs="Times New Roman"/>
          <w:color w:val="auto"/>
          <w:sz w:val="24"/>
          <w:szCs w:val="24"/>
        </w:rPr>
        <w:t>Enterprise-scale relay features introduce additional validation complexity.</w:t>
      </w:r>
    </w:p>
    <w:p w:rsidR="00CD3726" w:rsidRPr="00CD3726" w:rsidRDefault="00CD3726" w:rsidP="005F3F1C">
      <w:pPr>
        <w:numPr>
          <w:ilvl w:val="0"/>
          <w:numId w:val="15"/>
        </w:numPr>
        <w:spacing w:before="100" w:beforeAutospacing="1" w:after="100" w:afterAutospacing="1" w:line="240" w:lineRule="auto"/>
        <w:rPr>
          <w:rFonts w:ascii="Times New Roman" w:eastAsia="Times New Roman" w:hAnsi="Times New Roman" w:cs="Times New Roman"/>
          <w:color w:val="auto"/>
          <w:sz w:val="24"/>
          <w:szCs w:val="24"/>
        </w:rPr>
      </w:pPr>
      <w:r w:rsidRPr="00CD3726">
        <w:rPr>
          <w:rFonts w:ascii="Times New Roman" w:eastAsia="Times New Roman" w:hAnsi="Times New Roman" w:cs="Times New Roman"/>
          <w:color w:val="auto"/>
          <w:sz w:val="24"/>
          <w:szCs w:val="24"/>
        </w:rPr>
        <w:t>In smaller lab environments without centralized relay design, Option 82 insertion may be unnecessary and should be disabled.</w:t>
      </w:r>
    </w:p>
    <w:p w:rsidR="00CD3726" w:rsidRPr="00CD3726" w:rsidRDefault="00CD3726" w:rsidP="00D35A0C">
      <w:pPr>
        <w:spacing w:before="100" w:beforeAutospacing="1" w:after="100" w:afterAutospacing="1" w:line="240" w:lineRule="auto"/>
        <w:ind w:left="0" w:firstLine="0"/>
        <w:rPr>
          <w:rFonts w:ascii="Times New Roman" w:eastAsia="Times New Roman" w:hAnsi="Times New Roman" w:cs="Times New Roman"/>
          <w:color w:val="auto"/>
          <w:sz w:val="24"/>
          <w:szCs w:val="24"/>
        </w:rPr>
      </w:pPr>
      <w:r w:rsidRPr="00CD3726">
        <w:rPr>
          <w:rFonts w:ascii="Times New Roman" w:eastAsia="Times New Roman" w:hAnsi="Times New Roman" w:cs="Times New Roman"/>
          <w:color w:val="auto"/>
          <w:sz w:val="24"/>
          <w:szCs w:val="24"/>
        </w:rPr>
        <w:t>Understanding the interaction between DHCP Snooping, relay agents, and Option 82 validation is essential when deploying Layer 2 trust enforcement in multi-switch enterprise environments.</w:t>
      </w:r>
    </w:p>
    <w:p w:rsidR="00FD198B" w:rsidRDefault="00921840" w:rsidP="00D35A0C">
      <w:pPr>
        <w:pStyle w:val="Heading2"/>
        <w:spacing w:line="240" w:lineRule="auto"/>
        <w:ind w:left="0" w:firstLine="0"/>
      </w:pPr>
      <w:bookmarkStart w:id="12" w:name="_Toc222932015"/>
      <w:r>
        <w:t>4</w:t>
      </w:r>
      <w:r w:rsidR="00FD198B">
        <w:t>.</w:t>
      </w:r>
      <w:r w:rsidR="004C3163">
        <w:t>5</w:t>
      </w:r>
      <w:r w:rsidR="00FD198B">
        <w:t xml:space="preserve"> </w:t>
      </w:r>
      <w:bookmarkEnd w:id="12"/>
      <w:r w:rsidR="00AC33AE">
        <w:t>Rogue DHCP Server Validation</w:t>
      </w:r>
    </w:p>
    <w:p w:rsidR="005E2EA4" w:rsidRPr="005E2EA4" w:rsidRDefault="005E2EA4" w:rsidP="00D35A0C">
      <w:pPr>
        <w:spacing w:line="240" w:lineRule="auto"/>
      </w:pPr>
    </w:p>
    <w:p w:rsidR="00FD198B" w:rsidRPr="00FD198B" w:rsidRDefault="00921840" w:rsidP="00D35A0C">
      <w:pPr>
        <w:pStyle w:val="Heading3"/>
        <w:spacing w:line="240" w:lineRule="auto"/>
        <w:rPr>
          <w:rFonts w:ascii="Cambria" w:hAnsi="Cambria"/>
          <w:b/>
        </w:rPr>
      </w:pPr>
      <w:r>
        <w:rPr>
          <w:rFonts w:ascii="Cambria" w:hAnsi="Cambria"/>
          <w:b/>
        </w:rPr>
        <w:t>4</w:t>
      </w:r>
      <w:r w:rsidR="00FD198B" w:rsidRPr="00FD198B">
        <w:rPr>
          <w:rFonts w:ascii="Cambria" w:hAnsi="Cambria"/>
          <w:b/>
        </w:rPr>
        <w:t>.</w:t>
      </w:r>
      <w:r w:rsidR="004C3163">
        <w:rPr>
          <w:rFonts w:ascii="Cambria" w:hAnsi="Cambria"/>
          <w:b/>
        </w:rPr>
        <w:t>5</w:t>
      </w:r>
      <w:r w:rsidR="00FD198B" w:rsidRPr="00FD198B">
        <w:rPr>
          <w:rFonts w:ascii="Cambria" w:hAnsi="Cambria"/>
          <w:b/>
        </w:rPr>
        <w:t>.1 Test Objective</w:t>
      </w:r>
    </w:p>
    <w:p w:rsidR="00FD198B" w:rsidRDefault="00FD198B" w:rsidP="00D35A0C">
      <w:pPr>
        <w:pStyle w:val="NormalWeb"/>
      </w:pPr>
      <w:r>
        <w:t>The objective of this test was to validate that DHCP Snooping correctly prevents rogue DHCP server deployment within user VLANs.</w:t>
      </w:r>
    </w:p>
    <w:p w:rsidR="00FD198B" w:rsidRDefault="00FD198B" w:rsidP="00D35A0C">
      <w:pPr>
        <w:pStyle w:val="NormalWeb"/>
      </w:pPr>
      <w:r>
        <w:t>The test aimed to confirm that:</w:t>
      </w:r>
    </w:p>
    <w:p w:rsidR="00FD198B" w:rsidRDefault="00FD198B" w:rsidP="005F3F1C">
      <w:pPr>
        <w:pStyle w:val="NormalWeb"/>
        <w:numPr>
          <w:ilvl w:val="0"/>
          <w:numId w:val="16"/>
        </w:numPr>
      </w:pPr>
      <w:r>
        <w:t>Unauthorized DHCP OFFER and ACK messages are dropped.</w:t>
      </w:r>
    </w:p>
    <w:p w:rsidR="00FD198B" w:rsidRDefault="00FD198B" w:rsidP="005F3F1C">
      <w:pPr>
        <w:pStyle w:val="NormalWeb"/>
        <w:numPr>
          <w:ilvl w:val="0"/>
          <w:numId w:val="16"/>
        </w:numPr>
      </w:pPr>
      <w:r>
        <w:lastRenderedPageBreak/>
        <w:t>Only explicitly trusted interfaces are permitted to distribute leases.</w:t>
      </w:r>
    </w:p>
    <w:p w:rsidR="00FD198B" w:rsidRDefault="00FD198B" w:rsidP="005F3F1C">
      <w:pPr>
        <w:pStyle w:val="NormalWeb"/>
        <w:numPr>
          <w:ilvl w:val="0"/>
          <w:numId w:val="16"/>
        </w:numPr>
      </w:pPr>
      <w:r>
        <w:t>Trust boundary enforcement operates as designed.</w:t>
      </w:r>
    </w:p>
    <w:p w:rsidR="00FD198B" w:rsidRPr="00FD198B" w:rsidRDefault="00921840" w:rsidP="00D35A0C">
      <w:pPr>
        <w:pStyle w:val="Heading3"/>
        <w:spacing w:line="240" w:lineRule="auto"/>
        <w:rPr>
          <w:rFonts w:ascii="Cambria" w:hAnsi="Cambria"/>
          <w:b/>
        </w:rPr>
      </w:pPr>
      <w:r>
        <w:rPr>
          <w:rFonts w:ascii="Cambria" w:hAnsi="Cambria"/>
          <w:b/>
        </w:rPr>
        <w:t>4</w:t>
      </w:r>
      <w:r w:rsidR="00FD198B" w:rsidRPr="00FD198B">
        <w:rPr>
          <w:rFonts w:ascii="Cambria" w:hAnsi="Cambria"/>
          <w:b/>
        </w:rPr>
        <w:t>.</w:t>
      </w:r>
      <w:r w:rsidR="004C3163">
        <w:rPr>
          <w:rFonts w:ascii="Cambria" w:hAnsi="Cambria"/>
          <w:b/>
        </w:rPr>
        <w:t>5</w:t>
      </w:r>
      <w:r w:rsidR="00FD198B" w:rsidRPr="00FD198B">
        <w:rPr>
          <w:rFonts w:ascii="Cambria" w:hAnsi="Cambria"/>
          <w:b/>
        </w:rPr>
        <w:t>.2 Attack Methodology</w:t>
      </w:r>
    </w:p>
    <w:p w:rsidR="00EE29DE" w:rsidRDefault="00EE29DE" w:rsidP="000225FD">
      <w:pPr>
        <w:pStyle w:val="NormalWeb"/>
        <w:jc w:val="both"/>
      </w:pPr>
      <w:r>
        <w:t>A rogue DHCP server was introduced into VLAN 10 and VLAN 20 via access interfaces on both the access layer and distribution layer switches to validate enforcement consistency across multiple switching tiers.</w:t>
      </w:r>
    </w:p>
    <w:p w:rsidR="00FD198B" w:rsidRDefault="00FD198B" w:rsidP="00D35A0C">
      <w:pPr>
        <w:pStyle w:val="NormalWeb"/>
      </w:pPr>
      <w:r>
        <w:t>The following test scenarios were performed:</w:t>
      </w:r>
    </w:p>
    <w:p w:rsidR="00FD198B" w:rsidRDefault="00FD198B" w:rsidP="005F3F1C">
      <w:pPr>
        <w:pStyle w:val="NormalWeb"/>
        <w:numPr>
          <w:ilvl w:val="0"/>
          <w:numId w:val="17"/>
        </w:numPr>
      </w:pPr>
      <w:r>
        <w:t>Rogue server connected to an untrusted access port.</w:t>
      </w:r>
    </w:p>
    <w:p w:rsidR="00FD198B" w:rsidRDefault="00FD198B" w:rsidP="005F3F1C">
      <w:pPr>
        <w:pStyle w:val="NormalWeb"/>
        <w:numPr>
          <w:ilvl w:val="0"/>
          <w:numId w:val="17"/>
        </w:numPr>
      </w:pPr>
      <w:r>
        <w:t>DHCP service enabled on rogue device.</w:t>
      </w:r>
    </w:p>
    <w:p w:rsidR="00FD198B" w:rsidRDefault="00FD198B" w:rsidP="005F3F1C">
      <w:pPr>
        <w:pStyle w:val="NormalWeb"/>
        <w:numPr>
          <w:ilvl w:val="0"/>
          <w:numId w:val="17"/>
        </w:numPr>
      </w:pPr>
      <w:r>
        <w:t>Endpoint clients forced to renew DHCP leases.</w:t>
      </w:r>
    </w:p>
    <w:p w:rsidR="00FD198B" w:rsidRDefault="00FD198B" w:rsidP="005F3F1C">
      <w:pPr>
        <w:pStyle w:val="NormalWeb"/>
        <w:numPr>
          <w:ilvl w:val="0"/>
          <w:numId w:val="17"/>
        </w:numPr>
      </w:pPr>
      <w:r>
        <w:t>Observation of DHCP behavior via debug and binding table inspection.</w:t>
      </w:r>
    </w:p>
    <w:p w:rsidR="00FD198B" w:rsidRDefault="00FD198B" w:rsidP="00D35A0C">
      <w:pPr>
        <w:pStyle w:val="NormalWeb"/>
      </w:pPr>
      <w:r>
        <w:t>A secondary validation scenario was conducted:</w:t>
      </w:r>
    </w:p>
    <w:p w:rsidR="00FD198B" w:rsidRDefault="00FD198B" w:rsidP="005F3F1C">
      <w:pPr>
        <w:pStyle w:val="NormalWeb"/>
        <w:numPr>
          <w:ilvl w:val="0"/>
          <w:numId w:val="18"/>
        </w:numPr>
      </w:pPr>
      <w:r>
        <w:t>The rogue server interface was temporarily configured as trusted to observe behavioral change.</w:t>
      </w:r>
    </w:p>
    <w:p w:rsidR="00FD198B" w:rsidRPr="00FD198B" w:rsidRDefault="00921840" w:rsidP="00D35A0C">
      <w:pPr>
        <w:pStyle w:val="Heading3"/>
        <w:spacing w:line="240" w:lineRule="auto"/>
        <w:rPr>
          <w:rFonts w:ascii="Cambria" w:hAnsi="Cambria"/>
          <w:b/>
        </w:rPr>
      </w:pPr>
      <w:r>
        <w:rPr>
          <w:rFonts w:ascii="Cambria" w:hAnsi="Cambria"/>
          <w:b/>
        </w:rPr>
        <w:t>4</w:t>
      </w:r>
      <w:r w:rsidR="00FD198B" w:rsidRPr="00FD198B">
        <w:rPr>
          <w:rFonts w:ascii="Cambria" w:hAnsi="Cambria"/>
          <w:b/>
        </w:rPr>
        <w:t>.</w:t>
      </w:r>
      <w:r w:rsidR="004C3163">
        <w:rPr>
          <w:rFonts w:ascii="Cambria" w:hAnsi="Cambria"/>
          <w:b/>
        </w:rPr>
        <w:t>5</w:t>
      </w:r>
      <w:r w:rsidR="00FD198B" w:rsidRPr="00FD198B">
        <w:rPr>
          <w:rFonts w:ascii="Cambria" w:hAnsi="Cambria"/>
          <w:b/>
        </w:rPr>
        <w:t>.3 Observed Behavior</w:t>
      </w:r>
    </w:p>
    <w:p w:rsidR="00FD198B" w:rsidRDefault="00FD198B" w:rsidP="00D35A0C">
      <w:pPr>
        <w:pStyle w:val="NormalWeb"/>
      </w:pPr>
      <w:r>
        <w:t>When connected to an untrusted port:</w:t>
      </w:r>
    </w:p>
    <w:p w:rsidR="00FD198B" w:rsidRDefault="00FD198B" w:rsidP="005F3F1C">
      <w:pPr>
        <w:pStyle w:val="NormalWeb"/>
        <w:numPr>
          <w:ilvl w:val="0"/>
          <w:numId w:val="19"/>
        </w:numPr>
      </w:pPr>
      <w:r>
        <w:t>DHCP OFFER and ACK messages generated by the rogue server were dropped at ingress.</w:t>
      </w:r>
    </w:p>
    <w:p w:rsidR="00FD198B" w:rsidRDefault="00FD198B" w:rsidP="005F3F1C">
      <w:pPr>
        <w:pStyle w:val="NormalWeb"/>
        <w:numPr>
          <w:ilvl w:val="0"/>
          <w:numId w:val="19"/>
        </w:numPr>
      </w:pPr>
      <w:r>
        <w:t>Clients continued receiving valid leases from the legitimate DHCP server.</w:t>
      </w:r>
    </w:p>
    <w:p w:rsidR="00FD198B" w:rsidRDefault="00FD198B" w:rsidP="005F3F1C">
      <w:pPr>
        <w:pStyle w:val="NormalWeb"/>
        <w:numPr>
          <w:ilvl w:val="0"/>
          <w:numId w:val="19"/>
        </w:numPr>
      </w:pPr>
      <w:r>
        <w:t>No rogue bindings were created in the DHCP Snooping table.</w:t>
      </w:r>
    </w:p>
    <w:p w:rsidR="00FD198B" w:rsidRDefault="00FD198B" w:rsidP="00D35A0C">
      <w:pPr>
        <w:pStyle w:val="NormalWeb"/>
      </w:pPr>
      <w:r>
        <w:t>When the rogue server interface was temporarily marked as trusted:</w:t>
      </w:r>
    </w:p>
    <w:p w:rsidR="00FD198B" w:rsidRDefault="00FD198B" w:rsidP="005F3F1C">
      <w:pPr>
        <w:pStyle w:val="NormalWeb"/>
        <w:numPr>
          <w:ilvl w:val="0"/>
          <w:numId w:val="20"/>
        </w:numPr>
      </w:pPr>
      <w:r>
        <w:t>Rogue DHCP OFFER messages were forwarded.</w:t>
      </w:r>
    </w:p>
    <w:p w:rsidR="00FD198B" w:rsidRDefault="00FD198B" w:rsidP="005F3F1C">
      <w:pPr>
        <w:pStyle w:val="NormalWeb"/>
        <w:numPr>
          <w:ilvl w:val="0"/>
          <w:numId w:val="20"/>
        </w:numPr>
      </w:pPr>
      <w:r>
        <w:t>Clients began receiving leases from the rogue server.</w:t>
      </w:r>
    </w:p>
    <w:p w:rsidR="00FD198B" w:rsidRDefault="00FD198B" w:rsidP="005F3F1C">
      <w:pPr>
        <w:pStyle w:val="NormalWeb"/>
        <w:numPr>
          <w:ilvl w:val="0"/>
          <w:numId w:val="20"/>
        </w:numPr>
      </w:pPr>
      <w:r>
        <w:t>DHCP control-plane integrity was compromised.</w:t>
      </w:r>
    </w:p>
    <w:p w:rsidR="00FD198B" w:rsidRPr="00FD198B" w:rsidRDefault="00921840" w:rsidP="00D35A0C">
      <w:pPr>
        <w:pStyle w:val="Heading3"/>
        <w:spacing w:line="240" w:lineRule="auto"/>
        <w:rPr>
          <w:rFonts w:ascii="Cambria" w:hAnsi="Cambria"/>
          <w:b/>
        </w:rPr>
      </w:pPr>
      <w:r>
        <w:rPr>
          <w:rFonts w:ascii="Cambria" w:hAnsi="Cambria"/>
          <w:b/>
        </w:rPr>
        <w:t>4</w:t>
      </w:r>
      <w:r w:rsidR="00FD198B" w:rsidRPr="00FD198B">
        <w:rPr>
          <w:rFonts w:ascii="Cambria" w:hAnsi="Cambria"/>
          <w:b/>
        </w:rPr>
        <w:t>.</w:t>
      </w:r>
      <w:r w:rsidR="004C3163">
        <w:rPr>
          <w:rFonts w:ascii="Cambria" w:hAnsi="Cambria"/>
          <w:b/>
        </w:rPr>
        <w:t>5</w:t>
      </w:r>
      <w:r w:rsidR="00FD198B" w:rsidRPr="00FD198B">
        <w:rPr>
          <w:rFonts w:ascii="Cambria" w:hAnsi="Cambria"/>
          <w:b/>
        </w:rPr>
        <w:t>.4 Control Validation</w:t>
      </w:r>
    </w:p>
    <w:p w:rsidR="00FD198B" w:rsidRDefault="00FD198B" w:rsidP="00D35A0C">
      <w:pPr>
        <w:pStyle w:val="NormalWeb"/>
      </w:pPr>
      <w:r>
        <w:t>This test confirmed that:</w:t>
      </w:r>
    </w:p>
    <w:p w:rsidR="00FD198B" w:rsidRDefault="00FD198B" w:rsidP="005F3F1C">
      <w:pPr>
        <w:pStyle w:val="NormalWeb"/>
        <w:numPr>
          <w:ilvl w:val="0"/>
          <w:numId w:val="21"/>
        </w:numPr>
      </w:pPr>
      <w:r>
        <w:t>DHCP Snooping correctly enforces server-side trust boundaries.</w:t>
      </w:r>
    </w:p>
    <w:p w:rsidR="00FD198B" w:rsidRDefault="00FD198B" w:rsidP="005F3F1C">
      <w:pPr>
        <w:pStyle w:val="NormalWeb"/>
        <w:numPr>
          <w:ilvl w:val="0"/>
          <w:numId w:val="21"/>
        </w:numPr>
      </w:pPr>
      <w:r>
        <w:t>The trust flag on an interface directly determines DHCP authority.</w:t>
      </w:r>
    </w:p>
    <w:p w:rsidR="00FD198B" w:rsidRDefault="00FD198B" w:rsidP="005F3F1C">
      <w:pPr>
        <w:pStyle w:val="NormalWeb"/>
        <w:numPr>
          <w:ilvl w:val="0"/>
          <w:numId w:val="21"/>
        </w:numPr>
      </w:pPr>
      <w:r>
        <w:t>Rogue DHCP deployment is prevented when proper trust configuration is applied.</w:t>
      </w:r>
    </w:p>
    <w:p w:rsidR="00FD198B" w:rsidRDefault="00FD198B" w:rsidP="00D35A0C">
      <w:pPr>
        <w:pStyle w:val="NormalWeb"/>
      </w:pPr>
      <w:r>
        <w:t>The attack was fully mitigated under correct trust configuration.</w:t>
      </w:r>
    </w:p>
    <w:p w:rsidR="00FD198B" w:rsidRPr="00FD198B" w:rsidRDefault="00921840" w:rsidP="00D35A0C">
      <w:pPr>
        <w:pStyle w:val="Heading3"/>
        <w:spacing w:line="240" w:lineRule="auto"/>
        <w:rPr>
          <w:rFonts w:ascii="Cambria" w:hAnsi="Cambria"/>
          <w:b/>
        </w:rPr>
      </w:pPr>
      <w:r>
        <w:rPr>
          <w:rFonts w:ascii="Cambria" w:hAnsi="Cambria"/>
          <w:b/>
        </w:rPr>
        <w:lastRenderedPageBreak/>
        <w:t>4</w:t>
      </w:r>
      <w:r w:rsidR="00FD198B" w:rsidRPr="00FD198B">
        <w:rPr>
          <w:rFonts w:ascii="Cambria" w:hAnsi="Cambria"/>
          <w:b/>
        </w:rPr>
        <w:t>.</w:t>
      </w:r>
      <w:r w:rsidR="004C3163">
        <w:rPr>
          <w:rFonts w:ascii="Cambria" w:hAnsi="Cambria"/>
          <w:b/>
        </w:rPr>
        <w:t>5</w:t>
      </w:r>
      <w:r w:rsidR="00FD198B" w:rsidRPr="00FD198B">
        <w:rPr>
          <w:rFonts w:ascii="Cambria" w:hAnsi="Cambria"/>
          <w:b/>
        </w:rPr>
        <w:t>.5 Architectural Insight</w:t>
      </w:r>
    </w:p>
    <w:p w:rsidR="00FD198B" w:rsidRDefault="00FD198B" w:rsidP="00D35A0C">
      <w:pPr>
        <w:pStyle w:val="NormalWeb"/>
      </w:pPr>
      <w:r>
        <w:t>This validation reinforced a critical design principle:</w:t>
      </w:r>
    </w:p>
    <w:p w:rsidR="00FD198B" w:rsidRDefault="00FD198B" w:rsidP="00D35A0C">
      <w:pPr>
        <w:pStyle w:val="NormalWeb"/>
      </w:pPr>
      <w:r>
        <w:t>The security boundary is defined by explicit trust configuration.</w:t>
      </w:r>
    </w:p>
    <w:p w:rsidR="00FD198B" w:rsidRDefault="00FD198B" w:rsidP="00D35A0C">
      <w:pPr>
        <w:pStyle w:val="NormalWeb"/>
      </w:pPr>
      <w:r>
        <w:t>A single misconfigured trusted port immediately grants DHCP server authority within the broadcast domain.</w:t>
      </w:r>
    </w:p>
    <w:p w:rsidR="00FD198B" w:rsidRDefault="00FD198B" w:rsidP="00D35A0C">
      <w:pPr>
        <w:pStyle w:val="NormalWeb"/>
      </w:pPr>
      <w:r>
        <w:t>Therefore:</w:t>
      </w:r>
    </w:p>
    <w:p w:rsidR="00FD198B" w:rsidRDefault="00FD198B" w:rsidP="005F3F1C">
      <w:pPr>
        <w:pStyle w:val="NormalWeb"/>
        <w:numPr>
          <w:ilvl w:val="0"/>
          <w:numId w:val="22"/>
        </w:numPr>
      </w:pPr>
      <w:r>
        <w:t>Infrastructure-facing ports must be carefully identified.</w:t>
      </w:r>
    </w:p>
    <w:p w:rsidR="00FD198B" w:rsidRDefault="00FD198B" w:rsidP="005F3F1C">
      <w:pPr>
        <w:pStyle w:val="NormalWeb"/>
        <w:numPr>
          <w:ilvl w:val="0"/>
          <w:numId w:val="22"/>
        </w:numPr>
      </w:pPr>
      <w:r>
        <w:t>Trust assignments must be minimal and deliberate.</w:t>
      </w:r>
    </w:p>
    <w:p w:rsidR="00FD198B" w:rsidRDefault="00FD198B" w:rsidP="005F3F1C">
      <w:pPr>
        <w:pStyle w:val="NormalWeb"/>
        <w:numPr>
          <w:ilvl w:val="0"/>
          <w:numId w:val="22"/>
        </w:numPr>
      </w:pPr>
      <w:r>
        <w:t>Periodic validation is required to ensure configuration integrity.</w:t>
      </w:r>
    </w:p>
    <w:p w:rsidR="00FD198B" w:rsidRDefault="00FD198B" w:rsidP="00D35A0C">
      <w:pPr>
        <w:pStyle w:val="NormalWeb"/>
      </w:pPr>
      <w:r>
        <w:t>This test demonstrated that DHCP Snooping effectively protects against rogue DHCP spoofing when properly configured.</w:t>
      </w:r>
    </w:p>
    <w:p w:rsidR="00EE29DE" w:rsidRDefault="00921840" w:rsidP="00D35A0C">
      <w:pPr>
        <w:pStyle w:val="Heading3"/>
        <w:spacing w:line="240" w:lineRule="auto"/>
        <w:rPr>
          <w:rFonts w:ascii="Cambria" w:hAnsi="Cambria"/>
          <w:b/>
        </w:rPr>
      </w:pPr>
      <w:r>
        <w:rPr>
          <w:rFonts w:ascii="Cambria" w:hAnsi="Cambria"/>
          <w:b/>
        </w:rPr>
        <w:t>4</w:t>
      </w:r>
      <w:r w:rsidR="00EE29DE" w:rsidRPr="00EE29DE">
        <w:rPr>
          <w:rFonts w:ascii="Cambria" w:hAnsi="Cambria"/>
          <w:b/>
        </w:rPr>
        <w:t>.</w:t>
      </w:r>
      <w:r w:rsidR="004C3163">
        <w:rPr>
          <w:rFonts w:ascii="Cambria" w:hAnsi="Cambria"/>
          <w:b/>
        </w:rPr>
        <w:t>5</w:t>
      </w:r>
      <w:r w:rsidR="00EE29DE" w:rsidRPr="00EE29DE">
        <w:rPr>
          <w:rFonts w:ascii="Cambria" w:hAnsi="Cambria"/>
          <w:b/>
        </w:rPr>
        <w:t>.6 Tooling Limitation – Packet Tracer Observability</w:t>
      </w:r>
    </w:p>
    <w:p w:rsidR="00EE29DE" w:rsidRDefault="00EE29DE" w:rsidP="00D35A0C">
      <w:pPr>
        <w:pStyle w:val="NormalWeb"/>
      </w:pPr>
      <w:r>
        <w:t>During adversarial testing, Packet Tracer provided limited visibility into DHCP Snooping drop events.</w:t>
      </w:r>
    </w:p>
    <w:p w:rsidR="00EE29DE" w:rsidRDefault="00EE29DE" w:rsidP="00D35A0C">
      <w:pPr>
        <w:pStyle w:val="NormalWeb"/>
      </w:pPr>
      <w:r>
        <w:t>Debug output primarily displayed successful DHCP transactions, while dropped packets and detailed drop statistics were not consistently observable.</w:t>
      </w:r>
    </w:p>
    <w:p w:rsidR="00EE29DE" w:rsidRDefault="00EE29DE" w:rsidP="00D35A0C">
      <w:pPr>
        <w:pStyle w:val="NormalWeb"/>
      </w:pPr>
      <w:r>
        <w:t>As a result, validation relied on endpoint lease verification and DHCP binding table inspection rather than direct drop logging.</w:t>
      </w:r>
    </w:p>
    <w:p w:rsidR="00EE29DE" w:rsidRDefault="00EE29DE" w:rsidP="00D35A0C">
      <w:pPr>
        <w:pStyle w:val="NormalWeb"/>
      </w:pPr>
      <w:r>
        <w:t>This limitation indicates that Packet Tracer supports functional validation but lacks full control-plane observability compared to real IOS environments.</w:t>
      </w:r>
    </w:p>
    <w:p w:rsidR="007D4FE3" w:rsidRDefault="007D4FE3" w:rsidP="00D35A0C">
      <w:pPr>
        <w:pStyle w:val="NormalWeb"/>
      </w:pPr>
    </w:p>
    <w:p w:rsidR="00731A0A" w:rsidRDefault="00921840" w:rsidP="00D35A0C">
      <w:pPr>
        <w:pStyle w:val="Heading1"/>
        <w:spacing w:line="240" w:lineRule="auto"/>
      </w:pPr>
      <w:bookmarkStart w:id="13" w:name="_Toc222932016"/>
      <w:r>
        <w:t>5</w:t>
      </w:r>
      <w:r w:rsidR="00731A0A">
        <w:t>. DHCP Starvation Mitigation and Identity Enforcement</w:t>
      </w:r>
      <w:bookmarkEnd w:id="13"/>
    </w:p>
    <w:p w:rsidR="00731A0A" w:rsidRPr="00731A0A" w:rsidRDefault="00731A0A" w:rsidP="00D35A0C">
      <w:pPr>
        <w:spacing w:line="240" w:lineRule="auto"/>
      </w:pPr>
    </w:p>
    <w:p w:rsidR="00731A0A" w:rsidRDefault="00921840" w:rsidP="00D35A0C">
      <w:pPr>
        <w:pStyle w:val="Heading2"/>
        <w:spacing w:line="240" w:lineRule="auto"/>
        <w:ind w:left="0" w:firstLine="0"/>
      </w:pPr>
      <w:bookmarkStart w:id="14" w:name="_Toc222932017"/>
      <w:r>
        <w:t>5</w:t>
      </w:r>
      <w:r w:rsidR="00731A0A">
        <w:t>.1 Rate Limiting Configuration</w:t>
      </w:r>
      <w:bookmarkEnd w:id="14"/>
    </w:p>
    <w:p w:rsidR="00731A0A" w:rsidRDefault="00731A0A" w:rsidP="00D35A0C">
      <w:pPr>
        <w:pStyle w:val="NormalWeb"/>
      </w:pPr>
      <w:r>
        <w:t>To mitigate potential DHCP starvation attacks, rate limiting was applied to all access interfaces using the following configuration:</w:t>
      </w:r>
    </w:p>
    <w:p w:rsidR="00731A0A" w:rsidRPr="00A252D6" w:rsidRDefault="00F66764" w:rsidP="00D35A0C">
      <w:pPr>
        <w:pStyle w:val="HTMLPreformatted"/>
        <w:ind w:left="916"/>
        <w:rPr>
          <w:sz w:val="24"/>
          <w:szCs w:val="24"/>
        </w:rPr>
      </w:pPr>
      <w:r w:rsidRPr="00A252D6">
        <w:rPr>
          <w:sz w:val="24"/>
          <w:szCs w:val="24"/>
        </w:rPr>
        <w:t>interface range fa0/1 - 24</w:t>
      </w:r>
      <w:r w:rsidRPr="00A252D6">
        <w:rPr>
          <w:sz w:val="24"/>
          <w:szCs w:val="24"/>
        </w:rPr>
        <w:br/>
      </w:r>
      <w:r w:rsidR="00731A0A" w:rsidRPr="00A252D6">
        <w:rPr>
          <w:sz w:val="24"/>
          <w:szCs w:val="24"/>
        </w:rPr>
        <w:t>ip dhcp snooping limit rate 15</w:t>
      </w:r>
    </w:p>
    <w:p w:rsidR="00731A0A" w:rsidRDefault="00731A0A" w:rsidP="00D35A0C">
      <w:pPr>
        <w:pStyle w:val="NormalWeb"/>
      </w:pPr>
      <w:r>
        <w:t>This configuration restricts the number of DHCP packets permitted per second on each interface.</w:t>
      </w:r>
    </w:p>
    <w:p w:rsidR="00C435BF" w:rsidRDefault="00731A0A" w:rsidP="00D35A0C">
      <w:pPr>
        <w:pStyle w:val="NormalWeb"/>
      </w:pPr>
      <w:r>
        <w:t>Rate limiting applies exclusively to DHCP protocol traffic and does not impact:</w:t>
      </w:r>
    </w:p>
    <w:p w:rsidR="00C435BF" w:rsidRDefault="00C435BF" w:rsidP="005F3F1C">
      <w:pPr>
        <w:pStyle w:val="NormalWeb"/>
        <w:numPr>
          <w:ilvl w:val="0"/>
          <w:numId w:val="22"/>
        </w:numPr>
      </w:pPr>
      <w:r>
        <w:lastRenderedPageBreak/>
        <w:t>ICMP</w:t>
      </w:r>
    </w:p>
    <w:p w:rsidR="00C435BF" w:rsidRDefault="00C435BF" w:rsidP="005F3F1C">
      <w:pPr>
        <w:pStyle w:val="NormalWeb"/>
        <w:numPr>
          <w:ilvl w:val="0"/>
          <w:numId w:val="22"/>
        </w:numPr>
      </w:pPr>
      <w:r>
        <w:t>TCP/UDP</w:t>
      </w:r>
    </w:p>
    <w:p w:rsidR="00C435BF" w:rsidRDefault="00C435BF" w:rsidP="005F3F1C">
      <w:pPr>
        <w:pStyle w:val="NormalWeb"/>
        <w:numPr>
          <w:ilvl w:val="0"/>
          <w:numId w:val="22"/>
        </w:numPr>
      </w:pPr>
      <w:r>
        <w:t>ARP</w:t>
      </w:r>
    </w:p>
    <w:p w:rsidR="00C435BF" w:rsidRDefault="00C435BF" w:rsidP="005F3F1C">
      <w:pPr>
        <w:pStyle w:val="NormalWeb"/>
        <w:numPr>
          <w:ilvl w:val="0"/>
          <w:numId w:val="22"/>
        </w:numPr>
      </w:pPr>
      <w:r>
        <w:t>OSPF</w:t>
      </w:r>
    </w:p>
    <w:p w:rsidR="00731A0A" w:rsidRDefault="00C435BF" w:rsidP="005F3F1C">
      <w:pPr>
        <w:pStyle w:val="NormalWeb"/>
        <w:numPr>
          <w:ilvl w:val="0"/>
          <w:numId w:val="22"/>
        </w:numPr>
      </w:pPr>
      <w:r>
        <w:t>General data-plane traffic</w:t>
      </w:r>
    </w:p>
    <w:p w:rsidR="00731A0A" w:rsidRDefault="00731A0A" w:rsidP="000225FD">
      <w:pPr>
        <w:pStyle w:val="NormalWeb"/>
        <w:jc w:val="both"/>
      </w:pPr>
      <w:r>
        <w:t>It is considered best practice to apply DHCP rate limiting only on user-facing access ports. Trunk interfaces and infrastructure-facing uplinks should not be rate-limited, as they may legitimately forward aggregated DHCP traffic from multiple downstream devices.</w:t>
      </w:r>
    </w:p>
    <w:p w:rsidR="00C05491" w:rsidRDefault="00731A0A" w:rsidP="000225FD">
      <w:pPr>
        <w:pStyle w:val="NormalWeb"/>
        <w:jc w:val="both"/>
      </w:pPr>
      <w:r>
        <w:t>The purpose of this control is to reduce the velocity of DHCP starvation attempts. However, rate limiting does not prevent MAC address rotation or sustained pool exhaustion under determined attack conditions.</w:t>
      </w:r>
    </w:p>
    <w:p w:rsidR="00C05491" w:rsidRDefault="00C05491" w:rsidP="00FB2C21">
      <w:pPr>
        <w:pStyle w:val="NormalWeb"/>
      </w:pPr>
    </w:p>
    <w:p w:rsidR="00731A0A" w:rsidRDefault="00921840" w:rsidP="00FB2C21">
      <w:pPr>
        <w:pStyle w:val="Heading2"/>
        <w:spacing w:line="240" w:lineRule="auto"/>
        <w:ind w:left="0" w:firstLine="0"/>
      </w:pPr>
      <w:bookmarkStart w:id="15" w:name="_Toc222932018"/>
      <w:r>
        <w:t>5</w:t>
      </w:r>
      <w:r w:rsidR="00731A0A">
        <w:t>.2 Starvation Attack Testing</w:t>
      </w:r>
      <w:bookmarkEnd w:id="15"/>
    </w:p>
    <w:p w:rsidR="00FB2C21" w:rsidRPr="00FB2C21" w:rsidRDefault="00FB2C21" w:rsidP="00FB2C21"/>
    <w:p w:rsidR="00F66764" w:rsidRPr="00F66764" w:rsidRDefault="00921840" w:rsidP="00FB2C21">
      <w:pPr>
        <w:pStyle w:val="Heading3"/>
        <w:spacing w:line="240" w:lineRule="auto"/>
        <w:rPr>
          <w:rFonts w:asciiTheme="minorHAnsi" w:eastAsia="Times New Roman" w:hAnsiTheme="minorHAnsi" w:cstheme="minorHAnsi"/>
          <w:b/>
          <w:color w:val="auto"/>
        </w:rPr>
      </w:pPr>
      <w:r>
        <w:rPr>
          <w:rFonts w:asciiTheme="minorHAnsi" w:hAnsiTheme="minorHAnsi" w:cstheme="minorHAnsi"/>
          <w:b/>
        </w:rPr>
        <w:t>5</w:t>
      </w:r>
      <w:r w:rsidR="00F66764" w:rsidRPr="00F66764">
        <w:rPr>
          <w:rFonts w:asciiTheme="minorHAnsi" w:hAnsiTheme="minorHAnsi" w:cstheme="minorHAnsi"/>
          <w:b/>
        </w:rPr>
        <w:t>.2.1 Test Objective</w:t>
      </w:r>
    </w:p>
    <w:p w:rsidR="00851509" w:rsidRDefault="00F66764" w:rsidP="00D35A0C">
      <w:pPr>
        <w:pStyle w:val="NormalWeb"/>
      </w:pPr>
      <w:r>
        <w:t>The objective of this test was to evaluate the effectiveness and behavioral response of DHCP Snooping rate limiting under a DHCP starvation scenario.</w:t>
      </w:r>
    </w:p>
    <w:p w:rsidR="00F66764" w:rsidRDefault="00F66764" w:rsidP="00D35A0C">
      <w:pPr>
        <w:pStyle w:val="NormalWeb"/>
      </w:pPr>
      <w:r>
        <w:t>The test aimed to determine:</w:t>
      </w:r>
    </w:p>
    <w:p w:rsidR="002E27E7" w:rsidRDefault="00F66764" w:rsidP="005F3F1C">
      <w:pPr>
        <w:pStyle w:val="NormalWeb"/>
        <w:numPr>
          <w:ilvl w:val="0"/>
          <w:numId w:val="27"/>
        </w:numPr>
        <w:ind w:left="360" w:firstLine="0"/>
      </w:pPr>
      <w:r>
        <w:t>Whether DHCP rate limiting mitigates pool exhaustion</w:t>
      </w:r>
    </w:p>
    <w:p w:rsidR="002E27E7" w:rsidRDefault="00F66764" w:rsidP="005F3F1C">
      <w:pPr>
        <w:pStyle w:val="NormalWeb"/>
        <w:numPr>
          <w:ilvl w:val="0"/>
          <w:numId w:val="27"/>
        </w:numPr>
        <w:ind w:left="360" w:firstLine="0"/>
      </w:pPr>
      <w:r>
        <w:t>Under what conditions interface err-disable is triggered</w:t>
      </w:r>
    </w:p>
    <w:p w:rsidR="00F66764" w:rsidRDefault="00F66764" w:rsidP="005F3F1C">
      <w:pPr>
        <w:pStyle w:val="NormalWeb"/>
        <w:numPr>
          <w:ilvl w:val="0"/>
          <w:numId w:val="27"/>
        </w:numPr>
        <w:ind w:left="360" w:firstLine="0"/>
      </w:pPr>
      <w:r>
        <w:t>The operational difference between mitigation and containment</w:t>
      </w:r>
    </w:p>
    <w:p w:rsidR="00FB2C21" w:rsidRDefault="00FB2C21" w:rsidP="00FB2C21">
      <w:pPr>
        <w:pStyle w:val="NormalWeb"/>
        <w:ind w:left="360"/>
      </w:pPr>
    </w:p>
    <w:p w:rsidR="00F66764" w:rsidRPr="00F66764" w:rsidRDefault="00921840" w:rsidP="00D35A0C">
      <w:pPr>
        <w:pStyle w:val="Heading3"/>
        <w:spacing w:line="240" w:lineRule="auto"/>
        <w:rPr>
          <w:rFonts w:ascii="Cambria" w:eastAsia="Times New Roman" w:hAnsi="Cambria" w:cs="Times New Roman"/>
          <w:b/>
          <w:color w:val="auto"/>
        </w:rPr>
      </w:pPr>
      <w:r>
        <w:rPr>
          <w:rFonts w:ascii="Cambria" w:hAnsi="Cambria"/>
          <w:b/>
        </w:rPr>
        <w:t>5</w:t>
      </w:r>
      <w:r w:rsidR="00F66764" w:rsidRPr="00F66764">
        <w:rPr>
          <w:rFonts w:ascii="Cambria" w:hAnsi="Cambria"/>
          <w:b/>
        </w:rPr>
        <w:t>.2.2 Test Environment Preparation (Controlled Replication)</w:t>
      </w:r>
    </w:p>
    <w:p w:rsidR="00F66764" w:rsidRDefault="00F66764" w:rsidP="00D35A0C">
      <w:pPr>
        <w:pStyle w:val="NormalWeb"/>
      </w:pPr>
      <w:r>
        <w:t>To simplify validation and accelerate observable behavior:</w:t>
      </w:r>
    </w:p>
    <w:p w:rsidR="002E27E7" w:rsidRDefault="00F66764" w:rsidP="005F3F1C">
      <w:pPr>
        <w:pStyle w:val="NormalWeb"/>
        <w:numPr>
          <w:ilvl w:val="0"/>
          <w:numId w:val="29"/>
        </w:numPr>
        <w:ind w:left="720"/>
      </w:pPr>
      <w:r>
        <w:t xml:space="preserve"> The DHCP address pool for VLAN 10 was reduced to a small allocation range (192.168.10.10–192.168.10.15).</w:t>
      </w:r>
    </w:p>
    <w:p w:rsidR="002E27E7" w:rsidRDefault="00F66764" w:rsidP="005F3F1C">
      <w:pPr>
        <w:pStyle w:val="NormalWeb"/>
        <w:numPr>
          <w:ilvl w:val="0"/>
          <w:numId w:val="29"/>
        </w:numPr>
        <w:ind w:left="720"/>
      </w:pPr>
      <w:r>
        <w:t>A laptop acting as a rogue client was connected to SW2 on interface FastEthernet0/4 (VLAN 10).</w:t>
      </w:r>
    </w:p>
    <w:p w:rsidR="00F66764" w:rsidRDefault="00F66764" w:rsidP="005F3F1C">
      <w:pPr>
        <w:pStyle w:val="NormalWeb"/>
        <w:numPr>
          <w:ilvl w:val="0"/>
          <w:numId w:val="29"/>
        </w:numPr>
        <w:ind w:left="720"/>
      </w:pPr>
      <w:r>
        <w:t>DHCP Snooping rate limit on Fa0/4 was intentionally lowered with:</w:t>
      </w:r>
    </w:p>
    <w:p w:rsidR="00C50EBD" w:rsidRDefault="00F66764" w:rsidP="00D35A0C">
      <w:pPr>
        <w:spacing w:after="0" w:line="240" w:lineRule="auto"/>
        <w:ind w:left="1440" w:firstLine="0"/>
        <w:rPr>
          <w:rFonts w:ascii="Courier New" w:eastAsia="Times New Roman" w:hAnsi="Courier New" w:cs="Courier New"/>
          <w:color w:val="auto"/>
          <w:sz w:val="24"/>
          <w:szCs w:val="24"/>
        </w:rPr>
      </w:pPr>
      <w:r w:rsidRPr="00F66764">
        <w:rPr>
          <w:rFonts w:ascii="Courier New" w:eastAsia="Times New Roman" w:hAnsi="Courier New" w:cs="Courier New"/>
          <w:color w:val="auto"/>
          <w:sz w:val="24"/>
          <w:szCs w:val="24"/>
        </w:rPr>
        <w:t>interface fa0/4</w:t>
      </w:r>
      <w:r w:rsidRPr="00F66764">
        <w:rPr>
          <w:rFonts w:ascii="Courier New" w:eastAsia="Times New Roman" w:hAnsi="Courier New" w:cs="Courier New"/>
          <w:color w:val="auto"/>
          <w:sz w:val="24"/>
          <w:szCs w:val="24"/>
        </w:rPr>
        <w:br/>
        <w:t>ip dhcp snooping limit rate 2</w:t>
      </w:r>
    </w:p>
    <w:p w:rsidR="00F66764" w:rsidRDefault="00F66764" w:rsidP="00D35A0C">
      <w:pPr>
        <w:pStyle w:val="NormalWeb"/>
      </w:pPr>
      <w:r>
        <w:t>The reduced threshold allowed rapid triggering of enforcement behavior for demonstration purposes.</w:t>
      </w:r>
    </w:p>
    <w:p w:rsidR="00F66764" w:rsidRDefault="00921840" w:rsidP="00D35A0C">
      <w:pPr>
        <w:pStyle w:val="Heading3"/>
        <w:spacing w:line="240" w:lineRule="auto"/>
        <w:rPr>
          <w:rFonts w:ascii="Cambria" w:hAnsi="Cambria"/>
          <w:b/>
        </w:rPr>
      </w:pPr>
      <w:r>
        <w:rPr>
          <w:rFonts w:ascii="Cambria" w:hAnsi="Cambria"/>
          <w:b/>
        </w:rPr>
        <w:lastRenderedPageBreak/>
        <w:t>5</w:t>
      </w:r>
      <w:r w:rsidR="00F66764" w:rsidRPr="00F66764">
        <w:rPr>
          <w:rFonts w:ascii="Cambria" w:hAnsi="Cambria"/>
          <w:b/>
        </w:rPr>
        <w:t>.2.3 Baseline Behavior – Single Lease Acquisition</w:t>
      </w:r>
    </w:p>
    <w:p w:rsidR="00085D24" w:rsidRPr="00085D24" w:rsidRDefault="00085D24" w:rsidP="00D35A0C">
      <w:pPr>
        <w:spacing w:line="240" w:lineRule="auto"/>
      </w:pPr>
    </w:p>
    <w:p w:rsidR="00F66764" w:rsidRDefault="00F66764" w:rsidP="00D35A0C">
      <w:pPr>
        <w:pStyle w:val="NormalWeb"/>
        <w:spacing w:before="0" w:beforeAutospacing="0" w:after="0" w:afterAutospacing="0"/>
      </w:pPr>
      <w:r>
        <w:t>A single DHCP renewal attempt was performed from the rogue client.</w:t>
      </w:r>
    </w:p>
    <w:p w:rsidR="00085D24" w:rsidRDefault="00085D24" w:rsidP="00D35A0C">
      <w:pPr>
        <w:pStyle w:val="NormalWeb"/>
        <w:spacing w:before="0" w:beforeAutospacing="0" w:after="0" w:afterAutospacing="0"/>
      </w:pPr>
    </w:p>
    <w:p w:rsidR="00F66764" w:rsidRDefault="00F66764" w:rsidP="00D35A0C">
      <w:pPr>
        <w:pStyle w:val="NormalWeb"/>
        <w:spacing w:before="0" w:beforeAutospacing="0" w:after="0" w:afterAutospacing="0"/>
      </w:pPr>
      <w:r>
        <w:t>Observed behavior:</w:t>
      </w:r>
    </w:p>
    <w:p w:rsidR="002E27E7" w:rsidRDefault="00F66764" w:rsidP="005F3F1C">
      <w:pPr>
        <w:pStyle w:val="NormalWeb"/>
        <w:numPr>
          <w:ilvl w:val="0"/>
          <w:numId w:val="28"/>
        </w:numPr>
        <w:ind w:left="180" w:firstLine="180"/>
      </w:pPr>
      <w:r>
        <w:t>DHCP REQUEST processed successfully</w:t>
      </w:r>
    </w:p>
    <w:p w:rsidR="002E27E7" w:rsidRDefault="00F66764" w:rsidP="005F3F1C">
      <w:pPr>
        <w:pStyle w:val="NormalWeb"/>
        <w:numPr>
          <w:ilvl w:val="0"/>
          <w:numId w:val="28"/>
        </w:numPr>
        <w:ind w:left="180" w:firstLine="180"/>
      </w:pPr>
      <w:r>
        <w:t>Binding entry created</w:t>
      </w:r>
    </w:p>
    <w:p w:rsidR="00F66764" w:rsidRDefault="00F66764" w:rsidP="005F3F1C">
      <w:pPr>
        <w:pStyle w:val="NormalWeb"/>
        <w:numPr>
          <w:ilvl w:val="0"/>
          <w:numId w:val="28"/>
        </w:numPr>
        <w:ind w:left="180" w:firstLine="180"/>
      </w:pPr>
      <w:r>
        <w:t>Lease assigned from reduced pool</w:t>
      </w:r>
    </w:p>
    <w:p w:rsidR="00F66764" w:rsidRDefault="00F66764" w:rsidP="00D35A0C">
      <w:pPr>
        <w:spacing w:after="0" w:line="240" w:lineRule="auto"/>
        <w:ind w:left="0" w:firstLine="0"/>
        <w:rPr>
          <w:rFonts w:ascii="Courier New" w:hAnsi="Courier New" w:cs="Courier New"/>
        </w:rPr>
      </w:pPr>
      <w:r w:rsidRPr="00F66764">
        <w:rPr>
          <w:rFonts w:ascii="Courier New" w:hAnsi="Courier New" w:cs="Courier New"/>
          <w:noProof/>
        </w:rPr>
        <w:drawing>
          <wp:inline distT="0" distB="0" distL="0" distR="0" wp14:anchorId="6243553B" wp14:editId="5F57A66E">
            <wp:extent cx="4286848" cy="181000"/>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286848" cy="181000"/>
                    </a:xfrm>
                    <a:prstGeom prst="rect">
                      <a:avLst/>
                    </a:prstGeom>
                  </pic:spPr>
                </pic:pic>
              </a:graphicData>
            </a:graphic>
          </wp:inline>
        </w:drawing>
      </w:r>
    </w:p>
    <w:p w:rsidR="00F66764" w:rsidRDefault="00F66764" w:rsidP="00D35A0C">
      <w:pPr>
        <w:spacing w:after="0" w:line="240" w:lineRule="auto"/>
        <w:ind w:left="0" w:firstLine="0"/>
        <w:rPr>
          <w:rFonts w:ascii="Courier New" w:hAnsi="Courier New" w:cs="Courier New"/>
        </w:rPr>
      </w:pPr>
    </w:p>
    <w:p w:rsidR="00F66764" w:rsidRDefault="00F66764" w:rsidP="00D35A0C">
      <w:pPr>
        <w:spacing w:after="0" w:line="240" w:lineRule="auto"/>
        <w:ind w:left="0" w:firstLine="0"/>
        <w:rPr>
          <w:rFonts w:ascii="Times New Roman" w:hAnsi="Times New Roman" w:cs="Times New Roman"/>
          <w:sz w:val="24"/>
          <w:szCs w:val="24"/>
        </w:rPr>
      </w:pPr>
      <w:r w:rsidRPr="00F66764">
        <w:rPr>
          <w:rFonts w:ascii="Times New Roman" w:hAnsi="Times New Roman" w:cs="Times New Roman"/>
          <w:sz w:val="24"/>
          <w:szCs w:val="24"/>
        </w:rPr>
        <w:t>This confirmed normal DHCP operation under threshold limits.</w:t>
      </w:r>
    </w:p>
    <w:p w:rsidR="00F66764" w:rsidRPr="00F66764" w:rsidRDefault="00F66764" w:rsidP="00D35A0C">
      <w:pPr>
        <w:spacing w:after="0" w:line="240" w:lineRule="auto"/>
        <w:ind w:left="0" w:firstLine="0"/>
        <w:rPr>
          <w:rFonts w:ascii="Times New Roman" w:hAnsi="Times New Roman" w:cs="Times New Roman"/>
          <w:sz w:val="24"/>
          <w:szCs w:val="24"/>
        </w:rPr>
      </w:pPr>
    </w:p>
    <w:p w:rsidR="00F66764" w:rsidRPr="00F66764" w:rsidRDefault="00921840" w:rsidP="00D35A0C">
      <w:pPr>
        <w:pStyle w:val="Heading3"/>
        <w:spacing w:line="240" w:lineRule="auto"/>
        <w:rPr>
          <w:rFonts w:ascii="Cambria" w:eastAsia="Times New Roman" w:hAnsi="Cambria" w:cs="Times New Roman"/>
          <w:b/>
          <w:color w:val="auto"/>
        </w:rPr>
      </w:pPr>
      <w:r>
        <w:rPr>
          <w:rFonts w:ascii="Cambria" w:hAnsi="Cambria"/>
          <w:b/>
        </w:rPr>
        <w:t>5</w:t>
      </w:r>
      <w:r w:rsidR="00F66764" w:rsidRPr="00F66764">
        <w:rPr>
          <w:rFonts w:ascii="Cambria" w:hAnsi="Cambria"/>
          <w:b/>
        </w:rPr>
        <w:t>.2.4 Escalated Behavior – Rapid Renewal / MAC Rotation</w:t>
      </w:r>
    </w:p>
    <w:p w:rsidR="00F66764" w:rsidRDefault="00F66764" w:rsidP="00D35A0C">
      <w:pPr>
        <w:pStyle w:val="NormalWeb"/>
      </w:pPr>
      <w:r>
        <w:t>The rogue client performed repeated DHCP renewals in rapid succession.</w:t>
      </w:r>
    </w:p>
    <w:p w:rsidR="00F66764" w:rsidRDefault="00F66764" w:rsidP="00D35A0C">
      <w:pPr>
        <w:pStyle w:val="NormalWeb"/>
      </w:pPr>
      <w:r w:rsidRPr="00F66764">
        <w:rPr>
          <w:noProof/>
        </w:rPr>
        <w:drawing>
          <wp:inline distT="0" distB="0" distL="0" distR="0" wp14:anchorId="19936CCB" wp14:editId="62E62812">
            <wp:extent cx="5801535" cy="108600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801535" cy="1086002"/>
                    </a:xfrm>
                    <a:prstGeom prst="rect">
                      <a:avLst/>
                    </a:prstGeom>
                  </pic:spPr>
                </pic:pic>
              </a:graphicData>
            </a:graphic>
          </wp:inline>
        </w:drawing>
      </w:r>
    </w:p>
    <w:p w:rsidR="00F66764" w:rsidRDefault="00F66764" w:rsidP="00D35A0C">
      <w:pPr>
        <w:pStyle w:val="NormalWeb"/>
      </w:pPr>
      <w:r>
        <w:t>The interface was automatically placed into err-disable state after exceeding the configured rate threshold.</w:t>
      </w:r>
    </w:p>
    <w:p w:rsidR="000F1D6F" w:rsidRPr="000F1D6F" w:rsidRDefault="00921840" w:rsidP="00D35A0C">
      <w:pPr>
        <w:pStyle w:val="Heading3"/>
        <w:spacing w:line="240" w:lineRule="auto"/>
        <w:rPr>
          <w:rFonts w:ascii="Times New Roman" w:eastAsia="Times New Roman" w:hAnsi="Times New Roman" w:cs="Times New Roman"/>
          <w:b/>
          <w:color w:val="auto"/>
        </w:rPr>
      </w:pPr>
      <w:r>
        <w:rPr>
          <w:b/>
        </w:rPr>
        <w:t>5</w:t>
      </w:r>
      <w:r w:rsidR="000F1D6F" w:rsidRPr="000F1D6F">
        <w:rPr>
          <w:b/>
        </w:rPr>
        <w:t>.2.5 Behavioral Analysis</w:t>
      </w:r>
    </w:p>
    <w:p w:rsidR="000F1D6F" w:rsidRDefault="000F1D6F" w:rsidP="00D35A0C">
      <w:pPr>
        <w:pStyle w:val="NormalWeb"/>
      </w:pPr>
      <w:r>
        <w:t>This test demonstrated that DHCP rate limiting exhibits two operational modes:</w:t>
      </w:r>
    </w:p>
    <w:p w:rsidR="000F1D6F" w:rsidRDefault="000F1D6F" w:rsidP="005F3F1C">
      <w:pPr>
        <w:pStyle w:val="NormalWeb"/>
        <w:numPr>
          <w:ilvl w:val="0"/>
          <w:numId w:val="23"/>
        </w:numPr>
      </w:pPr>
      <w:r>
        <w:rPr>
          <w:rStyle w:val="Strong"/>
        </w:rPr>
        <w:t>Mitigation Mode</w:t>
      </w:r>
      <w:r>
        <w:br/>
        <w:t>When configured with moderate thresholds, excessive DHCP packet generation is throttled but the interface remains operational.</w:t>
      </w:r>
    </w:p>
    <w:p w:rsidR="000F1D6F" w:rsidRDefault="000F1D6F" w:rsidP="005F3F1C">
      <w:pPr>
        <w:pStyle w:val="NormalWeb"/>
        <w:numPr>
          <w:ilvl w:val="0"/>
          <w:numId w:val="23"/>
        </w:numPr>
      </w:pPr>
      <w:r>
        <w:rPr>
          <w:rStyle w:val="Strong"/>
        </w:rPr>
        <w:t>Containment Mode</w:t>
      </w:r>
      <w:r>
        <w:br/>
        <w:t>When configured with aggressive thresholds, rate violations trigger err-disable, effectively quarantining the attacking interface.</w:t>
      </w:r>
    </w:p>
    <w:p w:rsidR="000F1D6F" w:rsidRDefault="000F1D6F" w:rsidP="00D35A0C">
      <w:pPr>
        <w:pStyle w:val="NormalWeb"/>
      </w:pPr>
      <w:r>
        <w:t>However, DHCP rate limiting is packet-velocity-based, not identity-based.</w:t>
      </w:r>
      <w:r>
        <w:br/>
        <w:t>It does not prevent MAC identity rotation under low-rate attack patterns.</w:t>
      </w:r>
    </w:p>
    <w:p w:rsidR="000F1D6F" w:rsidRDefault="000F1D6F" w:rsidP="00D35A0C">
      <w:pPr>
        <w:pStyle w:val="NormalWeb"/>
      </w:pPr>
      <w:r>
        <w:t>Therefore</w:t>
      </w:r>
      <w:r w:rsidR="006D7D90">
        <w:t>,</w:t>
      </w:r>
      <w:r>
        <w:t xml:space="preserve"> rate limiting mitigates velocity-based starvation.</w:t>
      </w:r>
    </w:p>
    <w:p w:rsidR="000F1D6F" w:rsidRPr="000F1D6F" w:rsidRDefault="00921840" w:rsidP="00D35A0C">
      <w:pPr>
        <w:pStyle w:val="Heading3"/>
        <w:spacing w:line="240" w:lineRule="auto"/>
        <w:rPr>
          <w:rFonts w:ascii="Times New Roman" w:eastAsia="Times New Roman" w:hAnsi="Times New Roman" w:cs="Times New Roman"/>
          <w:b/>
          <w:color w:val="auto"/>
        </w:rPr>
      </w:pPr>
      <w:r>
        <w:rPr>
          <w:b/>
        </w:rPr>
        <w:lastRenderedPageBreak/>
        <w:t>5</w:t>
      </w:r>
      <w:r w:rsidR="000F1D6F" w:rsidRPr="000F1D6F">
        <w:rPr>
          <w:b/>
        </w:rPr>
        <w:t>.2.6 Layered Security Model – Identity Enforcement</w:t>
      </w:r>
    </w:p>
    <w:p w:rsidR="000F1D6F" w:rsidRDefault="000F1D6F" w:rsidP="00D35A0C">
      <w:pPr>
        <w:pStyle w:val="NormalWeb"/>
      </w:pPr>
      <w:r>
        <w:t>While DHCP rate limiting restricts packet velocity, it does not prevent a malicious endpoint from presenting multiple Layer 2 identities at controlled rates.</w:t>
      </w:r>
    </w:p>
    <w:p w:rsidR="000F1D6F" w:rsidRDefault="000F1D6F" w:rsidP="00D35A0C">
      <w:pPr>
        <w:pStyle w:val="NormalWeb"/>
      </w:pPr>
      <w:r>
        <w:t>To address identity-based starvation vectors, Port Security was implemented on user-facing access interfaces:</w:t>
      </w:r>
    </w:p>
    <w:p w:rsidR="000F1D6F" w:rsidRDefault="000F1D6F" w:rsidP="00D35A0C">
      <w:pPr>
        <w:pStyle w:val="NormalWeb"/>
        <w:ind w:left="720"/>
        <w:rPr>
          <w:rFonts w:ascii="Courier New" w:hAnsi="Courier New" w:cs="Courier New"/>
        </w:rPr>
      </w:pPr>
      <w:r w:rsidRPr="000F1D6F">
        <w:rPr>
          <w:rFonts w:ascii="Courier New" w:hAnsi="Courier New" w:cs="Courier New"/>
        </w:rPr>
        <w:t>switchport port-security</w:t>
      </w:r>
      <w:r w:rsidRPr="000F1D6F">
        <w:rPr>
          <w:rFonts w:ascii="Courier New" w:hAnsi="Courier New" w:cs="Courier New"/>
        </w:rPr>
        <w:br/>
        <w:t>switchport port-security maximum 1</w:t>
      </w:r>
      <w:r w:rsidRPr="000F1D6F">
        <w:rPr>
          <w:rFonts w:ascii="Courier New" w:hAnsi="Courier New" w:cs="Courier New"/>
        </w:rPr>
        <w:br/>
        <w:t>switchport port-security mac-address sticky</w:t>
      </w:r>
      <w:r w:rsidRPr="000F1D6F">
        <w:rPr>
          <w:rFonts w:ascii="Courier New" w:hAnsi="Courier New" w:cs="Courier New"/>
        </w:rPr>
        <w:br/>
        <w:t>switchport port-security violation restrict</w:t>
      </w:r>
    </w:p>
    <w:p w:rsidR="00D35A0C" w:rsidRPr="000F1D6F" w:rsidRDefault="00D35A0C" w:rsidP="00D35A0C">
      <w:pPr>
        <w:pStyle w:val="NormalWeb"/>
        <w:ind w:left="720"/>
        <w:rPr>
          <w:rFonts w:ascii="Courier New" w:hAnsi="Courier New" w:cs="Courier New"/>
        </w:rPr>
      </w:pPr>
    </w:p>
    <w:p w:rsidR="000F1D6F" w:rsidRDefault="000F1D6F" w:rsidP="00D35A0C">
      <w:pPr>
        <w:pStyle w:val="NormalWeb"/>
      </w:pPr>
      <w:r>
        <w:t>Port Security enforces:</w:t>
      </w:r>
    </w:p>
    <w:p w:rsidR="002E27E7" w:rsidRDefault="000F1D6F" w:rsidP="005F3F1C">
      <w:pPr>
        <w:pStyle w:val="NormalWeb"/>
        <w:numPr>
          <w:ilvl w:val="0"/>
          <w:numId w:val="30"/>
        </w:numPr>
        <w:ind w:left="360" w:firstLine="0"/>
      </w:pPr>
      <w:r>
        <w:t>A maximum number of MAC addresses per interface</w:t>
      </w:r>
    </w:p>
    <w:p w:rsidR="002E27E7" w:rsidRDefault="000F1D6F" w:rsidP="005F3F1C">
      <w:pPr>
        <w:pStyle w:val="NormalWeb"/>
        <w:numPr>
          <w:ilvl w:val="0"/>
          <w:numId w:val="30"/>
        </w:numPr>
        <w:ind w:left="360" w:firstLine="0"/>
      </w:pPr>
      <w:r>
        <w:t>Persistent MAC binding through sticky learning</w:t>
      </w:r>
    </w:p>
    <w:p w:rsidR="000F1D6F" w:rsidRDefault="000F1D6F" w:rsidP="005F3F1C">
      <w:pPr>
        <w:pStyle w:val="NormalWeb"/>
        <w:numPr>
          <w:ilvl w:val="0"/>
          <w:numId w:val="30"/>
        </w:numPr>
        <w:ind w:left="360" w:firstLine="0"/>
      </w:pPr>
      <w:r>
        <w:t>Violation handling upon identity change</w:t>
      </w:r>
    </w:p>
    <w:p w:rsidR="00851509" w:rsidRDefault="00851509" w:rsidP="00D35A0C">
      <w:pPr>
        <w:pStyle w:val="NormalWeb"/>
        <w:ind w:left="360"/>
      </w:pPr>
    </w:p>
    <w:p w:rsidR="000F1D6F" w:rsidRDefault="000F1D6F" w:rsidP="00D35A0C">
      <w:pPr>
        <w:pStyle w:val="NormalWeb"/>
      </w:pPr>
      <w:r>
        <w:t>When combined with DHCP Snooping rate limiting:</w:t>
      </w:r>
    </w:p>
    <w:p w:rsidR="00D35A0C" w:rsidRDefault="000F1D6F" w:rsidP="005F3F1C">
      <w:pPr>
        <w:pStyle w:val="NormalWeb"/>
        <w:numPr>
          <w:ilvl w:val="0"/>
          <w:numId w:val="31"/>
        </w:numPr>
        <w:ind w:left="360" w:firstLine="0"/>
      </w:pPr>
      <w:r>
        <w:t>Rate limiting mitigates packet velocity</w:t>
      </w:r>
    </w:p>
    <w:p w:rsidR="00D35A0C" w:rsidRDefault="000F1D6F" w:rsidP="005F3F1C">
      <w:pPr>
        <w:pStyle w:val="NormalWeb"/>
        <w:numPr>
          <w:ilvl w:val="0"/>
          <w:numId w:val="31"/>
        </w:numPr>
        <w:ind w:left="360" w:firstLine="0"/>
      </w:pPr>
      <w:r>
        <w:t>Port Security enforces identity constraints</w:t>
      </w:r>
    </w:p>
    <w:p w:rsidR="000F1D6F" w:rsidRDefault="000F1D6F" w:rsidP="005F3F1C">
      <w:pPr>
        <w:pStyle w:val="NormalWeb"/>
        <w:numPr>
          <w:ilvl w:val="0"/>
          <w:numId w:val="31"/>
        </w:numPr>
        <w:ind w:left="360" w:firstLine="0"/>
      </w:pPr>
      <w:r>
        <w:t>DHCP Snooping protects server trust boundaries</w:t>
      </w:r>
    </w:p>
    <w:p w:rsidR="00A43F24" w:rsidRDefault="00A43F24" w:rsidP="00D35A0C">
      <w:pPr>
        <w:pStyle w:val="NormalWeb"/>
      </w:pPr>
      <w:r>
        <w:t>Together, these controls form a layered Layer 2 defense model that addresses both velocity-based and identity-based attack vectors.</w:t>
      </w:r>
    </w:p>
    <w:p w:rsidR="00A43F24" w:rsidRDefault="00A43F24" w:rsidP="00D35A0C">
      <w:pPr>
        <w:pStyle w:val="NormalWeb"/>
        <w:ind w:left="360"/>
      </w:pPr>
      <w:r w:rsidRPr="00A43F24">
        <w:rPr>
          <w:noProof/>
        </w:rPr>
        <w:drawing>
          <wp:inline distT="0" distB="0" distL="0" distR="0" wp14:anchorId="78433AC8" wp14:editId="4BD17857">
            <wp:extent cx="4829849" cy="695422"/>
            <wp:effectExtent l="0" t="0" r="889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829849" cy="695422"/>
                    </a:xfrm>
                    <a:prstGeom prst="rect">
                      <a:avLst/>
                    </a:prstGeom>
                  </pic:spPr>
                </pic:pic>
              </a:graphicData>
            </a:graphic>
          </wp:inline>
        </w:drawing>
      </w:r>
    </w:p>
    <w:p w:rsidR="00F6673A" w:rsidRDefault="00A43F24" w:rsidP="00D35A0C">
      <w:pPr>
        <w:pStyle w:val="NormalWeb"/>
        <w:ind w:left="360"/>
      </w:pPr>
      <w:r>
        <w:t>The violation counter increment confirms enforcement of per-port identity constraints under MAC rotation attempts.</w:t>
      </w:r>
    </w:p>
    <w:p w:rsidR="00F6673A" w:rsidRDefault="00F6673A" w:rsidP="00D35A0C">
      <w:pPr>
        <w:pStyle w:val="NormalWeb"/>
      </w:pPr>
      <w:r>
        <w:t>With DHCP server trust boundaries, starvation mitigation, and identity enforcement validated, address allocation integrity was established.</w:t>
      </w:r>
      <w:r>
        <w:br/>
        <w:t>However, once an IP address is legitimately assigned, Layer 2 communication depends on ARP resolution, which operates independently of DHCP.</w:t>
      </w:r>
    </w:p>
    <w:p w:rsidR="00F6673A" w:rsidRDefault="00F6673A" w:rsidP="00D35A0C">
      <w:pPr>
        <w:pStyle w:val="NormalWeb"/>
      </w:pPr>
      <w:r>
        <w:lastRenderedPageBreak/>
        <w:t>Unlike DHCP, ARP provides no inherent authentication or validation mechanism.</w:t>
      </w:r>
      <w:r>
        <w:br/>
        <w:t>Therefore, the next phase of the laboratory focused on evaluating ARP-based attack vectors and enforcing data-plane integrity using Dynamic ARP Inspection (DAI) and IP Source Guard.</w:t>
      </w:r>
    </w:p>
    <w:p w:rsidR="00C05491" w:rsidRDefault="00C05491" w:rsidP="00D35A0C">
      <w:pPr>
        <w:pStyle w:val="NormalWeb"/>
      </w:pPr>
    </w:p>
    <w:p w:rsidR="0077692C" w:rsidRPr="00DF2C0B" w:rsidRDefault="00851509" w:rsidP="005F3F1C">
      <w:pPr>
        <w:pStyle w:val="Heading1"/>
        <w:numPr>
          <w:ilvl w:val="0"/>
          <w:numId w:val="18"/>
        </w:numPr>
        <w:tabs>
          <w:tab w:val="clear" w:pos="720"/>
          <w:tab w:val="num" w:pos="360"/>
        </w:tabs>
        <w:spacing w:line="240" w:lineRule="auto"/>
        <w:ind w:hanging="720"/>
      </w:pPr>
      <w:bookmarkStart w:id="16" w:name="_Toc222932019"/>
      <w:r>
        <w:t xml:space="preserve">ARP </w:t>
      </w:r>
      <w:bookmarkEnd w:id="16"/>
      <w:r w:rsidR="003A1157">
        <w:t>Validation and Integrity Enforcement</w:t>
      </w:r>
    </w:p>
    <w:p w:rsidR="0077692C" w:rsidRPr="007C6A45" w:rsidRDefault="0077692C" w:rsidP="00D35A0C">
      <w:pPr>
        <w:spacing w:line="240" w:lineRule="auto"/>
        <w:ind w:left="0"/>
        <w:jc w:val="both"/>
        <w:rPr>
          <w:rFonts w:ascii="Times New Roman" w:hAnsi="Times New Roman" w:cs="Times New Roman"/>
          <w:sz w:val="24"/>
          <w:szCs w:val="24"/>
        </w:rPr>
      </w:pPr>
    </w:p>
    <w:p w:rsidR="0077692C" w:rsidRPr="00DF2C0B" w:rsidRDefault="00921840" w:rsidP="00D35A0C">
      <w:pPr>
        <w:pStyle w:val="Heading2"/>
        <w:spacing w:line="240" w:lineRule="auto"/>
        <w:ind w:left="0" w:firstLine="0"/>
      </w:pPr>
      <w:bookmarkStart w:id="17" w:name="_Toc222932020"/>
      <w:r>
        <w:t>6</w:t>
      </w:r>
      <w:r w:rsidR="00DF2C0B" w:rsidRPr="00DF2C0B">
        <w:t>.1 ARP Protocol Vulnerability</w:t>
      </w:r>
      <w:bookmarkEnd w:id="17"/>
    </w:p>
    <w:bookmarkEnd w:id="0"/>
    <w:p w:rsidR="008F4085" w:rsidRPr="007C6A45" w:rsidRDefault="002B78C6" w:rsidP="00D35A0C">
      <w:pPr>
        <w:pStyle w:val="Heading1"/>
        <w:spacing w:line="240" w:lineRule="auto"/>
        <w:ind w:left="0" w:hanging="540"/>
        <w:jc w:val="both"/>
        <w:rPr>
          <w:rFonts w:ascii="Times New Roman" w:hAnsi="Times New Roman" w:cs="Times New Roman"/>
          <w:color w:val="2E74B5" w:themeColor="accent1" w:themeShade="BF"/>
          <w:u w:val="single"/>
        </w:rPr>
      </w:pPr>
      <w:r w:rsidRPr="007C6A45">
        <w:rPr>
          <w:rFonts w:ascii="Times New Roman" w:hAnsi="Times New Roman" w:cs="Times New Roman"/>
        </w:rPr>
        <w:t xml:space="preserve">      </w:t>
      </w:r>
    </w:p>
    <w:p w:rsidR="00393C3E" w:rsidRDefault="00DF2C0B" w:rsidP="000225FD">
      <w:pPr>
        <w:spacing w:line="240" w:lineRule="auto"/>
        <w:ind w:left="0"/>
        <w:jc w:val="both"/>
        <w:rPr>
          <w:rFonts w:ascii="Times New Roman" w:hAnsi="Times New Roman" w:cs="Times New Roman"/>
          <w:sz w:val="24"/>
          <w:szCs w:val="24"/>
        </w:rPr>
      </w:pPr>
      <w:r w:rsidRPr="00DF2C0B">
        <w:rPr>
          <w:rFonts w:ascii="Times New Roman" w:hAnsi="Times New Roman" w:cs="Times New Roman"/>
          <w:sz w:val="24"/>
          <w:szCs w:val="24"/>
        </w:rPr>
        <w:t>Unlike DHCP, ARP provides no built-in trust enforcement or authentication mechanism. Any endpoint within the broadcast domain may transmit unsolicited ARP replies claiming ownership of an arbitrary IP address. As a result, ARP poisoning and gateway impersonation remain viable even when DHCP Snooping is properly enforced.</w:t>
      </w:r>
    </w:p>
    <w:p w:rsidR="00DF2C0B" w:rsidRDefault="00DF2C0B" w:rsidP="000225FD">
      <w:pPr>
        <w:spacing w:line="240" w:lineRule="auto"/>
        <w:ind w:left="0"/>
        <w:jc w:val="both"/>
        <w:rPr>
          <w:rFonts w:ascii="Times New Roman" w:hAnsi="Times New Roman" w:cs="Times New Roman"/>
          <w:sz w:val="24"/>
          <w:szCs w:val="24"/>
        </w:rPr>
      </w:pPr>
    </w:p>
    <w:p w:rsidR="00DF2C0B" w:rsidRDefault="00921840" w:rsidP="000225FD">
      <w:pPr>
        <w:pStyle w:val="Heading2"/>
        <w:spacing w:line="240" w:lineRule="auto"/>
        <w:ind w:left="0" w:firstLine="0"/>
        <w:jc w:val="both"/>
      </w:pPr>
      <w:bookmarkStart w:id="18" w:name="_Toc222932021"/>
      <w:r>
        <w:t>6</w:t>
      </w:r>
      <w:r w:rsidR="00DF2C0B">
        <w:t>.2 Observed ARP Inconsistency Simulation</w:t>
      </w:r>
      <w:bookmarkEnd w:id="18"/>
    </w:p>
    <w:p w:rsidR="004A7684" w:rsidRDefault="004A7684" w:rsidP="000225FD">
      <w:pPr>
        <w:pStyle w:val="NormalWeb"/>
        <w:jc w:val="both"/>
      </w:pPr>
      <w:r>
        <w:t>During controlled testing, duplicate IP addressing was introduced by assigning the default gateway IP address (</w:t>
      </w:r>
      <w:r>
        <w:rPr>
          <w:rStyle w:val="HTMLCode"/>
        </w:rPr>
        <w:t>192.168.10.1</w:t>
      </w:r>
      <w:r>
        <w:t xml:space="preserve">) to both the legitimate gateway interface and a rogue endpoint. This produced inconsistent ARP resolution behavior on the victim host, where </w:t>
      </w:r>
      <w:r>
        <w:rPr>
          <w:rStyle w:val="HTMLCode"/>
        </w:rPr>
        <w:t>192.168.10.1</w:t>
      </w:r>
      <w:r>
        <w:t xml:space="preserve"> alternated between two different MAC addresses.</w:t>
      </w:r>
    </w:p>
    <w:p w:rsidR="004A7684" w:rsidRDefault="004A7684" w:rsidP="000225FD">
      <w:pPr>
        <w:pStyle w:val="NormalWeb"/>
        <w:jc w:val="both"/>
      </w:pPr>
      <w:r>
        <w:t xml:space="preserve">To reliably reproduce the condition in Packet Tracer, the victim ARP cache was cleared and ARP learning was triggered by generating traffic from the rogue endpoint. Additionally, the legitimate gateway interface for VLAN 10 was temporarily administratively disabled to allow the rogue endpoint to respond to ARP requests without contention. Under these conditions, the victim learned an incorrect Layer 2 next-hop for </w:t>
      </w:r>
      <w:r>
        <w:rPr>
          <w:rStyle w:val="HTMLCode"/>
        </w:rPr>
        <w:t>192.168.10.1</w:t>
      </w:r>
      <w:r>
        <w:t>, resulting in loss of Layer 3 forwarding (traffic destined to the gateway was sent to the rogue MAC).</w:t>
      </w:r>
    </w:p>
    <w:p w:rsidR="0070362F" w:rsidRDefault="0070362F" w:rsidP="00D35A0C">
      <w:pPr>
        <w:pStyle w:val="NormalWeb"/>
        <w:ind w:firstLine="720"/>
        <w:rPr>
          <w:b/>
        </w:rPr>
      </w:pPr>
    </w:p>
    <w:p w:rsidR="004A7684" w:rsidRDefault="004A7684" w:rsidP="00D35A0C">
      <w:pPr>
        <w:pStyle w:val="NormalWeb"/>
        <w:ind w:firstLine="720"/>
      </w:pPr>
      <w:r w:rsidRPr="004A7684">
        <w:rPr>
          <w:b/>
        </w:rPr>
        <w:t>Note:</w:t>
      </w:r>
      <w:r>
        <w:t xml:space="preserve"> When the legitimate gateway interface remained active, it typically reasserted the correct ARP mapping, limiting persistence of the inconsistent state.</w:t>
      </w:r>
    </w:p>
    <w:p w:rsidR="009640CA" w:rsidRDefault="009640CA" w:rsidP="00D35A0C">
      <w:pPr>
        <w:spacing w:line="240" w:lineRule="auto"/>
        <w:rPr>
          <w:rFonts w:ascii="Times New Roman" w:hAnsi="Times New Roman" w:cs="Times New Roman"/>
          <w:sz w:val="24"/>
          <w:szCs w:val="24"/>
        </w:rPr>
      </w:pPr>
    </w:p>
    <w:p w:rsidR="009640CA" w:rsidRDefault="009640CA" w:rsidP="00D35A0C">
      <w:pPr>
        <w:spacing w:line="240" w:lineRule="auto"/>
        <w:ind w:left="730" w:firstLine="710"/>
        <w:rPr>
          <w:rFonts w:ascii="Times New Roman" w:hAnsi="Times New Roman" w:cs="Times New Roman"/>
          <w:sz w:val="24"/>
          <w:szCs w:val="24"/>
        </w:rPr>
      </w:pPr>
      <w:r w:rsidRPr="009640CA">
        <w:rPr>
          <w:rFonts w:ascii="Times New Roman" w:hAnsi="Times New Roman" w:cs="Times New Roman"/>
          <w:noProof/>
          <w:sz w:val="24"/>
          <w:szCs w:val="24"/>
        </w:rPr>
        <w:drawing>
          <wp:inline distT="0" distB="0" distL="0" distR="0" wp14:anchorId="7698F460" wp14:editId="0A2CF4FB">
            <wp:extent cx="3962953" cy="1076475"/>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962953" cy="1076475"/>
                    </a:xfrm>
                    <a:prstGeom prst="rect">
                      <a:avLst/>
                    </a:prstGeom>
                  </pic:spPr>
                </pic:pic>
              </a:graphicData>
            </a:graphic>
          </wp:inline>
        </w:drawing>
      </w:r>
    </w:p>
    <w:p w:rsidR="00DF2C0B" w:rsidRDefault="00DF2C0B" w:rsidP="00D35A0C">
      <w:pPr>
        <w:spacing w:line="240" w:lineRule="auto"/>
        <w:rPr>
          <w:rFonts w:ascii="Times New Roman" w:hAnsi="Times New Roman" w:cs="Times New Roman"/>
          <w:sz w:val="24"/>
          <w:szCs w:val="24"/>
        </w:rPr>
      </w:pPr>
    </w:p>
    <w:p w:rsidR="00DF2C0B" w:rsidRDefault="00921840" w:rsidP="00D35A0C">
      <w:pPr>
        <w:pStyle w:val="Heading2"/>
        <w:spacing w:line="240" w:lineRule="auto"/>
        <w:ind w:left="0" w:firstLine="0"/>
      </w:pPr>
      <w:bookmarkStart w:id="19" w:name="_Toc222932022"/>
      <w:r>
        <w:t>6</w:t>
      </w:r>
      <w:r w:rsidR="009640CA">
        <w:t>.3 DAI Dependency on DHCP Snooping</w:t>
      </w:r>
      <w:bookmarkEnd w:id="19"/>
    </w:p>
    <w:p w:rsidR="004A7684" w:rsidRDefault="004A7684" w:rsidP="00D35A0C">
      <w:pPr>
        <w:pStyle w:val="NormalWeb"/>
      </w:pPr>
      <w:r>
        <w:t>Dynamic ARP Inspection (DAI) was evaluated as a mechanism for enforcing data-plane integrity by validating ARP packets against a trusted binding source.</w:t>
      </w:r>
    </w:p>
    <w:p w:rsidR="004A7684" w:rsidRDefault="004A7684" w:rsidP="00D35A0C">
      <w:pPr>
        <w:pStyle w:val="NormalWeb"/>
      </w:pPr>
      <w:r>
        <w:lastRenderedPageBreak/>
        <w:t>DAI operates by inspecting ARP requests and replies on untrusted interfaces and validating the IP-to-MAC mapping against an authoritative reference. In standard enterprise deployments, this reference is the DHCP Snooping binding table.</w:t>
      </w:r>
    </w:p>
    <w:p w:rsidR="004A7684" w:rsidRDefault="004A7684" w:rsidP="00D35A0C">
      <w:pPr>
        <w:pStyle w:val="NormalWeb"/>
      </w:pPr>
      <w:r>
        <w:t>When an ARP packet is received on an untrusted port, DAI performs the following validation steps:</w:t>
      </w:r>
    </w:p>
    <w:p w:rsidR="004A7684" w:rsidRDefault="004A7684" w:rsidP="005F3F1C">
      <w:pPr>
        <w:pStyle w:val="NormalWeb"/>
        <w:numPr>
          <w:ilvl w:val="0"/>
          <w:numId w:val="24"/>
        </w:numPr>
      </w:pPr>
      <w:r>
        <w:t>Extracts the sender IP and MAC address from the ARP payload.</w:t>
      </w:r>
    </w:p>
    <w:p w:rsidR="004A7684" w:rsidRDefault="004A7684" w:rsidP="005F3F1C">
      <w:pPr>
        <w:pStyle w:val="NormalWeb"/>
        <w:numPr>
          <w:ilvl w:val="0"/>
          <w:numId w:val="24"/>
        </w:numPr>
      </w:pPr>
      <w:r>
        <w:t>Compares the IP–MAC pair against the DHCP Snooping binding table.</w:t>
      </w:r>
    </w:p>
    <w:p w:rsidR="004A7684" w:rsidRDefault="004A7684" w:rsidP="005F3F1C">
      <w:pPr>
        <w:pStyle w:val="NormalWeb"/>
        <w:numPr>
          <w:ilvl w:val="0"/>
          <w:numId w:val="24"/>
        </w:numPr>
      </w:pPr>
      <w:r>
        <w:t>Drops the packet if no matching binding exists or if the mapping is inconsistent.</w:t>
      </w:r>
    </w:p>
    <w:p w:rsidR="004A7684" w:rsidRDefault="004A7684" w:rsidP="00D35A0C">
      <w:pPr>
        <w:pStyle w:val="NormalWeb"/>
      </w:pPr>
      <w:r>
        <w:t>This mechanism ensures that endpoints cannot claim ownership of IP addresses that were not legitimately assigned to them.</w:t>
      </w:r>
    </w:p>
    <w:p w:rsidR="00C05491" w:rsidRPr="00C05491" w:rsidRDefault="00C05491" w:rsidP="00C05491">
      <w:pPr>
        <w:pStyle w:val="Heading3"/>
        <w:rPr>
          <w:rFonts w:ascii="Times New Roman" w:eastAsia="Times New Roman" w:hAnsi="Times New Roman" w:cs="Times New Roman"/>
          <w:b/>
          <w:color w:val="auto"/>
        </w:rPr>
      </w:pPr>
      <w:r w:rsidRPr="00C05491">
        <w:rPr>
          <w:b/>
        </w:rPr>
        <w:t>6.3.1 Validation Dependency and Static Addressing Implications</w:t>
      </w:r>
    </w:p>
    <w:p w:rsidR="00C05491" w:rsidRDefault="00C05491" w:rsidP="00C05491">
      <w:pPr>
        <w:pStyle w:val="NormalWeb"/>
      </w:pPr>
      <w:r>
        <w:t>During testing, it was observed that DAI enforcement depends entirely on the availability of a valid DHCP Snooping binding entry.</w:t>
      </w:r>
    </w:p>
    <w:p w:rsidR="00C05491" w:rsidRDefault="00C05491" w:rsidP="00C05491">
      <w:pPr>
        <w:pStyle w:val="NormalWeb"/>
      </w:pPr>
      <w:r>
        <w:t>In this laboratory topology:</w:t>
      </w:r>
    </w:p>
    <w:p w:rsidR="00C05491" w:rsidRDefault="00C05491" w:rsidP="005F3F1C">
      <w:pPr>
        <w:pStyle w:val="NormalWeb"/>
        <w:numPr>
          <w:ilvl w:val="1"/>
          <w:numId w:val="32"/>
        </w:numPr>
        <w:ind w:left="360" w:firstLine="0"/>
      </w:pPr>
      <w:r>
        <w:t>The default gateway IP address (192.168.10.1) was statically configured on the router.</w:t>
      </w:r>
    </w:p>
    <w:p w:rsidR="00C05491" w:rsidRDefault="00C05491" w:rsidP="005F3F1C">
      <w:pPr>
        <w:pStyle w:val="NormalWeb"/>
        <w:numPr>
          <w:ilvl w:val="1"/>
          <w:numId w:val="32"/>
        </w:numPr>
        <w:ind w:left="360" w:firstLine="0"/>
      </w:pPr>
      <w:r>
        <w:t>The gateway IP was not obtained via DHCP.</w:t>
      </w:r>
    </w:p>
    <w:p w:rsidR="00C05491" w:rsidRDefault="00C05491" w:rsidP="005F3F1C">
      <w:pPr>
        <w:pStyle w:val="NormalWeb"/>
        <w:numPr>
          <w:ilvl w:val="1"/>
          <w:numId w:val="32"/>
        </w:numPr>
        <w:ind w:left="360" w:firstLine="0"/>
      </w:pPr>
      <w:r>
        <w:t>No corresponding entry existed in the DHCP Snooping binding table.</w:t>
      </w:r>
    </w:p>
    <w:p w:rsidR="00C05491" w:rsidRDefault="00C05491" w:rsidP="00C05491">
      <w:pPr>
        <w:pStyle w:val="NormalWeb"/>
      </w:pPr>
      <w:r>
        <w:t>As a result:</w:t>
      </w:r>
    </w:p>
    <w:p w:rsidR="00C05491" w:rsidRDefault="00C05491" w:rsidP="005F3F1C">
      <w:pPr>
        <w:pStyle w:val="NormalWeb"/>
        <w:numPr>
          <w:ilvl w:val="0"/>
          <w:numId w:val="33"/>
        </w:numPr>
        <w:ind w:left="360" w:firstLine="0"/>
      </w:pPr>
      <w:r>
        <w:t>DAI had no dynamic reference entry for validating ARP packets claiming ownership of 192.168.10.1.</w:t>
      </w:r>
    </w:p>
    <w:p w:rsidR="00C05491" w:rsidRDefault="00C05491" w:rsidP="005F3F1C">
      <w:pPr>
        <w:pStyle w:val="NormalWeb"/>
        <w:numPr>
          <w:ilvl w:val="0"/>
          <w:numId w:val="33"/>
        </w:numPr>
        <w:ind w:left="360" w:firstLine="0"/>
      </w:pPr>
      <w:r>
        <w:t xml:space="preserve"> ARP validation for statically addressed infrastructure required explicit configuration.</w:t>
      </w:r>
    </w:p>
    <w:p w:rsidR="00C05491" w:rsidRDefault="00C05491" w:rsidP="00C05491">
      <w:pPr>
        <w:pStyle w:val="NormalWeb"/>
      </w:pPr>
      <w:r>
        <w:t>This reveals an important architectural dependency:</w:t>
      </w:r>
    </w:p>
    <w:p w:rsidR="00C05491" w:rsidRDefault="00C05491" w:rsidP="000225FD">
      <w:pPr>
        <w:pStyle w:val="NormalWeb"/>
        <w:jc w:val="both"/>
      </w:pPr>
      <w:r>
        <w:t>DAI derives its validation authority from DHCP Snooping unless explicitly supplemented with static bindings or ARP ACL entries.</w:t>
      </w:r>
    </w:p>
    <w:p w:rsidR="00C05491" w:rsidRDefault="00C05491" w:rsidP="00C05491">
      <w:pPr>
        <w:pStyle w:val="NormalWeb"/>
      </w:pPr>
      <w:r>
        <w:t>In environments where infrastructure devices (e.g., default gateways, servers, printers) are statically addressed:</w:t>
      </w:r>
    </w:p>
    <w:p w:rsidR="00C05491" w:rsidRDefault="00C05491" w:rsidP="005F3F1C">
      <w:pPr>
        <w:pStyle w:val="NormalWeb"/>
        <w:numPr>
          <w:ilvl w:val="0"/>
          <w:numId w:val="34"/>
        </w:numPr>
        <w:ind w:left="360" w:firstLine="0"/>
      </w:pPr>
      <w:r>
        <w:t>DHCP Snooping will not automatically generate binding entries.</w:t>
      </w:r>
    </w:p>
    <w:p w:rsidR="00C05491" w:rsidRDefault="00C05491" w:rsidP="005F3F1C">
      <w:pPr>
        <w:pStyle w:val="NormalWeb"/>
        <w:numPr>
          <w:ilvl w:val="0"/>
          <w:numId w:val="34"/>
        </w:numPr>
        <w:ind w:left="360" w:firstLine="0"/>
      </w:pPr>
      <w:r>
        <w:t>DAI will lack dynamic validation context for those IP addresses.</w:t>
      </w:r>
    </w:p>
    <w:p w:rsidR="00C05491" w:rsidRDefault="00C05491" w:rsidP="005F3F1C">
      <w:pPr>
        <w:pStyle w:val="NormalWeb"/>
        <w:numPr>
          <w:ilvl w:val="0"/>
          <w:numId w:val="34"/>
        </w:numPr>
        <w:ind w:left="360" w:firstLine="0"/>
      </w:pPr>
      <w:r>
        <w:t>Additional configuration is required to ensure deterministic ARP validation.</w:t>
      </w:r>
    </w:p>
    <w:p w:rsidR="00C05491" w:rsidRDefault="00C05491" w:rsidP="00C05491">
      <w:pPr>
        <w:pStyle w:val="NormalWeb"/>
      </w:pPr>
      <w:r>
        <w:t>This scenario is common in enterprise deployments and must be accounted for during security design.</w:t>
      </w:r>
    </w:p>
    <w:p w:rsidR="004A7684" w:rsidRDefault="004A7684" w:rsidP="00D35A0C">
      <w:pPr>
        <w:spacing w:line="240" w:lineRule="auto"/>
      </w:pPr>
    </w:p>
    <w:p w:rsidR="004A7684" w:rsidRPr="000C315E" w:rsidRDefault="00921840" w:rsidP="00D35A0C">
      <w:pPr>
        <w:pStyle w:val="Heading3"/>
        <w:spacing w:line="240" w:lineRule="auto"/>
        <w:rPr>
          <w:b/>
        </w:rPr>
      </w:pPr>
      <w:r>
        <w:rPr>
          <w:b/>
        </w:rPr>
        <w:t>6</w:t>
      </w:r>
      <w:r w:rsidR="004A7684" w:rsidRPr="000C315E">
        <w:rPr>
          <w:b/>
        </w:rPr>
        <w:t>.3.</w:t>
      </w:r>
      <w:r w:rsidR="005E7D77">
        <w:rPr>
          <w:b/>
        </w:rPr>
        <w:t>2</w:t>
      </w:r>
      <w:r w:rsidR="004A7684" w:rsidRPr="000C315E">
        <w:rPr>
          <w:b/>
        </w:rPr>
        <w:t xml:space="preserve"> Production-Grade Mitigation Approaches</w:t>
      </w:r>
    </w:p>
    <w:p w:rsidR="000C315E" w:rsidRDefault="004A7684" w:rsidP="00D35A0C">
      <w:pPr>
        <w:pStyle w:val="NormalWeb"/>
      </w:pPr>
      <w:r>
        <w:t>In enterprise environments, two primary methods are used to ensure DAI validation for statically addressed devices:</w:t>
      </w:r>
    </w:p>
    <w:p w:rsidR="004A7684" w:rsidRDefault="004A7684" w:rsidP="00D35A0C">
      <w:pPr>
        <w:pStyle w:val="Heading4"/>
        <w:spacing w:line="240" w:lineRule="auto"/>
        <w:rPr>
          <w:b/>
          <w:i w:val="0"/>
        </w:rPr>
      </w:pPr>
      <w:r w:rsidRPr="000C315E">
        <w:rPr>
          <w:b/>
          <w:i w:val="0"/>
        </w:rPr>
        <w:t>Method 1 — Static DHCP Snooping Binding Entry</w:t>
      </w:r>
    </w:p>
    <w:p w:rsidR="000C315E" w:rsidRPr="000C315E" w:rsidRDefault="000C315E" w:rsidP="00D35A0C">
      <w:pPr>
        <w:spacing w:line="240" w:lineRule="auto"/>
      </w:pPr>
    </w:p>
    <w:p w:rsidR="004A7684" w:rsidRDefault="004A7684" w:rsidP="00D35A0C">
      <w:pPr>
        <w:pStyle w:val="HTMLPreformatted"/>
        <w:ind w:firstLine="720"/>
      </w:pPr>
      <w:r>
        <w:t>ip dhcp snooping binding &lt;MAC&gt; vlan &lt;VLAN&gt; &lt;IP&gt; interface &lt;PORT&gt;</w:t>
      </w:r>
    </w:p>
    <w:p w:rsidR="00D35A0C" w:rsidRDefault="004A7684" w:rsidP="000225FD">
      <w:pPr>
        <w:pStyle w:val="NormalWeb"/>
        <w:jc w:val="both"/>
      </w:pPr>
      <w:r>
        <w:t>This command manually inserts a trusted binding entry, allowing DAI and IP Source Guard to validate ARP packets against explicitly defined infrastructure mappings.</w:t>
      </w:r>
    </w:p>
    <w:p w:rsidR="004A7684" w:rsidRDefault="004A7684" w:rsidP="00D35A0C">
      <w:pPr>
        <w:spacing w:line="240" w:lineRule="auto"/>
      </w:pPr>
    </w:p>
    <w:p w:rsidR="004A7684" w:rsidRDefault="004A7684" w:rsidP="00D35A0C">
      <w:pPr>
        <w:pStyle w:val="Heading4"/>
        <w:spacing w:line="240" w:lineRule="auto"/>
        <w:rPr>
          <w:b/>
          <w:i w:val="0"/>
        </w:rPr>
      </w:pPr>
      <w:r w:rsidRPr="000C315E">
        <w:rPr>
          <w:b/>
          <w:i w:val="0"/>
        </w:rPr>
        <w:t>Method 2 — ARP Access Control List (ARP ACL)</w:t>
      </w:r>
    </w:p>
    <w:p w:rsidR="000C315E" w:rsidRPr="000C315E" w:rsidRDefault="000C315E" w:rsidP="00D35A0C">
      <w:pPr>
        <w:spacing w:line="240" w:lineRule="auto"/>
      </w:pPr>
    </w:p>
    <w:p w:rsidR="004A7684" w:rsidRDefault="004A7684" w:rsidP="00D35A0C">
      <w:pPr>
        <w:pStyle w:val="HTMLPreformatted"/>
        <w:ind w:left="720"/>
      </w:pPr>
      <w:r>
        <w:t>arp access-</w:t>
      </w:r>
      <w:r w:rsidR="000C315E">
        <w:t>list STATIC-GW</w:t>
      </w:r>
      <w:r w:rsidR="000C315E">
        <w:br/>
      </w:r>
      <w:r>
        <w:t>permit ip host &lt;IP&gt; mac host &lt;MAC&gt;</w:t>
      </w:r>
      <w:r>
        <w:br/>
        <w:t>ip arp inspection filter STATIC-GW vlan &lt;VLAN&gt;</w:t>
      </w:r>
    </w:p>
    <w:p w:rsidR="00851509" w:rsidRDefault="004A7684" w:rsidP="000225FD">
      <w:pPr>
        <w:pStyle w:val="NormalWeb"/>
        <w:jc w:val="both"/>
      </w:pPr>
      <w:r>
        <w:t>This approach creates a static ARP validation rule independent of DHCP Snooping.</w:t>
      </w:r>
    </w:p>
    <w:p w:rsidR="00851509" w:rsidRDefault="00851509" w:rsidP="000225FD">
      <w:pPr>
        <w:pStyle w:val="NormalWeb"/>
        <w:jc w:val="both"/>
      </w:pPr>
      <w:r>
        <w:t>In addition to DAI, IP Source Guard further enforces binding integrity by restricting Layer 3 traffic to DHCP Snooping-derived IP–MAC associations at the ingress interface. This ensures that even if ARP manipulation occurs, traffic sourced from unauthorized IP–MAC combinations is blocked at the access port.</w:t>
      </w:r>
    </w:p>
    <w:p w:rsidR="004A7684" w:rsidRDefault="004A7684" w:rsidP="00D35A0C">
      <w:pPr>
        <w:spacing w:line="240" w:lineRule="auto"/>
      </w:pPr>
    </w:p>
    <w:p w:rsidR="004A7684" w:rsidRPr="000C315E" w:rsidRDefault="00274EEC" w:rsidP="00D35A0C">
      <w:pPr>
        <w:pStyle w:val="Heading3"/>
        <w:spacing w:line="240" w:lineRule="auto"/>
        <w:rPr>
          <w:b/>
        </w:rPr>
      </w:pPr>
      <w:r>
        <w:rPr>
          <w:b/>
        </w:rPr>
        <w:t>6</w:t>
      </w:r>
      <w:r w:rsidR="004A7684" w:rsidRPr="000C315E">
        <w:rPr>
          <w:b/>
        </w:rPr>
        <w:t>.3.</w:t>
      </w:r>
      <w:r w:rsidR="005E7D77">
        <w:rPr>
          <w:b/>
        </w:rPr>
        <w:t>3</w:t>
      </w:r>
      <w:r w:rsidR="004A7684" w:rsidRPr="000C315E">
        <w:rPr>
          <w:b/>
        </w:rPr>
        <w:t xml:space="preserve"> Tooling Limitation — Packet Tracer</w:t>
      </w:r>
    </w:p>
    <w:p w:rsidR="004A7684" w:rsidRDefault="004A7684" w:rsidP="000225FD">
      <w:pPr>
        <w:pStyle w:val="NormalWeb"/>
        <w:jc w:val="both"/>
      </w:pPr>
      <w:r>
        <w:t>Packet Tracer does not fully support dynamic ARP injection testing or consistent static binding manipulation for infrastructure devices. As a result:</w:t>
      </w:r>
    </w:p>
    <w:p w:rsidR="004A7684" w:rsidRDefault="004A7684" w:rsidP="005F3F1C">
      <w:pPr>
        <w:pStyle w:val="NormalWeb"/>
        <w:numPr>
          <w:ilvl w:val="0"/>
          <w:numId w:val="25"/>
        </w:numPr>
      </w:pPr>
      <w:r>
        <w:t>Complete MITM-style ARP spoofing scenarios could not be fully reproduced.</w:t>
      </w:r>
    </w:p>
    <w:p w:rsidR="004A7684" w:rsidRDefault="004A7684" w:rsidP="005F3F1C">
      <w:pPr>
        <w:pStyle w:val="NormalWeb"/>
        <w:numPr>
          <w:ilvl w:val="0"/>
          <w:numId w:val="25"/>
        </w:numPr>
      </w:pPr>
      <w:r>
        <w:t>Validation behavior was analyzed through duplicate-IP simulation and architectural dependency evaluation.</w:t>
      </w:r>
    </w:p>
    <w:p w:rsidR="004A7684" w:rsidRDefault="004A7684" w:rsidP="00D35A0C">
      <w:pPr>
        <w:pStyle w:val="NormalWeb"/>
      </w:pPr>
      <w:r>
        <w:t xml:space="preserve">Despite these limitations, the dependency between DAI and DHCP Snooping binding integrity was successfully </w:t>
      </w:r>
      <w:r w:rsidR="000C315E">
        <w:t>understood</w:t>
      </w:r>
      <w:r>
        <w:t>.</w:t>
      </w:r>
    </w:p>
    <w:p w:rsidR="00C05491" w:rsidRDefault="00C05491" w:rsidP="00D35A0C">
      <w:pPr>
        <w:pStyle w:val="NormalWeb"/>
      </w:pPr>
    </w:p>
    <w:p w:rsidR="007F4BD3" w:rsidRDefault="00921840" w:rsidP="00D35A0C">
      <w:pPr>
        <w:pStyle w:val="Heading1"/>
        <w:spacing w:line="240" w:lineRule="auto"/>
        <w:rPr>
          <w:rFonts w:ascii="Times New Roman" w:eastAsia="Times New Roman" w:hAnsi="Times New Roman" w:cs="Times New Roman"/>
          <w:color w:val="auto"/>
        </w:rPr>
      </w:pPr>
      <w:bookmarkStart w:id="20" w:name="_Toc222932023"/>
      <w:r>
        <w:t>7</w:t>
      </w:r>
      <w:r w:rsidR="007F4BD3">
        <w:t>.</w:t>
      </w:r>
      <w:r w:rsidR="00ED5283" w:rsidRPr="00ED5283">
        <w:t xml:space="preserve"> </w:t>
      </w:r>
      <w:r w:rsidR="00ED5283">
        <w:t>Layered Defense Model Validation Results</w:t>
      </w:r>
      <w:bookmarkEnd w:id="20"/>
    </w:p>
    <w:p w:rsidR="00317B14" w:rsidRPr="00317B14" w:rsidRDefault="00317B14" w:rsidP="000225FD">
      <w:pPr>
        <w:spacing w:before="100" w:beforeAutospacing="1" w:after="100" w:afterAutospacing="1" w:line="240" w:lineRule="auto"/>
        <w:ind w:left="0" w:firstLine="0"/>
        <w:jc w:val="both"/>
        <w:rPr>
          <w:rFonts w:ascii="Times New Roman" w:eastAsia="Times New Roman" w:hAnsi="Times New Roman" w:cs="Times New Roman"/>
          <w:color w:val="auto"/>
          <w:sz w:val="24"/>
          <w:szCs w:val="24"/>
        </w:rPr>
      </w:pPr>
      <w:r w:rsidRPr="00317B14">
        <w:rPr>
          <w:rFonts w:ascii="Times New Roman" w:eastAsia="Times New Roman" w:hAnsi="Times New Roman" w:cs="Times New Roman"/>
          <w:color w:val="auto"/>
          <w:sz w:val="24"/>
          <w:szCs w:val="24"/>
        </w:rPr>
        <w:t>No single control provides complete Layer 2 security. Effective enterprise protection requires coordinated enforcement across trust boundaries, identity validation, rate control, and data-plane integrity mechanisms.</w:t>
      </w:r>
    </w:p>
    <w:p w:rsidR="00317B14" w:rsidRPr="00317B14" w:rsidRDefault="00317B14" w:rsidP="000225FD">
      <w:pPr>
        <w:spacing w:before="100" w:beforeAutospacing="1" w:after="100" w:afterAutospacing="1" w:line="240" w:lineRule="auto"/>
        <w:ind w:left="0" w:firstLine="0"/>
        <w:jc w:val="both"/>
        <w:rPr>
          <w:rFonts w:ascii="Times New Roman" w:eastAsia="Times New Roman" w:hAnsi="Times New Roman" w:cs="Times New Roman"/>
          <w:color w:val="auto"/>
          <w:sz w:val="24"/>
          <w:szCs w:val="24"/>
        </w:rPr>
      </w:pPr>
      <w:r w:rsidRPr="00317B14">
        <w:rPr>
          <w:rFonts w:ascii="Times New Roman" w:eastAsia="Times New Roman" w:hAnsi="Times New Roman" w:cs="Times New Roman"/>
          <w:color w:val="auto"/>
          <w:sz w:val="24"/>
          <w:szCs w:val="24"/>
        </w:rPr>
        <w:lastRenderedPageBreak/>
        <w:t>This laboratory validated that Layer 2 security is not achieved through isolated feature activation, but through deliberate control chaining and dependency alignment.</w:t>
      </w:r>
    </w:p>
    <w:p w:rsidR="007F4BD3" w:rsidRDefault="00317B14" w:rsidP="00D35A0C">
      <w:pPr>
        <w:pStyle w:val="NormalWeb"/>
      </w:pPr>
      <w:r>
        <w:t>The following control relationships were confirmed:</w:t>
      </w:r>
    </w:p>
    <w:p w:rsidR="007F4BD3" w:rsidRPr="007F4BD3" w:rsidRDefault="00317B14" w:rsidP="005F3F1C">
      <w:pPr>
        <w:pStyle w:val="NormalWeb"/>
        <w:numPr>
          <w:ilvl w:val="0"/>
          <w:numId w:val="26"/>
        </w:numPr>
      </w:pPr>
      <w:r>
        <w:t>DHCP Snooping defines explicit server-side trust boundaries and establishes the authoritative binding source.</w:t>
      </w:r>
    </w:p>
    <w:p w:rsidR="007F4BD3" w:rsidRPr="007F4BD3" w:rsidRDefault="00317B14" w:rsidP="005F3F1C">
      <w:pPr>
        <w:pStyle w:val="NormalWeb"/>
        <w:numPr>
          <w:ilvl w:val="0"/>
          <w:numId w:val="26"/>
        </w:numPr>
      </w:pPr>
      <w:r>
        <w:t>Rate Limiting constrains packet-velocity–based starvation attempts.</w:t>
      </w:r>
    </w:p>
    <w:p w:rsidR="00317B14" w:rsidRPr="00317B14" w:rsidRDefault="00317B14" w:rsidP="005F3F1C">
      <w:pPr>
        <w:pStyle w:val="NormalWeb"/>
        <w:numPr>
          <w:ilvl w:val="0"/>
          <w:numId w:val="26"/>
        </w:numPr>
        <w:rPr>
          <w:rStyle w:val="Strong"/>
          <w:b w:val="0"/>
          <w:bCs w:val="0"/>
        </w:rPr>
      </w:pPr>
      <w:r>
        <w:t>Port Security enforces per-interface identity constraints and mitigates MAC rotation abuse.</w:t>
      </w:r>
    </w:p>
    <w:p w:rsidR="007F4BD3" w:rsidRDefault="00317B14" w:rsidP="005F3F1C">
      <w:pPr>
        <w:pStyle w:val="NormalWeb"/>
        <w:numPr>
          <w:ilvl w:val="0"/>
          <w:numId w:val="26"/>
        </w:numPr>
      </w:pPr>
      <w:r>
        <w:t>Dynamic ARP Inspection (DAI) protects data-plane integrity through binding validation.</w:t>
      </w:r>
    </w:p>
    <w:p w:rsidR="00317B14" w:rsidRDefault="00317B14" w:rsidP="005F3F1C">
      <w:pPr>
        <w:pStyle w:val="NormalWeb"/>
        <w:numPr>
          <w:ilvl w:val="0"/>
          <w:numId w:val="26"/>
        </w:numPr>
      </w:pPr>
      <w:r>
        <w:t>Static Bindings and ARP ACLs close validation gaps for statically addressed infrastructure.</w:t>
      </w:r>
    </w:p>
    <w:p w:rsidR="009640CA" w:rsidRDefault="00317B14" w:rsidP="00317B14">
      <w:pPr>
        <w:pStyle w:val="NormalWeb"/>
        <w:numPr>
          <w:ilvl w:val="0"/>
          <w:numId w:val="26"/>
        </w:numPr>
      </w:pPr>
      <w:r>
        <w:t>IP Source Guard enforces Layer 3 ingress integrity using the same authoritative binding source.</w:t>
      </w:r>
    </w:p>
    <w:p w:rsidR="00317B14" w:rsidRDefault="00317B14" w:rsidP="000225FD">
      <w:pPr>
        <w:pStyle w:val="NormalWeb"/>
        <w:jc w:val="both"/>
      </w:pPr>
      <w:r>
        <w:t>Testing demonstrated that control interaction is as critical as control configuration. Misalignment of trust boundaries, improper Option 82 handling, or missing static validation entries can undermine otherwise correctly deployed mechanisms.</w:t>
      </w:r>
    </w:p>
    <w:p w:rsidR="00317B14" w:rsidRDefault="00317B14" w:rsidP="00317B14">
      <w:pPr>
        <w:pStyle w:val="NormalWeb"/>
      </w:pPr>
      <w:r>
        <w:t>The validated architecture reflects real-world enterprise design principles:</w:t>
      </w:r>
    </w:p>
    <w:p w:rsidR="00317B14" w:rsidRDefault="00317B14" w:rsidP="00317B14">
      <w:pPr>
        <w:pStyle w:val="NormalWeb"/>
      </w:pPr>
      <w:r>
        <w:t>Security controls must operate cooperatively.</w:t>
      </w:r>
      <w:r>
        <w:br/>
        <w:t>Trust must be explicit.</w:t>
      </w:r>
      <w:r>
        <w:br/>
        <w:t>Validation must be chained.</w:t>
      </w:r>
      <w:r>
        <w:br/>
        <w:t>Dependencies must be understood.</w:t>
      </w:r>
    </w:p>
    <w:p w:rsidR="00317B14" w:rsidRDefault="00317B14" w:rsidP="00317B14">
      <w:pPr>
        <w:pStyle w:val="NormalWeb"/>
      </w:pPr>
      <w:r>
        <w:t>Layer 2 security is therefore not a feature-based configuration exercise, but an architectural discipline.</w:t>
      </w:r>
    </w:p>
    <w:tbl>
      <w:tblPr>
        <w:tblStyle w:val="TableGrid0"/>
        <w:tblpPr w:leftFromText="180" w:rightFromText="180" w:vertAnchor="text" w:horzAnchor="margin" w:tblpY="184"/>
        <w:tblW w:w="0" w:type="auto"/>
        <w:tblLook w:val="04A0" w:firstRow="1" w:lastRow="0" w:firstColumn="1" w:lastColumn="0" w:noHBand="0" w:noVBand="1"/>
      </w:tblPr>
      <w:tblGrid>
        <w:gridCol w:w="2155"/>
        <w:gridCol w:w="2847"/>
        <w:gridCol w:w="1869"/>
        <w:gridCol w:w="1869"/>
      </w:tblGrid>
      <w:tr w:rsidR="0002342F" w:rsidTr="0002342F">
        <w:tc>
          <w:tcPr>
            <w:tcW w:w="2155" w:type="dxa"/>
            <w:vAlign w:val="center"/>
          </w:tcPr>
          <w:p w:rsidR="0002342F" w:rsidRDefault="0002342F" w:rsidP="0002342F">
            <w:pPr>
              <w:spacing w:after="0" w:line="240" w:lineRule="auto"/>
              <w:ind w:left="0" w:firstLine="0"/>
              <w:jc w:val="center"/>
              <w:rPr>
                <w:rFonts w:ascii="Times New Roman" w:eastAsia="Times New Roman" w:hAnsi="Times New Roman" w:cs="Times New Roman"/>
                <w:b/>
                <w:bCs/>
                <w:color w:val="auto"/>
              </w:rPr>
            </w:pPr>
            <w:r>
              <w:rPr>
                <w:b/>
                <w:bCs/>
              </w:rPr>
              <w:t>Control Mechanism</w:t>
            </w:r>
          </w:p>
        </w:tc>
        <w:tc>
          <w:tcPr>
            <w:tcW w:w="2847" w:type="dxa"/>
            <w:vAlign w:val="center"/>
          </w:tcPr>
          <w:p w:rsidR="0002342F" w:rsidRDefault="0002342F" w:rsidP="0002342F">
            <w:pPr>
              <w:jc w:val="center"/>
              <w:rPr>
                <w:b/>
                <w:bCs/>
              </w:rPr>
            </w:pPr>
            <w:r>
              <w:rPr>
                <w:b/>
                <w:bCs/>
              </w:rPr>
              <w:t>Attack Type Mitigated</w:t>
            </w:r>
          </w:p>
        </w:tc>
        <w:tc>
          <w:tcPr>
            <w:tcW w:w="1869" w:type="dxa"/>
            <w:vAlign w:val="center"/>
          </w:tcPr>
          <w:p w:rsidR="0002342F" w:rsidRDefault="0002342F" w:rsidP="0002342F">
            <w:pPr>
              <w:jc w:val="center"/>
              <w:rPr>
                <w:b/>
                <w:bCs/>
              </w:rPr>
            </w:pPr>
            <w:r>
              <w:rPr>
                <w:b/>
                <w:bCs/>
              </w:rPr>
              <w:t>Dependency</w:t>
            </w:r>
          </w:p>
        </w:tc>
        <w:tc>
          <w:tcPr>
            <w:tcW w:w="1869" w:type="dxa"/>
            <w:vAlign w:val="center"/>
          </w:tcPr>
          <w:p w:rsidR="0002342F" w:rsidRDefault="0002342F" w:rsidP="0002342F">
            <w:pPr>
              <w:jc w:val="center"/>
              <w:rPr>
                <w:b/>
                <w:bCs/>
              </w:rPr>
            </w:pPr>
            <w:r>
              <w:rPr>
                <w:b/>
                <w:bCs/>
              </w:rPr>
              <w:t>Residual Risk</w:t>
            </w:r>
          </w:p>
        </w:tc>
      </w:tr>
      <w:tr w:rsidR="0002342F" w:rsidTr="0002342F">
        <w:tc>
          <w:tcPr>
            <w:tcW w:w="2155" w:type="dxa"/>
            <w:vAlign w:val="center"/>
          </w:tcPr>
          <w:p w:rsidR="0002342F" w:rsidRDefault="0002342F" w:rsidP="0002342F">
            <w:r>
              <w:t>DHCP Snooping</w:t>
            </w:r>
          </w:p>
        </w:tc>
        <w:tc>
          <w:tcPr>
            <w:tcW w:w="2847" w:type="dxa"/>
            <w:vAlign w:val="center"/>
          </w:tcPr>
          <w:p w:rsidR="0002342F" w:rsidRDefault="0002342F" w:rsidP="0002342F">
            <w:r>
              <w:t>Rogue DHCP Server, DHCP Spoofing</w:t>
            </w:r>
          </w:p>
        </w:tc>
        <w:tc>
          <w:tcPr>
            <w:tcW w:w="1869" w:type="dxa"/>
            <w:vAlign w:val="center"/>
          </w:tcPr>
          <w:p w:rsidR="0002342F" w:rsidRDefault="006A3DB9" w:rsidP="0002342F">
            <w:r>
              <w:t>None (Root Trust Anchor)</w:t>
            </w:r>
          </w:p>
        </w:tc>
        <w:tc>
          <w:tcPr>
            <w:tcW w:w="1869" w:type="dxa"/>
            <w:vAlign w:val="center"/>
          </w:tcPr>
          <w:p w:rsidR="0002342F" w:rsidRDefault="0002342F" w:rsidP="0002342F">
            <w:r>
              <w:t>Starvation via MAC rotation</w:t>
            </w:r>
          </w:p>
        </w:tc>
      </w:tr>
      <w:tr w:rsidR="0002342F" w:rsidTr="0002342F">
        <w:tc>
          <w:tcPr>
            <w:tcW w:w="2155" w:type="dxa"/>
            <w:vAlign w:val="center"/>
          </w:tcPr>
          <w:p w:rsidR="0002342F" w:rsidRDefault="0002342F" w:rsidP="0002342F">
            <w:r>
              <w:t>DHCP Rate Limiting</w:t>
            </w:r>
          </w:p>
        </w:tc>
        <w:tc>
          <w:tcPr>
            <w:tcW w:w="2847" w:type="dxa"/>
            <w:vAlign w:val="center"/>
          </w:tcPr>
          <w:p w:rsidR="0002342F" w:rsidRDefault="0002342F" w:rsidP="0002342F">
            <w:r>
              <w:t>DHCP Starvation (High-rate)</w:t>
            </w:r>
          </w:p>
        </w:tc>
        <w:tc>
          <w:tcPr>
            <w:tcW w:w="1869" w:type="dxa"/>
            <w:vAlign w:val="center"/>
          </w:tcPr>
          <w:p w:rsidR="0002342F" w:rsidRDefault="0002342F" w:rsidP="0002342F">
            <w:r>
              <w:t>DHCP Snooping</w:t>
            </w:r>
          </w:p>
        </w:tc>
        <w:tc>
          <w:tcPr>
            <w:tcW w:w="1869" w:type="dxa"/>
            <w:vAlign w:val="center"/>
          </w:tcPr>
          <w:p w:rsidR="0002342F" w:rsidRDefault="0002342F" w:rsidP="0002342F">
            <w:r>
              <w:t>Low-rate MAC rotation</w:t>
            </w:r>
          </w:p>
        </w:tc>
      </w:tr>
      <w:tr w:rsidR="0002342F" w:rsidTr="0002342F">
        <w:tc>
          <w:tcPr>
            <w:tcW w:w="2155" w:type="dxa"/>
            <w:vAlign w:val="center"/>
          </w:tcPr>
          <w:p w:rsidR="0002342F" w:rsidRDefault="0002342F" w:rsidP="0002342F">
            <w:r>
              <w:t>Port Security</w:t>
            </w:r>
          </w:p>
        </w:tc>
        <w:tc>
          <w:tcPr>
            <w:tcW w:w="2847" w:type="dxa"/>
            <w:vAlign w:val="center"/>
          </w:tcPr>
          <w:p w:rsidR="0002342F" w:rsidRDefault="0002342F" w:rsidP="0002342F">
            <w:r>
              <w:t>MAC Rotation, Identity Abuse</w:t>
            </w:r>
          </w:p>
        </w:tc>
        <w:tc>
          <w:tcPr>
            <w:tcW w:w="1869" w:type="dxa"/>
            <w:vAlign w:val="center"/>
          </w:tcPr>
          <w:p w:rsidR="0002342F" w:rsidRDefault="0002342F" w:rsidP="0002342F">
            <w:r>
              <w:t>None</w:t>
            </w:r>
          </w:p>
        </w:tc>
        <w:tc>
          <w:tcPr>
            <w:tcW w:w="1869" w:type="dxa"/>
            <w:vAlign w:val="center"/>
          </w:tcPr>
          <w:p w:rsidR="0002342F" w:rsidRDefault="0002342F" w:rsidP="0002342F">
            <w:r>
              <w:t>Insider misuse within limit</w:t>
            </w:r>
          </w:p>
        </w:tc>
      </w:tr>
      <w:tr w:rsidR="0002342F" w:rsidRPr="0002342F" w:rsidTr="0002342F">
        <w:trPr>
          <w:trHeight w:val="607"/>
        </w:trPr>
        <w:tc>
          <w:tcPr>
            <w:tcW w:w="2155" w:type="dxa"/>
            <w:vAlign w:val="center"/>
          </w:tcPr>
          <w:p w:rsidR="0002342F" w:rsidRDefault="0002342F" w:rsidP="0002342F">
            <w:r>
              <w:t>DAI</w:t>
            </w:r>
          </w:p>
        </w:tc>
        <w:tc>
          <w:tcPr>
            <w:tcW w:w="2847" w:type="dxa"/>
            <w:vAlign w:val="center"/>
          </w:tcPr>
          <w:p w:rsidR="0002342F" w:rsidRDefault="0002342F" w:rsidP="0002342F">
            <w:r>
              <w:t>ARP Spoofing, Gateway Impersonation</w:t>
            </w:r>
          </w:p>
        </w:tc>
        <w:tc>
          <w:tcPr>
            <w:tcW w:w="1869" w:type="dxa"/>
            <w:vAlign w:val="center"/>
          </w:tcPr>
          <w:p w:rsidR="0002342F" w:rsidRDefault="0002342F" w:rsidP="0002342F">
            <w:r>
              <w:t>DHCP Snooping Binding Table</w:t>
            </w:r>
          </w:p>
        </w:tc>
        <w:tc>
          <w:tcPr>
            <w:tcW w:w="1869" w:type="dxa"/>
            <w:vAlign w:val="center"/>
          </w:tcPr>
          <w:p w:rsidR="0002342F" w:rsidRDefault="0002342F" w:rsidP="0002342F">
            <w:r>
              <w:t>Static IP validation gap</w:t>
            </w:r>
          </w:p>
        </w:tc>
      </w:tr>
      <w:tr w:rsidR="0002342F" w:rsidTr="0002342F">
        <w:tc>
          <w:tcPr>
            <w:tcW w:w="2155" w:type="dxa"/>
            <w:vAlign w:val="center"/>
          </w:tcPr>
          <w:p w:rsidR="0002342F" w:rsidRDefault="0002342F" w:rsidP="0002342F">
            <w:r>
              <w:t>Static Binding / ARP ACL</w:t>
            </w:r>
          </w:p>
        </w:tc>
        <w:tc>
          <w:tcPr>
            <w:tcW w:w="2847" w:type="dxa"/>
            <w:vAlign w:val="center"/>
          </w:tcPr>
          <w:p w:rsidR="0002342F" w:rsidRDefault="0002342F" w:rsidP="0002342F">
            <w:r>
              <w:t>Gateway Spoofing (Static IP)</w:t>
            </w:r>
          </w:p>
        </w:tc>
        <w:tc>
          <w:tcPr>
            <w:tcW w:w="1869" w:type="dxa"/>
            <w:vAlign w:val="center"/>
          </w:tcPr>
          <w:p w:rsidR="0002342F" w:rsidRDefault="0002342F" w:rsidP="0002342F">
            <w:r>
              <w:t>Manual Configuration</w:t>
            </w:r>
          </w:p>
        </w:tc>
        <w:tc>
          <w:tcPr>
            <w:tcW w:w="1869" w:type="dxa"/>
            <w:vAlign w:val="center"/>
          </w:tcPr>
          <w:p w:rsidR="0002342F" w:rsidRDefault="0002342F" w:rsidP="0002342F">
            <w:r>
              <w:t>Human misconfiguration</w:t>
            </w:r>
          </w:p>
        </w:tc>
      </w:tr>
      <w:tr w:rsidR="0002342F" w:rsidTr="0002342F">
        <w:tc>
          <w:tcPr>
            <w:tcW w:w="2155" w:type="dxa"/>
            <w:vAlign w:val="center"/>
          </w:tcPr>
          <w:p w:rsidR="0002342F" w:rsidRDefault="0002342F" w:rsidP="0002342F">
            <w:r>
              <w:t>IP Source Guard</w:t>
            </w:r>
          </w:p>
        </w:tc>
        <w:tc>
          <w:tcPr>
            <w:tcW w:w="2847" w:type="dxa"/>
            <w:vAlign w:val="center"/>
          </w:tcPr>
          <w:p w:rsidR="0002342F" w:rsidRDefault="0002342F" w:rsidP="0002342F">
            <w:r>
              <w:t>IP Spoofing</w:t>
            </w:r>
          </w:p>
        </w:tc>
        <w:tc>
          <w:tcPr>
            <w:tcW w:w="1869" w:type="dxa"/>
            <w:vAlign w:val="center"/>
          </w:tcPr>
          <w:p w:rsidR="0002342F" w:rsidRDefault="0002342F" w:rsidP="0002342F">
            <w:r>
              <w:t>DHCP Snooping Binding Table</w:t>
            </w:r>
          </w:p>
        </w:tc>
        <w:tc>
          <w:tcPr>
            <w:tcW w:w="1869" w:type="dxa"/>
            <w:vAlign w:val="center"/>
          </w:tcPr>
          <w:p w:rsidR="0002342F" w:rsidRDefault="0002342F" w:rsidP="0002342F">
            <w:r>
              <w:t>Static addressing dependency</w:t>
            </w:r>
          </w:p>
        </w:tc>
      </w:tr>
    </w:tbl>
    <w:p w:rsidR="00317B14" w:rsidRDefault="00317B14" w:rsidP="00317B14">
      <w:pPr>
        <w:pStyle w:val="NormalWeb"/>
      </w:pPr>
    </w:p>
    <w:p w:rsidR="00317B14" w:rsidRDefault="00317B14" w:rsidP="00317B14">
      <w:pPr>
        <w:pStyle w:val="NormalWeb"/>
      </w:pPr>
      <w:bookmarkStart w:id="21" w:name="_GoBack"/>
      <w:bookmarkEnd w:id="21"/>
    </w:p>
    <w:p w:rsidR="00317B14" w:rsidRPr="00317B14" w:rsidRDefault="00317B14" w:rsidP="00317B14"/>
    <w:p w:rsidR="00317B14" w:rsidRPr="00317B14" w:rsidRDefault="00317B14" w:rsidP="00317B14"/>
    <w:sectPr w:rsidR="00317B14" w:rsidRPr="00317B14" w:rsidSect="00247C56">
      <w:headerReference w:type="even" r:id="rId12"/>
      <w:headerReference w:type="default" r:id="rId13"/>
      <w:footerReference w:type="even" r:id="rId14"/>
      <w:footerReference w:type="default" r:id="rId15"/>
      <w:headerReference w:type="first" r:id="rId16"/>
      <w:footerReference w:type="first" r:id="rId17"/>
      <w:pgSz w:w="12240" w:h="15840"/>
      <w:pgMar w:top="540" w:right="1446" w:bottom="360" w:left="1440"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363A6" w:rsidRDefault="000363A6">
      <w:pPr>
        <w:spacing w:after="0" w:line="240" w:lineRule="auto"/>
      </w:pPr>
      <w:r>
        <w:separator/>
      </w:r>
    </w:p>
  </w:endnote>
  <w:endnote w:type="continuationSeparator" w:id="0">
    <w:p w:rsidR="000363A6" w:rsidRDefault="000363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A01C4" w:rsidRDefault="00DA01C4">
    <w:pPr>
      <w:spacing w:after="40" w:line="259" w:lineRule="auto"/>
      <w:ind w:left="0" w:firstLine="0"/>
    </w:pPr>
    <w:r>
      <w:rPr>
        <w:noProof/>
      </w:rPr>
      <mc:AlternateContent>
        <mc:Choice Requires="wpg">
          <w:drawing>
            <wp:anchor distT="0" distB="0" distL="114300" distR="114300" simplePos="0" relativeHeight="251660288" behindDoc="0" locked="0" layoutInCell="1" allowOverlap="1">
              <wp:simplePos x="0" y="0"/>
              <wp:positionH relativeFrom="page">
                <wp:posOffset>896417</wp:posOffset>
              </wp:positionH>
              <wp:positionV relativeFrom="page">
                <wp:posOffset>9413748</wp:posOffset>
              </wp:positionV>
              <wp:extent cx="5981065" cy="18288"/>
              <wp:effectExtent l="0" t="0" r="0" b="0"/>
              <wp:wrapSquare wrapText="bothSides"/>
              <wp:docPr id="4344" name="Group 4344"/>
              <wp:cNvGraphicFramePr/>
              <a:graphic xmlns:a="http://schemas.openxmlformats.org/drawingml/2006/main">
                <a:graphicData uri="http://schemas.microsoft.com/office/word/2010/wordprocessingGroup">
                  <wpg:wgp>
                    <wpg:cNvGrpSpPr/>
                    <wpg:grpSpPr>
                      <a:xfrm>
                        <a:off x="0" y="0"/>
                        <a:ext cx="5981065" cy="18288"/>
                        <a:chOff x="0" y="0"/>
                        <a:chExt cx="5981065" cy="18288"/>
                      </a:xfrm>
                    </wpg:grpSpPr>
                    <wps:wsp>
                      <wps:cNvPr id="4753" name="Shape 4753"/>
                      <wps:cNvSpPr/>
                      <wps:spPr>
                        <a:xfrm>
                          <a:off x="0" y="0"/>
                          <a:ext cx="5981065" cy="18288"/>
                        </a:xfrm>
                        <a:custGeom>
                          <a:avLst/>
                          <a:gdLst/>
                          <a:ahLst/>
                          <a:cxnLst/>
                          <a:rect l="0" t="0" r="0" b="0"/>
                          <a:pathLst>
                            <a:path w="5981065" h="18288">
                              <a:moveTo>
                                <a:pt x="0" y="0"/>
                              </a:moveTo>
                              <a:lnTo>
                                <a:pt x="5981065" y="0"/>
                              </a:lnTo>
                              <a:lnTo>
                                <a:pt x="5981065"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344" style="width:470.95pt;height:1.44pt;position:absolute;mso-position-horizontal-relative:page;mso-position-horizontal:absolute;margin-left:70.584pt;mso-position-vertical-relative:page;margin-top:741.24pt;" coordsize="59810,182">
              <v:shape id="Shape 4754" style="position:absolute;width:59810;height:182;left:0;top:0;" coordsize="5981065,18288" path="m0,0l5981065,0l5981065,18288l0,18288l0,0">
                <v:stroke weight="0pt" endcap="flat" joinstyle="miter" miterlimit="10" on="false" color="#000000" opacity="0"/>
                <v:fill on="true" color="#000000"/>
              </v:shape>
              <w10:wrap type="square"/>
            </v:group>
          </w:pict>
        </mc:Fallback>
      </mc:AlternateContent>
    </w:r>
    <w:r>
      <w:t xml:space="preserve"> </w:t>
    </w:r>
  </w:p>
  <w:p w:rsidR="00DA01C4" w:rsidRDefault="00DA01C4">
    <w:pPr>
      <w:tabs>
        <w:tab w:val="center" w:pos="4681"/>
        <w:tab w:val="right" w:pos="9353"/>
      </w:tabs>
      <w:spacing w:after="0" w:line="259" w:lineRule="auto"/>
      <w:ind w:left="0" w:right="-10" w:firstLine="0"/>
    </w:pPr>
    <w:r>
      <w:t xml:space="preserve">&lt;Author’s Name&gt; </w:t>
    </w:r>
    <w:r>
      <w:tab/>
      <w:t xml:space="preserve"> </w:t>
    </w:r>
    <w:r>
      <w:tab/>
    </w:r>
    <w:r>
      <w:rPr>
        <w:color w:val="7F7F7F"/>
      </w:rPr>
      <w:t>P a g e</w:t>
    </w:r>
    <w:r>
      <w:t xml:space="preserve"> | </w:t>
    </w:r>
    <w:r>
      <w:fldChar w:fldCharType="begin"/>
    </w:r>
    <w:r>
      <w:instrText xml:space="preserve"> PAGE   \* MERGEFORMAT </w:instrText>
    </w:r>
    <w:r>
      <w:fldChar w:fldCharType="separate"/>
    </w:r>
    <w:r>
      <w:rPr>
        <w:b/>
      </w:rPr>
      <w:t>2</w:t>
    </w:r>
    <w:r>
      <w:rPr>
        <w:b/>
      </w:rPr>
      <w:fldChar w:fldCharType="end"/>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A01C4" w:rsidRDefault="00DA01C4" w:rsidP="004D2213">
    <w:pPr>
      <w:spacing w:after="343" w:line="259" w:lineRule="auto"/>
      <w:ind w:left="0" w:right="-37" w:firstLine="0"/>
      <w:jc w:val="both"/>
    </w:pPr>
    <w:r w:rsidRPr="004D2213">
      <w:rPr>
        <w:noProof/>
        <w:sz w:val="24"/>
        <w:szCs w:val="24"/>
      </w:rPr>
      <mc:AlternateContent>
        <mc:Choice Requires="wpg">
          <w:drawing>
            <wp:anchor distT="0" distB="0" distL="114300" distR="114300" simplePos="0" relativeHeight="251661312" behindDoc="0" locked="0" layoutInCell="1" allowOverlap="1">
              <wp:simplePos x="0" y="0"/>
              <wp:positionH relativeFrom="page">
                <wp:posOffset>896417</wp:posOffset>
              </wp:positionH>
              <wp:positionV relativeFrom="page">
                <wp:posOffset>9413748</wp:posOffset>
              </wp:positionV>
              <wp:extent cx="5981065" cy="18288"/>
              <wp:effectExtent l="0" t="0" r="0" b="0"/>
              <wp:wrapSquare wrapText="bothSides"/>
              <wp:docPr id="4299" name="Group 4299"/>
              <wp:cNvGraphicFramePr/>
              <a:graphic xmlns:a="http://schemas.openxmlformats.org/drawingml/2006/main">
                <a:graphicData uri="http://schemas.microsoft.com/office/word/2010/wordprocessingGroup">
                  <wpg:wgp>
                    <wpg:cNvGrpSpPr/>
                    <wpg:grpSpPr>
                      <a:xfrm>
                        <a:off x="0" y="0"/>
                        <a:ext cx="5981065" cy="18288"/>
                        <a:chOff x="0" y="0"/>
                        <a:chExt cx="5981065" cy="18288"/>
                      </a:xfrm>
                    </wpg:grpSpPr>
                    <wps:wsp>
                      <wps:cNvPr id="4751" name="Shape 4751"/>
                      <wps:cNvSpPr/>
                      <wps:spPr>
                        <a:xfrm>
                          <a:off x="0" y="0"/>
                          <a:ext cx="5981065" cy="18288"/>
                        </a:xfrm>
                        <a:custGeom>
                          <a:avLst/>
                          <a:gdLst/>
                          <a:ahLst/>
                          <a:cxnLst/>
                          <a:rect l="0" t="0" r="0" b="0"/>
                          <a:pathLst>
                            <a:path w="5981065" h="18288">
                              <a:moveTo>
                                <a:pt x="0" y="0"/>
                              </a:moveTo>
                              <a:lnTo>
                                <a:pt x="5981065" y="0"/>
                              </a:lnTo>
                              <a:lnTo>
                                <a:pt x="5981065"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299" style="width:470.95pt;height:1.44pt;position:absolute;mso-position-horizontal-relative:page;mso-position-horizontal:absolute;margin-left:70.584pt;mso-position-vertical-relative:page;margin-top:741.24pt;" coordsize="59810,182">
              <v:shape id="Shape 4752" style="position:absolute;width:59810;height:182;left:0;top:0;" coordsize="5981065,18288" path="m0,0l5981065,0l5981065,18288l0,18288l0,0">
                <v:stroke weight="0pt" endcap="flat" joinstyle="miter" miterlimit="10" on="false" color="#000000" opacity="0"/>
                <v:fill on="true" color="#000000"/>
              </v:shape>
              <w10:wrap type="square"/>
            </v:group>
          </w:pict>
        </mc:Fallback>
      </mc:AlternateContent>
    </w:r>
    <w:r w:rsidRPr="004D2213">
      <w:rPr>
        <w:sz w:val="24"/>
        <w:szCs w:val="24"/>
      </w:rPr>
      <w:t xml:space="preserve"> </w:t>
    </w:r>
  </w:p>
  <w:p w:rsidR="00DA01C4" w:rsidRDefault="00DA01C4">
    <w:pPr>
      <w:tabs>
        <w:tab w:val="center" w:pos="4681"/>
        <w:tab w:val="right" w:pos="9353"/>
      </w:tabs>
      <w:spacing w:after="0" w:line="259" w:lineRule="auto"/>
      <w:ind w:left="0" w:right="-10" w:firstLine="0"/>
    </w:pPr>
    <w:r>
      <w:t xml:space="preserve">Miroslav Ivanov </w:t>
    </w:r>
    <w:r>
      <w:tab/>
      <w:t xml:space="preserve"> </w:t>
    </w:r>
    <w:r>
      <w:tab/>
    </w:r>
    <w:r>
      <w:rPr>
        <w:color w:val="7F7F7F"/>
      </w:rPr>
      <w:t>P a g e</w:t>
    </w:r>
    <w:r>
      <w:t xml:space="preserve"> | </w:t>
    </w:r>
    <w:r>
      <w:fldChar w:fldCharType="begin"/>
    </w:r>
    <w:r>
      <w:instrText xml:space="preserve"> PAGE   \* MERGEFORMAT </w:instrText>
    </w:r>
    <w:r>
      <w:fldChar w:fldCharType="separate"/>
    </w:r>
    <w:r w:rsidR="006A3DB9" w:rsidRPr="006A3DB9">
      <w:rPr>
        <w:b/>
        <w:noProof/>
      </w:rPr>
      <w:t>17</w:t>
    </w:r>
    <w:r>
      <w:rPr>
        <w:b/>
      </w:rPr>
      <w:fldChar w:fldCharType="end"/>
    </w: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A01C4" w:rsidRDefault="00DA01C4">
    <w:pPr>
      <w:spacing w:after="160" w:line="259" w:lineRule="auto"/>
      <w:ind w:lef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363A6" w:rsidRDefault="000363A6">
      <w:pPr>
        <w:spacing w:after="0" w:line="240" w:lineRule="auto"/>
      </w:pPr>
      <w:r>
        <w:separator/>
      </w:r>
    </w:p>
  </w:footnote>
  <w:footnote w:type="continuationSeparator" w:id="0">
    <w:p w:rsidR="000363A6" w:rsidRDefault="000363A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A01C4" w:rsidRDefault="00DA01C4">
    <w:pPr>
      <w:spacing w:after="40" w:line="259" w:lineRule="auto"/>
      <w:ind w:left="0" w:firstLine="0"/>
    </w:pPr>
    <w:r>
      <w:rPr>
        <w:noProof/>
      </w:rPr>
      <mc:AlternateContent>
        <mc:Choice Requires="wpg">
          <w:drawing>
            <wp:anchor distT="0" distB="0" distL="114300" distR="114300" simplePos="0" relativeHeight="251658240" behindDoc="0" locked="0" layoutInCell="1" allowOverlap="1">
              <wp:simplePos x="0" y="0"/>
              <wp:positionH relativeFrom="page">
                <wp:posOffset>896417</wp:posOffset>
              </wp:positionH>
              <wp:positionV relativeFrom="page">
                <wp:posOffset>641604</wp:posOffset>
              </wp:positionV>
              <wp:extent cx="5981065" cy="18288"/>
              <wp:effectExtent l="0" t="0" r="0" b="0"/>
              <wp:wrapSquare wrapText="bothSides"/>
              <wp:docPr id="4325" name="Group 4325"/>
              <wp:cNvGraphicFramePr/>
              <a:graphic xmlns:a="http://schemas.openxmlformats.org/drawingml/2006/main">
                <a:graphicData uri="http://schemas.microsoft.com/office/word/2010/wordprocessingGroup">
                  <wpg:wgp>
                    <wpg:cNvGrpSpPr/>
                    <wpg:grpSpPr>
                      <a:xfrm>
                        <a:off x="0" y="0"/>
                        <a:ext cx="5981065" cy="18288"/>
                        <a:chOff x="0" y="0"/>
                        <a:chExt cx="5981065" cy="18288"/>
                      </a:xfrm>
                    </wpg:grpSpPr>
                    <wps:wsp>
                      <wps:cNvPr id="4749" name="Shape 4749"/>
                      <wps:cNvSpPr/>
                      <wps:spPr>
                        <a:xfrm>
                          <a:off x="0" y="0"/>
                          <a:ext cx="5981065" cy="18288"/>
                        </a:xfrm>
                        <a:custGeom>
                          <a:avLst/>
                          <a:gdLst/>
                          <a:ahLst/>
                          <a:cxnLst/>
                          <a:rect l="0" t="0" r="0" b="0"/>
                          <a:pathLst>
                            <a:path w="5981065" h="18288">
                              <a:moveTo>
                                <a:pt x="0" y="0"/>
                              </a:moveTo>
                              <a:lnTo>
                                <a:pt x="5981065" y="0"/>
                              </a:lnTo>
                              <a:lnTo>
                                <a:pt x="5981065"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325" style="width:470.95pt;height:1.44pt;position:absolute;mso-position-horizontal-relative:page;mso-position-horizontal:absolute;margin-left:70.584pt;mso-position-vertical-relative:page;margin-top:50.52pt;" coordsize="59810,182">
              <v:shape id="Shape 4750" style="position:absolute;width:59810;height:182;left:0;top:0;" coordsize="5981065,18288" path="m0,0l5981065,0l5981065,18288l0,18288l0,0">
                <v:stroke weight="0pt" endcap="flat" joinstyle="miter" miterlimit="10" on="false" color="#000000" opacity="0"/>
                <v:fill on="true" color="#000000"/>
              </v:shape>
              <w10:wrap type="square"/>
            </v:group>
          </w:pict>
        </mc:Fallback>
      </mc:AlternateContent>
    </w:r>
    <w:r>
      <w:t xml:space="preserve">&lt;Project Name&gt; </w:t>
    </w:r>
  </w:p>
  <w:p w:rsidR="00DA01C4" w:rsidRDefault="00DA01C4">
    <w:pPr>
      <w:tabs>
        <w:tab w:val="center" w:pos="4681"/>
        <w:tab w:val="right" w:pos="9353"/>
      </w:tabs>
      <w:spacing w:after="0" w:line="259" w:lineRule="auto"/>
      <w:ind w:left="0" w:right="-10" w:firstLine="0"/>
    </w:pPr>
    <w:r>
      <w:t xml:space="preserve">&lt;Decision / Document Name&gt; </w:t>
    </w:r>
    <w:r>
      <w:tab/>
      <w:t xml:space="preserve"> </w:t>
    </w:r>
    <w:r>
      <w:tab/>
      <w:t xml:space="preserve">yyyy.mm.dd </w: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A01C4" w:rsidRDefault="00DA01C4" w:rsidP="00A15F71">
    <w:pPr>
      <w:spacing w:after="40" w:line="259" w:lineRule="auto"/>
      <w:ind w:left="0" w:firstLine="0"/>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A01C4" w:rsidRDefault="00DA01C4">
    <w:pPr>
      <w:spacing w:after="160" w:line="259" w:lineRule="auto"/>
      <w:ind w:left="0" w:firstLine="0"/>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B0D2277"/>
    <w:multiLevelType w:val="multilevel"/>
    <w:tmpl w:val="D916D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514261"/>
    <w:multiLevelType w:val="multilevel"/>
    <w:tmpl w:val="936AC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D1076D"/>
    <w:multiLevelType w:val="multilevel"/>
    <w:tmpl w:val="33E43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7E32D6"/>
    <w:multiLevelType w:val="hybridMultilevel"/>
    <w:tmpl w:val="347255FC"/>
    <w:lvl w:ilvl="0" w:tplc="04090001">
      <w:start w:val="1"/>
      <w:numFmt w:val="bullet"/>
      <w:lvlText w:val=""/>
      <w:lvlJc w:val="left"/>
      <w:pPr>
        <w:ind w:left="1080" w:hanging="360"/>
      </w:pPr>
      <w:rPr>
        <w:rFonts w:ascii="Symbol" w:hAnsi="Symbol" w:hint="default"/>
      </w:rPr>
    </w:lvl>
    <w:lvl w:ilvl="1" w:tplc="1C8699AE">
      <w:numFmt w:val="bullet"/>
      <w:lvlText w:val="•"/>
      <w:lvlJc w:val="left"/>
      <w:pPr>
        <w:ind w:left="1800" w:hanging="360"/>
      </w:pPr>
      <w:rPr>
        <w:rFonts w:ascii="Times New Roman" w:eastAsia="Times New Roman" w:hAnsi="Times New Roman" w:cs="Times New Roman"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17444690"/>
    <w:multiLevelType w:val="multilevel"/>
    <w:tmpl w:val="8F3A18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B23877"/>
    <w:multiLevelType w:val="multilevel"/>
    <w:tmpl w:val="F6802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373553"/>
    <w:multiLevelType w:val="multilevel"/>
    <w:tmpl w:val="BF5E1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6D2390"/>
    <w:multiLevelType w:val="hybridMultilevel"/>
    <w:tmpl w:val="F550A1E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276A4F9D"/>
    <w:multiLevelType w:val="multilevel"/>
    <w:tmpl w:val="FACAC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E114C9"/>
    <w:multiLevelType w:val="multilevel"/>
    <w:tmpl w:val="108AC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F85C12"/>
    <w:multiLevelType w:val="multilevel"/>
    <w:tmpl w:val="F47E2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A1F2D51"/>
    <w:multiLevelType w:val="multilevel"/>
    <w:tmpl w:val="7D3846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B854BA4"/>
    <w:multiLevelType w:val="hybridMultilevel"/>
    <w:tmpl w:val="49C0CEAE"/>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3" w15:restartNumberingAfterBreak="0">
    <w:nsid w:val="30FE5048"/>
    <w:multiLevelType w:val="hybridMultilevel"/>
    <w:tmpl w:val="3BCA0E1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33F038DE"/>
    <w:multiLevelType w:val="hybridMultilevel"/>
    <w:tmpl w:val="92FA07B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3D2456DD"/>
    <w:multiLevelType w:val="hybridMultilevel"/>
    <w:tmpl w:val="4C32847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3D983413"/>
    <w:multiLevelType w:val="multilevel"/>
    <w:tmpl w:val="E0768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0D45003"/>
    <w:multiLevelType w:val="multilevel"/>
    <w:tmpl w:val="6CAC6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640483F"/>
    <w:multiLevelType w:val="multilevel"/>
    <w:tmpl w:val="D54AFA9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4783904"/>
    <w:multiLevelType w:val="multilevel"/>
    <w:tmpl w:val="2F5E9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6821021"/>
    <w:multiLevelType w:val="multilevel"/>
    <w:tmpl w:val="FA7AC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9B37ACC"/>
    <w:multiLevelType w:val="multilevel"/>
    <w:tmpl w:val="7786A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D345AB1"/>
    <w:multiLevelType w:val="multilevel"/>
    <w:tmpl w:val="1DDA8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E7B5FC9"/>
    <w:multiLevelType w:val="multilevel"/>
    <w:tmpl w:val="BE6AA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F3F37BD"/>
    <w:multiLevelType w:val="multilevel"/>
    <w:tmpl w:val="33941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3115EE3"/>
    <w:multiLevelType w:val="multilevel"/>
    <w:tmpl w:val="EF2E6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EE50E26"/>
    <w:multiLevelType w:val="multilevel"/>
    <w:tmpl w:val="E648E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0EB328B"/>
    <w:multiLevelType w:val="multilevel"/>
    <w:tmpl w:val="5498B6DC"/>
    <w:lvl w:ilvl="0">
      <w:start w:val="1"/>
      <w:numFmt w:val="decimal"/>
      <w:lvlText w:val="%1."/>
      <w:lvlJc w:val="left"/>
      <w:pPr>
        <w:tabs>
          <w:tab w:val="num" w:pos="540"/>
        </w:tabs>
        <w:ind w:left="54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10F155E"/>
    <w:multiLevelType w:val="multilevel"/>
    <w:tmpl w:val="BA840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1F93625"/>
    <w:multiLevelType w:val="hybridMultilevel"/>
    <w:tmpl w:val="BDDC15CC"/>
    <w:lvl w:ilvl="0" w:tplc="04090001">
      <w:start w:val="1"/>
      <w:numFmt w:val="bullet"/>
      <w:lvlText w:val=""/>
      <w:lvlJc w:val="left"/>
      <w:pPr>
        <w:ind w:left="1080" w:hanging="360"/>
      </w:pPr>
      <w:rPr>
        <w:rFonts w:ascii="Symbol" w:hAnsi="Symbol" w:hint="default"/>
      </w:rPr>
    </w:lvl>
    <w:lvl w:ilvl="1" w:tplc="04090001">
      <w:start w:val="1"/>
      <w:numFmt w:val="bullet"/>
      <w:lvlText w:val=""/>
      <w:lvlJc w:val="left"/>
      <w:pPr>
        <w:ind w:left="1800" w:hanging="360"/>
      </w:pPr>
      <w:rPr>
        <w:rFonts w:ascii="Symbol" w:hAnsi="Symbol"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 w15:restartNumberingAfterBreak="0">
    <w:nsid w:val="730146BF"/>
    <w:multiLevelType w:val="hybridMultilevel"/>
    <w:tmpl w:val="89DC52DC"/>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1" w15:restartNumberingAfterBreak="0">
    <w:nsid w:val="735F6649"/>
    <w:multiLevelType w:val="multilevel"/>
    <w:tmpl w:val="78561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4B75B1A"/>
    <w:multiLevelType w:val="multilevel"/>
    <w:tmpl w:val="640EE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A513613"/>
    <w:multiLevelType w:val="multilevel"/>
    <w:tmpl w:val="5B8ED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9"/>
  </w:num>
  <w:num w:numId="2">
    <w:abstractNumId w:val="33"/>
  </w:num>
  <w:num w:numId="3">
    <w:abstractNumId w:val="20"/>
  </w:num>
  <w:num w:numId="4">
    <w:abstractNumId w:val="9"/>
  </w:num>
  <w:num w:numId="5">
    <w:abstractNumId w:val="4"/>
  </w:num>
  <w:num w:numId="6">
    <w:abstractNumId w:val="26"/>
  </w:num>
  <w:num w:numId="7">
    <w:abstractNumId w:val="28"/>
  </w:num>
  <w:num w:numId="8">
    <w:abstractNumId w:val="17"/>
  </w:num>
  <w:num w:numId="9">
    <w:abstractNumId w:val="1"/>
  </w:num>
  <w:num w:numId="10">
    <w:abstractNumId w:val="25"/>
  </w:num>
  <w:num w:numId="11">
    <w:abstractNumId w:val="24"/>
  </w:num>
  <w:num w:numId="12">
    <w:abstractNumId w:val="22"/>
  </w:num>
  <w:num w:numId="13">
    <w:abstractNumId w:val="31"/>
  </w:num>
  <w:num w:numId="14">
    <w:abstractNumId w:val="21"/>
  </w:num>
  <w:num w:numId="15">
    <w:abstractNumId w:val="10"/>
  </w:num>
  <w:num w:numId="16">
    <w:abstractNumId w:val="5"/>
  </w:num>
  <w:num w:numId="17">
    <w:abstractNumId w:val="27"/>
  </w:num>
  <w:num w:numId="18">
    <w:abstractNumId w:val="18"/>
  </w:num>
  <w:num w:numId="19">
    <w:abstractNumId w:val="8"/>
  </w:num>
  <w:num w:numId="20">
    <w:abstractNumId w:val="0"/>
  </w:num>
  <w:num w:numId="21">
    <w:abstractNumId w:val="6"/>
  </w:num>
  <w:num w:numId="22">
    <w:abstractNumId w:val="32"/>
  </w:num>
  <w:num w:numId="23">
    <w:abstractNumId w:val="11"/>
  </w:num>
  <w:num w:numId="24">
    <w:abstractNumId w:val="23"/>
  </w:num>
  <w:num w:numId="25">
    <w:abstractNumId w:val="2"/>
  </w:num>
  <w:num w:numId="26">
    <w:abstractNumId w:val="16"/>
  </w:num>
  <w:num w:numId="27">
    <w:abstractNumId w:val="14"/>
  </w:num>
  <w:num w:numId="28">
    <w:abstractNumId w:val="13"/>
  </w:num>
  <w:num w:numId="29">
    <w:abstractNumId w:val="15"/>
  </w:num>
  <w:num w:numId="30">
    <w:abstractNumId w:val="3"/>
  </w:num>
  <w:num w:numId="31">
    <w:abstractNumId w:val="7"/>
  </w:num>
  <w:num w:numId="32">
    <w:abstractNumId w:val="29"/>
  </w:num>
  <w:num w:numId="33">
    <w:abstractNumId w:val="30"/>
  </w:num>
  <w:num w:numId="34">
    <w:abstractNumId w:val="12"/>
  </w:num>
  <w:numIdMacAtCleanup w:val="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E1CE7"/>
    <w:rsid w:val="00005429"/>
    <w:rsid w:val="00016343"/>
    <w:rsid w:val="000225FD"/>
    <w:rsid w:val="0002342F"/>
    <w:rsid w:val="00034552"/>
    <w:rsid w:val="000363A6"/>
    <w:rsid w:val="00062299"/>
    <w:rsid w:val="000815A7"/>
    <w:rsid w:val="00085D24"/>
    <w:rsid w:val="0009377D"/>
    <w:rsid w:val="000943B9"/>
    <w:rsid w:val="000A5253"/>
    <w:rsid w:val="000C307A"/>
    <w:rsid w:val="000C315E"/>
    <w:rsid w:val="000E5E23"/>
    <w:rsid w:val="000F1D6F"/>
    <w:rsid w:val="00111AFB"/>
    <w:rsid w:val="00125163"/>
    <w:rsid w:val="00162788"/>
    <w:rsid w:val="001677A2"/>
    <w:rsid w:val="001937AB"/>
    <w:rsid w:val="001A2C07"/>
    <w:rsid w:val="001A37A9"/>
    <w:rsid w:val="001A3E37"/>
    <w:rsid w:val="001A4F51"/>
    <w:rsid w:val="001A62AC"/>
    <w:rsid w:val="001B21DF"/>
    <w:rsid w:val="001B7F44"/>
    <w:rsid w:val="001C2E04"/>
    <w:rsid w:val="001C7B14"/>
    <w:rsid w:val="002156F6"/>
    <w:rsid w:val="0021576A"/>
    <w:rsid w:val="00247C56"/>
    <w:rsid w:val="0027464E"/>
    <w:rsid w:val="00274EEC"/>
    <w:rsid w:val="00276A97"/>
    <w:rsid w:val="00282F76"/>
    <w:rsid w:val="002907CB"/>
    <w:rsid w:val="00291CDC"/>
    <w:rsid w:val="002B6DEA"/>
    <w:rsid w:val="002B78C6"/>
    <w:rsid w:val="002C2325"/>
    <w:rsid w:val="002E27E7"/>
    <w:rsid w:val="002F1C26"/>
    <w:rsid w:val="00317B14"/>
    <w:rsid w:val="003404D1"/>
    <w:rsid w:val="00340748"/>
    <w:rsid w:val="00371574"/>
    <w:rsid w:val="00374718"/>
    <w:rsid w:val="00382837"/>
    <w:rsid w:val="00386F1C"/>
    <w:rsid w:val="00393C3E"/>
    <w:rsid w:val="0039789A"/>
    <w:rsid w:val="003A1157"/>
    <w:rsid w:val="003C2416"/>
    <w:rsid w:val="00404385"/>
    <w:rsid w:val="004072FB"/>
    <w:rsid w:val="0042577D"/>
    <w:rsid w:val="004326D6"/>
    <w:rsid w:val="004563E8"/>
    <w:rsid w:val="00480DD5"/>
    <w:rsid w:val="004A7684"/>
    <w:rsid w:val="004B5A8A"/>
    <w:rsid w:val="004C1511"/>
    <w:rsid w:val="004C3163"/>
    <w:rsid w:val="004D2213"/>
    <w:rsid w:val="004D25DE"/>
    <w:rsid w:val="004D63BF"/>
    <w:rsid w:val="004E6F9F"/>
    <w:rsid w:val="005101A3"/>
    <w:rsid w:val="00513356"/>
    <w:rsid w:val="00513846"/>
    <w:rsid w:val="005375B1"/>
    <w:rsid w:val="0054034B"/>
    <w:rsid w:val="005579C2"/>
    <w:rsid w:val="00557E87"/>
    <w:rsid w:val="00560369"/>
    <w:rsid w:val="0057011B"/>
    <w:rsid w:val="00572922"/>
    <w:rsid w:val="00575FCE"/>
    <w:rsid w:val="005878C7"/>
    <w:rsid w:val="00592B3B"/>
    <w:rsid w:val="00597D3B"/>
    <w:rsid w:val="005B3D88"/>
    <w:rsid w:val="005C61B9"/>
    <w:rsid w:val="005E2EA4"/>
    <w:rsid w:val="005E7D77"/>
    <w:rsid w:val="005F3F1C"/>
    <w:rsid w:val="006139E8"/>
    <w:rsid w:val="00621613"/>
    <w:rsid w:val="00625D43"/>
    <w:rsid w:val="00627029"/>
    <w:rsid w:val="00633347"/>
    <w:rsid w:val="00633975"/>
    <w:rsid w:val="0068004F"/>
    <w:rsid w:val="00686C0E"/>
    <w:rsid w:val="006A1908"/>
    <w:rsid w:val="006A3DB9"/>
    <w:rsid w:val="006C18F1"/>
    <w:rsid w:val="006C2EBD"/>
    <w:rsid w:val="006D0F81"/>
    <w:rsid w:val="006D7D90"/>
    <w:rsid w:val="006E175D"/>
    <w:rsid w:val="0070362F"/>
    <w:rsid w:val="007063E4"/>
    <w:rsid w:val="00706E8B"/>
    <w:rsid w:val="00714F5A"/>
    <w:rsid w:val="00726C66"/>
    <w:rsid w:val="00731A0A"/>
    <w:rsid w:val="007332B0"/>
    <w:rsid w:val="00733F35"/>
    <w:rsid w:val="0074457A"/>
    <w:rsid w:val="0077692C"/>
    <w:rsid w:val="007810C2"/>
    <w:rsid w:val="00783468"/>
    <w:rsid w:val="007927C8"/>
    <w:rsid w:val="007A5F96"/>
    <w:rsid w:val="007C6A45"/>
    <w:rsid w:val="007D24E1"/>
    <w:rsid w:val="007D4FE3"/>
    <w:rsid w:val="007D5A97"/>
    <w:rsid w:val="007E101F"/>
    <w:rsid w:val="007F4BD3"/>
    <w:rsid w:val="00807AAD"/>
    <w:rsid w:val="00822ADA"/>
    <w:rsid w:val="00847A71"/>
    <w:rsid w:val="00850A3B"/>
    <w:rsid w:val="00851509"/>
    <w:rsid w:val="00864A74"/>
    <w:rsid w:val="00865D6D"/>
    <w:rsid w:val="008820C4"/>
    <w:rsid w:val="008869CE"/>
    <w:rsid w:val="00896A49"/>
    <w:rsid w:val="008B63B4"/>
    <w:rsid w:val="008C2065"/>
    <w:rsid w:val="008C21A7"/>
    <w:rsid w:val="008F4085"/>
    <w:rsid w:val="00915768"/>
    <w:rsid w:val="00916DEF"/>
    <w:rsid w:val="00921840"/>
    <w:rsid w:val="00940C81"/>
    <w:rsid w:val="009640CA"/>
    <w:rsid w:val="00964162"/>
    <w:rsid w:val="00985DCA"/>
    <w:rsid w:val="0099700C"/>
    <w:rsid w:val="009B4C76"/>
    <w:rsid w:val="009D0E69"/>
    <w:rsid w:val="009E1CE7"/>
    <w:rsid w:val="009E40C2"/>
    <w:rsid w:val="009F29CE"/>
    <w:rsid w:val="00A03023"/>
    <w:rsid w:val="00A0638F"/>
    <w:rsid w:val="00A15F71"/>
    <w:rsid w:val="00A252D6"/>
    <w:rsid w:val="00A25483"/>
    <w:rsid w:val="00A43F24"/>
    <w:rsid w:val="00A80305"/>
    <w:rsid w:val="00A87916"/>
    <w:rsid w:val="00AA5C3D"/>
    <w:rsid w:val="00AB73DA"/>
    <w:rsid w:val="00AC0101"/>
    <w:rsid w:val="00AC33AE"/>
    <w:rsid w:val="00AD0CA0"/>
    <w:rsid w:val="00AD2673"/>
    <w:rsid w:val="00AD69F2"/>
    <w:rsid w:val="00AE29EF"/>
    <w:rsid w:val="00AE34FE"/>
    <w:rsid w:val="00AE5AF4"/>
    <w:rsid w:val="00B36B48"/>
    <w:rsid w:val="00B426F4"/>
    <w:rsid w:val="00B535B3"/>
    <w:rsid w:val="00B82E87"/>
    <w:rsid w:val="00B9514D"/>
    <w:rsid w:val="00BA2AE1"/>
    <w:rsid w:val="00BB7BA4"/>
    <w:rsid w:val="00BD3782"/>
    <w:rsid w:val="00BF591D"/>
    <w:rsid w:val="00C05491"/>
    <w:rsid w:val="00C152E9"/>
    <w:rsid w:val="00C435BF"/>
    <w:rsid w:val="00C473BA"/>
    <w:rsid w:val="00C50EBD"/>
    <w:rsid w:val="00C51DB8"/>
    <w:rsid w:val="00C60591"/>
    <w:rsid w:val="00C63E36"/>
    <w:rsid w:val="00C837AC"/>
    <w:rsid w:val="00C9584D"/>
    <w:rsid w:val="00CA69CC"/>
    <w:rsid w:val="00CB1863"/>
    <w:rsid w:val="00CB6EB1"/>
    <w:rsid w:val="00CC098A"/>
    <w:rsid w:val="00CC1F0E"/>
    <w:rsid w:val="00CD1E39"/>
    <w:rsid w:val="00CD3726"/>
    <w:rsid w:val="00CD44D6"/>
    <w:rsid w:val="00D04883"/>
    <w:rsid w:val="00D13F2F"/>
    <w:rsid w:val="00D14462"/>
    <w:rsid w:val="00D154AE"/>
    <w:rsid w:val="00D23E68"/>
    <w:rsid w:val="00D301CD"/>
    <w:rsid w:val="00D35A0C"/>
    <w:rsid w:val="00D525AD"/>
    <w:rsid w:val="00D61D01"/>
    <w:rsid w:val="00D956DD"/>
    <w:rsid w:val="00DA01C4"/>
    <w:rsid w:val="00DC4867"/>
    <w:rsid w:val="00DF2C0B"/>
    <w:rsid w:val="00DF3A04"/>
    <w:rsid w:val="00E45B94"/>
    <w:rsid w:val="00E506E5"/>
    <w:rsid w:val="00E50937"/>
    <w:rsid w:val="00E60A03"/>
    <w:rsid w:val="00E75B75"/>
    <w:rsid w:val="00E8363A"/>
    <w:rsid w:val="00E91FD8"/>
    <w:rsid w:val="00EA0AE1"/>
    <w:rsid w:val="00EB1B5C"/>
    <w:rsid w:val="00EC3AFE"/>
    <w:rsid w:val="00EC5704"/>
    <w:rsid w:val="00EC578B"/>
    <w:rsid w:val="00ED1119"/>
    <w:rsid w:val="00ED5283"/>
    <w:rsid w:val="00EE29DE"/>
    <w:rsid w:val="00EF22AC"/>
    <w:rsid w:val="00F062A0"/>
    <w:rsid w:val="00F139F5"/>
    <w:rsid w:val="00F15ABF"/>
    <w:rsid w:val="00F21D8A"/>
    <w:rsid w:val="00F6673A"/>
    <w:rsid w:val="00F66764"/>
    <w:rsid w:val="00F77315"/>
    <w:rsid w:val="00F8112D"/>
    <w:rsid w:val="00F870AE"/>
    <w:rsid w:val="00FA3656"/>
    <w:rsid w:val="00FB2C21"/>
    <w:rsid w:val="00FC0B53"/>
    <w:rsid w:val="00FC438A"/>
    <w:rsid w:val="00FC7E2C"/>
    <w:rsid w:val="00FD19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E8D9638"/>
  <w15:docId w15:val="{6A974DA4-9167-41EB-8989-C1A1300BFD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A01C4"/>
    <w:pPr>
      <w:spacing w:after="10" w:line="269" w:lineRule="auto"/>
      <w:ind w:left="10" w:hanging="10"/>
    </w:pPr>
    <w:rPr>
      <w:rFonts w:ascii="Calibri" w:eastAsia="Calibri" w:hAnsi="Calibri" w:cs="Calibri"/>
      <w:color w:val="000000"/>
    </w:rPr>
  </w:style>
  <w:style w:type="paragraph" w:styleId="Heading1">
    <w:name w:val="heading 1"/>
    <w:next w:val="Normal"/>
    <w:link w:val="Heading1Char"/>
    <w:uiPriority w:val="9"/>
    <w:unhideWhenUsed/>
    <w:qFormat/>
    <w:pPr>
      <w:keepNext/>
      <w:keepLines/>
      <w:spacing w:after="0"/>
      <w:ind w:left="10" w:hanging="10"/>
      <w:outlineLvl w:val="0"/>
    </w:pPr>
    <w:rPr>
      <w:rFonts w:ascii="Cambria" w:eastAsia="Cambria" w:hAnsi="Cambria" w:cs="Cambria"/>
      <w:b/>
      <w:color w:val="365F91"/>
      <w:sz w:val="28"/>
    </w:rPr>
  </w:style>
  <w:style w:type="paragraph" w:styleId="Heading2">
    <w:name w:val="heading 2"/>
    <w:next w:val="Normal"/>
    <w:link w:val="Heading2Char"/>
    <w:uiPriority w:val="9"/>
    <w:unhideWhenUsed/>
    <w:qFormat/>
    <w:pPr>
      <w:keepNext/>
      <w:keepLines/>
      <w:spacing w:after="0" w:line="265" w:lineRule="auto"/>
      <w:ind w:left="730" w:hanging="10"/>
      <w:outlineLvl w:val="1"/>
    </w:pPr>
    <w:rPr>
      <w:rFonts w:ascii="Cambria" w:eastAsia="Cambria" w:hAnsi="Cambria" w:cs="Cambria"/>
      <w:b/>
      <w:color w:val="4F81BD"/>
      <w:sz w:val="26"/>
    </w:rPr>
  </w:style>
  <w:style w:type="paragraph" w:styleId="Heading3">
    <w:name w:val="heading 3"/>
    <w:basedOn w:val="Normal"/>
    <w:next w:val="Normal"/>
    <w:link w:val="Heading3Char"/>
    <w:uiPriority w:val="9"/>
    <w:unhideWhenUsed/>
    <w:qFormat/>
    <w:rsid w:val="005878C7"/>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7A5F96"/>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unhideWhenUsed/>
    <w:qFormat/>
    <w:rsid w:val="006139E8"/>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mbria" w:eastAsia="Cambria" w:hAnsi="Cambria" w:cs="Cambria"/>
      <w:b/>
      <w:color w:val="4F81BD"/>
      <w:sz w:val="26"/>
    </w:rPr>
  </w:style>
  <w:style w:type="character" w:customStyle="1" w:styleId="Heading1Char">
    <w:name w:val="Heading 1 Char"/>
    <w:link w:val="Heading1"/>
    <w:uiPriority w:val="9"/>
    <w:rPr>
      <w:rFonts w:ascii="Cambria" w:eastAsia="Cambria" w:hAnsi="Cambria" w:cs="Cambria"/>
      <w:b/>
      <w:color w:val="365F91"/>
      <w:sz w:val="28"/>
    </w:rPr>
  </w:style>
  <w:style w:type="paragraph" w:styleId="TOC1">
    <w:name w:val="toc 1"/>
    <w:hidden/>
    <w:uiPriority w:val="39"/>
    <w:pPr>
      <w:spacing w:after="118" w:line="269" w:lineRule="auto"/>
      <w:ind w:left="25" w:right="23" w:hanging="10"/>
    </w:pPr>
    <w:rPr>
      <w:rFonts w:ascii="Calibri" w:eastAsia="Calibri" w:hAnsi="Calibri" w:cs="Calibri"/>
      <w:color w:val="000000"/>
    </w:rPr>
  </w:style>
  <w:style w:type="paragraph" w:styleId="TOC2">
    <w:name w:val="toc 2"/>
    <w:hidden/>
    <w:uiPriority w:val="39"/>
    <w:pPr>
      <w:spacing w:after="133"/>
      <w:ind w:left="25" w:right="15" w:hanging="10"/>
      <w:jc w:val="right"/>
    </w:pPr>
    <w:rPr>
      <w:rFonts w:ascii="Calibri" w:eastAsia="Calibri" w:hAnsi="Calibri" w:cs="Calibri"/>
      <w:color w:val="000000"/>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NormalWeb">
    <w:name w:val="Normal (Web)"/>
    <w:basedOn w:val="Normal"/>
    <w:uiPriority w:val="99"/>
    <w:unhideWhenUsed/>
    <w:rsid w:val="006C2EBD"/>
    <w:pPr>
      <w:spacing w:before="100" w:beforeAutospacing="1" w:after="100" w:afterAutospacing="1" w:line="240" w:lineRule="auto"/>
      <w:ind w:left="0" w:firstLine="0"/>
    </w:pPr>
    <w:rPr>
      <w:rFonts w:ascii="Times New Roman" w:eastAsia="Times New Roman" w:hAnsi="Times New Roman" w:cs="Times New Roman"/>
      <w:color w:val="auto"/>
      <w:sz w:val="24"/>
      <w:szCs w:val="24"/>
    </w:rPr>
  </w:style>
  <w:style w:type="character" w:styleId="Strong">
    <w:name w:val="Strong"/>
    <w:basedOn w:val="DefaultParagraphFont"/>
    <w:uiPriority w:val="22"/>
    <w:qFormat/>
    <w:rsid w:val="006C2EBD"/>
    <w:rPr>
      <w:b/>
      <w:bCs/>
    </w:rPr>
  </w:style>
  <w:style w:type="paragraph" w:styleId="ListParagraph">
    <w:name w:val="List Paragraph"/>
    <w:basedOn w:val="Normal"/>
    <w:uiPriority w:val="34"/>
    <w:qFormat/>
    <w:rsid w:val="00D13F2F"/>
    <w:pPr>
      <w:ind w:left="720"/>
      <w:contextualSpacing/>
    </w:pPr>
  </w:style>
  <w:style w:type="character" w:styleId="Hyperlink">
    <w:name w:val="Hyperlink"/>
    <w:basedOn w:val="DefaultParagraphFont"/>
    <w:uiPriority w:val="99"/>
    <w:unhideWhenUsed/>
    <w:rsid w:val="00393C3E"/>
    <w:rPr>
      <w:color w:val="0563C1" w:themeColor="hyperlink"/>
      <w:u w:val="single"/>
    </w:rPr>
  </w:style>
  <w:style w:type="character" w:styleId="FollowedHyperlink">
    <w:name w:val="FollowedHyperlink"/>
    <w:basedOn w:val="DefaultParagraphFont"/>
    <w:uiPriority w:val="99"/>
    <w:semiHidden/>
    <w:unhideWhenUsed/>
    <w:rsid w:val="00393C3E"/>
    <w:rPr>
      <w:color w:val="954F72" w:themeColor="followedHyperlink"/>
      <w:u w:val="single"/>
    </w:rPr>
  </w:style>
  <w:style w:type="character" w:customStyle="1" w:styleId="Heading3Char">
    <w:name w:val="Heading 3 Char"/>
    <w:basedOn w:val="DefaultParagraphFont"/>
    <w:link w:val="Heading3"/>
    <w:uiPriority w:val="9"/>
    <w:rsid w:val="005878C7"/>
    <w:rPr>
      <w:rFonts w:asciiTheme="majorHAnsi" w:eastAsiaTheme="majorEastAsia" w:hAnsiTheme="majorHAnsi" w:cstheme="majorBidi"/>
      <w:color w:val="1F4D78" w:themeColor="accent1" w:themeShade="7F"/>
      <w:sz w:val="24"/>
      <w:szCs w:val="24"/>
    </w:rPr>
  </w:style>
  <w:style w:type="table" w:styleId="TableGrid0">
    <w:name w:val="Table Grid"/>
    <w:basedOn w:val="TableNormal"/>
    <w:uiPriority w:val="39"/>
    <w:rsid w:val="000C307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semiHidden/>
    <w:unhideWhenUsed/>
    <w:rsid w:val="00CD1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pPr>
    <w:rPr>
      <w:rFonts w:ascii="Courier New" w:eastAsia="Times New Roman" w:hAnsi="Courier New" w:cs="Courier New"/>
      <w:color w:val="auto"/>
      <w:sz w:val="20"/>
      <w:szCs w:val="20"/>
    </w:rPr>
  </w:style>
  <w:style w:type="character" w:customStyle="1" w:styleId="HTMLPreformattedChar">
    <w:name w:val="HTML Preformatted Char"/>
    <w:basedOn w:val="DefaultParagraphFont"/>
    <w:link w:val="HTMLPreformatted"/>
    <w:uiPriority w:val="99"/>
    <w:semiHidden/>
    <w:rsid w:val="00CD1E39"/>
    <w:rPr>
      <w:rFonts w:ascii="Courier New" w:eastAsia="Times New Roman" w:hAnsi="Courier New" w:cs="Courier New"/>
      <w:sz w:val="20"/>
      <w:szCs w:val="20"/>
    </w:rPr>
  </w:style>
  <w:style w:type="character" w:styleId="HTMLCode">
    <w:name w:val="HTML Code"/>
    <w:basedOn w:val="DefaultParagraphFont"/>
    <w:uiPriority w:val="99"/>
    <w:semiHidden/>
    <w:unhideWhenUsed/>
    <w:rsid w:val="00CD1E39"/>
    <w:rPr>
      <w:rFonts w:ascii="Courier New" w:eastAsia="Times New Roman" w:hAnsi="Courier New" w:cs="Courier New"/>
      <w:sz w:val="20"/>
      <w:szCs w:val="20"/>
    </w:rPr>
  </w:style>
  <w:style w:type="character" w:customStyle="1" w:styleId="Heading4Char">
    <w:name w:val="Heading 4 Char"/>
    <w:basedOn w:val="DefaultParagraphFont"/>
    <w:link w:val="Heading4"/>
    <w:uiPriority w:val="9"/>
    <w:rsid w:val="007A5F96"/>
    <w:rPr>
      <w:rFonts w:asciiTheme="majorHAnsi" w:eastAsiaTheme="majorEastAsia" w:hAnsiTheme="majorHAnsi" w:cstheme="majorBidi"/>
      <w:i/>
      <w:iCs/>
      <w:color w:val="2E74B5" w:themeColor="accent1" w:themeShade="BF"/>
    </w:rPr>
  </w:style>
  <w:style w:type="paragraph" w:customStyle="1" w:styleId="Default">
    <w:name w:val="Default"/>
    <w:rsid w:val="002B6DEA"/>
    <w:pPr>
      <w:autoSpaceDE w:val="0"/>
      <w:autoSpaceDN w:val="0"/>
      <w:adjustRightInd w:val="0"/>
      <w:spacing w:after="0" w:line="240" w:lineRule="auto"/>
    </w:pPr>
    <w:rPr>
      <w:rFonts w:ascii="Calibri" w:hAnsi="Calibri" w:cs="Calibri"/>
      <w:color w:val="000000"/>
      <w:sz w:val="24"/>
      <w:szCs w:val="24"/>
    </w:rPr>
  </w:style>
  <w:style w:type="character" w:customStyle="1" w:styleId="Heading5Char">
    <w:name w:val="Heading 5 Char"/>
    <w:basedOn w:val="DefaultParagraphFont"/>
    <w:link w:val="Heading5"/>
    <w:uiPriority w:val="9"/>
    <w:rsid w:val="006139E8"/>
    <w:rPr>
      <w:rFonts w:asciiTheme="majorHAnsi" w:eastAsiaTheme="majorEastAsia" w:hAnsiTheme="majorHAnsi" w:cstheme="majorBidi"/>
      <w:color w:val="2E74B5"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4718942">
      <w:bodyDiv w:val="1"/>
      <w:marLeft w:val="0"/>
      <w:marRight w:val="0"/>
      <w:marTop w:val="0"/>
      <w:marBottom w:val="0"/>
      <w:divBdr>
        <w:top w:val="none" w:sz="0" w:space="0" w:color="auto"/>
        <w:left w:val="none" w:sz="0" w:space="0" w:color="auto"/>
        <w:bottom w:val="none" w:sz="0" w:space="0" w:color="auto"/>
        <w:right w:val="none" w:sz="0" w:space="0" w:color="auto"/>
      </w:divBdr>
    </w:div>
    <w:div w:id="120807710">
      <w:bodyDiv w:val="1"/>
      <w:marLeft w:val="0"/>
      <w:marRight w:val="0"/>
      <w:marTop w:val="0"/>
      <w:marBottom w:val="0"/>
      <w:divBdr>
        <w:top w:val="none" w:sz="0" w:space="0" w:color="auto"/>
        <w:left w:val="none" w:sz="0" w:space="0" w:color="auto"/>
        <w:bottom w:val="none" w:sz="0" w:space="0" w:color="auto"/>
        <w:right w:val="none" w:sz="0" w:space="0" w:color="auto"/>
      </w:divBdr>
    </w:div>
    <w:div w:id="170461212">
      <w:bodyDiv w:val="1"/>
      <w:marLeft w:val="0"/>
      <w:marRight w:val="0"/>
      <w:marTop w:val="0"/>
      <w:marBottom w:val="0"/>
      <w:divBdr>
        <w:top w:val="none" w:sz="0" w:space="0" w:color="auto"/>
        <w:left w:val="none" w:sz="0" w:space="0" w:color="auto"/>
        <w:bottom w:val="none" w:sz="0" w:space="0" w:color="auto"/>
        <w:right w:val="none" w:sz="0" w:space="0" w:color="auto"/>
      </w:divBdr>
      <w:divsChild>
        <w:div w:id="151407224">
          <w:marLeft w:val="0"/>
          <w:marRight w:val="0"/>
          <w:marTop w:val="0"/>
          <w:marBottom w:val="0"/>
          <w:divBdr>
            <w:top w:val="none" w:sz="0" w:space="0" w:color="auto"/>
            <w:left w:val="none" w:sz="0" w:space="0" w:color="auto"/>
            <w:bottom w:val="none" w:sz="0" w:space="0" w:color="auto"/>
            <w:right w:val="none" w:sz="0" w:space="0" w:color="auto"/>
          </w:divBdr>
          <w:divsChild>
            <w:div w:id="1063404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853730">
      <w:bodyDiv w:val="1"/>
      <w:marLeft w:val="0"/>
      <w:marRight w:val="0"/>
      <w:marTop w:val="0"/>
      <w:marBottom w:val="0"/>
      <w:divBdr>
        <w:top w:val="none" w:sz="0" w:space="0" w:color="auto"/>
        <w:left w:val="none" w:sz="0" w:space="0" w:color="auto"/>
        <w:bottom w:val="none" w:sz="0" w:space="0" w:color="auto"/>
        <w:right w:val="none" w:sz="0" w:space="0" w:color="auto"/>
      </w:divBdr>
    </w:div>
    <w:div w:id="230887927">
      <w:bodyDiv w:val="1"/>
      <w:marLeft w:val="0"/>
      <w:marRight w:val="0"/>
      <w:marTop w:val="0"/>
      <w:marBottom w:val="0"/>
      <w:divBdr>
        <w:top w:val="none" w:sz="0" w:space="0" w:color="auto"/>
        <w:left w:val="none" w:sz="0" w:space="0" w:color="auto"/>
        <w:bottom w:val="none" w:sz="0" w:space="0" w:color="auto"/>
        <w:right w:val="none" w:sz="0" w:space="0" w:color="auto"/>
      </w:divBdr>
    </w:div>
    <w:div w:id="255986956">
      <w:bodyDiv w:val="1"/>
      <w:marLeft w:val="0"/>
      <w:marRight w:val="0"/>
      <w:marTop w:val="0"/>
      <w:marBottom w:val="0"/>
      <w:divBdr>
        <w:top w:val="none" w:sz="0" w:space="0" w:color="auto"/>
        <w:left w:val="none" w:sz="0" w:space="0" w:color="auto"/>
        <w:bottom w:val="none" w:sz="0" w:space="0" w:color="auto"/>
        <w:right w:val="none" w:sz="0" w:space="0" w:color="auto"/>
      </w:divBdr>
    </w:div>
    <w:div w:id="276986604">
      <w:bodyDiv w:val="1"/>
      <w:marLeft w:val="0"/>
      <w:marRight w:val="0"/>
      <w:marTop w:val="0"/>
      <w:marBottom w:val="0"/>
      <w:divBdr>
        <w:top w:val="none" w:sz="0" w:space="0" w:color="auto"/>
        <w:left w:val="none" w:sz="0" w:space="0" w:color="auto"/>
        <w:bottom w:val="none" w:sz="0" w:space="0" w:color="auto"/>
        <w:right w:val="none" w:sz="0" w:space="0" w:color="auto"/>
      </w:divBdr>
    </w:div>
    <w:div w:id="304745882">
      <w:bodyDiv w:val="1"/>
      <w:marLeft w:val="0"/>
      <w:marRight w:val="0"/>
      <w:marTop w:val="0"/>
      <w:marBottom w:val="0"/>
      <w:divBdr>
        <w:top w:val="none" w:sz="0" w:space="0" w:color="auto"/>
        <w:left w:val="none" w:sz="0" w:space="0" w:color="auto"/>
        <w:bottom w:val="none" w:sz="0" w:space="0" w:color="auto"/>
        <w:right w:val="none" w:sz="0" w:space="0" w:color="auto"/>
      </w:divBdr>
    </w:div>
    <w:div w:id="311561568">
      <w:bodyDiv w:val="1"/>
      <w:marLeft w:val="0"/>
      <w:marRight w:val="0"/>
      <w:marTop w:val="0"/>
      <w:marBottom w:val="0"/>
      <w:divBdr>
        <w:top w:val="none" w:sz="0" w:space="0" w:color="auto"/>
        <w:left w:val="none" w:sz="0" w:space="0" w:color="auto"/>
        <w:bottom w:val="none" w:sz="0" w:space="0" w:color="auto"/>
        <w:right w:val="none" w:sz="0" w:space="0" w:color="auto"/>
      </w:divBdr>
    </w:div>
    <w:div w:id="355272566">
      <w:bodyDiv w:val="1"/>
      <w:marLeft w:val="0"/>
      <w:marRight w:val="0"/>
      <w:marTop w:val="0"/>
      <w:marBottom w:val="0"/>
      <w:divBdr>
        <w:top w:val="none" w:sz="0" w:space="0" w:color="auto"/>
        <w:left w:val="none" w:sz="0" w:space="0" w:color="auto"/>
        <w:bottom w:val="none" w:sz="0" w:space="0" w:color="auto"/>
        <w:right w:val="none" w:sz="0" w:space="0" w:color="auto"/>
      </w:divBdr>
    </w:div>
    <w:div w:id="378239106">
      <w:bodyDiv w:val="1"/>
      <w:marLeft w:val="0"/>
      <w:marRight w:val="0"/>
      <w:marTop w:val="0"/>
      <w:marBottom w:val="0"/>
      <w:divBdr>
        <w:top w:val="none" w:sz="0" w:space="0" w:color="auto"/>
        <w:left w:val="none" w:sz="0" w:space="0" w:color="auto"/>
        <w:bottom w:val="none" w:sz="0" w:space="0" w:color="auto"/>
        <w:right w:val="none" w:sz="0" w:space="0" w:color="auto"/>
      </w:divBdr>
    </w:div>
    <w:div w:id="413164426">
      <w:bodyDiv w:val="1"/>
      <w:marLeft w:val="0"/>
      <w:marRight w:val="0"/>
      <w:marTop w:val="0"/>
      <w:marBottom w:val="0"/>
      <w:divBdr>
        <w:top w:val="none" w:sz="0" w:space="0" w:color="auto"/>
        <w:left w:val="none" w:sz="0" w:space="0" w:color="auto"/>
        <w:bottom w:val="none" w:sz="0" w:space="0" w:color="auto"/>
        <w:right w:val="none" w:sz="0" w:space="0" w:color="auto"/>
      </w:divBdr>
    </w:div>
    <w:div w:id="421145936">
      <w:bodyDiv w:val="1"/>
      <w:marLeft w:val="0"/>
      <w:marRight w:val="0"/>
      <w:marTop w:val="0"/>
      <w:marBottom w:val="0"/>
      <w:divBdr>
        <w:top w:val="none" w:sz="0" w:space="0" w:color="auto"/>
        <w:left w:val="none" w:sz="0" w:space="0" w:color="auto"/>
        <w:bottom w:val="none" w:sz="0" w:space="0" w:color="auto"/>
        <w:right w:val="none" w:sz="0" w:space="0" w:color="auto"/>
      </w:divBdr>
    </w:div>
    <w:div w:id="443694807">
      <w:bodyDiv w:val="1"/>
      <w:marLeft w:val="0"/>
      <w:marRight w:val="0"/>
      <w:marTop w:val="0"/>
      <w:marBottom w:val="0"/>
      <w:divBdr>
        <w:top w:val="none" w:sz="0" w:space="0" w:color="auto"/>
        <w:left w:val="none" w:sz="0" w:space="0" w:color="auto"/>
        <w:bottom w:val="none" w:sz="0" w:space="0" w:color="auto"/>
        <w:right w:val="none" w:sz="0" w:space="0" w:color="auto"/>
      </w:divBdr>
    </w:div>
    <w:div w:id="497237527">
      <w:bodyDiv w:val="1"/>
      <w:marLeft w:val="0"/>
      <w:marRight w:val="0"/>
      <w:marTop w:val="0"/>
      <w:marBottom w:val="0"/>
      <w:divBdr>
        <w:top w:val="none" w:sz="0" w:space="0" w:color="auto"/>
        <w:left w:val="none" w:sz="0" w:space="0" w:color="auto"/>
        <w:bottom w:val="none" w:sz="0" w:space="0" w:color="auto"/>
        <w:right w:val="none" w:sz="0" w:space="0" w:color="auto"/>
      </w:divBdr>
    </w:div>
    <w:div w:id="509563547">
      <w:bodyDiv w:val="1"/>
      <w:marLeft w:val="0"/>
      <w:marRight w:val="0"/>
      <w:marTop w:val="0"/>
      <w:marBottom w:val="0"/>
      <w:divBdr>
        <w:top w:val="none" w:sz="0" w:space="0" w:color="auto"/>
        <w:left w:val="none" w:sz="0" w:space="0" w:color="auto"/>
        <w:bottom w:val="none" w:sz="0" w:space="0" w:color="auto"/>
        <w:right w:val="none" w:sz="0" w:space="0" w:color="auto"/>
      </w:divBdr>
    </w:div>
    <w:div w:id="577639760">
      <w:bodyDiv w:val="1"/>
      <w:marLeft w:val="0"/>
      <w:marRight w:val="0"/>
      <w:marTop w:val="0"/>
      <w:marBottom w:val="0"/>
      <w:divBdr>
        <w:top w:val="none" w:sz="0" w:space="0" w:color="auto"/>
        <w:left w:val="none" w:sz="0" w:space="0" w:color="auto"/>
        <w:bottom w:val="none" w:sz="0" w:space="0" w:color="auto"/>
        <w:right w:val="none" w:sz="0" w:space="0" w:color="auto"/>
      </w:divBdr>
    </w:div>
    <w:div w:id="588660599">
      <w:bodyDiv w:val="1"/>
      <w:marLeft w:val="0"/>
      <w:marRight w:val="0"/>
      <w:marTop w:val="0"/>
      <w:marBottom w:val="0"/>
      <w:divBdr>
        <w:top w:val="none" w:sz="0" w:space="0" w:color="auto"/>
        <w:left w:val="none" w:sz="0" w:space="0" w:color="auto"/>
        <w:bottom w:val="none" w:sz="0" w:space="0" w:color="auto"/>
        <w:right w:val="none" w:sz="0" w:space="0" w:color="auto"/>
      </w:divBdr>
    </w:div>
    <w:div w:id="619528325">
      <w:bodyDiv w:val="1"/>
      <w:marLeft w:val="0"/>
      <w:marRight w:val="0"/>
      <w:marTop w:val="0"/>
      <w:marBottom w:val="0"/>
      <w:divBdr>
        <w:top w:val="none" w:sz="0" w:space="0" w:color="auto"/>
        <w:left w:val="none" w:sz="0" w:space="0" w:color="auto"/>
        <w:bottom w:val="none" w:sz="0" w:space="0" w:color="auto"/>
        <w:right w:val="none" w:sz="0" w:space="0" w:color="auto"/>
      </w:divBdr>
    </w:div>
    <w:div w:id="637146579">
      <w:bodyDiv w:val="1"/>
      <w:marLeft w:val="0"/>
      <w:marRight w:val="0"/>
      <w:marTop w:val="0"/>
      <w:marBottom w:val="0"/>
      <w:divBdr>
        <w:top w:val="none" w:sz="0" w:space="0" w:color="auto"/>
        <w:left w:val="none" w:sz="0" w:space="0" w:color="auto"/>
        <w:bottom w:val="none" w:sz="0" w:space="0" w:color="auto"/>
        <w:right w:val="none" w:sz="0" w:space="0" w:color="auto"/>
      </w:divBdr>
    </w:div>
    <w:div w:id="642853327">
      <w:bodyDiv w:val="1"/>
      <w:marLeft w:val="0"/>
      <w:marRight w:val="0"/>
      <w:marTop w:val="0"/>
      <w:marBottom w:val="0"/>
      <w:divBdr>
        <w:top w:val="none" w:sz="0" w:space="0" w:color="auto"/>
        <w:left w:val="none" w:sz="0" w:space="0" w:color="auto"/>
        <w:bottom w:val="none" w:sz="0" w:space="0" w:color="auto"/>
        <w:right w:val="none" w:sz="0" w:space="0" w:color="auto"/>
      </w:divBdr>
    </w:div>
    <w:div w:id="706032846">
      <w:bodyDiv w:val="1"/>
      <w:marLeft w:val="0"/>
      <w:marRight w:val="0"/>
      <w:marTop w:val="0"/>
      <w:marBottom w:val="0"/>
      <w:divBdr>
        <w:top w:val="none" w:sz="0" w:space="0" w:color="auto"/>
        <w:left w:val="none" w:sz="0" w:space="0" w:color="auto"/>
        <w:bottom w:val="none" w:sz="0" w:space="0" w:color="auto"/>
        <w:right w:val="none" w:sz="0" w:space="0" w:color="auto"/>
      </w:divBdr>
    </w:div>
    <w:div w:id="710345612">
      <w:bodyDiv w:val="1"/>
      <w:marLeft w:val="0"/>
      <w:marRight w:val="0"/>
      <w:marTop w:val="0"/>
      <w:marBottom w:val="0"/>
      <w:divBdr>
        <w:top w:val="none" w:sz="0" w:space="0" w:color="auto"/>
        <w:left w:val="none" w:sz="0" w:space="0" w:color="auto"/>
        <w:bottom w:val="none" w:sz="0" w:space="0" w:color="auto"/>
        <w:right w:val="none" w:sz="0" w:space="0" w:color="auto"/>
      </w:divBdr>
    </w:div>
    <w:div w:id="760611585">
      <w:bodyDiv w:val="1"/>
      <w:marLeft w:val="0"/>
      <w:marRight w:val="0"/>
      <w:marTop w:val="0"/>
      <w:marBottom w:val="0"/>
      <w:divBdr>
        <w:top w:val="none" w:sz="0" w:space="0" w:color="auto"/>
        <w:left w:val="none" w:sz="0" w:space="0" w:color="auto"/>
        <w:bottom w:val="none" w:sz="0" w:space="0" w:color="auto"/>
        <w:right w:val="none" w:sz="0" w:space="0" w:color="auto"/>
      </w:divBdr>
    </w:div>
    <w:div w:id="761026523">
      <w:bodyDiv w:val="1"/>
      <w:marLeft w:val="0"/>
      <w:marRight w:val="0"/>
      <w:marTop w:val="0"/>
      <w:marBottom w:val="0"/>
      <w:divBdr>
        <w:top w:val="none" w:sz="0" w:space="0" w:color="auto"/>
        <w:left w:val="none" w:sz="0" w:space="0" w:color="auto"/>
        <w:bottom w:val="none" w:sz="0" w:space="0" w:color="auto"/>
        <w:right w:val="none" w:sz="0" w:space="0" w:color="auto"/>
      </w:divBdr>
    </w:div>
    <w:div w:id="803811276">
      <w:bodyDiv w:val="1"/>
      <w:marLeft w:val="0"/>
      <w:marRight w:val="0"/>
      <w:marTop w:val="0"/>
      <w:marBottom w:val="0"/>
      <w:divBdr>
        <w:top w:val="none" w:sz="0" w:space="0" w:color="auto"/>
        <w:left w:val="none" w:sz="0" w:space="0" w:color="auto"/>
        <w:bottom w:val="none" w:sz="0" w:space="0" w:color="auto"/>
        <w:right w:val="none" w:sz="0" w:space="0" w:color="auto"/>
      </w:divBdr>
    </w:div>
    <w:div w:id="863977554">
      <w:bodyDiv w:val="1"/>
      <w:marLeft w:val="0"/>
      <w:marRight w:val="0"/>
      <w:marTop w:val="0"/>
      <w:marBottom w:val="0"/>
      <w:divBdr>
        <w:top w:val="none" w:sz="0" w:space="0" w:color="auto"/>
        <w:left w:val="none" w:sz="0" w:space="0" w:color="auto"/>
        <w:bottom w:val="none" w:sz="0" w:space="0" w:color="auto"/>
        <w:right w:val="none" w:sz="0" w:space="0" w:color="auto"/>
      </w:divBdr>
    </w:div>
    <w:div w:id="870849126">
      <w:bodyDiv w:val="1"/>
      <w:marLeft w:val="0"/>
      <w:marRight w:val="0"/>
      <w:marTop w:val="0"/>
      <w:marBottom w:val="0"/>
      <w:divBdr>
        <w:top w:val="none" w:sz="0" w:space="0" w:color="auto"/>
        <w:left w:val="none" w:sz="0" w:space="0" w:color="auto"/>
        <w:bottom w:val="none" w:sz="0" w:space="0" w:color="auto"/>
        <w:right w:val="none" w:sz="0" w:space="0" w:color="auto"/>
      </w:divBdr>
    </w:div>
    <w:div w:id="881131919">
      <w:bodyDiv w:val="1"/>
      <w:marLeft w:val="0"/>
      <w:marRight w:val="0"/>
      <w:marTop w:val="0"/>
      <w:marBottom w:val="0"/>
      <w:divBdr>
        <w:top w:val="none" w:sz="0" w:space="0" w:color="auto"/>
        <w:left w:val="none" w:sz="0" w:space="0" w:color="auto"/>
        <w:bottom w:val="none" w:sz="0" w:space="0" w:color="auto"/>
        <w:right w:val="none" w:sz="0" w:space="0" w:color="auto"/>
      </w:divBdr>
    </w:div>
    <w:div w:id="892692655">
      <w:bodyDiv w:val="1"/>
      <w:marLeft w:val="0"/>
      <w:marRight w:val="0"/>
      <w:marTop w:val="0"/>
      <w:marBottom w:val="0"/>
      <w:divBdr>
        <w:top w:val="none" w:sz="0" w:space="0" w:color="auto"/>
        <w:left w:val="none" w:sz="0" w:space="0" w:color="auto"/>
        <w:bottom w:val="none" w:sz="0" w:space="0" w:color="auto"/>
        <w:right w:val="none" w:sz="0" w:space="0" w:color="auto"/>
      </w:divBdr>
    </w:div>
    <w:div w:id="898132290">
      <w:bodyDiv w:val="1"/>
      <w:marLeft w:val="0"/>
      <w:marRight w:val="0"/>
      <w:marTop w:val="0"/>
      <w:marBottom w:val="0"/>
      <w:divBdr>
        <w:top w:val="none" w:sz="0" w:space="0" w:color="auto"/>
        <w:left w:val="none" w:sz="0" w:space="0" w:color="auto"/>
        <w:bottom w:val="none" w:sz="0" w:space="0" w:color="auto"/>
        <w:right w:val="none" w:sz="0" w:space="0" w:color="auto"/>
      </w:divBdr>
    </w:div>
    <w:div w:id="902301695">
      <w:bodyDiv w:val="1"/>
      <w:marLeft w:val="0"/>
      <w:marRight w:val="0"/>
      <w:marTop w:val="0"/>
      <w:marBottom w:val="0"/>
      <w:divBdr>
        <w:top w:val="none" w:sz="0" w:space="0" w:color="auto"/>
        <w:left w:val="none" w:sz="0" w:space="0" w:color="auto"/>
        <w:bottom w:val="none" w:sz="0" w:space="0" w:color="auto"/>
        <w:right w:val="none" w:sz="0" w:space="0" w:color="auto"/>
      </w:divBdr>
    </w:div>
    <w:div w:id="909848124">
      <w:bodyDiv w:val="1"/>
      <w:marLeft w:val="0"/>
      <w:marRight w:val="0"/>
      <w:marTop w:val="0"/>
      <w:marBottom w:val="0"/>
      <w:divBdr>
        <w:top w:val="none" w:sz="0" w:space="0" w:color="auto"/>
        <w:left w:val="none" w:sz="0" w:space="0" w:color="auto"/>
        <w:bottom w:val="none" w:sz="0" w:space="0" w:color="auto"/>
        <w:right w:val="none" w:sz="0" w:space="0" w:color="auto"/>
      </w:divBdr>
    </w:div>
    <w:div w:id="911043247">
      <w:bodyDiv w:val="1"/>
      <w:marLeft w:val="0"/>
      <w:marRight w:val="0"/>
      <w:marTop w:val="0"/>
      <w:marBottom w:val="0"/>
      <w:divBdr>
        <w:top w:val="none" w:sz="0" w:space="0" w:color="auto"/>
        <w:left w:val="none" w:sz="0" w:space="0" w:color="auto"/>
        <w:bottom w:val="none" w:sz="0" w:space="0" w:color="auto"/>
        <w:right w:val="none" w:sz="0" w:space="0" w:color="auto"/>
      </w:divBdr>
      <w:divsChild>
        <w:div w:id="532353099">
          <w:marLeft w:val="0"/>
          <w:marRight w:val="0"/>
          <w:marTop w:val="0"/>
          <w:marBottom w:val="0"/>
          <w:divBdr>
            <w:top w:val="none" w:sz="0" w:space="0" w:color="auto"/>
            <w:left w:val="none" w:sz="0" w:space="0" w:color="auto"/>
            <w:bottom w:val="none" w:sz="0" w:space="0" w:color="auto"/>
            <w:right w:val="none" w:sz="0" w:space="0" w:color="auto"/>
          </w:divBdr>
          <w:divsChild>
            <w:div w:id="914363374">
              <w:marLeft w:val="0"/>
              <w:marRight w:val="0"/>
              <w:marTop w:val="0"/>
              <w:marBottom w:val="0"/>
              <w:divBdr>
                <w:top w:val="none" w:sz="0" w:space="0" w:color="auto"/>
                <w:left w:val="none" w:sz="0" w:space="0" w:color="auto"/>
                <w:bottom w:val="none" w:sz="0" w:space="0" w:color="auto"/>
                <w:right w:val="none" w:sz="0" w:space="0" w:color="auto"/>
              </w:divBdr>
              <w:divsChild>
                <w:div w:id="1672366550">
                  <w:marLeft w:val="0"/>
                  <w:marRight w:val="0"/>
                  <w:marTop w:val="0"/>
                  <w:marBottom w:val="0"/>
                  <w:divBdr>
                    <w:top w:val="none" w:sz="0" w:space="0" w:color="auto"/>
                    <w:left w:val="none" w:sz="0" w:space="0" w:color="auto"/>
                    <w:bottom w:val="none" w:sz="0" w:space="0" w:color="auto"/>
                    <w:right w:val="none" w:sz="0" w:space="0" w:color="auto"/>
                  </w:divBdr>
                  <w:divsChild>
                    <w:div w:id="1617980750">
                      <w:marLeft w:val="0"/>
                      <w:marRight w:val="0"/>
                      <w:marTop w:val="0"/>
                      <w:marBottom w:val="0"/>
                      <w:divBdr>
                        <w:top w:val="none" w:sz="0" w:space="0" w:color="auto"/>
                        <w:left w:val="none" w:sz="0" w:space="0" w:color="auto"/>
                        <w:bottom w:val="none" w:sz="0" w:space="0" w:color="auto"/>
                        <w:right w:val="none" w:sz="0" w:space="0" w:color="auto"/>
                      </w:divBdr>
                      <w:divsChild>
                        <w:div w:id="1904830797">
                          <w:marLeft w:val="0"/>
                          <w:marRight w:val="0"/>
                          <w:marTop w:val="0"/>
                          <w:marBottom w:val="0"/>
                          <w:divBdr>
                            <w:top w:val="none" w:sz="0" w:space="0" w:color="auto"/>
                            <w:left w:val="none" w:sz="0" w:space="0" w:color="auto"/>
                            <w:bottom w:val="none" w:sz="0" w:space="0" w:color="auto"/>
                            <w:right w:val="none" w:sz="0" w:space="0" w:color="auto"/>
                          </w:divBdr>
                          <w:divsChild>
                            <w:div w:id="916213568">
                              <w:marLeft w:val="0"/>
                              <w:marRight w:val="0"/>
                              <w:marTop w:val="0"/>
                              <w:marBottom w:val="0"/>
                              <w:divBdr>
                                <w:top w:val="none" w:sz="0" w:space="0" w:color="auto"/>
                                <w:left w:val="none" w:sz="0" w:space="0" w:color="auto"/>
                                <w:bottom w:val="none" w:sz="0" w:space="0" w:color="auto"/>
                                <w:right w:val="none" w:sz="0" w:space="0" w:color="auto"/>
                              </w:divBdr>
                              <w:divsChild>
                                <w:div w:id="1244224356">
                                  <w:marLeft w:val="0"/>
                                  <w:marRight w:val="0"/>
                                  <w:marTop w:val="0"/>
                                  <w:marBottom w:val="0"/>
                                  <w:divBdr>
                                    <w:top w:val="none" w:sz="0" w:space="0" w:color="auto"/>
                                    <w:left w:val="none" w:sz="0" w:space="0" w:color="auto"/>
                                    <w:bottom w:val="none" w:sz="0" w:space="0" w:color="auto"/>
                                    <w:right w:val="none" w:sz="0" w:space="0" w:color="auto"/>
                                  </w:divBdr>
                                  <w:divsChild>
                                    <w:div w:id="778136682">
                                      <w:marLeft w:val="0"/>
                                      <w:marRight w:val="0"/>
                                      <w:marTop w:val="0"/>
                                      <w:marBottom w:val="0"/>
                                      <w:divBdr>
                                        <w:top w:val="none" w:sz="0" w:space="0" w:color="auto"/>
                                        <w:left w:val="none" w:sz="0" w:space="0" w:color="auto"/>
                                        <w:bottom w:val="none" w:sz="0" w:space="0" w:color="auto"/>
                                        <w:right w:val="none" w:sz="0" w:space="0" w:color="auto"/>
                                      </w:divBdr>
                                      <w:divsChild>
                                        <w:div w:id="1356686488">
                                          <w:marLeft w:val="0"/>
                                          <w:marRight w:val="0"/>
                                          <w:marTop w:val="0"/>
                                          <w:marBottom w:val="0"/>
                                          <w:divBdr>
                                            <w:top w:val="none" w:sz="0" w:space="0" w:color="auto"/>
                                            <w:left w:val="none" w:sz="0" w:space="0" w:color="auto"/>
                                            <w:bottom w:val="none" w:sz="0" w:space="0" w:color="auto"/>
                                            <w:right w:val="none" w:sz="0" w:space="0" w:color="auto"/>
                                          </w:divBdr>
                                          <w:divsChild>
                                            <w:div w:id="1633638038">
                                              <w:marLeft w:val="0"/>
                                              <w:marRight w:val="0"/>
                                              <w:marTop w:val="0"/>
                                              <w:marBottom w:val="0"/>
                                              <w:divBdr>
                                                <w:top w:val="none" w:sz="0" w:space="0" w:color="auto"/>
                                                <w:left w:val="none" w:sz="0" w:space="0" w:color="auto"/>
                                                <w:bottom w:val="none" w:sz="0" w:space="0" w:color="auto"/>
                                                <w:right w:val="none" w:sz="0" w:space="0" w:color="auto"/>
                                              </w:divBdr>
                                              <w:divsChild>
                                                <w:div w:id="1233739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40795906">
      <w:bodyDiv w:val="1"/>
      <w:marLeft w:val="0"/>
      <w:marRight w:val="0"/>
      <w:marTop w:val="0"/>
      <w:marBottom w:val="0"/>
      <w:divBdr>
        <w:top w:val="none" w:sz="0" w:space="0" w:color="auto"/>
        <w:left w:val="none" w:sz="0" w:space="0" w:color="auto"/>
        <w:bottom w:val="none" w:sz="0" w:space="0" w:color="auto"/>
        <w:right w:val="none" w:sz="0" w:space="0" w:color="auto"/>
      </w:divBdr>
      <w:divsChild>
        <w:div w:id="2012483640">
          <w:marLeft w:val="0"/>
          <w:marRight w:val="0"/>
          <w:marTop w:val="0"/>
          <w:marBottom w:val="0"/>
          <w:divBdr>
            <w:top w:val="none" w:sz="0" w:space="0" w:color="auto"/>
            <w:left w:val="none" w:sz="0" w:space="0" w:color="auto"/>
            <w:bottom w:val="none" w:sz="0" w:space="0" w:color="auto"/>
            <w:right w:val="none" w:sz="0" w:space="0" w:color="auto"/>
          </w:divBdr>
          <w:divsChild>
            <w:div w:id="209926955">
              <w:marLeft w:val="0"/>
              <w:marRight w:val="0"/>
              <w:marTop w:val="0"/>
              <w:marBottom w:val="0"/>
              <w:divBdr>
                <w:top w:val="none" w:sz="0" w:space="0" w:color="auto"/>
                <w:left w:val="none" w:sz="0" w:space="0" w:color="auto"/>
                <w:bottom w:val="none" w:sz="0" w:space="0" w:color="auto"/>
                <w:right w:val="none" w:sz="0" w:space="0" w:color="auto"/>
              </w:divBdr>
              <w:divsChild>
                <w:div w:id="1947226648">
                  <w:marLeft w:val="0"/>
                  <w:marRight w:val="0"/>
                  <w:marTop w:val="0"/>
                  <w:marBottom w:val="0"/>
                  <w:divBdr>
                    <w:top w:val="none" w:sz="0" w:space="0" w:color="auto"/>
                    <w:left w:val="none" w:sz="0" w:space="0" w:color="auto"/>
                    <w:bottom w:val="none" w:sz="0" w:space="0" w:color="auto"/>
                    <w:right w:val="none" w:sz="0" w:space="0" w:color="auto"/>
                  </w:divBdr>
                  <w:divsChild>
                    <w:div w:id="1487892140">
                      <w:marLeft w:val="0"/>
                      <w:marRight w:val="0"/>
                      <w:marTop w:val="0"/>
                      <w:marBottom w:val="0"/>
                      <w:divBdr>
                        <w:top w:val="none" w:sz="0" w:space="0" w:color="auto"/>
                        <w:left w:val="none" w:sz="0" w:space="0" w:color="auto"/>
                        <w:bottom w:val="none" w:sz="0" w:space="0" w:color="auto"/>
                        <w:right w:val="none" w:sz="0" w:space="0" w:color="auto"/>
                      </w:divBdr>
                      <w:divsChild>
                        <w:div w:id="1878739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81957863">
      <w:bodyDiv w:val="1"/>
      <w:marLeft w:val="0"/>
      <w:marRight w:val="0"/>
      <w:marTop w:val="0"/>
      <w:marBottom w:val="0"/>
      <w:divBdr>
        <w:top w:val="none" w:sz="0" w:space="0" w:color="auto"/>
        <w:left w:val="none" w:sz="0" w:space="0" w:color="auto"/>
        <w:bottom w:val="none" w:sz="0" w:space="0" w:color="auto"/>
        <w:right w:val="none" w:sz="0" w:space="0" w:color="auto"/>
      </w:divBdr>
    </w:div>
    <w:div w:id="984774397">
      <w:bodyDiv w:val="1"/>
      <w:marLeft w:val="0"/>
      <w:marRight w:val="0"/>
      <w:marTop w:val="0"/>
      <w:marBottom w:val="0"/>
      <w:divBdr>
        <w:top w:val="none" w:sz="0" w:space="0" w:color="auto"/>
        <w:left w:val="none" w:sz="0" w:space="0" w:color="auto"/>
        <w:bottom w:val="none" w:sz="0" w:space="0" w:color="auto"/>
        <w:right w:val="none" w:sz="0" w:space="0" w:color="auto"/>
      </w:divBdr>
    </w:div>
    <w:div w:id="1003632206">
      <w:bodyDiv w:val="1"/>
      <w:marLeft w:val="0"/>
      <w:marRight w:val="0"/>
      <w:marTop w:val="0"/>
      <w:marBottom w:val="0"/>
      <w:divBdr>
        <w:top w:val="none" w:sz="0" w:space="0" w:color="auto"/>
        <w:left w:val="none" w:sz="0" w:space="0" w:color="auto"/>
        <w:bottom w:val="none" w:sz="0" w:space="0" w:color="auto"/>
        <w:right w:val="none" w:sz="0" w:space="0" w:color="auto"/>
      </w:divBdr>
    </w:div>
    <w:div w:id="1022897683">
      <w:bodyDiv w:val="1"/>
      <w:marLeft w:val="0"/>
      <w:marRight w:val="0"/>
      <w:marTop w:val="0"/>
      <w:marBottom w:val="0"/>
      <w:divBdr>
        <w:top w:val="none" w:sz="0" w:space="0" w:color="auto"/>
        <w:left w:val="none" w:sz="0" w:space="0" w:color="auto"/>
        <w:bottom w:val="none" w:sz="0" w:space="0" w:color="auto"/>
        <w:right w:val="none" w:sz="0" w:space="0" w:color="auto"/>
      </w:divBdr>
    </w:div>
    <w:div w:id="1037318405">
      <w:bodyDiv w:val="1"/>
      <w:marLeft w:val="0"/>
      <w:marRight w:val="0"/>
      <w:marTop w:val="0"/>
      <w:marBottom w:val="0"/>
      <w:divBdr>
        <w:top w:val="none" w:sz="0" w:space="0" w:color="auto"/>
        <w:left w:val="none" w:sz="0" w:space="0" w:color="auto"/>
        <w:bottom w:val="none" w:sz="0" w:space="0" w:color="auto"/>
        <w:right w:val="none" w:sz="0" w:space="0" w:color="auto"/>
      </w:divBdr>
    </w:div>
    <w:div w:id="1039666048">
      <w:bodyDiv w:val="1"/>
      <w:marLeft w:val="0"/>
      <w:marRight w:val="0"/>
      <w:marTop w:val="0"/>
      <w:marBottom w:val="0"/>
      <w:divBdr>
        <w:top w:val="none" w:sz="0" w:space="0" w:color="auto"/>
        <w:left w:val="none" w:sz="0" w:space="0" w:color="auto"/>
        <w:bottom w:val="none" w:sz="0" w:space="0" w:color="auto"/>
        <w:right w:val="none" w:sz="0" w:space="0" w:color="auto"/>
      </w:divBdr>
    </w:div>
    <w:div w:id="1095399375">
      <w:bodyDiv w:val="1"/>
      <w:marLeft w:val="0"/>
      <w:marRight w:val="0"/>
      <w:marTop w:val="0"/>
      <w:marBottom w:val="0"/>
      <w:divBdr>
        <w:top w:val="none" w:sz="0" w:space="0" w:color="auto"/>
        <w:left w:val="none" w:sz="0" w:space="0" w:color="auto"/>
        <w:bottom w:val="none" w:sz="0" w:space="0" w:color="auto"/>
        <w:right w:val="none" w:sz="0" w:space="0" w:color="auto"/>
      </w:divBdr>
    </w:div>
    <w:div w:id="1123571216">
      <w:bodyDiv w:val="1"/>
      <w:marLeft w:val="0"/>
      <w:marRight w:val="0"/>
      <w:marTop w:val="0"/>
      <w:marBottom w:val="0"/>
      <w:divBdr>
        <w:top w:val="none" w:sz="0" w:space="0" w:color="auto"/>
        <w:left w:val="none" w:sz="0" w:space="0" w:color="auto"/>
        <w:bottom w:val="none" w:sz="0" w:space="0" w:color="auto"/>
        <w:right w:val="none" w:sz="0" w:space="0" w:color="auto"/>
      </w:divBdr>
    </w:div>
    <w:div w:id="1191724796">
      <w:bodyDiv w:val="1"/>
      <w:marLeft w:val="0"/>
      <w:marRight w:val="0"/>
      <w:marTop w:val="0"/>
      <w:marBottom w:val="0"/>
      <w:divBdr>
        <w:top w:val="none" w:sz="0" w:space="0" w:color="auto"/>
        <w:left w:val="none" w:sz="0" w:space="0" w:color="auto"/>
        <w:bottom w:val="none" w:sz="0" w:space="0" w:color="auto"/>
        <w:right w:val="none" w:sz="0" w:space="0" w:color="auto"/>
      </w:divBdr>
    </w:div>
    <w:div w:id="1255822991">
      <w:bodyDiv w:val="1"/>
      <w:marLeft w:val="0"/>
      <w:marRight w:val="0"/>
      <w:marTop w:val="0"/>
      <w:marBottom w:val="0"/>
      <w:divBdr>
        <w:top w:val="none" w:sz="0" w:space="0" w:color="auto"/>
        <w:left w:val="none" w:sz="0" w:space="0" w:color="auto"/>
        <w:bottom w:val="none" w:sz="0" w:space="0" w:color="auto"/>
        <w:right w:val="none" w:sz="0" w:space="0" w:color="auto"/>
      </w:divBdr>
    </w:div>
    <w:div w:id="1285580600">
      <w:bodyDiv w:val="1"/>
      <w:marLeft w:val="0"/>
      <w:marRight w:val="0"/>
      <w:marTop w:val="0"/>
      <w:marBottom w:val="0"/>
      <w:divBdr>
        <w:top w:val="none" w:sz="0" w:space="0" w:color="auto"/>
        <w:left w:val="none" w:sz="0" w:space="0" w:color="auto"/>
        <w:bottom w:val="none" w:sz="0" w:space="0" w:color="auto"/>
        <w:right w:val="none" w:sz="0" w:space="0" w:color="auto"/>
      </w:divBdr>
    </w:div>
    <w:div w:id="1304627313">
      <w:bodyDiv w:val="1"/>
      <w:marLeft w:val="0"/>
      <w:marRight w:val="0"/>
      <w:marTop w:val="0"/>
      <w:marBottom w:val="0"/>
      <w:divBdr>
        <w:top w:val="none" w:sz="0" w:space="0" w:color="auto"/>
        <w:left w:val="none" w:sz="0" w:space="0" w:color="auto"/>
        <w:bottom w:val="none" w:sz="0" w:space="0" w:color="auto"/>
        <w:right w:val="none" w:sz="0" w:space="0" w:color="auto"/>
      </w:divBdr>
      <w:divsChild>
        <w:div w:id="1303149834">
          <w:blockQuote w:val="1"/>
          <w:marLeft w:val="720"/>
          <w:marRight w:val="720"/>
          <w:marTop w:val="100"/>
          <w:marBottom w:val="100"/>
          <w:divBdr>
            <w:top w:val="none" w:sz="0" w:space="0" w:color="auto"/>
            <w:left w:val="none" w:sz="0" w:space="0" w:color="auto"/>
            <w:bottom w:val="none" w:sz="0" w:space="0" w:color="auto"/>
            <w:right w:val="none" w:sz="0" w:space="0" w:color="auto"/>
          </w:divBdr>
        </w:div>
        <w:div w:id="1316690574">
          <w:marLeft w:val="0"/>
          <w:marRight w:val="0"/>
          <w:marTop w:val="0"/>
          <w:marBottom w:val="0"/>
          <w:divBdr>
            <w:top w:val="none" w:sz="0" w:space="0" w:color="auto"/>
            <w:left w:val="none" w:sz="0" w:space="0" w:color="auto"/>
            <w:bottom w:val="none" w:sz="0" w:space="0" w:color="auto"/>
            <w:right w:val="none" w:sz="0" w:space="0" w:color="auto"/>
          </w:divBdr>
          <w:divsChild>
            <w:div w:id="902060811">
              <w:marLeft w:val="0"/>
              <w:marRight w:val="0"/>
              <w:marTop w:val="0"/>
              <w:marBottom w:val="0"/>
              <w:divBdr>
                <w:top w:val="none" w:sz="0" w:space="0" w:color="auto"/>
                <w:left w:val="none" w:sz="0" w:space="0" w:color="auto"/>
                <w:bottom w:val="none" w:sz="0" w:space="0" w:color="auto"/>
                <w:right w:val="none" w:sz="0" w:space="0" w:color="auto"/>
              </w:divBdr>
              <w:divsChild>
                <w:div w:id="1713312157">
                  <w:marLeft w:val="0"/>
                  <w:marRight w:val="0"/>
                  <w:marTop w:val="0"/>
                  <w:marBottom w:val="0"/>
                  <w:divBdr>
                    <w:top w:val="none" w:sz="0" w:space="0" w:color="auto"/>
                    <w:left w:val="none" w:sz="0" w:space="0" w:color="auto"/>
                    <w:bottom w:val="none" w:sz="0" w:space="0" w:color="auto"/>
                    <w:right w:val="none" w:sz="0" w:space="0" w:color="auto"/>
                  </w:divBdr>
                  <w:divsChild>
                    <w:div w:id="954680100">
                      <w:marLeft w:val="0"/>
                      <w:marRight w:val="0"/>
                      <w:marTop w:val="0"/>
                      <w:marBottom w:val="0"/>
                      <w:divBdr>
                        <w:top w:val="none" w:sz="0" w:space="0" w:color="auto"/>
                        <w:left w:val="none" w:sz="0" w:space="0" w:color="auto"/>
                        <w:bottom w:val="none" w:sz="0" w:space="0" w:color="auto"/>
                        <w:right w:val="none" w:sz="0" w:space="0" w:color="auto"/>
                      </w:divBdr>
                      <w:divsChild>
                        <w:div w:id="518158519">
                          <w:marLeft w:val="0"/>
                          <w:marRight w:val="0"/>
                          <w:marTop w:val="0"/>
                          <w:marBottom w:val="0"/>
                          <w:divBdr>
                            <w:top w:val="none" w:sz="0" w:space="0" w:color="auto"/>
                            <w:left w:val="none" w:sz="0" w:space="0" w:color="auto"/>
                            <w:bottom w:val="none" w:sz="0" w:space="0" w:color="auto"/>
                            <w:right w:val="none" w:sz="0" w:space="0" w:color="auto"/>
                          </w:divBdr>
                          <w:divsChild>
                            <w:div w:id="952901121">
                              <w:marLeft w:val="0"/>
                              <w:marRight w:val="0"/>
                              <w:marTop w:val="0"/>
                              <w:marBottom w:val="0"/>
                              <w:divBdr>
                                <w:top w:val="none" w:sz="0" w:space="0" w:color="auto"/>
                                <w:left w:val="none" w:sz="0" w:space="0" w:color="auto"/>
                                <w:bottom w:val="none" w:sz="0" w:space="0" w:color="auto"/>
                                <w:right w:val="none" w:sz="0" w:space="0" w:color="auto"/>
                              </w:divBdr>
                              <w:divsChild>
                                <w:div w:id="884637223">
                                  <w:marLeft w:val="0"/>
                                  <w:marRight w:val="0"/>
                                  <w:marTop w:val="0"/>
                                  <w:marBottom w:val="0"/>
                                  <w:divBdr>
                                    <w:top w:val="none" w:sz="0" w:space="0" w:color="auto"/>
                                    <w:left w:val="none" w:sz="0" w:space="0" w:color="auto"/>
                                    <w:bottom w:val="none" w:sz="0" w:space="0" w:color="auto"/>
                                    <w:right w:val="none" w:sz="0" w:space="0" w:color="auto"/>
                                  </w:divBdr>
                                  <w:divsChild>
                                    <w:div w:id="499850280">
                                      <w:marLeft w:val="0"/>
                                      <w:marRight w:val="0"/>
                                      <w:marTop w:val="0"/>
                                      <w:marBottom w:val="0"/>
                                      <w:divBdr>
                                        <w:top w:val="none" w:sz="0" w:space="0" w:color="auto"/>
                                        <w:left w:val="none" w:sz="0" w:space="0" w:color="auto"/>
                                        <w:bottom w:val="none" w:sz="0" w:space="0" w:color="auto"/>
                                        <w:right w:val="none" w:sz="0" w:space="0" w:color="auto"/>
                                      </w:divBdr>
                                      <w:divsChild>
                                        <w:div w:id="1292902670">
                                          <w:marLeft w:val="0"/>
                                          <w:marRight w:val="0"/>
                                          <w:marTop w:val="0"/>
                                          <w:marBottom w:val="0"/>
                                          <w:divBdr>
                                            <w:top w:val="none" w:sz="0" w:space="0" w:color="auto"/>
                                            <w:left w:val="none" w:sz="0" w:space="0" w:color="auto"/>
                                            <w:bottom w:val="none" w:sz="0" w:space="0" w:color="auto"/>
                                            <w:right w:val="none" w:sz="0" w:space="0" w:color="auto"/>
                                          </w:divBdr>
                                          <w:divsChild>
                                            <w:div w:id="179972901">
                                              <w:marLeft w:val="0"/>
                                              <w:marRight w:val="0"/>
                                              <w:marTop w:val="0"/>
                                              <w:marBottom w:val="0"/>
                                              <w:divBdr>
                                                <w:top w:val="none" w:sz="0" w:space="0" w:color="auto"/>
                                                <w:left w:val="none" w:sz="0" w:space="0" w:color="auto"/>
                                                <w:bottom w:val="none" w:sz="0" w:space="0" w:color="auto"/>
                                                <w:right w:val="none" w:sz="0" w:space="0" w:color="auto"/>
                                              </w:divBdr>
                                              <w:divsChild>
                                                <w:div w:id="1301881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70551665">
          <w:marLeft w:val="0"/>
          <w:marRight w:val="0"/>
          <w:marTop w:val="0"/>
          <w:marBottom w:val="0"/>
          <w:divBdr>
            <w:top w:val="none" w:sz="0" w:space="0" w:color="auto"/>
            <w:left w:val="none" w:sz="0" w:space="0" w:color="auto"/>
            <w:bottom w:val="none" w:sz="0" w:space="0" w:color="auto"/>
            <w:right w:val="none" w:sz="0" w:space="0" w:color="auto"/>
          </w:divBdr>
          <w:divsChild>
            <w:div w:id="702828618">
              <w:marLeft w:val="0"/>
              <w:marRight w:val="0"/>
              <w:marTop w:val="0"/>
              <w:marBottom w:val="0"/>
              <w:divBdr>
                <w:top w:val="none" w:sz="0" w:space="0" w:color="auto"/>
                <w:left w:val="none" w:sz="0" w:space="0" w:color="auto"/>
                <w:bottom w:val="none" w:sz="0" w:space="0" w:color="auto"/>
                <w:right w:val="none" w:sz="0" w:space="0" w:color="auto"/>
              </w:divBdr>
              <w:divsChild>
                <w:div w:id="366151445">
                  <w:marLeft w:val="0"/>
                  <w:marRight w:val="0"/>
                  <w:marTop w:val="0"/>
                  <w:marBottom w:val="0"/>
                  <w:divBdr>
                    <w:top w:val="none" w:sz="0" w:space="0" w:color="auto"/>
                    <w:left w:val="none" w:sz="0" w:space="0" w:color="auto"/>
                    <w:bottom w:val="none" w:sz="0" w:space="0" w:color="auto"/>
                    <w:right w:val="none" w:sz="0" w:space="0" w:color="auto"/>
                  </w:divBdr>
                  <w:divsChild>
                    <w:div w:id="911354813">
                      <w:marLeft w:val="0"/>
                      <w:marRight w:val="0"/>
                      <w:marTop w:val="0"/>
                      <w:marBottom w:val="0"/>
                      <w:divBdr>
                        <w:top w:val="none" w:sz="0" w:space="0" w:color="auto"/>
                        <w:left w:val="none" w:sz="0" w:space="0" w:color="auto"/>
                        <w:bottom w:val="none" w:sz="0" w:space="0" w:color="auto"/>
                        <w:right w:val="none" w:sz="0" w:space="0" w:color="auto"/>
                      </w:divBdr>
                      <w:divsChild>
                        <w:div w:id="2072187533">
                          <w:marLeft w:val="0"/>
                          <w:marRight w:val="0"/>
                          <w:marTop w:val="0"/>
                          <w:marBottom w:val="0"/>
                          <w:divBdr>
                            <w:top w:val="none" w:sz="0" w:space="0" w:color="auto"/>
                            <w:left w:val="none" w:sz="0" w:space="0" w:color="auto"/>
                            <w:bottom w:val="none" w:sz="0" w:space="0" w:color="auto"/>
                            <w:right w:val="none" w:sz="0" w:space="0" w:color="auto"/>
                          </w:divBdr>
                          <w:divsChild>
                            <w:div w:id="1870484142">
                              <w:marLeft w:val="0"/>
                              <w:marRight w:val="0"/>
                              <w:marTop w:val="0"/>
                              <w:marBottom w:val="0"/>
                              <w:divBdr>
                                <w:top w:val="none" w:sz="0" w:space="0" w:color="auto"/>
                                <w:left w:val="none" w:sz="0" w:space="0" w:color="auto"/>
                                <w:bottom w:val="none" w:sz="0" w:space="0" w:color="auto"/>
                                <w:right w:val="none" w:sz="0" w:space="0" w:color="auto"/>
                              </w:divBdr>
                              <w:divsChild>
                                <w:div w:id="370688688">
                                  <w:marLeft w:val="0"/>
                                  <w:marRight w:val="0"/>
                                  <w:marTop w:val="0"/>
                                  <w:marBottom w:val="0"/>
                                  <w:divBdr>
                                    <w:top w:val="none" w:sz="0" w:space="0" w:color="auto"/>
                                    <w:left w:val="none" w:sz="0" w:space="0" w:color="auto"/>
                                    <w:bottom w:val="none" w:sz="0" w:space="0" w:color="auto"/>
                                    <w:right w:val="none" w:sz="0" w:space="0" w:color="auto"/>
                                  </w:divBdr>
                                  <w:divsChild>
                                    <w:div w:id="664868432">
                                      <w:marLeft w:val="0"/>
                                      <w:marRight w:val="0"/>
                                      <w:marTop w:val="0"/>
                                      <w:marBottom w:val="0"/>
                                      <w:divBdr>
                                        <w:top w:val="none" w:sz="0" w:space="0" w:color="auto"/>
                                        <w:left w:val="none" w:sz="0" w:space="0" w:color="auto"/>
                                        <w:bottom w:val="none" w:sz="0" w:space="0" w:color="auto"/>
                                        <w:right w:val="none" w:sz="0" w:space="0" w:color="auto"/>
                                      </w:divBdr>
                                      <w:divsChild>
                                        <w:div w:id="1288778443">
                                          <w:marLeft w:val="0"/>
                                          <w:marRight w:val="0"/>
                                          <w:marTop w:val="0"/>
                                          <w:marBottom w:val="0"/>
                                          <w:divBdr>
                                            <w:top w:val="none" w:sz="0" w:space="0" w:color="auto"/>
                                            <w:left w:val="none" w:sz="0" w:space="0" w:color="auto"/>
                                            <w:bottom w:val="none" w:sz="0" w:space="0" w:color="auto"/>
                                            <w:right w:val="none" w:sz="0" w:space="0" w:color="auto"/>
                                          </w:divBdr>
                                          <w:divsChild>
                                            <w:div w:id="912855740">
                                              <w:marLeft w:val="0"/>
                                              <w:marRight w:val="0"/>
                                              <w:marTop w:val="0"/>
                                              <w:marBottom w:val="0"/>
                                              <w:divBdr>
                                                <w:top w:val="none" w:sz="0" w:space="0" w:color="auto"/>
                                                <w:left w:val="none" w:sz="0" w:space="0" w:color="auto"/>
                                                <w:bottom w:val="none" w:sz="0" w:space="0" w:color="auto"/>
                                                <w:right w:val="none" w:sz="0" w:space="0" w:color="auto"/>
                                              </w:divBdr>
                                              <w:divsChild>
                                                <w:div w:id="1236934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17145992">
      <w:bodyDiv w:val="1"/>
      <w:marLeft w:val="0"/>
      <w:marRight w:val="0"/>
      <w:marTop w:val="0"/>
      <w:marBottom w:val="0"/>
      <w:divBdr>
        <w:top w:val="none" w:sz="0" w:space="0" w:color="auto"/>
        <w:left w:val="none" w:sz="0" w:space="0" w:color="auto"/>
        <w:bottom w:val="none" w:sz="0" w:space="0" w:color="auto"/>
        <w:right w:val="none" w:sz="0" w:space="0" w:color="auto"/>
      </w:divBdr>
    </w:div>
    <w:div w:id="1324355144">
      <w:bodyDiv w:val="1"/>
      <w:marLeft w:val="0"/>
      <w:marRight w:val="0"/>
      <w:marTop w:val="0"/>
      <w:marBottom w:val="0"/>
      <w:divBdr>
        <w:top w:val="none" w:sz="0" w:space="0" w:color="auto"/>
        <w:left w:val="none" w:sz="0" w:space="0" w:color="auto"/>
        <w:bottom w:val="none" w:sz="0" w:space="0" w:color="auto"/>
        <w:right w:val="none" w:sz="0" w:space="0" w:color="auto"/>
      </w:divBdr>
      <w:divsChild>
        <w:div w:id="1222206927">
          <w:marLeft w:val="0"/>
          <w:marRight w:val="0"/>
          <w:marTop w:val="0"/>
          <w:marBottom w:val="0"/>
          <w:divBdr>
            <w:top w:val="none" w:sz="0" w:space="0" w:color="auto"/>
            <w:left w:val="none" w:sz="0" w:space="0" w:color="auto"/>
            <w:bottom w:val="none" w:sz="0" w:space="0" w:color="auto"/>
            <w:right w:val="none" w:sz="0" w:space="0" w:color="auto"/>
          </w:divBdr>
          <w:divsChild>
            <w:div w:id="1851410122">
              <w:marLeft w:val="0"/>
              <w:marRight w:val="0"/>
              <w:marTop w:val="0"/>
              <w:marBottom w:val="0"/>
              <w:divBdr>
                <w:top w:val="none" w:sz="0" w:space="0" w:color="auto"/>
                <w:left w:val="none" w:sz="0" w:space="0" w:color="auto"/>
                <w:bottom w:val="none" w:sz="0" w:space="0" w:color="auto"/>
                <w:right w:val="none" w:sz="0" w:space="0" w:color="auto"/>
              </w:divBdr>
              <w:divsChild>
                <w:div w:id="1909461159">
                  <w:marLeft w:val="0"/>
                  <w:marRight w:val="0"/>
                  <w:marTop w:val="0"/>
                  <w:marBottom w:val="0"/>
                  <w:divBdr>
                    <w:top w:val="none" w:sz="0" w:space="0" w:color="auto"/>
                    <w:left w:val="none" w:sz="0" w:space="0" w:color="auto"/>
                    <w:bottom w:val="none" w:sz="0" w:space="0" w:color="auto"/>
                    <w:right w:val="none" w:sz="0" w:space="0" w:color="auto"/>
                  </w:divBdr>
                  <w:divsChild>
                    <w:div w:id="751774666">
                      <w:marLeft w:val="0"/>
                      <w:marRight w:val="0"/>
                      <w:marTop w:val="0"/>
                      <w:marBottom w:val="0"/>
                      <w:divBdr>
                        <w:top w:val="none" w:sz="0" w:space="0" w:color="auto"/>
                        <w:left w:val="none" w:sz="0" w:space="0" w:color="auto"/>
                        <w:bottom w:val="none" w:sz="0" w:space="0" w:color="auto"/>
                        <w:right w:val="none" w:sz="0" w:space="0" w:color="auto"/>
                      </w:divBdr>
                      <w:divsChild>
                        <w:div w:id="94446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25034761">
      <w:bodyDiv w:val="1"/>
      <w:marLeft w:val="0"/>
      <w:marRight w:val="0"/>
      <w:marTop w:val="0"/>
      <w:marBottom w:val="0"/>
      <w:divBdr>
        <w:top w:val="none" w:sz="0" w:space="0" w:color="auto"/>
        <w:left w:val="none" w:sz="0" w:space="0" w:color="auto"/>
        <w:bottom w:val="none" w:sz="0" w:space="0" w:color="auto"/>
        <w:right w:val="none" w:sz="0" w:space="0" w:color="auto"/>
      </w:divBdr>
      <w:divsChild>
        <w:div w:id="1162351029">
          <w:marLeft w:val="0"/>
          <w:marRight w:val="0"/>
          <w:marTop w:val="0"/>
          <w:marBottom w:val="0"/>
          <w:divBdr>
            <w:top w:val="none" w:sz="0" w:space="0" w:color="auto"/>
            <w:left w:val="none" w:sz="0" w:space="0" w:color="auto"/>
            <w:bottom w:val="none" w:sz="0" w:space="0" w:color="auto"/>
            <w:right w:val="none" w:sz="0" w:space="0" w:color="auto"/>
          </w:divBdr>
          <w:divsChild>
            <w:div w:id="931232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5884068">
      <w:bodyDiv w:val="1"/>
      <w:marLeft w:val="0"/>
      <w:marRight w:val="0"/>
      <w:marTop w:val="0"/>
      <w:marBottom w:val="0"/>
      <w:divBdr>
        <w:top w:val="none" w:sz="0" w:space="0" w:color="auto"/>
        <w:left w:val="none" w:sz="0" w:space="0" w:color="auto"/>
        <w:bottom w:val="none" w:sz="0" w:space="0" w:color="auto"/>
        <w:right w:val="none" w:sz="0" w:space="0" w:color="auto"/>
      </w:divBdr>
    </w:div>
    <w:div w:id="1477531799">
      <w:bodyDiv w:val="1"/>
      <w:marLeft w:val="0"/>
      <w:marRight w:val="0"/>
      <w:marTop w:val="0"/>
      <w:marBottom w:val="0"/>
      <w:divBdr>
        <w:top w:val="none" w:sz="0" w:space="0" w:color="auto"/>
        <w:left w:val="none" w:sz="0" w:space="0" w:color="auto"/>
        <w:bottom w:val="none" w:sz="0" w:space="0" w:color="auto"/>
        <w:right w:val="none" w:sz="0" w:space="0" w:color="auto"/>
      </w:divBdr>
      <w:divsChild>
        <w:div w:id="1882668236">
          <w:marLeft w:val="0"/>
          <w:marRight w:val="0"/>
          <w:marTop w:val="0"/>
          <w:marBottom w:val="0"/>
          <w:divBdr>
            <w:top w:val="none" w:sz="0" w:space="0" w:color="auto"/>
            <w:left w:val="none" w:sz="0" w:space="0" w:color="auto"/>
            <w:bottom w:val="none" w:sz="0" w:space="0" w:color="auto"/>
            <w:right w:val="none" w:sz="0" w:space="0" w:color="auto"/>
          </w:divBdr>
          <w:divsChild>
            <w:div w:id="1064376631">
              <w:marLeft w:val="0"/>
              <w:marRight w:val="0"/>
              <w:marTop w:val="0"/>
              <w:marBottom w:val="0"/>
              <w:divBdr>
                <w:top w:val="none" w:sz="0" w:space="0" w:color="auto"/>
                <w:left w:val="none" w:sz="0" w:space="0" w:color="auto"/>
                <w:bottom w:val="none" w:sz="0" w:space="0" w:color="auto"/>
                <w:right w:val="none" w:sz="0" w:space="0" w:color="auto"/>
              </w:divBdr>
              <w:divsChild>
                <w:div w:id="75371726">
                  <w:marLeft w:val="0"/>
                  <w:marRight w:val="0"/>
                  <w:marTop w:val="0"/>
                  <w:marBottom w:val="0"/>
                  <w:divBdr>
                    <w:top w:val="none" w:sz="0" w:space="0" w:color="auto"/>
                    <w:left w:val="none" w:sz="0" w:space="0" w:color="auto"/>
                    <w:bottom w:val="none" w:sz="0" w:space="0" w:color="auto"/>
                    <w:right w:val="none" w:sz="0" w:space="0" w:color="auto"/>
                  </w:divBdr>
                  <w:divsChild>
                    <w:div w:id="217211764">
                      <w:marLeft w:val="0"/>
                      <w:marRight w:val="0"/>
                      <w:marTop w:val="0"/>
                      <w:marBottom w:val="0"/>
                      <w:divBdr>
                        <w:top w:val="none" w:sz="0" w:space="0" w:color="auto"/>
                        <w:left w:val="none" w:sz="0" w:space="0" w:color="auto"/>
                        <w:bottom w:val="none" w:sz="0" w:space="0" w:color="auto"/>
                        <w:right w:val="none" w:sz="0" w:space="0" w:color="auto"/>
                      </w:divBdr>
                      <w:divsChild>
                        <w:div w:id="1258489787">
                          <w:marLeft w:val="0"/>
                          <w:marRight w:val="0"/>
                          <w:marTop w:val="0"/>
                          <w:marBottom w:val="0"/>
                          <w:divBdr>
                            <w:top w:val="none" w:sz="0" w:space="0" w:color="auto"/>
                            <w:left w:val="none" w:sz="0" w:space="0" w:color="auto"/>
                            <w:bottom w:val="none" w:sz="0" w:space="0" w:color="auto"/>
                            <w:right w:val="none" w:sz="0" w:space="0" w:color="auto"/>
                          </w:divBdr>
                          <w:divsChild>
                            <w:div w:id="1665861181">
                              <w:marLeft w:val="0"/>
                              <w:marRight w:val="0"/>
                              <w:marTop w:val="0"/>
                              <w:marBottom w:val="0"/>
                              <w:divBdr>
                                <w:top w:val="none" w:sz="0" w:space="0" w:color="auto"/>
                                <w:left w:val="none" w:sz="0" w:space="0" w:color="auto"/>
                                <w:bottom w:val="none" w:sz="0" w:space="0" w:color="auto"/>
                                <w:right w:val="none" w:sz="0" w:space="0" w:color="auto"/>
                              </w:divBdr>
                              <w:divsChild>
                                <w:div w:id="990212540">
                                  <w:marLeft w:val="0"/>
                                  <w:marRight w:val="0"/>
                                  <w:marTop w:val="0"/>
                                  <w:marBottom w:val="0"/>
                                  <w:divBdr>
                                    <w:top w:val="none" w:sz="0" w:space="0" w:color="auto"/>
                                    <w:left w:val="none" w:sz="0" w:space="0" w:color="auto"/>
                                    <w:bottom w:val="none" w:sz="0" w:space="0" w:color="auto"/>
                                    <w:right w:val="none" w:sz="0" w:space="0" w:color="auto"/>
                                  </w:divBdr>
                                  <w:divsChild>
                                    <w:div w:id="832719572">
                                      <w:marLeft w:val="0"/>
                                      <w:marRight w:val="0"/>
                                      <w:marTop w:val="0"/>
                                      <w:marBottom w:val="0"/>
                                      <w:divBdr>
                                        <w:top w:val="none" w:sz="0" w:space="0" w:color="auto"/>
                                        <w:left w:val="none" w:sz="0" w:space="0" w:color="auto"/>
                                        <w:bottom w:val="none" w:sz="0" w:space="0" w:color="auto"/>
                                        <w:right w:val="none" w:sz="0" w:space="0" w:color="auto"/>
                                      </w:divBdr>
                                      <w:divsChild>
                                        <w:div w:id="1156457422">
                                          <w:marLeft w:val="0"/>
                                          <w:marRight w:val="0"/>
                                          <w:marTop w:val="0"/>
                                          <w:marBottom w:val="0"/>
                                          <w:divBdr>
                                            <w:top w:val="none" w:sz="0" w:space="0" w:color="auto"/>
                                            <w:left w:val="none" w:sz="0" w:space="0" w:color="auto"/>
                                            <w:bottom w:val="none" w:sz="0" w:space="0" w:color="auto"/>
                                            <w:right w:val="none" w:sz="0" w:space="0" w:color="auto"/>
                                          </w:divBdr>
                                          <w:divsChild>
                                            <w:div w:id="1564829101">
                                              <w:marLeft w:val="0"/>
                                              <w:marRight w:val="0"/>
                                              <w:marTop w:val="0"/>
                                              <w:marBottom w:val="0"/>
                                              <w:divBdr>
                                                <w:top w:val="none" w:sz="0" w:space="0" w:color="auto"/>
                                                <w:left w:val="none" w:sz="0" w:space="0" w:color="auto"/>
                                                <w:bottom w:val="none" w:sz="0" w:space="0" w:color="auto"/>
                                                <w:right w:val="none" w:sz="0" w:space="0" w:color="auto"/>
                                              </w:divBdr>
                                              <w:divsChild>
                                                <w:div w:id="19938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99927651">
      <w:bodyDiv w:val="1"/>
      <w:marLeft w:val="0"/>
      <w:marRight w:val="0"/>
      <w:marTop w:val="0"/>
      <w:marBottom w:val="0"/>
      <w:divBdr>
        <w:top w:val="none" w:sz="0" w:space="0" w:color="auto"/>
        <w:left w:val="none" w:sz="0" w:space="0" w:color="auto"/>
        <w:bottom w:val="none" w:sz="0" w:space="0" w:color="auto"/>
        <w:right w:val="none" w:sz="0" w:space="0" w:color="auto"/>
      </w:divBdr>
    </w:div>
    <w:div w:id="1500535159">
      <w:bodyDiv w:val="1"/>
      <w:marLeft w:val="0"/>
      <w:marRight w:val="0"/>
      <w:marTop w:val="0"/>
      <w:marBottom w:val="0"/>
      <w:divBdr>
        <w:top w:val="none" w:sz="0" w:space="0" w:color="auto"/>
        <w:left w:val="none" w:sz="0" w:space="0" w:color="auto"/>
        <w:bottom w:val="none" w:sz="0" w:space="0" w:color="auto"/>
        <w:right w:val="none" w:sz="0" w:space="0" w:color="auto"/>
      </w:divBdr>
      <w:divsChild>
        <w:div w:id="348988804">
          <w:marLeft w:val="0"/>
          <w:marRight w:val="0"/>
          <w:marTop w:val="0"/>
          <w:marBottom w:val="0"/>
          <w:divBdr>
            <w:top w:val="none" w:sz="0" w:space="0" w:color="auto"/>
            <w:left w:val="none" w:sz="0" w:space="0" w:color="auto"/>
            <w:bottom w:val="none" w:sz="0" w:space="0" w:color="auto"/>
            <w:right w:val="none" w:sz="0" w:space="0" w:color="auto"/>
          </w:divBdr>
          <w:divsChild>
            <w:div w:id="1123646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0972383">
      <w:bodyDiv w:val="1"/>
      <w:marLeft w:val="0"/>
      <w:marRight w:val="0"/>
      <w:marTop w:val="0"/>
      <w:marBottom w:val="0"/>
      <w:divBdr>
        <w:top w:val="none" w:sz="0" w:space="0" w:color="auto"/>
        <w:left w:val="none" w:sz="0" w:space="0" w:color="auto"/>
        <w:bottom w:val="none" w:sz="0" w:space="0" w:color="auto"/>
        <w:right w:val="none" w:sz="0" w:space="0" w:color="auto"/>
      </w:divBdr>
    </w:div>
    <w:div w:id="1540362762">
      <w:bodyDiv w:val="1"/>
      <w:marLeft w:val="0"/>
      <w:marRight w:val="0"/>
      <w:marTop w:val="0"/>
      <w:marBottom w:val="0"/>
      <w:divBdr>
        <w:top w:val="none" w:sz="0" w:space="0" w:color="auto"/>
        <w:left w:val="none" w:sz="0" w:space="0" w:color="auto"/>
        <w:bottom w:val="none" w:sz="0" w:space="0" w:color="auto"/>
        <w:right w:val="none" w:sz="0" w:space="0" w:color="auto"/>
      </w:divBdr>
    </w:div>
    <w:div w:id="1567109449">
      <w:bodyDiv w:val="1"/>
      <w:marLeft w:val="0"/>
      <w:marRight w:val="0"/>
      <w:marTop w:val="0"/>
      <w:marBottom w:val="0"/>
      <w:divBdr>
        <w:top w:val="none" w:sz="0" w:space="0" w:color="auto"/>
        <w:left w:val="none" w:sz="0" w:space="0" w:color="auto"/>
        <w:bottom w:val="none" w:sz="0" w:space="0" w:color="auto"/>
        <w:right w:val="none" w:sz="0" w:space="0" w:color="auto"/>
      </w:divBdr>
    </w:div>
    <w:div w:id="1601986698">
      <w:bodyDiv w:val="1"/>
      <w:marLeft w:val="0"/>
      <w:marRight w:val="0"/>
      <w:marTop w:val="0"/>
      <w:marBottom w:val="0"/>
      <w:divBdr>
        <w:top w:val="none" w:sz="0" w:space="0" w:color="auto"/>
        <w:left w:val="none" w:sz="0" w:space="0" w:color="auto"/>
        <w:bottom w:val="none" w:sz="0" w:space="0" w:color="auto"/>
        <w:right w:val="none" w:sz="0" w:space="0" w:color="auto"/>
      </w:divBdr>
    </w:div>
    <w:div w:id="1647320416">
      <w:bodyDiv w:val="1"/>
      <w:marLeft w:val="0"/>
      <w:marRight w:val="0"/>
      <w:marTop w:val="0"/>
      <w:marBottom w:val="0"/>
      <w:divBdr>
        <w:top w:val="none" w:sz="0" w:space="0" w:color="auto"/>
        <w:left w:val="none" w:sz="0" w:space="0" w:color="auto"/>
        <w:bottom w:val="none" w:sz="0" w:space="0" w:color="auto"/>
        <w:right w:val="none" w:sz="0" w:space="0" w:color="auto"/>
      </w:divBdr>
    </w:div>
    <w:div w:id="1659765759">
      <w:bodyDiv w:val="1"/>
      <w:marLeft w:val="0"/>
      <w:marRight w:val="0"/>
      <w:marTop w:val="0"/>
      <w:marBottom w:val="0"/>
      <w:divBdr>
        <w:top w:val="none" w:sz="0" w:space="0" w:color="auto"/>
        <w:left w:val="none" w:sz="0" w:space="0" w:color="auto"/>
        <w:bottom w:val="none" w:sz="0" w:space="0" w:color="auto"/>
        <w:right w:val="none" w:sz="0" w:space="0" w:color="auto"/>
      </w:divBdr>
    </w:div>
    <w:div w:id="1668820800">
      <w:bodyDiv w:val="1"/>
      <w:marLeft w:val="0"/>
      <w:marRight w:val="0"/>
      <w:marTop w:val="0"/>
      <w:marBottom w:val="0"/>
      <w:divBdr>
        <w:top w:val="none" w:sz="0" w:space="0" w:color="auto"/>
        <w:left w:val="none" w:sz="0" w:space="0" w:color="auto"/>
        <w:bottom w:val="none" w:sz="0" w:space="0" w:color="auto"/>
        <w:right w:val="none" w:sz="0" w:space="0" w:color="auto"/>
      </w:divBdr>
      <w:divsChild>
        <w:div w:id="265617781">
          <w:marLeft w:val="0"/>
          <w:marRight w:val="0"/>
          <w:marTop w:val="0"/>
          <w:marBottom w:val="0"/>
          <w:divBdr>
            <w:top w:val="none" w:sz="0" w:space="0" w:color="auto"/>
            <w:left w:val="none" w:sz="0" w:space="0" w:color="auto"/>
            <w:bottom w:val="none" w:sz="0" w:space="0" w:color="auto"/>
            <w:right w:val="none" w:sz="0" w:space="0" w:color="auto"/>
          </w:divBdr>
          <w:divsChild>
            <w:div w:id="1214267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3951592">
      <w:bodyDiv w:val="1"/>
      <w:marLeft w:val="0"/>
      <w:marRight w:val="0"/>
      <w:marTop w:val="0"/>
      <w:marBottom w:val="0"/>
      <w:divBdr>
        <w:top w:val="none" w:sz="0" w:space="0" w:color="auto"/>
        <w:left w:val="none" w:sz="0" w:space="0" w:color="auto"/>
        <w:bottom w:val="none" w:sz="0" w:space="0" w:color="auto"/>
        <w:right w:val="none" w:sz="0" w:space="0" w:color="auto"/>
      </w:divBdr>
    </w:div>
    <w:div w:id="1696999111">
      <w:bodyDiv w:val="1"/>
      <w:marLeft w:val="0"/>
      <w:marRight w:val="0"/>
      <w:marTop w:val="0"/>
      <w:marBottom w:val="0"/>
      <w:divBdr>
        <w:top w:val="none" w:sz="0" w:space="0" w:color="auto"/>
        <w:left w:val="none" w:sz="0" w:space="0" w:color="auto"/>
        <w:bottom w:val="none" w:sz="0" w:space="0" w:color="auto"/>
        <w:right w:val="none" w:sz="0" w:space="0" w:color="auto"/>
      </w:divBdr>
    </w:div>
    <w:div w:id="1721512357">
      <w:bodyDiv w:val="1"/>
      <w:marLeft w:val="0"/>
      <w:marRight w:val="0"/>
      <w:marTop w:val="0"/>
      <w:marBottom w:val="0"/>
      <w:divBdr>
        <w:top w:val="none" w:sz="0" w:space="0" w:color="auto"/>
        <w:left w:val="none" w:sz="0" w:space="0" w:color="auto"/>
        <w:bottom w:val="none" w:sz="0" w:space="0" w:color="auto"/>
        <w:right w:val="none" w:sz="0" w:space="0" w:color="auto"/>
      </w:divBdr>
    </w:div>
    <w:div w:id="1744837868">
      <w:bodyDiv w:val="1"/>
      <w:marLeft w:val="0"/>
      <w:marRight w:val="0"/>
      <w:marTop w:val="0"/>
      <w:marBottom w:val="0"/>
      <w:divBdr>
        <w:top w:val="none" w:sz="0" w:space="0" w:color="auto"/>
        <w:left w:val="none" w:sz="0" w:space="0" w:color="auto"/>
        <w:bottom w:val="none" w:sz="0" w:space="0" w:color="auto"/>
        <w:right w:val="none" w:sz="0" w:space="0" w:color="auto"/>
      </w:divBdr>
    </w:div>
    <w:div w:id="1764183907">
      <w:bodyDiv w:val="1"/>
      <w:marLeft w:val="0"/>
      <w:marRight w:val="0"/>
      <w:marTop w:val="0"/>
      <w:marBottom w:val="0"/>
      <w:divBdr>
        <w:top w:val="none" w:sz="0" w:space="0" w:color="auto"/>
        <w:left w:val="none" w:sz="0" w:space="0" w:color="auto"/>
        <w:bottom w:val="none" w:sz="0" w:space="0" w:color="auto"/>
        <w:right w:val="none" w:sz="0" w:space="0" w:color="auto"/>
      </w:divBdr>
    </w:div>
    <w:div w:id="1765150803">
      <w:bodyDiv w:val="1"/>
      <w:marLeft w:val="0"/>
      <w:marRight w:val="0"/>
      <w:marTop w:val="0"/>
      <w:marBottom w:val="0"/>
      <w:divBdr>
        <w:top w:val="none" w:sz="0" w:space="0" w:color="auto"/>
        <w:left w:val="none" w:sz="0" w:space="0" w:color="auto"/>
        <w:bottom w:val="none" w:sz="0" w:space="0" w:color="auto"/>
        <w:right w:val="none" w:sz="0" w:space="0" w:color="auto"/>
      </w:divBdr>
    </w:div>
    <w:div w:id="1803503101">
      <w:bodyDiv w:val="1"/>
      <w:marLeft w:val="0"/>
      <w:marRight w:val="0"/>
      <w:marTop w:val="0"/>
      <w:marBottom w:val="0"/>
      <w:divBdr>
        <w:top w:val="none" w:sz="0" w:space="0" w:color="auto"/>
        <w:left w:val="none" w:sz="0" w:space="0" w:color="auto"/>
        <w:bottom w:val="none" w:sz="0" w:space="0" w:color="auto"/>
        <w:right w:val="none" w:sz="0" w:space="0" w:color="auto"/>
      </w:divBdr>
    </w:div>
    <w:div w:id="1826162012">
      <w:bodyDiv w:val="1"/>
      <w:marLeft w:val="0"/>
      <w:marRight w:val="0"/>
      <w:marTop w:val="0"/>
      <w:marBottom w:val="0"/>
      <w:divBdr>
        <w:top w:val="none" w:sz="0" w:space="0" w:color="auto"/>
        <w:left w:val="none" w:sz="0" w:space="0" w:color="auto"/>
        <w:bottom w:val="none" w:sz="0" w:space="0" w:color="auto"/>
        <w:right w:val="none" w:sz="0" w:space="0" w:color="auto"/>
      </w:divBdr>
    </w:div>
    <w:div w:id="1847479880">
      <w:bodyDiv w:val="1"/>
      <w:marLeft w:val="0"/>
      <w:marRight w:val="0"/>
      <w:marTop w:val="0"/>
      <w:marBottom w:val="0"/>
      <w:divBdr>
        <w:top w:val="none" w:sz="0" w:space="0" w:color="auto"/>
        <w:left w:val="none" w:sz="0" w:space="0" w:color="auto"/>
        <w:bottom w:val="none" w:sz="0" w:space="0" w:color="auto"/>
        <w:right w:val="none" w:sz="0" w:space="0" w:color="auto"/>
      </w:divBdr>
    </w:div>
    <w:div w:id="1872911915">
      <w:bodyDiv w:val="1"/>
      <w:marLeft w:val="0"/>
      <w:marRight w:val="0"/>
      <w:marTop w:val="0"/>
      <w:marBottom w:val="0"/>
      <w:divBdr>
        <w:top w:val="none" w:sz="0" w:space="0" w:color="auto"/>
        <w:left w:val="none" w:sz="0" w:space="0" w:color="auto"/>
        <w:bottom w:val="none" w:sz="0" w:space="0" w:color="auto"/>
        <w:right w:val="none" w:sz="0" w:space="0" w:color="auto"/>
      </w:divBdr>
    </w:div>
    <w:div w:id="1907714659">
      <w:bodyDiv w:val="1"/>
      <w:marLeft w:val="0"/>
      <w:marRight w:val="0"/>
      <w:marTop w:val="0"/>
      <w:marBottom w:val="0"/>
      <w:divBdr>
        <w:top w:val="none" w:sz="0" w:space="0" w:color="auto"/>
        <w:left w:val="none" w:sz="0" w:space="0" w:color="auto"/>
        <w:bottom w:val="none" w:sz="0" w:space="0" w:color="auto"/>
        <w:right w:val="none" w:sz="0" w:space="0" w:color="auto"/>
      </w:divBdr>
    </w:div>
    <w:div w:id="1940524198">
      <w:bodyDiv w:val="1"/>
      <w:marLeft w:val="0"/>
      <w:marRight w:val="0"/>
      <w:marTop w:val="0"/>
      <w:marBottom w:val="0"/>
      <w:divBdr>
        <w:top w:val="none" w:sz="0" w:space="0" w:color="auto"/>
        <w:left w:val="none" w:sz="0" w:space="0" w:color="auto"/>
        <w:bottom w:val="none" w:sz="0" w:space="0" w:color="auto"/>
        <w:right w:val="none" w:sz="0" w:space="0" w:color="auto"/>
      </w:divBdr>
      <w:divsChild>
        <w:div w:id="21391789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54247481">
      <w:bodyDiv w:val="1"/>
      <w:marLeft w:val="0"/>
      <w:marRight w:val="0"/>
      <w:marTop w:val="0"/>
      <w:marBottom w:val="0"/>
      <w:divBdr>
        <w:top w:val="none" w:sz="0" w:space="0" w:color="auto"/>
        <w:left w:val="none" w:sz="0" w:space="0" w:color="auto"/>
        <w:bottom w:val="none" w:sz="0" w:space="0" w:color="auto"/>
        <w:right w:val="none" w:sz="0" w:space="0" w:color="auto"/>
      </w:divBdr>
    </w:div>
    <w:div w:id="1960183253">
      <w:bodyDiv w:val="1"/>
      <w:marLeft w:val="0"/>
      <w:marRight w:val="0"/>
      <w:marTop w:val="0"/>
      <w:marBottom w:val="0"/>
      <w:divBdr>
        <w:top w:val="none" w:sz="0" w:space="0" w:color="auto"/>
        <w:left w:val="none" w:sz="0" w:space="0" w:color="auto"/>
        <w:bottom w:val="none" w:sz="0" w:space="0" w:color="auto"/>
        <w:right w:val="none" w:sz="0" w:space="0" w:color="auto"/>
      </w:divBdr>
    </w:div>
    <w:div w:id="1976400489">
      <w:bodyDiv w:val="1"/>
      <w:marLeft w:val="0"/>
      <w:marRight w:val="0"/>
      <w:marTop w:val="0"/>
      <w:marBottom w:val="0"/>
      <w:divBdr>
        <w:top w:val="none" w:sz="0" w:space="0" w:color="auto"/>
        <w:left w:val="none" w:sz="0" w:space="0" w:color="auto"/>
        <w:bottom w:val="none" w:sz="0" w:space="0" w:color="auto"/>
        <w:right w:val="none" w:sz="0" w:space="0" w:color="auto"/>
      </w:divBdr>
    </w:div>
    <w:div w:id="2006086848">
      <w:bodyDiv w:val="1"/>
      <w:marLeft w:val="0"/>
      <w:marRight w:val="0"/>
      <w:marTop w:val="0"/>
      <w:marBottom w:val="0"/>
      <w:divBdr>
        <w:top w:val="none" w:sz="0" w:space="0" w:color="auto"/>
        <w:left w:val="none" w:sz="0" w:space="0" w:color="auto"/>
        <w:bottom w:val="none" w:sz="0" w:space="0" w:color="auto"/>
        <w:right w:val="none" w:sz="0" w:space="0" w:color="auto"/>
      </w:divBdr>
    </w:div>
    <w:div w:id="2044941822">
      <w:bodyDiv w:val="1"/>
      <w:marLeft w:val="0"/>
      <w:marRight w:val="0"/>
      <w:marTop w:val="0"/>
      <w:marBottom w:val="0"/>
      <w:divBdr>
        <w:top w:val="none" w:sz="0" w:space="0" w:color="auto"/>
        <w:left w:val="none" w:sz="0" w:space="0" w:color="auto"/>
        <w:bottom w:val="none" w:sz="0" w:space="0" w:color="auto"/>
        <w:right w:val="none" w:sz="0" w:space="0" w:color="auto"/>
      </w:divBdr>
    </w:div>
    <w:div w:id="2051613675">
      <w:bodyDiv w:val="1"/>
      <w:marLeft w:val="0"/>
      <w:marRight w:val="0"/>
      <w:marTop w:val="0"/>
      <w:marBottom w:val="0"/>
      <w:divBdr>
        <w:top w:val="none" w:sz="0" w:space="0" w:color="auto"/>
        <w:left w:val="none" w:sz="0" w:space="0" w:color="auto"/>
        <w:bottom w:val="none" w:sz="0" w:space="0" w:color="auto"/>
        <w:right w:val="none" w:sz="0" w:space="0" w:color="auto"/>
      </w:divBdr>
    </w:div>
    <w:div w:id="2070574287">
      <w:bodyDiv w:val="1"/>
      <w:marLeft w:val="0"/>
      <w:marRight w:val="0"/>
      <w:marTop w:val="0"/>
      <w:marBottom w:val="0"/>
      <w:divBdr>
        <w:top w:val="none" w:sz="0" w:space="0" w:color="auto"/>
        <w:left w:val="none" w:sz="0" w:space="0" w:color="auto"/>
        <w:bottom w:val="none" w:sz="0" w:space="0" w:color="auto"/>
        <w:right w:val="none" w:sz="0" w:space="0" w:color="auto"/>
      </w:divBdr>
    </w:div>
    <w:div w:id="2072457429">
      <w:bodyDiv w:val="1"/>
      <w:marLeft w:val="0"/>
      <w:marRight w:val="0"/>
      <w:marTop w:val="0"/>
      <w:marBottom w:val="0"/>
      <w:divBdr>
        <w:top w:val="none" w:sz="0" w:space="0" w:color="auto"/>
        <w:left w:val="none" w:sz="0" w:space="0" w:color="auto"/>
        <w:bottom w:val="none" w:sz="0" w:space="0" w:color="auto"/>
        <w:right w:val="none" w:sz="0" w:space="0" w:color="auto"/>
      </w:divBdr>
    </w:div>
    <w:div w:id="210495336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1FC79A2-720D-47E0-B4D4-8A271704F8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14383</TotalTime>
  <Pages>17</Pages>
  <Words>4014</Words>
  <Characters>22886</Characters>
  <Application>Microsoft Office Word</Application>
  <DocSecurity>0</DocSecurity>
  <Lines>190</Lines>
  <Paragraphs>53</Paragraphs>
  <ScaleCrop>false</ScaleCrop>
  <HeadingPairs>
    <vt:vector size="2" baseType="variant">
      <vt:variant>
        <vt:lpstr>Title</vt:lpstr>
      </vt:variant>
      <vt:variant>
        <vt:i4>1</vt:i4>
      </vt:variant>
    </vt:vector>
  </HeadingPairs>
  <TitlesOfParts>
    <vt:vector size="1" baseType="lpstr">
      <vt:lpstr>Decision Document Example and Template</vt:lpstr>
    </vt:vector>
  </TitlesOfParts>
  <Company/>
  <LinksUpToDate>false</LinksUpToDate>
  <CharactersWithSpaces>26847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Decision Document Example and Template</dc:title>
  <dc:subject>Project Management</dc:subject>
  <dc:creator>Benjamin S Lichtenwalner</dc:creator>
  <cp:keywords>Decision Document, Project Management, Change Management</cp:keywords>
  <cp:lastModifiedBy>user</cp:lastModifiedBy>
  <cp:revision>147</cp:revision>
  <dcterms:created xsi:type="dcterms:W3CDTF">2026-01-27T18:43:00Z</dcterms:created>
  <dcterms:modified xsi:type="dcterms:W3CDTF">2026-02-27T14:17:00Z</dcterms:modified>
</cp:coreProperties>
</file>