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2487C" w14:textId="50F65E9B" w:rsidR="00752EEC" w:rsidRPr="00752EEC" w:rsidRDefault="00752EEC" w:rsidP="00752EE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752EEC">
        <w:rPr>
          <w:rFonts w:ascii="Times New Roman" w:hAnsi="Times New Roman" w:cs="Times New Roman"/>
          <w:b/>
          <w:bCs/>
          <w:sz w:val="28"/>
          <w:szCs w:val="32"/>
        </w:rPr>
        <w:t>МИНИСТЕРСТВО ЦИФРОВОГО РАЗВИТИЯ, СВЯЗИ И МАССОВЫХ КОММУНИКАЦИЙ РОССИЙСКОЙ ФЕДЕРАЦИИ</w:t>
      </w:r>
    </w:p>
    <w:p w14:paraId="0F13B4C9" w14:textId="77777777" w:rsidR="00752EEC" w:rsidRPr="00752EEC" w:rsidRDefault="00752EEC" w:rsidP="00752EE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752EEC">
        <w:rPr>
          <w:rFonts w:ascii="Times New Roman" w:hAnsi="Times New Roman" w:cs="Times New Roman"/>
          <w:b/>
          <w:bCs/>
          <w:sz w:val="28"/>
          <w:szCs w:val="32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20B408A" w14:textId="77777777" w:rsidR="00752EEC" w:rsidRPr="00752EEC" w:rsidRDefault="00752EEC" w:rsidP="00752EE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752EEC">
        <w:rPr>
          <w:rFonts w:ascii="Times New Roman" w:hAnsi="Times New Roman" w:cs="Times New Roman"/>
          <w:b/>
          <w:bCs/>
          <w:sz w:val="28"/>
          <w:szCs w:val="32"/>
        </w:rPr>
        <w:t>«Московский технический университет связи и информатики»</w:t>
      </w:r>
    </w:p>
    <w:p w14:paraId="04B7A67C" w14:textId="77777777" w:rsidR="00752EEC" w:rsidRPr="00752EEC" w:rsidRDefault="00752EEC" w:rsidP="00752EEC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5412C58" w14:textId="77777777" w:rsidR="00C45F5B" w:rsidRPr="00C45F5B" w:rsidRDefault="00752EEC" w:rsidP="00C45F5B">
      <w:pPr>
        <w:jc w:val="center"/>
        <w:rPr>
          <w:rFonts w:ascii="Times New Roman" w:hAnsi="Times New Roman" w:cs="Times New Roman"/>
          <w:sz w:val="28"/>
          <w:szCs w:val="32"/>
        </w:rPr>
      </w:pPr>
      <w:r w:rsidRPr="00752EEC">
        <w:rPr>
          <w:rFonts w:ascii="Times New Roman" w:hAnsi="Times New Roman" w:cs="Times New Roman"/>
          <w:sz w:val="28"/>
          <w:szCs w:val="32"/>
        </w:rPr>
        <w:t xml:space="preserve">Кафедра </w:t>
      </w:r>
      <w:r w:rsidR="00C45F5B" w:rsidRPr="00C45F5B">
        <w:rPr>
          <w:rFonts w:ascii="Times New Roman" w:hAnsi="Times New Roman" w:cs="Times New Roman"/>
          <w:sz w:val="28"/>
          <w:szCs w:val="32"/>
        </w:rPr>
        <w:t>Интеллектуальный анализ данных</w:t>
      </w:r>
    </w:p>
    <w:p w14:paraId="3B97963F" w14:textId="504EFF4A" w:rsidR="00752EEC" w:rsidRPr="00752EEC" w:rsidRDefault="00752EEC" w:rsidP="00C45F5B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416BBD26" w14:textId="77777777" w:rsidR="00752EEC" w:rsidRPr="00752EEC" w:rsidRDefault="00752EEC" w:rsidP="00752EEC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5D443D42" w14:textId="77777777" w:rsidR="00752EEC" w:rsidRPr="00752EEC" w:rsidRDefault="00752EEC" w:rsidP="00752EEC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1DEF00BE" w14:textId="77777777" w:rsidR="00752EEC" w:rsidRPr="00752EEC" w:rsidRDefault="00752EEC" w:rsidP="00752EEC">
      <w:pPr>
        <w:jc w:val="center"/>
        <w:rPr>
          <w:rFonts w:ascii="Times New Roman" w:hAnsi="Times New Roman" w:cs="Times New Roman"/>
          <w:sz w:val="28"/>
          <w:szCs w:val="32"/>
        </w:rPr>
      </w:pPr>
      <w:r w:rsidRPr="00752EEC">
        <w:rPr>
          <w:rFonts w:ascii="Times New Roman" w:hAnsi="Times New Roman" w:cs="Times New Roman"/>
          <w:sz w:val="28"/>
          <w:szCs w:val="32"/>
        </w:rPr>
        <w:t>ОТЧЕТ</w:t>
      </w:r>
    </w:p>
    <w:p w14:paraId="74FC44D9" w14:textId="77777777" w:rsidR="00752EEC" w:rsidRPr="00752EEC" w:rsidRDefault="00752EEC" w:rsidP="00752EEC">
      <w:pPr>
        <w:jc w:val="center"/>
        <w:rPr>
          <w:rFonts w:ascii="Times New Roman" w:hAnsi="Times New Roman" w:cs="Times New Roman"/>
          <w:sz w:val="28"/>
          <w:szCs w:val="32"/>
        </w:rPr>
      </w:pPr>
      <w:r w:rsidRPr="00752EEC">
        <w:rPr>
          <w:rFonts w:ascii="Times New Roman" w:hAnsi="Times New Roman" w:cs="Times New Roman"/>
          <w:sz w:val="28"/>
          <w:szCs w:val="32"/>
        </w:rPr>
        <w:t>по лабораторной работе №1</w:t>
      </w:r>
    </w:p>
    <w:p w14:paraId="0CEA3225" w14:textId="12BC3283" w:rsidR="00752EEC" w:rsidRPr="00752EEC" w:rsidRDefault="00752EEC" w:rsidP="00752EEC">
      <w:pPr>
        <w:jc w:val="center"/>
        <w:rPr>
          <w:rFonts w:ascii="Times New Roman" w:hAnsi="Times New Roman" w:cs="Times New Roman"/>
          <w:sz w:val="28"/>
          <w:szCs w:val="32"/>
        </w:rPr>
      </w:pPr>
      <w:r w:rsidRPr="00752EEC">
        <w:rPr>
          <w:rFonts w:ascii="Times New Roman" w:hAnsi="Times New Roman" w:cs="Times New Roman"/>
          <w:sz w:val="28"/>
          <w:szCs w:val="32"/>
        </w:rPr>
        <w:t>по дисциплине «</w:t>
      </w:r>
      <w:r w:rsidR="00C45F5B">
        <w:rPr>
          <w:rFonts w:ascii="Times New Roman" w:hAnsi="Times New Roman" w:cs="Times New Roman"/>
          <w:sz w:val="28"/>
          <w:szCs w:val="32"/>
        </w:rPr>
        <w:t xml:space="preserve">Математические методы </w:t>
      </w:r>
      <w:r w:rsidR="00780E04">
        <w:rPr>
          <w:rFonts w:ascii="Times New Roman" w:hAnsi="Times New Roman" w:cs="Times New Roman"/>
          <w:sz w:val="28"/>
          <w:szCs w:val="32"/>
        </w:rPr>
        <w:t xml:space="preserve">в </w:t>
      </w:r>
      <w:r w:rsidR="00C45F5B">
        <w:rPr>
          <w:rFonts w:ascii="Times New Roman" w:hAnsi="Times New Roman" w:cs="Times New Roman"/>
          <w:sz w:val="28"/>
          <w:szCs w:val="32"/>
        </w:rPr>
        <w:t>больших данных</w:t>
      </w:r>
      <w:r w:rsidRPr="00752EEC">
        <w:rPr>
          <w:rFonts w:ascii="Times New Roman" w:hAnsi="Times New Roman" w:cs="Times New Roman"/>
          <w:sz w:val="28"/>
          <w:szCs w:val="32"/>
        </w:rPr>
        <w:t>»</w:t>
      </w:r>
    </w:p>
    <w:p w14:paraId="0F926BEB" w14:textId="77777777" w:rsidR="00752EEC" w:rsidRPr="00752EEC" w:rsidRDefault="00752EEC" w:rsidP="00752EEC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F42CBDE" w14:textId="318BA1B9" w:rsidR="00752EEC" w:rsidRPr="008E41C9" w:rsidRDefault="00752EEC" w:rsidP="008E41C9">
      <w:pPr>
        <w:jc w:val="center"/>
        <w:rPr>
          <w:rFonts w:ascii="Times New Roman" w:hAnsi="Times New Roman" w:cs="Times New Roman"/>
          <w:sz w:val="28"/>
          <w:szCs w:val="32"/>
        </w:rPr>
      </w:pPr>
      <w:r w:rsidRPr="00752EEC">
        <w:rPr>
          <w:rFonts w:ascii="Times New Roman" w:hAnsi="Times New Roman" w:cs="Times New Roman"/>
          <w:sz w:val="28"/>
          <w:szCs w:val="32"/>
        </w:rPr>
        <w:t>Тема: «</w:t>
      </w:r>
      <w:r w:rsidR="008E41C9">
        <w:rPr>
          <w:rFonts w:ascii="Times New Roman" w:hAnsi="Times New Roman" w:cs="Times New Roman"/>
          <w:sz w:val="28"/>
          <w:szCs w:val="32"/>
          <w:lang w:val="en-US"/>
        </w:rPr>
        <w:t>D</w:t>
      </w:r>
      <w:proofErr w:type="spellStart"/>
      <w:r w:rsidR="008E41C9" w:rsidRPr="008E41C9">
        <w:rPr>
          <w:rFonts w:ascii="Times New Roman" w:hAnsi="Times New Roman" w:cs="Times New Roman"/>
          <w:sz w:val="28"/>
          <w:szCs w:val="32"/>
        </w:rPr>
        <w:t>ata</w:t>
      </w:r>
      <w:proofErr w:type="spellEnd"/>
      <w:r w:rsidR="008E41C9" w:rsidRPr="008E41C9">
        <w:rPr>
          <w:rFonts w:ascii="Times New Roman" w:hAnsi="Times New Roman" w:cs="Times New Roman"/>
          <w:sz w:val="28"/>
          <w:szCs w:val="32"/>
        </w:rPr>
        <w:t xml:space="preserve"> </w:t>
      </w:r>
      <w:r w:rsidR="008E41C9">
        <w:rPr>
          <w:rFonts w:ascii="Times New Roman" w:hAnsi="Times New Roman" w:cs="Times New Roman"/>
          <w:sz w:val="28"/>
          <w:szCs w:val="32"/>
          <w:lang w:val="en-US"/>
        </w:rPr>
        <w:t>W</w:t>
      </w:r>
      <w:proofErr w:type="spellStart"/>
      <w:r w:rsidR="008E41C9" w:rsidRPr="008E41C9">
        <w:rPr>
          <w:rFonts w:ascii="Times New Roman" w:hAnsi="Times New Roman" w:cs="Times New Roman"/>
          <w:sz w:val="28"/>
          <w:szCs w:val="32"/>
        </w:rPr>
        <w:t>arehouse</w:t>
      </w:r>
      <w:proofErr w:type="spellEnd"/>
      <w:r w:rsidRPr="00752EEC">
        <w:rPr>
          <w:rFonts w:ascii="Times New Roman" w:hAnsi="Times New Roman" w:cs="Times New Roman"/>
          <w:sz w:val="28"/>
          <w:szCs w:val="32"/>
        </w:rPr>
        <w:t>»</w:t>
      </w:r>
    </w:p>
    <w:p w14:paraId="4093F803" w14:textId="77777777" w:rsidR="00752EEC" w:rsidRPr="00752EEC" w:rsidRDefault="00752EEC" w:rsidP="00752EEC">
      <w:pPr>
        <w:rPr>
          <w:rFonts w:ascii="Times New Roman" w:hAnsi="Times New Roman" w:cs="Times New Roman"/>
          <w:sz w:val="28"/>
          <w:szCs w:val="32"/>
        </w:rPr>
      </w:pPr>
    </w:p>
    <w:p w14:paraId="079E6861" w14:textId="77777777" w:rsidR="00752EEC" w:rsidRPr="00752EEC" w:rsidRDefault="00752EEC" w:rsidP="00752EEC">
      <w:pPr>
        <w:rPr>
          <w:rFonts w:ascii="Times New Roman" w:hAnsi="Times New Roman" w:cs="Times New Roman"/>
          <w:sz w:val="28"/>
          <w:szCs w:val="32"/>
        </w:rPr>
      </w:pPr>
    </w:p>
    <w:p w14:paraId="63170A2F" w14:textId="77777777" w:rsidR="00752EEC" w:rsidRPr="00752EEC" w:rsidRDefault="00752EEC" w:rsidP="00752EEC">
      <w:pPr>
        <w:rPr>
          <w:rFonts w:ascii="Times New Roman" w:hAnsi="Times New Roman" w:cs="Times New Roman"/>
          <w:sz w:val="28"/>
          <w:szCs w:val="32"/>
        </w:rPr>
      </w:pPr>
    </w:p>
    <w:p w14:paraId="05EE88B7" w14:textId="77777777" w:rsidR="00752EEC" w:rsidRPr="00752EEC" w:rsidRDefault="00752EEC" w:rsidP="00752EEC">
      <w:pPr>
        <w:rPr>
          <w:rFonts w:ascii="Times New Roman" w:hAnsi="Times New Roman" w:cs="Times New Roman"/>
          <w:sz w:val="28"/>
          <w:szCs w:val="32"/>
        </w:rPr>
      </w:pPr>
    </w:p>
    <w:p w14:paraId="2AFF8D94" w14:textId="77777777" w:rsidR="00752EEC" w:rsidRPr="00752EEC" w:rsidRDefault="00752EEC" w:rsidP="00752EEC">
      <w:pPr>
        <w:jc w:val="right"/>
        <w:rPr>
          <w:rFonts w:ascii="Times New Roman" w:hAnsi="Times New Roman" w:cs="Times New Roman"/>
          <w:sz w:val="28"/>
          <w:szCs w:val="32"/>
        </w:rPr>
      </w:pPr>
      <w:r w:rsidRPr="00752EEC">
        <w:rPr>
          <w:rFonts w:ascii="Times New Roman" w:hAnsi="Times New Roman" w:cs="Times New Roman"/>
          <w:sz w:val="28"/>
          <w:szCs w:val="32"/>
        </w:rPr>
        <w:t>Выполнил: студент группы БВТ2402</w:t>
      </w:r>
    </w:p>
    <w:p w14:paraId="28E729FA" w14:textId="77777777" w:rsidR="00752EEC" w:rsidRPr="00752EEC" w:rsidRDefault="00752EEC" w:rsidP="00752EEC">
      <w:pPr>
        <w:jc w:val="right"/>
        <w:rPr>
          <w:rFonts w:ascii="Times New Roman" w:hAnsi="Times New Roman" w:cs="Times New Roman"/>
          <w:sz w:val="28"/>
          <w:szCs w:val="32"/>
        </w:rPr>
      </w:pPr>
      <w:r w:rsidRPr="00752EEC">
        <w:rPr>
          <w:rFonts w:ascii="Times New Roman" w:hAnsi="Times New Roman" w:cs="Times New Roman"/>
          <w:sz w:val="28"/>
          <w:szCs w:val="32"/>
        </w:rPr>
        <w:t>Скопа Михаил Вячеславович</w:t>
      </w:r>
    </w:p>
    <w:p w14:paraId="47423309" w14:textId="77777777" w:rsidR="00752EEC" w:rsidRPr="00752EEC" w:rsidRDefault="00752EEC" w:rsidP="00752EEC">
      <w:pPr>
        <w:jc w:val="right"/>
        <w:rPr>
          <w:rFonts w:ascii="Times New Roman" w:hAnsi="Times New Roman" w:cs="Times New Roman"/>
          <w:sz w:val="28"/>
          <w:szCs w:val="32"/>
        </w:rPr>
      </w:pPr>
    </w:p>
    <w:p w14:paraId="51ACCA98" w14:textId="77777777" w:rsidR="00752EEC" w:rsidRPr="00752EEC" w:rsidRDefault="00752EEC" w:rsidP="00752EEC">
      <w:pPr>
        <w:jc w:val="right"/>
        <w:rPr>
          <w:rFonts w:ascii="Times New Roman" w:hAnsi="Times New Roman" w:cs="Times New Roman"/>
          <w:sz w:val="28"/>
          <w:szCs w:val="32"/>
        </w:rPr>
      </w:pPr>
    </w:p>
    <w:p w14:paraId="6CE4F964" w14:textId="77777777" w:rsidR="00752EEC" w:rsidRPr="00752EEC" w:rsidRDefault="00752EEC" w:rsidP="00752EEC">
      <w:pPr>
        <w:jc w:val="right"/>
        <w:rPr>
          <w:rFonts w:ascii="Times New Roman" w:hAnsi="Times New Roman" w:cs="Times New Roman"/>
          <w:sz w:val="28"/>
          <w:szCs w:val="32"/>
        </w:rPr>
      </w:pPr>
    </w:p>
    <w:p w14:paraId="6A9BAAD4" w14:textId="77777777" w:rsidR="00752EEC" w:rsidRPr="00752EEC" w:rsidRDefault="00752EEC" w:rsidP="00752EEC">
      <w:pPr>
        <w:rPr>
          <w:rFonts w:ascii="Times New Roman" w:hAnsi="Times New Roman" w:cs="Times New Roman"/>
          <w:sz w:val="28"/>
          <w:szCs w:val="32"/>
        </w:rPr>
      </w:pPr>
    </w:p>
    <w:p w14:paraId="70F5789B" w14:textId="77777777" w:rsidR="00752EEC" w:rsidRPr="00752EEC" w:rsidRDefault="00752EEC" w:rsidP="00752EEC">
      <w:pPr>
        <w:jc w:val="right"/>
        <w:rPr>
          <w:rFonts w:ascii="Times New Roman" w:hAnsi="Times New Roman" w:cs="Times New Roman"/>
          <w:sz w:val="28"/>
          <w:szCs w:val="32"/>
        </w:rPr>
      </w:pPr>
    </w:p>
    <w:p w14:paraId="1420BA3D" w14:textId="77777777" w:rsidR="00752EEC" w:rsidRPr="00752EEC" w:rsidRDefault="00752EEC" w:rsidP="00752EEC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55B74A7D" w14:textId="4695673D" w:rsidR="00EB2576" w:rsidRPr="00752EEC" w:rsidRDefault="00752EEC" w:rsidP="00752E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2EEC">
        <w:rPr>
          <w:rFonts w:ascii="Times New Roman" w:hAnsi="Times New Roman" w:cs="Times New Roman"/>
          <w:sz w:val="28"/>
          <w:szCs w:val="32"/>
        </w:rPr>
        <w:t>Москва, 2026</w:t>
      </w:r>
    </w:p>
    <w:p w14:paraId="0CC42FC9" w14:textId="4BB76555" w:rsidR="00A21997" w:rsidRPr="00B22443" w:rsidRDefault="00A21997" w:rsidP="00AF54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224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1:</w:t>
      </w:r>
      <w:r w:rsidR="0065293C" w:rsidRPr="0065293C">
        <w:t xml:space="preserve"> </w:t>
      </w:r>
      <w:r w:rsidR="0065293C" w:rsidRPr="0065293C">
        <w:rPr>
          <w:rFonts w:ascii="Times New Roman" w:hAnsi="Times New Roman" w:cs="Times New Roman"/>
          <w:b/>
          <w:bCs/>
          <w:sz w:val="28"/>
          <w:szCs w:val="28"/>
        </w:rPr>
        <w:t>Знакомство с источниками</w:t>
      </w:r>
    </w:p>
    <w:p w14:paraId="220146E2" w14:textId="724CF0F1" w:rsidR="00391FC0" w:rsidRPr="00AF541C" w:rsidRDefault="00391FC0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41C">
        <w:rPr>
          <w:rFonts w:ascii="Times New Roman" w:hAnsi="Times New Roman" w:cs="Times New Roman"/>
          <w:sz w:val="28"/>
          <w:szCs w:val="28"/>
        </w:rPr>
        <w:t xml:space="preserve">В каждой таблице насчитывается строк: </w:t>
      </w:r>
    </w:p>
    <w:p w14:paraId="1A0FD7DE" w14:textId="26090ABE" w:rsidR="00391FC0" w:rsidRPr="00AF541C" w:rsidRDefault="00391FC0" w:rsidP="00D4152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54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0ED8E3" wp14:editId="2F08CFE1">
            <wp:extent cx="2552921" cy="2758679"/>
            <wp:effectExtent l="19050" t="19050" r="1905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7586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7E3215" w14:textId="7A22D5A1" w:rsidR="00391FC0" w:rsidRPr="00AF541C" w:rsidRDefault="00391FC0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41C">
        <w:rPr>
          <w:rFonts w:ascii="Times New Roman" w:hAnsi="Times New Roman" w:cs="Times New Roman"/>
          <w:sz w:val="28"/>
          <w:szCs w:val="28"/>
        </w:rPr>
        <w:t>Всего строк</w:t>
      </w:r>
      <w:r w:rsidR="00653610" w:rsidRPr="00AF541C">
        <w:rPr>
          <w:rFonts w:ascii="Times New Roman" w:hAnsi="Times New Roman" w:cs="Times New Roman"/>
          <w:sz w:val="28"/>
          <w:szCs w:val="28"/>
        </w:rPr>
        <w:t>: 2</w:t>
      </w:r>
      <w:r w:rsidR="00777896" w:rsidRPr="00AF541C">
        <w:rPr>
          <w:rFonts w:ascii="Times New Roman" w:hAnsi="Times New Roman" w:cs="Times New Roman"/>
          <w:sz w:val="28"/>
          <w:szCs w:val="28"/>
        </w:rPr>
        <w:t>.</w:t>
      </w:r>
      <w:r w:rsidR="00653610" w:rsidRPr="00AF541C">
        <w:rPr>
          <w:rFonts w:ascii="Times New Roman" w:hAnsi="Times New Roman" w:cs="Times New Roman"/>
          <w:sz w:val="28"/>
          <w:szCs w:val="28"/>
        </w:rPr>
        <w:t>924</w:t>
      </w:r>
      <w:r w:rsidR="00777896" w:rsidRPr="00AF541C">
        <w:rPr>
          <w:rFonts w:ascii="Times New Roman" w:hAnsi="Times New Roman" w:cs="Times New Roman"/>
          <w:sz w:val="28"/>
          <w:szCs w:val="28"/>
        </w:rPr>
        <w:t>.</w:t>
      </w:r>
      <w:r w:rsidR="00653610" w:rsidRPr="00AF541C">
        <w:rPr>
          <w:rFonts w:ascii="Times New Roman" w:hAnsi="Times New Roman" w:cs="Times New Roman"/>
          <w:sz w:val="28"/>
          <w:szCs w:val="28"/>
        </w:rPr>
        <w:t xml:space="preserve">871. </w:t>
      </w:r>
    </w:p>
    <w:p w14:paraId="18B577D5" w14:textId="054EE682" w:rsidR="00653610" w:rsidRPr="00AF541C" w:rsidRDefault="00653610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41C">
        <w:rPr>
          <w:rFonts w:ascii="Times New Roman" w:hAnsi="Times New Roman" w:cs="Times New Roman"/>
          <w:sz w:val="28"/>
          <w:szCs w:val="28"/>
        </w:rPr>
        <w:t xml:space="preserve">Подозрительными являются колонки </w:t>
      </w:r>
      <w:proofErr w:type="spellStart"/>
      <w:r w:rsidRPr="00AF541C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Pr="00AF54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541C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AF541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proofErr w:type="gramStart"/>
      <w:r w:rsidRPr="00AF541C">
        <w:rPr>
          <w:rFonts w:ascii="Times New Roman" w:hAnsi="Times New Roman" w:cs="Times New Roman"/>
          <w:sz w:val="28"/>
          <w:szCs w:val="28"/>
        </w:rPr>
        <w:t>raw.clients</w:t>
      </w:r>
      <w:proofErr w:type="spellEnd"/>
      <w:proofErr w:type="gramEnd"/>
      <w:r w:rsidRPr="00AF541C">
        <w:rPr>
          <w:rFonts w:ascii="Times New Roman" w:hAnsi="Times New Roman" w:cs="Times New Roman"/>
          <w:sz w:val="28"/>
          <w:szCs w:val="28"/>
        </w:rPr>
        <w:t>: одинаковые по смыслу значения записаны в разных формах. Без приведения к единому формату такие значения могут образовывать отдельные группы при GROUP BY, а фильтрация по одному варианту написания будет исключать часть подходящих записей. Это может привести к некорректному подсчёту клиентов по полу и сегменту.</w:t>
      </w:r>
    </w:p>
    <w:p w14:paraId="23E0861A" w14:textId="1A550678" w:rsidR="00B52EF8" w:rsidRPr="00AF541C" w:rsidRDefault="00B52EF8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41C">
        <w:rPr>
          <w:rFonts w:ascii="Times New Roman" w:hAnsi="Times New Roman" w:cs="Times New Roman"/>
          <w:sz w:val="28"/>
          <w:szCs w:val="28"/>
        </w:rPr>
        <w:t>Для проверки связей от операций до клиентов выполнен запрос:</w:t>
      </w:r>
    </w:p>
    <w:p w14:paraId="210C85F2" w14:textId="2E4A35EC" w:rsidR="00B52EF8" w:rsidRPr="00AF541C" w:rsidRDefault="00B52EF8" w:rsidP="00D4152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54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03737A" wp14:editId="2B4A6989">
            <wp:extent cx="3840813" cy="1089754"/>
            <wp:effectExtent l="19050" t="19050" r="2667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089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AE06D" w14:textId="1363255F" w:rsidR="00B52EF8" w:rsidRPr="00032856" w:rsidRDefault="00777896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41C">
        <w:rPr>
          <w:rFonts w:ascii="Times New Roman" w:hAnsi="Times New Roman" w:cs="Times New Roman"/>
          <w:sz w:val="28"/>
          <w:szCs w:val="28"/>
        </w:rPr>
        <w:t>Его результат 2.357.297</w:t>
      </w:r>
    </w:p>
    <w:p w14:paraId="024331F3" w14:textId="0A849188" w:rsidR="00777896" w:rsidRPr="00AF541C" w:rsidRDefault="00AF541C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41C">
        <w:rPr>
          <w:rFonts w:ascii="Times New Roman" w:hAnsi="Times New Roman" w:cs="Times New Roman"/>
          <w:sz w:val="28"/>
          <w:szCs w:val="28"/>
        </w:rPr>
        <w:t>Количеством строк в исходном представлении операций: 2.321.803</w:t>
      </w:r>
    </w:p>
    <w:p w14:paraId="34FE12C1" w14:textId="2ADAA9A7" w:rsidR="00AF541C" w:rsidRDefault="00AF541C" w:rsidP="00AF541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54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B395F" wp14:editId="62447AC7">
            <wp:extent cx="3109229" cy="259102"/>
            <wp:effectExtent l="19050" t="19050" r="15240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59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FEA38" w14:textId="5A63348F" w:rsidR="0040674E" w:rsidRPr="009B2524" w:rsidRDefault="0040674E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4E">
        <w:rPr>
          <w:rFonts w:ascii="Times New Roman" w:hAnsi="Times New Roman" w:cs="Times New Roman"/>
          <w:sz w:val="28"/>
          <w:szCs w:val="28"/>
        </w:rPr>
        <w:t>После соединения количество строк увеличилось на 35 494. Это означает, что некоторые операции получили несколько совпадений по цепочке связей: ключи хотя бы одного из присоединяемых источников не уникальны.</w:t>
      </w:r>
      <w:r w:rsidR="00296E45" w:rsidRPr="00296E45">
        <w:rPr>
          <w:rFonts w:ascii="Times New Roman" w:hAnsi="Times New Roman" w:cs="Times New Roman"/>
          <w:sz w:val="28"/>
          <w:szCs w:val="28"/>
        </w:rPr>
        <w:t xml:space="preserve"> </w:t>
      </w:r>
      <w:r w:rsidR="00296E45">
        <w:rPr>
          <w:rFonts w:ascii="Times New Roman" w:hAnsi="Times New Roman" w:cs="Times New Roman"/>
          <w:sz w:val="28"/>
          <w:szCs w:val="28"/>
        </w:rPr>
        <w:t>О</w:t>
      </w:r>
      <w:r w:rsidR="009B2524">
        <w:rPr>
          <w:rFonts w:ascii="Times New Roman" w:hAnsi="Times New Roman" w:cs="Times New Roman"/>
          <w:sz w:val="28"/>
          <w:szCs w:val="28"/>
        </w:rPr>
        <w:t xml:space="preserve">днако, если проверить количество уникальных </w:t>
      </w:r>
      <w:proofErr w:type="spellStart"/>
      <w:r w:rsidR="009B2524">
        <w:rPr>
          <w:rFonts w:ascii="Times New Roman" w:hAnsi="Times New Roman" w:cs="Times New Roman"/>
          <w:sz w:val="28"/>
          <w:szCs w:val="28"/>
          <w:lang w:val="en-US"/>
        </w:rPr>
        <w:t>txn</w:t>
      </w:r>
      <w:proofErr w:type="spellEnd"/>
      <w:r w:rsidR="009B2524" w:rsidRPr="009B2524">
        <w:rPr>
          <w:rFonts w:ascii="Times New Roman" w:hAnsi="Times New Roman" w:cs="Times New Roman"/>
          <w:sz w:val="28"/>
          <w:szCs w:val="28"/>
        </w:rPr>
        <w:t>_</w:t>
      </w:r>
      <w:r w:rsidR="009B252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B2524">
        <w:rPr>
          <w:rFonts w:ascii="Times New Roman" w:hAnsi="Times New Roman" w:cs="Times New Roman"/>
          <w:sz w:val="28"/>
          <w:szCs w:val="28"/>
        </w:rPr>
        <w:t xml:space="preserve"> видно, что было </w:t>
      </w:r>
      <w:r w:rsidR="009B2524">
        <w:rPr>
          <w:rFonts w:ascii="Times New Roman" w:hAnsi="Times New Roman" w:cs="Times New Roman"/>
          <w:sz w:val="28"/>
          <w:szCs w:val="28"/>
        </w:rPr>
        <w:lastRenderedPageBreak/>
        <w:t xml:space="preserve">потеряно </w:t>
      </w:r>
      <w:r w:rsidR="003D099D" w:rsidRPr="003D099D">
        <w:rPr>
          <w:rFonts w:ascii="Times New Roman" w:hAnsi="Times New Roman" w:cs="Times New Roman"/>
          <w:sz w:val="28"/>
          <w:szCs w:val="28"/>
        </w:rPr>
        <w:t>11</w:t>
      </w:r>
      <w:r w:rsidR="003D099D">
        <w:rPr>
          <w:rFonts w:ascii="Times New Roman" w:hAnsi="Times New Roman" w:cs="Times New Roman"/>
          <w:sz w:val="28"/>
          <w:szCs w:val="28"/>
        </w:rPr>
        <w:t> </w:t>
      </w:r>
      <w:r w:rsidR="003D099D" w:rsidRPr="003D099D">
        <w:rPr>
          <w:rFonts w:ascii="Times New Roman" w:hAnsi="Times New Roman" w:cs="Times New Roman"/>
          <w:sz w:val="28"/>
          <w:szCs w:val="28"/>
        </w:rPr>
        <w:t>557</w:t>
      </w:r>
      <w:r w:rsidR="003D099D">
        <w:rPr>
          <w:rFonts w:ascii="Times New Roman" w:hAnsi="Times New Roman" w:cs="Times New Roman"/>
          <w:sz w:val="28"/>
          <w:szCs w:val="28"/>
        </w:rPr>
        <w:t xml:space="preserve"> записей, но дубликатов было создано больше, из-за чего общее количество строк выросло.</w:t>
      </w:r>
    </w:p>
    <w:p w14:paraId="761FAC26" w14:textId="3C58074C" w:rsidR="007B1937" w:rsidRPr="00B22443" w:rsidRDefault="007B1937" w:rsidP="0040674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22443">
        <w:rPr>
          <w:rFonts w:ascii="Times New Roman" w:hAnsi="Times New Roman" w:cs="Times New Roman"/>
          <w:b/>
          <w:bCs/>
          <w:sz w:val="28"/>
          <w:szCs w:val="28"/>
        </w:rPr>
        <w:t>Часть 2:</w:t>
      </w:r>
      <w:r w:rsidR="003322AE" w:rsidRPr="003322AE">
        <w:rPr>
          <w:rFonts w:ascii="Times New Roman" w:hAnsi="Times New Roman" w:cs="Times New Roman"/>
          <w:b/>
          <w:bCs/>
          <w:sz w:val="28"/>
          <w:szCs w:val="28"/>
        </w:rPr>
        <w:t xml:space="preserve"> Чек-лист дефектов</w:t>
      </w:r>
    </w:p>
    <w:p w14:paraId="6F23474C" w14:textId="4FA10C55" w:rsidR="006554EA" w:rsidRPr="00B22443" w:rsidRDefault="007B1937" w:rsidP="006554E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22443">
        <w:rPr>
          <w:rFonts w:ascii="Times New Roman" w:hAnsi="Times New Roman" w:cs="Times New Roman"/>
          <w:b/>
          <w:bCs/>
          <w:sz w:val="28"/>
          <w:szCs w:val="28"/>
        </w:rPr>
        <w:t>2.1.</w:t>
      </w:r>
      <w:r w:rsidR="00B22443" w:rsidRPr="00B22443">
        <w:rPr>
          <w:rFonts w:ascii="Times New Roman" w:hAnsi="Times New Roman" w:cs="Times New Roman"/>
          <w:b/>
          <w:bCs/>
          <w:sz w:val="28"/>
          <w:szCs w:val="28"/>
        </w:rPr>
        <w:t xml:space="preserve"> Грязные справочные значения </w:t>
      </w:r>
      <w:r w:rsidR="00B22443" w:rsidRPr="00DE29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22443" w:rsidRPr="00DE29D9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="00B22443" w:rsidRPr="00DE29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22443" w:rsidRPr="00DE29D9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="00B22443" w:rsidRPr="00DE29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2443" w:rsidRPr="00DE29D9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="00B22443" w:rsidRPr="00DE29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2443" w:rsidRPr="00DE29D9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="00B22443" w:rsidRPr="00DE29D9">
        <w:rPr>
          <w:rFonts w:ascii="Times New Roman" w:hAnsi="Times New Roman" w:cs="Times New Roman"/>
          <w:sz w:val="28"/>
          <w:szCs w:val="28"/>
        </w:rPr>
        <w:t>).</w:t>
      </w:r>
    </w:p>
    <w:p w14:paraId="23977BC6" w14:textId="0053004D" w:rsidR="00742CC9" w:rsidRDefault="00742CC9" w:rsidP="006554E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C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F3B81" wp14:editId="0896B5CB">
            <wp:extent cx="3383573" cy="3810330"/>
            <wp:effectExtent l="19050" t="19050" r="2667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381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ADBB2" w14:textId="7606B776" w:rsidR="006554EA" w:rsidRPr="008773F3" w:rsidRDefault="008773F3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колонке</w:t>
      </w:r>
      <w:r w:rsidR="006554EA">
        <w:rPr>
          <w:rFonts w:ascii="Times New Roman" w:hAnsi="Times New Roman" w:cs="Times New Roman"/>
          <w:sz w:val="28"/>
          <w:szCs w:val="28"/>
        </w:rPr>
        <w:t xml:space="preserve"> </w:t>
      </w:r>
      <w:r w:rsidR="006554EA" w:rsidRPr="005D12A4">
        <w:rPr>
          <w:rFonts w:ascii="Times New Roman" w:hAnsi="Times New Roman" w:cs="Times New Roman"/>
          <w:sz w:val="28"/>
          <w:szCs w:val="28"/>
        </w:rPr>
        <w:t>gender</w:t>
      </w:r>
      <w:r w:rsidR="006554EA" w:rsidRPr="008773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 различных вариантов написания двух гендеров.</w:t>
      </w:r>
    </w:p>
    <w:p w14:paraId="48063E94" w14:textId="46EE2F62" w:rsidR="006C56EA" w:rsidRDefault="006C56EA" w:rsidP="008773F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56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9C9480" wp14:editId="2C816702">
            <wp:extent cx="3330229" cy="3154953"/>
            <wp:effectExtent l="19050" t="19050" r="22860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154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14097" w14:textId="62347968" w:rsidR="008773F3" w:rsidRPr="008773F3" w:rsidRDefault="008773F3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колонке </w:t>
      </w:r>
      <w:r w:rsidRPr="005D12A4">
        <w:rPr>
          <w:rFonts w:ascii="Times New Roman" w:hAnsi="Times New Roman" w:cs="Times New Roman"/>
          <w:sz w:val="28"/>
          <w:szCs w:val="28"/>
        </w:rPr>
        <w:t xml:space="preserve">segment </w:t>
      </w:r>
      <w:r w:rsidR="005D12A4">
        <w:rPr>
          <w:rFonts w:ascii="Times New Roman" w:hAnsi="Times New Roman" w:cs="Times New Roman"/>
          <w:sz w:val="28"/>
          <w:szCs w:val="28"/>
        </w:rPr>
        <w:t>6 различных вариантов написания трех разных сегментов</w:t>
      </w:r>
    </w:p>
    <w:p w14:paraId="6A5A58EC" w14:textId="2F561904" w:rsidR="00B10057" w:rsidRDefault="00B10057" w:rsidP="005D12A4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00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0A6933" wp14:editId="5104452F">
            <wp:extent cx="4054191" cy="5692633"/>
            <wp:effectExtent l="19050" t="19050" r="22860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692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0FCA0" w14:textId="026EB11C" w:rsidR="005D12A4" w:rsidRDefault="000C0976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колонке </w:t>
      </w:r>
      <w:r w:rsidRPr="00131101">
        <w:rPr>
          <w:rFonts w:ascii="Times New Roman" w:hAnsi="Times New Roman" w:cs="Times New Roman"/>
          <w:sz w:val="28"/>
          <w:szCs w:val="28"/>
        </w:rPr>
        <w:t>city</w:t>
      </w:r>
      <w:r>
        <w:rPr>
          <w:rFonts w:ascii="Times New Roman" w:hAnsi="Times New Roman" w:cs="Times New Roman"/>
          <w:sz w:val="28"/>
          <w:szCs w:val="28"/>
        </w:rPr>
        <w:t xml:space="preserve"> одни и те же города записаны в разном регистре и с </w:t>
      </w:r>
      <w:r w:rsidR="00131101">
        <w:rPr>
          <w:rFonts w:ascii="Times New Roman" w:hAnsi="Times New Roman" w:cs="Times New Roman"/>
          <w:sz w:val="28"/>
          <w:szCs w:val="28"/>
        </w:rPr>
        <w:t xml:space="preserve">припиской </w:t>
      </w:r>
      <w:r w:rsidR="00131101" w:rsidRPr="00131101">
        <w:rPr>
          <w:rFonts w:ascii="Times New Roman" w:hAnsi="Times New Roman" w:cs="Times New Roman"/>
          <w:sz w:val="28"/>
          <w:szCs w:val="28"/>
        </w:rPr>
        <w:t>“</w:t>
      </w:r>
      <w:r w:rsidR="00131101">
        <w:rPr>
          <w:rFonts w:ascii="Times New Roman" w:hAnsi="Times New Roman" w:cs="Times New Roman"/>
          <w:sz w:val="28"/>
          <w:szCs w:val="28"/>
        </w:rPr>
        <w:t>г.</w:t>
      </w:r>
      <w:r w:rsidR="00131101" w:rsidRPr="00131101">
        <w:rPr>
          <w:rFonts w:ascii="Times New Roman" w:hAnsi="Times New Roman" w:cs="Times New Roman"/>
          <w:sz w:val="28"/>
          <w:szCs w:val="28"/>
        </w:rPr>
        <w:t>”</w:t>
      </w:r>
    </w:p>
    <w:p w14:paraId="23D130FD" w14:textId="74030EE2" w:rsidR="00131101" w:rsidRDefault="000D1D4D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D4D">
        <w:rPr>
          <w:rFonts w:ascii="Times New Roman" w:hAnsi="Times New Roman" w:cs="Times New Roman"/>
          <w:sz w:val="28"/>
          <w:szCs w:val="28"/>
        </w:rPr>
        <w:t>Без нормализации они будут учитываться как разные категории при группировке, а фильтры по одному написанию будут пропускать часть записей.</w:t>
      </w:r>
    </w:p>
    <w:p w14:paraId="2AD77F7F" w14:textId="77777777" w:rsidR="00DE29D9" w:rsidRPr="00DE29D9" w:rsidRDefault="00DE29D9" w:rsidP="00DE29D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E29D9">
        <w:rPr>
          <w:rFonts w:ascii="Times New Roman" w:hAnsi="Times New Roman" w:cs="Times New Roman"/>
          <w:b/>
          <w:bCs/>
          <w:sz w:val="28"/>
          <w:szCs w:val="28"/>
        </w:rPr>
        <w:t xml:space="preserve">2.2. Два формата даты в одной колонке </w:t>
      </w:r>
      <w:r w:rsidRPr="00DE29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DE29D9">
        <w:rPr>
          <w:rFonts w:ascii="Times New Roman" w:hAnsi="Times New Roman" w:cs="Times New Roman"/>
          <w:sz w:val="28"/>
          <w:szCs w:val="28"/>
        </w:rPr>
        <w:t>clients.birth</w:t>
      </w:r>
      <w:proofErr w:type="gramEnd"/>
      <w:r w:rsidRPr="00DE29D9">
        <w:rPr>
          <w:rFonts w:ascii="Times New Roman" w:hAnsi="Times New Roman" w:cs="Times New Roman"/>
          <w:sz w:val="28"/>
          <w:szCs w:val="28"/>
        </w:rPr>
        <w:t>_date</w:t>
      </w:r>
      <w:proofErr w:type="spellEnd"/>
      <w:r w:rsidRPr="00DE29D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64FD711" w14:textId="4EE19503" w:rsidR="000D1D4D" w:rsidRDefault="00F1733C" w:rsidP="0013110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173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CE8951" wp14:editId="371C2C70">
            <wp:extent cx="3566469" cy="5654530"/>
            <wp:effectExtent l="19050" t="19050" r="15240" b="228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654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7FC9A" w14:textId="02D36208" w:rsidR="00042EBB" w:rsidRPr="00042EBB" w:rsidRDefault="00042EBB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EBB">
        <w:rPr>
          <w:rFonts w:ascii="Times New Roman" w:hAnsi="Times New Roman" w:cs="Times New Roman"/>
          <w:sz w:val="28"/>
          <w:szCs w:val="28"/>
        </w:rPr>
        <w:t>4792</w:t>
      </w:r>
      <w:r>
        <w:rPr>
          <w:rFonts w:ascii="Times New Roman" w:hAnsi="Times New Roman" w:cs="Times New Roman"/>
          <w:sz w:val="28"/>
          <w:szCs w:val="28"/>
        </w:rPr>
        <w:t xml:space="preserve"> строки записаны в формате </w:t>
      </w:r>
      <w:r w:rsidR="00632644" w:rsidRPr="00632644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632644">
        <w:rPr>
          <w:rFonts w:ascii="Times New Roman" w:hAnsi="Times New Roman" w:cs="Times New Roman"/>
          <w:sz w:val="28"/>
          <w:szCs w:val="28"/>
        </w:rPr>
        <w:t>дд.</w:t>
      </w:r>
      <w:proofErr w:type="gramStart"/>
      <w:r w:rsidR="00632644">
        <w:rPr>
          <w:rFonts w:ascii="Times New Roman" w:hAnsi="Times New Roman" w:cs="Times New Roman"/>
          <w:sz w:val="28"/>
          <w:szCs w:val="28"/>
        </w:rPr>
        <w:t>мм.гггг</w:t>
      </w:r>
      <w:proofErr w:type="spellEnd"/>
      <w:proofErr w:type="gramEnd"/>
      <w:r w:rsidR="00632644" w:rsidRPr="00632644">
        <w:rPr>
          <w:rFonts w:ascii="Times New Roman" w:hAnsi="Times New Roman" w:cs="Times New Roman"/>
          <w:sz w:val="28"/>
          <w:szCs w:val="28"/>
        </w:rPr>
        <w:t xml:space="preserve">”, </w:t>
      </w:r>
      <w:r w:rsidR="0028212B" w:rsidRPr="0028212B">
        <w:rPr>
          <w:rFonts w:ascii="Times New Roman" w:hAnsi="Times New Roman" w:cs="Times New Roman"/>
          <w:sz w:val="28"/>
          <w:szCs w:val="28"/>
        </w:rPr>
        <w:t>7412</w:t>
      </w:r>
      <w:r w:rsidR="0028212B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="0028212B" w:rsidRPr="0028212B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28212B">
        <w:rPr>
          <w:rFonts w:ascii="Times New Roman" w:hAnsi="Times New Roman" w:cs="Times New Roman"/>
          <w:sz w:val="28"/>
          <w:szCs w:val="28"/>
        </w:rPr>
        <w:t>гггг</w:t>
      </w:r>
      <w:proofErr w:type="spellEnd"/>
      <w:r w:rsidR="0028212B">
        <w:rPr>
          <w:rFonts w:ascii="Times New Roman" w:hAnsi="Times New Roman" w:cs="Times New Roman"/>
          <w:sz w:val="28"/>
          <w:szCs w:val="28"/>
        </w:rPr>
        <w:t>-мм-</w:t>
      </w:r>
      <w:proofErr w:type="spellStart"/>
      <w:r w:rsidR="0028212B">
        <w:rPr>
          <w:rFonts w:ascii="Times New Roman" w:hAnsi="Times New Roman" w:cs="Times New Roman"/>
          <w:sz w:val="28"/>
          <w:szCs w:val="28"/>
        </w:rPr>
        <w:t>дд</w:t>
      </w:r>
      <w:proofErr w:type="spellEnd"/>
      <w:r w:rsidR="0028212B" w:rsidRPr="0028212B">
        <w:rPr>
          <w:rFonts w:ascii="Times New Roman" w:hAnsi="Times New Roman" w:cs="Times New Roman"/>
          <w:sz w:val="28"/>
          <w:szCs w:val="28"/>
        </w:rPr>
        <w:t>”</w:t>
      </w:r>
      <w:r w:rsidR="002821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8A5F01" w14:textId="0F8E6FA2" w:rsidR="00AD1180" w:rsidRDefault="008842FA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2FA">
        <w:rPr>
          <w:rFonts w:ascii="Times New Roman" w:hAnsi="Times New Roman" w:cs="Times New Roman"/>
          <w:sz w:val="28"/>
          <w:szCs w:val="28"/>
        </w:rPr>
        <w:t>Хранение дат в разных текстовых форматах приводит к неправильной сортировке и фильтрации по возрасту или дате рождения.</w:t>
      </w:r>
    </w:p>
    <w:p w14:paraId="3FB1E050" w14:textId="19AB7A74" w:rsidR="0049710D" w:rsidRDefault="0049710D" w:rsidP="0049710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9710D">
        <w:rPr>
          <w:rFonts w:ascii="Times New Roman" w:hAnsi="Times New Roman" w:cs="Times New Roman"/>
          <w:b/>
          <w:bCs/>
          <w:sz w:val="28"/>
          <w:szCs w:val="28"/>
        </w:rPr>
        <w:t xml:space="preserve">2.3. Полные дубли клиентов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49710D">
        <w:rPr>
          <w:rFonts w:ascii="Times New Roman" w:hAnsi="Times New Roman" w:cs="Times New Roman"/>
          <w:sz w:val="28"/>
          <w:szCs w:val="28"/>
        </w:rPr>
        <w:t xml:space="preserve"> одна и та же строка дважды.</w:t>
      </w:r>
    </w:p>
    <w:p w14:paraId="1A17F9D5" w14:textId="2B8C2B97" w:rsidR="00674EC1" w:rsidRDefault="00B809DA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строк в </w:t>
      </w:r>
      <w:r w:rsidRPr="00943FDA">
        <w:rPr>
          <w:rFonts w:ascii="Times New Roman" w:hAnsi="Times New Roman" w:cs="Times New Roman"/>
          <w:sz w:val="28"/>
          <w:szCs w:val="28"/>
        </w:rPr>
        <w:t xml:space="preserve">clients </w:t>
      </w:r>
      <w:r w:rsidR="00183098" w:rsidRPr="00943FDA">
        <w:rPr>
          <w:rFonts w:ascii="Times New Roman" w:hAnsi="Times New Roman" w:cs="Times New Roman"/>
          <w:sz w:val="28"/>
          <w:szCs w:val="28"/>
        </w:rPr>
        <w:t>–</w:t>
      </w:r>
      <w:r w:rsidRPr="00943FDA">
        <w:rPr>
          <w:rFonts w:ascii="Times New Roman" w:hAnsi="Times New Roman" w:cs="Times New Roman"/>
          <w:sz w:val="28"/>
          <w:szCs w:val="28"/>
        </w:rPr>
        <w:t xml:space="preserve"> </w:t>
      </w:r>
      <w:r w:rsidR="00183098" w:rsidRPr="00943FDA">
        <w:rPr>
          <w:rFonts w:ascii="Times New Roman" w:hAnsi="Times New Roman" w:cs="Times New Roman"/>
          <w:sz w:val="28"/>
          <w:szCs w:val="28"/>
        </w:rPr>
        <w:t>12204</w:t>
      </w:r>
      <w:r w:rsidR="00183098">
        <w:rPr>
          <w:rFonts w:ascii="Times New Roman" w:hAnsi="Times New Roman" w:cs="Times New Roman"/>
          <w:sz w:val="28"/>
          <w:szCs w:val="28"/>
        </w:rPr>
        <w:t>.</w:t>
      </w:r>
    </w:p>
    <w:p w14:paraId="7889E628" w14:textId="6B47276E" w:rsidR="00674EC1" w:rsidRDefault="00674EC1" w:rsidP="00674EC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74E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C08A65" wp14:editId="4947157C">
            <wp:extent cx="5438417" cy="1733550"/>
            <wp:effectExtent l="19050" t="19050" r="1016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1517" cy="17345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54C592" w14:textId="7436B440" w:rsidR="00674EC1" w:rsidRDefault="00674EC1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уникальных значений </w:t>
      </w:r>
      <w:r w:rsidR="00943FDA">
        <w:rPr>
          <w:rFonts w:ascii="Times New Roman" w:hAnsi="Times New Roman" w:cs="Times New Roman"/>
          <w:sz w:val="28"/>
          <w:szCs w:val="28"/>
        </w:rPr>
        <w:t xml:space="preserve">– </w:t>
      </w:r>
      <w:r w:rsidR="00943FDA" w:rsidRPr="00943FDA">
        <w:rPr>
          <w:rFonts w:ascii="Times New Roman" w:hAnsi="Times New Roman" w:cs="Times New Roman"/>
          <w:sz w:val="28"/>
          <w:szCs w:val="28"/>
        </w:rPr>
        <w:t>12084</w:t>
      </w:r>
      <w:r w:rsidR="00943FDA">
        <w:rPr>
          <w:rFonts w:ascii="Times New Roman" w:hAnsi="Times New Roman" w:cs="Times New Roman"/>
          <w:sz w:val="28"/>
          <w:szCs w:val="28"/>
        </w:rPr>
        <w:t>.</w:t>
      </w:r>
    </w:p>
    <w:p w14:paraId="37024C04" w14:textId="0024DBEE" w:rsidR="00943FDA" w:rsidRDefault="00943FDA" w:rsidP="00943FD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43F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5F6FB" wp14:editId="62A03EA0">
            <wp:extent cx="4145639" cy="1722269"/>
            <wp:effectExtent l="19050" t="19050" r="26670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722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BBB95" w14:textId="217A3374" w:rsidR="00943FDA" w:rsidRDefault="00E93928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120 полных дубликатов</w:t>
      </w:r>
      <w:r w:rsidR="00E548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3F53DE" w14:textId="24F70718" w:rsidR="0046486C" w:rsidRDefault="0046486C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486C">
        <w:rPr>
          <w:rFonts w:ascii="Times New Roman" w:hAnsi="Times New Roman" w:cs="Times New Roman"/>
          <w:sz w:val="28"/>
          <w:szCs w:val="28"/>
        </w:rPr>
        <w:t>Дубли размножают операции при соединении с клиентами и могут завышать рассчитанный оборот.</w:t>
      </w:r>
    </w:p>
    <w:p w14:paraId="64567285" w14:textId="7993090D" w:rsidR="000B32E0" w:rsidRPr="000B32E0" w:rsidRDefault="000B32E0" w:rsidP="000B32E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B32E0">
        <w:rPr>
          <w:rFonts w:ascii="Times New Roman" w:hAnsi="Times New Roman" w:cs="Times New Roman"/>
          <w:b/>
          <w:bCs/>
          <w:sz w:val="28"/>
          <w:szCs w:val="28"/>
        </w:rPr>
        <w:t xml:space="preserve">2.4. Дубли транзакций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B32E0">
        <w:rPr>
          <w:rFonts w:ascii="Times New Roman" w:hAnsi="Times New Roman" w:cs="Times New Roman"/>
          <w:sz w:val="28"/>
          <w:szCs w:val="28"/>
        </w:rPr>
        <w:t xml:space="preserve"> процессинг доставил часть операций дважды (</w:t>
      </w:r>
      <w:proofErr w:type="gramStart"/>
      <w:r w:rsidRPr="000B32E0">
        <w:rPr>
          <w:rFonts w:ascii="Times New Roman" w:hAnsi="Times New Roman" w:cs="Times New Roman"/>
          <w:sz w:val="28"/>
          <w:szCs w:val="28"/>
        </w:rPr>
        <w:t>raw.transactions</w:t>
      </w:r>
      <w:proofErr w:type="gramEnd"/>
      <w:r w:rsidRPr="000B32E0">
        <w:rPr>
          <w:rFonts w:ascii="Times New Roman" w:hAnsi="Times New Roman" w:cs="Times New Roman"/>
          <w:sz w:val="28"/>
          <w:szCs w:val="28"/>
        </w:rPr>
        <w:t>).</w:t>
      </w:r>
    </w:p>
    <w:p w14:paraId="06BA14BE" w14:textId="1400413A" w:rsidR="0046486C" w:rsidRDefault="00F718FD" w:rsidP="00F718F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18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D2FD7F" wp14:editId="5FCCB862">
            <wp:extent cx="5311600" cy="1920406"/>
            <wp:effectExtent l="19050" t="19050" r="22860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204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652DA" w14:textId="39732EB4" w:rsidR="00F718FD" w:rsidRDefault="00585115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59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proofErr w:type="gramStart"/>
      <w:r w:rsidRPr="0076659D">
        <w:rPr>
          <w:rFonts w:ascii="Times New Roman" w:hAnsi="Times New Roman" w:cs="Times New Roman"/>
          <w:sz w:val="28"/>
          <w:szCs w:val="28"/>
        </w:rPr>
        <w:t>raw.transactions</w:t>
      </w:r>
      <w:proofErr w:type="spellEnd"/>
      <w:proofErr w:type="gramEnd"/>
      <w:r w:rsidRPr="0076659D">
        <w:rPr>
          <w:rFonts w:ascii="Times New Roman" w:hAnsi="Times New Roman" w:cs="Times New Roman"/>
          <w:sz w:val="28"/>
          <w:szCs w:val="28"/>
        </w:rPr>
        <w:t xml:space="preserve"> содержится 2 321 803 строки и 2 312 606 уникальных операций по </w:t>
      </w:r>
      <w:proofErr w:type="spellStart"/>
      <w:r w:rsidRPr="0076659D">
        <w:rPr>
          <w:rFonts w:ascii="Times New Roman" w:hAnsi="Times New Roman" w:cs="Times New Roman"/>
          <w:sz w:val="28"/>
          <w:szCs w:val="28"/>
        </w:rPr>
        <w:t>txn_id</w:t>
      </w:r>
      <w:proofErr w:type="spellEnd"/>
      <w:r w:rsidRPr="0076659D">
        <w:rPr>
          <w:rFonts w:ascii="Times New Roman" w:hAnsi="Times New Roman" w:cs="Times New Roman"/>
          <w:sz w:val="28"/>
          <w:szCs w:val="28"/>
        </w:rPr>
        <w:t xml:space="preserve">. Разница составляет 9 197 лишних повторных записей, появившихся из-за повторной доставки операций процессингом. Без удаления дублей одни и те же суммы учитываются несколько раз при </w:t>
      </w:r>
      <w:proofErr w:type="gramStart"/>
      <w:r w:rsidRPr="0076659D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76659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76659D">
        <w:rPr>
          <w:rFonts w:ascii="Times New Roman" w:hAnsi="Times New Roman" w:cs="Times New Roman"/>
          <w:sz w:val="28"/>
          <w:szCs w:val="28"/>
        </w:rPr>
        <w:t>), что искажает оборот; повторный учёт положительных сумм приводит к его завышению.</w:t>
      </w:r>
    </w:p>
    <w:p w14:paraId="0242900F" w14:textId="77777777" w:rsidR="00134AD0" w:rsidRPr="000A0CD6" w:rsidRDefault="00134AD0" w:rsidP="00134AD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34AD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2.5. Отказы и возвраты</w:t>
      </w:r>
      <w:r w:rsidRPr="00134A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134AD0">
        <w:rPr>
          <w:rFonts w:ascii="Times New Roman" w:hAnsi="Times New Roman" w:cs="Times New Roman"/>
          <w:sz w:val="28"/>
          <w:szCs w:val="28"/>
        </w:rPr>
        <w:t>transactions.status</w:t>
      </w:r>
      <w:proofErr w:type="spellEnd"/>
      <w:proofErr w:type="gramEnd"/>
      <w:r w:rsidRPr="00134AD0">
        <w:rPr>
          <w:rFonts w:ascii="Times New Roman" w:hAnsi="Times New Roman" w:cs="Times New Roman"/>
          <w:sz w:val="28"/>
          <w:szCs w:val="28"/>
        </w:rPr>
        <w:t>).</w:t>
      </w:r>
    </w:p>
    <w:p w14:paraId="439CF473" w14:textId="167C1DF4" w:rsidR="00636EA2" w:rsidRPr="00636EA2" w:rsidRDefault="00636EA2" w:rsidP="008E41C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6E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95EA1D" wp14:editId="0FEC603C">
            <wp:extent cx="5203882" cy="1718310"/>
            <wp:effectExtent l="19050" t="19050" r="15875" b="152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5392" cy="1718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9D892" w14:textId="6D6080AC" w:rsidR="00134AD0" w:rsidRDefault="004646B0" w:rsidP="008E41C9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46B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A352F89" wp14:editId="750673A2">
            <wp:extent cx="5153076" cy="3661410"/>
            <wp:effectExtent l="19050" t="19050" r="28575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7210" cy="36643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5755D7" w14:textId="77C6A65F" w:rsidR="00636EA2" w:rsidRPr="000A0CD6" w:rsidRDefault="00636EA2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EA2">
        <w:rPr>
          <w:rFonts w:ascii="Times New Roman" w:hAnsi="Times New Roman" w:cs="Times New Roman"/>
          <w:sz w:val="28"/>
          <w:szCs w:val="28"/>
        </w:rPr>
        <w:t>Отклонённые операции (</w:t>
      </w:r>
      <w:proofErr w:type="spellStart"/>
      <w:r w:rsidRPr="00636EA2">
        <w:rPr>
          <w:rFonts w:ascii="Times New Roman" w:hAnsi="Times New Roman" w:cs="Times New Roman"/>
          <w:sz w:val="28"/>
          <w:szCs w:val="28"/>
        </w:rPr>
        <w:t>declined</w:t>
      </w:r>
      <w:proofErr w:type="spellEnd"/>
      <w:r w:rsidRPr="00636EA2">
        <w:rPr>
          <w:rFonts w:ascii="Times New Roman" w:hAnsi="Times New Roman" w:cs="Times New Roman"/>
          <w:sz w:val="28"/>
          <w:szCs w:val="28"/>
        </w:rPr>
        <w:t>) не являются состоявшимися платежами, поэтому включение их сумм в оборот завысит показатель. Возвраты (</w:t>
      </w:r>
      <w:proofErr w:type="spellStart"/>
      <w:r w:rsidRPr="00636EA2">
        <w:rPr>
          <w:rFonts w:ascii="Times New Roman" w:hAnsi="Times New Roman" w:cs="Times New Roman"/>
          <w:sz w:val="28"/>
          <w:szCs w:val="28"/>
        </w:rPr>
        <w:t>reversed</w:t>
      </w:r>
      <w:proofErr w:type="spellEnd"/>
      <w:r w:rsidRPr="00636EA2">
        <w:rPr>
          <w:rFonts w:ascii="Times New Roman" w:hAnsi="Times New Roman" w:cs="Times New Roman"/>
          <w:sz w:val="28"/>
          <w:szCs w:val="28"/>
        </w:rPr>
        <w:t xml:space="preserve">) представлены отдельными записями с отрицательной суммой и ссылкой на исходную операцию через </w:t>
      </w:r>
      <w:proofErr w:type="spellStart"/>
      <w:r w:rsidRPr="00636EA2">
        <w:rPr>
          <w:rFonts w:ascii="Times New Roman" w:hAnsi="Times New Roman" w:cs="Times New Roman"/>
          <w:sz w:val="28"/>
          <w:szCs w:val="28"/>
        </w:rPr>
        <w:t>orig_txn_id</w:t>
      </w:r>
      <w:proofErr w:type="spellEnd"/>
      <w:r w:rsidRPr="00636EA2">
        <w:rPr>
          <w:rFonts w:ascii="Times New Roman" w:hAnsi="Times New Roman" w:cs="Times New Roman"/>
          <w:sz w:val="28"/>
          <w:szCs w:val="28"/>
        </w:rPr>
        <w:t xml:space="preserve">. Их учёт зависит от определения показателя: для оборота одобренных покупок используются покупки со статусом </w:t>
      </w:r>
      <w:proofErr w:type="spellStart"/>
      <w:r w:rsidRPr="00636EA2">
        <w:rPr>
          <w:rFonts w:ascii="Times New Roman" w:hAnsi="Times New Roman" w:cs="Times New Roman"/>
          <w:sz w:val="28"/>
          <w:szCs w:val="28"/>
        </w:rPr>
        <w:t>approved</w:t>
      </w:r>
      <w:proofErr w:type="spellEnd"/>
      <w:r w:rsidRPr="00636EA2">
        <w:rPr>
          <w:rFonts w:ascii="Times New Roman" w:hAnsi="Times New Roman" w:cs="Times New Roman"/>
          <w:sz w:val="28"/>
          <w:szCs w:val="28"/>
        </w:rPr>
        <w:t>, а для оборота за вычетом возвратов дополнительно учитываются соответствующие возвраты.</w:t>
      </w:r>
    </w:p>
    <w:p w14:paraId="632F1A50" w14:textId="77777777" w:rsidR="00214E6C" w:rsidRDefault="00214E6C" w:rsidP="00214E6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14E6C">
        <w:rPr>
          <w:rFonts w:ascii="Times New Roman" w:hAnsi="Times New Roman" w:cs="Times New Roman"/>
          <w:b/>
          <w:bCs/>
          <w:sz w:val="28"/>
          <w:szCs w:val="28"/>
        </w:rPr>
        <w:t xml:space="preserve">2.6. Дырявый календарь курсов </w:t>
      </w:r>
      <w:r w:rsidRPr="00214E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14E6C">
        <w:rPr>
          <w:rFonts w:ascii="Times New Roman" w:hAnsi="Times New Roman" w:cs="Times New Roman"/>
          <w:sz w:val="28"/>
          <w:szCs w:val="28"/>
        </w:rPr>
        <w:t>rates</w:t>
      </w:r>
      <w:proofErr w:type="spellEnd"/>
      <w:r w:rsidRPr="00214E6C">
        <w:rPr>
          <w:rFonts w:ascii="Times New Roman" w:hAnsi="Times New Roman" w:cs="Times New Roman"/>
          <w:sz w:val="28"/>
          <w:szCs w:val="28"/>
        </w:rPr>
        <w:t>).</w:t>
      </w:r>
    </w:p>
    <w:p w14:paraId="36D67CAF" w14:textId="77777777" w:rsidR="00C76BCD" w:rsidRDefault="008B496C" w:rsidP="00C76BC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96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D9E8532" wp14:editId="331F1CDE">
            <wp:extent cx="3829050" cy="1638977"/>
            <wp:effectExtent l="19050" t="19050" r="19050" b="184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4692" cy="1641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DF1D4" w14:textId="585B04DD" w:rsidR="00214E6C" w:rsidRDefault="005A3D22" w:rsidP="00C76BC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3D2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3C4C9A" wp14:editId="09F5FE29">
            <wp:extent cx="4226948" cy="5513070"/>
            <wp:effectExtent l="19050" t="19050" r="2159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3576" cy="5521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7013E9" w14:textId="0F9BCF99" w:rsidR="00BC374C" w:rsidRDefault="00BC374C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запросу видно, что не хватает </w:t>
      </w:r>
      <w:r w:rsidRPr="00BC374C">
        <w:rPr>
          <w:rFonts w:ascii="Times New Roman" w:hAnsi="Times New Roman" w:cs="Times New Roman"/>
          <w:sz w:val="28"/>
          <w:szCs w:val="28"/>
        </w:rPr>
        <w:t xml:space="preserve">4, 5, 11, 12, 18, 19, 25 и 26 июля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C374C">
        <w:rPr>
          <w:rFonts w:ascii="Times New Roman" w:hAnsi="Times New Roman" w:cs="Times New Roman"/>
          <w:sz w:val="28"/>
          <w:szCs w:val="28"/>
        </w:rPr>
        <w:t xml:space="preserve"> субботы и воскресенья</w:t>
      </w:r>
      <w:r w:rsidR="009D76DA">
        <w:rPr>
          <w:rFonts w:ascii="Times New Roman" w:hAnsi="Times New Roman" w:cs="Times New Roman"/>
          <w:sz w:val="28"/>
          <w:szCs w:val="28"/>
        </w:rPr>
        <w:t xml:space="preserve">, так как </w:t>
      </w:r>
      <w:r w:rsidR="00062212">
        <w:rPr>
          <w:rFonts w:ascii="Times New Roman" w:hAnsi="Times New Roman" w:cs="Times New Roman"/>
          <w:sz w:val="28"/>
          <w:szCs w:val="28"/>
        </w:rPr>
        <w:t>курсы записывались только по будням.</w:t>
      </w:r>
    </w:p>
    <w:p w14:paraId="569EFDE3" w14:textId="77777777" w:rsidR="000019BB" w:rsidRPr="00300B3B" w:rsidRDefault="000019BB" w:rsidP="00300B3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00B3B">
        <w:rPr>
          <w:rFonts w:ascii="Times New Roman" w:hAnsi="Times New Roman" w:cs="Times New Roman"/>
          <w:b/>
          <w:bCs/>
          <w:sz w:val="28"/>
          <w:szCs w:val="28"/>
        </w:rPr>
        <w:t>Бонус.</w:t>
      </w:r>
      <w:r w:rsidRPr="00300B3B">
        <w:rPr>
          <w:rFonts w:ascii="Times New Roman" w:hAnsi="Times New Roman" w:cs="Times New Roman"/>
          <w:sz w:val="28"/>
          <w:szCs w:val="28"/>
        </w:rPr>
        <w:t xml:space="preserve"> В части 1 </w:t>
      </w:r>
      <w:proofErr w:type="spellStart"/>
      <w:r w:rsidRPr="00300B3B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300B3B">
        <w:rPr>
          <w:rFonts w:ascii="Times New Roman" w:hAnsi="Times New Roman" w:cs="Times New Roman"/>
          <w:sz w:val="28"/>
          <w:szCs w:val="28"/>
        </w:rPr>
        <w:t xml:space="preserve"> «потерял» часть операций. Найдите их:</w:t>
      </w:r>
    </w:p>
    <w:p w14:paraId="6E290710" w14:textId="1C0D6F23" w:rsidR="00062212" w:rsidRDefault="00062212" w:rsidP="00BC374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5C725FD" w14:textId="6A09BF9E" w:rsidR="000A01EA" w:rsidRDefault="009B7543" w:rsidP="008E41C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E8D51C" wp14:editId="5D1F5D81">
            <wp:extent cx="3474720" cy="4572000"/>
            <wp:effectExtent l="19050" t="19050" r="11430" b="19050"/>
            <wp:docPr id="19" name="Рисунок 19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457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85D3B" w14:textId="77777777" w:rsidR="008C3F16" w:rsidRDefault="008C3F16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C3F16">
        <w:rPr>
          <w:rFonts w:ascii="Times New Roman" w:hAnsi="Times New Roman" w:cs="Times New Roman"/>
          <w:sz w:val="28"/>
          <w:szCs w:val="28"/>
        </w:rPr>
        <w:t xml:space="preserve">о этим двум запросам видно, что в таблице </w:t>
      </w:r>
      <w:proofErr w:type="spellStart"/>
      <w:r w:rsidRPr="008C3F16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8C3F16">
        <w:rPr>
          <w:rFonts w:ascii="Times New Roman" w:hAnsi="Times New Roman" w:cs="Times New Roman"/>
          <w:sz w:val="28"/>
          <w:szCs w:val="28"/>
        </w:rPr>
        <w:t xml:space="preserve"> уникальных карт с одобренными операциями больше, чем всех уникальных карт в таблице </w:t>
      </w:r>
      <w:proofErr w:type="spellStart"/>
      <w:r w:rsidRPr="008C3F16">
        <w:rPr>
          <w:rFonts w:ascii="Times New Roman" w:hAnsi="Times New Roman" w:cs="Times New Roman"/>
          <w:sz w:val="28"/>
          <w:szCs w:val="28"/>
        </w:rPr>
        <w:t>cards</w:t>
      </w:r>
      <w:proofErr w:type="spellEnd"/>
      <w:r w:rsidRPr="008C3F16">
        <w:rPr>
          <w:rFonts w:ascii="Times New Roman" w:hAnsi="Times New Roman" w:cs="Times New Roman"/>
          <w:sz w:val="28"/>
          <w:szCs w:val="28"/>
        </w:rPr>
        <w:t>. значит существуют такие карты (</w:t>
      </w:r>
      <w:proofErr w:type="spellStart"/>
      <w:r w:rsidRPr="008C3F16">
        <w:rPr>
          <w:rFonts w:ascii="Times New Roman" w:hAnsi="Times New Roman" w:cs="Times New Roman"/>
          <w:sz w:val="28"/>
          <w:szCs w:val="28"/>
        </w:rPr>
        <w:t>card_id</w:t>
      </w:r>
      <w:proofErr w:type="spellEnd"/>
      <w:r w:rsidRPr="008C3F16">
        <w:rPr>
          <w:rFonts w:ascii="Times New Roman" w:hAnsi="Times New Roman" w:cs="Times New Roman"/>
          <w:sz w:val="28"/>
          <w:szCs w:val="28"/>
        </w:rPr>
        <w:t xml:space="preserve">), которые существуют в </w:t>
      </w:r>
      <w:proofErr w:type="spellStart"/>
      <w:r w:rsidRPr="008C3F16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8C3F16">
        <w:rPr>
          <w:rFonts w:ascii="Times New Roman" w:hAnsi="Times New Roman" w:cs="Times New Roman"/>
          <w:sz w:val="28"/>
          <w:szCs w:val="28"/>
        </w:rPr>
        <w:t xml:space="preserve">, но уже в </w:t>
      </w:r>
      <w:proofErr w:type="spellStart"/>
      <w:r w:rsidRPr="008C3F16">
        <w:rPr>
          <w:rFonts w:ascii="Times New Roman" w:hAnsi="Times New Roman" w:cs="Times New Roman"/>
          <w:sz w:val="28"/>
          <w:szCs w:val="28"/>
        </w:rPr>
        <w:t>cards</w:t>
      </w:r>
      <w:proofErr w:type="spellEnd"/>
      <w:r w:rsidRPr="008C3F16">
        <w:rPr>
          <w:rFonts w:ascii="Times New Roman" w:hAnsi="Times New Roman" w:cs="Times New Roman"/>
          <w:sz w:val="28"/>
          <w:szCs w:val="28"/>
        </w:rPr>
        <w:t xml:space="preserve"> отсутствуют. Для них </w:t>
      </w:r>
      <w:r>
        <w:rPr>
          <w:rFonts w:ascii="Times New Roman" w:hAnsi="Times New Roman" w:cs="Times New Roman"/>
          <w:sz w:val="28"/>
          <w:szCs w:val="28"/>
        </w:rPr>
        <w:t>написан запрос:</w:t>
      </w:r>
      <w:r w:rsidRPr="008C3F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519E34" w14:textId="3FD03EDC" w:rsidR="00214E6C" w:rsidRDefault="008C3F16" w:rsidP="008E41C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3D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91AAAC" wp14:editId="504D6D6A">
            <wp:extent cx="4813165" cy="3356610"/>
            <wp:effectExtent l="19050" t="19050" r="26035" b="152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7095" cy="33593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B3BB2" w14:textId="0BAF249D" w:rsidR="00300B3B" w:rsidRDefault="00300B3B" w:rsidP="00300B3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00B3B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3. Три решения перед сборкой</w:t>
      </w:r>
    </w:p>
    <w:p w14:paraId="5E1E2922" w14:textId="412ADBFC" w:rsidR="00300B3B" w:rsidRDefault="00E71ADA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1ADA">
        <w:rPr>
          <w:rFonts w:ascii="Times New Roman" w:hAnsi="Times New Roman" w:cs="Times New Roman"/>
          <w:sz w:val="28"/>
          <w:szCs w:val="28"/>
        </w:rPr>
        <w:t xml:space="preserve">Выбран вариант (б): одна строка таблицы фактов соответствует одной уникальной операции по </w:t>
      </w:r>
      <w:proofErr w:type="spellStart"/>
      <w:r w:rsidRPr="00E71ADA">
        <w:rPr>
          <w:rFonts w:ascii="Times New Roman" w:hAnsi="Times New Roman" w:cs="Times New Roman"/>
          <w:sz w:val="28"/>
          <w:szCs w:val="28"/>
        </w:rPr>
        <w:t>txn_id</w:t>
      </w:r>
      <w:proofErr w:type="spellEnd"/>
      <w:r w:rsidRPr="00E71ADA">
        <w:rPr>
          <w:rFonts w:ascii="Times New Roman" w:hAnsi="Times New Roman" w:cs="Times New Roman"/>
          <w:sz w:val="28"/>
          <w:szCs w:val="28"/>
        </w:rPr>
        <w:t xml:space="preserve"> после удаления дублей, независимо от статуса. Такое зерно позволяет рассчитывать как оборот, так и долю отклонённых операций, применяя необходимые фильтры. Покупка и её возврат сохраняются отдельными строками, поскольку являются разными операциями.</w:t>
      </w:r>
    </w:p>
    <w:p w14:paraId="0C967029" w14:textId="46E81512" w:rsidR="007014C1" w:rsidRDefault="007014C1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4C1">
        <w:rPr>
          <w:rFonts w:ascii="Times New Roman" w:hAnsi="Times New Roman" w:cs="Times New Roman"/>
          <w:sz w:val="28"/>
          <w:szCs w:val="28"/>
        </w:rPr>
        <w:t xml:space="preserve">Отказы и возвраты включаются в таблицу фактов, чтобы сохранить возможность анализа неуспешных попыток и возвращённых средств. При расчёте оборота необходимо исключать </w:t>
      </w:r>
      <w:proofErr w:type="spellStart"/>
      <w:r w:rsidRPr="007014C1">
        <w:rPr>
          <w:rFonts w:ascii="Times New Roman" w:hAnsi="Times New Roman" w:cs="Times New Roman"/>
          <w:sz w:val="28"/>
          <w:szCs w:val="28"/>
        </w:rPr>
        <w:t>declined</w:t>
      </w:r>
      <w:proofErr w:type="spellEnd"/>
      <w:r w:rsidRPr="007014C1">
        <w:rPr>
          <w:rFonts w:ascii="Times New Roman" w:hAnsi="Times New Roman" w:cs="Times New Roman"/>
          <w:sz w:val="28"/>
          <w:szCs w:val="28"/>
        </w:rPr>
        <w:t xml:space="preserve">, а возвраты с отрицательной суммой учитывать в зависимости от определения показателя. Для оборота покупок следует отбирать каналы </w:t>
      </w:r>
      <w:proofErr w:type="spellStart"/>
      <w:r w:rsidRPr="007014C1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7014C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014C1">
        <w:rPr>
          <w:rFonts w:ascii="Times New Roman" w:hAnsi="Times New Roman" w:cs="Times New Roman"/>
          <w:sz w:val="28"/>
          <w:szCs w:val="28"/>
        </w:rPr>
        <w:t>ecom</w:t>
      </w:r>
      <w:proofErr w:type="spellEnd"/>
      <w:r w:rsidRPr="007014C1">
        <w:rPr>
          <w:rFonts w:ascii="Times New Roman" w:hAnsi="Times New Roman" w:cs="Times New Roman"/>
          <w:sz w:val="28"/>
          <w:szCs w:val="28"/>
        </w:rPr>
        <w:t>, а суммы разных валют предварительно приводить к рублям.</w:t>
      </w:r>
    </w:p>
    <w:p w14:paraId="58947BF1" w14:textId="02DFB2FD" w:rsidR="007014C1" w:rsidRPr="00E71ADA" w:rsidRDefault="00E1345A" w:rsidP="00D415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45A">
        <w:rPr>
          <w:rFonts w:ascii="Times New Roman" w:hAnsi="Times New Roman" w:cs="Times New Roman"/>
          <w:sz w:val="28"/>
          <w:szCs w:val="28"/>
        </w:rPr>
        <w:t xml:space="preserve">Для валютной операции используется последний доступный курс на дату операции или ранее: например, для субботней операции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1345A">
        <w:rPr>
          <w:rFonts w:ascii="Times New Roman" w:hAnsi="Times New Roman" w:cs="Times New Roman"/>
          <w:sz w:val="28"/>
          <w:szCs w:val="28"/>
        </w:rPr>
        <w:t xml:space="preserve"> пятничный при наличии соответствующей записи. Соединение по точному равенству дат некорректно, поскольку в учебном справочнике отсутствуют выходные дни; при INNER JOIN это исключит </w:t>
      </w:r>
      <w:r w:rsidRPr="00DD270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D2701">
        <w:rPr>
          <w:rFonts w:ascii="Times New Roman" w:hAnsi="Times New Roman" w:cs="Times New Roman"/>
          <w:sz w:val="28"/>
          <w:szCs w:val="28"/>
        </w:rPr>
        <w:t>903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345A">
        <w:rPr>
          <w:rFonts w:ascii="Times New Roman" w:hAnsi="Times New Roman" w:cs="Times New Roman"/>
          <w:sz w:val="28"/>
          <w:szCs w:val="28"/>
        </w:rPr>
        <w:t>строк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1345A">
        <w:rPr>
          <w:rFonts w:ascii="Times New Roman" w:hAnsi="Times New Roman" w:cs="Times New Roman"/>
          <w:sz w:val="28"/>
          <w:szCs w:val="28"/>
        </w:rPr>
        <w:t xml:space="preserve"> операций за июль. Для сохранения операций и корректного подбора курса используется ASOF JOIN.</w:t>
      </w:r>
    </w:p>
    <w:p w14:paraId="5BF508DE" w14:textId="4F7C8957" w:rsidR="0076659D" w:rsidRDefault="000604C8" w:rsidP="00F718FD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04C8">
        <w:rPr>
          <w:rFonts w:ascii="Times New Roman" w:hAnsi="Times New Roman" w:cs="Times New Roman"/>
          <w:b/>
          <w:bCs/>
          <w:sz w:val="28"/>
          <w:szCs w:val="28"/>
        </w:rPr>
        <w:t>Часть 4. Сборка витрины</w:t>
      </w:r>
    </w:p>
    <w:p w14:paraId="0CDE6D79" w14:textId="48E8C9D1" w:rsidR="000A0CD6" w:rsidRPr="00032856" w:rsidRDefault="00032856" w:rsidP="0003285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2.4 был </w:t>
      </w:r>
      <w:r w:rsidR="008B17C6">
        <w:rPr>
          <w:rFonts w:ascii="Times New Roman" w:hAnsi="Times New Roman" w:cs="Times New Roman"/>
          <w:sz w:val="28"/>
          <w:szCs w:val="28"/>
        </w:rPr>
        <w:t>исправлен конструкцией:</w:t>
      </w:r>
    </w:p>
    <w:p w14:paraId="60C73A61" w14:textId="66DFBEB3" w:rsidR="00032856" w:rsidRDefault="00032856" w:rsidP="00032856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032856">
        <w:rPr>
          <w:lang w:val="en-US"/>
        </w:rPr>
        <w:drawing>
          <wp:inline distT="0" distB="0" distL="0" distR="0" wp14:anchorId="30A3BD82" wp14:editId="35C54C61">
            <wp:extent cx="5616427" cy="365792"/>
            <wp:effectExtent l="19050" t="19050" r="22860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65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D6F3E" w14:textId="54C7FF09" w:rsidR="00581187" w:rsidRDefault="00581187" w:rsidP="008E41C9">
      <w:r>
        <w:rPr>
          <w:lang w:val="en-US"/>
        </w:rPr>
        <w:lastRenderedPageBreak/>
        <w:t xml:space="preserve">2-3. </w:t>
      </w:r>
      <w:r>
        <w:t>Данные сошлись.</w:t>
      </w:r>
      <w:r w:rsidRPr="00581187">
        <w:rPr>
          <w:lang w:val="en-US"/>
        </w:rPr>
        <w:drawing>
          <wp:inline distT="0" distB="0" distL="0" distR="0" wp14:anchorId="2CAEC0A7" wp14:editId="39DAFD47">
            <wp:extent cx="5940425" cy="4228465"/>
            <wp:effectExtent l="19050" t="19050" r="22225" b="196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0790D" w14:textId="2A80F257" w:rsidR="00306B75" w:rsidRDefault="00306B75" w:rsidP="00306B75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06B75">
        <w:rPr>
          <w:rFonts w:ascii="Times New Roman" w:hAnsi="Times New Roman" w:cs="Times New Roman"/>
          <w:b/>
          <w:bCs/>
          <w:sz w:val="28"/>
          <w:szCs w:val="28"/>
        </w:rPr>
        <w:t>Часть 5. Аналитика на витрине</w:t>
      </w:r>
    </w:p>
    <w:p w14:paraId="22E21AF9" w14:textId="7ECDCC62" w:rsidR="00306B75" w:rsidRDefault="008E4919" w:rsidP="00B91AF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E49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26D193" wp14:editId="0AB1F04C">
            <wp:extent cx="3154953" cy="2766300"/>
            <wp:effectExtent l="19050" t="19050" r="26670" b="152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766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A9AE6" w14:textId="76597A96" w:rsidR="00B91AFB" w:rsidRDefault="00CC3A93" w:rsidP="00B91AF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C3A93">
        <w:rPr>
          <w:rFonts w:ascii="Times New Roman" w:hAnsi="Times New Roman" w:cs="Times New Roman"/>
          <w:sz w:val="28"/>
          <w:szCs w:val="28"/>
        </w:rPr>
        <w:t xml:space="preserve">1: </w:t>
      </w:r>
      <w:r w:rsidR="00B91AFB" w:rsidRPr="00B91AFB">
        <w:rPr>
          <w:rFonts w:ascii="Times New Roman" w:hAnsi="Times New Roman" w:cs="Times New Roman"/>
          <w:sz w:val="28"/>
          <w:szCs w:val="28"/>
        </w:rPr>
        <w:t xml:space="preserve">В витрине удалены дубли клиентов и транзакций, а валютные суммы пересчитаны в рубли, поэтому результат отличается от суммирования исходного </w:t>
      </w:r>
      <w:proofErr w:type="spellStart"/>
      <w:r w:rsidR="00B91AFB" w:rsidRPr="00B91AFB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="00B91AFB" w:rsidRPr="00B91AFB">
        <w:rPr>
          <w:rFonts w:ascii="Times New Roman" w:hAnsi="Times New Roman" w:cs="Times New Roman"/>
          <w:sz w:val="28"/>
          <w:szCs w:val="28"/>
        </w:rPr>
        <w:t xml:space="preserve">. Операции-сироты сохранены через запись «Неизвестный клиент», тогда как сырой запрос с INNER JOIN их исключает. Каналы </w:t>
      </w:r>
      <w:proofErr w:type="spellStart"/>
      <w:r w:rsidR="00B91AFB" w:rsidRPr="00B91AFB">
        <w:rPr>
          <w:rFonts w:ascii="Times New Roman" w:hAnsi="Times New Roman" w:cs="Times New Roman"/>
          <w:sz w:val="28"/>
          <w:szCs w:val="28"/>
        </w:rPr>
        <w:t>atm</w:t>
      </w:r>
      <w:proofErr w:type="spellEnd"/>
      <w:r w:rsidR="00B91AFB" w:rsidRPr="00B91AFB">
        <w:rPr>
          <w:rFonts w:ascii="Times New Roman" w:hAnsi="Times New Roman" w:cs="Times New Roman"/>
          <w:sz w:val="28"/>
          <w:szCs w:val="28"/>
        </w:rPr>
        <w:t xml:space="preserve"> и </w:t>
      </w:r>
      <w:r w:rsidR="00B91AFB" w:rsidRPr="00B91AFB">
        <w:rPr>
          <w:rFonts w:ascii="Times New Roman" w:hAnsi="Times New Roman" w:cs="Times New Roman"/>
          <w:sz w:val="28"/>
          <w:szCs w:val="28"/>
        </w:rPr>
        <w:lastRenderedPageBreak/>
        <w:t>p2p не учитываются в обороте покупок в обоих запросах, поэтому здесь они не объясняют расхождение.</w:t>
      </w:r>
    </w:p>
    <w:p w14:paraId="717F1470" w14:textId="77BF06A2" w:rsidR="005E407D" w:rsidRDefault="005E407D" w:rsidP="005E407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40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6E59B4" wp14:editId="3D13CE85">
            <wp:extent cx="4191363" cy="1966130"/>
            <wp:effectExtent l="19050" t="19050" r="19050" b="152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966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D97E17" w14:textId="72796105" w:rsidR="005E407D" w:rsidRDefault="005E407D" w:rsidP="001132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261">
        <w:rPr>
          <w:rFonts w:ascii="Times New Roman" w:hAnsi="Times New Roman" w:cs="Times New Roman"/>
          <w:sz w:val="28"/>
          <w:szCs w:val="28"/>
        </w:rPr>
        <w:t>Q</w:t>
      </w:r>
      <w:r w:rsidRPr="006706DE">
        <w:rPr>
          <w:rFonts w:ascii="Times New Roman" w:hAnsi="Times New Roman" w:cs="Times New Roman"/>
          <w:sz w:val="28"/>
          <w:szCs w:val="28"/>
        </w:rPr>
        <w:t xml:space="preserve">2: </w:t>
      </w:r>
      <w:r w:rsidR="006706DE" w:rsidRPr="006706DE">
        <w:rPr>
          <w:rFonts w:ascii="Times New Roman" w:hAnsi="Times New Roman" w:cs="Times New Roman"/>
          <w:sz w:val="28"/>
          <w:szCs w:val="28"/>
        </w:rPr>
        <w:t xml:space="preserve">Определены пять </w:t>
      </w:r>
      <w:proofErr w:type="spellStart"/>
      <w:r w:rsidR="006706DE" w:rsidRPr="006706DE">
        <w:rPr>
          <w:rFonts w:ascii="Times New Roman" w:hAnsi="Times New Roman" w:cs="Times New Roman"/>
          <w:sz w:val="28"/>
          <w:szCs w:val="28"/>
        </w:rPr>
        <w:t>мерчантов</w:t>
      </w:r>
      <w:proofErr w:type="spellEnd"/>
      <w:r w:rsidR="006706DE" w:rsidRPr="006706DE">
        <w:rPr>
          <w:rFonts w:ascii="Times New Roman" w:hAnsi="Times New Roman" w:cs="Times New Roman"/>
          <w:sz w:val="28"/>
          <w:szCs w:val="28"/>
        </w:rPr>
        <w:t xml:space="preserve"> с наибольшим оборотом одобренных покупок клиентов сегмента </w:t>
      </w:r>
      <w:proofErr w:type="spellStart"/>
      <w:r w:rsidR="006706DE" w:rsidRPr="006706DE">
        <w:rPr>
          <w:rFonts w:ascii="Times New Roman" w:hAnsi="Times New Roman" w:cs="Times New Roman"/>
          <w:sz w:val="28"/>
          <w:szCs w:val="28"/>
        </w:rPr>
        <w:t>premium</w:t>
      </w:r>
      <w:proofErr w:type="spellEnd"/>
      <w:r w:rsidR="006706DE" w:rsidRPr="006706DE">
        <w:rPr>
          <w:rFonts w:ascii="Times New Roman" w:hAnsi="Times New Roman" w:cs="Times New Roman"/>
          <w:sz w:val="28"/>
          <w:szCs w:val="28"/>
        </w:rPr>
        <w:t xml:space="preserve"> за июнь–август 2026 года. В расчёт включены каналы </w:t>
      </w:r>
      <w:proofErr w:type="spellStart"/>
      <w:r w:rsidR="006706DE" w:rsidRPr="006706DE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="006706DE" w:rsidRPr="006706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706DE" w:rsidRPr="006706DE">
        <w:rPr>
          <w:rFonts w:ascii="Times New Roman" w:hAnsi="Times New Roman" w:cs="Times New Roman"/>
          <w:sz w:val="28"/>
          <w:szCs w:val="28"/>
        </w:rPr>
        <w:t>ecom</w:t>
      </w:r>
      <w:proofErr w:type="spellEnd"/>
      <w:r w:rsidR="006706DE" w:rsidRPr="006706DE">
        <w:rPr>
          <w:rFonts w:ascii="Times New Roman" w:hAnsi="Times New Roman" w:cs="Times New Roman"/>
          <w:sz w:val="28"/>
          <w:szCs w:val="28"/>
        </w:rPr>
        <w:t>, суммы приведены к рублям; возвраты и отклонённые операции не учитывались.</w:t>
      </w:r>
    </w:p>
    <w:p w14:paraId="1DB52B59" w14:textId="3752051F" w:rsidR="00113261" w:rsidRDefault="00113261" w:rsidP="005E407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32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9B4CF4" wp14:editId="703B1704">
            <wp:extent cx="5601185" cy="6355631"/>
            <wp:effectExtent l="19050" t="19050" r="19050" b="266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3556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B2F398" w14:textId="302D0384" w:rsidR="00113261" w:rsidRPr="00113261" w:rsidRDefault="00113261" w:rsidP="007670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67077">
        <w:rPr>
          <w:rFonts w:ascii="Times New Roman" w:hAnsi="Times New Roman" w:cs="Times New Roman"/>
          <w:sz w:val="28"/>
          <w:szCs w:val="28"/>
        </w:rPr>
        <w:t>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7077" w:rsidRPr="00767077">
        <w:rPr>
          <w:rFonts w:ascii="Times New Roman" w:hAnsi="Times New Roman" w:cs="Times New Roman"/>
          <w:sz w:val="28"/>
          <w:szCs w:val="28"/>
        </w:rPr>
        <w:t xml:space="preserve">Рассчитана доля отклонённых операций по каналам и неделям августа 2026 года. В знаменатель включены только операции со статусами </w:t>
      </w:r>
      <w:proofErr w:type="spellStart"/>
      <w:r w:rsidR="00767077" w:rsidRPr="00767077">
        <w:rPr>
          <w:rFonts w:ascii="Times New Roman" w:hAnsi="Times New Roman" w:cs="Times New Roman"/>
          <w:sz w:val="28"/>
          <w:szCs w:val="28"/>
        </w:rPr>
        <w:t>approved</w:t>
      </w:r>
      <w:proofErr w:type="spellEnd"/>
      <w:r w:rsidR="00767077" w:rsidRPr="007670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67077" w:rsidRPr="00767077">
        <w:rPr>
          <w:rFonts w:ascii="Times New Roman" w:hAnsi="Times New Roman" w:cs="Times New Roman"/>
          <w:sz w:val="28"/>
          <w:szCs w:val="28"/>
        </w:rPr>
        <w:t>declined</w:t>
      </w:r>
      <w:proofErr w:type="spellEnd"/>
      <w:r w:rsidR="00767077" w:rsidRPr="00767077">
        <w:rPr>
          <w:rFonts w:ascii="Times New Roman" w:hAnsi="Times New Roman" w:cs="Times New Roman"/>
          <w:sz w:val="28"/>
          <w:szCs w:val="28"/>
        </w:rPr>
        <w:t>, а возвраты исключены, поскольку не являются отдельными попытками платежа. Первая и последняя недели учитываются только в пределах августа.</w:t>
      </w:r>
    </w:p>
    <w:p w14:paraId="36459758" w14:textId="33CDC1BB" w:rsidR="000C0065" w:rsidRPr="000C0065" w:rsidRDefault="000C0065" w:rsidP="000C00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065">
        <w:rPr>
          <w:rFonts w:ascii="Times New Roman" w:hAnsi="Times New Roman" w:cs="Times New Roman"/>
          <w:sz w:val="28"/>
          <w:szCs w:val="28"/>
        </w:rPr>
        <w:t xml:space="preserve">Для «Синицы» я бы выбрал подход Кимбалла, поскольку сейчас банку нужна понятная витрина для анализа операций, клиентов и их расходов. Схема «звезда» позволяет быстро получить первые отчёты и упрощает написание запросов, что было видно при выполнении лабораторной. Подходы </w:t>
      </w:r>
      <w:proofErr w:type="spellStart"/>
      <w:r w:rsidRPr="000C0065">
        <w:rPr>
          <w:rFonts w:ascii="Times New Roman" w:hAnsi="Times New Roman" w:cs="Times New Roman"/>
          <w:sz w:val="28"/>
          <w:szCs w:val="28"/>
        </w:rPr>
        <w:t>Инмона</w:t>
      </w:r>
      <w:proofErr w:type="spellEnd"/>
      <w:r w:rsidRPr="000C0065">
        <w:rPr>
          <w:rFonts w:ascii="Times New Roman" w:hAnsi="Times New Roman" w:cs="Times New Roman"/>
          <w:sz w:val="28"/>
          <w:szCs w:val="28"/>
        </w:rPr>
        <w:t xml:space="preserve"> (единая согласованная модель данных всей компании) и </w:t>
      </w:r>
      <w:proofErr w:type="spellStart"/>
      <w:r w:rsidRPr="000C0065">
        <w:rPr>
          <w:rFonts w:ascii="Times New Roman" w:hAnsi="Times New Roman" w:cs="Times New Roman"/>
          <w:sz w:val="28"/>
          <w:szCs w:val="28"/>
        </w:rPr>
        <w:t>Линстедта</w:t>
      </w:r>
      <w:proofErr w:type="spellEnd"/>
      <w:r w:rsidRPr="000C00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C006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C0065">
        <w:rPr>
          <w:rFonts w:ascii="Times New Roman" w:hAnsi="Times New Roman" w:cs="Times New Roman"/>
          <w:sz w:val="28"/>
          <w:szCs w:val="28"/>
        </w:rPr>
        <w:t>Vault</w:t>
      </w:r>
      <w:proofErr w:type="spellEnd"/>
      <w:r w:rsidRPr="000C0065">
        <w:rPr>
          <w:rFonts w:ascii="Times New Roman" w:hAnsi="Times New Roman" w:cs="Times New Roman"/>
          <w:sz w:val="28"/>
          <w:szCs w:val="28"/>
        </w:rPr>
        <w:t xml:space="preserve"> (хранение истории, отслеживание происхождения данных и удобное </w:t>
      </w:r>
      <w:r w:rsidRPr="000C0065">
        <w:rPr>
          <w:rFonts w:ascii="Times New Roman" w:hAnsi="Times New Roman" w:cs="Times New Roman"/>
          <w:sz w:val="28"/>
          <w:szCs w:val="28"/>
        </w:rPr>
        <w:lastRenderedPageBreak/>
        <w:t>подключение новых источников) требуют больше времени на проектирование, а для текущей задачи их преимущества не так важны. Если в дальнейшем эти требования станут приоритетными, выбранный подход можно будет дополнить.</w:t>
      </w:r>
    </w:p>
    <w:p w14:paraId="174BAD5B" w14:textId="77777777" w:rsidR="005E407D" w:rsidRPr="00306B75" w:rsidRDefault="005E407D" w:rsidP="00B91AF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E407D" w:rsidRPr="00306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4738D"/>
    <w:multiLevelType w:val="hybridMultilevel"/>
    <w:tmpl w:val="6AF6C114"/>
    <w:lvl w:ilvl="0" w:tplc="9EE062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6679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CE"/>
    <w:rsid w:val="000019BB"/>
    <w:rsid w:val="00032856"/>
    <w:rsid w:val="00040FC2"/>
    <w:rsid w:val="00042EBB"/>
    <w:rsid w:val="000604C8"/>
    <w:rsid w:val="00062212"/>
    <w:rsid w:val="00083D23"/>
    <w:rsid w:val="000A01EA"/>
    <w:rsid w:val="000A0CD6"/>
    <w:rsid w:val="000B32E0"/>
    <w:rsid w:val="000C0065"/>
    <w:rsid w:val="000C0976"/>
    <w:rsid w:val="000D1D4D"/>
    <w:rsid w:val="00113261"/>
    <w:rsid w:val="0011604A"/>
    <w:rsid w:val="00131101"/>
    <w:rsid w:val="00134AD0"/>
    <w:rsid w:val="00183098"/>
    <w:rsid w:val="00214E6C"/>
    <w:rsid w:val="0028212B"/>
    <w:rsid w:val="00296E45"/>
    <w:rsid w:val="00300B3B"/>
    <w:rsid w:val="00306B75"/>
    <w:rsid w:val="003322AE"/>
    <w:rsid w:val="00391FC0"/>
    <w:rsid w:val="003D099D"/>
    <w:rsid w:val="0040674E"/>
    <w:rsid w:val="004646B0"/>
    <w:rsid w:val="0046486C"/>
    <w:rsid w:val="0049710D"/>
    <w:rsid w:val="005062E7"/>
    <w:rsid w:val="00581187"/>
    <w:rsid w:val="00585115"/>
    <w:rsid w:val="005A3D22"/>
    <w:rsid w:val="005D12A4"/>
    <w:rsid w:val="005E407D"/>
    <w:rsid w:val="00632644"/>
    <w:rsid w:val="00636EA2"/>
    <w:rsid w:val="0065293C"/>
    <w:rsid w:val="00653610"/>
    <w:rsid w:val="006554EA"/>
    <w:rsid w:val="00661B4A"/>
    <w:rsid w:val="006706DE"/>
    <w:rsid w:val="00674EC1"/>
    <w:rsid w:val="006C56EA"/>
    <w:rsid w:val="007014C1"/>
    <w:rsid w:val="00742CC9"/>
    <w:rsid w:val="00752EEC"/>
    <w:rsid w:val="0076659D"/>
    <w:rsid w:val="00767077"/>
    <w:rsid w:val="00777896"/>
    <w:rsid w:val="00780E04"/>
    <w:rsid w:val="007B1937"/>
    <w:rsid w:val="008330CE"/>
    <w:rsid w:val="008773F3"/>
    <w:rsid w:val="008842FA"/>
    <w:rsid w:val="008B17C6"/>
    <w:rsid w:val="008B496C"/>
    <w:rsid w:val="008C3F16"/>
    <w:rsid w:val="008E41C9"/>
    <w:rsid w:val="008E4919"/>
    <w:rsid w:val="00943FDA"/>
    <w:rsid w:val="009B2524"/>
    <w:rsid w:val="009B7543"/>
    <w:rsid w:val="009D76DA"/>
    <w:rsid w:val="00A21997"/>
    <w:rsid w:val="00AD1180"/>
    <w:rsid w:val="00AF541C"/>
    <w:rsid w:val="00B10057"/>
    <w:rsid w:val="00B22443"/>
    <w:rsid w:val="00B52EF8"/>
    <w:rsid w:val="00B809DA"/>
    <w:rsid w:val="00B91AFB"/>
    <w:rsid w:val="00BC374C"/>
    <w:rsid w:val="00C45F5B"/>
    <w:rsid w:val="00C76BCD"/>
    <w:rsid w:val="00CC3A93"/>
    <w:rsid w:val="00D41522"/>
    <w:rsid w:val="00DD2701"/>
    <w:rsid w:val="00DE29D9"/>
    <w:rsid w:val="00E0094D"/>
    <w:rsid w:val="00E1345A"/>
    <w:rsid w:val="00E54888"/>
    <w:rsid w:val="00E71ADA"/>
    <w:rsid w:val="00E93928"/>
    <w:rsid w:val="00EB2576"/>
    <w:rsid w:val="00F1733C"/>
    <w:rsid w:val="00F7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4AED3"/>
  <w15:chartTrackingRefBased/>
  <w15:docId w15:val="{FF33CF27-1B18-4E58-BA23-E7E9F7F6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0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0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0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0CE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ac"/>
    <w:next w:val="ac"/>
    <w:qFormat/>
    <w:rsid w:val="00DE29D9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styleId="ac">
    <w:name w:val="Body Text"/>
    <w:basedOn w:val="a"/>
    <w:link w:val="ad"/>
    <w:uiPriority w:val="99"/>
    <w:semiHidden/>
    <w:unhideWhenUsed/>
    <w:rsid w:val="00DE29D9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DE29D9"/>
  </w:style>
  <w:style w:type="character" w:customStyle="1" w:styleId="DataTypeTok">
    <w:name w:val="DataTypeTok"/>
    <w:basedOn w:val="a0"/>
    <w:rsid w:val="000B32E0"/>
    <w:rPr>
      <w:rFonts w:ascii="Consolas" w:hAnsi="Consolas"/>
      <w:color w:val="902000"/>
      <w:sz w:val="22"/>
    </w:rPr>
  </w:style>
  <w:style w:type="character" w:customStyle="1" w:styleId="NormalTok">
    <w:name w:val="NormalTok"/>
    <w:basedOn w:val="a0"/>
    <w:rsid w:val="000B32E0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9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7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14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Скопа</dc:creator>
  <cp:keywords/>
  <dc:description/>
  <cp:lastModifiedBy>Михаил Скопа</cp:lastModifiedBy>
  <cp:revision>83</cp:revision>
  <dcterms:created xsi:type="dcterms:W3CDTF">2026-09-14T20:06:00Z</dcterms:created>
  <dcterms:modified xsi:type="dcterms:W3CDTF">2026-09-15T19:38:00Z</dcterms:modified>
</cp:coreProperties>
</file>