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BC128" w14:textId="77777777" w:rsidR="007D4773" w:rsidRPr="007D4773" w:rsidRDefault="007D4773" w:rsidP="007D4773">
      <w:pPr>
        <w:jc w:val="center"/>
        <w:rPr>
          <w:b/>
          <w:bCs/>
          <w:sz w:val="30"/>
          <w:szCs w:val="30"/>
        </w:rPr>
      </w:pPr>
      <w:r w:rsidRPr="007D4773">
        <w:rPr>
          <w:b/>
          <w:bCs/>
          <w:sz w:val="30"/>
          <w:szCs w:val="30"/>
        </w:rPr>
        <w:t>Research on the Structure of Offline Handwritten Signature Verification Models Based on Transformer</w:t>
      </w:r>
    </w:p>
    <w:p w14:paraId="081EF581" w14:textId="0AD4FD1C" w:rsidR="0014566F" w:rsidRPr="0014566F" w:rsidRDefault="0014566F" w:rsidP="0014566F">
      <w:pPr>
        <w:jc w:val="center"/>
        <w:rPr>
          <w:b/>
          <w:bCs/>
          <w:sz w:val="30"/>
          <w:szCs w:val="30"/>
          <w:lang w:eastAsia="zh-TW"/>
        </w:rPr>
      </w:pPr>
      <w:r>
        <w:rPr>
          <w:rFonts w:hint="eastAsia"/>
          <w:b/>
          <w:bCs/>
          <w:sz w:val="30"/>
          <w:szCs w:val="30"/>
          <w:lang w:eastAsia="zh-TW"/>
        </w:rPr>
        <w:t>(</w:t>
      </w:r>
      <w:r w:rsidRPr="0081168D">
        <w:rPr>
          <w:rFonts w:hint="eastAsia"/>
          <w:b/>
          <w:bCs/>
          <w:sz w:val="30"/>
          <w:szCs w:val="30"/>
          <w:lang w:eastAsia="zh-TW"/>
        </w:rPr>
        <w:t>基於Transformer的離線手寫簽名</w:t>
      </w:r>
      <w:r>
        <w:rPr>
          <w:rFonts w:hint="eastAsia"/>
          <w:b/>
          <w:bCs/>
          <w:sz w:val="30"/>
          <w:szCs w:val="30"/>
          <w:lang w:eastAsia="zh-TW"/>
        </w:rPr>
        <w:t>驗證</w:t>
      </w:r>
      <w:r w:rsidR="00D247F5">
        <w:rPr>
          <w:rFonts w:hint="eastAsia"/>
          <w:b/>
          <w:bCs/>
          <w:sz w:val="30"/>
          <w:szCs w:val="30"/>
          <w:lang w:eastAsia="zh-TW"/>
        </w:rPr>
        <w:t>模型結構</w:t>
      </w:r>
      <w:r w:rsidRPr="0081168D">
        <w:rPr>
          <w:rFonts w:hint="eastAsia"/>
          <w:b/>
          <w:bCs/>
          <w:sz w:val="30"/>
          <w:szCs w:val="30"/>
          <w:lang w:eastAsia="zh-TW"/>
        </w:rPr>
        <w:t>研究</w:t>
      </w:r>
      <w:r>
        <w:rPr>
          <w:rFonts w:hint="eastAsia"/>
          <w:b/>
          <w:bCs/>
          <w:sz w:val="30"/>
          <w:szCs w:val="30"/>
          <w:lang w:eastAsia="zh-TW"/>
        </w:rPr>
        <w:t>)</w:t>
      </w:r>
    </w:p>
    <w:p w14:paraId="3D8C86AE" w14:textId="26603267" w:rsidR="0081168D" w:rsidRPr="0081168D" w:rsidRDefault="0081168D" w:rsidP="0081168D">
      <w:pPr>
        <w:jc w:val="left"/>
        <w:rPr>
          <w:b/>
          <w:bCs/>
          <w:sz w:val="28"/>
          <w:szCs w:val="28"/>
          <w:lang w:eastAsia="zh-TW"/>
        </w:rPr>
      </w:pPr>
      <w:r w:rsidRPr="0081168D">
        <w:rPr>
          <w:rFonts w:hint="eastAsia"/>
          <w:b/>
          <w:bCs/>
          <w:sz w:val="28"/>
          <w:szCs w:val="28"/>
          <w:lang w:eastAsia="zh-TW"/>
        </w:rPr>
        <w:t>Abstract（摘要）</w:t>
      </w:r>
    </w:p>
    <w:p w14:paraId="53353BD6" w14:textId="71A962C3" w:rsidR="0095041A" w:rsidRPr="000427FE" w:rsidRDefault="0095041A" w:rsidP="00954422">
      <w:pPr>
        <w:ind w:firstLine="420"/>
        <w:jc w:val="left"/>
        <w:rPr>
          <w:i/>
          <w:iCs/>
          <w:sz w:val="24"/>
          <w:lang w:eastAsia="zh-TW"/>
        </w:rPr>
      </w:pPr>
      <w:r w:rsidRPr="000427FE">
        <w:rPr>
          <w:i/>
          <w:iCs/>
          <w:sz w:val="24"/>
          <w:lang w:eastAsia="zh-TW"/>
        </w:rPr>
        <w:t>離線手寫簽名驗證是生物特徵技術的一個應用场景, 其根據用戶提供的手寫簽名与資料庫中該用戶存儲的手寫簽名進行對比以驗證用戶身份, 在日常生活中被廣泛用於安全認證, 金融交易等安全領域. 學術研究中, 離線手寫簽名驗證包含兩種類型的任務: 作者依賴和作者獨立. 第一種任務是將手寫簽名與資料庫的對應用戶手寫簽名進行對比驗證. 第二種任務是僅通過提供的手寫簽名來判斷是否偽造的. 本文在實驗部分會根據上述任務進行對比實驗, 以驗證提出的深度學習模型結構準確率.</w:t>
      </w:r>
    </w:p>
    <w:p w14:paraId="4CD04ADE" w14:textId="20EABCCA" w:rsidR="0095041A" w:rsidRPr="000427FE" w:rsidRDefault="0095041A" w:rsidP="0095041A">
      <w:pPr>
        <w:jc w:val="left"/>
        <w:rPr>
          <w:i/>
          <w:iCs/>
          <w:sz w:val="24"/>
          <w:lang w:eastAsia="zh-TW"/>
        </w:rPr>
      </w:pPr>
      <w:r w:rsidRPr="000427FE">
        <w:rPr>
          <w:i/>
          <w:iCs/>
          <w:sz w:val="24"/>
          <w:lang w:eastAsia="zh-TW"/>
        </w:rPr>
        <w:tab/>
        <w:t>本文研究内容如下: 1. 復現相關的離線手寫簽名驗證深度學習模型結構, 分析各個階段的模型存在的缺陷. 2. 提出CNN+Transformer的端到端多尺度特徵的離綫手寫簽名驗證特徵提取模型結構OSVTF, 解決CNN或Transformer在圖像特徵學習的部分缺陷, 並且這兩者相加的組合方式能夠擁有更優秀的圖像特徵學習能力. 3. 在分類器部分, 使用支持向量機、全局平均池化+分類頭兩種方法, 根據實驗結果選擇更優秀的分類器。</w:t>
      </w:r>
    </w:p>
    <w:p w14:paraId="25F2E0DE" w14:textId="77777777" w:rsidR="0095041A" w:rsidRPr="000427FE" w:rsidRDefault="0095041A" w:rsidP="0095041A">
      <w:pPr>
        <w:jc w:val="left"/>
        <w:rPr>
          <w:i/>
          <w:iCs/>
          <w:sz w:val="24"/>
          <w:lang w:eastAsia="zh-TW"/>
        </w:rPr>
      </w:pPr>
      <w:r w:rsidRPr="000427FE">
        <w:rPr>
          <w:i/>
          <w:iCs/>
          <w:sz w:val="24"/>
          <w:lang w:eastAsia="zh-TW"/>
        </w:rPr>
        <w:tab/>
        <w:t>基於上述研究, 提出一個同時擁有CNN和Transformer圖像特徵學習能力的特徵提取器, 為圖像分類任務的衍生分支提供一個CNN+Transformer風格的模型結構思路. 在日常生活中能夠幫助安全領域人員更好地驗證手寫簽名是否為本人的工作, 從而更好保護個人隱私和財產安全.</w:t>
      </w:r>
    </w:p>
    <w:p w14:paraId="61CFDF56" w14:textId="1A9A210E" w:rsidR="00C906F5" w:rsidRPr="000427FE" w:rsidRDefault="00EB2C94" w:rsidP="0095041A">
      <w:pPr>
        <w:jc w:val="left"/>
        <w:rPr>
          <w:i/>
          <w:iCs/>
          <w:sz w:val="24"/>
          <w:lang w:eastAsia="zh-TW"/>
        </w:rPr>
      </w:pPr>
      <w:r w:rsidRPr="000427FE">
        <w:rPr>
          <w:b/>
          <w:bCs/>
          <w:i/>
          <w:iCs/>
          <w:sz w:val="24"/>
        </w:rPr>
        <w:t>關鍵詞</w:t>
      </w:r>
      <w:r w:rsidRPr="000427FE">
        <w:rPr>
          <w:i/>
          <w:iCs/>
          <w:sz w:val="24"/>
        </w:rPr>
        <w:t>:</w:t>
      </w:r>
      <w:r w:rsidRPr="000427FE">
        <w:rPr>
          <w:rFonts w:hint="eastAsia"/>
          <w:i/>
          <w:iCs/>
          <w:sz w:val="24"/>
        </w:rPr>
        <w:t xml:space="preserve"> </w:t>
      </w:r>
      <w:r w:rsidRPr="000427FE">
        <w:rPr>
          <w:i/>
          <w:iCs/>
          <w:sz w:val="24"/>
        </w:rPr>
        <w:t>離線</w:t>
      </w:r>
      <w:r w:rsidR="00007513" w:rsidRPr="000427FE">
        <w:rPr>
          <w:rFonts w:hint="eastAsia"/>
          <w:i/>
          <w:iCs/>
          <w:sz w:val="24"/>
        </w:rPr>
        <w:t>手寫</w:t>
      </w:r>
      <w:r w:rsidRPr="000427FE">
        <w:rPr>
          <w:i/>
          <w:iCs/>
          <w:sz w:val="24"/>
        </w:rPr>
        <w:t xml:space="preserve">簽名驗證; 端到端; </w:t>
      </w:r>
      <w:r w:rsidR="001A4B8D" w:rsidRPr="000427FE">
        <w:rPr>
          <w:rFonts w:hint="eastAsia"/>
          <w:i/>
          <w:iCs/>
          <w:sz w:val="24"/>
          <w:lang w:eastAsia="zh-TW"/>
        </w:rPr>
        <w:t>CNN</w:t>
      </w:r>
      <w:r w:rsidR="001A4B8D" w:rsidRPr="000427FE">
        <w:rPr>
          <w:i/>
          <w:iCs/>
          <w:sz w:val="24"/>
          <w:lang w:eastAsia="zh-TW"/>
        </w:rPr>
        <w:t xml:space="preserve">; </w:t>
      </w:r>
      <w:r w:rsidRPr="000427FE">
        <w:rPr>
          <w:i/>
          <w:iCs/>
          <w:sz w:val="24"/>
        </w:rPr>
        <w:t>Transformer; OSVTF.</w:t>
      </w:r>
    </w:p>
    <w:p w14:paraId="36154929" w14:textId="369CB3FF" w:rsidR="00F67979" w:rsidRPr="00F67979" w:rsidRDefault="0081168D" w:rsidP="0097573B">
      <w:pPr>
        <w:jc w:val="left"/>
        <w:rPr>
          <w:b/>
          <w:bCs/>
          <w:color w:val="FF0000"/>
          <w:sz w:val="24"/>
          <w:lang w:eastAsia="zh-TW"/>
        </w:rPr>
      </w:pPr>
      <w:r>
        <w:rPr>
          <w:rFonts w:hint="eastAsia"/>
          <w:b/>
          <w:bCs/>
          <w:sz w:val="28"/>
          <w:szCs w:val="28"/>
        </w:rPr>
        <w:lastRenderedPageBreak/>
        <w:t>1</w:t>
      </w:r>
      <w:r w:rsidR="00785BF2">
        <w:rPr>
          <w:rFonts w:hint="eastAsia"/>
          <w:b/>
          <w:bCs/>
          <w:sz w:val="28"/>
          <w:szCs w:val="28"/>
        </w:rPr>
        <w:t xml:space="preserve">.  </w:t>
      </w:r>
      <w:r w:rsidRPr="0081168D">
        <w:rPr>
          <w:rFonts w:hint="eastAsia"/>
          <w:b/>
          <w:bCs/>
          <w:sz w:val="28"/>
          <w:szCs w:val="28"/>
          <w:lang w:eastAsia="zh-TW"/>
        </w:rPr>
        <w:t>Introduction（引言）</w:t>
      </w:r>
    </w:p>
    <w:p w14:paraId="20376B69" w14:textId="0D77556F" w:rsidR="0081168D" w:rsidRDefault="0081168D" w:rsidP="0081168D">
      <w:pPr>
        <w:jc w:val="left"/>
        <w:rPr>
          <w:b/>
          <w:bCs/>
          <w:sz w:val="24"/>
        </w:rPr>
      </w:pPr>
      <w:r>
        <w:rPr>
          <w:rFonts w:hint="eastAsia"/>
          <w:b/>
          <w:bCs/>
          <w:sz w:val="24"/>
        </w:rPr>
        <w:t>1.1</w:t>
      </w:r>
      <w:r w:rsidR="00785BF2">
        <w:rPr>
          <w:rFonts w:hint="eastAsia"/>
          <w:b/>
          <w:bCs/>
          <w:sz w:val="24"/>
        </w:rPr>
        <w:t xml:space="preserve">. </w:t>
      </w:r>
      <w:r w:rsidRPr="0081168D">
        <w:rPr>
          <w:rFonts w:hint="eastAsia"/>
          <w:b/>
          <w:bCs/>
          <w:sz w:val="24"/>
          <w:lang w:eastAsia="zh-TW"/>
        </w:rPr>
        <w:t>Research Background（研究背景）</w:t>
      </w:r>
    </w:p>
    <w:p w14:paraId="7245AB66" w14:textId="64FCB4DE" w:rsidR="00A53CD8" w:rsidRDefault="004D236E" w:rsidP="00B67DD1">
      <w:pPr>
        <w:ind w:firstLine="420"/>
        <w:jc w:val="left"/>
        <w:rPr>
          <w:sz w:val="24"/>
        </w:rPr>
      </w:pPr>
      <w:r>
        <w:rPr>
          <w:sz w:val="24"/>
        </w:rPr>
        <w:t>Biometrics technolog</w:t>
      </w:r>
      <w:r>
        <w:rPr>
          <w:rFonts w:hint="eastAsia"/>
          <w:sz w:val="24"/>
        </w:rPr>
        <w:t>y</w:t>
      </w:r>
      <w:r w:rsidR="00B004EE">
        <w:rPr>
          <w:rFonts w:hint="eastAsia"/>
          <w:sz w:val="24"/>
        </w:rPr>
        <w:t>是一种</w:t>
      </w:r>
      <w:r w:rsidR="00C250D5">
        <w:rPr>
          <w:rFonts w:hint="eastAsia"/>
          <w:sz w:val="24"/>
        </w:rPr>
        <w:t>根据</w:t>
      </w:r>
      <w:r w:rsidR="00351532">
        <w:rPr>
          <w:rFonts w:hint="eastAsia"/>
          <w:sz w:val="24"/>
        </w:rPr>
        <w:t>指纹</w:t>
      </w:r>
      <w:r w:rsidR="00B004EE">
        <w:rPr>
          <w:rFonts w:hint="eastAsia"/>
          <w:sz w:val="24"/>
        </w:rPr>
        <w:t>、面部、虹膜等个体生理特征或声纹、手写签名等行为特征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被广泛应用于安全认证、金融交易、门禁系统等</w:t>
      </w:r>
      <w:r w:rsidR="00B004EE">
        <w:rPr>
          <w:rFonts w:hint="eastAsia"/>
          <w:sz w:val="24"/>
        </w:rPr>
        <w:t>安全领域</w:t>
      </w:r>
      <w:r w:rsidR="0014301E" w:rsidRPr="009940A5">
        <w:rPr>
          <w:rFonts w:hint="eastAsia"/>
          <w:b/>
          <w:bCs/>
          <w:sz w:val="24"/>
        </w:rPr>
        <w:t>[</w:t>
      </w:r>
      <w:r w:rsidR="009940A5" w:rsidRPr="009940A5">
        <w:rPr>
          <w:rFonts w:hint="eastAsia"/>
          <w:b/>
          <w:bCs/>
          <w:sz w:val="24"/>
        </w:rPr>
        <w:t>1</w:t>
      </w:r>
      <w:r w:rsidR="0014301E" w:rsidRPr="009940A5">
        <w:rPr>
          <w:rFonts w:hint="eastAsia"/>
          <w:b/>
          <w:bCs/>
          <w:sz w:val="24"/>
        </w:rPr>
        <w:t>]</w:t>
      </w:r>
      <w:r w:rsidR="00866042">
        <w:rPr>
          <w:rFonts w:hint="eastAsia"/>
          <w:sz w:val="24"/>
        </w:rPr>
        <w:t>的个人身份</w:t>
      </w:r>
      <w:r w:rsidR="005E6F32">
        <w:rPr>
          <w:rFonts w:hint="eastAsia"/>
          <w:sz w:val="24"/>
        </w:rPr>
        <w:t>识别或验证</w:t>
      </w:r>
      <w:r w:rsidR="007A34A1">
        <w:rPr>
          <w:rFonts w:hint="eastAsia"/>
          <w:sz w:val="24"/>
        </w:rPr>
        <w:t>。</w:t>
      </w:r>
      <w:r w:rsidR="00FA7D0F">
        <w:rPr>
          <w:rFonts w:hint="eastAsia"/>
          <w:sz w:val="24"/>
        </w:rPr>
        <w:t>在识别场景下，系统将根据用户提供的生理或行为特征，识别系统数据库中已有的用户资料。这种场景适用于指纹、虹膜识别个人身份等。</w:t>
      </w:r>
      <w:r w:rsidR="0012037B">
        <w:rPr>
          <w:rFonts w:hint="eastAsia"/>
          <w:sz w:val="24"/>
        </w:rPr>
        <w:t>其次在验证场景下，</w:t>
      </w:r>
      <w:r w:rsidR="00A53CD8">
        <w:rPr>
          <w:rFonts w:hint="eastAsia"/>
          <w:sz w:val="24"/>
        </w:rPr>
        <w:t>用户需要向系统提供</w:t>
      </w:r>
      <w:r w:rsidR="007540FF">
        <w:rPr>
          <w:rFonts w:hint="eastAsia"/>
          <w:sz w:val="24"/>
        </w:rPr>
        <w:t>验证的身份和特征信息</w:t>
      </w:r>
      <w:r w:rsidR="0012037B">
        <w:rPr>
          <w:rFonts w:hint="eastAsia"/>
          <w:sz w:val="24"/>
        </w:rPr>
        <w:t>，</w:t>
      </w:r>
      <w:r w:rsidR="007540FF">
        <w:rPr>
          <w:rFonts w:hint="eastAsia"/>
          <w:sz w:val="24"/>
        </w:rPr>
        <w:t>系统将根据已经存储的特征信息和用户当前提供的信息</w:t>
      </w:r>
      <w:r w:rsidR="007533BB">
        <w:rPr>
          <w:rFonts w:hint="eastAsia"/>
          <w:sz w:val="24"/>
        </w:rPr>
        <w:t>以此判断</w:t>
      </w:r>
      <w:r w:rsidR="008131D9">
        <w:rPr>
          <w:rFonts w:hint="eastAsia"/>
          <w:sz w:val="24"/>
        </w:rPr>
        <w:t>当前用户</w:t>
      </w:r>
      <w:r w:rsidR="007533BB">
        <w:rPr>
          <w:rFonts w:hint="eastAsia"/>
          <w:sz w:val="24"/>
        </w:rPr>
        <w:t>是否为声明的用户</w:t>
      </w:r>
      <w:r w:rsidR="008B52F5">
        <w:rPr>
          <w:rFonts w:hint="eastAsia"/>
          <w:sz w:val="24"/>
        </w:rPr>
        <w:t>，</w:t>
      </w:r>
      <w:r w:rsidR="007533BB">
        <w:rPr>
          <w:rFonts w:hint="eastAsia"/>
          <w:sz w:val="24"/>
        </w:rPr>
        <w:t>适用于</w:t>
      </w:r>
      <w:r w:rsidR="00FA2D42">
        <w:rPr>
          <w:rFonts w:hint="eastAsia"/>
          <w:sz w:val="24"/>
        </w:rPr>
        <w:t>智能手机解锁、</w:t>
      </w:r>
      <w:r w:rsidR="007533BB">
        <w:rPr>
          <w:rFonts w:hint="eastAsia"/>
          <w:sz w:val="24"/>
        </w:rPr>
        <w:t>国际关口等需要</w:t>
      </w:r>
      <w:r w:rsidR="00FB50C7">
        <w:rPr>
          <w:rFonts w:hint="eastAsia"/>
          <w:sz w:val="24"/>
        </w:rPr>
        <w:t>声明个人身份和提供个人特征</w:t>
      </w:r>
      <w:r w:rsidR="00B87A4D">
        <w:rPr>
          <w:rFonts w:hint="eastAsia"/>
          <w:sz w:val="24"/>
        </w:rPr>
        <w:t>信息</w:t>
      </w:r>
      <w:r w:rsidR="007533BB">
        <w:rPr>
          <w:rFonts w:hint="eastAsia"/>
          <w:sz w:val="24"/>
        </w:rPr>
        <w:t>的场景</w:t>
      </w:r>
      <w:r w:rsidR="00152FE2">
        <w:rPr>
          <w:rFonts w:hint="eastAsia"/>
          <w:sz w:val="24"/>
        </w:rPr>
        <w:t>。</w:t>
      </w:r>
    </w:p>
    <w:p w14:paraId="23853D32" w14:textId="2CFE355B" w:rsidR="00D63C53" w:rsidRDefault="007F3BDC" w:rsidP="006247E5">
      <w:pPr>
        <w:ind w:firstLine="420"/>
        <w:jc w:val="left"/>
        <w:rPr>
          <w:sz w:val="24"/>
        </w:rPr>
      </w:pPr>
      <w:r>
        <w:rPr>
          <w:rFonts w:hint="eastAsia"/>
          <w:sz w:val="24"/>
        </w:rPr>
        <w:t>手写签名是日常生活中较为重要的个体行为特征，</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w:t>
      </w:r>
      <w:r w:rsidR="00C4570E">
        <w:rPr>
          <w:rFonts w:hint="eastAsia"/>
          <w:sz w:val="24"/>
        </w:rPr>
        <w:t>，</w:t>
      </w:r>
      <w:r w:rsidR="00BE6F97">
        <w:rPr>
          <w:rFonts w:hint="eastAsia"/>
          <w:sz w:val="24"/>
        </w:rPr>
        <w:t>因为</w:t>
      </w:r>
      <w:r w:rsidR="008C6F15">
        <w:rPr>
          <w:rFonts w:hint="eastAsia"/>
          <w:sz w:val="24"/>
        </w:rPr>
        <w:t>它在收集过程中是无法侵入的，诸多验证个人身份的技术中也将手写签名视为主要特征</w:t>
      </w:r>
      <w:r w:rsidR="0083691E">
        <w:rPr>
          <w:rFonts w:hint="eastAsia"/>
          <w:sz w:val="24"/>
        </w:rPr>
        <w:t>之一。</w:t>
      </w:r>
      <w:r w:rsidR="006247E5">
        <w:rPr>
          <w:rFonts w:hint="eastAsia"/>
          <w:sz w:val="24"/>
        </w:rPr>
        <w:t>手写签名会根据个人的书写习惯产生不同的文字风格，如</w:t>
      </w:r>
      <w:r w:rsidR="009F7D85">
        <w:rPr>
          <w:rFonts w:hint="eastAsia"/>
          <w:sz w:val="24"/>
        </w:rPr>
        <w:t>楷书和草书</w:t>
      </w:r>
      <w:r w:rsidR="00CF1DBB">
        <w:rPr>
          <w:rFonts w:hint="eastAsia"/>
          <w:sz w:val="24"/>
        </w:rPr>
        <w:t>。甚至随着时间推移，个人书写风格可能会发生改变，相隔一段时间</w:t>
      </w:r>
      <w:r w:rsidR="00A2775C">
        <w:rPr>
          <w:rFonts w:hint="eastAsia"/>
          <w:sz w:val="24"/>
        </w:rPr>
        <w:t>后</w:t>
      </w:r>
      <w:r w:rsidR="00CF1DBB">
        <w:rPr>
          <w:rFonts w:hint="eastAsia"/>
          <w:sz w:val="24"/>
        </w:rPr>
        <w:t>用户提供的签名（定义为Query）可能和之前输入系统的参考签名（定义为Reference）</w:t>
      </w:r>
      <w:r w:rsidR="001113BC">
        <w:rPr>
          <w:rFonts w:hint="eastAsia"/>
          <w:sz w:val="24"/>
        </w:rPr>
        <w:t>存在一定的差异</w:t>
      </w:r>
      <w:r w:rsidR="00CD6098">
        <w:rPr>
          <w:rFonts w:hint="eastAsia"/>
          <w:sz w:val="24"/>
        </w:rPr>
        <w:t>。</w:t>
      </w:r>
      <w:r w:rsidR="002714F9">
        <w:rPr>
          <w:rFonts w:hint="eastAsia"/>
          <w:sz w:val="24"/>
        </w:rPr>
        <w:t>由此</w:t>
      </w:r>
      <w:r w:rsidR="00D63C53">
        <w:rPr>
          <w:rFonts w:hint="eastAsia"/>
          <w:sz w:val="24"/>
        </w:rPr>
        <w:t>在用户手写签名验证的对比工作上会出现一定</w:t>
      </w:r>
      <w:r w:rsidR="005B2272">
        <w:rPr>
          <w:rFonts w:hint="eastAsia"/>
          <w:sz w:val="24"/>
        </w:rPr>
        <w:t>困难，比如个人签名上每个字的拐弯笔画角度、直线长度和尾部勾起都会存在差异。上述也提到个人书写习惯不同最终得到的手写签名可能略有不同，因此会有一部分人为了能够得到某个用户的身份权限，会恶意伪造手写签名以通过安全隐私检查系统</w:t>
      </w:r>
      <w:r w:rsidR="00B80DCB">
        <w:rPr>
          <w:rFonts w:hint="eastAsia"/>
          <w:sz w:val="24"/>
        </w:rPr>
        <w:t>，甚至通过长时间练习以达到和某用户相似风格的手写签名。</w:t>
      </w:r>
      <w:r w:rsidR="003924C1">
        <w:rPr>
          <w:rFonts w:hint="eastAsia"/>
          <w:sz w:val="24"/>
        </w:rPr>
        <w:t>由此学术界展开了对手写签名验证的一系列研究，希望能够设计出相关模型以帮助</w:t>
      </w:r>
      <w:r w:rsidR="00A245C8">
        <w:rPr>
          <w:rFonts w:hint="eastAsia"/>
          <w:sz w:val="24"/>
        </w:rPr>
        <w:t>相关</w:t>
      </w:r>
      <w:r w:rsidR="003924C1">
        <w:rPr>
          <w:rFonts w:hint="eastAsia"/>
          <w:sz w:val="24"/>
        </w:rPr>
        <w:t>工作人员更高效地完成</w:t>
      </w:r>
      <w:r w:rsidR="003D4FB1">
        <w:rPr>
          <w:rFonts w:hint="eastAsia"/>
          <w:sz w:val="24"/>
        </w:rPr>
        <w:lastRenderedPageBreak/>
        <w:t>流程重复较多的</w:t>
      </w:r>
      <w:r w:rsidR="003924C1">
        <w:rPr>
          <w:rFonts w:hint="eastAsia"/>
          <w:sz w:val="24"/>
        </w:rPr>
        <w:t>手写签名验证工作</w:t>
      </w:r>
      <w:r w:rsidR="00487ABB">
        <w:rPr>
          <w:rFonts w:hint="eastAsia"/>
          <w:sz w:val="24"/>
        </w:rPr>
        <w:t>，从而让更多工作人员参与更核心的工作。</w:t>
      </w:r>
    </w:p>
    <w:p w14:paraId="2EFF2319" w14:textId="7414A338" w:rsidR="00627541" w:rsidRPr="000427FE" w:rsidRDefault="00707303" w:rsidP="00627541">
      <w:pPr>
        <w:ind w:firstLine="420"/>
        <w:jc w:val="left"/>
        <w:rPr>
          <w:sz w:val="24"/>
        </w:rPr>
      </w:pPr>
      <w:r>
        <w:rPr>
          <w:rFonts w:hint="eastAsia"/>
          <w:sz w:val="24"/>
        </w:rPr>
        <w:t>在学术界中，</w:t>
      </w:r>
      <w:r w:rsidR="00DA2D62">
        <w:rPr>
          <w:rFonts w:hint="eastAsia"/>
          <w:sz w:val="24"/>
        </w:rPr>
        <w:t>手写签名</w:t>
      </w:r>
      <w:r w:rsidR="00402DCF">
        <w:rPr>
          <w:rFonts w:hint="eastAsia"/>
          <w:sz w:val="24"/>
        </w:rPr>
        <w:t>验证</w:t>
      </w:r>
      <w:r w:rsidR="00C04CDD">
        <w:rPr>
          <w:rFonts w:hint="eastAsia"/>
          <w:sz w:val="24"/>
        </w:rPr>
        <w:t>根据</w:t>
      </w:r>
      <w:r w:rsidR="006C3A34">
        <w:rPr>
          <w:rFonts w:hint="eastAsia"/>
          <w:sz w:val="24"/>
        </w:rPr>
        <w:t>数据</w:t>
      </w:r>
      <w:r w:rsidR="00C04CDD">
        <w:rPr>
          <w:rFonts w:hint="eastAsia"/>
          <w:sz w:val="24"/>
        </w:rPr>
        <w:t>收集途径不同</w:t>
      </w:r>
      <w:r w:rsidR="00DA2D62">
        <w:rPr>
          <w:rFonts w:hint="eastAsia"/>
          <w:sz w:val="24"/>
        </w:rPr>
        <w:t>分为</w:t>
      </w:r>
      <w:r w:rsidR="008B1AAE">
        <w:rPr>
          <w:rFonts w:hint="eastAsia"/>
          <w:sz w:val="24"/>
        </w:rPr>
        <w:t>离线和在线</w:t>
      </w:r>
      <w:r w:rsidR="004B7481">
        <w:rPr>
          <w:rFonts w:hint="eastAsia"/>
          <w:sz w:val="24"/>
        </w:rPr>
        <w:t>两种类型</w:t>
      </w:r>
      <w:r w:rsidR="00DA2D62">
        <w:rPr>
          <w:rFonts w:hint="eastAsia"/>
          <w:sz w:val="24"/>
        </w:rPr>
        <w:t>。</w:t>
      </w:r>
      <w:r w:rsidR="00AF5084">
        <w:rPr>
          <w:rFonts w:hint="eastAsia"/>
          <w:sz w:val="24"/>
        </w:rPr>
        <w:t>离线手写签名</w:t>
      </w:r>
      <w:r w:rsidR="00247660">
        <w:rPr>
          <w:rFonts w:hint="eastAsia"/>
          <w:sz w:val="24"/>
        </w:rPr>
        <w:t>的收集过程是通过用户在纸张上进行书写过程后得到</w:t>
      </w:r>
      <w:r w:rsidR="00164FC3">
        <w:rPr>
          <w:rFonts w:hint="eastAsia"/>
          <w:sz w:val="24"/>
        </w:rPr>
        <w:t>；</w:t>
      </w:r>
      <w:r w:rsidR="00CA24A2">
        <w:rPr>
          <w:rFonts w:hint="eastAsia"/>
          <w:sz w:val="24"/>
        </w:rPr>
        <w:t>在线手写签名</w:t>
      </w:r>
      <w:r w:rsidR="00120C18">
        <w:rPr>
          <w:rFonts w:hint="eastAsia"/>
          <w:sz w:val="24"/>
        </w:rPr>
        <w:t>是</w:t>
      </w:r>
      <w:r w:rsidR="00CA24A2">
        <w:rPr>
          <w:rFonts w:hint="eastAsia"/>
          <w:sz w:val="24"/>
        </w:rPr>
        <w:t>采用数字化台方式</w:t>
      </w:r>
      <w:r w:rsidR="00EA7F49">
        <w:rPr>
          <w:rFonts w:hint="eastAsia"/>
          <w:sz w:val="24"/>
        </w:rPr>
        <w:t>收集</w:t>
      </w:r>
      <w:r w:rsidR="00CA24A2">
        <w:rPr>
          <w:rFonts w:hint="eastAsia"/>
          <w:sz w:val="24"/>
        </w:rPr>
        <w:t>用户的手写签名</w:t>
      </w:r>
      <w:r w:rsidR="00EA7F49">
        <w:rPr>
          <w:rFonts w:hint="eastAsia"/>
          <w:sz w:val="24"/>
        </w:rPr>
        <w:t>，</w:t>
      </w:r>
      <w:r w:rsidR="00381940">
        <w:rPr>
          <w:rFonts w:hint="eastAsia"/>
          <w:sz w:val="24"/>
        </w:rPr>
        <w:t>收集的手写签名图像可能会受到设备的影响，如笔的位置、倾斜度、压力等</w:t>
      </w:r>
      <w:r w:rsidR="00973C1E" w:rsidRPr="00973C1E">
        <w:rPr>
          <w:b/>
          <w:bCs/>
          <w:sz w:val="24"/>
        </w:rPr>
        <w:t>[</w:t>
      </w:r>
      <w:r w:rsidR="008D36B2">
        <w:rPr>
          <w:b/>
          <w:bCs/>
          <w:sz w:val="24"/>
        </w:rPr>
        <w:t>3</w:t>
      </w:r>
      <w:r w:rsidR="00973C1E" w:rsidRPr="00973C1E">
        <w:rPr>
          <w:b/>
          <w:bCs/>
          <w:sz w:val="24"/>
        </w:rPr>
        <w:t>]</w:t>
      </w:r>
      <w:r w:rsidR="00724443">
        <w:rPr>
          <w:rFonts w:hint="eastAsia"/>
          <w:sz w:val="24"/>
        </w:rPr>
        <w:t>。</w:t>
      </w:r>
      <w:r w:rsidR="005872F8">
        <w:rPr>
          <w:rFonts w:hint="eastAsia"/>
          <w:sz w:val="24"/>
        </w:rPr>
        <w:t>除了数据收集途径不同分为不同类型的手写签名验证外，</w:t>
      </w:r>
      <w:r w:rsidR="005A454B">
        <w:rPr>
          <w:rFonts w:hint="eastAsia"/>
          <w:sz w:val="24"/>
        </w:rPr>
        <w:t>学者们定义了</w:t>
      </w:r>
      <w:r w:rsidR="005872F8">
        <w:rPr>
          <w:rFonts w:hint="eastAsia"/>
          <w:sz w:val="24"/>
        </w:rPr>
        <w:t>Writer</w:t>
      </w:r>
      <w:r w:rsidR="00FD59D5">
        <w:rPr>
          <w:rFonts w:hint="eastAsia"/>
          <w:sz w:val="24"/>
        </w:rPr>
        <w:t>-</w:t>
      </w:r>
      <w:r w:rsidR="005872F8">
        <w:rPr>
          <w:rFonts w:hint="eastAsia"/>
          <w:sz w:val="24"/>
        </w:rPr>
        <w:t>Independent</w:t>
      </w:r>
      <w:r w:rsidR="00FD59D5">
        <w:rPr>
          <w:rFonts w:hint="eastAsia"/>
          <w:sz w:val="24"/>
        </w:rPr>
        <w:t xml:space="preserve"> (WI)</w:t>
      </w:r>
      <w:r w:rsidR="005872F8">
        <w:rPr>
          <w:rFonts w:hint="eastAsia"/>
          <w:sz w:val="24"/>
        </w:rPr>
        <w:t>和Writer</w:t>
      </w:r>
      <w:r w:rsidR="00FD59D5">
        <w:rPr>
          <w:rFonts w:hint="eastAsia"/>
          <w:sz w:val="24"/>
        </w:rPr>
        <w:t>-</w:t>
      </w:r>
      <w:r w:rsidR="005872F8">
        <w:rPr>
          <w:rFonts w:hint="eastAsia"/>
          <w:sz w:val="24"/>
        </w:rPr>
        <w:t>Dependent</w:t>
      </w:r>
      <w:r w:rsidR="00FD59D5">
        <w:rPr>
          <w:rFonts w:hint="eastAsia"/>
          <w:sz w:val="24"/>
        </w:rPr>
        <w:t xml:space="preserve"> (WD)</w:t>
      </w:r>
      <w:r w:rsidR="005872F8">
        <w:rPr>
          <w:rFonts w:hint="eastAsia"/>
          <w:sz w:val="24"/>
        </w:rPr>
        <w:t>两种类型的分支</w:t>
      </w:r>
      <w:r w:rsidR="000025FB">
        <w:rPr>
          <w:rFonts w:hint="eastAsia"/>
          <w:sz w:val="24"/>
        </w:rPr>
        <w:t>工作</w:t>
      </w:r>
      <w:r w:rsidR="00940968">
        <w:rPr>
          <w:rFonts w:hint="eastAsia"/>
          <w:sz w:val="24"/>
        </w:rPr>
        <w:t>以评价</w:t>
      </w:r>
      <w:r w:rsidR="00074366">
        <w:rPr>
          <w:rFonts w:hint="eastAsia"/>
          <w:sz w:val="24"/>
        </w:rPr>
        <w:t>模型算法</w:t>
      </w:r>
      <w:r w:rsidR="005872F8">
        <w:rPr>
          <w:rFonts w:hint="eastAsia"/>
          <w:sz w:val="24"/>
        </w:rPr>
        <w:t>。</w:t>
      </w:r>
      <w:r w:rsidR="001C399F">
        <w:rPr>
          <w:rFonts w:hint="eastAsia"/>
          <w:sz w:val="24"/>
        </w:rPr>
        <w:t>WI任务指的是模型</w:t>
      </w:r>
      <w:r w:rsidR="006E4897">
        <w:rPr>
          <w:rFonts w:hint="eastAsia"/>
          <w:sz w:val="24"/>
        </w:rPr>
        <w:t>结构中</w:t>
      </w:r>
      <w:r w:rsidR="001C399F">
        <w:rPr>
          <w:rFonts w:hint="eastAsia"/>
          <w:sz w:val="24"/>
        </w:rPr>
        <w:t>输入一对手写签名图像，</w:t>
      </w:r>
      <w:r w:rsidR="000D61F2">
        <w:rPr>
          <w:rFonts w:hint="eastAsia"/>
          <w:sz w:val="24"/>
        </w:rPr>
        <w:t>根据reference签名和query签名提取的特征从而判断query签名是否为伪造的</w:t>
      </w:r>
      <w:r w:rsidR="001C399F">
        <w:rPr>
          <w:rFonts w:hint="eastAsia"/>
          <w:sz w:val="24"/>
        </w:rPr>
        <w:t>。</w:t>
      </w:r>
      <w:r w:rsidR="00E152F9">
        <w:rPr>
          <w:rFonts w:hint="eastAsia"/>
          <w:sz w:val="24"/>
        </w:rPr>
        <w:t>WD任务则是</w:t>
      </w:r>
      <w:r w:rsidR="00EB4C7C">
        <w:rPr>
          <w:rFonts w:hint="eastAsia"/>
          <w:sz w:val="24"/>
        </w:rPr>
        <w:t>在WI任务输入的基础上增加</w:t>
      </w:r>
      <w:r w:rsidR="00106211">
        <w:rPr>
          <w:rFonts w:hint="eastAsia"/>
          <w:sz w:val="24"/>
        </w:rPr>
        <w:t>作者</w:t>
      </w:r>
      <w:r w:rsidR="00D640B6">
        <w:rPr>
          <w:rFonts w:hint="eastAsia"/>
          <w:sz w:val="24"/>
        </w:rPr>
        <w:t>id</w:t>
      </w:r>
      <w:r w:rsidR="0010197C">
        <w:rPr>
          <w:rFonts w:hint="eastAsia"/>
          <w:sz w:val="24"/>
        </w:rPr>
        <w:t>，</w:t>
      </w:r>
      <w:r w:rsidR="00FD351A">
        <w:rPr>
          <w:rFonts w:hint="eastAsia"/>
          <w:sz w:val="24"/>
        </w:rPr>
        <w:t>根据</w:t>
      </w:r>
      <w:r w:rsidR="00106211">
        <w:rPr>
          <w:rFonts w:hint="eastAsia"/>
          <w:sz w:val="24"/>
        </w:rPr>
        <w:t>作者</w:t>
      </w:r>
      <w:r w:rsidR="00FD351A">
        <w:rPr>
          <w:rFonts w:hint="eastAsia"/>
          <w:sz w:val="24"/>
        </w:rPr>
        <w:t>id</w:t>
      </w:r>
      <w:r w:rsidR="000004EB">
        <w:rPr>
          <w:rFonts w:hint="eastAsia"/>
          <w:sz w:val="24"/>
        </w:rPr>
        <w:t>使用</w:t>
      </w:r>
      <w:r w:rsidR="008866A6">
        <w:rPr>
          <w:rFonts w:hint="eastAsia"/>
          <w:sz w:val="24"/>
        </w:rPr>
        <w:t>对应的</w:t>
      </w:r>
      <w:r w:rsidR="00E50B08">
        <w:rPr>
          <w:rFonts w:hint="eastAsia"/>
          <w:sz w:val="24"/>
        </w:rPr>
        <w:t>作者</w:t>
      </w:r>
      <w:r w:rsidR="00FD351A">
        <w:rPr>
          <w:rFonts w:hint="eastAsia"/>
          <w:sz w:val="24"/>
        </w:rPr>
        <w:t>分类器以</w:t>
      </w:r>
      <w:r w:rsidR="0010197C">
        <w:rPr>
          <w:rFonts w:hint="eastAsia"/>
          <w:sz w:val="24"/>
        </w:rPr>
        <w:t>判断</w:t>
      </w:r>
      <w:r w:rsidR="00EE4379">
        <w:rPr>
          <w:rFonts w:hint="eastAsia"/>
          <w:sz w:val="24"/>
        </w:rPr>
        <w:t>q</w:t>
      </w:r>
      <w:r w:rsidR="0010197C">
        <w:rPr>
          <w:rFonts w:hint="eastAsia"/>
          <w:sz w:val="24"/>
        </w:rPr>
        <w:t>uery签名是否为伪造的。</w:t>
      </w:r>
      <w:r w:rsidR="001B4CBA">
        <w:rPr>
          <w:rFonts w:hint="eastAsia"/>
          <w:sz w:val="24"/>
        </w:rPr>
        <w:t>这两种分支任务虽然在</w:t>
      </w:r>
      <w:r w:rsidR="00116818">
        <w:rPr>
          <w:rFonts w:hint="eastAsia"/>
          <w:sz w:val="24"/>
        </w:rPr>
        <w:t>最后输出</w:t>
      </w:r>
      <w:r w:rsidR="00E32347">
        <w:rPr>
          <w:rFonts w:hint="eastAsia"/>
          <w:sz w:val="24"/>
        </w:rPr>
        <w:t>的</w:t>
      </w:r>
      <w:r w:rsidR="0013271B">
        <w:rPr>
          <w:rFonts w:hint="eastAsia"/>
          <w:sz w:val="24"/>
        </w:rPr>
        <w:t>都</w:t>
      </w:r>
      <w:r w:rsidR="00E32347">
        <w:rPr>
          <w:rFonts w:hint="eastAsia"/>
          <w:sz w:val="24"/>
        </w:rPr>
        <w:t>是</w:t>
      </w:r>
      <w:r w:rsidR="00116818">
        <w:rPr>
          <w:rFonts w:hint="eastAsia"/>
          <w:sz w:val="24"/>
        </w:rPr>
        <w:t>query签名</w:t>
      </w:r>
      <w:r w:rsidR="00E54DA7">
        <w:rPr>
          <w:rFonts w:hint="eastAsia"/>
          <w:sz w:val="24"/>
        </w:rPr>
        <w:t>的标签类别</w:t>
      </w:r>
      <w:r w:rsidR="00800C66">
        <w:rPr>
          <w:rFonts w:hint="eastAsia"/>
          <w:sz w:val="24"/>
        </w:rPr>
        <w:t>（</w:t>
      </w:r>
      <w:r w:rsidR="00116818">
        <w:rPr>
          <w:rFonts w:hint="eastAsia"/>
          <w:sz w:val="24"/>
        </w:rPr>
        <w:t>genuine</w:t>
      </w:r>
      <w:r w:rsidR="00897BAC">
        <w:rPr>
          <w:rFonts w:hint="eastAsia"/>
          <w:sz w:val="24"/>
        </w:rPr>
        <w:t>或</w:t>
      </w:r>
      <w:r w:rsidR="00116818">
        <w:rPr>
          <w:rFonts w:hint="eastAsia"/>
          <w:sz w:val="24"/>
        </w:rPr>
        <w:t>forged</w:t>
      </w:r>
      <w:r w:rsidR="00800C66">
        <w:rPr>
          <w:rFonts w:hint="eastAsia"/>
          <w:sz w:val="24"/>
        </w:rPr>
        <w:t>）</w:t>
      </w:r>
      <w:r w:rsidR="00116818">
        <w:rPr>
          <w:rFonts w:hint="eastAsia"/>
          <w:sz w:val="24"/>
        </w:rPr>
        <w:t>，但是在不同程度上能够反映模型</w:t>
      </w:r>
      <w:r w:rsidR="00A43B63">
        <w:rPr>
          <w:rFonts w:hint="eastAsia"/>
          <w:sz w:val="24"/>
        </w:rPr>
        <w:t>不同的</w:t>
      </w:r>
      <w:r w:rsidR="00116818">
        <w:rPr>
          <w:rFonts w:hint="eastAsia"/>
          <w:sz w:val="24"/>
        </w:rPr>
        <w:t>性能，WI任务</w:t>
      </w:r>
      <w:r w:rsidR="00984C10">
        <w:rPr>
          <w:rFonts w:hint="eastAsia"/>
          <w:sz w:val="24"/>
        </w:rPr>
        <w:t>注重学习签名群体的全局特征，不需要针对每个用户单独学习一个作者分类器</w:t>
      </w:r>
      <w:r w:rsidR="004F3BE3">
        <w:rPr>
          <w:rFonts w:hint="eastAsia"/>
          <w:sz w:val="24"/>
        </w:rPr>
        <w:t>，具有新用户无需重新训练的</w:t>
      </w:r>
      <w:r w:rsidR="007600F7">
        <w:rPr>
          <w:rFonts w:hint="eastAsia"/>
          <w:sz w:val="24"/>
        </w:rPr>
        <w:t>优良拓展性</w:t>
      </w:r>
      <w:r w:rsidR="004F3BE3">
        <w:rPr>
          <w:rFonts w:hint="eastAsia"/>
          <w:sz w:val="24"/>
        </w:rPr>
        <w:t>，同时能够体现模型的泛化和判别能力</w:t>
      </w:r>
      <w:r w:rsidR="004A11A2">
        <w:rPr>
          <w:rFonts w:hint="eastAsia"/>
          <w:sz w:val="24"/>
        </w:rPr>
        <w:t>强弱</w:t>
      </w:r>
      <w:r w:rsidR="00DD03DE">
        <w:rPr>
          <w:rFonts w:hint="eastAsia"/>
          <w:sz w:val="24"/>
        </w:rPr>
        <w:t>；</w:t>
      </w:r>
      <w:r w:rsidR="00EB411B">
        <w:rPr>
          <w:rFonts w:hint="eastAsia"/>
          <w:sz w:val="24"/>
        </w:rPr>
        <w:t>WD任务则是</w:t>
      </w:r>
      <w:r w:rsidR="00C46A61">
        <w:rPr>
          <w:rFonts w:hint="eastAsia"/>
          <w:sz w:val="24"/>
        </w:rPr>
        <w:t>额外</w:t>
      </w:r>
      <w:r w:rsidR="00EB411B">
        <w:rPr>
          <w:rFonts w:hint="eastAsia"/>
          <w:sz w:val="24"/>
        </w:rPr>
        <w:t>为每个用户单独训练一个</w:t>
      </w:r>
      <w:r w:rsidR="00EC6C3C">
        <w:rPr>
          <w:rFonts w:hint="eastAsia"/>
          <w:sz w:val="24"/>
        </w:rPr>
        <w:t>作者</w:t>
      </w:r>
      <w:r w:rsidR="00EB411B">
        <w:rPr>
          <w:rFonts w:hint="eastAsia"/>
          <w:sz w:val="24"/>
        </w:rPr>
        <w:t>分类器，</w:t>
      </w:r>
      <w:r w:rsidR="00897810">
        <w:rPr>
          <w:rFonts w:hint="eastAsia"/>
          <w:sz w:val="24"/>
        </w:rPr>
        <w:t>能够考虑到单独作者不同风格签名依然认为是真实签名的高精度性</w:t>
      </w:r>
      <w:r w:rsidR="00EB411B">
        <w:rPr>
          <w:rFonts w:hint="eastAsia"/>
          <w:sz w:val="24"/>
        </w:rPr>
        <w:t>，但是需要每个用户收集足够多的样本，训练成本高，泛化能力较弱。</w:t>
      </w:r>
      <w:r w:rsidR="008407FB">
        <w:rPr>
          <w:rFonts w:hint="eastAsia"/>
          <w:sz w:val="24"/>
        </w:rPr>
        <w:t>由此WI和WD任务能够在不同程度上体现模型的整体性能</w:t>
      </w:r>
      <w:r w:rsidR="00FB734F">
        <w:rPr>
          <w:rFonts w:hint="eastAsia"/>
          <w:sz w:val="24"/>
        </w:rPr>
        <w:t>，根据两种任务的评价指标来综合评价模型</w:t>
      </w:r>
      <w:r w:rsidR="00AB53CA">
        <w:rPr>
          <w:rFonts w:hint="eastAsia"/>
          <w:sz w:val="24"/>
        </w:rPr>
        <w:t>性能</w:t>
      </w:r>
      <w:r w:rsidR="00031122">
        <w:rPr>
          <w:rFonts w:hint="eastAsia"/>
          <w:sz w:val="24"/>
        </w:rPr>
        <w:t>。</w:t>
      </w:r>
    </w:p>
    <w:p w14:paraId="7E539118" w14:textId="72E52E3C" w:rsidR="00E0496F" w:rsidRPr="00DC2B2E" w:rsidRDefault="00E0496F" w:rsidP="00463715">
      <w:pPr>
        <w:ind w:firstLine="420"/>
        <w:jc w:val="left"/>
        <w:rPr>
          <w:sz w:val="24"/>
        </w:rPr>
      </w:pPr>
      <w:r w:rsidRPr="00DC2B2E">
        <w:rPr>
          <w:rFonts w:hint="eastAsia"/>
          <w:sz w:val="24"/>
        </w:rPr>
        <w:t>随着科技水平的发展，人工智能领域已经能够根据用户提供的样本图和关键词生成以假乱真的图片，正常人肉眼难以鉴别真假。因此会存在部分</w:t>
      </w:r>
      <w:r w:rsidR="00332CCC">
        <w:rPr>
          <w:rFonts w:hint="eastAsia"/>
          <w:sz w:val="24"/>
        </w:rPr>
        <w:t>人为</w:t>
      </w:r>
      <w:r w:rsidRPr="00DC2B2E">
        <w:rPr>
          <w:rFonts w:hint="eastAsia"/>
          <w:sz w:val="24"/>
        </w:rPr>
        <w:t>生成伪造签名</w:t>
      </w:r>
      <w:r w:rsidR="00FE3386">
        <w:rPr>
          <w:rFonts w:hint="eastAsia"/>
          <w:sz w:val="24"/>
        </w:rPr>
        <w:t>地行为</w:t>
      </w:r>
      <w:r w:rsidRPr="00DC2B2E">
        <w:rPr>
          <w:rFonts w:hint="eastAsia"/>
          <w:sz w:val="24"/>
        </w:rPr>
        <w:t>，从而达到以假乱真来通过安全系统的验证，造成个人隐私权</w:t>
      </w:r>
      <w:r w:rsidR="00543678">
        <w:rPr>
          <w:rFonts w:hint="eastAsia"/>
          <w:sz w:val="24"/>
        </w:rPr>
        <w:t>、财产</w:t>
      </w:r>
      <w:r w:rsidRPr="00DC2B2E">
        <w:rPr>
          <w:rFonts w:hint="eastAsia"/>
          <w:sz w:val="24"/>
        </w:rPr>
        <w:t>被侵犯</w:t>
      </w:r>
      <w:r w:rsidR="00543678">
        <w:rPr>
          <w:rFonts w:hint="eastAsia"/>
          <w:sz w:val="24"/>
        </w:rPr>
        <w:t>、</w:t>
      </w:r>
      <w:r w:rsidRPr="00DC2B2E">
        <w:rPr>
          <w:rFonts w:hint="eastAsia"/>
          <w:sz w:val="24"/>
        </w:rPr>
        <w:t>窃取等危险后果</w:t>
      </w:r>
      <w:r w:rsidR="00BF58AA" w:rsidRPr="00DC2B2E">
        <w:rPr>
          <w:rFonts w:hint="eastAsia"/>
          <w:sz w:val="24"/>
        </w:rPr>
        <w:t>。单靠人工力量进行验证会存在一定的社交</w:t>
      </w:r>
      <w:r w:rsidR="00BF58AA" w:rsidRPr="00DC2B2E">
        <w:rPr>
          <w:rFonts w:hint="eastAsia"/>
          <w:sz w:val="24"/>
        </w:rPr>
        <w:lastRenderedPageBreak/>
        <w:t>风险和判断错误，</w:t>
      </w:r>
      <w:r w:rsidRPr="00DC2B2E">
        <w:rPr>
          <w:rFonts w:hint="eastAsia"/>
          <w:sz w:val="24"/>
        </w:rPr>
        <w:t>因此研究离线手写签名</w:t>
      </w:r>
      <w:r w:rsidR="00BF58AA" w:rsidRPr="00DC2B2E">
        <w:rPr>
          <w:rFonts w:hint="eastAsia"/>
          <w:sz w:val="24"/>
        </w:rPr>
        <w:t>验证</w:t>
      </w:r>
      <w:r w:rsidRPr="00DC2B2E">
        <w:rPr>
          <w:rFonts w:hint="eastAsia"/>
          <w:sz w:val="24"/>
        </w:rPr>
        <w:t>，一定程度上能够降低伪造签名通过验证的风险，</w:t>
      </w:r>
      <w:r w:rsidR="00CB7EFC">
        <w:rPr>
          <w:rFonts w:hint="eastAsia"/>
          <w:sz w:val="24"/>
        </w:rPr>
        <w:t>通过相关算法模型的帮助，</w:t>
      </w:r>
      <w:r w:rsidR="003D61EA">
        <w:rPr>
          <w:rFonts w:hint="eastAsia"/>
          <w:sz w:val="24"/>
        </w:rPr>
        <w:t>尽可能</w:t>
      </w:r>
      <w:r w:rsidR="00BF58AA" w:rsidRPr="00DC2B2E">
        <w:rPr>
          <w:rFonts w:hint="eastAsia"/>
          <w:sz w:val="24"/>
        </w:rPr>
        <w:t>减少人工验证的错误，</w:t>
      </w:r>
      <w:r w:rsidRPr="00DC2B2E">
        <w:rPr>
          <w:rFonts w:hint="eastAsia"/>
          <w:sz w:val="24"/>
        </w:rPr>
        <w:t>从而</w:t>
      </w:r>
      <w:r w:rsidR="00CB7EFC">
        <w:rPr>
          <w:rFonts w:hint="eastAsia"/>
          <w:sz w:val="24"/>
        </w:rPr>
        <w:t>更好</w:t>
      </w:r>
      <w:r w:rsidR="006723CA">
        <w:rPr>
          <w:rFonts w:hint="eastAsia"/>
          <w:sz w:val="24"/>
        </w:rPr>
        <w:t>地</w:t>
      </w:r>
      <w:r w:rsidRPr="00DC2B2E">
        <w:rPr>
          <w:rFonts w:hint="eastAsia"/>
          <w:sz w:val="24"/>
        </w:rPr>
        <w:t>保证个人隐私权和财产安全。</w:t>
      </w:r>
    </w:p>
    <w:p w14:paraId="23FD7D86" w14:textId="77777777" w:rsidR="0007531C" w:rsidRDefault="0007531C" w:rsidP="0007531C">
      <w:pPr>
        <w:jc w:val="left"/>
        <w:rPr>
          <w:sz w:val="24"/>
        </w:rPr>
      </w:pPr>
    </w:p>
    <w:p w14:paraId="4B9D242A" w14:textId="1137ED07" w:rsidR="0081168D" w:rsidRPr="00E308BD" w:rsidRDefault="0081168D" w:rsidP="0081168D">
      <w:pPr>
        <w:jc w:val="left"/>
        <w:rPr>
          <w:b/>
          <w:bCs/>
          <w:sz w:val="24"/>
        </w:rPr>
      </w:pPr>
      <w:r w:rsidRPr="00E308BD">
        <w:rPr>
          <w:rFonts w:hint="eastAsia"/>
          <w:b/>
          <w:bCs/>
          <w:sz w:val="24"/>
        </w:rPr>
        <w:t>1.2</w:t>
      </w:r>
      <w:r w:rsidR="00785BF2" w:rsidRPr="00E308BD">
        <w:rPr>
          <w:rFonts w:hint="eastAsia"/>
          <w:b/>
          <w:bCs/>
          <w:sz w:val="24"/>
        </w:rPr>
        <w:t xml:space="preserve">. </w:t>
      </w:r>
      <w:r w:rsidR="00E308BD">
        <w:rPr>
          <w:rFonts w:hint="eastAsia"/>
          <w:b/>
          <w:bCs/>
          <w:sz w:val="24"/>
        </w:rPr>
        <w:t xml:space="preserve">Research </w:t>
      </w:r>
      <w:r w:rsidRPr="00E308BD">
        <w:rPr>
          <w:rFonts w:hint="eastAsia"/>
          <w:b/>
          <w:bCs/>
          <w:sz w:val="24"/>
        </w:rPr>
        <w:t>Motivation</w:t>
      </w:r>
      <w:r w:rsidR="00E308BD">
        <w:rPr>
          <w:rFonts w:hint="eastAsia"/>
          <w:b/>
          <w:bCs/>
          <w:sz w:val="24"/>
        </w:rPr>
        <w:t xml:space="preserve"> and </w:t>
      </w:r>
      <w:r w:rsidR="008E5397">
        <w:rPr>
          <w:rFonts w:hint="eastAsia"/>
          <w:b/>
          <w:bCs/>
          <w:sz w:val="24"/>
        </w:rPr>
        <w:t>Importance</w:t>
      </w:r>
      <w:r w:rsidRPr="00E308BD">
        <w:rPr>
          <w:rFonts w:hint="eastAsia"/>
          <w:b/>
          <w:bCs/>
          <w:sz w:val="24"/>
        </w:rPr>
        <w:t>（</w:t>
      </w:r>
      <w:r w:rsidR="00E308BD">
        <w:rPr>
          <w:rFonts w:hint="eastAsia"/>
          <w:b/>
          <w:bCs/>
          <w:sz w:val="24"/>
        </w:rPr>
        <w:t>研究</w:t>
      </w:r>
      <w:r w:rsidRPr="00E308BD">
        <w:rPr>
          <w:rFonts w:hint="eastAsia"/>
          <w:b/>
          <w:bCs/>
          <w:sz w:val="24"/>
        </w:rPr>
        <w:t>动机</w:t>
      </w:r>
      <w:r w:rsidR="00E308BD">
        <w:rPr>
          <w:rFonts w:hint="eastAsia"/>
          <w:b/>
          <w:bCs/>
          <w:sz w:val="24"/>
        </w:rPr>
        <w:t>和重要性</w:t>
      </w:r>
      <w:r w:rsidRPr="00E308BD">
        <w:rPr>
          <w:rFonts w:hint="eastAsia"/>
          <w:b/>
          <w:bCs/>
          <w:sz w:val="24"/>
        </w:rPr>
        <w:t>）</w:t>
      </w:r>
    </w:p>
    <w:p w14:paraId="0105699A" w14:textId="4699597B" w:rsidR="00585A6A" w:rsidRDefault="00265AD1" w:rsidP="0081168D">
      <w:pPr>
        <w:jc w:val="left"/>
        <w:rPr>
          <w:sz w:val="24"/>
        </w:rPr>
      </w:pPr>
      <w:r w:rsidRPr="000427FE">
        <w:rPr>
          <w:b/>
          <w:bCs/>
          <w:i/>
          <w:iCs/>
          <w:sz w:val="24"/>
        </w:rPr>
        <w:tab/>
      </w:r>
      <w:r w:rsidR="00515911">
        <w:rPr>
          <w:rFonts w:hint="eastAsia"/>
          <w:sz w:val="24"/>
        </w:rPr>
        <w:t>本文主要研究的是</w:t>
      </w:r>
      <w:r w:rsidRPr="005A62B3">
        <w:rPr>
          <w:rFonts w:hint="eastAsia"/>
          <w:sz w:val="24"/>
        </w:rPr>
        <w:t>离线手写签名验证</w:t>
      </w:r>
      <w:r w:rsidR="00156543">
        <w:rPr>
          <w:rFonts w:hint="eastAsia"/>
          <w:sz w:val="24"/>
        </w:rPr>
        <w:t>任务</w:t>
      </w:r>
      <w:r w:rsidR="00515911">
        <w:rPr>
          <w:rFonts w:hint="eastAsia"/>
          <w:sz w:val="24"/>
        </w:rPr>
        <w:t>，其</w:t>
      </w:r>
      <w:r w:rsidRPr="005A62B3">
        <w:rPr>
          <w:rFonts w:hint="eastAsia"/>
          <w:sz w:val="24"/>
        </w:rPr>
        <w:t>本质上是一种图像分类任务</w:t>
      </w:r>
      <w:r w:rsidR="002952E6">
        <w:rPr>
          <w:rFonts w:hint="eastAsia"/>
          <w:sz w:val="24"/>
        </w:rPr>
        <w:t>的衍生分支，与传统图像分类任务不同的是，离线手写签名验证任务要求输入的是reference和query一对的签名图像样本，WD任务需要额外输入一个作者id</w:t>
      </w:r>
      <w:r w:rsidR="00A3375B">
        <w:rPr>
          <w:rFonts w:hint="eastAsia"/>
          <w:sz w:val="24"/>
        </w:rPr>
        <w:t>以训练作者独立的</w:t>
      </w:r>
      <w:r w:rsidR="00441A79">
        <w:rPr>
          <w:rFonts w:hint="eastAsia"/>
          <w:sz w:val="24"/>
        </w:rPr>
        <w:t>分类器</w:t>
      </w:r>
      <w:r w:rsidR="002952E6">
        <w:rPr>
          <w:rFonts w:hint="eastAsia"/>
          <w:sz w:val="24"/>
        </w:rPr>
        <w:t>。</w:t>
      </w:r>
      <w:r w:rsidR="004E0EA1">
        <w:rPr>
          <w:rFonts w:hint="eastAsia"/>
          <w:sz w:val="24"/>
        </w:rPr>
        <w:t>离线手写签名验证</w:t>
      </w:r>
      <w:r w:rsidR="002952E6">
        <w:rPr>
          <w:rFonts w:hint="eastAsia"/>
          <w:sz w:val="24"/>
        </w:rPr>
        <w:t>模型将根据</w:t>
      </w:r>
      <w:r w:rsidR="006517C2">
        <w:rPr>
          <w:rFonts w:hint="eastAsia"/>
          <w:sz w:val="24"/>
        </w:rPr>
        <w:t>输入</w:t>
      </w:r>
      <w:r w:rsidR="002952E6">
        <w:rPr>
          <w:rFonts w:hint="eastAsia"/>
          <w:sz w:val="24"/>
        </w:rPr>
        <w:t>的reference和query签名图像提取</w:t>
      </w:r>
      <w:r w:rsidR="00010A9C">
        <w:rPr>
          <w:rFonts w:hint="eastAsia"/>
          <w:sz w:val="24"/>
        </w:rPr>
        <w:t>相关</w:t>
      </w:r>
      <w:r w:rsidR="002952E6">
        <w:rPr>
          <w:rFonts w:hint="eastAsia"/>
          <w:sz w:val="24"/>
        </w:rPr>
        <w:t>的图像特征，根据特征进行对比从而输出genuine或forged的类别标签</w:t>
      </w:r>
      <w:r w:rsidR="004C1BF3">
        <w:rPr>
          <w:rFonts w:hint="eastAsia"/>
          <w:sz w:val="24"/>
        </w:rPr>
        <w:t>。</w:t>
      </w:r>
      <w:r w:rsidR="002C2341">
        <w:rPr>
          <w:rFonts w:hint="eastAsia"/>
          <w:sz w:val="24"/>
        </w:rPr>
        <w:t>由此该任务具有一定的挑战性和创新的需求，</w:t>
      </w:r>
      <w:r w:rsidR="00BD264E">
        <w:rPr>
          <w:rFonts w:hint="eastAsia"/>
          <w:sz w:val="24"/>
        </w:rPr>
        <w:t>设计模型或算法架构时不仅需要考虑模型提取</w:t>
      </w:r>
      <w:r w:rsidR="00085E55">
        <w:rPr>
          <w:rFonts w:hint="eastAsia"/>
          <w:sz w:val="24"/>
        </w:rPr>
        <w:t>一对图像</w:t>
      </w:r>
      <w:r w:rsidR="00BD264E">
        <w:rPr>
          <w:rFonts w:hint="eastAsia"/>
          <w:sz w:val="24"/>
        </w:rPr>
        <w:t>特征的关键性</w:t>
      </w:r>
      <w:r w:rsidR="00623920">
        <w:rPr>
          <w:rFonts w:hint="eastAsia"/>
          <w:sz w:val="24"/>
        </w:rPr>
        <w:t>，同向双流的模型架构将直接影响reference签名和query签名图像提取的特征关键性，</w:t>
      </w:r>
      <w:r w:rsidR="00626E9E">
        <w:rPr>
          <w:rFonts w:hint="eastAsia"/>
          <w:sz w:val="24"/>
        </w:rPr>
        <w:t>一旦提取的特征不具备那么重要的信息，那么将导致模型的判断能力急剧下降。</w:t>
      </w:r>
      <w:r w:rsidR="00623920">
        <w:rPr>
          <w:rFonts w:hint="eastAsia"/>
          <w:sz w:val="24"/>
        </w:rPr>
        <w:t>同时由于WI和WD任务的定义以及现实生活中的运用场景，</w:t>
      </w:r>
      <w:r w:rsidR="0084373C">
        <w:rPr>
          <w:rFonts w:hint="eastAsia"/>
          <w:sz w:val="24"/>
        </w:rPr>
        <w:t>要求了其必须具备较高的准确率和泛化能力才能防止个人隐私财产侵犯，</w:t>
      </w:r>
      <w:r w:rsidR="00623920">
        <w:rPr>
          <w:rFonts w:hint="eastAsia"/>
          <w:sz w:val="24"/>
        </w:rPr>
        <w:t>更是提升了对模型</w:t>
      </w:r>
      <w:r w:rsidR="00FF7D80">
        <w:rPr>
          <w:rFonts w:hint="eastAsia"/>
          <w:sz w:val="24"/>
        </w:rPr>
        <w:t>性能的需</w:t>
      </w:r>
      <w:r w:rsidR="00623920">
        <w:rPr>
          <w:rFonts w:hint="eastAsia"/>
          <w:sz w:val="24"/>
        </w:rPr>
        <w:t>求</w:t>
      </w:r>
      <w:r w:rsidR="00B72B70">
        <w:rPr>
          <w:rFonts w:hint="eastAsia"/>
          <w:sz w:val="24"/>
        </w:rPr>
        <w:t>，</w:t>
      </w:r>
      <w:r w:rsidR="00CD5F3D">
        <w:rPr>
          <w:rFonts w:hint="eastAsia"/>
          <w:sz w:val="24"/>
        </w:rPr>
        <w:t>由此</w:t>
      </w:r>
      <w:r w:rsidR="004913C8">
        <w:rPr>
          <w:rFonts w:hint="eastAsia"/>
          <w:sz w:val="24"/>
        </w:rPr>
        <w:t>对于离线手写签名验证模型的设计与实验</w:t>
      </w:r>
      <w:r w:rsidR="00B72B70">
        <w:rPr>
          <w:rFonts w:hint="eastAsia"/>
          <w:sz w:val="24"/>
        </w:rPr>
        <w:t>是一项极具挑战的</w:t>
      </w:r>
      <w:r w:rsidR="00023B8E">
        <w:rPr>
          <w:rFonts w:hint="eastAsia"/>
          <w:sz w:val="24"/>
        </w:rPr>
        <w:t>图像</w:t>
      </w:r>
      <w:r w:rsidR="00B72B70">
        <w:rPr>
          <w:rFonts w:hint="eastAsia"/>
          <w:sz w:val="24"/>
        </w:rPr>
        <w:t>任务。</w:t>
      </w:r>
    </w:p>
    <w:p w14:paraId="38CD526A" w14:textId="24DE16AF" w:rsidR="006B2A0F" w:rsidRDefault="00585A6A" w:rsidP="0081168D">
      <w:pPr>
        <w:jc w:val="left"/>
        <w:rPr>
          <w:rFonts w:hint="eastAsia"/>
          <w:sz w:val="24"/>
        </w:rPr>
      </w:pPr>
      <w:r>
        <w:rPr>
          <w:sz w:val="24"/>
        </w:rPr>
        <w:tab/>
      </w:r>
      <w:r>
        <w:rPr>
          <w:rFonts w:hint="eastAsia"/>
          <w:sz w:val="24"/>
        </w:rPr>
        <w:t>在离线手写签名验证模型的设计上，分为特征提取器和WD任务的作者分类器两部分</w:t>
      </w:r>
      <w:r w:rsidR="00DA2E33">
        <w:rPr>
          <w:rFonts w:hint="eastAsia"/>
          <w:sz w:val="24"/>
        </w:rPr>
        <w:t>。在过去学者们的研究中，大多数根据样本分布等数据集群特征以人工设计图像特征提取方法，采取传统机器学习的方法以</w:t>
      </w:r>
      <w:r w:rsidR="00D8056E">
        <w:rPr>
          <w:rFonts w:hint="eastAsia"/>
          <w:sz w:val="24"/>
        </w:rPr>
        <w:t>判断</w:t>
      </w:r>
      <w:r w:rsidR="00DA2E33">
        <w:rPr>
          <w:rFonts w:hint="eastAsia"/>
          <w:sz w:val="24"/>
        </w:rPr>
        <w:t>签名是否为伪造的</w:t>
      </w:r>
      <w:r w:rsidR="00DA2E33" w:rsidRPr="00DA2E33">
        <w:rPr>
          <w:b/>
          <w:bCs/>
          <w:sz w:val="24"/>
        </w:rPr>
        <w:t>[1</w:t>
      </w:r>
      <w:r w:rsidR="00DA2E33">
        <w:rPr>
          <w:rFonts w:hint="eastAsia"/>
          <w:b/>
          <w:bCs/>
          <w:sz w:val="24"/>
        </w:rPr>
        <w:t>]</w:t>
      </w:r>
      <w:r w:rsidR="00DA2E33">
        <w:rPr>
          <w:rFonts w:hint="eastAsia"/>
          <w:sz w:val="24"/>
        </w:rPr>
        <w:t>，如采取特征之间的距离或SVM以判断签名是否伪造的</w:t>
      </w:r>
      <w:r w:rsidR="00DF73D3">
        <w:rPr>
          <w:rFonts w:hint="eastAsia"/>
          <w:sz w:val="24"/>
        </w:rPr>
        <w:t>。但是这种人工设计特征的方式具有特定数据集群的缺陷，它必须要求数据集的作者签名风格</w:t>
      </w:r>
      <w:r w:rsidR="00DF73D3">
        <w:rPr>
          <w:rFonts w:hint="eastAsia"/>
          <w:sz w:val="24"/>
        </w:rPr>
        <w:lastRenderedPageBreak/>
        <w:t>统一，细微的差异将作为离群值导致传统机器学习方法的判断准确率下降，但是实际生产工作中是需要拥有这些一定差异包容度的，因此这种采取人工设计提取特征的方法逐渐</w:t>
      </w:r>
      <w:r w:rsidR="00A23FEE">
        <w:rPr>
          <w:rFonts w:hint="eastAsia"/>
          <w:sz w:val="24"/>
        </w:rPr>
        <w:t>淘汰。</w:t>
      </w:r>
      <w:r w:rsidR="004D6E7F">
        <w:rPr>
          <w:rFonts w:hint="eastAsia"/>
          <w:sz w:val="24"/>
        </w:rPr>
        <w:t>学者们希望能够拥有一种更关注某个部位并且不用多次人工干涉的图像特征提取器</w:t>
      </w:r>
      <w:r w:rsidR="00B63ABD">
        <w:rPr>
          <w:rFonts w:hint="eastAsia"/>
          <w:sz w:val="24"/>
        </w:rPr>
        <w:t>，随着近</w:t>
      </w:r>
      <w:r w:rsidR="00616CE8">
        <w:rPr>
          <w:rFonts w:hint="eastAsia"/>
          <w:sz w:val="24"/>
        </w:rPr>
        <w:t>六年</w:t>
      </w:r>
      <w:r w:rsidR="00B63ABD">
        <w:rPr>
          <w:rFonts w:hint="eastAsia"/>
          <w:sz w:val="24"/>
        </w:rPr>
        <w:t>深度学习的快速发展，具有共享参数的</w:t>
      </w:r>
      <w:r w:rsidR="00E0460F">
        <w:rPr>
          <w:rFonts w:hint="eastAsia"/>
          <w:sz w:val="24"/>
        </w:rPr>
        <w:t>局部视野</w:t>
      </w:r>
      <w:r w:rsidR="00B63ABD">
        <w:rPr>
          <w:rFonts w:hint="eastAsia"/>
          <w:sz w:val="24"/>
        </w:rPr>
        <w:t>运算</w:t>
      </w:r>
      <w:r w:rsidR="00C32649">
        <w:rPr>
          <w:rFonts w:hint="eastAsia"/>
          <w:sz w:val="24"/>
        </w:rPr>
        <w:t>的</w:t>
      </w:r>
      <w:r w:rsidR="00C32649">
        <w:rPr>
          <w:rFonts w:hint="eastAsia"/>
          <w:sz w:val="24"/>
        </w:rPr>
        <w:t>卷积神经网络</w:t>
      </w:r>
      <w:r w:rsidR="00C32649">
        <w:rPr>
          <w:sz w:val="24"/>
        </w:rPr>
        <w:t xml:space="preserve"> (CNN)</w:t>
      </w:r>
      <w:r w:rsidR="00C32649">
        <w:rPr>
          <w:rFonts w:hint="eastAsia"/>
          <w:sz w:val="24"/>
        </w:rPr>
        <w:t>在诸如MNIST、ImageNet这类传统图像分类任务上取得了不俗的成绩</w:t>
      </w:r>
      <w:r w:rsidR="00533170">
        <w:rPr>
          <w:rFonts w:hint="eastAsia"/>
          <w:sz w:val="24"/>
        </w:rPr>
        <w:t>，与传统机器学习方法对比</w:t>
      </w:r>
      <w:r w:rsidR="000E306F">
        <w:rPr>
          <w:rFonts w:hint="eastAsia"/>
          <w:sz w:val="24"/>
        </w:rPr>
        <w:t>CNN的</w:t>
      </w:r>
      <w:r w:rsidR="00533170">
        <w:rPr>
          <w:rFonts w:hint="eastAsia"/>
          <w:sz w:val="24"/>
        </w:rPr>
        <w:t>准确率和泛化能力更是得到了进一步验证。</w:t>
      </w:r>
      <w:r w:rsidR="009F159B">
        <w:rPr>
          <w:rFonts w:hint="eastAsia"/>
          <w:sz w:val="24"/>
        </w:rPr>
        <w:t>由此手写签名验证领域的学者们引入了CNN作为特征提取器，并且实验证明这种方式的准确率和泛化能力相较之前的方法</w:t>
      </w:r>
      <w:r w:rsidR="00115798">
        <w:rPr>
          <w:rFonts w:hint="eastAsia"/>
          <w:sz w:val="24"/>
        </w:rPr>
        <w:t>有了很大的突破</w:t>
      </w:r>
      <w:r w:rsidR="00115798">
        <w:rPr>
          <w:b/>
          <w:bCs/>
          <w:sz w:val="24"/>
        </w:rPr>
        <w:t>[2]</w:t>
      </w:r>
      <w:r w:rsidR="00A944C7">
        <w:rPr>
          <w:rFonts w:hint="eastAsia"/>
          <w:sz w:val="24"/>
        </w:rPr>
        <w:t>。</w:t>
      </w:r>
    </w:p>
    <w:p w14:paraId="25F15319" w14:textId="72AA198D" w:rsidR="002D5EE7" w:rsidRDefault="006B2A0F" w:rsidP="003F7CC8">
      <w:pPr>
        <w:ind w:firstLine="420"/>
        <w:jc w:val="left"/>
        <w:rPr>
          <w:sz w:val="24"/>
        </w:rPr>
      </w:pPr>
      <w:r>
        <w:rPr>
          <w:rFonts w:hint="eastAsia"/>
          <w:sz w:val="24"/>
        </w:rPr>
        <w:t>即使CNN提取图像特征的能力出众，其核心思想的卷积核运算具有一定的局部视野强化学习能力，能够关注图像</w:t>
      </w:r>
      <w:r w:rsidR="00A944C7">
        <w:rPr>
          <w:rFonts w:hint="eastAsia"/>
          <w:sz w:val="24"/>
        </w:rPr>
        <w:t>的局部特征；但是对于手写签名来说不仅需要关注到字体笔画的拐角程度，还需要关注签名</w:t>
      </w:r>
      <w:r w:rsidR="00531916">
        <w:rPr>
          <w:rFonts w:hint="eastAsia"/>
          <w:sz w:val="24"/>
        </w:rPr>
        <w:t>图像</w:t>
      </w:r>
      <w:r w:rsidR="00A944C7">
        <w:rPr>
          <w:rFonts w:hint="eastAsia"/>
          <w:sz w:val="24"/>
        </w:rPr>
        <w:t>整体的风格、字体等因素，</w:t>
      </w:r>
      <w:r w:rsidR="00E25E23">
        <w:rPr>
          <w:rFonts w:hint="eastAsia"/>
          <w:sz w:val="24"/>
        </w:rPr>
        <w:t>可能会出现同一作者签名位置不</w:t>
      </w:r>
      <w:r w:rsidR="00650637">
        <w:rPr>
          <w:rFonts w:hint="eastAsia"/>
          <w:sz w:val="24"/>
        </w:rPr>
        <w:t>同</w:t>
      </w:r>
      <w:r w:rsidR="00E25E23">
        <w:rPr>
          <w:rFonts w:hint="eastAsia"/>
          <w:sz w:val="24"/>
        </w:rPr>
        <w:t>的情况</w:t>
      </w:r>
      <w:r w:rsidR="0092747B">
        <w:rPr>
          <w:rFonts w:hint="eastAsia"/>
          <w:sz w:val="24"/>
        </w:rPr>
        <w:t>，</w:t>
      </w:r>
      <w:r w:rsidR="00A944C7">
        <w:rPr>
          <w:rFonts w:hint="eastAsia"/>
          <w:sz w:val="24"/>
        </w:rPr>
        <w:t>因此CNN作为特征提取器</w:t>
      </w:r>
      <w:r w:rsidR="000C340D">
        <w:rPr>
          <w:rFonts w:hint="eastAsia"/>
          <w:sz w:val="24"/>
        </w:rPr>
        <w:t>还具有一定的缺陷。</w:t>
      </w:r>
      <w:r w:rsidR="0092747B">
        <w:rPr>
          <w:rFonts w:hint="eastAsia"/>
          <w:sz w:val="24"/>
        </w:rPr>
        <w:t>随着自然语言处理领域的发展，具有全局特征学习的Transformer</w:t>
      </w:r>
      <w:r w:rsidR="0092747B">
        <w:rPr>
          <w:b/>
          <w:bCs/>
          <w:sz w:val="24"/>
        </w:rPr>
        <w:t>[9]</w:t>
      </w:r>
      <w:r w:rsidR="0092747B">
        <w:rPr>
          <w:rFonts w:hint="eastAsia"/>
          <w:sz w:val="24"/>
        </w:rPr>
        <w:t>的出现引起了学者们的</w:t>
      </w:r>
      <w:r w:rsidR="007C72D6">
        <w:rPr>
          <w:rFonts w:hint="eastAsia"/>
          <w:sz w:val="24"/>
        </w:rPr>
        <w:t>注意，随即</w:t>
      </w:r>
      <w:r w:rsidR="005146A7">
        <w:rPr>
          <w:rFonts w:hint="eastAsia"/>
          <w:sz w:val="24"/>
        </w:rPr>
        <w:t>图像领域</w:t>
      </w:r>
      <w:r w:rsidR="000F5308">
        <w:rPr>
          <w:rFonts w:hint="eastAsia"/>
          <w:sz w:val="24"/>
        </w:rPr>
        <w:t>的学者们</w:t>
      </w:r>
      <w:r w:rsidR="007C72D6">
        <w:rPr>
          <w:rFonts w:hint="eastAsia"/>
          <w:sz w:val="24"/>
        </w:rPr>
        <w:t>引入了Transformer的Encoder-Decoder架构</w:t>
      </w:r>
      <w:r w:rsidR="007502E4">
        <w:rPr>
          <w:rFonts w:hint="eastAsia"/>
          <w:sz w:val="24"/>
        </w:rPr>
        <w:t>对分类任务进行实验</w:t>
      </w:r>
      <w:r w:rsidR="007C72D6" w:rsidRPr="007C72D6">
        <w:rPr>
          <w:rFonts w:hint="eastAsia"/>
          <w:b/>
          <w:bCs/>
          <w:sz w:val="24"/>
        </w:rPr>
        <w:t>[</w:t>
      </w:r>
      <w:r w:rsidR="007C72D6" w:rsidRPr="007C72D6">
        <w:rPr>
          <w:b/>
          <w:bCs/>
          <w:sz w:val="24"/>
        </w:rPr>
        <w:t>?]</w:t>
      </w:r>
      <w:r w:rsidR="007C72D6">
        <w:rPr>
          <w:rFonts w:hint="eastAsia"/>
          <w:sz w:val="24"/>
        </w:rPr>
        <w:t>，实验证明这种方式在</w:t>
      </w:r>
      <w:r w:rsidR="00C07776">
        <w:rPr>
          <w:rFonts w:hint="eastAsia"/>
          <w:sz w:val="24"/>
        </w:rPr>
        <w:t>模型参数</w:t>
      </w:r>
      <w:r w:rsidR="007C72D6">
        <w:rPr>
          <w:rFonts w:hint="eastAsia"/>
          <w:sz w:val="24"/>
        </w:rPr>
        <w:t>收敛的情况下性能要优于CNN的特征提取器</w:t>
      </w:r>
      <w:r w:rsidR="00650637">
        <w:rPr>
          <w:rFonts w:hint="eastAsia"/>
          <w:sz w:val="24"/>
        </w:rPr>
        <w:t>，但是训练达到模型参数收敛的</w:t>
      </w:r>
      <w:r w:rsidR="00477434">
        <w:rPr>
          <w:rFonts w:hint="eastAsia"/>
          <w:sz w:val="24"/>
        </w:rPr>
        <w:t>条件较为苛刻，原因是Transformer的注意力机制需要对整体图片进行学习，CNN则是采取了共享参数的方式</w:t>
      </w:r>
      <w:r w:rsidR="0052349F">
        <w:rPr>
          <w:rFonts w:hint="eastAsia"/>
          <w:sz w:val="24"/>
        </w:rPr>
        <w:t>学习</w:t>
      </w:r>
      <w:r w:rsidR="00D03983">
        <w:rPr>
          <w:rFonts w:hint="eastAsia"/>
          <w:sz w:val="24"/>
        </w:rPr>
        <w:t>图像局部特征，从而能够更快达到模型收敛</w:t>
      </w:r>
      <w:r w:rsidR="00BA08A9">
        <w:rPr>
          <w:rFonts w:hint="eastAsia"/>
          <w:sz w:val="24"/>
        </w:rPr>
        <w:t>，但是在实际使用上泛化能力较差，需要不断微调数据集以达到更高的模型性能。</w:t>
      </w:r>
      <w:r w:rsidR="00365D2D">
        <w:rPr>
          <w:rFonts w:hint="eastAsia"/>
          <w:sz w:val="24"/>
        </w:rPr>
        <w:t>由此衍生出CNN作为Backbone提取多通道特征图，拉平后作为特征向量进入Transformer中进</w:t>
      </w:r>
      <w:r w:rsidR="007A6102">
        <w:rPr>
          <w:rFonts w:hint="eastAsia"/>
          <w:sz w:val="24"/>
        </w:rPr>
        <w:t>全局</w:t>
      </w:r>
      <w:r w:rsidR="00365D2D">
        <w:rPr>
          <w:rFonts w:hint="eastAsia"/>
          <w:sz w:val="24"/>
        </w:rPr>
        <w:t>行注意力特征的运算</w:t>
      </w:r>
      <w:r w:rsidR="00C82C83">
        <w:rPr>
          <w:b/>
          <w:bCs/>
          <w:sz w:val="24"/>
        </w:rPr>
        <w:t>[?]</w:t>
      </w:r>
      <w:r w:rsidR="00365D2D">
        <w:rPr>
          <w:rFonts w:hint="eastAsia"/>
          <w:sz w:val="24"/>
        </w:rPr>
        <w:t>，从而</w:t>
      </w:r>
      <w:r w:rsidR="00F77D62">
        <w:rPr>
          <w:rFonts w:hint="eastAsia"/>
          <w:sz w:val="24"/>
        </w:rPr>
        <w:t>达到</w:t>
      </w:r>
      <w:r w:rsidR="00F77D62">
        <w:rPr>
          <w:rFonts w:hint="eastAsia"/>
          <w:sz w:val="24"/>
        </w:rPr>
        <w:lastRenderedPageBreak/>
        <w:t>多通道特征图在缺乏整体信息的情况下，经过Transformer的注意力机制</w:t>
      </w:r>
      <w:r w:rsidR="00365D2D">
        <w:rPr>
          <w:rFonts w:hint="eastAsia"/>
          <w:sz w:val="24"/>
        </w:rPr>
        <w:t>加强整体</w:t>
      </w:r>
      <w:r w:rsidR="00F77D62">
        <w:rPr>
          <w:rFonts w:hint="eastAsia"/>
          <w:sz w:val="24"/>
        </w:rPr>
        <w:t>信息</w:t>
      </w:r>
      <w:r w:rsidR="00C45ADE">
        <w:rPr>
          <w:rFonts w:hint="eastAsia"/>
          <w:sz w:val="24"/>
        </w:rPr>
        <w:t>的</w:t>
      </w:r>
      <w:r w:rsidR="00F77D62">
        <w:rPr>
          <w:rFonts w:hint="eastAsia"/>
          <w:sz w:val="24"/>
        </w:rPr>
        <w:t>特征</w:t>
      </w:r>
      <w:r w:rsidR="00633E60">
        <w:rPr>
          <w:rFonts w:hint="eastAsia"/>
          <w:sz w:val="24"/>
        </w:rPr>
        <w:t>，</w:t>
      </w:r>
      <w:r w:rsidR="00112A70">
        <w:rPr>
          <w:rFonts w:hint="eastAsia"/>
          <w:sz w:val="24"/>
        </w:rPr>
        <w:t>实验证明这种方式</w:t>
      </w:r>
      <w:r w:rsidR="00EA6C5A">
        <w:rPr>
          <w:rFonts w:hint="eastAsia"/>
          <w:sz w:val="24"/>
        </w:rPr>
        <w:t>可以</w:t>
      </w:r>
      <w:r w:rsidR="00633E60">
        <w:rPr>
          <w:rFonts w:hint="eastAsia"/>
          <w:sz w:val="24"/>
        </w:rPr>
        <w:t>更有效地学习图像特征</w:t>
      </w:r>
      <w:r w:rsidR="00A333B0">
        <w:rPr>
          <w:rFonts w:hint="eastAsia"/>
          <w:sz w:val="24"/>
        </w:rPr>
        <w:t>，</w:t>
      </w:r>
      <w:r w:rsidR="007A0ACD">
        <w:rPr>
          <w:rFonts w:hint="eastAsia"/>
          <w:sz w:val="24"/>
        </w:rPr>
        <w:t>模型</w:t>
      </w:r>
      <w:r w:rsidR="00A333B0">
        <w:rPr>
          <w:rFonts w:hint="eastAsia"/>
          <w:sz w:val="24"/>
        </w:rPr>
        <w:t>从而达到更优秀准确率和泛化能力</w:t>
      </w:r>
      <w:r w:rsidR="009B5A56">
        <w:rPr>
          <w:rFonts w:hint="eastAsia"/>
          <w:sz w:val="24"/>
        </w:rPr>
        <w:t>。</w:t>
      </w:r>
      <w:r w:rsidR="00112A70">
        <w:rPr>
          <w:rFonts w:hint="eastAsia"/>
          <w:sz w:val="24"/>
        </w:rPr>
        <w:t>综上所述，CNN+Transformer</w:t>
      </w:r>
      <w:r w:rsidR="00AC5B66">
        <w:rPr>
          <w:rFonts w:hint="eastAsia"/>
          <w:sz w:val="24"/>
        </w:rPr>
        <w:t>风格</w:t>
      </w:r>
      <w:r w:rsidR="0059384A">
        <w:rPr>
          <w:rFonts w:hint="eastAsia"/>
          <w:sz w:val="24"/>
        </w:rPr>
        <w:t>的模型</w:t>
      </w:r>
      <w:r w:rsidR="00112A70">
        <w:rPr>
          <w:rFonts w:hint="eastAsia"/>
          <w:sz w:val="24"/>
        </w:rPr>
        <w:t>架构成为了近几年图像领域的主流框架，</w:t>
      </w:r>
      <w:r w:rsidR="00AC5B66">
        <w:rPr>
          <w:rFonts w:hint="eastAsia"/>
          <w:sz w:val="24"/>
        </w:rPr>
        <w:t>离线手写签名验证任务中也开始引入</w:t>
      </w:r>
      <w:r w:rsidR="001F683A">
        <w:rPr>
          <w:rFonts w:hint="eastAsia"/>
          <w:sz w:val="24"/>
        </w:rPr>
        <w:t>这种框架并且实验证明这种风格的模型架构具有良好的模型性能</w:t>
      </w:r>
      <w:r w:rsidR="001F683A">
        <w:rPr>
          <w:b/>
          <w:bCs/>
          <w:sz w:val="24"/>
        </w:rPr>
        <w:t>[?]</w:t>
      </w:r>
      <w:r w:rsidR="001F683A">
        <w:rPr>
          <w:rFonts w:hint="eastAsia"/>
          <w:sz w:val="24"/>
        </w:rPr>
        <w:t>，</w:t>
      </w:r>
      <w:r w:rsidR="004E1448">
        <w:rPr>
          <w:rFonts w:hint="eastAsia"/>
          <w:sz w:val="24"/>
        </w:rPr>
        <w:t>因此本文提出的基于Transformer的离线手写签名验证模型同样是CNN+Transformer风格的模型架构，顺应</w:t>
      </w:r>
      <w:r w:rsidR="0011596B">
        <w:rPr>
          <w:rFonts w:hint="eastAsia"/>
          <w:sz w:val="24"/>
        </w:rPr>
        <w:t>近几年</w:t>
      </w:r>
      <w:r w:rsidR="004E1448">
        <w:rPr>
          <w:rFonts w:hint="eastAsia"/>
          <w:sz w:val="24"/>
        </w:rPr>
        <w:t>深度学习中该领域的发展趋势</w:t>
      </w:r>
      <w:r w:rsidR="0011596B">
        <w:rPr>
          <w:rFonts w:hint="eastAsia"/>
          <w:sz w:val="24"/>
        </w:rPr>
        <w:t>，并且在此基础上</w:t>
      </w:r>
      <w:r w:rsidR="00583B6A">
        <w:rPr>
          <w:rFonts w:hint="eastAsia"/>
          <w:sz w:val="24"/>
        </w:rPr>
        <w:t>增加了多尺度融合特征，</w:t>
      </w:r>
      <w:r w:rsidR="00EA0368">
        <w:rPr>
          <w:rFonts w:hint="eastAsia"/>
          <w:sz w:val="24"/>
        </w:rPr>
        <w:t>在</w:t>
      </w:r>
      <w:r w:rsidR="00583B6A">
        <w:rPr>
          <w:rFonts w:hint="eastAsia"/>
          <w:sz w:val="24"/>
        </w:rPr>
        <w:t>满足</w:t>
      </w:r>
      <w:r w:rsidR="00EA0368">
        <w:rPr>
          <w:rFonts w:hint="eastAsia"/>
          <w:sz w:val="24"/>
        </w:rPr>
        <w:t>日益增长的</w:t>
      </w:r>
      <w:r w:rsidR="00583B6A">
        <w:rPr>
          <w:rFonts w:hint="eastAsia"/>
          <w:sz w:val="24"/>
        </w:rPr>
        <w:t>高清图片分辨率要求</w:t>
      </w:r>
      <w:r w:rsidR="00EA0368">
        <w:rPr>
          <w:rFonts w:hint="eastAsia"/>
          <w:sz w:val="24"/>
        </w:rPr>
        <w:t>的同时，能够在多个尺度上学习签名图像字体笔画拐角等特征，弥补了经过CNN后多通道特征图在尺度方面上的不足。在最终输出分类阶段，与传统的图像分类任务</w:t>
      </w:r>
      <w:r w:rsidR="00592D96">
        <w:rPr>
          <w:rFonts w:hint="eastAsia"/>
          <w:sz w:val="24"/>
        </w:rPr>
        <w:t>不同的是，</w:t>
      </w:r>
      <w:r w:rsidR="00EA0368">
        <w:rPr>
          <w:rFonts w:hint="eastAsia"/>
          <w:sz w:val="24"/>
        </w:rPr>
        <w:t>本文提出的模型</w:t>
      </w:r>
      <w:r w:rsidR="00AB30BA">
        <w:rPr>
          <w:rFonts w:hint="eastAsia"/>
          <w:sz w:val="24"/>
        </w:rPr>
        <w:t>在最后输出的特征中</w:t>
      </w:r>
      <w:r w:rsidR="00EA0368">
        <w:rPr>
          <w:rFonts w:hint="eastAsia"/>
          <w:sz w:val="24"/>
        </w:rPr>
        <w:t>将收集</w:t>
      </w:r>
      <w:r w:rsidR="00992313">
        <w:rPr>
          <w:rFonts w:hint="eastAsia"/>
          <w:sz w:val="24"/>
        </w:rPr>
        <w:t>之前</w:t>
      </w:r>
      <w:r w:rsidR="00EA0368">
        <w:rPr>
          <w:rFonts w:hint="eastAsia"/>
          <w:sz w:val="24"/>
        </w:rPr>
        <w:t>各个模块的特征</w:t>
      </w:r>
      <w:r w:rsidR="00992313">
        <w:rPr>
          <w:rFonts w:hint="eastAsia"/>
          <w:sz w:val="24"/>
        </w:rPr>
        <w:t>，进行整体拼接后进行类别标签预测或模型训练，这种方式已经被证实是有效的</w:t>
      </w:r>
      <w:r w:rsidR="00992313">
        <w:rPr>
          <w:b/>
          <w:bCs/>
          <w:sz w:val="24"/>
        </w:rPr>
        <w:t>[?]</w:t>
      </w:r>
      <w:r w:rsidR="008D3C53">
        <w:rPr>
          <w:rFonts w:hint="eastAsia"/>
          <w:sz w:val="24"/>
        </w:rPr>
        <w:t>。</w:t>
      </w:r>
      <w:r w:rsidR="00992313">
        <w:rPr>
          <w:rFonts w:hint="eastAsia"/>
          <w:sz w:val="24"/>
        </w:rPr>
        <w:t>研究的挑战部分在于如何有效地运用多尺度融合特征</w:t>
      </w:r>
      <w:r w:rsidR="008D3C53">
        <w:rPr>
          <w:rFonts w:hint="eastAsia"/>
          <w:sz w:val="24"/>
        </w:rPr>
        <w:t>进行类别预测和模型训练</w:t>
      </w:r>
      <w:r w:rsidR="003F7CC8">
        <w:rPr>
          <w:rFonts w:hint="eastAsia"/>
          <w:sz w:val="24"/>
        </w:rPr>
        <w:t>，这种</w:t>
      </w:r>
      <w:r w:rsidR="005660DB">
        <w:rPr>
          <w:rFonts w:hint="eastAsia"/>
          <w:sz w:val="24"/>
        </w:rPr>
        <w:t>运用</w:t>
      </w:r>
      <w:r w:rsidR="003F7CC8">
        <w:rPr>
          <w:rFonts w:hint="eastAsia"/>
          <w:sz w:val="24"/>
        </w:rPr>
        <w:t>整体模型特征的训练、预测方式能够在整体上更好地训练各个部份的模型权重，模型训练到收敛的阶段将会超越以往大部份深度学习模型架构</w:t>
      </w:r>
      <w:r w:rsidR="00D134E1">
        <w:rPr>
          <w:rFonts w:hint="eastAsia"/>
          <w:sz w:val="24"/>
        </w:rPr>
        <w:t>，</w:t>
      </w:r>
      <w:r w:rsidR="00EA2E0B">
        <w:rPr>
          <w:rFonts w:hint="eastAsia"/>
          <w:sz w:val="24"/>
        </w:rPr>
        <w:t>对于相关领域而言更是提供了一种新颖的思路，能够融合卷积神经网络和注意力机制的特征方式</w:t>
      </w:r>
      <w:r w:rsidR="00EE2153">
        <w:rPr>
          <w:rFonts w:hint="eastAsia"/>
          <w:sz w:val="24"/>
        </w:rPr>
        <w:t>，为后续更简洁的融合模块提供了一定的设计思路</w:t>
      </w:r>
      <w:r w:rsidR="00F50798">
        <w:rPr>
          <w:rFonts w:hint="eastAsia"/>
          <w:sz w:val="24"/>
        </w:rPr>
        <w:t>；</w:t>
      </w:r>
      <w:r w:rsidR="00D134E1">
        <w:rPr>
          <w:rFonts w:hint="eastAsia"/>
          <w:sz w:val="24"/>
        </w:rPr>
        <w:t>相反</w:t>
      </w:r>
      <w:r w:rsidR="004047FB">
        <w:rPr>
          <w:rFonts w:hint="eastAsia"/>
          <w:sz w:val="24"/>
        </w:rPr>
        <w:t>这种方式</w:t>
      </w:r>
      <w:r w:rsidR="00D134E1">
        <w:rPr>
          <w:rFonts w:hint="eastAsia"/>
          <w:sz w:val="24"/>
        </w:rPr>
        <w:t>将</w:t>
      </w:r>
      <w:r w:rsidR="00AB7ABB">
        <w:rPr>
          <w:rFonts w:hint="eastAsia"/>
          <w:sz w:val="24"/>
        </w:rPr>
        <w:t>增加</w:t>
      </w:r>
      <w:r w:rsidR="00D134E1">
        <w:rPr>
          <w:rFonts w:hint="eastAsia"/>
          <w:sz w:val="24"/>
        </w:rPr>
        <w:t>的设备</w:t>
      </w:r>
      <w:r w:rsidR="00280D0D">
        <w:rPr>
          <w:rFonts w:hint="eastAsia"/>
          <w:sz w:val="24"/>
        </w:rPr>
        <w:t>的运算推理</w:t>
      </w:r>
      <w:r w:rsidR="00D134E1">
        <w:rPr>
          <w:rFonts w:hint="eastAsia"/>
          <w:sz w:val="24"/>
        </w:rPr>
        <w:t>压力和模型训练成本</w:t>
      </w:r>
      <w:r w:rsidR="005B4392">
        <w:rPr>
          <w:rFonts w:hint="eastAsia"/>
          <w:sz w:val="24"/>
        </w:rPr>
        <w:t>，需要经过多种实验以证明这种方式是有效的。</w:t>
      </w:r>
    </w:p>
    <w:p w14:paraId="23DAEA09" w14:textId="77777777" w:rsidR="00664354" w:rsidRPr="00664354" w:rsidRDefault="00664354" w:rsidP="00664354">
      <w:pPr>
        <w:jc w:val="left"/>
        <w:rPr>
          <w:rFonts w:hint="eastAsia"/>
          <w:sz w:val="24"/>
        </w:rPr>
      </w:pPr>
    </w:p>
    <w:p w14:paraId="3E924B5D" w14:textId="57B46564" w:rsidR="0081168D" w:rsidRDefault="0081168D" w:rsidP="0081168D">
      <w:pPr>
        <w:jc w:val="left"/>
        <w:rPr>
          <w:b/>
          <w:bCs/>
          <w:sz w:val="24"/>
        </w:rPr>
      </w:pPr>
      <w:r w:rsidRPr="00991ABC">
        <w:rPr>
          <w:rFonts w:hint="eastAsia"/>
          <w:b/>
          <w:bCs/>
          <w:sz w:val="24"/>
        </w:rPr>
        <w:t>1.3</w:t>
      </w:r>
      <w:r w:rsidR="00785BF2" w:rsidRPr="00991ABC">
        <w:rPr>
          <w:rFonts w:hint="eastAsia"/>
          <w:b/>
          <w:bCs/>
          <w:sz w:val="24"/>
        </w:rPr>
        <w:t xml:space="preserve">. </w:t>
      </w:r>
      <w:r w:rsidRPr="00991ABC">
        <w:rPr>
          <w:rFonts w:hint="eastAsia"/>
          <w:b/>
          <w:bCs/>
          <w:sz w:val="24"/>
        </w:rPr>
        <w:t>Research O</w:t>
      </w:r>
      <w:r w:rsidRPr="00991ABC">
        <w:rPr>
          <w:b/>
          <w:bCs/>
          <w:sz w:val="24"/>
        </w:rPr>
        <w:t>bjectives</w:t>
      </w:r>
      <w:r w:rsidRPr="00991ABC">
        <w:rPr>
          <w:rFonts w:hint="eastAsia"/>
          <w:b/>
          <w:bCs/>
          <w:sz w:val="24"/>
        </w:rPr>
        <w:t>（研究目标）</w:t>
      </w:r>
    </w:p>
    <w:p w14:paraId="708F09CD" w14:textId="397C6E74" w:rsidR="00FD7E09" w:rsidRDefault="00991ABC" w:rsidP="0081168D">
      <w:pPr>
        <w:jc w:val="left"/>
        <w:rPr>
          <w:sz w:val="24"/>
        </w:rPr>
      </w:pPr>
      <w:r>
        <w:rPr>
          <w:b/>
          <w:bCs/>
          <w:sz w:val="24"/>
        </w:rPr>
        <w:tab/>
      </w:r>
      <w:r w:rsidR="00CA1F4E">
        <w:rPr>
          <w:rFonts w:hint="eastAsia"/>
          <w:sz w:val="24"/>
        </w:rPr>
        <w:t>本文中提出的OSVTF</w:t>
      </w:r>
      <w:r w:rsidR="00F70143">
        <w:rPr>
          <w:rFonts w:hint="eastAsia"/>
          <w:sz w:val="24"/>
        </w:rPr>
        <w:t>架构，整体上是基于孪生网络的思路设计的模型</w:t>
      </w:r>
      <w:r w:rsidR="00F4098A">
        <w:rPr>
          <w:rFonts w:hint="eastAsia"/>
          <w:sz w:val="24"/>
        </w:rPr>
        <w:t>，如</w:t>
      </w:r>
      <w:r w:rsidR="00F4098A">
        <w:rPr>
          <w:rFonts w:hint="eastAsia"/>
          <w:sz w:val="24"/>
        </w:rPr>
        <w:lastRenderedPageBreak/>
        <w:t>图1所示。</w:t>
      </w:r>
      <w:r w:rsidR="00FD7E09" w:rsidRPr="00FD7E09">
        <w:rPr>
          <w:sz w:val="24"/>
        </w:rPr>
        <w:drawing>
          <wp:inline distT="0" distB="0" distL="0" distR="0" wp14:anchorId="75A62850" wp14:editId="5EE3F872">
            <wp:extent cx="5274310" cy="1499870"/>
            <wp:effectExtent l="0" t="0" r="0" b="0"/>
            <wp:docPr id="51525754"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5754" name="图片 1" descr="图示&#10;&#10;AI 生成的内容可能不正确。"/>
                    <pic:cNvPicPr/>
                  </pic:nvPicPr>
                  <pic:blipFill>
                    <a:blip r:embed="rId8"/>
                    <a:stretch>
                      <a:fillRect/>
                    </a:stretch>
                  </pic:blipFill>
                  <pic:spPr>
                    <a:xfrm>
                      <a:off x="0" y="0"/>
                      <a:ext cx="5274310" cy="1499870"/>
                    </a:xfrm>
                    <a:prstGeom prst="rect">
                      <a:avLst/>
                    </a:prstGeom>
                  </pic:spPr>
                </pic:pic>
              </a:graphicData>
            </a:graphic>
          </wp:inline>
        </w:drawing>
      </w:r>
    </w:p>
    <w:p w14:paraId="28D2C171" w14:textId="50B717D8" w:rsidR="00FD7E09" w:rsidRPr="00FD7E09" w:rsidRDefault="00FD7E09" w:rsidP="00FD7E09">
      <w:pPr>
        <w:jc w:val="center"/>
        <w:rPr>
          <w:rFonts w:hint="eastAsia"/>
          <w:sz w:val="24"/>
        </w:rPr>
      </w:pPr>
      <w:r>
        <w:rPr>
          <w:rFonts w:hint="eastAsia"/>
          <w:sz w:val="24"/>
        </w:rPr>
        <w:t>图1：OSVT</w:t>
      </w:r>
      <w:r w:rsidR="00A30768">
        <w:rPr>
          <w:rFonts w:hint="eastAsia"/>
          <w:sz w:val="24"/>
        </w:rPr>
        <w:t>F模型架构流向图</w:t>
      </w:r>
    </w:p>
    <w:p w14:paraId="75A9C227" w14:textId="774D4244" w:rsidR="00634B68" w:rsidRPr="00634B68" w:rsidRDefault="00E105B8" w:rsidP="0038696C">
      <w:pPr>
        <w:ind w:firstLine="420"/>
        <w:jc w:val="left"/>
        <w:rPr>
          <w:rFonts w:hint="eastAsia"/>
          <w:sz w:val="24"/>
        </w:rPr>
      </w:pPr>
      <w:r>
        <w:rPr>
          <w:rFonts w:hint="eastAsia"/>
          <w:sz w:val="24"/>
        </w:rPr>
        <w:t>孪生网络的核心思想是两个共享权重的子网络，分别接受两个输入，输出两个特征向量，随后使用距离函数计算相似度</w:t>
      </w:r>
      <w:r w:rsidR="00CD2845">
        <w:rPr>
          <w:b/>
          <w:bCs/>
          <w:sz w:val="24"/>
        </w:rPr>
        <w:t>[?]</w:t>
      </w:r>
      <w:r>
        <w:rPr>
          <w:rFonts w:hint="eastAsia"/>
          <w:sz w:val="24"/>
        </w:rPr>
        <w:t>。</w:t>
      </w:r>
      <w:r w:rsidR="00634B68">
        <w:rPr>
          <w:rFonts w:hint="eastAsia"/>
          <w:sz w:val="24"/>
        </w:rPr>
        <w:t>在离线手写签名验证</w:t>
      </w:r>
      <w:r w:rsidR="00865D48">
        <w:rPr>
          <w:rFonts w:hint="eastAsia"/>
          <w:sz w:val="24"/>
        </w:rPr>
        <w:t>的</w:t>
      </w:r>
      <w:r w:rsidR="00634B68">
        <w:rPr>
          <w:rFonts w:hint="eastAsia"/>
          <w:sz w:val="24"/>
        </w:rPr>
        <w:t>WI和WD</w:t>
      </w:r>
      <w:r w:rsidR="00865D48">
        <w:rPr>
          <w:rFonts w:hint="eastAsia"/>
          <w:sz w:val="24"/>
        </w:rPr>
        <w:t>任务中，</w:t>
      </w:r>
      <w:r w:rsidR="00634B68">
        <w:rPr>
          <w:rFonts w:hint="eastAsia"/>
          <w:sz w:val="24"/>
        </w:rPr>
        <w:t>输入reference和query签名</w:t>
      </w:r>
      <w:r w:rsidR="00865D48">
        <w:rPr>
          <w:rFonts w:hint="eastAsia"/>
          <w:sz w:val="24"/>
        </w:rPr>
        <w:t>的一对图像</w:t>
      </w:r>
      <w:r w:rsidR="00C71256">
        <w:rPr>
          <w:rFonts w:hint="eastAsia"/>
          <w:sz w:val="24"/>
        </w:rPr>
        <w:t>，因此整体架构方面参考了TransOSV</w:t>
      </w:r>
      <w:r w:rsidR="00C71256">
        <w:rPr>
          <w:b/>
          <w:bCs/>
          <w:sz w:val="24"/>
        </w:rPr>
        <w:t xml:space="preserve"> </w:t>
      </w:r>
      <w:r w:rsidR="00634B68">
        <w:rPr>
          <w:b/>
          <w:bCs/>
          <w:sz w:val="24"/>
        </w:rPr>
        <w:t>[?]</w:t>
      </w:r>
      <w:r w:rsidR="00634B68">
        <w:rPr>
          <w:rFonts w:hint="eastAsia"/>
          <w:sz w:val="24"/>
        </w:rPr>
        <w:t>，</w:t>
      </w:r>
      <w:r w:rsidR="003F7D97">
        <w:rPr>
          <w:rFonts w:hint="eastAsia"/>
          <w:sz w:val="24"/>
        </w:rPr>
        <w:t>在此基础上</w:t>
      </w:r>
      <w:r w:rsidR="00155476">
        <w:rPr>
          <w:rFonts w:hint="eastAsia"/>
          <w:sz w:val="24"/>
        </w:rPr>
        <w:t>增加了backbone和FPN Fusion模块，对Encoder、Conv-Module和Decoder部分进行了一系列的优化和调整，</w:t>
      </w:r>
      <w:r w:rsidR="00470A27">
        <w:rPr>
          <w:rFonts w:hint="eastAsia"/>
          <w:sz w:val="24"/>
        </w:rPr>
        <w:t>更有利于</w:t>
      </w:r>
      <w:r w:rsidR="00155476">
        <w:rPr>
          <w:rFonts w:hint="eastAsia"/>
          <w:sz w:val="24"/>
        </w:rPr>
        <w:t>各个部份特征的变化</w:t>
      </w:r>
      <w:r w:rsidR="0004701B">
        <w:rPr>
          <w:rFonts w:hint="eastAsia"/>
          <w:sz w:val="24"/>
        </w:rPr>
        <w:t>与学习</w:t>
      </w:r>
      <w:r w:rsidR="00D86798">
        <w:rPr>
          <w:rFonts w:hint="eastAsia"/>
          <w:sz w:val="24"/>
        </w:rPr>
        <w:t>，实验部分则是需要证实这些模块能够提升模型对于伪造签名的判断能力和不同场景的泛化能力。</w:t>
      </w:r>
    </w:p>
    <w:p w14:paraId="570713A6" w14:textId="77777777" w:rsidR="00E10B84" w:rsidRDefault="00991ABC" w:rsidP="00C62132">
      <w:pPr>
        <w:ind w:firstLine="420"/>
        <w:jc w:val="left"/>
        <w:rPr>
          <w:sz w:val="24"/>
        </w:rPr>
      </w:pPr>
      <w:r>
        <w:rPr>
          <w:rFonts w:hint="eastAsia"/>
          <w:sz w:val="24"/>
        </w:rPr>
        <w:t>在</w:t>
      </w:r>
      <w:r w:rsidR="00DF0858">
        <w:rPr>
          <w:rFonts w:hint="eastAsia"/>
          <w:sz w:val="24"/>
        </w:rPr>
        <w:t>整体的研究</w:t>
      </w:r>
      <w:r w:rsidR="00D357BD">
        <w:rPr>
          <w:rFonts w:hint="eastAsia"/>
          <w:sz w:val="24"/>
        </w:rPr>
        <w:t>计划和实验</w:t>
      </w:r>
      <w:r>
        <w:rPr>
          <w:rFonts w:hint="eastAsia"/>
          <w:sz w:val="24"/>
        </w:rPr>
        <w:t>上，依旧采取WI和WD两种</w:t>
      </w:r>
      <w:r w:rsidR="004F3E71">
        <w:rPr>
          <w:rFonts w:hint="eastAsia"/>
          <w:sz w:val="24"/>
        </w:rPr>
        <w:t>大方向的</w:t>
      </w:r>
      <w:r>
        <w:rPr>
          <w:rFonts w:hint="eastAsia"/>
          <w:sz w:val="24"/>
        </w:rPr>
        <w:t>实验方案以整体评价模型性能和质量</w:t>
      </w:r>
      <w:r w:rsidR="006E5C52">
        <w:rPr>
          <w:rFonts w:hint="eastAsia"/>
          <w:sz w:val="24"/>
        </w:rPr>
        <w:t>，在此基础上将针对CNN的多通道特征图与Transformer的注意力机制特征进行一定的可视化，需要关注这些模块在图像特征学习上是否能够更好地把握住图像的部份重要特征信息。此外，多尺度特征的融合方式有很多种，如Mask-RCNN</w:t>
      </w:r>
      <w:r w:rsidR="006E5C52">
        <w:rPr>
          <w:b/>
          <w:bCs/>
          <w:sz w:val="24"/>
        </w:rPr>
        <w:t>[?]</w:t>
      </w:r>
      <w:r w:rsidR="006E5C52">
        <w:rPr>
          <w:rFonts w:hint="eastAsia"/>
          <w:sz w:val="24"/>
        </w:rPr>
        <w:t>采取的特征金字塔网络风格（</w:t>
      </w:r>
      <w:r w:rsidR="006E5C52">
        <w:rPr>
          <w:sz w:val="24"/>
        </w:rPr>
        <w:t>FPN-Style）</w:t>
      </w:r>
      <w:r w:rsidR="006E5C52">
        <w:rPr>
          <w:b/>
          <w:bCs/>
          <w:sz w:val="24"/>
        </w:rPr>
        <w:t>[?]</w:t>
      </w:r>
      <w:r w:rsidR="006E5C52">
        <w:rPr>
          <w:rFonts w:hint="eastAsia"/>
          <w:sz w:val="24"/>
        </w:rPr>
        <w:t>，这种融合方式包括但不限于均值累加、直接相加、拼接</w:t>
      </w:r>
      <w:r w:rsidR="00217FE6">
        <w:rPr>
          <w:rFonts w:hint="eastAsia"/>
          <w:sz w:val="24"/>
        </w:rPr>
        <w:t>，因此后续会对这几种融合方式进行控制变量的模型训练</w:t>
      </w:r>
      <w:r w:rsidR="00421041">
        <w:rPr>
          <w:rFonts w:hint="eastAsia"/>
          <w:sz w:val="24"/>
        </w:rPr>
        <w:t>以获得最佳性能的</w:t>
      </w:r>
      <w:r w:rsidR="00217FE6">
        <w:rPr>
          <w:rFonts w:hint="eastAsia"/>
          <w:sz w:val="24"/>
        </w:rPr>
        <w:t>融合多尺度特征图</w:t>
      </w:r>
      <w:r w:rsidR="00421041">
        <w:rPr>
          <w:rFonts w:hint="eastAsia"/>
          <w:sz w:val="24"/>
        </w:rPr>
        <w:t>方式。</w:t>
      </w:r>
      <w:r w:rsidR="00F80EE7">
        <w:rPr>
          <w:rFonts w:hint="eastAsia"/>
          <w:sz w:val="24"/>
        </w:rPr>
        <w:t>此外以往孪生网络的方式是根据距离函数计算相似度以完成相关任务，</w:t>
      </w:r>
      <w:r w:rsidR="001E1C5A">
        <w:rPr>
          <w:rFonts w:hint="eastAsia"/>
          <w:sz w:val="24"/>
        </w:rPr>
        <w:t>这种方式能否在增加了多尺度融合特征后依然有效需要进行一定的验证</w:t>
      </w:r>
      <w:r w:rsidR="003D3902">
        <w:rPr>
          <w:rFonts w:hint="eastAsia"/>
          <w:sz w:val="24"/>
        </w:rPr>
        <w:t>，</w:t>
      </w:r>
      <w:r w:rsidR="00F80EE7">
        <w:rPr>
          <w:rFonts w:hint="eastAsia"/>
          <w:sz w:val="24"/>
        </w:rPr>
        <w:lastRenderedPageBreak/>
        <w:t>本文在此基础上将参考传统图像分类任务的CNN处理分类方式，增加全局平均池化层的方式作为分类器对特征进行</w:t>
      </w:r>
      <w:r w:rsidR="00D910E9">
        <w:rPr>
          <w:rFonts w:hint="eastAsia"/>
          <w:sz w:val="24"/>
        </w:rPr>
        <w:t>分类标签预测</w:t>
      </w:r>
      <w:r w:rsidR="00F80EE7">
        <w:rPr>
          <w:rFonts w:hint="eastAsia"/>
          <w:sz w:val="24"/>
        </w:rPr>
        <w:t>，以此判断是否会优于以往的</w:t>
      </w:r>
      <w:r w:rsidR="000A753C">
        <w:rPr>
          <w:rFonts w:hint="eastAsia"/>
          <w:sz w:val="24"/>
        </w:rPr>
        <w:t>距离相似度判断。</w:t>
      </w:r>
    </w:p>
    <w:p w14:paraId="00FB6407" w14:textId="6C505F53" w:rsidR="0029498B" w:rsidRPr="000427FE" w:rsidRDefault="00117107" w:rsidP="00C62132">
      <w:pPr>
        <w:ind w:firstLine="420"/>
        <w:jc w:val="left"/>
        <w:rPr>
          <w:rFonts w:hint="eastAsia"/>
          <w:i/>
          <w:iCs/>
          <w:sz w:val="24"/>
        </w:rPr>
      </w:pPr>
      <w:r>
        <w:rPr>
          <w:rFonts w:hint="eastAsia"/>
          <w:sz w:val="24"/>
        </w:rPr>
        <w:t>综上所述，</w:t>
      </w:r>
      <w:r w:rsidR="002D4CA7">
        <w:rPr>
          <w:rFonts w:hint="eastAsia"/>
          <w:sz w:val="24"/>
        </w:rPr>
        <w:t>本文将分为三部分研究阶段：1.初步对OSVTF模型架构</w:t>
      </w:r>
      <w:r w:rsidR="00293A66">
        <w:rPr>
          <w:rFonts w:hint="eastAsia"/>
          <w:sz w:val="24"/>
        </w:rPr>
        <w:t>进行</w:t>
      </w:r>
      <w:r w:rsidR="002D4CA7">
        <w:rPr>
          <w:rFonts w:hint="eastAsia"/>
          <w:sz w:val="24"/>
        </w:rPr>
        <w:t>模型周期训练，</w:t>
      </w:r>
      <w:r w:rsidR="00D5638C">
        <w:rPr>
          <w:rFonts w:hint="eastAsia"/>
          <w:sz w:val="24"/>
        </w:rPr>
        <w:t>验证多尺度特征</w:t>
      </w:r>
      <w:r w:rsidR="00C62132">
        <w:rPr>
          <w:rFonts w:hint="eastAsia"/>
          <w:sz w:val="24"/>
        </w:rPr>
        <w:t>和模型的优化调整方案</w:t>
      </w:r>
      <w:r w:rsidR="00D5638C">
        <w:rPr>
          <w:rFonts w:hint="eastAsia"/>
          <w:sz w:val="24"/>
        </w:rPr>
        <w:t>能否在原有架构上</w:t>
      </w:r>
      <w:r w:rsidR="00C62132">
        <w:rPr>
          <w:rFonts w:hint="eastAsia"/>
          <w:sz w:val="24"/>
        </w:rPr>
        <w:t>有所提升；2.针对FPN Fusion模块的多尺度融合方式，将在第一阶段的基础上采取控制变量法对模型进行小幅度的微调训练，筛选出最佳的多尺度特征融合方法；3.</w:t>
      </w:r>
      <w:r w:rsidR="001E1C5A">
        <w:rPr>
          <w:rFonts w:hint="eastAsia"/>
          <w:sz w:val="24"/>
        </w:rPr>
        <w:t>针对WI任务，在最后的分类器阶段增加全局平均池化的分类器</w:t>
      </w:r>
      <w:r w:rsidR="00A1570D">
        <w:rPr>
          <w:rFonts w:hint="eastAsia"/>
          <w:sz w:val="24"/>
        </w:rPr>
        <w:t>，和以往离线手写签名验证的采取距离相似度预测的方法进行对比，从而判断两种分类器的优势和劣势，并且在WD任务中采取更优的分类器进行实验以验证是否奏效。</w:t>
      </w:r>
    </w:p>
    <w:p w14:paraId="5111675F" w14:textId="77777777" w:rsidR="00126759" w:rsidRPr="001E1C5A" w:rsidRDefault="00126759" w:rsidP="006A2AC3">
      <w:pPr>
        <w:jc w:val="left"/>
        <w:rPr>
          <w:rFonts w:hint="eastAsia"/>
          <w:i/>
          <w:iCs/>
          <w:sz w:val="24"/>
        </w:rPr>
      </w:pPr>
    </w:p>
    <w:p w14:paraId="418B82BD" w14:textId="78FDDEFF" w:rsidR="009669BD" w:rsidRPr="000427FE" w:rsidRDefault="0081168D" w:rsidP="007E2C01">
      <w:pPr>
        <w:jc w:val="left"/>
        <w:rPr>
          <w:b/>
          <w:bCs/>
          <w:i/>
          <w:iCs/>
          <w:sz w:val="28"/>
          <w:szCs w:val="28"/>
        </w:rPr>
      </w:pPr>
      <w:r w:rsidRPr="000427FE">
        <w:rPr>
          <w:rFonts w:hint="eastAsia"/>
          <w:b/>
          <w:bCs/>
          <w:i/>
          <w:iCs/>
          <w:sz w:val="28"/>
          <w:szCs w:val="28"/>
        </w:rPr>
        <w:t>2</w:t>
      </w:r>
      <w:r w:rsidR="00785BF2" w:rsidRPr="000427FE">
        <w:rPr>
          <w:rFonts w:hint="eastAsia"/>
          <w:b/>
          <w:bCs/>
          <w:i/>
          <w:iCs/>
          <w:sz w:val="28"/>
          <w:szCs w:val="28"/>
        </w:rPr>
        <w:t xml:space="preserve">. </w:t>
      </w:r>
      <w:r w:rsidRPr="000427FE">
        <w:rPr>
          <w:b/>
          <w:bCs/>
          <w:i/>
          <w:iCs/>
          <w:sz w:val="28"/>
          <w:szCs w:val="28"/>
        </w:rPr>
        <w:t>Literature Review</w:t>
      </w:r>
      <w:r w:rsidR="004E1954">
        <w:rPr>
          <w:b/>
          <w:bCs/>
          <w:i/>
          <w:iCs/>
          <w:sz w:val="28"/>
          <w:szCs w:val="28"/>
        </w:rPr>
        <w:t>x</w:t>
      </w:r>
      <w:r w:rsidRPr="000427FE">
        <w:rPr>
          <w:rFonts w:hint="eastAsia"/>
          <w:b/>
          <w:bCs/>
          <w:i/>
          <w:iCs/>
          <w:sz w:val="28"/>
          <w:szCs w:val="28"/>
        </w:rPr>
        <w:t>（文献综述）</w:t>
      </w:r>
    </w:p>
    <w:p w14:paraId="6297E95C" w14:textId="6910BB62" w:rsidR="00176CB0" w:rsidRPr="000427FE" w:rsidRDefault="00176CB0" w:rsidP="0081168D">
      <w:pPr>
        <w:jc w:val="left"/>
        <w:rPr>
          <w:b/>
          <w:bCs/>
          <w:i/>
          <w:iCs/>
          <w:sz w:val="24"/>
        </w:rPr>
      </w:pPr>
      <w:r w:rsidRPr="000427FE">
        <w:rPr>
          <w:i/>
          <w:iCs/>
          <w:sz w:val="24"/>
        </w:rPr>
        <w:tab/>
      </w:r>
      <w:r w:rsidRPr="000427FE">
        <w:rPr>
          <w:rFonts w:hint="eastAsia"/>
          <w:i/>
          <w:iCs/>
          <w:sz w:val="24"/>
        </w:rPr>
        <w:t>离线手写签名</w:t>
      </w:r>
      <w:r w:rsidR="007E2C01" w:rsidRPr="000427FE">
        <w:rPr>
          <w:rFonts w:hint="eastAsia"/>
          <w:i/>
          <w:iCs/>
          <w:sz w:val="24"/>
        </w:rPr>
        <w:t>收集的图像</w:t>
      </w:r>
      <w:r w:rsidRPr="000427FE">
        <w:rPr>
          <w:rFonts w:hint="eastAsia"/>
          <w:i/>
          <w:iCs/>
          <w:sz w:val="24"/>
        </w:rPr>
        <w:t>数据</w:t>
      </w:r>
      <w:r w:rsidR="007E2C01" w:rsidRPr="000427FE">
        <w:rPr>
          <w:rFonts w:hint="eastAsia"/>
          <w:i/>
          <w:iCs/>
          <w:sz w:val="24"/>
        </w:rPr>
        <w:t>，进行模型或算法验证时需要经过一定的预处理，而</w:t>
      </w:r>
      <w:r w:rsidR="00DA0140" w:rsidRPr="000427FE">
        <w:rPr>
          <w:rFonts w:hint="eastAsia"/>
          <w:i/>
          <w:iCs/>
          <w:sz w:val="24"/>
        </w:rPr>
        <w:t>良好的数据预处理技术一定程度上会提高系统验证准确率。</w:t>
      </w:r>
      <w:r w:rsidR="00AD3E07" w:rsidRPr="000427FE">
        <w:rPr>
          <w:rFonts w:hint="eastAsia"/>
          <w:i/>
          <w:iCs/>
          <w:sz w:val="24"/>
        </w:rPr>
        <w:t>为了提高签名图像质量，学者们采取了RGB图像转换到GRAY单通道图像的处理</w:t>
      </w:r>
      <w:r w:rsidR="001058AD" w:rsidRPr="000427FE">
        <w:rPr>
          <w:rFonts w:hint="eastAsia"/>
          <w:i/>
          <w:iCs/>
          <w:sz w:val="24"/>
        </w:rPr>
        <w:t>，更有甚者为了去除噪点使用了平滑</w:t>
      </w:r>
      <w:r w:rsidR="00A5092F" w:rsidRPr="000427FE">
        <w:rPr>
          <w:rFonts w:hint="eastAsia"/>
          <w:i/>
          <w:iCs/>
          <w:sz w:val="24"/>
        </w:rPr>
        <w:t>像素</w:t>
      </w:r>
      <w:r w:rsidR="001058AD" w:rsidRPr="000427FE">
        <w:rPr>
          <w:rFonts w:hint="eastAsia"/>
          <w:i/>
          <w:iCs/>
          <w:sz w:val="24"/>
        </w:rPr>
        <w:t>的图像处理</w:t>
      </w:r>
      <w:r w:rsidR="001058AD" w:rsidRPr="000427FE">
        <w:rPr>
          <w:rFonts w:hint="eastAsia"/>
          <w:b/>
          <w:bCs/>
          <w:i/>
          <w:iCs/>
          <w:sz w:val="24"/>
        </w:rPr>
        <w:t>[</w:t>
      </w:r>
      <w:r w:rsidR="00692358" w:rsidRPr="000427FE">
        <w:rPr>
          <w:rFonts w:hint="eastAsia"/>
          <w:b/>
          <w:bCs/>
          <w:i/>
          <w:iCs/>
          <w:sz w:val="24"/>
        </w:rPr>
        <w:t>4</w:t>
      </w:r>
      <w:r w:rsidR="001058AD" w:rsidRPr="000427FE">
        <w:rPr>
          <w:rFonts w:hint="eastAsia"/>
          <w:b/>
          <w:bCs/>
          <w:i/>
          <w:iCs/>
          <w:sz w:val="24"/>
        </w:rPr>
        <w:t>]</w:t>
      </w:r>
      <w:r w:rsidR="001058AD" w:rsidRPr="000427FE">
        <w:rPr>
          <w:rFonts w:hint="eastAsia"/>
          <w:i/>
          <w:iCs/>
          <w:sz w:val="24"/>
        </w:rPr>
        <w:t>。</w:t>
      </w:r>
      <w:r w:rsidR="00ED760C" w:rsidRPr="000427FE">
        <w:rPr>
          <w:rFonts w:hint="eastAsia"/>
          <w:i/>
          <w:iCs/>
          <w:sz w:val="24"/>
        </w:rPr>
        <w:t>这种处理方式能够很好的减少了白色纸张上收集的手写签名图像不必要的特征，如RGB三通道图像中某些通道像素点的值为255，而具备手写笔迹的像素点的值往往很小。但是这种处理方法存在具有笔迹特征的部分的像素点的值非常小，而其他空白部分的像素点的值非常大的缺陷，因此后续学者们对这些图像进行黑白反转的处理，经过验证这种处理方式能够得到更优秀的验证准确率</w:t>
      </w:r>
      <w:r w:rsidR="00ED760C" w:rsidRPr="000427FE">
        <w:rPr>
          <w:b/>
          <w:bCs/>
          <w:i/>
          <w:iCs/>
          <w:sz w:val="24"/>
        </w:rPr>
        <w:t>[4]</w:t>
      </w:r>
      <w:r w:rsidR="00ED760C" w:rsidRPr="000427FE">
        <w:rPr>
          <w:rFonts w:hint="eastAsia"/>
          <w:b/>
          <w:bCs/>
          <w:i/>
          <w:iCs/>
          <w:sz w:val="24"/>
        </w:rPr>
        <w:t>。</w:t>
      </w:r>
    </w:p>
    <w:p w14:paraId="159AD045" w14:textId="41B831F7" w:rsidR="000D3D53" w:rsidRPr="000427FE" w:rsidRDefault="00376DC3" w:rsidP="0081168D">
      <w:pPr>
        <w:jc w:val="left"/>
        <w:rPr>
          <w:i/>
          <w:iCs/>
          <w:sz w:val="24"/>
        </w:rPr>
      </w:pPr>
      <w:r w:rsidRPr="000427FE">
        <w:rPr>
          <w:i/>
          <w:iCs/>
          <w:sz w:val="24"/>
        </w:rPr>
        <w:tab/>
      </w:r>
      <w:r w:rsidRPr="000427FE">
        <w:rPr>
          <w:rFonts w:hint="eastAsia"/>
          <w:i/>
          <w:iCs/>
          <w:sz w:val="24"/>
        </w:rPr>
        <w:t>离线手写签名早期均是采取机器学习的方式，如 Edson等人利用隐马尔可</w:t>
      </w:r>
      <w:r w:rsidRPr="000427FE">
        <w:rPr>
          <w:rFonts w:hint="eastAsia"/>
          <w:i/>
          <w:iCs/>
          <w:sz w:val="24"/>
        </w:rPr>
        <w:lastRenderedPageBreak/>
        <w:t>夫模型提出了离线签名验证系统</w:t>
      </w:r>
      <w:r w:rsidRPr="000427FE">
        <w:rPr>
          <w:rFonts w:hint="eastAsia"/>
          <w:b/>
          <w:bCs/>
          <w:i/>
          <w:iCs/>
          <w:sz w:val="24"/>
        </w:rPr>
        <w:t>[</w:t>
      </w:r>
      <w:r w:rsidR="000046AA" w:rsidRPr="000427FE">
        <w:rPr>
          <w:rFonts w:hint="eastAsia"/>
          <w:b/>
          <w:bCs/>
          <w:i/>
          <w:iCs/>
          <w:sz w:val="24"/>
        </w:rPr>
        <w:t>5</w:t>
      </w:r>
      <w:r w:rsidRPr="000427FE">
        <w:rPr>
          <w:rFonts w:hint="eastAsia"/>
          <w:b/>
          <w:bCs/>
          <w:i/>
          <w:iCs/>
          <w:sz w:val="24"/>
        </w:rPr>
        <w:t>]</w:t>
      </w:r>
      <w:r w:rsidRPr="000427FE">
        <w:rPr>
          <w:rFonts w:hint="eastAsia"/>
          <w:i/>
          <w:iCs/>
          <w:sz w:val="24"/>
        </w:rPr>
        <w:t>。</w:t>
      </w:r>
      <w:r w:rsidR="002A05EB" w:rsidRPr="000427FE">
        <w:rPr>
          <w:rFonts w:hint="eastAsia"/>
          <w:i/>
          <w:iCs/>
          <w:sz w:val="24"/>
        </w:rPr>
        <w:t>这种传统机器学习方法存在缺陷：</w:t>
      </w:r>
      <w:r w:rsidR="00E430E9" w:rsidRPr="000427FE">
        <w:rPr>
          <w:rFonts w:hint="eastAsia"/>
          <w:i/>
          <w:iCs/>
          <w:sz w:val="24"/>
        </w:rPr>
        <w:t>其</w:t>
      </w:r>
      <w:r w:rsidR="002A05EB" w:rsidRPr="000427FE">
        <w:rPr>
          <w:rFonts w:hint="eastAsia"/>
          <w:i/>
          <w:iCs/>
          <w:sz w:val="24"/>
        </w:rPr>
        <w:t>依赖</w:t>
      </w:r>
      <w:r w:rsidR="00F50528" w:rsidRPr="000427FE">
        <w:rPr>
          <w:rFonts w:hint="eastAsia"/>
          <w:i/>
          <w:iCs/>
          <w:sz w:val="24"/>
        </w:rPr>
        <w:t>于</w:t>
      </w:r>
      <w:r w:rsidR="002A05EB" w:rsidRPr="000427FE">
        <w:rPr>
          <w:rFonts w:hint="eastAsia"/>
          <w:i/>
          <w:iCs/>
          <w:sz w:val="24"/>
        </w:rPr>
        <w:t>人工设计的特征进行训练，分类的准确性与这些特征直接相关</w:t>
      </w:r>
      <w:r w:rsidR="002A05EB" w:rsidRPr="000427FE">
        <w:rPr>
          <w:rFonts w:hint="eastAsia"/>
          <w:b/>
          <w:bCs/>
          <w:i/>
          <w:iCs/>
          <w:sz w:val="24"/>
        </w:rPr>
        <w:t>[</w:t>
      </w:r>
      <w:r w:rsidR="00CC4F73" w:rsidRPr="000427FE">
        <w:rPr>
          <w:rFonts w:hint="eastAsia"/>
          <w:b/>
          <w:bCs/>
          <w:i/>
          <w:iCs/>
          <w:sz w:val="24"/>
        </w:rPr>
        <w:t>2</w:t>
      </w:r>
      <w:r w:rsidR="002A05EB" w:rsidRPr="000427FE">
        <w:rPr>
          <w:rFonts w:hint="eastAsia"/>
          <w:b/>
          <w:bCs/>
          <w:i/>
          <w:iCs/>
          <w:sz w:val="24"/>
        </w:rPr>
        <w:t>]</w:t>
      </w:r>
      <w:r w:rsidR="002A05EB" w:rsidRPr="000427FE">
        <w:rPr>
          <w:rFonts w:hint="eastAsia"/>
          <w:i/>
          <w:iCs/>
          <w:sz w:val="24"/>
        </w:rPr>
        <w:t>。</w:t>
      </w:r>
      <w:r w:rsidR="001F4D54" w:rsidRPr="000427FE">
        <w:rPr>
          <w:rFonts w:hint="eastAsia"/>
          <w:i/>
          <w:iCs/>
          <w:sz w:val="24"/>
        </w:rPr>
        <w:t>因此无论分类阶段模型如何</w:t>
      </w:r>
      <w:r w:rsidR="00AF3A5B" w:rsidRPr="000427FE">
        <w:rPr>
          <w:rFonts w:hint="eastAsia"/>
          <w:i/>
          <w:iCs/>
          <w:sz w:val="24"/>
        </w:rPr>
        <w:t>更替</w:t>
      </w:r>
      <w:r w:rsidR="001F4D54" w:rsidRPr="000427FE">
        <w:rPr>
          <w:rFonts w:hint="eastAsia"/>
          <w:i/>
          <w:iCs/>
          <w:sz w:val="24"/>
        </w:rPr>
        <w:t>，在数据预处理和特征提取阶段，仍需要花费大量时间提取签名图像特征。</w:t>
      </w:r>
      <w:r w:rsidR="000D3D53" w:rsidRPr="000427FE">
        <w:rPr>
          <w:rFonts w:hint="eastAsia"/>
          <w:i/>
          <w:iCs/>
          <w:sz w:val="24"/>
        </w:rPr>
        <w:t>在2005年，Edson等人对SVM和HMM用于离线手写签名验证上进行了对比实验</w:t>
      </w:r>
      <w:r w:rsidR="00344465" w:rsidRPr="000427FE">
        <w:rPr>
          <w:b/>
          <w:bCs/>
          <w:i/>
          <w:iCs/>
          <w:sz w:val="24"/>
        </w:rPr>
        <w:t>[6]</w:t>
      </w:r>
      <w:r w:rsidR="00B925E6" w:rsidRPr="000427FE">
        <w:rPr>
          <w:rFonts w:hint="eastAsia"/>
          <w:i/>
          <w:iCs/>
          <w:sz w:val="24"/>
        </w:rPr>
        <w:t>，实验结果表明SVM的效果优于统计模型的HMM</w:t>
      </w:r>
      <w:r w:rsidR="000D3D53" w:rsidRPr="000427FE">
        <w:rPr>
          <w:rFonts w:hint="eastAsia"/>
          <w:i/>
          <w:iCs/>
          <w:sz w:val="24"/>
        </w:rPr>
        <w:t>。</w:t>
      </w:r>
      <w:r w:rsidR="007D0915" w:rsidRPr="000427FE">
        <w:rPr>
          <w:i/>
          <w:iCs/>
          <w:sz w:val="24"/>
        </w:rPr>
        <w:t>SVM</w:t>
      </w:r>
      <w:r w:rsidR="007D0915" w:rsidRPr="000427FE">
        <w:rPr>
          <w:rFonts w:hint="eastAsia"/>
          <w:i/>
          <w:iCs/>
          <w:sz w:val="24"/>
        </w:rPr>
        <w:t>是一种广泛应用的机器学习技术，因其在二分类任务中的高效性而受到亲</w:t>
      </w:r>
      <w:r w:rsidR="007D0915" w:rsidRPr="000427FE">
        <w:rPr>
          <w:i/>
          <w:iCs/>
          <w:sz w:val="24"/>
        </w:rPr>
        <w:t>睐</w:t>
      </w:r>
      <w:r w:rsidR="006400EA" w:rsidRPr="000427FE">
        <w:rPr>
          <w:b/>
          <w:bCs/>
          <w:i/>
          <w:iCs/>
          <w:sz w:val="24"/>
        </w:rPr>
        <w:t>[7]</w:t>
      </w:r>
      <w:r w:rsidR="006400EA" w:rsidRPr="000427FE">
        <w:rPr>
          <w:rFonts w:hint="eastAsia"/>
          <w:i/>
          <w:iCs/>
          <w:sz w:val="24"/>
        </w:rPr>
        <w:t>，而离线签名验证本质上是属于鉴别签名是否为赝品的二分类任务，因此后续离线手写签名验证任务上</w:t>
      </w:r>
      <w:r w:rsidR="00F50CF3" w:rsidRPr="000427FE">
        <w:rPr>
          <w:rFonts w:hint="eastAsia"/>
          <w:i/>
          <w:iCs/>
          <w:sz w:val="24"/>
        </w:rPr>
        <w:t>大多数都采取SVM作为分类器</w:t>
      </w:r>
      <w:r w:rsidR="00F55815" w:rsidRPr="000427FE">
        <w:rPr>
          <w:rFonts w:hint="eastAsia"/>
          <w:i/>
          <w:iCs/>
          <w:sz w:val="24"/>
        </w:rPr>
        <w:t>，更专注于</w:t>
      </w:r>
      <w:r w:rsidR="00A7049B" w:rsidRPr="000427FE">
        <w:rPr>
          <w:rFonts w:hint="eastAsia"/>
          <w:i/>
          <w:iCs/>
          <w:sz w:val="24"/>
        </w:rPr>
        <w:t>图像预处理和</w:t>
      </w:r>
      <w:r w:rsidR="00F55815" w:rsidRPr="000427FE">
        <w:rPr>
          <w:rFonts w:hint="eastAsia"/>
          <w:i/>
          <w:iCs/>
          <w:sz w:val="24"/>
        </w:rPr>
        <w:t>提取手写签名图像特征</w:t>
      </w:r>
      <w:r w:rsidR="00F50CF3" w:rsidRPr="000427FE">
        <w:rPr>
          <w:rFonts w:hint="eastAsia"/>
          <w:i/>
          <w:iCs/>
          <w:sz w:val="24"/>
        </w:rPr>
        <w:t>。</w:t>
      </w:r>
    </w:p>
    <w:p w14:paraId="27C986AA" w14:textId="09020BAD" w:rsidR="00D046C4" w:rsidRPr="000427FE" w:rsidRDefault="00203F87" w:rsidP="006A598C">
      <w:pPr>
        <w:ind w:firstLine="420"/>
        <w:jc w:val="left"/>
        <w:rPr>
          <w:i/>
          <w:iCs/>
          <w:sz w:val="24"/>
        </w:rPr>
      </w:pPr>
      <w:r w:rsidRPr="000427FE">
        <w:rPr>
          <w:rFonts w:hint="eastAsia"/>
          <w:i/>
          <w:iCs/>
          <w:sz w:val="24"/>
        </w:rPr>
        <w:t>随着深度学习和卷积神经网络发展</w:t>
      </w:r>
      <w:r w:rsidR="00DE6647" w:rsidRPr="000427FE">
        <w:rPr>
          <w:rFonts w:hint="eastAsia"/>
          <w:i/>
          <w:iCs/>
          <w:sz w:val="24"/>
        </w:rPr>
        <w:t>，</w:t>
      </w:r>
      <w:r w:rsidR="00D046C4" w:rsidRPr="000427FE">
        <w:rPr>
          <w:rFonts w:hint="eastAsia"/>
          <w:i/>
          <w:iCs/>
          <w:sz w:val="24"/>
        </w:rPr>
        <w:t>2012年Krizhevsky A.等人</w:t>
      </w:r>
      <w:r w:rsidR="008624F9" w:rsidRPr="000427FE">
        <w:rPr>
          <w:rFonts w:hint="eastAsia"/>
          <w:i/>
          <w:iCs/>
          <w:sz w:val="24"/>
        </w:rPr>
        <w:t>提出AlexNet</w:t>
      </w:r>
      <w:r w:rsidR="00587AFB" w:rsidRPr="000427FE">
        <w:rPr>
          <w:rFonts w:hint="eastAsia"/>
          <w:b/>
          <w:bCs/>
          <w:i/>
          <w:iCs/>
          <w:sz w:val="24"/>
        </w:rPr>
        <w:t>[</w:t>
      </w:r>
      <w:r w:rsidR="00BB2608" w:rsidRPr="000427FE">
        <w:rPr>
          <w:rFonts w:hint="eastAsia"/>
          <w:b/>
          <w:bCs/>
          <w:i/>
          <w:iCs/>
          <w:sz w:val="24"/>
        </w:rPr>
        <w:t>8</w:t>
      </w:r>
      <w:r w:rsidR="00587AFB" w:rsidRPr="000427FE">
        <w:rPr>
          <w:rFonts w:hint="eastAsia"/>
          <w:b/>
          <w:bCs/>
          <w:i/>
          <w:iCs/>
          <w:sz w:val="24"/>
        </w:rPr>
        <w:t>]</w:t>
      </w:r>
      <w:r w:rsidR="008624F9" w:rsidRPr="000427FE">
        <w:rPr>
          <w:rFonts w:hint="eastAsia"/>
          <w:i/>
          <w:iCs/>
          <w:sz w:val="24"/>
        </w:rPr>
        <w:t>在ImageNet比赛的图像分类任务上遥遥领先使用传统算法的第二名参赛者夺得冠军</w:t>
      </w:r>
      <w:r w:rsidR="00783CD0" w:rsidRPr="000427FE">
        <w:rPr>
          <w:rFonts w:hint="eastAsia"/>
          <w:i/>
          <w:iCs/>
          <w:sz w:val="24"/>
        </w:rPr>
        <w:t>，</w:t>
      </w:r>
      <w:r w:rsidR="005F22E2" w:rsidRPr="000427FE">
        <w:rPr>
          <w:rFonts w:hint="eastAsia"/>
          <w:i/>
          <w:iCs/>
          <w:sz w:val="24"/>
        </w:rPr>
        <w:t>使得卷积神经网络为代表的深度学习逐渐成为图像</w:t>
      </w:r>
      <w:r w:rsidR="00617F2D" w:rsidRPr="000427FE">
        <w:rPr>
          <w:rFonts w:hint="eastAsia"/>
          <w:i/>
          <w:iCs/>
          <w:sz w:val="24"/>
        </w:rPr>
        <w:t>任务</w:t>
      </w:r>
      <w:r w:rsidR="005F22E2" w:rsidRPr="000427FE">
        <w:rPr>
          <w:rFonts w:hint="eastAsia"/>
          <w:i/>
          <w:iCs/>
          <w:sz w:val="24"/>
        </w:rPr>
        <w:t>任务的主流</w:t>
      </w:r>
      <w:r w:rsidR="00D620C3" w:rsidRPr="000427FE">
        <w:rPr>
          <w:rFonts w:hint="eastAsia"/>
          <w:i/>
          <w:iCs/>
          <w:sz w:val="24"/>
        </w:rPr>
        <w:t>方法</w:t>
      </w:r>
      <w:r w:rsidR="009552E5" w:rsidRPr="000427FE">
        <w:rPr>
          <w:rFonts w:hint="eastAsia"/>
          <w:i/>
          <w:iCs/>
          <w:sz w:val="24"/>
        </w:rPr>
        <w:t>。</w:t>
      </w:r>
      <w:r w:rsidR="00220D32" w:rsidRPr="000427FE">
        <w:rPr>
          <w:rFonts w:hint="eastAsia"/>
          <w:i/>
          <w:iCs/>
          <w:sz w:val="24"/>
        </w:rPr>
        <w:t>后续</w:t>
      </w:r>
      <w:r w:rsidR="005F22E2" w:rsidRPr="000427FE">
        <w:rPr>
          <w:rFonts w:hint="eastAsia"/>
          <w:i/>
          <w:iCs/>
          <w:sz w:val="24"/>
        </w:rPr>
        <w:t>学术界推出更深层次的卷积神经网络VGG</w:t>
      </w:r>
      <w:r w:rsidR="005F22E2" w:rsidRPr="000427FE">
        <w:rPr>
          <w:rFonts w:hint="eastAsia"/>
          <w:b/>
          <w:bCs/>
          <w:i/>
          <w:iCs/>
          <w:sz w:val="24"/>
        </w:rPr>
        <w:t>[</w:t>
      </w:r>
      <w:r w:rsidR="00BB2608" w:rsidRPr="000427FE">
        <w:rPr>
          <w:rFonts w:hint="eastAsia"/>
          <w:b/>
          <w:bCs/>
          <w:i/>
          <w:iCs/>
          <w:sz w:val="24"/>
        </w:rPr>
        <w:t>9</w:t>
      </w:r>
      <w:r w:rsidR="005F22E2" w:rsidRPr="000427FE">
        <w:rPr>
          <w:rFonts w:hint="eastAsia"/>
          <w:b/>
          <w:bCs/>
          <w:i/>
          <w:iCs/>
          <w:sz w:val="24"/>
        </w:rPr>
        <w:t>]</w:t>
      </w:r>
      <w:r w:rsidR="006819D8" w:rsidRPr="000427FE">
        <w:rPr>
          <w:rFonts w:hint="eastAsia"/>
          <w:i/>
          <w:iCs/>
          <w:sz w:val="24"/>
        </w:rPr>
        <w:t>，该架构是</w:t>
      </w:r>
      <w:r w:rsidR="00BB2608" w:rsidRPr="000427FE">
        <w:rPr>
          <w:rFonts w:hint="eastAsia"/>
          <w:i/>
          <w:iCs/>
          <w:sz w:val="24"/>
        </w:rPr>
        <w:t>在AlexNet的基础上增加了更多的卷积层，</w:t>
      </w:r>
      <w:r w:rsidR="00A74A4E" w:rsidRPr="000427FE">
        <w:rPr>
          <w:rFonts w:hint="eastAsia"/>
          <w:i/>
          <w:iCs/>
          <w:sz w:val="24"/>
        </w:rPr>
        <w:t>提取更多通道的特征图。但是这种叠加卷积层的方式，将导致提取的特征图尺寸变得更小的同时，导致其他尺寸的特征丢失，为了解决这种问题，</w:t>
      </w:r>
      <w:r w:rsidR="00523BB8" w:rsidRPr="000427FE">
        <w:rPr>
          <w:rFonts w:hint="eastAsia"/>
          <w:i/>
          <w:iCs/>
          <w:sz w:val="24"/>
        </w:rPr>
        <w:t>在2016年</w:t>
      </w:r>
      <w:r w:rsidR="00145935" w:rsidRPr="000427FE">
        <w:rPr>
          <w:rFonts w:hint="eastAsia"/>
          <w:i/>
          <w:iCs/>
          <w:sz w:val="24"/>
        </w:rPr>
        <w:t>He</w:t>
      </w:r>
      <w:r w:rsidR="00145935" w:rsidRPr="000427FE">
        <w:rPr>
          <w:i/>
          <w:iCs/>
          <w:sz w:val="24"/>
        </w:rPr>
        <w:t xml:space="preserve"> </w:t>
      </w:r>
      <w:r w:rsidR="00A74A4E" w:rsidRPr="000427FE">
        <w:rPr>
          <w:rFonts w:hint="eastAsia"/>
          <w:i/>
          <w:iCs/>
          <w:sz w:val="24"/>
        </w:rPr>
        <w:t>Kaiming等人提出了</w:t>
      </w:r>
      <w:r w:rsidR="005F22E2" w:rsidRPr="000427FE">
        <w:rPr>
          <w:rFonts w:hint="eastAsia"/>
          <w:i/>
          <w:iCs/>
          <w:sz w:val="24"/>
        </w:rPr>
        <w:t>残差连接的ResNet</w:t>
      </w:r>
      <w:r w:rsidR="005F22E2" w:rsidRPr="000427FE">
        <w:rPr>
          <w:rFonts w:hint="eastAsia"/>
          <w:b/>
          <w:bCs/>
          <w:i/>
          <w:iCs/>
          <w:sz w:val="24"/>
        </w:rPr>
        <w:t>[</w:t>
      </w:r>
      <w:r w:rsidR="000D7F91" w:rsidRPr="000427FE">
        <w:rPr>
          <w:rFonts w:hint="eastAsia"/>
          <w:b/>
          <w:bCs/>
          <w:i/>
          <w:iCs/>
          <w:sz w:val="24"/>
        </w:rPr>
        <w:t>10</w:t>
      </w:r>
      <w:r w:rsidR="005F22E2" w:rsidRPr="000427FE">
        <w:rPr>
          <w:rFonts w:hint="eastAsia"/>
          <w:b/>
          <w:bCs/>
          <w:i/>
          <w:iCs/>
          <w:sz w:val="24"/>
        </w:rPr>
        <w:t>]</w:t>
      </w:r>
      <w:r w:rsidR="005F22E2" w:rsidRPr="000427FE">
        <w:rPr>
          <w:rFonts w:hint="eastAsia"/>
          <w:i/>
          <w:iCs/>
          <w:sz w:val="24"/>
        </w:rPr>
        <w:t>。</w:t>
      </w:r>
      <w:r w:rsidR="00241CDD" w:rsidRPr="000427FE">
        <w:rPr>
          <w:rFonts w:hint="eastAsia"/>
          <w:i/>
          <w:iCs/>
          <w:sz w:val="24"/>
        </w:rPr>
        <w:t>ResNet和VGG这些卷积神经网络类似，都是叠加了许多的卷积层，但是在每个尺寸特征图的卷积层之间，增加了一个残差连接。将原始输入卷积层的特征图累加到卷积层输出的特征图上，从而保留了该尺寸的一些原始特征</w:t>
      </w:r>
      <w:r w:rsidR="001E17B6" w:rsidRPr="000427FE">
        <w:rPr>
          <w:rFonts w:hint="eastAsia"/>
          <w:i/>
          <w:iCs/>
          <w:sz w:val="24"/>
        </w:rPr>
        <w:t>。这种方式在监督学习的卷积神经网络中，经过权重共享的卷积核运算，能够一定程度上弥补原始图像特征信息，并且这种残差连接的方式成为后续神经网络模型的一种主流方式</w:t>
      </w:r>
      <w:r w:rsidR="00241CDD" w:rsidRPr="000427FE">
        <w:rPr>
          <w:rFonts w:hint="eastAsia"/>
          <w:i/>
          <w:iCs/>
          <w:sz w:val="24"/>
        </w:rPr>
        <w:t>。</w:t>
      </w:r>
      <w:r w:rsidR="00770D05" w:rsidRPr="000427FE">
        <w:rPr>
          <w:rFonts w:hint="eastAsia"/>
          <w:i/>
          <w:iCs/>
          <w:sz w:val="24"/>
        </w:rPr>
        <w:t>卷积神经网络在图像分类任务上的优质表现，使</w:t>
      </w:r>
      <w:r w:rsidR="00770D05" w:rsidRPr="000427FE">
        <w:rPr>
          <w:rFonts w:hint="eastAsia"/>
          <w:i/>
          <w:iCs/>
          <w:sz w:val="24"/>
        </w:rPr>
        <w:lastRenderedPageBreak/>
        <w:t>得其他领域的任务也开始借鉴这种卷积神经网络的方式以完成任务，离线手写签名验证也是如此。</w:t>
      </w:r>
      <w:r w:rsidR="00AE5BFF" w:rsidRPr="000427FE">
        <w:rPr>
          <w:rFonts w:hint="eastAsia"/>
          <w:i/>
          <w:iCs/>
          <w:sz w:val="24"/>
        </w:rPr>
        <w:t>在</w:t>
      </w:r>
      <w:r w:rsidR="009C0AB5" w:rsidRPr="000427FE">
        <w:rPr>
          <w:rFonts w:hint="eastAsia"/>
          <w:i/>
          <w:iCs/>
          <w:sz w:val="24"/>
        </w:rPr>
        <w:t>2017年，</w:t>
      </w:r>
      <w:r w:rsidR="00425835" w:rsidRPr="000427FE">
        <w:rPr>
          <w:i/>
          <w:iCs/>
          <w:sz w:val="24"/>
        </w:rPr>
        <w:t>L. G. Hafemann</w:t>
      </w:r>
      <w:r w:rsidR="00425835" w:rsidRPr="000427FE">
        <w:rPr>
          <w:rFonts w:hint="eastAsia"/>
          <w:i/>
          <w:iCs/>
          <w:sz w:val="24"/>
        </w:rPr>
        <w:t>等人使用卷积神经网络进行离线手写签名验证</w:t>
      </w:r>
      <w:r w:rsidR="00425835" w:rsidRPr="000427FE">
        <w:rPr>
          <w:b/>
          <w:bCs/>
          <w:i/>
          <w:iCs/>
          <w:sz w:val="24"/>
        </w:rPr>
        <w:t>[11]</w:t>
      </w:r>
      <w:r w:rsidR="004538E3" w:rsidRPr="000427FE">
        <w:rPr>
          <w:rFonts w:hint="eastAsia"/>
          <w:i/>
          <w:iCs/>
          <w:sz w:val="24"/>
        </w:rPr>
        <w:t>，与图像分类任务的CNN相同，均是采取了卷积层+</w:t>
      </w:r>
      <w:r w:rsidR="004538E3" w:rsidRPr="000427FE">
        <w:rPr>
          <w:i/>
          <w:iCs/>
          <w:sz w:val="24"/>
        </w:rPr>
        <w:t>max pooling layer</w:t>
      </w:r>
      <w:r w:rsidR="004538E3" w:rsidRPr="000427FE">
        <w:rPr>
          <w:rFonts w:hint="eastAsia"/>
          <w:i/>
          <w:iCs/>
          <w:sz w:val="24"/>
        </w:rPr>
        <w:t>的方式提取手写签名图像特征图，</w:t>
      </w:r>
      <w:r w:rsidR="00685654" w:rsidRPr="000427FE">
        <w:rPr>
          <w:rFonts w:hint="eastAsia"/>
          <w:i/>
          <w:iCs/>
          <w:sz w:val="24"/>
        </w:rPr>
        <w:t>最后输出部分略有不同；该</w:t>
      </w:r>
      <w:r w:rsidR="008602D6" w:rsidRPr="000427FE">
        <w:rPr>
          <w:rFonts w:hint="eastAsia"/>
          <w:i/>
          <w:iCs/>
          <w:sz w:val="24"/>
        </w:rPr>
        <w:t>模型</w:t>
      </w:r>
      <w:r w:rsidR="00685654" w:rsidRPr="000427FE">
        <w:rPr>
          <w:rFonts w:hint="eastAsia"/>
          <w:i/>
          <w:iCs/>
          <w:sz w:val="24"/>
        </w:rPr>
        <w:t>是将最后全连接层的特征经过了两个输出部分：作者预测和是否为赝品的预测。</w:t>
      </w:r>
      <w:r w:rsidR="009D1105" w:rsidRPr="000427FE">
        <w:rPr>
          <w:rFonts w:hint="eastAsia"/>
          <w:i/>
          <w:iCs/>
          <w:sz w:val="24"/>
        </w:rPr>
        <w:t>并且要求输入是单张手写签名图像而不是成对手写签名图像</w:t>
      </w:r>
      <w:r w:rsidR="0041683C" w:rsidRPr="000427FE">
        <w:rPr>
          <w:rFonts w:hint="eastAsia"/>
          <w:i/>
          <w:iCs/>
          <w:sz w:val="24"/>
        </w:rPr>
        <w:t>，是属于WI任务</w:t>
      </w:r>
      <w:r w:rsidR="00BF6C5D" w:rsidRPr="000427FE">
        <w:rPr>
          <w:rFonts w:hint="eastAsia"/>
          <w:i/>
          <w:iCs/>
          <w:sz w:val="24"/>
        </w:rPr>
        <w:t>，</w:t>
      </w:r>
      <w:r w:rsidR="0041683C" w:rsidRPr="000427FE">
        <w:rPr>
          <w:rFonts w:hint="eastAsia"/>
          <w:i/>
          <w:iCs/>
          <w:sz w:val="24"/>
        </w:rPr>
        <w:t>而WD任务需要Reference</w:t>
      </w:r>
      <w:r w:rsidR="00873486" w:rsidRPr="000427FE">
        <w:rPr>
          <w:rFonts w:hint="eastAsia"/>
          <w:i/>
          <w:iCs/>
          <w:sz w:val="24"/>
        </w:rPr>
        <w:t>。该论文提供了一种监督学习的手写签名图像特征提取方式，</w:t>
      </w:r>
      <w:r w:rsidR="00086285" w:rsidRPr="000427FE">
        <w:rPr>
          <w:rFonts w:hint="eastAsia"/>
          <w:i/>
          <w:iCs/>
          <w:sz w:val="24"/>
        </w:rPr>
        <w:t>并且实验结果证明这种</w:t>
      </w:r>
      <w:r w:rsidR="00FF2703" w:rsidRPr="000427FE">
        <w:rPr>
          <w:rFonts w:hint="eastAsia"/>
          <w:i/>
          <w:iCs/>
          <w:sz w:val="24"/>
        </w:rPr>
        <w:t>方式显著提高了离线签名验证的准确性</w:t>
      </w:r>
      <w:r w:rsidR="00086285" w:rsidRPr="000427FE">
        <w:rPr>
          <w:rFonts w:hint="eastAsia"/>
          <w:i/>
          <w:iCs/>
          <w:sz w:val="24"/>
        </w:rPr>
        <w:t>，</w:t>
      </w:r>
      <w:r w:rsidR="00873486" w:rsidRPr="000427FE">
        <w:rPr>
          <w:rFonts w:hint="eastAsia"/>
          <w:i/>
          <w:iCs/>
          <w:sz w:val="24"/>
        </w:rPr>
        <w:t>为后续使用CNN和深度神经网络进行手写签名验证打下基础</w:t>
      </w:r>
      <w:r w:rsidR="00C27BE9" w:rsidRPr="000427FE">
        <w:rPr>
          <w:rFonts w:hint="eastAsia"/>
          <w:i/>
          <w:iCs/>
          <w:sz w:val="24"/>
        </w:rPr>
        <w:t>。</w:t>
      </w:r>
    </w:p>
    <w:p w14:paraId="34A6FC4F" w14:textId="78CA3BD7" w:rsidR="004075E8" w:rsidRPr="000427FE" w:rsidRDefault="004075E8" w:rsidP="0081168D">
      <w:pPr>
        <w:jc w:val="left"/>
        <w:rPr>
          <w:i/>
          <w:iCs/>
          <w:sz w:val="24"/>
        </w:rPr>
      </w:pPr>
      <w:r w:rsidRPr="000427FE">
        <w:rPr>
          <w:i/>
          <w:iCs/>
          <w:sz w:val="24"/>
        </w:rPr>
        <w:tab/>
      </w:r>
      <w:r w:rsidRPr="000427FE">
        <w:rPr>
          <w:rFonts w:hint="eastAsia"/>
          <w:i/>
          <w:iCs/>
          <w:sz w:val="24"/>
        </w:rPr>
        <w:t>上述提到卷积神经网络是使用了卷积核对图像像素进行遍历以学习图像特征，但是卷积运算存在局部视野的缺陷。</w:t>
      </w:r>
      <w:r w:rsidR="006D7119" w:rsidRPr="000427FE">
        <w:rPr>
          <w:rFonts w:hint="eastAsia"/>
          <w:i/>
          <w:iCs/>
          <w:sz w:val="24"/>
        </w:rPr>
        <w:t>虽然它能够学习图像的局部特征，但是在学习全局特征的效果上较差，</w:t>
      </w:r>
      <w:r w:rsidR="003A16F2" w:rsidRPr="000427FE">
        <w:rPr>
          <w:rFonts w:hint="eastAsia"/>
          <w:i/>
          <w:iCs/>
          <w:sz w:val="24"/>
        </w:rPr>
        <w:t>因此学者们相继提出ResNet的残差连接、用于目标检测的多尺度网络FPN-Style</w:t>
      </w:r>
      <w:r w:rsidR="003A16F2" w:rsidRPr="000427FE">
        <w:rPr>
          <w:b/>
          <w:bCs/>
          <w:i/>
          <w:iCs/>
          <w:sz w:val="24"/>
        </w:rPr>
        <w:t>[1</w:t>
      </w:r>
      <w:r w:rsidR="00232B7D" w:rsidRPr="000427FE">
        <w:rPr>
          <w:rFonts w:hint="eastAsia"/>
          <w:b/>
          <w:bCs/>
          <w:i/>
          <w:iCs/>
          <w:sz w:val="24"/>
        </w:rPr>
        <w:t>2</w:t>
      </w:r>
      <w:r w:rsidR="005E32F0" w:rsidRPr="000427FE">
        <w:rPr>
          <w:rFonts w:hint="eastAsia"/>
          <w:b/>
          <w:bCs/>
          <w:i/>
          <w:iCs/>
          <w:sz w:val="24"/>
        </w:rPr>
        <w:t>]</w:t>
      </w:r>
      <w:r w:rsidR="005E32F0" w:rsidRPr="000427FE">
        <w:rPr>
          <w:rFonts w:hint="eastAsia"/>
          <w:i/>
          <w:iCs/>
          <w:sz w:val="24"/>
        </w:rPr>
        <w:t>来</w:t>
      </w:r>
      <w:r w:rsidR="000822F5" w:rsidRPr="000427FE">
        <w:rPr>
          <w:rFonts w:hint="eastAsia"/>
          <w:i/>
          <w:iCs/>
          <w:sz w:val="24"/>
        </w:rPr>
        <w:t>优化这些问题，但是并没有从根源上解决缺少全局特征能力，且图像一定会附带多余的信息和无用像素点</w:t>
      </w:r>
      <w:r w:rsidR="003A16F2" w:rsidRPr="000427FE">
        <w:rPr>
          <w:rFonts w:hint="eastAsia"/>
          <w:i/>
          <w:iCs/>
          <w:sz w:val="24"/>
        </w:rPr>
        <w:t>。</w:t>
      </w:r>
      <w:r w:rsidR="00C03A6A" w:rsidRPr="000427FE">
        <w:rPr>
          <w:rFonts w:hint="eastAsia"/>
          <w:i/>
          <w:iCs/>
          <w:sz w:val="24"/>
        </w:rPr>
        <w:t>随着深度学习的自然语言处理领域发展，2017年Vaswani A.等人提出用于机器翻译的Transformer模型</w:t>
      </w:r>
      <w:r w:rsidR="00C03A6A" w:rsidRPr="000427FE">
        <w:rPr>
          <w:rFonts w:hint="eastAsia"/>
          <w:b/>
          <w:bCs/>
          <w:i/>
          <w:iCs/>
          <w:sz w:val="24"/>
        </w:rPr>
        <w:t>[</w:t>
      </w:r>
      <w:r w:rsidR="005E32F0" w:rsidRPr="000427FE">
        <w:rPr>
          <w:rFonts w:hint="eastAsia"/>
          <w:b/>
          <w:bCs/>
          <w:i/>
          <w:iCs/>
          <w:sz w:val="24"/>
        </w:rPr>
        <w:t>13</w:t>
      </w:r>
      <w:r w:rsidR="00C03A6A" w:rsidRPr="000427FE">
        <w:rPr>
          <w:rFonts w:hint="eastAsia"/>
          <w:b/>
          <w:bCs/>
          <w:i/>
          <w:iCs/>
          <w:sz w:val="24"/>
        </w:rPr>
        <w:t>]</w:t>
      </w:r>
      <w:r w:rsidR="00C03A6A" w:rsidRPr="000427FE">
        <w:rPr>
          <w:rFonts w:hint="eastAsia"/>
          <w:i/>
          <w:iCs/>
          <w:sz w:val="24"/>
        </w:rPr>
        <w:t>。</w:t>
      </w:r>
      <w:r w:rsidR="00D67D6C" w:rsidRPr="000427FE">
        <w:rPr>
          <w:rFonts w:hint="eastAsia"/>
          <w:i/>
          <w:iCs/>
          <w:sz w:val="24"/>
        </w:rPr>
        <w:t>该模型采取了Encoder-Decoder的机器翻译主流架构，与以往机器翻译深度学习模型不同的是，Transformer引入了注意力机制。在注意力机制的作用下，能够对词向量进行全局特征感知，生成预测词语</w:t>
      </w:r>
      <w:r w:rsidR="002A2659" w:rsidRPr="000427FE">
        <w:rPr>
          <w:rFonts w:hint="eastAsia"/>
          <w:i/>
          <w:iCs/>
          <w:sz w:val="24"/>
        </w:rPr>
        <w:t>时会</w:t>
      </w:r>
      <w:r w:rsidR="0054771D" w:rsidRPr="000427FE">
        <w:rPr>
          <w:rFonts w:hint="eastAsia"/>
          <w:i/>
          <w:iCs/>
          <w:sz w:val="24"/>
        </w:rPr>
        <w:t>参考</w:t>
      </w:r>
      <w:r w:rsidR="00D67D6C" w:rsidRPr="000427FE">
        <w:rPr>
          <w:rFonts w:hint="eastAsia"/>
          <w:i/>
          <w:iCs/>
          <w:sz w:val="24"/>
        </w:rPr>
        <w:t>上一个词语的特征信息</w:t>
      </w:r>
      <w:r w:rsidR="002A2659" w:rsidRPr="000427FE">
        <w:rPr>
          <w:rFonts w:hint="eastAsia"/>
          <w:i/>
          <w:iCs/>
          <w:sz w:val="24"/>
        </w:rPr>
        <w:t>和输入词向量的特征</w:t>
      </w:r>
      <w:r w:rsidR="002A27A0" w:rsidRPr="000427FE">
        <w:rPr>
          <w:rFonts w:hint="eastAsia"/>
          <w:i/>
          <w:iCs/>
          <w:sz w:val="24"/>
        </w:rPr>
        <w:t>信息</w:t>
      </w:r>
      <w:r w:rsidR="00F1314C" w:rsidRPr="000427FE">
        <w:rPr>
          <w:rFonts w:hint="eastAsia"/>
          <w:i/>
          <w:iCs/>
          <w:sz w:val="24"/>
        </w:rPr>
        <w:t>，因此可以生成长短不一句子预测。</w:t>
      </w:r>
      <w:r w:rsidR="005E674C" w:rsidRPr="000427FE">
        <w:rPr>
          <w:rFonts w:hint="eastAsia"/>
          <w:i/>
          <w:iCs/>
          <w:sz w:val="24"/>
        </w:rPr>
        <w:t>并且实验证明了Transformer相较以往的Encoder-Decoder机器翻译模型</w:t>
      </w:r>
      <w:r w:rsidR="00FB7481" w:rsidRPr="000427FE">
        <w:rPr>
          <w:rFonts w:hint="eastAsia"/>
          <w:i/>
          <w:iCs/>
          <w:sz w:val="24"/>
        </w:rPr>
        <w:t>拥有更优秀的全局泛化能力</w:t>
      </w:r>
      <w:r w:rsidR="00453B21" w:rsidRPr="000427FE">
        <w:rPr>
          <w:rFonts w:hint="eastAsia"/>
          <w:i/>
          <w:iCs/>
          <w:sz w:val="24"/>
        </w:rPr>
        <w:t>。</w:t>
      </w:r>
    </w:p>
    <w:p w14:paraId="6F850871" w14:textId="5B3776AF" w:rsidR="00960B61" w:rsidRPr="000427FE" w:rsidRDefault="00960B61" w:rsidP="0081168D">
      <w:pPr>
        <w:jc w:val="left"/>
        <w:rPr>
          <w:i/>
          <w:iCs/>
          <w:sz w:val="24"/>
        </w:rPr>
      </w:pPr>
      <w:r w:rsidRPr="000427FE">
        <w:rPr>
          <w:i/>
          <w:iCs/>
          <w:sz w:val="24"/>
        </w:rPr>
        <w:tab/>
      </w:r>
      <w:r w:rsidRPr="000427FE">
        <w:rPr>
          <w:rFonts w:hint="eastAsia"/>
          <w:i/>
          <w:iCs/>
          <w:sz w:val="24"/>
        </w:rPr>
        <w:t>介于Transformer的注意力全局特征感知能力，Dosovitskiy A. 等人</w:t>
      </w:r>
      <w:r w:rsidR="00BE06FA" w:rsidRPr="000427FE">
        <w:rPr>
          <w:rFonts w:hint="eastAsia"/>
          <w:i/>
          <w:iCs/>
          <w:sz w:val="24"/>
        </w:rPr>
        <w:t>于</w:t>
      </w:r>
      <w:r w:rsidR="008949AE" w:rsidRPr="000427FE">
        <w:rPr>
          <w:rFonts w:hint="eastAsia"/>
          <w:i/>
          <w:iCs/>
          <w:sz w:val="24"/>
        </w:rPr>
        <w:t>2021</w:t>
      </w:r>
      <w:r w:rsidR="008949AE" w:rsidRPr="000427FE">
        <w:rPr>
          <w:rFonts w:hint="eastAsia"/>
          <w:i/>
          <w:iCs/>
          <w:sz w:val="24"/>
        </w:rPr>
        <w:lastRenderedPageBreak/>
        <w:t>年</w:t>
      </w:r>
      <w:r w:rsidRPr="000427FE">
        <w:rPr>
          <w:rFonts w:hint="eastAsia"/>
          <w:i/>
          <w:iCs/>
          <w:sz w:val="24"/>
        </w:rPr>
        <w:t>首次将Transformer Encoder用于图像分类任务中</w:t>
      </w:r>
      <w:r w:rsidR="00210CC2" w:rsidRPr="000427FE">
        <w:rPr>
          <w:rFonts w:hint="eastAsia"/>
          <w:i/>
          <w:iCs/>
          <w:sz w:val="24"/>
        </w:rPr>
        <w:t>，命名为Vision Transformer (ViT)</w:t>
      </w:r>
      <w:r w:rsidR="008949AE" w:rsidRPr="000427FE">
        <w:rPr>
          <w:rFonts w:hint="eastAsia"/>
          <w:b/>
          <w:bCs/>
          <w:i/>
          <w:iCs/>
          <w:sz w:val="24"/>
        </w:rPr>
        <w:t>[1</w:t>
      </w:r>
      <w:r w:rsidR="00EB7DDB" w:rsidRPr="000427FE">
        <w:rPr>
          <w:rFonts w:hint="eastAsia"/>
          <w:b/>
          <w:bCs/>
          <w:i/>
          <w:iCs/>
          <w:sz w:val="24"/>
        </w:rPr>
        <w:t>4</w:t>
      </w:r>
      <w:r w:rsidR="008949AE" w:rsidRPr="000427FE">
        <w:rPr>
          <w:rFonts w:hint="eastAsia"/>
          <w:b/>
          <w:bCs/>
          <w:i/>
          <w:iCs/>
          <w:sz w:val="24"/>
        </w:rPr>
        <w:t>]</w:t>
      </w:r>
      <w:r w:rsidR="00210CC2" w:rsidRPr="000427FE">
        <w:rPr>
          <w:rFonts w:hint="eastAsia"/>
          <w:i/>
          <w:iCs/>
          <w:sz w:val="24"/>
        </w:rPr>
        <w:t>。</w:t>
      </w:r>
      <w:r w:rsidR="00F078AC" w:rsidRPr="000427FE">
        <w:rPr>
          <w:rFonts w:hint="eastAsia"/>
          <w:i/>
          <w:iCs/>
          <w:sz w:val="24"/>
        </w:rPr>
        <w:t>ViT的内部结构完全抛弃了卷积层，将输入图像进行patch和 Embeddings操作 后，每个patch的embedding当成词向量单个token，由此图像被拉平后当作词向量进入Transformer Encoder。</w:t>
      </w:r>
      <w:r w:rsidR="00195B1C" w:rsidRPr="000427FE">
        <w:rPr>
          <w:rFonts w:hint="eastAsia"/>
          <w:i/>
          <w:iCs/>
          <w:sz w:val="24"/>
        </w:rPr>
        <w:t>经过若干个Encoder Layer，最后设置一个MLP以映射类别概率，从而完成图像分类任务。</w:t>
      </w:r>
      <w:r w:rsidR="006044C5" w:rsidRPr="000427FE">
        <w:rPr>
          <w:rFonts w:hint="eastAsia"/>
          <w:i/>
          <w:iCs/>
          <w:sz w:val="24"/>
        </w:rPr>
        <w:t>实验表明这种方式</w:t>
      </w:r>
      <w:r w:rsidR="00BB1DE4" w:rsidRPr="000427FE">
        <w:rPr>
          <w:rFonts w:hint="eastAsia"/>
          <w:i/>
          <w:iCs/>
          <w:sz w:val="24"/>
        </w:rPr>
        <w:t>的模型在图像分类任务上得到了领先卷积神经网络的识别准确率，由此也衍生出CNN + Transformer的深度学习模型架构，如</w:t>
      </w:r>
      <w:r w:rsidR="00E57F21" w:rsidRPr="000427FE">
        <w:rPr>
          <w:rFonts w:hint="eastAsia"/>
          <w:i/>
          <w:iCs/>
          <w:sz w:val="24"/>
        </w:rPr>
        <w:t>图像目标检测的</w:t>
      </w:r>
      <w:r w:rsidR="00BB1DE4" w:rsidRPr="000427FE">
        <w:rPr>
          <w:rFonts w:hint="eastAsia"/>
          <w:i/>
          <w:iCs/>
          <w:sz w:val="24"/>
        </w:rPr>
        <w:t>DETR</w:t>
      </w:r>
      <w:r w:rsidR="00BB1DE4" w:rsidRPr="000427FE">
        <w:rPr>
          <w:rFonts w:hint="eastAsia"/>
          <w:b/>
          <w:bCs/>
          <w:i/>
          <w:iCs/>
          <w:sz w:val="24"/>
        </w:rPr>
        <w:t>[</w:t>
      </w:r>
      <w:r w:rsidR="008949AE" w:rsidRPr="000427FE">
        <w:rPr>
          <w:rFonts w:hint="eastAsia"/>
          <w:b/>
          <w:bCs/>
          <w:i/>
          <w:iCs/>
          <w:sz w:val="24"/>
        </w:rPr>
        <w:t>1</w:t>
      </w:r>
      <w:r w:rsidR="00CB6418" w:rsidRPr="000427FE">
        <w:rPr>
          <w:rFonts w:hint="eastAsia"/>
          <w:b/>
          <w:bCs/>
          <w:i/>
          <w:iCs/>
          <w:sz w:val="24"/>
        </w:rPr>
        <w:t>5</w:t>
      </w:r>
      <w:r w:rsidR="00BB1DE4" w:rsidRPr="000427FE">
        <w:rPr>
          <w:rFonts w:hint="eastAsia"/>
          <w:b/>
          <w:bCs/>
          <w:i/>
          <w:iCs/>
          <w:sz w:val="24"/>
        </w:rPr>
        <w:t>]</w:t>
      </w:r>
      <w:r w:rsidR="00BB1DE4" w:rsidRPr="000427FE">
        <w:rPr>
          <w:rFonts w:hint="eastAsia"/>
          <w:i/>
          <w:iCs/>
          <w:sz w:val="24"/>
        </w:rPr>
        <w:t>、</w:t>
      </w:r>
      <w:r w:rsidR="00E57F21" w:rsidRPr="000427FE">
        <w:rPr>
          <w:rFonts w:hint="eastAsia"/>
          <w:i/>
          <w:iCs/>
          <w:sz w:val="24"/>
        </w:rPr>
        <w:t>图像分割的</w:t>
      </w:r>
      <w:r w:rsidR="00BB1DE4" w:rsidRPr="000427FE">
        <w:rPr>
          <w:rFonts w:hint="eastAsia"/>
          <w:i/>
          <w:iCs/>
          <w:sz w:val="24"/>
        </w:rPr>
        <w:t>MaskFormer</w:t>
      </w:r>
      <w:r w:rsidR="00BB1DE4" w:rsidRPr="000427FE">
        <w:rPr>
          <w:rFonts w:hint="eastAsia"/>
          <w:b/>
          <w:bCs/>
          <w:i/>
          <w:iCs/>
          <w:sz w:val="24"/>
        </w:rPr>
        <w:t>[</w:t>
      </w:r>
      <w:r w:rsidR="008949AE" w:rsidRPr="000427FE">
        <w:rPr>
          <w:rFonts w:hint="eastAsia"/>
          <w:b/>
          <w:bCs/>
          <w:i/>
          <w:iCs/>
          <w:sz w:val="24"/>
        </w:rPr>
        <w:t>1</w:t>
      </w:r>
      <w:r w:rsidR="00CB6418" w:rsidRPr="000427FE">
        <w:rPr>
          <w:rFonts w:hint="eastAsia"/>
          <w:b/>
          <w:bCs/>
          <w:i/>
          <w:iCs/>
          <w:sz w:val="24"/>
        </w:rPr>
        <w:t>6</w:t>
      </w:r>
      <w:r w:rsidR="00BB1DE4" w:rsidRPr="000427FE">
        <w:rPr>
          <w:rFonts w:hint="eastAsia"/>
          <w:b/>
          <w:bCs/>
          <w:i/>
          <w:iCs/>
          <w:sz w:val="24"/>
        </w:rPr>
        <w:t>]</w:t>
      </w:r>
      <w:r w:rsidR="00BB1DE4" w:rsidRPr="000427FE">
        <w:rPr>
          <w:rFonts w:hint="eastAsia"/>
          <w:i/>
          <w:iCs/>
          <w:sz w:val="24"/>
        </w:rPr>
        <w:t>。</w:t>
      </w:r>
      <w:r w:rsidR="00E57F21" w:rsidRPr="000427FE">
        <w:rPr>
          <w:rFonts w:hint="eastAsia"/>
          <w:i/>
          <w:iCs/>
          <w:sz w:val="24"/>
        </w:rPr>
        <w:t>这种方法采取的</w:t>
      </w:r>
      <w:r w:rsidR="00925042" w:rsidRPr="000427FE">
        <w:rPr>
          <w:rFonts w:hint="eastAsia"/>
          <w:i/>
          <w:iCs/>
          <w:sz w:val="24"/>
        </w:rPr>
        <w:t>是摘除最后分类的Linear层卷积神经网络，输入图像以提取多通道特征，将该特征作为Transformer的输入向量从而进行全局特征感知。</w:t>
      </w:r>
      <w:r w:rsidR="00BF27AA" w:rsidRPr="000427FE">
        <w:rPr>
          <w:rFonts w:hint="eastAsia"/>
          <w:i/>
          <w:iCs/>
          <w:sz w:val="24"/>
        </w:rPr>
        <w:t>CNN + Transformer的开山之作DETR在MS COCO</w:t>
      </w:r>
      <w:r w:rsidR="009F3A0B" w:rsidRPr="000427FE">
        <w:rPr>
          <w:rFonts w:hint="eastAsia"/>
          <w:b/>
          <w:bCs/>
          <w:i/>
          <w:iCs/>
          <w:sz w:val="24"/>
        </w:rPr>
        <w:t>[1</w:t>
      </w:r>
      <w:r w:rsidR="002F2A70" w:rsidRPr="000427FE">
        <w:rPr>
          <w:rFonts w:hint="eastAsia"/>
          <w:b/>
          <w:bCs/>
          <w:i/>
          <w:iCs/>
          <w:sz w:val="24"/>
        </w:rPr>
        <w:t>7</w:t>
      </w:r>
      <w:r w:rsidR="00BF27AA" w:rsidRPr="000427FE">
        <w:rPr>
          <w:rFonts w:hint="eastAsia"/>
          <w:b/>
          <w:bCs/>
          <w:i/>
          <w:iCs/>
          <w:sz w:val="24"/>
        </w:rPr>
        <w:t>]</w:t>
      </w:r>
      <w:r w:rsidR="00BF27AA" w:rsidRPr="000427FE">
        <w:rPr>
          <w:rFonts w:hint="eastAsia"/>
          <w:i/>
          <w:iCs/>
          <w:sz w:val="24"/>
        </w:rPr>
        <w:t>的验证效果虽然没有以往采取NMS等后处理操作的R-CNN</w:t>
      </w:r>
      <w:r w:rsidR="00BF27AA" w:rsidRPr="000427FE">
        <w:rPr>
          <w:rFonts w:hint="eastAsia"/>
          <w:b/>
          <w:bCs/>
          <w:i/>
          <w:iCs/>
          <w:sz w:val="24"/>
        </w:rPr>
        <w:t>[</w:t>
      </w:r>
      <w:r w:rsidR="009F3A0B" w:rsidRPr="000427FE">
        <w:rPr>
          <w:rFonts w:hint="eastAsia"/>
          <w:b/>
          <w:bCs/>
          <w:i/>
          <w:iCs/>
          <w:sz w:val="24"/>
        </w:rPr>
        <w:t>1</w:t>
      </w:r>
      <w:r w:rsidR="002F2A70" w:rsidRPr="000427FE">
        <w:rPr>
          <w:rFonts w:hint="eastAsia"/>
          <w:b/>
          <w:bCs/>
          <w:i/>
          <w:iCs/>
          <w:sz w:val="24"/>
        </w:rPr>
        <w:t>8</w:t>
      </w:r>
      <w:r w:rsidR="00BF27AA" w:rsidRPr="000427FE">
        <w:rPr>
          <w:rFonts w:hint="eastAsia"/>
          <w:b/>
          <w:bCs/>
          <w:i/>
          <w:iCs/>
          <w:sz w:val="24"/>
        </w:rPr>
        <w:t>]</w:t>
      </w:r>
      <w:r w:rsidR="00BF27AA" w:rsidRPr="000427FE">
        <w:rPr>
          <w:rFonts w:hint="eastAsia"/>
          <w:i/>
          <w:iCs/>
          <w:sz w:val="24"/>
        </w:rPr>
        <w:t>，YOLO系列网络</w:t>
      </w:r>
      <w:r w:rsidR="009F3A0B" w:rsidRPr="000427FE">
        <w:rPr>
          <w:rFonts w:hint="eastAsia"/>
          <w:b/>
          <w:bCs/>
          <w:i/>
          <w:iCs/>
          <w:sz w:val="24"/>
        </w:rPr>
        <w:t>[1</w:t>
      </w:r>
      <w:r w:rsidR="002F2A70" w:rsidRPr="000427FE">
        <w:rPr>
          <w:rFonts w:hint="eastAsia"/>
          <w:b/>
          <w:bCs/>
          <w:i/>
          <w:iCs/>
          <w:sz w:val="24"/>
        </w:rPr>
        <w:t>9]</w:t>
      </w:r>
      <w:r w:rsidR="00BF27AA" w:rsidRPr="000427FE">
        <w:rPr>
          <w:rFonts w:hint="eastAsia"/>
          <w:i/>
          <w:iCs/>
          <w:sz w:val="24"/>
        </w:rPr>
        <w:t>识别准确率高，但是该方式的优势在于不需要任何的Archer Box等目标检测先验框预设置和NMS后处理</w:t>
      </w:r>
      <w:r w:rsidR="00C529CF" w:rsidRPr="000427FE">
        <w:rPr>
          <w:rFonts w:hint="eastAsia"/>
          <w:i/>
          <w:iCs/>
          <w:sz w:val="24"/>
        </w:rPr>
        <w:t>，是一种端到端的模型架构。</w:t>
      </w:r>
      <w:r w:rsidR="000B0477" w:rsidRPr="000427FE">
        <w:rPr>
          <w:rFonts w:hint="eastAsia"/>
          <w:i/>
          <w:iCs/>
          <w:sz w:val="24"/>
        </w:rPr>
        <w:t>这种方式一定程度上简化了模型推理流程，但是也增加了模型训练时间成本，</w:t>
      </w:r>
      <w:r w:rsidR="00640CE3" w:rsidRPr="000427FE">
        <w:rPr>
          <w:rFonts w:hint="eastAsia"/>
          <w:i/>
          <w:iCs/>
          <w:sz w:val="24"/>
        </w:rPr>
        <w:t>需要设计更精细的训练方案以保证模型参数收敛</w:t>
      </w:r>
      <w:r w:rsidR="000B0477" w:rsidRPr="000427FE">
        <w:rPr>
          <w:rFonts w:hint="eastAsia"/>
          <w:i/>
          <w:iCs/>
          <w:sz w:val="24"/>
        </w:rPr>
        <w:t>。</w:t>
      </w:r>
    </w:p>
    <w:p w14:paraId="19517516" w14:textId="0EA4AB12" w:rsidR="00640CE3" w:rsidRPr="000427FE" w:rsidRDefault="00640CE3" w:rsidP="0081168D">
      <w:pPr>
        <w:jc w:val="left"/>
        <w:rPr>
          <w:b/>
          <w:bCs/>
          <w:i/>
          <w:iCs/>
          <w:sz w:val="24"/>
        </w:rPr>
      </w:pPr>
      <w:r w:rsidRPr="000427FE">
        <w:rPr>
          <w:i/>
          <w:iCs/>
          <w:sz w:val="24"/>
        </w:rPr>
        <w:tab/>
      </w:r>
      <w:r w:rsidRPr="000427FE">
        <w:rPr>
          <w:rFonts w:hint="eastAsia"/>
          <w:i/>
          <w:iCs/>
          <w:sz w:val="24"/>
        </w:rPr>
        <w:t>Transformer在图像任务上相较CNN具有优秀的全局特征感知能力，因此离线手写签名验证领域中学者们提出了一种基于Transformer的模型架构TransOSV</w:t>
      </w:r>
      <w:r w:rsidRPr="000427FE">
        <w:rPr>
          <w:rFonts w:hint="eastAsia"/>
          <w:b/>
          <w:bCs/>
          <w:i/>
          <w:iCs/>
          <w:sz w:val="24"/>
        </w:rPr>
        <w:t>[</w:t>
      </w:r>
      <w:r w:rsidR="00EB2213" w:rsidRPr="000427FE">
        <w:rPr>
          <w:rFonts w:hint="eastAsia"/>
          <w:b/>
          <w:bCs/>
          <w:i/>
          <w:iCs/>
          <w:sz w:val="24"/>
        </w:rPr>
        <w:t>20</w:t>
      </w:r>
      <w:r w:rsidRPr="000427FE">
        <w:rPr>
          <w:rFonts w:hint="eastAsia"/>
          <w:b/>
          <w:bCs/>
          <w:i/>
          <w:iCs/>
          <w:sz w:val="24"/>
        </w:rPr>
        <w:t>]</w:t>
      </w:r>
      <w:r w:rsidRPr="000427FE">
        <w:rPr>
          <w:rFonts w:hint="eastAsia"/>
          <w:i/>
          <w:iCs/>
          <w:sz w:val="24"/>
        </w:rPr>
        <w:t>。该模型</w:t>
      </w:r>
      <w:r w:rsidR="007B095C" w:rsidRPr="000427FE">
        <w:rPr>
          <w:rFonts w:hint="eastAsia"/>
          <w:i/>
          <w:iCs/>
          <w:sz w:val="24"/>
        </w:rPr>
        <w:t>采取类似Encoder-Decoder架构</w:t>
      </w:r>
      <w:r w:rsidR="00CF4B15" w:rsidRPr="000427FE">
        <w:rPr>
          <w:rFonts w:hint="eastAsia"/>
          <w:i/>
          <w:iCs/>
          <w:sz w:val="24"/>
        </w:rPr>
        <w:t>，输入Reference和Query均经过RGB转GRAY图像预处理后，进入</w:t>
      </w:r>
      <w:r w:rsidR="008606DB" w:rsidRPr="000427FE">
        <w:rPr>
          <w:rFonts w:hint="eastAsia"/>
          <w:i/>
          <w:iCs/>
          <w:sz w:val="24"/>
        </w:rPr>
        <w:t>以</w:t>
      </w:r>
      <w:r w:rsidR="00CF4B15" w:rsidRPr="000427FE">
        <w:rPr>
          <w:rFonts w:hint="eastAsia"/>
          <w:i/>
          <w:iCs/>
          <w:sz w:val="24"/>
        </w:rPr>
        <w:t>ViT</w:t>
      </w:r>
      <w:r w:rsidR="008606DB" w:rsidRPr="000427FE">
        <w:rPr>
          <w:rFonts w:hint="eastAsia"/>
          <w:i/>
          <w:iCs/>
          <w:sz w:val="24"/>
        </w:rPr>
        <w:t xml:space="preserve"> Encoder作为Holistic </w:t>
      </w:r>
      <w:r w:rsidR="00CF4B15" w:rsidRPr="000427FE">
        <w:rPr>
          <w:rFonts w:hint="eastAsia"/>
          <w:i/>
          <w:iCs/>
          <w:sz w:val="24"/>
        </w:rPr>
        <w:t>Encoder。</w:t>
      </w:r>
      <w:r w:rsidR="000F32F3" w:rsidRPr="000427FE">
        <w:rPr>
          <w:rFonts w:hint="eastAsia"/>
          <w:i/>
          <w:iCs/>
          <w:sz w:val="24"/>
        </w:rPr>
        <w:t>其次</w:t>
      </w:r>
      <w:r w:rsidR="005B0476" w:rsidRPr="000427FE">
        <w:rPr>
          <w:rFonts w:hint="eastAsia"/>
          <w:i/>
          <w:iCs/>
          <w:sz w:val="24"/>
        </w:rPr>
        <w:t>将</w:t>
      </w:r>
      <w:r w:rsidR="000F32F3" w:rsidRPr="000427FE">
        <w:rPr>
          <w:rFonts w:hint="eastAsia"/>
          <w:i/>
          <w:iCs/>
          <w:sz w:val="24"/>
        </w:rPr>
        <w:t xml:space="preserve">Holistic </w:t>
      </w:r>
      <w:r w:rsidR="005B0476" w:rsidRPr="000427FE">
        <w:rPr>
          <w:rFonts w:hint="eastAsia"/>
          <w:i/>
          <w:iCs/>
          <w:sz w:val="24"/>
        </w:rPr>
        <w:t>Encoder输出进行卷积运算，最后对Reference和Query的特征进行</w:t>
      </w:r>
      <w:r w:rsidR="00C9551C" w:rsidRPr="000427FE">
        <w:rPr>
          <w:rFonts w:hint="eastAsia"/>
          <w:i/>
          <w:iCs/>
          <w:sz w:val="24"/>
        </w:rPr>
        <w:t xml:space="preserve"> Contrast based Part </w:t>
      </w:r>
      <w:r w:rsidR="005B0476" w:rsidRPr="000427FE">
        <w:rPr>
          <w:rFonts w:hint="eastAsia"/>
          <w:i/>
          <w:iCs/>
          <w:sz w:val="24"/>
        </w:rPr>
        <w:t>Decoder运算</w:t>
      </w:r>
      <w:r w:rsidR="00ED15F7" w:rsidRPr="000427FE">
        <w:rPr>
          <w:rFonts w:hint="eastAsia"/>
          <w:i/>
          <w:iCs/>
          <w:sz w:val="24"/>
        </w:rPr>
        <w:t>。在训练过程中，TransOSV是汇总了</w:t>
      </w:r>
      <w:r w:rsidR="007C61BF" w:rsidRPr="000427FE">
        <w:rPr>
          <w:rFonts w:hint="eastAsia"/>
          <w:i/>
          <w:iCs/>
          <w:sz w:val="24"/>
        </w:rPr>
        <w:t>Transformer</w:t>
      </w:r>
      <w:r w:rsidR="00ED15F7" w:rsidRPr="000427FE">
        <w:rPr>
          <w:rFonts w:hint="eastAsia"/>
          <w:i/>
          <w:iCs/>
          <w:sz w:val="24"/>
        </w:rPr>
        <w:t xml:space="preserve"> Encoder输出class特征、卷积模块输出特征和</w:t>
      </w:r>
      <w:r w:rsidR="00ED15F7" w:rsidRPr="000427FE">
        <w:rPr>
          <w:rFonts w:hint="eastAsia"/>
          <w:i/>
          <w:iCs/>
          <w:sz w:val="24"/>
        </w:rPr>
        <w:lastRenderedPageBreak/>
        <w:t>解码器输出特征以计算训练损失完成模型训练，最后特征分类器同样采取支持向量机</w:t>
      </w:r>
      <w:r w:rsidR="003D7709" w:rsidRPr="000427FE">
        <w:rPr>
          <w:rFonts w:hint="eastAsia"/>
          <w:i/>
          <w:iCs/>
          <w:sz w:val="24"/>
        </w:rPr>
        <w:t>进行验证签名是否伪造。</w:t>
      </w:r>
      <w:r w:rsidR="00225840" w:rsidRPr="000427FE">
        <w:rPr>
          <w:rFonts w:hint="eastAsia"/>
          <w:i/>
          <w:iCs/>
          <w:sz w:val="24"/>
        </w:rPr>
        <w:t>该架构在Decoder的Cross-attention中</w:t>
      </w:r>
      <w:r w:rsidR="005B53A7" w:rsidRPr="000427FE">
        <w:rPr>
          <w:rFonts w:hint="eastAsia"/>
          <w:i/>
          <w:iCs/>
          <w:sz w:val="24"/>
        </w:rPr>
        <w:t>将Reference特征和Query特征进行了注意力计算，对Reference和Query的特征进行关联度注意力学习，能够更好地联系Reference和Query的关系。</w:t>
      </w:r>
      <w:r w:rsidR="00314B11" w:rsidRPr="000427FE">
        <w:rPr>
          <w:rFonts w:hint="eastAsia"/>
          <w:i/>
          <w:iCs/>
          <w:sz w:val="24"/>
        </w:rPr>
        <w:t>但是这种架构由于输入图像是直接patch和Embeddings进入</w:t>
      </w:r>
      <w:r w:rsidR="007C61BF" w:rsidRPr="000427FE">
        <w:rPr>
          <w:rFonts w:hint="eastAsia"/>
          <w:i/>
          <w:iCs/>
          <w:sz w:val="24"/>
        </w:rPr>
        <w:t xml:space="preserve">Transformer </w:t>
      </w:r>
      <w:r w:rsidR="00314B11" w:rsidRPr="000427FE">
        <w:rPr>
          <w:rFonts w:hint="eastAsia"/>
          <w:i/>
          <w:iCs/>
          <w:sz w:val="24"/>
        </w:rPr>
        <w:t>Encoder，一定程度上会缺少图像多通道特征信息</w:t>
      </w:r>
      <w:r w:rsidR="007F3669" w:rsidRPr="000427FE">
        <w:rPr>
          <w:rFonts w:hint="eastAsia"/>
          <w:i/>
          <w:iCs/>
          <w:sz w:val="24"/>
        </w:rPr>
        <w:t>。</w:t>
      </w:r>
      <w:r w:rsidR="008E7A3E" w:rsidRPr="000427FE">
        <w:rPr>
          <w:rFonts w:hint="eastAsia"/>
          <w:i/>
          <w:iCs/>
          <w:sz w:val="24"/>
        </w:rPr>
        <w:t>由于ViT其图像尺寸大小是全局约束的，当图像进行resize缩小的时候一定会丢失部分关键信息。</w:t>
      </w:r>
    </w:p>
    <w:p w14:paraId="5CB383CA" w14:textId="1EF4AD27" w:rsidR="00495C74" w:rsidRPr="000427FE" w:rsidRDefault="00EC0562" w:rsidP="0081168D">
      <w:pPr>
        <w:jc w:val="left"/>
        <w:rPr>
          <w:i/>
          <w:iCs/>
          <w:sz w:val="24"/>
        </w:rPr>
      </w:pPr>
      <w:r w:rsidRPr="000427FE">
        <w:rPr>
          <w:i/>
          <w:iCs/>
          <w:sz w:val="24"/>
        </w:rPr>
        <w:tab/>
      </w:r>
      <w:r w:rsidRPr="000427FE">
        <w:rPr>
          <w:rFonts w:hint="eastAsia"/>
          <w:i/>
          <w:iCs/>
          <w:sz w:val="24"/>
        </w:rPr>
        <w:t>综上所述，</w:t>
      </w:r>
      <w:r w:rsidR="007C61BF" w:rsidRPr="000427FE">
        <w:rPr>
          <w:rFonts w:hint="eastAsia"/>
          <w:i/>
          <w:iCs/>
          <w:sz w:val="24"/>
        </w:rPr>
        <w:t>本文将在</w:t>
      </w:r>
      <w:r w:rsidRPr="000427FE">
        <w:rPr>
          <w:rFonts w:hint="eastAsia"/>
          <w:i/>
          <w:iCs/>
          <w:sz w:val="24"/>
        </w:rPr>
        <w:t>TransOSV架构基础上，</w:t>
      </w:r>
      <w:r w:rsidR="007C61BF" w:rsidRPr="000427FE">
        <w:rPr>
          <w:rFonts w:hint="eastAsia"/>
          <w:i/>
          <w:iCs/>
          <w:sz w:val="24"/>
        </w:rPr>
        <w:t>采取CNN + Transformer的方式，</w:t>
      </w:r>
      <w:r w:rsidR="00412DB4" w:rsidRPr="000427FE">
        <w:rPr>
          <w:rFonts w:hint="eastAsia"/>
          <w:i/>
          <w:iCs/>
          <w:sz w:val="24"/>
        </w:rPr>
        <w:t>新增backbone以</w:t>
      </w:r>
      <w:r w:rsidR="007C61BF" w:rsidRPr="000427FE">
        <w:rPr>
          <w:rFonts w:hint="eastAsia"/>
          <w:i/>
          <w:iCs/>
          <w:sz w:val="24"/>
        </w:rPr>
        <w:t>在图像进入Transformer Encoder</w:t>
      </w:r>
      <w:r w:rsidR="00927DB3" w:rsidRPr="000427FE">
        <w:rPr>
          <w:rFonts w:hint="eastAsia"/>
          <w:i/>
          <w:iCs/>
          <w:sz w:val="24"/>
        </w:rPr>
        <w:t>之前先由CNN提取多通道特征图，随后</w:t>
      </w:r>
      <w:r w:rsidR="00695E2D" w:rsidRPr="000427FE">
        <w:rPr>
          <w:rFonts w:hint="eastAsia"/>
          <w:i/>
          <w:iCs/>
          <w:sz w:val="24"/>
        </w:rPr>
        <w:t>提取backbone的多尺度特征图进行平坦化和拼接</w:t>
      </w:r>
      <w:r w:rsidR="00020191" w:rsidRPr="000427FE">
        <w:rPr>
          <w:rFonts w:hint="eastAsia"/>
          <w:i/>
          <w:iCs/>
          <w:sz w:val="24"/>
        </w:rPr>
        <w:t>以</w:t>
      </w:r>
      <w:r w:rsidR="00D95CD3" w:rsidRPr="000427FE">
        <w:rPr>
          <w:rFonts w:hint="eastAsia"/>
          <w:i/>
          <w:iCs/>
          <w:sz w:val="24"/>
        </w:rPr>
        <w:t>补充</w:t>
      </w:r>
      <w:r w:rsidR="00020191" w:rsidRPr="000427FE">
        <w:rPr>
          <w:rFonts w:hint="eastAsia"/>
          <w:i/>
          <w:iCs/>
          <w:sz w:val="24"/>
        </w:rPr>
        <w:t>手写签名图像特征，再进入Transformer Encoder</w:t>
      </w:r>
      <w:r w:rsidR="00927DB3" w:rsidRPr="000427FE">
        <w:rPr>
          <w:rFonts w:hint="eastAsia"/>
          <w:i/>
          <w:iCs/>
          <w:sz w:val="24"/>
        </w:rPr>
        <w:t>。</w:t>
      </w:r>
      <w:r w:rsidR="00D95CD3" w:rsidRPr="000427FE">
        <w:rPr>
          <w:rFonts w:hint="eastAsia"/>
          <w:i/>
          <w:iCs/>
          <w:sz w:val="24"/>
        </w:rPr>
        <w:t>后续解码部分再引入多尺度特征图特征</w:t>
      </w:r>
      <w:r w:rsidR="007275B8" w:rsidRPr="000427FE">
        <w:rPr>
          <w:rFonts w:hint="eastAsia"/>
          <w:i/>
          <w:iCs/>
          <w:sz w:val="24"/>
        </w:rPr>
        <w:t>，从而形成适配多尺度手写签名图像特征的Transformer离线手写签名验证</w:t>
      </w:r>
      <w:r w:rsidR="00FC0479" w:rsidRPr="000427FE">
        <w:rPr>
          <w:rFonts w:hint="eastAsia"/>
          <w:i/>
          <w:iCs/>
          <w:sz w:val="24"/>
        </w:rPr>
        <w:t>特征提取模型。</w:t>
      </w:r>
      <w:r w:rsidR="00E36599" w:rsidRPr="000427FE">
        <w:rPr>
          <w:rFonts w:hint="eastAsia"/>
          <w:i/>
          <w:iCs/>
          <w:sz w:val="24"/>
        </w:rPr>
        <w:t>特征提取后分类器将采取全局平均池化和分类头的方式以进行手写签名验证是否为赝品。</w:t>
      </w:r>
    </w:p>
    <w:p w14:paraId="57908714" w14:textId="77777777" w:rsidR="003B5797" w:rsidRPr="000427FE" w:rsidRDefault="003B5797" w:rsidP="0081168D">
      <w:pPr>
        <w:jc w:val="left"/>
        <w:rPr>
          <w:b/>
          <w:bCs/>
          <w:i/>
          <w:iCs/>
          <w:sz w:val="28"/>
          <w:szCs w:val="28"/>
        </w:rPr>
      </w:pPr>
    </w:p>
    <w:p w14:paraId="503CB081" w14:textId="77777777" w:rsidR="00ED2D87" w:rsidRDefault="00ED2D87" w:rsidP="0081168D">
      <w:pPr>
        <w:jc w:val="left"/>
        <w:rPr>
          <w:b/>
          <w:bCs/>
          <w:sz w:val="28"/>
          <w:szCs w:val="28"/>
        </w:rPr>
      </w:pPr>
    </w:p>
    <w:p w14:paraId="58686666" w14:textId="77777777" w:rsidR="00ED2D87" w:rsidRDefault="00ED2D87" w:rsidP="0081168D">
      <w:pPr>
        <w:jc w:val="left"/>
        <w:rPr>
          <w:b/>
          <w:bCs/>
          <w:sz w:val="28"/>
          <w:szCs w:val="28"/>
        </w:rPr>
      </w:pPr>
    </w:p>
    <w:p w14:paraId="3CD2C3A9" w14:textId="77777777" w:rsidR="00ED2D87" w:rsidRDefault="00ED2D87" w:rsidP="0081168D">
      <w:pPr>
        <w:jc w:val="left"/>
        <w:rPr>
          <w:b/>
          <w:bCs/>
          <w:sz w:val="28"/>
          <w:szCs w:val="28"/>
        </w:rPr>
      </w:pPr>
    </w:p>
    <w:p w14:paraId="79CF7214" w14:textId="77777777" w:rsidR="00ED2D87" w:rsidRDefault="00ED2D87" w:rsidP="0081168D">
      <w:pPr>
        <w:jc w:val="left"/>
        <w:rPr>
          <w:b/>
          <w:bCs/>
          <w:sz w:val="28"/>
          <w:szCs w:val="28"/>
        </w:rPr>
      </w:pPr>
    </w:p>
    <w:p w14:paraId="2990A9CF" w14:textId="77777777" w:rsidR="00ED2D87" w:rsidRDefault="00ED2D87" w:rsidP="0081168D">
      <w:pPr>
        <w:jc w:val="left"/>
        <w:rPr>
          <w:b/>
          <w:bCs/>
          <w:sz w:val="28"/>
          <w:szCs w:val="28"/>
        </w:rPr>
      </w:pPr>
    </w:p>
    <w:p w14:paraId="7E282237" w14:textId="77777777" w:rsidR="00ED2D87" w:rsidRDefault="00ED2D87" w:rsidP="0081168D">
      <w:pPr>
        <w:jc w:val="left"/>
        <w:rPr>
          <w:b/>
          <w:bCs/>
          <w:sz w:val="28"/>
          <w:szCs w:val="28"/>
        </w:rPr>
      </w:pPr>
    </w:p>
    <w:p w14:paraId="2337D072" w14:textId="77777777" w:rsidR="00ED2D87" w:rsidRDefault="00ED2D87" w:rsidP="0081168D">
      <w:pPr>
        <w:jc w:val="left"/>
        <w:rPr>
          <w:b/>
          <w:bCs/>
          <w:sz w:val="28"/>
          <w:szCs w:val="28"/>
        </w:rPr>
      </w:pPr>
    </w:p>
    <w:p w14:paraId="6D69051C" w14:textId="77777777" w:rsidR="00ED2D87" w:rsidRDefault="00ED2D87" w:rsidP="0081168D">
      <w:pPr>
        <w:jc w:val="left"/>
        <w:rPr>
          <w:b/>
          <w:bCs/>
          <w:sz w:val="28"/>
          <w:szCs w:val="28"/>
        </w:rPr>
      </w:pPr>
    </w:p>
    <w:p w14:paraId="245A602F" w14:textId="77777777" w:rsidR="00ED2D87" w:rsidRDefault="00ED2D87" w:rsidP="0081168D">
      <w:pPr>
        <w:jc w:val="left"/>
        <w:rPr>
          <w:b/>
          <w:bCs/>
          <w:sz w:val="28"/>
          <w:szCs w:val="28"/>
        </w:rPr>
      </w:pPr>
    </w:p>
    <w:p w14:paraId="5055532E" w14:textId="2CFB8E94" w:rsidR="00145935" w:rsidRDefault="00752958" w:rsidP="0081168D">
      <w:pPr>
        <w:jc w:val="left"/>
        <w:rPr>
          <w:b/>
          <w:bCs/>
          <w:sz w:val="28"/>
          <w:szCs w:val="28"/>
        </w:rPr>
      </w:pPr>
      <w:r>
        <w:rPr>
          <w:b/>
          <w:bCs/>
          <w:sz w:val="28"/>
          <w:szCs w:val="28"/>
        </w:rPr>
        <w:br/>
      </w:r>
    </w:p>
    <w:p w14:paraId="67F07508" w14:textId="77777777" w:rsidR="00E36599" w:rsidRDefault="00E36599" w:rsidP="0081168D">
      <w:pPr>
        <w:jc w:val="left"/>
        <w:rPr>
          <w:b/>
          <w:bCs/>
          <w:sz w:val="28"/>
          <w:szCs w:val="28"/>
        </w:rPr>
      </w:pPr>
    </w:p>
    <w:p w14:paraId="742FB36C" w14:textId="77777777" w:rsidR="00E36599" w:rsidRDefault="00E36599" w:rsidP="0081168D">
      <w:pPr>
        <w:jc w:val="left"/>
        <w:rPr>
          <w:b/>
          <w:bCs/>
          <w:sz w:val="28"/>
          <w:szCs w:val="28"/>
        </w:rPr>
      </w:pPr>
    </w:p>
    <w:p w14:paraId="48630BD1" w14:textId="77777777" w:rsidR="00E36599" w:rsidRDefault="00E36599" w:rsidP="0081168D">
      <w:pPr>
        <w:jc w:val="left"/>
        <w:rPr>
          <w:b/>
          <w:bCs/>
          <w:sz w:val="28"/>
          <w:szCs w:val="28"/>
        </w:rPr>
      </w:pPr>
    </w:p>
    <w:p w14:paraId="2FFF2F75" w14:textId="77777777" w:rsidR="00E36599" w:rsidRDefault="00E36599" w:rsidP="0081168D">
      <w:pPr>
        <w:jc w:val="left"/>
        <w:rPr>
          <w:b/>
          <w:bCs/>
          <w:sz w:val="28"/>
          <w:szCs w:val="28"/>
        </w:rPr>
      </w:pPr>
    </w:p>
    <w:p w14:paraId="1C2EF49F" w14:textId="77777777" w:rsidR="00E36599" w:rsidRDefault="00E36599" w:rsidP="0081168D">
      <w:pPr>
        <w:jc w:val="left"/>
        <w:rPr>
          <w:b/>
          <w:bCs/>
          <w:sz w:val="28"/>
          <w:szCs w:val="28"/>
        </w:rPr>
      </w:pPr>
    </w:p>
    <w:p w14:paraId="39F39A01" w14:textId="77777777" w:rsidR="00E36599" w:rsidRDefault="00E36599" w:rsidP="0081168D">
      <w:pPr>
        <w:jc w:val="left"/>
        <w:rPr>
          <w:b/>
          <w:bCs/>
          <w:sz w:val="28"/>
          <w:szCs w:val="28"/>
        </w:rPr>
      </w:pPr>
    </w:p>
    <w:p w14:paraId="14CF5439" w14:textId="77777777" w:rsidR="00E36599" w:rsidRDefault="00E36599" w:rsidP="0081168D">
      <w:pPr>
        <w:jc w:val="left"/>
        <w:rPr>
          <w:b/>
          <w:bCs/>
          <w:sz w:val="28"/>
          <w:szCs w:val="28"/>
        </w:rPr>
      </w:pPr>
    </w:p>
    <w:p w14:paraId="2CCECC67" w14:textId="06051A8F" w:rsidR="004E2E54" w:rsidRPr="00816271" w:rsidRDefault="0081168D" w:rsidP="0081168D">
      <w:pPr>
        <w:jc w:val="left"/>
        <w:rPr>
          <w:sz w:val="24"/>
        </w:rPr>
      </w:pPr>
      <w:r>
        <w:rPr>
          <w:rFonts w:hint="eastAsia"/>
          <w:b/>
          <w:bCs/>
          <w:sz w:val="28"/>
          <w:szCs w:val="28"/>
        </w:rPr>
        <w:t>3</w:t>
      </w:r>
      <w:r w:rsidR="00785BF2">
        <w:rPr>
          <w:rFonts w:hint="eastAsia"/>
          <w:b/>
          <w:bCs/>
          <w:sz w:val="28"/>
          <w:szCs w:val="28"/>
        </w:rPr>
        <w:t xml:space="preserve">. </w:t>
      </w:r>
      <w:r>
        <w:rPr>
          <w:rFonts w:hint="eastAsia"/>
          <w:b/>
          <w:bCs/>
          <w:sz w:val="28"/>
          <w:szCs w:val="28"/>
        </w:rPr>
        <w:t>Methods（论文主题算法等）</w:t>
      </w:r>
      <w:r w:rsidR="00EA7819">
        <w:rPr>
          <w:rFonts w:hint="eastAsia"/>
          <w:sz w:val="24"/>
        </w:rPr>
        <w:t xml:space="preserve"> </w:t>
      </w:r>
    </w:p>
    <w:p w14:paraId="1BC71239" w14:textId="62973635" w:rsidR="00785BF2" w:rsidRDefault="00785BF2" w:rsidP="0081168D">
      <w:pPr>
        <w:jc w:val="left"/>
        <w:rPr>
          <w:b/>
          <w:bCs/>
          <w:sz w:val="24"/>
        </w:rPr>
      </w:pPr>
      <w:r>
        <w:rPr>
          <w:rFonts w:hint="eastAsia"/>
          <w:b/>
          <w:bCs/>
          <w:sz w:val="24"/>
        </w:rPr>
        <w:t xml:space="preserve">3.1. </w:t>
      </w:r>
      <w:r w:rsidR="00816271">
        <w:rPr>
          <w:rFonts w:hint="eastAsia"/>
          <w:b/>
          <w:bCs/>
          <w:sz w:val="24"/>
        </w:rPr>
        <w:t>Overview</w:t>
      </w:r>
      <w:r w:rsidR="00726E7E" w:rsidRPr="00726E7E">
        <w:rPr>
          <w:noProof/>
        </w:rPr>
        <w:t xml:space="preserve"> </w:t>
      </w:r>
      <w:r w:rsidR="00162530" w:rsidRPr="00162530">
        <w:rPr>
          <w:noProof/>
        </w:rPr>
        <w:drawing>
          <wp:inline distT="0" distB="0" distL="0" distR="0" wp14:anchorId="5E077C33" wp14:editId="074102F8">
            <wp:extent cx="5274310" cy="2981325"/>
            <wp:effectExtent l="0" t="0" r="0" b="3175"/>
            <wp:docPr id="155163807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38070" name="图片 1" descr="图示&#10;&#10;描述已自动生成"/>
                    <pic:cNvPicPr/>
                  </pic:nvPicPr>
                  <pic:blipFill>
                    <a:blip r:embed="rId9"/>
                    <a:stretch>
                      <a:fillRect/>
                    </a:stretch>
                  </pic:blipFill>
                  <pic:spPr>
                    <a:xfrm>
                      <a:off x="0" y="0"/>
                      <a:ext cx="5274310" cy="2981325"/>
                    </a:xfrm>
                    <a:prstGeom prst="rect">
                      <a:avLst/>
                    </a:prstGeom>
                  </pic:spPr>
                </pic:pic>
              </a:graphicData>
            </a:graphic>
          </wp:inline>
        </w:drawing>
      </w:r>
    </w:p>
    <w:p w14:paraId="20077709" w14:textId="77777777" w:rsidR="006C7FA0" w:rsidRDefault="005821E0" w:rsidP="006C7FA0">
      <w:pPr>
        <w:jc w:val="center"/>
        <w:rPr>
          <w:sz w:val="24"/>
        </w:rPr>
      </w:pPr>
      <w:r>
        <w:rPr>
          <w:rFonts w:hint="eastAsia"/>
          <w:sz w:val="24"/>
        </w:rPr>
        <w:t xml:space="preserve">图1: </w:t>
      </w:r>
      <w:r w:rsidR="005E68EA">
        <w:rPr>
          <w:rFonts w:hint="eastAsia"/>
          <w:sz w:val="24"/>
        </w:rPr>
        <w:t xml:space="preserve">Offline Signature Verification </w:t>
      </w:r>
      <w:r w:rsidR="00B65A1D">
        <w:rPr>
          <w:sz w:val="24"/>
        </w:rPr>
        <w:t>Transformer</w:t>
      </w:r>
      <w:r w:rsidR="001A170B">
        <w:rPr>
          <w:rFonts w:hint="eastAsia"/>
          <w:sz w:val="24"/>
        </w:rPr>
        <w:t xml:space="preserve"> (OSVT</w:t>
      </w:r>
      <w:r w:rsidR="006C7FA0">
        <w:rPr>
          <w:sz w:val="24"/>
        </w:rPr>
        <w:t>F)</w:t>
      </w:r>
    </w:p>
    <w:p w14:paraId="3A0F8486" w14:textId="0B4779F6" w:rsidR="001C0792" w:rsidRDefault="005821E0" w:rsidP="006C7FA0">
      <w:pPr>
        <w:ind w:firstLine="420"/>
        <w:rPr>
          <w:sz w:val="24"/>
        </w:rPr>
      </w:pPr>
      <w:r>
        <w:rPr>
          <w:rFonts w:hint="eastAsia"/>
          <w:sz w:val="24"/>
        </w:rPr>
        <w:lastRenderedPageBreak/>
        <w:t>提出的</w:t>
      </w:r>
      <w:r w:rsidR="004D7B0B">
        <w:rPr>
          <w:rFonts w:hint="eastAsia"/>
          <w:sz w:val="24"/>
        </w:rPr>
        <w:t>O</w:t>
      </w:r>
      <w:r>
        <w:rPr>
          <w:rFonts w:hint="eastAsia"/>
          <w:sz w:val="24"/>
        </w:rPr>
        <w:t>SV</w:t>
      </w:r>
      <w:r w:rsidR="0013386B">
        <w:rPr>
          <w:rFonts w:hint="eastAsia"/>
          <w:sz w:val="24"/>
        </w:rPr>
        <w:t>T</w:t>
      </w:r>
      <w:r>
        <w:rPr>
          <w:rFonts w:hint="eastAsia"/>
          <w:sz w:val="24"/>
        </w:rPr>
        <w:t>F如图1所示。输入一对</w:t>
      </w:r>
      <w:r w:rsidR="00A737D0">
        <w:rPr>
          <w:rFonts w:hint="eastAsia"/>
          <w:sz w:val="24"/>
        </w:rPr>
        <w:t>尺寸相同的</w:t>
      </w:r>
      <w:r>
        <w:rPr>
          <w:rFonts w:hint="eastAsia"/>
          <w:sz w:val="24"/>
        </w:rPr>
        <w:t>手写签名图像Reference</w:t>
      </w:r>
      <w:r w:rsidR="00B65A1D">
        <w:rPr>
          <w:sz w:val="24"/>
        </w:rPr>
        <w:t xml:space="preserve"> </w:t>
      </w:r>
      <m:oMath>
        <m:r>
          <w:rPr>
            <w:rFonts w:ascii="Cambria Math" w:hAnsi="Cambria Math"/>
            <w:sz w:val="24"/>
          </w:rPr>
          <m:t>(R)</m:t>
        </m:r>
      </m:oMath>
      <w:r>
        <w:rPr>
          <w:rFonts w:hint="eastAsia"/>
          <w:sz w:val="24"/>
        </w:rPr>
        <w:t>和Query</w:t>
      </w:r>
      <w:r w:rsidR="00B65A1D">
        <w:rPr>
          <w:sz w:val="24"/>
        </w:rPr>
        <w:t xml:space="preserve"> </w:t>
      </w:r>
      <m:oMath>
        <m:r>
          <w:rPr>
            <w:rFonts w:ascii="Cambria Math" w:hAnsi="Cambria Math"/>
            <w:sz w:val="24"/>
          </w:rPr>
          <m:t>(Q)</m:t>
        </m:r>
      </m:oMath>
      <w:r w:rsidR="00530130">
        <w:rPr>
          <w:rFonts w:hint="eastAsia"/>
          <w:sz w:val="24"/>
        </w:rPr>
        <w:t>，首先</w:t>
      </w:r>
      <w:r w:rsidR="00F91B27">
        <w:rPr>
          <w:rFonts w:hint="eastAsia"/>
          <w:sz w:val="24"/>
        </w:rPr>
        <w:t>经过</w:t>
      </w:r>
      <w:r w:rsidR="007019A0">
        <w:rPr>
          <w:rFonts w:hint="eastAsia"/>
          <w:sz w:val="24"/>
        </w:rPr>
        <w:t>Backbone提取</w:t>
      </w:r>
      <w:r w:rsidR="00D50BE6">
        <w:rPr>
          <w:rFonts w:hint="eastAsia"/>
          <w:sz w:val="24"/>
        </w:rPr>
        <w:t>多尺度</w:t>
      </w:r>
      <w:r w:rsidR="007019A0">
        <w:rPr>
          <w:rFonts w:hint="eastAsia"/>
          <w:sz w:val="24"/>
        </w:rPr>
        <w:t>特征图</w:t>
      </w:r>
      <w:r w:rsidR="00503843">
        <w:rPr>
          <w:rFonts w:hint="eastAsia"/>
          <w:sz w:val="24"/>
        </w:rPr>
        <w:t>，将多尺度</w:t>
      </w:r>
      <w:r w:rsidR="007019A0">
        <w:rPr>
          <w:rFonts w:hint="eastAsia"/>
          <w:sz w:val="24"/>
        </w:rPr>
        <w:t>特征图</w:t>
      </w:r>
      <w:r w:rsidR="00503843">
        <w:rPr>
          <w:rFonts w:hint="eastAsia"/>
          <w:sz w:val="24"/>
        </w:rPr>
        <w:t>进行平坦华和拼接后</w:t>
      </w:r>
      <w:r w:rsidR="007019A0">
        <w:rPr>
          <w:rFonts w:hint="eastAsia"/>
          <w:sz w:val="24"/>
        </w:rPr>
        <w:t>经过</w:t>
      </w:r>
      <w:r w:rsidR="00F91B27">
        <w:rPr>
          <w:rFonts w:hint="eastAsia"/>
          <w:sz w:val="24"/>
        </w:rPr>
        <w:t>权重共享的Encoder以学习图像特征，</w:t>
      </w:r>
      <w:r w:rsidR="00BE1B57">
        <w:rPr>
          <w:rFonts w:hint="eastAsia"/>
          <w:sz w:val="24"/>
        </w:rPr>
        <w:t>该部分</w:t>
      </w:r>
      <w:r w:rsidR="00172280">
        <w:rPr>
          <w:rFonts w:hint="eastAsia"/>
          <w:sz w:val="24"/>
        </w:rPr>
        <w:t>推理</w:t>
      </w:r>
      <w:r w:rsidR="00180CAE">
        <w:rPr>
          <w:rFonts w:hint="eastAsia"/>
          <w:sz w:val="24"/>
        </w:rPr>
        <w:t>将</w:t>
      </w:r>
      <w:r w:rsidR="000B4084">
        <w:rPr>
          <w:rFonts w:hint="eastAsia"/>
          <w:sz w:val="24"/>
        </w:rPr>
        <w:t>提取得</w:t>
      </w:r>
      <w:r w:rsidR="00F91B27">
        <w:rPr>
          <w:rFonts w:hint="eastAsia"/>
          <w:sz w:val="24"/>
        </w:rPr>
        <w:t>一对平坦</w:t>
      </w:r>
      <w:r w:rsidR="00ED149B">
        <w:rPr>
          <w:rFonts w:hint="eastAsia"/>
          <w:sz w:val="24"/>
        </w:rPr>
        <w:t>特征</w:t>
      </w:r>
      <w:r w:rsidR="00F91B27">
        <w:rPr>
          <w:rFonts w:hint="eastAsia"/>
          <w:sz w:val="24"/>
        </w:rPr>
        <w:t xml:space="preserve">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e</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e</m:t>
            </m:r>
          </m:sup>
        </m:sSubSup>
      </m:oMath>
      <w:r w:rsidR="00F91B27">
        <w:rPr>
          <w:rFonts w:hint="eastAsia"/>
          <w:sz w:val="24"/>
        </w:rPr>
        <w:t>和</w:t>
      </w:r>
      <w:r w:rsidR="00ED149B">
        <w:rPr>
          <w:rFonts w:hint="eastAsia"/>
          <w:sz w:val="24"/>
        </w:rPr>
        <w:t>一对平坦</w:t>
      </w:r>
      <w:r w:rsidR="00F91B27">
        <w:rPr>
          <w:rFonts w:hint="eastAsia"/>
          <w:sz w:val="24"/>
        </w:rPr>
        <w:t>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F91B27">
        <w:rPr>
          <w:rFonts w:hint="eastAsia"/>
          <w:sz w:val="24"/>
        </w:rPr>
        <w:t>。</w:t>
      </w:r>
      <w:r w:rsidR="00180CAE">
        <w:rPr>
          <w:rFonts w:hint="eastAsia"/>
          <w:sz w:val="24"/>
        </w:rPr>
        <w:t>随后平坦特征图会</w:t>
      </w:r>
      <w:r w:rsidR="00ED149B">
        <w:rPr>
          <w:rFonts w:hint="eastAsia"/>
          <w:sz w:val="24"/>
        </w:rPr>
        <w:t>经过reshape到二维图像向量再进行卷积模块推理。其中卷积模块的输出将分为两个方向：第一个方向将通过Global Average Pooling层得到平坦卷积特征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r>
          <w:rPr>
            <w:rFonts w:ascii="Cambria Math" w:hAnsi="Cambria Math"/>
            <w:sz w:val="24"/>
          </w:rPr>
          <m:t xml:space="preserve"> </m:t>
        </m:r>
      </m:oMath>
      <w:r w:rsidR="00ED149B">
        <w:rPr>
          <w:rFonts w:hint="eastAsia"/>
          <w:sz w:val="24"/>
        </w:rPr>
        <w:t>；另一个方向将成对进入Decoder得到平坦注意力解码特征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d</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d</m:t>
            </m:r>
          </m:sup>
        </m:sSubSup>
      </m:oMath>
      <w:r w:rsidR="00ED149B">
        <w:rPr>
          <w:rFonts w:hint="eastAsia"/>
          <w:sz w:val="24"/>
        </w:rPr>
        <w:t>。</w:t>
      </w:r>
      <w:r w:rsidR="003415C8">
        <w:rPr>
          <w:rFonts w:hint="eastAsia"/>
          <w:sz w:val="24"/>
        </w:rPr>
        <w:t xml:space="preserve">训练过程将收集推理过程中平坦特征token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3415C8">
        <w:rPr>
          <w:rFonts w:hint="eastAsia"/>
          <w:sz w:val="24"/>
        </w:rPr>
        <w:t>、平坦卷积特征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3415C8">
        <w:rPr>
          <w:rFonts w:hint="eastAsia"/>
          <w:sz w:val="24"/>
        </w:rPr>
        <w:t>和平坦注意力解码特征</w:t>
      </w:r>
      <m:oMath>
        <m:sSubSup>
          <m:sSubSupPr>
            <m:ctrlPr>
              <w:rPr>
                <w:rFonts w:ascii="Cambria Math" w:hAnsi="Cambria Math"/>
                <w:i/>
                <w:sz w:val="24"/>
              </w:rPr>
            </m:ctrlPr>
          </m:sSubSupPr>
          <m:e>
            <m:r>
              <w:rPr>
                <w:rFonts w:ascii="Cambria Math" w:hAnsi="Cambria Math" w:hint="eastAsia"/>
                <w:sz w:val="24"/>
              </w:rPr>
              <m:t>f</m:t>
            </m:r>
            <m:ctrlPr>
              <w:rPr>
                <w:rFonts w:ascii="Cambria Math" w:hAnsi="Cambria Math" w:hint="eastAsia"/>
                <w:i/>
                <w:sz w:val="24"/>
              </w:rPr>
            </m:ctrlPr>
          </m:e>
          <m:sub>
            <m:r>
              <w:rPr>
                <w:rFonts w:ascii="Cambria Math" w:hAnsi="Cambria Math"/>
                <w:sz w:val="24"/>
              </w:rPr>
              <m:t>r</m:t>
            </m:r>
          </m:sub>
          <m:sup>
            <m:r>
              <w:rPr>
                <w:rFonts w:ascii="Cambria Math" w:hAnsi="Cambria Math"/>
                <w:sz w:val="24"/>
              </w:rPr>
              <m:t>d</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d</m:t>
            </m:r>
          </m:sup>
        </m:sSubSup>
      </m:oMath>
      <w:r w:rsidR="003415C8">
        <w:rPr>
          <w:rFonts w:hint="eastAsia"/>
          <w:sz w:val="24"/>
        </w:rPr>
        <w:t>以进行Focal Contrast Loss (FC)损失计算，从而进行模型权重的训练</w:t>
      </w:r>
      <w:r w:rsidR="000527FA">
        <w:rPr>
          <w:rFonts w:hint="eastAsia"/>
          <w:sz w:val="24"/>
        </w:rPr>
        <w:t>。接下来将深入解析Encoder、Decoder和Conv-Module结构。</w:t>
      </w:r>
    </w:p>
    <w:p w14:paraId="35AC0C78" w14:textId="77777777" w:rsidR="004E2E54" w:rsidRDefault="004E2E54" w:rsidP="004E2E54">
      <w:pPr>
        <w:rPr>
          <w:sz w:val="24"/>
        </w:rPr>
      </w:pPr>
    </w:p>
    <w:p w14:paraId="2E70FEE0" w14:textId="48A12A6A" w:rsidR="00162530" w:rsidRDefault="00162530" w:rsidP="0081168D">
      <w:pPr>
        <w:jc w:val="left"/>
        <w:rPr>
          <w:b/>
          <w:bCs/>
          <w:sz w:val="24"/>
        </w:rPr>
      </w:pPr>
      <w:r>
        <w:rPr>
          <w:b/>
          <w:bCs/>
          <w:sz w:val="24"/>
        </w:rPr>
        <w:t>3.2. Backbone</w:t>
      </w:r>
    </w:p>
    <w:p w14:paraId="0FEA7A6C" w14:textId="03AE7EAC" w:rsidR="00162530" w:rsidRDefault="00DB533D" w:rsidP="0081168D">
      <w:pPr>
        <w:jc w:val="left"/>
        <w:rPr>
          <w:sz w:val="24"/>
        </w:rPr>
      </w:pPr>
      <w:r>
        <w:rPr>
          <w:noProof/>
          <w:sz w:val="24"/>
        </w:rPr>
        <w:drawing>
          <wp:inline distT="0" distB="0" distL="0" distR="0" wp14:anchorId="42B4142F" wp14:editId="7AD976C6">
            <wp:extent cx="5274310" cy="2966720"/>
            <wp:effectExtent l="0" t="0" r="0" b="5080"/>
            <wp:docPr id="67483298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32987" name="图片 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6722D24C" w14:textId="5D3EBB69" w:rsidR="00DB533D" w:rsidRDefault="00DB533D" w:rsidP="00DB533D">
      <w:pPr>
        <w:jc w:val="center"/>
        <w:rPr>
          <w:sz w:val="24"/>
        </w:rPr>
      </w:pPr>
      <w:r>
        <w:rPr>
          <w:rFonts w:hint="eastAsia"/>
          <w:sz w:val="24"/>
        </w:rPr>
        <w:t>图2: Backbone structure</w:t>
      </w:r>
    </w:p>
    <w:p w14:paraId="7EF416C2" w14:textId="44CA7C81" w:rsidR="00127820" w:rsidRDefault="00127820" w:rsidP="00127820">
      <w:pPr>
        <w:jc w:val="left"/>
        <w:rPr>
          <w:sz w:val="24"/>
        </w:rPr>
      </w:pPr>
      <w:r>
        <w:rPr>
          <w:sz w:val="24"/>
        </w:rPr>
        <w:tab/>
      </w:r>
      <w:r>
        <w:rPr>
          <w:rFonts w:hint="eastAsia"/>
          <w:sz w:val="24"/>
        </w:rPr>
        <w:t>在Backbone上采取CNN的架构，将图像输入卷积神经网络，在卷积层</w:t>
      </w:r>
      <w:r w:rsidR="0016721B">
        <w:rPr>
          <w:rFonts w:hint="eastAsia"/>
          <w:sz w:val="24"/>
        </w:rPr>
        <w:t>运</w:t>
      </w:r>
      <w:r w:rsidR="0016721B">
        <w:rPr>
          <w:rFonts w:hint="eastAsia"/>
          <w:sz w:val="24"/>
        </w:rPr>
        <w:lastRenderedPageBreak/>
        <w:t>算</w:t>
      </w:r>
      <w:r>
        <w:rPr>
          <w:rFonts w:hint="eastAsia"/>
          <w:sz w:val="24"/>
        </w:rPr>
        <w:t>后，将得到一个多通道特征图。</w:t>
      </w:r>
      <w:r w:rsidR="002A3D8A">
        <w:rPr>
          <w:rFonts w:hint="eastAsia"/>
          <w:sz w:val="24"/>
        </w:rPr>
        <w:t>如图2所示，以ResNet-50</w:t>
      </w:r>
      <w:r w:rsidR="00376FB1">
        <w:rPr>
          <w:rFonts w:hint="eastAsia"/>
          <w:sz w:val="24"/>
        </w:rPr>
        <w:t>举例</w:t>
      </w:r>
      <w:r w:rsidR="006D6393">
        <w:rPr>
          <w:rFonts w:hint="eastAsia"/>
          <w:sz w:val="24"/>
        </w:rPr>
        <w:t>，</w:t>
      </w:r>
      <w:r w:rsidR="0073632A">
        <w:rPr>
          <w:rFonts w:hint="eastAsia"/>
          <w:sz w:val="24"/>
        </w:rPr>
        <w:t>输入参考签名图像</w:t>
      </w:r>
      <m:oMath>
        <m:r>
          <w:rPr>
            <w:rFonts w:ascii="Cambria Math" w:hAnsi="Cambria Math"/>
            <w:sz w:val="24"/>
          </w:rPr>
          <m:t>R∈</m:t>
        </m:r>
        <m:sSup>
          <m:sSupPr>
            <m:ctrlPr>
              <w:rPr>
                <w:rFonts w:ascii="Cambria Math" w:hAnsi="Cambria Math"/>
                <w:i/>
                <w:sz w:val="24"/>
              </w:rPr>
            </m:ctrlPr>
          </m:sSupPr>
          <m:e>
            <m:r>
              <w:rPr>
                <w:rFonts w:ascii="Cambria Math" w:hAnsi="Cambria Math"/>
                <w:sz w:val="24"/>
              </w:rPr>
              <m:t>R</m:t>
            </m:r>
          </m:e>
          <m:sup>
            <m:r>
              <w:rPr>
                <w:rFonts w:ascii="Cambria Math" w:hAnsi="Cambria Math"/>
                <w:sz w:val="24"/>
              </w:rPr>
              <m:t>H×W×C</m:t>
            </m:r>
          </m:sup>
        </m:sSup>
      </m:oMath>
      <w:r w:rsidR="0012754F">
        <w:rPr>
          <w:rFonts w:hint="eastAsia"/>
          <w:sz w:val="24"/>
        </w:rPr>
        <w:t>，其中</w:t>
      </w:r>
      <m:oMath>
        <m:r>
          <w:rPr>
            <w:rFonts w:ascii="Cambria Math" w:hAnsi="Cambria Math" w:hint="eastAsia"/>
            <w:sz w:val="24"/>
          </w:rPr>
          <m:t>H</m:t>
        </m:r>
        <m:r>
          <w:rPr>
            <w:rFonts w:ascii="Cambria Math" w:hAnsi="Cambria Math" w:hint="eastAsia"/>
            <w:sz w:val="24"/>
          </w:rPr>
          <m:t>、</m:t>
        </m:r>
        <m:r>
          <w:rPr>
            <w:rFonts w:ascii="Cambria Math" w:hAnsi="Cambria Math" w:hint="eastAsia"/>
            <w:sz w:val="24"/>
          </w:rPr>
          <m:t>W</m:t>
        </m:r>
        <m:r>
          <w:rPr>
            <w:rFonts w:ascii="Cambria Math" w:hAnsi="Cambria Math" w:hint="eastAsia"/>
            <w:sz w:val="24"/>
          </w:rPr>
          <m:t>、</m:t>
        </m:r>
        <m:r>
          <w:rPr>
            <w:rFonts w:ascii="Cambria Math" w:hAnsi="Cambria Math" w:hint="eastAsia"/>
            <w:sz w:val="24"/>
          </w:rPr>
          <m:t>C</m:t>
        </m:r>
      </m:oMath>
      <w:r w:rsidR="00455C68">
        <w:rPr>
          <w:rFonts w:hint="eastAsia"/>
          <w:sz w:val="24"/>
        </w:rPr>
        <w:t>表示</w:t>
      </w:r>
      <w:r w:rsidR="006A5B8B">
        <w:rPr>
          <w:rFonts w:hint="eastAsia"/>
          <w:sz w:val="24"/>
        </w:rPr>
        <w:t>图像的</w:t>
      </w:r>
      <w:r w:rsidR="00455C68">
        <w:rPr>
          <w:rFonts w:hint="eastAsia"/>
          <w:sz w:val="24"/>
        </w:rPr>
        <w:t>高度</w:t>
      </w:r>
      <w:r w:rsidR="006A5B8B">
        <w:rPr>
          <w:rFonts w:hint="eastAsia"/>
          <w:sz w:val="24"/>
        </w:rPr>
        <w:t>、</w:t>
      </w:r>
      <w:r w:rsidR="00455C68">
        <w:rPr>
          <w:rFonts w:hint="eastAsia"/>
          <w:sz w:val="24"/>
        </w:rPr>
        <w:t>宽度</w:t>
      </w:r>
      <w:r w:rsidR="006A5B8B">
        <w:rPr>
          <w:rFonts w:hint="eastAsia"/>
          <w:sz w:val="24"/>
        </w:rPr>
        <w:t>和图像通道数</w:t>
      </w:r>
      <w:r w:rsidR="00455C68">
        <w:rPr>
          <w:rFonts w:hint="eastAsia"/>
          <w:sz w:val="24"/>
        </w:rPr>
        <w:t>。</w:t>
      </w:r>
      <w:r w:rsidR="009A380E">
        <w:rPr>
          <w:rFonts w:hint="eastAsia"/>
          <w:sz w:val="24"/>
        </w:rPr>
        <w:t>首先</w:t>
      </w:r>
      <m:oMath>
        <m:r>
          <w:rPr>
            <w:rFonts w:ascii="Cambria Math" w:hAnsi="Cambria Math" w:hint="eastAsia"/>
            <w:sz w:val="24"/>
          </w:rPr>
          <m:t>R</m:t>
        </m:r>
      </m:oMath>
      <w:r w:rsidR="009A380E">
        <w:rPr>
          <w:rFonts w:hint="eastAsia"/>
          <w:sz w:val="24"/>
        </w:rPr>
        <w:t>经过第一个卷积层，</w:t>
      </w:r>
      <w:r w:rsidR="00AB2BBB">
        <w:rPr>
          <w:sz w:val="24"/>
        </w:rPr>
        <w:t>Conv1</w:t>
      </w:r>
      <w:r w:rsidR="009C2D6B">
        <w:rPr>
          <w:rFonts w:hint="eastAsia"/>
          <w:sz w:val="24"/>
        </w:rPr>
        <w:t>的</w:t>
      </w:r>
      <w:r w:rsidR="004D3D09">
        <w:rPr>
          <w:rFonts w:hint="eastAsia"/>
          <w:sz w:val="24"/>
        </w:rPr>
        <w:t>输出特征图每一个像素点</w:t>
      </w:r>
      <w:r w:rsidR="009A380E">
        <w:rPr>
          <w:rFonts w:hint="eastAsia"/>
          <w:sz w:val="24"/>
        </w:rPr>
        <w:t>计算</w:t>
      </w:r>
      <w:r w:rsidR="004D3D09">
        <w:rPr>
          <w:rFonts w:hint="eastAsia"/>
          <w:sz w:val="24"/>
        </w:rPr>
        <w:t>公式</w:t>
      </w:r>
      <w:r w:rsidR="009A380E">
        <w:rPr>
          <w:rFonts w:hint="eastAsia"/>
          <w:sz w:val="24"/>
        </w:rPr>
        <w:t>如下：</w:t>
      </w:r>
    </w:p>
    <w:p w14:paraId="21DCDED6" w14:textId="2DFB8167" w:rsidR="00877F7A" w:rsidRPr="004D3D09" w:rsidRDefault="00000000" w:rsidP="00127820">
      <w:pPr>
        <w:jc w:val="left"/>
      </w:pPr>
      <m:oMathPara>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m:rPr>
                      <m:sty m:val="p"/>
                    </m:rPr>
                    <w:rPr>
                      <w:rFonts w:ascii="Cambria Math" w:hAnsi="Cambria Math"/>
                      <w:sz w:val="24"/>
                    </w:rPr>
                    <m:t>1</m:t>
                  </m:r>
                </m:sub>
              </m:sSub>
            </m:sup>
          </m:sSubSup>
          <m:d>
            <m:dPr>
              <m:begChr m:val="["/>
              <m:endChr m:val="]"/>
              <m:ctrlPr>
                <w:rPr>
                  <w:rFonts w:ascii="Cambria Math" w:hAnsi="Cambria Math"/>
                  <w:i/>
                  <w:iCs/>
                  <w:sz w:val="24"/>
                </w:rPr>
              </m:ctrlPr>
            </m:dPr>
            <m:e>
              <m:r>
                <w:rPr>
                  <w:rFonts w:ascii="Cambria Math" w:hAnsi="Cambria Math"/>
                  <w:sz w:val="24"/>
                </w:rPr>
                <m:t>i,j,k</m:t>
              </m:r>
            </m:e>
          </m:d>
          <m:r>
            <w:rPr>
              <w:rFonts w:ascii="Cambria Math" w:hAnsi="Cambria Math"/>
              <w:sz w:val="24"/>
            </w:rPr>
            <m:t>=</m:t>
          </m:r>
          <m:nary>
            <m:naryPr>
              <m:chr m:val="∑"/>
              <m:ctrlPr>
                <w:rPr>
                  <w:rFonts w:ascii="Cambria Math" w:hAnsi="Cambria Math"/>
                  <w:i/>
                  <w:iCs/>
                  <w:sz w:val="24"/>
                </w:rPr>
              </m:ctrlPr>
            </m:naryPr>
            <m:sub>
              <m:r>
                <w:rPr>
                  <w:rFonts w:ascii="Cambria Math" w:hAnsi="Cambria Math"/>
                  <w:sz w:val="24"/>
                </w:rPr>
                <m:t>m=0</m:t>
              </m:r>
            </m:sub>
            <m:sup>
              <m:sSub>
                <m:sSubPr>
                  <m:ctrlPr>
                    <w:rPr>
                      <w:rFonts w:ascii="Cambria Math" w:hAnsi="Cambria Math"/>
                      <w:i/>
                      <w:iCs/>
                      <w:sz w:val="24"/>
                    </w:rPr>
                  </m:ctrlPr>
                </m:sSubPr>
                <m:e>
                  <m:r>
                    <w:rPr>
                      <w:rFonts w:ascii="Cambria Math" w:hAnsi="Cambria Math"/>
                      <w:sz w:val="24"/>
                    </w:rPr>
                    <m:t>H</m:t>
                  </m:r>
                </m:e>
                <m:sub>
                  <m:r>
                    <w:rPr>
                      <w:rFonts w:ascii="Cambria Math" w:hAnsi="Cambria Math"/>
                      <w:sz w:val="24"/>
                    </w:rPr>
                    <m:t>k1</m:t>
                  </m:r>
                </m:sub>
              </m:sSub>
              <m:r>
                <w:rPr>
                  <w:rFonts w:ascii="Cambria Math" w:hAnsi="Cambria Math"/>
                  <w:sz w:val="24"/>
                </w:rPr>
                <m:t>-1</m:t>
              </m:r>
            </m:sup>
            <m:e/>
          </m:nary>
          <m:nary>
            <m:naryPr>
              <m:chr m:val="∑"/>
              <m:ctrlPr>
                <w:rPr>
                  <w:rFonts w:ascii="Cambria Math" w:hAnsi="Cambria Math"/>
                  <w:i/>
                  <w:iCs/>
                  <w:sz w:val="24"/>
                </w:rPr>
              </m:ctrlPr>
            </m:naryPr>
            <m:sub>
              <m:r>
                <w:rPr>
                  <w:rFonts w:ascii="Cambria Math" w:hAnsi="Cambria Math"/>
                  <w:sz w:val="24"/>
                </w:rPr>
                <m:t>n=0</m:t>
              </m:r>
            </m:sub>
            <m:sup>
              <m:sSub>
                <m:sSubPr>
                  <m:ctrlPr>
                    <w:rPr>
                      <w:rFonts w:ascii="Cambria Math" w:hAnsi="Cambria Math"/>
                      <w:i/>
                      <w:iCs/>
                      <w:sz w:val="24"/>
                    </w:rPr>
                  </m:ctrlPr>
                </m:sSubPr>
                <m:e>
                  <m:r>
                    <w:rPr>
                      <w:rFonts w:ascii="Cambria Math" w:hAnsi="Cambria Math"/>
                      <w:sz w:val="24"/>
                    </w:rPr>
                    <m:t>W</m:t>
                  </m:r>
                </m:e>
                <m:sub>
                  <m:r>
                    <w:rPr>
                      <w:rFonts w:ascii="Cambria Math" w:hAnsi="Cambria Math"/>
                      <w:sz w:val="24"/>
                    </w:rPr>
                    <m:t>k1</m:t>
                  </m:r>
                </m:sub>
              </m:sSub>
              <m:r>
                <w:rPr>
                  <w:rFonts w:ascii="Cambria Math" w:hAnsi="Cambria Math"/>
                  <w:sz w:val="24"/>
                </w:rPr>
                <m:t>-1</m:t>
              </m:r>
            </m:sup>
            <m:e/>
          </m:nary>
          <m:nary>
            <m:naryPr>
              <m:chr m:val="∑"/>
              <m:ctrlPr>
                <w:rPr>
                  <w:rFonts w:ascii="Cambria Math" w:hAnsi="Cambria Math"/>
                  <w:i/>
                  <w:iCs/>
                  <w:sz w:val="24"/>
                </w:rPr>
              </m:ctrlPr>
            </m:naryPr>
            <m:sub>
              <m:r>
                <w:rPr>
                  <w:rFonts w:ascii="Cambria Math" w:hAnsi="Cambria Math"/>
                  <w:sz w:val="24"/>
                </w:rPr>
                <m:t>c=0</m:t>
              </m:r>
            </m:sub>
            <m:sup>
              <m:r>
                <w:rPr>
                  <w:rFonts w:ascii="Cambria Math" w:hAnsi="Cambria Math"/>
                  <w:sz w:val="24"/>
                </w:rPr>
                <m:t>C-1</m:t>
              </m:r>
            </m:sup>
            <m:e>
              <m:r>
                <w:rPr>
                  <w:rFonts w:ascii="Cambria Math" w:hAnsi="Cambria Math"/>
                  <w:sz w:val="24"/>
                </w:rPr>
                <m:t>R</m:t>
              </m:r>
              <m:d>
                <m:dPr>
                  <m:begChr m:val="["/>
                  <m:endChr m:val="]"/>
                  <m:ctrlPr>
                    <w:rPr>
                      <w:rFonts w:ascii="Cambria Math" w:hAnsi="Cambria Math"/>
                      <w:i/>
                      <w:iCs/>
                      <w:sz w:val="24"/>
                    </w:rPr>
                  </m:ctrlPr>
                </m:dPr>
                <m:e>
                  <m:r>
                    <w:rPr>
                      <w:rFonts w:ascii="Cambria Math" w:hAnsi="Cambria Math"/>
                      <w:sz w:val="24"/>
                    </w:rPr>
                    <m:t>i+m, j+n,c</m:t>
                  </m:r>
                </m:e>
              </m:d>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W</m:t>
                  </m:r>
                </m:e>
                <m:sub>
                  <m:r>
                    <w:rPr>
                      <w:rFonts w:ascii="Cambria Math" w:hAnsi="Cambria Math"/>
                      <w:sz w:val="24"/>
                    </w:rPr>
                    <m:t>1</m:t>
                  </m:r>
                </m:sub>
              </m:sSub>
              <m:d>
                <m:dPr>
                  <m:begChr m:val="["/>
                  <m:endChr m:val="]"/>
                  <m:ctrlPr>
                    <w:rPr>
                      <w:rFonts w:ascii="Cambria Math" w:hAnsi="Cambria Math"/>
                      <w:i/>
                      <w:iCs/>
                      <w:sz w:val="24"/>
                    </w:rPr>
                  </m:ctrlPr>
                </m:dPr>
                <m:e>
                  <m:r>
                    <w:rPr>
                      <w:rFonts w:ascii="Cambria Math" w:hAnsi="Cambria Math"/>
                      <w:sz w:val="24"/>
                    </w:rPr>
                    <m:t>m,n,c,k</m:t>
                  </m:r>
                </m:e>
              </m:d>
              <m:r>
                <w:rPr>
                  <w:rFonts w:ascii="Cambria Math" w:hAnsi="Cambria Math"/>
                  <w:sz w:val="24"/>
                </w:rPr>
                <m:t>+</m:t>
              </m:r>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[k]</m:t>
              </m:r>
            </m:e>
          </m:nary>
        </m:oMath>
      </m:oMathPara>
    </w:p>
    <w:p w14:paraId="51C48B7F" w14:textId="654B2392" w:rsidR="00AB6718" w:rsidRDefault="002D1BCA" w:rsidP="00385513">
      <w:pPr>
        <w:jc w:val="left"/>
        <w:rPr>
          <w:iCs/>
          <w:sz w:val="24"/>
        </w:rPr>
      </w:pPr>
      <w:r>
        <w:rPr>
          <w:iCs/>
          <w:sz w:val="24"/>
        </w:rPr>
        <w:tab/>
      </w:r>
      <w:r>
        <w:rPr>
          <w:rFonts w:hint="eastAsia"/>
          <w:iCs/>
          <w:sz w:val="24"/>
        </w:rPr>
        <w:t>其中，</w:t>
      </w:r>
      <m:oMath>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sup>
        </m:sSubSup>
        <m:d>
          <m:dPr>
            <m:begChr m:val="["/>
            <m:endChr m:val="]"/>
            <m:ctrlPr>
              <w:rPr>
                <w:rFonts w:ascii="Cambria Math" w:hAnsi="Cambria Math"/>
                <w:i/>
                <w:iCs/>
                <w:sz w:val="24"/>
              </w:rPr>
            </m:ctrlPr>
          </m:dPr>
          <m:e>
            <m:r>
              <w:rPr>
                <w:rFonts w:ascii="Cambria Math" w:hAnsi="Cambria Math"/>
                <w:sz w:val="24"/>
              </w:rPr>
              <m:t>i, j, k</m:t>
            </m:r>
          </m:e>
        </m:d>
      </m:oMath>
      <w:r>
        <w:rPr>
          <w:rFonts w:hint="eastAsia"/>
          <w:iCs/>
          <w:sz w:val="24"/>
        </w:rPr>
        <w:t>表示</w:t>
      </w:r>
      <w:r w:rsidR="004D3D09">
        <w:rPr>
          <w:iCs/>
          <w:sz w:val="24"/>
        </w:rPr>
        <w:t>backbone</w:t>
      </w:r>
      <w:r w:rsidR="004D3D09">
        <w:rPr>
          <w:rFonts w:hint="eastAsia"/>
          <w:iCs/>
          <w:sz w:val="24"/>
        </w:rPr>
        <w:t>中</w:t>
      </w:r>
      <w:r w:rsidR="001C075A">
        <w:rPr>
          <w:rFonts w:hint="eastAsia"/>
          <w:iCs/>
          <w:sz w:val="24"/>
        </w:rPr>
        <w:t>第一个</w:t>
      </w:r>
      <w:r w:rsidR="004D3D09">
        <w:rPr>
          <w:rFonts w:hint="eastAsia"/>
          <w:iCs/>
          <w:sz w:val="24"/>
        </w:rPr>
        <w:t>区块</w:t>
      </w:r>
      <w:r w:rsidR="001C075A">
        <w:rPr>
          <w:rFonts w:hint="eastAsia"/>
          <w:iCs/>
          <w:sz w:val="24"/>
        </w:rPr>
        <w:t>（</w:t>
      </w:r>
      <w:r w:rsidR="001C075A">
        <w:rPr>
          <w:iCs/>
          <w:sz w:val="24"/>
        </w:rPr>
        <w:t>Conv1</w:t>
      </w:r>
      <w:r w:rsidR="001C075A">
        <w:rPr>
          <w:rFonts w:hint="eastAsia"/>
          <w:iCs/>
          <w:sz w:val="24"/>
        </w:rPr>
        <w:t>）</w:t>
      </w:r>
      <w:r w:rsidR="00B04597">
        <w:rPr>
          <w:rFonts w:hint="eastAsia"/>
          <w:iCs/>
          <w:sz w:val="24"/>
        </w:rPr>
        <w:t>输出特征图</w:t>
      </w:r>
      <w:r w:rsidR="00D47C9A">
        <w:rPr>
          <w:rFonts w:hint="eastAsia"/>
          <w:iCs/>
          <w:sz w:val="24"/>
        </w:rPr>
        <w:t>在位置</w:t>
      </w:r>
      <w:r w:rsidR="00D47C9A">
        <w:rPr>
          <w:iCs/>
          <w:sz w:val="24"/>
        </w:rPr>
        <w:t>(I, j)</w:t>
      </w:r>
      <w:r w:rsidR="00D47C9A">
        <w:rPr>
          <w:rFonts w:hint="eastAsia"/>
          <w:iCs/>
          <w:sz w:val="24"/>
        </w:rPr>
        <w:t>的第k个通道上的值</w:t>
      </w:r>
      <w:r w:rsidR="008425E6">
        <w:rPr>
          <w:rFonts w:hint="eastAsia"/>
          <w:iCs/>
          <w:sz w:val="24"/>
        </w:rPr>
        <w:t>；</w:t>
      </w:r>
      <m:oMath>
        <m:sSub>
          <m:sSubPr>
            <m:ctrlPr>
              <w:rPr>
                <w:rFonts w:ascii="Cambria Math" w:hAnsi="Cambria Math"/>
                <w:i/>
                <w:iCs/>
                <w:sz w:val="24"/>
              </w:rPr>
            </m:ctrlPr>
          </m:sSubPr>
          <m:e>
            <m:r>
              <w:rPr>
                <w:rFonts w:ascii="Cambria Math" w:hAnsi="Cambria Math" w:hint="eastAsia"/>
                <w:sz w:val="24"/>
              </w:rPr>
              <m:t>W</m:t>
            </m:r>
            <m:ctrlPr>
              <w:rPr>
                <w:rFonts w:ascii="Cambria Math" w:hAnsi="Cambria Math" w:hint="eastAsia"/>
                <w:i/>
                <w:iCs/>
                <w:sz w:val="24"/>
              </w:rPr>
            </m:ctrlPr>
          </m:e>
          <m:sub>
            <m:r>
              <w:rPr>
                <w:rFonts w:ascii="Cambria Math" w:hAnsi="Cambria Math"/>
                <w:sz w:val="24"/>
              </w:rPr>
              <m:t>1</m:t>
            </m:r>
          </m:sub>
        </m:sSub>
        <m:r>
          <w:rPr>
            <w:rFonts w:ascii="Cambria Math" w:hAnsi="Cambria Math"/>
            <w:sz w:val="24"/>
          </w:rPr>
          <m:t>,</m:t>
        </m:r>
        <m:r>
          <w:rPr>
            <w:rFonts w:ascii="Cambria Math" w:hAnsi="Cambria Math" w:hint="eastAsia"/>
            <w:sz w:val="24"/>
          </w:rPr>
          <m:t xml:space="preserve"> </m:t>
        </m:r>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oMath>
      <w:r w:rsidR="003F78C9">
        <w:rPr>
          <w:rFonts w:hint="eastAsia"/>
          <w:iCs/>
          <w:sz w:val="24"/>
        </w:rPr>
        <w:t>表示</w:t>
      </w:r>
      <w:r w:rsidR="00A6124C">
        <w:rPr>
          <w:iCs/>
          <w:sz w:val="24"/>
        </w:rPr>
        <w:t>Conv1</w:t>
      </w:r>
      <w:r w:rsidR="003F78C9">
        <w:rPr>
          <w:rFonts w:hint="eastAsia"/>
          <w:iCs/>
          <w:sz w:val="24"/>
        </w:rPr>
        <w:t>的卷积核权重和偏置</w:t>
      </w:r>
      <w:r w:rsidR="00AD5927">
        <w:rPr>
          <w:rFonts w:hint="eastAsia"/>
          <w:iCs/>
          <w:sz w:val="24"/>
        </w:rPr>
        <w:t>；</w:t>
      </w:r>
      <m:oMath>
        <m:sSub>
          <m:sSubPr>
            <m:ctrlPr>
              <w:rPr>
                <w:rFonts w:ascii="Cambria Math" w:hAnsi="Cambria Math"/>
                <w:i/>
                <w:iCs/>
                <w:sz w:val="24"/>
              </w:rPr>
            </m:ctrlPr>
          </m:sSubPr>
          <m:e>
            <m:r>
              <w:rPr>
                <w:rFonts w:ascii="Cambria Math" w:hAnsi="Cambria Math" w:hint="eastAsia"/>
                <w:sz w:val="24"/>
              </w:rPr>
              <m:t>H</m:t>
            </m:r>
            <m:ctrlPr>
              <w:rPr>
                <w:rFonts w:ascii="Cambria Math" w:hAnsi="Cambria Math" w:hint="eastAsia"/>
                <w:i/>
                <w:iCs/>
                <w:sz w:val="24"/>
              </w:rPr>
            </m:ctrlPr>
          </m:e>
          <m:sub>
            <m:r>
              <w:rPr>
                <w:rFonts w:ascii="Cambria Math" w:hAnsi="Cambria Math" w:hint="eastAsia"/>
                <w:sz w:val="24"/>
              </w:rPr>
              <m:t>k</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k</m:t>
            </m:r>
          </m:sub>
        </m:sSub>
      </m:oMath>
      <w:r w:rsidR="00AD5927">
        <w:rPr>
          <w:rFonts w:hint="eastAsia"/>
          <w:iCs/>
          <w:sz w:val="24"/>
        </w:rPr>
        <w:t>表示卷积核的高和宽；</w:t>
      </w:r>
      <m:oMath>
        <m:r>
          <w:rPr>
            <w:rFonts w:ascii="Cambria Math" w:hAnsi="Cambria Math" w:hint="eastAsia"/>
            <w:sz w:val="24"/>
          </w:rPr>
          <m:t>m</m:t>
        </m:r>
        <m:r>
          <w:rPr>
            <w:rFonts w:ascii="Cambria Math" w:hAnsi="Cambria Math"/>
            <w:sz w:val="24"/>
          </w:rPr>
          <m:t>,</m:t>
        </m:r>
        <m:r>
          <w:rPr>
            <w:rFonts w:ascii="Cambria Math" w:hAnsi="Cambria Math" w:hint="eastAsia"/>
            <w:sz w:val="24"/>
          </w:rPr>
          <m:t>n</m:t>
        </m:r>
      </m:oMath>
      <w:r w:rsidR="003D6A27">
        <w:rPr>
          <w:rFonts w:hint="eastAsia"/>
          <w:iCs/>
          <w:sz w:val="24"/>
        </w:rPr>
        <w:t>表示卷积核位置索引。</w:t>
      </w:r>
      <w:r w:rsidR="006E3209">
        <w:rPr>
          <w:rFonts w:hint="eastAsia"/>
          <w:iCs/>
          <w:sz w:val="24"/>
        </w:rPr>
        <w:t>后续的Conv2、</w:t>
      </w:r>
      <w:r w:rsidR="006E3209">
        <w:rPr>
          <w:iCs/>
          <w:sz w:val="24"/>
        </w:rPr>
        <w:t>Conv3</w:t>
      </w:r>
      <w:r w:rsidR="006E3209">
        <w:rPr>
          <w:rFonts w:hint="eastAsia"/>
          <w:iCs/>
          <w:sz w:val="24"/>
        </w:rPr>
        <w:t>、Conv4、Conv5中每一个Conv2D运算均与上相同。</w:t>
      </w:r>
    </w:p>
    <w:p w14:paraId="32F2A428" w14:textId="6193EB28" w:rsidR="004D3D09" w:rsidRDefault="00AB6718" w:rsidP="00E22D29">
      <w:pPr>
        <w:jc w:val="left"/>
        <w:rPr>
          <w:iCs/>
          <w:sz w:val="24"/>
        </w:rPr>
      </w:pPr>
      <w:r>
        <w:rPr>
          <w:iCs/>
          <w:sz w:val="24"/>
        </w:rPr>
        <w:tab/>
      </w:r>
      <w:r>
        <w:rPr>
          <w:rFonts w:hint="eastAsia"/>
          <w:iCs/>
          <w:sz w:val="24"/>
        </w:rPr>
        <w:t>ResNet</w:t>
      </w:r>
      <w:r w:rsidR="004D3D09">
        <w:rPr>
          <w:iCs/>
          <w:sz w:val="24"/>
        </w:rPr>
        <w:t>-50</w:t>
      </w:r>
      <w:r>
        <w:rPr>
          <w:rFonts w:hint="eastAsia"/>
          <w:iCs/>
          <w:sz w:val="24"/>
        </w:rPr>
        <w:t>与传统CNN不同的是，在经过一定数量的卷积层运算后，如图2的Conv2部分，将进行一次残差连接，即将输入当前卷积层之前的特征图累加到当前卷积层运算后的特征图上，以此弥补部分卷积运算中缺少的部分特征</w:t>
      </w:r>
      <w:r w:rsidR="00762B2C">
        <w:rPr>
          <w:rFonts w:hint="eastAsia"/>
          <w:iCs/>
          <w:sz w:val="24"/>
        </w:rPr>
        <w:t>。</w:t>
      </w:r>
      <w:r w:rsidR="00E22D29">
        <w:rPr>
          <w:rFonts w:hint="eastAsia"/>
          <w:iCs/>
          <w:sz w:val="24"/>
        </w:rPr>
        <w:t>每个区块的参考签名图像特征计算如下：</w:t>
      </w:r>
    </w:p>
    <w:p w14:paraId="4B9F6E90" w14:textId="2B9AC83A" w:rsidR="00D371D1" w:rsidRPr="008D6382" w:rsidRDefault="00000000" w:rsidP="00385513">
      <w:pPr>
        <w:jc w:val="left"/>
        <w:rPr>
          <w:iCs/>
          <w:sz w:val="24"/>
        </w:rPr>
      </w:pPr>
      <m:oMathPara>
        <m:oMath>
          <m:sSubSup>
            <m:sSubSupPr>
              <m:ctrlPr>
                <w:rPr>
                  <w:rFonts w:ascii="Cambria Math" w:hAnsi="Cambria Math"/>
                  <w:i/>
                  <w:iCs/>
                  <w:sz w:val="24"/>
                </w:rPr>
              </m:ctrlPr>
            </m:sSubSupPr>
            <m:e>
              <m:r>
                <w:rPr>
                  <w:rFonts w:ascii="Cambria Math" w:hAnsi="Cambria Math" w:hint="eastAsia"/>
                  <w:sz w:val="24"/>
                </w:rPr>
                <m:t>x</m:t>
              </m:r>
              <m:ctrlPr>
                <w:rPr>
                  <w:rFonts w:ascii="Cambria Math" w:hAnsi="Cambria Math" w:hint="eastAsia"/>
                  <w:i/>
                  <w:iCs/>
                  <w:sz w:val="24"/>
                </w:rPr>
              </m:ctrlP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l+1</m:t>
                  </m:r>
                  <m:ctrlPr>
                    <w:rPr>
                      <w:rFonts w:ascii="Cambria Math" w:hAnsi="Cambria Math" w:hint="eastAsia"/>
                      <w:i/>
                      <w:iCs/>
                      <w:sz w:val="24"/>
                    </w:rPr>
                  </m:ctrlPr>
                </m:sub>
              </m:sSub>
            </m:sup>
          </m:sSubSup>
          <m:r>
            <w:rPr>
              <w:rFonts w:ascii="Cambria Math" w:hAnsi="Cambria Math"/>
              <w:sz w:val="24"/>
            </w:rPr>
            <m:t>=f</m:t>
          </m:r>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l</m:t>
                      </m:r>
                    </m:sub>
                  </m:sSub>
                </m:sup>
              </m:sSubSup>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l</m:t>
                  </m:r>
                </m:sub>
              </m:sSub>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l</m:t>
              </m:r>
            </m:sup>
          </m:sSubSup>
        </m:oMath>
      </m:oMathPara>
    </w:p>
    <w:p w14:paraId="60EF0572" w14:textId="1D082752" w:rsidR="002A46AC" w:rsidRPr="002426C0" w:rsidRDefault="008D6382" w:rsidP="002426C0">
      <w:pPr>
        <w:jc w:val="left"/>
        <w:rPr>
          <w:rStyle w:val="af2"/>
        </w:rPr>
      </w:pPr>
      <w:r>
        <w:rPr>
          <w:sz w:val="24"/>
        </w:rPr>
        <w:tab/>
      </w:r>
      <w:r>
        <w:rPr>
          <w:rFonts w:hint="eastAsia"/>
          <w:sz w:val="24"/>
        </w:rPr>
        <w:t>其中，</w:t>
      </w:r>
      <m:oMath>
        <m:r>
          <w:rPr>
            <w:rFonts w:ascii="Cambria Math" w:hAnsi="Cambria Math" w:hint="eastAsia"/>
            <w:sz w:val="24"/>
          </w:rPr>
          <m:t>l</m:t>
        </m:r>
      </m:oMath>
      <w:r>
        <w:rPr>
          <w:rFonts w:hint="eastAsia"/>
          <w:sz w:val="24"/>
        </w:rPr>
        <w:t>表示backbone中第</w:t>
      </w:r>
      <m:oMath>
        <m:r>
          <w:rPr>
            <w:rFonts w:ascii="Cambria Math" w:hAnsi="Cambria Math" w:hint="eastAsia"/>
            <w:sz w:val="24"/>
          </w:rPr>
          <m:t>l</m:t>
        </m:r>
      </m:oMath>
      <w:r>
        <w:rPr>
          <w:rFonts w:hint="eastAsia"/>
          <w:sz w:val="24"/>
        </w:rPr>
        <w:t>个区块，如</w:t>
      </w:r>
      <m:oMath>
        <m:r>
          <w:rPr>
            <w:rFonts w:ascii="Cambria Math" w:hAnsi="Cambria Math" w:hint="eastAsia"/>
            <w:sz w:val="24"/>
          </w:rPr>
          <m:t>l</m:t>
        </m:r>
        <m:r>
          <w:rPr>
            <w:rFonts w:ascii="Cambria Math" w:hAnsi="Cambria Math"/>
            <w:sz w:val="24"/>
          </w:rPr>
          <m:t>=1</m:t>
        </m:r>
      </m:oMath>
      <w:r>
        <w:rPr>
          <w:rFonts w:hint="eastAsia"/>
          <w:sz w:val="24"/>
        </w:rPr>
        <w:t>表示Conv1</w:t>
      </w:r>
      <w:r w:rsidR="00806E29">
        <w:rPr>
          <w:rFonts w:hint="eastAsia"/>
          <w:sz w:val="24"/>
        </w:rPr>
        <w:t>；</w:t>
      </w:r>
      <m:oMath>
        <m:r>
          <w:rPr>
            <w:rFonts w:ascii="Cambria Math" w:hAnsi="Cambria Math"/>
            <w:sz w:val="24"/>
          </w:rPr>
          <m:t>f(</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l</m:t>
                </m:r>
              </m:sub>
            </m:sSub>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oMath>
      <w:r w:rsidR="00806E29">
        <w:rPr>
          <w:rFonts w:hint="eastAsia"/>
          <w:sz w:val="24"/>
        </w:rPr>
        <w:t>表示特征图像</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l</m:t>
                </m:r>
              </m:sub>
            </m:sSub>
          </m:sup>
        </m:sSubSup>
      </m:oMath>
      <w:r w:rsidR="00806E29">
        <w:rPr>
          <w:rFonts w:hint="eastAsia"/>
          <w:sz w:val="24"/>
        </w:rPr>
        <w:t>经过的</w:t>
      </w:r>
      <w:r w:rsidR="00D33C00">
        <w:rPr>
          <w:rFonts w:hint="eastAsia"/>
          <w:sz w:val="24"/>
        </w:rPr>
        <w:t>1</w:t>
      </w:r>
      <w:r w:rsidR="00806E29">
        <w:rPr>
          <w:rFonts w:hint="eastAsia"/>
          <w:sz w:val="24"/>
        </w:rPr>
        <w:t>个或多个卷积运算，如</w:t>
      </w:r>
      <m:oMath>
        <m:r>
          <w:rPr>
            <w:rFonts w:ascii="Cambria Math" w:hAnsi="Cambria Math"/>
            <w:sz w:val="24"/>
          </w:rPr>
          <m:t>l=2</m:t>
        </m:r>
      </m:oMath>
      <w:r w:rsidR="00806E29">
        <w:rPr>
          <w:rFonts w:hint="eastAsia"/>
          <w:sz w:val="24"/>
        </w:rPr>
        <w:t>时，</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up>
        </m:sSubSup>
      </m:oMath>
      <w:r w:rsidR="00806E29">
        <w:rPr>
          <w:rFonts w:hint="eastAsia"/>
          <w:sz w:val="24"/>
        </w:rPr>
        <w:t>将经过</w:t>
      </w:r>
      <w:r w:rsidR="00C1411D">
        <w:rPr>
          <w:rFonts w:hint="eastAsia"/>
          <w:sz w:val="24"/>
        </w:rPr>
        <w:t>3</w:t>
      </w:r>
      <w:r w:rsidR="00806E29">
        <w:rPr>
          <w:rFonts w:hint="eastAsia"/>
          <w:sz w:val="24"/>
        </w:rPr>
        <w:t>次由</w:t>
      </w:r>
      <w:r w:rsidR="00C1411D">
        <w:rPr>
          <w:rFonts w:hint="eastAsia"/>
          <w:sz w:val="24"/>
        </w:rPr>
        <w:t>3</w:t>
      </w:r>
      <w:r w:rsidR="00806E29">
        <w:rPr>
          <w:rFonts w:hint="eastAsia"/>
          <w:sz w:val="24"/>
        </w:rPr>
        <w:t>个卷积运算堆叠的层。</w:t>
      </w:r>
      <w:r w:rsidR="00C1411D">
        <w:rPr>
          <w:rFonts w:hint="eastAsia"/>
          <w:sz w:val="24"/>
        </w:rPr>
        <w:t>在经过一次堆叠的卷积运算</w:t>
      </w:r>
      <w:r w:rsidR="004F1147">
        <w:rPr>
          <w:rFonts w:hint="eastAsia"/>
          <w:sz w:val="24"/>
        </w:rPr>
        <w:t>后，为了解决训练难收敛问题，使用</w:t>
      </w:r>
      <w:r w:rsidR="0066493A" w:rsidRPr="0066493A">
        <w:rPr>
          <w:sz w:val="24"/>
        </w:rPr>
        <w:t>Rectified Linear Unit</w:t>
      </w:r>
      <w:r w:rsidR="0066493A">
        <w:rPr>
          <w:rFonts w:hint="eastAsia"/>
          <w:sz w:val="24"/>
        </w:rPr>
        <w:t xml:space="preserve"> </w:t>
      </w:r>
      <w:r w:rsidR="0066493A">
        <w:rPr>
          <w:sz w:val="24"/>
        </w:rPr>
        <w:t>(</w:t>
      </w:r>
      <w:r w:rsidR="004F1147">
        <w:rPr>
          <w:rFonts w:hint="eastAsia"/>
          <w:sz w:val="24"/>
        </w:rPr>
        <w:t>ReLU</w:t>
      </w:r>
      <w:r w:rsidR="0066493A">
        <w:rPr>
          <w:sz w:val="24"/>
        </w:rPr>
        <w:t>)</w:t>
      </w:r>
      <w:r w:rsidR="00142969">
        <w:rPr>
          <w:sz w:val="24"/>
        </w:rPr>
        <w:t xml:space="preserve"> </w:t>
      </w:r>
      <w:r w:rsidR="00142969" w:rsidRPr="00AE5467">
        <w:rPr>
          <w:b/>
          <w:bCs/>
          <w:sz w:val="24"/>
        </w:rPr>
        <w:t>[21]</w:t>
      </w:r>
      <w:r w:rsidR="004F1147">
        <w:rPr>
          <w:rFonts w:hint="eastAsia"/>
          <w:sz w:val="24"/>
        </w:rPr>
        <w:t xml:space="preserve">激活函数和Batch </w:t>
      </w:r>
      <w:r w:rsidR="00CD6A9B">
        <w:rPr>
          <w:rFonts w:hint="eastAsia"/>
          <w:sz w:val="24"/>
        </w:rPr>
        <w:t>Normalization</w:t>
      </w:r>
      <w:r w:rsidR="00CD6A9B">
        <w:rPr>
          <w:sz w:val="24"/>
        </w:rPr>
        <w:t xml:space="preserve"> (BN)</w:t>
      </w:r>
      <w:r w:rsidR="00CD6A9B">
        <w:rPr>
          <w:rFonts w:hint="eastAsia"/>
          <w:sz w:val="24"/>
        </w:rPr>
        <w:t xml:space="preserve"> </w:t>
      </w:r>
      <w:r w:rsidR="00CD6A9B" w:rsidRPr="00AE5467">
        <w:rPr>
          <w:b/>
          <w:bCs/>
          <w:sz w:val="24"/>
        </w:rPr>
        <w:t>[2</w:t>
      </w:r>
      <w:r w:rsidR="00142969" w:rsidRPr="00AE5467">
        <w:rPr>
          <w:b/>
          <w:bCs/>
          <w:sz w:val="24"/>
        </w:rPr>
        <w:t>2</w:t>
      </w:r>
      <w:r w:rsidR="00CD6A9B" w:rsidRPr="00AE5467">
        <w:rPr>
          <w:b/>
          <w:bCs/>
          <w:sz w:val="24"/>
        </w:rPr>
        <w:t>]</w:t>
      </w:r>
      <w:r w:rsidR="004F1147">
        <w:rPr>
          <w:rFonts w:hint="eastAsia"/>
          <w:sz w:val="24"/>
        </w:rPr>
        <w:t>运算</w:t>
      </w:r>
      <w:r w:rsidR="00BB0A46">
        <w:rPr>
          <w:rFonts w:hint="eastAsia"/>
          <w:sz w:val="24"/>
        </w:rPr>
        <w:t>。ReLu激活函数的思想是</w:t>
      </w:r>
      <w:r w:rsidR="00E50D8B">
        <w:rPr>
          <w:rFonts w:hint="eastAsia"/>
          <w:sz w:val="24"/>
        </w:rPr>
        <w:t>当</w:t>
      </w:r>
      <m:oMath>
        <m:r>
          <w:rPr>
            <w:rFonts w:ascii="Cambria Math" w:hAnsi="Cambria Math"/>
            <w:sz w:val="24"/>
          </w:rPr>
          <m:t>x&gt;0</m:t>
        </m:r>
      </m:oMath>
      <w:r w:rsidR="00E50D8B">
        <w:rPr>
          <w:rFonts w:hint="eastAsia"/>
          <w:sz w:val="24"/>
        </w:rPr>
        <w:t>时，ReLU</w:t>
      </w:r>
      <w:r w:rsidR="006F10CE">
        <w:rPr>
          <w:rFonts w:hint="eastAsia"/>
          <w:sz w:val="24"/>
        </w:rPr>
        <w:t>输出</w:t>
      </w:r>
      <w:r w:rsidR="00E50D8B">
        <w:rPr>
          <w:rFonts w:hint="eastAsia"/>
          <w:sz w:val="24"/>
        </w:rPr>
        <w:t>是线性的；相反</w:t>
      </w:r>
      <w:r w:rsidR="006F10CE">
        <w:rPr>
          <w:rFonts w:hint="eastAsia"/>
          <w:sz w:val="24"/>
        </w:rPr>
        <w:t>，当</w:t>
      </w:r>
      <m:oMath>
        <m:r>
          <w:rPr>
            <w:rFonts w:ascii="Cambria Math" w:hAnsi="Cambria Math"/>
            <w:sz w:val="24"/>
          </w:rPr>
          <m:t>x&gt;0</m:t>
        </m:r>
      </m:oMath>
      <w:r w:rsidR="006F10CE">
        <w:rPr>
          <w:rFonts w:hint="eastAsia"/>
          <w:sz w:val="24"/>
        </w:rPr>
        <w:t>时ReLU输出为0</w:t>
      </w:r>
      <w:r w:rsidR="002A46AC">
        <w:rPr>
          <w:rFonts w:hint="eastAsia"/>
          <w:sz w:val="24"/>
        </w:rPr>
        <w:t>，计算公式如下：</w:t>
      </w:r>
    </w:p>
    <w:p w14:paraId="150C864C" w14:textId="59E57253" w:rsidR="002426C0" w:rsidRPr="0097756C" w:rsidRDefault="002426C0" w:rsidP="002426C0">
      <w:pPr>
        <w:jc w:val="left"/>
        <w:rPr>
          <w:i/>
          <w:sz w:val="24"/>
        </w:rPr>
      </w:pPr>
      <m:oMathPara>
        <m:oMath>
          <m:r>
            <w:rPr>
              <w:rFonts w:ascii="Cambria Math" w:hAnsi="Cambria Math" w:hint="eastAsia"/>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0, x</m:t>
                  </m:r>
                </m:e>
              </m:d>
            </m:e>
          </m:func>
        </m:oMath>
      </m:oMathPara>
    </w:p>
    <w:p w14:paraId="49D36E8B" w14:textId="0EB1D8A4" w:rsidR="0097756C" w:rsidRDefault="0097756C" w:rsidP="002426C0">
      <w:pPr>
        <w:jc w:val="left"/>
        <w:rPr>
          <w:sz w:val="24"/>
        </w:rPr>
      </w:pPr>
      <w:r>
        <w:rPr>
          <w:iCs/>
          <w:sz w:val="24"/>
        </w:rPr>
        <w:t>BN</w:t>
      </w:r>
      <w:r>
        <w:rPr>
          <w:rFonts w:hint="eastAsia"/>
          <w:iCs/>
          <w:sz w:val="24"/>
        </w:rPr>
        <w:t>的思想是在模型批次训练的过程中，对当前运算输出的结果进行当前批次的均值</w:t>
      </w:r>
      <m:oMath>
        <m:r>
          <m:rPr>
            <m:sty m:val="p"/>
          </m:rPr>
          <w:rPr>
            <w:rFonts w:ascii="Cambria Math" w:hAnsi="Cambria Math"/>
            <w:sz w:val="24"/>
          </w:rPr>
          <m:t>μ</m:t>
        </m:r>
      </m:oMath>
      <w:r>
        <w:rPr>
          <w:rFonts w:hint="eastAsia"/>
          <w:sz w:val="24"/>
        </w:rPr>
        <w:t>和方差</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oMath>
      <w:r>
        <w:rPr>
          <w:rFonts w:hint="eastAsia"/>
          <w:sz w:val="24"/>
        </w:rPr>
        <w:t>进行标准化，而在推理阶段则使用训练中累计的全局均值和方</w:t>
      </w:r>
      <w:r>
        <w:rPr>
          <w:rFonts w:hint="eastAsia"/>
          <w:sz w:val="24"/>
        </w:rPr>
        <w:lastRenderedPageBreak/>
        <w:t>差。计算公式如下：</w:t>
      </w:r>
    </w:p>
    <w:p w14:paraId="7FCDDBC7" w14:textId="124A4E6B" w:rsidR="0097756C" w:rsidRPr="0097756C" w:rsidRDefault="00000000" w:rsidP="002426C0">
      <w:pPr>
        <w:jc w:val="left"/>
        <w:rPr>
          <w:sz w:val="24"/>
        </w:rPr>
      </w:pPr>
      <m:oMathPara>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x</m:t>
                  </m:r>
                </m:e>
              </m:acc>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σ</m:t>
                      </m:r>
                    </m:e>
                    <m:sub>
                      <m:r>
                        <w:rPr>
                          <w:rFonts w:ascii="Cambria Math" w:hAnsi="Cambria Math"/>
                          <w:sz w:val="24"/>
                        </w:rPr>
                        <m:t>j</m:t>
                      </m:r>
                    </m:sub>
                    <m:sup>
                      <m:r>
                        <w:rPr>
                          <w:rFonts w:ascii="Cambria Math" w:hAnsi="Cambria Math"/>
                          <w:sz w:val="24"/>
                        </w:rPr>
                        <m:t>2</m:t>
                      </m:r>
                    </m:sup>
                  </m:sSubSup>
                  <m:r>
                    <w:rPr>
                      <w:rFonts w:ascii="Cambria Math" w:hAnsi="Cambria Math"/>
                      <w:sz w:val="24"/>
                    </w:rPr>
                    <m:t>+ϵ</m:t>
                  </m:r>
                </m:e>
              </m:rad>
            </m:den>
          </m:f>
          <m:r>
            <w:rPr>
              <w:rFonts w:ascii="Cambria Math" w:hAnsi="Cambria Math"/>
              <w:sz w:val="24"/>
            </w:rPr>
            <m:t xml:space="preserve"> </m:t>
          </m:r>
        </m:oMath>
      </m:oMathPara>
    </w:p>
    <w:p w14:paraId="2359C6C1" w14:textId="1DD0FDBC" w:rsidR="0097756C" w:rsidRDefault="0097756C" w:rsidP="002426C0">
      <w:pPr>
        <w:jc w:val="left"/>
        <w:rPr>
          <w:sz w:val="24"/>
        </w:rPr>
      </w:pPr>
      <w:r>
        <w:rPr>
          <w:sz w:val="24"/>
        </w:rPr>
        <w:tab/>
      </w:r>
      <w:r>
        <w:rPr>
          <w:rFonts w:hint="eastAsia"/>
          <w:sz w:val="24"/>
        </w:rPr>
        <w:t>在当前公式下，</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sidR="002D0932">
        <w:rPr>
          <w:rFonts w:hint="eastAsia"/>
          <w:sz w:val="24"/>
        </w:rPr>
        <w:t>表示第</w:t>
      </w:r>
      <m:oMath>
        <m:r>
          <w:rPr>
            <w:rFonts w:ascii="Cambria Math" w:hAnsi="Cambria Math"/>
            <w:sz w:val="24"/>
          </w:rPr>
          <m:t>i</m:t>
        </m:r>
      </m:oMath>
      <w:r w:rsidR="002D0932">
        <w:rPr>
          <w:rFonts w:hint="eastAsia"/>
          <w:sz w:val="24"/>
        </w:rPr>
        <w:t>个样本在第</w:t>
      </w:r>
      <m:oMath>
        <m:r>
          <w:rPr>
            <w:rFonts w:ascii="Cambria Math" w:hAnsi="Cambria Math" w:hint="eastAsia"/>
            <w:sz w:val="24"/>
          </w:rPr>
          <m:t>j</m:t>
        </m:r>
      </m:oMath>
      <w:r w:rsidR="002D0932">
        <w:rPr>
          <w:rFonts w:hint="eastAsia"/>
          <w:sz w:val="24"/>
        </w:rPr>
        <w:t>个特征的值。</w:t>
      </w:r>
    </w:p>
    <w:p w14:paraId="6D6BA54D" w14:textId="6F1FB564" w:rsidR="0028644E" w:rsidRDefault="0028644E" w:rsidP="002426C0">
      <w:pPr>
        <w:jc w:val="left"/>
        <w:rPr>
          <w:sz w:val="24"/>
        </w:rPr>
      </w:pPr>
      <w:r>
        <w:rPr>
          <w:sz w:val="24"/>
        </w:rPr>
        <w:tab/>
      </w:r>
      <w:r>
        <w:rPr>
          <w:rFonts w:hint="eastAsia"/>
          <w:sz w:val="24"/>
        </w:rPr>
        <w:t>在本文提出的OSVTF中，与DETR的方式不同的是，经过backbone运算后，将</w:t>
      </w:r>
      <m:oMath>
        <m:r>
          <w:rPr>
            <w:rFonts w:ascii="Cambria Math" w:hAnsi="Cambria Math" w:hint="eastAsia"/>
            <w:sz w:val="24"/>
          </w:rPr>
          <m:t>l</m:t>
        </m:r>
        <m:r>
          <w:rPr>
            <w:rFonts w:ascii="Cambria Math" w:hAnsi="Cambria Math"/>
            <w:sz w:val="24"/>
          </w:rPr>
          <m:t>=2,3,4,5</m:t>
        </m:r>
      </m:oMath>
      <w:r>
        <w:rPr>
          <w:rFonts w:hint="eastAsia"/>
          <w:sz w:val="24"/>
        </w:rPr>
        <w:t>的所有输出特征图全部拼接起来，再输入至</w:t>
      </w:r>
      <w:r w:rsidR="003C7F63">
        <w:rPr>
          <w:rFonts w:hint="eastAsia"/>
          <w:sz w:val="24"/>
        </w:rPr>
        <w:t>Encoder</w:t>
      </w:r>
      <w:r>
        <w:rPr>
          <w:rFonts w:hint="eastAsia"/>
          <w:sz w:val="24"/>
        </w:rPr>
        <w:t>中进行后续运算，以此增加多尺度签名图像特征。</w:t>
      </w:r>
    </w:p>
    <w:p w14:paraId="267C66CB" w14:textId="77777777" w:rsidR="00B9736D" w:rsidRPr="0028644E" w:rsidRDefault="00B9736D" w:rsidP="002426C0">
      <w:pPr>
        <w:jc w:val="left"/>
        <w:rPr>
          <w:i/>
          <w:sz w:val="24"/>
        </w:rPr>
      </w:pPr>
    </w:p>
    <w:p w14:paraId="75F4E137" w14:textId="6449B261" w:rsidR="00E03FA2" w:rsidRDefault="00E03FA2" w:rsidP="0081168D">
      <w:pPr>
        <w:jc w:val="left"/>
        <w:rPr>
          <w:b/>
          <w:bCs/>
          <w:sz w:val="24"/>
        </w:rPr>
      </w:pPr>
      <w:r>
        <w:rPr>
          <w:rFonts w:hint="eastAsia"/>
          <w:b/>
          <w:bCs/>
          <w:sz w:val="24"/>
        </w:rPr>
        <w:t>3.</w:t>
      </w:r>
      <w:r w:rsidR="00162530">
        <w:rPr>
          <w:rFonts w:hint="eastAsia"/>
          <w:b/>
          <w:bCs/>
          <w:sz w:val="24"/>
        </w:rPr>
        <w:t>3</w:t>
      </w:r>
      <w:r>
        <w:rPr>
          <w:rFonts w:hint="eastAsia"/>
          <w:b/>
          <w:bCs/>
          <w:sz w:val="24"/>
        </w:rPr>
        <w:t>. Encoder</w:t>
      </w:r>
    </w:p>
    <w:p w14:paraId="1DDA18F1" w14:textId="33264DA8" w:rsidR="005243DB" w:rsidRDefault="005243DB" w:rsidP="0081168D">
      <w:pPr>
        <w:jc w:val="left"/>
        <w:rPr>
          <w:sz w:val="24"/>
        </w:rPr>
      </w:pPr>
      <w:r>
        <w:rPr>
          <w:b/>
          <w:bCs/>
          <w:sz w:val="24"/>
        </w:rPr>
        <w:tab/>
      </w:r>
      <w:r w:rsidR="00A95F90">
        <w:rPr>
          <w:rFonts w:hint="eastAsia"/>
          <w:sz w:val="24"/>
        </w:rPr>
        <w:t>Encoder</w:t>
      </w:r>
      <w:r w:rsidR="00B57BDE">
        <w:rPr>
          <w:rFonts w:hint="eastAsia"/>
          <w:sz w:val="24"/>
        </w:rPr>
        <w:t>是</w:t>
      </w:r>
      <w:r w:rsidR="00A95F90">
        <w:rPr>
          <w:rFonts w:hint="eastAsia"/>
          <w:sz w:val="24"/>
        </w:rPr>
        <w:t>沿用了ViT(Vision Transformer)</w:t>
      </w:r>
      <w:r w:rsidR="00FA6EA5">
        <w:rPr>
          <w:rFonts w:hint="eastAsia"/>
          <w:sz w:val="24"/>
        </w:rPr>
        <w:t xml:space="preserve"> </w:t>
      </w:r>
      <w:r w:rsidR="00FA6EA5" w:rsidRPr="00771F26">
        <w:rPr>
          <w:rFonts w:hint="eastAsia"/>
          <w:b/>
          <w:bCs/>
          <w:sz w:val="24"/>
        </w:rPr>
        <w:t>[</w:t>
      </w:r>
      <w:r w:rsidR="00BA046D" w:rsidRPr="00771F26">
        <w:rPr>
          <w:rFonts w:hint="eastAsia"/>
          <w:b/>
          <w:bCs/>
          <w:sz w:val="24"/>
        </w:rPr>
        <w:t>1</w:t>
      </w:r>
      <w:r w:rsidR="006B5CF2">
        <w:rPr>
          <w:rFonts w:hint="eastAsia"/>
          <w:b/>
          <w:bCs/>
          <w:sz w:val="24"/>
        </w:rPr>
        <w:t>4</w:t>
      </w:r>
      <w:r w:rsidR="00FA6EA5" w:rsidRPr="00771F26">
        <w:rPr>
          <w:rFonts w:hint="eastAsia"/>
          <w:b/>
          <w:bCs/>
          <w:sz w:val="24"/>
        </w:rPr>
        <w:t>]</w:t>
      </w:r>
      <w:r w:rsidR="00A95F90">
        <w:rPr>
          <w:rFonts w:hint="eastAsia"/>
          <w:sz w:val="24"/>
        </w:rPr>
        <w:t>的模型架构如图</w:t>
      </w:r>
      <w:r w:rsidR="00D20645">
        <w:rPr>
          <w:rFonts w:hint="eastAsia"/>
          <w:sz w:val="24"/>
        </w:rPr>
        <w:t>3</w:t>
      </w:r>
      <w:r w:rsidR="00A95F90">
        <w:rPr>
          <w:rFonts w:hint="eastAsia"/>
          <w:sz w:val="24"/>
        </w:rPr>
        <w:t>所示</w:t>
      </w:r>
      <w:r w:rsidR="00CE6CA2">
        <w:rPr>
          <w:rFonts w:hint="eastAsia"/>
          <w:sz w:val="24"/>
        </w:rPr>
        <w:t>。</w:t>
      </w:r>
    </w:p>
    <w:p w14:paraId="5F50081E" w14:textId="0E248447" w:rsidR="001A170B" w:rsidRDefault="007A20B3" w:rsidP="001A170B">
      <w:pPr>
        <w:jc w:val="center"/>
        <w:rPr>
          <w:sz w:val="24"/>
        </w:rPr>
      </w:pPr>
      <w:r>
        <w:rPr>
          <w:noProof/>
          <w:sz w:val="24"/>
        </w:rPr>
        <w:drawing>
          <wp:inline distT="0" distB="0" distL="0" distR="0" wp14:anchorId="29F356F6" wp14:editId="68526983">
            <wp:extent cx="5274310" cy="2966720"/>
            <wp:effectExtent l="0" t="0" r="0" b="5080"/>
            <wp:docPr id="117653359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33592" name="图片 2" descr="图示&#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7B26384" w14:textId="4149E375" w:rsidR="001A170B" w:rsidRDefault="001A170B" w:rsidP="001A170B">
      <w:pPr>
        <w:jc w:val="center"/>
        <w:rPr>
          <w:sz w:val="24"/>
        </w:rPr>
      </w:pPr>
      <w:r>
        <w:rPr>
          <w:rFonts w:hint="eastAsia"/>
          <w:sz w:val="24"/>
        </w:rPr>
        <w:t>图</w:t>
      </w:r>
      <w:r w:rsidR="00DB533D">
        <w:rPr>
          <w:rFonts w:hint="eastAsia"/>
          <w:sz w:val="24"/>
        </w:rPr>
        <w:t>3</w:t>
      </w:r>
      <w:r>
        <w:rPr>
          <w:rFonts w:hint="eastAsia"/>
          <w:sz w:val="24"/>
        </w:rPr>
        <w:t>: Vision Transformer</w:t>
      </w:r>
    </w:p>
    <w:p w14:paraId="36BAD1E4" w14:textId="791232D6" w:rsidR="00F740A4" w:rsidRDefault="00052C2F" w:rsidP="00157FBF">
      <w:pPr>
        <w:ind w:firstLine="420"/>
        <w:jc w:val="left"/>
        <w:rPr>
          <w:sz w:val="24"/>
        </w:rPr>
      </w:pPr>
      <w:r>
        <w:rPr>
          <w:rFonts w:hint="eastAsia"/>
          <w:sz w:val="24"/>
        </w:rPr>
        <w:t>ViT</w:t>
      </w:r>
      <w:r w:rsidR="00584026">
        <w:rPr>
          <w:rFonts w:hint="eastAsia"/>
          <w:sz w:val="24"/>
        </w:rPr>
        <w:t>首先将输入</w:t>
      </w:r>
      <w:r w:rsidR="007A20B3">
        <w:rPr>
          <w:rFonts w:hint="eastAsia"/>
          <w:sz w:val="24"/>
        </w:rPr>
        <w:t>特征图</w:t>
      </w:r>
      <w:r>
        <w:rPr>
          <w:rFonts w:hint="eastAsia"/>
          <w:sz w:val="24"/>
        </w:rPr>
        <w:t>分成</w:t>
      </w:r>
      <m:oMath>
        <m:r>
          <w:rPr>
            <w:rFonts w:ascii="Cambria Math" w:hAnsi="Cambria Math" w:hint="eastAsia"/>
            <w:sz w:val="24"/>
          </w:rPr>
          <m:t>N</m:t>
        </m:r>
      </m:oMath>
      <w:r>
        <w:rPr>
          <w:rFonts w:hint="eastAsia"/>
          <w:sz w:val="24"/>
        </w:rPr>
        <w:t>块和平坦化，其中patch number</w:t>
      </w:r>
      <w:r w:rsidR="00112D97">
        <w:rPr>
          <w:rFonts w:hint="eastAsia"/>
          <w:sz w:val="24"/>
        </w:rPr>
        <w:t>计算如下式。</w:t>
      </w:r>
    </w:p>
    <w:p w14:paraId="3DEE1B08" w14:textId="3F857456" w:rsidR="00052C2F" w:rsidRPr="00B9736D" w:rsidRDefault="00052C2F" w:rsidP="00C53050">
      <w:pPr>
        <w:jc w:val="center"/>
        <w:rPr>
          <w:i/>
          <w:sz w:val="24"/>
        </w:rPr>
      </w:pPr>
      <m:oMathPara>
        <m:oMath>
          <m:r>
            <w:rPr>
              <w:rFonts w:ascii="Cambria Math" w:hAnsi="Cambria Math"/>
              <w:sz w:val="24"/>
            </w:rPr>
            <m:t>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H</m:t>
                  </m:r>
                  <m:r>
                    <w:rPr>
                      <w:rFonts w:ascii="Cambria Math" w:hAnsi="Cambria Math" w:hint="eastAsia"/>
                      <w:sz w:val="24"/>
                    </w:rPr>
                    <m:t>-</m:t>
                  </m:r>
                  <m:r>
                    <w:rPr>
                      <w:rFonts w:ascii="Cambria Math" w:hAnsi="Cambria Math"/>
                      <w:sz w:val="24"/>
                    </w:rPr>
                    <m:t>P+S</m:t>
                  </m:r>
                </m:num>
                <m:den>
                  <m:r>
                    <w:rPr>
                      <w:rFonts w:ascii="Cambria Math" w:hAnsi="Cambria Math"/>
                      <w:sz w:val="24"/>
                    </w:rPr>
                    <m:t>S</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W-P+S</m:t>
                  </m:r>
                </m:num>
                <m:den>
                  <m:r>
                    <w:rPr>
                      <w:rFonts w:ascii="Cambria Math" w:hAnsi="Cambria Math"/>
                      <w:sz w:val="24"/>
                    </w:rPr>
                    <m:t>S</m:t>
                  </m:r>
                </m:den>
              </m:f>
            </m:e>
          </m:d>
        </m:oMath>
      </m:oMathPara>
    </w:p>
    <w:p w14:paraId="1B752F06" w14:textId="78D57F3B" w:rsidR="00052C2F" w:rsidRDefault="00052C2F" w:rsidP="00F740A4">
      <w:pPr>
        <w:jc w:val="left"/>
        <w:rPr>
          <w:sz w:val="24"/>
        </w:rPr>
      </w:pPr>
      <w:r>
        <w:rPr>
          <w:rFonts w:hint="eastAsia"/>
          <w:sz w:val="24"/>
        </w:rPr>
        <w:t>其中</w:t>
      </w:r>
      <m:oMath>
        <m:d>
          <m:dPr>
            <m:begChr m:val="["/>
            <m:endChr m:val="]"/>
            <m:ctrlPr>
              <w:rPr>
                <w:rFonts w:ascii="Cambria Math" w:hAnsi="Cambria Math"/>
                <w:i/>
                <w:sz w:val="24"/>
              </w:rPr>
            </m:ctrlPr>
          </m:dPr>
          <m:e>
            <m:r>
              <w:rPr>
                <w:rFonts w:ascii="Cambria Math" w:hAnsi="Cambria Math"/>
                <w:sz w:val="24"/>
              </w:rPr>
              <m:t>⋅</m:t>
            </m:r>
          </m:e>
        </m:d>
      </m:oMath>
      <w:r>
        <w:rPr>
          <w:rFonts w:hint="eastAsia"/>
          <w:sz w:val="24"/>
        </w:rPr>
        <w:t>表示floor function。</w:t>
      </w:r>
      <m:oMath>
        <m:r>
          <w:rPr>
            <w:rFonts w:ascii="Cambria Math" w:hAnsi="Cambria Math" w:hint="eastAsia"/>
            <w:sz w:val="24"/>
          </w:rPr>
          <m:t>P</m:t>
        </m:r>
      </m:oMath>
      <w:r>
        <w:rPr>
          <w:rFonts w:hint="eastAsia"/>
          <w:sz w:val="24"/>
        </w:rPr>
        <w:t>和</w:t>
      </w:r>
      <m:oMath>
        <m:r>
          <w:rPr>
            <w:rFonts w:ascii="Cambria Math" w:hAnsi="Cambria Math" w:hint="eastAsia"/>
            <w:sz w:val="24"/>
          </w:rPr>
          <m:t>S</m:t>
        </m:r>
      </m:oMath>
      <w:r>
        <w:rPr>
          <w:rFonts w:hint="eastAsia"/>
          <w:sz w:val="24"/>
        </w:rPr>
        <w:t>分别表示patch size和卷积层步数，因为ViT</w:t>
      </w:r>
      <w:r>
        <w:rPr>
          <w:rFonts w:hint="eastAsia"/>
          <w:sz w:val="24"/>
        </w:rPr>
        <w:lastRenderedPageBreak/>
        <w:t>原文架构是采取卷积层以完成分块操作。</w:t>
      </w:r>
      <w:r w:rsidR="001C14F5">
        <w:rPr>
          <w:rFonts w:hint="eastAsia"/>
          <w:sz w:val="24"/>
        </w:rPr>
        <w:t>其次，拼接一个可学习权重Class Token和patch图像累加Position Embedding，形状</w:t>
      </w:r>
      <m:oMath>
        <m:d>
          <m:dPr>
            <m:ctrlPr>
              <w:rPr>
                <w:rFonts w:ascii="Cambria Math" w:hAnsi="Cambria Math"/>
                <w:i/>
                <w:sz w:val="24"/>
              </w:rPr>
            </m:ctrlPr>
          </m:dPr>
          <m:e>
            <m:r>
              <w:rPr>
                <w:rFonts w:ascii="Cambria Math" w:hAnsi="Cambria Math"/>
                <w:sz w:val="24"/>
              </w:rPr>
              <m:t>h×w</m:t>
            </m:r>
          </m:e>
        </m:d>
        <m:r>
          <w:rPr>
            <w:rFonts w:ascii="Cambria Math" w:hAnsi="Cambria Math"/>
            <w:sz w:val="24"/>
          </w:rPr>
          <m:t>×(d+1)</m:t>
        </m:r>
      </m:oMath>
      <w:r w:rsidR="00EE1B9A">
        <w:rPr>
          <w:rFonts w:hint="eastAsia"/>
          <w:sz w:val="24"/>
        </w:rPr>
        <w:t>。由于Transformer Encoder要求输入的是Token向量，图像patch后会丢失相对位置信息，因此累加了Position Embedding重新赋值了相对位置特征</w:t>
      </w:r>
      <w:r w:rsidR="004B0256">
        <w:rPr>
          <w:rFonts w:hint="eastAsia"/>
          <w:sz w:val="24"/>
        </w:rPr>
        <w:t>。</w:t>
      </w:r>
      <w:r w:rsidR="00436ED0">
        <w:rPr>
          <w:rFonts w:hint="eastAsia"/>
          <w:sz w:val="24"/>
        </w:rPr>
        <w:t>经过上述处理后进入</w:t>
      </w:r>
      <m:oMath>
        <m:r>
          <w:rPr>
            <w:rFonts w:ascii="Cambria Math" w:hAnsi="Cambria Math" w:hint="eastAsia"/>
            <w:sz w:val="24"/>
          </w:rPr>
          <m:t>L</m:t>
        </m:r>
      </m:oMath>
      <w:r w:rsidR="00436ED0">
        <w:rPr>
          <w:rFonts w:hint="eastAsia"/>
          <w:sz w:val="24"/>
        </w:rPr>
        <w:t>层Transformer Encoder Layer推理得到Encoder的平坦特征token与特征图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436ED0">
        <w:rPr>
          <w:rFonts w:hint="eastAsia"/>
          <w:sz w:val="24"/>
        </w:rPr>
        <w:t>，整个Encoder推理如</w:t>
      </w:r>
      <w:r w:rsidR="00B9736D">
        <w:rPr>
          <w:rFonts w:hint="eastAsia"/>
          <w:sz w:val="24"/>
        </w:rPr>
        <w:t>下式</w:t>
      </w:r>
      <w:r w:rsidR="00CE6CA2">
        <w:rPr>
          <w:rFonts w:hint="eastAsia"/>
          <w:sz w:val="24"/>
        </w:rPr>
        <w:t>。</w:t>
      </w:r>
    </w:p>
    <w:p w14:paraId="169579DB" w14:textId="7715C6FC" w:rsidR="00436ED0" w:rsidRPr="00B9736D" w:rsidRDefault="00000000" w:rsidP="00F740A4">
      <w:pPr>
        <w:jc w:val="left"/>
        <w:rPr>
          <w:i/>
          <w:sz w:val="24"/>
        </w:rPr>
      </w:pPr>
      <m:oMathPara>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m:t>
          </m:r>
          <m:r>
            <m:rPr>
              <m:sty m:val="p"/>
            </m:rPr>
            <w:rPr>
              <w:rFonts w:ascii="Cambria Math" w:hAnsi="Cambria Math"/>
              <w:sz w:val="24"/>
            </w:rPr>
            <m:t>Encoder</m:t>
          </m:r>
          <m:d>
            <m:dPr>
              <m:ctrlPr>
                <w:rPr>
                  <w:rFonts w:ascii="Cambria Math" w:hAnsi="Cambria Math"/>
                  <w:i/>
                  <w:sz w:val="24"/>
                </w:rPr>
              </m:ctrlPr>
            </m:d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E(</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1</m:t>
                      </m:r>
                    </m:sup>
                  </m:sSubSup>
                  <m:r>
                    <w:rPr>
                      <w:rFonts w:ascii="Cambria Math" w:hAnsi="Cambria Math"/>
                      <w:sz w:val="24"/>
                    </w:rPr>
                    <m:t>), ⋯, E</m:t>
                  </m:r>
                  <m:d>
                    <m:dPr>
                      <m:ctrlPr>
                        <w:rPr>
                          <w:rFonts w:ascii="Cambria Math" w:hAnsi="Cambria Math"/>
                          <w:i/>
                          <w:sz w:val="24"/>
                        </w:rPr>
                      </m:ctrlPr>
                    </m:dPr>
                    <m:e>
                      <m:sSubSup>
                        <m:sSubSupPr>
                          <m:ctrlPr>
                            <w:rPr>
                              <w:rFonts w:ascii="Cambria Math" w:hAnsi="Cambria Math"/>
                              <w:i/>
                              <w:sz w:val="24"/>
                            </w:rPr>
                          </m:ctrlPr>
                        </m:sSubSup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N</m:t>
                          </m:r>
                        </m:sup>
                      </m:sSubSup>
                    </m:e>
                  </m:d>
                </m:e>
              </m:d>
              <m:r>
                <w:rPr>
                  <w:rFonts w:ascii="Cambria Math" w:hAnsi="Cambria Math"/>
                  <w:sz w:val="24"/>
                </w:rPr>
                <m:t>+pos</m:t>
              </m:r>
            </m:e>
          </m:d>
          <m:r>
            <w:rPr>
              <w:rFonts w:ascii="Cambria Math" w:hAnsi="Cambria Math"/>
              <w:sz w:val="24"/>
            </w:rPr>
            <m:t xml:space="preserve"> </m:t>
          </m:r>
        </m:oMath>
      </m:oMathPara>
    </w:p>
    <w:p w14:paraId="05B4EC89" w14:textId="7CE287B7" w:rsidR="00436ED0" w:rsidRDefault="00436ED0" w:rsidP="00F740A4">
      <w:pPr>
        <w:jc w:val="left"/>
        <w:rPr>
          <w:iCs/>
          <w:sz w:val="24"/>
        </w:rPr>
      </w:pPr>
      <w:r>
        <w:rPr>
          <w:rFonts w:hint="eastAsia"/>
          <w:iCs/>
          <w:sz w:val="24"/>
        </w:rPr>
        <w:t>其中</w:t>
      </w:r>
      <m:oMath>
        <m:r>
          <w:rPr>
            <w:rFonts w:ascii="Cambria Math" w:hAnsi="Cambria Math"/>
            <w:sz w:val="24"/>
          </w:rPr>
          <m:t>E</m:t>
        </m:r>
        <m:d>
          <m:dPr>
            <m:ctrlPr>
              <w:rPr>
                <w:rFonts w:ascii="Cambria Math" w:hAnsi="Cambria Math"/>
                <w:i/>
                <w:iCs/>
                <w:sz w:val="24"/>
              </w:rPr>
            </m:ctrlPr>
          </m:dPr>
          <m:e>
            <m:r>
              <w:rPr>
                <w:rFonts w:ascii="Cambria Math" w:hAnsi="Cambria Math"/>
                <w:sz w:val="24"/>
              </w:rPr>
              <m:t>⋅</m:t>
            </m:r>
          </m:e>
        </m:d>
      </m:oMath>
      <w:r>
        <w:rPr>
          <w:rFonts w:hint="eastAsia"/>
          <w:iCs/>
          <w:sz w:val="24"/>
        </w:rPr>
        <w:t>表示Embeddings。</w:t>
      </w:r>
      <m:oMath>
        <m:r>
          <w:rPr>
            <w:rFonts w:ascii="Cambria Math" w:hAnsi="Cambria Math" w:hint="eastAsia"/>
            <w:sz w:val="24"/>
          </w:rPr>
          <m:t>pos</m:t>
        </m:r>
      </m:oMath>
      <w:r>
        <w:rPr>
          <w:rFonts w:hint="eastAsia"/>
          <w:iCs/>
          <w:sz w:val="24"/>
        </w:rPr>
        <w:t>表示Position Embeddings。</w:t>
      </w:r>
      <w:r w:rsidR="00F6327D">
        <w:rPr>
          <w:rFonts w:hint="eastAsia"/>
          <w:iCs/>
          <w:sz w:val="24"/>
        </w:rPr>
        <w:t>每个Encoder结构相同，由</w:t>
      </w:r>
      <m:oMath>
        <m:r>
          <w:rPr>
            <w:rFonts w:ascii="Cambria Math" w:hAnsi="Cambria Math"/>
            <w:sz w:val="24"/>
          </w:rPr>
          <m:t>L</m:t>
        </m:r>
      </m:oMath>
      <w:r w:rsidR="00F6327D">
        <w:rPr>
          <w:rFonts w:hint="eastAsia"/>
          <w:iCs/>
          <w:sz w:val="24"/>
        </w:rPr>
        <w:t>个堆叠形成，如图</w:t>
      </w:r>
      <w:r w:rsidR="00D20645">
        <w:rPr>
          <w:rFonts w:hint="eastAsia"/>
          <w:iCs/>
          <w:sz w:val="24"/>
        </w:rPr>
        <w:t>4</w:t>
      </w:r>
      <w:r w:rsidR="00F6327D">
        <w:rPr>
          <w:rFonts w:hint="eastAsia"/>
          <w:iCs/>
          <w:sz w:val="24"/>
        </w:rPr>
        <w:t>所示。</w:t>
      </w:r>
    </w:p>
    <w:p w14:paraId="65F2FEB8" w14:textId="51267BD1" w:rsidR="00F6327D" w:rsidRDefault="009174F4" w:rsidP="00F6327D">
      <w:pPr>
        <w:jc w:val="center"/>
        <w:rPr>
          <w:iCs/>
          <w:sz w:val="24"/>
        </w:rPr>
      </w:pPr>
      <w:r>
        <w:rPr>
          <w:noProof/>
        </w:rPr>
        <w:drawing>
          <wp:inline distT="0" distB="0" distL="0" distR="0" wp14:anchorId="4C68D5AB" wp14:editId="1619029E">
            <wp:extent cx="5274310" cy="2594610"/>
            <wp:effectExtent l="0" t="0" r="2540" b="0"/>
            <wp:docPr id="294811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1140" name=""/>
                    <pic:cNvPicPr/>
                  </pic:nvPicPr>
                  <pic:blipFill>
                    <a:blip r:embed="rId12"/>
                    <a:stretch>
                      <a:fillRect/>
                    </a:stretch>
                  </pic:blipFill>
                  <pic:spPr>
                    <a:xfrm>
                      <a:off x="0" y="0"/>
                      <a:ext cx="5274310" cy="2594610"/>
                    </a:xfrm>
                    <a:prstGeom prst="rect">
                      <a:avLst/>
                    </a:prstGeom>
                  </pic:spPr>
                </pic:pic>
              </a:graphicData>
            </a:graphic>
          </wp:inline>
        </w:drawing>
      </w:r>
    </w:p>
    <w:p w14:paraId="3C79FFCC" w14:textId="4EA0DBE0" w:rsidR="00CE6CA2" w:rsidRDefault="00CE6CA2" w:rsidP="00F6327D">
      <w:pPr>
        <w:jc w:val="center"/>
        <w:rPr>
          <w:iCs/>
          <w:sz w:val="24"/>
        </w:rPr>
      </w:pPr>
      <w:r>
        <w:rPr>
          <w:rFonts w:hint="eastAsia"/>
          <w:iCs/>
          <w:sz w:val="24"/>
        </w:rPr>
        <w:t>图</w:t>
      </w:r>
      <w:r w:rsidR="004F0600">
        <w:rPr>
          <w:rFonts w:hint="eastAsia"/>
          <w:iCs/>
          <w:sz w:val="24"/>
        </w:rPr>
        <w:t>4</w:t>
      </w:r>
      <w:r>
        <w:rPr>
          <w:rFonts w:hint="eastAsia"/>
          <w:iCs/>
          <w:sz w:val="24"/>
        </w:rPr>
        <w:t>: Transformer Encoder</w:t>
      </w:r>
    </w:p>
    <w:p w14:paraId="760CAA7D" w14:textId="5CCC501F" w:rsidR="006B33A5" w:rsidRDefault="006B33A5" w:rsidP="006B33A5">
      <w:pPr>
        <w:rPr>
          <w:iCs/>
          <w:sz w:val="24"/>
        </w:rPr>
      </w:pPr>
      <w:r>
        <w:rPr>
          <w:rFonts w:hint="eastAsia"/>
          <w:iCs/>
          <w:sz w:val="24"/>
        </w:rPr>
        <w:t>每个Encoder Layer均由一个Multi</w:t>
      </w:r>
      <w:r w:rsidR="00C3521F">
        <w:rPr>
          <w:rFonts w:hint="eastAsia"/>
          <w:iCs/>
          <w:sz w:val="24"/>
        </w:rPr>
        <w:t>-</w:t>
      </w:r>
      <w:r>
        <w:rPr>
          <w:rFonts w:hint="eastAsia"/>
          <w:iCs/>
          <w:sz w:val="24"/>
        </w:rPr>
        <w:t>Head</w:t>
      </w:r>
      <w:r w:rsidR="00C3521F">
        <w:rPr>
          <w:rFonts w:hint="eastAsia"/>
          <w:iCs/>
          <w:sz w:val="24"/>
        </w:rPr>
        <w:t xml:space="preserve"> </w:t>
      </w:r>
      <w:r w:rsidR="00555407">
        <w:rPr>
          <w:rFonts w:hint="eastAsia"/>
          <w:iCs/>
          <w:sz w:val="24"/>
        </w:rPr>
        <w:t>Self</w:t>
      </w:r>
      <w:r>
        <w:rPr>
          <w:rFonts w:hint="eastAsia"/>
          <w:iCs/>
          <w:sz w:val="24"/>
        </w:rPr>
        <w:t xml:space="preserve"> Attention (MHSA)、Feed Forward Network (FFN) 和两个残差累加&amp;Layer Normalization (LN) 组成</w:t>
      </w:r>
      <w:r w:rsidR="00641094">
        <w:rPr>
          <w:rFonts w:hint="eastAsia"/>
          <w:iCs/>
          <w:sz w:val="24"/>
        </w:rPr>
        <w:t>。</w:t>
      </w:r>
      <w:r w:rsidR="004256BF">
        <w:rPr>
          <w:rFonts w:hint="eastAsia"/>
          <w:iCs/>
          <w:sz w:val="24"/>
        </w:rPr>
        <w:t>首先，输入Token进入Encoder之前，会经过三个Linear层将输入向量进行映射得到</w:t>
      </w:r>
      <m:oMath>
        <m:r>
          <w:rPr>
            <w:rFonts w:ascii="Cambria Math" w:hAnsi="Cambria Math"/>
            <w:sz w:val="24"/>
          </w:rPr>
          <m:t>Q, K, V</m:t>
        </m:r>
      </m:oMath>
      <w:r w:rsidR="004256BF">
        <w:rPr>
          <w:rFonts w:hint="eastAsia"/>
          <w:iCs/>
          <w:sz w:val="24"/>
        </w:rPr>
        <w:t>，将映射后的三个向量输入MHSA中进行注意力特征计算。Encoder中MHSA采取的和</w:t>
      </w:r>
      <w:r w:rsidR="00944CE0">
        <w:rPr>
          <w:rFonts w:hint="eastAsia"/>
          <w:iCs/>
          <w:sz w:val="24"/>
        </w:rPr>
        <w:t>Transformer</w:t>
      </w:r>
      <w:r w:rsidR="004256BF" w:rsidRPr="00944CE0">
        <w:rPr>
          <w:rFonts w:hint="eastAsia"/>
          <w:b/>
          <w:bCs/>
          <w:iCs/>
          <w:sz w:val="24"/>
        </w:rPr>
        <w:t>[</w:t>
      </w:r>
      <w:r w:rsidR="006B5CF2">
        <w:rPr>
          <w:rFonts w:hint="eastAsia"/>
          <w:b/>
          <w:bCs/>
          <w:iCs/>
          <w:sz w:val="24"/>
        </w:rPr>
        <w:t>13</w:t>
      </w:r>
      <w:r w:rsidR="004256BF" w:rsidRPr="00944CE0">
        <w:rPr>
          <w:rFonts w:hint="eastAsia"/>
          <w:b/>
          <w:bCs/>
          <w:iCs/>
          <w:sz w:val="24"/>
        </w:rPr>
        <w:t>]</w:t>
      </w:r>
      <w:r w:rsidR="004256BF">
        <w:rPr>
          <w:rFonts w:hint="eastAsia"/>
          <w:iCs/>
          <w:sz w:val="24"/>
        </w:rPr>
        <w:t>的MHSA相同，均是使用了Scaled Dot Product Attention，</w:t>
      </w:r>
      <w:r w:rsidR="004256BF">
        <w:rPr>
          <w:rFonts w:hint="eastAsia"/>
          <w:iCs/>
          <w:sz w:val="24"/>
        </w:rPr>
        <w:lastRenderedPageBreak/>
        <w:t>具体计算公式如式（3）。</w:t>
      </w:r>
    </w:p>
    <w:p w14:paraId="5A6C4EAD" w14:textId="74345ADF" w:rsidR="004256BF" w:rsidRPr="00C53050" w:rsidRDefault="004256BF" w:rsidP="006B33A5">
      <w:pPr>
        <w:rPr>
          <w:i/>
          <w:sz w:val="24"/>
        </w:rPr>
      </w:pPr>
      <m:oMathPara>
        <m:oMath>
          <m:r>
            <w:rPr>
              <w:rFonts w:ascii="Cambria Math" w:hAnsi="Cambria Math"/>
              <w:sz w:val="24"/>
            </w:rPr>
            <m:t>Attn</m:t>
          </m:r>
          <m:d>
            <m:dPr>
              <m:ctrlPr>
                <w:rPr>
                  <w:rFonts w:ascii="Cambria Math" w:hAnsi="Cambria Math"/>
                  <w:i/>
                  <w:iCs/>
                  <w:sz w:val="24"/>
                </w:rPr>
              </m:ctrlPr>
            </m:dPr>
            <m:e>
              <m:r>
                <w:rPr>
                  <w:rFonts w:ascii="Cambria Math" w:hAnsi="Cambria Math"/>
                  <w:sz w:val="24"/>
                </w:rPr>
                <m:t>Q, K, V</m:t>
              </m:r>
            </m:e>
          </m:d>
          <m:r>
            <w:rPr>
              <w:rFonts w:ascii="Cambria Math" w:hAnsi="Cambria Math"/>
              <w:sz w:val="24"/>
            </w:rPr>
            <m:t>=</m:t>
          </m:r>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K</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rad>
                </m:den>
              </m:f>
              <m:ctrlPr>
                <w:rPr>
                  <w:rFonts w:ascii="Cambria Math" w:hAnsi="Cambria Math"/>
                  <w:i/>
                  <w:sz w:val="24"/>
                </w:rPr>
              </m:ctrlPr>
            </m:e>
          </m:d>
          <m:r>
            <w:rPr>
              <w:rFonts w:ascii="Cambria Math" w:hAnsi="Cambria Math"/>
              <w:sz w:val="24"/>
            </w:rPr>
            <m:t xml:space="preserve">⋅V  </m:t>
          </m:r>
          <m:d>
            <m:dPr>
              <m:begChr m:val="（"/>
              <m:endChr m:val="）"/>
              <m:ctrlPr>
                <w:rPr>
                  <w:rFonts w:ascii="Cambria Math" w:hAnsi="Cambria Math"/>
                  <w:i/>
                  <w:sz w:val="24"/>
                </w:rPr>
              </m:ctrlPr>
            </m:dPr>
            <m:e>
              <m:r>
                <w:rPr>
                  <w:rFonts w:ascii="Cambria Math" w:hAnsi="Cambria Math"/>
                  <w:sz w:val="24"/>
                </w:rPr>
                <m:t>3</m:t>
              </m:r>
            </m:e>
          </m:d>
        </m:oMath>
      </m:oMathPara>
    </w:p>
    <w:p w14:paraId="1185D592" w14:textId="15875BE1" w:rsidR="0040088E" w:rsidRDefault="004256BF" w:rsidP="000767CE">
      <w:pPr>
        <w:rPr>
          <w:iCs/>
          <w:sz w:val="24"/>
        </w:rPr>
      </w:pPr>
      <w:r>
        <w:rPr>
          <w:rFonts w:hint="eastAsia"/>
          <w:iCs/>
          <w:sz w:val="24"/>
        </w:rPr>
        <w:t>其中</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 xml:space="preserve"> </m:t>
        </m:r>
      </m:oMath>
      <w:r>
        <w:rPr>
          <w:rFonts w:hint="eastAsia"/>
          <w:iCs/>
          <w:sz w:val="24"/>
        </w:rPr>
        <w:t>表示</w:t>
      </w:r>
      <w:r w:rsidR="002255D8">
        <w:rPr>
          <w:rFonts w:hint="eastAsia"/>
          <w:iCs/>
          <w:sz w:val="24"/>
        </w:rPr>
        <w:t>MHSA</w:t>
      </w:r>
      <w:r w:rsidR="00BB557C">
        <w:rPr>
          <w:rFonts w:hint="eastAsia"/>
          <w:iCs/>
          <w:sz w:val="24"/>
        </w:rPr>
        <w:t>的</w:t>
      </w:r>
      <m:oMath>
        <m:r>
          <w:rPr>
            <w:rFonts w:ascii="Cambria Math" w:hAnsi="Cambria Math"/>
            <w:sz w:val="24"/>
          </w:rPr>
          <m:t>K, V</m:t>
        </m:r>
      </m:oMath>
      <w:r w:rsidR="00BB557C">
        <w:rPr>
          <w:rFonts w:hint="eastAsia"/>
          <w:iCs/>
          <w:sz w:val="24"/>
        </w:rPr>
        <w:t>维度数</w:t>
      </w:r>
      <w:r w:rsidR="006163D3">
        <w:rPr>
          <w:rFonts w:hint="eastAsia"/>
          <w:iCs/>
          <w:sz w:val="24"/>
        </w:rPr>
        <w:t>。由于Scaled Dot Production Attention在计算过程涉及两次规模较大的矩阵乘法，因此在输入过程会根据定义头的数量以生成头数量乘3的</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oMath>
      <w:r w:rsidR="006163D3">
        <w:rPr>
          <w:rFonts w:hint="eastAsia"/>
          <w:iCs/>
          <w:sz w:val="24"/>
        </w:rPr>
        <w:t>维度线性映射权重，以此将输入向量映射成较低维度数的三个矩阵</w:t>
      </w:r>
      <m:oMath>
        <m:r>
          <w:rPr>
            <w:rFonts w:ascii="Cambria Math" w:hAnsi="Cambria Math"/>
            <w:sz w:val="24"/>
          </w:rPr>
          <m:t>Q,K,V</m:t>
        </m:r>
      </m:oMath>
      <w:r w:rsidR="001C7E06">
        <w:rPr>
          <w:rFonts w:hint="eastAsia"/>
          <w:iCs/>
          <w:sz w:val="24"/>
        </w:rPr>
        <w:t>。在每个头上都进行</w:t>
      </w:r>
      <m:oMath>
        <m:r>
          <w:rPr>
            <w:rFonts w:ascii="Cambria Math" w:hAnsi="Cambria Math"/>
            <w:sz w:val="24"/>
          </w:rPr>
          <m:t>Attn(Q, K, V)</m:t>
        </m:r>
      </m:oMath>
      <w:r w:rsidR="001C7E06">
        <w:rPr>
          <w:rFonts w:hint="eastAsia"/>
          <w:iCs/>
          <w:sz w:val="24"/>
        </w:rPr>
        <w:t>运算，最终通过一个大的线性层将注意力计算后得到的矩阵以映射到输入向量维度数</w:t>
      </w:r>
      <w:r w:rsidR="00C55103">
        <w:rPr>
          <w:rFonts w:hint="eastAsia"/>
          <w:iCs/>
          <w:sz w:val="24"/>
        </w:rPr>
        <w:t>。由此堆叠Transformer Encoder能够多次进行MHSA计算从而更好学习整体向量特征。</w:t>
      </w:r>
    </w:p>
    <w:p w14:paraId="3EA35A48" w14:textId="77777777" w:rsidR="00112D97" w:rsidRDefault="00112D97" w:rsidP="000767CE">
      <w:pPr>
        <w:rPr>
          <w:iCs/>
          <w:sz w:val="24"/>
        </w:rPr>
      </w:pPr>
    </w:p>
    <w:p w14:paraId="0F1CC12C" w14:textId="6919B091" w:rsidR="00B42381" w:rsidRDefault="00B42381" w:rsidP="006B33A5">
      <w:pPr>
        <w:rPr>
          <w:b/>
          <w:bCs/>
          <w:iCs/>
          <w:sz w:val="24"/>
        </w:rPr>
      </w:pPr>
      <w:r>
        <w:rPr>
          <w:rFonts w:hint="eastAsia"/>
          <w:b/>
          <w:bCs/>
          <w:iCs/>
          <w:sz w:val="24"/>
        </w:rPr>
        <w:t>3.</w:t>
      </w:r>
      <w:r w:rsidR="00162530">
        <w:rPr>
          <w:rFonts w:hint="eastAsia"/>
          <w:b/>
          <w:bCs/>
          <w:iCs/>
          <w:sz w:val="24"/>
        </w:rPr>
        <w:t>4</w:t>
      </w:r>
      <w:r>
        <w:rPr>
          <w:rFonts w:hint="eastAsia"/>
          <w:b/>
          <w:bCs/>
          <w:iCs/>
          <w:sz w:val="24"/>
        </w:rPr>
        <w:t>. Conv-Module</w:t>
      </w:r>
    </w:p>
    <w:p w14:paraId="43CD77CC" w14:textId="599FC593" w:rsidR="00B42381" w:rsidRDefault="00B42381" w:rsidP="00546E3B">
      <w:pPr>
        <w:rPr>
          <w:iCs/>
          <w:sz w:val="24"/>
        </w:rPr>
      </w:pPr>
      <w:r>
        <w:rPr>
          <w:iCs/>
          <w:sz w:val="24"/>
        </w:rPr>
        <w:tab/>
      </w:r>
      <w:r w:rsidR="00792873">
        <w:rPr>
          <w:rFonts w:hint="eastAsia"/>
          <w:iCs/>
          <w:sz w:val="24"/>
        </w:rPr>
        <w:t>输入图像经过Encoder后得到的均是平坦化特征向量，因此需要对其进行reshape才能够进行卷积运算。</w:t>
      </w:r>
      <w:r w:rsidR="009C0C33">
        <w:rPr>
          <w:rFonts w:hint="eastAsia"/>
          <w:iCs/>
          <w:sz w:val="24"/>
        </w:rPr>
        <w:t>同时</w:t>
      </w:r>
      <w:r w:rsidR="00D81F42">
        <w:rPr>
          <w:rFonts w:hint="eastAsia"/>
          <w:iCs/>
          <w:sz w:val="24"/>
        </w:rPr>
        <w:t>平坦化Token后会丢失部分二维信息，因此在reshape后经过</w:t>
      </w:r>
      <w:r>
        <w:rPr>
          <w:rFonts w:hint="eastAsia"/>
          <w:iCs/>
          <w:sz w:val="24"/>
        </w:rPr>
        <w:t>卷积模块</w:t>
      </w:r>
      <w:r w:rsidR="00D81F42">
        <w:rPr>
          <w:rFonts w:hint="eastAsia"/>
          <w:iCs/>
          <w:sz w:val="24"/>
        </w:rPr>
        <w:t>能够弥补部分二维信息。</w:t>
      </w:r>
      <w:r w:rsidR="009C5276">
        <w:rPr>
          <w:rFonts w:hint="eastAsia"/>
          <w:iCs/>
          <w:sz w:val="24"/>
        </w:rPr>
        <w:t>卷积模块</w:t>
      </w:r>
      <w:r>
        <w:rPr>
          <w:rFonts w:hint="eastAsia"/>
          <w:iCs/>
          <w:sz w:val="24"/>
        </w:rPr>
        <w:t>的组成和卷积神经网络相似，由</w:t>
      </w:r>
      <w:r w:rsidR="00565A64">
        <w:rPr>
          <w:rFonts w:hint="eastAsia"/>
          <w:iCs/>
          <w:sz w:val="24"/>
        </w:rPr>
        <w:t>四</w:t>
      </w:r>
      <w:r>
        <w:rPr>
          <w:rFonts w:hint="eastAsia"/>
          <w:iCs/>
          <w:sz w:val="24"/>
        </w:rPr>
        <w:t>个Conv2D+ReLU</w:t>
      </w:r>
      <w:r w:rsidR="00565A64">
        <w:rPr>
          <w:rFonts w:hint="eastAsia"/>
          <w:iCs/>
          <w:sz w:val="24"/>
        </w:rPr>
        <w:t>和两个Max Pooling 2D</w:t>
      </w:r>
      <w:r>
        <w:rPr>
          <w:rFonts w:hint="eastAsia"/>
          <w:iCs/>
          <w:sz w:val="24"/>
        </w:rPr>
        <w:t>组成</w:t>
      </w:r>
      <w:r w:rsidR="00F56C83">
        <w:rPr>
          <w:rFonts w:hint="eastAsia"/>
          <w:iCs/>
          <w:sz w:val="24"/>
        </w:rPr>
        <w:t>，</w:t>
      </w:r>
      <w:r w:rsidR="009338A9">
        <w:rPr>
          <w:rFonts w:hint="eastAsia"/>
          <w:iCs/>
          <w:sz w:val="24"/>
        </w:rPr>
        <w:t>顺序</w:t>
      </w:r>
      <w:r w:rsidR="00F56C83">
        <w:rPr>
          <w:rFonts w:hint="eastAsia"/>
          <w:iCs/>
          <w:sz w:val="24"/>
        </w:rPr>
        <w:t>如</w:t>
      </w:r>
      <w:r w:rsidR="00C523F7">
        <w:rPr>
          <w:rFonts w:hint="eastAsia"/>
          <w:iCs/>
          <w:sz w:val="24"/>
        </w:rPr>
        <w:t>表1</w:t>
      </w:r>
      <w:r w:rsidR="002E44B0">
        <w:rPr>
          <w:rFonts w:hint="eastAsia"/>
          <w:iCs/>
          <w:sz w:val="24"/>
        </w:rPr>
        <w:t>。</w:t>
      </w:r>
    </w:p>
    <w:p w14:paraId="2D78DEB5" w14:textId="386EFBCB" w:rsidR="004C3F47" w:rsidRDefault="004C3F47" w:rsidP="004C3F47">
      <w:pPr>
        <w:jc w:val="center"/>
        <w:rPr>
          <w:iCs/>
          <w:sz w:val="24"/>
        </w:rPr>
      </w:pPr>
      <w:r>
        <w:rPr>
          <w:rFonts w:hint="eastAsia"/>
          <w:iCs/>
          <w:sz w:val="24"/>
        </w:rPr>
        <w:t>表1：</w:t>
      </w:r>
      <w:r w:rsidR="00112D97">
        <w:rPr>
          <w:rFonts w:hint="eastAsia"/>
          <w:iCs/>
          <w:sz w:val="24"/>
        </w:rPr>
        <w:t>Conv-Module结构信息</w:t>
      </w:r>
    </w:p>
    <w:tbl>
      <w:tblPr>
        <w:tblStyle w:val="21"/>
        <w:tblW w:w="0" w:type="auto"/>
        <w:tblLook w:val="04A0" w:firstRow="1" w:lastRow="0" w:firstColumn="1" w:lastColumn="0" w:noHBand="0" w:noVBand="1"/>
      </w:tblPr>
      <w:tblGrid>
        <w:gridCol w:w="2765"/>
        <w:gridCol w:w="2765"/>
        <w:gridCol w:w="2766"/>
      </w:tblGrid>
      <w:tr w:rsidR="00885AD8" w14:paraId="210098FB" w14:textId="77777777" w:rsidTr="00B62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520763" w14:textId="7CD0DF65" w:rsidR="00885AD8" w:rsidRPr="00885AD8" w:rsidRDefault="00885AD8" w:rsidP="00B62D6C">
            <w:pPr>
              <w:jc w:val="center"/>
              <w:rPr>
                <w:b w:val="0"/>
                <w:bCs w:val="0"/>
                <w:iCs/>
                <w:sz w:val="24"/>
              </w:rPr>
            </w:pPr>
            <w:r>
              <w:rPr>
                <w:rFonts w:hint="eastAsia"/>
                <w:b w:val="0"/>
                <w:bCs w:val="0"/>
                <w:iCs/>
                <w:sz w:val="24"/>
              </w:rPr>
              <w:t>层</w:t>
            </w:r>
          </w:p>
        </w:tc>
        <w:tc>
          <w:tcPr>
            <w:tcW w:w="2765" w:type="dxa"/>
          </w:tcPr>
          <w:p w14:paraId="39F25CD2" w14:textId="0164A387" w:rsidR="00885AD8" w:rsidRPr="00885AD8" w:rsidRDefault="00885AD8" w:rsidP="00B62D6C">
            <w:pPr>
              <w:jc w:val="center"/>
              <w:cnfStyle w:val="100000000000" w:firstRow="1" w:lastRow="0" w:firstColumn="0" w:lastColumn="0" w:oddVBand="0" w:evenVBand="0" w:oddHBand="0" w:evenHBand="0" w:firstRowFirstColumn="0" w:firstRowLastColumn="0" w:lastRowFirstColumn="0" w:lastRowLastColumn="0"/>
              <w:rPr>
                <w:b w:val="0"/>
                <w:bCs w:val="0"/>
                <w:iCs/>
                <w:sz w:val="24"/>
              </w:rPr>
            </w:pPr>
            <w:r>
              <w:rPr>
                <w:rFonts w:hint="eastAsia"/>
                <w:b w:val="0"/>
                <w:bCs w:val="0"/>
                <w:iCs/>
                <w:sz w:val="24"/>
              </w:rPr>
              <w:t>Kernel Size</w:t>
            </w:r>
          </w:p>
        </w:tc>
        <w:tc>
          <w:tcPr>
            <w:tcW w:w="2766" w:type="dxa"/>
          </w:tcPr>
          <w:p w14:paraId="21DFC7CC" w14:textId="3FC871C7" w:rsidR="00885AD8" w:rsidRPr="00885AD8" w:rsidRDefault="00885AD8" w:rsidP="00B62D6C">
            <w:pPr>
              <w:jc w:val="center"/>
              <w:cnfStyle w:val="100000000000" w:firstRow="1" w:lastRow="0" w:firstColumn="0" w:lastColumn="0" w:oddVBand="0" w:evenVBand="0" w:oddHBand="0" w:evenHBand="0" w:firstRowFirstColumn="0" w:firstRowLastColumn="0" w:lastRowFirstColumn="0" w:lastRowLastColumn="0"/>
              <w:rPr>
                <w:b w:val="0"/>
                <w:bCs w:val="0"/>
                <w:iCs/>
                <w:sz w:val="24"/>
              </w:rPr>
            </w:pPr>
            <w:r>
              <w:rPr>
                <w:rFonts w:hint="eastAsia"/>
                <w:b w:val="0"/>
                <w:bCs w:val="0"/>
                <w:iCs/>
                <w:sz w:val="24"/>
              </w:rPr>
              <w:t>输出图像形状</w:t>
            </w:r>
          </w:p>
        </w:tc>
      </w:tr>
      <w:tr w:rsidR="00885AD8" w14:paraId="2014EC7D"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bottom w:val="nil"/>
              <w:right w:val="nil"/>
            </w:tcBorders>
            <w:vAlign w:val="center"/>
          </w:tcPr>
          <w:p w14:paraId="2EF98DAE" w14:textId="00391901" w:rsidR="00885AD8" w:rsidRPr="00885AD8" w:rsidRDefault="00885AD8" w:rsidP="00380712">
            <w:pPr>
              <w:jc w:val="center"/>
              <w:rPr>
                <w:b w:val="0"/>
                <w:bCs w:val="0"/>
                <w:iCs/>
                <w:sz w:val="24"/>
              </w:rPr>
            </w:pPr>
            <w:r>
              <w:rPr>
                <w:rFonts w:hint="eastAsia"/>
                <w:b w:val="0"/>
                <w:bCs w:val="0"/>
                <w:iCs/>
                <w:sz w:val="24"/>
              </w:rPr>
              <w:t>Conv 2D+ReLU</w:t>
            </w:r>
          </w:p>
        </w:tc>
        <w:tc>
          <w:tcPr>
            <w:tcW w:w="2765" w:type="dxa"/>
            <w:tcBorders>
              <w:left w:val="nil"/>
              <w:bottom w:val="nil"/>
              <w:right w:val="nil"/>
            </w:tcBorders>
            <w:vAlign w:val="center"/>
          </w:tcPr>
          <w:p w14:paraId="36BD2467" w14:textId="207B84D4"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tcBorders>
              <w:left w:val="nil"/>
              <w:bottom w:val="nil"/>
            </w:tcBorders>
            <w:vAlign w:val="center"/>
          </w:tcPr>
          <w:p w14:paraId="112A553E" w14:textId="66B01049"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429DE14A"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723A4D30" w14:textId="227AC92D" w:rsidR="00885AD8" w:rsidRDefault="00380712" w:rsidP="00380712">
            <w:pPr>
              <w:jc w:val="center"/>
              <w:rPr>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41B00F4B" w14:textId="4D3F80E5"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1A47769B" w14:textId="2F471E32" w:rsidR="00885AD8" w:rsidRDefault="00000000" w:rsidP="00380712">
            <w:pPr>
              <w:jc w:val="center"/>
              <w:cnfStyle w:val="000000000000" w:firstRow="0" w:lastRow="0" w:firstColumn="0" w:lastColumn="0" w:oddVBand="0" w:evenVBand="0" w:oddHBand="0"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2416FFB3"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3DD8AA93" w14:textId="5FF07994" w:rsidR="00885AD8" w:rsidRDefault="00380712" w:rsidP="00380712">
            <w:pPr>
              <w:jc w:val="center"/>
              <w:rPr>
                <w:b w:val="0"/>
                <w:bCs w:val="0"/>
                <w:iCs/>
                <w:sz w:val="24"/>
              </w:rPr>
            </w:pPr>
            <w:r>
              <w:rPr>
                <w:rFonts w:hint="eastAsia"/>
                <w:b w:val="0"/>
                <w:bCs w:val="0"/>
                <w:iCs/>
                <w:sz w:val="24"/>
              </w:rPr>
              <w:t>Max Pooling 2D</w:t>
            </w:r>
          </w:p>
        </w:tc>
        <w:tc>
          <w:tcPr>
            <w:tcW w:w="2765" w:type="dxa"/>
            <w:tcBorders>
              <w:top w:val="nil"/>
              <w:left w:val="nil"/>
              <w:bottom w:val="nil"/>
              <w:right w:val="nil"/>
            </w:tcBorders>
            <w:vAlign w:val="center"/>
          </w:tcPr>
          <w:p w14:paraId="3C14A950" w14:textId="29AF6CA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r>
                  <w:rPr>
                    <w:rFonts w:ascii="Cambria Math" w:hAnsi="Cambria Math"/>
                    <w:sz w:val="24"/>
                  </w:rPr>
                  <m:t>2×2</m:t>
                </m:r>
              </m:oMath>
            </m:oMathPara>
          </w:p>
        </w:tc>
        <w:tc>
          <w:tcPr>
            <w:tcW w:w="2766" w:type="dxa"/>
            <w:tcBorders>
              <w:top w:val="nil"/>
              <w:left w:val="nil"/>
              <w:bottom w:val="nil"/>
            </w:tcBorders>
            <w:vAlign w:val="center"/>
          </w:tcPr>
          <w:p w14:paraId="7FB028B7" w14:textId="092EE9BF"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m:t>
                </m:r>
                <m:f>
                  <m:fPr>
                    <m:ctrlPr>
                      <w:rPr>
                        <w:rFonts w:ascii="Cambria Math" w:hAnsi="Cambria Math"/>
                        <w:i/>
                        <w:iCs/>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2</m:t>
                    </m:r>
                  </m:den>
                </m:f>
                <m:r>
                  <w:rPr>
                    <w:rFonts w:ascii="Cambria Math" w:hAnsi="Cambria Math"/>
                    <w:sz w:val="24"/>
                  </w:rPr>
                  <m:t xml:space="preserve"> </m:t>
                </m:r>
              </m:oMath>
            </m:oMathPara>
          </w:p>
        </w:tc>
      </w:tr>
      <w:tr w:rsidR="00380712" w14:paraId="1F61176F"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4CE5512F" w14:textId="052D48D8" w:rsidR="00380712" w:rsidRDefault="00380712" w:rsidP="00380712">
            <w:pPr>
              <w:jc w:val="center"/>
              <w:rPr>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146858E2" w14:textId="35502C75"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0226A3A8" w14:textId="35D19C41" w:rsidR="00380712" w:rsidRDefault="003843FF"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6820D2C4"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6ACCC807" w14:textId="58A54190" w:rsidR="00380712" w:rsidRDefault="00380712" w:rsidP="00380712">
            <w:pPr>
              <w:jc w:val="center"/>
              <w:rPr>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4D22A90E" w14:textId="56D108D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45BC694F" w14:textId="563C8ED3" w:rsidR="00380712" w:rsidRDefault="00891ACA" w:rsidP="00380712">
            <w:pPr>
              <w:jc w:val="center"/>
              <w:cnfStyle w:val="000000100000" w:firstRow="0" w:lastRow="0" w:firstColumn="0" w:lastColumn="0" w:oddVBand="0" w:evenVBand="0" w:oddHBand="1"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4A0E09B5"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7F7F7F" w:themeColor="text1" w:themeTint="80"/>
              <w:right w:val="nil"/>
            </w:tcBorders>
            <w:vAlign w:val="center"/>
          </w:tcPr>
          <w:p w14:paraId="4E428597" w14:textId="0FC446E3" w:rsidR="00380712" w:rsidRDefault="00380712" w:rsidP="00380712">
            <w:pPr>
              <w:jc w:val="center"/>
              <w:rPr>
                <w:b w:val="0"/>
                <w:bCs w:val="0"/>
                <w:iCs/>
                <w:sz w:val="24"/>
              </w:rPr>
            </w:pPr>
            <w:r>
              <w:rPr>
                <w:rFonts w:hint="eastAsia"/>
                <w:b w:val="0"/>
                <w:bCs w:val="0"/>
                <w:iCs/>
                <w:sz w:val="24"/>
              </w:rPr>
              <w:lastRenderedPageBreak/>
              <w:t>Max Pooling 2D</w:t>
            </w:r>
          </w:p>
        </w:tc>
        <w:tc>
          <w:tcPr>
            <w:tcW w:w="2765" w:type="dxa"/>
            <w:tcBorders>
              <w:top w:val="nil"/>
              <w:left w:val="nil"/>
              <w:bottom w:val="single" w:sz="4" w:space="0" w:color="7F7F7F" w:themeColor="text1" w:themeTint="80"/>
              <w:right w:val="nil"/>
            </w:tcBorders>
            <w:vAlign w:val="center"/>
          </w:tcPr>
          <w:p w14:paraId="690BCA45" w14:textId="77E03513"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2×2</m:t>
                </m:r>
              </m:oMath>
            </m:oMathPara>
          </w:p>
        </w:tc>
        <w:tc>
          <w:tcPr>
            <w:tcW w:w="2766" w:type="dxa"/>
            <w:tcBorders>
              <w:top w:val="nil"/>
              <w:left w:val="nil"/>
              <w:bottom w:val="single" w:sz="4" w:space="0" w:color="7F7F7F" w:themeColor="text1" w:themeTint="80"/>
            </w:tcBorders>
            <w:vAlign w:val="center"/>
          </w:tcPr>
          <w:p w14:paraId="045B9FCC" w14:textId="1C0B36E0"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Times New Roman"/>
                <w:iCs/>
                <w:sz w:val="24"/>
              </w:rPr>
            </w:pPr>
            <m:oMathPara>
              <m:oMath>
                <m:r>
                  <w:rPr>
                    <w:rFonts w:ascii="Cambria Math" w:hAnsi="Cambria Math"/>
                    <w:sz w:val="24"/>
                  </w:rPr>
                  <m:t>c×</m:t>
                </m:r>
                <m:f>
                  <m:fPr>
                    <m:ctrlPr>
                      <w:rPr>
                        <w:rFonts w:ascii="Cambria Math" w:hAnsi="Cambria Math"/>
                        <w:i/>
                        <w:iCs/>
                        <w:sz w:val="24"/>
                      </w:rPr>
                    </m:ctrlPr>
                  </m:fPr>
                  <m:num>
                    <m:r>
                      <w:rPr>
                        <w:rFonts w:ascii="Cambria Math" w:hAnsi="Cambria Math"/>
                        <w:sz w:val="24"/>
                      </w:rPr>
                      <m:t>h</m:t>
                    </m:r>
                  </m:num>
                  <m:den>
                    <m:r>
                      <w:rPr>
                        <w:rFonts w:ascii="Cambria Math" w:hAnsi="Cambria Math"/>
                        <w:sz w:val="24"/>
                      </w:rPr>
                      <m:t>4</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4</m:t>
                    </m:r>
                  </m:den>
                </m:f>
                <m:r>
                  <w:rPr>
                    <w:rFonts w:ascii="Cambria Math" w:hAnsi="Cambria Math"/>
                    <w:sz w:val="24"/>
                  </w:rPr>
                  <m:t xml:space="preserve"> </m:t>
                </m:r>
              </m:oMath>
            </m:oMathPara>
          </w:p>
        </w:tc>
      </w:tr>
    </w:tbl>
    <w:p w14:paraId="5D08FC4D" w14:textId="38F50E2D" w:rsidR="00885AD8" w:rsidRDefault="005E3DB2" w:rsidP="00546E3B">
      <w:pPr>
        <w:rPr>
          <w:iCs/>
          <w:sz w:val="24"/>
        </w:rPr>
      </w:pPr>
      <w:r>
        <w:rPr>
          <w:iCs/>
          <w:sz w:val="24"/>
        </w:rPr>
        <w:tab/>
      </w:r>
      <w:r w:rsidR="00E01E14">
        <w:rPr>
          <w:rFonts w:hint="eastAsia"/>
          <w:iCs/>
          <w:sz w:val="24"/>
        </w:rPr>
        <w:t>其中每个Conv2D的运算与backbone的相同。</w:t>
      </w:r>
      <w:r>
        <w:rPr>
          <w:rFonts w:hint="eastAsia"/>
          <w:iCs/>
          <w:sz w:val="24"/>
        </w:rPr>
        <w:t xml:space="preserve">经过Conv-Module后得到的输出会进行两个方向的传播：第一个方向是进行Global Average Pooling (GAP) </w:t>
      </w:r>
      <w:r w:rsidR="00457173">
        <w:rPr>
          <w:rFonts w:hint="eastAsia"/>
          <w:iCs/>
          <w:sz w:val="24"/>
        </w:rPr>
        <w:t>计算和平坦化，从而得到平坦卷积特征</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457173">
        <w:rPr>
          <w:rFonts w:hint="eastAsia"/>
          <w:iCs/>
          <w:sz w:val="24"/>
        </w:rPr>
        <w:t>；另一个方向是成对进入Decoder进行解码注意力计算</w:t>
      </w:r>
      <w:r w:rsidR="0032709E">
        <w:rPr>
          <w:rFonts w:hint="eastAsia"/>
          <w:iCs/>
          <w:sz w:val="24"/>
        </w:rPr>
        <w:t>。</w:t>
      </w:r>
    </w:p>
    <w:p w14:paraId="0C9358EF" w14:textId="77777777" w:rsidR="00157FBF" w:rsidRDefault="00157FBF" w:rsidP="00546E3B">
      <w:pPr>
        <w:rPr>
          <w:iCs/>
          <w:sz w:val="24"/>
        </w:rPr>
      </w:pPr>
    </w:p>
    <w:p w14:paraId="097FB51E" w14:textId="0298AD17" w:rsidR="00C24BAE" w:rsidRDefault="00C24BAE" w:rsidP="00546E3B">
      <w:pPr>
        <w:rPr>
          <w:b/>
          <w:bCs/>
          <w:iCs/>
          <w:sz w:val="24"/>
        </w:rPr>
      </w:pPr>
      <w:r>
        <w:rPr>
          <w:rFonts w:hint="eastAsia"/>
          <w:b/>
          <w:bCs/>
          <w:iCs/>
          <w:sz w:val="24"/>
        </w:rPr>
        <w:t>3.</w:t>
      </w:r>
      <w:r w:rsidR="00F11136">
        <w:rPr>
          <w:rFonts w:hint="eastAsia"/>
          <w:b/>
          <w:bCs/>
          <w:iCs/>
          <w:sz w:val="24"/>
        </w:rPr>
        <w:t>5</w:t>
      </w:r>
      <w:r>
        <w:rPr>
          <w:rFonts w:hint="eastAsia"/>
          <w:b/>
          <w:bCs/>
          <w:iCs/>
          <w:sz w:val="24"/>
        </w:rPr>
        <w:t>. Decoder</w:t>
      </w:r>
    </w:p>
    <w:p w14:paraId="08AEA1C8" w14:textId="47BF91F8" w:rsidR="00C24BAE" w:rsidRDefault="0013113B" w:rsidP="00546E3B">
      <w:pPr>
        <w:rPr>
          <w:b/>
          <w:bCs/>
          <w:iCs/>
          <w:sz w:val="24"/>
        </w:rPr>
      </w:pPr>
      <w:r w:rsidRPr="0013113B">
        <w:rPr>
          <w:b/>
          <w:bCs/>
          <w:iCs/>
          <w:noProof/>
          <w:sz w:val="24"/>
        </w:rPr>
        <w:drawing>
          <wp:inline distT="0" distB="0" distL="0" distR="0" wp14:anchorId="1B4FAA1E" wp14:editId="07E8CBD8">
            <wp:extent cx="5274310" cy="2523490"/>
            <wp:effectExtent l="0" t="0" r="0" b="3810"/>
            <wp:docPr id="13262711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71181" name="图片 1" descr="图示&#10;&#10;描述已自动生成"/>
                    <pic:cNvPicPr/>
                  </pic:nvPicPr>
                  <pic:blipFill>
                    <a:blip r:embed="rId13"/>
                    <a:stretch>
                      <a:fillRect/>
                    </a:stretch>
                  </pic:blipFill>
                  <pic:spPr>
                    <a:xfrm>
                      <a:off x="0" y="0"/>
                      <a:ext cx="5274310" cy="2523490"/>
                    </a:xfrm>
                    <a:prstGeom prst="rect">
                      <a:avLst/>
                    </a:prstGeom>
                  </pic:spPr>
                </pic:pic>
              </a:graphicData>
            </a:graphic>
          </wp:inline>
        </w:drawing>
      </w:r>
    </w:p>
    <w:p w14:paraId="2EA7F417" w14:textId="087BE7B5" w:rsidR="00C001F0" w:rsidRPr="00C001F0" w:rsidRDefault="00C001F0" w:rsidP="00C001F0">
      <w:pPr>
        <w:jc w:val="center"/>
        <w:rPr>
          <w:iCs/>
          <w:sz w:val="24"/>
        </w:rPr>
      </w:pPr>
      <w:r>
        <w:rPr>
          <w:rFonts w:hint="eastAsia"/>
          <w:iCs/>
          <w:sz w:val="24"/>
        </w:rPr>
        <w:t>图</w:t>
      </w:r>
      <w:r w:rsidR="00730807">
        <w:rPr>
          <w:rFonts w:hint="eastAsia"/>
          <w:iCs/>
          <w:sz w:val="24"/>
        </w:rPr>
        <w:t>5</w:t>
      </w:r>
      <w:r>
        <w:rPr>
          <w:rFonts w:hint="eastAsia"/>
          <w:iCs/>
          <w:sz w:val="24"/>
        </w:rPr>
        <w:t>：</w:t>
      </w:r>
      <w:r w:rsidR="00E03493">
        <w:rPr>
          <w:rFonts w:hint="eastAsia"/>
          <w:iCs/>
          <w:sz w:val="24"/>
        </w:rPr>
        <w:t>Decoder &amp; Cross-Attention</w:t>
      </w:r>
    </w:p>
    <w:p w14:paraId="337F6A17" w14:textId="3BFB854D" w:rsidR="00C24BAE" w:rsidRDefault="00C24BAE" w:rsidP="00546E3B">
      <w:pPr>
        <w:rPr>
          <w:iCs/>
          <w:sz w:val="24"/>
        </w:rPr>
      </w:pPr>
      <w:r>
        <w:rPr>
          <w:iCs/>
          <w:sz w:val="24"/>
        </w:rPr>
        <w:tab/>
      </w:r>
      <w:r w:rsidR="00AB278E">
        <w:rPr>
          <w:rFonts w:hint="eastAsia"/>
          <w:iCs/>
          <w:sz w:val="24"/>
        </w:rPr>
        <w:t>OSVT</w:t>
      </w:r>
      <w:r w:rsidR="00DC436E">
        <w:rPr>
          <w:rFonts w:hint="eastAsia"/>
          <w:iCs/>
          <w:sz w:val="24"/>
        </w:rPr>
        <w:t>F</w:t>
      </w:r>
      <w:r w:rsidR="00AB278E">
        <w:rPr>
          <w:rFonts w:hint="eastAsia"/>
          <w:iCs/>
          <w:sz w:val="24"/>
        </w:rPr>
        <w:t>中的Decoder与Transformer Decoder不同，它采取了两个MHSA和Cross-attention</w:t>
      </w:r>
      <w:r w:rsidR="004C3F47">
        <w:rPr>
          <w:rFonts w:hint="eastAsia"/>
          <w:iCs/>
          <w:sz w:val="24"/>
        </w:rPr>
        <w:t>，如</w:t>
      </w:r>
      <w:r w:rsidR="00C001F0">
        <w:rPr>
          <w:rFonts w:hint="eastAsia"/>
          <w:iCs/>
          <w:sz w:val="24"/>
        </w:rPr>
        <w:t>图</w:t>
      </w:r>
      <w:r w:rsidR="00D20645">
        <w:rPr>
          <w:rFonts w:hint="eastAsia"/>
          <w:iCs/>
          <w:sz w:val="24"/>
        </w:rPr>
        <w:t>5</w:t>
      </w:r>
      <w:r w:rsidR="00C001F0">
        <w:rPr>
          <w:rFonts w:hint="eastAsia"/>
          <w:iCs/>
          <w:sz w:val="24"/>
        </w:rPr>
        <w:t>-(a)所示</w:t>
      </w:r>
      <w:r w:rsidR="00AB278E">
        <w:rPr>
          <w:rFonts w:hint="eastAsia"/>
          <w:iCs/>
          <w:sz w:val="24"/>
        </w:rPr>
        <w:t>。</w:t>
      </w:r>
      <w:r w:rsidR="0012498B">
        <w:rPr>
          <w:rFonts w:hint="eastAsia"/>
          <w:iCs/>
          <w:sz w:val="24"/>
        </w:rPr>
        <w:t>与ViT输入阶段相似，</w:t>
      </w:r>
      <w:r w:rsidR="0041698B">
        <w:rPr>
          <w:rFonts w:hint="eastAsia"/>
          <w:iCs/>
          <w:sz w:val="24"/>
        </w:rPr>
        <w:t>在输入平坦化卷积特征之前，</w:t>
      </w:r>
      <w:r w:rsidR="00CE6C9A">
        <w:rPr>
          <w:rFonts w:hint="eastAsia"/>
          <w:iCs/>
          <w:sz w:val="24"/>
        </w:rPr>
        <w:t>会初始化</w:t>
      </w:r>
      <w:r w:rsidR="0041698B">
        <w:rPr>
          <w:rFonts w:hint="eastAsia"/>
          <w:iCs/>
          <w:sz w:val="24"/>
        </w:rPr>
        <w:t>一</w:t>
      </w:r>
      <w:r w:rsidR="00A65D89">
        <w:rPr>
          <w:rFonts w:hint="eastAsia"/>
          <w:iCs/>
          <w:sz w:val="24"/>
        </w:rPr>
        <w:t>对</w:t>
      </w:r>
      <w:r w:rsidR="0041698B">
        <w:rPr>
          <w:rFonts w:hint="eastAsia"/>
          <w:iCs/>
          <w:sz w:val="24"/>
        </w:rPr>
        <w:t>与平坦化卷积特征相同维度数的可学习参数，定义为Class Token。</w:t>
      </w:r>
      <w:r w:rsidR="00A74C16">
        <w:rPr>
          <w:rFonts w:hint="eastAsia"/>
          <w:iCs/>
          <w:sz w:val="24"/>
        </w:rPr>
        <w:t>它的作用与ViT-Encoder的Class Token作用一致，均是定义了它在一个新的维度上学习图像是否为赝品的一个调整权重，从而使得模型能够更好地学习图像特征。</w:t>
      </w:r>
    </w:p>
    <w:p w14:paraId="5362FBFD" w14:textId="169FDEA7" w:rsidR="00211C78" w:rsidRDefault="00211C78" w:rsidP="00546E3B">
      <w:pPr>
        <w:rPr>
          <w:iCs/>
          <w:sz w:val="24"/>
        </w:rPr>
      </w:pPr>
      <w:r>
        <w:rPr>
          <w:iCs/>
          <w:sz w:val="24"/>
        </w:rPr>
        <w:tab/>
      </w:r>
      <w:r w:rsidR="00D07696">
        <w:rPr>
          <w:rFonts w:hint="eastAsia"/>
          <w:iCs/>
          <w:sz w:val="24"/>
        </w:rPr>
        <w:t>同上述MHSA一样</w:t>
      </w:r>
      <w:r w:rsidR="001E3ABA">
        <w:rPr>
          <w:rFonts w:hint="eastAsia"/>
          <w:iCs/>
          <w:sz w:val="24"/>
        </w:rPr>
        <w:t>，计算公式如式（3）</w:t>
      </w:r>
      <w:r w:rsidR="007A4F4B">
        <w:rPr>
          <w:rFonts w:hint="eastAsia"/>
          <w:iCs/>
          <w:sz w:val="24"/>
        </w:rPr>
        <w:t>。</w:t>
      </w:r>
      <w:r w:rsidR="00D07696">
        <w:rPr>
          <w:rFonts w:hint="eastAsia"/>
          <w:iCs/>
          <w:sz w:val="24"/>
        </w:rPr>
        <w:t>Decoder中先对</w:t>
      </w:r>
      <w:r w:rsidR="00A54B6E">
        <w:rPr>
          <w:rFonts w:hint="eastAsia"/>
          <w:iCs/>
          <w:sz w:val="24"/>
        </w:rPr>
        <w:t>插入了class token的</w:t>
      </w:r>
      <w:r w:rsidR="00D07696">
        <w:rPr>
          <w:rFonts w:hint="eastAsia"/>
          <w:iCs/>
          <w:sz w:val="24"/>
        </w:rPr>
        <w:t>平坦化卷积特征进行MHSA运算得到注意力机制的平坦化特征向量。</w:t>
      </w:r>
      <w:r w:rsidR="00990757">
        <w:rPr>
          <w:rFonts w:hint="eastAsia"/>
          <w:iCs/>
          <w:sz w:val="24"/>
        </w:rPr>
        <w:t>随后为</w:t>
      </w:r>
      <w:r w:rsidR="00990757">
        <w:rPr>
          <w:rFonts w:hint="eastAsia"/>
          <w:iCs/>
          <w:sz w:val="24"/>
        </w:rPr>
        <w:lastRenderedPageBreak/>
        <w:t>了能够学习reference和query之间的关系</w:t>
      </w:r>
      <w:r w:rsidR="00886D9B">
        <w:rPr>
          <w:rFonts w:hint="eastAsia"/>
          <w:iCs/>
          <w:sz w:val="24"/>
        </w:rPr>
        <w:t>，引入了Cross-attention</w:t>
      </w:r>
      <w:r w:rsidR="00DB38DF">
        <w:rPr>
          <w:rFonts w:hint="eastAsia"/>
          <w:iCs/>
          <w:sz w:val="24"/>
        </w:rPr>
        <w:t>如图</w:t>
      </w:r>
      <w:r w:rsidR="00D20645">
        <w:rPr>
          <w:rFonts w:hint="eastAsia"/>
          <w:iCs/>
          <w:sz w:val="24"/>
        </w:rPr>
        <w:t>5</w:t>
      </w:r>
      <w:r w:rsidR="00DB38DF">
        <w:rPr>
          <w:rFonts w:hint="eastAsia"/>
          <w:iCs/>
          <w:sz w:val="24"/>
        </w:rPr>
        <w:t>-b</w:t>
      </w:r>
      <w:r w:rsidR="00990757">
        <w:rPr>
          <w:rFonts w:hint="eastAsia"/>
          <w:iCs/>
          <w:sz w:val="24"/>
        </w:rPr>
        <w:t>，基于注意力机制定义</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cls</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cls</m:t>
            </m:r>
          </m:sup>
        </m:sSubSup>
      </m:oMath>
      <w:r w:rsidR="00990757">
        <w:rPr>
          <w:rFonts w:hint="eastAsia"/>
          <w:iCs/>
          <w:sz w:val="24"/>
        </w:rPr>
        <w:t>的线性映射为</w:t>
      </w:r>
      <w:r w:rsidR="00FD1608">
        <w:rPr>
          <w:rFonts w:hint="eastAsia"/>
          <w:iCs/>
          <w:sz w:val="24"/>
        </w:rPr>
        <w:t>Query</w:t>
      </w:r>
      <w:r w:rsidR="00990757">
        <w:rPr>
          <w:rFonts w:hint="eastAsia"/>
          <w:iCs/>
          <w:sz w:val="24"/>
        </w:rPr>
        <w:t>矩阵</w:t>
      </w:r>
      <w:r w:rsidR="000E675E">
        <w:rPr>
          <w:rFonts w:hint="eastAsia"/>
          <w:iCs/>
          <w:sz w:val="24"/>
        </w:rPr>
        <w:t>，MHSA输出的平坦化注意力特征为Key矩阵</w:t>
      </w:r>
      <w:r w:rsidR="001E3ABA">
        <w:rPr>
          <w:rFonts w:hint="eastAsia"/>
          <w:iCs/>
          <w:sz w:val="24"/>
        </w:rPr>
        <w:t>。</w:t>
      </w:r>
      <w:r w:rsidR="00990757">
        <w:rPr>
          <w:rFonts w:hint="eastAsia"/>
          <w:iCs/>
          <w:sz w:val="24"/>
        </w:rPr>
        <w:t>与MHSA</w:t>
      </w:r>
      <w:r w:rsidR="00935983">
        <w:rPr>
          <w:rFonts w:hint="eastAsia"/>
          <w:iCs/>
          <w:sz w:val="24"/>
        </w:rPr>
        <w:t>相似</w:t>
      </w:r>
      <w:r w:rsidR="00DB416A">
        <w:rPr>
          <w:rFonts w:hint="eastAsia"/>
          <w:iCs/>
          <w:sz w:val="24"/>
        </w:rPr>
        <w:t>，</w:t>
      </w:r>
      <w:r w:rsidR="00990757">
        <w:rPr>
          <w:rFonts w:hint="eastAsia"/>
          <w:iCs/>
          <w:sz w:val="24"/>
        </w:rPr>
        <w:t>根据reference或query的可学习参数class token，和另外图像的平坦化特征进行注意力机制计算，一定程度上注意力机制内部的查询矩阵能够反应图像之间的关注度</w:t>
      </w:r>
      <w:r w:rsidR="00F73403">
        <w:rPr>
          <w:rFonts w:hint="eastAsia"/>
          <w:iCs/>
          <w:sz w:val="24"/>
        </w:rPr>
        <w:t>，由于没有输入值Value矩阵，因此Cross-attention得到</w:t>
      </w:r>
      <w:r w:rsidR="005C1EE5">
        <w:rPr>
          <w:rFonts w:hint="eastAsia"/>
          <w:iCs/>
          <w:sz w:val="24"/>
        </w:rPr>
        <w:t>注意力权重</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167E8">
        <w:rPr>
          <w:rFonts w:hint="eastAsia"/>
          <w:iCs/>
          <w:sz w:val="24"/>
        </w:rPr>
        <w:t>。</w:t>
      </w:r>
      <w:r w:rsidR="006A2F4F">
        <w:rPr>
          <w:rFonts w:hint="eastAsia"/>
          <w:iCs/>
          <w:sz w:val="24"/>
        </w:rPr>
        <w:t>该mask权重包含了reference和query之间各个Token（即各个像素点）的注意力权重，由此对输入Decoder的特征再经过Embeddings后与注意力权重进行广播后累加，从而得到的是一对注意力机制的平坦化注意力特征</w:t>
      </w:r>
      <w:r w:rsidR="005F0D01">
        <w:rPr>
          <w:rFonts w:hint="eastAsia"/>
          <w:iCs/>
          <w:sz w:val="24"/>
        </w:rPr>
        <w:t>。经过FFN后得到最终的Decoder输出</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537553">
        <w:rPr>
          <w:rFonts w:hint="eastAsia"/>
          <w:iCs/>
          <w:sz w:val="24"/>
        </w:rPr>
        <w:t>，这对特征后续将根据FC Loss来优化Decoder模型参数。</w:t>
      </w:r>
    </w:p>
    <w:p w14:paraId="50A99FF3" w14:textId="77777777" w:rsidR="0001011C" w:rsidRDefault="0001011C" w:rsidP="00546E3B">
      <w:pPr>
        <w:rPr>
          <w:iCs/>
          <w:sz w:val="24"/>
        </w:rPr>
      </w:pPr>
    </w:p>
    <w:p w14:paraId="62221876" w14:textId="7B815BE5" w:rsidR="00DD46AC" w:rsidRDefault="00DD46AC" w:rsidP="00546E3B">
      <w:pPr>
        <w:rPr>
          <w:b/>
          <w:bCs/>
          <w:iCs/>
          <w:sz w:val="24"/>
        </w:rPr>
      </w:pPr>
      <w:r>
        <w:rPr>
          <w:rFonts w:hint="eastAsia"/>
          <w:b/>
          <w:bCs/>
          <w:iCs/>
          <w:sz w:val="24"/>
        </w:rPr>
        <w:t>3.</w:t>
      </w:r>
      <w:r w:rsidR="008A509F">
        <w:rPr>
          <w:rFonts w:hint="eastAsia"/>
          <w:b/>
          <w:bCs/>
          <w:iCs/>
          <w:sz w:val="24"/>
        </w:rPr>
        <w:t>6</w:t>
      </w:r>
      <w:r>
        <w:rPr>
          <w:rFonts w:hint="eastAsia"/>
          <w:b/>
          <w:bCs/>
          <w:iCs/>
          <w:sz w:val="24"/>
        </w:rPr>
        <w:t>. Loss Function</w:t>
      </w:r>
    </w:p>
    <w:p w14:paraId="7D85D139" w14:textId="4F6680F3" w:rsidR="0001011C" w:rsidRDefault="000767CE" w:rsidP="00546E3B">
      <w:pPr>
        <w:rPr>
          <w:iCs/>
          <w:sz w:val="24"/>
        </w:rPr>
      </w:pPr>
      <w:r>
        <w:rPr>
          <w:iCs/>
          <w:sz w:val="24"/>
        </w:rPr>
        <w:tab/>
      </w:r>
      <w:r w:rsidR="006905CD">
        <w:rPr>
          <w:rFonts w:hint="eastAsia"/>
          <w:iCs/>
          <w:sz w:val="24"/>
        </w:rPr>
        <w:t>OSVT</w:t>
      </w:r>
      <w:r w:rsidR="00DC436E">
        <w:rPr>
          <w:rFonts w:hint="eastAsia"/>
          <w:iCs/>
          <w:sz w:val="24"/>
        </w:rPr>
        <w:t>F</w:t>
      </w:r>
      <w:r w:rsidR="006905CD">
        <w:rPr>
          <w:rFonts w:hint="eastAsia"/>
          <w:iCs/>
          <w:sz w:val="24"/>
        </w:rPr>
        <w:t>的训练</w:t>
      </w:r>
      <w:r w:rsidR="002F3DC1">
        <w:rPr>
          <w:rFonts w:hint="eastAsia"/>
          <w:iCs/>
          <w:sz w:val="24"/>
        </w:rPr>
        <w:t>过程将</w:t>
      </w:r>
      <w:r w:rsidR="006905CD">
        <w:rPr>
          <w:rFonts w:hint="eastAsia"/>
          <w:iCs/>
          <w:sz w:val="24"/>
        </w:rPr>
        <w:t>采取了</w:t>
      </w:r>
      <w:r w:rsidR="002F3DC1">
        <w:rPr>
          <w:rFonts w:hint="eastAsia"/>
          <w:iCs/>
          <w:sz w:val="24"/>
        </w:rPr>
        <w:t>两</w:t>
      </w:r>
      <w:r w:rsidR="006905CD">
        <w:rPr>
          <w:rFonts w:hint="eastAsia"/>
          <w:iCs/>
          <w:sz w:val="24"/>
        </w:rPr>
        <w:t>种损失函数：Sparsity Loss, Focal Contrast Loss</w:t>
      </w:r>
      <w:r w:rsidR="00B3502A">
        <w:rPr>
          <w:rFonts w:hint="eastAsia"/>
          <w:iCs/>
          <w:sz w:val="24"/>
        </w:rPr>
        <w:t>。</w:t>
      </w:r>
    </w:p>
    <w:p w14:paraId="758D8499" w14:textId="03DA309E" w:rsidR="00AB1F43" w:rsidRPr="00AB1F43" w:rsidRDefault="00AB1F43" w:rsidP="00546E3B">
      <w:pPr>
        <w:rPr>
          <w:b/>
          <w:bCs/>
          <w:iCs/>
          <w:sz w:val="24"/>
        </w:rPr>
      </w:pPr>
      <w:r>
        <w:rPr>
          <w:rFonts w:hint="eastAsia"/>
          <w:b/>
          <w:bCs/>
          <w:iCs/>
          <w:sz w:val="24"/>
        </w:rPr>
        <w:t>Sparsity Loss</w:t>
      </w:r>
    </w:p>
    <w:p w14:paraId="4403B08A" w14:textId="698DBAF9" w:rsidR="000767CE" w:rsidRDefault="00495DDB" w:rsidP="0048062D">
      <w:pPr>
        <w:ind w:firstLine="420"/>
        <w:rPr>
          <w:iCs/>
          <w:sz w:val="24"/>
        </w:rPr>
      </w:pPr>
      <w:r>
        <w:rPr>
          <w:rFonts w:hint="eastAsia"/>
          <w:iCs/>
          <w:sz w:val="24"/>
        </w:rPr>
        <w:t>由于OSV的图像中只有少数区域包含签名验证任务的判别信息，</w:t>
      </w:r>
      <w:r w:rsidR="005E75B9">
        <w:rPr>
          <w:rFonts w:hint="eastAsia"/>
          <w:iCs/>
          <w:sz w:val="24"/>
        </w:rPr>
        <w:t>且</w:t>
      </w:r>
      <w:r w:rsidR="003055EE">
        <w:rPr>
          <w:rFonts w:hint="eastAsia"/>
          <w:iCs/>
          <w:sz w:val="24"/>
        </w:rPr>
        <w:t>Decoder</w:t>
      </w:r>
      <w:r w:rsidR="00A531E1">
        <w:rPr>
          <w:rFonts w:hint="eastAsia"/>
          <w:iCs/>
          <w:sz w:val="24"/>
        </w:rPr>
        <w:t>中</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E75B9">
        <w:rPr>
          <w:rFonts w:hint="eastAsia"/>
          <w:iCs/>
          <w:sz w:val="24"/>
        </w:rPr>
        <w:t>具有</w:t>
      </w:r>
      <w:r w:rsidR="003055EE">
        <w:rPr>
          <w:rFonts w:hint="eastAsia"/>
          <w:iCs/>
          <w:sz w:val="24"/>
        </w:rPr>
        <w:t>稀疏性，</w:t>
      </w:r>
      <w:r w:rsidR="00DF1907">
        <w:rPr>
          <w:rFonts w:hint="eastAsia"/>
          <w:iCs/>
          <w:sz w:val="24"/>
        </w:rPr>
        <w:t>将</w:t>
      </w:r>
      <w:r w:rsidR="003055EE">
        <w:rPr>
          <w:rFonts w:hint="eastAsia"/>
          <w:iCs/>
          <w:sz w:val="24"/>
        </w:rPr>
        <w:t>采取计算交叉熵的方式以</w:t>
      </w:r>
      <w:r w:rsidR="00D11A03">
        <w:rPr>
          <w:rFonts w:hint="eastAsia"/>
          <w:iCs/>
          <w:sz w:val="24"/>
        </w:rPr>
        <w:t>生成对比度感知掩码的多样化分布</w:t>
      </w:r>
      <w:r w:rsidR="00E80358" w:rsidRPr="00B300AB">
        <w:rPr>
          <w:rFonts w:hint="eastAsia"/>
          <w:b/>
          <w:bCs/>
          <w:iCs/>
          <w:sz w:val="24"/>
        </w:rPr>
        <w:t>[</w:t>
      </w:r>
      <w:r w:rsidR="00BA262B">
        <w:rPr>
          <w:b/>
          <w:bCs/>
          <w:iCs/>
          <w:sz w:val="24"/>
        </w:rPr>
        <w:t>20</w:t>
      </w:r>
      <w:r w:rsidR="00E80358" w:rsidRPr="00B300AB">
        <w:rPr>
          <w:rFonts w:hint="eastAsia"/>
          <w:b/>
          <w:bCs/>
          <w:iCs/>
          <w:sz w:val="24"/>
        </w:rPr>
        <w:t>]</w:t>
      </w:r>
      <w:r w:rsidR="003055EE">
        <w:rPr>
          <w:rFonts w:hint="eastAsia"/>
          <w:iCs/>
          <w:sz w:val="24"/>
        </w:rPr>
        <w:t>，从而更好的训练Decoder的线性映射参数，计算公式如式（4）。</w:t>
      </w:r>
    </w:p>
    <w:p w14:paraId="4D95CBF2" w14:textId="7FC79AA1" w:rsidR="00051AB2" w:rsidRPr="0001011C" w:rsidRDefault="00000000" w:rsidP="00546E3B">
      <w:pPr>
        <w:rPr>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spa</m:t>
              </m:r>
            </m:sub>
          </m:sSub>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i=1</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e>
                  </m:d>
                </m:e>
              </m:func>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e>
                      </m:d>
                    </m:e>
                  </m:func>
                </m:e>
              </m:nary>
              <m:r>
                <w:rPr>
                  <w:rFonts w:ascii="Cambria Math" w:hAnsi="Cambria Math"/>
                  <w:sz w:val="24"/>
                </w:rPr>
                <m:t xml:space="preserve"> </m:t>
              </m:r>
            </m:e>
          </m:nary>
        </m:oMath>
      </m:oMathPara>
    </w:p>
    <w:p w14:paraId="6961DF7B" w14:textId="77777777" w:rsidR="0001011C" w:rsidRDefault="0001011C" w:rsidP="00546E3B">
      <w:pPr>
        <w:rPr>
          <w:iCs/>
          <w:sz w:val="24"/>
        </w:rPr>
      </w:pPr>
    </w:p>
    <w:p w14:paraId="46C6D845" w14:textId="02A5F620" w:rsidR="003055EE" w:rsidRDefault="000E3BFF" w:rsidP="00546E3B">
      <w:pPr>
        <w:rPr>
          <w:b/>
          <w:bCs/>
          <w:iCs/>
          <w:sz w:val="24"/>
        </w:rPr>
      </w:pPr>
      <w:r>
        <w:rPr>
          <w:rFonts w:hint="eastAsia"/>
          <w:b/>
          <w:bCs/>
          <w:iCs/>
          <w:sz w:val="24"/>
        </w:rPr>
        <w:t>Focal Contrast Loss</w:t>
      </w:r>
    </w:p>
    <w:p w14:paraId="32D96BA6" w14:textId="5E0B2BCD" w:rsidR="00E709E4" w:rsidRDefault="000E3BFF" w:rsidP="00546E3B">
      <w:pPr>
        <w:rPr>
          <w:iCs/>
          <w:sz w:val="24"/>
        </w:rPr>
      </w:pPr>
      <w:r>
        <w:rPr>
          <w:b/>
          <w:bCs/>
          <w:iCs/>
          <w:sz w:val="24"/>
        </w:rPr>
        <w:tab/>
      </w:r>
      <w:r>
        <w:rPr>
          <w:rFonts w:hint="eastAsia"/>
          <w:iCs/>
          <w:sz w:val="24"/>
        </w:rPr>
        <w:t>在以往的非监督算法中，对比两个样本或特征之间的差异是采取计算distance的方式以衡量两者差异。</w:t>
      </w:r>
      <w:r w:rsidR="007474F4">
        <w:rPr>
          <w:rFonts w:hint="eastAsia"/>
          <w:iCs/>
          <w:sz w:val="24"/>
        </w:rPr>
        <w:t>定义</w:t>
      </w:r>
      <m:oMath>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oMath>
      <w:r w:rsidR="007474F4">
        <w:rPr>
          <w:rFonts w:hint="eastAsia"/>
          <w:iCs/>
          <w:sz w:val="24"/>
        </w:rPr>
        <w:t>为计算包括Encoder、Conv-</w:t>
      </w:r>
      <w:r w:rsidR="007474F4">
        <w:rPr>
          <w:rFonts w:hint="eastAsia"/>
          <w:iCs/>
          <w:sz w:val="24"/>
        </w:rPr>
        <w:lastRenderedPageBreak/>
        <w:t>Module和Decoder输出的一对平坦化特征向量之间差异</w:t>
      </w:r>
      <w:r w:rsidR="00F66487">
        <w:rPr>
          <w:rFonts w:hint="eastAsia"/>
          <w:iCs/>
          <w:sz w:val="24"/>
        </w:rPr>
        <w:t>。</w:t>
      </w:r>
      <w:r w:rsidR="0098372C">
        <w:rPr>
          <w:rFonts w:hint="eastAsia"/>
          <w:iCs/>
          <w:sz w:val="24"/>
        </w:rPr>
        <w:t>由此可以定义</w:t>
      </w:r>
      <w:r w:rsidR="00D7654D">
        <w:rPr>
          <w:rFonts w:hint="eastAsia"/>
          <w:iCs/>
          <w:sz w:val="24"/>
        </w:rPr>
        <w:t>评价两个对象差异的</w:t>
      </w:r>
      <w:r w:rsidR="0098372C">
        <w:rPr>
          <w:rFonts w:hint="eastAsia"/>
          <w:iCs/>
          <w:sz w:val="24"/>
        </w:rPr>
        <w:t>Contrastive Loss</w:t>
      </w:r>
      <w:r w:rsidR="0098372C" w:rsidRPr="008A32BB">
        <w:rPr>
          <w:rFonts w:hint="eastAsia"/>
          <w:b/>
          <w:bCs/>
          <w:iCs/>
          <w:sz w:val="24"/>
        </w:rPr>
        <w:t>[</w:t>
      </w:r>
      <w:r w:rsidR="00A05458">
        <w:rPr>
          <w:b/>
          <w:bCs/>
          <w:iCs/>
          <w:sz w:val="24"/>
        </w:rPr>
        <w:t>2</w:t>
      </w:r>
      <w:r w:rsidR="001F3B01">
        <w:rPr>
          <w:b/>
          <w:bCs/>
          <w:iCs/>
          <w:sz w:val="24"/>
        </w:rPr>
        <w:t>3</w:t>
      </w:r>
      <w:r w:rsidR="0098372C" w:rsidRPr="008A32BB">
        <w:rPr>
          <w:rFonts w:hint="eastAsia"/>
          <w:b/>
          <w:bCs/>
          <w:iCs/>
          <w:sz w:val="24"/>
        </w:rPr>
        <w:t>]</w:t>
      </w:r>
      <w:r w:rsidR="00F013F2">
        <w:rPr>
          <w:rFonts w:hint="eastAsia"/>
          <w:iCs/>
          <w:sz w:val="24"/>
        </w:rPr>
        <w:t>计算公式如式（5）</w:t>
      </w:r>
      <w:r w:rsidR="00E709E4">
        <w:rPr>
          <w:rFonts w:hint="eastAsia"/>
          <w:iCs/>
          <w:sz w:val="24"/>
        </w:rPr>
        <w:t>。</w:t>
      </w:r>
    </w:p>
    <w:p w14:paraId="070FDA7D" w14:textId="345E38E1" w:rsidR="00E709E4" w:rsidRPr="00E709E4" w:rsidRDefault="00000000" w:rsidP="00546E3B">
      <w:pPr>
        <w:rPr>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 0</m:t>
                          </m:r>
                        </m:e>
                      </m:d>
                    </m:e>
                  </m:func>
                </m:e>
              </m:d>
            </m:e>
            <m:sup>
              <m:r>
                <w:rPr>
                  <w:rFonts w:ascii="Cambria Math" w:hAnsi="Cambria Math"/>
                  <w:sz w:val="24"/>
                </w:rPr>
                <m:t>2</m:t>
              </m:r>
            </m:sup>
          </m:sSup>
        </m:oMath>
      </m:oMathPara>
    </w:p>
    <w:p w14:paraId="5CD6DE14" w14:textId="3C479147" w:rsidR="00885AD8" w:rsidRDefault="0058397C" w:rsidP="00546E3B">
      <w:pPr>
        <w:rPr>
          <w:iCs/>
          <w:sz w:val="24"/>
        </w:rPr>
      </w:pPr>
      <w:r>
        <w:rPr>
          <w:rFonts w:hint="eastAsia"/>
          <w:iCs/>
          <w:sz w:val="24"/>
        </w:rPr>
        <w:t>其中，</w:t>
      </w:r>
      <m:oMath>
        <m:r>
          <w:rPr>
            <w:rFonts w:ascii="Cambria Math" w:hAnsi="Cambria Math"/>
            <w:sz w:val="24"/>
          </w:rPr>
          <m:t>y=1</m:t>
        </m:r>
      </m:oMath>
      <w:r>
        <w:rPr>
          <w:rFonts w:hint="eastAsia"/>
          <w:iCs/>
          <w:sz w:val="24"/>
        </w:rPr>
        <w:t>表示query的signature是forged，相反</w:t>
      </w:r>
      <m:oMath>
        <m:r>
          <w:rPr>
            <w:rFonts w:ascii="Cambria Math" w:hAnsi="Cambria Math"/>
            <w:sz w:val="24"/>
          </w:rPr>
          <m:t>y=0</m:t>
        </m:r>
      </m:oMath>
      <w:r>
        <w:rPr>
          <w:rFonts w:hint="eastAsia"/>
          <w:iCs/>
          <w:sz w:val="24"/>
        </w:rPr>
        <w:t>时表示赝品。</w:t>
      </w:r>
      <w:r w:rsidR="00B9497D">
        <w:rPr>
          <w:rFonts w:hint="eastAsia"/>
          <w:iCs/>
          <w:sz w:val="24"/>
        </w:rPr>
        <w:t>为了抑制模型训练过程过拟合的问题，基于CaP</w:t>
      </w:r>
      <w:r w:rsidR="00B9497D" w:rsidRPr="00033D23">
        <w:rPr>
          <w:rFonts w:hint="eastAsia"/>
          <w:b/>
          <w:bCs/>
          <w:iCs/>
          <w:sz w:val="24"/>
        </w:rPr>
        <w:t>[</w:t>
      </w:r>
      <w:r w:rsidR="00A05458">
        <w:rPr>
          <w:b/>
          <w:bCs/>
          <w:iCs/>
          <w:sz w:val="24"/>
        </w:rPr>
        <w:t>2</w:t>
      </w:r>
      <w:r w:rsidR="001D2F36">
        <w:rPr>
          <w:b/>
          <w:bCs/>
          <w:iCs/>
          <w:sz w:val="24"/>
        </w:rPr>
        <w:t>4</w:t>
      </w:r>
      <w:r w:rsidR="00B9497D" w:rsidRPr="00033D23">
        <w:rPr>
          <w:rFonts w:hint="eastAsia"/>
          <w:b/>
          <w:bCs/>
          <w:iCs/>
          <w:sz w:val="24"/>
        </w:rPr>
        <w:t>]</w:t>
      </w:r>
      <w:r w:rsidR="00B9497D">
        <w:rPr>
          <w:rFonts w:hint="eastAsia"/>
          <w:iCs/>
          <w:sz w:val="24"/>
        </w:rPr>
        <w:t>引入双倍边际损失如式(6)。</w:t>
      </w:r>
    </w:p>
    <w:p w14:paraId="21B62C4F" w14:textId="4D0395D5" w:rsidR="00B9497D" w:rsidRPr="00B9497D" w:rsidRDefault="00000000" w:rsidP="00546E3B">
      <w:pPr>
        <w:rPr>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dm</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,0</m:t>
                          </m:r>
                        </m:e>
                      </m:d>
                    </m:e>
                  </m:func>
                </m:e>
              </m:d>
            </m:e>
            <m:sup>
              <m:r>
                <w:rPr>
                  <w:rFonts w:ascii="Cambria Math" w:hAnsi="Cambria Math"/>
                  <w:sz w:val="24"/>
                </w:rPr>
                <m:t>2</m:t>
              </m:r>
            </m:sup>
          </m:sSup>
          <m:r>
            <w:rPr>
              <w:rFonts w:ascii="Cambria Math" w:hAnsi="Cambria Math"/>
              <w:sz w:val="24"/>
            </w:rPr>
            <m:t xml:space="preserve"> </m:t>
          </m:r>
        </m:oMath>
      </m:oMathPara>
    </w:p>
    <w:p w14:paraId="06F4237A" w14:textId="29C0659B" w:rsidR="00C523F7" w:rsidRDefault="00B9497D" w:rsidP="00546E3B">
      <w:pPr>
        <w:rPr>
          <w:iCs/>
          <w:sz w:val="24"/>
        </w:rPr>
      </w:pPr>
      <w:r>
        <w:rPr>
          <w:rFonts w:hint="eastAsia"/>
          <w:iCs/>
          <w:sz w:val="24"/>
        </w:rPr>
        <w:t>但是上述的双倍边际损失中存在缺点，当</w:t>
      </w:r>
      <w:r w:rsidR="00740330">
        <w:rPr>
          <w:rFonts w:hint="eastAsia"/>
          <w:iCs/>
          <w:sz w:val="24"/>
        </w:rPr>
        <w:t>两对</w:t>
      </w:r>
      <w:r>
        <w:rPr>
          <w:rFonts w:hint="eastAsia"/>
          <w:iCs/>
          <w:sz w:val="24"/>
        </w:rPr>
        <w:t>reference和query signature</w:t>
      </w:r>
      <w:r w:rsidR="00D64232">
        <w:rPr>
          <w:rFonts w:hint="eastAsia"/>
          <w:iCs/>
          <w:sz w:val="24"/>
        </w:rPr>
        <w:t>样品中</w:t>
      </w:r>
      <w:r>
        <w:rPr>
          <w:rFonts w:hint="eastAsia"/>
          <w:iCs/>
          <w:sz w:val="24"/>
        </w:rPr>
        <w:t>query为正品，即</w:t>
      </w:r>
      <m:oMath>
        <m:r>
          <w:rPr>
            <w:rFonts w:ascii="Cambria Math" w:hAnsi="Cambria Math"/>
            <w:sz w:val="24"/>
          </w:rPr>
          <m:t>y=1</m:t>
        </m:r>
      </m:oMath>
      <w:r>
        <w:rPr>
          <w:rFonts w:hint="eastAsia"/>
          <w:iCs/>
          <w:sz w:val="24"/>
        </w:rPr>
        <w:t>的情况下，</w:t>
      </w:r>
      <w:r w:rsidR="009907D1">
        <w:rPr>
          <w:rFonts w:hint="eastAsia"/>
          <w:iCs/>
          <w:sz w:val="24"/>
        </w:rPr>
        <w:t>会得到两个此样本模型推理特征的距离</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 xml:space="preserve">2 </m:t>
            </m:r>
          </m:sub>
        </m:sSub>
      </m:oMath>
      <w:r w:rsidR="009907D1">
        <w:rPr>
          <w:rFonts w:hint="eastAsia"/>
          <w:iCs/>
          <w:sz w:val="24"/>
        </w:rPr>
        <w:t>。</w:t>
      </w:r>
      <w:r w:rsidR="00725B8A">
        <w:rPr>
          <w:rFonts w:hint="eastAsia"/>
          <w:iCs/>
          <w:sz w:val="24"/>
        </w:rPr>
        <w:t>若</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&gt;n</m:t>
        </m:r>
      </m:oMath>
      <w:r w:rsidR="00725B8A">
        <w:rPr>
          <w:rFonts w:hint="eastAsia"/>
          <w:iCs/>
          <w:sz w:val="24"/>
        </w:rPr>
        <w:t>，</w:t>
      </w:r>
      <w:r w:rsidR="0059417D">
        <w:rPr>
          <w:rFonts w:hint="eastAsia"/>
          <w:iCs/>
          <w:sz w:val="24"/>
        </w:rPr>
        <w:t>那么损失函数应该给予</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w:r w:rsidR="0059417D">
        <w:rPr>
          <w:rFonts w:hint="eastAsia"/>
          <w:iCs/>
          <w:sz w:val="24"/>
        </w:rPr>
        <w:t>样本更大的损失/权重。但是在上述的损失函数中会平等地对待</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w:r w:rsidR="0059417D">
        <w:rPr>
          <w:rFonts w:hint="eastAsia"/>
          <w:iCs/>
          <w:sz w:val="24"/>
        </w:rPr>
        <w:t>样本，因此基于Focal loss</w:t>
      </w:r>
      <w:r w:rsidR="0059417D" w:rsidRPr="005029F2">
        <w:rPr>
          <w:rFonts w:hint="eastAsia"/>
          <w:b/>
          <w:bCs/>
          <w:iCs/>
          <w:sz w:val="24"/>
        </w:rPr>
        <w:t>[</w:t>
      </w:r>
      <w:r w:rsidR="003219EB">
        <w:rPr>
          <w:rFonts w:hint="eastAsia"/>
          <w:b/>
          <w:bCs/>
          <w:iCs/>
          <w:sz w:val="24"/>
        </w:rPr>
        <w:t>2</w:t>
      </w:r>
      <w:r w:rsidR="00AE5467">
        <w:rPr>
          <w:b/>
          <w:bCs/>
          <w:iCs/>
          <w:sz w:val="24"/>
        </w:rPr>
        <w:t>5</w:t>
      </w:r>
      <w:r w:rsidR="0059417D" w:rsidRPr="005029F2">
        <w:rPr>
          <w:rFonts w:hint="eastAsia"/>
          <w:b/>
          <w:bCs/>
          <w:iCs/>
          <w:sz w:val="24"/>
        </w:rPr>
        <w:t>]</w:t>
      </w:r>
      <w:r w:rsidR="0059417D">
        <w:rPr>
          <w:rFonts w:hint="eastAsia"/>
          <w:iCs/>
          <w:sz w:val="24"/>
        </w:rPr>
        <w:t>的不平衡训练样本情况，</w:t>
      </w:r>
      <w:r w:rsidR="00F8755E">
        <w:rPr>
          <w:rFonts w:hint="eastAsia"/>
          <w:iCs/>
          <w:sz w:val="24"/>
        </w:rPr>
        <w:t>改良得到最终的Focal Contrast Loss如式（7）。</w:t>
      </w:r>
    </w:p>
    <w:p w14:paraId="6E8B65C0" w14:textId="3C27522F" w:rsidR="00F8755E" w:rsidRPr="00F8755E" w:rsidRDefault="00000000" w:rsidP="00546E3B">
      <w:pPr>
        <w:rPr>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fc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r>
            <w:rPr>
              <w:rFonts w:ascii="Cambria Math" w:hAnsi="Cambria Math"/>
              <w:sz w:val="24"/>
            </w:rPr>
            <m:t>σ</m:t>
          </m:r>
          <m:d>
            <m:dPr>
              <m:ctrlPr>
                <w:rPr>
                  <w:rFonts w:ascii="Cambria Math" w:hAnsi="Cambria Math"/>
                  <w:i/>
                  <w:iCs/>
                  <w:sz w:val="24"/>
                </w:rPr>
              </m:ctrlPr>
            </m:dPr>
            <m:e>
              <m:bar>
                <m:barPr>
                  <m:pos m:val="top"/>
                  <m:ctrlPr>
                    <w:rPr>
                      <w:rFonts w:ascii="Cambria Math" w:hAnsi="Cambria Math"/>
                      <w:i/>
                      <w:iCs/>
                      <w:sz w:val="24"/>
                    </w:rPr>
                  </m:ctrlPr>
                </m:barPr>
                <m:e>
                  <m:r>
                    <w:rPr>
                      <w:rFonts w:ascii="Cambria Math" w:hAnsi="Cambria Math"/>
                      <w:sz w:val="24"/>
                    </w:rPr>
                    <m:t>K</m:t>
                  </m:r>
                </m:e>
              </m:bar>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m:t>
                  </m:r>
                  <m:sSub>
                    <m:sSubPr>
                      <m:ctrlPr>
                        <w:rPr>
                          <w:rFonts w:ascii="Cambria Math" w:hAnsi="Cambria Math"/>
                          <w:i/>
                          <w:iCs/>
                          <w:sz w:val="24"/>
                        </w:rPr>
                      </m:ctrlPr>
                    </m:sSubPr>
                    <m:e>
                      <m:r>
                        <w:rPr>
                          <w:rFonts w:ascii="Cambria Math" w:hAnsi="Cambria Math"/>
                          <w:sz w:val="24"/>
                        </w:rPr>
                        <m:t>α</m:t>
                      </m:r>
                    </m:e>
                    <m:sub>
                      <m:r>
                        <w:rPr>
                          <w:rFonts w:ascii="Cambria Math" w:hAnsi="Cambria Math"/>
                          <w:sz w:val="24"/>
                        </w:rPr>
                        <m:t>1</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m:t>
          </m:r>
          <m:r>
            <m:rPr>
              <m:sty m:val="p"/>
            </m:rPr>
            <w:rPr>
              <w:rFonts w:ascii="Cambria Math" w:hAnsi="Cambria Math"/>
              <w:sz w:val="24"/>
            </w:rPr>
            <w:br/>
          </m:r>
        </m:oMath>
        <m:oMath>
          <m:r>
            <w:rPr>
              <w:rFonts w:ascii="Cambria Math" w:hAnsi="Cambria Math"/>
              <w:sz w:val="24"/>
            </w:rPr>
            <m:t>y⋅σ(</m:t>
          </m:r>
          <m:bar>
            <m:barPr>
              <m:pos m:val="top"/>
              <m:ctrlPr>
                <w:rPr>
                  <w:rFonts w:ascii="Cambria Math" w:hAnsi="Cambria Math"/>
                  <w:i/>
                  <w:iCs/>
                  <w:sz w:val="24"/>
                </w:rPr>
              </m:ctrlPr>
            </m:barPr>
            <m:e>
              <m:r>
                <w:rPr>
                  <w:rFonts w:ascii="Cambria Math" w:hAnsi="Cambria Math"/>
                  <w:sz w:val="24"/>
                </w:rPr>
                <m:t>V</m:t>
              </m:r>
            </m:e>
          </m:ba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r>
                        <w:rPr>
                          <w:rFonts w:ascii="Cambria Math" w:hAnsi="Cambria Math"/>
                          <w:sz w:val="24"/>
                        </w:rPr>
                        <m:t xml:space="preserve"> </m:t>
                      </m:r>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func>
                </m:e>
              </m:d>
            </m:e>
            <m:sup>
              <m:r>
                <w:rPr>
                  <w:rFonts w:ascii="Cambria Math" w:hAnsi="Cambria Math"/>
                  <w:sz w:val="24"/>
                </w:rPr>
                <m:t>2</m:t>
              </m:r>
            </m:sup>
          </m:sSup>
        </m:oMath>
      </m:oMathPara>
    </w:p>
    <w:p w14:paraId="67C63EF4" w14:textId="083A277D" w:rsidR="00C3521F" w:rsidRDefault="00F8755E" w:rsidP="00546E3B">
      <w:pPr>
        <w:rPr>
          <w:sz w:val="24"/>
        </w:rPr>
      </w:pPr>
      <w:r>
        <w:rPr>
          <w:rFonts w:hint="eastAsia"/>
          <w:sz w:val="24"/>
        </w:rPr>
        <w:t>其中</w:t>
      </w:r>
      <m:oMath>
        <m:r>
          <w:rPr>
            <w:rFonts w:ascii="Cambria Math" w:hAnsi="Cambria Math"/>
            <w:sz w:val="24"/>
          </w:rPr>
          <m:t>σ(⋅)</m:t>
        </m:r>
      </m:oMath>
      <w:r>
        <w:rPr>
          <w:rFonts w:hint="eastAsia"/>
          <w:sz w:val="24"/>
        </w:rPr>
        <w:t>表示Sigmoid function。</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oMath>
      <w:r>
        <w:rPr>
          <w:rFonts w:hint="eastAsia"/>
          <w:sz w:val="24"/>
        </w:rPr>
        <w:t>为两个边距值。</w:t>
      </w:r>
      <m:oMath>
        <m:bar>
          <m:barPr>
            <m:pos m:val="top"/>
            <m:ctrlPr>
              <w:rPr>
                <w:rFonts w:ascii="Cambria Math" w:hAnsi="Cambria Math"/>
                <w:i/>
                <w:sz w:val="24"/>
              </w:rPr>
            </m:ctrlPr>
          </m:barPr>
          <m:e>
            <m:r>
              <w:rPr>
                <w:rFonts w:ascii="Cambria Math" w:hAnsi="Cambria Math"/>
                <w:sz w:val="24"/>
              </w:rPr>
              <m:t>K</m:t>
            </m:r>
          </m:e>
        </m:bar>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V</m:t>
            </m:r>
          </m:e>
        </m:bar>
      </m:oMath>
      <w:r w:rsidR="003067FE">
        <w:rPr>
          <w:rFonts w:hint="eastAsia"/>
          <w:sz w:val="24"/>
        </w:rPr>
        <w:t>表示缩放</w:t>
      </w:r>
      <w:r w:rsidR="003F1798">
        <w:rPr>
          <w:rFonts w:hint="eastAsia"/>
          <w:sz w:val="24"/>
        </w:rPr>
        <w:t>因子。</w:t>
      </w:r>
    </w:p>
    <w:p w14:paraId="7D5DE62E" w14:textId="77777777" w:rsidR="0001011C" w:rsidRPr="00495C74" w:rsidRDefault="0001011C" w:rsidP="00546E3B">
      <w:pPr>
        <w:rPr>
          <w:sz w:val="24"/>
        </w:rPr>
      </w:pPr>
    </w:p>
    <w:p w14:paraId="6F5FF51F" w14:textId="415EC608" w:rsidR="00C3521F" w:rsidRDefault="00C3521F" w:rsidP="00546E3B">
      <w:pPr>
        <w:rPr>
          <w:b/>
          <w:bCs/>
          <w:sz w:val="28"/>
          <w:szCs w:val="28"/>
        </w:rPr>
      </w:pPr>
      <w:r>
        <w:rPr>
          <w:rFonts w:hint="eastAsia"/>
          <w:b/>
          <w:bCs/>
          <w:sz w:val="28"/>
          <w:szCs w:val="28"/>
        </w:rPr>
        <w:t>3.</w:t>
      </w:r>
      <w:r w:rsidR="0001011C">
        <w:rPr>
          <w:rFonts w:hint="eastAsia"/>
          <w:b/>
          <w:bCs/>
          <w:sz w:val="28"/>
          <w:szCs w:val="28"/>
        </w:rPr>
        <w:t>7</w:t>
      </w:r>
      <w:r>
        <w:rPr>
          <w:rFonts w:hint="eastAsia"/>
          <w:b/>
          <w:bCs/>
          <w:sz w:val="28"/>
          <w:szCs w:val="28"/>
        </w:rPr>
        <w:t>. Dataset</w:t>
      </w:r>
    </w:p>
    <w:p w14:paraId="7F02CCBE" w14:textId="6A186700" w:rsidR="00B4567F" w:rsidRDefault="00F76C8E" w:rsidP="00F76C8E">
      <w:pPr>
        <w:ind w:firstLine="420"/>
        <w:rPr>
          <w:sz w:val="24"/>
        </w:rPr>
      </w:pPr>
      <w:r>
        <w:rPr>
          <w:rFonts w:hint="eastAsia"/>
          <w:sz w:val="24"/>
        </w:rPr>
        <w:t>离线手写签名验证中</w:t>
      </w:r>
      <w:r w:rsidR="00C3521F">
        <w:rPr>
          <w:rFonts w:hint="eastAsia"/>
          <w:sz w:val="24"/>
        </w:rPr>
        <w:t>使用</w:t>
      </w:r>
      <w:r>
        <w:rPr>
          <w:rFonts w:hint="eastAsia"/>
          <w:sz w:val="24"/>
        </w:rPr>
        <w:t>的</w:t>
      </w:r>
      <w:r w:rsidR="007F4C84">
        <w:rPr>
          <w:rFonts w:hint="eastAsia"/>
          <w:sz w:val="24"/>
        </w:rPr>
        <w:t>常见</w:t>
      </w:r>
      <w:r w:rsidR="00C3521F">
        <w:rPr>
          <w:rFonts w:hint="eastAsia"/>
          <w:sz w:val="24"/>
        </w:rPr>
        <w:t>公开数据集</w:t>
      </w:r>
      <w:r>
        <w:rPr>
          <w:rFonts w:hint="eastAsia"/>
          <w:sz w:val="24"/>
        </w:rPr>
        <w:t>如下</w:t>
      </w:r>
      <w:r w:rsidR="00C3521F">
        <w:rPr>
          <w:rFonts w:hint="eastAsia"/>
          <w:sz w:val="24"/>
        </w:rPr>
        <w:t>BHSig-B、BHSig-H</w:t>
      </w:r>
      <w:r w:rsidR="00495C74" w:rsidRPr="003219EB">
        <w:rPr>
          <w:rFonts w:hint="eastAsia"/>
          <w:b/>
          <w:bCs/>
          <w:sz w:val="24"/>
        </w:rPr>
        <w:t>[</w:t>
      </w:r>
      <w:r w:rsidR="003219EB" w:rsidRPr="003219EB">
        <w:rPr>
          <w:rFonts w:hint="eastAsia"/>
          <w:b/>
          <w:bCs/>
          <w:sz w:val="24"/>
        </w:rPr>
        <w:t>2</w:t>
      </w:r>
      <w:r w:rsidR="00AE5467">
        <w:rPr>
          <w:b/>
          <w:bCs/>
          <w:sz w:val="24"/>
        </w:rPr>
        <w:t>6</w:t>
      </w:r>
      <w:r w:rsidR="00495C74" w:rsidRPr="003219EB">
        <w:rPr>
          <w:rFonts w:hint="eastAsia"/>
          <w:b/>
          <w:bCs/>
          <w:sz w:val="24"/>
        </w:rPr>
        <w:t>]</w:t>
      </w:r>
      <w:r w:rsidR="00C3521F">
        <w:rPr>
          <w:rFonts w:hint="eastAsia"/>
          <w:sz w:val="24"/>
        </w:rPr>
        <w:t>和CEDAR</w:t>
      </w:r>
      <w:r w:rsidR="00495C74" w:rsidRPr="003219EB">
        <w:rPr>
          <w:rFonts w:hint="eastAsia"/>
          <w:b/>
          <w:bCs/>
          <w:sz w:val="24"/>
        </w:rPr>
        <w:t>[</w:t>
      </w:r>
      <w:r w:rsidR="003219EB" w:rsidRPr="003219EB">
        <w:rPr>
          <w:rFonts w:hint="eastAsia"/>
          <w:b/>
          <w:bCs/>
          <w:sz w:val="24"/>
        </w:rPr>
        <w:t>2</w:t>
      </w:r>
      <w:r w:rsidR="00AE5467">
        <w:rPr>
          <w:b/>
          <w:bCs/>
          <w:sz w:val="24"/>
        </w:rPr>
        <w:t>7</w:t>
      </w:r>
      <w:r w:rsidR="00495C74" w:rsidRPr="003219EB">
        <w:rPr>
          <w:b/>
          <w:bCs/>
          <w:sz w:val="24"/>
        </w:rPr>
        <w:t>]</w:t>
      </w:r>
      <w:r w:rsidR="001678DD">
        <w:rPr>
          <w:rFonts w:hint="eastAsia"/>
          <w:sz w:val="24"/>
        </w:rPr>
        <w:t>。</w:t>
      </w:r>
      <w:r w:rsidR="00547618">
        <w:rPr>
          <w:rFonts w:hint="eastAsia"/>
          <w:sz w:val="24"/>
        </w:rPr>
        <w:t>本文在实验部分将使用这三个数据集以验证OSVTF的</w:t>
      </w:r>
      <w:r w:rsidR="00D023FF">
        <w:rPr>
          <w:rFonts w:hint="eastAsia"/>
          <w:sz w:val="24"/>
        </w:rPr>
        <w:t>性能。</w:t>
      </w:r>
    </w:p>
    <w:p w14:paraId="718E421E" w14:textId="77777777" w:rsidR="007B2E6D" w:rsidRDefault="007B2E6D" w:rsidP="00546E3B">
      <w:pPr>
        <w:rPr>
          <w:sz w:val="24"/>
        </w:rPr>
      </w:pPr>
    </w:p>
    <w:p w14:paraId="7186B7E7" w14:textId="6703920E" w:rsidR="00ED2D87" w:rsidRPr="00ED2D87" w:rsidRDefault="00B4567F" w:rsidP="00546E3B">
      <w:pPr>
        <w:rPr>
          <w:b/>
          <w:bCs/>
          <w:sz w:val="24"/>
        </w:rPr>
      </w:pPr>
      <w:r w:rsidRPr="00ED2D87">
        <w:rPr>
          <w:rFonts w:hint="eastAsia"/>
          <w:b/>
          <w:bCs/>
          <w:sz w:val="24"/>
        </w:rPr>
        <w:t>BHSig-B</w:t>
      </w:r>
      <w:r w:rsidR="00ED2D87">
        <w:rPr>
          <w:rFonts w:hint="eastAsia"/>
          <w:b/>
          <w:bCs/>
          <w:sz w:val="24"/>
        </w:rPr>
        <w:t xml:space="preserve"> &amp; </w:t>
      </w:r>
      <w:r w:rsidRPr="00ED2D87">
        <w:rPr>
          <w:rFonts w:hint="eastAsia"/>
          <w:b/>
          <w:bCs/>
          <w:sz w:val="24"/>
        </w:rPr>
        <w:t>BHSig-H</w:t>
      </w:r>
    </w:p>
    <w:p w14:paraId="73C64DD0" w14:textId="19A428AA" w:rsidR="007B2E6D" w:rsidRDefault="00570C33" w:rsidP="007B2E6D">
      <w:pPr>
        <w:ind w:firstLine="420"/>
        <w:rPr>
          <w:sz w:val="24"/>
        </w:rPr>
      </w:pPr>
      <w:r>
        <w:rPr>
          <w:rFonts w:hint="eastAsia"/>
          <w:sz w:val="24"/>
        </w:rPr>
        <w:t>由</w:t>
      </w:r>
      <w:r w:rsidR="001E6517">
        <w:rPr>
          <w:rFonts w:hint="eastAsia"/>
          <w:sz w:val="24"/>
        </w:rPr>
        <w:t>印度理工学院古瓦哈提分校（IIT Guwahati）</w:t>
      </w:r>
      <w:r w:rsidR="00B8727B">
        <w:rPr>
          <w:rFonts w:hint="eastAsia"/>
          <w:sz w:val="24"/>
        </w:rPr>
        <w:t>发布。</w:t>
      </w:r>
      <w:r w:rsidR="00000BC3">
        <w:rPr>
          <w:rFonts w:hint="eastAsia"/>
          <w:sz w:val="24"/>
        </w:rPr>
        <w:t>其中BHSig-B是包含了100个用户</w:t>
      </w:r>
      <w:r w:rsidR="00C72315">
        <w:rPr>
          <w:rFonts w:hint="eastAsia"/>
          <w:sz w:val="24"/>
        </w:rPr>
        <w:t>的孟加拉语（Bengali）</w:t>
      </w:r>
      <w:r w:rsidR="00120B37">
        <w:rPr>
          <w:rFonts w:hint="eastAsia"/>
          <w:sz w:val="24"/>
        </w:rPr>
        <w:t>手写签名</w:t>
      </w:r>
      <w:r w:rsidR="00000BC3">
        <w:rPr>
          <w:rFonts w:hint="eastAsia"/>
          <w:sz w:val="24"/>
        </w:rPr>
        <w:t>，BHSig-H是包含了160个用户</w:t>
      </w:r>
      <w:r w:rsidR="00120B37">
        <w:rPr>
          <w:rFonts w:hint="eastAsia"/>
          <w:sz w:val="24"/>
        </w:rPr>
        <w:t>的印</w:t>
      </w:r>
      <w:r w:rsidR="00120B37">
        <w:rPr>
          <w:rFonts w:hint="eastAsia"/>
          <w:sz w:val="24"/>
        </w:rPr>
        <w:lastRenderedPageBreak/>
        <w:t>地语（</w:t>
      </w:r>
      <w:r w:rsidR="002B58A1">
        <w:rPr>
          <w:rFonts w:hint="eastAsia"/>
          <w:sz w:val="24"/>
        </w:rPr>
        <w:t>H</w:t>
      </w:r>
      <w:r w:rsidR="00120B37">
        <w:rPr>
          <w:rFonts w:hint="eastAsia"/>
          <w:sz w:val="24"/>
        </w:rPr>
        <w:t>indi）</w:t>
      </w:r>
      <w:r w:rsidR="00000BC3">
        <w:rPr>
          <w:rFonts w:hint="eastAsia"/>
          <w:sz w:val="24"/>
        </w:rPr>
        <w:t>。</w:t>
      </w:r>
      <w:r w:rsidR="00BA494F">
        <w:rPr>
          <w:rFonts w:hint="eastAsia"/>
          <w:sz w:val="24"/>
        </w:rPr>
        <w:t>每个用户手写签名了24张真实签名和30张</w:t>
      </w:r>
      <w:r w:rsidR="0074613D">
        <w:rPr>
          <w:rFonts w:hint="eastAsia"/>
          <w:sz w:val="24"/>
        </w:rPr>
        <w:t>伪造</w:t>
      </w:r>
      <w:r w:rsidR="00BA494F">
        <w:rPr>
          <w:rFonts w:hint="eastAsia"/>
          <w:sz w:val="24"/>
        </w:rPr>
        <w:t>签名。</w:t>
      </w:r>
    </w:p>
    <w:p w14:paraId="0C7E4879" w14:textId="63AF0287" w:rsidR="00ED2D87" w:rsidRPr="00ED2D87" w:rsidRDefault="00F9672F" w:rsidP="00546E3B">
      <w:pPr>
        <w:rPr>
          <w:b/>
          <w:bCs/>
          <w:sz w:val="24"/>
        </w:rPr>
      </w:pPr>
      <w:r w:rsidRPr="00ED2D87">
        <w:rPr>
          <w:rFonts w:hint="eastAsia"/>
          <w:b/>
          <w:bCs/>
          <w:sz w:val="24"/>
        </w:rPr>
        <w:t>CEDAR</w:t>
      </w:r>
    </w:p>
    <w:p w14:paraId="381D5EF1" w14:textId="49B8BE3A" w:rsidR="0067584B" w:rsidRDefault="00B54C9B" w:rsidP="007B2E6D">
      <w:pPr>
        <w:ind w:firstLine="420"/>
        <w:rPr>
          <w:sz w:val="24"/>
        </w:rPr>
      </w:pPr>
      <w:r>
        <w:rPr>
          <w:rFonts w:hint="eastAsia"/>
          <w:sz w:val="24"/>
        </w:rPr>
        <w:t>由Center of Excellence for Document Analysis and Recognition开发</w:t>
      </w:r>
      <w:r w:rsidR="001650E9">
        <w:rPr>
          <w:rFonts w:hint="eastAsia"/>
          <w:sz w:val="24"/>
        </w:rPr>
        <w:t>并发布。</w:t>
      </w:r>
      <w:r w:rsidR="00A7352E">
        <w:rPr>
          <w:rFonts w:hint="eastAsia"/>
          <w:sz w:val="24"/>
        </w:rPr>
        <w:t>该数据集包含了55个用户的英文手写签名。每个用户手写签名了24份真实签名和24份伪造签名</w:t>
      </w:r>
      <w:r w:rsidR="0047330C">
        <w:rPr>
          <w:rFonts w:hint="eastAsia"/>
          <w:sz w:val="24"/>
        </w:rPr>
        <w:t>。</w:t>
      </w:r>
    </w:p>
    <w:p w14:paraId="50993E1A" w14:textId="77777777" w:rsidR="007B2E6D" w:rsidRDefault="007B2E6D" w:rsidP="007B2E6D">
      <w:pPr>
        <w:rPr>
          <w:sz w:val="24"/>
        </w:rPr>
      </w:pPr>
    </w:p>
    <w:p w14:paraId="4C9E1AB4" w14:textId="77777777" w:rsidR="00455D1B" w:rsidRPr="007B2E6D" w:rsidRDefault="00455D1B" w:rsidP="007B2E6D">
      <w:pPr>
        <w:rPr>
          <w:sz w:val="24"/>
        </w:rPr>
      </w:pPr>
    </w:p>
    <w:p w14:paraId="47651E03" w14:textId="75FC1DB2" w:rsidR="00726F11" w:rsidRDefault="00726F11" w:rsidP="00726F11">
      <w:pPr>
        <w:ind w:firstLine="420"/>
        <w:jc w:val="center"/>
        <w:rPr>
          <w:sz w:val="24"/>
        </w:rPr>
      </w:pPr>
      <w:r>
        <w:rPr>
          <w:rFonts w:hint="eastAsia"/>
          <w:sz w:val="24"/>
        </w:rPr>
        <w:t>表2: 现有</w:t>
      </w:r>
      <w:r w:rsidR="00EA34A6">
        <w:rPr>
          <w:rFonts w:hint="eastAsia"/>
          <w:sz w:val="24"/>
        </w:rPr>
        <w:t>复现</w:t>
      </w:r>
      <w:r>
        <w:rPr>
          <w:rFonts w:hint="eastAsia"/>
          <w:sz w:val="24"/>
        </w:rPr>
        <w:t>模型结果对比</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701"/>
        <w:gridCol w:w="1265"/>
        <w:gridCol w:w="2074"/>
      </w:tblGrid>
      <w:tr w:rsidR="00BB3588" w14:paraId="2B576168" w14:textId="77777777" w:rsidTr="00211B0A">
        <w:tc>
          <w:tcPr>
            <w:tcW w:w="3256" w:type="dxa"/>
            <w:tcBorders>
              <w:top w:val="single" w:sz="4" w:space="0" w:color="auto"/>
              <w:bottom w:val="single" w:sz="4" w:space="0" w:color="auto"/>
            </w:tcBorders>
          </w:tcPr>
          <w:p w14:paraId="5E92CED2" w14:textId="69072479" w:rsidR="00BB3588" w:rsidRDefault="00BB3588" w:rsidP="000D7464">
            <w:pPr>
              <w:jc w:val="left"/>
              <w:rPr>
                <w:sz w:val="24"/>
                <w:lang w:eastAsia="zh-TW"/>
              </w:rPr>
            </w:pPr>
            <w:r>
              <w:rPr>
                <w:rFonts w:hint="eastAsia"/>
                <w:sz w:val="24"/>
                <w:lang w:eastAsia="zh-TW"/>
              </w:rPr>
              <w:t>Model</w:t>
            </w:r>
          </w:p>
        </w:tc>
        <w:tc>
          <w:tcPr>
            <w:tcW w:w="1701" w:type="dxa"/>
            <w:tcBorders>
              <w:top w:val="single" w:sz="4" w:space="0" w:color="auto"/>
              <w:bottom w:val="single" w:sz="4" w:space="0" w:color="auto"/>
            </w:tcBorders>
          </w:tcPr>
          <w:p w14:paraId="41154799" w14:textId="6C62C9F8" w:rsidR="00BB3588" w:rsidRDefault="00BB3588" w:rsidP="000D7464">
            <w:pPr>
              <w:jc w:val="left"/>
              <w:rPr>
                <w:sz w:val="24"/>
                <w:lang w:eastAsia="zh-TW"/>
              </w:rPr>
            </w:pPr>
            <w:r>
              <w:rPr>
                <w:rFonts w:hint="eastAsia"/>
                <w:sz w:val="24"/>
                <w:lang w:eastAsia="zh-TW"/>
              </w:rPr>
              <w:t>FRR</w:t>
            </w:r>
          </w:p>
        </w:tc>
        <w:tc>
          <w:tcPr>
            <w:tcW w:w="1265" w:type="dxa"/>
            <w:tcBorders>
              <w:top w:val="single" w:sz="4" w:space="0" w:color="auto"/>
              <w:bottom w:val="single" w:sz="4" w:space="0" w:color="auto"/>
            </w:tcBorders>
          </w:tcPr>
          <w:p w14:paraId="68689557" w14:textId="4791157F" w:rsidR="00BB3588" w:rsidRDefault="00BB3588" w:rsidP="000D7464">
            <w:pPr>
              <w:jc w:val="left"/>
              <w:rPr>
                <w:sz w:val="24"/>
                <w:lang w:eastAsia="zh-TW"/>
              </w:rPr>
            </w:pPr>
            <w:r>
              <w:rPr>
                <w:rFonts w:hint="eastAsia"/>
                <w:sz w:val="24"/>
                <w:lang w:eastAsia="zh-TW"/>
              </w:rPr>
              <w:t>FAR</w:t>
            </w:r>
          </w:p>
        </w:tc>
        <w:tc>
          <w:tcPr>
            <w:tcW w:w="2074" w:type="dxa"/>
            <w:tcBorders>
              <w:top w:val="single" w:sz="4" w:space="0" w:color="auto"/>
              <w:bottom w:val="single" w:sz="4" w:space="0" w:color="auto"/>
            </w:tcBorders>
          </w:tcPr>
          <w:p w14:paraId="0F3625DE" w14:textId="234CD14D" w:rsidR="00BB3588" w:rsidRDefault="00BB3588" w:rsidP="000D7464">
            <w:pPr>
              <w:jc w:val="left"/>
              <w:rPr>
                <w:sz w:val="24"/>
                <w:lang w:eastAsia="zh-TW"/>
              </w:rPr>
            </w:pPr>
            <w:r>
              <w:rPr>
                <w:rFonts w:hint="eastAsia"/>
                <w:sz w:val="24"/>
                <w:lang w:eastAsia="zh-TW"/>
              </w:rPr>
              <w:t>EER</w:t>
            </w:r>
          </w:p>
        </w:tc>
      </w:tr>
      <w:tr w:rsidR="00BB3588" w14:paraId="2116DC45" w14:textId="77777777" w:rsidTr="00BB3588">
        <w:tc>
          <w:tcPr>
            <w:tcW w:w="8296" w:type="dxa"/>
            <w:gridSpan w:val="4"/>
            <w:tcBorders>
              <w:top w:val="single" w:sz="4" w:space="0" w:color="auto"/>
              <w:bottom w:val="single" w:sz="4" w:space="0" w:color="auto"/>
            </w:tcBorders>
          </w:tcPr>
          <w:p w14:paraId="37465AD1" w14:textId="5AB8BA4E" w:rsidR="00BB3588" w:rsidRDefault="00BB3588" w:rsidP="000D7464">
            <w:pPr>
              <w:jc w:val="left"/>
              <w:rPr>
                <w:sz w:val="24"/>
                <w:lang w:eastAsia="zh-TW"/>
              </w:rPr>
            </w:pPr>
            <w:r>
              <w:rPr>
                <w:rFonts w:hint="eastAsia"/>
                <w:sz w:val="24"/>
                <w:lang w:eastAsia="zh-TW"/>
              </w:rPr>
              <w:t>BHSig-B dataset (50/50)</w:t>
            </w:r>
          </w:p>
        </w:tc>
      </w:tr>
      <w:tr w:rsidR="00BB3588" w14:paraId="219DF955" w14:textId="77777777" w:rsidTr="00BB3588">
        <w:tc>
          <w:tcPr>
            <w:tcW w:w="3256" w:type="dxa"/>
            <w:tcBorders>
              <w:top w:val="single" w:sz="4" w:space="0" w:color="auto"/>
            </w:tcBorders>
          </w:tcPr>
          <w:p w14:paraId="050CFC77" w14:textId="24AD85A2" w:rsidR="00BB3588" w:rsidRDefault="00BB3588" w:rsidP="000D7464">
            <w:pPr>
              <w:jc w:val="left"/>
              <w:rPr>
                <w:sz w:val="24"/>
                <w:lang w:eastAsia="zh-TW"/>
              </w:rPr>
            </w:pPr>
            <w:r>
              <w:rPr>
                <w:rFonts w:hint="eastAsia"/>
                <w:sz w:val="24"/>
                <w:lang w:eastAsia="zh-TW"/>
              </w:rPr>
              <w:t>SigNet</w:t>
            </w:r>
          </w:p>
        </w:tc>
        <w:tc>
          <w:tcPr>
            <w:tcW w:w="1701" w:type="dxa"/>
            <w:tcBorders>
              <w:top w:val="single" w:sz="4" w:space="0" w:color="auto"/>
            </w:tcBorders>
          </w:tcPr>
          <w:p w14:paraId="5E3E19F3" w14:textId="632F4465" w:rsidR="00BB3588" w:rsidRDefault="00BB3588" w:rsidP="000D7464">
            <w:pPr>
              <w:jc w:val="left"/>
              <w:rPr>
                <w:sz w:val="24"/>
                <w:lang w:eastAsia="zh-TW"/>
              </w:rPr>
            </w:pPr>
            <w:r>
              <w:rPr>
                <w:rFonts w:hint="eastAsia"/>
                <w:sz w:val="24"/>
                <w:lang w:eastAsia="zh-TW"/>
              </w:rPr>
              <w:t>13.89</w:t>
            </w:r>
          </w:p>
        </w:tc>
        <w:tc>
          <w:tcPr>
            <w:tcW w:w="1265" w:type="dxa"/>
            <w:tcBorders>
              <w:top w:val="single" w:sz="4" w:space="0" w:color="auto"/>
            </w:tcBorders>
          </w:tcPr>
          <w:p w14:paraId="0F766C60" w14:textId="6C368B69" w:rsidR="00BB3588" w:rsidRDefault="00BB3588" w:rsidP="000D7464">
            <w:pPr>
              <w:jc w:val="left"/>
              <w:rPr>
                <w:sz w:val="24"/>
                <w:lang w:eastAsia="zh-TW"/>
              </w:rPr>
            </w:pPr>
            <w:r>
              <w:rPr>
                <w:rFonts w:hint="eastAsia"/>
                <w:sz w:val="24"/>
                <w:lang w:eastAsia="zh-TW"/>
              </w:rPr>
              <w:t>13.89</w:t>
            </w:r>
          </w:p>
        </w:tc>
        <w:tc>
          <w:tcPr>
            <w:tcW w:w="2074" w:type="dxa"/>
            <w:tcBorders>
              <w:top w:val="single" w:sz="4" w:space="0" w:color="auto"/>
            </w:tcBorders>
          </w:tcPr>
          <w:p w14:paraId="4D286455" w14:textId="038F227A" w:rsidR="00BB3588" w:rsidRDefault="00BB3588" w:rsidP="000D7464">
            <w:pPr>
              <w:jc w:val="left"/>
              <w:rPr>
                <w:sz w:val="24"/>
                <w:lang w:eastAsia="zh-TW"/>
              </w:rPr>
            </w:pPr>
            <w:r>
              <w:rPr>
                <w:rFonts w:hint="eastAsia"/>
                <w:sz w:val="24"/>
                <w:lang w:eastAsia="zh-TW"/>
              </w:rPr>
              <w:t>13.89</w:t>
            </w:r>
          </w:p>
        </w:tc>
      </w:tr>
      <w:tr w:rsidR="00BB3588" w14:paraId="5BE2581A" w14:textId="77777777" w:rsidTr="00BB3588">
        <w:tc>
          <w:tcPr>
            <w:tcW w:w="3256" w:type="dxa"/>
          </w:tcPr>
          <w:p w14:paraId="4472ED4C" w14:textId="2F8FA4B8" w:rsidR="00BB3588" w:rsidRDefault="00BB3588" w:rsidP="000D7464">
            <w:pPr>
              <w:jc w:val="left"/>
              <w:rPr>
                <w:sz w:val="24"/>
                <w:lang w:eastAsia="zh-TW"/>
              </w:rPr>
            </w:pPr>
            <w:r>
              <w:rPr>
                <w:rFonts w:hint="eastAsia"/>
                <w:sz w:val="24"/>
                <w:lang w:eastAsia="zh-TW"/>
              </w:rPr>
              <w:t>CaP</w:t>
            </w:r>
          </w:p>
        </w:tc>
        <w:tc>
          <w:tcPr>
            <w:tcW w:w="1701" w:type="dxa"/>
          </w:tcPr>
          <w:p w14:paraId="08065807" w14:textId="04E97828" w:rsidR="00BB3588" w:rsidRDefault="00BB3588" w:rsidP="000D7464">
            <w:pPr>
              <w:jc w:val="left"/>
              <w:rPr>
                <w:sz w:val="24"/>
                <w:lang w:eastAsia="zh-TW"/>
              </w:rPr>
            </w:pPr>
            <w:r>
              <w:rPr>
                <w:rFonts w:hint="eastAsia"/>
                <w:sz w:val="24"/>
                <w:lang w:eastAsia="zh-TW"/>
              </w:rPr>
              <w:t>3.96</w:t>
            </w:r>
          </w:p>
        </w:tc>
        <w:tc>
          <w:tcPr>
            <w:tcW w:w="1265" w:type="dxa"/>
          </w:tcPr>
          <w:p w14:paraId="766BA8BB" w14:textId="70D47BC6" w:rsidR="00BB3588" w:rsidRDefault="00BB3588" w:rsidP="000D7464">
            <w:pPr>
              <w:jc w:val="left"/>
              <w:rPr>
                <w:sz w:val="24"/>
                <w:lang w:eastAsia="zh-TW"/>
              </w:rPr>
            </w:pPr>
            <w:r>
              <w:rPr>
                <w:rFonts w:hint="eastAsia"/>
                <w:sz w:val="24"/>
                <w:lang w:eastAsia="zh-TW"/>
              </w:rPr>
              <w:t>3.96</w:t>
            </w:r>
          </w:p>
        </w:tc>
        <w:tc>
          <w:tcPr>
            <w:tcW w:w="2074" w:type="dxa"/>
          </w:tcPr>
          <w:p w14:paraId="1B3503E0" w14:textId="229D55E4" w:rsidR="00BB3588" w:rsidRDefault="00BB3588" w:rsidP="000D7464">
            <w:pPr>
              <w:jc w:val="left"/>
              <w:rPr>
                <w:sz w:val="24"/>
                <w:lang w:eastAsia="zh-TW"/>
              </w:rPr>
            </w:pPr>
            <w:r>
              <w:rPr>
                <w:rFonts w:hint="eastAsia"/>
                <w:sz w:val="24"/>
                <w:lang w:eastAsia="zh-TW"/>
              </w:rPr>
              <w:t>3.96</w:t>
            </w:r>
          </w:p>
        </w:tc>
      </w:tr>
      <w:tr w:rsidR="00BB3588" w14:paraId="4D920481" w14:textId="77777777" w:rsidTr="00BB3588">
        <w:tc>
          <w:tcPr>
            <w:tcW w:w="3256" w:type="dxa"/>
          </w:tcPr>
          <w:p w14:paraId="155AD256" w14:textId="2E0EAC73" w:rsidR="00BB3588" w:rsidRDefault="00BB3588" w:rsidP="000D7464">
            <w:pPr>
              <w:jc w:val="left"/>
              <w:rPr>
                <w:sz w:val="24"/>
                <w:lang w:eastAsia="zh-TW"/>
              </w:rPr>
            </w:pPr>
            <w:r>
              <w:rPr>
                <w:rFonts w:hint="eastAsia"/>
                <w:sz w:val="24"/>
                <w:lang w:eastAsia="zh-TW"/>
              </w:rPr>
              <w:t>TransOSV</w:t>
            </w:r>
            <w:r>
              <w:rPr>
                <w:sz w:val="24"/>
                <w:lang w:eastAsia="zh-TW"/>
              </w:rPr>
              <w:t>[Base]</w:t>
            </w:r>
          </w:p>
        </w:tc>
        <w:tc>
          <w:tcPr>
            <w:tcW w:w="1701" w:type="dxa"/>
          </w:tcPr>
          <w:p w14:paraId="5843EE81" w14:textId="2E27B87A" w:rsidR="00BB3588" w:rsidRDefault="00BB3588" w:rsidP="000D7464">
            <w:pPr>
              <w:jc w:val="left"/>
              <w:rPr>
                <w:sz w:val="24"/>
                <w:lang w:eastAsia="zh-TW"/>
              </w:rPr>
            </w:pPr>
            <w:r>
              <w:rPr>
                <w:rFonts w:hint="eastAsia"/>
                <w:sz w:val="24"/>
                <w:lang w:eastAsia="zh-TW"/>
              </w:rPr>
              <w:t>11.26</w:t>
            </w:r>
          </w:p>
        </w:tc>
        <w:tc>
          <w:tcPr>
            <w:tcW w:w="1265" w:type="dxa"/>
          </w:tcPr>
          <w:p w14:paraId="4121ACB8" w14:textId="2EE10EF6" w:rsidR="00BB3588" w:rsidRDefault="00BB3588" w:rsidP="000D7464">
            <w:pPr>
              <w:jc w:val="left"/>
              <w:rPr>
                <w:sz w:val="24"/>
                <w:lang w:eastAsia="zh-TW"/>
              </w:rPr>
            </w:pPr>
            <w:r>
              <w:rPr>
                <w:rFonts w:hint="eastAsia"/>
                <w:sz w:val="24"/>
                <w:lang w:eastAsia="zh-TW"/>
              </w:rPr>
              <w:t>11.26</w:t>
            </w:r>
          </w:p>
        </w:tc>
        <w:tc>
          <w:tcPr>
            <w:tcW w:w="2074" w:type="dxa"/>
          </w:tcPr>
          <w:p w14:paraId="43EBF13A" w14:textId="0B07CFD5" w:rsidR="00BB3588" w:rsidRDefault="00BB3588" w:rsidP="000D7464">
            <w:pPr>
              <w:jc w:val="left"/>
              <w:rPr>
                <w:sz w:val="24"/>
                <w:lang w:eastAsia="zh-TW"/>
              </w:rPr>
            </w:pPr>
            <w:r>
              <w:rPr>
                <w:rFonts w:hint="eastAsia"/>
                <w:sz w:val="24"/>
                <w:lang w:eastAsia="zh-TW"/>
              </w:rPr>
              <w:t>11.26</w:t>
            </w:r>
          </w:p>
        </w:tc>
      </w:tr>
      <w:tr w:rsidR="00BB3588" w14:paraId="211662D1" w14:textId="77777777" w:rsidTr="00BB3588">
        <w:tc>
          <w:tcPr>
            <w:tcW w:w="3256" w:type="dxa"/>
            <w:tcBorders>
              <w:bottom w:val="single" w:sz="4" w:space="0" w:color="auto"/>
            </w:tcBorders>
          </w:tcPr>
          <w:p w14:paraId="75C398CF" w14:textId="5E6F70EA" w:rsidR="00BB3588" w:rsidRPr="00BB3588" w:rsidRDefault="00BB3588" w:rsidP="000D7464">
            <w:pPr>
              <w:jc w:val="left"/>
              <w:rPr>
                <w:b/>
                <w:bCs/>
                <w:sz w:val="24"/>
                <w:lang w:eastAsia="zh-TW"/>
              </w:rPr>
            </w:pPr>
            <w:r w:rsidRPr="00BB3588">
              <w:rPr>
                <w:b/>
                <w:bCs/>
                <w:sz w:val="24"/>
                <w:lang w:eastAsia="zh-TW"/>
              </w:rPr>
              <w:t>My TransOSV [Reproduce]</w:t>
            </w:r>
          </w:p>
        </w:tc>
        <w:tc>
          <w:tcPr>
            <w:tcW w:w="1701" w:type="dxa"/>
            <w:tcBorders>
              <w:bottom w:val="single" w:sz="4" w:space="0" w:color="auto"/>
            </w:tcBorders>
          </w:tcPr>
          <w:p w14:paraId="6BCA3622" w14:textId="234BE0AB" w:rsidR="00BB3588" w:rsidRPr="00BB3588" w:rsidRDefault="00BB3588" w:rsidP="000D7464">
            <w:pPr>
              <w:jc w:val="left"/>
              <w:rPr>
                <w:b/>
                <w:bCs/>
                <w:sz w:val="24"/>
                <w:lang w:eastAsia="zh-TW"/>
              </w:rPr>
            </w:pPr>
            <w:r w:rsidRPr="00BB3588">
              <w:rPr>
                <w:rFonts w:hint="eastAsia"/>
                <w:b/>
                <w:bCs/>
                <w:sz w:val="24"/>
                <w:lang w:eastAsia="zh-TW"/>
              </w:rPr>
              <w:t>14.73</w:t>
            </w:r>
          </w:p>
        </w:tc>
        <w:tc>
          <w:tcPr>
            <w:tcW w:w="1265" w:type="dxa"/>
            <w:tcBorders>
              <w:bottom w:val="single" w:sz="4" w:space="0" w:color="auto"/>
            </w:tcBorders>
          </w:tcPr>
          <w:p w14:paraId="478B96A2" w14:textId="10D8CD0D" w:rsidR="00BB3588" w:rsidRPr="00BB3588" w:rsidRDefault="00BB3588" w:rsidP="000D7464">
            <w:pPr>
              <w:jc w:val="left"/>
              <w:rPr>
                <w:b/>
                <w:bCs/>
                <w:sz w:val="24"/>
                <w:lang w:eastAsia="zh-TW"/>
              </w:rPr>
            </w:pPr>
            <w:r w:rsidRPr="00BB3588">
              <w:rPr>
                <w:rFonts w:hint="eastAsia"/>
                <w:b/>
                <w:bCs/>
                <w:sz w:val="24"/>
                <w:lang w:eastAsia="zh-TW"/>
              </w:rPr>
              <w:t>14.73</w:t>
            </w:r>
          </w:p>
        </w:tc>
        <w:tc>
          <w:tcPr>
            <w:tcW w:w="2074" w:type="dxa"/>
            <w:tcBorders>
              <w:bottom w:val="single" w:sz="4" w:space="0" w:color="auto"/>
            </w:tcBorders>
          </w:tcPr>
          <w:p w14:paraId="511EAE6D" w14:textId="683F3719" w:rsidR="00BB3588" w:rsidRPr="00BB3588" w:rsidRDefault="00BB3588" w:rsidP="000D7464">
            <w:pPr>
              <w:jc w:val="left"/>
              <w:rPr>
                <w:b/>
                <w:bCs/>
                <w:sz w:val="24"/>
                <w:lang w:eastAsia="zh-TW"/>
              </w:rPr>
            </w:pPr>
            <w:r w:rsidRPr="00BB3588">
              <w:rPr>
                <w:rFonts w:hint="eastAsia"/>
                <w:b/>
                <w:bCs/>
                <w:sz w:val="24"/>
                <w:lang w:eastAsia="zh-TW"/>
              </w:rPr>
              <w:t>14.73</w:t>
            </w:r>
          </w:p>
        </w:tc>
      </w:tr>
      <w:tr w:rsidR="00BB3588" w14:paraId="6DBAF7F7" w14:textId="77777777" w:rsidTr="00B62D6C">
        <w:tc>
          <w:tcPr>
            <w:tcW w:w="8296" w:type="dxa"/>
            <w:gridSpan w:val="4"/>
            <w:tcBorders>
              <w:top w:val="single" w:sz="4" w:space="0" w:color="auto"/>
              <w:bottom w:val="single" w:sz="4" w:space="0" w:color="auto"/>
            </w:tcBorders>
          </w:tcPr>
          <w:p w14:paraId="246FBD39" w14:textId="4DE059FC" w:rsidR="00BB3588" w:rsidRDefault="00BB3588" w:rsidP="000D7464">
            <w:pPr>
              <w:jc w:val="left"/>
              <w:rPr>
                <w:sz w:val="24"/>
                <w:lang w:eastAsia="zh-TW"/>
              </w:rPr>
            </w:pPr>
            <w:r>
              <w:rPr>
                <w:sz w:val="24"/>
                <w:lang w:eastAsia="zh-TW"/>
              </w:rPr>
              <w:t>BHSig-H dataset (50/50)</w:t>
            </w:r>
          </w:p>
        </w:tc>
      </w:tr>
      <w:tr w:rsidR="00BB3588" w14:paraId="1F970A90" w14:textId="77777777" w:rsidTr="00B62D6C">
        <w:trPr>
          <w:trHeight w:val="58"/>
        </w:trPr>
        <w:tc>
          <w:tcPr>
            <w:tcW w:w="3256" w:type="dxa"/>
            <w:tcBorders>
              <w:top w:val="single" w:sz="4" w:space="0" w:color="auto"/>
            </w:tcBorders>
          </w:tcPr>
          <w:p w14:paraId="38C7AAC7" w14:textId="0CA74D3B" w:rsidR="00BB3588" w:rsidRDefault="00BB3588" w:rsidP="00BB3588">
            <w:pPr>
              <w:jc w:val="left"/>
              <w:rPr>
                <w:sz w:val="24"/>
                <w:lang w:eastAsia="zh-TW"/>
              </w:rPr>
            </w:pPr>
            <w:r>
              <w:rPr>
                <w:rFonts w:hint="eastAsia"/>
                <w:sz w:val="24"/>
                <w:lang w:eastAsia="zh-TW"/>
              </w:rPr>
              <w:t>SigNet</w:t>
            </w:r>
          </w:p>
        </w:tc>
        <w:tc>
          <w:tcPr>
            <w:tcW w:w="1701" w:type="dxa"/>
            <w:tcBorders>
              <w:top w:val="single" w:sz="4" w:space="0" w:color="auto"/>
            </w:tcBorders>
          </w:tcPr>
          <w:p w14:paraId="5EEF6B48" w14:textId="54995172" w:rsidR="00BB3588" w:rsidRDefault="006D6C5E" w:rsidP="00BB3588">
            <w:pPr>
              <w:jc w:val="left"/>
              <w:rPr>
                <w:sz w:val="24"/>
                <w:lang w:eastAsia="zh-TW"/>
              </w:rPr>
            </w:pPr>
            <w:r>
              <w:rPr>
                <w:sz w:val="24"/>
                <w:lang w:eastAsia="zh-TW"/>
              </w:rPr>
              <w:t>15.36</w:t>
            </w:r>
          </w:p>
        </w:tc>
        <w:tc>
          <w:tcPr>
            <w:tcW w:w="1265" w:type="dxa"/>
            <w:tcBorders>
              <w:top w:val="single" w:sz="4" w:space="0" w:color="auto"/>
            </w:tcBorders>
          </w:tcPr>
          <w:p w14:paraId="21F3A4F1" w14:textId="5B04EE6D" w:rsidR="00BB3588" w:rsidRDefault="006D6C5E" w:rsidP="00BB3588">
            <w:pPr>
              <w:jc w:val="left"/>
              <w:rPr>
                <w:sz w:val="24"/>
                <w:lang w:eastAsia="zh-TW"/>
              </w:rPr>
            </w:pPr>
            <w:r>
              <w:rPr>
                <w:sz w:val="24"/>
                <w:lang w:eastAsia="zh-TW"/>
              </w:rPr>
              <w:t>15.36</w:t>
            </w:r>
          </w:p>
        </w:tc>
        <w:tc>
          <w:tcPr>
            <w:tcW w:w="2074" w:type="dxa"/>
            <w:tcBorders>
              <w:top w:val="single" w:sz="4" w:space="0" w:color="auto"/>
            </w:tcBorders>
          </w:tcPr>
          <w:p w14:paraId="1B0B67BA" w14:textId="76D644E4" w:rsidR="00BB3588" w:rsidRDefault="006D6C5E" w:rsidP="00BB3588">
            <w:pPr>
              <w:jc w:val="left"/>
              <w:rPr>
                <w:sz w:val="24"/>
                <w:lang w:eastAsia="zh-TW"/>
              </w:rPr>
            </w:pPr>
            <w:r>
              <w:rPr>
                <w:sz w:val="24"/>
                <w:lang w:eastAsia="zh-TW"/>
              </w:rPr>
              <w:t>15.36</w:t>
            </w:r>
          </w:p>
        </w:tc>
      </w:tr>
      <w:tr w:rsidR="00BB3588" w14:paraId="0A7B6870" w14:textId="77777777" w:rsidTr="00B62D6C">
        <w:trPr>
          <w:trHeight w:val="58"/>
        </w:trPr>
        <w:tc>
          <w:tcPr>
            <w:tcW w:w="3256" w:type="dxa"/>
          </w:tcPr>
          <w:p w14:paraId="33777F0C" w14:textId="3B624E81" w:rsidR="00BB3588" w:rsidRDefault="00BB3588" w:rsidP="00BB3588">
            <w:pPr>
              <w:jc w:val="left"/>
              <w:rPr>
                <w:sz w:val="24"/>
                <w:lang w:eastAsia="zh-TW"/>
              </w:rPr>
            </w:pPr>
            <w:r>
              <w:rPr>
                <w:rFonts w:hint="eastAsia"/>
                <w:sz w:val="24"/>
                <w:lang w:eastAsia="zh-TW"/>
              </w:rPr>
              <w:t>CaP</w:t>
            </w:r>
          </w:p>
        </w:tc>
        <w:tc>
          <w:tcPr>
            <w:tcW w:w="1701" w:type="dxa"/>
          </w:tcPr>
          <w:p w14:paraId="0A51B9FE" w14:textId="779B081B" w:rsidR="00BB3588" w:rsidRDefault="006D6C5E" w:rsidP="00BB3588">
            <w:pPr>
              <w:jc w:val="left"/>
              <w:rPr>
                <w:sz w:val="24"/>
                <w:lang w:eastAsia="zh-TW"/>
              </w:rPr>
            </w:pPr>
            <w:r>
              <w:rPr>
                <w:sz w:val="24"/>
                <w:lang w:eastAsia="zh-TW"/>
              </w:rPr>
              <w:t>5.97</w:t>
            </w:r>
          </w:p>
        </w:tc>
        <w:tc>
          <w:tcPr>
            <w:tcW w:w="1265" w:type="dxa"/>
          </w:tcPr>
          <w:p w14:paraId="7C58F573" w14:textId="7E00EEE4" w:rsidR="00BB3588" w:rsidRDefault="006D6C5E" w:rsidP="00BB3588">
            <w:pPr>
              <w:jc w:val="left"/>
              <w:rPr>
                <w:sz w:val="24"/>
                <w:lang w:eastAsia="zh-TW"/>
              </w:rPr>
            </w:pPr>
            <w:r>
              <w:rPr>
                <w:sz w:val="24"/>
                <w:lang w:eastAsia="zh-TW"/>
              </w:rPr>
              <w:t>5.97</w:t>
            </w:r>
          </w:p>
        </w:tc>
        <w:tc>
          <w:tcPr>
            <w:tcW w:w="2074" w:type="dxa"/>
          </w:tcPr>
          <w:p w14:paraId="7BCD351C" w14:textId="2C84DBC3" w:rsidR="00BB3588" w:rsidRDefault="006D6C5E" w:rsidP="00BB3588">
            <w:pPr>
              <w:jc w:val="left"/>
              <w:rPr>
                <w:sz w:val="24"/>
                <w:lang w:eastAsia="zh-TW"/>
              </w:rPr>
            </w:pPr>
            <w:r>
              <w:rPr>
                <w:sz w:val="24"/>
                <w:lang w:eastAsia="zh-TW"/>
              </w:rPr>
              <w:t>5.97</w:t>
            </w:r>
          </w:p>
        </w:tc>
      </w:tr>
      <w:tr w:rsidR="00BB3588" w14:paraId="0FAC8A93" w14:textId="77777777" w:rsidTr="00B62D6C">
        <w:trPr>
          <w:trHeight w:val="58"/>
        </w:trPr>
        <w:tc>
          <w:tcPr>
            <w:tcW w:w="3256" w:type="dxa"/>
          </w:tcPr>
          <w:p w14:paraId="1B08F2F1" w14:textId="694CE56B" w:rsidR="00BB3588" w:rsidRDefault="00BB3588" w:rsidP="00BB3588">
            <w:pPr>
              <w:jc w:val="left"/>
              <w:rPr>
                <w:sz w:val="24"/>
                <w:lang w:eastAsia="zh-TW"/>
              </w:rPr>
            </w:pPr>
            <w:r>
              <w:rPr>
                <w:rFonts w:hint="eastAsia"/>
                <w:sz w:val="24"/>
                <w:lang w:eastAsia="zh-TW"/>
              </w:rPr>
              <w:t>TransOSV</w:t>
            </w:r>
            <w:r>
              <w:rPr>
                <w:sz w:val="24"/>
                <w:lang w:eastAsia="zh-TW"/>
              </w:rPr>
              <w:t>[Base]</w:t>
            </w:r>
          </w:p>
        </w:tc>
        <w:tc>
          <w:tcPr>
            <w:tcW w:w="1701" w:type="dxa"/>
          </w:tcPr>
          <w:p w14:paraId="415CC6CA" w14:textId="11FE72DF" w:rsidR="00BB3588" w:rsidRDefault="006D6C5E" w:rsidP="00BB3588">
            <w:pPr>
              <w:jc w:val="left"/>
              <w:rPr>
                <w:sz w:val="24"/>
                <w:lang w:eastAsia="zh-TW"/>
              </w:rPr>
            </w:pPr>
            <w:r>
              <w:rPr>
                <w:sz w:val="24"/>
                <w:lang w:eastAsia="zh-TW"/>
              </w:rPr>
              <w:t>7.89</w:t>
            </w:r>
          </w:p>
        </w:tc>
        <w:tc>
          <w:tcPr>
            <w:tcW w:w="1265" w:type="dxa"/>
          </w:tcPr>
          <w:p w14:paraId="1F4318EA" w14:textId="219C548D" w:rsidR="00BB3588" w:rsidRDefault="006D6C5E" w:rsidP="00BB3588">
            <w:pPr>
              <w:jc w:val="left"/>
              <w:rPr>
                <w:sz w:val="24"/>
                <w:lang w:eastAsia="zh-TW"/>
              </w:rPr>
            </w:pPr>
            <w:r>
              <w:rPr>
                <w:sz w:val="24"/>
                <w:lang w:eastAsia="zh-TW"/>
              </w:rPr>
              <w:t>7.89</w:t>
            </w:r>
          </w:p>
        </w:tc>
        <w:tc>
          <w:tcPr>
            <w:tcW w:w="2074" w:type="dxa"/>
          </w:tcPr>
          <w:p w14:paraId="6C1F8134" w14:textId="78381F57" w:rsidR="00BB3588" w:rsidRDefault="006D6C5E" w:rsidP="00BB3588">
            <w:pPr>
              <w:jc w:val="left"/>
              <w:rPr>
                <w:sz w:val="24"/>
                <w:lang w:eastAsia="zh-TW"/>
              </w:rPr>
            </w:pPr>
            <w:r>
              <w:rPr>
                <w:sz w:val="24"/>
                <w:lang w:eastAsia="zh-TW"/>
              </w:rPr>
              <w:t>7.89</w:t>
            </w:r>
          </w:p>
        </w:tc>
      </w:tr>
      <w:tr w:rsidR="00BB3588" w14:paraId="5691DB57" w14:textId="77777777" w:rsidTr="00B62D6C">
        <w:trPr>
          <w:trHeight w:val="58"/>
        </w:trPr>
        <w:tc>
          <w:tcPr>
            <w:tcW w:w="3256" w:type="dxa"/>
            <w:tcBorders>
              <w:bottom w:val="single" w:sz="4" w:space="0" w:color="auto"/>
            </w:tcBorders>
          </w:tcPr>
          <w:p w14:paraId="22C7D751" w14:textId="34988D6B" w:rsidR="00BB3588" w:rsidRPr="00BB3588" w:rsidRDefault="00BB3588" w:rsidP="00BB3588">
            <w:pPr>
              <w:jc w:val="left"/>
              <w:rPr>
                <w:b/>
                <w:bCs/>
                <w:sz w:val="24"/>
                <w:lang w:eastAsia="zh-TW"/>
              </w:rPr>
            </w:pPr>
            <w:r w:rsidRPr="00BB3588">
              <w:rPr>
                <w:b/>
                <w:bCs/>
                <w:sz w:val="24"/>
                <w:lang w:eastAsia="zh-TW"/>
              </w:rPr>
              <w:t>My TransOSV [Reproduce]</w:t>
            </w:r>
          </w:p>
        </w:tc>
        <w:tc>
          <w:tcPr>
            <w:tcW w:w="1701" w:type="dxa"/>
            <w:tcBorders>
              <w:bottom w:val="single" w:sz="4" w:space="0" w:color="auto"/>
            </w:tcBorders>
          </w:tcPr>
          <w:p w14:paraId="679C02FC" w14:textId="55F3E694" w:rsidR="00BB3588" w:rsidRPr="00BB3588" w:rsidRDefault="006D6C5E" w:rsidP="00BB3588">
            <w:pPr>
              <w:jc w:val="left"/>
              <w:rPr>
                <w:b/>
                <w:bCs/>
                <w:sz w:val="24"/>
                <w:lang w:eastAsia="zh-TW"/>
              </w:rPr>
            </w:pPr>
            <w:r>
              <w:rPr>
                <w:b/>
                <w:bCs/>
                <w:sz w:val="24"/>
                <w:lang w:eastAsia="zh-TW"/>
              </w:rPr>
              <w:t>10.41</w:t>
            </w:r>
          </w:p>
        </w:tc>
        <w:tc>
          <w:tcPr>
            <w:tcW w:w="1265" w:type="dxa"/>
            <w:tcBorders>
              <w:bottom w:val="single" w:sz="4" w:space="0" w:color="auto"/>
            </w:tcBorders>
          </w:tcPr>
          <w:p w14:paraId="672B5F1A" w14:textId="19FAB385" w:rsidR="00BB3588" w:rsidRPr="00BB3588" w:rsidRDefault="006D6C5E" w:rsidP="00BB3588">
            <w:pPr>
              <w:jc w:val="left"/>
              <w:rPr>
                <w:b/>
                <w:bCs/>
                <w:sz w:val="24"/>
                <w:lang w:eastAsia="zh-TW"/>
              </w:rPr>
            </w:pPr>
            <w:r>
              <w:rPr>
                <w:b/>
                <w:bCs/>
                <w:sz w:val="24"/>
                <w:lang w:eastAsia="zh-TW"/>
              </w:rPr>
              <w:t>10.41</w:t>
            </w:r>
          </w:p>
        </w:tc>
        <w:tc>
          <w:tcPr>
            <w:tcW w:w="2074" w:type="dxa"/>
            <w:tcBorders>
              <w:bottom w:val="single" w:sz="4" w:space="0" w:color="auto"/>
            </w:tcBorders>
          </w:tcPr>
          <w:p w14:paraId="05EC5552" w14:textId="591F8BF1" w:rsidR="00BB3588" w:rsidRPr="00BB3588" w:rsidRDefault="006D6C5E" w:rsidP="00BB3588">
            <w:pPr>
              <w:jc w:val="left"/>
              <w:rPr>
                <w:b/>
                <w:bCs/>
                <w:sz w:val="24"/>
                <w:lang w:eastAsia="zh-TW"/>
              </w:rPr>
            </w:pPr>
            <w:r>
              <w:rPr>
                <w:b/>
                <w:bCs/>
                <w:sz w:val="24"/>
                <w:lang w:eastAsia="zh-TW"/>
              </w:rPr>
              <w:t>10.41</w:t>
            </w:r>
          </w:p>
        </w:tc>
      </w:tr>
    </w:tbl>
    <w:p w14:paraId="3DBF3940" w14:textId="77777777" w:rsidR="00BB3588" w:rsidRPr="000D7464" w:rsidRDefault="00BB3588" w:rsidP="000D7464">
      <w:pPr>
        <w:ind w:firstLine="420"/>
        <w:jc w:val="left"/>
        <w:rPr>
          <w:sz w:val="24"/>
          <w:lang w:eastAsia="zh-TW"/>
        </w:rPr>
      </w:pPr>
    </w:p>
    <w:p w14:paraId="67BCB4FB" w14:textId="77777777" w:rsidR="007067C6" w:rsidRDefault="007067C6" w:rsidP="00355BDB">
      <w:pPr>
        <w:jc w:val="left"/>
        <w:rPr>
          <w:sz w:val="24"/>
          <w:lang w:eastAsia="zh-TW"/>
        </w:rPr>
      </w:pPr>
    </w:p>
    <w:p w14:paraId="0D6760D5" w14:textId="77777777" w:rsidR="007067C6" w:rsidRDefault="007067C6" w:rsidP="00355BDB">
      <w:pPr>
        <w:jc w:val="left"/>
        <w:rPr>
          <w:sz w:val="24"/>
          <w:lang w:eastAsia="zh-TW"/>
        </w:rPr>
      </w:pPr>
    </w:p>
    <w:p w14:paraId="14374E55" w14:textId="77777777" w:rsidR="007067C6" w:rsidRDefault="007067C6" w:rsidP="00355BDB">
      <w:pPr>
        <w:jc w:val="left"/>
        <w:rPr>
          <w:sz w:val="24"/>
          <w:lang w:eastAsia="zh-TW"/>
        </w:rPr>
      </w:pPr>
    </w:p>
    <w:p w14:paraId="23AEF80E" w14:textId="77777777" w:rsidR="007067C6" w:rsidRDefault="007067C6" w:rsidP="00355BDB">
      <w:pPr>
        <w:jc w:val="left"/>
        <w:rPr>
          <w:sz w:val="24"/>
          <w:lang w:eastAsia="zh-TW"/>
        </w:rPr>
      </w:pPr>
    </w:p>
    <w:p w14:paraId="5E5C964A" w14:textId="77777777" w:rsidR="007067C6" w:rsidRDefault="007067C6" w:rsidP="00355BDB">
      <w:pPr>
        <w:jc w:val="left"/>
        <w:rPr>
          <w:sz w:val="24"/>
          <w:lang w:eastAsia="zh-TW"/>
        </w:rPr>
      </w:pPr>
    </w:p>
    <w:p w14:paraId="5DDEAA60" w14:textId="77777777" w:rsidR="007067C6" w:rsidRDefault="007067C6" w:rsidP="00355BDB">
      <w:pPr>
        <w:jc w:val="left"/>
        <w:rPr>
          <w:sz w:val="24"/>
          <w:lang w:eastAsia="zh-TW"/>
        </w:rPr>
      </w:pPr>
    </w:p>
    <w:p w14:paraId="6DFF707E" w14:textId="77777777" w:rsidR="007067C6" w:rsidRDefault="007067C6" w:rsidP="00355BDB">
      <w:pPr>
        <w:jc w:val="left"/>
        <w:rPr>
          <w:sz w:val="24"/>
          <w:lang w:eastAsia="zh-TW"/>
        </w:rPr>
      </w:pPr>
    </w:p>
    <w:p w14:paraId="3277CC12" w14:textId="77777777" w:rsidR="007067C6" w:rsidRDefault="007067C6" w:rsidP="00355BDB">
      <w:pPr>
        <w:jc w:val="left"/>
        <w:rPr>
          <w:sz w:val="24"/>
          <w:lang w:eastAsia="zh-TW"/>
        </w:rPr>
      </w:pPr>
    </w:p>
    <w:p w14:paraId="036B2BF8" w14:textId="77777777" w:rsidR="007067C6" w:rsidRDefault="007067C6" w:rsidP="00355BDB">
      <w:pPr>
        <w:jc w:val="left"/>
        <w:rPr>
          <w:sz w:val="24"/>
          <w:lang w:eastAsia="zh-TW"/>
        </w:rPr>
      </w:pPr>
    </w:p>
    <w:p w14:paraId="6FDA1F50" w14:textId="77777777" w:rsidR="0094720E" w:rsidRDefault="0094720E" w:rsidP="00355BDB">
      <w:pPr>
        <w:jc w:val="left"/>
        <w:rPr>
          <w:sz w:val="24"/>
          <w:lang w:eastAsia="zh-TW"/>
        </w:rPr>
      </w:pPr>
    </w:p>
    <w:p w14:paraId="015536BB" w14:textId="77777777" w:rsidR="00B245EB" w:rsidRDefault="00B245EB" w:rsidP="00355BDB">
      <w:pPr>
        <w:jc w:val="left"/>
        <w:rPr>
          <w:sz w:val="24"/>
          <w:lang w:eastAsia="zh-TW"/>
        </w:rPr>
      </w:pPr>
    </w:p>
    <w:p w14:paraId="58DDE90F" w14:textId="77777777" w:rsidR="007067C6" w:rsidRDefault="007067C6" w:rsidP="007067C6">
      <w:pPr>
        <w:jc w:val="left"/>
        <w:rPr>
          <w:b/>
          <w:bCs/>
          <w:sz w:val="24"/>
        </w:rPr>
      </w:pPr>
      <w:r>
        <w:rPr>
          <w:b/>
          <w:bCs/>
          <w:sz w:val="28"/>
          <w:szCs w:val="28"/>
        </w:rPr>
        <w:t>References (</w:t>
      </w:r>
      <w:r>
        <w:rPr>
          <w:rFonts w:hint="eastAsia"/>
          <w:b/>
          <w:bCs/>
          <w:sz w:val="28"/>
          <w:szCs w:val="28"/>
        </w:rPr>
        <w:t>参考文献)</w:t>
      </w:r>
      <w:r>
        <w:rPr>
          <w:b/>
          <w:bCs/>
          <w:sz w:val="24"/>
        </w:rPr>
        <w:t xml:space="preserve"> </w:t>
      </w:r>
    </w:p>
    <w:p w14:paraId="5442C75B" w14:textId="77777777" w:rsidR="007067C6" w:rsidRPr="009940A5" w:rsidRDefault="007067C6" w:rsidP="007067C6">
      <w:pPr>
        <w:jc w:val="left"/>
        <w:rPr>
          <w:sz w:val="24"/>
        </w:rPr>
      </w:pPr>
      <w:r w:rsidRPr="009940A5">
        <w:rPr>
          <w:sz w:val="24"/>
        </w:rPr>
        <w:t>[1]</w:t>
      </w:r>
      <w:r>
        <w:rPr>
          <w:rFonts w:hint="eastAsia"/>
          <w:sz w:val="24"/>
        </w:rPr>
        <w:t xml:space="preserve"> </w:t>
      </w:r>
      <w:r w:rsidRPr="009940A5">
        <w:rPr>
          <w:sz w:val="24"/>
        </w:rPr>
        <w:t xml:space="preserve">L. G. Hafemann, R. Sabourin, and L. S. Oliveira, “Offline handwritten signature verification — Literature review,” in </w:t>
      </w:r>
      <w:r w:rsidRPr="009940A5">
        <w:rPr>
          <w:i/>
          <w:iCs/>
          <w:sz w:val="24"/>
        </w:rPr>
        <w:t>2017 Seventh International Conference on Image Processing Theory, Tools and Applications (IPTA)</w:t>
      </w:r>
      <w:r w:rsidRPr="009940A5">
        <w:rPr>
          <w:sz w:val="24"/>
        </w:rPr>
        <w:t>, pp. 1–8</w:t>
      </w:r>
      <w:r>
        <w:rPr>
          <w:sz w:val="24"/>
        </w:rPr>
        <w:t xml:space="preserve">, </w:t>
      </w:r>
      <w:r w:rsidRPr="009940A5">
        <w:rPr>
          <w:sz w:val="24"/>
        </w:rPr>
        <w:t>Nov. 2017</w:t>
      </w:r>
      <w:r>
        <w:rPr>
          <w:sz w:val="24"/>
        </w:rPr>
        <w:t>.</w:t>
      </w:r>
    </w:p>
    <w:p w14:paraId="20E6BEE9" w14:textId="77777777" w:rsidR="007067C6" w:rsidRPr="009940A5" w:rsidRDefault="007067C6" w:rsidP="007067C6">
      <w:pPr>
        <w:jc w:val="left"/>
        <w:rPr>
          <w:sz w:val="24"/>
        </w:rPr>
      </w:pPr>
      <w:r w:rsidRPr="009940A5">
        <w:rPr>
          <w:sz w:val="24"/>
        </w:rPr>
        <w:t>[2]</w:t>
      </w:r>
      <w:r>
        <w:rPr>
          <w:rFonts w:hint="eastAsia"/>
          <w:sz w:val="24"/>
        </w:rPr>
        <w:t xml:space="preserve"> </w:t>
      </w:r>
      <w:r w:rsidRPr="009940A5">
        <w:rPr>
          <w:sz w:val="24"/>
        </w:rPr>
        <w:t xml:space="preserve">Y. Muhtar, W. Kang, A. Rexit, Mahpirat, and K. Ubul, “A Survey of Offline Handwritten Signature Verification Based on Deep Learning,” in </w:t>
      </w:r>
      <w:r w:rsidRPr="009940A5">
        <w:rPr>
          <w:i/>
          <w:iCs/>
          <w:sz w:val="24"/>
        </w:rPr>
        <w:t>2022 3rd International Conference on Pattern Recognition and Machine Learning (PRML)</w:t>
      </w:r>
      <w:r w:rsidRPr="009940A5">
        <w:rPr>
          <w:sz w:val="24"/>
        </w:rPr>
        <w:t xml:space="preserve"> pp. 391–397, Jul. 2022.</w:t>
      </w:r>
    </w:p>
    <w:p w14:paraId="4F36A3BF" w14:textId="77777777" w:rsidR="007067C6" w:rsidRPr="00134494" w:rsidRDefault="007067C6" w:rsidP="007067C6">
      <w:pPr>
        <w:jc w:val="left"/>
        <w:rPr>
          <w:sz w:val="24"/>
        </w:rPr>
      </w:pPr>
      <w:r w:rsidRPr="009940A5">
        <w:rPr>
          <w:sz w:val="24"/>
        </w:rPr>
        <w:t>[3]</w:t>
      </w:r>
      <w:r>
        <w:rPr>
          <w:rFonts w:hint="eastAsia"/>
          <w:sz w:val="24"/>
        </w:rPr>
        <w:t xml:space="preserve"> </w:t>
      </w:r>
      <w:r w:rsidRPr="009940A5">
        <w:rPr>
          <w:sz w:val="24"/>
        </w:rPr>
        <w:t>D. Banerjee, K. Dasgupta, D. Ganguly, and K. Chatterjee, “A Survey of Offline Handwriting Signature Recognition,” Mar. 2019.</w:t>
      </w:r>
    </w:p>
    <w:p w14:paraId="7E34AB94" w14:textId="77777777" w:rsidR="007067C6" w:rsidRDefault="007067C6" w:rsidP="007067C6">
      <w:pPr>
        <w:jc w:val="left"/>
        <w:rPr>
          <w:sz w:val="24"/>
        </w:rPr>
      </w:pPr>
      <w:r>
        <w:rPr>
          <w:rFonts w:hint="eastAsia"/>
          <w:sz w:val="24"/>
        </w:rPr>
        <w:t xml:space="preserve">[4] </w:t>
      </w:r>
      <w:r w:rsidRPr="009940A5">
        <w:rPr>
          <w:sz w:val="24"/>
        </w:rPr>
        <w:t xml:space="preserve">N. Y. Choudhary, R. Patil, U. Bhadade, and B. M. Chaudhari, "Signature Engineering and Applied Sciences Research (IJIEASR)," </w:t>
      </w:r>
      <w:r w:rsidRPr="009940A5">
        <w:rPr>
          <w:i/>
          <w:iCs/>
          <w:sz w:val="24"/>
        </w:rPr>
        <w:t>International Journal of Innovative Engineering and Applied Sciences Research</w:t>
      </w:r>
      <w:r w:rsidRPr="009940A5">
        <w:rPr>
          <w:sz w:val="24"/>
        </w:rPr>
        <w:t>, vol. 2, no. 1, Jan. 2013.</w:t>
      </w:r>
    </w:p>
    <w:p w14:paraId="45A73AC3" w14:textId="77777777" w:rsidR="007067C6" w:rsidRDefault="007067C6" w:rsidP="007067C6">
      <w:pPr>
        <w:jc w:val="left"/>
        <w:rPr>
          <w:sz w:val="24"/>
        </w:rPr>
      </w:pPr>
      <w:r>
        <w:rPr>
          <w:rFonts w:hint="eastAsia"/>
          <w:sz w:val="24"/>
        </w:rPr>
        <w:lastRenderedPageBreak/>
        <w:t xml:space="preserve">[5] </w:t>
      </w:r>
      <w:r w:rsidRPr="000046AA">
        <w:rPr>
          <w:sz w:val="24"/>
        </w:rPr>
        <w:t xml:space="preserve">J. Edson, R. Justino, E. Bortolozzi, and R. Sabourin, "An offline signature verification using HMM for random and skilled forgeries," in </w:t>
      </w:r>
      <w:r w:rsidRPr="000046AA">
        <w:rPr>
          <w:i/>
          <w:iCs/>
          <w:sz w:val="24"/>
        </w:rPr>
        <w:t>Proc. 6th Int. Conf. Document Analysis and Recognition</w:t>
      </w:r>
      <w:r w:rsidRPr="000046AA">
        <w:rPr>
          <w:sz w:val="24"/>
        </w:rPr>
        <w:t>, pp. 1031-1034, Sept. 2001.</w:t>
      </w:r>
    </w:p>
    <w:p w14:paraId="3B861731" w14:textId="77777777" w:rsidR="007067C6" w:rsidRPr="000D3D53" w:rsidRDefault="007067C6" w:rsidP="007067C6">
      <w:pPr>
        <w:jc w:val="left"/>
        <w:rPr>
          <w:sz w:val="24"/>
        </w:rPr>
      </w:pPr>
      <w:r>
        <w:rPr>
          <w:sz w:val="24"/>
        </w:rPr>
        <w:t xml:space="preserve">[6] </w:t>
      </w:r>
      <w:r w:rsidRPr="000D3D53">
        <w:rPr>
          <w:sz w:val="24"/>
        </w:rPr>
        <w:t xml:space="preserve">E. J. R. Justino, F. Bortolozzi, and R. Sabourin, </w:t>
      </w:r>
      <w:r>
        <w:rPr>
          <w:sz w:val="24"/>
        </w:rPr>
        <w:t>“</w:t>
      </w:r>
      <w:r w:rsidRPr="000D3D53">
        <w:rPr>
          <w:sz w:val="24"/>
        </w:rPr>
        <w:t>A comparison of SVM and HMM classifiers in the off-line signature verification,</w:t>
      </w:r>
      <w:r>
        <w:rPr>
          <w:sz w:val="24"/>
        </w:rPr>
        <w:t>”</w:t>
      </w:r>
      <w:r w:rsidRPr="000D3D53">
        <w:rPr>
          <w:sz w:val="24"/>
        </w:rPr>
        <w:t xml:space="preserve"> </w:t>
      </w:r>
      <w:r w:rsidRPr="000D3D53">
        <w:rPr>
          <w:i/>
          <w:iCs/>
          <w:sz w:val="24"/>
        </w:rPr>
        <w:t>Pattern Recognition Letters</w:t>
      </w:r>
      <w:r w:rsidRPr="000D3D53">
        <w:rPr>
          <w:sz w:val="24"/>
        </w:rPr>
        <w:t>, vol. 26, no. 9</w:t>
      </w:r>
      <w:r>
        <w:rPr>
          <w:sz w:val="24"/>
        </w:rPr>
        <w:t xml:space="preserve">, </w:t>
      </w:r>
      <w:r w:rsidRPr="000D3D53">
        <w:rPr>
          <w:sz w:val="24"/>
        </w:rPr>
        <w:t>pp. 1377–1385</w:t>
      </w:r>
      <w:r>
        <w:rPr>
          <w:sz w:val="24"/>
        </w:rPr>
        <w:t>, 2005.</w:t>
      </w:r>
    </w:p>
    <w:p w14:paraId="2234902A" w14:textId="77777777" w:rsidR="007067C6" w:rsidRDefault="007067C6" w:rsidP="007067C6">
      <w:pPr>
        <w:jc w:val="left"/>
        <w:rPr>
          <w:sz w:val="24"/>
        </w:rPr>
      </w:pPr>
      <w:r>
        <w:rPr>
          <w:sz w:val="24"/>
        </w:rPr>
        <w:t xml:space="preserve">[7] </w:t>
      </w:r>
      <w:r w:rsidRPr="00A41453">
        <w:rPr>
          <w:sz w:val="24"/>
        </w:rPr>
        <w:t xml:space="preserve">M. A. Hearst, S. T. Dumais, E. Osuna, J. Platt, and B. Scholkopf, </w:t>
      </w:r>
      <w:r>
        <w:rPr>
          <w:sz w:val="24"/>
        </w:rPr>
        <w:t>“</w:t>
      </w:r>
      <w:r w:rsidRPr="00A41453">
        <w:rPr>
          <w:sz w:val="24"/>
        </w:rPr>
        <w:t>Support vector machines,</w:t>
      </w:r>
      <w:r>
        <w:rPr>
          <w:sz w:val="24"/>
        </w:rPr>
        <w:t>”</w:t>
      </w:r>
      <w:r w:rsidRPr="00A41453">
        <w:rPr>
          <w:sz w:val="24"/>
        </w:rPr>
        <w:t xml:space="preserve"> </w:t>
      </w:r>
      <w:r w:rsidRPr="00A41453">
        <w:rPr>
          <w:i/>
          <w:iCs/>
          <w:sz w:val="24"/>
        </w:rPr>
        <w:t>IEEE Intelligent Systems and their Applications</w:t>
      </w:r>
      <w:r w:rsidRPr="00A41453">
        <w:rPr>
          <w:sz w:val="24"/>
        </w:rPr>
        <w:t>, vol. 13, no. 4, pp. 18–28, Jul. 1998</w:t>
      </w:r>
      <w:r>
        <w:rPr>
          <w:sz w:val="24"/>
        </w:rPr>
        <w:t>.</w:t>
      </w:r>
    </w:p>
    <w:p w14:paraId="558B5B2C" w14:textId="77777777" w:rsidR="007067C6" w:rsidRPr="00AB69E3" w:rsidRDefault="007067C6" w:rsidP="007067C6">
      <w:pPr>
        <w:jc w:val="left"/>
        <w:rPr>
          <w:sz w:val="24"/>
        </w:rPr>
      </w:pPr>
      <w:r w:rsidRPr="00AB69E3">
        <w:rPr>
          <w:sz w:val="24"/>
        </w:rPr>
        <w:t>[</w:t>
      </w:r>
      <w:r>
        <w:rPr>
          <w:rFonts w:hint="eastAsia"/>
          <w:sz w:val="24"/>
        </w:rPr>
        <w:t>8</w:t>
      </w:r>
      <w:r w:rsidRPr="00AB69E3">
        <w:rPr>
          <w:sz w:val="24"/>
        </w:rPr>
        <w:t>]</w:t>
      </w:r>
      <w:r>
        <w:rPr>
          <w:rFonts w:hint="eastAsia"/>
          <w:sz w:val="24"/>
        </w:rPr>
        <w:t xml:space="preserve"> </w:t>
      </w:r>
      <w:r w:rsidRPr="00AB69E3">
        <w:rPr>
          <w:sz w:val="24"/>
        </w:rPr>
        <w:t xml:space="preserve">A. Krizhevsky, I. Sutskever, and G. E. Hinton, “ImageNet classification with deep convolutional neural networks,” in </w:t>
      </w:r>
      <w:r w:rsidRPr="00AB69E3">
        <w:rPr>
          <w:i/>
          <w:iCs/>
          <w:sz w:val="24"/>
        </w:rPr>
        <w:t>Proceedings of the 25th International Conference on Neural Information Processing Systems (NIPS)</w:t>
      </w:r>
      <w:r w:rsidRPr="00AB69E3">
        <w:rPr>
          <w:sz w:val="24"/>
        </w:rPr>
        <w:t>, Curran Associates Inc.,pp. 1097–1105</w:t>
      </w:r>
      <w:r>
        <w:rPr>
          <w:sz w:val="24"/>
        </w:rPr>
        <w:t xml:space="preserve">, </w:t>
      </w:r>
      <w:r w:rsidRPr="00AB69E3">
        <w:rPr>
          <w:sz w:val="24"/>
        </w:rPr>
        <w:t>2012.</w:t>
      </w:r>
    </w:p>
    <w:p w14:paraId="5E357E80" w14:textId="77777777" w:rsidR="007067C6" w:rsidRPr="00AB69E3" w:rsidRDefault="007067C6" w:rsidP="007067C6">
      <w:pPr>
        <w:jc w:val="left"/>
        <w:rPr>
          <w:sz w:val="24"/>
        </w:rPr>
      </w:pPr>
      <w:r w:rsidRPr="00AB69E3">
        <w:rPr>
          <w:sz w:val="24"/>
        </w:rPr>
        <w:t>[</w:t>
      </w:r>
      <w:r>
        <w:rPr>
          <w:rFonts w:hint="eastAsia"/>
          <w:sz w:val="24"/>
        </w:rPr>
        <w:t>9</w:t>
      </w:r>
      <w:r w:rsidRPr="00AB69E3">
        <w:rPr>
          <w:sz w:val="24"/>
        </w:rPr>
        <w:t>]</w:t>
      </w:r>
      <w:r>
        <w:rPr>
          <w:rFonts w:hint="eastAsia"/>
          <w:sz w:val="24"/>
        </w:rPr>
        <w:t xml:space="preserve"> </w:t>
      </w:r>
      <w:r w:rsidRPr="00AB69E3">
        <w:rPr>
          <w:sz w:val="24"/>
        </w:rPr>
        <w:t xml:space="preserve">K. Simonyan and A. Zisserman, “Very deep convolutional networks for large-scale image recognition,” in </w:t>
      </w:r>
      <w:r w:rsidRPr="00AB69E3">
        <w:rPr>
          <w:i/>
          <w:iCs/>
          <w:sz w:val="24"/>
        </w:rPr>
        <w:t>Proceedings of the International Conference on Learning Representations (ICLR)</w:t>
      </w:r>
      <w:r w:rsidRPr="00AB69E3">
        <w:rPr>
          <w:sz w:val="24"/>
        </w:rPr>
        <w:t>, 2015.</w:t>
      </w:r>
    </w:p>
    <w:p w14:paraId="4542D455" w14:textId="77777777" w:rsidR="007067C6" w:rsidRDefault="007067C6" w:rsidP="007067C6">
      <w:pPr>
        <w:jc w:val="left"/>
        <w:rPr>
          <w:sz w:val="24"/>
        </w:rPr>
      </w:pPr>
      <w:r w:rsidRPr="00AB69E3">
        <w:rPr>
          <w:sz w:val="24"/>
        </w:rPr>
        <w:t>[</w:t>
      </w:r>
      <w:r>
        <w:rPr>
          <w:rFonts w:hint="eastAsia"/>
          <w:sz w:val="24"/>
        </w:rPr>
        <w:t>10</w:t>
      </w:r>
      <w:r w:rsidRPr="00AB69E3">
        <w:rPr>
          <w:sz w:val="24"/>
        </w:rPr>
        <w:t>]</w:t>
      </w:r>
      <w:r>
        <w:rPr>
          <w:rFonts w:hint="eastAsia"/>
          <w:sz w:val="24"/>
        </w:rPr>
        <w:t xml:space="preserve"> </w:t>
      </w:r>
      <w:r w:rsidRPr="00AB69E3">
        <w:rPr>
          <w:sz w:val="24"/>
        </w:rPr>
        <w:t xml:space="preserve">K. He, X. Zhang, S. Ren, and J. Sun, “Deep Residual Learning for Image Recognition,” in </w:t>
      </w:r>
      <w:r w:rsidRPr="00AB69E3">
        <w:rPr>
          <w:i/>
          <w:iCs/>
          <w:sz w:val="24"/>
        </w:rPr>
        <w:t>Proceedings of the IEEE Conference on Computer Vision and Pattern Recognition (CVPR)</w:t>
      </w:r>
      <w:r w:rsidRPr="00AB69E3">
        <w:rPr>
          <w:sz w:val="24"/>
        </w:rPr>
        <w:t>, pp. 770–778</w:t>
      </w:r>
      <w:r>
        <w:rPr>
          <w:sz w:val="24"/>
        </w:rPr>
        <w:t xml:space="preserve">, </w:t>
      </w:r>
      <w:r w:rsidRPr="00AB69E3">
        <w:rPr>
          <w:sz w:val="24"/>
        </w:rPr>
        <w:t>2016.</w:t>
      </w:r>
    </w:p>
    <w:p w14:paraId="2FD8A6EF" w14:textId="77777777" w:rsidR="007067C6" w:rsidRDefault="007067C6" w:rsidP="007067C6">
      <w:pPr>
        <w:jc w:val="left"/>
        <w:rPr>
          <w:sz w:val="24"/>
        </w:rPr>
      </w:pPr>
      <w:r w:rsidRPr="00DA776B">
        <w:rPr>
          <w:sz w:val="24"/>
        </w:rPr>
        <w:t>[</w:t>
      </w:r>
      <w:r>
        <w:rPr>
          <w:rFonts w:hint="eastAsia"/>
          <w:sz w:val="24"/>
        </w:rPr>
        <w:t>1</w:t>
      </w:r>
      <w:r>
        <w:rPr>
          <w:sz w:val="24"/>
        </w:rPr>
        <w:t>1</w:t>
      </w:r>
      <w:r w:rsidRPr="00DA776B">
        <w:rPr>
          <w:sz w:val="24"/>
        </w:rPr>
        <w:t>]</w:t>
      </w:r>
      <w:r>
        <w:rPr>
          <w:rFonts w:hint="eastAsia"/>
          <w:sz w:val="24"/>
        </w:rPr>
        <w:t xml:space="preserve"> </w:t>
      </w:r>
      <w:bookmarkStart w:id="0" w:name="OLE_LINK1"/>
      <w:r w:rsidRPr="00E2592B">
        <w:rPr>
          <w:sz w:val="24"/>
        </w:rPr>
        <w:t>L. G. Hafemann</w:t>
      </w:r>
      <w:bookmarkEnd w:id="0"/>
      <w:r w:rsidRPr="00E2592B">
        <w:rPr>
          <w:sz w:val="24"/>
        </w:rPr>
        <w:t xml:space="preserve">, R. Sabourin, and L. S. Oliveira, </w:t>
      </w:r>
      <w:r>
        <w:rPr>
          <w:sz w:val="24"/>
        </w:rPr>
        <w:t>“</w:t>
      </w:r>
      <w:r w:rsidRPr="00E2592B">
        <w:rPr>
          <w:sz w:val="24"/>
        </w:rPr>
        <w:t>Learning features for offline handwritten signature verification using deep convolutional neural networks,</w:t>
      </w:r>
      <w:r>
        <w:rPr>
          <w:sz w:val="24"/>
        </w:rPr>
        <w:t>”</w:t>
      </w:r>
      <w:r w:rsidRPr="00E2592B">
        <w:rPr>
          <w:sz w:val="24"/>
        </w:rPr>
        <w:t xml:space="preserve"> </w:t>
      </w:r>
      <w:r w:rsidRPr="00E2592B">
        <w:rPr>
          <w:i/>
          <w:iCs/>
          <w:sz w:val="24"/>
        </w:rPr>
        <w:t>Pattern Recognition</w:t>
      </w:r>
      <w:r w:rsidRPr="00E2592B">
        <w:rPr>
          <w:sz w:val="24"/>
        </w:rPr>
        <w:t>, vol. 70, pp. 163–176, 2017</w:t>
      </w:r>
      <w:r>
        <w:rPr>
          <w:sz w:val="24"/>
        </w:rPr>
        <w:t>.</w:t>
      </w:r>
    </w:p>
    <w:p w14:paraId="2588E170" w14:textId="77777777" w:rsidR="007067C6" w:rsidRPr="005942C5" w:rsidRDefault="007067C6" w:rsidP="007067C6">
      <w:pPr>
        <w:jc w:val="left"/>
        <w:rPr>
          <w:sz w:val="24"/>
        </w:rPr>
      </w:pPr>
      <w:r w:rsidRPr="00885CCA">
        <w:rPr>
          <w:sz w:val="24"/>
        </w:rPr>
        <w:lastRenderedPageBreak/>
        <w:t>[1</w:t>
      </w:r>
      <w:r>
        <w:rPr>
          <w:rFonts w:hint="eastAsia"/>
          <w:sz w:val="24"/>
        </w:rPr>
        <w:t>2</w:t>
      </w:r>
      <w:r w:rsidRPr="00885CCA">
        <w:rPr>
          <w:sz w:val="24"/>
        </w:rPr>
        <w:t>]</w:t>
      </w:r>
      <w:r>
        <w:rPr>
          <w:rFonts w:hint="eastAsia"/>
          <w:sz w:val="24"/>
        </w:rPr>
        <w:t xml:space="preserve"> </w:t>
      </w:r>
      <w:r w:rsidRPr="00885CCA">
        <w:rPr>
          <w:sz w:val="24"/>
        </w:rPr>
        <w:t xml:space="preserve">T.-Y. Lin, P. Dollár, R. Girshick, K. He, B. Hariharan, and S. Belongie, </w:t>
      </w:r>
      <w:r>
        <w:rPr>
          <w:sz w:val="24"/>
        </w:rPr>
        <w:t>“</w:t>
      </w:r>
      <w:r w:rsidRPr="00885CCA">
        <w:rPr>
          <w:sz w:val="24"/>
        </w:rPr>
        <w:t>Feature Pyramid Networks for Object Detection,</w:t>
      </w:r>
      <w:r>
        <w:rPr>
          <w:sz w:val="24"/>
        </w:rPr>
        <w:t>”</w:t>
      </w:r>
      <w:r w:rsidRPr="00885CCA">
        <w:rPr>
          <w:sz w:val="24"/>
        </w:rPr>
        <w:t xml:space="preserve"> in </w:t>
      </w:r>
      <w:r w:rsidRPr="00885CCA">
        <w:rPr>
          <w:i/>
          <w:iCs/>
          <w:sz w:val="24"/>
        </w:rPr>
        <w:t>2017 IEEE Conference on Computer Vision and Pattern Recognition (CVPR)</w:t>
      </w:r>
      <w:r w:rsidRPr="00885CCA">
        <w:rPr>
          <w:sz w:val="24"/>
        </w:rPr>
        <w:t>, pp. 936–944</w:t>
      </w:r>
      <w:r>
        <w:rPr>
          <w:sz w:val="24"/>
        </w:rPr>
        <w:t xml:space="preserve">, </w:t>
      </w:r>
      <w:r w:rsidRPr="00885CCA">
        <w:rPr>
          <w:sz w:val="24"/>
        </w:rPr>
        <w:t>Jul. 2017.</w:t>
      </w:r>
    </w:p>
    <w:p w14:paraId="0F3D4B86" w14:textId="77777777" w:rsidR="007067C6" w:rsidRDefault="007067C6" w:rsidP="007067C6">
      <w:pPr>
        <w:jc w:val="left"/>
        <w:rPr>
          <w:sz w:val="24"/>
        </w:rPr>
      </w:pPr>
      <w:r w:rsidRPr="00DA776B">
        <w:rPr>
          <w:sz w:val="24"/>
        </w:rPr>
        <w:t>[</w:t>
      </w:r>
      <w:r>
        <w:rPr>
          <w:rFonts w:hint="eastAsia"/>
          <w:sz w:val="24"/>
        </w:rPr>
        <w:t>1</w:t>
      </w:r>
      <w:r>
        <w:rPr>
          <w:sz w:val="24"/>
        </w:rPr>
        <w:t>3</w:t>
      </w:r>
      <w:r w:rsidRPr="00DA776B">
        <w:rPr>
          <w:sz w:val="24"/>
        </w:rPr>
        <w:t>]</w:t>
      </w:r>
      <w:r>
        <w:rPr>
          <w:rFonts w:hint="eastAsia"/>
          <w:sz w:val="24"/>
        </w:rPr>
        <w:t xml:space="preserve"> </w:t>
      </w:r>
      <w:r w:rsidRPr="00DA776B">
        <w:rPr>
          <w:sz w:val="24"/>
        </w:rPr>
        <w:t xml:space="preserve">A. Vaswani </w:t>
      </w:r>
      <w:r w:rsidRPr="00DA776B">
        <w:rPr>
          <w:i/>
          <w:iCs/>
          <w:sz w:val="24"/>
        </w:rPr>
        <w:t>et al.</w:t>
      </w:r>
      <w:r w:rsidRPr="00DA776B">
        <w:rPr>
          <w:sz w:val="24"/>
        </w:rPr>
        <w:t xml:space="preserve">, “Attention is All You Need,” in </w:t>
      </w:r>
      <w:r w:rsidRPr="00DA776B">
        <w:rPr>
          <w:i/>
          <w:iCs/>
          <w:sz w:val="24"/>
        </w:rPr>
        <w:t>Advances in Neural Information Processing Systems (NeurIPS)</w:t>
      </w:r>
      <w:r w:rsidRPr="00DA776B">
        <w:rPr>
          <w:sz w:val="24"/>
        </w:rPr>
        <w:t>, pp. 5998–6008</w:t>
      </w:r>
      <w:r>
        <w:rPr>
          <w:sz w:val="24"/>
        </w:rPr>
        <w:t>, 2017.</w:t>
      </w:r>
    </w:p>
    <w:p w14:paraId="3D87123F" w14:textId="77777777" w:rsidR="007067C6" w:rsidRPr="00DA776B" w:rsidRDefault="007067C6" w:rsidP="007067C6">
      <w:pPr>
        <w:jc w:val="left"/>
        <w:rPr>
          <w:sz w:val="24"/>
        </w:rPr>
      </w:pPr>
      <w:r w:rsidRPr="00BE06FA">
        <w:rPr>
          <w:sz w:val="24"/>
        </w:rPr>
        <w:t>[1</w:t>
      </w:r>
      <w:r>
        <w:rPr>
          <w:sz w:val="24"/>
        </w:rPr>
        <w:t>4</w:t>
      </w:r>
      <w:r w:rsidRPr="00BE06FA">
        <w:rPr>
          <w:sz w:val="24"/>
        </w:rPr>
        <w:t>]</w:t>
      </w:r>
      <w:r>
        <w:rPr>
          <w:rFonts w:hint="eastAsia"/>
          <w:sz w:val="24"/>
        </w:rPr>
        <w:t xml:space="preserve"> </w:t>
      </w:r>
      <w:r w:rsidRPr="00BE06FA">
        <w:rPr>
          <w:sz w:val="24"/>
        </w:rPr>
        <w:t xml:space="preserve">A. Dosovitskiy </w:t>
      </w:r>
      <w:r w:rsidRPr="00BE06FA">
        <w:rPr>
          <w:i/>
          <w:iCs/>
          <w:sz w:val="24"/>
        </w:rPr>
        <w:t>et al.</w:t>
      </w:r>
      <w:r w:rsidRPr="00BE06FA">
        <w:rPr>
          <w:sz w:val="24"/>
        </w:rPr>
        <w:t xml:space="preserve">, “An Image is Worth 16x16 Words: Transformers for Image Recognition at Scale,” in </w:t>
      </w:r>
      <w:r w:rsidRPr="00BE06FA">
        <w:rPr>
          <w:i/>
          <w:iCs/>
          <w:sz w:val="24"/>
        </w:rPr>
        <w:t>Proceedings of the International Conference on Learning Representations (ICLR)</w:t>
      </w:r>
      <w:r w:rsidRPr="00BE06FA">
        <w:rPr>
          <w:sz w:val="24"/>
        </w:rPr>
        <w:t>, 2021.</w:t>
      </w:r>
    </w:p>
    <w:p w14:paraId="01D3C811" w14:textId="77777777" w:rsidR="007067C6" w:rsidRPr="00DA776B" w:rsidRDefault="007067C6" w:rsidP="007067C6">
      <w:pPr>
        <w:jc w:val="left"/>
        <w:rPr>
          <w:sz w:val="24"/>
        </w:rPr>
      </w:pPr>
      <w:r w:rsidRPr="00DA776B">
        <w:rPr>
          <w:sz w:val="24"/>
        </w:rPr>
        <w:t>[</w:t>
      </w:r>
      <w:r>
        <w:rPr>
          <w:rFonts w:hint="eastAsia"/>
          <w:sz w:val="24"/>
        </w:rPr>
        <w:t>1</w:t>
      </w:r>
      <w:r>
        <w:rPr>
          <w:sz w:val="24"/>
        </w:rPr>
        <w:t>5</w:t>
      </w:r>
      <w:r w:rsidRPr="00DA776B">
        <w:rPr>
          <w:sz w:val="24"/>
        </w:rPr>
        <w:t>]</w:t>
      </w:r>
      <w:r>
        <w:rPr>
          <w:rFonts w:hint="eastAsia"/>
          <w:sz w:val="24"/>
        </w:rPr>
        <w:t xml:space="preserve"> </w:t>
      </w:r>
      <w:r w:rsidRPr="00DA776B">
        <w:rPr>
          <w:sz w:val="24"/>
        </w:rPr>
        <w:t xml:space="preserve">N. Carion </w:t>
      </w:r>
      <w:r w:rsidRPr="00DA776B">
        <w:rPr>
          <w:i/>
          <w:iCs/>
          <w:sz w:val="24"/>
        </w:rPr>
        <w:t>et al.</w:t>
      </w:r>
      <w:r w:rsidRPr="00DA776B">
        <w:rPr>
          <w:sz w:val="24"/>
        </w:rPr>
        <w:t xml:space="preserve">, “End-to-End Object Detection with Transformers,” in </w:t>
      </w:r>
      <w:r w:rsidRPr="00DA776B">
        <w:rPr>
          <w:i/>
          <w:iCs/>
          <w:sz w:val="24"/>
        </w:rPr>
        <w:t>Proceedings of the European Conference on Computer Vision (ECCV)</w:t>
      </w:r>
      <w:r w:rsidRPr="00DA776B">
        <w:rPr>
          <w:sz w:val="24"/>
        </w:rPr>
        <w:t>, pp. 213–229</w:t>
      </w:r>
      <w:r>
        <w:rPr>
          <w:sz w:val="24"/>
        </w:rPr>
        <w:t>, 2020</w:t>
      </w:r>
      <w:r w:rsidRPr="00DA776B">
        <w:rPr>
          <w:sz w:val="24"/>
        </w:rPr>
        <w:t>.</w:t>
      </w:r>
    </w:p>
    <w:p w14:paraId="34AEEB19" w14:textId="77777777" w:rsidR="007067C6" w:rsidRPr="00DA776B" w:rsidRDefault="007067C6" w:rsidP="007067C6">
      <w:pPr>
        <w:jc w:val="left"/>
        <w:rPr>
          <w:sz w:val="24"/>
        </w:rPr>
      </w:pPr>
      <w:r w:rsidRPr="00DA776B">
        <w:rPr>
          <w:sz w:val="24"/>
        </w:rPr>
        <w:t>[</w:t>
      </w:r>
      <w:r>
        <w:rPr>
          <w:rFonts w:hint="eastAsia"/>
          <w:sz w:val="24"/>
        </w:rPr>
        <w:t>1</w:t>
      </w:r>
      <w:r>
        <w:rPr>
          <w:sz w:val="24"/>
        </w:rPr>
        <w:t>6</w:t>
      </w:r>
      <w:r w:rsidRPr="00DA776B">
        <w:rPr>
          <w:sz w:val="24"/>
        </w:rPr>
        <w:t>]</w:t>
      </w:r>
      <w:r>
        <w:rPr>
          <w:rFonts w:hint="eastAsia"/>
          <w:sz w:val="24"/>
        </w:rPr>
        <w:t xml:space="preserve"> </w:t>
      </w:r>
      <w:r w:rsidRPr="00DA776B">
        <w:rPr>
          <w:sz w:val="24"/>
        </w:rPr>
        <w:t xml:space="preserve">B. Cheng, E. Xie, H. Zhang, Y. Zhu, and Y. Qiao, “MaskFormer: Masked Image Modeling for Visual Tasks,” in </w:t>
      </w:r>
      <w:r w:rsidRPr="00DA776B">
        <w:rPr>
          <w:i/>
          <w:iCs/>
          <w:sz w:val="24"/>
        </w:rPr>
        <w:t>Proceedings of the IEEE Conference on Computer Vision and Pattern Recognition (CVPR)</w:t>
      </w:r>
      <w:r w:rsidRPr="00DA776B">
        <w:rPr>
          <w:sz w:val="24"/>
        </w:rPr>
        <w:t>, 2022.</w:t>
      </w:r>
    </w:p>
    <w:p w14:paraId="357DFD65" w14:textId="77777777" w:rsidR="007067C6" w:rsidRPr="00DA776B" w:rsidRDefault="007067C6" w:rsidP="007067C6">
      <w:pPr>
        <w:jc w:val="left"/>
        <w:rPr>
          <w:sz w:val="24"/>
        </w:rPr>
      </w:pPr>
      <w:r w:rsidRPr="00DA776B">
        <w:rPr>
          <w:sz w:val="24"/>
        </w:rPr>
        <w:t>[</w:t>
      </w:r>
      <w:r>
        <w:rPr>
          <w:rFonts w:hint="eastAsia"/>
          <w:sz w:val="24"/>
        </w:rPr>
        <w:t>1</w:t>
      </w:r>
      <w:r>
        <w:rPr>
          <w:sz w:val="24"/>
        </w:rPr>
        <w:t>7</w:t>
      </w:r>
      <w:r w:rsidRPr="00DA776B">
        <w:rPr>
          <w:sz w:val="24"/>
        </w:rPr>
        <w:t>]</w:t>
      </w:r>
      <w:r>
        <w:rPr>
          <w:rFonts w:hint="eastAsia"/>
          <w:sz w:val="24"/>
        </w:rPr>
        <w:t xml:space="preserve"> </w:t>
      </w:r>
      <w:r w:rsidRPr="00DA776B">
        <w:rPr>
          <w:sz w:val="24"/>
        </w:rPr>
        <w:t xml:space="preserve">T.-Y. Lin </w:t>
      </w:r>
      <w:r w:rsidRPr="00DA776B">
        <w:rPr>
          <w:i/>
          <w:iCs/>
          <w:sz w:val="24"/>
        </w:rPr>
        <w:t>et al.</w:t>
      </w:r>
      <w:r w:rsidRPr="00DA776B">
        <w:rPr>
          <w:sz w:val="24"/>
        </w:rPr>
        <w:t xml:space="preserve">, “Microsoft COCO: Common Objects in Context,” in </w:t>
      </w:r>
      <w:r w:rsidRPr="00DA776B">
        <w:rPr>
          <w:i/>
          <w:iCs/>
          <w:sz w:val="24"/>
        </w:rPr>
        <w:t>Proceedings of the European Conference on Computer Vision (ECCV)</w:t>
      </w:r>
      <w:r w:rsidRPr="00DA776B">
        <w:rPr>
          <w:sz w:val="24"/>
        </w:rPr>
        <w:t>, pp. 740–755</w:t>
      </w:r>
      <w:r>
        <w:rPr>
          <w:sz w:val="24"/>
        </w:rPr>
        <w:t>, 2014.</w:t>
      </w:r>
    </w:p>
    <w:p w14:paraId="3D6ED7F8" w14:textId="77777777" w:rsidR="007067C6" w:rsidRPr="00DA776B" w:rsidRDefault="007067C6" w:rsidP="007067C6">
      <w:pPr>
        <w:jc w:val="left"/>
        <w:rPr>
          <w:sz w:val="24"/>
        </w:rPr>
      </w:pPr>
      <w:r w:rsidRPr="00DA776B">
        <w:rPr>
          <w:sz w:val="24"/>
        </w:rPr>
        <w:t>[</w:t>
      </w:r>
      <w:r>
        <w:rPr>
          <w:rFonts w:hint="eastAsia"/>
          <w:sz w:val="24"/>
        </w:rPr>
        <w:t>1</w:t>
      </w:r>
      <w:r>
        <w:rPr>
          <w:sz w:val="24"/>
        </w:rPr>
        <w:t>8</w:t>
      </w:r>
      <w:r w:rsidRPr="00DA776B">
        <w:rPr>
          <w:sz w:val="24"/>
        </w:rPr>
        <w:t>]</w:t>
      </w:r>
      <w:r>
        <w:rPr>
          <w:rFonts w:hint="eastAsia"/>
          <w:sz w:val="24"/>
        </w:rPr>
        <w:t xml:space="preserve"> </w:t>
      </w:r>
      <w:r w:rsidRPr="00DA776B">
        <w:rPr>
          <w:sz w:val="24"/>
        </w:rPr>
        <w:t xml:space="preserve">R. Girshick, J. Donahue, T. Darrell, and J. Malik, “Rich feature hierarchies for accurate object detection and semantic segmentation,” in </w:t>
      </w:r>
      <w:r w:rsidRPr="00DA776B">
        <w:rPr>
          <w:i/>
          <w:iCs/>
          <w:sz w:val="24"/>
        </w:rPr>
        <w:t>Proceedings of the IEEE Conference on Computer Vision and Pattern Recognition (CVPR)</w:t>
      </w:r>
      <w:r w:rsidRPr="00DA776B">
        <w:rPr>
          <w:sz w:val="24"/>
        </w:rPr>
        <w:t>, pp. 580–587</w:t>
      </w:r>
      <w:r>
        <w:rPr>
          <w:sz w:val="24"/>
        </w:rPr>
        <w:t>, 2014</w:t>
      </w:r>
      <w:r w:rsidRPr="00DA776B">
        <w:rPr>
          <w:sz w:val="24"/>
        </w:rPr>
        <w:t>.</w:t>
      </w:r>
    </w:p>
    <w:p w14:paraId="60601B7C" w14:textId="77777777" w:rsidR="007067C6" w:rsidRPr="00DA776B" w:rsidRDefault="007067C6" w:rsidP="007067C6">
      <w:pPr>
        <w:jc w:val="left"/>
        <w:rPr>
          <w:sz w:val="24"/>
        </w:rPr>
      </w:pPr>
      <w:r w:rsidRPr="00DA776B">
        <w:rPr>
          <w:sz w:val="24"/>
        </w:rPr>
        <w:t>[</w:t>
      </w:r>
      <w:r>
        <w:rPr>
          <w:rFonts w:hint="eastAsia"/>
          <w:sz w:val="24"/>
        </w:rPr>
        <w:t>1</w:t>
      </w:r>
      <w:r>
        <w:rPr>
          <w:sz w:val="24"/>
        </w:rPr>
        <w:t>9</w:t>
      </w:r>
      <w:r w:rsidRPr="00DA776B">
        <w:rPr>
          <w:sz w:val="24"/>
        </w:rPr>
        <w:t>]</w:t>
      </w:r>
      <w:r>
        <w:rPr>
          <w:rFonts w:hint="eastAsia"/>
          <w:sz w:val="24"/>
        </w:rPr>
        <w:t xml:space="preserve"> </w:t>
      </w:r>
      <w:r w:rsidRPr="00DA776B">
        <w:rPr>
          <w:sz w:val="24"/>
        </w:rPr>
        <w:t xml:space="preserve">J. Redmon, S. Divvala, R. Girshick, and A. Farhadi, “You Only Look Once: </w:t>
      </w:r>
      <w:r w:rsidRPr="00DA776B">
        <w:rPr>
          <w:sz w:val="24"/>
        </w:rPr>
        <w:lastRenderedPageBreak/>
        <w:t xml:space="preserve">Unified, Real-Time Object Detection,” in </w:t>
      </w:r>
      <w:r w:rsidRPr="00DA776B">
        <w:rPr>
          <w:i/>
          <w:iCs/>
          <w:sz w:val="24"/>
        </w:rPr>
        <w:t>Proceedings of the IEEE Conference on Computer Vision and Pattern Recognition (CVPR)</w:t>
      </w:r>
      <w:r w:rsidRPr="00DA776B">
        <w:rPr>
          <w:sz w:val="24"/>
        </w:rPr>
        <w:t>, pp. 779–788</w:t>
      </w:r>
      <w:r>
        <w:rPr>
          <w:sz w:val="24"/>
        </w:rPr>
        <w:t>, 2016.</w:t>
      </w:r>
    </w:p>
    <w:p w14:paraId="620B4E71" w14:textId="77777777" w:rsidR="007067C6" w:rsidRDefault="007067C6" w:rsidP="007067C6">
      <w:pPr>
        <w:jc w:val="left"/>
        <w:rPr>
          <w:sz w:val="24"/>
        </w:rPr>
      </w:pPr>
      <w:r w:rsidRPr="00DA776B">
        <w:rPr>
          <w:sz w:val="24"/>
        </w:rPr>
        <w:t>[</w:t>
      </w:r>
      <w:r>
        <w:rPr>
          <w:sz w:val="24"/>
        </w:rPr>
        <w:t>20</w:t>
      </w:r>
      <w:r w:rsidRPr="00DA776B">
        <w:rPr>
          <w:sz w:val="24"/>
        </w:rPr>
        <w:t>]</w:t>
      </w:r>
      <w:r>
        <w:rPr>
          <w:rFonts w:hint="eastAsia"/>
          <w:sz w:val="24"/>
        </w:rPr>
        <w:t xml:space="preserve"> </w:t>
      </w:r>
      <w:r w:rsidRPr="00DA776B">
        <w:rPr>
          <w:sz w:val="24"/>
        </w:rPr>
        <w:t xml:space="preserve">Y. Zhang </w:t>
      </w:r>
      <w:r w:rsidRPr="00DA776B">
        <w:rPr>
          <w:i/>
          <w:iCs/>
          <w:sz w:val="24"/>
        </w:rPr>
        <w:t>et al.</w:t>
      </w:r>
      <w:r w:rsidRPr="00DA776B">
        <w:rPr>
          <w:sz w:val="24"/>
        </w:rPr>
        <w:t xml:space="preserve">, “TransOSV: Offline Signature Verification with Transformers,” in </w:t>
      </w:r>
      <w:r w:rsidRPr="00DA776B">
        <w:rPr>
          <w:i/>
          <w:iCs/>
          <w:sz w:val="24"/>
        </w:rPr>
        <w:t>Proceedings of the IEEE Conference on Computer Vision and Pattern Recognition (CVPR)</w:t>
      </w:r>
      <w:r w:rsidRPr="00DA776B">
        <w:rPr>
          <w:sz w:val="24"/>
        </w:rPr>
        <w:t>, 2023.</w:t>
      </w:r>
    </w:p>
    <w:p w14:paraId="66CD428E" w14:textId="77777777" w:rsidR="007067C6" w:rsidRPr="00011572" w:rsidRDefault="007067C6" w:rsidP="007067C6">
      <w:pPr>
        <w:jc w:val="left"/>
        <w:rPr>
          <w:sz w:val="24"/>
        </w:rPr>
      </w:pPr>
      <w:r w:rsidRPr="00011572">
        <w:rPr>
          <w:sz w:val="24"/>
        </w:rPr>
        <w:t>[</w:t>
      </w:r>
      <w:r>
        <w:rPr>
          <w:sz w:val="24"/>
        </w:rPr>
        <w:t>2</w:t>
      </w:r>
      <w:r w:rsidRPr="00011572">
        <w:rPr>
          <w:sz w:val="24"/>
        </w:rPr>
        <w:t>1]</w:t>
      </w:r>
      <w:r>
        <w:rPr>
          <w:sz w:val="24"/>
        </w:rPr>
        <w:t xml:space="preserve"> </w:t>
      </w:r>
      <w:r w:rsidRPr="00011572">
        <w:rPr>
          <w:sz w:val="24"/>
        </w:rPr>
        <w:t xml:space="preserve">V. Nair and G. E. Hinton, ‘Rectified linear units improve restricted boltzmann machines’, in </w:t>
      </w:r>
      <w:r w:rsidRPr="00011572">
        <w:rPr>
          <w:i/>
          <w:iCs/>
          <w:sz w:val="24"/>
        </w:rPr>
        <w:t>Proceedings of the 27th International Conference on International Conference on Machine Learning</w:t>
      </w:r>
      <w:r w:rsidRPr="00011572">
        <w:rPr>
          <w:sz w:val="24"/>
        </w:rPr>
        <w:t>, in ICML’10. Madison, WI, USA: Omnipress, pp. 807–814</w:t>
      </w:r>
      <w:r>
        <w:rPr>
          <w:sz w:val="24"/>
        </w:rPr>
        <w:t>, 2010</w:t>
      </w:r>
      <w:r w:rsidRPr="00011572">
        <w:rPr>
          <w:sz w:val="24"/>
        </w:rPr>
        <w:t>.</w:t>
      </w:r>
    </w:p>
    <w:p w14:paraId="6B7F24F0" w14:textId="77777777" w:rsidR="007067C6" w:rsidRDefault="007067C6" w:rsidP="007067C6">
      <w:pPr>
        <w:jc w:val="left"/>
        <w:rPr>
          <w:sz w:val="24"/>
        </w:rPr>
      </w:pPr>
    </w:p>
    <w:p w14:paraId="07B905D9" w14:textId="77777777" w:rsidR="007067C6" w:rsidRPr="00CD5E3D" w:rsidRDefault="007067C6" w:rsidP="007067C6">
      <w:pPr>
        <w:jc w:val="left"/>
        <w:rPr>
          <w:sz w:val="24"/>
        </w:rPr>
      </w:pPr>
      <w:r>
        <w:rPr>
          <w:sz w:val="24"/>
        </w:rPr>
        <w:t xml:space="preserve">[22] </w:t>
      </w:r>
      <w:r w:rsidRPr="002E7AF2">
        <w:rPr>
          <w:sz w:val="24"/>
        </w:rPr>
        <w:t xml:space="preserve">S. Ioffe and C. Szegedy, ‘Batch normalization: accelerating deep network training by reducing internal covariate shift’, in </w:t>
      </w:r>
      <w:r w:rsidRPr="002E7AF2">
        <w:rPr>
          <w:i/>
          <w:iCs/>
          <w:sz w:val="24"/>
        </w:rPr>
        <w:t>Proceedings of the 32nd International Conference on International Conference on Machine Learning - Volume 37</w:t>
      </w:r>
      <w:r w:rsidRPr="002E7AF2">
        <w:rPr>
          <w:sz w:val="24"/>
        </w:rPr>
        <w:t>, in ICML’15. Lille, France: JMLR.org, pp. 448–456</w:t>
      </w:r>
      <w:r>
        <w:rPr>
          <w:sz w:val="24"/>
        </w:rPr>
        <w:t>, 2015</w:t>
      </w:r>
      <w:r w:rsidRPr="002E7AF2">
        <w:rPr>
          <w:sz w:val="24"/>
        </w:rPr>
        <w:t>.</w:t>
      </w:r>
    </w:p>
    <w:p w14:paraId="602216A5" w14:textId="77777777" w:rsidR="007067C6" w:rsidRPr="00DA776B" w:rsidRDefault="007067C6" w:rsidP="007067C6">
      <w:pPr>
        <w:jc w:val="left"/>
        <w:rPr>
          <w:sz w:val="24"/>
        </w:rPr>
      </w:pPr>
      <w:r w:rsidRPr="00DA776B">
        <w:rPr>
          <w:sz w:val="24"/>
        </w:rPr>
        <w:t>[</w:t>
      </w:r>
      <w:r>
        <w:rPr>
          <w:rFonts w:hint="eastAsia"/>
          <w:sz w:val="24"/>
        </w:rPr>
        <w:t>2</w:t>
      </w:r>
      <w:r>
        <w:rPr>
          <w:sz w:val="24"/>
        </w:rPr>
        <w:t>3</w:t>
      </w:r>
      <w:r w:rsidRPr="00DA776B">
        <w:rPr>
          <w:sz w:val="24"/>
        </w:rPr>
        <w:t>]</w:t>
      </w:r>
      <w:r>
        <w:rPr>
          <w:rFonts w:hint="eastAsia"/>
          <w:sz w:val="24"/>
        </w:rPr>
        <w:t xml:space="preserve"> </w:t>
      </w:r>
      <w:r w:rsidRPr="00DA776B">
        <w:rPr>
          <w:sz w:val="24"/>
        </w:rPr>
        <w:t xml:space="preserve">R. Hadsell, S. Chopra, and Y. LeCun, “Dimensionality reduction by learning an invariant mapping,” in </w:t>
      </w:r>
      <w:r w:rsidRPr="00DA776B">
        <w:rPr>
          <w:i/>
          <w:iCs/>
          <w:sz w:val="24"/>
        </w:rPr>
        <w:t>Proceedings of the IEEE Computer Society Conference on Computer Vision and Pattern Recognition (CVPR)</w:t>
      </w:r>
      <w:r w:rsidRPr="00DA776B">
        <w:rPr>
          <w:sz w:val="24"/>
        </w:rPr>
        <w:t>, pp. 1735–1742</w:t>
      </w:r>
      <w:r>
        <w:rPr>
          <w:sz w:val="24"/>
        </w:rPr>
        <w:t>, 2006</w:t>
      </w:r>
      <w:r w:rsidRPr="00DA776B">
        <w:rPr>
          <w:sz w:val="24"/>
        </w:rPr>
        <w:t>.</w:t>
      </w:r>
    </w:p>
    <w:p w14:paraId="16CB965B" w14:textId="77777777" w:rsidR="007067C6" w:rsidRPr="00DA776B" w:rsidRDefault="007067C6" w:rsidP="007067C6">
      <w:pPr>
        <w:jc w:val="left"/>
        <w:rPr>
          <w:sz w:val="24"/>
        </w:rPr>
      </w:pPr>
      <w:r w:rsidRPr="00DA776B">
        <w:rPr>
          <w:sz w:val="24"/>
        </w:rPr>
        <w:t>[</w:t>
      </w:r>
      <w:r>
        <w:rPr>
          <w:rFonts w:hint="eastAsia"/>
          <w:sz w:val="24"/>
        </w:rPr>
        <w:t>2</w:t>
      </w:r>
      <w:r>
        <w:rPr>
          <w:sz w:val="24"/>
        </w:rPr>
        <w:t>4</w:t>
      </w:r>
      <w:r w:rsidRPr="00DA776B">
        <w:rPr>
          <w:sz w:val="24"/>
        </w:rPr>
        <w:t>]</w:t>
      </w:r>
      <w:r>
        <w:rPr>
          <w:rFonts w:hint="eastAsia"/>
          <w:sz w:val="24"/>
        </w:rPr>
        <w:t xml:space="preserve"> </w:t>
      </w:r>
      <w:r w:rsidRPr="00DA776B">
        <w:rPr>
          <w:sz w:val="24"/>
        </w:rPr>
        <w:t xml:space="preserve">X. Lu, L. Huang, and F. Yin, “Cut and Compare: End-to-End Offline Signature Verification Network,” in </w:t>
      </w:r>
      <w:r w:rsidRPr="00DA776B">
        <w:rPr>
          <w:i/>
          <w:iCs/>
          <w:sz w:val="24"/>
        </w:rPr>
        <w:t>Proceedings of the 25th International Conference on Pattern Recognition (ICPR)</w:t>
      </w:r>
      <w:r w:rsidRPr="00DA776B">
        <w:rPr>
          <w:sz w:val="24"/>
        </w:rPr>
        <w:t>, pp. 176–183</w:t>
      </w:r>
      <w:r>
        <w:rPr>
          <w:sz w:val="24"/>
        </w:rPr>
        <w:t>, 2021</w:t>
      </w:r>
      <w:r w:rsidRPr="00DA776B">
        <w:rPr>
          <w:sz w:val="24"/>
        </w:rPr>
        <w:t>.</w:t>
      </w:r>
    </w:p>
    <w:p w14:paraId="1B53CF71" w14:textId="77777777" w:rsidR="007067C6" w:rsidRPr="00DA776B" w:rsidRDefault="007067C6" w:rsidP="007067C6">
      <w:pPr>
        <w:jc w:val="left"/>
        <w:rPr>
          <w:sz w:val="24"/>
        </w:rPr>
      </w:pPr>
      <w:r w:rsidRPr="00DA776B">
        <w:rPr>
          <w:sz w:val="24"/>
        </w:rPr>
        <w:t>[</w:t>
      </w:r>
      <w:r>
        <w:rPr>
          <w:rFonts w:hint="eastAsia"/>
          <w:sz w:val="24"/>
        </w:rPr>
        <w:t>2</w:t>
      </w:r>
      <w:r>
        <w:rPr>
          <w:sz w:val="24"/>
        </w:rPr>
        <w:t>5</w:t>
      </w:r>
      <w:r w:rsidRPr="00DA776B">
        <w:rPr>
          <w:sz w:val="24"/>
        </w:rPr>
        <w:t>]</w:t>
      </w:r>
      <w:r>
        <w:rPr>
          <w:rFonts w:hint="eastAsia"/>
          <w:sz w:val="24"/>
        </w:rPr>
        <w:t xml:space="preserve"> </w:t>
      </w:r>
      <w:r w:rsidRPr="00DA776B">
        <w:rPr>
          <w:sz w:val="24"/>
        </w:rPr>
        <w:t xml:space="preserve">T.-Y. Lin, P. Goyal, R. Girshick, K. He, and P. Dollár, “Focal Loss for Dense Object Detection,” </w:t>
      </w:r>
      <w:r w:rsidRPr="00DA776B">
        <w:rPr>
          <w:i/>
          <w:iCs/>
          <w:sz w:val="24"/>
        </w:rPr>
        <w:t xml:space="preserve">IEEE Transactions on Pattern Analysis and Machine </w:t>
      </w:r>
      <w:r w:rsidRPr="00DA776B">
        <w:rPr>
          <w:i/>
          <w:iCs/>
          <w:sz w:val="24"/>
        </w:rPr>
        <w:lastRenderedPageBreak/>
        <w:t>Intelligence</w:t>
      </w:r>
      <w:r w:rsidRPr="00DA776B">
        <w:rPr>
          <w:sz w:val="24"/>
        </w:rPr>
        <w:t>, vol. 42, no. 2, pp. 318–327, 2020</w:t>
      </w:r>
      <w:r>
        <w:rPr>
          <w:rFonts w:hint="eastAsia"/>
          <w:sz w:val="24"/>
        </w:rPr>
        <w:t>.</w:t>
      </w:r>
    </w:p>
    <w:p w14:paraId="7949E63B" w14:textId="77777777" w:rsidR="007067C6" w:rsidRPr="00DA776B" w:rsidRDefault="007067C6" w:rsidP="007067C6">
      <w:pPr>
        <w:jc w:val="left"/>
        <w:rPr>
          <w:sz w:val="24"/>
        </w:rPr>
      </w:pPr>
      <w:r w:rsidRPr="00DA776B">
        <w:rPr>
          <w:sz w:val="24"/>
        </w:rPr>
        <w:t>[</w:t>
      </w:r>
      <w:r>
        <w:rPr>
          <w:rFonts w:hint="eastAsia"/>
          <w:sz w:val="24"/>
        </w:rPr>
        <w:t>2</w:t>
      </w:r>
      <w:r>
        <w:rPr>
          <w:sz w:val="24"/>
        </w:rPr>
        <w:t>6</w:t>
      </w:r>
      <w:r w:rsidRPr="00DA776B">
        <w:rPr>
          <w:sz w:val="24"/>
        </w:rPr>
        <w:t>]</w:t>
      </w:r>
      <w:r>
        <w:rPr>
          <w:rFonts w:hint="eastAsia"/>
          <w:sz w:val="24"/>
        </w:rPr>
        <w:t xml:space="preserve"> </w:t>
      </w:r>
      <w:r w:rsidRPr="00DA776B">
        <w:rPr>
          <w:sz w:val="24"/>
        </w:rPr>
        <w:t xml:space="preserve">A. Bhatawdekar, S. Bhattacharya, R. Khatri, and R. Tiwari, “BHSig260: A Dataset for Offline Signature Verification,” </w:t>
      </w:r>
      <w:r w:rsidRPr="00DA776B">
        <w:rPr>
          <w:i/>
          <w:iCs/>
          <w:sz w:val="24"/>
        </w:rPr>
        <w:t>arXiv preprint arXiv:2004.07563</w:t>
      </w:r>
      <w:r w:rsidRPr="00DA776B">
        <w:rPr>
          <w:sz w:val="24"/>
        </w:rPr>
        <w:t>, 2020</w:t>
      </w:r>
      <w:r>
        <w:rPr>
          <w:sz w:val="24"/>
        </w:rPr>
        <w:t>.</w:t>
      </w:r>
    </w:p>
    <w:p w14:paraId="431D5F4D" w14:textId="259105B4" w:rsidR="007067C6" w:rsidRPr="00ED1A01" w:rsidRDefault="007067C6" w:rsidP="00355BDB">
      <w:pPr>
        <w:jc w:val="left"/>
        <w:rPr>
          <w:sz w:val="24"/>
        </w:rPr>
      </w:pPr>
      <w:r w:rsidRPr="00DA776B">
        <w:rPr>
          <w:sz w:val="24"/>
        </w:rPr>
        <w:t>[</w:t>
      </w:r>
      <w:r>
        <w:rPr>
          <w:rFonts w:hint="eastAsia"/>
          <w:sz w:val="24"/>
        </w:rPr>
        <w:t>2</w:t>
      </w:r>
      <w:r>
        <w:rPr>
          <w:sz w:val="24"/>
        </w:rPr>
        <w:t>7</w:t>
      </w:r>
      <w:r w:rsidRPr="00DA776B">
        <w:rPr>
          <w:sz w:val="24"/>
        </w:rPr>
        <w:t>]</w:t>
      </w:r>
      <w:r>
        <w:rPr>
          <w:rFonts w:hint="eastAsia"/>
          <w:sz w:val="24"/>
        </w:rPr>
        <w:t xml:space="preserve"> </w:t>
      </w:r>
      <w:r w:rsidRPr="00DA776B">
        <w:rPr>
          <w:sz w:val="24"/>
        </w:rPr>
        <w:t xml:space="preserve">S. Pankanti, S. Prabhakar, and A. K. Jain, “Cedar: A database of handwritten signatures for benchmarking signature verification systems,” in </w:t>
      </w:r>
      <w:r w:rsidRPr="00DA776B">
        <w:rPr>
          <w:i/>
          <w:iCs/>
          <w:sz w:val="24"/>
        </w:rPr>
        <w:t>Proceedings of the IEEE International Conference on Image Processing (ICIP)</w:t>
      </w:r>
      <w:r>
        <w:rPr>
          <w:i/>
          <w:iCs/>
          <w:sz w:val="24"/>
        </w:rPr>
        <w:t>,</w:t>
      </w:r>
      <w:r w:rsidRPr="00DA776B">
        <w:rPr>
          <w:sz w:val="24"/>
        </w:rPr>
        <w:t xml:space="preserve"> pp. 5–8</w:t>
      </w:r>
      <w:r>
        <w:rPr>
          <w:sz w:val="24"/>
        </w:rPr>
        <w:t>, 2020</w:t>
      </w:r>
      <w:r w:rsidRPr="00DA776B">
        <w:rPr>
          <w:sz w:val="24"/>
        </w:rPr>
        <w:t>.</w:t>
      </w:r>
    </w:p>
    <w:sectPr w:rsidR="007067C6" w:rsidRPr="00ED1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1F030" w14:textId="77777777" w:rsidR="00153906" w:rsidRDefault="00153906" w:rsidP="001A52BE">
      <w:r>
        <w:separator/>
      </w:r>
    </w:p>
  </w:endnote>
  <w:endnote w:type="continuationSeparator" w:id="0">
    <w:p w14:paraId="7B4E5AB7" w14:textId="77777777" w:rsidR="00153906" w:rsidRDefault="00153906" w:rsidP="001A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C38C4" w14:textId="77777777" w:rsidR="00153906" w:rsidRDefault="00153906" w:rsidP="001A52BE">
      <w:r>
        <w:separator/>
      </w:r>
    </w:p>
  </w:footnote>
  <w:footnote w:type="continuationSeparator" w:id="0">
    <w:p w14:paraId="03EEF726" w14:textId="77777777" w:rsidR="00153906" w:rsidRDefault="00153906" w:rsidP="001A5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47D6491"/>
    <w:multiLevelType w:val="hybridMultilevel"/>
    <w:tmpl w:val="53A6A1A2"/>
    <w:lvl w:ilvl="0" w:tplc="8A72A988">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B75AD3"/>
    <w:multiLevelType w:val="hybridMultilevel"/>
    <w:tmpl w:val="17A42DDA"/>
    <w:lvl w:ilvl="0" w:tplc="8A72A988">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23404BB"/>
    <w:multiLevelType w:val="hybridMultilevel"/>
    <w:tmpl w:val="627A5A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DCC5B25"/>
    <w:multiLevelType w:val="hybridMultilevel"/>
    <w:tmpl w:val="DA48A7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 w:numId="2" w16cid:durableId="949045224">
    <w:abstractNumId w:val="1"/>
  </w:num>
  <w:num w:numId="3" w16cid:durableId="379787461">
    <w:abstractNumId w:val="2"/>
  </w:num>
  <w:num w:numId="4" w16cid:durableId="790126517">
    <w:abstractNumId w:val="3"/>
  </w:num>
  <w:num w:numId="5" w16cid:durableId="129283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004EB"/>
    <w:rsid w:val="00000BC3"/>
    <w:rsid w:val="00000C1C"/>
    <w:rsid w:val="00001307"/>
    <w:rsid w:val="00001ECA"/>
    <w:rsid w:val="000025FB"/>
    <w:rsid w:val="00003539"/>
    <w:rsid w:val="000046AA"/>
    <w:rsid w:val="00007513"/>
    <w:rsid w:val="0001011C"/>
    <w:rsid w:val="000105F8"/>
    <w:rsid w:val="00010A9C"/>
    <w:rsid w:val="0001206B"/>
    <w:rsid w:val="00012CCC"/>
    <w:rsid w:val="000136A0"/>
    <w:rsid w:val="00013E6B"/>
    <w:rsid w:val="0001554C"/>
    <w:rsid w:val="00020191"/>
    <w:rsid w:val="000201EB"/>
    <w:rsid w:val="00021702"/>
    <w:rsid w:val="00021EAD"/>
    <w:rsid w:val="00023B8E"/>
    <w:rsid w:val="00023CDD"/>
    <w:rsid w:val="00024A23"/>
    <w:rsid w:val="00024AB5"/>
    <w:rsid w:val="0002761B"/>
    <w:rsid w:val="00027778"/>
    <w:rsid w:val="00031122"/>
    <w:rsid w:val="000317DF"/>
    <w:rsid w:val="00033D23"/>
    <w:rsid w:val="00034260"/>
    <w:rsid w:val="0003489C"/>
    <w:rsid w:val="000427FE"/>
    <w:rsid w:val="00045D31"/>
    <w:rsid w:val="0004701B"/>
    <w:rsid w:val="00047277"/>
    <w:rsid w:val="00051AB2"/>
    <w:rsid w:val="00052174"/>
    <w:rsid w:val="000525D6"/>
    <w:rsid w:val="000527FA"/>
    <w:rsid w:val="00052C2F"/>
    <w:rsid w:val="00055314"/>
    <w:rsid w:val="00055CA0"/>
    <w:rsid w:val="0006046B"/>
    <w:rsid w:val="0006343E"/>
    <w:rsid w:val="00063DE0"/>
    <w:rsid w:val="000659E7"/>
    <w:rsid w:val="000711C2"/>
    <w:rsid w:val="00074366"/>
    <w:rsid w:val="0007531C"/>
    <w:rsid w:val="00075A73"/>
    <w:rsid w:val="00075A78"/>
    <w:rsid w:val="00075F11"/>
    <w:rsid w:val="000767CE"/>
    <w:rsid w:val="000822F5"/>
    <w:rsid w:val="00082875"/>
    <w:rsid w:val="00085E55"/>
    <w:rsid w:val="00086285"/>
    <w:rsid w:val="00092246"/>
    <w:rsid w:val="000936FE"/>
    <w:rsid w:val="00094FCE"/>
    <w:rsid w:val="000A3255"/>
    <w:rsid w:val="000A3FEB"/>
    <w:rsid w:val="000A5E87"/>
    <w:rsid w:val="000A5F6E"/>
    <w:rsid w:val="000A678E"/>
    <w:rsid w:val="000A753C"/>
    <w:rsid w:val="000B0477"/>
    <w:rsid w:val="000B4084"/>
    <w:rsid w:val="000B4EAE"/>
    <w:rsid w:val="000B6319"/>
    <w:rsid w:val="000B7511"/>
    <w:rsid w:val="000C0E2B"/>
    <w:rsid w:val="000C26F1"/>
    <w:rsid w:val="000C340D"/>
    <w:rsid w:val="000D08E7"/>
    <w:rsid w:val="000D2295"/>
    <w:rsid w:val="000D2598"/>
    <w:rsid w:val="000D2AC4"/>
    <w:rsid w:val="000D3D53"/>
    <w:rsid w:val="000D53B7"/>
    <w:rsid w:val="000D61F2"/>
    <w:rsid w:val="000D6497"/>
    <w:rsid w:val="000D7250"/>
    <w:rsid w:val="000D7464"/>
    <w:rsid w:val="000D7DE2"/>
    <w:rsid w:val="000D7F91"/>
    <w:rsid w:val="000E2265"/>
    <w:rsid w:val="000E306F"/>
    <w:rsid w:val="000E3134"/>
    <w:rsid w:val="000E3BFF"/>
    <w:rsid w:val="000E675E"/>
    <w:rsid w:val="000F32F3"/>
    <w:rsid w:val="000F4777"/>
    <w:rsid w:val="000F5308"/>
    <w:rsid w:val="000F7989"/>
    <w:rsid w:val="0010197C"/>
    <w:rsid w:val="001058AD"/>
    <w:rsid w:val="00106211"/>
    <w:rsid w:val="001113BC"/>
    <w:rsid w:val="00112918"/>
    <w:rsid w:val="00112A70"/>
    <w:rsid w:val="00112D97"/>
    <w:rsid w:val="001144D1"/>
    <w:rsid w:val="0011534C"/>
    <w:rsid w:val="00115798"/>
    <w:rsid w:val="0011596B"/>
    <w:rsid w:val="00116818"/>
    <w:rsid w:val="00117107"/>
    <w:rsid w:val="0012037B"/>
    <w:rsid w:val="00120B37"/>
    <w:rsid w:val="00120C18"/>
    <w:rsid w:val="00121163"/>
    <w:rsid w:val="00124374"/>
    <w:rsid w:val="0012498B"/>
    <w:rsid w:val="00126759"/>
    <w:rsid w:val="00126A39"/>
    <w:rsid w:val="0012754F"/>
    <w:rsid w:val="00127820"/>
    <w:rsid w:val="0013113B"/>
    <w:rsid w:val="0013271B"/>
    <w:rsid w:val="0013386B"/>
    <w:rsid w:val="00134494"/>
    <w:rsid w:val="00140229"/>
    <w:rsid w:val="00142969"/>
    <w:rsid w:val="0014301E"/>
    <w:rsid w:val="0014566F"/>
    <w:rsid w:val="00145935"/>
    <w:rsid w:val="0015248B"/>
    <w:rsid w:val="00152FE2"/>
    <w:rsid w:val="00153906"/>
    <w:rsid w:val="00153F76"/>
    <w:rsid w:val="00154D08"/>
    <w:rsid w:val="00155476"/>
    <w:rsid w:val="00156543"/>
    <w:rsid w:val="00157D95"/>
    <w:rsid w:val="00157FBF"/>
    <w:rsid w:val="00161951"/>
    <w:rsid w:val="00162530"/>
    <w:rsid w:val="00164FC3"/>
    <w:rsid w:val="001650E9"/>
    <w:rsid w:val="0016721B"/>
    <w:rsid w:val="001678DD"/>
    <w:rsid w:val="00172280"/>
    <w:rsid w:val="0017418D"/>
    <w:rsid w:val="00176CB0"/>
    <w:rsid w:val="00177362"/>
    <w:rsid w:val="00180CAE"/>
    <w:rsid w:val="00182146"/>
    <w:rsid w:val="00184FE9"/>
    <w:rsid w:val="00186A09"/>
    <w:rsid w:val="00194843"/>
    <w:rsid w:val="00195B1C"/>
    <w:rsid w:val="0019756A"/>
    <w:rsid w:val="001A170B"/>
    <w:rsid w:val="001A3380"/>
    <w:rsid w:val="001A471A"/>
    <w:rsid w:val="001A4B8D"/>
    <w:rsid w:val="001A52BE"/>
    <w:rsid w:val="001A7590"/>
    <w:rsid w:val="001B159C"/>
    <w:rsid w:val="001B4CBA"/>
    <w:rsid w:val="001B6CD3"/>
    <w:rsid w:val="001B7289"/>
    <w:rsid w:val="001C075A"/>
    <w:rsid w:val="001C0792"/>
    <w:rsid w:val="001C137D"/>
    <w:rsid w:val="001C14F5"/>
    <w:rsid w:val="001C2050"/>
    <w:rsid w:val="001C399F"/>
    <w:rsid w:val="001C39A5"/>
    <w:rsid w:val="001C7E06"/>
    <w:rsid w:val="001D028A"/>
    <w:rsid w:val="001D0C04"/>
    <w:rsid w:val="001D2F36"/>
    <w:rsid w:val="001D398F"/>
    <w:rsid w:val="001D52E1"/>
    <w:rsid w:val="001E17B6"/>
    <w:rsid w:val="001E1C5A"/>
    <w:rsid w:val="001E242E"/>
    <w:rsid w:val="001E38EA"/>
    <w:rsid w:val="001E3ABA"/>
    <w:rsid w:val="001E61D1"/>
    <w:rsid w:val="001E6517"/>
    <w:rsid w:val="001F3B01"/>
    <w:rsid w:val="001F4492"/>
    <w:rsid w:val="001F4D54"/>
    <w:rsid w:val="001F683A"/>
    <w:rsid w:val="00203F87"/>
    <w:rsid w:val="002041BC"/>
    <w:rsid w:val="002052CE"/>
    <w:rsid w:val="00205504"/>
    <w:rsid w:val="00206F54"/>
    <w:rsid w:val="002100A1"/>
    <w:rsid w:val="00210CC2"/>
    <w:rsid w:val="00211B0A"/>
    <w:rsid w:val="00211C78"/>
    <w:rsid w:val="00212564"/>
    <w:rsid w:val="00217FE6"/>
    <w:rsid w:val="00220D32"/>
    <w:rsid w:val="002255D8"/>
    <w:rsid w:val="00225840"/>
    <w:rsid w:val="00231ADC"/>
    <w:rsid w:val="00232B7D"/>
    <w:rsid w:val="00241CDD"/>
    <w:rsid w:val="002426C0"/>
    <w:rsid w:val="002429EC"/>
    <w:rsid w:val="0024479C"/>
    <w:rsid w:val="002453E7"/>
    <w:rsid w:val="00247660"/>
    <w:rsid w:val="00250B3E"/>
    <w:rsid w:val="00251801"/>
    <w:rsid w:val="00253B24"/>
    <w:rsid w:val="00254FB5"/>
    <w:rsid w:val="0025578D"/>
    <w:rsid w:val="0025676F"/>
    <w:rsid w:val="00257DE9"/>
    <w:rsid w:val="00262CBB"/>
    <w:rsid w:val="002647A3"/>
    <w:rsid w:val="00264BD1"/>
    <w:rsid w:val="00265AD1"/>
    <w:rsid w:val="00270462"/>
    <w:rsid w:val="00270F4A"/>
    <w:rsid w:val="002714F9"/>
    <w:rsid w:val="00273B90"/>
    <w:rsid w:val="002802B3"/>
    <w:rsid w:val="002804BA"/>
    <w:rsid w:val="00280D0D"/>
    <w:rsid w:val="00282332"/>
    <w:rsid w:val="00284894"/>
    <w:rsid w:val="0028644E"/>
    <w:rsid w:val="002915A6"/>
    <w:rsid w:val="00292945"/>
    <w:rsid w:val="00292FE7"/>
    <w:rsid w:val="00293A66"/>
    <w:rsid w:val="00293D20"/>
    <w:rsid w:val="00293EE2"/>
    <w:rsid w:val="0029498B"/>
    <w:rsid w:val="002952E6"/>
    <w:rsid w:val="002A03D1"/>
    <w:rsid w:val="002A05EB"/>
    <w:rsid w:val="002A2659"/>
    <w:rsid w:val="002A27A0"/>
    <w:rsid w:val="002A3D8A"/>
    <w:rsid w:val="002A46AC"/>
    <w:rsid w:val="002A785D"/>
    <w:rsid w:val="002A7A6C"/>
    <w:rsid w:val="002A7D5F"/>
    <w:rsid w:val="002B068E"/>
    <w:rsid w:val="002B1584"/>
    <w:rsid w:val="002B2827"/>
    <w:rsid w:val="002B58A1"/>
    <w:rsid w:val="002B72C5"/>
    <w:rsid w:val="002B75D1"/>
    <w:rsid w:val="002C2341"/>
    <w:rsid w:val="002C29F8"/>
    <w:rsid w:val="002C363D"/>
    <w:rsid w:val="002D0193"/>
    <w:rsid w:val="002D0932"/>
    <w:rsid w:val="002D1BCA"/>
    <w:rsid w:val="002D2649"/>
    <w:rsid w:val="002D4CA7"/>
    <w:rsid w:val="002D5EE7"/>
    <w:rsid w:val="002E3990"/>
    <w:rsid w:val="002E44B0"/>
    <w:rsid w:val="002E558A"/>
    <w:rsid w:val="002E7D4F"/>
    <w:rsid w:val="002F0440"/>
    <w:rsid w:val="002F148D"/>
    <w:rsid w:val="002F201F"/>
    <w:rsid w:val="002F2A70"/>
    <w:rsid w:val="002F381F"/>
    <w:rsid w:val="002F3DC1"/>
    <w:rsid w:val="002F7EEE"/>
    <w:rsid w:val="00301688"/>
    <w:rsid w:val="00301943"/>
    <w:rsid w:val="00303B72"/>
    <w:rsid w:val="0030500F"/>
    <w:rsid w:val="003055EE"/>
    <w:rsid w:val="003067FE"/>
    <w:rsid w:val="00314B11"/>
    <w:rsid w:val="00315FF9"/>
    <w:rsid w:val="00316FD3"/>
    <w:rsid w:val="00317795"/>
    <w:rsid w:val="003219EB"/>
    <w:rsid w:val="0032577B"/>
    <w:rsid w:val="00325951"/>
    <w:rsid w:val="0032709E"/>
    <w:rsid w:val="003309B8"/>
    <w:rsid w:val="00332CCC"/>
    <w:rsid w:val="00340D91"/>
    <w:rsid w:val="00341361"/>
    <w:rsid w:val="003415C8"/>
    <w:rsid w:val="00342854"/>
    <w:rsid w:val="00343F5A"/>
    <w:rsid w:val="00344465"/>
    <w:rsid w:val="00351532"/>
    <w:rsid w:val="003519E5"/>
    <w:rsid w:val="00354202"/>
    <w:rsid w:val="003556FC"/>
    <w:rsid w:val="00355BDB"/>
    <w:rsid w:val="00361CD2"/>
    <w:rsid w:val="00365D2D"/>
    <w:rsid w:val="00366C9C"/>
    <w:rsid w:val="00370F4B"/>
    <w:rsid w:val="00371CAA"/>
    <w:rsid w:val="00376DC3"/>
    <w:rsid w:val="00376FB1"/>
    <w:rsid w:val="0037717C"/>
    <w:rsid w:val="00380712"/>
    <w:rsid w:val="00380927"/>
    <w:rsid w:val="00381940"/>
    <w:rsid w:val="00383117"/>
    <w:rsid w:val="003843FF"/>
    <w:rsid w:val="00385513"/>
    <w:rsid w:val="0038696C"/>
    <w:rsid w:val="003924C1"/>
    <w:rsid w:val="003943C8"/>
    <w:rsid w:val="003A16F2"/>
    <w:rsid w:val="003A238B"/>
    <w:rsid w:val="003B5797"/>
    <w:rsid w:val="003B7748"/>
    <w:rsid w:val="003C077B"/>
    <w:rsid w:val="003C14CA"/>
    <w:rsid w:val="003C2287"/>
    <w:rsid w:val="003C38B6"/>
    <w:rsid w:val="003C4801"/>
    <w:rsid w:val="003C503E"/>
    <w:rsid w:val="003C6420"/>
    <w:rsid w:val="003C7F63"/>
    <w:rsid w:val="003D232A"/>
    <w:rsid w:val="003D3902"/>
    <w:rsid w:val="003D4FB1"/>
    <w:rsid w:val="003D61EA"/>
    <w:rsid w:val="003D6A27"/>
    <w:rsid w:val="003D7709"/>
    <w:rsid w:val="003E75BF"/>
    <w:rsid w:val="003E7A62"/>
    <w:rsid w:val="003F1798"/>
    <w:rsid w:val="003F7054"/>
    <w:rsid w:val="003F78C9"/>
    <w:rsid w:val="003F7CC8"/>
    <w:rsid w:val="003F7D97"/>
    <w:rsid w:val="0040088E"/>
    <w:rsid w:val="00401FFF"/>
    <w:rsid w:val="00402DCF"/>
    <w:rsid w:val="00403CB0"/>
    <w:rsid w:val="00404155"/>
    <w:rsid w:val="00404617"/>
    <w:rsid w:val="004047FB"/>
    <w:rsid w:val="00405BD3"/>
    <w:rsid w:val="00406281"/>
    <w:rsid w:val="00406B34"/>
    <w:rsid w:val="00406D50"/>
    <w:rsid w:val="004075E8"/>
    <w:rsid w:val="004120DC"/>
    <w:rsid w:val="00412DB4"/>
    <w:rsid w:val="0041683C"/>
    <w:rsid w:val="0041698B"/>
    <w:rsid w:val="00420FB9"/>
    <w:rsid w:val="00421041"/>
    <w:rsid w:val="0042176C"/>
    <w:rsid w:val="00424276"/>
    <w:rsid w:val="004256BF"/>
    <w:rsid w:val="00425835"/>
    <w:rsid w:val="00425C40"/>
    <w:rsid w:val="00425F20"/>
    <w:rsid w:val="004260E1"/>
    <w:rsid w:val="00426A21"/>
    <w:rsid w:val="004301BF"/>
    <w:rsid w:val="00433B84"/>
    <w:rsid w:val="00435047"/>
    <w:rsid w:val="00436ED0"/>
    <w:rsid w:val="00436FAC"/>
    <w:rsid w:val="00441A79"/>
    <w:rsid w:val="004468F9"/>
    <w:rsid w:val="0045118A"/>
    <w:rsid w:val="00451A29"/>
    <w:rsid w:val="0045356A"/>
    <w:rsid w:val="004538E3"/>
    <w:rsid w:val="00453B21"/>
    <w:rsid w:val="00455C68"/>
    <w:rsid w:val="00455D1B"/>
    <w:rsid w:val="00456FEC"/>
    <w:rsid w:val="00457173"/>
    <w:rsid w:val="004628FF"/>
    <w:rsid w:val="00462ADF"/>
    <w:rsid w:val="00463715"/>
    <w:rsid w:val="00467A75"/>
    <w:rsid w:val="00470A27"/>
    <w:rsid w:val="0047330C"/>
    <w:rsid w:val="00473CF8"/>
    <w:rsid w:val="00474972"/>
    <w:rsid w:val="00474F74"/>
    <w:rsid w:val="00475AEB"/>
    <w:rsid w:val="00475C0C"/>
    <w:rsid w:val="0047651F"/>
    <w:rsid w:val="00477434"/>
    <w:rsid w:val="004800AD"/>
    <w:rsid w:val="0048062D"/>
    <w:rsid w:val="0048223B"/>
    <w:rsid w:val="004844B2"/>
    <w:rsid w:val="00484EA4"/>
    <w:rsid w:val="0048543A"/>
    <w:rsid w:val="004855EA"/>
    <w:rsid w:val="00487ABB"/>
    <w:rsid w:val="004913C8"/>
    <w:rsid w:val="00492F14"/>
    <w:rsid w:val="00494760"/>
    <w:rsid w:val="00495C74"/>
    <w:rsid w:val="00495DDB"/>
    <w:rsid w:val="004A11A2"/>
    <w:rsid w:val="004A124C"/>
    <w:rsid w:val="004A16DC"/>
    <w:rsid w:val="004A1E73"/>
    <w:rsid w:val="004B0256"/>
    <w:rsid w:val="004B5E7F"/>
    <w:rsid w:val="004B653C"/>
    <w:rsid w:val="004B7481"/>
    <w:rsid w:val="004C088B"/>
    <w:rsid w:val="004C127A"/>
    <w:rsid w:val="004C1BF3"/>
    <w:rsid w:val="004C3F47"/>
    <w:rsid w:val="004C5DCA"/>
    <w:rsid w:val="004D236E"/>
    <w:rsid w:val="004D3D09"/>
    <w:rsid w:val="004D4C9A"/>
    <w:rsid w:val="004D5E07"/>
    <w:rsid w:val="004D6122"/>
    <w:rsid w:val="004D6E7F"/>
    <w:rsid w:val="004D76A1"/>
    <w:rsid w:val="004D7B0B"/>
    <w:rsid w:val="004E0EA1"/>
    <w:rsid w:val="004E1448"/>
    <w:rsid w:val="004E1954"/>
    <w:rsid w:val="004E2E54"/>
    <w:rsid w:val="004E34A8"/>
    <w:rsid w:val="004E70D8"/>
    <w:rsid w:val="004E7287"/>
    <w:rsid w:val="004F0600"/>
    <w:rsid w:val="004F1147"/>
    <w:rsid w:val="004F3BE3"/>
    <w:rsid w:val="004F3E71"/>
    <w:rsid w:val="004F45C7"/>
    <w:rsid w:val="004F6969"/>
    <w:rsid w:val="005000EC"/>
    <w:rsid w:val="00500DDE"/>
    <w:rsid w:val="00501702"/>
    <w:rsid w:val="005029F2"/>
    <w:rsid w:val="00503843"/>
    <w:rsid w:val="00503F72"/>
    <w:rsid w:val="00505573"/>
    <w:rsid w:val="005146A7"/>
    <w:rsid w:val="00514921"/>
    <w:rsid w:val="00515911"/>
    <w:rsid w:val="005167E8"/>
    <w:rsid w:val="005174B0"/>
    <w:rsid w:val="00520ADB"/>
    <w:rsid w:val="0052349F"/>
    <w:rsid w:val="0052352C"/>
    <w:rsid w:val="00523BB8"/>
    <w:rsid w:val="005243DB"/>
    <w:rsid w:val="00525019"/>
    <w:rsid w:val="0052510D"/>
    <w:rsid w:val="00526FDF"/>
    <w:rsid w:val="00530130"/>
    <w:rsid w:val="005306FA"/>
    <w:rsid w:val="00531916"/>
    <w:rsid w:val="00532A6D"/>
    <w:rsid w:val="00533170"/>
    <w:rsid w:val="00533FED"/>
    <w:rsid w:val="0053733C"/>
    <w:rsid w:val="00537553"/>
    <w:rsid w:val="00543678"/>
    <w:rsid w:val="00543E5D"/>
    <w:rsid w:val="00546E3B"/>
    <w:rsid w:val="00547618"/>
    <w:rsid w:val="0054771D"/>
    <w:rsid w:val="00555407"/>
    <w:rsid w:val="00556C5E"/>
    <w:rsid w:val="00565A64"/>
    <w:rsid w:val="005660DB"/>
    <w:rsid w:val="00570C33"/>
    <w:rsid w:val="00580360"/>
    <w:rsid w:val="005821E0"/>
    <w:rsid w:val="0058362D"/>
    <w:rsid w:val="0058397C"/>
    <w:rsid w:val="00583B6A"/>
    <w:rsid w:val="00584026"/>
    <w:rsid w:val="0058528E"/>
    <w:rsid w:val="00585A6A"/>
    <w:rsid w:val="0058724D"/>
    <w:rsid w:val="005872F8"/>
    <w:rsid w:val="00587AFB"/>
    <w:rsid w:val="00591E64"/>
    <w:rsid w:val="00592D96"/>
    <w:rsid w:val="0059384A"/>
    <w:rsid w:val="0059417D"/>
    <w:rsid w:val="00595A08"/>
    <w:rsid w:val="005A454B"/>
    <w:rsid w:val="005A62B3"/>
    <w:rsid w:val="005A7741"/>
    <w:rsid w:val="005B02EC"/>
    <w:rsid w:val="005B0476"/>
    <w:rsid w:val="005B2272"/>
    <w:rsid w:val="005B290A"/>
    <w:rsid w:val="005B2B44"/>
    <w:rsid w:val="005B2F7D"/>
    <w:rsid w:val="005B4392"/>
    <w:rsid w:val="005B505D"/>
    <w:rsid w:val="005B53A7"/>
    <w:rsid w:val="005B5817"/>
    <w:rsid w:val="005B58AD"/>
    <w:rsid w:val="005C0092"/>
    <w:rsid w:val="005C1EE5"/>
    <w:rsid w:val="005C26D1"/>
    <w:rsid w:val="005D0548"/>
    <w:rsid w:val="005D270B"/>
    <w:rsid w:val="005D5141"/>
    <w:rsid w:val="005E1C8E"/>
    <w:rsid w:val="005E1D44"/>
    <w:rsid w:val="005E31D2"/>
    <w:rsid w:val="005E32F0"/>
    <w:rsid w:val="005E3DB2"/>
    <w:rsid w:val="005E4750"/>
    <w:rsid w:val="005E674C"/>
    <w:rsid w:val="005E68EA"/>
    <w:rsid w:val="005E6F32"/>
    <w:rsid w:val="005E6F49"/>
    <w:rsid w:val="005E75B9"/>
    <w:rsid w:val="005E779B"/>
    <w:rsid w:val="005E7FE3"/>
    <w:rsid w:val="005F0266"/>
    <w:rsid w:val="005F0AA6"/>
    <w:rsid w:val="005F0D01"/>
    <w:rsid w:val="005F22E2"/>
    <w:rsid w:val="00600905"/>
    <w:rsid w:val="00602F07"/>
    <w:rsid w:val="006044C5"/>
    <w:rsid w:val="00606647"/>
    <w:rsid w:val="006163D3"/>
    <w:rsid w:val="00616CE8"/>
    <w:rsid w:val="0061742A"/>
    <w:rsid w:val="00617F2D"/>
    <w:rsid w:val="00620E30"/>
    <w:rsid w:val="00621E3F"/>
    <w:rsid w:val="00623920"/>
    <w:rsid w:val="006239CA"/>
    <w:rsid w:val="006247E5"/>
    <w:rsid w:val="00626E9E"/>
    <w:rsid w:val="00627541"/>
    <w:rsid w:val="00633E60"/>
    <w:rsid w:val="00634B68"/>
    <w:rsid w:val="006375E1"/>
    <w:rsid w:val="006400EA"/>
    <w:rsid w:val="00640B31"/>
    <w:rsid w:val="00640CE3"/>
    <w:rsid w:val="00641094"/>
    <w:rsid w:val="00643965"/>
    <w:rsid w:val="00644092"/>
    <w:rsid w:val="00645269"/>
    <w:rsid w:val="00645918"/>
    <w:rsid w:val="00650637"/>
    <w:rsid w:val="006517C2"/>
    <w:rsid w:val="0065352D"/>
    <w:rsid w:val="00653BCA"/>
    <w:rsid w:val="00653DF6"/>
    <w:rsid w:val="00655B21"/>
    <w:rsid w:val="00657F2C"/>
    <w:rsid w:val="00660194"/>
    <w:rsid w:val="0066027E"/>
    <w:rsid w:val="00664354"/>
    <w:rsid w:val="0066493A"/>
    <w:rsid w:val="00666C98"/>
    <w:rsid w:val="00666F6B"/>
    <w:rsid w:val="006723CA"/>
    <w:rsid w:val="00673BF9"/>
    <w:rsid w:val="0067584B"/>
    <w:rsid w:val="00681556"/>
    <w:rsid w:val="006819D8"/>
    <w:rsid w:val="006823B3"/>
    <w:rsid w:val="00684782"/>
    <w:rsid w:val="00685654"/>
    <w:rsid w:val="006905CD"/>
    <w:rsid w:val="00692358"/>
    <w:rsid w:val="006953F1"/>
    <w:rsid w:val="00695CAB"/>
    <w:rsid w:val="00695E2D"/>
    <w:rsid w:val="006974B8"/>
    <w:rsid w:val="006A2AC3"/>
    <w:rsid w:val="006A2F4F"/>
    <w:rsid w:val="006A598C"/>
    <w:rsid w:val="006A5B8B"/>
    <w:rsid w:val="006B2A0F"/>
    <w:rsid w:val="006B2A46"/>
    <w:rsid w:val="006B33A5"/>
    <w:rsid w:val="006B49A3"/>
    <w:rsid w:val="006B5CF2"/>
    <w:rsid w:val="006B6C35"/>
    <w:rsid w:val="006C0D12"/>
    <w:rsid w:val="006C3593"/>
    <w:rsid w:val="006C3A34"/>
    <w:rsid w:val="006C4534"/>
    <w:rsid w:val="006C7FA0"/>
    <w:rsid w:val="006D2363"/>
    <w:rsid w:val="006D2F0B"/>
    <w:rsid w:val="006D56F2"/>
    <w:rsid w:val="006D6393"/>
    <w:rsid w:val="006D6C5E"/>
    <w:rsid w:val="006D7119"/>
    <w:rsid w:val="006E3209"/>
    <w:rsid w:val="006E4897"/>
    <w:rsid w:val="006E5C52"/>
    <w:rsid w:val="006E6A73"/>
    <w:rsid w:val="006E72C3"/>
    <w:rsid w:val="006E7D7B"/>
    <w:rsid w:val="006F10CE"/>
    <w:rsid w:val="006F2966"/>
    <w:rsid w:val="006F3763"/>
    <w:rsid w:val="006F4D12"/>
    <w:rsid w:val="007019A0"/>
    <w:rsid w:val="00704991"/>
    <w:rsid w:val="007067C6"/>
    <w:rsid w:val="00707303"/>
    <w:rsid w:val="00710299"/>
    <w:rsid w:val="00711FBC"/>
    <w:rsid w:val="007124A5"/>
    <w:rsid w:val="00713445"/>
    <w:rsid w:val="0071444E"/>
    <w:rsid w:val="00723FFD"/>
    <w:rsid w:val="00724443"/>
    <w:rsid w:val="00725940"/>
    <w:rsid w:val="00725B8A"/>
    <w:rsid w:val="00726E7E"/>
    <w:rsid w:val="00726F11"/>
    <w:rsid w:val="007275B8"/>
    <w:rsid w:val="00730807"/>
    <w:rsid w:val="007315CC"/>
    <w:rsid w:val="00733905"/>
    <w:rsid w:val="007339D5"/>
    <w:rsid w:val="00734186"/>
    <w:rsid w:val="0073632A"/>
    <w:rsid w:val="00736482"/>
    <w:rsid w:val="007367A3"/>
    <w:rsid w:val="007373CE"/>
    <w:rsid w:val="00740330"/>
    <w:rsid w:val="00741F67"/>
    <w:rsid w:val="00743E58"/>
    <w:rsid w:val="0074613D"/>
    <w:rsid w:val="00746369"/>
    <w:rsid w:val="00746FCC"/>
    <w:rsid w:val="007474F4"/>
    <w:rsid w:val="007502E4"/>
    <w:rsid w:val="00752958"/>
    <w:rsid w:val="007533BB"/>
    <w:rsid w:val="007540FF"/>
    <w:rsid w:val="00756104"/>
    <w:rsid w:val="00756A23"/>
    <w:rsid w:val="007600F7"/>
    <w:rsid w:val="0076093C"/>
    <w:rsid w:val="00762B2C"/>
    <w:rsid w:val="00762B86"/>
    <w:rsid w:val="007636EA"/>
    <w:rsid w:val="00764DA4"/>
    <w:rsid w:val="00765908"/>
    <w:rsid w:val="00770D05"/>
    <w:rsid w:val="00771F26"/>
    <w:rsid w:val="00775AC8"/>
    <w:rsid w:val="00776B67"/>
    <w:rsid w:val="007817C1"/>
    <w:rsid w:val="007831F8"/>
    <w:rsid w:val="00783CD0"/>
    <w:rsid w:val="00785BF2"/>
    <w:rsid w:val="00791FE8"/>
    <w:rsid w:val="00792873"/>
    <w:rsid w:val="00796F46"/>
    <w:rsid w:val="007A0ACD"/>
    <w:rsid w:val="007A20B3"/>
    <w:rsid w:val="007A34A1"/>
    <w:rsid w:val="007A4F4B"/>
    <w:rsid w:val="007A6102"/>
    <w:rsid w:val="007A7736"/>
    <w:rsid w:val="007B095C"/>
    <w:rsid w:val="007B2E6D"/>
    <w:rsid w:val="007B4010"/>
    <w:rsid w:val="007B51EA"/>
    <w:rsid w:val="007C45BE"/>
    <w:rsid w:val="007C61BF"/>
    <w:rsid w:val="007C72D6"/>
    <w:rsid w:val="007C767A"/>
    <w:rsid w:val="007D0915"/>
    <w:rsid w:val="007D09E9"/>
    <w:rsid w:val="007D16FB"/>
    <w:rsid w:val="007D4773"/>
    <w:rsid w:val="007D7DCC"/>
    <w:rsid w:val="007E0B23"/>
    <w:rsid w:val="007E261A"/>
    <w:rsid w:val="007E2C01"/>
    <w:rsid w:val="007E3754"/>
    <w:rsid w:val="007E40D2"/>
    <w:rsid w:val="007E4D4D"/>
    <w:rsid w:val="007E5AF9"/>
    <w:rsid w:val="007E6286"/>
    <w:rsid w:val="007E6812"/>
    <w:rsid w:val="007E7D68"/>
    <w:rsid w:val="007F0CE2"/>
    <w:rsid w:val="007F21D7"/>
    <w:rsid w:val="007F3669"/>
    <w:rsid w:val="007F3BDC"/>
    <w:rsid w:val="007F4C84"/>
    <w:rsid w:val="007F6A62"/>
    <w:rsid w:val="00800C66"/>
    <w:rsid w:val="008037E2"/>
    <w:rsid w:val="00805BE6"/>
    <w:rsid w:val="00806E29"/>
    <w:rsid w:val="0081168D"/>
    <w:rsid w:val="008131D9"/>
    <w:rsid w:val="00813982"/>
    <w:rsid w:val="00816271"/>
    <w:rsid w:val="00825675"/>
    <w:rsid w:val="00826052"/>
    <w:rsid w:val="00836580"/>
    <w:rsid w:val="0083691E"/>
    <w:rsid w:val="008407FB"/>
    <w:rsid w:val="00841427"/>
    <w:rsid w:val="008425E6"/>
    <w:rsid w:val="00842F17"/>
    <w:rsid w:val="0084373C"/>
    <w:rsid w:val="008451D2"/>
    <w:rsid w:val="0084647A"/>
    <w:rsid w:val="00853852"/>
    <w:rsid w:val="00854203"/>
    <w:rsid w:val="00855C17"/>
    <w:rsid w:val="00855CA8"/>
    <w:rsid w:val="008602D6"/>
    <w:rsid w:val="008606DB"/>
    <w:rsid w:val="00860764"/>
    <w:rsid w:val="008624F9"/>
    <w:rsid w:val="00862E93"/>
    <w:rsid w:val="008646AB"/>
    <w:rsid w:val="00865D48"/>
    <w:rsid w:val="00866042"/>
    <w:rsid w:val="00866E6A"/>
    <w:rsid w:val="008708A5"/>
    <w:rsid w:val="00873486"/>
    <w:rsid w:val="008745DD"/>
    <w:rsid w:val="0087512E"/>
    <w:rsid w:val="008756B6"/>
    <w:rsid w:val="00877DA8"/>
    <w:rsid w:val="00877F7A"/>
    <w:rsid w:val="0088199C"/>
    <w:rsid w:val="00885AD8"/>
    <w:rsid w:val="008866A6"/>
    <w:rsid w:val="00886D9B"/>
    <w:rsid w:val="008873EF"/>
    <w:rsid w:val="00891ACA"/>
    <w:rsid w:val="008927F5"/>
    <w:rsid w:val="008949AE"/>
    <w:rsid w:val="00896307"/>
    <w:rsid w:val="00896906"/>
    <w:rsid w:val="00897810"/>
    <w:rsid w:val="00897BAC"/>
    <w:rsid w:val="008A32BB"/>
    <w:rsid w:val="008A4771"/>
    <w:rsid w:val="008A509F"/>
    <w:rsid w:val="008B1AAE"/>
    <w:rsid w:val="008B52F5"/>
    <w:rsid w:val="008C45ED"/>
    <w:rsid w:val="008C5DFF"/>
    <w:rsid w:val="008C6F15"/>
    <w:rsid w:val="008D32C2"/>
    <w:rsid w:val="008D36B2"/>
    <w:rsid w:val="008D3C53"/>
    <w:rsid w:val="008D5D26"/>
    <w:rsid w:val="008D6382"/>
    <w:rsid w:val="008D763A"/>
    <w:rsid w:val="008E1CCE"/>
    <w:rsid w:val="008E21F5"/>
    <w:rsid w:val="008E4D66"/>
    <w:rsid w:val="008E5397"/>
    <w:rsid w:val="008E7A3E"/>
    <w:rsid w:val="008F199E"/>
    <w:rsid w:val="008F1D70"/>
    <w:rsid w:val="008F4311"/>
    <w:rsid w:val="008F55C8"/>
    <w:rsid w:val="008F57F2"/>
    <w:rsid w:val="008F60B0"/>
    <w:rsid w:val="008F6629"/>
    <w:rsid w:val="009057AD"/>
    <w:rsid w:val="009114BA"/>
    <w:rsid w:val="00913760"/>
    <w:rsid w:val="00915376"/>
    <w:rsid w:val="00915EF6"/>
    <w:rsid w:val="009174F4"/>
    <w:rsid w:val="00917B63"/>
    <w:rsid w:val="00921FAE"/>
    <w:rsid w:val="0092281F"/>
    <w:rsid w:val="00925042"/>
    <w:rsid w:val="0092747B"/>
    <w:rsid w:val="00927DB3"/>
    <w:rsid w:val="009302BA"/>
    <w:rsid w:val="0093057C"/>
    <w:rsid w:val="009308F4"/>
    <w:rsid w:val="009338A9"/>
    <w:rsid w:val="00934406"/>
    <w:rsid w:val="00935494"/>
    <w:rsid w:val="00935983"/>
    <w:rsid w:val="009362E8"/>
    <w:rsid w:val="0094063C"/>
    <w:rsid w:val="00940968"/>
    <w:rsid w:val="00944CE0"/>
    <w:rsid w:val="0094549E"/>
    <w:rsid w:val="009469AA"/>
    <w:rsid w:val="0094720E"/>
    <w:rsid w:val="00947DDD"/>
    <w:rsid w:val="0095041A"/>
    <w:rsid w:val="00954422"/>
    <w:rsid w:val="009552E5"/>
    <w:rsid w:val="009609E6"/>
    <w:rsid w:val="00960B61"/>
    <w:rsid w:val="00960D57"/>
    <w:rsid w:val="009655F7"/>
    <w:rsid w:val="009667F6"/>
    <w:rsid w:val="009669BD"/>
    <w:rsid w:val="00966D0B"/>
    <w:rsid w:val="00967922"/>
    <w:rsid w:val="00967A07"/>
    <w:rsid w:val="0097040B"/>
    <w:rsid w:val="009718CE"/>
    <w:rsid w:val="00972CC7"/>
    <w:rsid w:val="00973C1E"/>
    <w:rsid w:val="00973CE1"/>
    <w:rsid w:val="0097573B"/>
    <w:rsid w:val="00977357"/>
    <w:rsid w:val="0097756C"/>
    <w:rsid w:val="00977BDA"/>
    <w:rsid w:val="009818A8"/>
    <w:rsid w:val="0098372C"/>
    <w:rsid w:val="0098435B"/>
    <w:rsid w:val="00984827"/>
    <w:rsid w:val="00984C10"/>
    <w:rsid w:val="0098756F"/>
    <w:rsid w:val="00990757"/>
    <w:rsid w:val="009907D1"/>
    <w:rsid w:val="00991ABC"/>
    <w:rsid w:val="00992313"/>
    <w:rsid w:val="00992AFC"/>
    <w:rsid w:val="009940A5"/>
    <w:rsid w:val="009958E0"/>
    <w:rsid w:val="009963AE"/>
    <w:rsid w:val="009A380E"/>
    <w:rsid w:val="009A38E9"/>
    <w:rsid w:val="009A5DAA"/>
    <w:rsid w:val="009A68F1"/>
    <w:rsid w:val="009A6ECA"/>
    <w:rsid w:val="009B1508"/>
    <w:rsid w:val="009B4AD7"/>
    <w:rsid w:val="009B5A56"/>
    <w:rsid w:val="009B63EE"/>
    <w:rsid w:val="009B69C7"/>
    <w:rsid w:val="009B69FB"/>
    <w:rsid w:val="009C01C9"/>
    <w:rsid w:val="009C0AB5"/>
    <w:rsid w:val="009C0C33"/>
    <w:rsid w:val="009C2D6B"/>
    <w:rsid w:val="009C3AFE"/>
    <w:rsid w:val="009C5276"/>
    <w:rsid w:val="009D1105"/>
    <w:rsid w:val="009D16EB"/>
    <w:rsid w:val="009D2F84"/>
    <w:rsid w:val="009D381C"/>
    <w:rsid w:val="009D396B"/>
    <w:rsid w:val="009D6144"/>
    <w:rsid w:val="009D7290"/>
    <w:rsid w:val="009E323E"/>
    <w:rsid w:val="009E4308"/>
    <w:rsid w:val="009E61FB"/>
    <w:rsid w:val="009E638D"/>
    <w:rsid w:val="009E6C59"/>
    <w:rsid w:val="009E6CBE"/>
    <w:rsid w:val="009F0D74"/>
    <w:rsid w:val="009F159B"/>
    <w:rsid w:val="009F3A0B"/>
    <w:rsid w:val="009F7D85"/>
    <w:rsid w:val="00A03FE7"/>
    <w:rsid w:val="00A05458"/>
    <w:rsid w:val="00A059EE"/>
    <w:rsid w:val="00A1114D"/>
    <w:rsid w:val="00A1570D"/>
    <w:rsid w:val="00A16FF4"/>
    <w:rsid w:val="00A23FEE"/>
    <w:rsid w:val="00A245C8"/>
    <w:rsid w:val="00A2775C"/>
    <w:rsid w:val="00A30768"/>
    <w:rsid w:val="00A30DEE"/>
    <w:rsid w:val="00A324F3"/>
    <w:rsid w:val="00A333B0"/>
    <w:rsid w:val="00A3375B"/>
    <w:rsid w:val="00A362FC"/>
    <w:rsid w:val="00A4121F"/>
    <w:rsid w:val="00A41453"/>
    <w:rsid w:val="00A43B63"/>
    <w:rsid w:val="00A43EFA"/>
    <w:rsid w:val="00A47CD8"/>
    <w:rsid w:val="00A5092F"/>
    <w:rsid w:val="00A531E1"/>
    <w:rsid w:val="00A53CD8"/>
    <w:rsid w:val="00A54B6E"/>
    <w:rsid w:val="00A6124C"/>
    <w:rsid w:val="00A616B7"/>
    <w:rsid w:val="00A6243B"/>
    <w:rsid w:val="00A63B84"/>
    <w:rsid w:val="00A63FAF"/>
    <w:rsid w:val="00A6460A"/>
    <w:rsid w:val="00A65D89"/>
    <w:rsid w:val="00A7049B"/>
    <w:rsid w:val="00A70512"/>
    <w:rsid w:val="00A7215D"/>
    <w:rsid w:val="00A7352E"/>
    <w:rsid w:val="00A737D0"/>
    <w:rsid w:val="00A74A4E"/>
    <w:rsid w:val="00A74C16"/>
    <w:rsid w:val="00A779FD"/>
    <w:rsid w:val="00A8253A"/>
    <w:rsid w:val="00A83AC6"/>
    <w:rsid w:val="00A84755"/>
    <w:rsid w:val="00A8485D"/>
    <w:rsid w:val="00A8506A"/>
    <w:rsid w:val="00A874F5"/>
    <w:rsid w:val="00A912AB"/>
    <w:rsid w:val="00A92F89"/>
    <w:rsid w:val="00A944C7"/>
    <w:rsid w:val="00A949C9"/>
    <w:rsid w:val="00A94A17"/>
    <w:rsid w:val="00A94BDA"/>
    <w:rsid w:val="00A9592B"/>
    <w:rsid w:val="00A95F90"/>
    <w:rsid w:val="00A962CD"/>
    <w:rsid w:val="00AA39D6"/>
    <w:rsid w:val="00AB1F43"/>
    <w:rsid w:val="00AB278E"/>
    <w:rsid w:val="00AB2BBB"/>
    <w:rsid w:val="00AB30BA"/>
    <w:rsid w:val="00AB53CA"/>
    <w:rsid w:val="00AB6718"/>
    <w:rsid w:val="00AB69E3"/>
    <w:rsid w:val="00AB7321"/>
    <w:rsid w:val="00AB7ABB"/>
    <w:rsid w:val="00AB7DEB"/>
    <w:rsid w:val="00AC1907"/>
    <w:rsid w:val="00AC4CAF"/>
    <w:rsid w:val="00AC50A9"/>
    <w:rsid w:val="00AC525A"/>
    <w:rsid w:val="00AC5B66"/>
    <w:rsid w:val="00AD1E3F"/>
    <w:rsid w:val="00AD3E07"/>
    <w:rsid w:val="00AD4A5E"/>
    <w:rsid w:val="00AD5927"/>
    <w:rsid w:val="00AE1E16"/>
    <w:rsid w:val="00AE45D5"/>
    <w:rsid w:val="00AE4721"/>
    <w:rsid w:val="00AE5027"/>
    <w:rsid w:val="00AE5467"/>
    <w:rsid w:val="00AE5BFF"/>
    <w:rsid w:val="00AE6333"/>
    <w:rsid w:val="00AE6B94"/>
    <w:rsid w:val="00AF21F5"/>
    <w:rsid w:val="00AF3A5B"/>
    <w:rsid w:val="00AF3B65"/>
    <w:rsid w:val="00AF5084"/>
    <w:rsid w:val="00AF79CB"/>
    <w:rsid w:val="00B004EE"/>
    <w:rsid w:val="00B00FC9"/>
    <w:rsid w:val="00B0426E"/>
    <w:rsid w:val="00B04597"/>
    <w:rsid w:val="00B05218"/>
    <w:rsid w:val="00B06880"/>
    <w:rsid w:val="00B106A7"/>
    <w:rsid w:val="00B17793"/>
    <w:rsid w:val="00B20F73"/>
    <w:rsid w:val="00B2166C"/>
    <w:rsid w:val="00B222EA"/>
    <w:rsid w:val="00B226CD"/>
    <w:rsid w:val="00B245EB"/>
    <w:rsid w:val="00B300AB"/>
    <w:rsid w:val="00B30C99"/>
    <w:rsid w:val="00B32249"/>
    <w:rsid w:val="00B3502A"/>
    <w:rsid w:val="00B368AA"/>
    <w:rsid w:val="00B36B4A"/>
    <w:rsid w:val="00B37204"/>
    <w:rsid w:val="00B3770F"/>
    <w:rsid w:val="00B41400"/>
    <w:rsid w:val="00B42381"/>
    <w:rsid w:val="00B449C9"/>
    <w:rsid w:val="00B4567F"/>
    <w:rsid w:val="00B47D34"/>
    <w:rsid w:val="00B5343E"/>
    <w:rsid w:val="00B54C9B"/>
    <w:rsid w:val="00B553C4"/>
    <w:rsid w:val="00B57A93"/>
    <w:rsid w:val="00B57BDE"/>
    <w:rsid w:val="00B6262D"/>
    <w:rsid w:val="00B62D6C"/>
    <w:rsid w:val="00B63ABD"/>
    <w:rsid w:val="00B658CA"/>
    <w:rsid w:val="00B65A1D"/>
    <w:rsid w:val="00B67DD1"/>
    <w:rsid w:val="00B71333"/>
    <w:rsid w:val="00B72802"/>
    <w:rsid w:val="00B72B70"/>
    <w:rsid w:val="00B7432E"/>
    <w:rsid w:val="00B74EF8"/>
    <w:rsid w:val="00B80DCB"/>
    <w:rsid w:val="00B80EC4"/>
    <w:rsid w:val="00B820F9"/>
    <w:rsid w:val="00B8456C"/>
    <w:rsid w:val="00B86617"/>
    <w:rsid w:val="00B86A42"/>
    <w:rsid w:val="00B8727B"/>
    <w:rsid w:val="00B87A4D"/>
    <w:rsid w:val="00B925E6"/>
    <w:rsid w:val="00B9328A"/>
    <w:rsid w:val="00B939DB"/>
    <w:rsid w:val="00B9497D"/>
    <w:rsid w:val="00B9736D"/>
    <w:rsid w:val="00BA046D"/>
    <w:rsid w:val="00BA08A9"/>
    <w:rsid w:val="00BA262B"/>
    <w:rsid w:val="00BA494F"/>
    <w:rsid w:val="00BA4C43"/>
    <w:rsid w:val="00BA7C2F"/>
    <w:rsid w:val="00BB0A46"/>
    <w:rsid w:val="00BB10BC"/>
    <w:rsid w:val="00BB1DE4"/>
    <w:rsid w:val="00BB2608"/>
    <w:rsid w:val="00BB3588"/>
    <w:rsid w:val="00BB557C"/>
    <w:rsid w:val="00BC2890"/>
    <w:rsid w:val="00BC4480"/>
    <w:rsid w:val="00BD2166"/>
    <w:rsid w:val="00BD264E"/>
    <w:rsid w:val="00BD5C90"/>
    <w:rsid w:val="00BE06FA"/>
    <w:rsid w:val="00BE1229"/>
    <w:rsid w:val="00BE1B57"/>
    <w:rsid w:val="00BE29D2"/>
    <w:rsid w:val="00BE5D9F"/>
    <w:rsid w:val="00BE6F97"/>
    <w:rsid w:val="00BF27AA"/>
    <w:rsid w:val="00BF360E"/>
    <w:rsid w:val="00BF4063"/>
    <w:rsid w:val="00BF43F4"/>
    <w:rsid w:val="00BF4E85"/>
    <w:rsid w:val="00BF58AA"/>
    <w:rsid w:val="00BF6C5D"/>
    <w:rsid w:val="00C001F0"/>
    <w:rsid w:val="00C0244D"/>
    <w:rsid w:val="00C03A6A"/>
    <w:rsid w:val="00C03C75"/>
    <w:rsid w:val="00C0463D"/>
    <w:rsid w:val="00C04CDD"/>
    <w:rsid w:val="00C06ADA"/>
    <w:rsid w:val="00C07776"/>
    <w:rsid w:val="00C1411D"/>
    <w:rsid w:val="00C1452C"/>
    <w:rsid w:val="00C24126"/>
    <w:rsid w:val="00C24BAE"/>
    <w:rsid w:val="00C250D5"/>
    <w:rsid w:val="00C256EF"/>
    <w:rsid w:val="00C26155"/>
    <w:rsid w:val="00C26649"/>
    <w:rsid w:val="00C27BE9"/>
    <w:rsid w:val="00C310C3"/>
    <w:rsid w:val="00C3129E"/>
    <w:rsid w:val="00C32649"/>
    <w:rsid w:val="00C32B99"/>
    <w:rsid w:val="00C33041"/>
    <w:rsid w:val="00C3521F"/>
    <w:rsid w:val="00C42DA3"/>
    <w:rsid w:val="00C441F2"/>
    <w:rsid w:val="00C4570E"/>
    <w:rsid w:val="00C45ADE"/>
    <w:rsid w:val="00C4630A"/>
    <w:rsid w:val="00C46A61"/>
    <w:rsid w:val="00C51CEC"/>
    <w:rsid w:val="00C523F7"/>
    <w:rsid w:val="00C529CF"/>
    <w:rsid w:val="00C53050"/>
    <w:rsid w:val="00C54D7B"/>
    <w:rsid w:val="00C55103"/>
    <w:rsid w:val="00C55612"/>
    <w:rsid w:val="00C56668"/>
    <w:rsid w:val="00C62132"/>
    <w:rsid w:val="00C6436B"/>
    <w:rsid w:val="00C646B5"/>
    <w:rsid w:val="00C64BB6"/>
    <w:rsid w:val="00C6513C"/>
    <w:rsid w:val="00C71256"/>
    <w:rsid w:val="00C72315"/>
    <w:rsid w:val="00C733EE"/>
    <w:rsid w:val="00C74E09"/>
    <w:rsid w:val="00C807B7"/>
    <w:rsid w:val="00C80A6D"/>
    <w:rsid w:val="00C82C83"/>
    <w:rsid w:val="00C853B2"/>
    <w:rsid w:val="00C86A88"/>
    <w:rsid w:val="00C906F5"/>
    <w:rsid w:val="00C91ABB"/>
    <w:rsid w:val="00C934CF"/>
    <w:rsid w:val="00C93E71"/>
    <w:rsid w:val="00C9551C"/>
    <w:rsid w:val="00C97D48"/>
    <w:rsid w:val="00CA1F4E"/>
    <w:rsid w:val="00CA24A2"/>
    <w:rsid w:val="00CA5499"/>
    <w:rsid w:val="00CA57EC"/>
    <w:rsid w:val="00CA7792"/>
    <w:rsid w:val="00CB6418"/>
    <w:rsid w:val="00CB67D3"/>
    <w:rsid w:val="00CB7EFC"/>
    <w:rsid w:val="00CC2AB3"/>
    <w:rsid w:val="00CC4DDA"/>
    <w:rsid w:val="00CC4F73"/>
    <w:rsid w:val="00CC52AE"/>
    <w:rsid w:val="00CC685E"/>
    <w:rsid w:val="00CC6954"/>
    <w:rsid w:val="00CD1A7F"/>
    <w:rsid w:val="00CD2845"/>
    <w:rsid w:val="00CD5E3D"/>
    <w:rsid w:val="00CD5F3D"/>
    <w:rsid w:val="00CD6098"/>
    <w:rsid w:val="00CD6A9B"/>
    <w:rsid w:val="00CD7E14"/>
    <w:rsid w:val="00CE285B"/>
    <w:rsid w:val="00CE2C65"/>
    <w:rsid w:val="00CE59E7"/>
    <w:rsid w:val="00CE67CD"/>
    <w:rsid w:val="00CE6C9A"/>
    <w:rsid w:val="00CE6CA2"/>
    <w:rsid w:val="00CF1DBB"/>
    <w:rsid w:val="00CF27B6"/>
    <w:rsid w:val="00CF4B15"/>
    <w:rsid w:val="00D023FF"/>
    <w:rsid w:val="00D03115"/>
    <w:rsid w:val="00D03983"/>
    <w:rsid w:val="00D03C0D"/>
    <w:rsid w:val="00D046C4"/>
    <w:rsid w:val="00D0722B"/>
    <w:rsid w:val="00D07696"/>
    <w:rsid w:val="00D11A03"/>
    <w:rsid w:val="00D134E1"/>
    <w:rsid w:val="00D1390C"/>
    <w:rsid w:val="00D16F84"/>
    <w:rsid w:val="00D1758A"/>
    <w:rsid w:val="00D20645"/>
    <w:rsid w:val="00D22F23"/>
    <w:rsid w:val="00D24677"/>
    <w:rsid w:val="00D247F5"/>
    <w:rsid w:val="00D2563B"/>
    <w:rsid w:val="00D33C00"/>
    <w:rsid w:val="00D34456"/>
    <w:rsid w:val="00D357BD"/>
    <w:rsid w:val="00D371D1"/>
    <w:rsid w:val="00D422D3"/>
    <w:rsid w:val="00D426D1"/>
    <w:rsid w:val="00D47C9A"/>
    <w:rsid w:val="00D50BE6"/>
    <w:rsid w:val="00D5309F"/>
    <w:rsid w:val="00D5638C"/>
    <w:rsid w:val="00D60409"/>
    <w:rsid w:val="00D620C3"/>
    <w:rsid w:val="00D63C53"/>
    <w:rsid w:val="00D640B6"/>
    <w:rsid w:val="00D64232"/>
    <w:rsid w:val="00D647CD"/>
    <w:rsid w:val="00D66AB1"/>
    <w:rsid w:val="00D67D6C"/>
    <w:rsid w:val="00D710EC"/>
    <w:rsid w:val="00D7654D"/>
    <w:rsid w:val="00D8056E"/>
    <w:rsid w:val="00D80693"/>
    <w:rsid w:val="00D81F42"/>
    <w:rsid w:val="00D84FAF"/>
    <w:rsid w:val="00D86126"/>
    <w:rsid w:val="00D86798"/>
    <w:rsid w:val="00D87A30"/>
    <w:rsid w:val="00D87FBB"/>
    <w:rsid w:val="00D910E9"/>
    <w:rsid w:val="00D9227D"/>
    <w:rsid w:val="00D9361B"/>
    <w:rsid w:val="00D95CD3"/>
    <w:rsid w:val="00DA0140"/>
    <w:rsid w:val="00DA0EDC"/>
    <w:rsid w:val="00DA2B2A"/>
    <w:rsid w:val="00DA2D62"/>
    <w:rsid w:val="00DA2E33"/>
    <w:rsid w:val="00DA37D8"/>
    <w:rsid w:val="00DA4493"/>
    <w:rsid w:val="00DA4DD6"/>
    <w:rsid w:val="00DA4EB9"/>
    <w:rsid w:val="00DA776B"/>
    <w:rsid w:val="00DB2C3F"/>
    <w:rsid w:val="00DB38DF"/>
    <w:rsid w:val="00DB3EF0"/>
    <w:rsid w:val="00DB416A"/>
    <w:rsid w:val="00DB533D"/>
    <w:rsid w:val="00DC1849"/>
    <w:rsid w:val="00DC2B2E"/>
    <w:rsid w:val="00DC436E"/>
    <w:rsid w:val="00DD03DE"/>
    <w:rsid w:val="00DD46AC"/>
    <w:rsid w:val="00DD75BC"/>
    <w:rsid w:val="00DD765A"/>
    <w:rsid w:val="00DE2490"/>
    <w:rsid w:val="00DE5B09"/>
    <w:rsid w:val="00DE6647"/>
    <w:rsid w:val="00DE67BC"/>
    <w:rsid w:val="00DE6CA2"/>
    <w:rsid w:val="00DE7755"/>
    <w:rsid w:val="00DF0858"/>
    <w:rsid w:val="00DF0955"/>
    <w:rsid w:val="00DF1907"/>
    <w:rsid w:val="00DF23C2"/>
    <w:rsid w:val="00DF26C1"/>
    <w:rsid w:val="00DF30FE"/>
    <w:rsid w:val="00DF416E"/>
    <w:rsid w:val="00DF4635"/>
    <w:rsid w:val="00DF467D"/>
    <w:rsid w:val="00DF4E91"/>
    <w:rsid w:val="00DF73D3"/>
    <w:rsid w:val="00E01E14"/>
    <w:rsid w:val="00E03493"/>
    <w:rsid w:val="00E03FA2"/>
    <w:rsid w:val="00E0460F"/>
    <w:rsid w:val="00E0496F"/>
    <w:rsid w:val="00E05E46"/>
    <w:rsid w:val="00E105B8"/>
    <w:rsid w:val="00E10B84"/>
    <w:rsid w:val="00E14604"/>
    <w:rsid w:val="00E152F9"/>
    <w:rsid w:val="00E170FB"/>
    <w:rsid w:val="00E21E91"/>
    <w:rsid w:val="00E22D29"/>
    <w:rsid w:val="00E257E8"/>
    <w:rsid w:val="00E2592B"/>
    <w:rsid w:val="00E25E23"/>
    <w:rsid w:val="00E27813"/>
    <w:rsid w:val="00E308BD"/>
    <w:rsid w:val="00E32347"/>
    <w:rsid w:val="00E3288B"/>
    <w:rsid w:val="00E32B5A"/>
    <w:rsid w:val="00E36599"/>
    <w:rsid w:val="00E37643"/>
    <w:rsid w:val="00E430E9"/>
    <w:rsid w:val="00E44105"/>
    <w:rsid w:val="00E45284"/>
    <w:rsid w:val="00E46D91"/>
    <w:rsid w:val="00E50B08"/>
    <w:rsid w:val="00E50D8B"/>
    <w:rsid w:val="00E50DDB"/>
    <w:rsid w:val="00E521DC"/>
    <w:rsid w:val="00E53466"/>
    <w:rsid w:val="00E54DA7"/>
    <w:rsid w:val="00E57F21"/>
    <w:rsid w:val="00E61733"/>
    <w:rsid w:val="00E6353F"/>
    <w:rsid w:val="00E64DB8"/>
    <w:rsid w:val="00E66172"/>
    <w:rsid w:val="00E66484"/>
    <w:rsid w:val="00E709E4"/>
    <w:rsid w:val="00E70BD1"/>
    <w:rsid w:val="00E7291E"/>
    <w:rsid w:val="00E77C3D"/>
    <w:rsid w:val="00E80358"/>
    <w:rsid w:val="00E803DA"/>
    <w:rsid w:val="00E80BA9"/>
    <w:rsid w:val="00E85BA1"/>
    <w:rsid w:val="00E86135"/>
    <w:rsid w:val="00E905D6"/>
    <w:rsid w:val="00E9472F"/>
    <w:rsid w:val="00EA0368"/>
    <w:rsid w:val="00EA2751"/>
    <w:rsid w:val="00EA2E0B"/>
    <w:rsid w:val="00EA34A6"/>
    <w:rsid w:val="00EA5BB5"/>
    <w:rsid w:val="00EA5CA7"/>
    <w:rsid w:val="00EA6C5A"/>
    <w:rsid w:val="00EA7171"/>
    <w:rsid w:val="00EA7819"/>
    <w:rsid w:val="00EA7F49"/>
    <w:rsid w:val="00EB0D22"/>
    <w:rsid w:val="00EB17C3"/>
    <w:rsid w:val="00EB2120"/>
    <w:rsid w:val="00EB2213"/>
    <w:rsid w:val="00EB2C94"/>
    <w:rsid w:val="00EB3DF2"/>
    <w:rsid w:val="00EB411B"/>
    <w:rsid w:val="00EB4C7C"/>
    <w:rsid w:val="00EB66D7"/>
    <w:rsid w:val="00EB7DDB"/>
    <w:rsid w:val="00EC0562"/>
    <w:rsid w:val="00EC0996"/>
    <w:rsid w:val="00EC0EBA"/>
    <w:rsid w:val="00EC32F3"/>
    <w:rsid w:val="00EC3470"/>
    <w:rsid w:val="00EC39C1"/>
    <w:rsid w:val="00EC6C3C"/>
    <w:rsid w:val="00ED149B"/>
    <w:rsid w:val="00ED15F7"/>
    <w:rsid w:val="00ED1A01"/>
    <w:rsid w:val="00ED29C6"/>
    <w:rsid w:val="00ED2D87"/>
    <w:rsid w:val="00ED760C"/>
    <w:rsid w:val="00EE1B9A"/>
    <w:rsid w:val="00EE2153"/>
    <w:rsid w:val="00EE2FB2"/>
    <w:rsid w:val="00EE4379"/>
    <w:rsid w:val="00EE4508"/>
    <w:rsid w:val="00EE466C"/>
    <w:rsid w:val="00EF13FA"/>
    <w:rsid w:val="00EF53CA"/>
    <w:rsid w:val="00EF6812"/>
    <w:rsid w:val="00EF708C"/>
    <w:rsid w:val="00F00F0E"/>
    <w:rsid w:val="00F013F2"/>
    <w:rsid w:val="00F05269"/>
    <w:rsid w:val="00F078AC"/>
    <w:rsid w:val="00F11136"/>
    <w:rsid w:val="00F1314C"/>
    <w:rsid w:val="00F16B1B"/>
    <w:rsid w:val="00F17D4C"/>
    <w:rsid w:val="00F20E86"/>
    <w:rsid w:val="00F3654C"/>
    <w:rsid w:val="00F40063"/>
    <w:rsid w:val="00F408B4"/>
    <w:rsid w:val="00F4098A"/>
    <w:rsid w:val="00F42953"/>
    <w:rsid w:val="00F434F4"/>
    <w:rsid w:val="00F50528"/>
    <w:rsid w:val="00F50798"/>
    <w:rsid w:val="00F50CF3"/>
    <w:rsid w:val="00F51B9F"/>
    <w:rsid w:val="00F5222C"/>
    <w:rsid w:val="00F54A9F"/>
    <w:rsid w:val="00F55815"/>
    <w:rsid w:val="00F56C83"/>
    <w:rsid w:val="00F624D3"/>
    <w:rsid w:val="00F6327D"/>
    <w:rsid w:val="00F6422F"/>
    <w:rsid w:val="00F6615B"/>
    <w:rsid w:val="00F66487"/>
    <w:rsid w:val="00F67979"/>
    <w:rsid w:val="00F67B83"/>
    <w:rsid w:val="00F70143"/>
    <w:rsid w:val="00F710CD"/>
    <w:rsid w:val="00F73403"/>
    <w:rsid w:val="00F740A4"/>
    <w:rsid w:val="00F75D88"/>
    <w:rsid w:val="00F76C8E"/>
    <w:rsid w:val="00F77088"/>
    <w:rsid w:val="00F770EB"/>
    <w:rsid w:val="00F77A0A"/>
    <w:rsid w:val="00F77D62"/>
    <w:rsid w:val="00F80EE7"/>
    <w:rsid w:val="00F83B42"/>
    <w:rsid w:val="00F83F9E"/>
    <w:rsid w:val="00F8755E"/>
    <w:rsid w:val="00F87778"/>
    <w:rsid w:val="00F91B27"/>
    <w:rsid w:val="00F933DA"/>
    <w:rsid w:val="00F9362B"/>
    <w:rsid w:val="00F96534"/>
    <w:rsid w:val="00F9672F"/>
    <w:rsid w:val="00FA1503"/>
    <w:rsid w:val="00FA2D42"/>
    <w:rsid w:val="00FA4BC9"/>
    <w:rsid w:val="00FA6EA5"/>
    <w:rsid w:val="00FA7C32"/>
    <w:rsid w:val="00FA7D0F"/>
    <w:rsid w:val="00FB325A"/>
    <w:rsid w:val="00FB50C7"/>
    <w:rsid w:val="00FB60D2"/>
    <w:rsid w:val="00FB734F"/>
    <w:rsid w:val="00FB7481"/>
    <w:rsid w:val="00FC0479"/>
    <w:rsid w:val="00FC7A5C"/>
    <w:rsid w:val="00FD1608"/>
    <w:rsid w:val="00FD1FF9"/>
    <w:rsid w:val="00FD2EB3"/>
    <w:rsid w:val="00FD3293"/>
    <w:rsid w:val="00FD351A"/>
    <w:rsid w:val="00FD59D5"/>
    <w:rsid w:val="00FD7665"/>
    <w:rsid w:val="00FD7E09"/>
    <w:rsid w:val="00FE2B6C"/>
    <w:rsid w:val="00FE3386"/>
    <w:rsid w:val="00FE384D"/>
    <w:rsid w:val="00FE7A0D"/>
    <w:rsid w:val="00FF2703"/>
    <w:rsid w:val="00FF5B98"/>
    <w:rsid w:val="00FF65B6"/>
    <w:rsid w:val="00FF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 w:type="paragraph" w:styleId="ae">
    <w:name w:val="header"/>
    <w:basedOn w:val="a"/>
    <w:link w:val="af"/>
    <w:uiPriority w:val="99"/>
    <w:unhideWhenUsed/>
    <w:rsid w:val="001A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1A52BE"/>
    <w:rPr>
      <w:sz w:val="18"/>
      <w:szCs w:val="18"/>
    </w:rPr>
  </w:style>
  <w:style w:type="paragraph" w:styleId="af0">
    <w:name w:val="footer"/>
    <w:basedOn w:val="a"/>
    <w:link w:val="af1"/>
    <w:uiPriority w:val="99"/>
    <w:unhideWhenUsed/>
    <w:rsid w:val="001A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1A52BE"/>
    <w:rPr>
      <w:sz w:val="18"/>
      <w:szCs w:val="18"/>
    </w:rPr>
  </w:style>
  <w:style w:type="character" w:styleId="af2">
    <w:name w:val="Placeholder Text"/>
    <w:basedOn w:val="a0"/>
    <w:uiPriority w:val="99"/>
    <w:semiHidden/>
    <w:rsid w:val="00F91B27"/>
    <w:rPr>
      <w:color w:val="666666"/>
    </w:rPr>
  </w:style>
  <w:style w:type="table" w:styleId="af3">
    <w:name w:val="Table Grid"/>
    <w:basedOn w:val="a1"/>
    <w:uiPriority w:val="39"/>
    <w:rsid w:val="00885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885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885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5A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5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5">
    <w:name w:val="Hyperlink"/>
    <w:basedOn w:val="a0"/>
    <w:uiPriority w:val="99"/>
    <w:unhideWhenUsed/>
    <w:rsid w:val="00EB2120"/>
    <w:rPr>
      <w:color w:val="467886" w:themeColor="hyperlink"/>
      <w:u w:val="single"/>
    </w:rPr>
  </w:style>
  <w:style w:type="character" w:styleId="af6">
    <w:name w:val="Unresolved Mention"/>
    <w:basedOn w:val="a0"/>
    <w:uiPriority w:val="99"/>
    <w:semiHidden/>
    <w:unhideWhenUsed/>
    <w:rsid w:val="00EB2120"/>
    <w:rPr>
      <w:color w:val="605E5C"/>
      <w:shd w:val="clear" w:color="auto" w:fill="E1DFDD"/>
    </w:rPr>
  </w:style>
  <w:style w:type="character" w:styleId="af7">
    <w:name w:val="FollowedHyperlink"/>
    <w:basedOn w:val="a0"/>
    <w:uiPriority w:val="99"/>
    <w:semiHidden/>
    <w:unhideWhenUsed/>
    <w:rsid w:val="00E617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7142">
      <w:bodyDiv w:val="1"/>
      <w:marLeft w:val="0"/>
      <w:marRight w:val="0"/>
      <w:marTop w:val="0"/>
      <w:marBottom w:val="0"/>
      <w:divBdr>
        <w:top w:val="none" w:sz="0" w:space="0" w:color="auto"/>
        <w:left w:val="none" w:sz="0" w:space="0" w:color="auto"/>
        <w:bottom w:val="none" w:sz="0" w:space="0" w:color="auto"/>
        <w:right w:val="none" w:sz="0" w:space="0" w:color="auto"/>
      </w:divBdr>
      <w:divsChild>
        <w:div w:id="431364161">
          <w:marLeft w:val="0"/>
          <w:marRight w:val="0"/>
          <w:marTop w:val="0"/>
          <w:marBottom w:val="0"/>
          <w:divBdr>
            <w:top w:val="none" w:sz="0" w:space="0" w:color="auto"/>
            <w:left w:val="none" w:sz="0" w:space="0" w:color="auto"/>
            <w:bottom w:val="none" w:sz="0" w:space="0" w:color="auto"/>
            <w:right w:val="none" w:sz="0" w:space="0" w:color="auto"/>
          </w:divBdr>
          <w:divsChild>
            <w:div w:id="1568492967">
              <w:marLeft w:val="0"/>
              <w:marRight w:val="0"/>
              <w:marTop w:val="0"/>
              <w:marBottom w:val="0"/>
              <w:divBdr>
                <w:top w:val="none" w:sz="0" w:space="0" w:color="auto"/>
                <w:left w:val="none" w:sz="0" w:space="0" w:color="auto"/>
                <w:bottom w:val="none" w:sz="0" w:space="0" w:color="auto"/>
                <w:right w:val="none" w:sz="0" w:space="0" w:color="auto"/>
              </w:divBdr>
              <w:divsChild>
                <w:div w:id="891430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04359">
      <w:bodyDiv w:val="1"/>
      <w:marLeft w:val="0"/>
      <w:marRight w:val="0"/>
      <w:marTop w:val="0"/>
      <w:marBottom w:val="0"/>
      <w:divBdr>
        <w:top w:val="none" w:sz="0" w:space="0" w:color="auto"/>
        <w:left w:val="none" w:sz="0" w:space="0" w:color="auto"/>
        <w:bottom w:val="none" w:sz="0" w:space="0" w:color="auto"/>
        <w:right w:val="none" w:sz="0" w:space="0" w:color="auto"/>
      </w:divBdr>
    </w:div>
    <w:div w:id="97216708">
      <w:bodyDiv w:val="1"/>
      <w:marLeft w:val="0"/>
      <w:marRight w:val="0"/>
      <w:marTop w:val="0"/>
      <w:marBottom w:val="0"/>
      <w:divBdr>
        <w:top w:val="none" w:sz="0" w:space="0" w:color="auto"/>
        <w:left w:val="none" w:sz="0" w:space="0" w:color="auto"/>
        <w:bottom w:val="none" w:sz="0" w:space="0" w:color="auto"/>
        <w:right w:val="none" w:sz="0" w:space="0" w:color="auto"/>
      </w:divBdr>
      <w:divsChild>
        <w:div w:id="673534238">
          <w:marLeft w:val="0"/>
          <w:marRight w:val="0"/>
          <w:marTop w:val="0"/>
          <w:marBottom w:val="0"/>
          <w:divBdr>
            <w:top w:val="none" w:sz="0" w:space="0" w:color="auto"/>
            <w:left w:val="none" w:sz="0" w:space="0" w:color="auto"/>
            <w:bottom w:val="none" w:sz="0" w:space="0" w:color="auto"/>
            <w:right w:val="none" w:sz="0" w:space="0" w:color="auto"/>
          </w:divBdr>
          <w:divsChild>
            <w:div w:id="5270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231">
      <w:bodyDiv w:val="1"/>
      <w:marLeft w:val="0"/>
      <w:marRight w:val="0"/>
      <w:marTop w:val="0"/>
      <w:marBottom w:val="0"/>
      <w:divBdr>
        <w:top w:val="none" w:sz="0" w:space="0" w:color="auto"/>
        <w:left w:val="none" w:sz="0" w:space="0" w:color="auto"/>
        <w:bottom w:val="none" w:sz="0" w:space="0" w:color="auto"/>
        <w:right w:val="none" w:sz="0" w:space="0" w:color="auto"/>
      </w:divBdr>
      <w:divsChild>
        <w:div w:id="1031764480">
          <w:marLeft w:val="0"/>
          <w:marRight w:val="0"/>
          <w:marTop w:val="0"/>
          <w:marBottom w:val="0"/>
          <w:divBdr>
            <w:top w:val="none" w:sz="0" w:space="0" w:color="auto"/>
            <w:left w:val="none" w:sz="0" w:space="0" w:color="auto"/>
            <w:bottom w:val="none" w:sz="0" w:space="0" w:color="auto"/>
            <w:right w:val="none" w:sz="0" w:space="0" w:color="auto"/>
          </w:divBdr>
          <w:divsChild>
            <w:div w:id="160774336">
              <w:marLeft w:val="0"/>
              <w:marRight w:val="0"/>
              <w:marTop w:val="0"/>
              <w:marBottom w:val="0"/>
              <w:divBdr>
                <w:top w:val="none" w:sz="0" w:space="0" w:color="auto"/>
                <w:left w:val="none" w:sz="0" w:space="0" w:color="auto"/>
                <w:bottom w:val="none" w:sz="0" w:space="0" w:color="auto"/>
                <w:right w:val="none" w:sz="0" w:space="0" w:color="auto"/>
              </w:divBdr>
            </w:div>
            <w:div w:id="1022826075">
              <w:marLeft w:val="0"/>
              <w:marRight w:val="0"/>
              <w:marTop w:val="0"/>
              <w:marBottom w:val="0"/>
              <w:divBdr>
                <w:top w:val="none" w:sz="0" w:space="0" w:color="auto"/>
                <w:left w:val="none" w:sz="0" w:space="0" w:color="auto"/>
                <w:bottom w:val="none" w:sz="0" w:space="0" w:color="auto"/>
                <w:right w:val="none" w:sz="0" w:space="0" w:color="auto"/>
              </w:divBdr>
            </w:div>
            <w:div w:id="1002898346">
              <w:marLeft w:val="0"/>
              <w:marRight w:val="0"/>
              <w:marTop w:val="0"/>
              <w:marBottom w:val="0"/>
              <w:divBdr>
                <w:top w:val="none" w:sz="0" w:space="0" w:color="auto"/>
                <w:left w:val="none" w:sz="0" w:space="0" w:color="auto"/>
                <w:bottom w:val="none" w:sz="0" w:space="0" w:color="auto"/>
                <w:right w:val="none" w:sz="0" w:space="0" w:color="auto"/>
              </w:divBdr>
            </w:div>
            <w:div w:id="447554975">
              <w:marLeft w:val="0"/>
              <w:marRight w:val="0"/>
              <w:marTop w:val="0"/>
              <w:marBottom w:val="0"/>
              <w:divBdr>
                <w:top w:val="none" w:sz="0" w:space="0" w:color="auto"/>
                <w:left w:val="none" w:sz="0" w:space="0" w:color="auto"/>
                <w:bottom w:val="none" w:sz="0" w:space="0" w:color="auto"/>
                <w:right w:val="none" w:sz="0" w:space="0" w:color="auto"/>
              </w:divBdr>
            </w:div>
            <w:div w:id="13571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895">
      <w:bodyDiv w:val="1"/>
      <w:marLeft w:val="0"/>
      <w:marRight w:val="0"/>
      <w:marTop w:val="0"/>
      <w:marBottom w:val="0"/>
      <w:divBdr>
        <w:top w:val="none" w:sz="0" w:space="0" w:color="auto"/>
        <w:left w:val="none" w:sz="0" w:space="0" w:color="auto"/>
        <w:bottom w:val="none" w:sz="0" w:space="0" w:color="auto"/>
        <w:right w:val="none" w:sz="0" w:space="0" w:color="auto"/>
      </w:divBdr>
    </w:div>
    <w:div w:id="257565243">
      <w:bodyDiv w:val="1"/>
      <w:marLeft w:val="0"/>
      <w:marRight w:val="0"/>
      <w:marTop w:val="0"/>
      <w:marBottom w:val="0"/>
      <w:divBdr>
        <w:top w:val="none" w:sz="0" w:space="0" w:color="auto"/>
        <w:left w:val="none" w:sz="0" w:space="0" w:color="auto"/>
        <w:bottom w:val="none" w:sz="0" w:space="0" w:color="auto"/>
        <w:right w:val="none" w:sz="0" w:space="0" w:color="auto"/>
      </w:divBdr>
    </w:div>
    <w:div w:id="2585633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sChild>
            <w:div w:id="1403983443">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600"/>
                  <w:marRight w:val="96"/>
                  <w:marTop w:val="0"/>
                  <w:marBottom w:val="0"/>
                  <w:divBdr>
                    <w:top w:val="none" w:sz="0" w:space="0" w:color="auto"/>
                    <w:left w:val="none" w:sz="0" w:space="0" w:color="auto"/>
                    <w:bottom w:val="none" w:sz="0" w:space="0" w:color="auto"/>
                    <w:right w:val="none" w:sz="0" w:space="0" w:color="auto"/>
                  </w:divBdr>
                </w:div>
              </w:divsChild>
            </w:div>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600"/>
                  <w:marRight w:val="96"/>
                  <w:marTop w:val="0"/>
                  <w:marBottom w:val="0"/>
                  <w:divBdr>
                    <w:top w:val="none" w:sz="0" w:space="0" w:color="auto"/>
                    <w:left w:val="none" w:sz="0" w:space="0" w:color="auto"/>
                    <w:bottom w:val="none" w:sz="0" w:space="0" w:color="auto"/>
                    <w:right w:val="none" w:sz="0" w:space="0" w:color="auto"/>
                  </w:divBdr>
                </w:div>
              </w:divsChild>
            </w:div>
            <w:div w:id="1181895931">
              <w:marLeft w:val="0"/>
              <w:marRight w:val="0"/>
              <w:marTop w:val="0"/>
              <w:marBottom w:val="0"/>
              <w:divBdr>
                <w:top w:val="none" w:sz="0" w:space="0" w:color="auto"/>
                <w:left w:val="none" w:sz="0" w:space="0" w:color="auto"/>
                <w:bottom w:val="none" w:sz="0" w:space="0" w:color="auto"/>
                <w:right w:val="none" w:sz="0" w:space="0" w:color="auto"/>
              </w:divBdr>
              <w:divsChild>
                <w:div w:id="1980455037">
                  <w:marLeft w:val="600"/>
                  <w:marRight w:val="96"/>
                  <w:marTop w:val="0"/>
                  <w:marBottom w:val="0"/>
                  <w:divBdr>
                    <w:top w:val="none" w:sz="0" w:space="0" w:color="auto"/>
                    <w:left w:val="none" w:sz="0" w:space="0" w:color="auto"/>
                    <w:bottom w:val="none" w:sz="0" w:space="0" w:color="auto"/>
                    <w:right w:val="none" w:sz="0" w:space="0" w:color="auto"/>
                  </w:divBdr>
                </w:div>
              </w:divsChild>
            </w:div>
            <w:div w:id="1556164930">
              <w:marLeft w:val="0"/>
              <w:marRight w:val="0"/>
              <w:marTop w:val="0"/>
              <w:marBottom w:val="0"/>
              <w:divBdr>
                <w:top w:val="none" w:sz="0" w:space="0" w:color="auto"/>
                <w:left w:val="none" w:sz="0" w:space="0" w:color="auto"/>
                <w:bottom w:val="none" w:sz="0" w:space="0" w:color="auto"/>
                <w:right w:val="none" w:sz="0" w:space="0" w:color="auto"/>
              </w:divBdr>
              <w:divsChild>
                <w:div w:id="1260332417">
                  <w:marLeft w:val="600"/>
                  <w:marRight w:val="96"/>
                  <w:marTop w:val="0"/>
                  <w:marBottom w:val="0"/>
                  <w:divBdr>
                    <w:top w:val="none" w:sz="0" w:space="0" w:color="auto"/>
                    <w:left w:val="none" w:sz="0" w:space="0" w:color="auto"/>
                    <w:bottom w:val="none" w:sz="0" w:space="0" w:color="auto"/>
                    <w:right w:val="none" w:sz="0" w:space="0" w:color="auto"/>
                  </w:divBdr>
                </w:div>
              </w:divsChild>
            </w:div>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600"/>
                  <w:marRight w:val="96"/>
                  <w:marTop w:val="0"/>
                  <w:marBottom w:val="0"/>
                  <w:divBdr>
                    <w:top w:val="none" w:sz="0" w:space="0" w:color="auto"/>
                    <w:left w:val="none" w:sz="0" w:space="0" w:color="auto"/>
                    <w:bottom w:val="none" w:sz="0" w:space="0" w:color="auto"/>
                    <w:right w:val="none" w:sz="0" w:space="0" w:color="auto"/>
                  </w:divBdr>
                </w:div>
              </w:divsChild>
            </w:div>
            <w:div w:id="738792993">
              <w:marLeft w:val="0"/>
              <w:marRight w:val="0"/>
              <w:marTop w:val="0"/>
              <w:marBottom w:val="0"/>
              <w:divBdr>
                <w:top w:val="none" w:sz="0" w:space="0" w:color="auto"/>
                <w:left w:val="none" w:sz="0" w:space="0" w:color="auto"/>
                <w:bottom w:val="none" w:sz="0" w:space="0" w:color="auto"/>
                <w:right w:val="none" w:sz="0" w:space="0" w:color="auto"/>
              </w:divBdr>
              <w:divsChild>
                <w:div w:id="1900703429">
                  <w:marLeft w:val="600"/>
                  <w:marRight w:val="96"/>
                  <w:marTop w:val="0"/>
                  <w:marBottom w:val="0"/>
                  <w:divBdr>
                    <w:top w:val="none" w:sz="0" w:space="0" w:color="auto"/>
                    <w:left w:val="none" w:sz="0" w:space="0" w:color="auto"/>
                    <w:bottom w:val="none" w:sz="0" w:space="0" w:color="auto"/>
                    <w:right w:val="none" w:sz="0" w:space="0" w:color="auto"/>
                  </w:divBdr>
                </w:div>
              </w:divsChild>
            </w:div>
            <w:div w:id="2141993432">
              <w:marLeft w:val="0"/>
              <w:marRight w:val="0"/>
              <w:marTop w:val="0"/>
              <w:marBottom w:val="0"/>
              <w:divBdr>
                <w:top w:val="none" w:sz="0" w:space="0" w:color="auto"/>
                <w:left w:val="none" w:sz="0" w:space="0" w:color="auto"/>
                <w:bottom w:val="none" w:sz="0" w:space="0" w:color="auto"/>
                <w:right w:val="none" w:sz="0" w:space="0" w:color="auto"/>
              </w:divBdr>
              <w:divsChild>
                <w:div w:id="1869177269">
                  <w:marLeft w:val="600"/>
                  <w:marRight w:val="96"/>
                  <w:marTop w:val="0"/>
                  <w:marBottom w:val="0"/>
                  <w:divBdr>
                    <w:top w:val="none" w:sz="0" w:space="0" w:color="auto"/>
                    <w:left w:val="none" w:sz="0" w:space="0" w:color="auto"/>
                    <w:bottom w:val="none" w:sz="0" w:space="0" w:color="auto"/>
                    <w:right w:val="none" w:sz="0" w:space="0" w:color="auto"/>
                  </w:divBdr>
                </w:div>
              </w:divsChild>
            </w:div>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600"/>
                  <w:marRight w:val="96"/>
                  <w:marTop w:val="0"/>
                  <w:marBottom w:val="0"/>
                  <w:divBdr>
                    <w:top w:val="none" w:sz="0" w:space="0" w:color="auto"/>
                    <w:left w:val="none" w:sz="0" w:space="0" w:color="auto"/>
                    <w:bottom w:val="none" w:sz="0" w:space="0" w:color="auto"/>
                    <w:right w:val="none" w:sz="0" w:space="0" w:color="auto"/>
                  </w:divBdr>
                </w:div>
              </w:divsChild>
            </w:div>
            <w:div w:id="1172181808">
              <w:marLeft w:val="0"/>
              <w:marRight w:val="0"/>
              <w:marTop w:val="0"/>
              <w:marBottom w:val="0"/>
              <w:divBdr>
                <w:top w:val="none" w:sz="0" w:space="0" w:color="auto"/>
                <w:left w:val="none" w:sz="0" w:space="0" w:color="auto"/>
                <w:bottom w:val="none" w:sz="0" w:space="0" w:color="auto"/>
                <w:right w:val="none" w:sz="0" w:space="0" w:color="auto"/>
              </w:divBdr>
              <w:divsChild>
                <w:div w:id="753824831">
                  <w:marLeft w:val="600"/>
                  <w:marRight w:val="96"/>
                  <w:marTop w:val="0"/>
                  <w:marBottom w:val="0"/>
                  <w:divBdr>
                    <w:top w:val="none" w:sz="0" w:space="0" w:color="auto"/>
                    <w:left w:val="none" w:sz="0" w:space="0" w:color="auto"/>
                    <w:bottom w:val="none" w:sz="0" w:space="0" w:color="auto"/>
                    <w:right w:val="none" w:sz="0" w:space="0" w:color="auto"/>
                  </w:divBdr>
                </w:div>
              </w:divsChild>
            </w:div>
            <w:div w:id="36441788">
              <w:marLeft w:val="0"/>
              <w:marRight w:val="0"/>
              <w:marTop w:val="0"/>
              <w:marBottom w:val="0"/>
              <w:divBdr>
                <w:top w:val="none" w:sz="0" w:space="0" w:color="auto"/>
                <w:left w:val="none" w:sz="0" w:space="0" w:color="auto"/>
                <w:bottom w:val="none" w:sz="0" w:space="0" w:color="auto"/>
                <w:right w:val="none" w:sz="0" w:space="0" w:color="auto"/>
              </w:divBdr>
              <w:divsChild>
                <w:div w:id="509296875">
                  <w:marLeft w:val="600"/>
                  <w:marRight w:val="96"/>
                  <w:marTop w:val="0"/>
                  <w:marBottom w:val="0"/>
                  <w:divBdr>
                    <w:top w:val="none" w:sz="0" w:space="0" w:color="auto"/>
                    <w:left w:val="none" w:sz="0" w:space="0" w:color="auto"/>
                    <w:bottom w:val="none" w:sz="0" w:space="0" w:color="auto"/>
                    <w:right w:val="none" w:sz="0" w:space="0" w:color="auto"/>
                  </w:divBdr>
                </w:div>
              </w:divsChild>
            </w:div>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600"/>
                  <w:marRight w:val="96"/>
                  <w:marTop w:val="0"/>
                  <w:marBottom w:val="0"/>
                  <w:divBdr>
                    <w:top w:val="none" w:sz="0" w:space="0" w:color="auto"/>
                    <w:left w:val="none" w:sz="0" w:space="0" w:color="auto"/>
                    <w:bottom w:val="none" w:sz="0" w:space="0" w:color="auto"/>
                    <w:right w:val="none" w:sz="0" w:space="0" w:color="auto"/>
                  </w:divBdr>
                </w:div>
              </w:divsChild>
            </w:div>
            <w:div w:id="1388647482">
              <w:marLeft w:val="0"/>
              <w:marRight w:val="0"/>
              <w:marTop w:val="0"/>
              <w:marBottom w:val="0"/>
              <w:divBdr>
                <w:top w:val="none" w:sz="0" w:space="0" w:color="auto"/>
                <w:left w:val="none" w:sz="0" w:space="0" w:color="auto"/>
                <w:bottom w:val="none" w:sz="0" w:space="0" w:color="auto"/>
                <w:right w:val="none" w:sz="0" w:space="0" w:color="auto"/>
              </w:divBdr>
              <w:divsChild>
                <w:div w:id="498038144">
                  <w:marLeft w:val="600"/>
                  <w:marRight w:val="96"/>
                  <w:marTop w:val="0"/>
                  <w:marBottom w:val="0"/>
                  <w:divBdr>
                    <w:top w:val="none" w:sz="0" w:space="0" w:color="auto"/>
                    <w:left w:val="none" w:sz="0" w:space="0" w:color="auto"/>
                    <w:bottom w:val="none" w:sz="0" w:space="0" w:color="auto"/>
                    <w:right w:val="none" w:sz="0" w:space="0" w:color="auto"/>
                  </w:divBdr>
                </w:div>
              </w:divsChild>
            </w:div>
            <w:div w:id="464396492">
              <w:marLeft w:val="0"/>
              <w:marRight w:val="0"/>
              <w:marTop w:val="0"/>
              <w:marBottom w:val="0"/>
              <w:divBdr>
                <w:top w:val="none" w:sz="0" w:space="0" w:color="auto"/>
                <w:left w:val="none" w:sz="0" w:space="0" w:color="auto"/>
                <w:bottom w:val="none" w:sz="0" w:space="0" w:color="auto"/>
                <w:right w:val="none" w:sz="0" w:space="0" w:color="auto"/>
              </w:divBdr>
              <w:divsChild>
                <w:div w:id="20941643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4728969">
      <w:bodyDiv w:val="1"/>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480"/>
          <w:marRight w:val="0"/>
          <w:marTop w:val="0"/>
          <w:marBottom w:val="0"/>
          <w:divBdr>
            <w:top w:val="none" w:sz="0" w:space="0" w:color="auto"/>
            <w:left w:val="none" w:sz="0" w:space="0" w:color="auto"/>
            <w:bottom w:val="none" w:sz="0" w:space="0" w:color="auto"/>
            <w:right w:val="none" w:sz="0" w:space="0" w:color="auto"/>
          </w:divBdr>
          <w:divsChild>
            <w:div w:id="14858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1939">
      <w:bodyDiv w:val="1"/>
      <w:marLeft w:val="0"/>
      <w:marRight w:val="0"/>
      <w:marTop w:val="0"/>
      <w:marBottom w:val="0"/>
      <w:divBdr>
        <w:top w:val="none" w:sz="0" w:space="0" w:color="auto"/>
        <w:left w:val="none" w:sz="0" w:space="0" w:color="auto"/>
        <w:bottom w:val="none" w:sz="0" w:space="0" w:color="auto"/>
        <w:right w:val="none" w:sz="0" w:space="0" w:color="auto"/>
      </w:divBdr>
    </w:div>
    <w:div w:id="335814466">
      <w:bodyDiv w:val="1"/>
      <w:marLeft w:val="0"/>
      <w:marRight w:val="0"/>
      <w:marTop w:val="0"/>
      <w:marBottom w:val="0"/>
      <w:divBdr>
        <w:top w:val="none" w:sz="0" w:space="0" w:color="auto"/>
        <w:left w:val="none" w:sz="0" w:space="0" w:color="auto"/>
        <w:bottom w:val="none" w:sz="0" w:space="0" w:color="auto"/>
        <w:right w:val="none" w:sz="0" w:space="0" w:color="auto"/>
      </w:divBdr>
      <w:divsChild>
        <w:div w:id="1800411762">
          <w:marLeft w:val="0"/>
          <w:marRight w:val="0"/>
          <w:marTop w:val="0"/>
          <w:marBottom w:val="0"/>
          <w:divBdr>
            <w:top w:val="none" w:sz="0" w:space="0" w:color="auto"/>
            <w:left w:val="none" w:sz="0" w:space="0" w:color="auto"/>
            <w:bottom w:val="none" w:sz="0" w:space="0" w:color="auto"/>
            <w:right w:val="none" w:sz="0" w:space="0" w:color="auto"/>
          </w:divBdr>
          <w:divsChild>
            <w:div w:id="301466964">
              <w:marLeft w:val="0"/>
              <w:marRight w:val="0"/>
              <w:marTop w:val="0"/>
              <w:marBottom w:val="0"/>
              <w:divBdr>
                <w:top w:val="none" w:sz="0" w:space="0" w:color="auto"/>
                <w:left w:val="none" w:sz="0" w:space="0" w:color="auto"/>
                <w:bottom w:val="none" w:sz="0" w:space="0" w:color="auto"/>
                <w:right w:val="none" w:sz="0" w:space="0" w:color="auto"/>
              </w:divBdr>
              <w:divsChild>
                <w:div w:id="17416348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7198441">
      <w:bodyDiv w:val="1"/>
      <w:marLeft w:val="0"/>
      <w:marRight w:val="0"/>
      <w:marTop w:val="0"/>
      <w:marBottom w:val="0"/>
      <w:divBdr>
        <w:top w:val="none" w:sz="0" w:space="0" w:color="auto"/>
        <w:left w:val="none" w:sz="0" w:space="0" w:color="auto"/>
        <w:bottom w:val="none" w:sz="0" w:space="0" w:color="auto"/>
        <w:right w:val="none" w:sz="0" w:space="0" w:color="auto"/>
      </w:divBdr>
      <w:divsChild>
        <w:div w:id="771359127">
          <w:marLeft w:val="480"/>
          <w:marRight w:val="0"/>
          <w:marTop w:val="0"/>
          <w:marBottom w:val="0"/>
          <w:divBdr>
            <w:top w:val="none" w:sz="0" w:space="0" w:color="auto"/>
            <w:left w:val="none" w:sz="0" w:space="0" w:color="auto"/>
            <w:bottom w:val="none" w:sz="0" w:space="0" w:color="auto"/>
            <w:right w:val="none" w:sz="0" w:space="0" w:color="auto"/>
          </w:divBdr>
          <w:divsChild>
            <w:div w:id="20473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779">
      <w:bodyDiv w:val="1"/>
      <w:marLeft w:val="0"/>
      <w:marRight w:val="0"/>
      <w:marTop w:val="0"/>
      <w:marBottom w:val="0"/>
      <w:divBdr>
        <w:top w:val="none" w:sz="0" w:space="0" w:color="auto"/>
        <w:left w:val="none" w:sz="0" w:space="0" w:color="auto"/>
        <w:bottom w:val="none" w:sz="0" w:space="0" w:color="auto"/>
        <w:right w:val="none" w:sz="0" w:space="0" w:color="auto"/>
      </w:divBdr>
    </w:div>
    <w:div w:id="407269497">
      <w:bodyDiv w:val="1"/>
      <w:marLeft w:val="0"/>
      <w:marRight w:val="0"/>
      <w:marTop w:val="0"/>
      <w:marBottom w:val="0"/>
      <w:divBdr>
        <w:top w:val="none" w:sz="0" w:space="0" w:color="auto"/>
        <w:left w:val="none" w:sz="0" w:space="0" w:color="auto"/>
        <w:bottom w:val="none" w:sz="0" w:space="0" w:color="auto"/>
        <w:right w:val="none" w:sz="0" w:space="0" w:color="auto"/>
      </w:divBdr>
      <w:divsChild>
        <w:div w:id="400639205">
          <w:marLeft w:val="0"/>
          <w:marRight w:val="0"/>
          <w:marTop w:val="0"/>
          <w:marBottom w:val="0"/>
          <w:divBdr>
            <w:top w:val="none" w:sz="0" w:space="0" w:color="auto"/>
            <w:left w:val="none" w:sz="0" w:space="0" w:color="auto"/>
            <w:bottom w:val="none" w:sz="0" w:space="0" w:color="auto"/>
            <w:right w:val="none" w:sz="0" w:space="0" w:color="auto"/>
          </w:divBdr>
          <w:divsChild>
            <w:div w:id="1897861755">
              <w:marLeft w:val="0"/>
              <w:marRight w:val="0"/>
              <w:marTop w:val="0"/>
              <w:marBottom w:val="0"/>
              <w:divBdr>
                <w:top w:val="none" w:sz="0" w:space="0" w:color="auto"/>
                <w:left w:val="none" w:sz="0" w:space="0" w:color="auto"/>
                <w:bottom w:val="none" w:sz="0" w:space="0" w:color="auto"/>
                <w:right w:val="none" w:sz="0" w:space="0" w:color="auto"/>
              </w:divBdr>
              <w:divsChild>
                <w:div w:id="21182581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4769700">
      <w:bodyDiv w:val="1"/>
      <w:marLeft w:val="0"/>
      <w:marRight w:val="0"/>
      <w:marTop w:val="0"/>
      <w:marBottom w:val="0"/>
      <w:divBdr>
        <w:top w:val="none" w:sz="0" w:space="0" w:color="auto"/>
        <w:left w:val="none" w:sz="0" w:space="0" w:color="auto"/>
        <w:bottom w:val="none" w:sz="0" w:space="0" w:color="auto"/>
        <w:right w:val="none" w:sz="0" w:space="0" w:color="auto"/>
      </w:divBdr>
    </w:div>
    <w:div w:id="450779689">
      <w:bodyDiv w:val="1"/>
      <w:marLeft w:val="0"/>
      <w:marRight w:val="0"/>
      <w:marTop w:val="0"/>
      <w:marBottom w:val="0"/>
      <w:divBdr>
        <w:top w:val="none" w:sz="0" w:space="0" w:color="auto"/>
        <w:left w:val="none" w:sz="0" w:space="0" w:color="auto"/>
        <w:bottom w:val="none" w:sz="0" w:space="0" w:color="auto"/>
        <w:right w:val="none" w:sz="0" w:space="0" w:color="auto"/>
      </w:divBdr>
      <w:divsChild>
        <w:div w:id="1476801931">
          <w:marLeft w:val="0"/>
          <w:marRight w:val="0"/>
          <w:marTop w:val="0"/>
          <w:marBottom w:val="0"/>
          <w:divBdr>
            <w:top w:val="none" w:sz="0" w:space="0" w:color="auto"/>
            <w:left w:val="none" w:sz="0" w:space="0" w:color="auto"/>
            <w:bottom w:val="none" w:sz="0" w:space="0" w:color="auto"/>
            <w:right w:val="none" w:sz="0" w:space="0" w:color="auto"/>
          </w:divBdr>
          <w:divsChild>
            <w:div w:id="355279203">
              <w:marLeft w:val="0"/>
              <w:marRight w:val="0"/>
              <w:marTop w:val="0"/>
              <w:marBottom w:val="0"/>
              <w:divBdr>
                <w:top w:val="none" w:sz="0" w:space="0" w:color="auto"/>
                <w:left w:val="none" w:sz="0" w:space="0" w:color="auto"/>
                <w:bottom w:val="none" w:sz="0" w:space="0" w:color="auto"/>
                <w:right w:val="none" w:sz="0" w:space="0" w:color="auto"/>
              </w:divBdr>
              <w:divsChild>
                <w:div w:id="1339769648">
                  <w:marLeft w:val="360"/>
                  <w:marRight w:val="96"/>
                  <w:marTop w:val="0"/>
                  <w:marBottom w:val="0"/>
                  <w:divBdr>
                    <w:top w:val="none" w:sz="0" w:space="0" w:color="auto"/>
                    <w:left w:val="none" w:sz="0" w:space="0" w:color="auto"/>
                    <w:bottom w:val="none" w:sz="0" w:space="0" w:color="auto"/>
                    <w:right w:val="none" w:sz="0" w:space="0" w:color="auto"/>
                  </w:divBdr>
                </w:div>
              </w:divsChild>
            </w:div>
            <w:div w:id="1798334452">
              <w:marLeft w:val="0"/>
              <w:marRight w:val="0"/>
              <w:marTop w:val="0"/>
              <w:marBottom w:val="0"/>
              <w:divBdr>
                <w:top w:val="none" w:sz="0" w:space="0" w:color="auto"/>
                <w:left w:val="none" w:sz="0" w:space="0" w:color="auto"/>
                <w:bottom w:val="none" w:sz="0" w:space="0" w:color="auto"/>
                <w:right w:val="none" w:sz="0" w:space="0" w:color="auto"/>
              </w:divBdr>
              <w:divsChild>
                <w:div w:id="1945839591">
                  <w:marLeft w:val="360"/>
                  <w:marRight w:val="96"/>
                  <w:marTop w:val="0"/>
                  <w:marBottom w:val="0"/>
                  <w:divBdr>
                    <w:top w:val="none" w:sz="0" w:space="0" w:color="auto"/>
                    <w:left w:val="none" w:sz="0" w:space="0" w:color="auto"/>
                    <w:bottom w:val="none" w:sz="0" w:space="0" w:color="auto"/>
                    <w:right w:val="none" w:sz="0" w:space="0" w:color="auto"/>
                  </w:divBdr>
                </w:div>
              </w:divsChild>
            </w:div>
            <w:div w:id="188301722">
              <w:marLeft w:val="0"/>
              <w:marRight w:val="0"/>
              <w:marTop w:val="0"/>
              <w:marBottom w:val="0"/>
              <w:divBdr>
                <w:top w:val="none" w:sz="0" w:space="0" w:color="auto"/>
                <w:left w:val="none" w:sz="0" w:space="0" w:color="auto"/>
                <w:bottom w:val="none" w:sz="0" w:space="0" w:color="auto"/>
                <w:right w:val="none" w:sz="0" w:space="0" w:color="auto"/>
              </w:divBdr>
              <w:divsChild>
                <w:div w:id="865365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7357745">
      <w:bodyDiv w:val="1"/>
      <w:marLeft w:val="0"/>
      <w:marRight w:val="0"/>
      <w:marTop w:val="0"/>
      <w:marBottom w:val="0"/>
      <w:divBdr>
        <w:top w:val="none" w:sz="0" w:space="0" w:color="auto"/>
        <w:left w:val="none" w:sz="0" w:space="0" w:color="auto"/>
        <w:bottom w:val="none" w:sz="0" w:space="0" w:color="auto"/>
        <w:right w:val="none" w:sz="0" w:space="0" w:color="auto"/>
      </w:divBdr>
      <w:divsChild>
        <w:div w:id="1948584197">
          <w:marLeft w:val="48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498">
      <w:bodyDiv w:val="1"/>
      <w:marLeft w:val="0"/>
      <w:marRight w:val="0"/>
      <w:marTop w:val="0"/>
      <w:marBottom w:val="0"/>
      <w:divBdr>
        <w:top w:val="none" w:sz="0" w:space="0" w:color="auto"/>
        <w:left w:val="none" w:sz="0" w:space="0" w:color="auto"/>
        <w:bottom w:val="none" w:sz="0" w:space="0" w:color="auto"/>
        <w:right w:val="none" w:sz="0" w:space="0" w:color="auto"/>
      </w:divBdr>
      <w:divsChild>
        <w:div w:id="411122903">
          <w:marLeft w:val="0"/>
          <w:marRight w:val="0"/>
          <w:marTop w:val="0"/>
          <w:marBottom w:val="0"/>
          <w:divBdr>
            <w:top w:val="none" w:sz="0" w:space="0" w:color="auto"/>
            <w:left w:val="none" w:sz="0" w:space="0" w:color="auto"/>
            <w:bottom w:val="none" w:sz="0" w:space="0" w:color="auto"/>
            <w:right w:val="none" w:sz="0" w:space="0" w:color="auto"/>
          </w:divBdr>
          <w:divsChild>
            <w:div w:id="284849087">
              <w:marLeft w:val="0"/>
              <w:marRight w:val="0"/>
              <w:marTop w:val="0"/>
              <w:marBottom w:val="0"/>
              <w:divBdr>
                <w:top w:val="none" w:sz="0" w:space="0" w:color="auto"/>
                <w:left w:val="none" w:sz="0" w:space="0" w:color="auto"/>
                <w:bottom w:val="none" w:sz="0" w:space="0" w:color="auto"/>
                <w:right w:val="none" w:sz="0" w:space="0" w:color="auto"/>
              </w:divBdr>
              <w:divsChild>
                <w:div w:id="102313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3620935">
      <w:bodyDiv w:val="1"/>
      <w:marLeft w:val="0"/>
      <w:marRight w:val="0"/>
      <w:marTop w:val="0"/>
      <w:marBottom w:val="0"/>
      <w:divBdr>
        <w:top w:val="none" w:sz="0" w:space="0" w:color="auto"/>
        <w:left w:val="none" w:sz="0" w:space="0" w:color="auto"/>
        <w:bottom w:val="none" w:sz="0" w:space="0" w:color="auto"/>
        <w:right w:val="none" w:sz="0" w:space="0" w:color="auto"/>
      </w:divBdr>
    </w:div>
    <w:div w:id="489516397">
      <w:bodyDiv w:val="1"/>
      <w:marLeft w:val="0"/>
      <w:marRight w:val="0"/>
      <w:marTop w:val="0"/>
      <w:marBottom w:val="0"/>
      <w:divBdr>
        <w:top w:val="none" w:sz="0" w:space="0" w:color="auto"/>
        <w:left w:val="none" w:sz="0" w:space="0" w:color="auto"/>
        <w:bottom w:val="none" w:sz="0" w:space="0" w:color="auto"/>
        <w:right w:val="none" w:sz="0" w:space="0" w:color="auto"/>
      </w:divBdr>
      <w:divsChild>
        <w:div w:id="473059508">
          <w:marLeft w:val="0"/>
          <w:marRight w:val="0"/>
          <w:marTop w:val="0"/>
          <w:marBottom w:val="0"/>
          <w:divBdr>
            <w:top w:val="none" w:sz="0" w:space="0" w:color="auto"/>
            <w:left w:val="none" w:sz="0" w:space="0" w:color="auto"/>
            <w:bottom w:val="none" w:sz="0" w:space="0" w:color="auto"/>
            <w:right w:val="none" w:sz="0" w:space="0" w:color="auto"/>
          </w:divBdr>
          <w:divsChild>
            <w:div w:id="762802214">
              <w:marLeft w:val="0"/>
              <w:marRight w:val="0"/>
              <w:marTop w:val="0"/>
              <w:marBottom w:val="0"/>
              <w:divBdr>
                <w:top w:val="none" w:sz="0" w:space="0" w:color="auto"/>
                <w:left w:val="none" w:sz="0" w:space="0" w:color="auto"/>
                <w:bottom w:val="none" w:sz="0" w:space="0" w:color="auto"/>
                <w:right w:val="none" w:sz="0" w:space="0" w:color="auto"/>
              </w:divBdr>
              <w:divsChild>
                <w:div w:id="1707178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7965306">
      <w:bodyDiv w:val="1"/>
      <w:marLeft w:val="0"/>
      <w:marRight w:val="0"/>
      <w:marTop w:val="0"/>
      <w:marBottom w:val="0"/>
      <w:divBdr>
        <w:top w:val="none" w:sz="0" w:space="0" w:color="auto"/>
        <w:left w:val="none" w:sz="0" w:space="0" w:color="auto"/>
        <w:bottom w:val="none" w:sz="0" w:space="0" w:color="auto"/>
        <w:right w:val="none" w:sz="0" w:space="0" w:color="auto"/>
      </w:divBdr>
      <w:divsChild>
        <w:div w:id="336545107">
          <w:marLeft w:val="480"/>
          <w:marRight w:val="0"/>
          <w:marTop w:val="0"/>
          <w:marBottom w:val="0"/>
          <w:divBdr>
            <w:top w:val="none" w:sz="0" w:space="0" w:color="auto"/>
            <w:left w:val="none" w:sz="0" w:space="0" w:color="auto"/>
            <w:bottom w:val="none" w:sz="0" w:space="0" w:color="auto"/>
            <w:right w:val="none" w:sz="0" w:space="0" w:color="auto"/>
          </w:divBdr>
          <w:divsChild>
            <w:div w:id="845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149">
      <w:bodyDiv w:val="1"/>
      <w:marLeft w:val="0"/>
      <w:marRight w:val="0"/>
      <w:marTop w:val="0"/>
      <w:marBottom w:val="0"/>
      <w:divBdr>
        <w:top w:val="none" w:sz="0" w:space="0" w:color="auto"/>
        <w:left w:val="none" w:sz="0" w:space="0" w:color="auto"/>
        <w:bottom w:val="none" w:sz="0" w:space="0" w:color="auto"/>
        <w:right w:val="none" w:sz="0" w:space="0" w:color="auto"/>
      </w:divBdr>
      <w:divsChild>
        <w:div w:id="919100914">
          <w:marLeft w:val="0"/>
          <w:marRight w:val="0"/>
          <w:marTop w:val="0"/>
          <w:marBottom w:val="0"/>
          <w:divBdr>
            <w:top w:val="none" w:sz="0" w:space="0" w:color="auto"/>
            <w:left w:val="none" w:sz="0" w:space="0" w:color="auto"/>
            <w:bottom w:val="none" w:sz="0" w:space="0" w:color="auto"/>
            <w:right w:val="none" w:sz="0" w:space="0" w:color="auto"/>
          </w:divBdr>
          <w:divsChild>
            <w:div w:id="2094281935">
              <w:marLeft w:val="0"/>
              <w:marRight w:val="0"/>
              <w:marTop w:val="0"/>
              <w:marBottom w:val="0"/>
              <w:divBdr>
                <w:top w:val="none" w:sz="0" w:space="0" w:color="auto"/>
                <w:left w:val="none" w:sz="0" w:space="0" w:color="auto"/>
                <w:bottom w:val="none" w:sz="0" w:space="0" w:color="auto"/>
                <w:right w:val="none" w:sz="0" w:space="0" w:color="auto"/>
              </w:divBdr>
              <w:divsChild>
                <w:div w:id="1595553669">
                  <w:marLeft w:val="360"/>
                  <w:marRight w:val="96"/>
                  <w:marTop w:val="0"/>
                  <w:marBottom w:val="0"/>
                  <w:divBdr>
                    <w:top w:val="none" w:sz="0" w:space="0" w:color="auto"/>
                    <w:left w:val="none" w:sz="0" w:space="0" w:color="auto"/>
                    <w:bottom w:val="none" w:sz="0" w:space="0" w:color="auto"/>
                    <w:right w:val="none" w:sz="0" w:space="0" w:color="auto"/>
                  </w:divBdr>
                </w:div>
              </w:divsChild>
            </w:div>
            <w:div w:id="1955205568">
              <w:marLeft w:val="0"/>
              <w:marRight w:val="0"/>
              <w:marTop w:val="0"/>
              <w:marBottom w:val="0"/>
              <w:divBdr>
                <w:top w:val="none" w:sz="0" w:space="0" w:color="auto"/>
                <w:left w:val="none" w:sz="0" w:space="0" w:color="auto"/>
                <w:bottom w:val="none" w:sz="0" w:space="0" w:color="auto"/>
                <w:right w:val="none" w:sz="0" w:space="0" w:color="auto"/>
              </w:divBdr>
              <w:divsChild>
                <w:div w:id="2145391984">
                  <w:marLeft w:val="360"/>
                  <w:marRight w:val="96"/>
                  <w:marTop w:val="0"/>
                  <w:marBottom w:val="0"/>
                  <w:divBdr>
                    <w:top w:val="none" w:sz="0" w:space="0" w:color="auto"/>
                    <w:left w:val="none" w:sz="0" w:space="0" w:color="auto"/>
                    <w:bottom w:val="none" w:sz="0" w:space="0" w:color="auto"/>
                    <w:right w:val="none" w:sz="0" w:space="0" w:color="auto"/>
                  </w:divBdr>
                </w:div>
              </w:divsChild>
            </w:div>
            <w:div w:id="1341658895">
              <w:marLeft w:val="0"/>
              <w:marRight w:val="0"/>
              <w:marTop w:val="0"/>
              <w:marBottom w:val="0"/>
              <w:divBdr>
                <w:top w:val="none" w:sz="0" w:space="0" w:color="auto"/>
                <w:left w:val="none" w:sz="0" w:space="0" w:color="auto"/>
                <w:bottom w:val="none" w:sz="0" w:space="0" w:color="auto"/>
                <w:right w:val="none" w:sz="0" w:space="0" w:color="auto"/>
              </w:divBdr>
              <w:divsChild>
                <w:div w:id="18450472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546794">
      <w:bodyDiv w:val="1"/>
      <w:marLeft w:val="0"/>
      <w:marRight w:val="0"/>
      <w:marTop w:val="0"/>
      <w:marBottom w:val="0"/>
      <w:divBdr>
        <w:top w:val="none" w:sz="0" w:space="0" w:color="auto"/>
        <w:left w:val="none" w:sz="0" w:space="0" w:color="auto"/>
        <w:bottom w:val="none" w:sz="0" w:space="0" w:color="auto"/>
        <w:right w:val="none" w:sz="0" w:space="0" w:color="auto"/>
      </w:divBdr>
      <w:divsChild>
        <w:div w:id="1718314642">
          <w:marLeft w:val="0"/>
          <w:marRight w:val="0"/>
          <w:marTop w:val="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600"/>
                  <w:marRight w:val="96"/>
                  <w:marTop w:val="0"/>
                  <w:marBottom w:val="0"/>
                  <w:divBdr>
                    <w:top w:val="none" w:sz="0" w:space="0" w:color="auto"/>
                    <w:left w:val="none" w:sz="0" w:space="0" w:color="auto"/>
                    <w:bottom w:val="none" w:sz="0" w:space="0" w:color="auto"/>
                    <w:right w:val="none" w:sz="0" w:space="0" w:color="auto"/>
                  </w:divBdr>
                </w:div>
              </w:divsChild>
            </w:div>
            <w:div w:id="463351946">
              <w:marLeft w:val="0"/>
              <w:marRight w:val="0"/>
              <w:marTop w:val="0"/>
              <w:marBottom w:val="0"/>
              <w:divBdr>
                <w:top w:val="none" w:sz="0" w:space="0" w:color="auto"/>
                <w:left w:val="none" w:sz="0" w:space="0" w:color="auto"/>
                <w:bottom w:val="none" w:sz="0" w:space="0" w:color="auto"/>
                <w:right w:val="none" w:sz="0" w:space="0" w:color="auto"/>
              </w:divBdr>
              <w:divsChild>
                <w:div w:id="1294485313">
                  <w:marLeft w:val="600"/>
                  <w:marRight w:val="96"/>
                  <w:marTop w:val="0"/>
                  <w:marBottom w:val="0"/>
                  <w:divBdr>
                    <w:top w:val="none" w:sz="0" w:space="0" w:color="auto"/>
                    <w:left w:val="none" w:sz="0" w:space="0" w:color="auto"/>
                    <w:bottom w:val="none" w:sz="0" w:space="0" w:color="auto"/>
                    <w:right w:val="none" w:sz="0" w:space="0" w:color="auto"/>
                  </w:divBdr>
                </w:div>
              </w:divsChild>
            </w:div>
            <w:div w:id="1048451542">
              <w:marLeft w:val="0"/>
              <w:marRight w:val="0"/>
              <w:marTop w:val="0"/>
              <w:marBottom w:val="0"/>
              <w:divBdr>
                <w:top w:val="none" w:sz="0" w:space="0" w:color="auto"/>
                <w:left w:val="none" w:sz="0" w:space="0" w:color="auto"/>
                <w:bottom w:val="none" w:sz="0" w:space="0" w:color="auto"/>
                <w:right w:val="none" w:sz="0" w:space="0" w:color="auto"/>
              </w:divBdr>
              <w:divsChild>
                <w:div w:id="740177872">
                  <w:marLeft w:val="600"/>
                  <w:marRight w:val="96"/>
                  <w:marTop w:val="0"/>
                  <w:marBottom w:val="0"/>
                  <w:divBdr>
                    <w:top w:val="none" w:sz="0" w:space="0" w:color="auto"/>
                    <w:left w:val="none" w:sz="0" w:space="0" w:color="auto"/>
                    <w:bottom w:val="none" w:sz="0" w:space="0" w:color="auto"/>
                    <w:right w:val="none" w:sz="0" w:space="0" w:color="auto"/>
                  </w:divBdr>
                </w:div>
              </w:divsChild>
            </w:div>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600"/>
                  <w:marRight w:val="96"/>
                  <w:marTop w:val="0"/>
                  <w:marBottom w:val="0"/>
                  <w:divBdr>
                    <w:top w:val="none" w:sz="0" w:space="0" w:color="auto"/>
                    <w:left w:val="none" w:sz="0" w:space="0" w:color="auto"/>
                    <w:bottom w:val="none" w:sz="0" w:space="0" w:color="auto"/>
                    <w:right w:val="none" w:sz="0" w:space="0" w:color="auto"/>
                  </w:divBdr>
                </w:div>
              </w:divsChild>
            </w:div>
            <w:div w:id="1814445137">
              <w:marLeft w:val="0"/>
              <w:marRight w:val="0"/>
              <w:marTop w:val="0"/>
              <w:marBottom w:val="0"/>
              <w:divBdr>
                <w:top w:val="none" w:sz="0" w:space="0" w:color="auto"/>
                <w:left w:val="none" w:sz="0" w:space="0" w:color="auto"/>
                <w:bottom w:val="none" w:sz="0" w:space="0" w:color="auto"/>
                <w:right w:val="none" w:sz="0" w:space="0" w:color="auto"/>
              </w:divBdr>
              <w:divsChild>
                <w:div w:id="663552833">
                  <w:marLeft w:val="600"/>
                  <w:marRight w:val="96"/>
                  <w:marTop w:val="0"/>
                  <w:marBottom w:val="0"/>
                  <w:divBdr>
                    <w:top w:val="none" w:sz="0" w:space="0" w:color="auto"/>
                    <w:left w:val="none" w:sz="0" w:space="0" w:color="auto"/>
                    <w:bottom w:val="none" w:sz="0" w:space="0" w:color="auto"/>
                    <w:right w:val="none" w:sz="0" w:space="0" w:color="auto"/>
                  </w:divBdr>
                </w:div>
              </w:divsChild>
            </w:div>
            <w:div w:id="1684091884">
              <w:marLeft w:val="0"/>
              <w:marRight w:val="0"/>
              <w:marTop w:val="0"/>
              <w:marBottom w:val="0"/>
              <w:divBdr>
                <w:top w:val="none" w:sz="0" w:space="0" w:color="auto"/>
                <w:left w:val="none" w:sz="0" w:space="0" w:color="auto"/>
                <w:bottom w:val="none" w:sz="0" w:space="0" w:color="auto"/>
                <w:right w:val="none" w:sz="0" w:space="0" w:color="auto"/>
              </w:divBdr>
              <w:divsChild>
                <w:div w:id="2125882458">
                  <w:marLeft w:val="600"/>
                  <w:marRight w:val="96"/>
                  <w:marTop w:val="0"/>
                  <w:marBottom w:val="0"/>
                  <w:divBdr>
                    <w:top w:val="none" w:sz="0" w:space="0" w:color="auto"/>
                    <w:left w:val="none" w:sz="0" w:space="0" w:color="auto"/>
                    <w:bottom w:val="none" w:sz="0" w:space="0" w:color="auto"/>
                    <w:right w:val="none" w:sz="0" w:space="0" w:color="auto"/>
                  </w:divBdr>
                </w:div>
              </w:divsChild>
            </w:div>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600"/>
                  <w:marRight w:val="96"/>
                  <w:marTop w:val="0"/>
                  <w:marBottom w:val="0"/>
                  <w:divBdr>
                    <w:top w:val="none" w:sz="0" w:space="0" w:color="auto"/>
                    <w:left w:val="none" w:sz="0" w:space="0" w:color="auto"/>
                    <w:bottom w:val="none" w:sz="0" w:space="0" w:color="auto"/>
                    <w:right w:val="none" w:sz="0" w:space="0" w:color="auto"/>
                  </w:divBdr>
                </w:div>
              </w:divsChild>
            </w:div>
            <w:div w:id="1066495391">
              <w:marLeft w:val="0"/>
              <w:marRight w:val="0"/>
              <w:marTop w:val="0"/>
              <w:marBottom w:val="0"/>
              <w:divBdr>
                <w:top w:val="none" w:sz="0" w:space="0" w:color="auto"/>
                <w:left w:val="none" w:sz="0" w:space="0" w:color="auto"/>
                <w:bottom w:val="none" w:sz="0" w:space="0" w:color="auto"/>
                <w:right w:val="none" w:sz="0" w:space="0" w:color="auto"/>
              </w:divBdr>
              <w:divsChild>
                <w:div w:id="1459294548">
                  <w:marLeft w:val="600"/>
                  <w:marRight w:val="96"/>
                  <w:marTop w:val="0"/>
                  <w:marBottom w:val="0"/>
                  <w:divBdr>
                    <w:top w:val="none" w:sz="0" w:space="0" w:color="auto"/>
                    <w:left w:val="none" w:sz="0" w:space="0" w:color="auto"/>
                    <w:bottom w:val="none" w:sz="0" w:space="0" w:color="auto"/>
                    <w:right w:val="none" w:sz="0" w:space="0" w:color="auto"/>
                  </w:divBdr>
                </w:div>
              </w:divsChild>
            </w:div>
            <w:div w:id="945965243">
              <w:marLeft w:val="0"/>
              <w:marRight w:val="0"/>
              <w:marTop w:val="0"/>
              <w:marBottom w:val="0"/>
              <w:divBdr>
                <w:top w:val="none" w:sz="0" w:space="0" w:color="auto"/>
                <w:left w:val="none" w:sz="0" w:space="0" w:color="auto"/>
                <w:bottom w:val="none" w:sz="0" w:space="0" w:color="auto"/>
                <w:right w:val="none" w:sz="0" w:space="0" w:color="auto"/>
              </w:divBdr>
              <w:divsChild>
                <w:div w:id="602038517">
                  <w:marLeft w:val="600"/>
                  <w:marRight w:val="96"/>
                  <w:marTop w:val="0"/>
                  <w:marBottom w:val="0"/>
                  <w:divBdr>
                    <w:top w:val="none" w:sz="0" w:space="0" w:color="auto"/>
                    <w:left w:val="none" w:sz="0" w:space="0" w:color="auto"/>
                    <w:bottom w:val="none" w:sz="0" w:space="0" w:color="auto"/>
                    <w:right w:val="none" w:sz="0" w:space="0" w:color="auto"/>
                  </w:divBdr>
                </w:div>
              </w:divsChild>
            </w:div>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600"/>
                  <w:marRight w:val="96"/>
                  <w:marTop w:val="0"/>
                  <w:marBottom w:val="0"/>
                  <w:divBdr>
                    <w:top w:val="none" w:sz="0" w:space="0" w:color="auto"/>
                    <w:left w:val="none" w:sz="0" w:space="0" w:color="auto"/>
                    <w:bottom w:val="none" w:sz="0" w:space="0" w:color="auto"/>
                    <w:right w:val="none" w:sz="0" w:space="0" w:color="auto"/>
                  </w:divBdr>
                </w:div>
              </w:divsChild>
            </w:div>
            <w:div w:id="2054498645">
              <w:marLeft w:val="0"/>
              <w:marRight w:val="0"/>
              <w:marTop w:val="0"/>
              <w:marBottom w:val="0"/>
              <w:divBdr>
                <w:top w:val="none" w:sz="0" w:space="0" w:color="auto"/>
                <w:left w:val="none" w:sz="0" w:space="0" w:color="auto"/>
                <w:bottom w:val="none" w:sz="0" w:space="0" w:color="auto"/>
                <w:right w:val="none" w:sz="0" w:space="0" w:color="auto"/>
              </w:divBdr>
              <w:divsChild>
                <w:div w:id="34548248">
                  <w:marLeft w:val="600"/>
                  <w:marRight w:val="96"/>
                  <w:marTop w:val="0"/>
                  <w:marBottom w:val="0"/>
                  <w:divBdr>
                    <w:top w:val="none" w:sz="0" w:space="0" w:color="auto"/>
                    <w:left w:val="none" w:sz="0" w:space="0" w:color="auto"/>
                    <w:bottom w:val="none" w:sz="0" w:space="0" w:color="auto"/>
                    <w:right w:val="none" w:sz="0" w:space="0" w:color="auto"/>
                  </w:divBdr>
                </w:div>
              </w:divsChild>
            </w:div>
            <w:div w:id="1141263960">
              <w:marLeft w:val="0"/>
              <w:marRight w:val="0"/>
              <w:marTop w:val="0"/>
              <w:marBottom w:val="0"/>
              <w:divBdr>
                <w:top w:val="none" w:sz="0" w:space="0" w:color="auto"/>
                <w:left w:val="none" w:sz="0" w:space="0" w:color="auto"/>
                <w:bottom w:val="none" w:sz="0" w:space="0" w:color="auto"/>
                <w:right w:val="none" w:sz="0" w:space="0" w:color="auto"/>
              </w:divBdr>
              <w:divsChild>
                <w:div w:id="1056856746">
                  <w:marLeft w:val="600"/>
                  <w:marRight w:val="96"/>
                  <w:marTop w:val="0"/>
                  <w:marBottom w:val="0"/>
                  <w:divBdr>
                    <w:top w:val="none" w:sz="0" w:space="0" w:color="auto"/>
                    <w:left w:val="none" w:sz="0" w:space="0" w:color="auto"/>
                    <w:bottom w:val="none" w:sz="0" w:space="0" w:color="auto"/>
                    <w:right w:val="none" w:sz="0" w:space="0" w:color="auto"/>
                  </w:divBdr>
                </w:div>
              </w:divsChild>
            </w:div>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5122403">
      <w:bodyDiv w:val="1"/>
      <w:marLeft w:val="0"/>
      <w:marRight w:val="0"/>
      <w:marTop w:val="0"/>
      <w:marBottom w:val="0"/>
      <w:divBdr>
        <w:top w:val="none" w:sz="0" w:space="0" w:color="auto"/>
        <w:left w:val="none" w:sz="0" w:space="0" w:color="auto"/>
        <w:bottom w:val="none" w:sz="0" w:space="0" w:color="auto"/>
        <w:right w:val="none" w:sz="0" w:space="0" w:color="auto"/>
      </w:divBdr>
      <w:divsChild>
        <w:div w:id="753429689">
          <w:marLeft w:val="0"/>
          <w:marRight w:val="0"/>
          <w:marTop w:val="0"/>
          <w:marBottom w:val="0"/>
          <w:divBdr>
            <w:top w:val="none" w:sz="0" w:space="0" w:color="auto"/>
            <w:left w:val="none" w:sz="0" w:space="0" w:color="auto"/>
            <w:bottom w:val="none" w:sz="0" w:space="0" w:color="auto"/>
            <w:right w:val="none" w:sz="0" w:space="0" w:color="auto"/>
          </w:divBdr>
          <w:divsChild>
            <w:div w:id="1842815006">
              <w:marLeft w:val="0"/>
              <w:marRight w:val="0"/>
              <w:marTop w:val="0"/>
              <w:marBottom w:val="0"/>
              <w:divBdr>
                <w:top w:val="none" w:sz="0" w:space="0" w:color="auto"/>
                <w:left w:val="none" w:sz="0" w:space="0" w:color="auto"/>
                <w:bottom w:val="none" w:sz="0" w:space="0" w:color="auto"/>
                <w:right w:val="none" w:sz="0" w:space="0" w:color="auto"/>
              </w:divBdr>
            </w:div>
            <w:div w:id="1116830787">
              <w:marLeft w:val="0"/>
              <w:marRight w:val="0"/>
              <w:marTop w:val="0"/>
              <w:marBottom w:val="0"/>
              <w:divBdr>
                <w:top w:val="none" w:sz="0" w:space="0" w:color="auto"/>
                <w:left w:val="none" w:sz="0" w:space="0" w:color="auto"/>
                <w:bottom w:val="none" w:sz="0" w:space="0" w:color="auto"/>
                <w:right w:val="none" w:sz="0" w:space="0" w:color="auto"/>
              </w:divBdr>
            </w:div>
            <w:div w:id="869493043">
              <w:marLeft w:val="0"/>
              <w:marRight w:val="0"/>
              <w:marTop w:val="0"/>
              <w:marBottom w:val="0"/>
              <w:divBdr>
                <w:top w:val="none" w:sz="0" w:space="0" w:color="auto"/>
                <w:left w:val="none" w:sz="0" w:space="0" w:color="auto"/>
                <w:bottom w:val="none" w:sz="0" w:space="0" w:color="auto"/>
                <w:right w:val="none" w:sz="0" w:space="0" w:color="auto"/>
              </w:divBdr>
            </w:div>
            <w:div w:id="1845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055">
      <w:bodyDiv w:val="1"/>
      <w:marLeft w:val="0"/>
      <w:marRight w:val="0"/>
      <w:marTop w:val="0"/>
      <w:marBottom w:val="0"/>
      <w:divBdr>
        <w:top w:val="none" w:sz="0" w:space="0" w:color="auto"/>
        <w:left w:val="none" w:sz="0" w:space="0" w:color="auto"/>
        <w:bottom w:val="none" w:sz="0" w:space="0" w:color="auto"/>
        <w:right w:val="none" w:sz="0" w:space="0" w:color="auto"/>
      </w:divBdr>
      <w:divsChild>
        <w:div w:id="521670344">
          <w:marLeft w:val="0"/>
          <w:marRight w:val="0"/>
          <w:marTop w:val="0"/>
          <w:marBottom w:val="0"/>
          <w:divBdr>
            <w:top w:val="none" w:sz="0" w:space="0" w:color="auto"/>
            <w:left w:val="none" w:sz="0" w:space="0" w:color="auto"/>
            <w:bottom w:val="none" w:sz="0" w:space="0" w:color="auto"/>
            <w:right w:val="none" w:sz="0" w:space="0" w:color="auto"/>
          </w:divBdr>
          <w:divsChild>
            <w:div w:id="2015691977">
              <w:marLeft w:val="0"/>
              <w:marRight w:val="0"/>
              <w:marTop w:val="0"/>
              <w:marBottom w:val="0"/>
              <w:divBdr>
                <w:top w:val="none" w:sz="0" w:space="0" w:color="auto"/>
                <w:left w:val="none" w:sz="0" w:space="0" w:color="auto"/>
                <w:bottom w:val="none" w:sz="0" w:space="0" w:color="auto"/>
                <w:right w:val="none" w:sz="0" w:space="0" w:color="auto"/>
              </w:divBdr>
              <w:divsChild>
                <w:div w:id="7527075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0023751">
      <w:bodyDiv w:val="1"/>
      <w:marLeft w:val="0"/>
      <w:marRight w:val="0"/>
      <w:marTop w:val="0"/>
      <w:marBottom w:val="0"/>
      <w:divBdr>
        <w:top w:val="none" w:sz="0" w:space="0" w:color="auto"/>
        <w:left w:val="none" w:sz="0" w:space="0" w:color="auto"/>
        <w:bottom w:val="none" w:sz="0" w:space="0" w:color="auto"/>
        <w:right w:val="none" w:sz="0" w:space="0" w:color="auto"/>
      </w:divBdr>
      <w:divsChild>
        <w:div w:id="1677225272">
          <w:marLeft w:val="0"/>
          <w:marRight w:val="0"/>
          <w:marTop w:val="0"/>
          <w:marBottom w:val="0"/>
          <w:divBdr>
            <w:top w:val="none" w:sz="0" w:space="0" w:color="auto"/>
            <w:left w:val="none" w:sz="0" w:space="0" w:color="auto"/>
            <w:bottom w:val="none" w:sz="0" w:space="0" w:color="auto"/>
            <w:right w:val="none" w:sz="0" w:space="0" w:color="auto"/>
          </w:divBdr>
          <w:divsChild>
            <w:div w:id="845484900">
              <w:marLeft w:val="0"/>
              <w:marRight w:val="0"/>
              <w:marTop w:val="0"/>
              <w:marBottom w:val="0"/>
              <w:divBdr>
                <w:top w:val="none" w:sz="0" w:space="0" w:color="auto"/>
                <w:left w:val="none" w:sz="0" w:space="0" w:color="auto"/>
                <w:bottom w:val="none" w:sz="0" w:space="0" w:color="auto"/>
                <w:right w:val="none" w:sz="0" w:space="0" w:color="auto"/>
              </w:divBdr>
              <w:divsChild>
                <w:div w:id="529613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956659">
      <w:bodyDiv w:val="1"/>
      <w:marLeft w:val="0"/>
      <w:marRight w:val="0"/>
      <w:marTop w:val="0"/>
      <w:marBottom w:val="0"/>
      <w:divBdr>
        <w:top w:val="none" w:sz="0" w:space="0" w:color="auto"/>
        <w:left w:val="none" w:sz="0" w:space="0" w:color="auto"/>
        <w:bottom w:val="none" w:sz="0" w:space="0" w:color="auto"/>
        <w:right w:val="none" w:sz="0" w:space="0" w:color="auto"/>
      </w:divBdr>
      <w:divsChild>
        <w:div w:id="1757630764">
          <w:marLeft w:val="480"/>
          <w:marRight w:val="0"/>
          <w:marTop w:val="0"/>
          <w:marBottom w:val="0"/>
          <w:divBdr>
            <w:top w:val="none" w:sz="0" w:space="0" w:color="auto"/>
            <w:left w:val="none" w:sz="0" w:space="0" w:color="auto"/>
            <w:bottom w:val="none" w:sz="0" w:space="0" w:color="auto"/>
            <w:right w:val="none" w:sz="0" w:space="0" w:color="auto"/>
          </w:divBdr>
          <w:divsChild>
            <w:div w:id="10978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37">
      <w:bodyDiv w:val="1"/>
      <w:marLeft w:val="0"/>
      <w:marRight w:val="0"/>
      <w:marTop w:val="0"/>
      <w:marBottom w:val="0"/>
      <w:divBdr>
        <w:top w:val="none" w:sz="0" w:space="0" w:color="auto"/>
        <w:left w:val="none" w:sz="0" w:space="0" w:color="auto"/>
        <w:bottom w:val="none" w:sz="0" w:space="0" w:color="auto"/>
        <w:right w:val="none" w:sz="0" w:space="0" w:color="auto"/>
      </w:divBdr>
      <w:divsChild>
        <w:div w:id="1553812423">
          <w:marLeft w:val="0"/>
          <w:marRight w:val="0"/>
          <w:marTop w:val="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8091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274">
          <w:marLeft w:val="480"/>
          <w:marRight w:val="0"/>
          <w:marTop w:val="0"/>
          <w:marBottom w:val="0"/>
          <w:divBdr>
            <w:top w:val="none" w:sz="0" w:space="0" w:color="auto"/>
            <w:left w:val="none" w:sz="0" w:space="0" w:color="auto"/>
            <w:bottom w:val="none" w:sz="0" w:space="0" w:color="auto"/>
            <w:right w:val="none" w:sz="0" w:space="0" w:color="auto"/>
          </w:divBdr>
          <w:divsChild>
            <w:div w:id="574703102">
              <w:marLeft w:val="0"/>
              <w:marRight w:val="0"/>
              <w:marTop w:val="0"/>
              <w:marBottom w:val="0"/>
              <w:divBdr>
                <w:top w:val="none" w:sz="0" w:space="0" w:color="auto"/>
                <w:left w:val="none" w:sz="0" w:space="0" w:color="auto"/>
                <w:bottom w:val="none" w:sz="0" w:space="0" w:color="auto"/>
                <w:right w:val="none" w:sz="0" w:space="0" w:color="auto"/>
              </w:divBdr>
            </w:div>
            <w:div w:id="732629905">
              <w:marLeft w:val="0"/>
              <w:marRight w:val="0"/>
              <w:marTop w:val="0"/>
              <w:marBottom w:val="0"/>
              <w:divBdr>
                <w:top w:val="none" w:sz="0" w:space="0" w:color="auto"/>
                <w:left w:val="none" w:sz="0" w:space="0" w:color="auto"/>
                <w:bottom w:val="none" w:sz="0" w:space="0" w:color="auto"/>
                <w:right w:val="none" w:sz="0" w:space="0" w:color="auto"/>
              </w:divBdr>
            </w:div>
            <w:div w:id="1403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bodyDiv w:val="1"/>
      <w:marLeft w:val="0"/>
      <w:marRight w:val="0"/>
      <w:marTop w:val="0"/>
      <w:marBottom w:val="0"/>
      <w:divBdr>
        <w:top w:val="none" w:sz="0" w:space="0" w:color="auto"/>
        <w:left w:val="none" w:sz="0" w:space="0" w:color="auto"/>
        <w:bottom w:val="none" w:sz="0" w:space="0" w:color="auto"/>
        <w:right w:val="none" w:sz="0" w:space="0" w:color="auto"/>
      </w:divBdr>
      <w:divsChild>
        <w:div w:id="247885372">
          <w:marLeft w:val="480"/>
          <w:marRight w:val="0"/>
          <w:marTop w:val="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
            <w:div w:id="1852256793">
              <w:marLeft w:val="0"/>
              <w:marRight w:val="0"/>
              <w:marTop w:val="0"/>
              <w:marBottom w:val="0"/>
              <w:divBdr>
                <w:top w:val="none" w:sz="0" w:space="0" w:color="auto"/>
                <w:left w:val="none" w:sz="0" w:space="0" w:color="auto"/>
                <w:bottom w:val="none" w:sz="0" w:space="0" w:color="auto"/>
                <w:right w:val="none" w:sz="0" w:space="0" w:color="auto"/>
              </w:divBdr>
            </w:div>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7922">
      <w:bodyDiv w:val="1"/>
      <w:marLeft w:val="0"/>
      <w:marRight w:val="0"/>
      <w:marTop w:val="0"/>
      <w:marBottom w:val="0"/>
      <w:divBdr>
        <w:top w:val="none" w:sz="0" w:space="0" w:color="auto"/>
        <w:left w:val="none" w:sz="0" w:space="0" w:color="auto"/>
        <w:bottom w:val="none" w:sz="0" w:space="0" w:color="auto"/>
        <w:right w:val="none" w:sz="0" w:space="0" w:color="auto"/>
      </w:divBdr>
      <w:divsChild>
        <w:div w:id="221603795">
          <w:marLeft w:val="0"/>
          <w:marRight w:val="0"/>
          <w:marTop w:val="0"/>
          <w:marBottom w:val="0"/>
          <w:divBdr>
            <w:top w:val="none" w:sz="0" w:space="0" w:color="auto"/>
            <w:left w:val="none" w:sz="0" w:space="0" w:color="auto"/>
            <w:bottom w:val="none" w:sz="0" w:space="0" w:color="auto"/>
            <w:right w:val="none" w:sz="0" w:space="0" w:color="auto"/>
          </w:divBdr>
          <w:divsChild>
            <w:div w:id="1658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952">
      <w:bodyDiv w:val="1"/>
      <w:marLeft w:val="0"/>
      <w:marRight w:val="0"/>
      <w:marTop w:val="0"/>
      <w:marBottom w:val="0"/>
      <w:divBdr>
        <w:top w:val="none" w:sz="0" w:space="0" w:color="auto"/>
        <w:left w:val="none" w:sz="0" w:space="0" w:color="auto"/>
        <w:bottom w:val="none" w:sz="0" w:space="0" w:color="auto"/>
        <w:right w:val="none" w:sz="0" w:space="0" w:color="auto"/>
      </w:divBdr>
    </w:div>
    <w:div w:id="842206875">
      <w:bodyDiv w:val="1"/>
      <w:marLeft w:val="0"/>
      <w:marRight w:val="0"/>
      <w:marTop w:val="0"/>
      <w:marBottom w:val="0"/>
      <w:divBdr>
        <w:top w:val="none" w:sz="0" w:space="0" w:color="auto"/>
        <w:left w:val="none" w:sz="0" w:space="0" w:color="auto"/>
        <w:bottom w:val="none" w:sz="0" w:space="0" w:color="auto"/>
        <w:right w:val="none" w:sz="0" w:space="0" w:color="auto"/>
      </w:divBdr>
    </w:div>
    <w:div w:id="854343218">
      <w:bodyDiv w:val="1"/>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sChild>
            <w:div w:id="1668286372">
              <w:marLeft w:val="0"/>
              <w:marRight w:val="0"/>
              <w:marTop w:val="0"/>
              <w:marBottom w:val="0"/>
              <w:divBdr>
                <w:top w:val="none" w:sz="0" w:space="0" w:color="auto"/>
                <w:left w:val="none" w:sz="0" w:space="0" w:color="auto"/>
                <w:bottom w:val="none" w:sz="0" w:space="0" w:color="auto"/>
                <w:right w:val="none" w:sz="0" w:space="0" w:color="auto"/>
              </w:divBdr>
              <w:divsChild>
                <w:div w:id="1708749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818417">
      <w:bodyDiv w:val="1"/>
      <w:marLeft w:val="0"/>
      <w:marRight w:val="0"/>
      <w:marTop w:val="0"/>
      <w:marBottom w:val="0"/>
      <w:divBdr>
        <w:top w:val="none" w:sz="0" w:space="0" w:color="auto"/>
        <w:left w:val="none" w:sz="0" w:space="0" w:color="auto"/>
        <w:bottom w:val="none" w:sz="0" w:space="0" w:color="auto"/>
        <w:right w:val="none" w:sz="0" w:space="0" w:color="auto"/>
      </w:divBdr>
    </w:div>
    <w:div w:id="913663097">
      <w:bodyDiv w:val="1"/>
      <w:marLeft w:val="0"/>
      <w:marRight w:val="0"/>
      <w:marTop w:val="0"/>
      <w:marBottom w:val="0"/>
      <w:divBdr>
        <w:top w:val="none" w:sz="0" w:space="0" w:color="auto"/>
        <w:left w:val="none" w:sz="0" w:space="0" w:color="auto"/>
        <w:bottom w:val="none" w:sz="0" w:space="0" w:color="auto"/>
        <w:right w:val="none" w:sz="0" w:space="0" w:color="auto"/>
      </w:divBdr>
    </w:div>
    <w:div w:id="920066070">
      <w:bodyDiv w:val="1"/>
      <w:marLeft w:val="0"/>
      <w:marRight w:val="0"/>
      <w:marTop w:val="0"/>
      <w:marBottom w:val="0"/>
      <w:divBdr>
        <w:top w:val="none" w:sz="0" w:space="0" w:color="auto"/>
        <w:left w:val="none" w:sz="0" w:space="0" w:color="auto"/>
        <w:bottom w:val="none" w:sz="0" w:space="0" w:color="auto"/>
        <w:right w:val="none" w:sz="0" w:space="0" w:color="auto"/>
      </w:divBdr>
    </w:div>
    <w:div w:id="1008100702">
      <w:bodyDiv w:val="1"/>
      <w:marLeft w:val="0"/>
      <w:marRight w:val="0"/>
      <w:marTop w:val="0"/>
      <w:marBottom w:val="0"/>
      <w:divBdr>
        <w:top w:val="none" w:sz="0" w:space="0" w:color="auto"/>
        <w:left w:val="none" w:sz="0" w:space="0" w:color="auto"/>
        <w:bottom w:val="none" w:sz="0" w:space="0" w:color="auto"/>
        <w:right w:val="none" w:sz="0" w:space="0" w:color="auto"/>
      </w:divBdr>
      <w:divsChild>
        <w:div w:id="1768843403">
          <w:marLeft w:val="0"/>
          <w:marRight w:val="0"/>
          <w:marTop w:val="0"/>
          <w:marBottom w:val="0"/>
          <w:divBdr>
            <w:top w:val="none" w:sz="0" w:space="0" w:color="auto"/>
            <w:left w:val="none" w:sz="0" w:space="0" w:color="auto"/>
            <w:bottom w:val="none" w:sz="0" w:space="0" w:color="auto"/>
            <w:right w:val="none" w:sz="0" w:space="0" w:color="auto"/>
          </w:divBdr>
          <w:divsChild>
            <w:div w:id="378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635">
      <w:bodyDiv w:val="1"/>
      <w:marLeft w:val="0"/>
      <w:marRight w:val="0"/>
      <w:marTop w:val="0"/>
      <w:marBottom w:val="0"/>
      <w:divBdr>
        <w:top w:val="none" w:sz="0" w:space="0" w:color="auto"/>
        <w:left w:val="none" w:sz="0" w:space="0" w:color="auto"/>
        <w:bottom w:val="none" w:sz="0" w:space="0" w:color="auto"/>
        <w:right w:val="none" w:sz="0" w:space="0" w:color="auto"/>
      </w:divBdr>
      <w:divsChild>
        <w:div w:id="187566679">
          <w:marLeft w:val="0"/>
          <w:marRight w:val="0"/>
          <w:marTop w:val="0"/>
          <w:marBottom w:val="0"/>
          <w:divBdr>
            <w:top w:val="none" w:sz="0" w:space="0" w:color="auto"/>
            <w:left w:val="none" w:sz="0" w:space="0" w:color="auto"/>
            <w:bottom w:val="none" w:sz="0" w:space="0" w:color="auto"/>
            <w:right w:val="none" w:sz="0" w:space="0" w:color="auto"/>
          </w:divBdr>
          <w:divsChild>
            <w:div w:id="792217028">
              <w:marLeft w:val="0"/>
              <w:marRight w:val="0"/>
              <w:marTop w:val="0"/>
              <w:marBottom w:val="0"/>
              <w:divBdr>
                <w:top w:val="none" w:sz="0" w:space="0" w:color="auto"/>
                <w:left w:val="none" w:sz="0" w:space="0" w:color="auto"/>
                <w:bottom w:val="none" w:sz="0" w:space="0" w:color="auto"/>
                <w:right w:val="none" w:sz="0" w:space="0" w:color="auto"/>
              </w:divBdr>
              <w:divsChild>
                <w:div w:id="8242008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341166">
      <w:bodyDiv w:val="1"/>
      <w:marLeft w:val="0"/>
      <w:marRight w:val="0"/>
      <w:marTop w:val="0"/>
      <w:marBottom w:val="0"/>
      <w:divBdr>
        <w:top w:val="none" w:sz="0" w:space="0" w:color="auto"/>
        <w:left w:val="none" w:sz="0" w:space="0" w:color="auto"/>
        <w:bottom w:val="none" w:sz="0" w:space="0" w:color="auto"/>
        <w:right w:val="none" w:sz="0" w:space="0" w:color="auto"/>
      </w:divBdr>
      <w:divsChild>
        <w:div w:id="918098536">
          <w:marLeft w:val="48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00">
      <w:bodyDiv w:val="1"/>
      <w:marLeft w:val="0"/>
      <w:marRight w:val="0"/>
      <w:marTop w:val="0"/>
      <w:marBottom w:val="0"/>
      <w:divBdr>
        <w:top w:val="none" w:sz="0" w:space="0" w:color="auto"/>
        <w:left w:val="none" w:sz="0" w:space="0" w:color="auto"/>
        <w:bottom w:val="none" w:sz="0" w:space="0" w:color="auto"/>
        <w:right w:val="none" w:sz="0" w:space="0" w:color="auto"/>
      </w:divBdr>
    </w:div>
    <w:div w:id="1146819398">
      <w:bodyDiv w:val="1"/>
      <w:marLeft w:val="0"/>
      <w:marRight w:val="0"/>
      <w:marTop w:val="0"/>
      <w:marBottom w:val="0"/>
      <w:divBdr>
        <w:top w:val="none" w:sz="0" w:space="0" w:color="auto"/>
        <w:left w:val="none" w:sz="0" w:space="0" w:color="auto"/>
        <w:bottom w:val="none" w:sz="0" w:space="0" w:color="auto"/>
        <w:right w:val="none" w:sz="0" w:space="0" w:color="auto"/>
      </w:divBdr>
      <w:divsChild>
        <w:div w:id="2134397256">
          <w:marLeft w:val="480"/>
          <w:marRight w:val="0"/>
          <w:marTop w:val="0"/>
          <w:marBottom w:val="0"/>
          <w:divBdr>
            <w:top w:val="none" w:sz="0" w:space="0" w:color="auto"/>
            <w:left w:val="none" w:sz="0" w:space="0" w:color="auto"/>
            <w:bottom w:val="none" w:sz="0" w:space="0" w:color="auto"/>
            <w:right w:val="none" w:sz="0" w:space="0" w:color="auto"/>
          </w:divBdr>
          <w:divsChild>
            <w:div w:id="1681082747">
              <w:marLeft w:val="0"/>
              <w:marRight w:val="0"/>
              <w:marTop w:val="0"/>
              <w:marBottom w:val="0"/>
              <w:divBdr>
                <w:top w:val="none" w:sz="0" w:space="0" w:color="auto"/>
                <w:left w:val="none" w:sz="0" w:space="0" w:color="auto"/>
                <w:bottom w:val="none" w:sz="0" w:space="0" w:color="auto"/>
                <w:right w:val="none" w:sz="0" w:space="0" w:color="auto"/>
              </w:divBdr>
            </w:div>
            <w:div w:id="276260767">
              <w:marLeft w:val="0"/>
              <w:marRight w:val="0"/>
              <w:marTop w:val="0"/>
              <w:marBottom w:val="0"/>
              <w:divBdr>
                <w:top w:val="none" w:sz="0" w:space="0" w:color="auto"/>
                <w:left w:val="none" w:sz="0" w:space="0" w:color="auto"/>
                <w:bottom w:val="none" w:sz="0" w:space="0" w:color="auto"/>
                <w:right w:val="none" w:sz="0" w:space="0" w:color="auto"/>
              </w:divBdr>
            </w:div>
            <w:div w:id="1733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335">
      <w:bodyDiv w:val="1"/>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480"/>
          <w:marRight w:val="0"/>
          <w:marTop w:val="0"/>
          <w:marBottom w:val="0"/>
          <w:divBdr>
            <w:top w:val="none" w:sz="0" w:space="0" w:color="auto"/>
            <w:left w:val="none" w:sz="0" w:space="0" w:color="auto"/>
            <w:bottom w:val="none" w:sz="0" w:space="0" w:color="auto"/>
            <w:right w:val="none" w:sz="0" w:space="0" w:color="auto"/>
          </w:divBdr>
          <w:divsChild>
            <w:div w:id="16848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333">
      <w:bodyDiv w:val="1"/>
      <w:marLeft w:val="0"/>
      <w:marRight w:val="0"/>
      <w:marTop w:val="0"/>
      <w:marBottom w:val="0"/>
      <w:divBdr>
        <w:top w:val="none" w:sz="0" w:space="0" w:color="auto"/>
        <w:left w:val="none" w:sz="0" w:space="0" w:color="auto"/>
        <w:bottom w:val="none" w:sz="0" w:space="0" w:color="auto"/>
        <w:right w:val="none" w:sz="0" w:space="0" w:color="auto"/>
      </w:divBdr>
      <w:divsChild>
        <w:div w:id="652097932">
          <w:marLeft w:val="0"/>
          <w:marRight w:val="0"/>
          <w:marTop w:val="0"/>
          <w:marBottom w:val="0"/>
          <w:divBdr>
            <w:top w:val="none" w:sz="0" w:space="0" w:color="auto"/>
            <w:left w:val="none" w:sz="0" w:space="0" w:color="auto"/>
            <w:bottom w:val="none" w:sz="0" w:space="0" w:color="auto"/>
            <w:right w:val="none" w:sz="0" w:space="0" w:color="auto"/>
          </w:divBdr>
          <w:divsChild>
            <w:div w:id="2021662663">
              <w:marLeft w:val="0"/>
              <w:marRight w:val="0"/>
              <w:marTop w:val="0"/>
              <w:marBottom w:val="0"/>
              <w:divBdr>
                <w:top w:val="none" w:sz="0" w:space="0" w:color="auto"/>
                <w:left w:val="none" w:sz="0" w:space="0" w:color="auto"/>
                <w:bottom w:val="none" w:sz="0" w:space="0" w:color="auto"/>
                <w:right w:val="none" w:sz="0" w:space="0" w:color="auto"/>
              </w:divBdr>
              <w:divsChild>
                <w:div w:id="1897815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2109143">
      <w:bodyDiv w:val="1"/>
      <w:marLeft w:val="0"/>
      <w:marRight w:val="0"/>
      <w:marTop w:val="0"/>
      <w:marBottom w:val="0"/>
      <w:divBdr>
        <w:top w:val="none" w:sz="0" w:space="0" w:color="auto"/>
        <w:left w:val="none" w:sz="0" w:space="0" w:color="auto"/>
        <w:bottom w:val="none" w:sz="0" w:space="0" w:color="auto"/>
        <w:right w:val="none" w:sz="0" w:space="0" w:color="auto"/>
      </w:divBdr>
      <w:divsChild>
        <w:div w:id="760445599">
          <w:marLeft w:val="0"/>
          <w:marRight w:val="0"/>
          <w:marTop w:val="0"/>
          <w:marBottom w:val="0"/>
          <w:divBdr>
            <w:top w:val="none" w:sz="0" w:space="0" w:color="auto"/>
            <w:left w:val="none" w:sz="0" w:space="0" w:color="auto"/>
            <w:bottom w:val="none" w:sz="0" w:space="0" w:color="auto"/>
            <w:right w:val="none" w:sz="0" w:space="0" w:color="auto"/>
          </w:divBdr>
          <w:divsChild>
            <w:div w:id="1742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532">
      <w:bodyDiv w:val="1"/>
      <w:marLeft w:val="0"/>
      <w:marRight w:val="0"/>
      <w:marTop w:val="0"/>
      <w:marBottom w:val="0"/>
      <w:divBdr>
        <w:top w:val="none" w:sz="0" w:space="0" w:color="auto"/>
        <w:left w:val="none" w:sz="0" w:space="0" w:color="auto"/>
        <w:bottom w:val="none" w:sz="0" w:space="0" w:color="auto"/>
        <w:right w:val="none" w:sz="0" w:space="0" w:color="auto"/>
      </w:divBdr>
    </w:div>
    <w:div w:id="1204976234">
      <w:bodyDiv w:val="1"/>
      <w:marLeft w:val="0"/>
      <w:marRight w:val="0"/>
      <w:marTop w:val="0"/>
      <w:marBottom w:val="0"/>
      <w:divBdr>
        <w:top w:val="none" w:sz="0" w:space="0" w:color="auto"/>
        <w:left w:val="none" w:sz="0" w:space="0" w:color="auto"/>
        <w:bottom w:val="none" w:sz="0" w:space="0" w:color="auto"/>
        <w:right w:val="none" w:sz="0" w:space="0" w:color="auto"/>
      </w:divBdr>
      <w:divsChild>
        <w:div w:id="461073060">
          <w:marLeft w:val="480"/>
          <w:marRight w:val="0"/>
          <w:marTop w:val="0"/>
          <w:marBottom w:val="0"/>
          <w:divBdr>
            <w:top w:val="none" w:sz="0" w:space="0" w:color="auto"/>
            <w:left w:val="none" w:sz="0" w:space="0" w:color="auto"/>
            <w:bottom w:val="none" w:sz="0" w:space="0" w:color="auto"/>
            <w:right w:val="none" w:sz="0" w:space="0" w:color="auto"/>
          </w:divBdr>
          <w:divsChild>
            <w:div w:id="1921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751">
      <w:bodyDiv w:val="1"/>
      <w:marLeft w:val="0"/>
      <w:marRight w:val="0"/>
      <w:marTop w:val="0"/>
      <w:marBottom w:val="0"/>
      <w:divBdr>
        <w:top w:val="none" w:sz="0" w:space="0" w:color="auto"/>
        <w:left w:val="none" w:sz="0" w:space="0" w:color="auto"/>
        <w:bottom w:val="none" w:sz="0" w:space="0" w:color="auto"/>
        <w:right w:val="none" w:sz="0" w:space="0" w:color="auto"/>
      </w:divBdr>
      <w:divsChild>
        <w:div w:id="1791050361">
          <w:marLeft w:val="0"/>
          <w:marRight w:val="0"/>
          <w:marTop w:val="0"/>
          <w:marBottom w:val="0"/>
          <w:divBdr>
            <w:top w:val="none" w:sz="0" w:space="0" w:color="auto"/>
            <w:left w:val="none" w:sz="0" w:space="0" w:color="auto"/>
            <w:bottom w:val="none" w:sz="0" w:space="0" w:color="auto"/>
            <w:right w:val="none" w:sz="0" w:space="0" w:color="auto"/>
          </w:divBdr>
          <w:divsChild>
            <w:div w:id="1482850032">
              <w:marLeft w:val="0"/>
              <w:marRight w:val="0"/>
              <w:marTop w:val="0"/>
              <w:marBottom w:val="0"/>
              <w:divBdr>
                <w:top w:val="none" w:sz="0" w:space="0" w:color="auto"/>
                <w:left w:val="none" w:sz="0" w:space="0" w:color="auto"/>
                <w:bottom w:val="none" w:sz="0" w:space="0" w:color="auto"/>
                <w:right w:val="none" w:sz="0" w:space="0" w:color="auto"/>
              </w:divBdr>
              <w:divsChild>
                <w:div w:id="5788267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7980296">
      <w:bodyDiv w:val="1"/>
      <w:marLeft w:val="0"/>
      <w:marRight w:val="0"/>
      <w:marTop w:val="0"/>
      <w:marBottom w:val="0"/>
      <w:divBdr>
        <w:top w:val="none" w:sz="0" w:space="0" w:color="auto"/>
        <w:left w:val="none" w:sz="0" w:space="0" w:color="auto"/>
        <w:bottom w:val="none" w:sz="0" w:space="0" w:color="auto"/>
        <w:right w:val="none" w:sz="0" w:space="0" w:color="auto"/>
      </w:divBdr>
      <w:divsChild>
        <w:div w:id="1076705296">
          <w:marLeft w:val="0"/>
          <w:marRight w:val="0"/>
          <w:marTop w:val="0"/>
          <w:marBottom w:val="0"/>
          <w:divBdr>
            <w:top w:val="none" w:sz="0" w:space="0" w:color="auto"/>
            <w:left w:val="none" w:sz="0" w:space="0" w:color="auto"/>
            <w:bottom w:val="none" w:sz="0" w:space="0" w:color="auto"/>
            <w:right w:val="none" w:sz="0" w:space="0" w:color="auto"/>
          </w:divBdr>
          <w:divsChild>
            <w:div w:id="2053579335">
              <w:marLeft w:val="0"/>
              <w:marRight w:val="0"/>
              <w:marTop w:val="0"/>
              <w:marBottom w:val="0"/>
              <w:divBdr>
                <w:top w:val="none" w:sz="0" w:space="0" w:color="auto"/>
                <w:left w:val="none" w:sz="0" w:space="0" w:color="auto"/>
                <w:bottom w:val="none" w:sz="0" w:space="0" w:color="auto"/>
                <w:right w:val="none" w:sz="0" w:space="0" w:color="auto"/>
              </w:divBdr>
            </w:div>
            <w:div w:id="577442520">
              <w:marLeft w:val="0"/>
              <w:marRight w:val="0"/>
              <w:marTop w:val="0"/>
              <w:marBottom w:val="0"/>
              <w:divBdr>
                <w:top w:val="none" w:sz="0" w:space="0" w:color="auto"/>
                <w:left w:val="none" w:sz="0" w:space="0" w:color="auto"/>
                <w:bottom w:val="none" w:sz="0" w:space="0" w:color="auto"/>
                <w:right w:val="none" w:sz="0" w:space="0" w:color="auto"/>
              </w:divBdr>
            </w:div>
            <w:div w:id="2050108784">
              <w:marLeft w:val="0"/>
              <w:marRight w:val="0"/>
              <w:marTop w:val="0"/>
              <w:marBottom w:val="0"/>
              <w:divBdr>
                <w:top w:val="none" w:sz="0" w:space="0" w:color="auto"/>
                <w:left w:val="none" w:sz="0" w:space="0" w:color="auto"/>
                <w:bottom w:val="none" w:sz="0" w:space="0" w:color="auto"/>
                <w:right w:val="none" w:sz="0" w:space="0" w:color="auto"/>
              </w:divBdr>
            </w:div>
            <w:div w:id="912353204">
              <w:marLeft w:val="0"/>
              <w:marRight w:val="0"/>
              <w:marTop w:val="0"/>
              <w:marBottom w:val="0"/>
              <w:divBdr>
                <w:top w:val="none" w:sz="0" w:space="0" w:color="auto"/>
                <w:left w:val="none" w:sz="0" w:space="0" w:color="auto"/>
                <w:bottom w:val="none" w:sz="0" w:space="0" w:color="auto"/>
                <w:right w:val="none" w:sz="0" w:space="0" w:color="auto"/>
              </w:divBdr>
            </w:div>
            <w:div w:id="2041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542">
      <w:bodyDiv w:val="1"/>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sChild>
            <w:div w:id="411439072">
              <w:marLeft w:val="0"/>
              <w:marRight w:val="0"/>
              <w:marTop w:val="0"/>
              <w:marBottom w:val="0"/>
              <w:divBdr>
                <w:top w:val="none" w:sz="0" w:space="0" w:color="auto"/>
                <w:left w:val="none" w:sz="0" w:space="0" w:color="auto"/>
                <w:bottom w:val="none" w:sz="0" w:space="0" w:color="auto"/>
                <w:right w:val="none" w:sz="0" w:space="0" w:color="auto"/>
              </w:divBdr>
              <w:divsChild>
                <w:div w:id="1874464933">
                  <w:marLeft w:val="600"/>
                  <w:marRight w:val="96"/>
                  <w:marTop w:val="0"/>
                  <w:marBottom w:val="0"/>
                  <w:divBdr>
                    <w:top w:val="none" w:sz="0" w:space="0" w:color="auto"/>
                    <w:left w:val="none" w:sz="0" w:space="0" w:color="auto"/>
                    <w:bottom w:val="none" w:sz="0" w:space="0" w:color="auto"/>
                    <w:right w:val="none" w:sz="0" w:space="0" w:color="auto"/>
                  </w:divBdr>
                </w:div>
              </w:divsChild>
            </w:div>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600"/>
                  <w:marRight w:val="96"/>
                  <w:marTop w:val="0"/>
                  <w:marBottom w:val="0"/>
                  <w:divBdr>
                    <w:top w:val="none" w:sz="0" w:space="0" w:color="auto"/>
                    <w:left w:val="none" w:sz="0" w:space="0" w:color="auto"/>
                    <w:bottom w:val="none" w:sz="0" w:space="0" w:color="auto"/>
                    <w:right w:val="none" w:sz="0" w:space="0" w:color="auto"/>
                  </w:divBdr>
                </w:div>
              </w:divsChild>
            </w:div>
            <w:div w:id="628515739">
              <w:marLeft w:val="0"/>
              <w:marRight w:val="0"/>
              <w:marTop w:val="0"/>
              <w:marBottom w:val="0"/>
              <w:divBdr>
                <w:top w:val="none" w:sz="0" w:space="0" w:color="auto"/>
                <w:left w:val="none" w:sz="0" w:space="0" w:color="auto"/>
                <w:bottom w:val="none" w:sz="0" w:space="0" w:color="auto"/>
                <w:right w:val="none" w:sz="0" w:space="0" w:color="auto"/>
              </w:divBdr>
              <w:divsChild>
                <w:div w:id="680468320">
                  <w:marLeft w:val="600"/>
                  <w:marRight w:val="96"/>
                  <w:marTop w:val="0"/>
                  <w:marBottom w:val="0"/>
                  <w:divBdr>
                    <w:top w:val="none" w:sz="0" w:space="0" w:color="auto"/>
                    <w:left w:val="none" w:sz="0" w:space="0" w:color="auto"/>
                    <w:bottom w:val="none" w:sz="0" w:space="0" w:color="auto"/>
                    <w:right w:val="none" w:sz="0" w:space="0" w:color="auto"/>
                  </w:divBdr>
                </w:div>
              </w:divsChild>
            </w:div>
            <w:div w:id="1109542402">
              <w:marLeft w:val="0"/>
              <w:marRight w:val="0"/>
              <w:marTop w:val="0"/>
              <w:marBottom w:val="0"/>
              <w:divBdr>
                <w:top w:val="none" w:sz="0" w:space="0" w:color="auto"/>
                <w:left w:val="none" w:sz="0" w:space="0" w:color="auto"/>
                <w:bottom w:val="none" w:sz="0" w:space="0" w:color="auto"/>
                <w:right w:val="none" w:sz="0" w:space="0" w:color="auto"/>
              </w:divBdr>
              <w:divsChild>
                <w:div w:id="1445417231">
                  <w:marLeft w:val="600"/>
                  <w:marRight w:val="96"/>
                  <w:marTop w:val="0"/>
                  <w:marBottom w:val="0"/>
                  <w:divBdr>
                    <w:top w:val="none" w:sz="0" w:space="0" w:color="auto"/>
                    <w:left w:val="none" w:sz="0" w:space="0" w:color="auto"/>
                    <w:bottom w:val="none" w:sz="0" w:space="0" w:color="auto"/>
                    <w:right w:val="none" w:sz="0" w:space="0" w:color="auto"/>
                  </w:divBdr>
                </w:div>
              </w:divsChild>
            </w:div>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600"/>
                  <w:marRight w:val="96"/>
                  <w:marTop w:val="0"/>
                  <w:marBottom w:val="0"/>
                  <w:divBdr>
                    <w:top w:val="none" w:sz="0" w:space="0" w:color="auto"/>
                    <w:left w:val="none" w:sz="0" w:space="0" w:color="auto"/>
                    <w:bottom w:val="none" w:sz="0" w:space="0" w:color="auto"/>
                    <w:right w:val="none" w:sz="0" w:space="0" w:color="auto"/>
                  </w:divBdr>
                </w:div>
              </w:divsChild>
            </w:div>
            <w:div w:id="1682002291">
              <w:marLeft w:val="0"/>
              <w:marRight w:val="0"/>
              <w:marTop w:val="0"/>
              <w:marBottom w:val="0"/>
              <w:divBdr>
                <w:top w:val="none" w:sz="0" w:space="0" w:color="auto"/>
                <w:left w:val="none" w:sz="0" w:space="0" w:color="auto"/>
                <w:bottom w:val="none" w:sz="0" w:space="0" w:color="auto"/>
                <w:right w:val="none" w:sz="0" w:space="0" w:color="auto"/>
              </w:divBdr>
              <w:divsChild>
                <w:div w:id="1829010907">
                  <w:marLeft w:val="600"/>
                  <w:marRight w:val="96"/>
                  <w:marTop w:val="0"/>
                  <w:marBottom w:val="0"/>
                  <w:divBdr>
                    <w:top w:val="none" w:sz="0" w:space="0" w:color="auto"/>
                    <w:left w:val="none" w:sz="0" w:space="0" w:color="auto"/>
                    <w:bottom w:val="none" w:sz="0" w:space="0" w:color="auto"/>
                    <w:right w:val="none" w:sz="0" w:space="0" w:color="auto"/>
                  </w:divBdr>
                </w:div>
              </w:divsChild>
            </w:div>
            <w:div w:id="471678262">
              <w:marLeft w:val="0"/>
              <w:marRight w:val="0"/>
              <w:marTop w:val="0"/>
              <w:marBottom w:val="0"/>
              <w:divBdr>
                <w:top w:val="none" w:sz="0" w:space="0" w:color="auto"/>
                <w:left w:val="none" w:sz="0" w:space="0" w:color="auto"/>
                <w:bottom w:val="none" w:sz="0" w:space="0" w:color="auto"/>
                <w:right w:val="none" w:sz="0" w:space="0" w:color="auto"/>
              </w:divBdr>
              <w:divsChild>
                <w:div w:id="945969536">
                  <w:marLeft w:val="600"/>
                  <w:marRight w:val="96"/>
                  <w:marTop w:val="0"/>
                  <w:marBottom w:val="0"/>
                  <w:divBdr>
                    <w:top w:val="none" w:sz="0" w:space="0" w:color="auto"/>
                    <w:left w:val="none" w:sz="0" w:space="0" w:color="auto"/>
                    <w:bottom w:val="none" w:sz="0" w:space="0" w:color="auto"/>
                    <w:right w:val="none" w:sz="0" w:space="0" w:color="auto"/>
                  </w:divBdr>
                </w:div>
              </w:divsChild>
            </w:div>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600"/>
                  <w:marRight w:val="96"/>
                  <w:marTop w:val="0"/>
                  <w:marBottom w:val="0"/>
                  <w:divBdr>
                    <w:top w:val="none" w:sz="0" w:space="0" w:color="auto"/>
                    <w:left w:val="none" w:sz="0" w:space="0" w:color="auto"/>
                    <w:bottom w:val="none" w:sz="0" w:space="0" w:color="auto"/>
                    <w:right w:val="none" w:sz="0" w:space="0" w:color="auto"/>
                  </w:divBdr>
                </w:div>
              </w:divsChild>
            </w:div>
            <w:div w:id="523057267">
              <w:marLeft w:val="0"/>
              <w:marRight w:val="0"/>
              <w:marTop w:val="0"/>
              <w:marBottom w:val="0"/>
              <w:divBdr>
                <w:top w:val="none" w:sz="0" w:space="0" w:color="auto"/>
                <w:left w:val="none" w:sz="0" w:space="0" w:color="auto"/>
                <w:bottom w:val="none" w:sz="0" w:space="0" w:color="auto"/>
                <w:right w:val="none" w:sz="0" w:space="0" w:color="auto"/>
              </w:divBdr>
              <w:divsChild>
                <w:div w:id="1696883743">
                  <w:marLeft w:val="600"/>
                  <w:marRight w:val="96"/>
                  <w:marTop w:val="0"/>
                  <w:marBottom w:val="0"/>
                  <w:divBdr>
                    <w:top w:val="none" w:sz="0" w:space="0" w:color="auto"/>
                    <w:left w:val="none" w:sz="0" w:space="0" w:color="auto"/>
                    <w:bottom w:val="none" w:sz="0" w:space="0" w:color="auto"/>
                    <w:right w:val="none" w:sz="0" w:space="0" w:color="auto"/>
                  </w:divBdr>
                </w:div>
              </w:divsChild>
            </w:div>
            <w:div w:id="457336838">
              <w:marLeft w:val="0"/>
              <w:marRight w:val="0"/>
              <w:marTop w:val="0"/>
              <w:marBottom w:val="0"/>
              <w:divBdr>
                <w:top w:val="none" w:sz="0" w:space="0" w:color="auto"/>
                <w:left w:val="none" w:sz="0" w:space="0" w:color="auto"/>
                <w:bottom w:val="none" w:sz="0" w:space="0" w:color="auto"/>
                <w:right w:val="none" w:sz="0" w:space="0" w:color="auto"/>
              </w:divBdr>
              <w:divsChild>
                <w:div w:id="613681897">
                  <w:marLeft w:val="600"/>
                  <w:marRight w:val="96"/>
                  <w:marTop w:val="0"/>
                  <w:marBottom w:val="0"/>
                  <w:divBdr>
                    <w:top w:val="none" w:sz="0" w:space="0" w:color="auto"/>
                    <w:left w:val="none" w:sz="0" w:space="0" w:color="auto"/>
                    <w:bottom w:val="none" w:sz="0" w:space="0" w:color="auto"/>
                    <w:right w:val="none" w:sz="0" w:space="0" w:color="auto"/>
                  </w:divBdr>
                </w:div>
              </w:divsChild>
            </w:div>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600"/>
                  <w:marRight w:val="96"/>
                  <w:marTop w:val="0"/>
                  <w:marBottom w:val="0"/>
                  <w:divBdr>
                    <w:top w:val="none" w:sz="0" w:space="0" w:color="auto"/>
                    <w:left w:val="none" w:sz="0" w:space="0" w:color="auto"/>
                    <w:bottom w:val="none" w:sz="0" w:space="0" w:color="auto"/>
                    <w:right w:val="none" w:sz="0" w:space="0" w:color="auto"/>
                  </w:divBdr>
                </w:div>
              </w:divsChild>
            </w:div>
            <w:div w:id="215750247">
              <w:marLeft w:val="0"/>
              <w:marRight w:val="0"/>
              <w:marTop w:val="0"/>
              <w:marBottom w:val="0"/>
              <w:divBdr>
                <w:top w:val="none" w:sz="0" w:space="0" w:color="auto"/>
                <w:left w:val="none" w:sz="0" w:space="0" w:color="auto"/>
                <w:bottom w:val="none" w:sz="0" w:space="0" w:color="auto"/>
                <w:right w:val="none" w:sz="0" w:space="0" w:color="auto"/>
              </w:divBdr>
              <w:divsChild>
                <w:div w:id="778141398">
                  <w:marLeft w:val="600"/>
                  <w:marRight w:val="96"/>
                  <w:marTop w:val="0"/>
                  <w:marBottom w:val="0"/>
                  <w:divBdr>
                    <w:top w:val="none" w:sz="0" w:space="0" w:color="auto"/>
                    <w:left w:val="none" w:sz="0" w:space="0" w:color="auto"/>
                    <w:bottom w:val="none" w:sz="0" w:space="0" w:color="auto"/>
                    <w:right w:val="none" w:sz="0" w:space="0" w:color="auto"/>
                  </w:divBdr>
                </w:div>
              </w:divsChild>
            </w:div>
            <w:div w:id="356128685">
              <w:marLeft w:val="0"/>
              <w:marRight w:val="0"/>
              <w:marTop w:val="0"/>
              <w:marBottom w:val="0"/>
              <w:divBdr>
                <w:top w:val="none" w:sz="0" w:space="0" w:color="auto"/>
                <w:left w:val="none" w:sz="0" w:space="0" w:color="auto"/>
                <w:bottom w:val="none" w:sz="0" w:space="0" w:color="auto"/>
                <w:right w:val="none" w:sz="0" w:space="0" w:color="auto"/>
              </w:divBdr>
              <w:divsChild>
                <w:div w:id="7628735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266280">
      <w:bodyDiv w:val="1"/>
      <w:marLeft w:val="0"/>
      <w:marRight w:val="0"/>
      <w:marTop w:val="0"/>
      <w:marBottom w:val="0"/>
      <w:divBdr>
        <w:top w:val="none" w:sz="0" w:space="0" w:color="auto"/>
        <w:left w:val="none" w:sz="0" w:space="0" w:color="auto"/>
        <w:bottom w:val="none" w:sz="0" w:space="0" w:color="auto"/>
        <w:right w:val="none" w:sz="0" w:space="0" w:color="auto"/>
      </w:divBdr>
      <w:divsChild>
        <w:div w:id="260722011">
          <w:marLeft w:val="0"/>
          <w:marRight w:val="0"/>
          <w:marTop w:val="0"/>
          <w:marBottom w:val="0"/>
          <w:divBdr>
            <w:top w:val="none" w:sz="0" w:space="0" w:color="auto"/>
            <w:left w:val="none" w:sz="0" w:space="0" w:color="auto"/>
            <w:bottom w:val="none" w:sz="0" w:space="0" w:color="auto"/>
            <w:right w:val="none" w:sz="0" w:space="0" w:color="auto"/>
          </w:divBdr>
          <w:divsChild>
            <w:div w:id="1538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429">
      <w:bodyDiv w:val="1"/>
      <w:marLeft w:val="0"/>
      <w:marRight w:val="0"/>
      <w:marTop w:val="0"/>
      <w:marBottom w:val="0"/>
      <w:divBdr>
        <w:top w:val="none" w:sz="0" w:space="0" w:color="auto"/>
        <w:left w:val="none" w:sz="0" w:space="0" w:color="auto"/>
        <w:bottom w:val="none" w:sz="0" w:space="0" w:color="auto"/>
        <w:right w:val="none" w:sz="0" w:space="0" w:color="auto"/>
      </w:divBdr>
      <w:divsChild>
        <w:div w:id="1995603345">
          <w:marLeft w:val="0"/>
          <w:marRight w:val="0"/>
          <w:marTop w:val="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3214332">
      <w:bodyDiv w:val="1"/>
      <w:marLeft w:val="0"/>
      <w:marRight w:val="0"/>
      <w:marTop w:val="0"/>
      <w:marBottom w:val="0"/>
      <w:divBdr>
        <w:top w:val="none" w:sz="0" w:space="0" w:color="auto"/>
        <w:left w:val="none" w:sz="0" w:space="0" w:color="auto"/>
        <w:bottom w:val="none" w:sz="0" w:space="0" w:color="auto"/>
        <w:right w:val="none" w:sz="0" w:space="0" w:color="auto"/>
      </w:divBdr>
      <w:divsChild>
        <w:div w:id="344022361">
          <w:marLeft w:val="0"/>
          <w:marRight w:val="0"/>
          <w:marTop w:val="0"/>
          <w:marBottom w:val="0"/>
          <w:divBdr>
            <w:top w:val="none" w:sz="0" w:space="0" w:color="auto"/>
            <w:left w:val="none" w:sz="0" w:space="0" w:color="auto"/>
            <w:bottom w:val="none" w:sz="0" w:space="0" w:color="auto"/>
            <w:right w:val="none" w:sz="0" w:space="0" w:color="auto"/>
          </w:divBdr>
          <w:divsChild>
            <w:div w:id="1503543541">
              <w:marLeft w:val="0"/>
              <w:marRight w:val="0"/>
              <w:marTop w:val="0"/>
              <w:marBottom w:val="0"/>
              <w:divBdr>
                <w:top w:val="none" w:sz="0" w:space="0" w:color="auto"/>
                <w:left w:val="none" w:sz="0" w:space="0" w:color="auto"/>
                <w:bottom w:val="none" w:sz="0" w:space="0" w:color="auto"/>
                <w:right w:val="none" w:sz="0" w:space="0" w:color="auto"/>
              </w:divBdr>
              <w:divsChild>
                <w:div w:id="13893067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504266">
      <w:bodyDiv w:val="1"/>
      <w:marLeft w:val="0"/>
      <w:marRight w:val="0"/>
      <w:marTop w:val="0"/>
      <w:marBottom w:val="0"/>
      <w:divBdr>
        <w:top w:val="none" w:sz="0" w:space="0" w:color="auto"/>
        <w:left w:val="none" w:sz="0" w:space="0" w:color="auto"/>
        <w:bottom w:val="none" w:sz="0" w:space="0" w:color="auto"/>
        <w:right w:val="none" w:sz="0" w:space="0" w:color="auto"/>
      </w:divBdr>
      <w:divsChild>
        <w:div w:id="311912694">
          <w:marLeft w:val="480"/>
          <w:marRight w:val="0"/>
          <w:marTop w:val="0"/>
          <w:marBottom w:val="0"/>
          <w:divBdr>
            <w:top w:val="none" w:sz="0" w:space="0" w:color="auto"/>
            <w:left w:val="none" w:sz="0" w:space="0" w:color="auto"/>
            <w:bottom w:val="none" w:sz="0" w:space="0" w:color="auto"/>
            <w:right w:val="none" w:sz="0" w:space="0" w:color="auto"/>
          </w:divBdr>
          <w:divsChild>
            <w:div w:id="321855589">
              <w:marLeft w:val="0"/>
              <w:marRight w:val="0"/>
              <w:marTop w:val="0"/>
              <w:marBottom w:val="0"/>
              <w:divBdr>
                <w:top w:val="none" w:sz="0" w:space="0" w:color="auto"/>
                <w:left w:val="none" w:sz="0" w:space="0" w:color="auto"/>
                <w:bottom w:val="none" w:sz="0" w:space="0" w:color="auto"/>
                <w:right w:val="none" w:sz="0" w:space="0" w:color="auto"/>
              </w:divBdr>
            </w:div>
            <w:div w:id="1329483632">
              <w:marLeft w:val="0"/>
              <w:marRight w:val="0"/>
              <w:marTop w:val="0"/>
              <w:marBottom w:val="0"/>
              <w:divBdr>
                <w:top w:val="none" w:sz="0" w:space="0" w:color="auto"/>
                <w:left w:val="none" w:sz="0" w:space="0" w:color="auto"/>
                <w:bottom w:val="none" w:sz="0" w:space="0" w:color="auto"/>
                <w:right w:val="none" w:sz="0" w:space="0" w:color="auto"/>
              </w:divBdr>
            </w:div>
            <w:div w:id="487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452">
      <w:bodyDiv w:val="1"/>
      <w:marLeft w:val="0"/>
      <w:marRight w:val="0"/>
      <w:marTop w:val="0"/>
      <w:marBottom w:val="0"/>
      <w:divBdr>
        <w:top w:val="none" w:sz="0" w:space="0" w:color="auto"/>
        <w:left w:val="none" w:sz="0" w:space="0" w:color="auto"/>
        <w:bottom w:val="none" w:sz="0" w:space="0" w:color="auto"/>
        <w:right w:val="none" w:sz="0" w:space="0" w:color="auto"/>
      </w:divBdr>
      <w:divsChild>
        <w:div w:id="2110393554">
          <w:marLeft w:val="0"/>
          <w:marRight w:val="0"/>
          <w:marTop w:val="0"/>
          <w:marBottom w:val="0"/>
          <w:divBdr>
            <w:top w:val="none" w:sz="0" w:space="0" w:color="auto"/>
            <w:left w:val="none" w:sz="0" w:space="0" w:color="auto"/>
            <w:bottom w:val="none" w:sz="0" w:space="0" w:color="auto"/>
            <w:right w:val="none" w:sz="0" w:space="0" w:color="auto"/>
          </w:divBdr>
          <w:divsChild>
            <w:div w:id="609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10">
      <w:bodyDiv w:val="1"/>
      <w:marLeft w:val="0"/>
      <w:marRight w:val="0"/>
      <w:marTop w:val="0"/>
      <w:marBottom w:val="0"/>
      <w:divBdr>
        <w:top w:val="none" w:sz="0" w:space="0" w:color="auto"/>
        <w:left w:val="none" w:sz="0" w:space="0" w:color="auto"/>
        <w:bottom w:val="none" w:sz="0" w:space="0" w:color="auto"/>
        <w:right w:val="none" w:sz="0" w:space="0" w:color="auto"/>
      </w:divBdr>
      <w:divsChild>
        <w:div w:id="1761482869">
          <w:marLeft w:val="0"/>
          <w:marRight w:val="0"/>
          <w:marTop w:val="0"/>
          <w:marBottom w:val="0"/>
          <w:divBdr>
            <w:top w:val="none" w:sz="0" w:space="0" w:color="auto"/>
            <w:left w:val="none" w:sz="0" w:space="0" w:color="auto"/>
            <w:bottom w:val="none" w:sz="0" w:space="0" w:color="auto"/>
            <w:right w:val="none" w:sz="0" w:space="0" w:color="auto"/>
          </w:divBdr>
          <w:divsChild>
            <w:div w:id="1538472620">
              <w:marLeft w:val="0"/>
              <w:marRight w:val="0"/>
              <w:marTop w:val="0"/>
              <w:marBottom w:val="0"/>
              <w:divBdr>
                <w:top w:val="none" w:sz="0" w:space="0" w:color="auto"/>
                <w:left w:val="none" w:sz="0" w:space="0" w:color="auto"/>
                <w:bottom w:val="none" w:sz="0" w:space="0" w:color="auto"/>
                <w:right w:val="none" w:sz="0" w:space="0" w:color="auto"/>
              </w:divBdr>
              <w:divsChild>
                <w:div w:id="2540991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8714300">
      <w:bodyDiv w:val="1"/>
      <w:marLeft w:val="0"/>
      <w:marRight w:val="0"/>
      <w:marTop w:val="0"/>
      <w:marBottom w:val="0"/>
      <w:divBdr>
        <w:top w:val="none" w:sz="0" w:space="0" w:color="auto"/>
        <w:left w:val="none" w:sz="0" w:space="0" w:color="auto"/>
        <w:bottom w:val="none" w:sz="0" w:space="0" w:color="auto"/>
        <w:right w:val="none" w:sz="0" w:space="0" w:color="auto"/>
      </w:divBdr>
      <w:divsChild>
        <w:div w:id="1621186755">
          <w:marLeft w:val="0"/>
          <w:marRight w:val="0"/>
          <w:marTop w:val="0"/>
          <w:marBottom w:val="0"/>
          <w:divBdr>
            <w:top w:val="none" w:sz="0" w:space="0" w:color="auto"/>
            <w:left w:val="none" w:sz="0" w:space="0" w:color="auto"/>
            <w:bottom w:val="none" w:sz="0" w:space="0" w:color="auto"/>
            <w:right w:val="none" w:sz="0" w:space="0" w:color="auto"/>
          </w:divBdr>
          <w:divsChild>
            <w:div w:id="843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79900">
      <w:bodyDiv w:val="1"/>
      <w:marLeft w:val="0"/>
      <w:marRight w:val="0"/>
      <w:marTop w:val="0"/>
      <w:marBottom w:val="0"/>
      <w:divBdr>
        <w:top w:val="none" w:sz="0" w:space="0" w:color="auto"/>
        <w:left w:val="none" w:sz="0" w:space="0" w:color="auto"/>
        <w:bottom w:val="none" w:sz="0" w:space="0" w:color="auto"/>
        <w:right w:val="none" w:sz="0" w:space="0" w:color="auto"/>
      </w:divBdr>
      <w:divsChild>
        <w:div w:id="1988433991">
          <w:marLeft w:val="0"/>
          <w:marRight w:val="0"/>
          <w:marTop w:val="0"/>
          <w:marBottom w:val="0"/>
          <w:divBdr>
            <w:top w:val="none" w:sz="0" w:space="0" w:color="auto"/>
            <w:left w:val="none" w:sz="0" w:space="0" w:color="auto"/>
            <w:bottom w:val="none" w:sz="0" w:space="0" w:color="auto"/>
            <w:right w:val="none" w:sz="0" w:space="0" w:color="auto"/>
          </w:divBdr>
          <w:divsChild>
            <w:div w:id="12510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219">
      <w:bodyDiv w:val="1"/>
      <w:marLeft w:val="0"/>
      <w:marRight w:val="0"/>
      <w:marTop w:val="0"/>
      <w:marBottom w:val="0"/>
      <w:divBdr>
        <w:top w:val="none" w:sz="0" w:space="0" w:color="auto"/>
        <w:left w:val="none" w:sz="0" w:space="0" w:color="auto"/>
        <w:bottom w:val="none" w:sz="0" w:space="0" w:color="auto"/>
        <w:right w:val="none" w:sz="0" w:space="0" w:color="auto"/>
      </w:divBdr>
      <w:divsChild>
        <w:div w:id="1512798015">
          <w:marLeft w:val="0"/>
          <w:marRight w:val="0"/>
          <w:marTop w:val="0"/>
          <w:marBottom w:val="0"/>
          <w:divBdr>
            <w:top w:val="none" w:sz="0" w:space="0" w:color="auto"/>
            <w:left w:val="none" w:sz="0" w:space="0" w:color="auto"/>
            <w:bottom w:val="none" w:sz="0" w:space="0" w:color="auto"/>
            <w:right w:val="none" w:sz="0" w:space="0" w:color="auto"/>
          </w:divBdr>
          <w:divsChild>
            <w:div w:id="624190633">
              <w:marLeft w:val="0"/>
              <w:marRight w:val="0"/>
              <w:marTop w:val="0"/>
              <w:marBottom w:val="0"/>
              <w:divBdr>
                <w:top w:val="none" w:sz="0" w:space="0" w:color="auto"/>
                <w:left w:val="none" w:sz="0" w:space="0" w:color="auto"/>
                <w:bottom w:val="none" w:sz="0" w:space="0" w:color="auto"/>
                <w:right w:val="none" w:sz="0" w:space="0" w:color="auto"/>
              </w:divBdr>
              <w:divsChild>
                <w:div w:id="20481402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5977760">
      <w:bodyDiv w:val="1"/>
      <w:marLeft w:val="0"/>
      <w:marRight w:val="0"/>
      <w:marTop w:val="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sChild>
                <w:div w:id="759183737">
                  <w:marLeft w:val="600"/>
                  <w:marRight w:val="96"/>
                  <w:marTop w:val="0"/>
                  <w:marBottom w:val="0"/>
                  <w:divBdr>
                    <w:top w:val="none" w:sz="0" w:space="0" w:color="auto"/>
                    <w:left w:val="none" w:sz="0" w:space="0" w:color="auto"/>
                    <w:bottom w:val="none" w:sz="0" w:space="0" w:color="auto"/>
                    <w:right w:val="none" w:sz="0" w:space="0" w:color="auto"/>
                  </w:divBdr>
                </w:div>
              </w:divsChild>
            </w:div>
            <w:div w:id="2073848294">
              <w:marLeft w:val="0"/>
              <w:marRight w:val="0"/>
              <w:marTop w:val="0"/>
              <w:marBottom w:val="0"/>
              <w:divBdr>
                <w:top w:val="none" w:sz="0" w:space="0" w:color="auto"/>
                <w:left w:val="none" w:sz="0" w:space="0" w:color="auto"/>
                <w:bottom w:val="none" w:sz="0" w:space="0" w:color="auto"/>
                <w:right w:val="none" w:sz="0" w:space="0" w:color="auto"/>
              </w:divBdr>
              <w:divsChild>
                <w:div w:id="1891066283">
                  <w:marLeft w:val="600"/>
                  <w:marRight w:val="96"/>
                  <w:marTop w:val="0"/>
                  <w:marBottom w:val="0"/>
                  <w:divBdr>
                    <w:top w:val="none" w:sz="0" w:space="0" w:color="auto"/>
                    <w:left w:val="none" w:sz="0" w:space="0" w:color="auto"/>
                    <w:bottom w:val="none" w:sz="0" w:space="0" w:color="auto"/>
                    <w:right w:val="none" w:sz="0" w:space="0" w:color="auto"/>
                  </w:divBdr>
                </w:div>
              </w:divsChild>
            </w:div>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600"/>
                  <w:marRight w:val="96"/>
                  <w:marTop w:val="0"/>
                  <w:marBottom w:val="0"/>
                  <w:divBdr>
                    <w:top w:val="none" w:sz="0" w:space="0" w:color="auto"/>
                    <w:left w:val="none" w:sz="0" w:space="0" w:color="auto"/>
                    <w:bottom w:val="none" w:sz="0" w:space="0" w:color="auto"/>
                    <w:right w:val="none" w:sz="0" w:space="0" w:color="auto"/>
                  </w:divBdr>
                </w:div>
              </w:divsChild>
            </w:div>
            <w:div w:id="288555963">
              <w:marLeft w:val="0"/>
              <w:marRight w:val="0"/>
              <w:marTop w:val="0"/>
              <w:marBottom w:val="0"/>
              <w:divBdr>
                <w:top w:val="none" w:sz="0" w:space="0" w:color="auto"/>
                <w:left w:val="none" w:sz="0" w:space="0" w:color="auto"/>
                <w:bottom w:val="none" w:sz="0" w:space="0" w:color="auto"/>
                <w:right w:val="none" w:sz="0" w:space="0" w:color="auto"/>
              </w:divBdr>
              <w:divsChild>
                <w:div w:id="1529683570">
                  <w:marLeft w:val="600"/>
                  <w:marRight w:val="96"/>
                  <w:marTop w:val="0"/>
                  <w:marBottom w:val="0"/>
                  <w:divBdr>
                    <w:top w:val="none" w:sz="0" w:space="0" w:color="auto"/>
                    <w:left w:val="none" w:sz="0" w:space="0" w:color="auto"/>
                    <w:bottom w:val="none" w:sz="0" w:space="0" w:color="auto"/>
                    <w:right w:val="none" w:sz="0" w:space="0" w:color="auto"/>
                  </w:divBdr>
                </w:div>
              </w:divsChild>
            </w:div>
            <w:div w:id="1038627593">
              <w:marLeft w:val="0"/>
              <w:marRight w:val="0"/>
              <w:marTop w:val="0"/>
              <w:marBottom w:val="0"/>
              <w:divBdr>
                <w:top w:val="none" w:sz="0" w:space="0" w:color="auto"/>
                <w:left w:val="none" w:sz="0" w:space="0" w:color="auto"/>
                <w:bottom w:val="none" w:sz="0" w:space="0" w:color="auto"/>
                <w:right w:val="none" w:sz="0" w:space="0" w:color="auto"/>
              </w:divBdr>
              <w:divsChild>
                <w:div w:id="915361879">
                  <w:marLeft w:val="600"/>
                  <w:marRight w:val="96"/>
                  <w:marTop w:val="0"/>
                  <w:marBottom w:val="0"/>
                  <w:divBdr>
                    <w:top w:val="none" w:sz="0" w:space="0" w:color="auto"/>
                    <w:left w:val="none" w:sz="0" w:space="0" w:color="auto"/>
                    <w:bottom w:val="none" w:sz="0" w:space="0" w:color="auto"/>
                    <w:right w:val="none" w:sz="0" w:space="0" w:color="auto"/>
                  </w:divBdr>
                </w:div>
              </w:divsChild>
            </w:div>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600"/>
                  <w:marRight w:val="96"/>
                  <w:marTop w:val="0"/>
                  <w:marBottom w:val="0"/>
                  <w:divBdr>
                    <w:top w:val="none" w:sz="0" w:space="0" w:color="auto"/>
                    <w:left w:val="none" w:sz="0" w:space="0" w:color="auto"/>
                    <w:bottom w:val="none" w:sz="0" w:space="0" w:color="auto"/>
                    <w:right w:val="none" w:sz="0" w:space="0" w:color="auto"/>
                  </w:divBdr>
                </w:div>
              </w:divsChild>
            </w:div>
            <w:div w:id="92165794">
              <w:marLeft w:val="0"/>
              <w:marRight w:val="0"/>
              <w:marTop w:val="0"/>
              <w:marBottom w:val="0"/>
              <w:divBdr>
                <w:top w:val="none" w:sz="0" w:space="0" w:color="auto"/>
                <w:left w:val="none" w:sz="0" w:space="0" w:color="auto"/>
                <w:bottom w:val="none" w:sz="0" w:space="0" w:color="auto"/>
                <w:right w:val="none" w:sz="0" w:space="0" w:color="auto"/>
              </w:divBdr>
              <w:divsChild>
                <w:div w:id="516844538">
                  <w:marLeft w:val="600"/>
                  <w:marRight w:val="96"/>
                  <w:marTop w:val="0"/>
                  <w:marBottom w:val="0"/>
                  <w:divBdr>
                    <w:top w:val="none" w:sz="0" w:space="0" w:color="auto"/>
                    <w:left w:val="none" w:sz="0" w:space="0" w:color="auto"/>
                    <w:bottom w:val="none" w:sz="0" w:space="0" w:color="auto"/>
                    <w:right w:val="none" w:sz="0" w:space="0" w:color="auto"/>
                  </w:divBdr>
                </w:div>
              </w:divsChild>
            </w:div>
            <w:div w:id="1232153066">
              <w:marLeft w:val="0"/>
              <w:marRight w:val="0"/>
              <w:marTop w:val="0"/>
              <w:marBottom w:val="0"/>
              <w:divBdr>
                <w:top w:val="none" w:sz="0" w:space="0" w:color="auto"/>
                <w:left w:val="none" w:sz="0" w:space="0" w:color="auto"/>
                <w:bottom w:val="none" w:sz="0" w:space="0" w:color="auto"/>
                <w:right w:val="none" w:sz="0" w:space="0" w:color="auto"/>
              </w:divBdr>
              <w:divsChild>
                <w:div w:id="414788499">
                  <w:marLeft w:val="600"/>
                  <w:marRight w:val="96"/>
                  <w:marTop w:val="0"/>
                  <w:marBottom w:val="0"/>
                  <w:divBdr>
                    <w:top w:val="none" w:sz="0" w:space="0" w:color="auto"/>
                    <w:left w:val="none" w:sz="0" w:space="0" w:color="auto"/>
                    <w:bottom w:val="none" w:sz="0" w:space="0" w:color="auto"/>
                    <w:right w:val="none" w:sz="0" w:space="0" w:color="auto"/>
                  </w:divBdr>
                </w:div>
              </w:divsChild>
            </w:div>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600"/>
                  <w:marRight w:val="96"/>
                  <w:marTop w:val="0"/>
                  <w:marBottom w:val="0"/>
                  <w:divBdr>
                    <w:top w:val="none" w:sz="0" w:space="0" w:color="auto"/>
                    <w:left w:val="none" w:sz="0" w:space="0" w:color="auto"/>
                    <w:bottom w:val="none" w:sz="0" w:space="0" w:color="auto"/>
                    <w:right w:val="none" w:sz="0" w:space="0" w:color="auto"/>
                  </w:divBdr>
                </w:div>
              </w:divsChild>
            </w:div>
            <w:div w:id="964116400">
              <w:marLeft w:val="0"/>
              <w:marRight w:val="0"/>
              <w:marTop w:val="0"/>
              <w:marBottom w:val="0"/>
              <w:divBdr>
                <w:top w:val="none" w:sz="0" w:space="0" w:color="auto"/>
                <w:left w:val="none" w:sz="0" w:space="0" w:color="auto"/>
                <w:bottom w:val="none" w:sz="0" w:space="0" w:color="auto"/>
                <w:right w:val="none" w:sz="0" w:space="0" w:color="auto"/>
              </w:divBdr>
              <w:divsChild>
                <w:div w:id="2030132936">
                  <w:marLeft w:val="600"/>
                  <w:marRight w:val="96"/>
                  <w:marTop w:val="0"/>
                  <w:marBottom w:val="0"/>
                  <w:divBdr>
                    <w:top w:val="none" w:sz="0" w:space="0" w:color="auto"/>
                    <w:left w:val="none" w:sz="0" w:space="0" w:color="auto"/>
                    <w:bottom w:val="none" w:sz="0" w:space="0" w:color="auto"/>
                    <w:right w:val="none" w:sz="0" w:space="0" w:color="auto"/>
                  </w:divBdr>
                </w:div>
              </w:divsChild>
            </w:div>
            <w:div w:id="1128623839">
              <w:marLeft w:val="0"/>
              <w:marRight w:val="0"/>
              <w:marTop w:val="0"/>
              <w:marBottom w:val="0"/>
              <w:divBdr>
                <w:top w:val="none" w:sz="0" w:space="0" w:color="auto"/>
                <w:left w:val="none" w:sz="0" w:space="0" w:color="auto"/>
                <w:bottom w:val="none" w:sz="0" w:space="0" w:color="auto"/>
                <w:right w:val="none" w:sz="0" w:space="0" w:color="auto"/>
              </w:divBdr>
              <w:divsChild>
                <w:div w:id="1857696767">
                  <w:marLeft w:val="600"/>
                  <w:marRight w:val="96"/>
                  <w:marTop w:val="0"/>
                  <w:marBottom w:val="0"/>
                  <w:divBdr>
                    <w:top w:val="none" w:sz="0" w:space="0" w:color="auto"/>
                    <w:left w:val="none" w:sz="0" w:space="0" w:color="auto"/>
                    <w:bottom w:val="none" w:sz="0" w:space="0" w:color="auto"/>
                    <w:right w:val="none" w:sz="0" w:space="0" w:color="auto"/>
                  </w:divBdr>
                </w:div>
              </w:divsChild>
            </w:div>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600"/>
                  <w:marRight w:val="96"/>
                  <w:marTop w:val="0"/>
                  <w:marBottom w:val="0"/>
                  <w:divBdr>
                    <w:top w:val="none" w:sz="0" w:space="0" w:color="auto"/>
                    <w:left w:val="none" w:sz="0" w:space="0" w:color="auto"/>
                    <w:bottom w:val="none" w:sz="0" w:space="0" w:color="auto"/>
                    <w:right w:val="none" w:sz="0" w:space="0" w:color="auto"/>
                  </w:divBdr>
                </w:div>
              </w:divsChild>
            </w:div>
            <w:div w:id="1400901875">
              <w:marLeft w:val="0"/>
              <w:marRight w:val="0"/>
              <w:marTop w:val="0"/>
              <w:marBottom w:val="0"/>
              <w:divBdr>
                <w:top w:val="none" w:sz="0" w:space="0" w:color="auto"/>
                <w:left w:val="none" w:sz="0" w:space="0" w:color="auto"/>
                <w:bottom w:val="none" w:sz="0" w:space="0" w:color="auto"/>
                <w:right w:val="none" w:sz="0" w:space="0" w:color="auto"/>
              </w:divBdr>
              <w:divsChild>
                <w:div w:id="20580441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5178898">
      <w:bodyDiv w:val="1"/>
      <w:marLeft w:val="0"/>
      <w:marRight w:val="0"/>
      <w:marTop w:val="0"/>
      <w:marBottom w:val="0"/>
      <w:divBdr>
        <w:top w:val="none" w:sz="0" w:space="0" w:color="auto"/>
        <w:left w:val="none" w:sz="0" w:space="0" w:color="auto"/>
        <w:bottom w:val="none" w:sz="0" w:space="0" w:color="auto"/>
        <w:right w:val="none" w:sz="0" w:space="0" w:color="auto"/>
      </w:divBdr>
      <w:divsChild>
        <w:div w:id="628129774">
          <w:marLeft w:val="0"/>
          <w:marRight w:val="0"/>
          <w:marTop w:val="0"/>
          <w:marBottom w:val="0"/>
          <w:divBdr>
            <w:top w:val="none" w:sz="0" w:space="0" w:color="auto"/>
            <w:left w:val="none" w:sz="0" w:space="0" w:color="auto"/>
            <w:bottom w:val="none" w:sz="0" w:space="0" w:color="auto"/>
            <w:right w:val="none" w:sz="0" w:space="0" w:color="auto"/>
          </w:divBdr>
          <w:divsChild>
            <w:div w:id="334455819">
              <w:marLeft w:val="0"/>
              <w:marRight w:val="0"/>
              <w:marTop w:val="0"/>
              <w:marBottom w:val="0"/>
              <w:divBdr>
                <w:top w:val="none" w:sz="0" w:space="0" w:color="auto"/>
                <w:left w:val="none" w:sz="0" w:space="0" w:color="auto"/>
                <w:bottom w:val="none" w:sz="0" w:space="0" w:color="auto"/>
                <w:right w:val="none" w:sz="0" w:space="0" w:color="auto"/>
              </w:divBdr>
              <w:divsChild>
                <w:div w:id="14301991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174923">
      <w:bodyDiv w:val="1"/>
      <w:marLeft w:val="0"/>
      <w:marRight w:val="0"/>
      <w:marTop w:val="0"/>
      <w:marBottom w:val="0"/>
      <w:divBdr>
        <w:top w:val="none" w:sz="0" w:space="0" w:color="auto"/>
        <w:left w:val="none" w:sz="0" w:space="0" w:color="auto"/>
        <w:bottom w:val="none" w:sz="0" w:space="0" w:color="auto"/>
        <w:right w:val="none" w:sz="0" w:space="0" w:color="auto"/>
      </w:divBdr>
      <w:divsChild>
        <w:div w:id="1616987707">
          <w:marLeft w:val="480"/>
          <w:marRight w:val="0"/>
          <w:marTop w:val="0"/>
          <w:marBottom w:val="0"/>
          <w:divBdr>
            <w:top w:val="none" w:sz="0" w:space="0" w:color="auto"/>
            <w:left w:val="none" w:sz="0" w:space="0" w:color="auto"/>
            <w:bottom w:val="none" w:sz="0" w:space="0" w:color="auto"/>
            <w:right w:val="none" w:sz="0" w:space="0" w:color="auto"/>
          </w:divBdr>
          <w:divsChild>
            <w:div w:id="505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170">
      <w:bodyDiv w:val="1"/>
      <w:marLeft w:val="0"/>
      <w:marRight w:val="0"/>
      <w:marTop w:val="0"/>
      <w:marBottom w:val="0"/>
      <w:divBdr>
        <w:top w:val="none" w:sz="0" w:space="0" w:color="auto"/>
        <w:left w:val="none" w:sz="0" w:space="0" w:color="auto"/>
        <w:bottom w:val="none" w:sz="0" w:space="0" w:color="auto"/>
        <w:right w:val="none" w:sz="0" w:space="0" w:color="auto"/>
      </w:divBdr>
      <w:divsChild>
        <w:div w:id="1267035186">
          <w:marLeft w:val="0"/>
          <w:marRight w:val="0"/>
          <w:marTop w:val="0"/>
          <w:marBottom w:val="0"/>
          <w:divBdr>
            <w:top w:val="none" w:sz="0" w:space="0" w:color="auto"/>
            <w:left w:val="none" w:sz="0" w:space="0" w:color="auto"/>
            <w:bottom w:val="none" w:sz="0" w:space="0" w:color="auto"/>
            <w:right w:val="none" w:sz="0" w:space="0" w:color="auto"/>
          </w:divBdr>
          <w:divsChild>
            <w:div w:id="2070112906">
              <w:marLeft w:val="0"/>
              <w:marRight w:val="0"/>
              <w:marTop w:val="0"/>
              <w:marBottom w:val="0"/>
              <w:divBdr>
                <w:top w:val="none" w:sz="0" w:space="0" w:color="auto"/>
                <w:left w:val="none" w:sz="0" w:space="0" w:color="auto"/>
                <w:bottom w:val="none" w:sz="0" w:space="0" w:color="auto"/>
                <w:right w:val="none" w:sz="0" w:space="0" w:color="auto"/>
              </w:divBdr>
              <w:divsChild>
                <w:div w:id="1120344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9415248">
      <w:bodyDiv w:val="1"/>
      <w:marLeft w:val="0"/>
      <w:marRight w:val="0"/>
      <w:marTop w:val="0"/>
      <w:marBottom w:val="0"/>
      <w:divBdr>
        <w:top w:val="none" w:sz="0" w:space="0" w:color="auto"/>
        <w:left w:val="none" w:sz="0" w:space="0" w:color="auto"/>
        <w:bottom w:val="none" w:sz="0" w:space="0" w:color="auto"/>
        <w:right w:val="none" w:sz="0" w:space="0" w:color="auto"/>
      </w:divBdr>
      <w:divsChild>
        <w:div w:id="760565281">
          <w:marLeft w:val="0"/>
          <w:marRight w:val="0"/>
          <w:marTop w:val="0"/>
          <w:marBottom w:val="0"/>
          <w:divBdr>
            <w:top w:val="none" w:sz="0" w:space="0" w:color="auto"/>
            <w:left w:val="none" w:sz="0" w:space="0" w:color="auto"/>
            <w:bottom w:val="none" w:sz="0" w:space="0" w:color="auto"/>
            <w:right w:val="none" w:sz="0" w:space="0" w:color="auto"/>
          </w:divBdr>
          <w:divsChild>
            <w:div w:id="391317211">
              <w:marLeft w:val="0"/>
              <w:marRight w:val="0"/>
              <w:marTop w:val="0"/>
              <w:marBottom w:val="0"/>
              <w:divBdr>
                <w:top w:val="none" w:sz="0" w:space="0" w:color="auto"/>
                <w:left w:val="none" w:sz="0" w:space="0" w:color="auto"/>
                <w:bottom w:val="none" w:sz="0" w:space="0" w:color="auto"/>
                <w:right w:val="none" w:sz="0" w:space="0" w:color="auto"/>
              </w:divBdr>
              <w:divsChild>
                <w:div w:id="862742622">
                  <w:marLeft w:val="360"/>
                  <w:marRight w:val="96"/>
                  <w:marTop w:val="0"/>
                  <w:marBottom w:val="0"/>
                  <w:divBdr>
                    <w:top w:val="none" w:sz="0" w:space="0" w:color="auto"/>
                    <w:left w:val="none" w:sz="0" w:space="0" w:color="auto"/>
                    <w:bottom w:val="none" w:sz="0" w:space="0" w:color="auto"/>
                    <w:right w:val="none" w:sz="0" w:space="0" w:color="auto"/>
                  </w:divBdr>
                </w:div>
              </w:divsChild>
            </w:div>
            <w:div w:id="1053845522">
              <w:marLeft w:val="0"/>
              <w:marRight w:val="0"/>
              <w:marTop w:val="0"/>
              <w:marBottom w:val="0"/>
              <w:divBdr>
                <w:top w:val="none" w:sz="0" w:space="0" w:color="auto"/>
                <w:left w:val="none" w:sz="0" w:space="0" w:color="auto"/>
                <w:bottom w:val="none" w:sz="0" w:space="0" w:color="auto"/>
                <w:right w:val="none" w:sz="0" w:space="0" w:color="auto"/>
              </w:divBdr>
              <w:divsChild>
                <w:div w:id="55782992">
                  <w:marLeft w:val="360"/>
                  <w:marRight w:val="96"/>
                  <w:marTop w:val="0"/>
                  <w:marBottom w:val="0"/>
                  <w:divBdr>
                    <w:top w:val="none" w:sz="0" w:space="0" w:color="auto"/>
                    <w:left w:val="none" w:sz="0" w:space="0" w:color="auto"/>
                    <w:bottom w:val="none" w:sz="0" w:space="0" w:color="auto"/>
                    <w:right w:val="none" w:sz="0" w:space="0" w:color="auto"/>
                  </w:divBdr>
                </w:div>
              </w:divsChild>
            </w:div>
            <w:div w:id="577639129">
              <w:marLeft w:val="0"/>
              <w:marRight w:val="0"/>
              <w:marTop w:val="0"/>
              <w:marBottom w:val="0"/>
              <w:divBdr>
                <w:top w:val="none" w:sz="0" w:space="0" w:color="auto"/>
                <w:left w:val="none" w:sz="0" w:space="0" w:color="auto"/>
                <w:bottom w:val="none" w:sz="0" w:space="0" w:color="auto"/>
                <w:right w:val="none" w:sz="0" w:space="0" w:color="auto"/>
              </w:divBdr>
              <w:divsChild>
                <w:div w:id="243876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4735806">
      <w:bodyDiv w:val="1"/>
      <w:marLeft w:val="0"/>
      <w:marRight w:val="0"/>
      <w:marTop w:val="0"/>
      <w:marBottom w:val="0"/>
      <w:divBdr>
        <w:top w:val="none" w:sz="0" w:space="0" w:color="auto"/>
        <w:left w:val="none" w:sz="0" w:space="0" w:color="auto"/>
        <w:bottom w:val="none" w:sz="0" w:space="0" w:color="auto"/>
        <w:right w:val="none" w:sz="0" w:space="0" w:color="auto"/>
      </w:divBdr>
      <w:divsChild>
        <w:div w:id="67306456">
          <w:marLeft w:val="480"/>
          <w:marRight w:val="0"/>
          <w:marTop w:val="0"/>
          <w:marBottom w:val="0"/>
          <w:divBdr>
            <w:top w:val="none" w:sz="0" w:space="0" w:color="auto"/>
            <w:left w:val="none" w:sz="0" w:space="0" w:color="auto"/>
            <w:bottom w:val="none" w:sz="0" w:space="0" w:color="auto"/>
            <w:right w:val="none" w:sz="0" w:space="0" w:color="auto"/>
          </w:divBdr>
          <w:divsChild>
            <w:div w:id="20159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951">
      <w:bodyDiv w:val="1"/>
      <w:marLeft w:val="0"/>
      <w:marRight w:val="0"/>
      <w:marTop w:val="0"/>
      <w:marBottom w:val="0"/>
      <w:divBdr>
        <w:top w:val="none" w:sz="0" w:space="0" w:color="auto"/>
        <w:left w:val="none" w:sz="0" w:space="0" w:color="auto"/>
        <w:bottom w:val="none" w:sz="0" w:space="0" w:color="auto"/>
        <w:right w:val="none" w:sz="0" w:space="0" w:color="auto"/>
      </w:divBdr>
    </w:div>
    <w:div w:id="1905869739">
      <w:bodyDiv w:val="1"/>
      <w:marLeft w:val="0"/>
      <w:marRight w:val="0"/>
      <w:marTop w:val="0"/>
      <w:marBottom w:val="0"/>
      <w:divBdr>
        <w:top w:val="none" w:sz="0" w:space="0" w:color="auto"/>
        <w:left w:val="none" w:sz="0" w:space="0" w:color="auto"/>
        <w:bottom w:val="none" w:sz="0" w:space="0" w:color="auto"/>
        <w:right w:val="none" w:sz="0" w:space="0" w:color="auto"/>
      </w:divBdr>
      <w:divsChild>
        <w:div w:id="815495633">
          <w:marLeft w:val="0"/>
          <w:marRight w:val="0"/>
          <w:marTop w:val="0"/>
          <w:marBottom w:val="0"/>
          <w:divBdr>
            <w:top w:val="none" w:sz="0" w:space="0" w:color="auto"/>
            <w:left w:val="none" w:sz="0" w:space="0" w:color="auto"/>
            <w:bottom w:val="none" w:sz="0" w:space="0" w:color="auto"/>
            <w:right w:val="none" w:sz="0" w:space="0" w:color="auto"/>
          </w:divBdr>
          <w:divsChild>
            <w:div w:id="2041472373">
              <w:marLeft w:val="0"/>
              <w:marRight w:val="0"/>
              <w:marTop w:val="0"/>
              <w:marBottom w:val="0"/>
              <w:divBdr>
                <w:top w:val="none" w:sz="0" w:space="0" w:color="auto"/>
                <w:left w:val="none" w:sz="0" w:space="0" w:color="auto"/>
                <w:bottom w:val="none" w:sz="0" w:space="0" w:color="auto"/>
                <w:right w:val="none" w:sz="0" w:space="0" w:color="auto"/>
              </w:divBdr>
            </w:div>
            <w:div w:id="1842042105">
              <w:marLeft w:val="0"/>
              <w:marRight w:val="0"/>
              <w:marTop w:val="0"/>
              <w:marBottom w:val="0"/>
              <w:divBdr>
                <w:top w:val="none" w:sz="0" w:space="0" w:color="auto"/>
                <w:left w:val="none" w:sz="0" w:space="0" w:color="auto"/>
                <w:bottom w:val="none" w:sz="0" w:space="0" w:color="auto"/>
                <w:right w:val="none" w:sz="0" w:space="0" w:color="auto"/>
              </w:divBdr>
            </w:div>
            <w:div w:id="1912351487">
              <w:marLeft w:val="0"/>
              <w:marRight w:val="0"/>
              <w:marTop w:val="0"/>
              <w:marBottom w:val="0"/>
              <w:divBdr>
                <w:top w:val="none" w:sz="0" w:space="0" w:color="auto"/>
                <w:left w:val="none" w:sz="0" w:space="0" w:color="auto"/>
                <w:bottom w:val="none" w:sz="0" w:space="0" w:color="auto"/>
                <w:right w:val="none" w:sz="0" w:space="0" w:color="auto"/>
              </w:divBdr>
            </w:div>
            <w:div w:id="21427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134">
      <w:bodyDiv w:val="1"/>
      <w:marLeft w:val="0"/>
      <w:marRight w:val="0"/>
      <w:marTop w:val="0"/>
      <w:marBottom w:val="0"/>
      <w:divBdr>
        <w:top w:val="none" w:sz="0" w:space="0" w:color="auto"/>
        <w:left w:val="none" w:sz="0" w:space="0" w:color="auto"/>
        <w:bottom w:val="none" w:sz="0" w:space="0" w:color="auto"/>
        <w:right w:val="none" w:sz="0" w:space="0" w:color="auto"/>
      </w:divBdr>
      <w:divsChild>
        <w:div w:id="16466404">
          <w:marLeft w:val="0"/>
          <w:marRight w:val="0"/>
          <w:marTop w:val="0"/>
          <w:marBottom w:val="0"/>
          <w:divBdr>
            <w:top w:val="none" w:sz="0" w:space="0" w:color="auto"/>
            <w:left w:val="none" w:sz="0" w:space="0" w:color="auto"/>
            <w:bottom w:val="none" w:sz="0" w:space="0" w:color="auto"/>
            <w:right w:val="none" w:sz="0" w:space="0" w:color="auto"/>
          </w:divBdr>
          <w:divsChild>
            <w:div w:id="1603027967">
              <w:marLeft w:val="0"/>
              <w:marRight w:val="0"/>
              <w:marTop w:val="0"/>
              <w:marBottom w:val="0"/>
              <w:divBdr>
                <w:top w:val="none" w:sz="0" w:space="0" w:color="auto"/>
                <w:left w:val="none" w:sz="0" w:space="0" w:color="auto"/>
                <w:bottom w:val="none" w:sz="0" w:space="0" w:color="auto"/>
                <w:right w:val="none" w:sz="0" w:space="0" w:color="auto"/>
              </w:divBdr>
              <w:divsChild>
                <w:div w:id="467286039">
                  <w:marLeft w:val="360"/>
                  <w:marRight w:val="96"/>
                  <w:marTop w:val="0"/>
                  <w:marBottom w:val="0"/>
                  <w:divBdr>
                    <w:top w:val="none" w:sz="0" w:space="0" w:color="auto"/>
                    <w:left w:val="none" w:sz="0" w:space="0" w:color="auto"/>
                    <w:bottom w:val="none" w:sz="0" w:space="0" w:color="auto"/>
                    <w:right w:val="none" w:sz="0" w:space="0" w:color="auto"/>
                  </w:divBdr>
                </w:div>
              </w:divsChild>
            </w:div>
            <w:div w:id="1868255551">
              <w:marLeft w:val="0"/>
              <w:marRight w:val="0"/>
              <w:marTop w:val="0"/>
              <w:marBottom w:val="0"/>
              <w:divBdr>
                <w:top w:val="none" w:sz="0" w:space="0" w:color="auto"/>
                <w:left w:val="none" w:sz="0" w:space="0" w:color="auto"/>
                <w:bottom w:val="none" w:sz="0" w:space="0" w:color="auto"/>
                <w:right w:val="none" w:sz="0" w:space="0" w:color="auto"/>
              </w:divBdr>
              <w:divsChild>
                <w:div w:id="629438108">
                  <w:marLeft w:val="360"/>
                  <w:marRight w:val="96"/>
                  <w:marTop w:val="0"/>
                  <w:marBottom w:val="0"/>
                  <w:divBdr>
                    <w:top w:val="none" w:sz="0" w:space="0" w:color="auto"/>
                    <w:left w:val="none" w:sz="0" w:space="0" w:color="auto"/>
                    <w:bottom w:val="none" w:sz="0" w:space="0" w:color="auto"/>
                    <w:right w:val="none" w:sz="0" w:space="0" w:color="auto"/>
                  </w:divBdr>
                </w:div>
              </w:divsChild>
            </w:div>
            <w:div w:id="813375817">
              <w:marLeft w:val="0"/>
              <w:marRight w:val="0"/>
              <w:marTop w:val="0"/>
              <w:marBottom w:val="0"/>
              <w:divBdr>
                <w:top w:val="none" w:sz="0" w:space="0" w:color="auto"/>
                <w:left w:val="none" w:sz="0" w:space="0" w:color="auto"/>
                <w:bottom w:val="none" w:sz="0" w:space="0" w:color="auto"/>
                <w:right w:val="none" w:sz="0" w:space="0" w:color="auto"/>
              </w:divBdr>
              <w:divsChild>
                <w:div w:id="1974561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9147640">
      <w:bodyDiv w:val="1"/>
      <w:marLeft w:val="0"/>
      <w:marRight w:val="0"/>
      <w:marTop w:val="0"/>
      <w:marBottom w:val="0"/>
      <w:divBdr>
        <w:top w:val="none" w:sz="0" w:space="0" w:color="auto"/>
        <w:left w:val="none" w:sz="0" w:space="0" w:color="auto"/>
        <w:bottom w:val="none" w:sz="0" w:space="0" w:color="auto"/>
        <w:right w:val="none" w:sz="0" w:space="0" w:color="auto"/>
      </w:divBdr>
      <w:divsChild>
        <w:div w:id="2094619807">
          <w:marLeft w:val="0"/>
          <w:marRight w:val="0"/>
          <w:marTop w:val="0"/>
          <w:marBottom w:val="0"/>
          <w:divBdr>
            <w:top w:val="none" w:sz="0" w:space="0" w:color="auto"/>
            <w:left w:val="none" w:sz="0" w:space="0" w:color="auto"/>
            <w:bottom w:val="none" w:sz="0" w:space="0" w:color="auto"/>
            <w:right w:val="none" w:sz="0" w:space="0" w:color="auto"/>
          </w:divBdr>
          <w:divsChild>
            <w:div w:id="1406415677">
              <w:marLeft w:val="0"/>
              <w:marRight w:val="0"/>
              <w:marTop w:val="0"/>
              <w:marBottom w:val="0"/>
              <w:divBdr>
                <w:top w:val="none" w:sz="0" w:space="0" w:color="auto"/>
                <w:left w:val="none" w:sz="0" w:space="0" w:color="auto"/>
                <w:bottom w:val="none" w:sz="0" w:space="0" w:color="auto"/>
                <w:right w:val="none" w:sz="0" w:space="0" w:color="auto"/>
              </w:divBdr>
            </w:div>
            <w:div w:id="796797662">
              <w:marLeft w:val="0"/>
              <w:marRight w:val="0"/>
              <w:marTop w:val="0"/>
              <w:marBottom w:val="0"/>
              <w:divBdr>
                <w:top w:val="none" w:sz="0" w:space="0" w:color="auto"/>
                <w:left w:val="none" w:sz="0" w:space="0" w:color="auto"/>
                <w:bottom w:val="none" w:sz="0" w:space="0" w:color="auto"/>
                <w:right w:val="none" w:sz="0" w:space="0" w:color="auto"/>
              </w:divBdr>
            </w:div>
            <w:div w:id="266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492">
      <w:bodyDiv w:val="1"/>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48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 w:id="1222641285">
              <w:marLeft w:val="0"/>
              <w:marRight w:val="0"/>
              <w:marTop w:val="0"/>
              <w:marBottom w:val="0"/>
              <w:divBdr>
                <w:top w:val="none" w:sz="0" w:space="0" w:color="auto"/>
                <w:left w:val="none" w:sz="0" w:space="0" w:color="auto"/>
                <w:bottom w:val="none" w:sz="0" w:space="0" w:color="auto"/>
                <w:right w:val="none" w:sz="0" w:space="0" w:color="auto"/>
              </w:divBdr>
            </w:div>
            <w:div w:id="365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455">
      <w:bodyDiv w:val="1"/>
      <w:marLeft w:val="0"/>
      <w:marRight w:val="0"/>
      <w:marTop w:val="0"/>
      <w:marBottom w:val="0"/>
      <w:divBdr>
        <w:top w:val="none" w:sz="0" w:space="0" w:color="auto"/>
        <w:left w:val="none" w:sz="0" w:space="0" w:color="auto"/>
        <w:bottom w:val="none" w:sz="0" w:space="0" w:color="auto"/>
        <w:right w:val="none" w:sz="0" w:space="0" w:color="auto"/>
      </w:divBdr>
      <w:divsChild>
        <w:div w:id="886798294">
          <w:marLeft w:val="480"/>
          <w:marRight w:val="0"/>
          <w:marTop w:val="0"/>
          <w:marBottom w:val="0"/>
          <w:divBdr>
            <w:top w:val="none" w:sz="0" w:space="0" w:color="auto"/>
            <w:left w:val="none" w:sz="0" w:space="0" w:color="auto"/>
            <w:bottom w:val="none" w:sz="0" w:space="0" w:color="auto"/>
            <w:right w:val="none" w:sz="0" w:space="0" w:color="auto"/>
          </w:divBdr>
          <w:divsChild>
            <w:div w:id="1836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321">
      <w:bodyDiv w:val="1"/>
      <w:marLeft w:val="0"/>
      <w:marRight w:val="0"/>
      <w:marTop w:val="0"/>
      <w:marBottom w:val="0"/>
      <w:divBdr>
        <w:top w:val="none" w:sz="0" w:space="0" w:color="auto"/>
        <w:left w:val="none" w:sz="0" w:space="0" w:color="auto"/>
        <w:bottom w:val="none" w:sz="0" w:space="0" w:color="auto"/>
        <w:right w:val="none" w:sz="0" w:space="0" w:color="auto"/>
      </w:divBdr>
      <w:divsChild>
        <w:div w:id="380129349">
          <w:marLeft w:val="480"/>
          <w:marRight w:val="0"/>
          <w:marTop w:val="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bodyDiv w:val="1"/>
      <w:marLeft w:val="0"/>
      <w:marRight w:val="0"/>
      <w:marTop w:val="0"/>
      <w:marBottom w:val="0"/>
      <w:divBdr>
        <w:top w:val="none" w:sz="0" w:space="0" w:color="auto"/>
        <w:left w:val="none" w:sz="0" w:space="0" w:color="auto"/>
        <w:bottom w:val="none" w:sz="0" w:space="0" w:color="auto"/>
        <w:right w:val="none" w:sz="0" w:space="0" w:color="auto"/>
      </w:divBdr>
      <w:divsChild>
        <w:div w:id="1771311745">
          <w:marLeft w:val="480"/>
          <w:marRight w:val="0"/>
          <w:marTop w:val="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
            <w:div w:id="240412697">
              <w:marLeft w:val="0"/>
              <w:marRight w:val="0"/>
              <w:marTop w:val="0"/>
              <w:marBottom w:val="0"/>
              <w:divBdr>
                <w:top w:val="none" w:sz="0" w:space="0" w:color="auto"/>
                <w:left w:val="none" w:sz="0" w:space="0" w:color="auto"/>
                <w:bottom w:val="none" w:sz="0" w:space="0" w:color="auto"/>
                <w:right w:val="none" w:sz="0" w:space="0" w:color="auto"/>
              </w:divBdr>
            </w:div>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9E85-85C1-4EBB-B87D-2A5F1CF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3755</TotalTime>
  <Pages>27</Pages>
  <Words>3170</Words>
  <Characters>18074</Characters>
  <Application>Microsoft Office Word</Application>
  <DocSecurity>0</DocSecurity>
  <Lines>150</Lines>
  <Paragraphs>42</Paragraphs>
  <ScaleCrop>false</ScaleCrop>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1306</cp:revision>
  <dcterms:created xsi:type="dcterms:W3CDTF">2024-09-24T05:37:00Z</dcterms:created>
  <dcterms:modified xsi:type="dcterms:W3CDTF">2025-04-22T09:57:00Z</dcterms:modified>
</cp:coreProperties>
</file>