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10B" w:rsidRDefault="0055110B" w:rsidP="00877605">
      <w:pPr>
        <w:spacing w:line="360" w:lineRule="auto"/>
        <w:ind w:firstLine="420"/>
      </w:pPr>
      <w:r>
        <w:rPr>
          <w:noProof/>
        </w:rPr>
        <mc:AlternateContent>
          <mc:Choice Requires="wpg">
            <w:drawing>
              <wp:anchor distT="0" distB="0" distL="114300" distR="114300" simplePos="0" relativeHeight="251661312" behindDoc="0" locked="0" layoutInCell="1" allowOverlap="1" wp14:anchorId="07CFA239" wp14:editId="438F237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BD80DF" id="组 149" o:spid="_x0000_s1026" style="position:absolute;left:0;text-align:left;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5503148" wp14:editId="507F7D5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1227286641"/>
                              <w:dataBinding w:prefixMappings="xmlns:ns0='http://purl.org/dc/elements/1.1/' xmlns:ns1='http://schemas.openxmlformats.org/package/2006/metadata/core-properties' " w:xpath="/ns1:coreProperties[1]/ns0:creator[1]" w:storeItemID="{6C3C8BC8-F283-45AE-878A-BAB7291924A1}"/>
                              <w:text/>
                            </w:sdtPr>
                            <w:sdtContent>
                              <w:p w:rsidR="0055110B" w:rsidRDefault="0055110B" w:rsidP="0055110B">
                                <w:pPr>
                                  <w:pStyle w:val="a3"/>
                                  <w:ind w:firstLine="560"/>
                                  <w:jc w:val="right"/>
                                  <w:rPr>
                                    <w:color w:val="595959" w:themeColor="text1" w:themeTint="A6"/>
                                    <w:sz w:val="28"/>
                                    <w:szCs w:val="28"/>
                                  </w:rPr>
                                </w:pPr>
                                <w:r>
                                  <w:rPr>
                                    <w:rFonts w:hint="eastAsia"/>
                                    <w:color w:val="595959" w:themeColor="text1" w:themeTint="A6"/>
                                    <w:sz w:val="28"/>
                                    <w:szCs w:val="28"/>
                                  </w:rPr>
                                  <w:t>梁宇坤</w:t>
                                </w:r>
                              </w:p>
                            </w:sdtContent>
                          </w:sdt>
                          <w:p w:rsidR="0055110B" w:rsidRDefault="0055110B" w:rsidP="0055110B">
                            <w:pPr>
                              <w:pStyle w:val="a3"/>
                              <w:wordWrap w:val="0"/>
                              <w:ind w:firstLine="360"/>
                              <w:jc w:val="right"/>
                              <w:rPr>
                                <w:color w:val="595959" w:themeColor="text1" w:themeTint="A6"/>
                                <w:sz w:val="18"/>
                                <w:szCs w:val="18"/>
                              </w:rPr>
                            </w:pPr>
                            <w:r>
                              <w:rPr>
                                <w:color w:val="595959" w:themeColor="text1" w:themeTint="A6"/>
                                <w:sz w:val="18"/>
                                <w:szCs w:val="18"/>
                              </w:rPr>
                              <w:t xml:space="preserve"> </w:t>
                            </w:r>
                            <w:sdt>
                              <w:sdtPr>
                                <w:rPr>
                                  <w:color w:val="595959" w:themeColor="text1" w:themeTint="A6"/>
                                  <w:sz w:val="18"/>
                                  <w:szCs w:val="18"/>
                                </w:rPr>
                                <w:alias w:val="电子邮件"/>
                                <w:tag w:val="电子邮件"/>
                                <w:id w:val="597211909"/>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5503148"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1227286641"/>
                        <w:dataBinding w:prefixMappings="xmlns:ns0='http://purl.org/dc/elements/1.1/' xmlns:ns1='http://schemas.openxmlformats.org/package/2006/metadata/core-properties' " w:xpath="/ns1:coreProperties[1]/ns0:creator[1]" w:storeItemID="{6C3C8BC8-F283-45AE-878A-BAB7291924A1}"/>
                        <w:text/>
                      </w:sdtPr>
                      <w:sdtContent>
                        <w:p w:rsidR="0055110B" w:rsidRDefault="0055110B" w:rsidP="0055110B">
                          <w:pPr>
                            <w:pStyle w:val="a3"/>
                            <w:ind w:firstLine="560"/>
                            <w:jc w:val="right"/>
                            <w:rPr>
                              <w:color w:val="595959" w:themeColor="text1" w:themeTint="A6"/>
                              <w:sz w:val="28"/>
                              <w:szCs w:val="28"/>
                            </w:rPr>
                          </w:pPr>
                          <w:r>
                            <w:rPr>
                              <w:rFonts w:hint="eastAsia"/>
                              <w:color w:val="595959" w:themeColor="text1" w:themeTint="A6"/>
                              <w:sz w:val="28"/>
                              <w:szCs w:val="28"/>
                            </w:rPr>
                            <w:t>梁宇坤</w:t>
                          </w:r>
                        </w:p>
                      </w:sdtContent>
                    </w:sdt>
                    <w:p w:rsidR="0055110B" w:rsidRDefault="0055110B" w:rsidP="0055110B">
                      <w:pPr>
                        <w:pStyle w:val="a3"/>
                        <w:wordWrap w:val="0"/>
                        <w:ind w:firstLine="360"/>
                        <w:jc w:val="right"/>
                        <w:rPr>
                          <w:color w:val="595959" w:themeColor="text1" w:themeTint="A6"/>
                          <w:sz w:val="18"/>
                          <w:szCs w:val="18"/>
                        </w:rPr>
                      </w:pPr>
                      <w:r>
                        <w:rPr>
                          <w:color w:val="595959" w:themeColor="text1" w:themeTint="A6"/>
                          <w:sz w:val="18"/>
                          <w:szCs w:val="18"/>
                        </w:rPr>
                        <w:t xml:space="preserve"> </w:t>
                      </w:r>
                      <w:sdt>
                        <w:sdtPr>
                          <w:rPr>
                            <w:color w:val="595959" w:themeColor="text1" w:themeTint="A6"/>
                            <w:sz w:val="18"/>
                            <w:szCs w:val="18"/>
                          </w:rPr>
                          <w:alias w:val="电子邮件"/>
                          <w:tag w:val="电子邮件"/>
                          <w:id w:val="597211909"/>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F902F8" wp14:editId="7CF3C80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10B" w:rsidRPr="00EB7A23" w:rsidRDefault="0055110B" w:rsidP="0055110B">
                            <w:pPr>
                              <w:ind w:firstLine="1120"/>
                              <w:jc w:val="right"/>
                              <w:rPr>
                                <w:color w:val="5B9BD5" w:themeColor="accent1"/>
                                <w:sz w:val="56"/>
                                <w:szCs w:val="56"/>
                              </w:rPr>
                            </w:pPr>
                            <w:sdt>
                              <w:sdtPr>
                                <w:rPr>
                                  <w:caps/>
                                  <w:color w:val="5B9BD5" w:themeColor="accent1"/>
                                  <w:sz w:val="56"/>
                                  <w:szCs w:val="56"/>
                                </w:rPr>
                                <w:alias w:val="标题"/>
                                <w:tag w:val=""/>
                                <w:id w:val="3424420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5B9BD5" w:themeColor="accent1"/>
                                    <w:sz w:val="56"/>
                                    <w:szCs w:val="56"/>
                                  </w:rPr>
                                  <w:t>浙江大学教学系统</w:t>
                                </w:r>
                              </w:sdtContent>
                            </w:sdt>
                          </w:p>
                          <w:sdt>
                            <w:sdtPr>
                              <w:rPr>
                                <w:color w:val="404040" w:themeColor="text1" w:themeTint="BF"/>
                                <w:sz w:val="36"/>
                                <w:szCs w:val="36"/>
                              </w:rPr>
                              <w:alias w:val="副标题"/>
                              <w:tag w:val=""/>
                              <w:id w:val="-1709328078"/>
                              <w:dataBinding w:prefixMappings="xmlns:ns0='http://purl.org/dc/elements/1.1/' xmlns:ns1='http://schemas.openxmlformats.org/package/2006/metadata/core-properties' " w:xpath="/ns1:coreProperties[1]/ns0:subject[1]" w:storeItemID="{6C3C8BC8-F283-45AE-878A-BAB7291924A1}"/>
                              <w:text/>
                            </w:sdtPr>
                            <w:sdtContent>
                              <w:p w:rsidR="0055110B" w:rsidRDefault="0055110B" w:rsidP="0055110B">
                                <w:pPr>
                                  <w:ind w:firstLine="720"/>
                                  <w:jc w:val="right"/>
                                  <w:rPr>
                                    <w:smallCaps/>
                                    <w:color w:val="404040" w:themeColor="text1" w:themeTint="BF"/>
                                    <w:sz w:val="36"/>
                                    <w:szCs w:val="36"/>
                                  </w:rPr>
                                </w:pPr>
                                <w:r>
                                  <w:rPr>
                                    <w:rFonts w:hint="eastAsia"/>
                                    <w:color w:val="404040" w:themeColor="text1" w:themeTint="BF"/>
                                    <w:sz w:val="36"/>
                                    <w:szCs w:val="36"/>
                                  </w:rPr>
                                  <w:t>配置管理</w:t>
                                </w:r>
                                <w:r>
                                  <w:rPr>
                                    <w:color w:val="404040" w:themeColor="text1" w:themeTint="BF"/>
                                    <w:sz w:val="36"/>
                                    <w:szCs w:val="36"/>
                                  </w:rPr>
                                  <w:t>计划</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F902F8" id="文本框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oRlAIAAGo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" filled="f" stroked="f" strokeweight=".5pt">
                <v:textbox inset="126pt,0,54pt,0">
                  <w:txbxContent>
                    <w:p w:rsidR="0055110B" w:rsidRPr="00EB7A23" w:rsidRDefault="0055110B" w:rsidP="0055110B">
                      <w:pPr>
                        <w:ind w:firstLine="1120"/>
                        <w:jc w:val="right"/>
                        <w:rPr>
                          <w:color w:val="5B9BD5" w:themeColor="accent1"/>
                          <w:sz w:val="56"/>
                          <w:szCs w:val="56"/>
                        </w:rPr>
                      </w:pPr>
                      <w:sdt>
                        <w:sdtPr>
                          <w:rPr>
                            <w:caps/>
                            <w:color w:val="5B9BD5" w:themeColor="accent1"/>
                            <w:sz w:val="56"/>
                            <w:szCs w:val="56"/>
                          </w:rPr>
                          <w:alias w:val="标题"/>
                          <w:tag w:val=""/>
                          <w:id w:val="3424420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5B9BD5" w:themeColor="accent1"/>
                              <w:sz w:val="56"/>
                              <w:szCs w:val="56"/>
                            </w:rPr>
                            <w:t>浙江大学教学系统</w:t>
                          </w:r>
                        </w:sdtContent>
                      </w:sdt>
                    </w:p>
                    <w:sdt>
                      <w:sdtPr>
                        <w:rPr>
                          <w:color w:val="404040" w:themeColor="text1" w:themeTint="BF"/>
                          <w:sz w:val="36"/>
                          <w:szCs w:val="36"/>
                        </w:rPr>
                        <w:alias w:val="副标题"/>
                        <w:tag w:val=""/>
                        <w:id w:val="-1709328078"/>
                        <w:dataBinding w:prefixMappings="xmlns:ns0='http://purl.org/dc/elements/1.1/' xmlns:ns1='http://schemas.openxmlformats.org/package/2006/metadata/core-properties' " w:xpath="/ns1:coreProperties[1]/ns0:subject[1]" w:storeItemID="{6C3C8BC8-F283-45AE-878A-BAB7291924A1}"/>
                        <w:text/>
                      </w:sdtPr>
                      <w:sdtContent>
                        <w:p w:rsidR="0055110B" w:rsidRDefault="0055110B" w:rsidP="0055110B">
                          <w:pPr>
                            <w:ind w:firstLine="720"/>
                            <w:jc w:val="right"/>
                            <w:rPr>
                              <w:smallCaps/>
                              <w:color w:val="404040" w:themeColor="text1" w:themeTint="BF"/>
                              <w:sz w:val="36"/>
                              <w:szCs w:val="36"/>
                            </w:rPr>
                          </w:pPr>
                          <w:r>
                            <w:rPr>
                              <w:rFonts w:hint="eastAsia"/>
                              <w:color w:val="404040" w:themeColor="text1" w:themeTint="BF"/>
                              <w:sz w:val="36"/>
                              <w:szCs w:val="36"/>
                            </w:rPr>
                            <w:t>配置管理</w:t>
                          </w:r>
                          <w:r>
                            <w:rPr>
                              <w:color w:val="404040" w:themeColor="text1" w:themeTint="BF"/>
                              <w:sz w:val="36"/>
                              <w:szCs w:val="36"/>
                            </w:rPr>
                            <w:t>计划</w:t>
                          </w:r>
                        </w:p>
                      </w:sdtContent>
                    </w:sdt>
                  </w:txbxContent>
                </v:textbox>
                <w10:wrap type="square" anchorx="page" anchory="page"/>
              </v:shape>
            </w:pict>
          </mc:Fallback>
        </mc:AlternateContent>
      </w:r>
    </w:p>
    <w:p w:rsidR="004C3FE5" w:rsidRDefault="004C3FE5" w:rsidP="00877605">
      <w:pPr>
        <w:spacing w:line="360" w:lineRule="auto"/>
      </w:pPr>
    </w:p>
    <w:p w:rsidR="0055110B" w:rsidRDefault="0055110B" w:rsidP="00877605">
      <w:pPr>
        <w:spacing w:line="360" w:lineRule="auto"/>
      </w:pPr>
    </w:p>
    <w:p w:rsidR="0055110B" w:rsidRDefault="0055110B" w:rsidP="00877605">
      <w:pPr>
        <w:widowControl/>
        <w:spacing w:line="360" w:lineRule="auto"/>
        <w:jc w:val="left"/>
      </w:pPr>
      <w:r>
        <w:br w:type="page"/>
      </w:r>
    </w:p>
    <w:p w:rsidR="0055110B" w:rsidRDefault="0055110B" w:rsidP="00877605">
      <w:pPr>
        <w:pStyle w:val="1"/>
        <w:spacing w:line="360" w:lineRule="auto"/>
        <w:rPr>
          <w:rFonts w:ascii="微软雅黑" w:eastAsia="微软雅黑" w:hAnsi="微软雅黑"/>
        </w:rPr>
      </w:pPr>
      <w:r w:rsidRPr="0055110B">
        <w:rPr>
          <w:rFonts w:ascii="微软雅黑" w:eastAsia="微软雅黑" w:hAnsi="微软雅黑" w:hint="eastAsia"/>
          <w:bCs w:val="0"/>
        </w:rPr>
        <w:lastRenderedPageBreak/>
        <w:t>1.</w:t>
      </w:r>
      <w:r w:rsidRPr="0055110B">
        <w:rPr>
          <w:rFonts w:ascii="微软雅黑" w:eastAsia="微软雅黑" w:hAnsi="微软雅黑" w:hint="eastAsia"/>
        </w:rPr>
        <w:t xml:space="preserve"> 引言</w:t>
      </w:r>
    </w:p>
    <w:p w:rsidR="0055110B" w:rsidRDefault="0055110B" w:rsidP="00877605">
      <w:pPr>
        <w:pStyle w:val="2"/>
        <w:spacing w:line="360" w:lineRule="auto"/>
        <w:rPr>
          <w:rFonts w:ascii="微软雅黑" w:eastAsia="微软雅黑" w:hAnsi="微软雅黑"/>
        </w:rPr>
      </w:pPr>
      <w:r>
        <w:tab/>
      </w:r>
      <w:r w:rsidRPr="0055110B">
        <w:rPr>
          <w:rFonts w:ascii="微软雅黑" w:eastAsia="微软雅黑" w:hAnsi="微软雅黑"/>
        </w:rPr>
        <w:t>1.1</w:t>
      </w:r>
      <w:r w:rsidR="0024520B">
        <w:rPr>
          <w:rFonts w:ascii="微软雅黑" w:eastAsia="微软雅黑" w:hAnsi="微软雅黑"/>
        </w:rPr>
        <w:t>.</w:t>
      </w:r>
      <w:r w:rsidRPr="0055110B">
        <w:rPr>
          <w:rFonts w:ascii="微软雅黑" w:eastAsia="微软雅黑" w:hAnsi="微软雅黑"/>
        </w:rPr>
        <w:t xml:space="preserve"> </w:t>
      </w:r>
      <w:r w:rsidRPr="0055110B">
        <w:rPr>
          <w:rFonts w:ascii="微软雅黑" w:eastAsia="微软雅黑" w:hAnsi="微软雅黑" w:hint="eastAsia"/>
        </w:rPr>
        <w:t>目标</w:t>
      </w:r>
    </w:p>
    <w:p w:rsidR="0055110B" w:rsidRDefault="0055110B" w:rsidP="00877605">
      <w:pPr>
        <w:spacing w:line="360" w:lineRule="auto"/>
        <w:ind w:firstLineChars="200" w:firstLine="440"/>
        <w:rPr>
          <w:rFonts w:ascii="微软雅黑" w:eastAsia="微软雅黑" w:hAnsi="微软雅黑"/>
          <w:sz w:val="22"/>
        </w:rPr>
      </w:pPr>
      <w:r w:rsidRPr="0055110B">
        <w:rPr>
          <w:rFonts w:ascii="微软雅黑" w:eastAsia="微软雅黑" w:hAnsi="微软雅黑" w:hint="eastAsia"/>
          <w:sz w:val="22"/>
        </w:rPr>
        <w:t>本计划是信息平台项目配置管理活动的基准，对信息平台项目的配置管理活动进行策划。</w:t>
      </w:r>
    </w:p>
    <w:p w:rsidR="0055110B" w:rsidRPr="0024520B" w:rsidRDefault="0055110B" w:rsidP="00877605">
      <w:pPr>
        <w:pStyle w:val="2"/>
        <w:spacing w:line="360" w:lineRule="auto"/>
        <w:rPr>
          <w:rFonts w:ascii="微软雅黑" w:eastAsia="微软雅黑" w:hAnsi="微软雅黑"/>
        </w:rPr>
      </w:pPr>
      <w:r>
        <w:tab/>
      </w:r>
      <w:r w:rsidRPr="0024520B">
        <w:rPr>
          <w:rFonts w:ascii="微软雅黑" w:eastAsia="微软雅黑" w:hAnsi="微软雅黑"/>
        </w:rPr>
        <w:t>1.</w:t>
      </w:r>
      <w:r w:rsidRPr="0024520B">
        <w:rPr>
          <w:rFonts w:ascii="微软雅黑" w:eastAsia="微软雅黑" w:hAnsi="微软雅黑"/>
        </w:rPr>
        <w:t>2</w:t>
      </w:r>
      <w:r w:rsidR="0024520B">
        <w:rPr>
          <w:rFonts w:ascii="微软雅黑" w:eastAsia="微软雅黑" w:hAnsi="微软雅黑"/>
        </w:rPr>
        <w:t>.</w:t>
      </w:r>
      <w:r w:rsidRPr="0024520B">
        <w:rPr>
          <w:rFonts w:ascii="微软雅黑" w:eastAsia="微软雅黑" w:hAnsi="微软雅黑"/>
        </w:rPr>
        <w:t xml:space="preserve"> </w:t>
      </w:r>
      <w:r w:rsidRPr="0024520B">
        <w:rPr>
          <w:rFonts w:ascii="微软雅黑" w:eastAsia="微软雅黑" w:hAnsi="微软雅黑" w:hint="eastAsia"/>
        </w:rPr>
        <w:t>使用范围</w:t>
      </w:r>
    </w:p>
    <w:p w:rsidR="0024520B" w:rsidRDefault="0024520B" w:rsidP="00877605">
      <w:pPr>
        <w:spacing w:line="360" w:lineRule="auto"/>
        <w:ind w:firstLineChars="200" w:firstLine="440"/>
        <w:rPr>
          <w:rFonts w:ascii="微软雅黑" w:eastAsia="微软雅黑" w:hAnsi="微软雅黑"/>
          <w:sz w:val="22"/>
        </w:rPr>
      </w:pPr>
      <w:r w:rsidRPr="0024520B">
        <w:rPr>
          <w:rFonts w:ascii="微软雅黑" w:eastAsia="微软雅黑" w:hAnsi="微软雅黑" w:hint="eastAsia"/>
          <w:sz w:val="22"/>
        </w:rPr>
        <w:t>本计划</w:t>
      </w:r>
      <w:r w:rsidRPr="0024520B">
        <w:rPr>
          <w:rFonts w:ascii="微软雅黑" w:eastAsia="微软雅黑" w:hAnsi="微软雅黑"/>
          <w:sz w:val="22"/>
        </w:rPr>
        <w:t>是</w:t>
      </w:r>
      <w:r>
        <w:rPr>
          <w:rFonts w:ascii="微软雅黑" w:eastAsia="微软雅黑" w:hAnsi="微软雅黑" w:hint="eastAsia"/>
          <w:sz w:val="22"/>
        </w:rPr>
        <w:t>教学</w:t>
      </w:r>
      <w:r>
        <w:rPr>
          <w:rFonts w:ascii="微软雅黑" w:eastAsia="微软雅黑" w:hAnsi="微软雅黑"/>
          <w:sz w:val="22"/>
        </w:rPr>
        <w:t>系统项目</w:t>
      </w:r>
      <w:r>
        <w:rPr>
          <w:rFonts w:ascii="微软雅黑" w:eastAsia="微软雅黑" w:hAnsi="微软雅黑" w:hint="eastAsia"/>
          <w:sz w:val="22"/>
        </w:rPr>
        <w:t>整体</w:t>
      </w:r>
      <w:r>
        <w:rPr>
          <w:rFonts w:ascii="微软雅黑" w:eastAsia="微软雅黑" w:hAnsi="微软雅黑"/>
          <w:sz w:val="22"/>
        </w:rPr>
        <w:t>计划的一部分</w:t>
      </w:r>
      <w:r>
        <w:rPr>
          <w:rFonts w:ascii="微软雅黑" w:eastAsia="微软雅黑" w:hAnsi="微软雅黑" w:hint="eastAsia"/>
          <w:sz w:val="22"/>
        </w:rPr>
        <w:t>，</w:t>
      </w:r>
      <w:r>
        <w:rPr>
          <w:rFonts w:ascii="微软雅黑" w:eastAsia="微软雅黑" w:hAnsi="微软雅黑"/>
          <w:sz w:val="22"/>
        </w:rPr>
        <w:t>适用于教学系统项目的配置管理</w:t>
      </w:r>
      <w:r>
        <w:rPr>
          <w:rFonts w:ascii="微软雅黑" w:eastAsia="微软雅黑" w:hAnsi="微软雅黑" w:hint="eastAsia"/>
          <w:sz w:val="22"/>
        </w:rPr>
        <w:t>活动。</w:t>
      </w:r>
    </w:p>
    <w:p w:rsidR="0024520B" w:rsidRDefault="0024520B" w:rsidP="00877605">
      <w:pPr>
        <w:pStyle w:val="2"/>
        <w:spacing w:line="360" w:lineRule="auto"/>
        <w:rPr>
          <w:rFonts w:ascii="微软雅黑" w:eastAsia="微软雅黑" w:hAnsi="微软雅黑"/>
        </w:rPr>
      </w:pPr>
      <w:r>
        <w:tab/>
      </w:r>
      <w:r w:rsidRPr="0024520B">
        <w:rPr>
          <w:rFonts w:ascii="微软雅黑" w:eastAsia="微软雅黑" w:hAnsi="微软雅黑"/>
        </w:rPr>
        <w:t>1.</w:t>
      </w:r>
      <w:r>
        <w:rPr>
          <w:rFonts w:ascii="微软雅黑" w:eastAsia="微软雅黑" w:hAnsi="微软雅黑"/>
        </w:rPr>
        <w:t>3.</w:t>
      </w:r>
      <w:r w:rsidRPr="0024520B">
        <w:rPr>
          <w:rFonts w:ascii="微软雅黑" w:eastAsia="微软雅黑" w:hAnsi="微软雅黑"/>
        </w:rPr>
        <w:t xml:space="preserve"> </w:t>
      </w:r>
      <w:r>
        <w:rPr>
          <w:rFonts w:ascii="微软雅黑" w:eastAsia="微软雅黑" w:hAnsi="微软雅黑" w:hint="eastAsia"/>
        </w:rPr>
        <w:t>术语</w:t>
      </w:r>
      <w:r>
        <w:rPr>
          <w:rFonts w:ascii="微软雅黑" w:eastAsia="微软雅黑" w:hAnsi="微软雅黑"/>
        </w:rPr>
        <w:t>与</w:t>
      </w:r>
      <w:r>
        <w:rPr>
          <w:rFonts w:ascii="微软雅黑" w:eastAsia="微软雅黑" w:hAnsi="微软雅黑" w:hint="eastAsia"/>
        </w:rPr>
        <w:t>简写</w:t>
      </w:r>
    </w:p>
    <w:p w:rsidR="0024520B" w:rsidRDefault="0024520B" w:rsidP="00877605">
      <w:pPr>
        <w:spacing w:line="360" w:lineRule="auto"/>
        <w:ind w:firstLineChars="200" w:firstLine="440"/>
        <w:rPr>
          <w:rFonts w:ascii="微软雅黑" w:eastAsia="微软雅黑" w:hAnsi="微软雅黑"/>
          <w:sz w:val="22"/>
        </w:rPr>
      </w:pPr>
      <w:r>
        <w:rPr>
          <w:rFonts w:ascii="微软雅黑" w:eastAsia="微软雅黑" w:hAnsi="微软雅黑" w:hint="eastAsia"/>
          <w:sz w:val="22"/>
        </w:rPr>
        <w:t>CCB-&gt;变更控制</w:t>
      </w:r>
      <w:r>
        <w:rPr>
          <w:rFonts w:ascii="微软雅黑" w:eastAsia="微软雅黑" w:hAnsi="微软雅黑"/>
          <w:sz w:val="22"/>
        </w:rPr>
        <w:t>委员会。</w:t>
      </w:r>
    </w:p>
    <w:p w:rsidR="0024520B" w:rsidRDefault="0024520B" w:rsidP="00877605">
      <w:pPr>
        <w:spacing w:line="360" w:lineRule="auto"/>
        <w:ind w:firstLineChars="200" w:firstLine="440"/>
        <w:rPr>
          <w:rFonts w:ascii="微软雅黑" w:eastAsia="微软雅黑" w:hAnsi="微软雅黑"/>
          <w:sz w:val="22"/>
        </w:rPr>
      </w:pPr>
      <w:r>
        <w:rPr>
          <w:rFonts w:ascii="微软雅黑" w:eastAsia="微软雅黑" w:hAnsi="微软雅黑"/>
          <w:sz w:val="22"/>
        </w:rPr>
        <w:t>SQA</w:t>
      </w:r>
      <w:r>
        <w:rPr>
          <w:rFonts w:ascii="微软雅黑" w:eastAsia="微软雅黑" w:hAnsi="微软雅黑" w:hint="eastAsia"/>
          <w:sz w:val="22"/>
        </w:rPr>
        <w:t>-&gt;质量保证</w:t>
      </w:r>
      <w:r>
        <w:rPr>
          <w:rFonts w:ascii="微软雅黑" w:eastAsia="微软雅黑" w:hAnsi="微软雅黑"/>
          <w:sz w:val="22"/>
        </w:rPr>
        <w:t>。</w:t>
      </w:r>
    </w:p>
    <w:p w:rsidR="0024520B" w:rsidRDefault="0024520B" w:rsidP="00877605">
      <w:pPr>
        <w:spacing w:line="360" w:lineRule="auto"/>
        <w:ind w:firstLineChars="200" w:firstLine="440"/>
        <w:rPr>
          <w:rFonts w:ascii="微软雅黑" w:eastAsia="微软雅黑" w:hAnsi="微软雅黑"/>
          <w:sz w:val="22"/>
        </w:rPr>
      </w:pPr>
      <w:r>
        <w:rPr>
          <w:rFonts w:ascii="微软雅黑" w:eastAsia="微软雅黑" w:hAnsi="微软雅黑" w:hint="eastAsia"/>
          <w:sz w:val="22"/>
        </w:rPr>
        <w:t>SCM</w:t>
      </w:r>
      <w:r>
        <w:rPr>
          <w:rFonts w:ascii="微软雅黑" w:eastAsia="微软雅黑" w:hAnsi="微软雅黑"/>
          <w:sz w:val="22"/>
        </w:rPr>
        <w:t>-&gt;</w:t>
      </w:r>
      <w:r>
        <w:rPr>
          <w:rFonts w:ascii="微软雅黑" w:eastAsia="微软雅黑" w:hAnsi="微软雅黑" w:hint="eastAsia"/>
          <w:sz w:val="22"/>
        </w:rPr>
        <w:t>配置管理</w:t>
      </w:r>
      <w:r>
        <w:rPr>
          <w:rFonts w:ascii="微软雅黑" w:eastAsia="微软雅黑" w:hAnsi="微软雅黑"/>
          <w:sz w:val="22"/>
        </w:rPr>
        <w:t>。</w:t>
      </w:r>
    </w:p>
    <w:p w:rsidR="0024520B" w:rsidRDefault="0024520B" w:rsidP="00877605">
      <w:pPr>
        <w:pStyle w:val="2"/>
        <w:spacing w:line="360" w:lineRule="auto"/>
        <w:ind w:firstLine="420"/>
        <w:rPr>
          <w:rFonts w:ascii="微软雅黑" w:eastAsia="微软雅黑" w:hAnsi="微软雅黑"/>
        </w:rPr>
      </w:pPr>
      <w:r w:rsidRPr="0024520B">
        <w:rPr>
          <w:rFonts w:ascii="微软雅黑" w:eastAsia="微软雅黑" w:hAnsi="微软雅黑"/>
        </w:rPr>
        <w:t>1.</w:t>
      </w:r>
      <w:r>
        <w:rPr>
          <w:rFonts w:ascii="微软雅黑" w:eastAsia="微软雅黑" w:hAnsi="微软雅黑"/>
        </w:rPr>
        <w:t>4.</w:t>
      </w:r>
      <w:r w:rsidRPr="0024520B">
        <w:rPr>
          <w:rFonts w:ascii="微软雅黑" w:eastAsia="微软雅黑" w:hAnsi="微软雅黑"/>
        </w:rPr>
        <w:t xml:space="preserve"> </w:t>
      </w:r>
      <w:r>
        <w:rPr>
          <w:rFonts w:ascii="微软雅黑" w:eastAsia="微软雅黑" w:hAnsi="微软雅黑" w:hint="eastAsia"/>
        </w:rPr>
        <w:t>参考文件</w:t>
      </w:r>
    </w:p>
    <w:p w:rsidR="0024520B" w:rsidRDefault="0024520B" w:rsidP="00877605">
      <w:pPr>
        <w:spacing w:line="360" w:lineRule="auto"/>
        <w:rPr>
          <w:rFonts w:ascii="微软雅黑" w:eastAsia="微软雅黑" w:hAnsi="微软雅黑"/>
          <w:sz w:val="22"/>
        </w:rPr>
      </w:pPr>
      <w:r w:rsidRPr="0024520B">
        <w:rPr>
          <w:rFonts w:ascii="微软雅黑" w:eastAsia="微软雅黑" w:hAnsi="微软雅黑"/>
          <w:sz w:val="22"/>
        </w:rPr>
        <w:tab/>
      </w:r>
      <w:r w:rsidRPr="0024520B">
        <w:rPr>
          <w:rFonts w:ascii="微软雅黑" w:eastAsia="微软雅黑" w:hAnsi="微软雅黑" w:hint="eastAsia"/>
          <w:sz w:val="22"/>
        </w:rPr>
        <w:t>DCG-SCM-P-01-配置管理规范。</w:t>
      </w:r>
    </w:p>
    <w:p w:rsidR="0024520B" w:rsidRPr="0024520B" w:rsidRDefault="0024520B" w:rsidP="00877605">
      <w:pPr>
        <w:pStyle w:val="1"/>
        <w:spacing w:line="360" w:lineRule="auto"/>
        <w:rPr>
          <w:rFonts w:ascii="微软雅黑" w:eastAsia="微软雅黑" w:hAnsi="微软雅黑"/>
        </w:rPr>
      </w:pPr>
      <w:r w:rsidRPr="0024520B">
        <w:rPr>
          <w:rFonts w:ascii="微软雅黑" w:eastAsia="微软雅黑" w:hAnsi="微软雅黑" w:hint="eastAsia"/>
        </w:rPr>
        <w:t>2. 组织</w:t>
      </w:r>
      <w:r w:rsidRPr="0024520B">
        <w:rPr>
          <w:rFonts w:ascii="微软雅黑" w:eastAsia="微软雅黑" w:hAnsi="微软雅黑"/>
        </w:rPr>
        <w:t>结构与职责</w:t>
      </w:r>
    </w:p>
    <w:p w:rsidR="0024520B" w:rsidRDefault="0024520B" w:rsidP="00877605">
      <w:pPr>
        <w:pStyle w:val="2"/>
        <w:spacing w:line="360" w:lineRule="auto"/>
        <w:rPr>
          <w:rFonts w:ascii="微软雅黑" w:eastAsia="微软雅黑" w:hAnsi="微软雅黑"/>
        </w:rPr>
      </w:pPr>
      <w:r>
        <w:tab/>
      </w:r>
      <w:r>
        <w:rPr>
          <w:rFonts w:ascii="微软雅黑" w:eastAsia="微软雅黑" w:hAnsi="微软雅黑" w:hint="eastAsia"/>
        </w:rPr>
        <w:t>2.1</w:t>
      </w:r>
      <w:r>
        <w:rPr>
          <w:rFonts w:ascii="微软雅黑" w:eastAsia="微软雅黑" w:hAnsi="微软雅黑"/>
        </w:rPr>
        <w:t>.</w:t>
      </w:r>
      <w:r>
        <w:rPr>
          <w:rFonts w:ascii="微软雅黑" w:eastAsia="微软雅黑" w:hAnsi="微软雅黑" w:hint="eastAsia"/>
        </w:rPr>
        <w:t xml:space="preserve"> </w:t>
      </w:r>
      <w:r>
        <w:rPr>
          <w:rFonts w:ascii="微软雅黑" w:eastAsia="微软雅黑" w:hAnsi="微软雅黑"/>
        </w:rPr>
        <w:t>CCB</w:t>
      </w:r>
      <w:r>
        <w:rPr>
          <w:rFonts w:ascii="微软雅黑" w:eastAsia="微软雅黑" w:hAnsi="微软雅黑" w:hint="eastAsia"/>
        </w:rPr>
        <w:t>成员</w:t>
      </w:r>
      <w:r>
        <w:rPr>
          <w:rFonts w:ascii="微软雅黑" w:eastAsia="微软雅黑" w:hAnsi="微软雅黑"/>
        </w:rPr>
        <w:t>及职责</w:t>
      </w:r>
    </w:p>
    <w:p w:rsidR="0024520B" w:rsidRDefault="0024520B" w:rsidP="00877605">
      <w:pPr>
        <w:spacing w:line="360" w:lineRule="auto"/>
        <w:ind w:firstLineChars="200" w:firstLine="440"/>
        <w:rPr>
          <w:rFonts w:ascii="微软雅黑" w:eastAsia="微软雅黑" w:hAnsi="微软雅黑"/>
          <w:sz w:val="22"/>
        </w:rPr>
      </w:pPr>
      <w:r w:rsidRPr="0024520B">
        <w:rPr>
          <w:rFonts w:ascii="微软雅黑" w:eastAsia="微软雅黑" w:hAnsi="微软雅黑" w:hint="eastAsia"/>
          <w:sz w:val="22"/>
        </w:rPr>
        <w:t>项目</w:t>
      </w:r>
      <w:r>
        <w:rPr>
          <w:rFonts w:ascii="微软雅黑" w:eastAsia="微软雅黑" w:hAnsi="微软雅黑" w:hint="eastAsia"/>
          <w:sz w:val="22"/>
        </w:rPr>
        <w:t>内部</w:t>
      </w:r>
      <w:r>
        <w:rPr>
          <w:rFonts w:ascii="微软雅黑" w:eastAsia="微软雅黑" w:hAnsi="微软雅黑"/>
          <w:sz w:val="22"/>
        </w:rPr>
        <w:t>CCB成员：</w:t>
      </w:r>
    </w:p>
    <w:p w:rsidR="0024520B" w:rsidRDefault="0024520B" w:rsidP="00877605">
      <w:pPr>
        <w:spacing w:line="360" w:lineRule="auto"/>
        <w:ind w:firstLineChars="200" w:firstLine="440"/>
        <w:rPr>
          <w:rFonts w:ascii="微软雅黑" w:eastAsia="微软雅黑" w:hAnsi="微软雅黑"/>
          <w:sz w:val="22"/>
        </w:rPr>
      </w:pPr>
      <w:r>
        <w:rPr>
          <w:rFonts w:ascii="微软雅黑" w:eastAsia="微软雅黑" w:hAnsi="微软雅黑" w:hint="eastAsia"/>
          <w:sz w:val="22"/>
        </w:rPr>
        <w:t>CCB</w:t>
      </w:r>
      <w:r>
        <w:rPr>
          <w:rFonts w:ascii="微软雅黑" w:eastAsia="微软雅黑" w:hAnsi="微软雅黑"/>
          <w:sz w:val="22"/>
        </w:rPr>
        <w:t>组职责</w:t>
      </w:r>
      <w:r>
        <w:rPr>
          <w:rFonts w:ascii="微软雅黑" w:eastAsia="微软雅黑" w:hAnsi="微软雅黑" w:hint="eastAsia"/>
          <w:sz w:val="22"/>
        </w:rPr>
        <w:t>：</w:t>
      </w:r>
      <w:r w:rsidRPr="0024520B">
        <w:rPr>
          <w:rFonts w:ascii="微软雅黑" w:eastAsia="微软雅黑" w:hAnsi="微软雅黑" w:hint="eastAsia"/>
          <w:sz w:val="22"/>
        </w:rPr>
        <w:t>对变更确认审批级别，协调CCB成员对变更达成一致，并确认变更</w:t>
      </w:r>
      <w:r w:rsidRPr="0024520B">
        <w:rPr>
          <w:rFonts w:ascii="微软雅黑" w:eastAsia="微软雅黑" w:hAnsi="微软雅黑" w:hint="eastAsia"/>
          <w:sz w:val="22"/>
        </w:rPr>
        <w:lastRenderedPageBreak/>
        <w:t>的结果。</w:t>
      </w:r>
    </w:p>
    <w:p w:rsidR="00F91A41" w:rsidRDefault="00F91A41" w:rsidP="00877605">
      <w:pPr>
        <w:spacing w:line="360" w:lineRule="auto"/>
        <w:ind w:firstLineChars="200" w:firstLine="440"/>
        <w:rPr>
          <w:rFonts w:ascii="微软雅黑" w:eastAsia="微软雅黑" w:hAnsi="微软雅黑"/>
          <w:sz w:val="22"/>
        </w:rPr>
      </w:pPr>
      <w:r>
        <w:rPr>
          <w:rFonts w:ascii="微软雅黑" w:eastAsia="微软雅黑" w:hAnsi="微软雅黑" w:hint="eastAsia"/>
          <w:sz w:val="22"/>
        </w:rPr>
        <w:t>各个</w:t>
      </w:r>
      <w:r>
        <w:rPr>
          <w:rFonts w:ascii="微软雅黑" w:eastAsia="微软雅黑" w:hAnsi="微软雅黑"/>
          <w:sz w:val="22"/>
        </w:rPr>
        <w:t>成员职责如下：</w:t>
      </w:r>
    </w:p>
    <w:tbl>
      <w:tblPr>
        <w:tblStyle w:val="a4"/>
        <w:tblW w:w="0" w:type="auto"/>
        <w:tblLook w:val="04A0" w:firstRow="1" w:lastRow="0" w:firstColumn="1" w:lastColumn="0" w:noHBand="0" w:noVBand="1"/>
      </w:tblPr>
      <w:tblGrid>
        <w:gridCol w:w="1413"/>
        <w:gridCol w:w="1701"/>
        <w:gridCol w:w="5182"/>
      </w:tblGrid>
      <w:tr w:rsidR="00EF7093" w:rsidTr="00EF7093">
        <w:tc>
          <w:tcPr>
            <w:tcW w:w="1413" w:type="dxa"/>
            <w:shd w:val="clear" w:color="auto" w:fill="BDD6EE" w:themeFill="accent1" w:themeFillTint="66"/>
          </w:tcPr>
          <w:p w:rsidR="00EF7093" w:rsidRDefault="00EF7093" w:rsidP="00877605">
            <w:pPr>
              <w:spacing w:line="360" w:lineRule="auto"/>
              <w:rPr>
                <w:rFonts w:ascii="微软雅黑" w:eastAsia="微软雅黑" w:hAnsi="微软雅黑"/>
                <w:sz w:val="22"/>
              </w:rPr>
            </w:pPr>
            <w:r>
              <w:rPr>
                <w:rFonts w:ascii="微软雅黑" w:eastAsia="微软雅黑" w:hAnsi="微软雅黑" w:hint="eastAsia"/>
                <w:sz w:val="22"/>
              </w:rPr>
              <w:t>角色</w:t>
            </w:r>
          </w:p>
        </w:tc>
        <w:tc>
          <w:tcPr>
            <w:tcW w:w="1701" w:type="dxa"/>
            <w:shd w:val="clear" w:color="auto" w:fill="BDD6EE" w:themeFill="accent1" w:themeFillTint="66"/>
          </w:tcPr>
          <w:p w:rsidR="00EF7093" w:rsidRDefault="00EF7093" w:rsidP="00877605">
            <w:pPr>
              <w:spacing w:line="360" w:lineRule="auto"/>
              <w:rPr>
                <w:rFonts w:ascii="微软雅黑" w:eastAsia="微软雅黑" w:hAnsi="微软雅黑"/>
                <w:sz w:val="22"/>
              </w:rPr>
            </w:pPr>
            <w:r>
              <w:rPr>
                <w:rFonts w:ascii="微软雅黑" w:eastAsia="微软雅黑" w:hAnsi="微软雅黑" w:hint="eastAsia"/>
                <w:sz w:val="22"/>
              </w:rPr>
              <w:t>人员</w:t>
            </w:r>
          </w:p>
        </w:tc>
        <w:tc>
          <w:tcPr>
            <w:tcW w:w="5182" w:type="dxa"/>
            <w:shd w:val="clear" w:color="auto" w:fill="BDD6EE" w:themeFill="accent1" w:themeFillTint="66"/>
          </w:tcPr>
          <w:p w:rsidR="00EF7093" w:rsidRDefault="00EF7093" w:rsidP="00877605">
            <w:pPr>
              <w:spacing w:line="360" w:lineRule="auto"/>
              <w:rPr>
                <w:rFonts w:ascii="微软雅黑" w:eastAsia="微软雅黑" w:hAnsi="微软雅黑"/>
                <w:sz w:val="22"/>
              </w:rPr>
            </w:pPr>
            <w:r>
              <w:rPr>
                <w:rFonts w:ascii="微软雅黑" w:eastAsia="微软雅黑" w:hAnsi="微软雅黑" w:hint="eastAsia"/>
                <w:sz w:val="22"/>
              </w:rPr>
              <w:t>职责</w:t>
            </w:r>
          </w:p>
        </w:tc>
      </w:tr>
      <w:tr w:rsidR="00EF7093" w:rsidTr="00EF7093">
        <w:tc>
          <w:tcPr>
            <w:tcW w:w="1413" w:type="dxa"/>
            <w:shd w:val="clear" w:color="auto" w:fill="BDD6EE" w:themeFill="accent1" w:themeFillTint="66"/>
          </w:tcPr>
          <w:p w:rsidR="00EF7093" w:rsidRDefault="00EF7093" w:rsidP="00877605">
            <w:pPr>
              <w:spacing w:line="360" w:lineRule="auto"/>
              <w:rPr>
                <w:rFonts w:ascii="微软雅黑" w:eastAsia="微软雅黑" w:hAnsi="微软雅黑"/>
                <w:sz w:val="22"/>
              </w:rPr>
            </w:pPr>
            <w:r w:rsidRPr="00EF7093">
              <w:rPr>
                <w:rFonts w:ascii="微软雅黑" w:eastAsia="微软雅黑" w:hAnsi="微软雅黑" w:hint="eastAsia"/>
                <w:sz w:val="22"/>
              </w:rPr>
              <w:t>项目组配置管理员</w:t>
            </w:r>
          </w:p>
        </w:tc>
        <w:tc>
          <w:tcPr>
            <w:tcW w:w="1701" w:type="dxa"/>
          </w:tcPr>
          <w:p w:rsidR="00EF7093" w:rsidRDefault="00EF7093" w:rsidP="00877605">
            <w:pPr>
              <w:spacing w:line="360" w:lineRule="auto"/>
              <w:rPr>
                <w:rFonts w:ascii="微软雅黑" w:eastAsia="微软雅黑" w:hAnsi="微软雅黑"/>
                <w:sz w:val="22"/>
              </w:rPr>
            </w:pPr>
          </w:p>
        </w:tc>
        <w:tc>
          <w:tcPr>
            <w:tcW w:w="5182" w:type="dxa"/>
          </w:tcPr>
          <w:p w:rsidR="00EF7093" w:rsidRDefault="00EF7093" w:rsidP="00877605">
            <w:pPr>
              <w:spacing w:line="360" w:lineRule="auto"/>
              <w:rPr>
                <w:rFonts w:ascii="微软雅黑" w:eastAsia="微软雅黑" w:hAnsi="微软雅黑"/>
                <w:sz w:val="22"/>
              </w:rPr>
            </w:pPr>
            <w:r w:rsidRPr="00EF7093">
              <w:rPr>
                <w:rFonts w:ascii="微软雅黑" w:eastAsia="微软雅黑" w:hAnsi="微软雅黑" w:hint="eastAsia"/>
                <w:sz w:val="22"/>
              </w:rPr>
              <w:t>制定《配置管理计划》；搭建配置库结构；申请并配合建立配置库；配置库的管理；准备、申请、并实施基线化（或发布入库）工作；将建库和入库情况及时通知各项目成员；备份、维护基线库（或发布库）；配合高级配置管理员、SQA完成配置管理状态报告</w:t>
            </w:r>
          </w:p>
        </w:tc>
      </w:tr>
      <w:tr w:rsidR="00EF7093" w:rsidTr="00EF7093">
        <w:tc>
          <w:tcPr>
            <w:tcW w:w="1413" w:type="dxa"/>
            <w:shd w:val="clear" w:color="auto" w:fill="BDD6EE" w:themeFill="accent1" w:themeFillTint="66"/>
          </w:tcPr>
          <w:p w:rsidR="00EF7093" w:rsidRDefault="00EF7093" w:rsidP="00877605">
            <w:pPr>
              <w:spacing w:line="360" w:lineRule="auto"/>
              <w:rPr>
                <w:rFonts w:ascii="微软雅黑" w:eastAsia="微软雅黑" w:hAnsi="微软雅黑"/>
                <w:sz w:val="22"/>
              </w:rPr>
            </w:pPr>
            <w:r w:rsidRPr="00EF7093">
              <w:rPr>
                <w:rFonts w:ascii="微软雅黑" w:eastAsia="微软雅黑" w:hAnsi="微软雅黑" w:hint="eastAsia"/>
                <w:sz w:val="22"/>
              </w:rPr>
              <w:t>高级配置管理员</w:t>
            </w:r>
          </w:p>
        </w:tc>
        <w:tc>
          <w:tcPr>
            <w:tcW w:w="1701" w:type="dxa"/>
          </w:tcPr>
          <w:p w:rsidR="00EF7093" w:rsidRDefault="00EF7093" w:rsidP="00877605">
            <w:pPr>
              <w:spacing w:line="360" w:lineRule="auto"/>
              <w:rPr>
                <w:rFonts w:ascii="微软雅黑" w:eastAsia="微软雅黑" w:hAnsi="微软雅黑"/>
                <w:sz w:val="22"/>
              </w:rPr>
            </w:pPr>
          </w:p>
        </w:tc>
        <w:tc>
          <w:tcPr>
            <w:tcW w:w="5182" w:type="dxa"/>
          </w:tcPr>
          <w:p w:rsidR="00EF7093" w:rsidRDefault="00EF7093" w:rsidP="00877605">
            <w:pPr>
              <w:spacing w:line="360" w:lineRule="auto"/>
              <w:rPr>
                <w:rFonts w:ascii="微软雅黑" w:eastAsia="微软雅黑" w:hAnsi="微软雅黑"/>
                <w:sz w:val="22"/>
              </w:rPr>
            </w:pPr>
            <w:r w:rsidRPr="00EF7093">
              <w:rPr>
                <w:rFonts w:ascii="微软雅黑" w:eastAsia="微软雅黑" w:hAnsi="微软雅黑" w:hint="eastAsia"/>
                <w:sz w:val="22"/>
              </w:rPr>
              <w:t>根据实际情况审批建库申请，分配服务器资源，完成建库；管理配置库的用户</w:t>
            </w:r>
            <w:proofErr w:type="gramStart"/>
            <w:r w:rsidRPr="00EF7093">
              <w:rPr>
                <w:rFonts w:ascii="微软雅黑" w:eastAsia="微软雅黑" w:hAnsi="微软雅黑" w:hint="eastAsia"/>
                <w:sz w:val="22"/>
              </w:rPr>
              <w:t>帐号</w:t>
            </w:r>
            <w:proofErr w:type="gramEnd"/>
            <w:r w:rsidRPr="00EF7093">
              <w:rPr>
                <w:rFonts w:ascii="微软雅黑" w:eastAsia="微软雅黑" w:hAnsi="微软雅黑" w:hint="eastAsia"/>
                <w:sz w:val="22"/>
              </w:rPr>
              <w:t>、权限；对</w:t>
            </w:r>
            <w:proofErr w:type="gramStart"/>
            <w:r w:rsidRPr="00EF7093">
              <w:rPr>
                <w:rFonts w:ascii="微软雅黑" w:eastAsia="微软雅黑" w:hAnsi="微软雅黑" w:hint="eastAsia"/>
                <w:sz w:val="22"/>
              </w:rPr>
              <w:t>配置库做物理</w:t>
            </w:r>
            <w:proofErr w:type="gramEnd"/>
            <w:r w:rsidRPr="00EF7093">
              <w:rPr>
                <w:rFonts w:ascii="微软雅黑" w:eastAsia="微软雅黑" w:hAnsi="微软雅黑" w:hint="eastAsia"/>
                <w:sz w:val="22"/>
              </w:rPr>
              <w:t>审计；配合项目配置管理员、SQA完成配置管理状态报告；定期编制产品库定期报告</w:t>
            </w:r>
          </w:p>
        </w:tc>
      </w:tr>
      <w:tr w:rsidR="00EF7093" w:rsidTr="00EF7093">
        <w:tc>
          <w:tcPr>
            <w:tcW w:w="1413" w:type="dxa"/>
            <w:shd w:val="clear" w:color="auto" w:fill="BDD6EE" w:themeFill="accent1" w:themeFillTint="66"/>
          </w:tcPr>
          <w:p w:rsidR="00EF7093" w:rsidRDefault="00EF7093" w:rsidP="00877605">
            <w:pPr>
              <w:spacing w:line="360" w:lineRule="auto"/>
              <w:rPr>
                <w:rFonts w:ascii="微软雅黑" w:eastAsia="微软雅黑" w:hAnsi="微软雅黑"/>
                <w:sz w:val="22"/>
              </w:rPr>
            </w:pPr>
            <w:r w:rsidRPr="00EF7093">
              <w:rPr>
                <w:rFonts w:ascii="微软雅黑" w:eastAsia="微软雅黑" w:hAnsi="微软雅黑" w:hint="eastAsia"/>
                <w:sz w:val="22"/>
              </w:rPr>
              <w:t>项目CCB</w:t>
            </w:r>
          </w:p>
        </w:tc>
        <w:tc>
          <w:tcPr>
            <w:tcW w:w="1701" w:type="dxa"/>
          </w:tcPr>
          <w:p w:rsidR="00EF7093" w:rsidRDefault="00EF7093" w:rsidP="00877605">
            <w:pPr>
              <w:spacing w:line="360" w:lineRule="auto"/>
              <w:rPr>
                <w:rFonts w:ascii="微软雅黑" w:eastAsia="微软雅黑" w:hAnsi="微软雅黑"/>
                <w:sz w:val="22"/>
              </w:rPr>
            </w:pPr>
          </w:p>
        </w:tc>
        <w:tc>
          <w:tcPr>
            <w:tcW w:w="5182" w:type="dxa"/>
          </w:tcPr>
          <w:p w:rsidR="00EF7093" w:rsidRDefault="00EF7093" w:rsidP="00877605">
            <w:pPr>
              <w:spacing w:line="360" w:lineRule="auto"/>
              <w:rPr>
                <w:rFonts w:ascii="微软雅黑" w:eastAsia="微软雅黑" w:hAnsi="微软雅黑"/>
                <w:sz w:val="22"/>
              </w:rPr>
            </w:pPr>
            <w:r w:rsidRPr="00EF7093">
              <w:rPr>
                <w:rFonts w:ascii="微软雅黑" w:eastAsia="微软雅黑" w:hAnsi="微软雅黑" w:hint="eastAsia"/>
                <w:sz w:val="22"/>
              </w:rPr>
              <w:t>审批配置管理员递交的基线化申请表、发布入库申请表，评审是否同意配置项的变更</w:t>
            </w:r>
          </w:p>
        </w:tc>
      </w:tr>
      <w:tr w:rsidR="00EF7093" w:rsidTr="00EF7093">
        <w:tc>
          <w:tcPr>
            <w:tcW w:w="1413" w:type="dxa"/>
            <w:shd w:val="clear" w:color="auto" w:fill="BDD6EE" w:themeFill="accent1" w:themeFillTint="66"/>
          </w:tcPr>
          <w:p w:rsidR="00EF7093" w:rsidRDefault="00EF7093" w:rsidP="00877605">
            <w:pPr>
              <w:spacing w:line="360" w:lineRule="auto"/>
              <w:rPr>
                <w:rFonts w:ascii="微软雅黑" w:eastAsia="微软雅黑" w:hAnsi="微软雅黑"/>
                <w:sz w:val="22"/>
              </w:rPr>
            </w:pPr>
            <w:r w:rsidRPr="00EF7093">
              <w:rPr>
                <w:rFonts w:ascii="微软雅黑" w:eastAsia="微软雅黑" w:hAnsi="微软雅黑" w:hint="eastAsia"/>
                <w:sz w:val="22"/>
              </w:rPr>
              <w:t>项目经理PM</w:t>
            </w:r>
          </w:p>
        </w:tc>
        <w:tc>
          <w:tcPr>
            <w:tcW w:w="1701" w:type="dxa"/>
          </w:tcPr>
          <w:p w:rsidR="00EF7093" w:rsidRDefault="00EF7093" w:rsidP="00877605">
            <w:pPr>
              <w:spacing w:line="360" w:lineRule="auto"/>
              <w:rPr>
                <w:rFonts w:ascii="微软雅黑" w:eastAsia="微软雅黑" w:hAnsi="微软雅黑"/>
                <w:sz w:val="22"/>
              </w:rPr>
            </w:pPr>
          </w:p>
        </w:tc>
        <w:tc>
          <w:tcPr>
            <w:tcW w:w="5182" w:type="dxa"/>
          </w:tcPr>
          <w:p w:rsidR="00EF7093" w:rsidRDefault="00EF7093" w:rsidP="00877605">
            <w:pPr>
              <w:spacing w:line="360" w:lineRule="auto"/>
              <w:rPr>
                <w:rFonts w:ascii="微软雅黑" w:eastAsia="微软雅黑" w:hAnsi="微软雅黑"/>
                <w:sz w:val="22"/>
              </w:rPr>
            </w:pPr>
            <w:r w:rsidRPr="00EF7093">
              <w:rPr>
                <w:rFonts w:ascii="微软雅黑" w:eastAsia="微软雅黑" w:hAnsi="微软雅黑" w:hint="eastAsia"/>
                <w:sz w:val="22"/>
              </w:rPr>
              <w:t>与各项目组代表一起审批配置管理计划；审批建库申请表；与CCB成员一起审批配置项的变更、基线化、发布申请；检查配置管理计划完成情况</w:t>
            </w:r>
          </w:p>
        </w:tc>
      </w:tr>
      <w:tr w:rsidR="00EF7093" w:rsidTr="00EF7093">
        <w:tc>
          <w:tcPr>
            <w:tcW w:w="1413" w:type="dxa"/>
            <w:shd w:val="clear" w:color="auto" w:fill="BDD6EE" w:themeFill="accent1" w:themeFillTint="66"/>
          </w:tcPr>
          <w:p w:rsidR="00EF7093" w:rsidRDefault="00EF7093" w:rsidP="00877605">
            <w:pPr>
              <w:spacing w:line="360" w:lineRule="auto"/>
              <w:rPr>
                <w:rFonts w:ascii="微软雅黑" w:eastAsia="微软雅黑" w:hAnsi="微软雅黑"/>
                <w:sz w:val="22"/>
              </w:rPr>
            </w:pPr>
            <w:r w:rsidRPr="00EF7093">
              <w:rPr>
                <w:rFonts w:ascii="微软雅黑" w:eastAsia="微软雅黑" w:hAnsi="微软雅黑" w:hint="eastAsia"/>
                <w:sz w:val="22"/>
              </w:rPr>
              <w:t>SQA</w:t>
            </w:r>
          </w:p>
        </w:tc>
        <w:tc>
          <w:tcPr>
            <w:tcW w:w="1701" w:type="dxa"/>
          </w:tcPr>
          <w:p w:rsidR="00EF7093" w:rsidRDefault="00EF7093" w:rsidP="00877605">
            <w:pPr>
              <w:spacing w:line="360" w:lineRule="auto"/>
              <w:rPr>
                <w:rFonts w:ascii="微软雅黑" w:eastAsia="微软雅黑" w:hAnsi="微软雅黑"/>
                <w:sz w:val="22"/>
              </w:rPr>
            </w:pPr>
          </w:p>
        </w:tc>
        <w:tc>
          <w:tcPr>
            <w:tcW w:w="5182" w:type="dxa"/>
          </w:tcPr>
          <w:p w:rsidR="00EF7093" w:rsidRDefault="00EF7093" w:rsidP="00877605">
            <w:pPr>
              <w:spacing w:line="360" w:lineRule="auto"/>
              <w:rPr>
                <w:rFonts w:ascii="微软雅黑" w:eastAsia="微软雅黑" w:hAnsi="微软雅黑"/>
                <w:sz w:val="22"/>
              </w:rPr>
            </w:pPr>
            <w:r w:rsidRPr="00EF7093">
              <w:rPr>
                <w:rFonts w:ascii="微软雅黑" w:eastAsia="微软雅黑" w:hAnsi="微软雅黑" w:hint="eastAsia"/>
                <w:sz w:val="22"/>
              </w:rPr>
              <w:t>检查项目SCM工作是否按流程和计划实施；反馈不符合项给项目组，并跟踪其修正情况；对配置库做功能审计；检查项目组和高级配置管理员的工作，并与之合作完成配置管理状态报告。</w:t>
            </w:r>
          </w:p>
        </w:tc>
      </w:tr>
      <w:tr w:rsidR="00EF7093" w:rsidTr="00EF7093">
        <w:tc>
          <w:tcPr>
            <w:tcW w:w="1413" w:type="dxa"/>
            <w:shd w:val="clear" w:color="auto" w:fill="BDD6EE" w:themeFill="accent1" w:themeFillTint="66"/>
          </w:tcPr>
          <w:p w:rsidR="00EF7093" w:rsidRDefault="00EF7093" w:rsidP="00877605">
            <w:pPr>
              <w:spacing w:line="360" w:lineRule="auto"/>
              <w:rPr>
                <w:rFonts w:ascii="微软雅黑" w:eastAsia="微软雅黑" w:hAnsi="微软雅黑"/>
                <w:sz w:val="22"/>
              </w:rPr>
            </w:pPr>
            <w:r w:rsidRPr="00EF7093">
              <w:rPr>
                <w:rFonts w:ascii="微软雅黑" w:eastAsia="微软雅黑" w:hAnsi="微软雅黑" w:hint="eastAsia"/>
                <w:sz w:val="22"/>
              </w:rPr>
              <w:t>项目组成员</w:t>
            </w:r>
          </w:p>
        </w:tc>
        <w:tc>
          <w:tcPr>
            <w:tcW w:w="1701" w:type="dxa"/>
          </w:tcPr>
          <w:p w:rsidR="00EF7093" w:rsidRDefault="00EF7093" w:rsidP="00877605">
            <w:pPr>
              <w:spacing w:line="360" w:lineRule="auto"/>
              <w:rPr>
                <w:rFonts w:ascii="微软雅黑" w:eastAsia="微软雅黑" w:hAnsi="微软雅黑"/>
                <w:sz w:val="22"/>
              </w:rPr>
            </w:pPr>
          </w:p>
        </w:tc>
        <w:tc>
          <w:tcPr>
            <w:tcW w:w="5182" w:type="dxa"/>
          </w:tcPr>
          <w:p w:rsidR="00EF7093" w:rsidRDefault="00EF7093" w:rsidP="00877605">
            <w:pPr>
              <w:spacing w:line="360" w:lineRule="auto"/>
              <w:rPr>
                <w:rFonts w:ascii="微软雅黑" w:eastAsia="微软雅黑" w:hAnsi="微软雅黑"/>
                <w:sz w:val="22"/>
              </w:rPr>
            </w:pPr>
            <w:r w:rsidRPr="00EF7093">
              <w:rPr>
                <w:rFonts w:ascii="微软雅黑" w:eastAsia="微软雅黑" w:hAnsi="微软雅黑" w:hint="eastAsia"/>
                <w:sz w:val="22"/>
              </w:rPr>
              <w:t>了解并按权限正确使用配置库；配合项目组配置管理</w:t>
            </w:r>
            <w:r w:rsidRPr="00EF7093">
              <w:rPr>
                <w:rFonts w:ascii="微软雅黑" w:eastAsia="微软雅黑" w:hAnsi="微软雅黑" w:hint="eastAsia"/>
                <w:sz w:val="22"/>
              </w:rPr>
              <w:lastRenderedPageBreak/>
              <w:t>员准备、申请基线化（或发布入库）工作</w:t>
            </w:r>
          </w:p>
        </w:tc>
      </w:tr>
    </w:tbl>
    <w:p w:rsidR="00F91A41" w:rsidRDefault="00F91A41" w:rsidP="00877605">
      <w:pPr>
        <w:spacing w:line="360" w:lineRule="auto"/>
        <w:ind w:firstLineChars="200" w:firstLine="440"/>
        <w:rPr>
          <w:rFonts w:ascii="微软雅黑" w:eastAsia="微软雅黑" w:hAnsi="微软雅黑"/>
          <w:sz w:val="22"/>
        </w:rPr>
      </w:pPr>
    </w:p>
    <w:p w:rsidR="00F91A41" w:rsidRDefault="00F91A41" w:rsidP="00877605">
      <w:pPr>
        <w:spacing w:line="360" w:lineRule="auto"/>
        <w:ind w:firstLineChars="200" w:firstLine="440"/>
        <w:rPr>
          <w:rFonts w:ascii="微软雅黑" w:eastAsia="微软雅黑" w:hAnsi="微软雅黑"/>
          <w:sz w:val="22"/>
        </w:rPr>
      </w:pPr>
    </w:p>
    <w:p w:rsidR="00F91A41" w:rsidRDefault="00F91A41" w:rsidP="00877605">
      <w:pPr>
        <w:spacing w:line="360" w:lineRule="auto"/>
        <w:ind w:firstLineChars="200" w:firstLine="440"/>
        <w:rPr>
          <w:rFonts w:ascii="微软雅黑" w:eastAsia="微软雅黑" w:hAnsi="微软雅黑"/>
          <w:sz w:val="22"/>
        </w:rPr>
      </w:pPr>
    </w:p>
    <w:p w:rsidR="00F91A41" w:rsidRDefault="00F91A41" w:rsidP="00877605">
      <w:pPr>
        <w:pStyle w:val="2"/>
        <w:spacing w:line="360" w:lineRule="auto"/>
        <w:rPr>
          <w:rFonts w:ascii="微软雅黑" w:eastAsia="微软雅黑" w:hAnsi="微软雅黑"/>
        </w:rPr>
      </w:pPr>
      <w:r>
        <w:tab/>
      </w:r>
      <w:r>
        <w:rPr>
          <w:rFonts w:ascii="微软雅黑" w:eastAsia="微软雅黑" w:hAnsi="微软雅黑" w:hint="eastAsia"/>
        </w:rPr>
        <w:t>2.</w:t>
      </w:r>
      <w:r>
        <w:rPr>
          <w:rFonts w:ascii="微软雅黑" w:eastAsia="微软雅黑" w:hAnsi="微软雅黑"/>
        </w:rPr>
        <w:t>2</w:t>
      </w:r>
      <w:r>
        <w:rPr>
          <w:rFonts w:ascii="微软雅黑" w:eastAsia="微软雅黑" w:hAnsi="微软雅黑"/>
        </w:rPr>
        <w:t>.</w:t>
      </w:r>
      <w:r>
        <w:rPr>
          <w:rFonts w:ascii="微软雅黑" w:eastAsia="微软雅黑" w:hAnsi="微软雅黑" w:hint="eastAsia"/>
        </w:rPr>
        <w:t xml:space="preserve"> </w:t>
      </w:r>
      <w:r w:rsidR="00EF7093">
        <w:rPr>
          <w:rFonts w:ascii="微软雅黑" w:eastAsia="微软雅黑" w:hAnsi="微软雅黑" w:hint="eastAsia"/>
        </w:rPr>
        <w:t>配置管理</w:t>
      </w:r>
      <w:r w:rsidR="00EF7093">
        <w:rPr>
          <w:rFonts w:ascii="微软雅黑" w:eastAsia="微软雅黑" w:hAnsi="微软雅黑"/>
        </w:rPr>
        <w:t>组</w:t>
      </w:r>
    </w:p>
    <w:p w:rsidR="00EF7093" w:rsidRPr="00EF7093" w:rsidRDefault="00EF7093" w:rsidP="00877605">
      <w:pPr>
        <w:spacing w:line="360" w:lineRule="auto"/>
        <w:rPr>
          <w:rFonts w:ascii="微软雅黑" w:eastAsia="微软雅黑" w:hAnsi="微软雅黑" w:hint="eastAsia"/>
          <w:sz w:val="22"/>
        </w:rPr>
      </w:pPr>
      <w:r>
        <w:tab/>
      </w:r>
      <w:r w:rsidRPr="00EF7093">
        <w:rPr>
          <w:rFonts w:ascii="微软雅黑" w:eastAsia="微软雅黑" w:hAnsi="微软雅黑" w:hint="eastAsia"/>
          <w:sz w:val="22"/>
        </w:rPr>
        <w:t>配置管理员 ：负责搭建配置库，制定并执行配置管理计划、培训项目组成员、执行日常配置管理工作。</w:t>
      </w:r>
    </w:p>
    <w:p w:rsidR="00740A8F" w:rsidRDefault="00740A8F" w:rsidP="00877605">
      <w:pPr>
        <w:spacing w:line="360" w:lineRule="auto"/>
      </w:pPr>
    </w:p>
    <w:p w:rsidR="00740A8F" w:rsidRDefault="00740A8F" w:rsidP="00877605">
      <w:pPr>
        <w:spacing w:line="360" w:lineRule="auto"/>
      </w:pPr>
    </w:p>
    <w:p w:rsidR="00740A8F" w:rsidRDefault="00740A8F" w:rsidP="00877605">
      <w:pPr>
        <w:spacing w:line="360" w:lineRule="auto"/>
      </w:pPr>
    </w:p>
    <w:p w:rsidR="00740A8F" w:rsidRDefault="00740A8F" w:rsidP="00877605">
      <w:pPr>
        <w:spacing w:line="360" w:lineRule="auto"/>
      </w:pPr>
    </w:p>
    <w:p w:rsidR="00740A8F" w:rsidRDefault="00740A8F" w:rsidP="00877605">
      <w:pPr>
        <w:pStyle w:val="1"/>
        <w:spacing w:line="360" w:lineRule="auto"/>
        <w:rPr>
          <w:rFonts w:ascii="微软雅黑" w:eastAsia="微软雅黑" w:hAnsi="微软雅黑"/>
        </w:rPr>
      </w:pPr>
      <w:r>
        <w:rPr>
          <w:rFonts w:ascii="微软雅黑" w:eastAsia="微软雅黑" w:hAnsi="微软雅黑" w:hint="eastAsia"/>
        </w:rPr>
        <w:t>3. 配置</w:t>
      </w:r>
      <w:r>
        <w:rPr>
          <w:rFonts w:ascii="微软雅黑" w:eastAsia="微软雅黑" w:hAnsi="微软雅黑"/>
        </w:rPr>
        <w:t>管理工具、技术与方法</w:t>
      </w:r>
    </w:p>
    <w:p w:rsidR="00740A8F" w:rsidRDefault="00740A8F" w:rsidP="00877605">
      <w:pPr>
        <w:spacing w:line="360" w:lineRule="auto"/>
      </w:pPr>
    </w:p>
    <w:p w:rsidR="00740A8F" w:rsidRDefault="00740A8F" w:rsidP="00877605">
      <w:pPr>
        <w:spacing w:line="360" w:lineRule="auto"/>
      </w:pPr>
    </w:p>
    <w:p w:rsidR="00740A8F" w:rsidRDefault="00740A8F" w:rsidP="00877605">
      <w:pPr>
        <w:pStyle w:val="1"/>
        <w:spacing w:line="360" w:lineRule="auto"/>
        <w:rPr>
          <w:rFonts w:ascii="微软雅黑" w:eastAsia="微软雅黑" w:hAnsi="微软雅黑"/>
        </w:rPr>
      </w:pPr>
      <w:r>
        <w:rPr>
          <w:rFonts w:ascii="微软雅黑" w:eastAsia="微软雅黑" w:hAnsi="微软雅黑"/>
        </w:rPr>
        <w:t>4</w:t>
      </w:r>
      <w:r>
        <w:rPr>
          <w:rFonts w:ascii="微软雅黑" w:eastAsia="微软雅黑" w:hAnsi="微软雅黑" w:hint="eastAsia"/>
        </w:rPr>
        <w:t>. 配置</w:t>
      </w:r>
      <w:r>
        <w:rPr>
          <w:rFonts w:ascii="微软雅黑" w:eastAsia="微软雅黑" w:hAnsi="微软雅黑"/>
        </w:rPr>
        <w:t>管理</w:t>
      </w:r>
      <w:r>
        <w:rPr>
          <w:rFonts w:ascii="微软雅黑" w:eastAsia="微软雅黑" w:hAnsi="微软雅黑" w:hint="eastAsia"/>
        </w:rPr>
        <w:t>库</w:t>
      </w:r>
    </w:p>
    <w:p w:rsidR="00740A8F" w:rsidRDefault="00740A8F" w:rsidP="00877605">
      <w:pPr>
        <w:pStyle w:val="2"/>
        <w:spacing w:line="360" w:lineRule="auto"/>
        <w:rPr>
          <w:rFonts w:ascii="微软雅黑" w:eastAsia="微软雅黑" w:hAnsi="微软雅黑"/>
        </w:rPr>
      </w:pPr>
      <w:r>
        <w:tab/>
      </w:r>
      <w:r>
        <w:rPr>
          <w:rFonts w:ascii="微软雅黑" w:eastAsia="微软雅黑" w:hAnsi="微软雅黑" w:hint="eastAsia"/>
        </w:rPr>
        <w:t>4.1. 配置库</w:t>
      </w:r>
      <w:r>
        <w:rPr>
          <w:rFonts w:ascii="微软雅黑" w:eastAsia="微软雅黑" w:hAnsi="微软雅黑"/>
        </w:rPr>
        <w:t>结构</w:t>
      </w:r>
    </w:p>
    <w:p w:rsidR="00740A8F" w:rsidRDefault="00740A8F" w:rsidP="00877605">
      <w:pPr>
        <w:spacing w:line="360" w:lineRule="auto"/>
        <w:ind w:firstLineChars="200" w:firstLine="440"/>
        <w:rPr>
          <w:rFonts w:ascii="微软雅黑" w:eastAsia="微软雅黑" w:hAnsi="微软雅黑"/>
          <w:sz w:val="22"/>
        </w:rPr>
      </w:pPr>
      <w:r>
        <w:rPr>
          <w:rFonts w:ascii="微软雅黑" w:eastAsia="微软雅黑" w:hAnsi="微软雅黑" w:hint="eastAsia"/>
          <w:sz w:val="22"/>
        </w:rPr>
        <w:t>配置</w:t>
      </w:r>
      <w:proofErr w:type="gramStart"/>
      <w:r>
        <w:rPr>
          <w:rFonts w:ascii="微软雅黑" w:eastAsia="微软雅黑" w:hAnsi="微软雅黑" w:hint="eastAsia"/>
          <w:sz w:val="22"/>
        </w:rPr>
        <w:t>库</w:t>
      </w:r>
      <w:r>
        <w:rPr>
          <w:rFonts w:ascii="微软雅黑" w:eastAsia="微软雅黑" w:hAnsi="微软雅黑"/>
          <w:sz w:val="22"/>
        </w:rPr>
        <w:t>分为</w:t>
      </w:r>
      <w:proofErr w:type="gramEnd"/>
      <w:r>
        <w:rPr>
          <w:rFonts w:ascii="微软雅黑" w:eastAsia="微软雅黑" w:hAnsi="微软雅黑"/>
          <w:sz w:val="22"/>
        </w:rPr>
        <w:t>开发库，</w:t>
      </w:r>
      <w:r w:rsidR="00E302AE">
        <w:rPr>
          <w:rFonts w:ascii="微软雅黑" w:eastAsia="微软雅黑" w:hAnsi="微软雅黑" w:hint="eastAsia"/>
          <w:sz w:val="22"/>
        </w:rPr>
        <w:t>基线</w:t>
      </w:r>
      <w:r>
        <w:rPr>
          <w:rFonts w:ascii="微软雅黑" w:eastAsia="微软雅黑" w:hAnsi="微软雅黑"/>
          <w:sz w:val="22"/>
        </w:rPr>
        <w:t>库与产品库</w:t>
      </w:r>
      <w:r>
        <w:rPr>
          <w:rFonts w:ascii="微软雅黑" w:eastAsia="微软雅黑" w:hAnsi="微软雅黑" w:hint="eastAsia"/>
          <w:sz w:val="22"/>
        </w:rPr>
        <w:t>。</w:t>
      </w:r>
    </w:p>
    <w:p w:rsidR="00740A8F" w:rsidRDefault="00740A8F" w:rsidP="00877605">
      <w:pPr>
        <w:spacing w:line="360" w:lineRule="auto"/>
        <w:ind w:firstLineChars="200" w:firstLine="440"/>
        <w:rPr>
          <w:rFonts w:ascii="微软雅黑" w:eastAsia="微软雅黑" w:hAnsi="微软雅黑"/>
          <w:sz w:val="22"/>
        </w:rPr>
      </w:pPr>
      <w:r>
        <w:rPr>
          <w:rFonts w:ascii="微软雅黑" w:eastAsia="微软雅黑" w:hAnsi="微软雅黑" w:hint="eastAsia"/>
          <w:sz w:val="22"/>
        </w:rPr>
        <w:t>开发库</w:t>
      </w:r>
      <w:r>
        <w:rPr>
          <w:rFonts w:ascii="微软雅黑" w:eastAsia="微软雅黑" w:hAnsi="微软雅黑"/>
          <w:sz w:val="22"/>
        </w:rPr>
        <w:t>：</w:t>
      </w:r>
      <w:r>
        <w:rPr>
          <w:rFonts w:ascii="微软雅黑" w:eastAsia="微软雅黑" w:hAnsi="微软雅黑" w:hint="eastAsia"/>
          <w:sz w:val="22"/>
        </w:rPr>
        <w:t>存储</w:t>
      </w:r>
      <w:r>
        <w:rPr>
          <w:rFonts w:ascii="微软雅黑" w:eastAsia="微软雅黑" w:hAnsi="微软雅黑"/>
          <w:sz w:val="22"/>
        </w:rPr>
        <w:t>项目开发过程中的中间结果，</w:t>
      </w:r>
      <w:r>
        <w:rPr>
          <w:rFonts w:ascii="微软雅黑" w:eastAsia="微软雅黑" w:hAnsi="微软雅黑" w:hint="eastAsia"/>
          <w:sz w:val="22"/>
        </w:rPr>
        <w:t>即</w:t>
      </w:r>
      <w:r>
        <w:rPr>
          <w:rFonts w:ascii="微软雅黑" w:eastAsia="微软雅黑" w:hAnsi="微软雅黑"/>
          <w:sz w:val="22"/>
        </w:rPr>
        <w:t>正处于开发过程中的产品与</w:t>
      </w:r>
      <w:r>
        <w:rPr>
          <w:rFonts w:ascii="微软雅黑" w:eastAsia="微软雅黑" w:hAnsi="微软雅黑" w:hint="eastAsia"/>
          <w:sz w:val="22"/>
        </w:rPr>
        <w:t>尚未</w:t>
      </w:r>
      <w:r>
        <w:rPr>
          <w:rFonts w:ascii="微软雅黑" w:eastAsia="微软雅黑" w:hAnsi="微软雅黑"/>
          <w:sz w:val="22"/>
        </w:rPr>
        <w:t>完成的文档，其可能会被频繁的修改。</w:t>
      </w:r>
    </w:p>
    <w:p w:rsidR="00740A8F" w:rsidRDefault="00E302AE" w:rsidP="00877605">
      <w:pPr>
        <w:spacing w:line="360" w:lineRule="auto"/>
        <w:ind w:firstLineChars="200" w:firstLine="440"/>
        <w:rPr>
          <w:rFonts w:ascii="微软雅黑" w:eastAsia="微软雅黑" w:hAnsi="微软雅黑"/>
          <w:sz w:val="22"/>
        </w:rPr>
      </w:pPr>
      <w:r>
        <w:rPr>
          <w:rFonts w:ascii="微软雅黑" w:eastAsia="微软雅黑" w:hAnsi="微软雅黑" w:hint="eastAsia"/>
          <w:sz w:val="22"/>
        </w:rPr>
        <w:lastRenderedPageBreak/>
        <w:t>基线</w:t>
      </w:r>
      <w:r w:rsidR="00740A8F">
        <w:rPr>
          <w:rFonts w:ascii="微软雅黑" w:eastAsia="微软雅黑" w:hAnsi="微软雅黑" w:hint="eastAsia"/>
          <w:sz w:val="22"/>
        </w:rPr>
        <w:t>库</w:t>
      </w:r>
      <w:r w:rsidR="00740A8F">
        <w:rPr>
          <w:rFonts w:ascii="微软雅黑" w:eastAsia="微软雅黑" w:hAnsi="微软雅黑"/>
          <w:sz w:val="22"/>
        </w:rPr>
        <w:t>：</w:t>
      </w:r>
      <w:r w:rsidR="00740A8F">
        <w:rPr>
          <w:rFonts w:ascii="微软雅黑" w:eastAsia="微软雅黑" w:hAnsi="微软雅黑" w:hint="eastAsia"/>
          <w:sz w:val="22"/>
        </w:rPr>
        <w:t>存储</w:t>
      </w:r>
      <w:r w:rsidR="00740A8F">
        <w:rPr>
          <w:rFonts w:ascii="微软雅黑" w:eastAsia="微软雅黑" w:hAnsi="微软雅黑"/>
          <w:sz w:val="22"/>
        </w:rPr>
        <w:t>项目中所有</w:t>
      </w:r>
      <w:r w:rsidR="00B341B6">
        <w:rPr>
          <w:rFonts w:ascii="微软雅黑" w:eastAsia="微软雅黑" w:hAnsi="微软雅黑" w:hint="eastAsia"/>
          <w:sz w:val="22"/>
        </w:rPr>
        <w:t>准备生成产品</w:t>
      </w:r>
      <w:r w:rsidR="00B341B6">
        <w:rPr>
          <w:rFonts w:ascii="微软雅黑" w:eastAsia="微软雅黑" w:hAnsi="微软雅黑"/>
          <w:sz w:val="22"/>
        </w:rPr>
        <w:t>的工作成果</w:t>
      </w:r>
      <w:r w:rsidR="00740A8F">
        <w:rPr>
          <w:rFonts w:ascii="微软雅黑" w:eastAsia="微软雅黑" w:hAnsi="微软雅黑"/>
          <w:sz w:val="22"/>
        </w:rPr>
        <w:t>，如待评审的文档</w:t>
      </w:r>
      <w:r w:rsidR="00740A8F">
        <w:rPr>
          <w:rFonts w:ascii="微软雅黑" w:eastAsia="微软雅黑" w:hAnsi="微软雅黑" w:hint="eastAsia"/>
          <w:sz w:val="22"/>
        </w:rPr>
        <w:t>，</w:t>
      </w:r>
      <w:r w:rsidR="00740A8F">
        <w:rPr>
          <w:rFonts w:ascii="微软雅黑" w:eastAsia="微软雅黑" w:hAnsi="微软雅黑"/>
          <w:sz w:val="22"/>
        </w:rPr>
        <w:t>程序的中间版本</w:t>
      </w:r>
      <w:r w:rsidR="00740A8F">
        <w:rPr>
          <w:rFonts w:ascii="微软雅黑" w:eastAsia="微软雅黑" w:hAnsi="微软雅黑" w:hint="eastAsia"/>
          <w:sz w:val="22"/>
        </w:rPr>
        <w:t>，</w:t>
      </w:r>
      <w:r w:rsidR="00740A8F">
        <w:rPr>
          <w:rFonts w:ascii="微软雅黑" w:eastAsia="微软雅黑" w:hAnsi="微软雅黑"/>
          <w:sz w:val="22"/>
        </w:rPr>
        <w:t>项目管理类文档等。</w:t>
      </w:r>
    </w:p>
    <w:p w:rsidR="00740A8F" w:rsidRDefault="00740A8F" w:rsidP="00877605">
      <w:pPr>
        <w:spacing w:line="360" w:lineRule="auto"/>
        <w:ind w:firstLineChars="200" w:firstLine="440"/>
        <w:rPr>
          <w:rFonts w:ascii="微软雅黑" w:eastAsia="微软雅黑" w:hAnsi="微软雅黑"/>
          <w:sz w:val="22"/>
        </w:rPr>
      </w:pPr>
      <w:r>
        <w:rPr>
          <w:rFonts w:ascii="微软雅黑" w:eastAsia="微软雅黑" w:hAnsi="微软雅黑" w:hint="eastAsia"/>
          <w:sz w:val="22"/>
        </w:rPr>
        <w:t>产品库</w:t>
      </w:r>
      <w:r>
        <w:rPr>
          <w:rFonts w:ascii="微软雅黑" w:eastAsia="微软雅黑" w:hAnsi="微软雅黑"/>
          <w:sz w:val="22"/>
        </w:rPr>
        <w:t>：</w:t>
      </w:r>
      <w:r>
        <w:rPr>
          <w:rFonts w:ascii="微软雅黑" w:eastAsia="微软雅黑" w:hAnsi="微软雅黑" w:hint="eastAsia"/>
          <w:sz w:val="22"/>
        </w:rPr>
        <w:t>存储</w:t>
      </w:r>
      <w:r>
        <w:rPr>
          <w:rFonts w:ascii="微软雅黑" w:eastAsia="微软雅黑" w:hAnsi="微软雅黑"/>
          <w:sz w:val="22"/>
        </w:rPr>
        <w:t>可能</w:t>
      </w:r>
      <w:proofErr w:type="gramStart"/>
      <w:r>
        <w:rPr>
          <w:rFonts w:ascii="微软雅黑" w:eastAsia="微软雅黑" w:hAnsi="微软雅黑"/>
          <w:sz w:val="22"/>
        </w:rPr>
        <w:t>被发布</w:t>
      </w:r>
      <w:proofErr w:type="gramEnd"/>
      <w:r>
        <w:rPr>
          <w:rFonts w:ascii="微软雅黑" w:eastAsia="微软雅黑" w:hAnsi="微软雅黑"/>
          <w:sz w:val="22"/>
        </w:rPr>
        <w:t>的</w:t>
      </w:r>
      <w:r>
        <w:rPr>
          <w:rFonts w:ascii="微软雅黑" w:eastAsia="微软雅黑" w:hAnsi="微软雅黑" w:hint="eastAsia"/>
          <w:sz w:val="22"/>
        </w:rPr>
        <w:t>产品</w:t>
      </w:r>
      <w:r>
        <w:rPr>
          <w:rFonts w:ascii="微软雅黑" w:eastAsia="微软雅黑" w:hAnsi="微软雅黑"/>
          <w:sz w:val="22"/>
        </w:rPr>
        <w:t>，如</w:t>
      </w:r>
      <w:r>
        <w:rPr>
          <w:rFonts w:ascii="微软雅黑" w:eastAsia="微软雅黑" w:hAnsi="微软雅黑" w:hint="eastAsia"/>
          <w:sz w:val="22"/>
        </w:rPr>
        <w:t>评审</w:t>
      </w:r>
      <w:r w:rsidR="00B341B6">
        <w:rPr>
          <w:rFonts w:ascii="微软雅黑" w:eastAsia="微软雅黑" w:hAnsi="微软雅黑"/>
          <w:sz w:val="22"/>
        </w:rPr>
        <w:t>通过</w:t>
      </w:r>
      <w:r>
        <w:rPr>
          <w:rFonts w:ascii="微软雅黑" w:eastAsia="微软雅黑" w:hAnsi="微软雅黑" w:hint="eastAsia"/>
          <w:sz w:val="22"/>
        </w:rPr>
        <w:t>的</w:t>
      </w:r>
      <w:r>
        <w:rPr>
          <w:rFonts w:ascii="微软雅黑" w:eastAsia="微软雅黑" w:hAnsi="微软雅黑"/>
          <w:sz w:val="22"/>
        </w:rPr>
        <w:t>文档，对外发布版本等等。</w:t>
      </w:r>
    </w:p>
    <w:p w:rsidR="00740A8F" w:rsidRDefault="00B341B6" w:rsidP="00877605">
      <w:pPr>
        <w:pStyle w:val="2"/>
        <w:spacing w:line="360" w:lineRule="auto"/>
        <w:rPr>
          <w:rFonts w:ascii="微软雅黑" w:eastAsia="微软雅黑" w:hAnsi="微软雅黑"/>
        </w:rPr>
      </w:pPr>
      <w:r>
        <w:rPr>
          <w:rFonts w:ascii="微软雅黑" w:eastAsia="微软雅黑" w:hAnsi="微软雅黑"/>
        </w:rPr>
        <w:tab/>
        <w:t>4.2</w:t>
      </w:r>
      <w:r>
        <w:rPr>
          <w:rFonts w:ascii="微软雅黑" w:eastAsia="微软雅黑" w:hAnsi="微软雅黑" w:hint="eastAsia"/>
        </w:rPr>
        <w:t>． 配置库</w:t>
      </w:r>
      <w:r>
        <w:rPr>
          <w:rFonts w:ascii="微软雅黑" w:eastAsia="微软雅黑" w:hAnsi="微软雅黑"/>
        </w:rPr>
        <w:t>权限</w:t>
      </w:r>
    </w:p>
    <w:p w:rsidR="00B341B6" w:rsidRDefault="00B341B6" w:rsidP="00877605">
      <w:pPr>
        <w:spacing w:line="360" w:lineRule="auto"/>
        <w:ind w:firstLineChars="200" w:firstLine="440"/>
        <w:rPr>
          <w:rFonts w:ascii="微软雅黑" w:eastAsia="微软雅黑" w:hAnsi="微软雅黑" w:hint="eastAsia"/>
          <w:sz w:val="22"/>
        </w:rPr>
      </w:pPr>
      <w:r>
        <w:rPr>
          <w:rFonts w:ascii="微软雅黑" w:eastAsia="微软雅黑" w:hAnsi="微软雅黑" w:hint="eastAsia"/>
          <w:sz w:val="22"/>
        </w:rPr>
        <w:t>开发库</w:t>
      </w:r>
      <w:r>
        <w:rPr>
          <w:rFonts w:ascii="微软雅黑" w:eastAsia="微软雅黑" w:hAnsi="微软雅黑"/>
          <w:sz w:val="22"/>
        </w:rPr>
        <w:t>：</w:t>
      </w:r>
      <w:r>
        <w:rPr>
          <w:rFonts w:ascii="微软雅黑" w:eastAsia="微软雅黑" w:hAnsi="微软雅黑" w:hint="eastAsia"/>
          <w:sz w:val="22"/>
        </w:rPr>
        <w:t>项目组所有成员均有</w:t>
      </w:r>
      <w:r>
        <w:rPr>
          <w:rFonts w:ascii="微软雅黑" w:eastAsia="微软雅黑" w:hAnsi="微软雅黑"/>
          <w:sz w:val="22"/>
        </w:rPr>
        <w:t>读写权限</w:t>
      </w:r>
    </w:p>
    <w:p w:rsidR="00B341B6" w:rsidRDefault="00B341B6" w:rsidP="00877605">
      <w:pPr>
        <w:spacing w:line="360" w:lineRule="auto"/>
        <w:ind w:firstLineChars="200" w:firstLine="440"/>
        <w:rPr>
          <w:rFonts w:ascii="微软雅黑" w:eastAsia="微软雅黑" w:hAnsi="微软雅黑" w:hint="eastAsia"/>
          <w:sz w:val="22"/>
        </w:rPr>
      </w:pPr>
      <w:r>
        <w:rPr>
          <w:rFonts w:ascii="微软雅黑" w:eastAsia="微软雅黑" w:hAnsi="微软雅黑" w:hint="eastAsia"/>
          <w:sz w:val="22"/>
        </w:rPr>
        <w:t>受控库</w:t>
      </w:r>
      <w:r>
        <w:rPr>
          <w:rFonts w:ascii="微软雅黑" w:eastAsia="微软雅黑" w:hAnsi="微软雅黑"/>
          <w:sz w:val="22"/>
        </w:rPr>
        <w:t>：</w:t>
      </w:r>
      <w:r>
        <w:rPr>
          <w:rFonts w:ascii="微软雅黑" w:eastAsia="微软雅黑" w:hAnsi="微软雅黑" w:hint="eastAsia"/>
          <w:sz w:val="22"/>
        </w:rPr>
        <w:t>配置管理员</w:t>
      </w:r>
      <w:r>
        <w:rPr>
          <w:rFonts w:ascii="微软雅黑" w:eastAsia="微软雅黑" w:hAnsi="微软雅黑"/>
          <w:sz w:val="22"/>
        </w:rPr>
        <w:t>与项目经理有读写权限，其他人有只读权限。</w:t>
      </w:r>
    </w:p>
    <w:p w:rsidR="00B341B6" w:rsidRDefault="00B341B6" w:rsidP="00877605">
      <w:pPr>
        <w:spacing w:line="360" w:lineRule="auto"/>
        <w:ind w:firstLineChars="200" w:firstLine="440"/>
        <w:rPr>
          <w:rFonts w:ascii="微软雅黑" w:eastAsia="微软雅黑" w:hAnsi="微软雅黑" w:hint="eastAsia"/>
          <w:sz w:val="22"/>
        </w:rPr>
      </w:pPr>
      <w:r>
        <w:rPr>
          <w:rFonts w:ascii="微软雅黑" w:eastAsia="微软雅黑" w:hAnsi="微软雅黑" w:hint="eastAsia"/>
          <w:sz w:val="22"/>
        </w:rPr>
        <w:t>产品库</w:t>
      </w:r>
      <w:r>
        <w:rPr>
          <w:rFonts w:ascii="微软雅黑" w:eastAsia="微软雅黑" w:hAnsi="微软雅黑"/>
          <w:sz w:val="22"/>
        </w:rPr>
        <w:t>：</w:t>
      </w:r>
      <w:r>
        <w:rPr>
          <w:rFonts w:ascii="微软雅黑" w:eastAsia="微软雅黑" w:hAnsi="微软雅黑" w:hint="eastAsia"/>
          <w:sz w:val="22"/>
        </w:rPr>
        <w:t>配置管理员</w:t>
      </w:r>
      <w:r>
        <w:rPr>
          <w:rFonts w:ascii="微软雅黑" w:eastAsia="微软雅黑" w:hAnsi="微软雅黑"/>
          <w:sz w:val="22"/>
        </w:rPr>
        <w:t>有读写权限</w:t>
      </w:r>
      <w:r>
        <w:rPr>
          <w:rFonts w:ascii="微软雅黑" w:eastAsia="微软雅黑" w:hAnsi="微软雅黑" w:hint="eastAsia"/>
          <w:sz w:val="22"/>
        </w:rPr>
        <w:t>，</w:t>
      </w:r>
      <w:r>
        <w:rPr>
          <w:rFonts w:ascii="微软雅黑" w:eastAsia="微软雅黑" w:hAnsi="微软雅黑"/>
          <w:sz w:val="22"/>
        </w:rPr>
        <w:t>其他成员经授权可调阅。</w:t>
      </w:r>
      <w:r w:rsidR="00EF7093" w:rsidRPr="00EF7093">
        <w:rPr>
          <w:rFonts w:ascii="微软雅黑" w:eastAsia="微软雅黑" w:hAnsi="微软雅黑" w:hint="eastAsia"/>
          <w:sz w:val="22"/>
        </w:rPr>
        <w:t xml:space="preserve">                       </w:t>
      </w:r>
    </w:p>
    <w:p w:rsidR="00B341B6" w:rsidRDefault="00EF7093" w:rsidP="00877605">
      <w:pPr>
        <w:pStyle w:val="2"/>
        <w:spacing w:line="360" w:lineRule="auto"/>
        <w:rPr>
          <w:rFonts w:ascii="微软雅黑" w:eastAsia="微软雅黑" w:hAnsi="微软雅黑"/>
        </w:rPr>
      </w:pPr>
      <w:r>
        <w:tab/>
      </w:r>
      <w:r>
        <w:rPr>
          <w:rFonts w:ascii="微软雅黑" w:eastAsia="微软雅黑" w:hAnsi="微软雅黑" w:hint="eastAsia"/>
        </w:rPr>
        <w:t>4.3. 配置项</w:t>
      </w:r>
      <w:r>
        <w:rPr>
          <w:rFonts w:ascii="微软雅黑" w:eastAsia="微软雅黑" w:hAnsi="微软雅黑"/>
        </w:rPr>
        <w:t>计划</w:t>
      </w:r>
    </w:p>
    <w:tbl>
      <w:tblPr>
        <w:tblStyle w:val="a4"/>
        <w:tblW w:w="0" w:type="auto"/>
        <w:tblLook w:val="04A0" w:firstRow="1" w:lastRow="0" w:firstColumn="1" w:lastColumn="0" w:noHBand="0" w:noVBand="1"/>
      </w:tblPr>
      <w:tblGrid>
        <w:gridCol w:w="1413"/>
        <w:gridCol w:w="5103"/>
        <w:gridCol w:w="1780"/>
      </w:tblGrid>
      <w:tr w:rsidR="00EF7093" w:rsidTr="00EF7093">
        <w:tc>
          <w:tcPr>
            <w:tcW w:w="1413" w:type="dxa"/>
            <w:shd w:val="clear" w:color="auto" w:fill="BDD6EE" w:themeFill="accent1" w:themeFillTint="66"/>
          </w:tcPr>
          <w:p w:rsidR="00EF7093" w:rsidRDefault="00EF7093" w:rsidP="00877605">
            <w:pPr>
              <w:spacing w:line="360" w:lineRule="auto"/>
              <w:rPr>
                <w:rFonts w:hint="eastAsia"/>
              </w:rPr>
            </w:pPr>
            <w:r w:rsidRPr="00EF7093">
              <w:rPr>
                <w:rFonts w:ascii="微软雅黑" w:eastAsia="微软雅黑" w:hAnsi="微软雅黑" w:hint="eastAsia"/>
                <w:sz w:val="22"/>
              </w:rPr>
              <w:t>项目阶段</w:t>
            </w:r>
          </w:p>
        </w:tc>
        <w:tc>
          <w:tcPr>
            <w:tcW w:w="5103" w:type="dxa"/>
            <w:shd w:val="clear" w:color="auto" w:fill="BDD6EE" w:themeFill="accent1" w:themeFillTint="66"/>
          </w:tcPr>
          <w:p w:rsidR="00EF7093" w:rsidRDefault="00EF7093" w:rsidP="00877605">
            <w:pPr>
              <w:spacing w:line="360" w:lineRule="auto"/>
              <w:rPr>
                <w:rFonts w:hint="eastAsia"/>
              </w:rPr>
            </w:pPr>
            <w:r w:rsidRPr="00EF7093">
              <w:rPr>
                <w:rFonts w:ascii="微软雅黑" w:eastAsia="微软雅黑" w:hAnsi="微软雅黑" w:hint="eastAsia"/>
                <w:sz w:val="22"/>
              </w:rPr>
              <w:t>项目过程阶段产出物</w:t>
            </w:r>
          </w:p>
        </w:tc>
        <w:tc>
          <w:tcPr>
            <w:tcW w:w="1780" w:type="dxa"/>
            <w:shd w:val="clear" w:color="auto" w:fill="BDD6EE" w:themeFill="accent1" w:themeFillTint="66"/>
          </w:tcPr>
          <w:p w:rsidR="00EF7093" w:rsidRDefault="00EF7093" w:rsidP="00877605">
            <w:pPr>
              <w:spacing w:line="360" w:lineRule="auto"/>
              <w:rPr>
                <w:rFonts w:hint="eastAsia"/>
              </w:rPr>
            </w:pPr>
            <w:r w:rsidRPr="00EF7093">
              <w:rPr>
                <w:rFonts w:ascii="微软雅黑" w:eastAsia="微软雅黑" w:hAnsi="微软雅黑" w:hint="eastAsia"/>
                <w:sz w:val="22"/>
              </w:rPr>
              <w:t>预计入库时间</w:t>
            </w:r>
          </w:p>
        </w:tc>
      </w:tr>
      <w:tr w:rsidR="00EF7093" w:rsidTr="00EF7093">
        <w:tc>
          <w:tcPr>
            <w:tcW w:w="1413" w:type="dxa"/>
          </w:tcPr>
          <w:p w:rsidR="00EF7093" w:rsidRDefault="00EF7093" w:rsidP="00877605">
            <w:pPr>
              <w:spacing w:line="360" w:lineRule="auto"/>
              <w:rPr>
                <w:rFonts w:hint="eastAsia"/>
              </w:rPr>
            </w:pPr>
            <w:r w:rsidRPr="00EF7093">
              <w:rPr>
                <w:rFonts w:ascii="微软雅黑" w:eastAsia="微软雅黑" w:hAnsi="微软雅黑" w:hint="eastAsia"/>
                <w:sz w:val="22"/>
              </w:rPr>
              <w:t>项目启动</w:t>
            </w:r>
          </w:p>
        </w:tc>
        <w:tc>
          <w:tcPr>
            <w:tcW w:w="5103" w:type="dxa"/>
          </w:tcPr>
          <w:p w:rsidR="00EF7093" w:rsidRDefault="00EF7093" w:rsidP="00877605">
            <w:pPr>
              <w:spacing w:line="360" w:lineRule="auto"/>
              <w:rPr>
                <w:rFonts w:hint="eastAsia"/>
              </w:rPr>
            </w:pPr>
            <w:r w:rsidRPr="00EF7093">
              <w:rPr>
                <w:rFonts w:ascii="微软雅黑" w:eastAsia="微软雅黑" w:hAnsi="微软雅黑" w:hint="eastAsia"/>
                <w:sz w:val="22"/>
              </w:rPr>
              <w:t>立项、管理制度、开发及测试计划、风险管理文 档、项目监控、规范、QA等</w:t>
            </w:r>
          </w:p>
        </w:tc>
        <w:tc>
          <w:tcPr>
            <w:tcW w:w="1780" w:type="dxa"/>
          </w:tcPr>
          <w:p w:rsidR="00EF7093" w:rsidRDefault="00EF7093" w:rsidP="00877605">
            <w:pPr>
              <w:spacing w:line="360" w:lineRule="auto"/>
              <w:rPr>
                <w:rFonts w:hint="eastAsia"/>
              </w:rPr>
            </w:pPr>
          </w:p>
        </w:tc>
      </w:tr>
      <w:tr w:rsidR="00EF7093" w:rsidTr="00EF7093">
        <w:tc>
          <w:tcPr>
            <w:tcW w:w="1413" w:type="dxa"/>
          </w:tcPr>
          <w:p w:rsidR="00EF7093" w:rsidRDefault="00EF7093" w:rsidP="00877605">
            <w:pPr>
              <w:spacing w:line="360" w:lineRule="auto"/>
              <w:rPr>
                <w:rFonts w:hint="eastAsia"/>
              </w:rPr>
            </w:pPr>
            <w:r w:rsidRPr="00EF7093">
              <w:rPr>
                <w:rFonts w:ascii="微软雅黑" w:eastAsia="微软雅黑" w:hAnsi="微软雅黑" w:hint="eastAsia"/>
                <w:sz w:val="22"/>
              </w:rPr>
              <w:t>需求开发</w:t>
            </w:r>
          </w:p>
        </w:tc>
        <w:tc>
          <w:tcPr>
            <w:tcW w:w="5103" w:type="dxa"/>
          </w:tcPr>
          <w:p w:rsidR="00EF7093" w:rsidRDefault="00EF7093" w:rsidP="00877605">
            <w:pPr>
              <w:spacing w:line="360" w:lineRule="auto"/>
              <w:rPr>
                <w:rFonts w:hint="eastAsia"/>
              </w:rPr>
            </w:pPr>
            <w:r w:rsidRPr="00EF7093">
              <w:rPr>
                <w:rFonts w:ascii="微软雅黑" w:eastAsia="微软雅黑" w:hAnsi="微软雅黑" w:hint="eastAsia"/>
                <w:sz w:val="22"/>
              </w:rPr>
              <w:t>业务需求、软件需求、用例模型、度量、评审、QA等</w:t>
            </w:r>
          </w:p>
        </w:tc>
        <w:tc>
          <w:tcPr>
            <w:tcW w:w="1780" w:type="dxa"/>
          </w:tcPr>
          <w:p w:rsidR="00EF7093" w:rsidRDefault="00EF7093" w:rsidP="00877605">
            <w:pPr>
              <w:spacing w:line="360" w:lineRule="auto"/>
              <w:rPr>
                <w:rFonts w:hint="eastAsia"/>
              </w:rPr>
            </w:pPr>
          </w:p>
        </w:tc>
      </w:tr>
      <w:tr w:rsidR="00EF7093" w:rsidTr="00EF7093">
        <w:tc>
          <w:tcPr>
            <w:tcW w:w="1413" w:type="dxa"/>
          </w:tcPr>
          <w:p w:rsidR="00EF7093" w:rsidRDefault="00E302AE" w:rsidP="00877605">
            <w:pPr>
              <w:spacing w:line="360" w:lineRule="auto"/>
              <w:rPr>
                <w:rFonts w:hint="eastAsia"/>
              </w:rPr>
            </w:pPr>
            <w:r w:rsidRPr="00EF7093">
              <w:rPr>
                <w:rFonts w:ascii="微软雅黑" w:eastAsia="微软雅黑" w:hAnsi="微软雅黑" w:hint="eastAsia"/>
                <w:sz w:val="22"/>
              </w:rPr>
              <w:t>设计</w:t>
            </w:r>
          </w:p>
        </w:tc>
        <w:tc>
          <w:tcPr>
            <w:tcW w:w="5103" w:type="dxa"/>
          </w:tcPr>
          <w:p w:rsidR="00EF7093" w:rsidRDefault="00E302AE" w:rsidP="00877605">
            <w:pPr>
              <w:spacing w:line="360" w:lineRule="auto"/>
              <w:rPr>
                <w:rFonts w:hint="eastAsia"/>
              </w:rPr>
            </w:pPr>
            <w:r w:rsidRPr="00EF7093">
              <w:rPr>
                <w:rFonts w:ascii="微软雅黑" w:eastAsia="微软雅黑" w:hAnsi="微软雅黑" w:hint="eastAsia"/>
                <w:sz w:val="22"/>
              </w:rPr>
              <w:t>框架设计、概要设计、详细设计、度量、评审、 QA、需求变更等</w:t>
            </w:r>
          </w:p>
        </w:tc>
        <w:tc>
          <w:tcPr>
            <w:tcW w:w="1780" w:type="dxa"/>
          </w:tcPr>
          <w:p w:rsidR="00EF7093" w:rsidRDefault="00EF7093" w:rsidP="00877605">
            <w:pPr>
              <w:spacing w:line="360" w:lineRule="auto"/>
              <w:rPr>
                <w:rFonts w:hint="eastAsia"/>
              </w:rPr>
            </w:pPr>
          </w:p>
        </w:tc>
      </w:tr>
      <w:tr w:rsidR="00EF7093" w:rsidTr="00EF7093">
        <w:tc>
          <w:tcPr>
            <w:tcW w:w="1413" w:type="dxa"/>
          </w:tcPr>
          <w:p w:rsidR="00EF7093" w:rsidRDefault="00E302AE" w:rsidP="00877605">
            <w:pPr>
              <w:spacing w:line="360" w:lineRule="auto"/>
              <w:rPr>
                <w:rFonts w:hint="eastAsia"/>
              </w:rPr>
            </w:pPr>
            <w:r w:rsidRPr="00EF7093">
              <w:rPr>
                <w:rFonts w:ascii="微软雅黑" w:eastAsia="微软雅黑" w:hAnsi="微软雅黑" w:hint="eastAsia"/>
                <w:sz w:val="22"/>
              </w:rPr>
              <w:t>代码开发</w:t>
            </w:r>
          </w:p>
        </w:tc>
        <w:tc>
          <w:tcPr>
            <w:tcW w:w="5103" w:type="dxa"/>
          </w:tcPr>
          <w:p w:rsidR="00EF7093" w:rsidRDefault="00E302AE" w:rsidP="00877605">
            <w:pPr>
              <w:spacing w:line="360" w:lineRule="auto"/>
              <w:rPr>
                <w:rFonts w:hint="eastAsia"/>
              </w:rPr>
            </w:pPr>
            <w:r w:rsidRPr="00EF7093">
              <w:rPr>
                <w:rFonts w:ascii="微软雅黑" w:eastAsia="微软雅黑" w:hAnsi="微软雅黑" w:hint="eastAsia"/>
                <w:sz w:val="22"/>
              </w:rPr>
              <w:t>代码、开发指南、度量、评审、QA、需求变更等</w:t>
            </w:r>
          </w:p>
        </w:tc>
        <w:tc>
          <w:tcPr>
            <w:tcW w:w="1780" w:type="dxa"/>
          </w:tcPr>
          <w:p w:rsidR="00EF7093" w:rsidRDefault="00EF7093" w:rsidP="00877605">
            <w:pPr>
              <w:spacing w:line="360" w:lineRule="auto"/>
              <w:rPr>
                <w:rFonts w:hint="eastAsia"/>
              </w:rPr>
            </w:pPr>
          </w:p>
        </w:tc>
      </w:tr>
      <w:tr w:rsidR="00EF7093" w:rsidTr="00EF7093">
        <w:tc>
          <w:tcPr>
            <w:tcW w:w="1413" w:type="dxa"/>
          </w:tcPr>
          <w:p w:rsidR="00EF7093" w:rsidRDefault="00E302AE" w:rsidP="00877605">
            <w:pPr>
              <w:spacing w:line="360" w:lineRule="auto"/>
              <w:rPr>
                <w:rFonts w:hint="eastAsia"/>
              </w:rPr>
            </w:pPr>
            <w:r w:rsidRPr="00EF7093">
              <w:rPr>
                <w:rFonts w:ascii="微软雅黑" w:eastAsia="微软雅黑" w:hAnsi="微软雅黑" w:hint="eastAsia"/>
                <w:sz w:val="22"/>
              </w:rPr>
              <w:t>测试</w:t>
            </w:r>
          </w:p>
        </w:tc>
        <w:tc>
          <w:tcPr>
            <w:tcW w:w="5103" w:type="dxa"/>
          </w:tcPr>
          <w:p w:rsidR="00EF7093" w:rsidRDefault="00E302AE" w:rsidP="00877605">
            <w:pPr>
              <w:spacing w:line="360" w:lineRule="auto"/>
              <w:rPr>
                <w:rFonts w:hint="eastAsia"/>
              </w:rPr>
            </w:pPr>
            <w:r w:rsidRPr="00EF7093">
              <w:rPr>
                <w:rFonts w:ascii="微软雅黑" w:eastAsia="微软雅黑" w:hAnsi="微软雅黑" w:hint="eastAsia"/>
                <w:sz w:val="22"/>
              </w:rPr>
              <w:t>测试用例、压力及性能测试等各种测试文档、度量、QA、需求变更等</w:t>
            </w:r>
          </w:p>
        </w:tc>
        <w:tc>
          <w:tcPr>
            <w:tcW w:w="1780" w:type="dxa"/>
          </w:tcPr>
          <w:p w:rsidR="00EF7093" w:rsidRDefault="00EF7093" w:rsidP="00877605">
            <w:pPr>
              <w:spacing w:line="360" w:lineRule="auto"/>
              <w:rPr>
                <w:rFonts w:hint="eastAsia"/>
              </w:rPr>
            </w:pPr>
          </w:p>
        </w:tc>
      </w:tr>
      <w:tr w:rsidR="00EF7093" w:rsidTr="00EF7093">
        <w:tc>
          <w:tcPr>
            <w:tcW w:w="1413" w:type="dxa"/>
          </w:tcPr>
          <w:p w:rsidR="00EF7093" w:rsidRDefault="00E302AE" w:rsidP="00877605">
            <w:pPr>
              <w:spacing w:line="360" w:lineRule="auto"/>
              <w:rPr>
                <w:rFonts w:hint="eastAsia"/>
              </w:rPr>
            </w:pPr>
            <w:r w:rsidRPr="00EF7093">
              <w:rPr>
                <w:rFonts w:ascii="微软雅黑" w:eastAsia="微软雅黑" w:hAnsi="微软雅黑" w:hint="eastAsia"/>
                <w:sz w:val="22"/>
              </w:rPr>
              <w:t>部署</w:t>
            </w:r>
          </w:p>
        </w:tc>
        <w:tc>
          <w:tcPr>
            <w:tcW w:w="5103" w:type="dxa"/>
          </w:tcPr>
          <w:p w:rsidR="00EF7093" w:rsidRDefault="00E302AE" w:rsidP="00877605">
            <w:pPr>
              <w:spacing w:line="360" w:lineRule="auto"/>
              <w:rPr>
                <w:rFonts w:hint="eastAsia"/>
              </w:rPr>
            </w:pPr>
            <w:r w:rsidRPr="00EF7093">
              <w:rPr>
                <w:rFonts w:ascii="微软雅黑" w:eastAsia="微软雅黑" w:hAnsi="微软雅黑" w:hint="eastAsia"/>
                <w:sz w:val="22"/>
              </w:rPr>
              <w:t>部署文档、用户手册、度量、QA、需求变更等</w:t>
            </w:r>
          </w:p>
        </w:tc>
        <w:tc>
          <w:tcPr>
            <w:tcW w:w="1780" w:type="dxa"/>
          </w:tcPr>
          <w:p w:rsidR="00EF7093" w:rsidRDefault="00EF7093" w:rsidP="00877605">
            <w:pPr>
              <w:spacing w:line="360" w:lineRule="auto"/>
              <w:rPr>
                <w:rFonts w:hint="eastAsia"/>
              </w:rPr>
            </w:pPr>
          </w:p>
        </w:tc>
      </w:tr>
      <w:tr w:rsidR="00EF7093" w:rsidTr="00EF7093">
        <w:tc>
          <w:tcPr>
            <w:tcW w:w="1413" w:type="dxa"/>
          </w:tcPr>
          <w:p w:rsidR="00EF7093" w:rsidRDefault="00E302AE" w:rsidP="00877605">
            <w:pPr>
              <w:spacing w:line="360" w:lineRule="auto"/>
              <w:rPr>
                <w:rFonts w:hint="eastAsia"/>
              </w:rPr>
            </w:pPr>
            <w:r w:rsidRPr="00EF7093">
              <w:rPr>
                <w:rFonts w:ascii="微软雅黑" w:eastAsia="微软雅黑" w:hAnsi="微软雅黑" w:hint="eastAsia"/>
                <w:sz w:val="22"/>
              </w:rPr>
              <w:t>预验收</w:t>
            </w:r>
          </w:p>
        </w:tc>
        <w:tc>
          <w:tcPr>
            <w:tcW w:w="5103" w:type="dxa"/>
          </w:tcPr>
          <w:p w:rsidR="00EF7093" w:rsidRDefault="00E302AE" w:rsidP="00877605">
            <w:pPr>
              <w:spacing w:line="360" w:lineRule="auto"/>
              <w:rPr>
                <w:rFonts w:hint="eastAsia"/>
              </w:rPr>
            </w:pPr>
            <w:r w:rsidRPr="00EF7093">
              <w:rPr>
                <w:rFonts w:ascii="微软雅黑" w:eastAsia="微软雅黑" w:hAnsi="微软雅黑" w:hint="eastAsia"/>
                <w:sz w:val="22"/>
              </w:rPr>
              <w:t>结项、用户验收、技术验收及交付文档、QA、需求</w:t>
            </w:r>
            <w:r w:rsidRPr="00EF7093">
              <w:rPr>
                <w:rFonts w:ascii="微软雅黑" w:eastAsia="微软雅黑" w:hAnsi="微软雅黑" w:hint="eastAsia"/>
                <w:sz w:val="22"/>
              </w:rPr>
              <w:lastRenderedPageBreak/>
              <w:t xml:space="preserve">变更等  </w:t>
            </w:r>
          </w:p>
        </w:tc>
        <w:tc>
          <w:tcPr>
            <w:tcW w:w="1780" w:type="dxa"/>
          </w:tcPr>
          <w:p w:rsidR="00EF7093" w:rsidRDefault="00EF7093" w:rsidP="00877605">
            <w:pPr>
              <w:spacing w:line="360" w:lineRule="auto"/>
              <w:rPr>
                <w:rFonts w:hint="eastAsia"/>
              </w:rPr>
            </w:pPr>
          </w:p>
        </w:tc>
      </w:tr>
      <w:tr w:rsidR="00EF7093" w:rsidTr="00EF7093">
        <w:tc>
          <w:tcPr>
            <w:tcW w:w="1413" w:type="dxa"/>
          </w:tcPr>
          <w:p w:rsidR="00EF7093" w:rsidRDefault="00E302AE" w:rsidP="00877605">
            <w:pPr>
              <w:spacing w:line="360" w:lineRule="auto"/>
              <w:rPr>
                <w:rFonts w:hint="eastAsia"/>
              </w:rPr>
            </w:pPr>
            <w:r w:rsidRPr="00EF7093">
              <w:rPr>
                <w:rFonts w:ascii="微软雅黑" w:eastAsia="微软雅黑" w:hAnsi="微软雅黑" w:hint="eastAsia"/>
                <w:sz w:val="22"/>
              </w:rPr>
              <w:lastRenderedPageBreak/>
              <w:t>维护</w:t>
            </w:r>
          </w:p>
        </w:tc>
        <w:tc>
          <w:tcPr>
            <w:tcW w:w="5103" w:type="dxa"/>
          </w:tcPr>
          <w:p w:rsidR="00EF7093" w:rsidRDefault="00E302AE" w:rsidP="00877605">
            <w:pPr>
              <w:spacing w:line="360" w:lineRule="auto"/>
              <w:rPr>
                <w:rFonts w:hint="eastAsia"/>
              </w:rPr>
            </w:pPr>
            <w:r w:rsidRPr="00EF7093">
              <w:rPr>
                <w:rFonts w:ascii="微软雅黑" w:eastAsia="微软雅黑" w:hAnsi="微软雅黑" w:hint="eastAsia"/>
                <w:sz w:val="22"/>
              </w:rPr>
              <w:t>代码、各种文档的修改、QA、需求变更等</w:t>
            </w:r>
          </w:p>
        </w:tc>
        <w:tc>
          <w:tcPr>
            <w:tcW w:w="1780" w:type="dxa"/>
          </w:tcPr>
          <w:p w:rsidR="00EF7093" w:rsidRDefault="00EF7093" w:rsidP="00877605">
            <w:pPr>
              <w:spacing w:line="360" w:lineRule="auto"/>
              <w:rPr>
                <w:rFonts w:hint="eastAsia"/>
              </w:rPr>
            </w:pPr>
          </w:p>
        </w:tc>
      </w:tr>
    </w:tbl>
    <w:p w:rsidR="00740A8F" w:rsidRPr="00A314EE" w:rsidRDefault="00A314EE" w:rsidP="00877605">
      <w:pPr>
        <w:pStyle w:val="2"/>
        <w:spacing w:line="360" w:lineRule="auto"/>
        <w:ind w:firstLine="420"/>
        <w:rPr>
          <w:rFonts w:ascii="微软雅黑" w:eastAsia="微软雅黑" w:hAnsi="微软雅黑"/>
        </w:rPr>
      </w:pPr>
      <w:r>
        <w:rPr>
          <w:rFonts w:ascii="微软雅黑" w:eastAsia="微软雅黑" w:hAnsi="微软雅黑"/>
        </w:rPr>
        <w:t>4.4</w:t>
      </w:r>
      <w:r w:rsidR="00E302AE" w:rsidRPr="00A314EE">
        <w:rPr>
          <w:rFonts w:ascii="微软雅黑" w:eastAsia="微软雅黑" w:hAnsi="微软雅黑"/>
        </w:rPr>
        <w:t xml:space="preserve">. </w:t>
      </w:r>
      <w:r w:rsidR="00E302AE" w:rsidRPr="00A314EE">
        <w:rPr>
          <w:rFonts w:ascii="微软雅黑" w:eastAsia="微软雅黑" w:hAnsi="微软雅黑" w:hint="eastAsia"/>
        </w:rPr>
        <w:t>配置库</w:t>
      </w:r>
      <w:r w:rsidR="00E302AE" w:rsidRPr="00A314EE">
        <w:rPr>
          <w:rFonts w:ascii="微软雅黑" w:eastAsia="微软雅黑" w:hAnsi="微软雅黑"/>
        </w:rPr>
        <w:t>基线</w:t>
      </w:r>
    </w:p>
    <w:tbl>
      <w:tblPr>
        <w:tblStyle w:val="a4"/>
        <w:tblW w:w="0" w:type="auto"/>
        <w:tblLook w:val="04A0" w:firstRow="1" w:lastRow="0" w:firstColumn="1" w:lastColumn="0" w:noHBand="0" w:noVBand="1"/>
      </w:tblPr>
      <w:tblGrid>
        <w:gridCol w:w="2074"/>
        <w:gridCol w:w="2074"/>
        <w:gridCol w:w="2074"/>
        <w:gridCol w:w="2074"/>
      </w:tblGrid>
      <w:tr w:rsidR="00A314EE" w:rsidTr="00A314EE">
        <w:tc>
          <w:tcPr>
            <w:tcW w:w="2074" w:type="dxa"/>
            <w:shd w:val="clear" w:color="auto" w:fill="BDD6EE" w:themeFill="accent1" w:themeFillTint="66"/>
          </w:tcPr>
          <w:p w:rsidR="00A314EE" w:rsidRPr="00A314EE" w:rsidRDefault="00A314EE" w:rsidP="00877605">
            <w:pPr>
              <w:spacing w:line="360" w:lineRule="auto"/>
              <w:jc w:val="center"/>
              <w:rPr>
                <w:rFonts w:ascii="微软雅黑" w:eastAsia="微软雅黑" w:hAnsi="微软雅黑"/>
                <w:sz w:val="22"/>
              </w:rPr>
            </w:pPr>
            <w:r w:rsidRPr="00A314EE">
              <w:rPr>
                <w:rFonts w:ascii="微软雅黑" w:eastAsia="微软雅黑" w:hAnsi="微软雅黑" w:hint="eastAsia"/>
                <w:sz w:val="22"/>
              </w:rPr>
              <w:t>基线类别</w:t>
            </w:r>
          </w:p>
        </w:tc>
        <w:tc>
          <w:tcPr>
            <w:tcW w:w="2074" w:type="dxa"/>
            <w:shd w:val="clear" w:color="auto" w:fill="BDD6EE" w:themeFill="accent1" w:themeFillTint="66"/>
          </w:tcPr>
          <w:p w:rsidR="00A314EE" w:rsidRDefault="00A314EE" w:rsidP="00877605">
            <w:pPr>
              <w:spacing w:line="360" w:lineRule="auto"/>
              <w:jc w:val="center"/>
              <w:rPr>
                <w:rFonts w:ascii="微软雅黑" w:eastAsia="微软雅黑" w:hAnsi="微软雅黑" w:hint="eastAsia"/>
              </w:rPr>
            </w:pPr>
            <w:r>
              <w:rPr>
                <w:rFonts w:ascii="微软雅黑" w:eastAsia="微软雅黑" w:hAnsi="微软雅黑" w:hint="eastAsia"/>
              </w:rPr>
              <w:t>基线</w:t>
            </w:r>
            <w:r>
              <w:rPr>
                <w:rFonts w:ascii="微软雅黑" w:eastAsia="微软雅黑" w:hAnsi="微软雅黑"/>
              </w:rPr>
              <w:t>配置项名称</w:t>
            </w:r>
          </w:p>
        </w:tc>
        <w:tc>
          <w:tcPr>
            <w:tcW w:w="2074" w:type="dxa"/>
            <w:shd w:val="clear" w:color="auto" w:fill="BDD6EE" w:themeFill="accent1" w:themeFillTint="66"/>
          </w:tcPr>
          <w:p w:rsidR="00A314EE" w:rsidRDefault="00A314EE" w:rsidP="00877605">
            <w:pPr>
              <w:spacing w:line="360" w:lineRule="auto"/>
              <w:jc w:val="center"/>
              <w:rPr>
                <w:rFonts w:ascii="微软雅黑" w:eastAsia="微软雅黑" w:hAnsi="微软雅黑" w:hint="eastAsia"/>
              </w:rPr>
            </w:pPr>
            <w:r>
              <w:rPr>
                <w:rFonts w:ascii="微软雅黑" w:eastAsia="微软雅黑" w:hAnsi="微软雅黑" w:hint="eastAsia"/>
              </w:rPr>
              <w:t>基线配置项</w:t>
            </w:r>
            <w:r>
              <w:rPr>
                <w:rFonts w:ascii="微软雅黑" w:eastAsia="微软雅黑" w:hAnsi="微软雅黑"/>
              </w:rPr>
              <w:t>位置</w:t>
            </w:r>
          </w:p>
        </w:tc>
        <w:tc>
          <w:tcPr>
            <w:tcW w:w="2074" w:type="dxa"/>
            <w:shd w:val="clear" w:color="auto" w:fill="BDD6EE" w:themeFill="accent1" w:themeFillTint="66"/>
          </w:tcPr>
          <w:p w:rsidR="00A314EE" w:rsidRDefault="00A314EE" w:rsidP="00877605">
            <w:pPr>
              <w:spacing w:line="360" w:lineRule="auto"/>
              <w:jc w:val="center"/>
              <w:rPr>
                <w:rFonts w:ascii="微软雅黑" w:eastAsia="微软雅黑" w:hAnsi="微软雅黑"/>
              </w:rPr>
            </w:pPr>
            <w:r>
              <w:rPr>
                <w:rFonts w:ascii="微软雅黑" w:eastAsia="微软雅黑" w:hAnsi="微软雅黑" w:hint="eastAsia"/>
              </w:rPr>
              <w:t>备注</w:t>
            </w:r>
          </w:p>
        </w:tc>
      </w:tr>
      <w:tr w:rsidR="00A314EE" w:rsidTr="00EC0EF8">
        <w:trPr>
          <w:trHeight w:val="159"/>
        </w:trPr>
        <w:tc>
          <w:tcPr>
            <w:tcW w:w="2074" w:type="dxa"/>
            <w:vMerge w:val="restart"/>
          </w:tcPr>
          <w:p w:rsidR="00A314EE" w:rsidRDefault="00A314EE" w:rsidP="00877605">
            <w:pPr>
              <w:spacing w:line="360" w:lineRule="auto"/>
              <w:jc w:val="center"/>
              <w:rPr>
                <w:rFonts w:ascii="微软雅黑" w:eastAsia="微软雅黑" w:hAnsi="微软雅黑" w:hint="eastAsia"/>
              </w:rPr>
            </w:pPr>
            <w:r>
              <w:rPr>
                <w:rFonts w:ascii="微软雅黑" w:eastAsia="微软雅黑" w:hAnsi="微软雅黑" w:hint="eastAsia"/>
              </w:rPr>
              <w:t>需求</w:t>
            </w:r>
            <w:r>
              <w:rPr>
                <w:rFonts w:ascii="微软雅黑" w:eastAsia="微软雅黑" w:hAnsi="微软雅黑"/>
              </w:rPr>
              <w:t>基线</w:t>
            </w:r>
          </w:p>
        </w:tc>
        <w:tc>
          <w:tcPr>
            <w:tcW w:w="2074" w:type="dxa"/>
          </w:tcPr>
          <w:p w:rsidR="00A314EE" w:rsidRPr="00A314EE" w:rsidRDefault="00A314EE" w:rsidP="00877605">
            <w:pPr>
              <w:spacing w:line="360" w:lineRule="auto"/>
              <w:rPr>
                <w:rFonts w:ascii="微软雅黑" w:eastAsia="微软雅黑" w:hAnsi="微软雅黑" w:hint="eastAsia"/>
                <w:sz w:val="22"/>
              </w:rPr>
            </w:pPr>
            <w:r w:rsidRPr="00A314EE">
              <w:rPr>
                <w:rFonts w:ascii="微软雅黑" w:eastAsia="微软雅黑" w:hAnsi="微软雅黑" w:hint="eastAsia"/>
                <w:sz w:val="22"/>
              </w:rPr>
              <w:t>项目数据交换标准        </w:t>
            </w:r>
          </w:p>
          <w:p w:rsidR="00A314EE" w:rsidRPr="00A314EE" w:rsidRDefault="00A314EE" w:rsidP="00877605">
            <w:pPr>
              <w:spacing w:line="360" w:lineRule="auto"/>
              <w:rPr>
                <w:rFonts w:ascii="微软雅黑" w:eastAsia="微软雅黑" w:hAnsi="微软雅黑"/>
                <w:sz w:val="22"/>
              </w:rPr>
            </w:pPr>
          </w:p>
        </w:tc>
        <w:tc>
          <w:tcPr>
            <w:tcW w:w="2074" w:type="dxa"/>
          </w:tcPr>
          <w:p w:rsidR="00A314EE" w:rsidRDefault="00A314EE" w:rsidP="00877605">
            <w:pPr>
              <w:spacing w:line="360" w:lineRule="auto"/>
              <w:rPr>
                <w:rFonts w:ascii="微软雅黑" w:eastAsia="微软雅黑" w:hAnsi="微软雅黑"/>
              </w:rPr>
            </w:pPr>
          </w:p>
        </w:tc>
        <w:tc>
          <w:tcPr>
            <w:tcW w:w="2074" w:type="dxa"/>
          </w:tcPr>
          <w:p w:rsidR="00A314EE" w:rsidRDefault="00A314EE" w:rsidP="00877605">
            <w:pPr>
              <w:spacing w:line="360" w:lineRule="auto"/>
              <w:rPr>
                <w:rFonts w:ascii="微软雅黑" w:eastAsia="微软雅黑" w:hAnsi="微软雅黑"/>
              </w:rPr>
            </w:pPr>
          </w:p>
        </w:tc>
      </w:tr>
      <w:tr w:rsidR="00A314EE" w:rsidTr="00EC0EF8">
        <w:trPr>
          <w:trHeight w:val="157"/>
        </w:trPr>
        <w:tc>
          <w:tcPr>
            <w:tcW w:w="2074" w:type="dxa"/>
            <w:vMerge/>
          </w:tcPr>
          <w:p w:rsidR="00A314EE" w:rsidRDefault="00A314EE" w:rsidP="00877605">
            <w:pPr>
              <w:spacing w:line="360" w:lineRule="auto"/>
              <w:rPr>
                <w:rFonts w:ascii="微软雅黑" w:eastAsia="微软雅黑" w:hAnsi="微软雅黑" w:hint="eastAsia"/>
              </w:rPr>
            </w:pPr>
          </w:p>
        </w:tc>
        <w:tc>
          <w:tcPr>
            <w:tcW w:w="2074" w:type="dxa"/>
          </w:tcPr>
          <w:p w:rsidR="00A314EE" w:rsidRPr="00A314EE" w:rsidRDefault="00A314EE" w:rsidP="00877605">
            <w:pPr>
              <w:spacing w:line="360" w:lineRule="auto"/>
              <w:rPr>
                <w:rFonts w:ascii="微软雅黑" w:eastAsia="微软雅黑" w:hAnsi="微软雅黑"/>
                <w:sz w:val="22"/>
              </w:rPr>
            </w:pPr>
            <w:r w:rsidRPr="00A314EE">
              <w:rPr>
                <w:rFonts w:ascii="微软雅黑" w:eastAsia="微软雅黑" w:hAnsi="微软雅黑" w:hint="eastAsia"/>
                <w:sz w:val="22"/>
              </w:rPr>
              <w:t>软件需求规格说明书</w:t>
            </w:r>
          </w:p>
        </w:tc>
        <w:tc>
          <w:tcPr>
            <w:tcW w:w="2074" w:type="dxa"/>
          </w:tcPr>
          <w:p w:rsidR="00A314EE" w:rsidRDefault="00A314EE" w:rsidP="00877605">
            <w:pPr>
              <w:spacing w:line="360" w:lineRule="auto"/>
              <w:rPr>
                <w:rFonts w:ascii="微软雅黑" w:eastAsia="微软雅黑" w:hAnsi="微软雅黑"/>
              </w:rPr>
            </w:pPr>
          </w:p>
        </w:tc>
        <w:tc>
          <w:tcPr>
            <w:tcW w:w="2074" w:type="dxa"/>
          </w:tcPr>
          <w:p w:rsidR="00A314EE" w:rsidRDefault="00A314EE" w:rsidP="00877605">
            <w:pPr>
              <w:spacing w:line="360" w:lineRule="auto"/>
              <w:rPr>
                <w:rFonts w:ascii="微软雅黑" w:eastAsia="微软雅黑" w:hAnsi="微软雅黑"/>
              </w:rPr>
            </w:pPr>
          </w:p>
        </w:tc>
      </w:tr>
      <w:tr w:rsidR="00A314EE" w:rsidTr="00EC0EF8">
        <w:trPr>
          <w:trHeight w:val="157"/>
        </w:trPr>
        <w:tc>
          <w:tcPr>
            <w:tcW w:w="2074" w:type="dxa"/>
            <w:vMerge/>
          </w:tcPr>
          <w:p w:rsidR="00A314EE" w:rsidRDefault="00A314EE" w:rsidP="00877605">
            <w:pPr>
              <w:spacing w:line="360" w:lineRule="auto"/>
              <w:rPr>
                <w:rFonts w:ascii="微软雅黑" w:eastAsia="微软雅黑" w:hAnsi="微软雅黑" w:hint="eastAsia"/>
              </w:rPr>
            </w:pPr>
          </w:p>
        </w:tc>
        <w:tc>
          <w:tcPr>
            <w:tcW w:w="2074" w:type="dxa"/>
          </w:tcPr>
          <w:p w:rsidR="00A314EE" w:rsidRPr="00A314EE" w:rsidRDefault="00A314EE" w:rsidP="00877605">
            <w:pPr>
              <w:spacing w:line="360" w:lineRule="auto"/>
              <w:rPr>
                <w:rFonts w:ascii="微软雅黑" w:eastAsia="微软雅黑" w:hAnsi="微软雅黑"/>
                <w:sz w:val="22"/>
              </w:rPr>
            </w:pPr>
            <w:r w:rsidRPr="00A314EE">
              <w:rPr>
                <w:rFonts w:ascii="微软雅黑" w:eastAsia="微软雅黑" w:hAnsi="微软雅黑" w:hint="eastAsia"/>
                <w:sz w:val="22"/>
              </w:rPr>
              <w:t>工作说明书    </w:t>
            </w:r>
          </w:p>
        </w:tc>
        <w:tc>
          <w:tcPr>
            <w:tcW w:w="2074" w:type="dxa"/>
          </w:tcPr>
          <w:p w:rsidR="00A314EE" w:rsidRDefault="00A314EE" w:rsidP="00877605">
            <w:pPr>
              <w:spacing w:line="360" w:lineRule="auto"/>
              <w:rPr>
                <w:rFonts w:ascii="微软雅黑" w:eastAsia="微软雅黑" w:hAnsi="微软雅黑"/>
              </w:rPr>
            </w:pPr>
          </w:p>
        </w:tc>
        <w:tc>
          <w:tcPr>
            <w:tcW w:w="2074" w:type="dxa"/>
          </w:tcPr>
          <w:p w:rsidR="00A314EE" w:rsidRDefault="00A314EE" w:rsidP="00877605">
            <w:pPr>
              <w:spacing w:line="360" w:lineRule="auto"/>
              <w:rPr>
                <w:rFonts w:ascii="微软雅黑" w:eastAsia="微软雅黑" w:hAnsi="微软雅黑"/>
              </w:rPr>
            </w:pPr>
          </w:p>
        </w:tc>
      </w:tr>
      <w:tr w:rsidR="00A314EE" w:rsidTr="00EC0EF8">
        <w:trPr>
          <w:trHeight w:val="157"/>
        </w:trPr>
        <w:tc>
          <w:tcPr>
            <w:tcW w:w="2074" w:type="dxa"/>
            <w:vMerge/>
          </w:tcPr>
          <w:p w:rsidR="00A314EE" w:rsidRDefault="00A314EE" w:rsidP="00877605">
            <w:pPr>
              <w:spacing w:line="360" w:lineRule="auto"/>
              <w:rPr>
                <w:rFonts w:ascii="微软雅黑" w:eastAsia="微软雅黑" w:hAnsi="微软雅黑" w:hint="eastAsia"/>
              </w:rPr>
            </w:pPr>
          </w:p>
        </w:tc>
        <w:tc>
          <w:tcPr>
            <w:tcW w:w="2074" w:type="dxa"/>
          </w:tcPr>
          <w:p w:rsidR="00A314EE" w:rsidRPr="00A314EE" w:rsidRDefault="00A314EE" w:rsidP="00877605">
            <w:pPr>
              <w:spacing w:line="360" w:lineRule="auto"/>
              <w:rPr>
                <w:rFonts w:ascii="微软雅黑" w:eastAsia="微软雅黑" w:hAnsi="微软雅黑"/>
                <w:sz w:val="22"/>
              </w:rPr>
            </w:pPr>
            <w:r w:rsidRPr="00A314EE">
              <w:rPr>
                <w:rFonts w:ascii="微软雅黑" w:eastAsia="微软雅黑" w:hAnsi="微软雅黑" w:hint="eastAsia"/>
                <w:sz w:val="22"/>
              </w:rPr>
              <w:t>项目启动报告</w:t>
            </w:r>
          </w:p>
        </w:tc>
        <w:tc>
          <w:tcPr>
            <w:tcW w:w="2074" w:type="dxa"/>
          </w:tcPr>
          <w:p w:rsidR="00A314EE" w:rsidRDefault="00A314EE" w:rsidP="00877605">
            <w:pPr>
              <w:spacing w:line="360" w:lineRule="auto"/>
              <w:rPr>
                <w:rFonts w:ascii="微软雅黑" w:eastAsia="微软雅黑" w:hAnsi="微软雅黑"/>
              </w:rPr>
            </w:pPr>
          </w:p>
        </w:tc>
        <w:tc>
          <w:tcPr>
            <w:tcW w:w="2074" w:type="dxa"/>
          </w:tcPr>
          <w:p w:rsidR="00A314EE" w:rsidRDefault="00A314EE" w:rsidP="00877605">
            <w:pPr>
              <w:spacing w:line="360" w:lineRule="auto"/>
              <w:rPr>
                <w:rFonts w:ascii="微软雅黑" w:eastAsia="微软雅黑" w:hAnsi="微软雅黑"/>
              </w:rPr>
            </w:pPr>
          </w:p>
        </w:tc>
      </w:tr>
      <w:tr w:rsidR="00A314EE" w:rsidTr="00A314EE">
        <w:tc>
          <w:tcPr>
            <w:tcW w:w="2074" w:type="dxa"/>
          </w:tcPr>
          <w:p w:rsidR="00A314EE" w:rsidRDefault="00A314EE" w:rsidP="00877605">
            <w:pPr>
              <w:spacing w:line="360" w:lineRule="auto"/>
              <w:jc w:val="center"/>
              <w:rPr>
                <w:rFonts w:ascii="微软雅黑" w:eastAsia="微软雅黑" w:hAnsi="微软雅黑" w:hint="eastAsia"/>
              </w:rPr>
            </w:pPr>
            <w:r>
              <w:rPr>
                <w:rFonts w:ascii="微软雅黑" w:eastAsia="微软雅黑" w:hAnsi="微软雅黑" w:hint="eastAsia"/>
              </w:rPr>
              <w:t>设计</w:t>
            </w:r>
            <w:r>
              <w:rPr>
                <w:rFonts w:ascii="微软雅黑" w:eastAsia="微软雅黑" w:hAnsi="微软雅黑"/>
              </w:rPr>
              <w:t>基线</w:t>
            </w:r>
          </w:p>
        </w:tc>
        <w:tc>
          <w:tcPr>
            <w:tcW w:w="2074" w:type="dxa"/>
          </w:tcPr>
          <w:p w:rsidR="00A314EE" w:rsidRDefault="00A314EE" w:rsidP="00877605">
            <w:pPr>
              <w:spacing w:line="360" w:lineRule="auto"/>
              <w:rPr>
                <w:rFonts w:ascii="微软雅黑" w:eastAsia="微软雅黑" w:hAnsi="微软雅黑" w:hint="eastAsia"/>
              </w:rPr>
            </w:pPr>
            <w:r>
              <w:rPr>
                <w:rFonts w:ascii="微软雅黑" w:eastAsia="微软雅黑" w:hAnsi="微软雅黑" w:hint="eastAsia"/>
              </w:rPr>
              <w:t>设计</w:t>
            </w:r>
            <w:r>
              <w:rPr>
                <w:rFonts w:ascii="微软雅黑" w:eastAsia="微软雅黑" w:hAnsi="微软雅黑"/>
              </w:rPr>
              <w:t>概要说明书</w:t>
            </w:r>
          </w:p>
        </w:tc>
        <w:tc>
          <w:tcPr>
            <w:tcW w:w="2074" w:type="dxa"/>
          </w:tcPr>
          <w:p w:rsidR="00A314EE" w:rsidRDefault="00A314EE" w:rsidP="00877605">
            <w:pPr>
              <w:spacing w:line="360" w:lineRule="auto"/>
              <w:rPr>
                <w:rFonts w:ascii="微软雅黑" w:eastAsia="微软雅黑" w:hAnsi="微软雅黑"/>
              </w:rPr>
            </w:pPr>
          </w:p>
        </w:tc>
        <w:tc>
          <w:tcPr>
            <w:tcW w:w="2074" w:type="dxa"/>
          </w:tcPr>
          <w:p w:rsidR="00A314EE" w:rsidRDefault="00A314EE" w:rsidP="00877605">
            <w:pPr>
              <w:spacing w:line="360" w:lineRule="auto"/>
              <w:rPr>
                <w:rFonts w:ascii="微软雅黑" w:eastAsia="微软雅黑" w:hAnsi="微软雅黑"/>
              </w:rPr>
            </w:pPr>
          </w:p>
        </w:tc>
      </w:tr>
      <w:tr w:rsidR="00A314EE" w:rsidTr="00A314EE">
        <w:tc>
          <w:tcPr>
            <w:tcW w:w="2074" w:type="dxa"/>
          </w:tcPr>
          <w:p w:rsidR="00A314EE" w:rsidRDefault="00A314EE" w:rsidP="00877605">
            <w:pPr>
              <w:spacing w:line="360" w:lineRule="auto"/>
              <w:jc w:val="center"/>
              <w:rPr>
                <w:rFonts w:ascii="微软雅黑" w:eastAsia="微软雅黑" w:hAnsi="微软雅黑"/>
              </w:rPr>
            </w:pPr>
            <w:r w:rsidRPr="00A314EE">
              <w:rPr>
                <w:rFonts w:ascii="微软雅黑" w:eastAsia="微软雅黑" w:hAnsi="微软雅黑" w:hint="eastAsia"/>
                <w:sz w:val="22"/>
              </w:rPr>
              <w:t>编码基线</w:t>
            </w:r>
          </w:p>
        </w:tc>
        <w:tc>
          <w:tcPr>
            <w:tcW w:w="2074" w:type="dxa"/>
          </w:tcPr>
          <w:p w:rsidR="00A314EE" w:rsidRDefault="00A314EE" w:rsidP="00877605">
            <w:pPr>
              <w:spacing w:line="360" w:lineRule="auto"/>
              <w:rPr>
                <w:rFonts w:ascii="微软雅黑" w:eastAsia="微软雅黑" w:hAnsi="微软雅黑"/>
              </w:rPr>
            </w:pPr>
            <w:proofErr w:type="gramStart"/>
            <w:r w:rsidRPr="00A314EE">
              <w:rPr>
                <w:rFonts w:ascii="微软雅黑" w:eastAsia="微软雅黑" w:hAnsi="微软雅黑" w:hint="eastAsia"/>
                <w:sz w:val="22"/>
              </w:rPr>
              <w:t>各发布</w:t>
            </w:r>
            <w:proofErr w:type="gramEnd"/>
            <w:r w:rsidRPr="00A314EE">
              <w:rPr>
                <w:rFonts w:ascii="微软雅黑" w:eastAsia="微软雅黑" w:hAnsi="微软雅黑" w:hint="eastAsia"/>
                <w:sz w:val="22"/>
              </w:rPr>
              <w:t>版本 </w:t>
            </w:r>
          </w:p>
        </w:tc>
        <w:tc>
          <w:tcPr>
            <w:tcW w:w="2074" w:type="dxa"/>
          </w:tcPr>
          <w:p w:rsidR="00A314EE" w:rsidRDefault="00A314EE" w:rsidP="00877605">
            <w:pPr>
              <w:spacing w:line="360" w:lineRule="auto"/>
              <w:rPr>
                <w:rFonts w:ascii="微软雅黑" w:eastAsia="微软雅黑" w:hAnsi="微软雅黑"/>
              </w:rPr>
            </w:pPr>
          </w:p>
        </w:tc>
        <w:tc>
          <w:tcPr>
            <w:tcW w:w="2074" w:type="dxa"/>
          </w:tcPr>
          <w:p w:rsidR="00A314EE" w:rsidRDefault="00A314EE" w:rsidP="00877605">
            <w:pPr>
              <w:spacing w:line="360" w:lineRule="auto"/>
              <w:rPr>
                <w:rFonts w:ascii="微软雅黑" w:eastAsia="微软雅黑" w:hAnsi="微软雅黑"/>
              </w:rPr>
            </w:pPr>
          </w:p>
        </w:tc>
      </w:tr>
      <w:tr w:rsidR="00A314EE" w:rsidTr="00C56E3D">
        <w:trPr>
          <w:trHeight w:val="938"/>
        </w:trPr>
        <w:tc>
          <w:tcPr>
            <w:tcW w:w="2074" w:type="dxa"/>
            <w:vMerge w:val="restart"/>
          </w:tcPr>
          <w:p w:rsidR="00A314EE" w:rsidRPr="00A314EE" w:rsidRDefault="00A314EE" w:rsidP="00877605">
            <w:pPr>
              <w:spacing w:line="360" w:lineRule="auto"/>
              <w:jc w:val="center"/>
              <w:rPr>
                <w:rFonts w:ascii="微软雅黑" w:eastAsia="微软雅黑" w:hAnsi="微软雅黑" w:hint="eastAsia"/>
                <w:sz w:val="22"/>
              </w:rPr>
            </w:pPr>
            <w:r w:rsidRPr="00A314EE">
              <w:rPr>
                <w:rFonts w:ascii="微软雅黑" w:eastAsia="微软雅黑" w:hAnsi="微软雅黑" w:hint="eastAsia"/>
                <w:sz w:val="22"/>
              </w:rPr>
              <w:t>测试基线</w:t>
            </w:r>
          </w:p>
        </w:tc>
        <w:tc>
          <w:tcPr>
            <w:tcW w:w="2074" w:type="dxa"/>
          </w:tcPr>
          <w:p w:rsidR="00A314EE" w:rsidRDefault="00A314EE" w:rsidP="00877605">
            <w:pPr>
              <w:spacing w:line="360" w:lineRule="auto"/>
              <w:rPr>
                <w:rFonts w:ascii="微软雅黑" w:eastAsia="微软雅黑" w:hAnsi="微软雅黑"/>
              </w:rPr>
            </w:pPr>
            <w:r w:rsidRPr="00A314EE">
              <w:rPr>
                <w:rFonts w:ascii="微软雅黑" w:eastAsia="微软雅黑" w:hAnsi="微软雅黑" w:hint="eastAsia"/>
                <w:sz w:val="22"/>
              </w:rPr>
              <w:t>系统测试用例 </w:t>
            </w:r>
          </w:p>
        </w:tc>
        <w:tc>
          <w:tcPr>
            <w:tcW w:w="2074" w:type="dxa"/>
          </w:tcPr>
          <w:p w:rsidR="00A314EE" w:rsidRDefault="00A314EE" w:rsidP="00877605">
            <w:pPr>
              <w:spacing w:line="360" w:lineRule="auto"/>
              <w:rPr>
                <w:rFonts w:ascii="微软雅黑" w:eastAsia="微软雅黑" w:hAnsi="微软雅黑"/>
              </w:rPr>
            </w:pPr>
          </w:p>
        </w:tc>
        <w:tc>
          <w:tcPr>
            <w:tcW w:w="2074" w:type="dxa"/>
          </w:tcPr>
          <w:p w:rsidR="00A314EE" w:rsidRDefault="00A314EE" w:rsidP="00877605">
            <w:pPr>
              <w:spacing w:line="360" w:lineRule="auto"/>
              <w:rPr>
                <w:rFonts w:ascii="微软雅黑" w:eastAsia="微软雅黑" w:hAnsi="微软雅黑"/>
              </w:rPr>
            </w:pPr>
          </w:p>
        </w:tc>
      </w:tr>
      <w:tr w:rsidR="00A314EE" w:rsidTr="00C56E3D">
        <w:trPr>
          <w:trHeight w:val="937"/>
        </w:trPr>
        <w:tc>
          <w:tcPr>
            <w:tcW w:w="2074" w:type="dxa"/>
            <w:vMerge/>
          </w:tcPr>
          <w:p w:rsidR="00A314EE" w:rsidRPr="00A314EE" w:rsidRDefault="00A314EE" w:rsidP="00877605">
            <w:pPr>
              <w:spacing w:line="360" w:lineRule="auto"/>
              <w:rPr>
                <w:rFonts w:ascii="微软雅黑" w:eastAsia="微软雅黑" w:hAnsi="微软雅黑" w:hint="eastAsia"/>
                <w:sz w:val="22"/>
              </w:rPr>
            </w:pPr>
          </w:p>
        </w:tc>
        <w:tc>
          <w:tcPr>
            <w:tcW w:w="2074" w:type="dxa"/>
          </w:tcPr>
          <w:p w:rsidR="00A314EE" w:rsidRDefault="00A314EE" w:rsidP="00877605">
            <w:pPr>
              <w:spacing w:line="360" w:lineRule="auto"/>
              <w:rPr>
                <w:rFonts w:ascii="微软雅黑" w:eastAsia="微软雅黑" w:hAnsi="微软雅黑"/>
              </w:rPr>
            </w:pPr>
            <w:r w:rsidRPr="00A314EE">
              <w:rPr>
                <w:rFonts w:ascii="微软雅黑" w:eastAsia="微软雅黑" w:hAnsi="微软雅黑" w:hint="eastAsia"/>
                <w:sz w:val="22"/>
              </w:rPr>
              <w:t>系统出场测试报告</w:t>
            </w:r>
          </w:p>
        </w:tc>
        <w:tc>
          <w:tcPr>
            <w:tcW w:w="2074" w:type="dxa"/>
          </w:tcPr>
          <w:p w:rsidR="00A314EE" w:rsidRDefault="00A314EE" w:rsidP="00877605">
            <w:pPr>
              <w:spacing w:line="360" w:lineRule="auto"/>
              <w:rPr>
                <w:rFonts w:ascii="微软雅黑" w:eastAsia="微软雅黑" w:hAnsi="微软雅黑"/>
              </w:rPr>
            </w:pPr>
          </w:p>
        </w:tc>
        <w:tc>
          <w:tcPr>
            <w:tcW w:w="2074" w:type="dxa"/>
          </w:tcPr>
          <w:p w:rsidR="00A314EE" w:rsidRDefault="00A314EE" w:rsidP="00877605">
            <w:pPr>
              <w:spacing w:line="360" w:lineRule="auto"/>
              <w:rPr>
                <w:rFonts w:ascii="微软雅黑" w:eastAsia="微软雅黑" w:hAnsi="微软雅黑"/>
              </w:rPr>
            </w:pPr>
          </w:p>
        </w:tc>
      </w:tr>
      <w:tr w:rsidR="00A314EE" w:rsidTr="004373A1">
        <w:trPr>
          <w:trHeight w:val="315"/>
        </w:trPr>
        <w:tc>
          <w:tcPr>
            <w:tcW w:w="2074" w:type="dxa"/>
            <w:vMerge w:val="restart"/>
          </w:tcPr>
          <w:p w:rsidR="00A314EE" w:rsidRDefault="00A314EE" w:rsidP="00877605">
            <w:pPr>
              <w:spacing w:line="360" w:lineRule="auto"/>
              <w:jc w:val="center"/>
              <w:rPr>
                <w:rFonts w:ascii="微软雅黑" w:eastAsia="微软雅黑" w:hAnsi="微软雅黑"/>
              </w:rPr>
            </w:pPr>
            <w:r w:rsidRPr="00A314EE">
              <w:rPr>
                <w:rFonts w:ascii="微软雅黑" w:eastAsia="微软雅黑" w:hAnsi="微软雅黑" w:hint="eastAsia"/>
                <w:sz w:val="22"/>
              </w:rPr>
              <w:t>验收基线</w:t>
            </w:r>
          </w:p>
        </w:tc>
        <w:tc>
          <w:tcPr>
            <w:tcW w:w="2074" w:type="dxa"/>
          </w:tcPr>
          <w:p w:rsidR="00A314EE" w:rsidRDefault="00A314EE" w:rsidP="00877605">
            <w:pPr>
              <w:spacing w:line="360" w:lineRule="auto"/>
              <w:rPr>
                <w:rFonts w:ascii="微软雅黑" w:eastAsia="微软雅黑" w:hAnsi="微软雅黑"/>
              </w:rPr>
            </w:pPr>
            <w:r w:rsidRPr="00A314EE">
              <w:rPr>
                <w:rFonts w:ascii="微软雅黑" w:eastAsia="微软雅黑" w:hAnsi="微软雅黑" w:hint="eastAsia"/>
                <w:sz w:val="22"/>
              </w:rPr>
              <w:t>系统初验报告 </w:t>
            </w:r>
          </w:p>
        </w:tc>
        <w:tc>
          <w:tcPr>
            <w:tcW w:w="2074" w:type="dxa"/>
          </w:tcPr>
          <w:p w:rsidR="00A314EE" w:rsidRDefault="00A314EE" w:rsidP="00877605">
            <w:pPr>
              <w:spacing w:line="360" w:lineRule="auto"/>
              <w:rPr>
                <w:rFonts w:ascii="微软雅黑" w:eastAsia="微软雅黑" w:hAnsi="微软雅黑"/>
              </w:rPr>
            </w:pPr>
          </w:p>
        </w:tc>
        <w:tc>
          <w:tcPr>
            <w:tcW w:w="2074" w:type="dxa"/>
          </w:tcPr>
          <w:p w:rsidR="00A314EE" w:rsidRDefault="00A314EE" w:rsidP="00877605">
            <w:pPr>
              <w:spacing w:line="360" w:lineRule="auto"/>
              <w:rPr>
                <w:rFonts w:ascii="微软雅黑" w:eastAsia="微软雅黑" w:hAnsi="微软雅黑"/>
              </w:rPr>
            </w:pPr>
          </w:p>
        </w:tc>
      </w:tr>
      <w:tr w:rsidR="00A314EE" w:rsidTr="004373A1">
        <w:trPr>
          <w:trHeight w:val="315"/>
        </w:trPr>
        <w:tc>
          <w:tcPr>
            <w:tcW w:w="2074" w:type="dxa"/>
            <w:vMerge/>
          </w:tcPr>
          <w:p w:rsidR="00A314EE" w:rsidRDefault="00A314EE" w:rsidP="00877605">
            <w:pPr>
              <w:spacing w:line="360" w:lineRule="auto"/>
              <w:rPr>
                <w:rFonts w:ascii="微软雅黑" w:eastAsia="微软雅黑" w:hAnsi="微软雅黑"/>
              </w:rPr>
            </w:pPr>
          </w:p>
        </w:tc>
        <w:tc>
          <w:tcPr>
            <w:tcW w:w="2074" w:type="dxa"/>
          </w:tcPr>
          <w:p w:rsidR="00A314EE" w:rsidRDefault="00A314EE" w:rsidP="00877605">
            <w:pPr>
              <w:spacing w:line="360" w:lineRule="auto"/>
              <w:rPr>
                <w:rFonts w:ascii="微软雅黑" w:eastAsia="微软雅黑" w:hAnsi="微软雅黑"/>
              </w:rPr>
            </w:pPr>
            <w:r w:rsidRPr="00A314EE">
              <w:rPr>
                <w:rFonts w:ascii="微软雅黑" w:eastAsia="微软雅黑" w:hAnsi="微软雅黑" w:hint="eastAsia"/>
                <w:sz w:val="22"/>
              </w:rPr>
              <w:t>系统终</w:t>
            </w:r>
            <w:proofErr w:type="gramStart"/>
            <w:r w:rsidRPr="00A314EE">
              <w:rPr>
                <w:rFonts w:ascii="微软雅黑" w:eastAsia="微软雅黑" w:hAnsi="微软雅黑" w:hint="eastAsia"/>
                <w:sz w:val="22"/>
              </w:rPr>
              <w:t>验报告</w:t>
            </w:r>
            <w:proofErr w:type="gramEnd"/>
          </w:p>
        </w:tc>
        <w:tc>
          <w:tcPr>
            <w:tcW w:w="2074" w:type="dxa"/>
          </w:tcPr>
          <w:p w:rsidR="00A314EE" w:rsidRDefault="00A314EE" w:rsidP="00877605">
            <w:pPr>
              <w:spacing w:line="360" w:lineRule="auto"/>
              <w:rPr>
                <w:rFonts w:ascii="微软雅黑" w:eastAsia="微软雅黑" w:hAnsi="微软雅黑"/>
              </w:rPr>
            </w:pPr>
          </w:p>
        </w:tc>
        <w:tc>
          <w:tcPr>
            <w:tcW w:w="2074" w:type="dxa"/>
          </w:tcPr>
          <w:p w:rsidR="00A314EE" w:rsidRDefault="00A314EE" w:rsidP="00877605">
            <w:pPr>
              <w:spacing w:line="360" w:lineRule="auto"/>
              <w:rPr>
                <w:rFonts w:ascii="微软雅黑" w:eastAsia="微软雅黑" w:hAnsi="微软雅黑"/>
              </w:rPr>
            </w:pPr>
          </w:p>
        </w:tc>
      </w:tr>
    </w:tbl>
    <w:p w:rsidR="00E302AE" w:rsidRPr="00E302AE" w:rsidRDefault="00E302AE" w:rsidP="00877605">
      <w:pPr>
        <w:spacing w:line="360" w:lineRule="auto"/>
        <w:rPr>
          <w:rFonts w:ascii="微软雅黑" w:eastAsia="微软雅黑" w:hAnsi="微软雅黑" w:hint="eastAsia"/>
        </w:rPr>
      </w:pPr>
    </w:p>
    <w:p w:rsidR="00E302AE" w:rsidRPr="00A314EE" w:rsidRDefault="00A314EE" w:rsidP="00877605">
      <w:pPr>
        <w:pStyle w:val="2"/>
        <w:spacing w:line="360" w:lineRule="auto"/>
        <w:ind w:firstLine="420"/>
        <w:rPr>
          <w:rFonts w:ascii="微软雅黑" w:eastAsia="微软雅黑" w:hAnsi="微软雅黑"/>
        </w:rPr>
      </w:pPr>
      <w:r w:rsidRPr="00A314EE">
        <w:rPr>
          <w:rFonts w:ascii="微软雅黑" w:eastAsia="微软雅黑" w:hAnsi="微软雅黑" w:hint="eastAsia"/>
        </w:rPr>
        <w:lastRenderedPageBreak/>
        <w:t>4.</w:t>
      </w:r>
      <w:r w:rsidRPr="00A314EE">
        <w:rPr>
          <w:rFonts w:ascii="微软雅黑" w:eastAsia="微软雅黑" w:hAnsi="微软雅黑"/>
        </w:rPr>
        <w:t>5</w:t>
      </w:r>
      <w:r w:rsidR="00E302AE" w:rsidRPr="00A314EE">
        <w:rPr>
          <w:rFonts w:ascii="微软雅黑" w:eastAsia="微软雅黑" w:hAnsi="微软雅黑" w:hint="eastAsia"/>
        </w:rPr>
        <w:t>. 配置库</w:t>
      </w:r>
      <w:r w:rsidR="00E302AE" w:rsidRPr="00A314EE">
        <w:rPr>
          <w:rFonts w:ascii="微软雅黑" w:eastAsia="微软雅黑" w:hAnsi="微软雅黑"/>
        </w:rPr>
        <w:t>备份计划</w:t>
      </w:r>
      <w:bookmarkStart w:id="0" w:name="_GoBack"/>
      <w:bookmarkEnd w:id="0"/>
    </w:p>
    <w:p w:rsidR="00E302AE" w:rsidRDefault="00E302AE" w:rsidP="00877605">
      <w:pPr>
        <w:spacing w:line="360" w:lineRule="auto"/>
        <w:rPr>
          <w:rFonts w:ascii="微软雅黑" w:eastAsia="微软雅黑" w:hAnsi="微软雅黑"/>
          <w:sz w:val="22"/>
        </w:rPr>
      </w:pPr>
      <w:r>
        <w:tab/>
      </w:r>
      <w:r w:rsidR="00A314EE">
        <w:rPr>
          <w:rFonts w:hint="eastAsia"/>
        </w:rPr>
        <w:t>由</w:t>
      </w:r>
      <w:r w:rsidRPr="00E302AE">
        <w:rPr>
          <w:rFonts w:ascii="微软雅黑" w:eastAsia="微软雅黑" w:hAnsi="微软雅黑" w:hint="eastAsia"/>
          <w:sz w:val="22"/>
        </w:rPr>
        <w:t>高级配置管理员</w:t>
      </w:r>
      <w:r w:rsidRPr="00E302AE">
        <w:rPr>
          <w:rFonts w:ascii="微软雅黑" w:eastAsia="微软雅黑" w:hAnsi="微软雅黑"/>
          <w:sz w:val="22"/>
        </w:rPr>
        <w:t>每日零点</w:t>
      </w:r>
      <w:r w:rsidRPr="00E302AE">
        <w:rPr>
          <w:rFonts w:ascii="微软雅黑" w:eastAsia="微软雅黑" w:hAnsi="微软雅黑" w:hint="eastAsia"/>
          <w:sz w:val="22"/>
        </w:rPr>
        <w:t>将</w:t>
      </w:r>
      <w:r w:rsidRPr="00E302AE">
        <w:rPr>
          <w:rFonts w:ascii="微软雅黑" w:eastAsia="微软雅黑" w:hAnsi="微软雅黑"/>
          <w:sz w:val="22"/>
        </w:rPr>
        <w:t>数据备份</w:t>
      </w:r>
      <w:r w:rsidRPr="00E302AE">
        <w:rPr>
          <w:rFonts w:ascii="微软雅黑" w:eastAsia="微软雅黑" w:hAnsi="微软雅黑" w:hint="eastAsia"/>
          <w:sz w:val="22"/>
        </w:rPr>
        <w:t>至云主机</w:t>
      </w:r>
      <w:r w:rsidR="00A314EE">
        <w:rPr>
          <w:rFonts w:ascii="微软雅黑" w:eastAsia="微软雅黑" w:hAnsi="微软雅黑" w:hint="eastAsia"/>
          <w:sz w:val="22"/>
        </w:rPr>
        <w:t>。</w:t>
      </w:r>
    </w:p>
    <w:p w:rsidR="00A314EE" w:rsidRDefault="00A314EE" w:rsidP="00877605">
      <w:pPr>
        <w:pStyle w:val="2"/>
        <w:spacing w:line="360" w:lineRule="auto"/>
        <w:rPr>
          <w:rFonts w:ascii="微软雅黑" w:eastAsia="微软雅黑" w:hAnsi="微软雅黑"/>
        </w:rPr>
      </w:pPr>
      <w:r w:rsidRPr="00A314EE">
        <w:rPr>
          <w:rFonts w:ascii="微软雅黑" w:eastAsia="微软雅黑" w:hAnsi="微软雅黑"/>
        </w:rPr>
        <w:tab/>
        <w:t xml:space="preserve">4.6 </w:t>
      </w:r>
      <w:r w:rsidRPr="00A314EE">
        <w:rPr>
          <w:rFonts w:ascii="微软雅黑" w:eastAsia="微软雅黑" w:hAnsi="微软雅黑" w:hint="eastAsia"/>
        </w:rPr>
        <w:t>配置</w:t>
      </w:r>
      <w:proofErr w:type="gramStart"/>
      <w:r w:rsidRPr="00A314EE">
        <w:rPr>
          <w:rFonts w:ascii="微软雅黑" w:eastAsia="微软雅黑" w:hAnsi="微软雅黑" w:hint="eastAsia"/>
        </w:rPr>
        <w:t>库</w:t>
      </w:r>
      <w:r w:rsidRPr="00A314EE">
        <w:rPr>
          <w:rFonts w:ascii="微软雅黑" w:eastAsia="微软雅黑" w:hAnsi="微软雅黑"/>
        </w:rPr>
        <w:t>状态</w:t>
      </w:r>
      <w:proofErr w:type="gramEnd"/>
      <w:r w:rsidRPr="00A314EE">
        <w:rPr>
          <w:rFonts w:ascii="微软雅黑" w:eastAsia="微软雅黑" w:hAnsi="微软雅黑"/>
        </w:rPr>
        <w:t>报告</w:t>
      </w:r>
    </w:p>
    <w:p w:rsidR="00A314EE" w:rsidRPr="00877605" w:rsidRDefault="00A314EE" w:rsidP="00877605">
      <w:pPr>
        <w:spacing w:line="360" w:lineRule="auto"/>
        <w:rPr>
          <w:rFonts w:ascii="微软雅黑" w:eastAsia="微软雅黑" w:hAnsi="微软雅黑"/>
          <w:sz w:val="22"/>
        </w:rPr>
      </w:pPr>
      <w:r>
        <w:tab/>
      </w:r>
      <w:r w:rsidRPr="00877605">
        <w:rPr>
          <w:rFonts w:ascii="微软雅黑" w:eastAsia="微软雅黑" w:hAnsi="微软雅黑" w:hint="eastAsia"/>
          <w:sz w:val="22"/>
        </w:rPr>
        <w:t>预计</w:t>
      </w:r>
      <w:r w:rsidRPr="00877605">
        <w:rPr>
          <w:rFonts w:ascii="微软雅黑" w:eastAsia="微软雅黑" w:hAnsi="微软雅黑"/>
          <w:sz w:val="22"/>
        </w:rPr>
        <w:t>每两周产出一份配置</w:t>
      </w:r>
      <w:proofErr w:type="gramStart"/>
      <w:r w:rsidRPr="00877605">
        <w:rPr>
          <w:rFonts w:ascii="微软雅黑" w:eastAsia="微软雅黑" w:hAnsi="微软雅黑"/>
          <w:sz w:val="22"/>
        </w:rPr>
        <w:t>库状态</w:t>
      </w:r>
      <w:proofErr w:type="gramEnd"/>
      <w:r w:rsidRPr="00877605">
        <w:rPr>
          <w:rFonts w:ascii="微软雅黑" w:eastAsia="微软雅黑" w:hAnsi="微软雅黑"/>
          <w:sz w:val="22"/>
        </w:rPr>
        <w:t>报告。</w:t>
      </w:r>
    </w:p>
    <w:p w:rsidR="00A314EE" w:rsidRDefault="00A314EE" w:rsidP="00877605">
      <w:pPr>
        <w:pStyle w:val="2"/>
        <w:spacing w:line="360" w:lineRule="auto"/>
        <w:rPr>
          <w:rFonts w:ascii="微软雅黑" w:eastAsia="微软雅黑" w:hAnsi="微软雅黑"/>
        </w:rPr>
      </w:pPr>
      <w:r w:rsidRPr="00A314EE">
        <w:rPr>
          <w:rFonts w:ascii="微软雅黑" w:eastAsia="微软雅黑" w:hAnsi="微软雅黑"/>
        </w:rPr>
        <w:tab/>
        <w:t xml:space="preserve">4.7. </w:t>
      </w:r>
      <w:r w:rsidRPr="00A314EE">
        <w:rPr>
          <w:rFonts w:ascii="微软雅黑" w:eastAsia="微软雅黑" w:hAnsi="微软雅黑" w:hint="eastAsia"/>
        </w:rPr>
        <w:t>配置库</w:t>
      </w:r>
      <w:r w:rsidRPr="00A314EE">
        <w:rPr>
          <w:rFonts w:ascii="微软雅黑" w:eastAsia="微软雅黑" w:hAnsi="微软雅黑"/>
        </w:rPr>
        <w:t>审核</w:t>
      </w:r>
    </w:p>
    <w:p w:rsidR="00A314EE" w:rsidRDefault="00A314EE" w:rsidP="00877605">
      <w:pPr>
        <w:spacing w:line="360" w:lineRule="auto"/>
        <w:rPr>
          <w:rFonts w:ascii="微软雅黑" w:eastAsia="微软雅黑" w:hAnsi="微软雅黑"/>
          <w:sz w:val="22"/>
        </w:rPr>
      </w:pPr>
      <w:r w:rsidRPr="00A314EE">
        <w:rPr>
          <w:rFonts w:ascii="微软雅黑" w:eastAsia="微软雅黑" w:hAnsi="微软雅黑"/>
          <w:sz w:val="22"/>
        </w:rPr>
        <w:tab/>
      </w:r>
      <w:r w:rsidRPr="00A314EE">
        <w:rPr>
          <w:rFonts w:ascii="微软雅黑" w:eastAsia="微软雅黑" w:hAnsi="微软雅黑" w:hint="eastAsia"/>
          <w:sz w:val="22"/>
        </w:rPr>
        <w:t>按照配置管理规程，定期对配置库和配置项的状态进行审核，审核配置管理活动和过程，确定所产生的基线和文档是否准确，并且在适当时记录审核结果，以便维护配置基线的完整性。将结果记录到《配置状态报告》中</w:t>
      </w:r>
      <w:r>
        <w:rPr>
          <w:rFonts w:ascii="微软雅黑" w:eastAsia="微软雅黑" w:hAnsi="微软雅黑" w:hint="eastAsia"/>
          <w:sz w:val="22"/>
        </w:rPr>
        <w:t>，</w:t>
      </w:r>
      <w:r>
        <w:rPr>
          <w:rFonts w:ascii="微软雅黑" w:eastAsia="微软雅黑" w:hAnsi="微软雅黑"/>
          <w:sz w:val="22"/>
        </w:rPr>
        <w:t>具体计划如下：</w:t>
      </w:r>
    </w:p>
    <w:tbl>
      <w:tblPr>
        <w:tblStyle w:val="a4"/>
        <w:tblW w:w="0" w:type="auto"/>
        <w:tblLook w:val="04A0" w:firstRow="1" w:lastRow="0" w:firstColumn="1" w:lastColumn="0" w:noHBand="0" w:noVBand="1"/>
      </w:tblPr>
      <w:tblGrid>
        <w:gridCol w:w="1838"/>
        <w:gridCol w:w="1418"/>
        <w:gridCol w:w="1275"/>
        <w:gridCol w:w="3765"/>
      </w:tblGrid>
      <w:tr w:rsidR="00A314EE" w:rsidTr="00FA779F">
        <w:tc>
          <w:tcPr>
            <w:tcW w:w="1838" w:type="dxa"/>
            <w:shd w:val="clear" w:color="auto" w:fill="BDD6EE" w:themeFill="accent1" w:themeFillTint="66"/>
          </w:tcPr>
          <w:p w:rsidR="00A314EE" w:rsidRDefault="00A314EE" w:rsidP="00877605">
            <w:pPr>
              <w:spacing w:line="360" w:lineRule="auto"/>
              <w:rPr>
                <w:rFonts w:ascii="微软雅黑" w:eastAsia="微软雅黑" w:hAnsi="微软雅黑" w:hint="eastAsia"/>
                <w:sz w:val="22"/>
              </w:rPr>
            </w:pPr>
            <w:r w:rsidRPr="00A314EE">
              <w:rPr>
                <w:rFonts w:ascii="微软雅黑" w:eastAsia="微软雅黑" w:hAnsi="微软雅黑" w:hint="eastAsia"/>
                <w:sz w:val="22"/>
              </w:rPr>
              <w:t>审核内容    </w:t>
            </w:r>
          </w:p>
        </w:tc>
        <w:tc>
          <w:tcPr>
            <w:tcW w:w="1418" w:type="dxa"/>
            <w:shd w:val="clear" w:color="auto" w:fill="BDD6EE" w:themeFill="accent1" w:themeFillTint="66"/>
          </w:tcPr>
          <w:p w:rsidR="00A314EE" w:rsidRDefault="00A314EE" w:rsidP="00877605">
            <w:pPr>
              <w:spacing w:line="360" w:lineRule="auto"/>
              <w:rPr>
                <w:rFonts w:ascii="微软雅黑" w:eastAsia="微软雅黑" w:hAnsi="微软雅黑" w:hint="eastAsia"/>
                <w:sz w:val="22"/>
              </w:rPr>
            </w:pPr>
            <w:r w:rsidRPr="00A314EE">
              <w:rPr>
                <w:rFonts w:ascii="微软雅黑" w:eastAsia="微软雅黑" w:hAnsi="微软雅黑" w:hint="eastAsia"/>
                <w:sz w:val="22"/>
              </w:rPr>
              <w:t>审核的时间计划/频率</w:t>
            </w:r>
          </w:p>
        </w:tc>
        <w:tc>
          <w:tcPr>
            <w:tcW w:w="1275" w:type="dxa"/>
            <w:shd w:val="clear" w:color="auto" w:fill="BDD6EE" w:themeFill="accent1" w:themeFillTint="66"/>
          </w:tcPr>
          <w:p w:rsidR="00A314EE" w:rsidRDefault="00A314EE" w:rsidP="00877605">
            <w:pPr>
              <w:spacing w:line="360" w:lineRule="auto"/>
              <w:rPr>
                <w:rFonts w:ascii="微软雅黑" w:eastAsia="微软雅黑" w:hAnsi="微软雅黑" w:hint="eastAsia"/>
                <w:sz w:val="22"/>
              </w:rPr>
            </w:pPr>
            <w:r w:rsidRPr="00A314EE">
              <w:rPr>
                <w:rFonts w:ascii="微软雅黑" w:eastAsia="微软雅黑" w:hAnsi="微软雅黑" w:hint="eastAsia"/>
                <w:sz w:val="22"/>
              </w:rPr>
              <w:t>审核人</w:t>
            </w:r>
          </w:p>
        </w:tc>
        <w:tc>
          <w:tcPr>
            <w:tcW w:w="3765" w:type="dxa"/>
            <w:shd w:val="clear" w:color="auto" w:fill="BDD6EE" w:themeFill="accent1" w:themeFillTint="66"/>
          </w:tcPr>
          <w:p w:rsidR="00A314EE" w:rsidRDefault="00A314EE" w:rsidP="00877605">
            <w:pPr>
              <w:spacing w:line="360" w:lineRule="auto"/>
              <w:rPr>
                <w:rFonts w:ascii="微软雅黑" w:eastAsia="微软雅黑" w:hAnsi="微软雅黑" w:hint="eastAsia"/>
                <w:sz w:val="22"/>
              </w:rPr>
            </w:pPr>
            <w:r w:rsidRPr="00A314EE">
              <w:rPr>
                <w:rFonts w:ascii="微软雅黑" w:eastAsia="微软雅黑" w:hAnsi="微软雅黑" w:hint="eastAsia"/>
                <w:sz w:val="22"/>
              </w:rPr>
              <w:t>审核的对象、方式等</w:t>
            </w:r>
          </w:p>
        </w:tc>
      </w:tr>
      <w:tr w:rsidR="00A314EE" w:rsidTr="00FA779F">
        <w:tc>
          <w:tcPr>
            <w:tcW w:w="1838" w:type="dxa"/>
          </w:tcPr>
          <w:p w:rsidR="00A314EE" w:rsidRDefault="00A314EE" w:rsidP="00877605">
            <w:pPr>
              <w:spacing w:line="360" w:lineRule="auto"/>
              <w:rPr>
                <w:rFonts w:ascii="微软雅黑" w:eastAsia="微软雅黑" w:hAnsi="微软雅黑" w:hint="eastAsia"/>
                <w:sz w:val="22"/>
              </w:rPr>
            </w:pPr>
            <w:r w:rsidRPr="00A314EE">
              <w:rPr>
                <w:rFonts w:ascii="微软雅黑" w:eastAsia="微软雅黑" w:hAnsi="微软雅黑" w:hint="eastAsia"/>
                <w:sz w:val="22"/>
              </w:rPr>
              <w:t>基线的完整性 </w:t>
            </w:r>
            <w:r w:rsidR="00FA779F">
              <w:rPr>
                <w:rFonts w:ascii="微软雅黑" w:eastAsia="微软雅黑" w:hAnsi="微软雅黑" w:hint="eastAsia"/>
                <w:sz w:val="22"/>
              </w:rPr>
              <w:t> </w:t>
            </w:r>
          </w:p>
        </w:tc>
        <w:tc>
          <w:tcPr>
            <w:tcW w:w="1418" w:type="dxa"/>
          </w:tcPr>
          <w:p w:rsidR="00A314EE" w:rsidRDefault="00FA779F" w:rsidP="00877605">
            <w:pPr>
              <w:spacing w:line="360" w:lineRule="auto"/>
              <w:rPr>
                <w:rFonts w:ascii="微软雅黑" w:eastAsia="微软雅黑" w:hAnsi="微软雅黑" w:hint="eastAsia"/>
                <w:sz w:val="22"/>
              </w:rPr>
            </w:pPr>
            <w:r>
              <w:rPr>
                <w:rFonts w:ascii="微软雅黑" w:eastAsia="微软雅黑" w:hAnsi="微软雅黑" w:hint="eastAsia"/>
                <w:sz w:val="22"/>
              </w:rPr>
              <w:t>两周一次</w:t>
            </w:r>
          </w:p>
        </w:tc>
        <w:tc>
          <w:tcPr>
            <w:tcW w:w="1275" w:type="dxa"/>
          </w:tcPr>
          <w:p w:rsidR="00A314EE" w:rsidRDefault="00A314EE" w:rsidP="00877605">
            <w:pPr>
              <w:spacing w:line="360" w:lineRule="auto"/>
              <w:rPr>
                <w:rFonts w:ascii="微软雅黑" w:eastAsia="微软雅黑" w:hAnsi="微软雅黑" w:hint="eastAsia"/>
                <w:sz w:val="22"/>
              </w:rPr>
            </w:pPr>
          </w:p>
        </w:tc>
        <w:tc>
          <w:tcPr>
            <w:tcW w:w="3765" w:type="dxa"/>
          </w:tcPr>
          <w:p w:rsidR="00FA779F" w:rsidRPr="00A314EE" w:rsidRDefault="00FA779F" w:rsidP="00877605">
            <w:pPr>
              <w:spacing w:line="360" w:lineRule="auto"/>
              <w:rPr>
                <w:rFonts w:ascii="微软雅黑" w:eastAsia="微软雅黑" w:hAnsi="微软雅黑" w:hint="eastAsia"/>
                <w:sz w:val="22"/>
              </w:rPr>
            </w:pPr>
            <w:r w:rsidRPr="00A314EE">
              <w:rPr>
                <w:rFonts w:ascii="微软雅黑" w:eastAsia="微软雅黑" w:hAnsi="微软雅黑" w:hint="eastAsia"/>
                <w:sz w:val="22"/>
              </w:rPr>
              <w:t>审核基线是否完整。如果基线不完</w:t>
            </w:r>
          </w:p>
          <w:p w:rsidR="00A314EE" w:rsidRDefault="00FA779F" w:rsidP="00877605">
            <w:pPr>
              <w:spacing w:line="360" w:lineRule="auto"/>
              <w:rPr>
                <w:rFonts w:ascii="微软雅黑" w:eastAsia="微软雅黑" w:hAnsi="微软雅黑" w:hint="eastAsia"/>
                <w:sz w:val="22"/>
              </w:rPr>
            </w:pPr>
            <w:r w:rsidRPr="00A314EE">
              <w:rPr>
                <w:rFonts w:ascii="微软雅黑" w:eastAsia="微软雅黑" w:hAnsi="微软雅黑" w:hint="eastAsia"/>
                <w:sz w:val="22"/>
              </w:rPr>
              <w:t>整，则对基线进行调整。 </w:t>
            </w:r>
          </w:p>
        </w:tc>
      </w:tr>
      <w:tr w:rsidR="00A314EE" w:rsidTr="00FA779F">
        <w:tc>
          <w:tcPr>
            <w:tcW w:w="1838" w:type="dxa"/>
          </w:tcPr>
          <w:p w:rsidR="00A314EE" w:rsidRDefault="00FA779F" w:rsidP="00877605">
            <w:pPr>
              <w:spacing w:line="360" w:lineRule="auto"/>
              <w:rPr>
                <w:rFonts w:ascii="微软雅黑" w:eastAsia="微软雅黑" w:hAnsi="微软雅黑" w:hint="eastAsia"/>
                <w:sz w:val="22"/>
              </w:rPr>
            </w:pPr>
            <w:r w:rsidRPr="00FA779F">
              <w:rPr>
                <w:rFonts w:ascii="微软雅黑" w:eastAsia="微软雅黑" w:hAnsi="微软雅黑" w:hint="eastAsia"/>
                <w:sz w:val="22"/>
              </w:rPr>
              <w:t>检查配置记录 </w:t>
            </w:r>
          </w:p>
        </w:tc>
        <w:tc>
          <w:tcPr>
            <w:tcW w:w="1418" w:type="dxa"/>
          </w:tcPr>
          <w:p w:rsidR="00A314EE" w:rsidRDefault="00FA779F" w:rsidP="00877605">
            <w:pPr>
              <w:spacing w:line="360" w:lineRule="auto"/>
              <w:rPr>
                <w:rFonts w:ascii="微软雅黑" w:eastAsia="微软雅黑" w:hAnsi="微软雅黑" w:hint="eastAsia"/>
                <w:sz w:val="22"/>
              </w:rPr>
            </w:pPr>
            <w:r>
              <w:rPr>
                <w:rFonts w:ascii="微软雅黑" w:eastAsia="微软雅黑" w:hAnsi="微软雅黑" w:hint="eastAsia"/>
                <w:sz w:val="22"/>
              </w:rPr>
              <w:t>两周一次</w:t>
            </w:r>
          </w:p>
        </w:tc>
        <w:tc>
          <w:tcPr>
            <w:tcW w:w="1275" w:type="dxa"/>
          </w:tcPr>
          <w:p w:rsidR="00A314EE" w:rsidRDefault="00A314EE" w:rsidP="00877605">
            <w:pPr>
              <w:spacing w:line="360" w:lineRule="auto"/>
              <w:rPr>
                <w:rFonts w:ascii="微软雅黑" w:eastAsia="微软雅黑" w:hAnsi="微软雅黑" w:hint="eastAsia"/>
                <w:sz w:val="22"/>
              </w:rPr>
            </w:pPr>
          </w:p>
        </w:tc>
        <w:tc>
          <w:tcPr>
            <w:tcW w:w="3765" w:type="dxa"/>
          </w:tcPr>
          <w:p w:rsidR="00FA779F" w:rsidRPr="00FA779F" w:rsidRDefault="00FA779F" w:rsidP="00877605">
            <w:pPr>
              <w:spacing w:line="360" w:lineRule="auto"/>
              <w:rPr>
                <w:rFonts w:ascii="微软雅黑" w:eastAsia="微软雅黑" w:hAnsi="微软雅黑" w:hint="eastAsia"/>
                <w:sz w:val="22"/>
              </w:rPr>
            </w:pPr>
            <w:r w:rsidRPr="00FA779F">
              <w:rPr>
                <w:rFonts w:ascii="微软雅黑" w:eastAsia="微软雅黑" w:hAnsi="微软雅黑" w:hint="eastAsia"/>
                <w:sz w:val="22"/>
              </w:rPr>
              <w:t>审核配置管理记录是否正确反映</w:t>
            </w:r>
          </w:p>
          <w:p w:rsidR="00A314EE" w:rsidRDefault="00FA779F" w:rsidP="00877605">
            <w:pPr>
              <w:spacing w:line="360" w:lineRule="auto"/>
              <w:rPr>
                <w:rFonts w:ascii="微软雅黑" w:eastAsia="微软雅黑" w:hAnsi="微软雅黑" w:hint="eastAsia"/>
                <w:sz w:val="22"/>
              </w:rPr>
            </w:pPr>
            <w:r w:rsidRPr="00FA779F">
              <w:rPr>
                <w:rFonts w:ascii="微软雅黑" w:eastAsia="微软雅黑" w:hAnsi="微软雅黑" w:hint="eastAsia"/>
                <w:sz w:val="22"/>
              </w:rPr>
              <w:t>了配置项的配置情况。</w:t>
            </w:r>
          </w:p>
        </w:tc>
      </w:tr>
      <w:tr w:rsidR="00A314EE" w:rsidTr="00FA779F">
        <w:tc>
          <w:tcPr>
            <w:tcW w:w="1838" w:type="dxa"/>
          </w:tcPr>
          <w:p w:rsidR="00A314EE" w:rsidRDefault="00FA779F" w:rsidP="00877605">
            <w:pPr>
              <w:spacing w:line="360" w:lineRule="auto"/>
              <w:rPr>
                <w:rFonts w:ascii="微软雅黑" w:eastAsia="微软雅黑" w:hAnsi="微软雅黑" w:hint="eastAsia"/>
                <w:sz w:val="22"/>
              </w:rPr>
            </w:pPr>
            <w:r w:rsidRPr="00FA779F">
              <w:rPr>
                <w:rFonts w:ascii="微软雅黑" w:eastAsia="微软雅黑" w:hAnsi="微软雅黑" w:hint="eastAsia"/>
                <w:sz w:val="22"/>
              </w:rPr>
              <w:t xml:space="preserve">审查配置库和配置项的结构 </w:t>
            </w:r>
          </w:p>
        </w:tc>
        <w:tc>
          <w:tcPr>
            <w:tcW w:w="1418" w:type="dxa"/>
          </w:tcPr>
          <w:p w:rsidR="00A314EE" w:rsidRPr="00FA779F" w:rsidRDefault="00FA779F" w:rsidP="00877605">
            <w:pPr>
              <w:spacing w:line="360" w:lineRule="auto"/>
              <w:rPr>
                <w:rFonts w:ascii="微软雅黑" w:eastAsia="微软雅黑" w:hAnsi="微软雅黑" w:hint="eastAsia"/>
                <w:sz w:val="22"/>
              </w:rPr>
            </w:pPr>
            <w:r>
              <w:rPr>
                <w:rFonts w:ascii="微软雅黑" w:eastAsia="微软雅黑" w:hAnsi="微软雅黑" w:hint="eastAsia"/>
                <w:sz w:val="22"/>
              </w:rPr>
              <w:t>两周一次</w:t>
            </w:r>
          </w:p>
        </w:tc>
        <w:tc>
          <w:tcPr>
            <w:tcW w:w="1275" w:type="dxa"/>
          </w:tcPr>
          <w:p w:rsidR="00A314EE" w:rsidRDefault="00A314EE" w:rsidP="00877605">
            <w:pPr>
              <w:spacing w:line="360" w:lineRule="auto"/>
              <w:rPr>
                <w:rFonts w:ascii="微软雅黑" w:eastAsia="微软雅黑" w:hAnsi="微软雅黑" w:hint="eastAsia"/>
                <w:sz w:val="22"/>
              </w:rPr>
            </w:pPr>
          </w:p>
        </w:tc>
        <w:tc>
          <w:tcPr>
            <w:tcW w:w="3765" w:type="dxa"/>
          </w:tcPr>
          <w:p w:rsidR="00A314EE" w:rsidRDefault="00FA779F" w:rsidP="00877605">
            <w:pPr>
              <w:spacing w:line="360" w:lineRule="auto"/>
              <w:rPr>
                <w:rFonts w:ascii="微软雅黑" w:eastAsia="微软雅黑" w:hAnsi="微软雅黑" w:hint="eastAsia"/>
                <w:sz w:val="22"/>
              </w:rPr>
            </w:pPr>
            <w:r w:rsidRPr="00FA779F">
              <w:rPr>
                <w:rFonts w:ascii="微软雅黑" w:eastAsia="微软雅黑" w:hAnsi="微软雅黑" w:hint="eastAsia"/>
                <w:sz w:val="22"/>
              </w:rPr>
              <w:t>根据《配置管理计划》审查配置管理系统中配置项的结构完整性。</w:t>
            </w:r>
          </w:p>
        </w:tc>
      </w:tr>
      <w:tr w:rsidR="00A314EE" w:rsidTr="00FA779F">
        <w:tc>
          <w:tcPr>
            <w:tcW w:w="1838" w:type="dxa"/>
          </w:tcPr>
          <w:p w:rsidR="00A314EE" w:rsidRDefault="00A62EFD" w:rsidP="00877605">
            <w:pPr>
              <w:spacing w:line="360" w:lineRule="auto"/>
              <w:rPr>
                <w:rFonts w:ascii="微软雅黑" w:eastAsia="微软雅黑" w:hAnsi="微软雅黑" w:hint="eastAsia"/>
                <w:sz w:val="22"/>
              </w:rPr>
            </w:pPr>
            <w:r w:rsidRPr="00A62EFD">
              <w:rPr>
                <w:rFonts w:ascii="微软雅黑" w:eastAsia="微软雅黑" w:hAnsi="微软雅黑" w:hint="eastAsia"/>
                <w:sz w:val="22"/>
              </w:rPr>
              <w:t>审查配置项的完备性和正确性</w:t>
            </w:r>
          </w:p>
        </w:tc>
        <w:tc>
          <w:tcPr>
            <w:tcW w:w="1418" w:type="dxa"/>
          </w:tcPr>
          <w:p w:rsidR="00A314EE" w:rsidRDefault="00A62EFD" w:rsidP="00877605">
            <w:pPr>
              <w:spacing w:line="360" w:lineRule="auto"/>
              <w:rPr>
                <w:rFonts w:ascii="微软雅黑" w:eastAsia="微软雅黑" w:hAnsi="微软雅黑" w:hint="eastAsia"/>
                <w:sz w:val="22"/>
              </w:rPr>
            </w:pPr>
            <w:r>
              <w:rPr>
                <w:rFonts w:ascii="微软雅黑" w:eastAsia="微软雅黑" w:hAnsi="微软雅黑" w:hint="eastAsia"/>
                <w:sz w:val="22"/>
              </w:rPr>
              <w:t>两周一次</w:t>
            </w:r>
          </w:p>
        </w:tc>
        <w:tc>
          <w:tcPr>
            <w:tcW w:w="1275" w:type="dxa"/>
          </w:tcPr>
          <w:p w:rsidR="00A314EE" w:rsidRDefault="00A314EE" w:rsidP="00877605">
            <w:pPr>
              <w:spacing w:line="360" w:lineRule="auto"/>
              <w:rPr>
                <w:rFonts w:ascii="微软雅黑" w:eastAsia="微软雅黑" w:hAnsi="微软雅黑" w:hint="eastAsia"/>
                <w:sz w:val="22"/>
              </w:rPr>
            </w:pPr>
          </w:p>
        </w:tc>
        <w:tc>
          <w:tcPr>
            <w:tcW w:w="3765" w:type="dxa"/>
          </w:tcPr>
          <w:p w:rsidR="00A62EFD" w:rsidRPr="00A62EFD" w:rsidRDefault="00A62EFD" w:rsidP="00877605">
            <w:pPr>
              <w:spacing w:line="360" w:lineRule="auto"/>
              <w:rPr>
                <w:rFonts w:ascii="微软雅黑" w:eastAsia="微软雅黑" w:hAnsi="微软雅黑" w:hint="eastAsia"/>
                <w:sz w:val="22"/>
              </w:rPr>
            </w:pPr>
            <w:r w:rsidRPr="00A62EFD">
              <w:rPr>
                <w:rFonts w:ascii="微软雅黑" w:eastAsia="微软雅黑" w:hAnsi="微软雅黑" w:hint="eastAsia"/>
                <w:sz w:val="22"/>
              </w:rPr>
              <w:t>以《配置管理计划》中说明的需求和所批准的变更请求的处置为基础来验证配置项的完备性和正确性。 </w:t>
            </w:r>
          </w:p>
          <w:p w:rsidR="00A314EE" w:rsidRDefault="00A314EE" w:rsidP="00877605">
            <w:pPr>
              <w:spacing w:line="360" w:lineRule="auto"/>
              <w:rPr>
                <w:rFonts w:ascii="微软雅黑" w:eastAsia="微软雅黑" w:hAnsi="微软雅黑" w:hint="eastAsia"/>
                <w:sz w:val="22"/>
              </w:rPr>
            </w:pPr>
          </w:p>
        </w:tc>
      </w:tr>
      <w:tr w:rsidR="00A314EE" w:rsidTr="00FA779F">
        <w:tc>
          <w:tcPr>
            <w:tcW w:w="1838" w:type="dxa"/>
          </w:tcPr>
          <w:p w:rsidR="00A314EE" w:rsidRDefault="00A62EFD" w:rsidP="00877605">
            <w:pPr>
              <w:spacing w:line="360" w:lineRule="auto"/>
              <w:rPr>
                <w:rFonts w:ascii="微软雅黑" w:eastAsia="微软雅黑" w:hAnsi="微软雅黑" w:hint="eastAsia"/>
                <w:sz w:val="22"/>
              </w:rPr>
            </w:pPr>
            <w:r w:rsidRPr="00A62EFD">
              <w:rPr>
                <w:rFonts w:ascii="微软雅黑" w:eastAsia="微软雅黑" w:hAnsi="微软雅黑" w:hint="eastAsia"/>
                <w:sz w:val="22"/>
              </w:rPr>
              <w:lastRenderedPageBreak/>
              <w:t>跟踪审核后的行动</w:t>
            </w:r>
            <w:r>
              <w:rPr>
                <w:rFonts w:ascii="微软雅黑" w:eastAsia="微软雅黑" w:hAnsi="微软雅黑" w:hint="eastAsia"/>
                <w:sz w:val="22"/>
              </w:rPr>
              <w:t> </w:t>
            </w:r>
          </w:p>
        </w:tc>
        <w:tc>
          <w:tcPr>
            <w:tcW w:w="1418" w:type="dxa"/>
          </w:tcPr>
          <w:p w:rsidR="00A314EE" w:rsidRDefault="00A62EFD" w:rsidP="00877605">
            <w:pPr>
              <w:spacing w:line="360" w:lineRule="auto"/>
              <w:rPr>
                <w:rFonts w:ascii="微软雅黑" w:eastAsia="微软雅黑" w:hAnsi="微软雅黑" w:hint="eastAsia"/>
                <w:sz w:val="22"/>
              </w:rPr>
            </w:pPr>
            <w:r>
              <w:rPr>
                <w:rFonts w:ascii="微软雅黑" w:eastAsia="微软雅黑" w:hAnsi="微软雅黑" w:hint="eastAsia"/>
                <w:sz w:val="22"/>
              </w:rPr>
              <w:t>两周一次</w:t>
            </w:r>
          </w:p>
        </w:tc>
        <w:tc>
          <w:tcPr>
            <w:tcW w:w="1275" w:type="dxa"/>
          </w:tcPr>
          <w:p w:rsidR="00A314EE" w:rsidRDefault="00A314EE" w:rsidP="00877605">
            <w:pPr>
              <w:spacing w:line="360" w:lineRule="auto"/>
              <w:rPr>
                <w:rFonts w:ascii="微软雅黑" w:eastAsia="微软雅黑" w:hAnsi="微软雅黑" w:hint="eastAsia"/>
                <w:sz w:val="22"/>
              </w:rPr>
            </w:pPr>
          </w:p>
        </w:tc>
        <w:tc>
          <w:tcPr>
            <w:tcW w:w="3765" w:type="dxa"/>
          </w:tcPr>
          <w:p w:rsidR="00A62EFD" w:rsidRPr="00A62EFD" w:rsidRDefault="00A62EFD" w:rsidP="00877605">
            <w:pPr>
              <w:spacing w:line="360" w:lineRule="auto"/>
              <w:rPr>
                <w:rFonts w:ascii="微软雅黑" w:eastAsia="微软雅黑" w:hAnsi="微软雅黑" w:hint="eastAsia"/>
                <w:sz w:val="22"/>
              </w:rPr>
            </w:pPr>
            <w:r w:rsidRPr="00A62EFD">
              <w:rPr>
                <w:rFonts w:ascii="微软雅黑" w:eastAsia="微软雅黑" w:hAnsi="微软雅黑" w:hint="eastAsia"/>
                <w:sz w:val="22"/>
              </w:rPr>
              <w:t>对审核后提出的各项行动进行跟</w:t>
            </w:r>
          </w:p>
          <w:p w:rsidR="00A314EE" w:rsidRDefault="00A62EFD" w:rsidP="00877605">
            <w:pPr>
              <w:spacing w:line="360" w:lineRule="auto"/>
              <w:rPr>
                <w:rFonts w:ascii="微软雅黑" w:eastAsia="微软雅黑" w:hAnsi="微软雅黑" w:hint="eastAsia"/>
                <w:sz w:val="22"/>
              </w:rPr>
            </w:pPr>
            <w:proofErr w:type="gramStart"/>
            <w:r w:rsidRPr="00A62EFD">
              <w:rPr>
                <w:rFonts w:ascii="微软雅黑" w:eastAsia="微软雅黑" w:hAnsi="微软雅黑" w:hint="eastAsia"/>
                <w:sz w:val="22"/>
              </w:rPr>
              <w:t>踪</w:t>
            </w:r>
            <w:proofErr w:type="gramEnd"/>
            <w:r w:rsidRPr="00A62EFD">
              <w:rPr>
                <w:rFonts w:ascii="微软雅黑" w:eastAsia="微软雅黑" w:hAnsi="微软雅黑" w:hint="eastAsia"/>
                <w:sz w:val="22"/>
              </w:rPr>
              <w:t>，直到结束。</w:t>
            </w:r>
          </w:p>
        </w:tc>
      </w:tr>
      <w:tr w:rsidR="00A314EE" w:rsidTr="00FA779F">
        <w:tc>
          <w:tcPr>
            <w:tcW w:w="1838" w:type="dxa"/>
          </w:tcPr>
          <w:p w:rsidR="00A314EE" w:rsidRDefault="00A62EFD" w:rsidP="00877605">
            <w:pPr>
              <w:spacing w:line="360" w:lineRule="auto"/>
              <w:rPr>
                <w:rFonts w:ascii="微软雅黑" w:eastAsia="微软雅黑" w:hAnsi="微软雅黑" w:hint="eastAsia"/>
                <w:sz w:val="22"/>
              </w:rPr>
            </w:pPr>
            <w:r w:rsidRPr="00A62EFD">
              <w:rPr>
                <w:rFonts w:ascii="微软雅黑" w:eastAsia="微软雅黑" w:hAnsi="微软雅黑" w:hint="eastAsia"/>
                <w:sz w:val="22"/>
              </w:rPr>
              <w:t>审查配置项的变更</w:t>
            </w:r>
          </w:p>
        </w:tc>
        <w:tc>
          <w:tcPr>
            <w:tcW w:w="1418" w:type="dxa"/>
          </w:tcPr>
          <w:p w:rsidR="00A314EE" w:rsidRDefault="00A62EFD" w:rsidP="00877605">
            <w:pPr>
              <w:spacing w:line="360" w:lineRule="auto"/>
              <w:rPr>
                <w:rFonts w:ascii="微软雅黑" w:eastAsia="微软雅黑" w:hAnsi="微软雅黑" w:hint="eastAsia"/>
                <w:sz w:val="22"/>
              </w:rPr>
            </w:pPr>
            <w:r>
              <w:rPr>
                <w:rFonts w:ascii="微软雅黑" w:eastAsia="微软雅黑" w:hAnsi="微软雅黑" w:hint="eastAsia"/>
                <w:sz w:val="22"/>
              </w:rPr>
              <w:t>两周一次</w:t>
            </w:r>
          </w:p>
        </w:tc>
        <w:tc>
          <w:tcPr>
            <w:tcW w:w="1275" w:type="dxa"/>
          </w:tcPr>
          <w:p w:rsidR="00A314EE" w:rsidRDefault="00A314EE" w:rsidP="00877605">
            <w:pPr>
              <w:spacing w:line="360" w:lineRule="auto"/>
              <w:rPr>
                <w:rFonts w:ascii="微软雅黑" w:eastAsia="微软雅黑" w:hAnsi="微软雅黑" w:hint="eastAsia"/>
                <w:sz w:val="22"/>
              </w:rPr>
            </w:pPr>
          </w:p>
        </w:tc>
        <w:tc>
          <w:tcPr>
            <w:tcW w:w="3765" w:type="dxa"/>
          </w:tcPr>
          <w:p w:rsidR="00A62EFD" w:rsidRPr="00A62EFD" w:rsidRDefault="00A62EFD" w:rsidP="00877605">
            <w:pPr>
              <w:spacing w:line="360" w:lineRule="auto"/>
              <w:rPr>
                <w:rFonts w:ascii="微软雅黑" w:eastAsia="微软雅黑" w:hAnsi="微软雅黑" w:hint="eastAsia"/>
                <w:sz w:val="22"/>
              </w:rPr>
            </w:pPr>
            <w:r w:rsidRPr="00A62EFD">
              <w:rPr>
                <w:rFonts w:ascii="微软雅黑" w:eastAsia="微软雅黑" w:hAnsi="微软雅黑" w:hint="eastAsia"/>
                <w:sz w:val="22"/>
              </w:rPr>
              <w:t>审核配置项变更的状态、配置项变</w:t>
            </w:r>
          </w:p>
          <w:p w:rsidR="00A314EE" w:rsidRDefault="00A62EFD" w:rsidP="00877605">
            <w:pPr>
              <w:spacing w:line="360" w:lineRule="auto"/>
              <w:rPr>
                <w:rFonts w:ascii="微软雅黑" w:eastAsia="微软雅黑" w:hAnsi="微软雅黑" w:hint="eastAsia"/>
                <w:sz w:val="22"/>
              </w:rPr>
            </w:pPr>
            <w:r w:rsidRPr="00A62EFD">
              <w:rPr>
                <w:rFonts w:ascii="微软雅黑" w:eastAsia="微软雅黑" w:hAnsi="微软雅黑" w:hint="eastAsia"/>
                <w:sz w:val="22"/>
              </w:rPr>
              <w:t>更的版本、内容等方面的正确性 </w:t>
            </w:r>
          </w:p>
        </w:tc>
      </w:tr>
      <w:tr w:rsidR="00A314EE" w:rsidTr="00FA779F">
        <w:tc>
          <w:tcPr>
            <w:tcW w:w="1838" w:type="dxa"/>
          </w:tcPr>
          <w:p w:rsidR="00A314EE" w:rsidRDefault="00A62EFD" w:rsidP="00877605">
            <w:pPr>
              <w:spacing w:line="360" w:lineRule="auto"/>
              <w:rPr>
                <w:rFonts w:ascii="微软雅黑" w:eastAsia="微软雅黑" w:hAnsi="微软雅黑" w:hint="eastAsia"/>
                <w:sz w:val="22"/>
              </w:rPr>
            </w:pPr>
            <w:r w:rsidRPr="00A62EFD">
              <w:rPr>
                <w:rFonts w:ascii="微软雅黑" w:eastAsia="微软雅黑" w:hAnsi="微软雅黑" w:hint="eastAsia"/>
                <w:sz w:val="22"/>
              </w:rPr>
              <w:t>审查配置库的操作和备份</w:t>
            </w:r>
          </w:p>
        </w:tc>
        <w:tc>
          <w:tcPr>
            <w:tcW w:w="1418" w:type="dxa"/>
          </w:tcPr>
          <w:p w:rsidR="00A314EE" w:rsidRDefault="00A62EFD" w:rsidP="00877605">
            <w:pPr>
              <w:spacing w:line="360" w:lineRule="auto"/>
              <w:rPr>
                <w:rFonts w:ascii="微软雅黑" w:eastAsia="微软雅黑" w:hAnsi="微软雅黑" w:hint="eastAsia"/>
                <w:sz w:val="22"/>
              </w:rPr>
            </w:pPr>
            <w:r>
              <w:rPr>
                <w:rFonts w:ascii="微软雅黑" w:eastAsia="微软雅黑" w:hAnsi="微软雅黑" w:hint="eastAsia"/>
                <w:sz w:val="22"/>
              </w:rPr>
              <w:t>两周一次</w:t>
            </w:r>
          </w:p>
        </w:tc>
        <w:tc>
          <w:tcPr>
            <w:tcW w:w="1275" w:type="dxa"/>
          </w:tcPr>
          <w:p w:rsidR="00A314EE" w:rsidRDefault="00A314EE" w:rsidP="00877605">
            <w:pPr>
              <w:spacing w:line="360" w:lineRule="auto"/>
              <w:rPr>
                <w:rFonts w:ascii="微软雅黑" w:eastAsia="微软雅黑" w:hAnsi="微软雅黑" w:hint="eastAsia"/>
                <w:sz w:val="22"/>
              </w:rPr>
            </w:pPr>
          </w:p>
        </w:tc>
        <w:tc>
          <w:tcPr>
            <w:tcW w:w="3765" w:type="dxa"/>
          </w:tcPr>
          <w:p w:rsidR="00A62EFD" w:rsidRPr="00A62EFD" w:rsidRDefault="00A62EFD" w:rsidP="00877605">
            <w:pPr>
              <w:spacing w:line="360" w:lineRule="auto"/>
              <w:rPr>
                <w:rFonts w:ascii="微软雅黑" w:eastAsia="微软雅黑" w:hAnsi="微软雅黑" w:hint="eastAsia"/>
                <w:sz w:val="22"/>
              </w:rPr>
            </w:pPr>
            <w:r w:rsidRPr="00A62EFD">
              <w:rPr>
                <w:rFonts w:ascii="微软雅黑" w:eastAsia="微软雅黑" w:hAnsi="微软雅黑" w:hint="eastAsia"/>
                <w:sz w:val="22"/>
              </w:rPr>
              <w:t>审查配置库的操作、管理状态，以</w:t>
            </w:r>
          </w:p>
          <w:p w:rsidR="00A314EE" w:rsidRPr="00A62EFD" w:rsidRDefault="00A62EFD" w:rsidP="00877605">
            <w:pPr>
              <w:spacing w:line="360" w:lineRule="auto"/>
              <w:rPr>
                <w:rFonts w:ascii="微软雅黑" w:eastAsia="微软雅黑" w:hAnsi="微软雅黑" w:hint="eastAsia"/>
                <w:b/>
                <w:sz w:val="22"/>
              </w:rPr>
            </w:pPr>
            <w:r w:rsidRPr="00A62EFD">
              <w:rPr>
                <w:rFonts w:ascii="微软雅黑" w:eastAsia="微软雅黑" w:hAnsi="微软雅黑" w:hint="eastAsia"/>
                <w:sz w:val="22"/>
              </w:rPr>
              <w:t>及备份、安全维护等方面活动</w:t>
            </w:r>
          </w:p>
        </w:tc>
      </w:tr>
    </w:tbl>
    <w:p w:rsidR="00A314EE" w:rsidRPr="00A314EE" w:rsidRDefault="00A314EE" w:rsidP="00877605">
      <w:pPr>
        <w:spacing w:line="360" w:lineRule="auto"/>
        <w:rPr>
          <w:rFonts w:ascii="微软雅黑" w:eastAsia="微软雅黑" w:hAnsi="微软雅黑" w:hint="eastAsia"/>
          <w:sz w:val="22"/>
        </w:rPr>
      </w:pPr>
    </w:p>
    <w:sectPr w:rsidR="00A314EE" w:rsidRPr="00A314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47F6D"/>
    <w:multiLevelType w:val="hybridMultilevel"/>
    <w:tmpl w:val="1F6278B0"/>
    <w:lvl w:ilvl="0" w:tplc="AC5E3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10B"/>
    <w:rsid w:val="0024520B"/>
    <w:rsid w:val="004C3FE5"/>
    <w:rsid w:val="0055110B"/>
    <w:rsid w:val="00740A8F"/>
    <w:rsid w:val="00877605"/>
    <w:rsid w:val="00A314EE"/>
    <w:rsid w:val="00A62EFD"/>
    <w:rsid w:val="00B341B6"/>
    <w:rsid w:val="00E302AE"/>
    <w:rsid w:val="00EF7093"/>
    <w:rsid w:val="00F91A41"/>
    <w:rsid w:val="00FA7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A3282-E101-47B9-ABFD-5A236BCB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511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11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5110B"/>
    <w:pPr>
      <w:widowControl w:val="0"/>
      <w:ind w:firstLineChars="200" w:firstLine="420"/>
    </w:pPr>
    <w:rPr>
      <w:rFonts w:ascii="微软雅黑" w:eastAsia="微软雅黑" w:hAnsi="微软雅黑"/>
      <w:szCs w:val="21"/>
    </w:rPr>
  </w:style>
  <w:style w:type="character" w:customStyle="1" w:styleId="Char">
    <w:name w:val="无间隔 Char"/>
    <w:basedOn w:val="a0"/>
    <w:link w:val="a3"/>
    <w:uiPriority w:val="1"/>
    <w:rsid w:val="0055110B"/>
    <w:rPr>
      <w:rFonts w:ascii="微软雅黑" w:eastAsia="微软雅黑" w:hAnsi="微软雅黑"/>
      <w:szCs w:val="21"/>
    </w:rPr>
  </w:style>
  <w:style w:type="character" w:customStyle="1" w:styleId="1Char">
    <w:name w:val="标题 1 Char"/>
    <w:basedOn w:val="a0"/>
    <w:link w:val="1"/>
    <w:uiPriority w:val="9"/>
    <w:rsid w:val="0055110B"/>
    <w:rPr>
      <w:b/>
      <w:bCs/>
      <w:kern w:val="44"/>
      <w:sz w:val="44"/>
      <w:szCs w:val="44"/>
    </w:rPr>
  </w:style>
  <w:style w:type="character" w:customStyle="1" w:styleId="2Char">
    <w:name w:val="标题 2 Char"/>
    <w:basedOn w:val="a0"/>
    <w:link w:val="2"/>
    <w:uiPriority w:val="9"/>
    <w:rsid w:val="0055110B"/>
    <w:rPr>
      <w:rFonts w:asciiTheme="majorHAnsi" w:eastAsiaTheme="majorEastAsia" w:hAnsiTheme="majorHAnsi" w:cstheme="majorBidi"/>
      <w:b/>
      <w:bCs/>
      <w:sz w:val="32"/>
      <w:szCs w:val="32"/>
    </w:rPr>
  </w:style>
  <w:style w:type="table" w:styleId="a4">
    <w:name w:val="Table Grid"/>
    <w:basedOn w:val="a1"/>
    <w:uiPriority w:val="39"/>
    <w:rsid w:val="00EF7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04879">
      <w:bodyDiv w:val="1"/>
      <w:marLeft w:val="0"/>
      <w:marRight w:val="0"/>
      <w:marTop w:val="0"/>
      <w:marBottom w:val="0"/>
      <w:divBdr>
        <w:top w:val="none" w:sz="0" w:space="0" w:color="auto"/>
        <w:left w:val="none" w:sz="0" w:space="0" w:color="auto"/>
        <w:bottom w:val="none" w:sz="0" w:space="0" w:color="auto"/>
        <w:right w:val="none" w:sz="0" w:space="0" w:color="auto"/>
      </w:divBdr>
    </w:div>
    <w:div w:id="691612501">
      <w:bodyDiv w:val="1"/>
      <w:marLeft w:val="0"/>
      <w:marRight w:val="0"/>
      <w:marTop w:val="0"/>
      <w:marBottom w:val="0"/>
      <w:divBdr>
        <w:top w:val="none" w:sz="0" w:space="0" w:color="auto"/>
        <w:left w:val="none" w:sz="0" w:space="0" w:color="auto"/>
        <w:bottom w:val="none" w:sz="0" w:space="0" w:color="auto"/>
        <w:right w:val="none" w:sz="0" w:space="0" w:color="auto"/>
      </w:divBdr>
    </w:div>
    <w:div w:id="836574286">
      <w:bodyDiv w:val="1"/>
      <w:marLeft w:val="0"/>
      <w:marRight w:val="0"/>
      <w:marTop w:val="0"/>
      <w:marBottom w:val="0"/>
      <w:divBdr>
        <w:top w:val="none" w:sz="0" w:space="0" w:color="auto"/>
        <w:left w:val="none" w:sz="0" w:space="0" w:color="auto"/>
        <w:bottom w:val="none" w:sz="0" w:space="0" w:color="auto"/>
        <w:right w:val="none" w:sz="0" w:space="0" w:color="auto"/>
      </w:divBdr>
    </w:div>
    <w:div w:id="1042705953">
      <w:bodyDiv w:val="1"/>
      <w:marLeft w:val="0"/>
      <w:marRight w:val="0"/>
      <w:marTop w:val="0"/>
      <w:marBottom w:val="0"/>
      <w:divBdr>
        <w:top w:val="none" w:sz="0" w:space="0" w:color="auto"/>
        <w:left w:val="none" w:sz="0" w:space="0" w:color="auto"/>
        <w:bottom w:val="none" w:sz="0" w:space="0" w:color="auto"/>
        <w:right w:val="none" w:sz="0" w:space="0" w:color="auto"/>
      </w:divBdr>
    </w:div>
    <w:div w:id="1085028056">
      <w:bodyDiv w:val="1"/>
      <w:marLeft w:val="0"/>
      <w:marRight w:val="0"/>
      <w:marTop w:val="0"/>
      <w:marBottom w:val="0"/>
      <w:divBdr>
        <w:top w:val="none" w:sz="0" w:space="0" w:color="auto"/>
        <w:left w:val="none" w:sz="0" w:space="0" w:color="auto"/>
        <w:bottom w:val="none" w:sz="0" w:space="0" w:color="auto"/>
        <w:right w:val="none" w:sz="0" w:space="0" w:color="auto"/>
      </w:divBdr>
    </w:div>
    <w:div w:id="1127235650">
      <w:bodyDiv w:val="1"/>
      <w:marLeft w:val="0"/>
      <w:marRight w:val="0"/>
      <w:marTop w:val="0"/>
      <w:marBottom w:val="0"/>
      <w:divBdr>
        <w:top w:val="none" w:sz="0" w:space="0" w:color="auto"/>
        <w:left w:val="none" w:sz="0" w:space="0" w:color="auto"/>
        <w:bottom w:val="none" w:sz="0" w:space="0" w:color="auto"/>
        <w:right w:val="none" w:sz="0" w:space="0" w:color="auto"/>
      </w:divBdr>
      <w:divsChild>
        <w:div w:id="358505812">
          <w:marLeft w:val="0"/>
          <w:marRight w:val="0"/>
          <w:marTop w:val="0"/>
          <w:marBottom w:val="90"/>
          <w:divBdr>
            <w:top w:val="single" w:sz="6" w:space="0" w:color="D3D3D3"/>
            <w:left w:val="single" w:sz="6" w:space="0" w:color="D3D3D3"/>
            <w:bottom w:val="single" w:sz="6" w:space="0" w:color="D3D3D3"/>
            <w:right w:val="single" w:sz="6" w:space="0" w:color="D3D3D3"/>
          </w:divBdr>
          <w:divsChild>
            <w:div w:id="37097584">
              <w:marLeft w:val="75"/>
              <w:marRight w:val="75"/>
              <w:marTop w:val="0"/>
              <w:marBottom w:val="0"/>
              <w:divBdr>
                <w:top w:val="none" w:sz="0" w:space="0" w:color="auto"/>
                <w:left w:val="none" w:sz="0" w:space="0" w:color="auto"/>
                <w:bottom w:val="none" w:sz="0" w:space="0" w:color="auto"/>
                <w:right w:val="none" w:sz="0" w:space="0" w:color="auto"/>
              </w:divBdr>
              <w:divsChild>
                <w:div w:id="962151462">
                  <w:marLeft w:val="0"/>
                  <w:marRight w:val="0"/>
                  <w:marTop w:val="0"/>
                  <w:marBottom w:val="0"/>
                  <w:divBdr>
                    <w:top w:val="none" w:sz="0" w:space="0" w:color="auto"/>
                    <w:left w:val="none" w:sz="0" w:space="0" w:color="auto"/>
                    <w:bottom w:val="none" w:sz="0" w:space="0" w:color="auto"/>
                    <w:right w:val="none" w:sz="0" w:space="0" w:color="auto"/>
                  </w:divBdr>
                  <w:divsChild>
                    <w:div w:id="637993735">
                      <w:marLeft w:val="0"/>
                      <w:marRight w:val="0"/>
                      <w:marTop w:val="0"/>
                      <w:marBottom w:val="0"/>
                      <w:divBdr>
                        <w:top w:val="none" w:sz="0" w:space="0" w:color="auto"/>
                        <w:left w:val="none" w:sz="0" w:space="0" w:color="auto"/>
                        <w:bottom w:val="none" w:sz="0" w:space="0" w:color="auto"/>
                        <w:right w:val="none" w:sz="0" w:space="0" w:color="auto"/>
                      </w:divBdr>
                      <w:divsChild>
                        <w:div w:id="2063747138">
                          <w:marLeft w:val="0"/>
                          <w:marRight w:val="0"/>
                          <w:marTop w:val="0"/>
                          <w:marBottom w:val="0"/>
                          <w:divBdr>
                            <w:top w:val="none" w:sz="0" w:space="0" w:color="auto"/>
                            <w:left w:val="none" w:sz="0" w:space="0" w:color="auto"/>
                            <w:bottom w:val="none" w:sz="0" w:space="0" w:color="auto"/>
                            <w:right w:val="none" w:sz="0" w:space="0" w:color="auto"/>
                          </w:divBdr>
                          <w:divsChild>
                            <w:div w:id="782189899">
                              <w:marLeft w:val="0"/>
                              <w:marRight w:val="0"/>
                              <w:marTop w:val="0"/>
                              <w:marBottom w:val="0"/>
                              <w:divBdr>
                                <w:top w:val="none" w:sz="0" w:space="0" w:color="auto"/>
                                <w:left w:val="none" w:sz="0" w:space="0" w:color="auto"/>
                                <w:bottom w:val="none" w:sz="0" w:space="0" w:color="auto"/>
                                <w:right w:val="none" w:sz="0" w:space="0" w:color="auto"/>
                              </w:divBdr>
                              <w:divsChild>
                                <w:div w:id="1312173134">
                                  <w:marLeft w:val="0"/>
                                  <w:marRight w:val="0"/>
                                  <w:marTop w:val="0"/>
                                  <w:marBottom w:val="0"/>
                                  <w:divBdr>
                                    <w:top w:val="none" w:sz="0" w:space="0" w:color="auto"/>
                                    <w:left w:val="none" w:sz="0" w:space="0" w:color="auto"/>
                                    <w:bottom w:val="none" w:sz="0" w:space="0" w:color="auto"/>
                                    <w:right w:val="none" w:sz="0" w:space="0" w:color="auto"/>
                                  </w:divBdr>
                                  <w:divsChild>
                                    <w:div w:id="864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993603">
          <w:marLeft w:val="0"/>
          <w:marRight w:val="0"/>
          <w:marTop w:val="0"/>
          <w:marBottom w:val="90"/>
          <w:divBdr>
            <w:top w:val="single" w:sz="6" w:space="0" w:color="D3D3D3"/>
            <w:left w:val="single" w:sz="6" w:space="0" w:color="D3D3D3"/>
            <w:bottom w:val="single" w:sz="6" w:space="0" w:color="D3D3D3"/>
            <w:right w:val="single" w:sz="6" w:space="0" w:color="D3D3D3"/>
          </w:divBdr>
          <w:divsChild>
            <w:div w:id="937374181">
              <w:marLeft w:val="75"/>
              <w:marRight w:val="75"/>
              <w:marTop w:val="0"/>
              <w:marBottom w:val="0"/>
              <w:divBdr>
                <w:top w:val="none" w:sz="0" w:space="0" w:color="auto"/>
                <w:left w:val="none" w:sz="0" w:space="0" w:color="auto"/>
                <w:bottom w:val="none" w:sz="0" w:space="0" w:color="auto"/>
                <w:right w:val="none" w:sz="0" w:space="0" w:color="auto"/>
              </w:divBdr>
              <w:divsChild>
                <w:div w:id="2073650918">
                  <w:marLeft w:val="0"/>
                  <w:marRight w:val="0"/>
                  <w:marTop w:val="0"/>
                  <w:marBottom w:val="0"/>
                  <w:divBdr>
                    <w:top w:val="none" w:sz="0" w:space="0" w:color="auto"/>
                    <w:left w:val="none" w:sz="0" w:space="0" w:color="auto"/>
                    <w:bottom w:val="none" w:sz="0" w:space="0" w:color="auto"/>
                    <w:right w:val="none" w:sz="0" w:space="0" w:color="auto"/>
                  </w:divBdr>
                  <w:divsChild>
                    <w:div w:id="815533917">
                      <w:marLeft w:val="0"/>
                      <w:marRight w:val="0"/>
                      <w:marTop w:val="0"/>
                      <w:marBottom w:val="0"/>
                      <w:divBdr>
                        <w:top w:val="none" w:sz="0" w:space="0" w:color="auto"/>
                        <w:left w:val="none" w:sz="0" w:space="0" w:color="auto"/>
                        <w:bottom w:val="none" w:sz="0" w:space="0" w:color="auto"/>
                        <w:right w:val="none" w:sz="0" w:space="0" w:color="auto"/>
                      </w:divBdr>
                      <w:divsChild>
                        <w:div w:id="876545673">
                          <w:marLeft w:val="0"/>
                          <w:marRight w:val="0"/>
                          <w:marTop w:val="0"/>
                          <w:marBottom w:val="0"/>
                          <w:divBdr>
                            <w:top w:val="none" w:sz="0" w:space="0" w:color="auto"/>
                            <w:left w:val="none" w:sz="0" w:space="0" w:color="auto"/>
                            <w:bottom w:val="none" w:sz="0" w:space="0" w:color="auto"/>
                            <w:right w:val="none" w:sz="0" w:space="0" w:color="auto"/>
                          </w:divBdr>
                          <w:divsChild>
                            <w:div w:id="1325553194">
                              <w:marLeft w:val="0"/>
                              <w:marRight w:val="0"/>
                              <w:marTop w:val="0"/>
                              <w:marBottom w:val="0"/>
                              <w:divBdr>
                                <w:top w:val="none" w:sz="0" w:space="0" w:color="auto"/>
                                <w:left w:val="none" w:sz="0" w:space="0" w:color="auto"/>
                                <w:bottom w:val="none" w:sz="0" w:space="0" w:color="auto"/>
                                <w:right w:val="none" w:sz="0" w:space="0" w:color="auto"/>
                              </w:divBdr>
                              <w:divsChild>
                                <w:div w:id="1910916192">
                                  <w:marLeft w:val="0"/>
                                  <w:marRight w:val="0"/>
                                  <w:marTop w:val="0"/>
                                  <w:marBottom w:val="0"/>
                                  <w:divBdr>
                                    <w:top w:val="none" w:sz="0" w:space="0" w:color="auto"/>
                                    <w:left w:val="none" w:sz="0" w:space="0" w:color="auto"/>
                                    <w:bottom w:val="none" w:sz="0" w:space="0" w:color="auto"/>
                                    <w:right w:val="none" w:sz="0" w:space="0" w:color="auto"/>
                                  </w:divBdr>
                                  <w:divsChild>
                                    <w:div w:id="353267566">
                                      <w:marLeft w:val="0"/>
                                      <w:marRight w:val="0"/>
                                      <w:marTop w:val="0"/>
                                      <w:marBottom w:val="0"/>
                                      <w:divBdr>
                                        <w:top w:val="none" w:sz="0" w:space="0" w:color="auto"/>
                                        <w:left w:val="none" w:sz="0" w:space="0" w:color="auto"/>
                                        <w:bottom w:val="none" w:sz="0" w:space="0" w:color="auto"/>
                                        <w:right w:val="none" w:sz="0" w:space="0" w:color="auto"/>
                                      </w:divBdr>
                                    </w:div>
                                  </w:divsChild>
                                </w:div>
                                <w:div w:id="1262569739">
                                  <w:marLeft w:val="0"/>
                                  <w:marRight w:val="0"/>
                                  <w:marTop w:val="0"/>
                                  <w:marBottom w:val="0"/>
                                  <w:divBdr>
                                    <w:top w:val="none" w:sz="0" w:space="0" w:color="auto"/>
                                    <w:left w:val="none" w:sz="0" w:space="0" w:color="auto"/>
                                    <w:bottom w:val="none" w:sz="0" w:space="0" w:color="auto"/>
                                    <w:right w:val="none" w:sz="0" w:space="0" w:color="auto"/>
                                  </w:divBdr>
                                  <w:divsChild>
                                    <w:div w:id="628047104">
                                      <w:marLeft w:val="0"/>
                                      <w:marRight w:val="0"/>
                                      <w:marTop w:val="0"/>
                                      <w:marBottom w:val="0"/>
                                      <w:divBdr>
                                        <w:top w:val="none" w:sz="0" w:space="0" w:color="auto"/>
                                        <w:left w:val="none" w:sz="0" w:space="0" w:color="auto"/>
                                        <w:bottom w:val="none" w:sz="0" w:space="0" w:color="auto"/>
                                        <w:right w:val="none" w:sz="0" w:space="0" w:color="auto"/>
                                      </w:divBdr>
                                    </w:div>
                                  </w:divsChild>
                                </w:div>
                                <w:div w:id="669600969">
                                  <w:marLeft w:val="0"/>
                                  <w:marRight w:val="0"/>
                                  <w:marTop w:val="0"/>
                                  <w:marBottom w:val="0"/>
                                  <w:divBdr>
                                    <w:top w:val="none" w:sz="0" w:space="0" w:color="auto"/>
                                    <w:left w:val="none" w:sz="0" w:space="0" w:color="auto"/>
                                    <w:bottom w:val="none" w:sz="0" w:space="0" w:color="auto"/>
                                    <w:right w:val="none" w:sz="0" w:space="0" w:color="auto"/>
                                  </w:divBdr>
                                  <w:divsChild>
                                    <w:div w:id="11145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364756">
      <w:bodyDiv w:val="1"/>
      <w:marLeft w:val="0"/>
      <w:marRight w:val="0"/>
      <w:marTop w:val="0"/>
      <w:marBottom w:val="0"/>
      <w:divBdr>
        <w:top w:val="none" w:sz="0" w:space="0" w:color="auto"/>
        <w:left w:val="none" w:sz="0" w:space="0" w:color="auto"/>
        <w:bottom w:val="none" w:sz="0" w:space="0" w:color="auto"/>
        <w:right w:val="none" w:sz="0" w:space="0" w:color="auto"/>
      </w:divBdr>
    </w:div>
    <w:div w:id="1838879476">
      <w:bodyDiv w:val="1"/>
      <w:marLeft w:val="0"/>
      <w:marRight w:val="0"/>
      <w:marTop w:val="0"/>
      <w:marBottom w:val="0"/>
      <w:divBdr>
        <w:top w:val="none" w:sz="0" w:space="0" w:color="auto"/>
        <w:left w:val="none" w:sz="0" w:space="0" w:color="auto"/>
        <w:bottom w:val="none" w:sz="0" w:space="0" w:color="auto"/>
        <w:right w:val="none" w:sz="0" w:space="0" w:color="auto"/>
      </w:divBdr>
    </w:div>
    <w:div w:id="1979459247">
      <w:bodyDiv w:val="1"/>
      <w:marLeft w:val="0"/>
      <w:marRight w:val="0"/>
      <w:marTop w:val="0"/>
      <w:marBottom w:val="0"/>
      <w:divBdr>
        <w:top w:val="none" w:sz="0" w:space="0" w:color="auto"/>
        <w:left w:val="none" w:sz="0" w:space="0" w:color="auto"/>
        <w:bottom w:val="none" w:sz="0" w:space="0" w:color="auto"/>
        <w:right w:val="none" w:sz="0" w:space="0" w:color="auto"/>
      </w:divBdr>
      <w:divsChild>
        <w:div w:id="1905945851">
          <w:marLeft w:val="0"/>
          <w:marRight w:val="0"/>
          <w:marTop w:val="0"/>
          <w:marBottom w:val="90"/>
          <w:divBdr>
            <w:top w:val="single" w:sz="6" w:space="0" w:color="D3D3D3"/>
            <w:left w:val="single" w:sz="6" w:space="0" w:color="D3D3D3"/>
            <w:bottom w:val="single" w:sz="6" w:space="0" w:color="D3D3D3"/>
            <w:right w:val="single" w:sz="6" w:space="0" w:color="D3D3D3"/>
          </w:divBdr>
          <w:divsChild>
            <w:div w:id="642005519">
              <w:marLeft w:val="75"/>
              <w:marRight w:val="75"/>
              <w:marTop w:val="0"/>
              <w:marBottom w:val="0"/>
              <w:divBdr>
                <w:top w:val="none" w:sz="0" w:space="0" w:color="auto"/>
                <w:left w:val="none" w:sz="0" w:space="0" w:color="auto"/>
                <w:bottom w:val="none" w:sz="0" w:space="0" w:color="auto"/>
                <w:right w:val="none" w:sz="0" w:space="0" w:color="auto"/>
              </w:divBdr>
              <w:divsChild>
                <w:div w:id="633757557">
                  <w:marLeft w:val="0"/>
                  <w:marRight w:val="0"/>
                  <w:marTop w:val="0"/>
                  <w:marBottom w:val="0"/>
                  <w:divBdr>
                    <w:top w:val="none" w:sz="0" w:space="0" w:color="auto"/>
                    <w:left w:val="none" w:sz="0" w:space="0" w:color="auto"/>
                    <w:bottom w:val="none" w:sz="0" w:space="0" w:color="auto"/>
                    <w:right w:val="none" w:sz="0" w:space="0" w:color="auto"/>
                  </w:divBdr>
                  <w:divsChild>
                    <w:div w:id="727069227">
                      <w:marLeft w:val="0"/>
                      <w:marRight w:val="0"/>
                      <w:marTop w:val="0"/>
                      <w:marBottom w:val="0"/>
                      <w:divBdr>
                        <w:top w:val="none" w:sz="0" w:space="0" w:color="auto"/>
                        <w:left w:val="none" w:sz="0" w:space="0" w:color="auto"/>
                        <w:bottom w:val="none" w:sz="0" w:space="0" w:color="auto"/>
                        <w:right w:val="none" w:sz="0" w:space="0" w:color="auto"/>
                      </w:divBdr>
                      <w:divsChild>
                        <w:div w:id="1572618399">
                          <w:marLeft w:val="0"/>
                          <w:marRight w:val="0"/>
                          <w:marTop w:val="0"/>
                          <w:marBottom w:val="0"/>
                          <w:divBdr>
                            <w:top w:val="none" w:sz="0" w:space="0" w:color="auto"/>
                            <w:left w:val="none" w:sz="0" w:space="0" w:color="auto"/>
                            <w:bottom w:val="none" w:sz="0" w:space="0" w:color="auto"/>
                            <w:right w:val="none" w:sz="0" w:space="0" w:color="auto"/>
                          </w:divBdr>
                          <w:divsChild>
                            <w:div w:id="1972396612">
                              <w:marLeft w:val="0"/>
                              <w:marRight w:val="0"/>
                              <w:marTop w:val="0"/>
                              <w:marBottom w:val="0"/>
                              <w:divBdr>
                                <w:top w:val="none" w:sz="0" w:space="0" w:color="auto"/>
                                <w:left w:val="none" w:sz="0" w:space="0" w:color="auto"/>
                                <w:bottom w:val="none" w:sz="0" w:space="0" w:color="auto"/>
                                <w:right w:val="none" w:sz="0" w:space="0" w:color="auto"/>
                              </w:divBdr>
                              <w:divsChild>
                                <w:div w:id="1921332194">
                                  <w:marLeft w:val="0"/>
                                  <w:marRight w:val="0"/>
                                  <w:marTop w:val="0"/>
                                  <w:marBottom w:val="0"/>
                                  <w:divBdr>
                                    <w:top w:val="none" w:sz="0" w:space="0" w:color="auto"/>
                                    <w:left w:val="none" w:sz="0" w:space="0" w:color="auto"/>
                                    <w:bottom w:val="none" w:sz="0" w:space="0" w:color="auto"/>
                                    <w:right w:val="none" w:sz="0" w:space="0" w:color="auto"/>
                                  </w:divBdr>
                                  <w:divsChild>
                                    <w:div w:id="7359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756107">
          <w:marLeft w:val="0"/>
          <w:marRight w:val="0"/>
          <w:marTop w:val="0"/>
          <w:marBottom w:val="90"/>
          <w:divBdr>
            <w:top w:val="single" w:sz="6" w:space="0" w:color="D3D3D3"/>
            <w:left w:val="single" w:sz="6" w:space="0" w:color="D3D3D3"/>
            <w:bottom w:val="single" w:sz="6" w:space="0" w:color="D3D3D3"/>
            <w:right w:val="single" w:sz="6" w:space="0" w:color="D3D3D3"/>
          </w:divBdr>
          <w:divsChild>
            <w:div w:id="1507360478">
              <w:marLeft w:val="75"/>
              <w:marRight w:val="75"/>
              <w:marTop w:val="0"/>
              <w:marBottom w:val="0"/>
              <w:divBdr>
                <w:top w:val="none" w:sz="0" w:space="0" w:color="auto"/>
                <w:left w:val="none" w:sz="0" w:space="0" w:color="auto"/>
                <w:bottom w:val="none" w:sz="0" w:space="0" w:color="auto"/>
                <w:right w:val="none" w:sz="0" w:space="0" w:color="auto"/>
              </w:divBdr>
              <w:divsChild>
                <w:div w:id="612788564">
                  <w:marLeft w:val="0"/>
                  <w:marRight w:val="0"/>
                  <w:marTop w:val="0"/>
                  <w:marBottom w:val="0"/>
                  <w:divBdr>
                    <w:top w:val="none" w:sz="0" w:space="0" w:color="auto"/>
                    <w:left w:val="none" w:sz="0" w:space="0" w:color="auto"/>
                    <w:bottom w:val="none" w:sz="0" w:space="0" w:color="auto"/>
                    <w:right w:val="none" w:sz="0" w:space="0" w:color="auto"/>
                  </w:divBdr>
                  <w:divsChild>
                    <w:div w:id="614869753">
                      <w:marLeft w:val="0"/>
                      <w:marRight w:val="0"/>
                      <w:marTop w:val="0"/>
                      <w:marBottom w:val="0"/>
                      <w:divBdr>
                        <w:top w:val="none" w:sz="0" w:space="0" w:color="auto"/>
                        <w:left w:val="none" w:sz="0" w:space="0" w:color="auto"/>
                        <w:bottom w:val="none" w:sz="0" w:space="0" w:color="auto"/>
                        <w:right w:val="none" w:sz="0" w:space="0" w:color="auto"/>
                      </w:divBdr>
                      <w:divsChild>
                        <w:div w:id="743065105">
                          <w:marLeft w:val="0"/>
                          <w:marRight w:val="0"/>
                          <w:marTop w:val="0"/>
                          <w:marBottom w:val="0"/>
                          <w:divBdr>
                            <w:top w:val="none" w:sz="0" w:space="0" w:color="auto"/>
                            <w:left w:val="none" w:sz="0" w:space="0" w:color="auto"/>
                            <w:bottom w:val="none" w:sz="0" w:space="0" w:color="auto"/>
                            <w:right w:val="none" w:sz="0" w:space="0" w:color="auto"/>
                          </w:divBdr>
                          <w:divsChild>
                            <w:div w:id="1555119780">
                              <w:marLeft w:val="0"/>
                              <w:marRight w:val="0"/>
                              <w:marTop w:val="0"/>
                              <w:marBottom w:val="0"/>
                              <w:divBdr>
                                <w:top w:val="none" w:sz="0" w:space="0" w:color="auto"/>
                                <w:left w:val="none" w:sz="0" w:space="0" w:color="auto"/>
                                <w:bottom w:val="none" w:sz="0" w:space="0" w:color="auto"/>
                                <w:right w:val="none" w:sz="0" w:space="0" w:color="auto"/>
                              </w:divBdr>
                              <w:divsChild>
                                <w:div w:id="2095397187">
                                  <w:marLeft w:val="0"/>
                                  <w:marRight w:val="0"/>
                                  <w:marTop w:val="0"/>
                                  <w:marBottom w:val="0"/>
                                  <w:divBdr>
                                    <w:top w:val="none" w:sz="0" w:space="0" w:color="auto"/>
                                    <w:left w:val="none" w:sz="0" w:space="0" w:color="auto"/>
                                    <w:bottom w:val="none" w:sz="0" w:space="0" w:color="auto"/>
                                    <w:right w:val="none" w:sz="0" w:space="0" w:color="auto"/>
                                  </w:divBdr>
                                  <w:divsChild>
                                    <w:div w:id="2116753436">
                                      <w:marLeft w:val="0"/>
                                      <w:marRight w:val="0"/>
                                      <w:marTop w:val="0"/>
                                      <w:marBottom w:val="0"/>
                                      <w:divBdr>
                                        <w:top w:val="none" w:sz="0" w:space="0" w:color="auto"/>
                                        <w:left w:val="none" w:sz="0" w:space="0" w:color="auto"/>
                                        <w:bottom w:val="none" w:sz="0" w:space="0" w:color="auto"/>
                                        <w:right w:val="none" w:sz="0" w:space="0" w:color="auto"/>
                                      </w:divBdr>
                                    </w:div>
                                  </w:divsChild>
                                </w:div>
                                <w:div w:id="514929029">
                                  <w:marLeft w:val="0"/>
                                  <w:marRight w:val="0"/>
                                  <w:marTop w:val="0"/>
                                  <w:marBottom w:val="0"/>
                                  <w:divBdr>
                                    <w:top w:val="none" w:sz="0" w:space="0" w:color="auto"/>
                                    <w:left w:val="none" w:sz="0" w:space="0" w:color="auto"/>
                                    <w:bottom w:val="none" w:sz="0" w:space="0" w:color="auto"/>
                                    <w:right w:val="none" w:sz="0" w:space="0" w:color="auto"/>
                                  </w:divBdr>
                                  <w:divsChild>
                                    <w:div w:id="1522627546">
                                      <w:marLeft w:val="0"/>
                                      <w:marRight w:val="0"/>
                                      <w:marTop w:val="0"/>
                                      <w:marBottom w:val="0"/>
                                      <w:divBdr>
                                        <w:top w:val="none" w:sz="0" w:space="0" w:color="auto"/>
                                        <w:left w:val="none" w:sz="0" w:space="0" w:color="auto"/>
                                        <w:bottom w:val="none" w:sz="0" w:space="0" w:color="auto"/>
                                        <w:right w:val="none" w:sz="0" w:space="0" w:color="auto"/>
                                      </w:divBdr>
                                    </w:div>
                                  </w:divsChild>
                                </w:div>
                                <w:div w:id="417750252">
                                  <w:marLeft w:val="0"/>
                                  <w:marRight w:val="0"/>
                                  <w:marTop w:val="0"/>
                                  <w:marBottom w:val="0"/>
                                  <w:divBdr>
                                    <w:top w:val="none" w:sz="0" w:space="0" w:color="auto"/>
                                    <w:left w:val="none" w:sz="0" w:space="0" w:color="auto"/>
                                    <w:bottom w:val="none" w:sz="0" w:space="0" w:color="auto"/>
                                    <w:right w:val="none" w:sz="0" w:space="0" w:color="auto"/>
                                  </w:divBdr>
                                  <w:divsChild>
                                    <w:div w:id="15589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78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BAF8D-0CE3-42DF-8352-FCD6D7271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浙江大学教学系统</dc:title>
  <dc:subject>配置管理计划</dc:subject>
  <dc:creator>梁宇坤</dc:creator>
  <cp:keywords/>
  <dc:description/>
  <cp:lastModifiedBy>Lyk</cp:lastModifiedBy>
  <cp:revision>6</cp:revision>
  <dcterms:created xsi:type="dcterms:W3CDTF">2017-10-07T16:57:00Z</dcterms:created>
  <dcterms:modified xsi:type="dcterms:W3CDTF">2017-10-07T19:04:00Z</dcterms:modified>
</cp:coreProperties>
</file>