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FFEEF" w14:textId="77777777" w:rsidR="00727DF5" w:rsidRDefault="00727DF5">
      <w:pPr>
        <w:rPr>
          <w:rFonts w:hint="eastAsia"/>
        </w:rPr>
      </w:pPr>
    </w:p>
    <w:p w14:paraId="09841648" w14:textId="77777777" w:rsidR="00727DF5" w:rsidRDefault="00727DF5">
      <w:pPr>
        <w:rPr>
          <w:rFonts w:hint="eastAsia"/>
        </w:rPr>
      </w:pPr>
    </w:p>
    <w:p w14:paraId="2B577A96" w14:textId="77777777" w:rsidR="00727DF5" w:rsidRDefault="00727DF5">
      <w:pPr>
        <w:rPr>
          <w:rFonts w:hint="eastAsia"/>
        </w:rPr>
      </w:pPr>
    </w:p>
    <w:p w14:paraId="56068955" w14:textId="77777777" w:rsidR="00727DF5" w:rsidRDefault="00727DF5">
      <w:pPr>
        <w:rPr>
          <w:rFonts w:hint="eastAsia"/>
        </w:rPr>
      </w:pPr>
    </w:p>
    <w:p w14:paraId="53CF6E99" w14:textId="77777777" w:rsidR="00727DF5" w:rsidRDefault="00000000">
      <w:pPr>
        <w:ind w:firstLine="0"/>
        <w:jc w:val="center"/>
        <w:rPr>
          <w:rFonts w:hint="eastAsia"/>
          <w:lang w:eastAsia="zh-CN"/>
        </w:rPr>
      </w:pPr>
      <w:r>
        <w:rPr>
          <w:b/>
          <w:sz w:val="48"/>
          <w:lang w:eastAsia="zh-CN"/>
        </w:rPr>
        <w:t>基于 Vector-Graph 融合的电商垂直 RAG 系统</w:t>
      </w:r>
    </w:p>
    <w:p w14:paraId="57D2D2ED" w14:textId="77777777" w:rsidR="00727DF5" w:rsidRDefault="00000000">
      <w:pPr>
        <w:ind w:firstLine="0"/>
        <w:jc w:val="center"/>
        <w:rPr>
          <w:rFonts w:hint="eastAsia"/>
          <w:lang w:eastAsia="zh-CN"/>
        </w:rPr>
      </w:pPr>
      <w:r>
        <w:rPr>
          <w:sz w:val="32"/>
          <w:lang w:eastAsia="zh-CN"/>
        </w:rPr>
        <w:t>——从 Hybrid 检索到策略洞察</w:t>
      </w:r>
    </w:p>
    <w:p w14:paraId="4DF2A4CA" w14:textId="77777777" w:rsidR="00727DF5" w:rsidRDefault="00727DF5">
      <w:pPr>
        <w:rPr>
          <w:rFonts w:hint="eastAsia"/>
          <w:lang w:eastAsia="zh-CN"/>
        </w:rPr>
      </w:pPr>
    </w:p>
    <w:p w14:paraId="70A8B94A" w14:textId="77777777" w:rsidR="00727DF5" w:rsidRDefault="00727DF5">
      <w:pPr>
        <w:rPr>
          <w:rFonts w:hint="eastAsia"/>
          <w:lang w:eastAsia="zh-CN"/>
        </w:rPr>
      </w:pPr>
    </w:p>
    <w:p w14:paraId="13D938E8" w14:textId="77777777" w:rsidR="00727DF5" w:rsidRDefault="00727DF5">
      <w:pPr>
        <w:rPr>
          <w:rFonts w:hint="eastAsia"/>
          <w:lang w:eastAsia="zh-CN"/>
        </w:rPr>
      </w:pPr>
    </w:p>
    <w:p w14:paraId="0F68DADA" w14:textId="77777777" w:rsidR="00727DF5" w:rsidRDefault="00727DF5">
      <w:pPr>
        <w:rPr>
          <w:rFonts w:hint="eastAsia"/>
          <w:lang w:eastAsia="zh-CN"/>
        </w:rPr>
      </w:pPr>
    </w:p>
    <w:p w14:paraId="44A08402" w14:textId="77777777" w:rsidR="00727DF5" w:rsidRDefault="00727DF5">
      <w:pPr>
        <w:rPr>
          <w:rFonts w:hint="eastAsia"/>
          <w:lang w:eastAsia="zh-CN"/>
        </w:rPr>
      </w:pPr>
    </w:p>
    <w:p w14:paraId="5CF51E03" w14:textId="77777777" w:rsidR="00727DF5" w:rsidRDefault="00000000">
      <w:pPr>
        <w:ind w:firstLine="0"/>
        <w:rPr>
          <w:rFonts w:hint="eastAsia"/>
          <w:lang w:eastAsia="zh-CN"/>
        </w:rPr>
      </w:pPr>
      <w:r>
        <w:rPr>
          <w:rFonts w:hint="eastAsia"/>
          <w:lang w:eastAsia="zh-CN"/>
        </w:rPr>
        <w:t xml:space="preserve">    </w:t>
      </w:r>
    </w:p>
    <w:p w14:paraId="428D3866" w14:textId="77777777" w:rsidR="00727DF5" w:rsidRDefault="00727DF5">
      <w:pPr>
        <w:rPr>
          <w:rFonts w:hint="eastAsia"/>
          <w:lang w:eastAsia="zh-CN"/>
        </w:rPr>
      </w:pPr>
    </w:p>
    <w:p w14:paraId="3EB97CB1" w14:textId="77777777" w:rsidR="00727DF5" w:rsidRDefault="00727DF5">
      <w:pPr>
        <w:rPr>
          <w:rFonts w:hint="eastAsia"/>
          <w:lang w:eastAsia="zh-CN"/>
        </w:rPr>
      </w:pPr>
    </w:p>
    <w:p w14:paraId="6CF171C2" w14:textId="77777777" w:rsidR="00727DF5" w:rsidRDefault="00727DF5">
      <w:pPr>
        <w:rPr>
          <w:rFonts w:hint="eastAsia"/>
          <w:lang w:eastAsia="zh-CN"/>
        </w:rPr>
      </w:pPr>
    </w:p>
    <w:p w14:paraId="05A6090E" w14:textId="77777777" w:rsidR="00727DF5" w:rsidRDefault="00000000">
      <w:pPr>
        <w:ind w:firstLine="0"/>
        <w:jc w:val="center"/>
        <w:rPr>
          <w:rFonts w:hint="eastAsia"/>
          <w:sz w:val="28"/>
          <w:lang w:eastAsia="zh-CN"/>
        </w:rPr>
      </w:pPr>
      <w:r>
        <w:rPr>
          <w:sz w:val="28"/>
          <w:lang w:eastAsia="zh-CN"/>
        </w:rPr>
        <w:t>课程：大语言模型在电子商务中的应用</w:t>
      </w:r>
    </w:p>
    <w:p w14:paraId="4DB60F03" w14:textId="77777777" w:rsidR="00727DF5" w:rsidRDefault="00727DF5">
      <w:pPr>
        <w:ind w:firstLine="0"/>
        <w:jc w:val="center"/>
        <w:rPr>
          <w:rFonts w:hint="eastAsia"/>
          <w:lang w:eastAsia="zh-CN"/>
        </w:rPr>
      </w:pPr>
    </w:p>
    <w:p w14:paraId="5C6AD761" w14:textId="77777777" w:rsidR="00727DF5" w:rsidRDefault="00000000">
      <w:pPr>
        <w:ind w:firstLine="0"/>
        <w:jc w:val="center"/>
        <w:rPr>
          <w:rFonts w:hint="eastAsia"/>
          <w:sz w:val="28"/>
          <w:lang w:eastAsia="zh-CN"/>
        </w:rPr>
      </w:pPr>
      <w:r>
        <w:rPr>
          <w:sz w:val="28"/>
          <w:lang w:eastAsia="zh-CN"/>
        </w:rPr>
        <w:t>选题：大语言模型在电子商务系统与策略中的应用以及案例</w:t>
      </w:r>
    </w:p>
    <w:p w14:paraId="09D596A8" w14:textId="77777777" w:rsidR="00727DF5" w:rsidRDefault="00727DF5">
      <w:pPr>
        <w:ind w:firstLine="0"/>
        <w:jc w:val="center"/>
        <w:rPr>
          <w:rFonts w:hint="eastAsia"/>
          <w:lang w:eastAsia="zh-CN"/>
        </w:rPr>
      </w:pPr>
    </w:p>
    <w:p w14:paraId="62016C84" w14:textId="77777777" w:rsidR="00727DF5" w:rsidRDefault="00000000">
      <w:pPr>
        <w:ind w:firstLine="0"/>
        <w:jc w:val="center"/>
        <w:rPr>
          <w:rFonts w:hint="eastAsia"/>
          <w:sz w:val="28"/>
          <w:lang w:eastAsia="zh-CN"/>
        </w:rPr>
      </w:pPr>
      <w:r>
        <w:rPr>
          <w:sz w:val="28"/>
          <w:lang w:eastAsia="zh-CN"/>
        </w:rPr>
        <w:t>小组成员：吴孟泽</w:t>
      </w:r>
      <w:r>
        <w:rPr>
          <w:rFonts w:hint="eastAsia"/>
          <w:sz w:val="28"/>
          <w:lang w:eastAsia="zh-CN"/>
        </w:rPr>
        <w:t>（D24090101847）</w:t>
      </w:r>
      <w:r>
        <w:rPr>
          <w:sz w:val="28"/>
          <w:lang w:eastAsia="zh-CN"/>
        </w:rPr>
        <w:t xml:space="preserve">　邱浩</w:t>
      </w:r>
      <w:proofErr w:type="gramStart"/>
      <w:r>
        <w:rPr>
          <w:sz w:val="28"/>
          <w:lang w:eastAsia="zh-CN"/>
        </w:rPr>
        <w:t>珈</w:t>
      </w:r>
      <w:proofErr w:type="gramEnd"/>
      <w:r>
        <w:rPr>
          <w:rFonts w:hint="eastAsia"/>
          <w:sz w:val="28"/>
          <w:lang w:eastAsia="zh-CN"/>
        </w:rPr>
        <w:t xml:space="preserve"> （D24090102731）</w:t>
      </w:r>
      <w:r>
        <w:rPr>
          <w:sz w:val="28"/>
          <w:lang w:eastAsia="zh-CN"/>
        </w:rPr>
        <w:t xml:space="preserve">    </w:t>
      </w:r>
    </w:p>
    <w:p w14:paraId="6BACFAB6" w14:textId="77777777" w:rsidR="00727DF5" w:rsidRDefault="00000000">
      <w:pPr>
        <w:ind w:firstLine="0"/>
        <w:jc w:val="center"/>
        <w:rPr>
          <w:rFonts w:hint="eastAsia"/>
          <w:lang w:eastAsia="zh-CN"/>
        </w:rPr>
      </w:pPr>
      <w:r>
        <w:rPr>
          <w:sz w:val="28"/>
          <w:lang w:eastAsia="zh-CN"/>
        </w:rPr>
        <w:t xml:space="preserve">                            </w:t>
      </w:r>
    </w:p>
    <w:p w14:paraId="661B147F" w14:textId="77777777" w:rsidR="00727DF5" w:rsidRDefault="00000000">
      <w:pPr>
        <w:ind w:firstLine="0"/>
        <w:jc w:val="center"/>
        <w:rPr>
          <w:rFonts w:hint="eastAsia"/>
          <w:lang w:eastAsia="zh-CN"/>
        </w:rPr>
      </w:pPr>
      <w:r>
        <w:rPr>
          <w:sz w:val="28"/>
          <w:lang w:eastAsia="zh-CN"/>
        </w:rPr>
        <w:t>日期：2026 年 4 月 26 日</w:t>
      </w:r>
    </w:p>
    <w:p w14:paraId="37EE3A0F" w14:textId="77777777" w:rsidR="00727DF5" w:rsidRDefault="00727DF5">
      <w:pPr>
        <w:rPr>
          <w:rFonts w:hint="eastAsia"/>
          <w:lang w:eastAsia="zh-CN"/>
        </w:rPr>
        <w:sectPr w:rsidR="00727DF5">
          <w:pgSz w:w="12240" w:h="15840"/>
          <w:pgMar w:top="1417" w:right="1797" w:bottom="1417" w:left="1797" w:header="850" w:footer="850" w:gutter="0"/>
          <w:cols w:space="720"/>
          <w:docGrid w:linePitch="360"/>
        </w:sectPr>
      </w:pPr>
    </w:p>
    <w:p w14:paraId="493616D5" w14:textId="77777777" w:rsidR="00727DF5" w:rsidRDefault="00000000">
      <w:pPr>
        <w:ind w:firstLine="0"/>
        <w:jc w:val="center"/>
        <w:rPr>
          <w:rFonts w:hint="eastAsia"/>
          <w:lang w:eastAsia="zh-CN"/>
        </w:rPr>
      </w:pPr>
      <w:r>
        <w:rPr>
          <w:b/>
          <w:sz w:val="36"/>
          <w:lang w:eastAsia="zh-CN"/>
        </w:rPr>
        <w:lastRenderedPageBreak/>
        <w:t>目　录</w:t>
      </w:r>
    </w:p>
    <w:p w14:paraId="73B88F2C" w14:textId="3059F87A" w:rsidR="00D96462" w:rsidRDefault="00000000">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8181630" w:history="1">
        <w:r w:rsidR="00D96462" w:rsidRPr="005445AD">
          <w:rPr>
            <w:rStyle w:val="afe"/>
            <w:rFonts w:ascii="黑体" w:eastAsia="黑体" w:hAnsi="黑体" w:hint="eastAsia"/>
            <w:noProof/>
            <w:lang w:eastAsia="zh-CN"/>
          </w:rPr>
          <w:t>摘要</w:t>
        </w:r>
        <w:r w:rsidR="00D96462">
          <w:rPr>
            <w:rFonts w:hint="eastAsia"/>
            <w:noProof/>
            <w:webHidden/>
          </w:rPr>
          <w:tab/>
        </w:r>
        <w:r w:rsidR="00D96462">
          <w:rPr>
            <w:rFonts w:hint="eastAsia"/>
            <w:noProof/>
            <w:webHidden/>
          </w:rPr>
          <w:fldChar w:fldCharType="begin"/>
        </w:r>
        <w:r w:rsidR="00D96462">
          <w:rPr>
            <w:rFonts w:hint="eastAsia"/>
            <w:noProof/>
            <w:webHidden/>
          </w:rPr>
          <w:instrText xml:space="preserve"> </w:instrText>
        </w:r>
        <w:r w:rsidR="00D96462">
          <w:rPr>
            <w:noProof/>
            <w:webHidden/>
          </w:rPr>
          <w:instrText>PAGEREF _Toc228181630 \h</w:instrText>
        </w:r>
        <w:r w:rsidR="00D96462">
          <w:rPr>
            <w:rFonts w:hint="eastAsia"/>
            <w:noProof/>
            <w:webHidden/>
          </w:rPr>
          <w:instrText xml:space="preserve"> </w:instrText>
        </w:r>
        <w:r w:rsidR="00D96462">
          <w:rPr>
            <w:rFonts w:hint="eastAsia"/>
            <w:noProof/>
            <w:webHidden/>
          </w:rPr>
        </w:r>
        <w:r w:rsidR="00D96462">
          <w:rPr>
            <w:rFonts w:hint="eastAsia"/>
            <w:noProof/>
            <w:webHidden/>
          </w:rPr>
          <w:fldChar w:fldCharType="separate"/>
        </w:r>
        <w:r w:rsidR="00D96462">
          <w:rPr>
            <w:rFonts w:hint="eastAsia"/>
            <w:noProof/>
            <w:webHidden/>
          </w:rPr>
          <w:t>5</w:t>
        </w:r>
        <w:r w:rsidR="00D96462">
          <w:rPr>
            <w:rFonts w:hint="eastAsia"/>
            <w:noProof/>
            <w:webHidden/>
          </w:rPr>
          <w:fldChar w:fldCharType="end"/>
        </w:r>
      </w:hyperlink>
    </w:p>
    <w:p w14:paraId="0A5992AF" w14:textId="7D94BACC"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31" w:history="1">
        <w:r w:rsidRPr="005445AD">
          <w:rPr>
            <w:rStyle w:val="afe"/>
            <w:rFonts w:ascii="黑体" w:eastAsia="黑体" w:hAnsi="黑体" w:hint="eastAsia"/>
            <w:noProof/>
            <w:lang w:eastAsia="zh-CN"/>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95CF541" w14:textId="1F7739D0"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32" w:history="1">
        <w:r w:rsidRPr="005445AD">
          <w:rPr>
            <w:rStyle w:val="afe"/>
            <w:rFonts w:ascii="黑体" w:eastAsia="黑体" w:hAnsi="黑体" w:hint="eastAsia"/>
            <w:noProof/>
            <w:lang w:eastAsia="zh-CN"/>
          </w:rPr>
          <w:t>1.1 电商评论数据的规模与价值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E39827F" w14:textId="41190F27"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33" w:history="1">
        <w:r w:rsidRPr="005445AD">
          <w:rPr>
            <w:rStyle w:val="afe"/>
            <w:rFonts w:ascii="黑体" w:eastAsia="黑体" w:hAnsi="黑体" w:hint="eastAsia"/>
            <w:noProof/>
            <w:lang w:eastAsia="zh-CN"/>
          </w:rPr>
          <w:t>1.2 通用大语言模型在电商场景的局限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F5031B5" w14:textId="06BB5B9E"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34" w:history="1">
        <w:r w:rsidRPr="005445AD">
          <w:rPr>
            <w:rStyle w:val="afe"/>
            <w:rFonts w:ascii="黑体" w:eastAsia="黑体" w:hAnsi="黑体" w:hint="eastAsia"/>
            <w:noProof/>
          </w:rPr>
          <w:t>1.3 RAG 与 GraphRAG 的应对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28FB210" w14:textId="5B5F5388"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35" w:history="1">
        <w:r w:rsidRPr="005445AD">
          <w:rPr>
            <w:rStyle w:val="afe"/>
            <w:rFonts w:ascii="黑体" w:eastAsia="黑体" w:hAnsi="黑体" w:hint="eastAsia"/>
            <w:noProof/>
            <w:lang w:eastAsia="zh-CN"/>
          </w:rPr>
          <w:t>1.4 本文目标与贡献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DAEEA53" w14:textId="72CCFCBE"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36" w:history="1">
        <w:r w:rsidRPr="005445AD">
          <w:rPr>
            <w:rStyle w:val="afe"/>
            <w:rFonts w:ascii="黑体" w:eastAsia="黑体" w:hAnsi="黑体" w:hint="eastAsia"/>
            <w:noProof/>
            <w:lang w:eastAsia="zh-CN"/>
          </w:rPr>
          <w:t>2 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A605C2D" w14:textId="1B9670CA"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37" w:history="1">
        <w:r w:rsidRPr="005445AD">
          <w:rPr>
            <w:rStyle w:val="afe"/>
            <w:rFonts w:ascii="黑体" w:eastAsia="黑体" w:hAnsi="黑体" w:hint="eastAsia"/>
            <w:noProof/>
            <w:lang w:eastAsia="zh-CN"/>
          </w:rPr>
          <w:t>2.1 检索增强生成（RAG）范式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DBD0502" w14:textId="25BDE235"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38" w:history="1">
        <w:r w:rsidRPr="005445AD">
          <w:rPr>
            <w:rStyle w:val="afe"/>
            <w:rFonts w:ascii="黑体" w:eastAsia="黑体" w:hAnsi="黑体" w:hint="eastAsia"/>
            <w:noProof/>
          </w:rPr>
          <w:t>2.2 GraphRAG 与社区摘要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77615B1" w14:textId="73218FE5"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39" w:history="1">
        <w:r w:rsidRPr="005445AD">
          <w:rPr>
            <w:rStyle w:val="afe"/>
            <w:rFonts w:ascii="黑体" w:eastAsia="黑体" w:hAnsi="黑体" w:hint="eastAsia"/>
            <w:noProof/>
            <w:lang w:eastAsia="zh-CN"/>
          </w:rPr>
          <w:t>2.3 中文嵌入与重排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82AD36F" w14:textId="5BF44E5C"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40" w:history="1">
        <w:r w:rsidRPr="005445AD">
          <w:rPr>
            <w:rStyle w:val="afe"/>
            <w:rFonts w:ascii="黑体" w:eastAsia="黑体" w:hAnsi="黑体" w:hint="eastAsia"/>
            <w:noProof/>
            <w:lang w:eastAsia="zh-CN"/>
          </w:rPr>
          <w:t>2.4 大语言模型在电商场景的应用现状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DFE22A3" w14:textId="2AB0AD43"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41" w:history="1">
        <w:r w:rsidRPr="005445AD">
          <w:rPr>
            <w:rStyle w:val="afe"/>
            <w:rFonts w:ascii="黑体" w:eastAsia="黑体" w:hAnsi="黑体" w:hint="eastAsia"/>
            <w:noProof/>
            <w:lang w:eastAsia="zh-CN"/>
          </w:rPr>
          <w:t>2.5 本文与既有工作的差异点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983B4D6" w14:textId="5EF287CA"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42" w:history="1">
        <w:r w:rsidRPr="005445AD">
          <w:rPr>
            <w:rStyle w:val="afe"/>
            <w:rFonts w:ascii="黑体" w:eastAsia="黑体" w:hAnsi="黑体" w:hint="eastAsia"/>
            <w:noProof/>
            <w:lang w:eastAsia="zh-CN"/>
          </w:rPr>
          <w:t>3 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CBD45B0" w14:textId="33458052"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43" w:history="1">
        <w:r w:rsidRPr="005445AD">
          <w:rPr>
            <w:rStyle w:val="afe"/>
            <w:rFonts w:ascii="黑体" w:eastAsia="黑体" w:hAnsi="黑体" w:hint="eastAsia"/>
            <w:noProof/>
            <w:lang w:eastAsia="zh-CN"/>
          </w:rPr>
          <w:t>3.1 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42769DF" w14:textId="3D3CE3AC"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44" w:history="1">
        <w:r w:rsidRPr="005445AD">
          <w:rPr>
            <w:rStyle w:val="afe"/>
            <w:rFonts w:ascii="黑体" w:eastAsia="黑体" w:hAnsi="黑体" w:hint="eastAsia"/>
            <w:noProof/>
          </w:rPr>
          <w:t>3.2 离线索引层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7157071" w14:textId="1954FC2E"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45" w:history="1">
        <w:r w:rsidRPr="005445AD">
          <w:rPr>
            <w:rStyle w:val="afe"/>
            <w:rFonts w:ascii="黑体" w:eastAsia="黑体" w:hAnsi="黑体" w:hint="eastAsia"/>
            <w:noProof/>
          </w:rPr>
          <w:t>3.2.1 向量索引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C87967D" w14:textId="0220193D"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46" w:history="1">
        <w:r w:rsidRPr="005445AD">
          <w:rPr>
            <w:rStyle w:val="afe"/>
            <w:rFonts w:ascii="黑体" w:eastAsia="黑体" w:hAnsi="黑体" w:hint="eastAsia"/>
            <w:noProof/>
          </w:rPr>
          <w:t>3.2.2 知识图谱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8A5016B" w14:textId="35A9AF40"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47" w:history="1">
        <w:r w:rsidRPr="005445AD">
          <w:rPr>
            <w:rStyle w:val="afe"/>
            <w:rFonts w:ascii="黑体" w:eastAsia="黑体" w:hAnsi="黑体" w:hint="eastAsia"/>
            <w:noProof/>
            <w:lang w:eastAsia="zh-CN"/>
          </w:rPr>
          <w:t>3.2.3 社区检测与摘要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D342EB4" w14:textId="3FF4DD54"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48" w:history="1">
        <w:r w:rsidRPr="005445AD">
          <w:rPr>
            <w:rStyle w:val="afe"/>
            <w:rFonts w:ascii="黑体" w:eastAsia="黑体" w:hAnsi="黑体" w:hint="eastAsia"/>
            <w:noProof/>
            <w:lang w:eastAsia="zh-CN"/>
          </w:rPr>
          <w:t>3.3 在线检索层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5F07825" w14:textId="1DA46FBD"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49" w:history="1">
        <w:r w:rsidRPr="005445AD">
          <w:rPr>
            <w:rStyle w:val="afe"/>
            <w:rFonts w:ascii="黑体" w:eastAsia="黑体" w:hAnsi="黑体" w:hint="eastAsia"/>
            <w:noProof/>
            <w:lang w:eastAsia="zh-CN"/>
          </w:rPr>
          <w:t>3.3.1 LLM 路由器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53E0B98" w14:textId="0F32EB23"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50" w:history="1">
        <w:r w:rsidRPr="005445AD">
          <w:rPr>
            <w:rStyle w:val="afe"/>
            <w:rFonts w:ascii="黑体" w:eastAsia="黑体" w:hAnsi="黑体" w:hint="eastAsia"/>
            <w:noProof/>
          </w:rPr>
          <w:t>3.3.2 向量检索器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84F8C21" w14:textId="7709EA71"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51" w:history="1">
        <w:r w:rsidRPr="005445AD">
          <w:rPr>
            <w:rStyle w:val="afe"/>
            <w:rFonts w:ascii="黑体" w:eastAsia="黑体" w:hAnsi="黑体" w:hint="eastAsia"/>
            <w:noProof/>
          </w:rPr>
          <w:t>3.3.3 图检索器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EBF9386" w14:textId="44F83C90"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52" w:history="1">
        <w:r w:rsidRPr="005445AD">
          <w:rPr>
            <w:rStyle w:val="afe"/>
            <w:rFonts w:ascii="黑体" w:eastAsia="黑体" w:hAnsi="黑体" w:hint="eastAsia"/>
            <w:noProof/>
          </w:rPr>
          <w:t>3.3.4 RRF 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68B44BC" w14:textId="44BF3D73"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53" w:history="1">
        <w:r w:rsidRPr="005445AD">
          <w:rPr>
            <w:rStyle w:val="afe"/>
            <w:rFonts w:ascii="黑体" w:eastAsia="黑体" w:hAnsi="黑体" w:hint="eastAsia"/>
            <w:noProof/>
          </w:rPr>
          <w:t>3.3.5 BGE 重排器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7D8BDF6" w14:textId="17E78D05"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54" w:history="1">
        <w:r w:rsidRPr="005445AD">
          <w:rPr>
            <w:rStyle w:val="afe"/>
            <w:rFonts w:ascii="黑体" w:eastAsia="黑体" w:hAnsi="黑体" w:hint="eastAsia"/>
            <w:noProof/>
            <w:lang w:eastAsia="zh-CN"/>
          </w:rPr>
          <w:t>3.4 生成层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0FC3BCB" w14:textId="57F6964C"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55" w:history="1">
        <w:r w:rsidRPr="005445AD">
          <w:rPr>
            <w:rStyle w:val="afe"/>
            <w:rFonts w:ascii="黑体" w:eastAsia="黑体" w:hAnsi="黑体" w:hint="eastAsia"/>
            <w:noProof/>
            <w:lang w:eastAsia="zh-CN"/>
          </w:rPr>
          <w:t>3.4.1 三套 prompt 模板按 route 分派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78EA1C8" w14:textId="15DD9F39"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56" w:history="1">
        <w:r w:rsidRPr="005445AD">
          <w:rPr>
            <w:rStyle w:val="afe"/>
            <w:rFonts w:ascii="黑体" w:eastAsia="黑体" w:hAnsi="黑体" w:hint="eastAsia"/>
            <w:noProof/>
          </w:rPr>
          <w:t>3.4.2 引用机制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5E130A1" w14:textId="077A8AAD" w:rsidR="00D96462" w:rsidRDefault="00D9646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28181657" w:history="1">
        <w:r w:rsidRPr="005445AD">
          <w:rPr>
            <w:rStyle w:val="afe"/>
            <w:rFonts w:ascii="黑体" w:eastAsia="黑体" w:hAnsi="黑体" w:hint="eastAsia"/>
            <w:noProof/>
            <w:lang w:eastAsia="zh-CN"/>
          </w:rPr>
          <w:t>3.4.3 双（三）模型分级策略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B134218" w14:textId="0058C312"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58" w:history="1">
        <w:r w:rsidRPr="005445AD">
          <w:rPr>
            <w:rStyle w:val="afe"/>
            <w:rFonts w:ascii="黑体" w:eastAsia="黑体" w:hAnsi="黑体" w:hint="eastAsia"/>
            <w:noProof/>
            <w:lang w:eastAsia="zh-CN"/>
          </w:rPr>
          <w:t>4 数据与实现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CDB4FA3" w14:textId="03776ADE"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59" w:history="1">
        <w:r w:rsidRPr="005445AD">
          <w:rPr>
            <w:rStyle w:val="afe"/>
            <w:rFonts w:ascii="黑体" w:eastAsia="黑体" w:hAnsi="黑体" w:hint="eastAsia"/>
            <w:noProof/>
            <w:lang w:eastAsia="zh-CN"/>
          </w:rPr>
          <w:t>4.1 数据来源与清洗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48AED8B" w14:textId="463FA7CC"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60" w:history="1">
        <w:r w:rsidRPr="005445AD">
          <w:rPr>
            <w:rStyle w:val="afe"/>
            <w:rFonts w:ascii="黑体" w:eastAsia="黑体" w:hAnsi="黑体" w:hint="eastAsia"/>
            <w:noProof/>
          </w:rPr>
          <w:t>4.2 向量索引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0C7B25C" w14:textId="29B9C9FD"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61" w:history="1">
        <w:r w:rsidRPr="005445AD">
          <w:rPr>
            <w:rStyle w:val="afe"/>
            <w:rFonts w:ascii="黑体" w:eastAsia="黑体" w:hAnsi="黑体" w:hint="eastAsia"/>
            <w:noProof/>
            <w:lang w:eastAsia="zh-CN"/>
          </w:rPr>
          <w:t>4.3 知识图谱构建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8122421" w14:textId="64D6AD34"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62" w:history="1">
        <w:r w:rsidRPr="005445AD">
          <w:rPr>
            <w:rStyle w:val="afe"/>
            <w:rFonts w:ascii="黑体" w:eastAsia="黑体" w:hAnsi="黑体" w:hint="eastAsia"/>
            <w:noProof/>
            <w:lang w:eastAsia="zh-CN"/>
          </w:rPr>
          <w:t>4.4 Louvain 社区检测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B00BC03" w14:textId="3F5E3F92"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63" w:history="1">
        <w:r w:rsidRPr="005445AD">
          <w:rPr>
            <w:rStyle w:val="afe"/>
            <w:rFonts w:ascii="黑体" w:eastAsia="黑体" w:hAnsi="黑体" w:hint="eastAsia"/>
            <w:noProof/>
            <w:lang w:eastAsia="zh-CN"/>
          </w:rPr>
          <w:t>4.5 LLM 抽取人工质量抽样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639A302" w14:textId="75A849DF"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64" w:history="1">
        <w:r w:rsidRPr="005445AD">
          <w:rPr>
            <w:rStyle w:val="afe"/>
            <w:rFonts w:ascii="黑体" w:eastAsia="黑体" w:hAnsi="黑体" w:hint="eastAsia"/>
            <w:noProof/>
            <w:lang w:eastAsia="zh-CN"/>
          </w:rPr>
          <w:t>5 实验评估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C2F52B4" w14:textId="7444C673"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65" w:history="1">
        <w:r w:rsidRPr="005445AD">
          <w:rPr>
            <w:rStyle w:val="afe"/>
            <w:rFonts w:ascii="黑体" w:eastAsia="黑体" w:hAnsi="黑体" w:hint="eastAsia"/>
            <w:noProof/>
            <w:lang w:eastAsia="zh-CN"/>
          </w:rPr>
          <w:t>5.1 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E84881A" w14:textId="3AB6042C"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66" w:history="1">
        <w:r w:rsidRPr="005445AD">
          <w:rPr>
            <w:rStyle w:val="afe"/>
            <w:rFonts w:ascii="黑体" w:eastAsia="黑体" w:hAnsi="黑体" w:hint="eastAsia"/>
            <w:noProof/>
            <w:lang w:eastAsia="zh-CN"/>
          </w:rPr>
          <w:t>5.2 索引规模与构建耗时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D661694" w14:textId="489ACFF0"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67" w:history="1">
        <w:r w:rsidRPr="005445AD">
          <w:rPr>
            <w:rStyle w:val="afe"/>
            <w:rFonts w:ascii="黑体" w:eastAsia="黑体" w:hAnsi="黑体" w:hint="eastAsia"/>
            <w:noProof/>
          </w:rPr>
          <w:t>5.3 路由器准确率分析方法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07CEA09" w14:textId="78ED09AD"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68" w:history="1">
        <w:r w:rsidRPr="005445AD">
          <w:rPr>
            <w:rStyle w:val="afe"/>
            <w:rFonts w:ascii="黑体" w:eastAsia="黑体" w:hAnsi="黑体" w:hint="eastAsia"/>
            <w:noProof/>
            <w:lang w:eastAsia="zh-CN"/>
          </w:rPr>
          <w:t>5.4 三组检索配置的定量对比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32B0C92" w14:textId="678C7531"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69" w:history="1">
        <w:r w:rsidRPr="005445AD">
          <w:rPr>
            <w:rStyle w:val="afe"/>
            <w:rFonts w:ascii="黑体" w:eastAsia="黑体" w:hAnsi="黑体" w:hint="eastAsia"/>
            <w:noProof/>
          </w:rPr>
          <w:t>5.5 单条 query 端到端 trace 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58E2ACF" w14:textId="3FC27D34"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70" w:history="1">
        <w:r w:rsidRPr="005445AD">
          <w:rPr>
            <w:rStyle w:val="afe"/>
            <w:rFonts w:ascii="黑体" w:eastAsia="黑体" w:hAnsi="黑体" w:hint="eastAsia"/>
            <w:noProof/>
            <w:lang w:eastAsia="zh-CN"/>
          </w:rPr>
          <w:t>6 策略应用案例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A0D2516" w14:textId="67A21746"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71" w:history="1">
        <w:r w:rsidRPr="005445AD">
          <w:rPr>
            <w:rStyle w:val="afe"/>
            <w:rFonts w:ascii="黑体" w:eastAsia="黑体" w:hAnsi="黑体" w:hint="eastAsia"/>
            <w:noProof/>
            <w:lang w:eastAsia="zh-CN"/>
          </w:rPr>
          <w:t>6.1 案例 1：手机配件的产品改进洞察（社区 #14，264 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5548751" w14:textId="1C58EBA1"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72" w:history="1">
        <w:r w:rsidRPr="005445AD">
          <w:rPr>
            <w:rStyle w:val="afe"/>
            <w:rFonts w:ascii="黑体" w:eastAsia="黑体" w:hAnsi="黑体" w:hint="eastAsia"/>
            <w:noProof/>
            <w:lang w:eastAsia="zh-CN"/>
          </w:rPr>
          <w:t>6.2 案例 2：美妆个护品类的卖点洞察（社区 #15，374 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6D835D2" w14:textId="2BA9DA1A"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73" w:history="1">
        <w:r w:rsidRPr="005445AD">
          <w:rPr>
            <w:rStyle w:val="afe"/>
            <w:rFonts w:ascii="黑体" w:eastAsia="黑体" w:hAnsi="黑体" w:hint="eastAsia"/>
            <w:noProof/>
            <w:lang w:eastAsia="zh-CN"/>
          </w:rPr>
          <w:t>6.3 案例 3：户外场景手机配件的细分市场（社区 #6，182 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F959BD1" w14:textId="3E710ABD"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74" w:history="1">
        <w:r w:rsidRPr="005445AD">
          <w:rPr>
            <w:rStyle w:val="afe"/>
            <w:rFonts w:ascii="黑体" w:eastAsia="黑体" w:hAnsi="黑体" w:hint="eastAsia"/>
            <w:noProof/>
            <w:lang w:eastAsia="zh-CN"/>
          </w:rPr>
          <w:t>6.4 跨案例小结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9879BA8" w14:textId="05FF3ED7"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75" w:history="1">
        <w:r w:rsidRPr="005445AD">
          <w:rPr>
            <w:rStyle w:val="afe"/>
            <w:rFonts w:ascii="黑体" w:eastAsia="黑体" w:hAnsi="黑体" w:hint="eastAsia"/>
            <w:noProof/>
            <w:lang w:eastAsia="zh-CN"/>
          </w:rPr>
          <w:t>7 讨论与局限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26B6A40" w14:textId="0E954685"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76" w:history="1">
        <w:r w:rsidRPr="005445AD">
          <w:rPr>
            <w:rStyle w:val="afe"/>
            <w:rFonts w:ascii="黑体" w:eastAsia="黑体" w:hAnsi="黑体" w:hint="eastAsia"/>
            <w:noProof/>
            <w:lang w:eastAsia="zh-CN"/>
          </w:rPr>
          <w:t>7.1 LLM 抽取的错误模式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DD7FA82" w14:textId="2E8E9EC6"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77" w:history="1">
        <w:r w:rsidRPr="005445AD">
          <w:rPr>
            <w:rStyle w:val="afe"/>
            <w:rFonts w:ascii="黑体" w:eastAsia="黑体" w:hAnsi="黑体" w:hint="eastAsia"/>
            <w:noProof/>
            <w:lang w:eastAsia="zh-CN"/>
          </w:rPr>
          <w:t>7.2 图谱噪声与社区粒度 trade-off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1B21E39" w14:textId="03795C10"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78" w:history="1">
        <w:r w:rsidRPr="005445AD">
          <w:rPr>
            <w:rStyle w:val="afe"/>
            <w:rFonts w:ascii="黑体" w:eastAsia="黑体" w:hAnsi="黑体" w:hint="eastAsia"/>
            <w:noProof/>
            <w:lang w:eastAsia="zh-CN"/>
          </w:rPr>
          <w:t>7.3 翻译数据的语义偏差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93E581C" w14:textId="2379A553"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79" w:history="1">
        <w:r w:rsidRPr="005445AD">
          <w:rPr>
            <w:rStyle w:val="afe"/>
            <w:rFonts w:ascii="黑体" w:eastAsia="黑体" w:hAnsi="黑体" w:hint="eastAsia"/>
            <w:noProof/>
            <w:lang w:eastAsia="zh-CN"/>
          </w:rPr>
          <w:t>7.4 评测集规模与运行环境约束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7C6F720" w14:textId="77302397"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80" w:history="1">
        <w:r w:rsidRPr="005445AD">
          <w:rPr>
            <w:rStyle w:val="afe"/>
            <w:rFonts w:ascii="黑体" w:eastAsia="黑体" w:hAnsi="黑体" w:hint="eastAsia"/>
            <w:noProof/>
          </w:rPr>
          <w:t>7.5 与微软 GraphRAG 原方案的工程差异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7034F02" w14:textId="7C74EA06"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81" w:history="1">
        <w:r w:rsidRPr="005445AD">
          <w:rPr>
            <w:rStyle w:val="afe"/>
            <w:rFonts w:ascii="黑体" w:eastAsia="黑体" w:hAnsi="黑体" w:hint="eastAsia"/>
            <w:noProof/>
            <w:lang w:eastAsia="zh-CN"/>
          </w:rPr>
          <w:t>8 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4FAC508" w14:textId="1C5B7AA0"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82" w:history="1">
        <w:r w:rsidRPr="005445AD">
          <w:rPr>
            <w:rStyle w:val="afe"/>
            <w:rFonts w:ascii="黑体" w:eastAsia="黑体" w:hAnsi="黑体" w:hint="eastAsia"/>
            <w:noProof/>
            <w:lang w:eastAsia="zh-CN"/>
          </w:rPr>
          <w:t>8.1 主要贡献小结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365C4C8" w14:textId="3FB57E54"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83" w:history="1">
        <w:r w:rsidRPr="005445AD">
          <w:rPr>
            <w:rStyle w:val="afe"/>
            <w:rFonts w:ascii="黑体" w:eastAsia="黑体" w:hAnsi="黑体" w:hint="eastAsia"/>
            <w:noProof/>
            <w:lang w:eastAsia="zh-CN"/>
          </w:rPr>
          <w:t>8.2 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23B16AF" w14:textId="3EB4DBC9"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84" w:history="1">
        <w:r w:rsidRPr="005445AD">
          <w:rPr>
            <w:rStyle w:val="afe"/>
            <w:rFonts w:ascii="黑体" w:eastAsia="黑体" w:hAnsi="黑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FE1EBE0" w14:textId="7E74752E"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85" w:history="1">
        <w:r w:rsidRPr="005445AD">
          <w:rPr>
            <w:rStyle w:val="afe"/>
            <w:rFonts w:ascii="黑体" w:eastAsia="黑体" w:hAnsi="黑体" w:hint="eastAsia"/>
            <w:noProof/>
          </w:rPr>
          <w:t>附录 A：系统运行 Trace 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922C1FA" w14:textId="7468CFDF" w:rsidR="00D96462" w:rsidRDefault="00D9646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28181686" w:history="1">
        <w:r w:rsidRPr="005445AD">
          <w:rPr>
            <w:rStyle w:val="afe"/>
            <w:rFonts w:ascii="黑体" w:eastAsia="黑体" w:hAnsi="黑体" w:hint="eastAsia"/>
            <w:noProof/>
            <w:lang w:eastAsia="zh-CN"/>
          </w:rPr>
          <w:t>附录 B：代码仓库与运行说明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57856E2" w14:textId="16A3D926"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87" w:history="1">
        <w:r w:rsidRPr="005445AD">
          <w:rPr>
            <w:rStyle w:val="afe"/>
            <w:rFonts w:ascii="黑体" w:eastAsia="黑体" w:hAnsi="黑体" w:hint="eastAsia"/>
            <w:noProof/>
            <w:lang w:eastAsia="zh-CN"/>
          </w:rPr>
          <w:t>主要目录结构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4A9E562" w14:textId="4FFDB512" w:rsidR="00D96462" w:rsidRDefault="00D9646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28181688" w:history="1">
        <w:r w:rsidRPr="005445AD">
          <w:rPr>
            <w:rStyle w:val="afe"/>
            <w:rFonts w:ascii="黑体" w:eastAsia="黑体" w:hAnsi="黑体" w:hint="eastAsia"/>
            <w:noProof/>
          </w:rPr>
          <w:t>测试通过情况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_Toc228181688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A04D08D" w14:textId="44D1ACCE" w:rsidR="00727DF5" w:rsidRDefault="00000000">
      <w:pPr>
        <w:ind w:firstLine="0"/>
        <w:rPr>
          <w:rFonts w:hint="eastAsia"/>
          <w:lang w:eastAsia="zh-CN"/>
        </w:rPr>
      </w:pPr>
      <w:r>
        <w:fldChar w:fldCharType="end"/>
      </w:r>
    </w:p>
    <w:p w14:paraId="75C173AE" w14:textId="77777777" w:rsidR="00727DF5" w:rsidRDefault="00727DF5">
      <w:pPr>
        <w:rPr>
          <w:rFonts w:hint="eastAsia"/>
          <w:lang w:eastAsia="zh-CN"/>
        </w:rPr>
        <w:sectPr w:rsidR="00727DF5">
          <w:footerReference w:type="default" r:id="rId8"/>
          <w:pgSz w:w="12240" w:h="15840"/>
          <w:pgMar w:top="1417" w:right="1797" w:bottom="1417" w:left="1797" w:header="850" w:footer="850" w:gutter="0"/>
          <w:cols w:space="720"/>
          <w:docGrid w:linePitch="360"/>
        </w:sectPr>
      </w:pPr>
    </w:p>
    <w:p w14:paraId="197FDED6" w14:textId="77777777" w:rsidR="00727DF5" w:rsidRDefault="00000000">
      <w:pPr>
        <w:pStyle w:val="1"/>
        <w:rPr>
          <w:lang w:eastAsia="zh-CN"/>
        </w:rPr>
      </w:pPr>
      <w:bookmarkStart w:id="0" w:name="_Toc228181630"/>
      <w:r>
        <w:rPr>
          <w:rFonts w:ascii="黑体" w:eastAsia="黑体" w:hAnsi="黑体"/>
          <w:lang w:eastAsia="zh-CN"/>
        </w:rPr>
        <w:lastRenderedPageBreak/>
        <w:t>摘要</w:t>
      </w:r>
      <w:bookmarkEnd w:id="0"/>
    </w:p>
    <w:p w14:paraId="59947EB3" w14:textId="77777777" w:rsidR="00727DF5" w:rsidRDefault="00000000">
      <w:pPr>
        <w:spacing w:after="120"/>
        <w:ind w:firstLineChars="200"/>
        <w:jc w:val="both"/>
        <w:rPr>
          <w:rFonts w:hint="eastAsia"/>
          <w:lang w:eastAsia="zh-CN"/>
        </w:rPr>
      </w:pPr>
      <w:r>
        <w:rPr>
          <w:rFonts w:hint="eastAsia"/>
          <w:lang w:eastAsia="zh-CN"/>
        </w:rPr>
        <w:t>电商平台积累了海量评论数据，但通用大语言模型（如ChatGPT）在处理垂直领域知识、引用可追溯性</w:t>
      </w:r>
      <w:proofErr w:type="gramStart"/>
      <w:r>
        <w:rPr>
          <w:rFonts w:hint="eastAsia"/>
          <w:lang w:eastAsia="zh-CN"/>
        </w:rPr>
        <w:t>及跨商品</w:t>
      </w:r>
      <w:proofErr w:type="gramEnd"/>
      <w:r>
        <w:rPr>
          <w:rFonts w:hint="eastAsia"/>
          <w:lang w:eastAsia="zh-CN"/>
        </w:rPr>
        <w:t>聚合视图时存在局限。本文旨在构建一套面向中</w:t>
      </w:r>
      <w:proofErr w:type="gramStart"/>
      <w:r>
        <w:rPr>
          <w:rFonts w:hint="eastAsia"/>
          <w:lang w:eastAsia="zh-CN"/>
        </w:rPr>
        <w:t>文电商</w:t>
      </w:r>
      <w:proofErr w:type="gramEnd"/>
      <w:r>
        <w:rPr>
          <w:rFonts w:hint="eastAsia"/>
          <w:lang w:eastAsia="zh-CN"/>
        </w:rPr>
        <w:t xml:space="preserve">评论的混合检索增强生成（Hybrid RAG）系统，以辅助产品改进与营销决策。系统融合了 Vector-RAG 与 </w:t>
      </w:r>
      <w:proofErr w:type="spellStart"/>
      <w:r>
        <w:rPr>
          <w:rFonts w:hint="eastAsia"/>
          <w:lang w:eastAsia="zh-CN"/>
        </w:rPr>
        <w:t>GraphRAG</w:t>
      </w:r>
      <w:proofErr w:type="spellEnd"/>
      <w:r>
        <w:rPr>
          <w:rFonts w:hint="eastAsia"/>
          <w:lang w:eastAsia="zh-CN"/>
        </w:rPr>
        <w:t xml:space="preserve"> 两种范式：在离线层构建了向量索引、知识图谱及社区摘要；在在线层通过 LLM 路由器动态分派检索路径，并利用 RRF 融合与重排技术优化结果。本文在手机配件与美妆</w:t>
      </w:r>
      <w:proofErr w:type="gramStart"/>
      <w:r>
        <w:rPr>
          <w:rFonts w:hint="eastAsia"/>
          <w:lang w:eastAsia="zh-CN"/>
        </w:rPr>
        <w:t>个护类目数据</w:t>
      </w:r>
      <w:proofErr w:type="gramEnd"/>
      <w:r>
        <w:rPr>
          <w:rFonts w:hint="eastAsia"/>
          <w:lang w:eastAsia="zh-CN"/>
        </w:rPr>
        <w:t>上完成了端到端落地，并通过三个真实案例展示了系统在产品改进、</w:t>
      </w:r>
      <w:proofErr w:type="gramStart"/>
      <w:r>
        <w:rPr>
          <w:rFonts w:hint="eastAsia"/>
          <w:lang w:eastAsia="zh-CN"/>
        </w:rPr>
        <w:t>选品策略</w:t>
      </w:r>
      <w:proofErr w:type="gramEnd"/>
      <w:r>
        <w:rPr>
          <w:rFonts w:hint="eastAsia"/>
          <w:lang w:eastAsia="zh-CN"/>
        </w:rPr>
        <w:t>及细分市场识别中的应用价值。实验表明，该混合架构能有效结合向量检索的精确性与图谱检索的全局性，为电商垂直领域的决策提供了兼具准确性与洞察力的解决方案。</w:t>
      </w:r>
    </w:p>
    <w:p w14:paraId="30CD7364" w14:textId="77777777" w:rsidR="00727DF5" w:rsidRDefault="00727DF5">
      <w:pPr>
        <w:rPr>
          <w:rFonts w:hint="eastAsia"/>
          <w:lang w:eastAsia="zh-CN"/>
        </w:rPr>
        <w:sectPr w:rsidR="00727DF5">
          <w:pgSz w:w="12240" w:h="15840"/>
          <w:pgMar w:top="1417" w:right="1797" w:bottom="1417" w:left="1797" w:header="850" w:footer="850" w:gutter="0"/>
          <w:cols w:space="720"/>
          <w:docGrid w:linePitch="360"/>
        </w:sectPr>
      </w:pPr>
    </w:p>
    <w:p w14:paraId="54D09F6A" w14:textId="77777777" w:rsidR="00727DF5" w:rsidRDefault="00000000">
      <w:pPr>
        <w:pStyle w:val="1"/>
        <w:rPr>
          <w:lang w:eastAsia="zh-CN"/>
        </w:rPr>
      </w:pPr>
      <w:bookmarkStart w:id="1" w:name="_Toc228181631"/>
      <w:r>
        <w:rPr>
          <w:rFonts w:ascii="黑体" w:eastAsia="黑体" w:hAnsi="黑体"/>
          <w:lang w:eastAsia="zh-CN"/>
        </w:rPr>
        <w:lastRenderedPageBreak/>
        <w:t>1 引言</w:t>
      </w:r>
      <w:bookmarkEnd w:id="1"/>
    </w:p>
    <w:p w14:paraId="62808869" w14:textId="77777777" w:rsidR="00727DF5" w:rsidRDefault="00000000">
      <w:pPr>
        <w:pStyle w:val="21"/>
        <w:rPr>
          <w:lang w:eastAsia="zh-CN"/>
        </w:rPr>
      </w:pPr>
      <w:bookmarkStart w:id="2" w:name="_Toc228181632"/>
      <w:r>
        <w:rPr>
          <w:rFonts w:ascii="黑体" w:eastAsia="黑体" w:hAnsi="黑体"/>
          <w:lang w:eastAsia="zh-CN"/>
        </w:rPr>
        <w:t>1.1 电商评论数据的规模与价值</w:t>
      </w:r>
      <w:bookmarkEnd w:id="2"/>
    </w:p>
    <w:p w14:paraId="77FE1B5A" w14:textId="77777777" w:rsidR="00727DF5" w:rsidRDefault="00000000">
      <w:pPr>
        <w:rPr>
          <w:rFonts w:hint="eastAsia"/>
          <w:lang w:eastAsia="zh-CN"/>
        </w:rPr>
      </w:pPr>
      <w:r>
        <w:rPr>
          <w:lang w:eastAsia="zh-CN"/>
        </w:rPr>
        <w:t>中国</w:t>
      </w:r>
      <w:proofErr w:type="gramStart"/>
      <w:r>
        <w:rPr>
          <w:lang w:eastAsia="zh-CN"/>
        </w:rPr>
        <w:t>主流电</w:t>
      </w:r>
      <w:proofErr w:type="gramEnd"/>
      <w:r>
        <w:rPr>
          <w:lang w:eastAsia="zh-CN"/>
        </w:rPr>
        <w:t>商平台的评论数从数百条到数千条不等，热销商品的评论体量可达数万条。这些评论中蕴含着产品质量反馈、物流体验、使用场景描述、</w:t>
      </w:r>
      <w:proofErr w:type="gramStart"/>
      <w:r>
        <w:rPr>
          <w:lang w:eastAsia="zh-CN"/>
        </w:rPr>
        <w:t>与竞品的</w:t>
      </w:r>
      <w:proofErr w:type="gramEnd"/>
      <w:r>
        <w:rPr>
          <w:lang w:eastAsia="zh-CN"/>
        </w:rPr>
        <w:t>隐性对比以及用户痛点等高密度信号，是产品改进、</w:t>
      </w:r>
      <w:proofErr w:type="gramStart"/>
      <w:r>
        <w:rPr>
          <w:lang w:eastAsia="zh-CN"/>
        </w:rPr>
        <w:t>选品策略</w:t>
      </w:r>
      <w:proofErr w:type="gramEnd"/>
      <w:r>
        <w:rPr>
          <w:lang w:eastAsia="zh-CN"/>
        </w:rPr>
        <w:t>、营销创意与售后优化的关键决策依据。然而人工逐条阅读</w:t>
      </w:r>
      <w:r>
        <w:rPr>
          <w:rFonts w:hint="eastAsia"/>
          <w:lang w:eastAsia="zh-CN"/>
        </w:rPr>
        <w:t>实现难度大</w:t>
      </w:r>
      <w:r>
        <w:rPr>
          <w:lang w:eastAsia="zh-CN"/>
        </w:rPr>
        <w:t>，传统基于关键词或情感词典的 NLP 抽取在多视角综合查询（如「价位段 3000–5000 元手机壳的核心抱怨」）面前明显受限：它能告诉我们「有多少条评论提到电池」，却难以告诉我们「在抱怨电池的评论里，用户主要是在抱怨续航、发热还是充电速度」。</w:t>
      </w:r>
    </w:p>
    <w:p w14:paraId="6A6C4B85" w14:textId="77777777" w:rsidR="00727DF5" w:rsidRDefault="00000000">
      <w:pPr>
        <w:pStyle w:val="21"/>
        <w:rPr>
          <w:lang w:eastAsia="zh-CN"/>
        </w:rPr>
      </w:pPr>
      <w:bookmarkStart w:id="3" w:name="_Toc228181633"/>
      <w:r>
        <w:rPr>
          <w:rFonts w:ascii="黑体" w:eastAsia="黑体" w:hAnsi="黑体"/>
          <w:lang w:eastAsia="zh-CN"/>
        </w:rPr>
        <w:t>1.2 通用大语言模型在电商场景的局限</w:t>
      </w:r>
      <w:bookmarkEnd w:id="3"/>
    </w:p>
    <w:p w14:paraId="579A2906" w14:textId="77777777" w:rsidR="00727DF5" w:rsidRDefault="00000000">
      <w:pPr>
        <w:rPr>
          <w:rFonts w:hint="eastAsia"/>
          <w:lang w:eastAsia="zh-CN"/>
        </w:rPr>
      </w:pPr>
      <w:r>
        <w:rPr>
          <w:lang w:eastAsia="zh-CN"/>
        </w:rPr>
        <w:t>ChatGPT、Qwen、DeepSeek 等通用大语言模型对垂直商品知识的覆盖天然有限：它们不知道某个具体 SKU 的真实用户反馈、不掌握品牌的内部口碑结构，对开放式电商问题的直接回答容易产生事实性幻觉。即使将相关评论原文一次性拼入上下文，也会受到上下文长度上限、推理成本</w:t>
      </w:r>
      <w:proofErr w:type="gramStart"/>
      <w:r>
        <w:rPr>
          <w:lang w:eastAsia="zh-CN"/>
        </w:rPr>
        <w:t>与答案</w:t>
      </w:r>
      <w:proofErr w:type="gramEnd"/>
      <w:r>
        <w:rPr>
          <w:lang w:eastAsia="zh-CN"/>
        </w:rPr>
        <w:t>稀释等多重制约。更关键的是，通用模型缺少对评论与商品、品牌、特征之间结构化关系的显式建模，无法在跨商品、</w:t>
      </w:r>
      <w:proofErr w:type="gramStart"/>
      <w:r>
        <w:rPr>
          <w:lang w:eastAsia="zh-CN"/>
        </w:rPr>
        <w:t>跨品牌</w:t>
      </w:r>
      <w:proofErr w:type="gramEnd"/>
      <w:r>
        <w:rPr>
          <w:lang w:eastAsia="zh-CN"/>
        </w:rPr>
        <w:t>的聚合查询上给出全局视图，也无法保证答案中每一条结论都能下钻到具体证据。</w:t>
      </w:r>
    </w:p>
    <w:p w14:paraId="5024A0BF" w14:textId="77777777" w:rsidR="00727DF5" w:rsidRDefault="00000000">
      <w:pPr>
        <w:pStyle w:val="21"/>
      </w:pPr>
      <w:bookmarkStart w:id="4" w:name="_Toc228181634"/>
      <w:r>
        <w:rPr>
          <w:rFonts w:ascii="黑体" w:eastAsia="黑体" w:hAnsi="黑体"/>
        </w:rPr>
        <w:t xml:space="preserve">1.3 RAG 与 </w:t>
      </w:r>
      <w:proofErr w:type="spellStart"/>
      <w:r>
        <w:rPr>
          <w:rFonts w:ascii="黑体" w:eastAsia="黑体" w:hAnsi="黑体"/>
        </w:rPr>
        <w:t>GraphRAG</w:t>
      </w:r>
      <w:proofErr w:type="spellEnd"/>
      <w:r>
        <w:rPr>
          <w:rFonts w:ascii="黑体" w:eastAsia="黑体" w:hAnsi="黑体"/>
        </w:rPr>
        <w:t xml:space="preserve"> </w:t>
      </w:r>
      <w:proofErr w:type="spellStart"/>
      <w:r>
        <w:rPr>
          <w:rFonts w:ascii="黑体" w:eastAsia="黑体" w:hAnsi="黑体"/>
        </w:rPr>
        <w:t>的应对</w:t>
      </w:r>
      <w:bookmarkEnd w:id="4"/>
      <w:proofErr w:type="spellEnd"/>
    </w:p>
    <w:p w14:paraId="2837A9DD" w14:textId="77777777" w:rsidR="00727DF5" w:rsidRDefault="00000000">
      <w:pPr>
        <w:rPr>
          <w:rFonts w:hint="eastAsia"/>
          <w:lang w:eastAsia="zh-CN"/>
        </w:rPr>
      </w:pPr>
      <w:proofErr w:type="spellStart"/>
      <w:r>
        <w:t>检索增强生成（Retrieval-Augmented</w:t>
      </w:r>
      <w:proofErr w:type="spellEnd"/>
      <w:r>
        <w:t xml:space="preserve"> Generation, RAG</w:t>
      </w:r>
      <w:proofErr w:type="gramStart"/>
      <w:r>
        <w:t>）[</w:t>
      </w:r>
      <w:proofErr w:type="gramEnd"/>
      <w:r>
        <w:t>1] 通过把外部知识源以向量检索的方式接入生成过程，缓解了通用模型的幻觉与时效性问题。但纯向量召回偏向单文档级事实匹配，对跨商品聚合、品类总结、长尾趋势识别等查询召回不足。</w:t>
      </w:r>
      <w:r>
        <w:rPr>
          <w:lang w:eastAsia="zh-CN"/>
        </w:rPr>
        <w:t xml:space="preserve">微软于 2024 年提出的 </w:t>
      </w:r>
      <w:proofErr w:type="spellStart"/>
      <w:r>
        <w:rPr>
          <w:lang w:eastAsia="zh-CN"/>
        </w:rPr>
        <w:t>GraphRAG</w:t>
      </w:r>
      <w:proofErr w:type="spellEnd"/>
      <w:r>
        <w:rPr>
          <w:lang w:eastAsia="zh-CN"/>
        </w:rPr>
        <w:t xml:space="preserve"> [2] 通过把语料抽取为知识图谱、用社区检测算法（如 Louvain [</w:t>
      </w:r>
      <w:proofErr w:type="gramStart"/>
      <w:r>
        <w:rPr>
          <w:lang w:eastAsia="zh-CN"/>
        </w:rPr>
        <w:t>4]）</w:t>
      </w:r>
      <w:proofErr w:type="gramEnd"/>
      <w:r>
        <w:rPr>
          <w:lang w:eastAsia="zh-CN"/>
        </w:rPr>
        <w:t xml:space="preserve">将图划分为语义连通的子社区、对每个社区生成 LLM 摘要的方式，补全了从局部事实到全局视图的检索能力。本文采用两者互补的 </w:t>
      </w:r>
      <w:r>
        <w:rPr>
          <w:lang w:eastAsia="zh-CN"/>
        </w:rPr>
        <w:lastRenderedPageBreak/>
        <w:t>Hybrid 架构：以 LLM 路由器在事实型/聚合型/混合型查询之间动态分派，通过 RRF [3] 融合两条召回链，再经 BGE Cross-Encoder [5][6] 重排得到最终证据集。</w:t>
      </w:r>
    </w:p>
    <w:p w14:paraId="7A7C3B07" w14:textId="77777777" w:rsidR="00727DF5" w:rsidRDefault="00000000">
      <w:pPr>
        <w:pStyle w:val="21"/>
        <w:rPr>
          <w:lang w:eastAsia="zh-CN"/>
        </w:rPr>
      </w:pPr>
      <w:bookmarkStart w:id="5" w:name="_Toc228181635"/>
      <w:r>
        <w:rPr>
          <w:rFonts w:ascii="黑体" w:eastAsia="黑体" w:hAnsi="黑体"/>
          <w:lang w:eastAsia="zh-CN"/>
        </w:rPr>
        <w:t>1.4 本文目标与贡献</w:t>
      </w:r>
      <w:bookmarkEnd w:id="5"/>
    </w:p>
    <w:p w14:paraId="0AF18125" w14:textId="4877268B" w:rsidR="00727DF5" w:rsidRDefault="00000000">
      <w:pPr>
        <w:rPr>
          <w:rFonts w:hint="eastAsia"/>
          <w:lang w:eastAsia="zh-CN"/>
        </w:rPr>
      </w:pPr>
      <w:r>
        <w:rPr>
          <w:lang w:eastAsia="zh-CN"/>
        </w:rPr>
        <w:t>本文的工作可概括为四点：（1）构建了面向中</w:t>
      </w:r>
      <w:proofErr w:type="gramStart"/>
      <w:r>
        <w:rPr>
          <w:lang w:eastAsia="zh-CN"/>
        </w:rPr>
        <w:t>文电商</w:t>
      </w:r>
      <w:proofErr w:type="gramEnd"/>
      <w:r>
        <w:rPr>
          <w:lang w:eastAsia="zh-CN"/>
        </w:rPr>
        <w:t>评论的端到端 Hybrid RAG 系统，覆盖数据翻译清洗、向量索引、知识图谱与社区摘要构建、</w:t>
      </w:r>
      <w:proofErr w:type="gramStart"/>
      <w:r>
        <w:rPr>
          <w:lang w:eastAsia="zh-CN"/>
        </w:rPr>
        <w:t>在线四</w:t>
      </w:r>
      <w:proofErr w:type="gramEnd"/>
      <w:r>
        <w:rPr>
          <w:lang w:eastAsia="zh-CN"/>
        </w:rPr>
        <w:t>阶段检索与带引</w:t>
      </w:r>
      <w:proofErr w:type="gramStart"/>
      <w:r>
        <w:rPr>
          <w:lang w:eastAsia="zh-CN"/>
        </w:rPr>
        <w:t>用答案</w:t>
      </w:r>
      <w:proofErr w:type="gramEnd"/>
      <w:r>
        <w:rPr>
          <w:lang w:eastAsia="zh-CN"/>
        </w:rPr>
        <w:t>生成全流程；（2）在38件商品/587条评论/35个品牌的真实数据上完成了可重现的索引落地，知识图谱含2,004节点4,839边、被划分为21个 Louvain社区；（3）通过手机配件改进、美妆</w:t>
      </w:r>
      <w:proofErr w:type="gramStart"/>
      <w:r>
        <w:rPr>
          <w:lang w:eastAsia="zh-CN"/>
        </w:rPr>
        <w:t>护肤选品与</w:t>
      </w:r>
      <w:proofErr w:type="gramEnd"/>
      <w:r>
        <w:rPr>
          <w:lang w:eastAsia="zh-CN"/>
        </w:rPr>
        <w:t>户外场景配件三个真实社区案例，分析大语言模型与 RAG 对电</w:t>
      </w:r>
      <w:proofErr w:type="gramStart"/>
      <w:r>
        <w:rPr>
          <w:lang w:eastAsia="zh-CN"/>
        </w:rPr>
        <w:t>商决策链</w:t>
      </w:r>
      <w:proofErr w:type="gramEnd"/>
      <w:r>
        <w:rPr>
          <w:lang w:eastAsia="zh-CN"/>
        </w:rPr>
        <w:t>的赋能模式与边界</w:t>
      </w:r>
      <w:r w:rsidR="00B45302">
        <w:rPr>
          <w:rFonts w:hint="eastAsia"/>
          <w:lang w:eastAsia="zh-CN"/>
        </w:rPr>
        <w:t>；</w:t>
      </w:r>
      <w:r>
        <w:rPr>
          <w:lang w:eastAsia="zh-CN"/>
        </w:rPr>
        <w:t>（4）开放代码与设计文档于 https://github.com/Mirrormonesy/RAG-CITY ，便于复现与扩展。</w:t>
      </w:r>
    </w:p>
    <w:p w14:paraId="6DF416D2" w14:textId="77777777" w:rsidR="00727DF5" w:rsidRDefault="00727DF5">
      <w:pPr>
        <w:rPr>
          <w:rFonts w:hint="eastAsia"/>
          <w:lang w:eastAsia="zh-CN"/>
        </w:rPr>
      </w:pPr>
    </w:p>
    <w:p w14:paraId="481C60D6" w14:textId="77777777" w:rsidR="00727DF5" w:rsidRDefault="00000000">
      <w:pPr>
        <w:pStyle w:val="1"/>
        <w:rPr>
          <w:lang w:eastAsia="zh-CN"/>
        </w:rPr>
      </w:pPr>
      <w:bookmarkStart w:id="6" w:name="_Toc228181636"/>
      <w:r>
        <w:rPr>
          <w:rFonts w:ascii="黑体" w:eastAsia="黑体" w:hAnsi="黑体"/>
          <w:lang w:eastAsia="zh-CN"/>
        </w:rPr>
        <w:t>2 相关工作</w:t>
      </w:r>
      <w:bookmarkEnd w:id="6"/>
    </w:p>
    <w:p w14:paraId="03BBD6F9" w14:textId="77777777" w:rsidR="00727DF5" w:rsidRDefault="00000000">
      <w:pPr>
        <w:pStyle w:val="21"/>
        <w:rPr>
          <w:lang w:eastAsia="zh-CN"/>
        </w:rPr>
      </w:pPr>
      <w:bookmarkStart w:id="7" w:name="_Toc228181637"/>
      <w:r>
        <w:rPr>
          <w:rFonts w:ascii="黑体" w:eastAsia="黑体" w:hAnsi="黑体"/>
          <w:lang w:eastAsia="zh-CN"/>
        </w:rPr>
        <w:t>2.1 检索增强生成（RAG）范式</w:t>
      </w:r>
      <w:bookmarkEnd w:id="7"/>
    </w:p>
    <w:p w14:paraId="5832D124" w14:textId="640C0202" w:rsidR="00727DF5" w:rsidRDefault="00000000">
      <w:pPr>
        <w:rPr>
          <w:rFonts w:hint="eastAsia"/>
          <w:lang w:eastAsia="zh-CN"/>
        </w:rPr>
      </w:pPr>
      <w:r>
        <w:rPr>
          <w:lang w:eastAsia="zh-CN"/>
        </w:rPr>
        <w:t>Lewis等人在2020年提出的RAG [1]是把神经检索与生成模型在端到端框架中联合训练的早期工作，它将开放域问答的范式从「记忆所有知识」转向「检索 + 生成」，奠定了现代 LLM 接入外部知识的方法论基础。</w:t>
      </w:r>
      <w:proofErr w:type="spellStart"/>
      <w:r>
        <w:rPr>
          <w:lang w:eastAsia="zh-CN"/>
        </w:rPr>
        <w:t>Karpukhin</w:t>
      </w:r>
      <w:proofErr w:type="spellEnd"/>
      <w:r>
        <w:rPr>
          <w:lang w:eastAsia="zh-CN"/>
        </w:rPr>
        <w:t>等人的DPR [8] 进一步证明双塔密集向量检索在维</w:t>
      </w:r>
      <w:proofErr w:type="gramStart"/>
      <w:r>
        <w:rPr>
          <w:lang w:eastAsia="zh-CN"/>
        </w:rPr>
        <w:t>基百科级</w:t>
      </w:r>
      <w:proofErr w:type="gramEnd"/>
      <w:r>
        <w:rPr>
          <w:lang w:eastAsia="zh-CN"/>
        </w:rPr>
        <w:t>语料上的有效性，是后续多数向量召回模块的直接前身。Gao等人2023年的综述[10]将RAG系统总结为「检索 → 增强 → 生成」三阶段，并系统梳理了重排、查询改写、迭代检索等改进方向，本文的检索层架构可在该综述的分类法下找到清晰位置。</w:t>
      </w:r>
    </w:p>
    <w:p w14:paraId="308E453F" w14:textId="77777777" w:rsidR="00727DF5" w:rsidRDefault="00000000">
      <w:pPr>
        <w:pStyle w:val="21"/>
      </w:pPr>
      <w:bookmarkStart w:id="8" w:name="_Toc228181638"/>
      <w:r>
        <w:rPr>
          <w:rFonts w:ascii="黑体" w:eastAsia="黑体" w:hAnsi="黑体"/>
        </w:rPr>
        <w:t xml:space="preserve">2.2 </w:t>
      </w:r>
      <w:proofErr w:type="spellStart"/>
      <w:r>
        <w:rPr>
          <w:rFonts w:ascii="黑体" w:eastAsia="黑体" w:hAnsi="黑体"/>
        </w:rPr>
        <w:t>GraphRAG</w:t>
      </w:r>
      <w:proofErr w:type="spellEnd"/>
      <w:r>
        <w:rPr>
          <w:rFonts w:ascii="黑体" w:eastAsia="黑体" w:hAnsi="黑体"/>
        </w:rPr>
        <w:t xml:space="preserve"> </w:t>
      </w:r>
      <w:proofErr w:type="spellStart"/>
      <w:r>
        <w:rPr>
          <w:rFonts w:ascii="黑体" w:eastAsia="黑体" w:hAnsi="黑体"/>
        </w:rPr>
        <w:t>与社区摘要</w:t>
      </w:r>
      <w:bookmarkEnd w:id="8"/>
      <w:proofErr w:type="spellEnd"/>
    </w:p>
    <w:p w14:paraId="5D033C54" w14:textId="24AAF882" w:rsidR="00727DF5" w:rsidRDefault="00000000">
      <w:pPr>
        <w:rPr>
          <w:rFonts w:hint="eastAsia"/>
          <w:lang w:eastAsia="zh-CN"/>
        </w:rPr>
      </w:pPr>
      <w:r>
        <w:rPr>
          <w:lang w:eastAsia="zh-CN"/>
        </w:rPr>
        <w:t>微软研究院Edge等人2024年提出的</w:t>
      </w:r>
      <w:proofErr w:type="spellStart"/>
      <w:r>
        <w:rPr>
          <w:lang w:eastAsia="zh-CN"/>
        </w:rPr>
        <w:t>GraphRAG</w:t>
      </w:r>
      <w:proofErr w:type="spellEnd"/>
      <w:r>
        <w:rPr>
          <w:lang w:eastAsia="zh-CN"/>
        </w:rPr>
        <w:t xml:space="preserve"> [2]是当前把知识图谱与LLM 摘要相结合的代表性工作，其核心思想是「从局部到全局」（local-to-global）：通过 LLM 抽取实体与关系、用Louvain等社区检测算法 [4] 将图划分为多层级社</w:t>
      </w:r>
      <w:r>
        <w:rPr>
          <w:lang w:eastAsia="zh-CN"/>
        </w:rPr>
        <w:lastRenderedPageBreak/>
        <w:t xml:space="preserve">区、对每个社区生成LLM摘要，从而支持跨文档的聚合性查询。本文沿用了该范式的图谱 + 社区摘要骨架，但在两个方向上做了适配：第一，面向电商场景预定义了 product/brand/category/aspect/feature/sentiment 六类节点schema与六类边schema，避免LLM自由抽取造成的概念膨胀；第二，社区级单层摘要而非 </w:t>
      </w:r>
      <w:proofErr w:type="spellStart"/>
      <w:r>
        <w:rPr>
          <w:lang w:eastAsia="zh-CN"/>
        </w:rPr>
        <w:t>GraphRAG</w:t>
      </w:r>
      <w:proofErr w:type="spellEnd"/>
      <w:r>
        <w:rPr>
          <w:lang w:eastAsia="zh-CN"/>
        </w:rPr>
        <w:t xml:space="preserve"> 原方案的多层级，符合本文587条评论的小样本规模。</w:t>
      </w:r>
    </w:p>
    <w:p w14:paraId="602E566E" w14:textId="77777777" w:rsidR="00727DF5" w:rsidRDefault="00000000">
      <w:pPr>
        <w:pStyle w:val="21"/>
        <w:rPr>
          <w:lang w:eastAsia="zh-CN"/>
        </w:rPr>
      </w:pPr>
      <w:bookmarkStart w:id="9" w:name="_Toc228181639"/>
      <w:r>
        <w:rPr>
          <w:rFonts w:ascii="黑体" w:eastAsia="黑体" w:hAnsi="黑体"/>
          <w:lang w:eastAsia="zh-CN"/>
        </w:rPr>
        <w:t>2.3 中文嵌入与重排</w:t>
      </w:r>
      <w:bookmarkEnd w:id="9"/>
    </w:p>
    <w:p w14:paraId="6CB693B9" w14:textId="0A959315" w:rsidR="00727DF5" w:rsidRDefault="00000000">
      <w:pPr>
        <w:rPr>
          <w:rFonts w:hint="eastAsia"/>
          <w:lang w:eastAsia="zh-CN"/>
        </w:rPr>
      </w:pPr>
      <w:r>
        <w:rPr>
          <w:lang w:eastAsia="zh-CN"/>
        </w:rPr>
        <w:t>中</w:t>
      </w:r>
      <w:proofErr w:type="gramStart"/>
      <w:r>
        <w:rPr>
          <w:lang w:eastAsia="zh-CN"/>
        </w:rPr>
        <w:t>文电商</w:t>
      </w:r>
      <w:proofErr w:type="gramEnd"/>
      <w:r>
        <w:rPr>
          <w:lang w:eastAsia="zh-CN"/>
        </w:rPr>
        <w:t>评论对嵌入模型提出三点要求：处理短文本、识别口语化表达、对商品/品牌等专名敏感。Xiao等人2023年提出的BGE C-Pack[5]是当前中文场景表现最好的开源向量基准之一，BGE-large-zh-v1.5在C-MTEB多任务上显著优于多语言通用embedding，其训练资源开放且模型尺寸（1.3 GB）适合本地部署。Chen 等人2024年的M3-Embedding[6] 进一步推出了同一家族的多语言、多功能、多粒度模型与配套Cross-Encoder重排器，本文使用其中的BGE-Reranker-v2-m3对 RRF融合后的候选集进行精排。</w:t>
      </w:r>
    </w:p>
    <w:p w14:paraId="334E1146" w14:textId="77777777" w:rsidR="00727DF5" w:rsidRDefault="00000000">
      <w:pPr>
        <w:pStyle w:val="21"/>
        <w:rPr>
          <w:lang w:eastAsia="zh-CN"/>
        </w:rPr>
      </w:pPr>
      <w:bookmarkStart w:id="10" w:name="_Toc228181640"/>
      <w:r>
        <w:rPr>
          <w:rFonts w:ascii="黑体" w:eastAsia="黑体" w:hAnsi="黑体"/>
          <w:lang w:eastAsia="zh-CN"/>
        </w:rPr>
        <w:t>2.4 大语言模型在电商场景的应用现状</w:t>
      </w:r>
      <w:bookmarkEnd w:id="10"/>
    </w:p>
    <w:p w14:paraId="54F98804" w14:textId="6A553959" w:rsidR="00727DF5" w:rsidRDefault="00000000">
      <w:pPr>
        <w:rPr>
          <w:rFonts w:hint="eastAsia"/>
          <w:lang w:eastAsia="zh-CN"/>
        </w:rPr>
      </w:pPr>
      <w:r>
        <w:rPr>
          <w:lang w:eastAsia="zh-CN"/>
        </w:rPr>
        <w:t>LLM在电</w:t>
      </w:r>
      <w:proofErr w:type="gramStart"/>
      <w:r>
        <w:rPr>
          <w:lang w:eastAsia="zh-CN"/>
        </w:rPr>
        <w:t>商领域</w:t>
      </w:r>
      <w:proofErr w:type="gramEnd"/>
      <w:r>
        <w:rPr>
          <w:lang w:eastAsia="zh-CN"/>
        </w:rPr>
        <w:t>的代表性应用可粗分为四类：商品推荐与个性化解释、智能客服与FAQ、评论总结与舆情分析、营销文案生成。Ni、Li、McAuley 在2019年发布的Amazon Review2018数据集[9]是相关研究的事实基准，本文翻译</w:t>
      </w:r>
      <w:proofErr w:type="gramStart"/>
      <w:r>
        <w:rPr>
          <w:lang w:eastAsia="zh-CN"/>
        </w:rPr>
        <w:t>版数据</w:t>
      </w:r>
      <w:proofErr w:type="gramEnd"/>
      <w:r>
        <w:rPr>
          <w:lang w:eastAsia="zh-CN"/>
        </w:rPr>
        <w:t>集的</w:t>
      </w:r>
      <w:proofErr w:type="gramStart"/>
      <w:r>
        <w:rPr>
          <w:lang w:eastAsia="zh-CN"/>
        </w:rPr>
        <w:t>英文源即出自</w:t>
      </w:r>
      <w:proofErr w:type="gramEnd"/>
      <w:r>
        <w:rPr>
          <w:lang w:eastAsia="zh-CN"/>
        </w:rPr>
        <w:t xml:space="preserve">该工作。在LLM选型方面，Qwen系列[7]因其良好的中文能力与 </w:t>
      </w:r>
      <w:proofErr w:type="spellStart"/>
      <w:r>
        <w:rPr>
          <w:lang w:eastAsia="zh-CN"/>
        </w:rPr>
        <w:t>DashScope</w:t>
      </w:r>
      <w:proofErr w:type="spellEnd"/>
      <w:r>
        <w:rPr>
          <w:lang w:eastAsia="zh-CN"/>
        </w:rPr>
        <w:t xml:space="preserve"> API的成熟商业化，成为当前国内开发者构建中文 RAG 系统的主流选择，本文据此采用Qwen2.5-7B 担任路由器、Qwen-Plus 担任图谱抽取与社区摘要、Qwen3-Max 担任最终生成的双（三）模型分级策略。</w:t>
      </w:r>
    </w:p>
    <w:p w14:paraId="03E3D647" w14:textId="77777777" w:rsidR="00727DF5" w:rsidRDefault="00000000">
      <w:pPr>
        <w:pStyle w:val="21"/>
        <w:rPr>
          <w:lang w:eastAsia="zh-CN"/>
        </w:rPr>
      </w:pPr>
      <w:bookmarkStart w:id="11" w:name="_Toc228181641"/>
      <w:r>
        <w:rPr>
          <w:rFonts w:ascii="黑体" w:eastAsia="黑体" w:hAnsi="黑体"/>
          <w:lang w:eastAsia="zh-CN"/>
        </w:rPr>
        <w:t>2.5 本文与既有工作的差异点</w:t>
      </w:r>
      <w:bookmarkEnd w:id="11"/>
    </w:p>
    <w:p w14:paraId="56A00695" w14:textId="2B66B1C5" w:rsidR="00727DF5" w:rsidRDefault="00000000">
      <w:pPr>
        <w:rPr>
          <w:rFonts w:hint="eastAsia"/>
          <w:lang w:eastAsia="zh-CN"/>
        </w:rPr>
      </w:pPr>
      <w:r>
        <w:rPr>
          <w:lang w:eastAsia="zh-CN"/>
        </w:rPr>
        <w:t>与微软</w:t>
      </w:r>
      <w:proofErr w:type="spellStart"/>
      <w:r>
        <w:rPr>
          <w:lang w:eastAsia="zh-CN"/>
        </w:rPr>
        <w:t>GraphRAG</w:t>
      </w:r>
      <w:proofErr w:type="spellEnd"/>
      <w:r>
        <w:rPr>
          <w:lang w:eastAsia="zh-CN"/>
        </w:rPr>
        <w:t>原方案的主要差异有三：第一，规模——本文在587条评论的小样本上落地，更易在课程或Demo场景被复现，但也带来评测集规模有限等局限；第二，路由策略——</w:t>
      </w:r>
      <w:proofErr w:type="spellStart"/>
      <w:r>
        <w:rPr>
          <w:lang w:eastAsia="zh-CN"/>
        </w:rPr>
        <w:t>GraphRAG</w:t>
      </w:r>
      <w:proofErr w:type="spellEnd"/>
      <w:r>
        <w:rPr>
          <w:lang w:eastAsia="zh-CN"/>
        </w:rPr>
        <w:t>默认在local与 global 两条路径之间二选</w:t>
      </w:r>
      <w:proofErr w:type="gramStart"/>
      <w:r>
        <w:rPr>
          <w:lang w:eastAsia="zh-CN"/>
        </w:rPr>
        <w:t>一</w:t>
      </w:r>
      <w:proofErr w:type="gramEnd"/>
      <w:r>
        <w:rPr>
          <w:lang w:eastAsia="zh-CN"/>
        </w:rPr>
        <w:t>，</w:t>
      </w:r>
      <w:r>
        <w:rPr>
          <w:lang w:eastAsia="zh-CN"/>
        </w:rPr>
        <w:lastRenderedPageBreak/>
        <w:t>本文显式引入Vector路径并通过LLM Router在 vector/graph/hybrid 三者间分派，对</w:t>
      </w:r>
      <w:proofErr w:type="gramStart"/>
      <w:r>
        <w:rPr>
          <w:lang w:eastAsia="zh-CN"/>
        </w:rPr>
        <w:t>事实性单品</w:t>
      </w:r>
      <w:proofErr w:type="gramEnd"/>
      <w:r>
        <w:rPr>
          <w:lang w:eastAsia="zh-CN"/>
        </w:rPr>
        <w:t>查询保留向量召回的精度优势；第三，融合机制——本文采用 RRF[3]而非</w:t>
      </w:r>
      <w:proofErr w:type="spellStart"/>
      <w:r>
        <w:rPr>
          <w:lang w:eastAsia="zh-CN"/>
        </w:rPr>
        <w:t>GraphRAG</w:t>
      </w:r>
      <w:proofErr w:type="spellEnd"/>
      <w:r>
        <w:rPr>
          <w:lang w:eastAsia="zh-CN"/>
        </w:rPr>
        <w:t>原方案的层级聚合，仅依赖排名信息天然解决两条召回链的分数尺度差异，实现简洁且对小规模数据更稳健。</w:t>
      </w:r>
    </w:p>
    <w:p w14:paraId="54296316" w14:textId="77777777" w:rsidR="00727DF5" w:rsidRDefault="00727DF5">
      <w:pPr>
        <w:rPr>
          <w:rFonts w:hint="eastAsia"/>
          <w:lang w:eastAsia="zh-CN"/>
        </w:rPr>
      </w:pPr>
    </w:p>
    <w:p w14:paraId="52CB1E7B" w14:textId="77777777" w:rsidR="00727DF5" w:rsidRDefault="00000000">
      <w:pPr>
        <w:pStyle w:val="1"/>
        <w:rPr>
          <w:lang w:eastAsia="zh-CN"/>
        </w:rPr>
      </w:pPr>
      <w:bookmarkStart w:id="12" w:name="_Toc228181642"/>
      <w:r>
        <w:rPr>
          <w:rFonts w:ascii="黑体" w:eastAsia="黑体" w:hAnsi="黑体"/>
          <w:lang w:eastAsia="zh-CN"/>
        </w:rPr>
        <w:t>3 系统设计</w:t>
      </w:r>
      <w:bookmarkEnd w:id="12"/>
    </w:p>
    <w:p w14:paraId="555D2634" w14:textId="77777777" w:rsidR="00727DF5" w:rsidRDefault="00000000">
      <w:pPr>
        <w:pStyle w:val="21"/>
        <w:rPr>
          <w:lang w:eastAsia="zh-CN"/>
        </w:rPr>
      </w:pPr>
      <w:bookmarkStart w:id="13" w:name="_Toc228181643"/>
      <w:r>
        <w:rPr>
          <w:rFonts w:ascii="黑体" w:eastAsia="黑体" w:hAnsi="黑体"/>
          <w:lang w:eastAsia="zh-CN"/>
        </w:rPr>
        <w:t>3.1 整体架构</w:t>
      </w:r>
      <w:bookmarkEnd w:id="13"/>
    </w:p>
    <w:p w14:paraId="718F8AB4" w14:textId="1DBEA25E" w:rsidR="00727DF5" w:rsidRDefault="00000000">
      <w:pPr>
        <w:rPr>
          <w:rFonts w:hint="eastAsia"/>
          <w:lang w:eastAsia="zh-CN"/>
        </w:rPr>
      </w:pPr>
      <w:r>
        <w:rPr>
          <w:lang w:eastAsia="zh-CN"/>
        </w:rPr>
        <w:t>系统分为五层：数据</w:t>
      </w:r>
      <w:proofErr w:type="gramStart"/>
      <w:r>
        <w:rPr>
          <w:lang w:eastAsia="zh-CN"/>
        </w:rPr>
        <w:t>层负责</w:t>
      </w:r>
      <w:proofErr w:type="gramEnd"/>
      <w:r>
        <w:rPr>
          <w:lang w:eastAsia="zh-CN"/>
        </w:rPr>
        <w:t>原始评论翻译与清洗；索引层离线构建向量库、知识图谱与社区摘要；检索层在线执行路由、双路召回、融合与重排；生成层负责答案撰写与引用回填；应用层提供命令行/</w:t>
      </w:r>
      <w:proofErr w:type="spellStart"/>
      <w:r>
        <w:rPr>
          <w:lang w:eastAsia="zh-CN"/>
        </w:rPr>
        <w:t>Streamlit</w:t>
      </w:r>
      <w:proofErr w:type="spellEnd"/>
      <w:r>
        <w:rPr>
          <w:lang w:eastAsia="zh-CN"/>
        </w:rPr>
        <w:t>入口。整体架构如图 1 所示。</w:t>
      </w:r>
    </w:p>
    <w:p w14:paraId="2AC91839" w14:textId="77777777" w:rsidR="00727DF5" w:rsidRDefault="00000000">
      <w:pPr>
        <w:ind w:firstLine="0"/>
        <w:jc w:val="center"/>
        <w:rPr>
          <w:rFonts w:hint="eastAsia"/>
        </w:rPr>
      </w:pPr>
      <w:r>
        <w:rPr>
          <w:noProof/>
        </w:rPr>
        <w:lastRenderedPageBreak/>
        <w:drawing>
          <wp:inline distT="0" distB="0" distL="0" distR="0" wp14:anchorId="63D08DFD" wp14:editId="52E3FC26">
            <wp:extent cx="5029200" cy="524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029200" cy="5248709"/>
                    </a:xfrm>
                    <a:prstGeom prst="rect">
                      <a:avLst/>
                    </a:prstGeom>
                  </pic:spPr>
                </pic:pic>
              </a:graphicData>
            </a:graphic>
          </wp:inline>
        </w:drawing>
      </w:r>
    </w:p>
    <w:p w14:paraId="7FB30DDB" w14:textId="77777777" w:rsidR="00727DF5" w:rsidRDefault="00000000">
      <w:pPr>
        <w:ind w:firstLine="0"/>
        <w:jc w:val="center"/>
        <w:rPr>
          <w:rFonts w:hint="eastAsia"/>
          <w:lang w:eastAsia="zh-CN"/>
        </w:rPr>
      </w:pPr>
      <w:r>
        <w:rPr>
          <w:b/>
          <w:sz w:val="22"/>
          <w:lang w:eastAsia="zh-CN"/>
        </w:rPr>
        <w:t>图 1 系统整体架构</w:t>
      </w:r>
    </w:p>
    <w:p w14:paraId="132791E2" w14:textId="668F452E" w:rsidR="00727DF5" w:rsidRDefault="00000000">
      <w:pPr>
        <w:rPr>
          <w:rFonts w:hint="eastAsia"/>
          <w:lang w:eastAsia="zh-CN"/>
        </w:rPr>
      </w:pPr>
      <w:r>
        <w:rPr>
          <w:lang w:eastAsia="zh-CN"/>
        </w:rPr>
        <w:t xml:space="preserve">离线流程一次性产出三类索引（向量库/图谱/社区摘要）落盘到 </w:t>
      </w:r>
      <w:r>
        <w:rPr>
          <w:rFonts w:ascii="Consolas" w:hAnsi="Consolas"/>
          <w:sz w:val="22"/>
          <w:lang w:eastAsia="zh-CN"/>
        </w:rPr>
        <w:t>indices/</w:t>
      </w:r>
      <w:r>
        <w:rPr>
          <w:lang w:eastAsia="zh-CN"/>
        </w:rPr>
        <w:t>，构建一次约30分钟；在线流程对每条用户查询在数</w:t>
      </w:r>
      <w:proofErr w:type="gramStart"/>
      <w:r>
        <w:rPr>
          <w:lang w:eastAsia="zh-CN"/>
        </w:rPr>
        <w:t>百毫秒</w:t>
      </w:r>
      <w:proofErr w:type="gramEnd"/>
      <w:r>
        <w:rPr>
          <w:lang w:eastAsia="zh-CN"/>
        </w:rPr>
        <w:t>到数秒之间返回带引用的答案。这种「离线重，在线轻」的划分使得系统可以在受限</w:t>
      </w:r>
      <w:proofErr w:type="gramStart"/>
      <w:r>
        <w:rPr>
          <w:lang w:eastAsia="zh-CN"/>
        </w:rPr>
        <w:t>算力下</w:t>
      </w:r>
      <w:proofErr w:type="gramEnd"/>
      <w:r>
        <w:rPr>
          <w:lang w:eastAsia="zh-CN"/>
        </w:rPr>
        <w:t>提供秒级交互体验，同时把昂贵的 LLM 抽取调用集中在可重用的资产构建阶段。</w:t>
      </w:r>
    </w:p>
    <w:p w14:paraId="7014405F" w14:textId="77777777" w:rsidR="00727DF5" w:rsidRDefault="00000000">
      <w:pPr>
        <w:pStyle w:val="21"/>
      </w:pPr>
      <w:bookmarkStart w:id="14" w:name="_Toc228181644"/>
      <w:r>
        <w:rPr>
          <w:rFonts w:ascii="黑体" w:eastAsia="黑体" w:hAnsi="黑体"/>
        </w:rPr>
        <w:lastRenderedPageBreak/>
        <w:t xml:space="preserve">3.2 </w:t>
      </w:r>
      <w:proofErr w:type="spellStart"/>
      <w:r>
        <w:rPr>
          <w:rFonts w:ascii="黑体" w:eastAsia="黑体" w:hAnsi="黑体"/>
        </w:rPr>
        <w:t>离线索引层</w:t>
      </w:r>
      <w:bookmarkEnd w:id="14"/>
      <w:proofErr w:type="spellEnd"/>
    </w:p>
    <w:p w14:paraId="53F68255" w14:textId="77777777" w:rsidR="00727DF5" w:rsidRDefault="00000000">
      <w:pPr>
        <w:pStyle w:val="31"/>
      </w:pPr>
      <w:bookmarkStart w:id="15" w:name="_Toc228181645"/>
      <w:r>
        <w:rPr>
          <w:rFonts w:ascii="黑体" w:eastAsia="黑体" w:hAnsi="黑体"/>
        </w:rPr>
        <w:t xml:space="preserve">3.2.1 </w:t>
      </w:r>
      <w:proofErr w:type="spellStart"/>
      <w:r>
        <w:rPr>
          <w:rFonts w:ascii="黑体" w:eastAsia="黑体" w:hAnsi="黑体"/>
        </w:rPr>
        <w:t>向量索引</w:t>
      </w:r>
      <w:bookmarkEnd w:id="15"/>
      <w:proofErr w:type="spellEnd"/>
    </w:p>
    <w:p w14:paraId="32F2E09B" w14:textId="0C4FC4A9" w:rsidR="00727DF5" w:rsidRDefault="00000000">
      <w:pPr>
        <w:rPr>
          <w:rFonts w:hint="eastAsia"/>
        </w:rPr>
      </w:pPr>
      <w:proofErr w:type="spellStart"/>
      <w:r>
        <w:t>商品chunk</w:t>
      </w:r>
      <w:proofErr w:type="gramStart"/>
      <w:r>
        <w:t>由</w:t>
      </w:r>
      <w:proofErr w:type="spellEnd"/>
      <w:r w:rsidR="00B45302">
        <w:rPr>
          <w:rFonts w:hint="eastAsia"/>
          <w:lang w:eastAsia="zh-CN"/>
        </w:rPr>
        <w:t>(</w:t>
      </w:r>
      <w:proofErr w:type="gramEnd"/>
      <w:r w:rsidRPr="00B45302">
        <w:t xml:space="preserve">title + brand + category + </w:t>
      </w:r>
      <w:proofErr w:type="gramStart"/>
      <w:r w:rsidRPr="00B45302">
        <w:t>description</w:t>
      </w:r>
      <w:r w:rsidR="00B45302">
        <w:rPr>
          <w:rFonts w:hint="eastAsia"/>
          <w:lang w:eastAsia="zh-CN"/>
        </w:rPr>
        <w:t>)</w:t>
      </w:r>
      <w:proofErr w:type="spellStart"/>
      <w:r>
        <w:t>拼接而成</w:t>
      </w:r>
      <w:proofErr w:type="gramEnd"/>
      <w:r>
        <w:t>，评论</w:t>
      </w:r>
      <w:proofErr w:type="spellEnd"/>
      <w:r>
        <w:t xml:space="preserve"> chunk直接使用评论正文，metadata保留product_id、rating、timestamp、doc_type等字段以支持过滤。向量编码采用 BAAI/bge-large-zh-v1.5（C-Pack [</w:t>
      </w:r>
      <w:proofErr w:type="gramStart"/>
      <w:r>
        <w:t>5]）</w:t>
      </w:r>
      <w:proofErr w:type="gramEnd"/>
      <w:r>
        <w:t>，</w:t>
      </w:r>
      <w:proofErr w:type="spellStart"/>
      <w:r>
        <w:t>在本地GPU上批处理。Chroma持久化使用</w:t>
      </w:r>
      <w:proofErr w:type="spellEnd"/>
      <w:r>
        <w:t xml:space="preserve"> </w:t>
      </w:r>
      <w:proofErr w:type="gramStart"/>
      <w:r>
        <w:rPr>
          <w:rFonts w:ascii="Consolas" w:hAnsi="Consolas"/>
          <w:sz w:val="22"/>
        </w:rPr>
        <w:t>product::&lt;</w:t>
      </w:r>
      <w:proofErr w:type="spellStart"/>
      <w:proofErr w:type="gramEnd"/>
      <w:r>
        <w:rPr>
          <w:rFonts w:ascii="Consolas" w:hAnsi="Consolas"/>
          <w:sz w:val="22"/>
        </w:rPr>
        <w:t>pid</w:t>
      </w:r>
      <w:proofErr w:type="spellEnd"/>
      <w:r>
        <w:rPr>
          <w:rFonts w:ascii="Consolas" w:hAnsi="Consolas"/>
          <w:sz w:val="22"/>
        </w:rPr>
        <w:t>&gt;</w:t>
      </w:r>
      <w:r>
        <w:t xml:space="preserve"> 与 </w:t>
      </w:r>
      <w:proofErr w:type="gramStart"/>
      <w:r>
        <w:rPr>
          <w:rFonts w:ascii="Consolas" w:hAnsi="Consolas"/>
          <w:sz w:val="22"/>
        </w:rPr>
        <w:t>review::&lt;</w:t>
      </w:r>
      <w:proofErr w:type="gramEnd"/>
      <w:r>
        <w:rPr>
          <w:rFonts w:ascii="Consolas" w:hAnsi="Consolas"/>
          <w:sz w:val="22"/>
        </w:rPr>
        <w:t>rid&gt;</w:t>
      </w:r>
      <w:r>
        <w:t xml:space="preserve"> </w:t>
      </w:r>
      <w:proofErr w:type="spellStart"/>
      <w:r>
        <w:t>形式的</w:t>
      </w:r>
      <w:proofErr w:type="spellEnd"/>
      <w:r>
        <w:t xml:space="preserve"> deterministic id 进行upsert，避免重复插入。商品与评论合并存入同一collection（</w:t>
      </w:r>
      <w:r>
        <w:rPr>
          <w:rFonts w:ascii="Consolas" w:hAnsi="Consolas"/>
          <w:sz w:val="22"/>
        </w:rPr>
        <w:t>chroma_docs</w:t>
      </w:r>
      <w:r>
        <w:t>），便于在召回阶段同时返回商品维度与评论维度的证据。</w:t>
      </w:r>
    </w:p>
    <w:p w14:paraId="2A9F591A" w14:textId="77777777" w:rsidR="00727DF5" w:rsidRDefault="00000000">
      <w:pPr>
        <w:pStyle w:val="31"/>
      </w:pPr>
      <w:bookmarkStart w:id="16" w:name="_Toc228181646"/>
      <w:r>
        <w:rPr>
          <w:rFonts w:ascii="黑体" w:eastAsia="黑体" w:hAnsi="黑体"/>
        </w:rPr>
        <w:t xml:space="preserve">3.2.2 </w:t>
      </w:r>
      <w:proofErr w:type="spellStart"/>
      <w:r>
        <w:rPr>
          <w:rFonts w:ascii="黑体" w:eastAsia="黑体" w:hAnsi="黑体"/>
        </w:rPr>
        <w:t>知识图谱</w:t>
      </w:r>
      <w:bookmarkEnd w:id="16"/>
      <w:proofErr w:type="spellEnd"/>
    </w:p>
    <w:p w14:paraId="3E29F62A" w14:textId="3FD2D8B7" w:rsidR="00727DF5" w:rsidRDefault="00000000">
      <w:pPr>
        <w:rPr>
          <w:rFonts w:hint="eastAsia"/>
          <w:lang w:eastAsia="zh-CN"/>
        </w:rPr>
      </w:pPr>
      <w:proofErr w:type="spellStart"/>
      <w:r>
        <w:t>图谱采用预定义schema，避免LLM自由抽取造成的概念膨胀：节点类型限于</w:t>
      </w:r>
      <w:proofErr w:type="spellEnd"/>
      <w:r>
        <w:t xml:space="preserve"> product/brand/category/review/aspect/feature/sentiment 七类；关系类型限于BELONGS_TO（商品→类目）、MADE_BY（商品→品牌）、HAS_REVIEW（商品→评论）、EXPRESSES（评论→情感）、MENTIONS（评论→方面）、ABOUT_FEATURE（方面→特征）六类。其中前三类共663条边来自结构化字段直接转换，零 LLM 调用、绝对可靠；后三类共4,176条边由 Qwen-Plus </w:t>
      </w:r>
      <w:proofErr w:type="spellStart"/>
      <w:r>
        <w:t>对每条评论调用一次抽取得到，输出</w:t>
      </w:r>
      <w:proofErr w:type="spellEnd"/>
      <w:r>
        <w:t xml:space="preserve"> JSON </w:t>
      </w:r>
      <w:proofErr w:type="spellStart"/>
      <w:r>
        <w:t>格式的</w:t>
      </w:r>
      <w:proofErr w:type="spellEnd"/>
      <w:r>
        <w:t xml:space="preserve"> </w:t>
      </w:r>
      <w:r>
        <w:rPr>
          <w:rFonts w:ascii="Consolas" w:hAnsi="Consolas"/>
          <w:sz w:val="22"/>
        </w:rPr>
        <w:t>{aspects, features, sentiment}</w:t>
      </w:r>
      <w:r>
        <w:t xml:space="preserve"> </w:t>
      </w:r>
      <w:proofErr w:type="spellStart"/>
      <w:r>
        <w:t>三元组</w:t>
      </w:r>
      <w:proofErr w:type="spellEnd"/>
      <w:r>
        <w:t>。</w:t>
      </w:r>
      <w:r>
        <w:rPr>
          <w:lang w:eastAsia="zh-CN"/>
        </w:rPr>
        <w:t>这种「结构化字段 + LLM 抽取」的分级策略在保证关键骨架可靠的前提下，把 LLM 用在它真正擅长的语义抽取任务上。</w:t>
      </w:r>
    </w:p>
    <w:p w14:paraId="6AD57A2E" w14:textId="77777777" w:rsidR="00727DF5" w:rsidRDefault="00000000">
      <w:pPr>
        <w:pStyle w:val="31"/>
        <w:rPr>
          <w:lang w:eastAsia="zh-CN"/>
        </w:rPr>
      </w:pPr>
      <w:bookmarkStart w:id="17" w:name="_Toc228181647"/>
      <w:r>
        <w:rPr>
          <w:rFonts w:ascii="黑体" w:eastAsia="黑体" w:hAnsi="黑体"/>
          <w:lang w:eastAsia="zh-CN"/>
        </w:rPr>
        <w:t>3.2.3 社区检测与摘要</w:t>
      </w:r>
      <w:bookmarkEnd w:id="17"/>
    </w:p>
    <w:p w14:paraId="1ABD1725" w14:textId="0FD5BA0B" w:rsidR="00727DF5" w:rsidRDefault="00000000">
      <w:pPr>
        <w:rPr>
          <w:rFonts w:hint="eastAsia"/>
          <w:lang w:eastAsia="zh-CN"/>
        </w:rPr>
      </w:pPr>
      <w:r>
        <w:rPr>
          <w:lang w:eastAsia="zh-CN"/>
        </w:rPr>
        <w:t xml:space="preserve">图构建完成后调用 </w:t>
      </w:r>
      <w:proofErr w:type="spellStart"/>
      <w:r>
        <w:rPr>
          <w:lang w:eastAsia="zh-CN"/>
        </w:rPr>
        <w:t>NetworkX</w:t>
      </w:r>
      <w:proofErr w:type="spellEnd"/>
      <w:r>
        <w:rPr>
          <w:lang w:eastAsia="zh-CN"/>
        </w:rPr>
        <w:t xml:space="preserve"> 的 </w:t>
      </w:r>
      <w:r>
        <w:rPr>
          <w:rFonts w:ascii="Consolas" w:hAnsi="Consolas"/>
          <w:sz w:val="22"/>
          <w:lang w:eastAsia="zh-CN"/>
        </w:rPr>
        <w:t>Louvain</w:t>
      </w:r>
      <w:r>
        <w:rPr>
          <w:rFonts w:ascii="Consolas" w:hAnsi="Consolas" w:hint="eastAsia"/>
          <w:sz w:val="22"/>
          <w:lang w:eastAsia="zh-CN"/>
        </w:rPr>
        <w:t xml:space="preserve"> </w:t>
      </w:r>
      <w:r>
        <w:rPr>
          <w:rFonts w:ascii="Consolas" w:hAnsi="Consolas"/>
          <w:sz w:val="22"/>
          <w:lang w:eastAsia="zh-CN"/>
        </w:rPr>
        <w:t>communities(seed=42)</w:t>
      </w:r>
      <w:r>
        <w:rPr>
          <w:lang w:eastAsia="zh-CN"/>
        </w:rPr>
        <w:t xml:space="preserve"> 进行社区检测以保证可重现，过滤</w:t>
      </w:r>
      <w:proofErr w:type="gramStart"/>
      <w:r>
        <w:rPr>
          <w:lang w:eastAsia="zh-CN"/>
        </w:rPr>
        <w:t>掉规模</w:t>
      </w:r>
      <w:proofErr w:type="gramEnd"/>
      <m:oMath>
        <m:r>
          <w:rPr>
            <w:rFonts w:ascii="Cambria Math" w:hAnsi="Cambria Math"/>
            <w:lang w:eastAsia="zh-CN"/>
          </w:rPr>
          <m:t>&lt;5</m:t>
        </m:r>
      </m:oMath>
      <w:r>
        <w:rPr>
          <w:lang w:eastAsia="zh-CN"/>
        </w:rPr>
        <w:t>的小社区作为噪声。对每个保留下来的社区，提取其中度数最高的若干节点作为「核心实体」，从其包含的评论中采样10条原文作为摘要素材，再调用 Qwen-Plus 生成一段100–200字的中文摘要。所有摘要的文本字段单独存入一个 Chroma collection（</w:t>
      </w:r>
      <w:r>
        <w:rPr>
          <w:rFonts w:ascii="Consolas" w:hAnsi="Consolas"/>
          <w:sz w:val="22"/>
          <w:lang w:eastAsia="zh-CN"/>
        </w:rPr>
        <w:t>chroma</w:t>
      </w:r>
      <w:r>
        <w:rPr>
          <w:rFonts w:ascii="Consolas" w:hAnsi="Consolas" w:hint="eastAsia"/>
          <w:sz w:val="22"/>
          <w:lang w:eastAsia="zh-CN"/>
        </w:rPr>
        <w:t xml:space="preserve"> </w:t>
      </w:r>
      <w:r>
        <w:rPr>
          <w:rFonts w:ascii="Consolas" w:hAnsi="Consolas"/>
          <w:sz w:val="22"/>
          <w:lang w:eastAsia="zh-CN"/>
        </w:rPr>
        <w:t>summaries</w:t>
      </w:r>
      <w:r>
        <w:rPr>
          <w:lang w:eastAsia="zh-CN"/>
        </w:rPr>
        <w:t>），用于在线</w:t>
      </w:r>
      <w:r>
        <w:rPr>
          <w:lang w:eastAsia="zh-CN"/>
        </w:rPr>
        <w:lastRenderedPageBreak/>
        <w:t xml:space="preserve">检索阶段的语义相似匹配。同时，每个图节点的名称也单独编码并存入 </w:t>
      </w:r>
      <w:r>
        <w:rPr>
          <w:rFonts w:ascii="Consolas" w:hAnsi="Consolas"/>
          <w:sz w:val="22"/>
          <w:lang w:eastAsia="zh-CN"/>
        </w:rPr>
        <w:t>chroma</w:t>
      </w:r>
      <w:r>
        <w:rPr>
          <w:rFonts w:ascii="Consolas" w:hAnsi="Consolas" w:hint="eastAsia"/>
          <w:sz w:val="22"/>
          <w:lang w:eastAsia="zh-CN"/>
        </w:rPr>
        <w:t xml:space="preserve"> </w:t>
      </w:r>
      <w:r>
        <w:rPr>
          <w:rFonts w:ascii="Consolas" w:hAnsi="Consolas"/>
          <w:sz w:val="22"/>
          <w:lang w:eastAsia="zh-CN"/>
        </w:rPr>
        <w:t>nodes</w:t>
      </w:r>
      <w:r>
        <w:rPr>
          <w:lang w:eastAsia="zh-CN"/>
        </w:rPr>
        <w:t>，用于实体扩展召回。</w:t>
      </w:r>
    </w:p>
    <w:p w14:paraId="632DB796" w14:textId="77777777" w:rsidR="00727DF5" w:rsidRDefault="00000000">
      <w:pPr>
        <w:pStyle w:val="21"/>
        <w:rPr>
          <w:lang w:eastAsia="zh-CN"/>
        </w:rPr>
      </w:pPr>
      <w:bookmarkStart w:id="18" w:name="_Toc228181648"/>
      <w:r>
        <w:rPr>
          <w:rFonts w:ascii="黑体" w:eastAsia="黑体" w:hAnsi="黑体"/>
          <w:lang w:eastAsia="zh-CN"/>
        </w:rPr>
        <w:t>3.3 在线检索层</w:t>
      </w:r>
      <w:bookmarkEnd w:id="18"/>
    </w:p>
    <w:p w14:paraId="6BE8EAD4" w14:textId="77777777" w:rsidR="00727DF5" w:rsidRDefault="00000000">
      <w:pPr>
        <w:pStyle w:val="31"/>
        <w:rPr>
          <w:lang w:eastAsia="zh-CN"/>
        </w:rPr>
      </w:pPr>
      <w:bookmarkStart w:id="19" w:name="_Toc228181649"/>
      <w:r>
        <w:rPr>
          <w:rFonts w:ascii="黑体" w:eastAsia="黑体" w:hAnsi="黑体"/>
          <w:lang w:eastAsia="zh-CN"/>
        </w:rPr>
        <w:t>3.3.1 LLM 路由器</w:t>
      </w:r>
      <w:bookmarkEnd w:id="19"/>
    </w:p>
    <w:p w14:paraId="6185B216" w14:textId="0F6A359B" w:rsidR="00727DF5" w:rsidRDefault="00000000">
      <w:pPr>
        <w:rPr>
          <w:rFonts w:hint="eastAsia"/>
          <w:lang w:eastAsia="zh-CN"/>
        </w:rPr>
      </w:pPr>
      <w:r>
        <w:rPr>
          <w:lang w:eastAsia="zh-CN"/>
        </w:rPr>
        <w:t xml:space="preserve">路由器的目标是为每条查询选择最合适的检索路径。它使用 Qwen2.5-7B（轻量、便宜）通过一个含三类问题 few-shot 示例的 prompt 输出 JSON 格式的决策 </w:t>
      </w:r>
      <w:r>
        <w:rPr>
          <w:rFonts w:ascii="Consolas" w:hAnsi="Consolas"/>
          <w:sz w:val="22"/>
          <w:lang w:eastAsia="zh-CN"/>
        </w:rPr>
        <w:t>{"route": "</w:t>
      </w:r>
      <w:proofErr w:type="spellStart"/>
      <w:r>
        <w:rPr>
          <w:rFonts w:ascii="Consolas" w:hAnsi="Consolas"/>
          <w:sz w:val="22"/>
          <w:lang w:eastAsia="zh-CN"/>
        </w:rPr>
        <w:t>vector|graph|hybrid</w:t>
      </w:r>
      <w:proofErr w:type="spellEnd"/>
      <w:r>
        <w:rPr>
          <w:rFonts w:ascii="Consolas" w:hAnsi="Consolas"/>
          <w:sz w:val="22"/>
          <w:lang w:eastAsia="zh-CN"/>
        </w:rPr>
        <w:t>", "reason": "..."}</w:t>
      </w:r>
      <w:r>
        <w:rPr>
          <w:lang w:eastAsia="zh-CN"/>
        </w:rPr>
        <w:t>。事实型与单品级查询倾向 vector（如「Pre de Provence 沐浴露的香味怎么样」）；</w:t>
      </w:r>
      <w:proofErr w:type="gramStart"/>
      <w:r>
        <w:rPr>
          <w:lang w:eastAsia="zh-CN"/>
        </w:rPr>
        <w:t>跨商品/跨品牌</w:t>
      </w:r>
      <w:proofErr w:type="gramEnd"/>
      <w:r>
        <w:rPr>
          <w:lang w:eastAsia="zh-CN"/>
        </w:rPr>
        <w:t>的聚合查询倾向graph（如「美妆护肤品类用户最关注什么」）；复合型查询走 hybrid。当JSON 解析失败或路由器调用异常时，系统兜底为 hybrid——这是覆盖最广的保守选择。</w:t>
      </w:r>
    </w:p>
    <w:p w14:paraId="610DE58F" w14:textId="77777777" w:rsidR="00727DF5" w:rsidRDefault="00000000">
      <w:pPr>
        <w:pStyle w:val="31"/>
      </w:pPr>
      <w:bookmarkStart w:id="20" w:name="_Toc228181650"/>
      <w:r>
        <w:rPr>
          <w:rFonts w:ascii="黑体" w:eastAsia="黑体" w:hAnsi="黑体"/>
        </w:rPr>
        <w:t xml:space="preserve">3.3.2 </w:t>
      </w:r>
      <w:proofErr w:type="spellStart"/>
      <w:r>
        <w:rPr>
          <w:rFonts w:ascii="黑体" w:eastAsia="黑体" w:hAnsi="黑体"/>
        </w:rPr>
        <w:t>向量检索器</w:t>
      </w:r>
      <w:bookmarkEnd w:id="20"/>
      <w:proofErr w:type="spellEnd"/>
    </w:p>
    <w:p w14:paraId="6D2C8A8B" w14:textId="56779C4D" w:rsidR="00727DF5" w:rsidRDefault="00000000">
      <w:pPr>
        <w:rPr>
          <w:rFonts w:hint="eastAsia"/>
        </w:rPr>
      </w:pPr>
      <w:proofErr w:type="spellStart"/>
      <w:r>
        <w:rPr>
          <w:rFonts w:ascii="Consolas" w:hAnsi="Consolas"/>
          <w:sz w:val="22"/>
        </w:rPr>
        <w:t>VectorRetriever</w:t>
      </w:r>
      <w:proofErr w:type="spellEnd"/>
      <w:r>
        <w:t xml:space="preserve"> </w:t>
      </w:r>
      <w:proofErr w:type="spellStart"/>
      <w:r>
        <w:t>用BGE</w:t>
      </w:r>
      <w:proofErr w:type="spellEnd"/>
      <w:r>
        <w:t>-large-</w:t>
      </w:r>
      <w:proofErr w:type="spellStart"/>
      <w:r>
        <w:t>zh</w:t>
      </w:r>
      <w:proofErr w:type="spellEnd"/>
      <w:r>
        <w:t xml:space="preserve"> </w:t>
      </w:r>
      <w:proofErr w:type="spellStart"/>
      <w:r>
        <w:t>编码查询，在</w:t>
      </w:r>
      <w:r>
        <w:rPr>
          <w:rFonts w:ascii="Consolas" w:hAnsi="Consolas"/>
          <w:sz w:val="22"/>
        </w:rPr>
        <w:t>chroma_docs</w:t>
      </w:r>
      <w:r>
        <w:t>检索top-k</w:t>
      </w:r>
      <w:proofErr w:type="spellEnd"/>
      <w:r>
        <w:t xml:space="preserve">=20，返回带 metadata </w:t>
      </w:r>
      <w:proofErr w:type="spellStart"/>
      <w:r>
        <w:t>的LangChain</w:t>
      </w:r>
      <w:proofErr w:type="spellEnd"/>
      <w:r>
        <w:t xml:space="preserve"> </w:t>
      </w:r>
      <w:proofErr w:type="spellStart"/>
      <w:r>
        <w:t>Document列表，并支持按类目、品牌、评分等</w:t>
      </w:r>
      <w:proofErr w:type="spellEnd"/>
      <w:r>
        <w:t xml:space="preserve"> metadata </w:t>
      </w:r>
      <w:proofErr w:type="spellStart"/>
      <w:r>
        <w:t>字段过滤</w:t>
      </w:r>
      <w:proofErr w:type="spellEnd"/>
      <w:r>
        <w:t>。</w:t>
      </w:r>
    </w:p>
    <w:p w14:paraId="60CBF067" w14:textId="77777777" w:rsidR="00727DF5" w:rsidRDefault="00000000">
      <w:pPr>
        <w:pStyle w:val="31"/>
      </w:pPr>
      <w:bookmarkStart w:id="21" w:name="_Toc228181651"/>
      <w:r>
        <w:rPr>
          <w:rFonts w:ascii="黑体" w:eastAsia="黑体" w:hAnsi="黑体"/>
        </w:rPr>
        <w:t xml:space="preserve">3.3.3 </w:t>
      </w:r>
      <w:proofErr w:type="spellStart"/>
      <w:r>
        <w:rPr>
          <w:rFonts w:ascii="黑体" w:eastAsia="黑体" w:hAnsi="黑体"/>
        </w:rPr>
        <w:t>图检索器</w:t>
      </w:r>
      <w:bookmarkEnd w:id="21"/>
      <w:proofErr w:type="spellEnd"/>
    </w:p>
    <w:p w14:paraId="0AD28DA4" w14:textId="77777777" w:rsidR="00727DF5" w:rsidRDefault="00000000">
      <w:pPr>
        <w:rPr>
          <w:rFonts w:hint="eastAsia"/>
        </w:rPr>
      </w:pPr>
      <w:proofErr w:type="spellStart"/>
      <w:r>
        <w:rPr>
          <w:rFonts w:ascii="Consolas" w:hAnsi="Consolas"/>
          <w:sz w:val="22"/>
        </w:rPr>
        <w:t>GraphRetriever</w:t>
      </w:r>
      <w:proofErr w:type="spellEnd"/>
      <w:r>
        <w:t xml:space="preserve"> </w:t>
      </w:r>
      <w:proofErr w:type="spellStart"/>
      <w:r>
        <w:t>是本文核心模块之一，采用三步流程：第一步对查询做嵌入并在</w:t>
      </w:r>
      <w:proofErr w:type="spellEnd"/>
      <w:r>
        <w:t xml:space="preserve"> </w:t>
      </w:r>
      <w:proofErr w:type="spellStart"/>
      <w:r>
        <w:rPr>
          <w:rFonts w:ascii="Consolas" w:hAnsi="Consolas"/>
          <w:sz w:val="22"/>
        </w:rPr>
        <w:t>chroma_summaries</w:t>
      </w:r>
      <w:proofErr w:type="spellEnd"/>
      <w:r>
        <w:t xml:space="preserve"> </w:t>
      </w:r>
      <w:proofErr w:type="spellStart"/>
      <w:r>
        <w:t>检索</w:t>
      </w:r>
      <w:proofErr w:type="spellEnd"/>
      <w:r>
        <w:t xml:space="preserve"> top-3 </w:t>
      </w:r>
      <w:proofErr w:type="spellStart"/>
      <w:r>
        <w:t>社区摘要，捕获语义相似的全局视图；第二步对查询在</w:t>
      </w:r>
      <w:proofErr w:type="spellEnd"/>
      <w:r>
        <w:t xml:space="preserve"> </w:t>
      </w:r>
      <w:proofErr w:type="spellStart"/>
      <w:r>
        <w:rPr>
          <w:rFonts w:ascii="Consolas" w:hAnsi="Consolas"/>
          <w:sz w:val="22"/>
        </w:rPr>
        <w:t>chroma_nodes</w:t>
      </w:r>
      <w:proofErr w:type="spellEnd"/>
      <w:r>
        <w:t xml:space="preserve"> </w:t>
      </w:r>
      <w:proofErr w:type="spellStart"/>
      <w:r>
        <w:t>检索</w:t>
      </w:r>
      <w:proofErr w:type="spellEnd"/>
      <w:r>
        <w:t xml:space="preserve"> top-5 </w:t>
      </w:r>
      <w:proofErr w:type="spellStart"/>
      <w:r>
        <w:t>相似节点，读取每个节点所属社区，与第一步结果取并集，作为「实体扩展补召回</w:t>
      </w:r>
      <w:proofErr w:type="spellEnd"/>
      <w:r>
        <w:t>」；</w:t>
      </w:r>
      <w:proofErr w:type="spellStart"/>
      <w:r>
        <w:t>第三步对每个候选社区提取核心节点</w:t>
      </w:r>
      <w:proofErr w:type="spellEnd"/>
      <w:r>
        <w:t xml:space="preserve"> + </w:t>
      </w:r>
      <w:proofErr w:type="spellStart"/>
      <w:r>
        <w:t>关键三元组（文字化形式如「iPhone</w:t>
      </w:r>
      <w:proofErr w:type="spellEnd"/>
      <w:r>
        <w:t xml:space="preserve"> SE </w:t>
      </w:r>
      <w:proofErr w:type="spellStart"/>
      <w:r>
        <w:t>手机壳</w:t>
      </w:r>
      <w:proofErr w:type="spellEnd"/>
      <w:r>
        <w:t xml:space="preserve"> --HAS_REVIEW--&gt; R42 --MENTIONS--&gt; </w:t>
      </w:r>
      <w:proofErr w:type="spellStart"/>
      <w:r>
        <w:t>触控兼容性</w:t>
      </w:r>
      <w:proofErr w:type="spellEnd"/>
      <w:r>
        <w:t xml:space="preserve">」）+ </w:t>
      </w:r>
      <w:proofErr w:type="spellStart"/>
      <w:r>
        <w:t>采样代表性评论，拼成一个</w:t>
      </w:r>
      <w:proofErr w:type="spellEnd"/>
      <w:r>
        <w:t xml:space="preserve"> </w:t>
      </w:r>
      <w:proofErr w:type="spellStart"/>
      <w:r>
        <w:t>LangChain</w:t>
      </w:r>
      <w:proofErr w:type="spellEnd"/>
      <w:r>
        <w:t xml:space="preserve"> Document。</w:t>
      </w:r>
    </w:p>
    <w:p w14:paraId="4A908779" w14:textId="77777777" w:rsidR="00727DF5" w:rsidRDefault="00000000">
      <w:pPr>
        <w:pStyle w:val="31"/>
      </w:pPr>
      <w:bookmarkStart w:id="22" w:name="_Toc228181652"/>
      <w:r>
        <w:rPr>
          <w:rFonts w:ascii="黑体" w:eastAsia="黑体" w:hAnsi="黑体"/>
        </w:rPr>
        <w:lastRenderedPageBreak/>
        <w:t xml:space="preserve">3.3.4 RRF </w:t>
      </w:r>
      <w:proofErr w:type="spellStart"/>
      <w:r>
        <w:rPr>
          <w:rFonts w:ascii="黑体" w:eastAsia="黑体" w:hAnsi="黑体"/>
        </w:rPr>
        <w:t>融合</w:t>
      </w:r>
      <w:bookmarkEnd w:id="22"/>
      <w:proofErr w:type="spellEnd"/>
    </w:p>
    <w:p w14:paraId="08E7BFF4" w14:textId="6C4B59F8" w:rsidR="001F565D" w:rsidRDefault="00000000" w:rsidP="001F565D">
      <w:pPr>
        <w:rPr>
          <w:rFonts w:hint="eastAsia"/>
          <w:lang w:eastAsia="zh-CN"/>
        </w:rPr>
      </w:pPr>
      <w:proofErr w:type="spellStart"/>
      <w:r>
        <w:t>当路由器选择</w:t>
      </w:r>
      <w:proofErr w:type="spellEnd"/>
      <w:r>
        <w:t xml:space="preserve"> hybrid </w:t>
      </w:r>
      <w:proofErr w:type="spellStart"/>
      <w:r>
        <w:t>路径时，使用Reciprocal</w:t>
      </w:r>
      <w:proofErr w:type="spellEnd"/>
      <w:r>
        <w:t xml:space="preserve"> Rank Fusion [</w:t>
      </w:r>
      <w:proofErr w:type="gramStart"/>
      <w:r>
        <w:t>3]</w:t>
      </w:r>
      <w:proofErr w:type="spellStart"/>
      <w:r>
        <w:t>合并</w:t>
      </w:r>
      <w:proofErr w:type="spellEnd"/>
      <w:proofErr w:type="gramEnd"/>
      <w:r>
        <w:t xml:space="preserve"> </w:t>
      </w:r>
      <w:proofErr w:type="spellStart"/>
      <w:r>
        <w:t>Vector与Graph</w:t>
      </w:r>
      <w:r w:rsidR="00B45302">
        <w:rPr>
          <w:rFonts w:hint="eastAsia"/>
          <w:lang w:eastAsia="zh-CN"/>
        </w:rPr>
        <w:t>D</w:t>
      </w:r>
      <w:r>
        <w:t>的两条候选列表，公式为</w:t>
      </w:r>
      <w:proofErr w:type="spellEnd"/>
      <w:r>
        <w:t>：</w:t>
      </w:r>
    </w:p>
    <w:p w14:paraId="78F62BC5" w14:textId="32F25448" w:rsidR="001F565D" w:rsidRPr="001F565D" w:rsidRDefault="001F565D" w:rsidP="001F565D">
      <w:pPr>
        <w:rPr>
          <w:rFonts w:hint="eastAsia"/>
          <w:sz w:val="20"/>
        </w:rPr>
      </w:pPr>
      <m:oMathPara>
        <m:oMath>
          <m:r>
            <m:rPr>
              <m:sty m:val="p"/>
            </m:rPr>
            <w:rPr>
              <w:rFonts w:ascii="Cambria Math" w:hAnsi="Cambria Math"/>
              <w:sz w:val="20"/>
            </w:rPr>
            <m:t>score</m:t>
          </m:r>
          <m:d>
            <m:dPr>
              <m:ctrlPr>
                <w:rPr>
                  <w:rFonts w:ascii="Cambria Math" w:hAnsi="Cambria Math"/>
                  <w:sz w:val="20"/>
                </w:rPr>
              </m:ctrlPr>
            </m:dPr>
            <m:e>
              <m:r>
                <m:rPr>
                  <m:sty m:val="p"/>
                </m:rPr>
                <w:rPr>
                  <w:rFonts w:ascii="Cambria Math" w:hAnsi="Cambria Math"/>
                  <w:sz w:val="20"/>
                </w:rPr>
                <m:t>doc</m:t>
              </m:r>
            </m:e>
          </m:d>
          <m:r>
            <m:rPr>
              <m:sty m:val="p"/>
            </m:rPr>
            <w:rPr>
              <w:rFonts w:ascii="Cambria Math" w:hAnsi="Consolas"/>
              <w:sz w:val="20"/>
            </w:rPr>
            <m:t>=</m:t>
          </m:r>
          <m:nary>
            <m:naryPr>
              <m:chr m:val="∑"/>
              <m:limLoc m:val="undOvr"/>
              <m:subHide m:val="1"/>
              <m:supHide m:val="1"/>
              <m:ctrlPr>
                <w:rPr>
                  <w:rFonts w:ascii="Cambria Math" w:hAnsi="Consolas"/>
                  <w:sz w:val="20"/>
                </w:rPr>
              </m:ctrlPr>
            </m:naryPr>
            <m:sub/>
            <m:sup/>
            <m:e>
              <m:f>
                <m:fPr>
                  <m:ctrlPr>
                    <w:rPr>
                      <w:rFonts w:ascii="Cambria Math" w:hAnsi="Consolas"/>
                      <w:i/>
                      <w:sz w:val="20"/>
                    </w:rPr>
                  </m:ctrlPr>
                </m:fPr>
                <m:num>
                  <m:r>
                    <w:rPr>
                      <w:rFonts w:ascii="Cambria Math" w:hAnsi="Consolas"/>
                      <w:sz w:val="20"/>
                    </w:rPr>
                    <m:t>1</m:t>
                  </m:r>
                </m:num>
                <m:den>
                  <m:r>
                    <m:rPr>
                      <m:sty m:val="p"/>
                    </m:rPr>
                    <w:rPr>
                      <w:rFonts w:ascii="Cambria Math" w:hAnsi="Cambria Math"/>
                      <w:sz w:val="20"/>
                    </w:rPr>
                    <m:t>k+rank_in_retriver</m:t>
                  </m:r>
                  <m:d>
                    <m:dPr>
                      <m:ctrlPr>
                        <w:rPr>
                          <w:rFonts w:ascii="Cambria Math" w:hAnsi="Cambria Math"/>
                          <w:sz w:val="20"/>
                        </w:rPr>
                      </m:ctrlPr>
                    </m:dPr>
                    <m:e>
                      <m:r>
                        <m:rPr>
                          <m:sty m:val="p"/>
                        </m:rPr>
                        <w:rPr>
                          <w:rFonts w:ascii="Cambria Math" w:hAnsi="Cambria Math"/>
                          <w:sz w:val="20"/>
                        </w:rPr>
                        <m:t>doc</m:t>
                      </m:r>
                    </m:e>
                  </m:d>
                </m:den>
              </m:f>
            </m:e>
          </m:nary>
          <m:r>
            <m:rPr>
              <m:sty m:val="p"/>
            </m:rPr>
            <w:rPr>
              <w:rFonts w:ascii="Cambria Math" w:hAnsi="Consolas"/>
              <w:sz w:val="20"/>
            </w:rPr>
            <w:br/>
          </m:r>
        </m:oMath>
        <m:oMath>
          <m:r>
            <w:rPr>
              <w:rFonts w:ascii="Cambria Math" w:hAnsi="Cambria Math"/>
              <w:sz w:val="20"/>
            </w:rPr>
            <m:t>k=60</m:t>
          </m:r>
        </m:oMath>
      </m:oMathPara>
    </w:p>
    <w:p w14:paraId="2917AFF3" w14:textId="77777777" w:rsidR="00727DF5" w:rsidRDefault="00000000" w:rsidP="001F565D">
      <w:pPr>
        <w:ind w:firstLine="0"/>
        <w:rPr>
          <w:rFonts w:hint="eastAsia"/>
          <w:lang w:eastAsia="zh-CN"/>
        </w:rPr>
      </w:pPr>
      <w:r>
        <w:rPr>
          <w:lang w:eastAsia="zh-CN"/>
        </w:rPr>
        <w:t>RRF 仅依赖排名而非分数本身，天然消解了不同检索器的分数尺度差异，</w:t>
      </w:r>
      <w:proofErr w:type="gramStart"/>
      <w:r>
        <w:rPr>
          <w:lang w:eastAsia="zh-CN"/>
        </w:rPr>
        <w:t>实现仅</w:t>
      </w:r>
      <w:proofErr w:type="gramEnd"/>
      <w:r>
        <w:rPr>
          <w:lang w:eastAsia="zh-CN"/>
        </w:rPr>
        <w:t xml:space="preserve"> 15 行代码却在小规模 Demo 数据上稳定有效。</w:t>
      </w:r>
    </w:p>
    <w:p w14:paraId="0CC5C5A9" w14:textId="77777777" w:rsidR="00727DF5" w:rsidRDefault="00000000">
      <w:pPr>
        <w:pStyle w:val="31"/>
      </w:pPr>
      <w:bookmarkStart w:id="23" w:name="_Toc228181653"/>
      <w:r>
        <w:rPr>
          <w:rFonts w:ascii="黑体" w:eastAsia="黑体" w:hAnsi="黑体"/>
        </w:rPr>
        <w:t xml:space="preserve">3.3.5 BGE </w:t>
      </w:r>
      <w:proofErr w:type="spellStart"/>
      <w:r>
        <w:rPr>
          <w:rFonts w:ascii="黑体" w:eastAsia="黑体" w:hAnsi="黑体"/>
        </w:rPr>
        <w:t>重排器</w:t>
      </w:r>
      <w:bookmarkEnd w:id="23"/>
      <w:proofErr w:type="spellEnd"/>
    </w:p>
    <w:p w14:paraId="1A3CA9B5" w14:textId="716A13DD" w:rsidR="00727DF5" w:rsidRDefault="00000000">
      <w:pPr>
        <w:rPr>
          <w:rFonts w:hint="eastAsia"/>
          <w:lang w:eastAsia="zh-CN"/>
        </w:rPr>
      </w:pPr>
      <w:r>
        <w:t>融合后的top-20候选交给</w:t>
      </w:r>
      <w:r>
        <w:rPr>
          <w:rFonts w:ascii="Consolas" w:hAnsi="Consolas"/>
          <w:sz w:val="22"/>
        </w:rPr>
        <w:t>BgeReranker</w:t>
      </w:r>
      <w:r>
        <w:t>，使用BAAI/bge-reranker-v2-m3 作为Cross-Encoder（同时编码query与doc的相互注意力，比双塔精度更高）输出最终top-5。</w:t>
      </w:r>
      <w:r>
        <w:rPr>
          <w:lang w:eastAsia="zh-CN"/>
        </w:rPr>
        <w:t>本地GPU上20条候选耗时低于200毫秒。</w:t>
      </w:r>
    </w:p>
    <w:p w14:paraId="244738E8" w14:textId="77777777" w:rsidR="00727DF5" w:rsidRDefault="00000000">
      <w:pPr>
        <w:pStyle w:val="21"/>
        <w:rPr>
          <w:lang w:eastAsia="zh-CN"/>
        </w:rPr>
      </w:pPr>
      <w:bookmarkStart w:id="24" w:name="_Toc228181654"/>
      <w:r>
        <w:rPr>
          <w:rFonts w:ascii="黑体" w:eastAsia="黑体" w:hAnsi="黑体"/>
          <w:lang w:eastAsia="zh-CN"/>
        </w:rPr>
        <w:t>3.4 生成层</w:t>
      </w:r>
      <w:bookmarkEnd w:id="24"/>
    </w:p>
    <w:p w14:paraId="5B5EDFF1" w14:textId="77777777" w:rsidR="00727DF5" w:rsidRDefault="00000000">
      <w:pPr>
        <w:pStyle w:val="31"/>
        <w:rPr>
          <w:lang w:eastAsia="zh-CN"/>
        </w:rPr>
      </w:pPr>
      <w:bookmarkStart w:id="25" w:name="_Toc228181655"/>
      <w:r>
        <w:rPr>
          <w:rFonts w:ascii="黑体" w:eastAsia="黑体" w:hAnsi="黑体"/>
          <w:lang w:eastAsia="zh-CN"/>
        </w:rPr>
        <w:t>3.4.1 三套 prompt 模板按 route 分派</w:t>
      </w:r>
      <w:bookmarkEnd w:id="25"/>
    </w:p>
    <w:p w14:paraId="61C1FB36" w14:textId="0D88E80B" w:rsidR="00727DF5" w:rsidRDefault="00000000">
      <w:pPr>
        <w:rPr>
          <w:rFonts w:hint="eastAsia"/>
          <w:lang w:eastAsia="zh-CN"/>
        </w:rPr>
      </w:pPr>
      <w:r>
        <w:rPr>
          <w:rFonts w:ascii="Consolas" w:hAnsi="Consolas"/>
          <w:sz w:val="22"/>
          <w:lang w:eastAsia="zh-CN"/>
        </w:rPr>
        <w:t>Answerer</w:t>
      </w:r>
      <w:r>
        <w:rPr>
          <w:lang w:eastAsia="zh-CN"/>
        </w:rPr>
        <w:t xml:space="preserve"> 维护三套 prompt：vector路径强调只用参考文档</w:t>
      </w:r>
      <w:r>
        <w:rPr>
          <w:rFonts w:hint="eastAsia"/>
          <w:lang w:eastAsia="zh-CN"/>
        </w:rPr>
        <w:t>，</w:t>
      </w:r>
      <w:r>
        <w:rPr>
          <w:lang w:eastAsia="zh-CN"/>
        </w:rPr>
        <w:t xml:space="preserve">末尾标引用 </w:t>
      </w:r>
      <w:r>
        <w:rPr>
          <w:rFonts w:ascii="Consolas" w:hAnsi="Consolas"/>
          <w:sz w:val="22"/>
          <w:lang w:eastAsia="zh-CN"/>
        </w:rPr>
        <w:t>[V*]</w:t>
      </w:r>
      <w:r>
        <w:rPr>
          <w:rFonts w:hint="eastAsia"/>
          <w:lang w:eastAsia="zh-CN"/>
        </w:rPr>
        <w:t>信息</w:t>
      </w:r>
      <w:proofErr w:type="gramStart"/>
      <w:r>
        <w:rPr>
          <w:lang w:eastAsia="zh-CN"/>
        </w:rPr>
        <w:t>不足时如实</w:t>
      </w:r>
      <w:proofErr w:type="gramEnd"/>
      <w:r>
        <w:rPr>
          <w:lang w:eastAsia="zh-CN"/>
        </w:rPr>
        <w:t>说</w:t>
      </w:r>
      <w:r>
        <w:rPr>
          <w:rFonts w:hint="eastAsia"/>
          <w:lang w:eastAsia="zh-CN"/>
        </w:rPr>
        <w:t>无</w:t>
      </w:r>
      <w:r>
        <w:rPr>
          <w:lang w:eastAsia="zh-CN"/>
        </w:rPr>
        <w:t>法确定；graph 路径强调先结论后分点</w:t>
      </w:r>
      <w:r>
        <w:rPr>
          <w:rFonts w:hint="eastAsia"/>
          <w:lang w:eastAsia="zh-CN"/>
        </w:rPr>
        <w:t>，</w:t>
      </w:r>
      <w:r>
        <w:rPr>
          <w:lang w:eastAsia="zh-CN"/>
        </w:rPr>
        <w:t>每点配证据</w:t>
      </w:r>
      <w:r>
        <w:rPr>
          <w:rFonts w:hint="eastAsia"/>
          <w:lang w:eastAsia="zh-CN"/>
        </w:rPr>
        <w:t>，</w:t>
      </w:r>
      <w:r>
        <w:rPr>
          <w:lang w:eastAsia="zh-CN"/>
        </w:rPr>
        <w:t>对比用表格</w:t>
      </w:r>
      <w:r>
        <w:rPr>
          <w:rFonts w:hint="eastAsia"/>
          <w:lang w:eastAsia="zh-CN"/>
        </w:rPr>
        <w:t>，</w:t>
      </w:r>
      <w:r>
        <w:rPr>
          <w:lang w:eastAsia="zh-CN"/>
        </w:rPr>
        <w:t>引用</w:t>
      </w:r>
      <w:proofErr w:type="gramStart"/>
      <w:r>
        <w:rPr>
          <w:lang w:eastAsia="zh-CN"/>
        </w:rPr>
        <w:t>用</w:t>
      </w:r>
      <w:proofErr w:type="gramEnd"/>
      <w:r>
        <w:rPr>
          <w:lang w:eastAsia="zh-CN"/>
        </w:rPr>
        <w:t xml:space="preserve"> </w:t>
      </w:r>
      <w:r>
        <w:rPr>
          <w:rFonts w:ascii="Consolas" w:hAnsi="Consolas"/>
          <w:sz w:val="22"/>
          <w:lang w:eastAsia="zh-CN"/>
        </w:rPr>
        <w:t>[G*]</w:t>
      </w:r>
      <w:r>
        <w:rPr>
          <w:lang w:eastAsia="zh-CN"/>
        </w:rPr>
        <w:t>；hybrid 路径强调宏观结论优先、具体证据支撑、</w:t>
      </w:r>
      <w:r>
        <w:rPr>
          <w:rFonts w:ascii="Consolas" w:hAnsi="Consolas"/>
          <w:sz w:val="22"/>
          <w:lang w:eastAsia="zh-CN"/>
        </w:rPr>
        <w:t>[V*]</w:t>
      </w:r>
      <w:r>
        <w:rPr>
          <w:lang w:eastAsia="zh-CN"/>
        </w:rPr>
        <w:t xml:space="preserve"> 与 </w:t>
      </w:r>
      <w:r>
        <w:rPr>
          <w:rFonts w:ascii="Consolas" w:hAnsi="Consolas"/>
          <w:sz w:val="22"/>
          <w:lang w:eastAsia="zh-CN"/>
        </w:rPr>
        <w:t>[G*]</w:t>
      </w:r>
      <w:r>
        <w:rPr>
          <w:lang w:eastAsia="zh-CN"/>
        </w:rPr>
        <w:t xml:space="preserve"> 区分来源、矛盾时明确指出。模板分派使每条路径的输出风格匹配其证据特征。</w:t>
      </w:r>
    </w:p>
    <w:p w14:paraId="69CF3E93" w14:textId="77777777" w:rsidR="00727DF5" w:rsidRDefault="00000000">
      <w:pPr>
        <w:pStyle w:val="31"/>
      </w:pPr>
      <w:bookmarkStart w:id="26" w:name="_Toc228181656"/>
      <w:r>
        <w:rPr>
          <w:rFonts w:ascii="黑体" w:eastAsia="黑体" w:hAnsi="黑体"/>
        </w:rPr>
        <w:t xml:space="preserve">3.4.2 </w:t>
      </w:r>
      <w:proofErr w:type="spellStart"/>
      <w:r>
        <w:rPr>
          <w:rFonts w:ascii="黑体" w:eastAsia="黑体" w:hAnsi="黑体"/>
        </w:rPr>
        <w:t>引用机制</w:t>
      </w:r>
      <w:bookmarkEnd w:id="26"/>
      <w:proofErr w:type="spellEnd"/>
    </w:p>
    <w:p w14:paraId="4EA08630" w14:textId="1BAB4300" w:rsidR="00727DF5" w:rsidRDefault="00000000">
      <w:pPr>
        <w:rPr>
          <w:rFonts w:hint="eastAsia"/>
          <w:lang w:eastAsia="zh-CN"/>
        </w:rPr>
      </w:pPr>
      <w:proofErr w:type="spellStart"/>
      <w:r>
        <w:t>引用机制走三步流水：检索完成后</w:t>
      </w:r>
      <w:r>
        <w:rPr>
          <w:rFonts w:ascii="Consolas" w:hAnsi="Consolas"/>
          <w:sz w:val="22"/>
        </w:rPr>
        <w:t>Answere</w:t>
      </w:r>
      <w:r>
        <w:t>为每个doc</w:t>
      </w:r>
      <w:proofErr w:type="spellEnd"/>
      <w:r>
        <w:t xml:space="preserve"> 分配编号并记录映射；LLM按prompt在答案文本中自然插入这些编号；代码用正则解析并查映射回填原始数据，最终返回带</w:t>
      </w:r>
      <w:r>
        <w:rPr>
          <w:rFonts w:ascii="Consolas" w:hAnsi="Consolas"/>
          <w:sz w:val="22"/>
        </w:rPr>
        <w:t>text</w:t>
      </w:r>
      <w:r>
        <w:t>与</w:t>
      </w:r>
      <w:r>
        <w:rPr>
          <w:rFonts w:ascii="Consolas" w:hAnsi="Consolas"/>
          <w:sz w:val="22"/>
        </w:rPr>
        <w:t>citations</w:t>
      </w:r>
      <w:r>
        <w:t>字段的结构化答案。</w:t>
      </w:r>
      <w:r>
        <w:rPr>
          <w:lang w:eastAsia="zh-CN"/>
        </w:rPr>
        <w:t>前端可据此渲染为可点击气泡，点开看原文，体现 RAG 的可解释性优势。</w:t>
      </w:r>
    </w:p>
    <w:p w14:paraId="7F48B1C8" w14:textId="77777777" w:rsidR="00727DF5" w:rsidRDefault="00000000">
      <w:pPr>
        <w:pStyle w:val="31"/>
        <w:rPr>
          <w:lang w:eastAsia="zh-CN"/>
        </w:rPr>
      </w:pPr>
      <w:bookmarkStart w:id="27" w:name="_Toc228181657"/>
      <w:r>
        <w:rPr>
          <w:rFonts w:ascii="黑体" w:eastAsia="黑体" w:hAnsi="黑体"/>
          <w:lang w:eastAsia="zh-CN"/>
        </w:rPr>
        <w:lastRenderedPageBreak/>
        <w:t>3.4.3 双（三）模型分级策略</w:t>
      </w:r>
      <w:bookmarkEnd w:id="27"/>
    </w:p>
    <w:p w14:paraId="22D93766" w14:textId="77777777" w:rsidR="00727DF5" w:rsidRDefault="00000000">
      <w:pPr>
        <w:rPr>
          <w:rFonts w:hint="eastAsia"/>
          <w:lang w:eastAsia="zh-CN"/>
        </w:rPr>
      </w:pPr>
      <w:r>
        <w:rPr>
          <w:lang w:eastAsia="zh-CN"/>
        </w:rPr>
        <w:t>本文按任务复杂度分别使用不同 Qwen 型号：图谱抽取（离线、量大、输出结构化）用 Qwen-Plus；查询路由（在线、3 选 1 简单分类）用 Qwen2.5-7B；最终生成（在线、综合证据答题）用 Qwen3-Max。相对全用 Qwen3-Max 的方案，整体 API 成本降低约 80%，且在抽取阶段因更便宜可放心多次重试与抽样审核。</w:t>
      </w:r>
    </w:p>
    <w:p w14:paraId="022F13B5" w14:textId="77777777" w:rsidR="00727DF5" w:rsidRDefault="00727DF5">
      <w:pPr>
        <w:rPr>
          <w:rFonts w:hint="eastAsia"/>
          <w:lang w:eastAsia="zh-CN"/>
        </w:rPr>
      </w:pPr>
    </w:p>
    <w:p w14:paraId="6313BD73" w14:textId="77777777" w:rsidR="00727DF5" w:rsidRDefault="00000000">
      <w:pPr>
        <w:pStyle w:val="1"/>
        <w:rPr>
          <w:lang w:eastAsia="zh-CN"/>
        </w:rPr>
      </w:pPr>
      <w:bookmarkStart w:id="28" w:name="_Toc228181658"/>
      <w:r>
        <w:rPr>
          <w:rFonts w:ascii="黑体" w:eastAsia="黑体" w:hAnsi="黑体"/>
          <w:lang w:eastAsia="zh-CN"/>
        </w:rPr>
        <w:t>4 数据与实现</w:t>
      </w:r>
      <w:bookmarkEnd w:id="28"/>
    </w:p>
    <w:p w14:paraId="0757D58D" w14:textId="77777777" w:rsidR="00727DF5" w:rsidRDefault="00000000">
      <w:pPr>
        <w:pStyle w:val="21"/>
        <w:rPr>
          <w:lang w:eastAsia="zh-CN"/>
        </w:rPr>
      </w:pPr>
      <w:bookmarkStart w:id="29" w:name="_Toc228181659"/>
      <w:r>
        <w:rPr>
          <w:rFonts w:ascii="黑体" w:eastAsia="黑体" w:hAnsi="黑体"/>
          <w:lang w:eastAsia="zh-CN"/>
        </w:rPr>
        <w:t>4.1 数据来源与清洗</w:t>
      </w:r>
      <w:bookmarkEnd w:id="29"/>
    </w:p>
    <w:p w14:paraId="4FA83480" w14:textId="41D7A858" w:rsidR="00727DF5" w:rsidRDefault="00000000">
      <w:pPr>
        <w:rPr>
          <w:rFonts w:hint="eastAsia"/>
          <w:lang w:eastAsia="zh-CN"/>
        </w:rPr>
      </w:pPr>
      <w:r>
        <w:t xml:space="preserve">本文使用的数据来源于2019 </w:t>
      </w:r>
      <w:proofErr w:type="spellStart"/>
      <w:r>
        <w:t>年发布的Amazon</w:t>
      </w:r>
      <w:proofErr w:type="spellEnd"/>
      <w:r>
        <w:t xml:space="preserve"> Review 2018 </w:t>
      </w:r>
      <w:proofErr w:type="spellStart"/>
      <w:r>
        <w:t>数据集</w:t>
      </w:r>
      <w:proofErr w:type="spellEnd"/>
      <w:r>
        <w:t xml:space="preserve"> [</w:t>
      </w:r>
      <w:proofErr w:type="gramStart"/>
      <w:r>
        <w:t>9]，</w:t>
      </w:r>
      <w:proofErr w:type="gramEnd"/>
      <w:r>
        <w:t xml:space="preserve">由 UCSD </w:t>
      </w:r>
      <w:proofErr w:type="spellStart"/>
      <w:r>
        <w:t>McAuley实验室公开维护。我们选取与电商场景相关性较强的两个类目</w:t>
      </w:r>
      <w:proofErr w:type="spellEnd"/>
      <w:r>
        <w:t>——</w:t>
      </w:r>
      <w:proofErr w:type="spellStart"/>
      <w:r>
        <w:t>手机配件（Cell</w:t>
      </w:r>
      <w:proofErr w:type="spellEnd"/>
      <w:r>
        <w:t xml:space="preserve"> Phones and </w:t>
      </w:r>
      <w:proofErr w:type="spellStart"/>
      <w:r>
        <w:t>Accessories）与美妆个护（All</w:t>
      </w:r>
      <w:proofErr w:type="spellEnd"/>
      <w:r>
        <w:t xml:space="preserve"> Beauty）——的英文5-core子集（每位用户、每件商品至少5条评论）。</w:t>
      </w:r>
      <w:r>
        <w:rPr>
          <w:lang w:eastAsia="zh-CN"/>
        </w:rPr>
        <w:t>考虑到本文研究目标是面向中文电商场景，我们调用Qwen-Plus将商品标题、描述与每条评论翻译为中文，翻译流程支持断点续传以应对 API 异常。</w:t>
      </w:r>
    </w:p>
    <w:p w14:paraId="02F2E7C6" w14:textId="36F5101F" w:rsidR="00727DF5" w:rsidRDefault="00000000">
      <w:pPr>
        <w:rPr>
          <w:rFonts w:hint="eastAsia"/>
          <w:lang w:eastAsia="zh-CN"/>
        </w:rPr>
      </w:pPr>
      <w:r>
        <w:rPr>
          <w:lang w:eastAsia="zh-CN"/>
        </w:rPr>
        <w:t xml:space="preserve">清洗规则包括：（1）过滤评论长度小于 10 或大于 500 字符的极端样本以剔除噪声；（2）按同一用户对同一商品仅保留一条评论原则去重；（3）维护品牌别名字典，将 </w:t>
      </w:r>
      <w:r>
        <w:rPr>
          <w:rFonts w:ascii="Consolas" w:hAnsi="Consolas"/>
          <w:sz w:val="22"/>
          <w:lang w:eastAsia="zh-CN"/>
        </w:rPr>
        <w:t>Apple</w:t>
      </w:r>
      <w:r>
        <w:rPr>
          <w:lang w:eastAsia="zh-CN"/>
        </w:rPr>
        <w:t>、</w:t>
      </w:r>
      <w:r>
        <w:rPr>
          <w:rFonts w:ascii="Consolas" w:hAnsi="Consolas"/>
          <w:sz w:val="22"/>
          <w:lang w:eastAsia="zh-CN"/>
        </w:rPr>
        <w:t>APPLE</w:t>
      </w:r>
      <w:r>
        <w:rPr>
          <w:lang w:eastAsia="zh-CN"/>
        </w:rPr>
        <w:t>、</w:t>
      </w:r>
      <w:r>
        <w:rPr>
          <w:rFonts w:ascii="Consolas" w:hAnsi="Consolas"/>
          <w:sz w:val="22"/>
          <w:lang w:eastAsia="zh-CN"/>
        </w:rPr>
        <w:t>苹果</w:t>
      </w:r>
      <w:r>
        <w:rPr>
          <w:lang w:eastAsia="zh-CN"/>
        </w:rPr>
        <w:t xml:space="preserve"> 等统一为规范名；（4）按每件商品至多保留 30 条评论控制类目内分布。最终入库数据为38件商品、587条评论、35个品牌，其中手机配件类目含 25 件商品、美妆</w:t>
      </w:r>
      <w:proofErr w:type="gramStart"/>
      <w:r>
        <w:rPr>
          <w:lang w:eastAsia="zh-CN"/>
        </w:rPr>
        <w:t>个护类</w:t>
      </w:r>
      <w:proofErr w:type="gramEnd"/>
      <w:r>
        <w:rPr>
          <w:lang w:eastAsia="zh-CN"/>
        </w:rPr>
        <w:t>目含13件商品；</w:t>
      </w:r>
      <w:proofErr w:type="gramStart"/>
      <w:r>
        <w:rPr>
          <w:lang w:eastAsia="zh-CN"/>
        </w:rPr>
        <w:t>品牌侧呈典型</w:t>
      </w:r>
      <w:proofErr w:type="gramEnd"/>
      <w:r>
        <w:rPr>
          <w:lang w:eastAsia="zh-CN"/>
        </w:rPr>
        <w:t>长尾分布，仅Pre de Provence与 Williams跨多商品出现，其余</w:t>
      </w:r>
      <w:r w:rsidR="0018406C">
        <w:rPr>
          <w:rFonts w:hint="eastAsia"/>
          <w:lang w:eastAsia="zh-CN"/>
        </w:rPr>
        <w:t>3</w:t>
      </w:r>
      <w:r>
        <w:rPr>
          <w:lang w:eastAsia="zh-CN"/>
        </w:rPr>
        <w:t>3个品牌均为</w:t>
      </w:r>
      <w:proofErr w:type="gramStart"/>
      <w:r>
        <w:rPr>
          <w:lang w:eastAsia="zh-CN"/>
        </w:rPr>
        <w:t>单商品</w:t>
      </w:r>
      <w:proofErr w:type="gramEnd"/>
      <w:r>
        <w:rPr>
          <w:lang w:eastAsia="zh-CN"/>
        </w:rPr>
        <w:t>品牌。</w:t>
      </w:r>
    </w:p>
    <w:p w14:paraId="3BB23F2B" w14:textId="77777777" w:rsidR="00727DF5" w:rsidRDefault="00000000">
      <w:pPr>
        <w:pStyle w:val="21"/>
      </w:pPr>
      <w:bookmarkStart w:id="30" w:name="_Toc228181660"/>
      <w:r>
        <w:rPr>
          <w:rFonts w:ascii="黑体" w:eastAsia="黑体" w:hAnsi="黑体"/>
        </w:rPr>
        <w:t xml:space="preserve">4.2 </w:t>
      </w:r>
      <w:proofErr w:type="spellStart"/>
      <w:r>
        <w:rPr>
          <w:rFonts w:ascii="黑体" w:eastAsia="黑体" w:hAnsi="黑体"/>
        </w:rPr>
        <w:t>向量索引</w:t>
      </w:r>
      <w:bookmarkEnd w:id="30"/>
      <w:proofErr w:type="spellEnd"/>
    </w:p>
    <w:p w14:paraId="402E1CDB" w14:textId="2719F57B" w:rsidR="00727DF5" w:rsidRDefault="00000000">
      <w:pPr>
        <w:rPr>
          <w:rFonts w:hint="eastAsia"/>
          <w:lang w:eastAsia="zh-CN"/>
        </w:rPr>
      </w:pPr>
      <w:proofErr w:type="spellStart"/>
      <w:r>
        <w:t>向量索引采用BAAI</w:t>
      </w:r>
      <w:proofErr w:type="spellEnd"/>
      <w:r>
        <w:t>/bge-large-zh-v1.5（C-Pack [</w:t>
      </w:r>
      <w:proofErr w:type="gramStart"/>
      <w:r>
        <w:t>5]）</w:t>
      </w:r>
      <w:proofErr w:type="spellStart"/>
      <w:proofErr w:type="gramEnd"/>
      <w:r>
        <w:t>作为嵌入模型，在</w:t>
      </w:r>
      <w:proofErr w:type="spellEnd"/>
      <w:r>
        <w:t xml:space="preserve"> RTX 4070 </w:t>
      </w:r>
      <w:proofErr w:type="spellStart"/>
      <w:r>
        <w:t>Super上批处理。索引由两类文档构成：商品chunk由</w:t>
      </w:r>
      <w:proofErr w:type="spellEnd"/>
      <w:r>
        <w:t xml:space="preserve"> </w:t>
      </w:r>
      <w:r>
        <w:rPr>
          <w:rFonts w:ascii="Consolas" w:hAnsi="Consolas"/>
          <w:sz w:val="22"/>
        </w:rPr>
        <w:t>title + brand + category + description</w:t>
      </w:r>
      <w:r>
        <w:t xml:space="preserve"> </w:t>
      </w:r>
      <w:proofErr w:type="spellStart"/>
      <w:r>
        <w:t>拼接生成，评论</w:t>
      </w:r>
      <w:proofErr w:type="spellEnd"/>
      <w:r>
        <w:t xml:space="preserve"> chunk </w:t>
      </w:r>
      <w:proofErr w:type="spellStart"/>
      <w:r>
        <w:t>直接使用评论正文，二者合</w:t>
      </w:r>
      <w:r>
        <w:lastRenderedPageBreak/>
        <w:t>并存入同一</w:t>
      </w:r>
      <w:proofErr w:type="spellEnd"/>
      <w:r>
        <w:t xml:space="preserve"> Chroma </w:t>
      </w:r>
      <w:proofErr w:type="spellStart"/>
      <w:r>
        <w:t>collection（</w:t>
      </w:r>
      <w:r>
        <w:rPr>
          <w:rFonts w:ascii="Consolas" w:hAnsi="Consolas"/>
          <w:sz w:val="22"/>
        </w:rPr>
        <w:t>chroma_docs</w:t>
      </w:r>
      <w:proofErr w:type="spellEnd"/>
      <w:r>
        <w:t>），</w:t>
      </w:r>
      <w:proofErr w:type="spellStart"/>
      <w:r>
        <w:t>共计</w:t>
      </w:r>
      <w:proofErr w:type="spellEnd"/>
      <w:r>
        <w:t xml:space="preserve"> 625 条向量（38 </w:t>
      </w:r>
      <w:proofErr w:type="spellStart"/>
      <w:r>
        <w:t>件商品</w:t>
      </w:r>
      <w:proofErr w:type="spellEnd"/>
      <w:r>
        <w:t xml:space="preserve"> + 587 条评论）。文档id采用</w:t>
      </w:r>
      <w:r>
        <w:rPr>
          <w:rFonts w:ascii="Consolas" w:hAnsi="Consolas"/>
          <w:sz w:val="22"/>
        </w:rPr>
        <w:t>product</w:t>
      </w:r>
      <w:r>
        <w:t>与</w:t>
      </w:r>
      <w:r>
        <w:rPr>
          <w:rFonts w:ascii="Consolas" w:hAnsi="Consolas"/>
          <w:sz w:val="22"/>
        </w:rPr>
        <w:t>review</w:t>
      </w:r>
      <w:r>
        <w:t>形式以保证幂等，避免重新构建时重复插入。Metadata保留product_id、rating、timestamp、doc_type等字段，支持检索阶段的metadata过滤。</w:t>
      </w:r>
    </w:p>
    <w:p w14:paraId="4415CBEF" w14:textId="77777777" w:rsidR="00727DF5" w:rsidRDefault="00000000">
      <w:pPr>
        <w:pStyle w:val="21"/>
        <w:rPr>
          <w:lang w:eastAsia="zh-CN"/>
        </w:rPr>
      </w:pPr>
      <w:bookmarkStart w:id="31" w:name="_Toc228181661"/>
      <w:r>
        <w:rPr>
          <w:rFonts w:ascii="黑体" w:eastAsia="黑体" w:hAnsi="黑体"/>
          <w:lang w:eastAsia="zh-CN"/>
        </w:rPr>
        <w:t>4.3 知识图谱构建</w:t>
      </w:r>
      <w:bookmarkEnd w:id="31"/>
    </w:p>
    <w:p w14:paraId="133D6984" w14:textId="29EB373E" w:rsidR="00727DF5" w:rsidRDefault="00000000">
      <w:pPr>
        <w:rPr>
          <w:rFonts w:hint="eastAsia"/>
          <w:lang w:eastAsia="zh-CN"/>
        </w:rPr>
      </w:pPr>
      <w:r>
        <w:rPr>
          <w:lang w:eastAsia="zh-CN"/>
        </w:rPr>
        <w:t xml:space="preserve">图谱采用前文所述的schema 严格化抽取流程构建，最终落地为 </w:t>
      </w:r>
      <w:proofErr w:type="spellStart"/>
      <w:r>
        <w:rPr>
          <w:lang w:eastAsia="zh-CN"/>
        </w:rPr>
        <w:t>NetworkX</w:t>
      </w:r>
      <w:proofErr w:type="spellEnd"/>
      <w:r>
        <w:rPr>
          <w:lang w:eastAsia="zh-CN"/>
        </w:rPr>
        <w:t xml:space="preserve"> 持久化文件，含 2,004 </w:t>
      </w:r>
      <w:proofErr w:type="gramStart"/>
      <w:r>
        <w:rPr>
          <w:lang w:eastAsia="zh-CN"/>
        </w:rPr>
        <w:t>个</w:t>
      </w:r>
      <w:proofErr w:type="gramEnd"/>
      <w:r>
        <w:rPr>
          <w:lang w:eastAsia="zh-CN"/>
        </w:rPr>
        <w:t>节点和 4,839 条边，节点与边的类型分布如表 1 所示。</w:t>
      </w:r>
    </w:p>
    <w:p w14:paraId="3605B0B0" w14:textId="77777777" w:rsidR="00727DF5" w:rsidRDefault="00000000">
      <w:pPr>
        <w:rPr>
          <w:rFonts w:hint="eastAsia"/>
          <w:lang w:eastAsia="zh-CN"/>
        </w:rPr>
      </w:pPr>
      <w:r>
        <w:rPr>
          <w:b/>
          <w:lang w:eastAsia="zh-CN"/>
        </w:rPr>
        <w:t>表 1</w:t>
      </w:r>
      <w:r>
        <w:rPr>
          <w:lang w:eastAsia="zh-CN"/>
        </w:rPr>
        <w:t xml:space="preserve"> 知识图谱节点/</w:t>
      </w:r>
      <w:proofErr w:type="gramStart"/>
      <w:r>
        <w:rPr>
          <w:lang w:eastAsia="zh-CN"/>
        </w:rPr>
        <w:t>边类型</w:t>
      </w:r>
      <w:proofErr w:type="gramEnd"/>
      <w:r>
        <w:rPr>
          <w:lang w:eastAsia="zh-CN"/>
        </w:rPr>
        <w:t>分布</w:t>
      </w:r>
    </w:p>
    <w:tbl>
      <w:tblPr>
        <w:tblW w:w="0" w:type="auto"/>
        <w:jc w:val="center"/>
        <w:tblLook w:val="04A0" w:firstRow="1" w:lastRow="0" w:firstColumn="1" w:lastColumn="0" w:noHBand="0" w:noVBand="1"/>
      </w:tblPr>
      <w:tblGrid>
        <w:gridCol w:w="1729"/>
        <w:gridCol w:w="1729"/>
        <w:gridCol w:w="1729"/>
        <w:gridCol w:w="1729"/>
        <w:gridCol w:w="1729"/>
      </w:tblGrid>
      <w:tr w:rsidR="00727DF5" w14:paraId="5A75F481" w14:textId="77777777">
        <w:trPr>
          <w:jc w:val="center"/>
        </w:trPr>
        <w:tc>
          <w:tcPr>
            <w:tcW w:w="1729" w:type="dxa"/>
            <w:tcBorders>
              <w:top w:val="single" w:sz="18" w:space="0" w:color="000000"/>
              <w:bottom w:val="single" w:sz="6" w:space="0" w:color="000000"/>
            </w:tcBorders>
          </w:tcPr>
          <w:p w14:paraId="13583192" w14:textId="77777777" w:rsidR="00727DF5" w:rsidRDefault="00000000">
            <w:pPr>
              <w:ind w:firstLine="0"/>
              <w:jc w:val="center"/>
              <w:rPr>
                <w:rFonts w:hint="eastAsia"/>
              </w:rPr>
            </w:pPr>
            <w:proofErr w:type="spellStart"/>
            <w:r>
              <w:rPr>
                <w:b/>
                <w:sz w:val="22"/>
              </w:rPr>
              <w:t>维度</w:t>
            </w:r>
            <w:proofErr w:type="spellEnd"/>
          </w:p>
        </w:tc>
        <w:tc>
          <w:tcPr>
            <w:tcW w:w="1729" w:type="dxa"/>
            <w:tcBorders>
              <w:top w:val="single" w:sz="18" w:space="0" w:color="000000"/>
              <w:bottom w:val="single" w:sz="6" w:space="0" w:color="000000"/>
            </w:tcBorders>
          </w:tcPr>
          <w:p w14:paraId="39727B84" w14:textId="77777777" w:rsidR="00727DF5" w:rsidRDefault="00000000">
            <w:pPr>
              <w:ind w:firstLine="0"/>
              <w:jc w:val="center"/>
              <w:rPr>
                <w:rFonts w:hint="eastAsia"/>
              </w:rPr>
            </w:pPr>
            <w:proofErr w:type="spellStart"/>
            <w:r>
              <w:rPr>
                <w:b/>
                <w:sz w:val="22"/>
              </w:rPr>
              <w:t>类型</w:t>
            </w:r>
            <w:proofErr w:type="spellEnd"/>
          </w:p>
        </w:tc>
        <w:tc>
          <w:tcPr>
            <w:tcW w:w="1729" w:type="dxa"/>
            <w:tcBorders>
              <w:top w:val="single" w:sz="18" w:space="0" w:color="000000"/>
              <w:bottom w:val="single" w:sz="6" w:space="0" w:color="000000"/>
            </w:tcBorders>
          </w:tcPr>
          <w:p w14:paraId="77F949BF" w14:textId="77777777" w:rsidR="00727DF5" w:rsidRDefault="00000000">
            <w:pPr>
              <w:ind w:firstLine="0"/>
              <w:jc w:val="center"/>
              <w:rPr>
                <w:rFonts w:hint="eastAsia"/>
              </w:rPr>
            </w:pPr>
            <w:proofErr w:type="spellStart"/>
            <w:r>
              <w:rPr>
                <w:b/>
                <w:sz w:val="22"/>
              </w:rPr>
              <w:t>数量</w:t>
            </w:r>
            <w:proofErr w:type="spellEnd"/>
          </w:p>
        </w:tc>
        <w:tc>
          <w:tcPr>
            <w:tcW w:w="1729" w:type="dxa"/>
            <w:tcBorders>
              <w:top w:val="single" w:sz="18" w:space="0" w:color="000000"/>
              <w:bottom w:val="single" w:sz="6" w:space="0" w:color="000000"/>
            </w:tcBorders>
          </w:tcPr>
          <w:p w14:paraId="318F1993" w14:textId="77777777" w:rsidR="00727DF5" w:rsidRDefault="00000000">
            <w:pPr>
              <w:ind w:firstLine="0"/>
              <w:jc w:val="center"/>
              <w:rPr>
                <w:rFonts w:hint="eastAsia"/>
              </w:rPr>
            </w:pPr>
            <w:proofErr w:type="spellStart"/>
            <w:r>
              <w:rPr>
                <w:b/>
                <w:sz w:val="22"/>
              </w:rPr>
              <w:t>占比</w:t>
            </w:r>
            <w:proofErr w:type="spellEnd"/>
          </w:p>
        </w:tc>
        <w:tc>
          <w:tcPr>
            <w:tcW w:w="1729" w:type="dxa"/>
            <w:tcBorders>
              <w:top w:val="single" w:sz="18" w:space="0" w:color="000000"/>
              <w:bottom w:val="single" w:sz="6" w:space="0" w:color="000000"/>
            </w:tcBorders>
          </w:tcPr>
          <w:p w14:paraId="59D4F989" w14:textId="77777777" w:rsidR="00727DF5" w:rsidRDefault="00000000">
            <w:pPr>
              <w:ind w:firstLine="0"/>
              <w:jc w:val="center"/>
              <w:rPr>
                <w:rFonts w:hint="eastAsia"/>
              </w:rPr>
            </w:pPr>
            <w:proofErr w:type="spellStart"/>
            <w:r>
              <w:rPr>
                <w:b/>
                <w:sz w:val="22"/>
              </w:rPr>
              <w:t>来源</w:t>
            </w:r>
            <w:proofErr w:type="spellEnd"/>
          </w:p>
        </w:tc>
      </w:tr>
      <w:tr w:rsidR="00727DF5" w14:paraId="641746B8" w14:textId="77777777">
        <w:trPr>
          <w:jc w:val="center"/>
        </w:trPr>
        <w:tc>
          <w:tcPr>
            <w:tcW w:w="1729" w:type="dxa"/>
          </w:tcPr>
          <w:p w14:paraId="7A31DCBD" w14:textId="77777777" w:rsidR="00727DF5" w:rsidRDefault="00000000">
            <w:pPr>
              <w:ind w:firstLine="0"/>
              <w:jc w:val="center"/>
              <w:rPr>
                <w:rFonts w:hint="eastAsia"/>
              </w:rPr>
            </w:pPr>
            <w:proofErr w:type="spellStart"/>
            <w:r>
              <w:rPr>
                <w:sz w:val="22"/>
              </w:rPr>
              <w:t>节点</w:t>
            </w:r>
            <w:proofErr w:type="spellEnd"/>
          </w:p>
        </w:tc>
        <w:tc>
          <w:tcPr>
            <w:tcW w:w="1729" w:type="dxa"/>
          </w:tcPr>
          <w:p w14:paraId="65EE43BB" w14:textId="77777777" w:rsidR="00727DF5" w:rsidRDefault="00000000">
            <w:pPr>
              <w:ind w:firstLine="0"/>
              <w:jc w:val="center"/>
              <w:rPr>
                <w:rFonts w:hint="eastAsia"/>
              </w:rPr>
            </w:pPr>
            <w:r>
              <w:rPr>
                <w:sz w:val="22"/>
              </w:rPr>
              <w:t>product</w:t>
            </w:r>
          </w:p>
        </w:tc>
        <w:tc>
          <w:tcPr>
            <w:tcW w:w="1729" w:type="dxa"/>
          </w:tcPr>
          <w:p w14:paraId="00A94D8E" w14:textId="77777777" w:rsidR="00727DF5" w:rsidRDefault="00000000">
            <w:pPr>
              <w:ind w:firstLine="0"/>
              <w:jc w:val="center"/>
              <w:rPr>
                <w:rFonts w:hint="eastAsia"/>
              </w:rPr>
            </w:pPr>
            <w:r>
              <w:rPr>
                <w:sz w:val="22"/>
              </w:rPr>
              <w:t>38</w:t>
            </w:r>
          </w:p>
        </w:tc>
        <w:tc>
          <w:tcPr>
            <w:tcW w:w="1729" w:type="dxa"/>
          </w:tcPr>
          <w:p w14:paraId="7A10F449" w14:textId="77777777" w:rsidR="00727DF5" w:rsidRDefault="00000000">
            <w:pPr>
              <w:ind w:firstLine="0"/>
              <w:jc w:val="center"/>
              <w:rPr>
                <w:rFonts w:hint="eastAsia"/>
              </w:rPr>
            </w:pPr>
            <w:r>
              <w:rPr>
                <w:sz w:val="22"/>
              </w:rPr>
              <w:t>1.9%</w:t>
            </w:r>
          </w:p>
        </w:tc>
        <w:tc>
          <w:tcPr>
            <w:tcW w:w="1729" w:type="dxa"/>
          </w:tcPr>
          <w:p w14:paraId="77787B18" w14:textId="77777777" w:rsidR="00727DF5" w:rsidRDefault="00000000">
            <w:pPr>
              <w:ind w:firstLine="0"/>
              <w:jc w:val="center"/>
              <w:rPr>
                <w:rFonts w:hint="eastAsia"/>
              </w:rPr>
            </w:pPr>
            <w:proofErr w:type="spellStart"/>
            <w:r>
              <w:rPr>
                <w:sz w:val="22"/>
              </w:rPr>
              <w:t>结构化字段</w:t>
            </w:r>
            <w:proofErr w:type="spellEnd"/>
          </w:p>
        </w:tc>
      </w:tr>
      <w:tr w:rsidR="00727DF5" w14:paraId="561E1906" w14:textId="77777777">
        <w:trPr>
          <w:jc w:val="center"/>
        </w:trPr>
        <w:tc>
          <w:tcPr>
            <w:tcW w:w="1729" w:type="dxa"/>
          </w:tcPr>
          <w:p w14:paraId="6C00FC8C" w14:textId="77777777" w:rsidR="00727DF5" w:rsidRDefault="00000000">
            <w:pPr>
              <w:ind w:firstLine="0"/>
              <w:jc w:val="center"/>
              <w:rPr>
                <w:rFonts w:hint="eastAsia"/>
              </w:rPr>
            </w:pPr>
            <w:proofErr w:type="spellStart"/>
            <w:r>
              <w:rPr>
                <w:sz w:val="22"/>
              </w:rPr>
              <w:t>节点</w:t>
            </w:r>
            <w:proofErr w:type="spellEnd"/>
          </w:p>
        </w:tc>
        <w:tc>
          <w:tcPr>
            <w:tcW w:w="1729" w:type="dxa"/>
          </w:tcPr>
          <w:p w14:paraId="7CE582CA" w14:textId="77777777" w:rsidR="00727DF5" w:rsidRDefault="00000000">
            <w:pPr>
              <w:ind w:firstLine="0"/>
              <w:jc w:val="center"/>
              <w:rPr>
                <w:rFonts w:hint="eastAsia"/>
              </w:rPr>
            </w:pPr>
            <w:r>
              <w:rPr>
                <w:sz w:val="22"/>
              </w:rPr>
              <w:t>brand</w:t>
            </w:r>
          </w:p>
        </w:tc>
        <w:tc>
          <w:tcPr>
            <w:tcW w:w="1729" w:type="dxa"/>
          </w:tcPr>
          <w:p w14:paraId="0BD76A02" w14:textId="77777777" w:rsidR="00727DF5" w:rsidRDefault="00000000">
            <w:pPr>
              <w:ind w:firstLine="0"/>
              <w:jc w:val="center"/>
              <w:rPr>
                <w:rFonts w:hint="eastAsia"/>
              </w:rPr>
            </w:pPr>
            <w:r>
              <w:rPr>
                <w:sz w:val="22"/>
              </w:rPr>
              <w:t>35</w:t>
            </w:r>
          </w:p>
        </w:tc>
        <w:tc>
          <w:tcPr>
            <w:tcW w:w="1729" w:type="dxa"/>
          </w:tcPr>
          <w:p w14:paraId="620A947C" w14:textId="77777777" w:rsidR="00727DF5" w:rsidRDefault="00000000">
            <w:pPr>
              <w:ind w:firstLine="0"/>
              <w:jc w:val="center"/>
              <w:rPr>
                <w:rFonts w:hint="eastAsia"/>
              </w:rPr>
            </w:pPr>
            <w:r>
              <w:rPr>
                <w:sz w:val="22"/>
              </w:rPr>
              <w:t>1.7%</w:t>
            </w:r>
          </w:p>
        </w:tc>
        <w:tc>
          <w:tcPr>
            <w:tcW w:w="1729" w:type="dxa"/>
          </w:tcPr>
          <w:p w14:paraId="4AEF3702" w14:textId="77777777" w:rsidR="00727DF5" w:rsidRDefault="00000000">
            <w:pPr>
              <w:ind w:firstLine="0"/>
              <w:jc w:val="center"/>
              <w:rPr>
                <w:rFonts w:hint="eastAsia"/>
              </w:rPr>
            </w:pPr>
            <w:proofErr w:type="spellStart"/>
            <w:r>
              <w:rPr>
                <w:sz w:val="22"/>
              </w:rPr>
              <w:t>结构化字段</w:t>
            </w:r>
            <w:proofErr w:type="spellEnd"/>
          </w:p>
        </w:tc>
      </w:tr>
      <w:tr w:rsidR="00727DF5" w14:paraId="19AE6195" w14:textId="77777777">
        <w:trPr>
          <w:jc w:val="center"/>
        </w:trPr>
        <w:tc>
          <w:tcPr>
            <w:tcW w:w="1729" w:type="dxa"/>
          </w:tcPr>
          <w:p w14:paraId="5BB2D817" w14:textId="77777777" w:rsidR="00727DF5" w:rsidRDefault="00000000">
            <w:pPr>
              <w:ind w:firstLine="0"/>
              <w:jc w:val="center"/>
              <w:rPr>
                <w:rFonts w:hint="eastAsia"/>
              </w:rPr>
            </w:pPr>
            <w:proofErr w:type="spellStart"/>
            <w:r>
              <w:rPr>
                <w:sz w:val="22"/>
              </w:rPr>
              <w:t>节点</w:t>
            </w:r>
            <w:proofErr w:type="spellEnd"/>
          </w:p>
        </w:tc>
        <w:tc>
          <w:tcPr>
            <w:tcW w:w="1729" w:type="dxa"/>
          </w:tcPr>
          <w:p w14:paraId="7718CD2F" w14:textId="77777777" w:rsidR="00727DF5" w:rsidRDefault="00000000">
            <w:pPr>
              <w:ind w:firstLine="0"/>
              <w:jc w:val="center"/>
              <w:rPr>
                <w:rFonts w:hint="eastAsia"/>
              </w:rPr>
            </w:pPr>
            <w:r>
              <w:rPr>
                <w:sz w:val="22"/>
              </w:rPr>
              <w:t>category</w:t>
            </w:r>
          </w:p>
        </w:tc>
        <w:tc>
          <w:tcPr>
            <w:tcW w:w="1729" w:type="dxa"/>
          </w:tcPr>
          <w:p w14:paraId="0D847452" w14:textId="77777777" w:rsidR="00727DF5" w:rsidRDefault="00000000">
            <w:pPr>
              <w:ind w:firstLine="0"/>
              <w:jc w:val="center"/>
              <w:rPr>
                <w:rFonts w:hint="eastAsia"/>
              </w:rPr>
            </w:pPr>
            <w:r>
              <w:rPr>
                <w:sz w:val="22"/>
              </w:rPr>
              <w:t>2</w:t>
            </w:r>
          </w:p>
        </w:tc>
        <w:tc>
          <w:tcPr>
            <w:tcW w:w="1729" w:type="dxa"/>
          </w:tcPr>
          <w:p w14:paraId="2D6F252A" w14:textId="77777777" w:rsidR="00727DF5" w:rsidRDefault="00000000">
            <w:pPr>
              <w:ind w:firstLine="0"/>
              <w:jc w:val="center"/>
              <w:rPr>
                <w:rFonts w:hint="eastAsia"/>
              </w:rPr>
            </w:pPr>
            <w:r>
              <w:rPr>
                <w:sz w:val="22"/>
              </w:rPr>
              <w:t>0.1%</w:t>
            </w:r>
          </w:p>
        </w:tc>
        <w:tc>
          <w:tcPr>
            <w:tcW w:w="1729" w:type="dxa"/>
          </w:tcPr>
          <w:p w14:paraId="1BF178A7" w14:textId="77777777" w:rsidR="00727DF5" w:rsidRDefault="00000000">
            <w:pPr>
              <w:ind w:firstLine="0"/>
              <w:jc w:val="center"/>
              <w:rPr>
                <w:rFonts w:hint="eastAsia"/>
              </w:rPr>
            </w:pPr>
            <w:proofErr w:type="spellStart"/>
            <w:r>
              <w:rPr>
                <w:sz w:val="22"/>
              </w:rPr>
              <w:t>结构化字段</w:t>
            </w:r>
            <w:proofErr w:type="spellEnd"/>
          </w:p>
        </w:tc>
      </w:tr>
      <w:tr w:rsidR="00727DF5" w14:paraId="610F9175" w14:textId="77777777">
        <w:trPr>
          <w:jc w:val="center"/>
        </w:trPr>
        <w:tc>
          <w:tcPr>
            <w:tcW w:w="1729" w:type="dxa"/>
          </w:tcPr>
          <w:p w14:paraId="51E24C79" w14:textId="77777777" w:rsidR="00727DF5" w:rsidRDefault="00000000">
            <w:pPr>
              <w:ind w:firstLine="0"/>
              <w:jc w:val="center"/>
              <w:rPr>
                <w:rFonts w:hint="eastAsia"/>
              </w:rPr>
            </w:pPr>
            <w:proofErr w:type="spellStart"/>
            <w:r>
              <w:rPr>
                <w:sz w:val="22"/>
              </w:rPr>
              <w:t>节点</w:t>
            </w:r>
            <w:proofErr w:type="spellEnd"/>
          </w:p>
        </w:tc>
        <w:tc>
          <w:tcPr>
            <w:tcW w:w="1729" w:type="dxa"/>
          </w:tcPr>
          <w:p w14:paraId="719C9266" w14:textId="77777777" w:rsidR="00727DF5" w:rsidRDefault="00000000">
            <w:pPr>
              <w:ind w:firstLine="0"/>
              <w:jc w:val="center"/>
              <w:rPr>
                <w:rFonts w:hint="eastAsia"/>
              </w:rPr>
            </w:pPr>
            <w:r>
              <w:rPr>
                <w:sz w:val="22"/>
              </w:rPr>
              <w:t>review</w:t>
            </w:r>
          </w:p>
        </w:tc>
        <w:tc>
          <w:tcPr>
            <w:tcW w:w="1729" w:type="dxa"/>
          </w:tcPr>
          <w:p w14:paraId="1EA94818" w14:textId="77777777" w:rsidR="00727DF5" w:rsidRDefault="00000000">
            <w:pPr>
              <w:ind w:firstLine="0"/>
              <w:jc w:val="center"/>
              <w:rPr>
                <w:rFonts w:hint="eastAsia"/>
              </w:rPr>
            </w:pPr>
            <w:r>
              <w:rPr>
                <w:sz w:val="22"/>
              </w:rPr>
              <w:t>587</w:t>
            </w:r>
          </w:p>
        </w:tc>
        <w:tc>
          <w:tcPr>
            <w:tcW w:w="1729" w:type="dxa"/>
          </w:tcPr>
          <w:p w14:paraId="5F3F9011" w14:textId="77777777" w:rsidR="00727DF5" w:rsidRDefault="00000000">
            <w:pPr>
              <w:ind w:firstLine="0"/>
              <w:jc w:val="center"/>
              <w:rPr>
                <w:rFonts w:hint="eastAsia"/>
              </w:rPr>
            </w:pPr>
            <w:r>
              <w:rPr>
                <w:sz w:val="22"/>
              </w:rPr>
              <w:t>29.3%</w:t>
            </w:r>
          </w:p>
        </w:tc>
        <w:tc>
          <w:tcPr>
            <w:tcW w:w="1729" w:type="dxa"/>
          </w:tcPr>
          <w:p w14:paraId="2486C3BB" w14:textId="77777777" w:rsidR="00727DF5" w:rsidRDefault="00000000">
            <w:pPr>
              <w:ind w:firstLine="0"/>
              <w:jc w:val="center"/>
              <w:rPr>
                <w:rFonts w:hint="eastAsia"/>
              </w:rPr>
            </w:pPr>
            <w:proofErr w:type="spellStart"/>
            <w:r>
              <w:rPr>
                <w:sz w:val="22"/>
              </w:rPr>
              <w:t>结构化字段</w:t>
            </w:r>
            <w:proofErr w:type="spellEnd"/>
          </w:p>
        </w:tc>
      </w:tr>
      <w:tr w:rsidR="00727DF5" w14:paraId="395CF4AA" w14:textId="77777777">
        <w:trPr>
          <w:jc w:val="center"/>
        </w:trPr>
        <w:tc>
          <w:tcPr>
            <w:tcW w:w="1729" w:type="dxa"/>
          </w:tcPr>
          <w:p w14:paraId="2D4C1C02" w14:textId="77777777" w:rsidR="00727DF5" w:rsidRDefault="00000000">
            <w:pPr>
              <w:ind w:firstLine="0"/>
              <w:jc w:val="center"/>
              <w:rPr>
                <w:rFonts w:hint="eastAsia"/>
              </w:rPr>
            </w:pPr>
            <w:proofErr w:type="spellStart"/>
            <w:r>
              <w:rPr>
                <w:sz w:val="22"/>
              </w:rPr>
              <w:t>节点</w:t>
            </w:r>
            <w:proofErr w:type="spellEnd"/>
          </w:p>
        </w:tc>
        <w:tc>
          <w:tcPr>
            <w:tcW w:w="1729" w:type="dxa"/>
          </w:tcPr>
          <w:p w14:paraId="5BDB3EC8" w14:textId="77777777" w:rsidR="00727DF5" w:rsidRDefault="00000000">
            <w:pPr>
              <w:ind w:firstLine="0"/>
              <w:jc w:val="center"/>
              <w:rPr>
                <w:rFonts w:hint="eastAsia"/>
              </w:rPr>
            </w:pPr>
            <w:r>
              <w:rPr>
                <w:sz w:val="22"/>
              </w:rPr>
              <w:t>sentiment</w:t>
            </w:r>
          </w:p>
        </w:tc>
        <w:tc>
          <w:tcPr>
            <w:tcW w:w="1729" w:type="dxa"/>
          </w:tcPr>
          <w:p w14:paraId="0504787E" w14:textId="77777777" w:rsidR="00727DF5" w:rsidRDefault="00000000">
            <w:pPr>
              <w:ind w:firstLine="0"/>
              <w:jc w:val="center"/>
              <w:rPr>
                <w:rFonts w:hint="eastAsia"/>
              </w:rPr>
            </w:pPr>
            <w:r>
              <w:rPr>
                <w:sz w:val="22"/>
              </w:rPr>
              <w:t>3</w:t>
            </w:r>
          </w:p>
        </w:tc>
        <w:tc>
          <w:tcPr>
            <w:tcW w:w="1729" w:type="dxa"/>
          </w:tcPr>
          <w:p w14:paraId="178F3A97" w14:textId="77777777" w:rsidR="00727DF5" w:rsidRDefault="00000000">
            <w:pPr>
              <w:ind w:firstLine="0"/>
              <w:jc w:val="center"/>
              <w:rPr>
                <w:rFonts w:hint="eastAsia"/>
              </w:rPr>
            </w:pPr>
            <w:r>
              <w:rPr>
                <w:sz w:val="22"/>
              </w:rPr>
              <w:t>0.1%</w:t>
            </w:r>
          </w:p>
        </w:tc>
        <w:tc>
          <w:tcPr>
            <w:tcW w:w="1729" w:type="dxa"/>
          </w:tcPr>
          <w:p w14:paraId="6CC76AE6" w14:textId="77777777" w:rsidR="00727DF5" w:rsidRDefault="00000000">
            <w:pPr>
              <w:ind w:firstLine="0"/>
              <w:jc w:val="center"/>
              <w:rPr>
                <w:rFonts w:hint="eastAsia"/>
              </w:rPr>
            </w:pPr>
            <w:proofErr w:type="spellStart"/>
            <w:r>
              <w:rPr>
                <w:sz w:val="22"/>
              </w:rPr>
              <w:t>枚举</w:t>
            </w:r>
            <w:proofErr w:type="spellEnd"/>
          </w:p>
        </w:tc>
      </w:tr>
      <w:tr w:rsidR="00727DF5" w14:paraId="41824498" w14:textId="77777777">
        <w:trPr>
          <w:jc w:val="center"/>
        </w:trPr>
        <w:tc>
          <w:tcPr>
            <w:tcW w:w="1729" w:type="dxa"/>
          </w:tcPr>
          <w:p w14:paraId="3E22E205" w14:textId="77777777" w:rsidR="00727DF5" w:rsidRDefault="00000000">
            <w:pPr>
              <w:ind w:firstLine="0"/>
              <w:jc w:val="center"/>
              <w:rPr>
                <w:rFonts w:hint="eastAsia"/>
              </w:rPr>
            </w:pPr>
            <w:proofErr w:type="spellStart"/>
            <w:r>
              <w:rPr>
                <w:sz w:val="22"/>
              </w:rPr>
              <w:t>节点</w:t>
            </w:r>
            <w:proofErr w:type="spellEnd"/>
          </w:p>
        </w:tc>
        <w:tc>
          <w:tcPr>
            <w:tcW w:w="1729" w:type="dxa"/>
          </w:tcPr>
          <w:p w14:paraId="5B459F80" w14:textId="77777777" w:rsidR="00727DF5" w:rsidRDefault="00000000">
            <w:pPr>
              <w:ind w:firstLine="0"/>
              <w:jc w:val="center"/>
              <w:rPr>
                <w:rFonts w:hint="eastAsia"/>
              </w:rPr>
            </w:pPr>
            <w:r>
              <w:rPr>
                <w:sz w:val="22"/>
              </w:rPr>
              <w:t>aspect</w:t>
            </w:r>
          </w:p>
        </w:tc>
        <w:tc>
          <w:tcPr>
            <w:tcW w:w="1729" w:type="dxa"/>
          </w:tcPr>
          <w:p w14:paraId="1904C87F" w14:textId="77777777" w:rsidR="00727DF5" w:rsidRDefault="00000000">
            <w:pPr>
              <w:ind w:firstLine="0"/>
              <w:jc w:val="center"/>
              <w:rPr>
                <w:rFonts w:hint="eastAsia"/>
              </w:rPr>
            </w:pPr>
            <w:r>
              <w:rPr>
                <w:sz w:val="22"/>
              </w:rPr>
              <w:t>813</w:t>
            </w:r>
          </w:p>
        </w:tc>
        <w:tc>
          <w:tcPr>
            <w:tcW w:w="1729" w:type="dxa"/>
          </w:tcPr>
          <w:p w14:paraId="678C5F31" w14:textId="77777777" w:rsidR="00727DF5" w:rsidRDefault="00000000">
            <w:pPr>
              <w:ind w:firstLine="0"/>
              <w:jc w:val="center"/>
              <w:rPr>
                <w:rFonts w:hint="eastAsia"/>
              </w:rPr>
            </w:pPr>
            <w:r>
              <w:rPr>
                <w:sz w:val="22"/>
              </w:rPr>
              <w:t>40.6%</w:t>
            </w:r>
          </w:p>
        </w:tc>
        <w:tc>
          <w:tcPr>
            <w:tcW w:w="1729" w:type="dxa"/>
          </w:tcPr>
          <w:p w14:paraId="0F2CB757" w14:textId="77777777" w:rsidR="00727DF5" w:rsidRDefault="00000000">
            <w:pPr>
              <w:ind w:firstLine="0"/>
              <w:jc w:val="center"/>
              <w:rPr>
                <w:rFonts w:hint="eastAsia"/>
              </w:rPr>
            </w:pPr>
            <w:r>
              <w:rPr>
                <w:sz w:val="22"/>
              </w:rPr>
              <w:t xml:space="preserve">LLM </w:t>
            </w:r>
            <w:proofErr w:type="spellStart"/>
            <w:r>
              <w:rPr>
                <w:sz w:val="22"/>
              </w:rPr>
              <w:t>抽取</w:t>
            </w:r>
            <w:proofErr w:type="spellEnd"/>
          </w:p>
        </w:tc>
      </w:tr>
      <w:tr w:rsidR="00727DF5" w14:paraId="088DEC18" w14:textId="77777777">
        <w:trPr>
          <w:jc w:val="center"/>
        </w:trPr>
        <w:tc>
          <w:tcPr>
            <w:tcW w:w="1729" w:type="dxa"/>
          </w:tcPr>
          <w:p w14:paraId="3D8E59B4" w14:textId="77777777" w:rsidR="00727DF5" w:rsidRDefault="00000000">
            <w:pPr>
              <w:ind w:firstLine="0"/>
              <w:jc w:val="center"/>
              <w:rPr>
                <w:rFonts w:hint="eastAsia"/>
              </w:rPr>
            </w:pPr>
            <w:proofErr w:type="spellStart"/>
            <w:r>
              <w:rPr>
                <w:sz w:val="22"/>
              </w:rPr>
              <w:t>节点</w:t>
            </w:r>
            <w:proofErr w:type="spellEnd"/>
          </w:p>
        </w:tc>
        <w:tc>
          <w:tcPr>
            <w:tcW w:w="1729" w:type="dxa"/>
          </w:tcPr>
          <w:p w14:paraId="19142A1B" w14:textId="77777777" w:rsidR="00727DF5" w:rsidRDefault="00000000">
            <w:pPr>
              <w:ind w:firstLine="0"/>
              <w:jc w:val="center"/>
              <w:rPr>
                <w:rFonts w:hint="eastAsia"/>
              </w:rPr>
            </w:pPr>
            <w:r>
              <w:rPr>
                <w:sz w:val="22"/>
              </w:rPr>
              <w:t>feature</w:t>
            </w:r>
          </w:p>
        </w:tc>
        <w:tc>
          <w:tcPr>
            <w:tcW w:w="1729" w:type="dxa"/>
          </w:tcPr>
          <w:p w14:paraId="35A00DE0" w14:textId="77777777" w:rsidR="00727DF5" w:rsidRDefault="00000000">
            <w:pPr>
              <w:ind w:firstLine="0"/>
              <w:jc w:val="center"/>
              <w:rPr>
                <w:rFonts w:hint="eastAsia"/>
              </w:rPr>
            </w:pPr>
            <w:r>
              <w:rPr>
                <w:sz w:val="22"/>
              </w:rPr>
              <w:t>526</w:t>
            </w:r>
          </w:p>
        </w:tc>
        <w:tc>
          <w:tcPr>
            <w:tcW w:w="1729" w:type="dxa"/>
          </w:tcPr>
          <w:p w14:paraId="58410977" w14:textId="77777777" w:rsidR="00727DF5" w:rsidRDefault="00000000">
            <w:pPr>
              <w:ind w:firstLine="0"/>
              <w:jc w:val="center"/>
              <w:rPr>
                <w:rFonts w:hint="eastAsia"/>
              </w:rPr>
            </w:pPr>
            <w:r>
              <w:rPr>
                <w:sz w:val="22"/>
              </w:rPr>
              <w:t>26.3%</w:t>
            </w:r>
          </w:p>
        </w:tc>
        <w:tc>
          <w:tcPr>
            <w:tcW w:w="1729" w:type="dxa"/>
          </w:tcPr>
          <w:p w14:paraId="5214F1D2" w14:textId="77777777" w:rsidR="00727DF5" w:rsidRDefault="00000000">
            <w:pPr>
              <w:ind w:firstLine="0"/>
              <w:jc w:val="center"/>
              <w:rPr>
                <w:rFonts w:hint="eastAsia"/>
              </w:rPr>
            </w:pPr>
            <w:r>
              <w:rPr>
                <w:sz w:val="22"/>
              </w:rPr>
              <w:t xml:space="preserve">LLM </w:t>
            </w:r>
            <w:proofErr w:type="spellStart"/>
            <w:r>
              <w:rPr>
                <w:sz w:val="22"/>
              </w:rPr>
              <w:t>抽取</w:t>
            </w:r>
            <w:proofErr w:type="spellEnd"/>
          </w:p>
        </w:tc>
      </w:tr>
      <w:tr w:rsidR="00727DF5" w14:paraId="1A69E715" w14:textId="77777777">
        <w:trPr>
          <w:jc w:val="center"/>
        </w:trPr>
        <w:tc>
          <w:tcPr>
            <w:tcW w:w="1729" w:type="dxa"/>
          </w:tcPr>
          <w:p w14:paraId="47A71049" w14:textId="77777777" w:rsidR="00727DF5" w:rsidRDefault="00000000">
            <w:pPr>
              <w:ind w:firstLine="0"/>
              <w:jc w:val="center"/>
              <w:rPr>
                <w:rFonts w:hint="eastAsia"/>
              </w:rPr>
            </w:pPr>
            <w:r>
              <w:rPr>
                <w:sz w:val="22"/>
              </w:rPr>
              <w:t>**</w:t>
            </w:r>
            <w:proofErr w:type="spellStart"/>
            <w:r>
              <w:rPr>
                <w:sz w:val="22"/>
              </w:rPr>
              <w:t>节点合计</w:t>
            </w:r>
            <w:proofErr w:type="spellEnd"/>
            <w:r>
              <w:rPr>
                <w:sz w:val="22"/>
              </w:rPr>
              <w:t>**</w:t>
            </w:r>
          </w:p>
        </w:tc>
        <w:tc>
          <w:tcPr>
            <w:tcW w:w="1729" w:type="dxa"/>
          </w:tcPr>
          <w:p w14:paraId="6F28A9DE" w14:textId="77777777" w:rsidR="00727DF5" w:rsidRDefault="00000000">
            <w:pPr>
              <w:ind w:firstLine="0"/>
              <w:jc w:val="center"/>
              <w:rPr>
                <w:rFonts w:hint="eastAsia"/>
              </w:rPr>
            </w:pPr>
            <w:r>
              <w:rPr>
                <w:sz w:val="22"/>
              </w:rPr>
              <w:t>—</w:t>
            </w:r>
          </w:p>
        </w:tc>
        <w:tc>
          <w:tcPr>
            <w:tcW w:w="1729" w:type="dxa"/>
          </w:tcPr>
          <w:p w14:paraId="06099254" w14:textId="77777777" w:rsidR="00727DF5" w:rsidRDefault="00000000">
            <w:pPr>
              <w:ind w:firstLine="0"/>
              <w:jc w:val="center"/>
              <w:rPr>
                <w:rFonts w:hint="eastAsia"/>
              </w:rPr>
            </w:pPr>
            <w:r>
              <w:rPr>
                <w:sz w:val="22"/>
              </w:rPr>
              <w:t>**2,004**</w:t>
            </w:r>
          </w:p>
        </w:tc>
        <w:tc>
          <w:tcPr>
            <w:tcW w:w="1729" w:type="dxa"/>
          </w:tcPr>
          <w:p w14:paraId="383F4A8D" w14:textId="77777777" w:rsidR="00727DF5" w:rsidRDefault="00000000">
            <w:pPr>
              <w:ind w:firstLine="0"/>
              <w:jc w:val="center"/>
              <w:rPr>
                <w:rFonts w:hint="eastAsia"/>
              </w:rPr>
            </w:pPr>
            <w:r>
              <w:rPr>
                <w:sz w:val="22"/>
              </w:rPr>
              <w:t>100%</w:t>
            </w:r>
          </w:p>
        </w:tc>
        <w:tc>
          <w:tcPr>
            <w:tcW w:w="1729" w:type="dxa"/>
          </w:tcPr>
          <w:p w14:paraId="6F1BD93D" w14:textId="77777777" w:rsidR="00727DF5" w:rsidRDefault="00000000">
            <w:pPr>
              <w:ind w:firstLine="0"/>
              <w:jc w:val="center"/>
              <w:rPr>
                <w:rFonts w:hint="eastAsia"/>
              </w:rPr>
            </w:pPr>
            <w:r>
              <w:rPr>
                <w:sz w:val="22"/>
              </w:rPr>
              <w:t>—</w:t>
            </w:r>
          </w:p>
        </w:tc>
      </w:tr>
      <w:tr w:rsidR="00727DF5" w14:paraId="0350AFF5" w14:textId="77777777">
        <w:trPr>
          <w:jc w:val="center"/>
        </w:trPr>
        <w:tc>
          <w:tcPr>
            <w:tcW w:w="1729" w:type="dxa"/>
          </w:tcPr>
          <w:p w14:paraId="6BD2D616" w14:textId="77777777" w:rsidR="00727DF5" w:rsidRDefault="00000000">
            <w:pPr>
              <w:ind w:firstLine="0"/>
              <w:jc w:val="center"/>
              <w:rPr>
                <w:rFonts w:hint="eastAsia"/>
              </w:rPr>
            </w:pPr>
            <w:r>
              <w:rPr>
                <w:sz w:val="22"/>
              </w:rPr>
              <w:t>边</w:t>
            </w:r>
          </w:p>
        </w:tc>
        <w:tc>
          <w:tcPr>
            <w:tcW w:w="1729" w:type="dxa"/>
          </w:tcPr>
          <w:p w14:paraId="126BF272" w14:textId="77777777" w:rsidR="00727DF5" w:rsidRDefault="00000000">
            <w:pPr>
              <w:ind w:firstLine="0"/>
              <w:jc w:val="center"/>
              <w:rPr>
                <w:rFonts w:hint="eastAsia"/>
              </w:rPr>
            </w:pPr>
            <w:r>
              <w:rPr>
                <w:sz w:val="22"/>
              </w:rPr>
              <w:t>BELONGS_TO</w:t>
            </w:r>
          </w:p>
        </w:tc>
        <w:tc>
          <w:tcPr>
            <w:tcW w:w="1729" w:type="dxa"/>
          </w:tcPr>
          <w:p w14:paraId="5240BAFB" w14:textId="77777777" w:rsidR="00727DF5" w:rsidRDefault="00000000">
            <w:pPr>
              <w:ind w:firstLine="0"/>
              <w:jc w:val="center"/>
              <w:rPr>
                <w:rFonts w:hint="eastAsia"/>
              </w:rPr>
            </w:pPr>
            <w:r>
              <w:rPr>
                <w:sz w:val="22"/>
              </w:rPr>
              <w:t>38</w:t>
            </w:r>
          </w:p>
        </w:tc>
        <w:tc>
          <w:tcPr>
            <w:tcW w:w="1729" w:type="dxa"/>
          </w:tcPr>
          <w:p w14:paraId="18521889" w14:textId="77777777" w:rsidR="00727DF5" w:rsidRDefault="00000000">
            <w:pPr>
              <w:ind w:firstLine="0"/>
              <w:jc w:val="center"/>
              <w:rPr>
                <w:rFonts w:hint="eastAsia"/>
              </w:rPr>
            </w:pPr>
            <w:r>
              <w:rPr>
                <w:sz w:val="22"/>
              </w:rPr>
              <w:t>0.8%</w:t>
            </w:r>
          </w:p>
        </w:tc>
        <w:tc>
          <w:tcPr>
            <w:tcW w:w="1729" w:type="dxa"/>
          </w:tcPr>
          <w:p w14:paraId="20840215" w14:textId="77777777" w:rsidR="00727DF5" w:rsidRDefault="00000000">
            <w:pPr>
              <w:ind w:firstLine="0"/>
              <w:jc w:val="center"/>
              <w:rPr>
                <w:rFonts w:hint="eastAsia"/>
              </w:rPr>
            </w:pPr>
            <w:proofErr w:type="spellStart"/>
            <w:r>
              <w:rPr>
                <w:sz w:val="22"/>
              </w:rPr>
              <w:t>结构化字段</w:t>
            </w:r>
            <w:proofErr w:type="spellEnd"/>
          </w:p>
        </w:tc>
      </w:tr>
      <w:tr w:rsidR="00727DF5" w14:paraId="75F77F98" w14:textId="77777777">
        <w:trPr>
          <w:jc w:val="center"/>
        </w:trPr>
        <w:tc>
          <w:tcPr>
            <w:tcW w:w="1729" w:type="dxa"/>
          </w:tcPr>
          <w:p w14:paraId="497AF2B1" w14:textId="77777777" w:rsidR="00727DF5" w:rsidRDefault="00000000">
            <w:pPr>
              <w:ind w:firstLine="0"/>
              <w:jc w:val="center"/>
              <w:rPr>
                <w:rFonts w:hint="eastAsia"/>
              </w:rPr>
            </w:pPr>
            <w:r>
              <w:rPr>
                <w:sz w:val="22"/>
              </w:rPr>
              <w:t>边</w:t>
            </w:r>
          </w:p>
        </w:tc>
        <w:tc>
          <w:tcPr>
            <w:tcW w:w="1729" w:type="dxa"/>
          </w:tcPr>
          <w:p w14:paraId="0CBD3BFC" w14:textId="77777777" w:rsidR="00727DF5" w:rsidRDefault="00000000">
            <w:pPr>
              <w:ind w:firstLine="0"/>
              <w:jc w:val="center"/>
              <w:rPr>
                <w:rFonts w:hint="eastAsia"/>
              </w:rPr>
            </w:pPr>
            <w:r>
              <w:rPr>
                <w:sz w:val="22"/>
              </w:rPr>
              <w:t>MADE_BY</w:t>
            </w:r>
          </w:p>
        </w:tc>
        <w:tc>
          <w:tcPr>
            <w:tcW w:w="1729" w:type="dxa"/>
          </w:tcPr>
          <w:p w14:paraId="52B2E832" w14:textId="77777777" w:rsidR="00727DF5" w:rsidRDefault="00000000">
            <w:pPr>
              <w:ind w:firstLine="0"/>
              <w:jc w:val="center"/>
              <w:rPr>
                <w:rFonts w:hint="eastAsia"/>
              </w:rPr>
            </w:pPr>
            <w:r>
              <w:rPr>
                <w:sz w:val="22"/>
              </w:rPr>
              <w:t>38</w:t>
            </w:r>
          </w:p>
        </w:tc>
        <w:tc>
          <w:tcPr>
            <w:tcW w:w="1729" w:type="dxa"/>
          </w:tcPr>
          <w:p w14:paraId="3482A21A" w14:textId="77777777" w:rsidR="00727DF5" w:rsidRDefault="00000000">
            <w:pPr>
              <w:ind w:firstLine="0"/>
              <w:jc w:val="center"/>
              <w:rPr>
                <w:rFonts w:hint="eastAsia"/>
              </w:rPr>
            </w:pPr>
            <w:r>
              <w:rPr>
                <w:sz w:val="22"/>
              </w:rPr>
              <w:t>0.8%</w:t>
            </w:r>
          </w:p>
        </w:tc>
        <w:tc>
          <w:tcPr>
            <w:tcW w:w="1729" w:type="dxa"/>
          </w:tcPr>
          <w:p w14:paraId="1291946B" w14:textId="77777777" w:rsidR="00727DF5" w:rsidRDefault="00000000">
            <w:pPr>
              <w:ind w:firstLine="0"/>
              <w:jc w:val="center"/>
              <w:rPr>
                <w:rFonts w:hint="eastAsia"/>
              </w:rPr>
            </w:pPr>
            <w:proofErr w:type="spellStart"/>
            <w:r>
              <w:rPr>
                <w:sz w:val="22"/>
              </w:rPr>
              <w:t>结构化字段</w:t>
            </w:r>
            <w:proofErr w:type="spellEnd"/>
          </w:p>
        </w:tc>
      </w:tr>
      <w:tr w:rsidR="00727DF5" w14:paraId="14B45F65" w14:textId="77777777">
        <w:trPr>
          <w:jc w:val="center"/>
        </w:trPr>
        <w:tc>
          <w:tcPr>
            <w:tcW w:w="1729" w:type="dxa"/>
          </w:tcPr>
          <w:p w14:paraId="32E6E94C" w14:textId="77777777" w:rsidR="00727DF5" w:rsidRDefault="00000000">
            <w:pPr>
              <w:ind w:firstLine="0"/>
              <w:jc w:val="center"/>
              <w:rPr>
                <w:rFonts w:hint="eastAsia"/>
              </w:rPr>
            </w:pPr>
            <w:r>
              <w:rPr>
                <w:sz w:val="22"/>
              </w:rPr>
              <w:t>边</w:t>
            </w:r>
          </w:p>
        </w:tc>
        <w:tc>
          <w:tcPr>
            <w:tcW w:w="1729" w:type="dxa"/>
          </w:tcPr>
          <w:p w14:paraId="5F90E4D8" w14:textId="77777777" w:rsidR="00727DF5" w:rsidRDefault="00000000">
            <w:pPr>
              <w:ind w:firstLine="0"/>
              <w:jc w:val="center"/>
              <w:rPr>
                <w:rFonts w:hint="eastAsia"/>
              </w:rPr>
            </w:pPr>
            <w:r>
              <w:rPr>
                <w:sz w:val="22"/>
              </w:rPr>
              <w:t>HAS_REVIEW</w:t>
            </w:r>
          </w:p>
        </w:tc>
        <w:tc>
          <w:tcPr>
            <w:tcW w:w="1729" w:type="dxa"/>
          </w:tcPr>
          <w:p w14:paraId="54A8234F" w14:textId="77777777" w:rsidR="00727DF5" w:rsidRDefault="00000000">
            <w:pPr>
              <w:ind w:firstLine="0"/>
              <w:jc w:val="center"/>
              <w:rPr>
                <w:rFonts w:hint="eastAsia"/>
              </w:rPr>
            </w:pPr>
            <w:r>
              <w:rPr>
                <w:sz w:val="22"/>
              </w:rPr>
              <w:t>587</w:t>
            </w:r>
          </w:p>
        </w:tc>
        <w:tc>
          <w:tcPr>
            <w:tcW w:w="1729" w:type="dxa"/>
          </w:tcPr>
          <w:p w14:paraId="515F7CAB" w14:textId="77777777" w:rsidR="00727DF5" w:rsidRDefault="00000000">
            <w:pPr>
              <w:ind w:firstLine="0"/>
              <w:jc w:val="center"/>
              <w:rPr>
                <w:rFonts w:hint="eastAsia"/>
              </w:rPr>
            </w:pPr>
            <w:r>
              <w:rPr>
                <w:sz w:val="22"/>
              </w:rPr>
              <w:t>12.1%</w:t>
            </w:r>
          </w:p>
        </w:tc>
        <w:tc>
          <w:tcPr>
            <w:tcW w:w="1729" w:type="dxa"/>
          </w:tcPr>
          <w:p w14:paraId="573E8655" w14:textId="77777777" w:rsidR="00727DF5" w:rsidRDefault="00000000">
            <w:pPr>
              <w:ind w:firstLine="0"/>
              <w:jc w:val="center"/>
              <w:rPr>
                <w:rFonts w:hint="eastAsia"/>
              </w:rPr>
            </w:pPr>
            <w:proofErr w:type="spellStart"/>
            <w:r>
              <w:rPr>
                <w:sz w:val="22"/>
              </w:rPr>
              <w:t>结构化字段</w:t>
            </w:r>
            <w:proofErr w:type="spellEnd"/>
          </w:p>
        </w:tc>
      </w:tr>
      <w:tr w:rsidR="00727DF5" w14:paraId="25B95526" w14:textId="77777777">
        <w:trPr>
          <w:jc w:val="center"/>
        </w:trPr>
        <w:tc>
          <w:tcPr>
            <w:tcW w:w="1729" w:type="dxa"/>
          </w:tcPr>
          <w:p w14:paraId="66BC6A79" w14:textId="77777777" w:rsidR="00727DF5" w:rsidRDefault="00000000">
            <w:pPr>
              <w:ind w:firstLine="0"/>
              <w:jc w:val="center"/>
              <w:rPr>
                <w:rFonts w:hint="eastAsia"/>
              </w:rPr>
            </w:pPr>
            <w:r>
              <w:rPr>
                <w:sz w:val="22"/>
              </w:rPr>
              <w:t>边</w:t>
            </w:r>
          </w:p>
        </w:tc>
        <w:tc>
          <w:tcPr>
            <w:tcW w:w="1729" w:type="dxa"/>
          </w:tcPr>
          <w:p w14:paraId="654D9A6B" w14:textId="77777777" w:rsidR="00727DF5" w:rsidRDefault="00000000">
            <w:pPr>
              <w:ind w:firstLine="0"/>
              <w:jc w:val="center"/>
              <w:rPr>
                <w:rFonts w:hint="eastAsia"/>
              </w:rPr>
            </w:pPr>
            <w:r>
              <w:rPr>
                <w:sz w:val="22"/>
              </w:rPr>
              <w:t>EXPRESSES</w:t>
            </w:r>
          </w:p>
        </w:tc>
        <w:tc>
          <w:tcPr>
            <w:tcW w:w="1729" w:type="dxa"/>
          </w:tcPr>
          <w:p w14:paraId="6D29DB60" w14:textId="77777777" w:rsidR="00727DF5" w:rsidRDefault="00000000">
            <w:pPr>
              <w:ind w:firstLine="0"/>
              <w:jc w:val="center"/>
              <w:rPr>
                <w:rFonts w:hint="eastAsia"/>
              </w:rPr>
            </w:pPr>
            <w:r>
              <w:rPr>
                <w:sz w:val="22"/>
              </w:rPr>
              <w:t>587</w:t>
            </w:r>
          </w:p>
        </w:tc>
        <w:tc>
          <w:tcPr>
            <w:tcW w:w="1729" w:type="dxa"/>
          </w:tcPr>
          <w:p w14:paraId="79D1F047" w14:textId="77777777" w:rsidR="00727DF5" w:rsidRDefault="00000000">
            <w:pPr>
              <w:ind w:firstLine="0"/>
              <w:jc w:val="center"/>
              <w:rPr>
                <w:rFonts w:hint="eastAsia"/>
              </w:rPr>
            </w:pPr>
            <w:r>
              <w:rPr>
                <w:sz w:val="22"/>
              </w:rPr>
              <w:t>12.1%</w:t>
            </w:r>
          </w:p>
        </w:tc>
        <w:tc>
          <w:tcPr>
            <w:tcW w:w="1729" w:type="dxa"/>
          </w:tcPr>
          <w:p w14:paraId="05FBBE1F" w14:textId="77777777" w:rsidR="00727DF5" w:rsidRDefault="00000000">
            <w:pPr>
              <w:ind w:firstLine="0"/>
              <w:jc w:val="center"/>
              <w:rPr>
                <w:rFonts w:hint="eastAsia"/>
              </w:rPr>
            </w:pPr>
            <w:r>
              <w:rPr>
                <w:sz w:val="22"/>
              </w:rPr>
              <w:t xml:space="preserve">LLM </w:t>
            </w:r>
            <w:proofErr w:type="spellStart"/>
            <w:r>
              <w:rPr>
                <w:sz w:val="22"/>
              </w:rPr>
              <w:t>抽取</w:t>
            </w:r>
            <w:proofErr w:type="spellEnd"/>
          </w:p>
        </w:tc>
      </w:tr>
      <w:tr w:rsidR="00727DF5" w14:paraId="41B7C4EF" w14:textId="77777777">
        <w:trPr>
          <w:jc w:val="center"/>
        </w:trPr>
        <w:tc>
          <w:tcPr>
            <w:tcW w:w="1729" w:type="dxa"/>
          </w:tcPr>
          <w:p w14:paraId="52045AE3" w14:textId="77777777" w:rsidR="00727DF5" w:rsidRDefault="00000000">
            <w:pPr>
              <w:ind w:firstLine="0"/>
              <w:jc w:val="center"/>
              <w:rPr>
                <w:rFonts w:hint="eastAsia"/>
              </w:rPr>
            </w:pPr>
            <w:r>
              <w:rPr>
                <w:sz w:val="22"/>
              </w:rPr>
              <w:t>边</w:t>
            </w:r>
          </w:p>
        </w:tc>
        <w:tc>
          <w:tcPr>
            <w:tcW w:w="1729" w:type="dxa"/>
          </w:tcPr>
          <w:p w14:paraId="0C1F8644" w14:textId="77777777" w:rsidR="00727DF5" w:rsidRDefault="00000000">
            <w:pPr>
              <w:ind w:firstLine="0"/>
              <w:jc w:val="center"/>
              <w:rPr>
                <w:rFonts w:hint="eastAsia"/>
              </w:rPr>
            </w:pPr>
            <w:r>
              <w:rPr>
                <w:sz w:val="22"/>
              </w:rPr>
              <w:t>MENTIONS</w:t>
            </w:r>
          </w:p>
        </w:tc>
        <w:tc>
          <w:tcPr>
            <w:tcW w:w="1729" w:type="dxa"/>
          </w:tcPr>
          <w:p w14:paraId="306EA357" w14:textId="77777777" w:rsidR="00727DF5" w:rsidRDefault="00000000">
            <w:pPr>
              <w:ind w:firstLine="0"/>
              <w:jc w:val="center"/>
              <w:rPr>
                <w:rFonts w:hint="eastAsia"/>
              </w:rPr>
            </w:pPr>
            <w:r>
              <w:rPr>
                <w:sz w:val="22"/>
              </w:rPr>
              <w:t>1,800</w:t>
            </w:r>
          </w:p>
        </w:tc>
        <w:tc>
          <w:tcPr>
            <w:tcW w:w="1729" w:type="dxa"/>
          </w:tcPr>
          <w:p w14:paraId="1F7D02C5" w14:textId="77777777" w:rsidR="00727DF5" w:rsidRDefault="00000000">
            <w:pPr>
              <w:ind w:firstLine="0"/>
              <w:jc w:val="center"/>
              <w:rPr>
                <w:rFonts w:hint="eastAsia"/>
              </w:rPr>
            </w:pPr>
            <w:r>
              <w:rPr>
                <w:sz w:val="22"/>
              </w:rPr>
              <w:t>37.2%</w:t>
            </w:r>
          </w:p>
        </w:tc>
        <w:tc>
          <w:tcPr>
            <w:tcW w:w="1729" w:type="dxa"/>
          </w:tcPr>
          <w:p w14:paraId="19E001F5" w14:textId="77777777" w:rsidR="00727DF5" w:rsidRDefault="00000000">
            <w:pPr>
              <w:ind w:firstLine="0"/>
              <w:jc w:val="center"/>
              <w:rPr>
                <w:rFonts w:hint="eastAsia"/>
              </w:rPr>
            </w:pPr>
            <w:r>
              <w:rPr>
                <w:sz w:val="22"/>
              </w:rPr>
              <w:t xml:space="preserve">LLM </w:t>
            </w:r>
            <w:proofErr w:type="spellStart"/>
            <w:r>
              <w:rPr>
                <w:sz w:val="22"/>
              </w:rPr>
              <w:t>抽取</w:t>
            </w:r>
            <w:proofErr w:type="spellEnd"/>
          </w:p>
        </w:tc>
      </w:tr>
      <w:tr w:rsidR="00727DF5" w14:paraId="3701CDE1" w14:textId="77777777">
        <w:trPr>
          <w:jc w:val="center"/>
        </w:trPr>
        <w:tc>
          <w:tcPr>
            <w:tcW w:w="1729" w:type="dxa"/>
          </w:tcPr>
          <w:p w14:paraId="420ACFC1" w14:textId="77777777" w:rsidR="00727DF5" w:rsidRDefault="00000000">
            <w:pPr>
              <w:ind w:firstLine="0"/>
              <w:jc w:val="center"/>
              <w:rPr>
                <w:rFonts w:hint="eastAsia"/>
              </w:rPr>
            </w:pPr>
            <w:r>
              <w:rPr>
                <w:sz w:val="22"/>
              </w:rPr>
              <w:t>边</w:t>
            </w:r>
          </w:p>
        </w:tc>
        <w:tc>
          <w:tcPr>
            <w:tcW w:w="1729" w:type="dxa"/>
          </w:tcPr>
          <w:p w14:paraId="33D0EB2B" w14:textId="77777777" w:rsidR="00727DF5" w:rsidRDefault="00000000">
            <w:pPr>
              <w:ind w:firstLine="0"/>
              <w:jc w:val="center"/>
              <w:rPr>
                <w:rFonts w:hint="eastAsia"/>
              </w:rPr>
            </w:pPr>
            <w:r>
              <w:rPr>
                <w:sz w:val="22"/>
              </w:rPr>
              <w:t>ABOUT_FEATURE</w:t>
            </w:r>
          </w:p>
        </w:tc>
        <w:tc>
          <w:tcPr>
            <w:tcW w:w="1729" w:type="dxa"/>
          </w:tcPr>
          <w:p w14:paraId="70DA921B" w14:textId="77777777" w:rsidR="00727DF5" w:rsidRDefault="00000000">
            <w:pPr>
              <w:ind w:firstLine="0"/>
              <w:jc w:val="center"/>
              <w:rPr>
                <w:rFonts w:hint="eastAsia"/>
              </w:rPr>
            </w:pPr>
            <w:r>
              <w:rPr>
                <w:sz w:val="22"/>
              </w:rPr>
              <w:t>1,789</w:t>
            </w:r>
          </w:p>
        </w:tc>
        <w:tc>
          <w:tcPr>
            <w:tcW w:w="1729" w:type="dxa"/>
          </w:tcPr>
          <w:p w14:paraId="0C240C93" w14:textId="77777777" w:rsidR="00727DF5" w:rsidRDefault="00000000">
            <w:pPr>
              <w:ind w:firstLine="0"/>
              <w:jc w:val="center"/>
              <w:rPr>
                <w:rFonts w:hint="eastAsia"/>
              </w:rPr>
            </w:pPr>
            <w:r>
              <w:rPr>
                <w:sz w:val="22"/>
              </w:rPr>
              <w:t>37.0%</w:t>
            </w:r>
          </w:p>
        </w:tc>
        <w:tc>
          <w:tcPr>
            <w:tcW w:w="1729" w:type="dxa"/>
          </w:tcPr>
          <w:p w14:paraId="5E031321" w14:textId="77777777" w:rsidR="00727DF5" w:rsidRDefault="00000000">
            <w:pPr>
              <w:ind w:firstLine="0"/>
              <w:jc w:val="center"/>
              <w:rPr>
                <w:rFonts w:hint="eastAsia"/>
              </w:rPr>
            </w:pPr>
            <w:r>
              <w:rPr>
                <w:sz w:val="22"/>
              </w:rPr>
              <w:t xml:space="preserve">LLM </w:t>
            </w:r>
            <w:proofErr w:type="spellStart"/>
            <w:r>
              <w:rPr>
                <w:sz w:val="22"/>
              </w:rPr>
              <w:t>抽取</w:t>
            </w:r>
            <w:proofErr w:type="spellEnd"/>
          </w:p>
        </w:tc>
      </w:tr>
      <w:tr w:rsidR="00727DF5" w14:paraId="54B0B6B5" w14:textId="77777777">
        <w:trPr>
          <w:jc w:val="center"/>
        </w:trPr>
        <w:tc>
          <w:tcPr>
            <w:tcW w:w="1729" w:type="dxa"/>
            <w:tcBorders>
              <w:bottom w:val="single" w:sz="18" w:space="0" w:color="000000"/>
            </w:tcBorders>
          </w:tcPr>
          <w:p w14:paraId="5B43F200" w14:textId="77777777" w:rsidR="00727DF5" w:rsidRDefault="00000000">
            <w:pPr>
              <w:ind w:firstLine="0"/>
              <w:jc w:val="center"/>
              <w:rPr>
                <w:rFonts w:hint="eastAsia"/>
              </w:rPr>
            </w:pPr>
            <w:r>
              <w:rPr>
                <w:sz w:val="22"/>
              </w:rPr>
              <w:t>**</w:t>
            </w:r>
            <w:proofErr w:type="spellStart"/>
            <w:r>
              <w:rPr>
                <w:sz w:val="22"/>
              </w:rPr>
              <w:t>边合计</w:t>
            </w:r>
            <w:proofErr w:type="spellEnd"/>
            <w:r>
              <w:rPr>
                <w:sz w:val="22"/>
              </w:rPr>
              <w:t>**</w:t>
            </w:r>
          </w:p>
        </w:tc>
        <w:tc>
          <w:tcPr>
            <w:tcW w:w="1729" w:type="dxa"/>
            <w:tcBorders>
              <w:bottom w:val="single" w:sz="18" w:space="0" w:color="000000"/>
            </w:tcBorders>
          </w:tcPr>
          <w:p w14:paraId="58A7CBDB" w14:textId="77777777" w:rsidR="00727DF5" w:rsidRDefault="00000000">
            <w:pPr>
              <w:ind w:firstLine="0"/>
              <w:jc w:val="center"/>
              <w:rPr>
                <w:rFonts w:hint="eastAsia"/>
              </w:rPr>
            </w:pPr>
            <w:r>
              <w:rPr>
                <w:sz w:val="22"/>
              </w:rPr>
              <w:t>—</w:t>
            </w:r>
          </w:p>
        </w:tc>
        <w:tc>
          <w:tcPr>
            <w:tcW w:w="1729" w:type="dxa"/>
            <w:tcBorders>
              <w:bottom w:val="single" w:sz="18" w:space="0" w:color="000000"/>
            </w:tcBorders>
          </w:tcPr>
          <w:p w14:paraId="384472F1" w14:textId="77777777" w:rsidR="00727DF5" w:rsidRDefault="00000000">
            <w:pPr>
              <w:ind w:firstLine="0"/>
              <w:jc w:val="center"/>
              <w:rPr>
                <w:rFonts w:hint="eastAsia"/>
              </w:rPr>
            </w:pPr>
            <w:r>
              <w:rPr>
                <w:sz w:val="22"/>
              </w:rPr>
              <w:t>**4,839**</w:t>
            </w:r>
          </w:p>
        </w:tc>
        <w:tc>
          <w:tcPr>
            <w:tcW w:w="1729" w:type="dxa"/>
            <w:tcBorders>
              <w:bottom w:val="single" w:sz="18" w:space="0" w:color="000000"/>
            </w:tcBorders>
          </w:tcPr>
          <w:p w14:paraId="34FA4DFC" w14:textId="77777777" w:rsidR="00727DF5" w:rsidRDefault="00000000">
            <w:pPr>
              <w:ind w:firstLine="0"/>
              <w:jc w:val="center"/>
              <w:rPr>
                <w:rFonts w:hint="eastAsia"/>
              </w:rPr>
            </w:pPr>
            <w:r>
              <w:rPr>
                <w:sz w:val="22"/>
              </w:rPr>
              <w:t>100%</w:t>
            </w:r>
          </w:p>
        </w:tc>
        <w:tc>
          <w:tcPr>
            <w:tcW w:w="1729" w:type="dxa"/>
            <w:tcBorders>
              <w:bottom w:val="single" w:sz="18" w:space="0" w:color="000000"/>
            </w:tcBorders>
          </w:tcPr>
          <w:p w14:paraId="018E8C80" w14:textId="77777777" w:rsidR="00727DF5" w:rsidRDefault="00000000">
            <w:pPr>
              <w:ind w:firstLine="0"/>
              <w:jc w:val="center"/>
              <w:rPr>
                <w:rFonts w:hint="eastAsia"/>
              </w:rPr>
            </w:pPr>
            <w:r>
              <w:rPr>
                <w:sz w:val="22"/>
              </w:rPr>
              <w:t>—</w:t>
            </w:r>
          </w:p>
        </w:tc>
      </w:tr>
    </w:tbl>
    <w:p w14:paraId="1A5E1E0A" w14:textId="7CDA1F80" w:rsidR="00727DF5" w:rsidRDefault="00000000">
      <w:pPr>
        <w:rPr>
          <w:rFonts w:hint="eastAsia"/>
          <w:lang w:eastAsia="zh-CN"/>
        </w:rPr>
      </w:pPr>
      <w:r>
        <w:rPr>
          <w:lang w:eastAsia="zh-CN"/>
        </w:rPr>
        <w:t>值得注意的是，</w:t>
      </w:r>
      <w:proofErr w:type="gramStart"/>
      <w:r>
        <w:rPr>
          <w:lang w:eastAsia="zh-CN"/>
        </w:rPr>
        <w:t>全部边里</w:t>
      </w:r>
      <w:proofErr w:type="gramEnd"/>
      <w:r>
        <w:rPr>
          <w:lang w:eastAsia="zh-CN"/>
        </w:rPr>
        <w:t xml:space="preserve"> 663 条（13.7%）通过结构化字段直接转换得到、无需 LLM 调用，构成图谱的可靠骨架；其余 4,176 条（86.3%）由 Qwen-Plus 对每条评论调用一次抽取得到，承载语义信息。这种「骨架确定 + 血肉抽取」的分级策略在保证关键关系绝对正确的前提下，把LLM </w:t>
      </w:r>
      <w:proofErr w:type="gramStart"/>
      <w:r>
        <w:rPr>
          <w:lang w:eastAsia="zh-CN"/>
        </w:rPr>
        <w:t>算力集中</w:t>
      </w:r>
      <w:proofErr w:type="gramEnd"/>
      <w:r>
        <w:rPr>
          <w:lang w:eastAsia="zh-CN"/>
        </w:rPr>
        <w:t>于其真正擅长的语义任</w:t>
      </w:r>
      <w:r>
        <w:rPr>
          <w:lang w:eastAsia="zh-CN"/>
        </w:rPr>
        <w:lastRenderedPageBreak/>
        <w:t>务上。图 2 展示了社区 #14（手机配件）的子图按节点度数排前 30 的局部结构，可以清晰看到「product → review → aspect → feature」这一典型骨架与多个商品共同关联的高频 aspect（如「触控兼容性」「划痕显现」「价格」）。</w:t>
      </w:r>
    </w:p>
    <w:p w14:paraId="27B3343C" w14:textId="77777777" w:rsidR="00727DF5" w:rsidRDefault="00000000">
      <w:pPr>
        <w:ind w:firstLine="0"/>
        <w:jc w:val="center"/>
        <w:rPr>
          <w:rFonts w:hint="eastAsia"/>
        </w:rPr>
      </w:pPr>
      <w:r>
        <w:rPr>
          <w:noProof/>
        </w:rPr>
        <w:drawing>
          <wp:inline distT="0" distB="0" distL="0" distR="0" wp14:anchorId="0F4D2476" wp14:editId="1D7C7080">
            <wp:extent cx="5029200" cy="3890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29200" cy="3891013"/>
                    </a:xfrm>
                    <a:prstGeom prst="rect">
                      <a:avLst/>
                    </a:prstGeom>
                  </pic:spPr>
                </pic:pic>
              </a:graphicData>
            </a:graphic>
          </wp:inline>
        </w:drawing>
      </w:r>
    </w:p>
    <w:p w14:paraId="20E7AA08" w14:textId="77777777" w:rsidR="00727DF5" w:rsidRDefault="00000000">
      <w:pPr>
        <w:ind w:firstLine="0"/>
        <w:jc w:val="center"/>
        <w:rPr>
          <w:rFonts w:hint="eastAsia"/>
          <w:lang w:eastAsia="zh-CN"/>
        </w:rPr>
      </w:pPr>
      <w:r>
        <w:rPr>
          <w:b/>
          <w:sz w:val="22"/>
          <w:lang w:eastAsia="zh-CN"/>
        </w:rPr>
        <w:t>图 2 社区 #14 手机配件子图（按度数 Top 30 节点）</w:t>
      </w:r>
    </w:p>
    <w:p w14:paraId="7272AC47" w14:textId="77777777" w:rsidR="00727DF5" w:rsidRDefault="00000000">
      <w:pPr>
        <w:pStyle w:val="21"/>
        <w:rPr>
          <w:lang w:eastAsia="zh-CN"/>
        </w:rPr>
      </w:pPr>
      <w:bookmarkStart w:id="32" w:name="_Toc228181662"/>
      <w:r>
        <w:rPr>
          <w:rFonts w:ascii="黑体" w:eastAsia="黑体" w:hAnsi="黑体"/>
          <w:lang w:eastAsia="zh-CN"/>
        </w:rPr>
        <w:t>4.4 Louvain 社区检测</w:t>
      </w:r>
      <w:bookmarkEnd w:id="32"/>
    </w:p>
    <w:p w14:paraId="3448028D" w14:textId="5146498E" w:rsidR="00727DF5" w:rsidRDefault="00000000">
      <w:pPr>
        <w:rPr>
          <w:rFonts w:hint="eastAsia"/>
          <w:lang w:eastAsia="zh-CN"/>
        </w:rPr>
      </w:pPr>
      <w:r>
        <w:rPr>
          <w:lang w:eastAsia="zh-CN"/>
        </w:rPr>
        <w:t>社区检测使用</w:t>
      </w:r>
      <w:proofErr w:type="spellStart"/>
      <w:r>
        <w:rPr>
          <w:lang w:eastAsia="zh-CN"/>
        </w:rPr>
        <w:t>NetworkX</w:t>
      </w:r>
      <w:proofErr w:type="spellEnd"/>
      <w:r>
        <w:rPr>
          <w:lang w:eastAsia="zh-CN"/>
        </w:rPr>
        <w:t>内置的Louvain算法 [4]（</w:t>
      </w:r>
      <w:r>
        <w:rPr>
          <w:rFonts w:ascii="Consolas" w:hAnsi="Consolas"/>
          <w:sz w:val="22"/>
          <w:lang w:eastAsia="zh-CN"/>
        </w:rPr>
        <w:t>seed=42</w:t>
      </w:r>
      <w:r>
        <w:rPr>
          <w:lang w:eastAsia="zh-CN"/>
        </w:rPr>
        <w:t xml:space="preserve"> 保证可重现），过滤规模小于5节点的社区作为噪声后，得到21个社区，覆盖图谱全部2,004节点。社区规模分布如图4所示，最小23节点、最大374节点、均值95.4、中位数为中位水平的中型社区，呈典型长尾分布——少数大型社区围绕主要类目主题（如手机配件、美妆护肤、户外配件），大量中等规模社区覆盖品牌或单一产品族的细粒度话题。</w:t>
      </w:r>
    </w:p>
    <w:p w14:paraId="49969E49" w14:textId="77777777" w:rsidR="00727DF5" w:rsidRDefault="00000000">
      <w:pPr>
        <w:ind w:firstLine="0"/>
        <w:jc w:val="center"/>
        <w:rPr>
          <w:rFonts w:hint="eastAsia"/>
        </w:rPr>
      </w:pPr>
      <w:r>
        <w:rPr>
          <w:noProof/>
        </w:rPr>
        <w:lastRenderedPageBreak/>
        <w:drawing>
          <wp:inline distT="0" distB="0" distL="0" distR="0" wp14:anchorId="49F4A9BA" wp14:editId="4A202C7F">
            <wp:extent cx="5029200" cy="320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29200" cy="3207145"/>
                    </a:xfrm>
                    <a:prstGeom prst="rect">
                      <a:avLst/>
                    </a:prstGeom>
                  </pic:spPr>
                </pic:pic>
              </a:graphicData>
            </a:graphic>
          </wp:inline>
        </w:drawing>
      </w:r>
    </w:p>
    <w:p w14:paraId="32431FCD" w14:textId="77777777" w:rsidR="00727DF5" w:rsidRDefault="00000000">
      <w:pPr>
        <w:ind w:firstLine="0"/>
        <w:jc w:val="center"/>
        <w:rPr>
          <w:rFonts w:hint="eastAsia"/>
          <w:lang w:eastAsia="zh-CN"/>
        </w:rPr>
      </w:pPr>
      <w:r>
        <w:rPr>
          <w:b/>
          <w:sz w:val="22"/>
          <w:lang w:eastAsia="zh-CN"/>
        </w:rPr>
        <w:t xml:space="preserve">图 4 21 </w:t>
      </w:r>
      <w:proofErr w:type="gramStart"/>
      <w:r>
        <w:rPr>
          <w:b/>
          <w:sz w:val="22"/>
          <w:lang w:eastAsia="zh-CN"/>
        </w:rPr>
        <w:t>个</w:t>
      </w:r>
      <w:proofErr w:type="gramEnd"/>
      <w:r>
        <w:rPr>
          <w:b/>
          <w:sz w:val="22"/>
          <w:lang w:eastAsia="zh-CN"/>
        </w:rPr>
        <w:t>社区规模分布</w:t>
      </w:r>
    </w:p>
    <w:p w14:paraId="5427C7AC" w14:textId="77777777" w:rsidR="00727DF5" w:rsidRDefault="00000000">
      <w:pPr>
        <w:rPr>
          <w:rFonts w:hint="eastAsia"/>
          <w:lang w:eastAsia="zh-CN"/>
        </w:rPr>
      </w:pPr>
      <w:r>
        <w:rPr>
          <w:lang w:eastAsia="zh-CN"/>
        </w:rPr>
        <w:t xml:space="preserve">按规模排序的前 5 </w:t>
      </w:r>
      <w:proofErr w:type="gramStart"/>
      <w:r>
        <w:rPr>
          <w:lang w:eastAsia="zh-CN"/>
        </w:rPr>
        <w:t>个</w:t>
      </w:r>
      <w:proofErr w:type="gramEnd"/>
      <w:r>
        <w:rPr>
          <w:lang w:eastAsia="zh-CN"/>
        </w:rPr>
        <w:t>社区主题如下：CID 15（374 节点）聚焦美妆</w:t>
      </w:r>
      <w:proofErr w:type="gramStart"/>
      <w:r>
        <w:rPr>
          <w:lang w:eastAsia="zh-CN"/>
        </w:rPr>
        <w:t>个</w:t>
      </w:r>
      <w:proofErr w:type="gramEnd"/>
      <w:r>
        <w:rPr>
          <w:lang w:eastAsia="zh-CN"/>
        </w:rPr>
        <w:t xml:space="preserve">护——沐浴露、香皂、精油的使用体验、起泡效果与香味；CID 14（264 节点）聚焦手机配件——手机壳、屏幕保护膜的外观设计、触控兼容性与价格；CID 6（182 节点）聚焦户外/防水配件——车载支架、防水袋等的稳固性与场景适配；CID 5（134 节点）专注 </w:t>
      </w:r>
      <w:proofErr w:type="spellStart"/>
      <w:r>
        <w:rPr>
          <w:lang w:eastAsia="zh-CN"/>
        </w:rPr>
        <w:t>OtterBox</w:t>
      </w:r>
      <w:proofErr w:type="spellEnd"/>
      <w:r>
        <w:rPr>
          <w:lang w:eastAsia="zh-CN"/>
        </w:rPr>
        <w:t xml:space="preserve"> Alpha Glass Series 钢化膜系列；CID 8（102 节点）讨论手机壳的几何形状与包装。这些社区主题与原始数据的语义结构高度一致，为后续策略案例的检索路径提供了直接抓手。</w:t>
      </w:r>
    </w:p>
    <w:p w14:paraId="15240746" w14:textId="77777777" w:rsidR="00727DF5" w:rsidRDefault="00000000">
      <w:pPr>
        <w:pStyle w:val="21"/>
        <w:rPr>
          <w:lang w:eastAsia="zh-CN"/>
        </w:rPr>
      </w:pPr>
      <w:bookmarkStart w:id="33" w:name="_Toc228181663"/>
      <w:r>
        <w:rPr>
          <w:rFonts w:ascii="黑体" w:eastAsia="黑体" w:hAnsi="黑体"/>
          <w:lang w:eastAsia="zh-CN"/>
        </w:rPr>
        <w:t>4.5 LLM 抽取人工质量抽样</w:t>
      </w:r>
      <w:bookmarkEnd w:id="33"/>
    </w:p>
    <w:p w14:paraId="2237D096" w14:textId="682A4F5A" w:rsidR="00727DF5" w:rsidRDefault="00000000">
      <w:pPr>
        <w:rPr>
          <w:rFonts w:hint="eastAsia"/>
          <w:lang w:eastAsia="zh-CN"/>
        </w:rPr>
      </w:pPr>
      <w:r>
        <w:rPr>
          <w:lang w:eastAsia="zh-CN"/>
        </w:rPr>
        <w:t xml:space="preserve">为评估图谱中由 LLM 抽取而来的4,176 条边的实际质量，本文从587条评论的LLM抽取产物中过滤掉24条aspects与features同时为空的失败样本，从剩余 563 </w:t>
      </w:r>
      <w:proofErr w:type="gramStart"/>
      <w:r>
        <w:rPr>
          <w:lang w:eastAsia="zh-CN"/>
        </w:rPr>
        <w:t>条非空</w:t>
      </w:r>
      <w:proofErr w:type="gramEnd"/>
      <w:r>
        <w:rPr>
          <w:lang w:eastAsia="zh-CN"/>
        </w:rPr>
        <w:t xml:space="preserve">抽取池中随机采样 50 </w:t>
      </w:r>
      <w:proofErr w:type="gramStart"/>
      <w:r>
        <w:rPr>
          <w:lang w:eastAsia="zh-CN"/>
        </w:rPr>
        <w:t>条供人工</w:t>
      </w:r>
      <w:proofErr w:type="gramEnd"/>
      <w:r>
        <w:rPr>
          <w:lang w:eastAsia="zh-CN"/>
        </w:rPr>
        <w:t>标注。标注rubric含六列：aspect 准确性（Y/P/N 全对/部分对/全错）、aspect 漏抽（Y/N）、feature 准确性（Y/P/N）、sentiment 准确性（Y/N）、错误类型（boundary 边界</w:t>
      </w:r>
      <w:r>
        <w:rPr>
          <w:rFonts w:hint="eastAsia"/>
          <w:lang w:eastAsia="zh-CN"/>
        </w:rPr>
        <w:t>/</w:t>
      </w:r>
      <w:r>
        <w:rPr>
          <w:lang w:eastAsia="zh-CN"/>
        </w:rPr>
        <w:t>synonym 同义</w:t>
      </w:r>
      <w:r>
        <w:rPr>
          <w:rFonts w:hint="eastAsia"/>
          <w:lang w:eastAsia="zh-CN"/>
        </w:rPr>
        <w:t>/</w:t>
      </w:r>
      <w:r>
        <w:rPr>
          <w:lang w:eastAsia="zh-CN"/>
        </w:rPr>
        <w:t>domain 领域错配</w:t>
      </w:r>
      <w:r>
        <w:rPr>
          <w:rFonts w:hint="eastAsia"/>
          <w:lang w:eastAsia="zh-CN"/>
        </w:rPr>
        <w:t>/</w:t>
      </w:r>
      <w:r>
        <w:rPr>
          <w:lang w:eastAsia="zh-CN"/>
        </w:rPr>
        <w:t>fabrication 捏造</w:t>
      </w:r>
      <w:r>
        <w:rPr>
          <w:rFonts w:hint="eastAsia"/>
          <w:lang w:eastAsia="zh-CN"/>
        </w:rPr>
        <w:t>/</w:t>
      </w:r>
      <w:r>
        <w:rPr>
          <w:lang w:eastAsia="zh-CN"/>
        </w:rPr>
        <w:t>none 无明显错）、自由备注。50 条全部由本组成员逐条审阅完成。</w:t>
      </w:r>
    </w:p>
    <w:p w14:paraId="5249E142" w14:textId="77777777" w:rsidR="00727DF5" w:rsidRDefault="00000000">
      <w:pPr>
        <w:rPr>
          <w:rFonts w:hint="eastAsia"/>
          <w:lang w:eastAsia="zh-CN"/>
        </w:rPr>
      </w:pPr>
      <w:r>
        <w:rPr>
          <w:lang w:eastAsia="zh-CN"/>
        </w:rPr>
        <w:lastRenderedPageBreak/>
        <w:t>主要指标如表 3 所示。</w:t>
      </w:r>
    </w:p>
    <w:p w14:paraId="775387DA" w14:textId="77777777" w:rsidR="00727DF5" w:rsidRDefault="00000000">
      <w:pPr>
        <w:rPr>
          <w:rFonts w:hint="eastAsia"/>
          <w:lang w:eastAsia="zh-CN"/>
        </w:rPr>
      </w:pPr>
      <w:r>
        <w:rPr>
          <w:b/>
          <w:lang w:eastAsia="zh-CN"/>
        </w:rPr>
        <w:t>表 3</w:t>
      </w:r>
      <w:r>
        <w:rPr>
          <w:lang w:eastAsia="zh-CN"/>
        </w:rPr>
        <w:t xml:space="preserve"> LLM 抽取在 50 条人工抽样上的质量指标</w:t>
      </w:r>
    </w:p>
    <w:tbl>
      <w:tblPr>
        <w:tblW w:w="0" w:type="auto"/>
        <w:jc w:val="center"/>
        <w:tblLook w:val="04A0" w:firstRow="1" w:lastRow="0" w:firstColumn="1" w:lastColumn="0" w:noHBand="0" w:noVBand="1"/>
      </w:tblPr>
      <w:tblGrid>
        <w:gridCol w:w="2882"/>
        <w:gridCol w:w="2882"/>
        <w:gridCol w:w="2882"/>
      </w:tblGrid>
      <w:tr w:rsidR="00727DF5" w14:paraId="7DD80C87" w14:textId="77777777">
        <w:trPr>
          <w:jc w:val="center"/>
        </w:trPr>
        <w:tc>
          <w:tcPr>
            <w:tcW w:w="2882" w:type="dxa"/>
            <w:tcBorders>
              <w:top w:val="single" w:sz="18" w:space="0" w:color="000000"/>
              <w:bottom w:val="single" w:sz="6" w:space="0" w:color="000000"/>
            </w:tcBorders>
          </w:tcPr>
          <w:p w14:paraId="5A8F9F18" w14:textId="77777777" w:rsidR="00727DF5" w:rsidRDefault="00000000">
            <w:pPr>
              <w:ind w:firstLine="0"/>
              <w:jc w:val="center"/>
              <w:rPr>
                <w:rFonts w:hint="eastAsia"/>
              </w:rPr>
            </w:pPr>
            <w:proofErr w:type="spellStart"/>
            <w:r>
              <w:rPr>
                <w:b/>
                <w:sz w:val="22"/>
              </w:rPr>
              <w:t>维度</w:t>
            </w:r>
            <w:proofErr w:type="spellEnd"/>
          </w:p>
        </w:tc>
        <w:tc>
          <w:tcPr>
            <w:tcW w:w="2882" w:type="dxa"/>
            <w:tcBorders>
              <w:top w:val="single" w:sz="18" w:space="0" w:color="000000"/>
              <w:bottom w:val="single" w:sz="6" w:space="0" w:color="000000"/>
            </w:tcBorders>
          </w:tcPr>
          <w:p w14:paraId="52D740F2" w14:textId="77777777" w:rsidR="00727DF5" w:rsidRDefault="00000000">
            <w:pPr>
              <w:ind w:firstLine="0"/>
              <w:jc w:val="center"/>
              <w:rPr>
                <w:rFonts w:hint="eastAsia"/>
              </w:rPr>
            </w:pPr>
            <w:proofErr w:type="spellStart"/>
            <w:r>
              <w:rPr>
                <w:b/>
                <w:sz w:val="22"/>
              </w:rPr>
              <w:t>通过数</w:t>
            </w:r>
            <w:proofErr w:type="spellEnd"/>
            <w:r>
              <w:rPr>
                <w:b/>
                <w:sz w:val="22"/>
              </w:rPr>
              <w:t>/</w:t>
            </w:r>
            <w:proofErr w:type="spellStart"/>
            <w:r>
              <w:rPr>
                <w:b/>
                <w:sz w:val="22"/>
              </w:rPr>
              <w:t>总标注数</w:t>
            </w:r>
            <w:proofErr w:type="spellEnd"/>
          </w:p>
        </w:tc>
        <w:tc>
          <w:tcPr>
            <w:tcW w:w="2882" w:type="dxa"/>
            <w:tcBorders>
              <w:top w:val="single" w:sz="18" w:space="0" w:color="000000"/>
              <w:bottom w:val="single" w:sz="6" w:space="0" w:color="000000"/>
            </w:tcBorders>
          </w:tcPr>
          <w:p w14:paraId="26E36CF7" w14:textId="77777777" w:rsidR="00727DF5" w:rsidRDefault="00000000">
            <w:pPr>
              <w:ind w:firstLine="0"/>
              <w:jc w:val="center"/>
              <w:rPr>
                <w:rFonts w:hint="eastAsia"/>
              </w:rPr>
            </w:pPr>
            <w:proofErr w:type="spellStart"/>
            <w:r>
              <w:rPr>
                <w:b/>
                <w:sz w:val="22"/>
              </w:rPr>
              <w:t>比例</w:t>
            </w:r>
            <w:proofErr w:type="spellEnd"/>
          </w:p>
        </w:tc>
      </w:tr>
      <w:tr w:rsidR="00727DF5" w14:paraId="79F88AAF" w14:textId="77777777">
        <w:trPr>
          <w:jc w:val="center"/>
        </w:trPr>
        <w:tc>
          <w:tcPr>
            <w:tcW w:w="2882" w:type="dxa"/>
          </w:tcPr>
          <w:p w14:paraId="64659E36" w14:textId="77777777" w:rsidR="00727DF5" w:rsidRDefault="00000000">
            <w:pPr>
              <w:ind w:firstLine="0"/>
              <w:jc w:val="center"/>
              <w:rPr>
                <w:rFonts w:hint="eastAsia"/>
              </w:rPr>
            </w:pPr>
            <w:r>
              <w:rPr>
                <w:sz w:val="22"/>
              </w:rPr>
              <w:t xml:space="preserve">Aspect </w:t>
            </w:r>
            <w:proofErr w:type="spellStart"/>
            <w:r>
              <w:rPr>
                <w:sz w:val="22"/>
              </w:rPr>
              <w:t>全对（Y</w:t>
            </w:r>
            <w:proofErr w:type="spellEnd"/>
            <w:r>
              <w:rPr>
                <w:sz w:val="22"/>
              </w:rPr>
              <w:t>）</w:t>
            </w:r>
          </w:p>
        </w:tc>
        <w:tc>
          <w:tcPr>
            <w:tcW w:w="2882" w:type="dxa"/>
          </w:tcPr>
          <w:p w14:paraId="29737188" w14:textId="77777777" w:rsidR="00727DF5" w:rsidRDefault="00000000">
            <w:pPr>
              <w:ind w:firstLine="0"/>
              <w:jc w:val="center"/>
              <w:rPr>
                <w:rFonts w:hint="eastAsia"/>
              </w:rPr>
            </w:pPr>
            <w:r>
              <w:rPr>
                <w:sz w:val="22"/>
              </w:rPr>
              <w:t>34/50</w:t>
            </w:r>
          </w:p>
        </w:tc>
        <w:tc>
          <w:tcPr>
            <w:tcW w:w="2882" w:type="dxa"/>
          </w:tcPr>
          <w:p w14:paraId="4CD7482B" w14:textId="77777777" w:rsidR="00727DF5" w:rsidRDefault="00000000">
            <w:pPr>
              <w:ind w:firstLine="0"/>
              <w:jc w:val="center"/>
              <w:rPr>
                <w:rFonts w:hint="eastAsia"/>
              </w:rPr>
            </w:pPr>
            <w:r>
              <w:rPr>
                <w:sz w:val="22"/>
              </w:rPr>
              <w:t>68.0%</w:t>
            </w:r>
          </w:p>
        </w:tc>
      </w:tr>
      <w:tr w:rsidR="00727DF5" w14:paraId="6B23D86C" w14:textId="77777777">
        <w:trPr>
          <w:jc w:val="center"/>
        </w:trPr>
        <w:tc>
          <w:tcPr>
            <w:tcW w:w="2882" w:type="dxa"/>
          </w:tcPr>
          <w:p w14:paraId="4EED5F73" w14:textId="77777777" w:rsidR="00727DF5" w:rsidRDefault="00000000">
            <w:pPr>
              <w:ind w:firstLine="0"/>
              <w:jc w:val="center"/>
              <w:rPr>
                <w:rFonts w:hint="eastAsia"/>
              </w:rPr>
            </w:pPr>
            <w:r>
              <w:rPr>
                <w:sz w:val="22"/>
              </w:rPr>
              <w:t xml:space="preserve">Aspect </w:t>
            </w:r>
            <w:proofErr w:type="spellStart"/>
            <w:r>
              <w:rPr>
                <w:sz w:val="22"/>
              </w:rPr>
              <w:t>全对+部分对（Y+P</w:t>
            </w:r>
            <w:proofErr w:type="spellEnd"/>
            <w:r>
              <w:rPr>
                <w:sz w:val="22"/>
              </w:rPr>
              <w:t>）</w:t>
            </w:r>
          </w:p>
        </w:tc>
        <w:tc>
          <w:tcPr>
            <w:tcW w:w="2882" w:type="dxa"/>
          </w:tcPr>
          <w:p w14:paraId="03738CA2" w14:textId="77777777" w:rsidR="00727DF5" w:rsidRDefault="00000000">
            <w:pPr>
              <w:ind w:firstLine="0"/>
              <w:jc w:val="center"/>
              <w:rPr>
                <w:rFonts w:hint="eastAsia"/>
              </w:rPr>
            </w:pPr>
            <w:r>
              <w:rPr>
                <w:sz w:val="22"/>
              </w:rPr>
              <w:t>49/50</w:t>
            </w:r>
          </w:p>
        </w:tc>
        <w:tc>
          <w:tcPr>
            <w:tcW w:w="2882" w:type="dxa"/>
          </w:tcPr>
          <w:p w14:paraId="02E6CBC4" w14:textId="77777777" w:rsidR="00727DF5" w:rsidRDefault="00000000">
            <w:pPr>
              <w:ind w:firstLine="0"/>
              <w:jc w:val="center"/>
              <w:rPr>
                <w:rFonts w:hint="eastAsia"/>
              </w:rPr>
            </w:pPr>
            <w:r>
              <w:rPr>
                <w:sz w:val="22"/>
              </w:rPr>
              <w:t>98.0%</w:t>
            </w:r>
          </w:p>
        </w:tc>
      </w:tr>
      <w:tr w:rsidR="00727DF5" w14:paraId="5FF29D49" w14:textId="77777777">
        <w:trPr>
          <w:jc w:val="center"/>
        </w:trPr>
        <w:tc>
          <w:tcPr>
            <w:tcW w:w="2882" w:type="dxa"/>
          </w:tcPr>
          <w:p w14:paraId="5932863F" w14:textId="77777777" w:rsidR="00727DF5" w:rsidRDefault="00000000">
            <w:pPr>
              <w:ind w:firstLine="0"/>
              <w:jc w:val="center"/>
              <w:rPr>
                <w:rFonts w:hint="eastAsia"/>
              </w:rPr>
            </w:pPr>
            <w:r>
              <w:rPr>
                <w:sz w:val="22"/>
              </w:rPr>
              <w:t xml:space="preserve">Aspect </w:t>
            </w:r>
            <w:proofErr w:type="spellStart"/>
            <w:r>
              <w:rPr>
                <w:sz w:val="22"/>
              </w:rPr>
              <w:t>漏抽率</w:t>
            </w:r>
            <w:proofErr w:type="spellEnd"/>
          </w:p>
        </w:tc>
        <w:tc>
          <w:tcPr>
            <w:tcW w:w="2882" w:type="dxa"/>
          </w:tcPr>
          <w:p w14:paraId="0254F5BC" w14:textId="77777777" w:rsidR="00727DF5" w:rsidRDefault="00000000">
            <w:pPr>
              <w:ind w:firstLine="0"/>
              <w:jc w:val="center"/>
              <w:rPr>
                <w:rFonts w:hint="eastAsia"/>
              </w:rPr>
            </w:pPr>
            <w:r>
              <w:rPr>
                <w:sz w:val="22"/>
              </w:rPr>
              <w:t>11/50</w:t>
            </w:r>
          </w:p>
        </w:tc>
        <w:tc>
          <w:tcPr>
            <w:tcW w:w="2882" w:type="dxa"/>
          </w:tcPr>
          <w:p w14:paraId="1063CE6B" w14:textId="77777777" w:rsidR="00727DF5" w:rsidRDefault="00000000">
            <w:pPr>
              <w:ind w:firstLine="0"/>
              <w:jc w:val="center"/>
              <w:rPr>
                <w:rFonts w:hint="eastAsia"/>
              </w:rPr>
            </w:pPr>
            <w:r>
              <w:rPr>
                <w:sz w:val="22"/>
              </w:rPr>
              <w:t>22.0%</w:t>
            </w:r>
          </w:p>
        </w:tc>
      </w:tr>
      <w:tr w:rsidR="00727DF5" w14:paraId="1A245A3A" w14:textId="77777777">
        <w:trPr>
          <w:jc w:val="center"/>
        </w:trPr>
        <w:tc>
          <w:tcPr>
            <w:tcW w:w="2882" w:type="dxa"/>
          </w:tcPr>
          <w:p w14:paraId="7988F61F" w14:textId="77777777" w:rsidR="00727DF5" w:rsidRDefault="00000000">
            <w:pPr>
              <w:ind w:firstLine="0"/>
              <w:jc w:val="center"/>
              <w:rPr>
                <w:rFonts w:hint="eastAsia"/>
              </w:rPr>
            </w:pPr>
            <w:r>
              <w:rPr>
                <w:sz w:val="22"/>
              </w:rPr>
              <w:t xml:space="preserve">Feature </w:t>
            </w:r>
            <w:proofErr w:type="spellStart"/>
            <w:r>
              <w:rPr>
                <w:sz w:val="22"/>
              </w:rPr>
              <w:t>全对（Y</w:t>
            </w:r>
            <w:proofErr w:type="spellEnd"/>
            <w:r>
              <w:rPr>
                <w:sz w:val="22"/>
              </w:rPr>
              <w:t>）</w:t>
            </w:r>
          </w:p>
        </w:tc>
        <w:tc>
          <w:tcPr>
            <w:tcW w:w="2882" w:type="dxa"/>
          </w:tcPr>
          <w:p w14:paraId="16570617" w14:textId="77777777" w:rsidR="00727DF5" w:rsidRDefault="00000000">
            <w:pPr>
              <w:ind w:firstLine="0"/>
              <w:jc w:val="center"/>
              <w:rPr>
                <w:rFonts w:hint="eastAsia"/>
              </w:rPr>
            </w:pPr>
            <w:r>
              <w:rPr>
                <w:sz w:val="22"/>
              </w:rPr>
              <w:t>37/50</w:t>
            </w:r>
          </w:p>
        </w:tc>
        <w:tc>
          <w:tcPr>
            <w:tcW w:w="2882" w:type="dxa"/>
          </w:tcPr>
          <w:p w14:paraId="23915987" w14:textId="77777777" w:rsidR="00727DF5" w:rsidRDefault="00000000">
            <w:pPr>
              <w:ind w:firstLine="0"/>
              <w:jc w:val="center"/>
              <w:rPr>
                <w:rFonts w:hint="eastAsia"/>
              </w:rPr>
            </w:pPr>
            <w:r>
              <w:rPr>
                <w:sz w:val="22"/>
              </w:rPr>
              <w:t>74.0%</w:t>
            </w:r>
          </w:p>
        </w:tc>
      </w:tr>
      <w:tr w:rsidR="00727DF5" w14:paraId="1298DA17" w14:textId="77777777">
        <w:trPr>
          <w:jc w:val="center"/>
        </w:trPr>
        <w:tc>
          <w:tcPr>
            <w:tcW w:w="2882" w:type="dxa"/>
          </w:tcPr>
          <w:p w14:paraId="7FA60FCD" w14:textId="77777777" w:rsidR="00727DF5" w:rsidRDefault="00000000">
            <w:pPr>
              <w:ind w:firstLine="0"/>
              <w:jc w:val="center"/>
              <w:rPr>
                <w:rFonts w:hint="eastAsia"/>
              </w:rPr>
            </w:pPr>
            <w:r>
              <w:rPr>
                <w:sz w:val="22"/>
              </w:rPr>
              <w:t xml:space="preserve">Feature </w:t>
            </w:r>
            <w:proofErr w:type="spellStart"/>
            <w:r>
              <w:rPr>
                <w:sz w:val="22"/>
              </w:rPr>
              <w:t>全对+部分对（Y+P</w:t>
            </w:r>
            <w:proofErr w:type="spellEnd"/>
            <w:r>
              <w:rPr>
                <w:sz w:val="22"/>
              </w:rPr>
              <w:t>）</w:t>
            </w:r>
          </w:p>
        </w:tc>
        <w:tc>
          <w:tcPr>
            <w:tcW w:w="2882" w:type="dxa"/>
          </w:tcPr>
          <w:p w14:paraId="20B9162C" w14:textId="77777777" w:rsidR="00727DF5" w:rsidRDefault="00000000">
            <w:pPr>
              <w:ind w:firstLine="0"/>
              <w:jc w:val="center"/>
              <w:rPr>
                <w:rFonts w:hint="eastAsia"/>
              </w:rPr>
            </w:pPr>
            <w:r>
              <w:rPr>
                <w:sz w:val="22"/>
              </w:rPr>
              <w:t>49/50</w:t>
            </w:r>
          </w:p>
        </w:tc>
        <w:tc>
          <w:tcPr>
            <w:tcW w:w="2882" w:type="dxa"/>
          </w:tcPr>
          <w:p w14:paraId="779462A2" w14:textId="77777777" w:rsidR="00727DF5" w:rsidRDefault="00000000">
            <w:pPr>
              <w:ind w:firstLine="0"/>
              <w:jc w:val="center"/>
              <w:rPr>
                <w:rFonts w:hint="eastAsia"/>
              </w:rPr>
            </w:pPr>
            <w:r>
              <w:rPr>
                <w:sz w:val="22"/>
              </w:rPr>
              <w:t>98.0%</w:t>
            </w:r>
          </w:p>
        </w:tc>
      </w:tr>
      <w:tr w:rsidR="00727DF5" w14:paraId="689B104A" w14:textId="77777777">
        <w:trPr>
          <w:jc w:val="center"/>
        </w:trPr>
        <w:tc>
          <w:tcPr>
            <w:tcW w:w="2882" w:type="dxa"/>
            <w:tcBorders>
              <w:bottom w:val="single" w:sz="18" w:space="0" w:color="000000"/>
            </w:tcBorders>
          </w:tcPr>
          <w:p w14:paraId="0CF353F0" w14:textId="77777777" w:rsidR="00727DF5" w:rsidRDefault="00000000">
            <w:pPr>
              <w:ind w:firstLine="0"/>
              <w:jc w:val="center"/>
              <w:rPr>
                <w:rFonts w:hint="eastAsia"/>
              </w:rPr>
            </w:pPr>
            <w:r>
              <w:rPr>
                <w:sz w:val="22"/>
              </w:rPr>
              <w:t xml:space="preserve">Sentiment </w:t>
            </w:r>
            <w:proofErr w:type="spellStart"/>
            <w:r>
              <w:rPr>
                <w:sz w:val="22"/>
              </w:rPr>
              <w:t>准确率</w:t>
            </w:r>
            <w:proofErr w:type="spellEnd"/>
          </w:p>
        </w:tc>
        <w:tc>
          <w:tcPr>
            <w:tcW w:w="2882" w:type="dxa"/>
            <w:tcBorders>
              <w:bottom w:val="single" w:sz="18" w:space="0" w:color="000000"/>
            </w:tcBorders>
          </w:tcPr>
          <w:p w14:paraId="6DE7DEC6" w14:textId="77777777" w:rsidR="00727DF5" w:rsidRDefault="00000000">
            <w:pPr>
              <w:ind w:firstLine="0"/>
              <w:jc w:val="center"/>
              <w:rPr>
                <w:rFonts w:hint="eastAsia"/>
              </w:rPr>
            </w:pPr>
            <w:r>
              <w:rPr>
                <w:sz w:val="22"/>
              </w:rPr>
              <w:t>50/50</w:t>
            </w:r>
          </w:p>
        </w:tc>
        <w:tc>
          <w:tcPr>
            <w:tcW w:w="2882" w:type="dxa"/>
            <w:tcBorders>
              <w:bottom w:val="single" w:sz="18" w:space="0" w:color="000000"/>
            </w:tcBorders>
          </w:tcPr>
          <w:p w14:paraId="735A41CB" w14:textId="77777777" w:rsidR="00727DF5" w:rsidRDefault="00000000">
            <w:pPr>
              <w:ind w:firstLine="0"/>
              <w:jc w:val="center"/>
              <w:rPr>
                <w:rFonts w:hint="eastAsia"/>
              </w:rPr>
            </w:pPr>
            <w:r>
              <w:rPr>
                <w:sz w:val="22"/>
              </w:rPr>
              <w:t>100.0%</w:t>
            </w:r>
          </w:p>
        </w:tc>
      </w:tr>
    </w:tbl>
    <w:p w14:paraId="1FCCD75A" w14:textId="5731CE34" w:rsidR="00727DF5" w:rsidRDefault="00000000">
      <w:pPr>
        <w:rPr>
          <w:rFonts w:hint="eastAsia"/>
        </w:rPr>
      </w:pPr>
      <w:proofErr w:type="spellStart"/>
      <w:r>
        <w:t>错误类型分布：none</w:t>
      </w:r>
      <w:proofErr w:type="spellEnd"/>
      <w:r w:rsidR="00014B1B">
        <w:rPr>
          <w:rFonts w:hint="eastAsia"/>
          <w:lang w:eastAsia="zh-CN"/>
        </w:rPr>
        <w:t xml:space="preserve"> </w:t>
      </w:r>
      <w:r>
        <w:t xml:space="preserve">32 条（64%）、miss 11 条（22%）、fabrication 6 条（12%）、boundary 1 条（2%），synonym 与 domain </w:t>
      </w:r>
      <w:proofErr w:type="spellStart"/>
      <w:r>
        <w:t>错配在本批样本中各为</w:t>
      </w:r>
      <w:proofErr w:type="spellEnd"/>
      <w:r>
        <w:t xml:space="preserve"> 0 </w:t>
      </w:r>
      <w:proofErr w:type="spellStart"/>
      <w:r>
        <w:t>条。整体可读出三个判断：第一，Sentiment</w:t>
      </w:r>
      <w:proofErr w:type="spellEnd"/>
      <w:r>
        <w:t xml:space="preserve"> 是 LLM 抽取最可靠的产物，50 </w:t>
      </w:r>
      <w:proofErr w:type="spellStart"/>
      <w:r>
        <w:t>条样本全部正确，与情感判断的二</w:t>
      </w:r>
      <w:proofErr w:type="spellEnd"/>
      <w:r>
        <w:t>/</w:t>
      </w:r>
      <w:proofErr w:type="spellStart"/>
      <w:r>
        <w:t>三分类天然简单一致；第二，Aspect</w:t>
      </w:r>
      <w:proofErr w:type="spellEnd"/>
      <w:r>
        <w:t xml:space="preserve">/Feature </w:t>
      </w:r>
      <w:proofErr w:type="spellStart"/>
      <w:r>
        <w:t>在「至少部分对」这一较宽口径下达到</w:t>
      </w:r>
      <w:proofErr w:type="spellEnd"/>
      <w:r>
        <w:t xml:space="preserve"> 98%，</w:t>
      </w:r>
      <w:proofErr w:type="spellStart"/>
      <w:r>
        <w:t>但完全准确的比例仅</w:t>
      </w:r>
      <w:proofErr w:type="spellEnd"/>
      <w:r>
        <w:t xml:space="preserve"> 68%/74%，主要折损来自漏抽（11/50）与少量捏造（6/50）；第三，边界类错误极低（1/50），</w:t>
      </w:r>
      <w:proofErr w:type="spellStart"/>
      <w:r>
        <w:t>说明</w:t>
      </w:r>
      <w:proofErr w:type="spellEnd"/>
      <w:r>
        <w:t xml:space="preserve"> prompt </w:t>
      </w:r>
      <w:proofErr w:type="spellStart"/>
      <w:r>
        <w:t>中要求输出短语化</w:t>
      </w:r>
      <w:proofErr w:type="spellEnd"/>
      <w:r>
        <w:t xml:space="preserve"> aspect </w:t>
      </w:r>
      <w:proofErr w:type="spellStart"/>
      <w:r>
        <w:t>的指令是有效的</w:t>
      </w:r>
      <w:proofErr w:type="spellEnd"/>
      <w:r>
        <w:t>。</w:t>
      </w:r>
    </w:p>
    <w:p w14:paraId="106E63D3" w14:textId="77777777" w:rsidR="00727DF5" w:rsidRDefault="00000000">
      <w:pPr>
        <w:rPr>
          <w:rFonts w:hint="eastAsia"/>
          <w:lang w:eastAsia="zh-CN"/>
        </w:rPr>
      </w:pPr>
      <w:r>
        <w:t>典型错误案例如：评论</w:t>
      </w:r>
      <w:r>
        <w:rPr>
          <w:rFonts w:ascii="Consolas" w:hAnsi="Consolas"/>
          <w:sz w:val="22"/>
        </w:rPr>
        <w:t>B00W259T7G_A22CW0ZHY3NJH8</w:t>
      </w:r>
      <w:r>
        <w:t>描述一款「檀香」沐浴香皂的香味体验，LLM正确识别了「香味、适用性别、体积」三个aspect，</w:t>
      </w:r>
      <w:proofErr w:type="spellStart"/>
      <w:r>
        <w:t>但漏抽了产品类别本身</w:t>
      </w:r>
      <w:proofErr w:type="spellEnd"/>
      <w:r>
        <w:t>——</w:t>
      </w:r>
      <w:proofErr w:type="spellStart"/>
      <w:r>
        <w:t>评论里多次出现的「香皂」这个核心</w:t>
      </w:r>
      <w:proofErr w:type="spellEnd"/>
      <w:r>
        <w:t xml:space="preserve"> </w:t>
      </w:r>
      <w:proofErr w:type="spellStart"/>
      <w:r>
        <w:t>feature被遗漏；再如评论</w:t>
      </w:r>
      <w:proofErr w:type="spellEnd"/>
      <w:r>
        <w:t xml:space="preserve"> </w:t>
      </w:r>
      <w:r>
        <w:rPr>
          <w:rFonts w:ascii="Consolas" w:hAnsi="Consolas"/>
          <w:sz w:val="22"/>
        </w:rPr>
        <w:t>B00LA7IH7U_A29OUVU5YJAZ0W</w:t>
      </w:r>
      <w:r>
        <w:t xml:space="preserve"> </w:t>
      </w:r>
      <w:proofErr w:type="spellStart"/>
      <w:r>
        <w:t>仅一句「这款手机刚刚好，如果你不喜欢大手机或者高额月费，那这就是为你准备的手机」中，LLM</w:t>
      </w:r>
      <w:proofErr w:type="spellEnd"/>
      <w:r>
        <w:t xml:space="preserve"> </w:t>
      </w:r>
      <w:proofErr w:type="spellStart"/>
      <w:r>
        <w:t>抽出了</w:t>
      </w:r>
      <w:proofErr w:type="spellEnd"/>
      <w:r>
        <w:t xml:space="preserve"> </w:t>
      </w:r>
      <w:proofErr w:type="spellStart"/>
      <w:r>
        <w:rPr>
          <w:rFonts w:ascii="Consolas" w:hAnsi="Consolas"/>
          <w:sz w:val="22"/>
        </w:rPr>
        <w:t>手机大小、月费</w:t>
      </w:r>
      <w:proofErr w:type="spellEnd"/>
      <w:r>
        <w:t xml:space="preserve"> 与 </w:t>
      </w:r>
      <w:proofErr w:type="spellStart"/>
      <w:r>
        <w:rPr>
          <w:rFonts w:ascii="Consolas" w:hAnsi="Consolas"/>
          <w:sz w:val="22"/>
        </w:rPr>
        <w:t>尺寸、价格</w:t>
      </w:r>
      <w:proofErr w:type="spellEnd"/>
      <w:r>
        <w:t xml:space="preserve"> </w:t>
      </w:r>
      <w:proofErr w:type="spellStart"/>
      <w:r>
        <w:t>但漏掉了「手机」这一更底层的</w:t>
      </w:r>
      <w:proofErr w:type="spellEnd"/>
      <w:r>
        <w:t xml:space="preserve"> feature。</w:t>
      </w:r>
      <w:r>
        <w:rPr>
          <w:lang w:eastAsia="zh-CN"/>
        </w:rPr>
        <w:t xml:space="preserve">捏造类错误如评论 </w:t>
      </w:r>
      <w:r>
        <w:rPr>
          <w:rFonts w:ascii="Consolas" w:hAnsi="Consolas"/>
          <w:sz w:val="22"/>
          <w:lang w:eastAsia="zh-CN"/>
        </w:rPr>
        <w:t>B00Z7T512Q_AJK7XO8EFV2KN</w:t>
      </w:r>
      <w:r>
        <w:rPr>
          <w:lang w:eastAsia="zh-CN"/>
        </w:rPr>
        <w:t xml:space="preserve"> 中，LLM 在没有原文支撑的情况下抽出了「摄像头设计」这一 aspect。这些案例提示，未来在 prompt 中显式要求 LLM「优先抽取评论中明确提及的实体」并加入产品/品类的核心词作为补抽提示，可进一步降低漏抽率。</w:t>
      </w:r>
    </w:p>
    <w:p w14:paraId="75F85E1B" w14:textId="77777777" w:rsidR="00727DF5" w:rsidRDefault="00727DF5">
      <w:pPr>
        <w:rPr>
          <w:rFonts w:hint="eastAsia"/>
          <w:lang w:eastAsia="zh-CN"/>
        </w:rPr>
      </w:pPr>
    </w:p>
    <w:p w14:paraId="543F2473" w14:textId="77777777" w:rsidR="00727DF5" w:rsidRDefault="00000000">
      <w:pPr>
        <w:pStyle w:val="1"/>
        <w:rPr>
          <w:lang w:eastAsia="zh-CN"/>
        </w:rPr>
      </w:pPr>
      <w:bookmarkStart w:id="34" w:name="_Toc228181664"/>
      <w:r>
        <w:rPr>
          <w:rFonts w:ascii="黑体" w:eastAsia="黑体" w:hAnsi="黑体"/>
          <w:lang w:eastAsia="zh-CN"/>
        </w:rPr>
        <w:t>5 实验评估</w:t>
      </w:r>
      <w:bookmarkEnd w:id="34"/>
    </w:p>
    <w:p w14:paraId="15662653" w14:textId="77777777" w:rsidR="00727DF5" w:rsidRDefault="00000000">
      <w:pPr>
        <w:pStyle w:val="21"/>
        <w:rPr>
          <w:lang w:eastAsia="zh-CN"/>
        </w:rPr>
      </w:pPr>
      <w:bookmarkStart w:id="35" w:name="_Toc228181665"/>
      <w:r>
        <w:rPr>
          <w:rFonts w:ascii="黑体" w:eastAsia="黑体" w:hAnsi="黑体"/>
          <w:lang w:eastAsia="zh-CN"/>
        </w:rPr>
        <w:t>5.1 评估方法</w:t>
      </w:r>
      <w:bookmarkEnd w:id="35"/>
    </w:p>
    <w:p w14:paraId="0AD8E9C4" w14:textId="77777777" w:rsidR="00727DF5" w:rsidRDefault="00000000">
      <w:pPr>
        <w:rPr>
          <w:rFonts w:hint="eastAsia"/>
          <w:lang w:eastAsia="zh-CN"/>
        </w:rPr>
      </w:pPr>
      <w:r>
        <w:rPr>
          <w:lang w:eastAsia="zh-CN"/>
        </w:rPr>
        <w:t>本文从两个维度评估系统：第一，离线索引构建的规模与耗时，描述系统的工程可行性；第二，在线检索的检索质量与端到</w:t>
      </w:r>
      <w:proofErr w:type="gramStart"/>
      <w:r>
        <w:rPr>
          <w:lang w:eastAsia="zh-CN"/>
        </w:rPr>
        <w:t>端答案</w:t>
      </w:r>
      <w:proofErr w:type="gramEnd"/>
      <w:r>
        <w:rPr>
          <w:lang w:eastAsia="zh-CN"/>
        </w:rPr>
        <w:t>质量，描述系统的方法贡献。检索评测</w:t>
      </w:r>
      <w:proofErr w:type="gramStart"/>
      <w:r>
        <w:rPr>
          <w:lang w:eastAsia="zh-CN"/>
        </w:rPr>
        <w:t>集采用</w:t>
      </w:r>
      <w:proofErr w:type="gramEnd"/>
      <w:r>
        <w:rPr>
          <w:lang w:eastAsia="zh-CN"/>
        </w:rPr>
        <w:t xml:space="preserve"> 60 条人工构造的中文查询，按聚合型/对比型/</w:t>
      </w:r>
      <w:proofErr w:type="gramStart"/>
      <w:r>
        <w:rPr>
          <w:lang w:eastAsia="zh-CN"/>
        </w:rPr>
        <w:t>多跳型</w:t>
      </w:r>
      <w:proofErr w:type="gramEnd"/>
      <w:r>
        <w:rPr>
          <w:lang w:eastAsia="zh-CN"/>
        </w:rPr>
        <w:t>/长尾型四类各 15 条均衡分布，评测指标为 Precision@5、Recall@10、MRR 与人工 1–5 分主观质量。Ground truth 文档由本组成员标注每条查询期望命中的 review</w:t>
      </w:r>
      <w:r>
        <w:rPr>
          <w:rFonts w:hint="eastAsia"/>
          <w:lang w:eastAsia="zh-CN"/>
        </w:rPr>
        <w:t xml:space="preserve"> </w:t>
      </w:r>
      <w:r>
        <w:rPr>
          <w:lang w:eastAsia="zh-CN"/>
        </w:rPr>
        <w:t>id 集合，用于计算自动指标；主观质量</w:t>
      </w:r>
      <w:proofErr w:type="gramStart"/>
      <w:r>
        <w:rPr>
          <w:lang w:eastAsia="zh-CN"/>
        </w:rPr>
        <w:t>通过盲评打分</w:t>
      </w:r>
      <w:proofErr w:type="gramEnd"/>
      <w:r>
        <w:rPr>
          <w:lang w:eastAsia="zh-CN"/>
        </w:rPr>
        <w:t>。</w:t>
      </w:r>
    </w:p>
    <w:p w14:paraId="3E8CACBD" w14:textId="77777777" w:rsidR="00727DF5" w:rsidRDefault="00000000">
      <w:pPr>
        <w:pStyle w:val="21"/>
        <w:rPr>
          <w:lang w:eastAsia="zh-CN"/>
        </w:rPr>
      </w:pPr>
      <w:bookmarkStart w:id="36" w:name="_Toc228181666"/>
      <w:r>
        <w:rPr>
          <w:rFonts w:ascii="黑体" w:eastAsia="黑体" w:hAnsi="黑体"/>
          <w:lang w:eastAsia="zh-CN"/>
        </w:rPr>
        <w:t>5.2 索引规模与构建耗时</w:t>
      </w:r>
      <w:bookmarkEnd w:id="36"/>
    </w:p>
    <w:p w14:paraId="35CBB2C4" w14:textId="77777777" w:rsidR="00727DF5" w:rsidRDefault="00000000">
      <w:pPr>
        <w:rPr>
          <w:rFonts w:hint="eastAsia"/>
          <w:lang w:eastAsia="zh-CN"/>
        </w:rPr>
      </w:pPr>
      <w:r>
        <w:rPr>
          <w:lang w:eastAsia="zh-CN"/>
        </w:rPr>
        <w:t>实测的离线索引规模与</w:t>
      </w:r>
      <w:proofErr w:type="gramStart"/>
      <w:r>
        <w:rPr>
          <w:lang w:eastAsia="zh-CN"/>
        </w:rPr>
        <w:t>耗时见</w:t>
      </w:r>
      <w:proofErr w:type="gramEnd"/>
      <w:r>
        <w:rPr>
          <w:lang w:eastAsia="zh-CN"/>
        </w:rPr>
        <w:t>下：向量索引含 625 条向量，使用本地 4070 Super 在</w:t>
      </w:r>
      <w:proofErr w:type="gramStart"/>
      <w:r>
        <w:rPr>
          <w:lang w:eastAsia="zh-CN"/>
        </w:rPr>
        <w:t>批大小</w:t>
      </w:r>
      <w:proofErr w:type="gramEnd"/>
      <w:r>
        <w:rPr>
          <w:lang w:eastAsia="zh-CN"/>
        </w:rPr>
        <w:t xml:space="preserve"> 64 下耗时约 3–5 分钟；知识图谱含 2,004 节点 4,839 边，其中 4,176 条边由 Qwen-Plus 对 587 条评论的逐条抽取得到，串行调用模式下耗时约 20 分钟（实际通过断点</w:t>
      </w:r>
      <w:proofErr w:type="gramStart"/>
      <w:r>
        <w:rPr>
          <w:lang w:eastAsia="zh-CN"/>
        </w:rPr>
        <w:t>续传分多次</w:t>
      </w:r>
      <w:proofErr w:type="gramEnd"/>
      <w:r>
        <w:rPr>
          <w:lang w:eastAsia="zh-CN"/>
        </w:rPr>
        <w:t>完成）；社区检测与 21 条社区摘要的生成耗时约 5 分钟。整体一次完整构建累计耗时约 30 分钟，按 Qwen-Plus 当前定价估算总 API 成本不超过人民币 10 元。这说明本文方法在小规模 Demo 数据上的工程开销是可控的，对课程项目或中小电</w:t>
      </w:r>
      <w:proofErr w:type="gramStart"/>
      <w:r>
        <w:rPr>
          <w:lang w:eastAsia="zh-CN"/>
        </w:rPr>
        <w:t>商团队</w:t>
      </w:r>
      <w:proofErr w:type="gramEnd"/>
      <w:r>
        <w:rPr>
          <w:lang w:eastAsia="zh-CN"/>
        </w:rPr>
        <w:t>的离线分析场景友好。</w:t>
      </w:r>
    </w:p>
    <w:p w14:paraId="6295D674" w14:textId="77777777" w:rsidR="00727DF5" w:rsidRDefault="00000000">
      <w:pPr>
        <w:pStyle w:val="21"/>
      </w:pPr>
      <w:bookmarkStart w:id="37" w:name="_Toc228181667"/>
      <w:r>
        <w:rPr>
          <w:rFonts w:ascii="黑体" w:eastAsia="黑体" w:hAnsi="黑体"/>
        </w:rPr>
        <w:t xml:space="preserve">5.3 </w:t>
      </w:r>
      <w:proofErr w:type="spellStart"/>
      <w:r>
        <w:rPr>
          <w:rFonts w:ascii="黑体" w:eastAsia="黑体" w:hAnsi="黑体"/>
        </w:rPr>
        <w:t>路由器准确率分析方法</w:t>
      </w:r>
      <w:bookmarkEnd w:id="37"/>
      <w:proofErr w:type="spellEnd"/>
    </w:p>
    <w:p w14:paraId="29510465" w14:textId="77777777" w:rsidR="00727DF5" w:rsidRDefault="00000000">
      <w:pPr>
        <w:rPr>
          <w:rFonts w:hint="eastAsia"/>
          <w:lang w:eastAsia="zh-CN"/>
        </w:rPr>
      </w:pPr>
      <w:proofErr w:type="spellStart"/>
      <w:r>
        <w:t>路由器的目标是根据查询语义在vector</w:t>
      </w:r>
      <w:proofErr w:type="spellEnd"/>
      <w:r>
        <w:t>/graph/</w:t>
      </w:r>
      <w:proofErr w:type="spellStart"/>
      <w:r>
        <w:t>hybrid三条路径中选择最合适者</w:t>
      </w:r>
      <w:proofErr w:type="spellEnd"/>
      <w:r>
        <w:t>。</w:t>
      </w:r>
      <w:r>
        <w:rPr>
          <w:lang w:eastAsia="zh-CN"/>
        </w:rPr>
        <w:t>评估方法为：对评测集60条查询，由人工根据「该查询期望命中的 ground truth 文档分布」给出最佳路由（即如果ground truth文档主要来自单一商品的评论，则 vector 最佳；如果来自多商品聚合摘要，则 graph 最佳；如果两者混合，则 hybrid）；将路由器实际输出与人工标注的最佳路由构造混淆矩阵，计算整体准确率与按类型的细分准确率。从 3.3.1 介绍的路由 prompt 设计推测，路</w:t>
      </w:r>
      <w:r>
        <w:rPr>
          <w:lang w:eastAsia="zh-CN"/>
        </w:rPr>
        <w:lastRenderedPageBreak/>
        <w:t>由器在事实型查询上倾向 vector、在聚合型查询上倾向 graph、在不确定时兜底 hybrid，预期整体准确率在 70%–85% 区间，且当 JSON 解析失败时通过 hybrid 兜底机制不会出现路径完全错误的情况</w:t>
      </w:r>
      <w:bookmarkStart w:id="38" w:name="OLE_LINK1"/>
      <w:r>
        <w:rPr>
          <w:lang w:eastAsia="zh-CN"/>
        </w:rPr>
        <w:t>。</w:t>
      </w:r>
      <w:bookmarkEnd w:id="38"/>
      <w:r>
        <w:rPr>
          <w:lang w:eastAsia="zh-CN"/>
        </w:rPr>
        <w:t>完整定量结果将在后续工作中补全。</w:t>
      </w:r>
    </w:p>
    <w:p w14:paraId="242271E2" w14:textId="77777777" w:rsidR="00727DF5" w:rsidRDefault="00000000">
      <w:pPr>
        <w:pStyle w:val="21"/>
        <w:rPr>
          <w:lang w:eastAsia="zh-CN"/>
        </w:rPr>
      </w:pPr>
      <w:bookmarkStart w:id="39" w:name="_Toc228181668"/>
      <w:r>
        <w:rPr>
          <w:rFonts w:ascii="黑体" w:eastAsia="黑体" w:hAnsi="黑体"/>
          <w:lang w:eastAsia="zh-CN"/>
        </w:rPr>
        <w:t>5.4 三组检索配置的定量对比</w:t>
      </w:r>
      <w:bookmarkEnd w:id="39"/>
    </w:p>
    <w:p w14:paraId="5877A0C0" w14:textId="77777777" w:rsidR="00727DF5" w:rsidRDefault="00000000">
      <w:pPr>
        <w:rPr>
          <w:rFonts w:hint="eastAsia"/>
          <w:lang w:eastAsia="zh-CN"/>
        </w:rPr>
      </w:pPr>
      <w:r>
        <w:rPr>
          <w:lang w:eastAsia="zh-CN"/>
        </w:rPr>
        <w:t>为衡量混合策略相对于单一路径的增益，本文对评测集分别在</w:t>
      </w:r>
      <w:proofErr w:type="spellStart"/>
      <w:r>
        <w:rPr>
          <w:lang w:eastAsia="zh-CN"/>
        </w:rPr>
        <w:t>Vectoronly</w:t>
      </w:r>
      <w:proofErr w:type="spellEnd"/>
      <w:r>
        <w:rPr>
          <w:lang w:eastAsia="zh-CN"/>
        </w:rPr>
        <w:t>、</w:t>
      </w:r>
      <w:proofErr w:type="spellStart"/>
      <w:r>
        <w:rPr>
          <w:lang w:eastAsia="zh-CN"/>
        </w:rPr>
        <w:t>Graphonly</w:t>
      </w:r>
      <w:proofErr w:type="spellEnd"/>
      <w:r>
        <w:rPr>
          <w:lang w:eastAsia="zh-CN"/>
        </w:rPr>
        <w:t>与</w:t>
      </w:r>
      <w:proofErr w:type="spellStart"/>
      <w:r>
        <w:rPr>
          <w:lang w:eastAsia="zh-CN"/>
        </w:rPr>
        <w:t>HybridRAG</w:t>
      </w:r>
      <w:proofErr w:type="spellEnd"/>
      <w:r>
        <w:rPr>
          <w:lang w:eastAsia="zh-CN"/>
        </w:rPr>
        <w:t>（ours）三组配置上运行，统计四项指标。结果如表2与图3所示。</w:t>
      </w:r>
    </w:p>
    <w:p w14:paraId="005EC1B1" w14:textId="77777777" w:rsidR="00727DF5" w:rsidRDefault="00000000">
      <w:pPr>
        <w:jc w:val="center"/>
        <w:rPr>
          <w:rFonts w:hint="eastAsia"/>
          <w:lang w:eastAsia="zh-CN"/>
        </w:rPr>
      </w:pPr>
      <w:r>
        <w:rPr>
          <w:b/>
          <w:lang w:eastAsia="zh-CN"/>
        </w:rPr>
        <w:t>表 2</w:t>
      </w:r>
      <w:r>
        <w:rPr>
          <w:lang w:eastAsia="zh-CN"/>
        </w:rPr>
        <w:t xml:space="preserve"> 三组检索配置的定量对比</w:t>
      </w:r>
    </w:p>
    <w:tbl>
      <w:tblPr>
        <w:tblW w:w="0" w:type="auto"/>
        <w:jc w:val="center"/>
        <w:tblLook w:val="04A0" w:firstRow="1" w:lastRow="0" w:firstColumn="1" w:lastColumn="0" w:noHBand="0" w:noVBand="1"/>
      </w:tblPr>
      <w:tblGrid>
        <w:gridCol w:w="1729"/>
        <w:gridCol w:w="1729"/>
        <w:gridCol w:w="1729"/>
        <w:gridCol w:w="1729"/>
        <w:gridCol w:w="1729"/>
      </w:tblGrid>
      <w:tr w:rsidR="00727DF5" w14:paraId="7DB2993F" w14:textId="77777777">
        <w:trPr>
          <w:jc w:val="center"/>
        </w:trPr>
        <w:tc>
          <w:tcPr>
            <w:tcW w:w="1729" w:type="dxa"/>
            <w:tcBorders>
              <w:top w:val="single" w:sz="18" w:space="0" w:color="000000"/>
              <w:bottom w:val="single" w:sz="6" w:space="0" w:color="000000"/>
            </w:tcBorders>
          </w:tcPr>
          <w:p w14:paraId="4E3951E8" w14:textId="77777777" w:rsidR="00727DF5" w:rsidRDefault="00000000">
            <w:pPr>
              <w:ind w:firstLine="0"/>
              <w:jc w:val="center"/>
              <w:rPr>
                <w:rFonts w:hint="eastAsia"/>
              </w:rPr>
            </w:pPr>
            <w:proofErr w:type="spellStart"/>
            <w:r>
              <w:rPr>
                <w:b/>
                <w:sz w:val="22"/>
              </w:rPr>
              <w:t>配置</w:t>
            </w:r>
            <w:proofErr w:type="spellEnd"/>
          </w:p>
        </w:tc>
        <w:tc>
          <w:tcPr>
            <w:tcW w:w="1729" w:type="dxa"/>
            <w:tcBorders>
              <w:top w:val="single" w:sz="18" w:space="0" w:color="000000"/>
              <w:bottom w:val="single" w:sz="6" w:space="0" w:color="000000"/>
            </w:tcBorders>
          </w:tcPr>
          <w:p w14:paraId="08080A60" w14:textId="77777777" w:rsidR="00727DF5" w:rsidRDefault="00000000">
            <w:pPr>
              <w:ind w:firstLine="0"/>
              <w:jc w:val="center"/>
              <w:rPr>
                <w:rFonts w:hint="eastAsia"/>
              </w:rPr>
            </w:pPr>
            <w:r>
              <w:rPr>
                <w:b/>
                <w:sz w:val="22"/>
              </w:rPr>
              <w:t>Precision@5</w:t>
            </w:r>
          </w:p>
        </w:tc>
        <w:tc>
          <w:tcPr>
            <w:tcW w:w="1729" w:type="dxa"/>
            <w:tcBorders>
              <w:top w:val="single" w:sz="18" w:space="0" w:color="000000"/>
              <w:bottom w:val="single" w:sz="6" w:space="0" w:color="000000"/>
            </w:tcBorders>
          </w:tcPr>
          <w:p w14:paraId="3782C59D" w14:textId="77777777" w:rsidR="00727DF5" w:rsidRDefault="00000000">
            <w:pPr>
              <w:ind w:firstLine="0"/>
              <w:jc w:val="center"/>
              <w:rPr>
                <w:rFonts w:hint="eastAsia"/>
              </w:rPr>
            </w:pPr>
            <w:r>
              <w:rPr>
                <w:b/>
                <w:sz w:val="22"/>
              </w:rPr>
              <w:t>Recall@10</w:t>
            </w:r>
          </w:p>
        </w:tc>
        <w:tc>
          <w:tcPr>
            <w:tcW w:w="1729" w:type="dxa"/>
            <w:tcBorders>
              <w:top w:val="single" w:sz="18" w:space="0" w:color="000000"/>
              <w:bottom w:val="single" w:sz="6" w:space="0" w:color="000000"/>
            </w:tcBorders>
          </w:tcPr>
          <w:p w14:paraId="2EE3EF7A" w14:textId="77777777" w:rsidR="00727DF5" w:rsidRDefault="00000000">
            <w:pPr>
              <w:ind w:firstLine="0"/>
              <w:jc w:val="center"/>
              <w:rPr>
                <w:rFonts w:hint="eastAsia"/>
              </w:rPr>
            </w:pPr>
            <w:r>
              <w:rPr>
                <w:b/>
                <w:sz w:val="22"/>
              </w:rPr>
              <w:t>MRR</w:t>
            </w:r>
          </w:p>
        </w:tc>
        <w:tc>
          <w:tcPr>
            <w:tcW w:w="1729" w:type="dxa"/>
            <w:tcBorders>
              <w:top w:val="single" w:sz="18" w:space="0" w:color="000000"/>
              <w:bottom w:val="single" w:sz="6" w:space="0" w:color="000000"/>
            </w:tcBorders>
          </w:tcPr>
          <w:p w14:paraId="7966F42F" w14:textId="77777777" w:rsidR="00727DF5" w:rsidRDefault="00000000">
            <w:pPr>
              <w:ind w:firstLine="0"/>
              <w:jc w:val="center"/>
              <w:rPr>
                <w:rFonts w:hint="eastAsia"/>
              </w:rPr>
            </w:pPr>
            <w:r>
              <w:rPr>
                <w:b/>
                <w:sz w:val="22"/>
              </w:rPr>
              <w:t>Answer Quality (1–5 normalized)</w:t>
            </w:r>
          </w:p>
        </w:tc>
      </w:tr>
      <w:tr w:rsidR="00727DF5" w14:paraId="39C5430B" w14:textId="77777777">
        <w:trPr>
          <w:jc w:val="center"/>
        </w:trPr>
        <w:tc>
          <w:tcPr>
            <w:tcW w:w="1729" w:type="dxa"/>
          </w:tcPr>
          <w:p w14:paraId="47ADEE90" w14:textId="77777777" w:rsidR="00727DF5" w:rsidRDefault="00000000">
            <w:pPr>
              <w:ind w:firstLine="0"/>
              <w:jc w:val="center"/>
              <w:rPr>
                <w:rFonts w:hint="eastAsia"/>
              </w:rPr>
            </w:pPr>
            <w:r>
              <w:rPr>
                <w:sz w:val="22"/>
              </w:rPr>
              <w:t>Vector only</w:t>
            </w:r>
          </w:p>
        </w:tc>
        <w:tc>
          <w:tcPr>
            <w:tcW w:w="1729" w:type="dxa"/>
          </w:tcPr>
          <w:p w14:paraId="76A5DAB5" w14:textId="77777777" w:rsidR="00727DF5" w:rsidRDefault="00000000">
            <w:pPr>
              <w:ind w:firstLine="0"/>
              <w:jc w:val="center"/>
              <w:rPr>
                <w:rFonts w:hint="eastAsia"/>
              </w:rPr>
            </w:pPr>
            <w:r>
              <w:rPr>
                <w:sz w:val="22"/>
              </w:rPr>
              <w:t>0.68</w:t>
            </w:r>
          </w:p>
        </w:tc>
        <w:tc>
          <w:tcPr>
            <w:tcW w:w="1729" w:type="dxa"/>
          </w:tcPr>
          <w:p w14:paraId="53C44E22" w14:textId="77777777" w:rsidR="00727DF5" w:rsidRDefault="00000000">
            <w:pPr>
              <w:ind w:firstLine="0"/>
              <w:jc w:val="center"/>
              <w:rPr>
                <w:rFonts w:hint="eastAsia"/>
              </w:rPr>
            </w:pPr>
            <w:r>
              <w:rPr>
                <w:sz w:val="22"/>
              </w:rPr>
              <w:t>0.55</w:t>
            </w:r>
          </w:p>
        </w:tc>
        <w:tc>
          <w:tcPr>
            <w:tcW w:w="1729" w:type="dxa"/>
          </w:tcPr>
          <w:p w14:paraId="2CF65C46" w14:textId="77777777" w:rsidR="00727DF5" w:rsidRDefault="00000000">
            <w:pPr>
              <w:ind w:firstLine="0"/>
              <w:jc w:val="center"/>
              <w:rPr>
                <w:rFonts w:hint="eastAsia"/>
              </w:rPr>
            </w:pPr>
            <w:r>
              <w:rPr>
                <w:sz w:val="22"/>
              </w:rPr>
              <w:t>0.61</w:t>
            </w:r>
          </w:p>
        </w:tc>
        <w:tc>
          <w:tcPr>
            <w:tcW w:w="1729" w:type="dxa"/>
          </w:tcPr>
          <w:p w14:paraId="023EAED1" w14:textId="77777777" w:rsidR="00727DF5" w:rsidRDefault="00000000">
            <w:pPr>
              <w:ind w:firstLine="0"/>
              <w:jc w:val="center"/>
              <w:rPr>
                <w:rFonts w:hint="eastAsia"/>
              </w:rPr>
            </w:pPr>
            <w:r>
              <w:rPr>
                <w:sz w:val="22"/>
              </w:rPr>
              <w:t>0.68</w:t>
            </w:r>
          </w:p>
        </w:tc>
      </w:tr>
      <w:tr w:rsidR="00727DF5" w14:paraId="7E035B56" w14:textId="77777777">
        <w:trPr>
          <w:jc w:val="center"/>
        </w:trPr>
        <w:tc>
          <w:tcPr>
            <w:tcW w:w="1729" w:type="dxa"/>
          </w:tcPr>
          <w:p w14:paraId="5FA9E2E6" w14:textId="77777777" w:rsidR="00727DF5" w:rsidRDefault="00000000">
            <w:pPr>
              <w:ind w:firstLine="0"/>
              <w:jc w:val="center"/>
              <w:rPr>
                <w:rFonts w:hint="eastAsia"/>
              </w:rPr>
            </w:pPr>
            <w:r>
              <w:rPr>
                <w:sz w:val="22"/>
              </w:rPr>
              <w:t>Graph only</w:t>
            </w:r>
          </w:p>
        </w:tc>
        <w:tc>
          <w:tcPr>
            <w:tcW w:w="1729" w:type="dxa"/>
          </w:tcPr>
          <w:p w14:paraId="13728399" w14:textId="77777777" w:rsidR="00727DF5" w:rsidRDefault="00000000">
            <w:pPr>
              <w:ind w:firstLine="0"/>
              <w:jc w:val="center"/>
              <w:rPr>
                <w:rFonts w:hint="eastAsia"/>
              </w:rPr>
            </w:pPr>
            <w:r>
              <w:rPr>
                <w:sz w:val="22"/>
              </w:rPr>
              <w:t>0.54</w:t>
            </w:r>
          </w:p>
        </w:tc>
        <w:tc>
          <w:tcPr>
            <w:tcW w:w="1729" w:type="dxa"/>
          </w:tcPr>
          <w:p w14:paraId="2B2F4998" w14:textId="77777777" w:rsidR="00727DF5" w:rsidRDefault="00000000">
            <w:pPr>
              <w:ind w:firstLine="0"/>
              <w:jc w:val="center"/>
              <w:rPr>
                <w:rFonts w:hint="eastAsia"/>
              </w:rPr>
            </w:pPr>
            <w:r>
              <w:rPr>
                <w:sz w:val="22"/>
              </w:rPr>
              <w:t>0.72</w:t>
            </w:r>
          </w:p>
        </w:tc>
        <w:tc>
          <w:tcPr>
            <w:tcW w:w="1729" w:type="dxa"/>
          </w:tcPr>
          <w:p w14:paraId="50270ADC" w14:textId="77777777" w:rsidR="00727DF5" w:rsidRDefault="00000000">
            <w:pPr>
              <w:ind w:firstLine="0"/>
              <w:jc w:val="center"/>
              <w:rPr>
                <w:rFonts w:hint="eastAsia"/>
              </w:rPr>
            </w:pPr>
            <w:r>
              <w:rPr>
                <w:sz w:val="22"/>
              </w:rPr>
              <w:t>0.58</w:t>
            </w:r>
          </w:p>
        </w:tc>
        <w:tc>
          <w:tcPr>
            <w:tcW w:w="1729" w:type="dxa"/>
          </w:tcPr>
          <w:p w14:paraId="04D86E12" w14:textId="77777777" w:rsidR="00727DF5" w:rsidRDefault="00000000">
            <w:pPr>
              <w:ind w:firstLine="0"/>
              <w:jc w:val="center"/>
              <w:rPr>
                <w:rFonts w:hint="eastAsia"/>
              </w:rPr>
            </w:pPr>
            <w:r>
              <w:rPr>
                <w:sz w:val="22"/>
              </w:rPr>
              <w:t>0.72</w:t>
            </w:r>
          </w:p>
        </w:tc>
      </w:tr>
      <w:tr w:rsidR="00727DF5" w14:paraId="65E45AC3" w14:textId="77777777">
        <w:trPr>
          <w:jc w:val="center"/>
        </w:trPr>
        <w:tc>
          <w:tcPr>
            <w:tcW w:w="1729" w:type="dxa"/>
            <w:tcBorders>
              <w:bottom w:val="single" w:sz="18" w:space="0" w:color="000000"/>
            </w:tcBorders>
          </w:tcPr>
          <w:p w14:paraId="61D3F84A" w14:textId="77777777" w:rsidR="00727DF5" w:rsidRDefault="00000000">
            <w:pPr>
              <w:ind w:firstLine="0"/>
              <w:jc w:val="center"/>
              <w:rPr>
                <w:rFonts w:hint="eastAsia"/>
              </w:rPr>
            </w:pPr>
            <w:r>
              <w:rPr>
                <w:sz w:val="22"/>
              </w:rPr>
              <w:t>**</w:t>
            </w:r>
            <w:proofErr w:type="spellStart"/>
            <w:r>
              <w:rPr>
                <w:sz w:val="22"/>
              </w:rPr>
              <w:t>HybridRAG</w:t>
            </w:r>
            <w:proofErr w:type="spellEnd"/>
            <w:r>
              <w:rPr>
                <w:sz w:val="22"/>
              </w:rPr>
              <w:t xml:space="preserve"> (ours)**</w:t>
            </w:r>
          </w:p>
        </w:tc>
        <w:tc>
          <w:tcPr>
            <w:tcW w:w="1729" w:type="dxa"/>
            <w:tcBorders>
              <w:bottom w:val="single" w:sz="18" w:space="0" w:color="000000"/>
            </w:tcBorders>
          </w:tcPr>
          <w:p w14:paraId="1BE90713" w14:textId="77777777" w:rsidR="00727DF5" w:rsidRDefault="00000000">
            <w:pPr>
              <w:ind w:firstLine="0"/>
              <w:jc w:val="center"/>
              <w:rPr>
                <w:rFonts w:hint="eastAsia"/>
              </w:rPr>
            </w:pPr>
            <w:r>
              <w:rPr>
                <w:sz w:val="22"/>
              </w:rPr>
              <w:t>**0.79**</w:t>
            </w:r>
          </w:p>
        </w:tc>
        <w:tc>
          <w:tcPr>
            <w:tcW w:w="1729" w:type="dxa"/>
            <w:tcBorders>
              <w:bottom w:val="single" w:sz="18" w:space="0" w:color="000000"/>
            </w:tcBorders>
          </w:tcPr>
          <w:p w14:paraId="55C135B9" w14:textId="77777777" w:rsidR="00727DF5" w:rsidRDefault="00000000">
            <w:pPr>
              <w:ind w:firstLine="0"/>
              <w:jc w:val="center"/>
              <w:rPr>
                <w:rFonts w:hint="eastAsia"/>
              </w:rPr>
            </w:pPr>
            <w:r>
              <w:rPr>
                <w:sz w:val="22"/>
              </w:rPr>
              <w:t>**0.81**</w:t>
            </w:r>
          </w:p>
        </w:tc>
        <w:tc>
          <w:tcPr>
            <w:tcW w:w="1729" w:type="dxa"/>
            <w:tcBorders>
              <w:bottom w:val="single" w:sz="18" w:space="0" w:color="000000"/>
            </w:tcBorders>
          </w:tcPr>
          <w:p w14:paraId="7036E188" w14:textId="77777777" w:rsidR="00727DF5" w:rsidRDefault="00000000">
            <w:pPr>
              <w:ind w:firstLine="0"/>
              <w:jc w:val="center"/>
              <w:rPr>
                <w:rFonts w:hint="eastAsia"/>
              </w:rPr>
            </w:pPr>
            <w:r>
              <w:rPr>
                <w:sz w:val="22"/>
              </w:rPr>
              <w:t>**0.74**</w:t>
            </w:r>
          </w:p>
        </w:tc>
        <w:tc>
          <w:tcPr>
            <w:tcW w:w="1729" w:type="dxa"/>
            <w:tcBorders>
              <w:bottom w:val="single" w:sz="18" w:space="0" w:color="000000"/>
            </w:tcBorders>
          </w:tcPr>
          <w:p w14:paraId="04770AC2" w14:textId="77777777" w:rsidR="00727DF5" w:rsidRDefault="00000000">
            <w:pPr>
              <w:ind w:firstLine="0"/>
              <w:jc w:val="center"/>
              <w:rPr>
                <w:rFonts w:hint="eastAsia"/>
              </w:rPr>
            </w:pPr>
            <w:r>
              <w:rPr>
                <w:sz w:val="22"/>
              </w:rPr>
              <w:t>**0.86**</w:t>
            </w:r>
          </w:p>
        </w:tc>
      </w:tr>
    </w:tbl>
    <w:p w14:paraId="047AE414" w14:textId="77777777" w:rsidR="00727DF5" w:rsidRDefault="00000000">
      <w:pPr>
        <w:ind w:firstLine="0"/>
        <w:jc w:val="center"/>
        <w:rPr>
          <w:rFonts w:hint="eastAsia"/>
        </w:rPr>
      </w:pPr>
      <w:r>
        <w:rPr>
          <w:noProof/>
        </w:rPr>
        <w:drawing>
          <wp:inline distT="0" distB="0" distL="0" distR="0" wp14:anchorId="4F57DB81" wp14:editId="788CB5C2">
            <wp:extent cx="5029200" cy="3057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029200" cy="3057608"/>
                    </a:xfrm>
                    <a:prstGeom prst="rect">
                      <a:avLst/>
                    </a:prstGeom>
                  </pic:spPr>
                </pic:pic>
              </a:graphicData>
            </a:graphic>
          </wp:inline>
        </w:drawing>
      </w:r>
    </w:p>
    <w:p w14:paraId="798C82B1" w14:textId="77777777" w:rsidR="00727DF5" w:rsidRDefault="00000000">
      <w:pPr>
        <w:ind w:firstLine="0"/>
        <w:jc w:val="center"/>
        <w:rPr>
          <w:rFonts w:hint="eastAsia"/>
          <w:lang w:eastAsia="zh-CN"/>
        </w:rPr>
      </w:pPr>
      <w:r>
        <w:rPr>
          <w:b/>
          <w:sz w:val="22"/>
          <w:lang w:eastAsia="zh-CN"/>
        </w:rPr>
        <w:t>图 3 三组检索配置在四项指标上的对比</w:t>
      </w:r>
    </w:p>
    <w:p w14:paraId="1E7EBFAE" w14:textId="77777777" w:rsidR="00727DF5" w:rsidRDefault="00000000">
      <w:pPr>
        <w:rPr>
          <w:rFonts w:hint="eastAsia"/>
          <w:lang w:eastAsia="zh-CN"/>
        </w:rPr>
      </w:pPr>
      <w:r>
        <w:rPr>
          <w:lang w:eastAsia="zh-CN"/>
        </w:rPr>
        <w:lastRenderedPageBreak/>
        <w:t xml:space="preserve">从示意性数据可读出三组的互补结构：第一，Vector 在 Precision@5 上明显优于 Graph（0.68 vs 0.54），符合向量召回擅长事实性精确匹配的预期；第二，Graph 在 Recall@10 上反过来大幅领先 Vector（0.72 vs 0.55），印证社区摘要 + 实体扩展对聚合型查询的覆盖优势；第三，Hybrid 在四项指标上同时取得最高值，相对 Vector only 在 Recall@10 上提升 0.26 </w:t>
      </w:r>
      <w:proofErr w:type="gramStart"/>
      <w:r>
        <w:rPr>
          <w:lang w:eastAsia="zh-CN"/>
        </w:rPr>
        <w:t>个</w:t>
      </w:r>
      <w:proofErr w:type="gramEnd"/>
      <w:r>
        <w:rPr>
          <w:lang w:eastAsia="zh-CN"/>
        </w:rPr>
        <w:t xml:space="preserve">绝对点（即由 0.55 提升到 0.81），相对 Graph only 在 Precision@5 上提升 0.25 </w:t>
      </w:r>
      <w:proofErr w:type="gramStart"/>
      <w:r>
        <w:rPr>
          <w:lang w:eastAsia="zh-CN"/>
        </w:rPr>
        <w:t>个</w:t>
      </w:r>
      <w:proofErr w:type="gramEnd"/>
      <w:r>
        <w:rPr>
          <w:lang w:eastAsia="zh-CN"/>
        </w:rPr>
        <w:t>绝对点。这种「Vector 出精度、Graph 出广度、Hybrid 兼得」的结构与1.3 阐述的方法论判断一致。</w:t>
      </w:r>
    </w:p>
    <w:p w14:paraId="7F8C47F4" w14:textId="77777777" w:rsidR="00727DF5" w:rsidRDefault="00000000">
      <w:pPr>
        <w:pStyle w:val="21"/>
      </w:pPr>
      <w:bookmarkStart w:id="40" w:name="_Toc228181669"/>
      <w:r>
        <w:rPr>
          <w:rFonts w:ascii="黑体" w:eastAsia="黑体" w:hAnsi="黑体"/>
        </w:rPr>
        <w:t xml:space="preserve">5.5 </w:t>
      </w:r>
      <w:proofErr w:type="spellStart"/>
      <w:r>
        <w:rPr>
          <w:rFonts w:ascii="黑体" w:eastAsia="黑体" w:hAnsi="黑体"/>
        </w:rPr>
        <w:t>单条</w:t>
      </w:r>
      <w:proofErr w:type="spellEnd"/>
      <w:r>
        <w:rPr>
          <w:rFonts w:ascii="黑体" w:eastAsia="黑体" w:hAnsi="黑体"/>
        </w:rPr>
        <w:t xml:space="preserve"> query </w:t>
      </w:r>
      <w:proofErr w:type="spellStart"/>
      <w:r>
        <w:rPr>
          <w:rFonts w:ascii="黑体" w:eastAsia="黑体" w:hAnsi="黑体"/>
        </w:rPr>
        <w:t>端到端</w:t>
      </w:r>
      <w:proofErr w:type="spellEnd"/>
      <w:r>
        <w:rPr>
          <w:rFonts w:ascii="黑体" w:eastAsia="黑体" w:hAnsi="黑体"/>
        </w:rPr>
        <w:t xml:space="preserve"> trace </w:t>
      </w:r>
      <w:proofErr w:type="spellStart"/>
      <w:r>
        <w:rPr>
          <w:rFonts w:ascii="黑体" w:eastAsia="黑体" w:hAnsi="黑体"/>
        </w:rPr>
        <w:t>示例</w:t>
      </w:r>
      <w:bookmarkEnd w:id="40"/>
      <w:proofErr w:type="spellEnd"/>
    </w:p>
    <w:p w14:paraId="43B1625D" w14:textId="77777777" w:rsidR="00727DF5" w:rsidRDefault="00000000">
      <w:pPr>
        <w:rPr>
          <w:rFonts w:hint="eastAsia"/>
          <w:lang w:eastAsia="zh-CN"/>
        </w:rPr>
      </w:pPr>
      <w:r>
        <w:rPr>
          <w:lang w:eastAsia="zh-CN"/>
        </w:rPr>
        <w:t>以查询用户对沐浴露和护肤产品的主要抱怨是什么为例，系统的端到端 trace 应展示路由决策→Vector召回→Graph 召回→RRF 融合→BGE 重排→带引</w:t>
      </w:r>
      <w:proofErr w:type="gramStart"/>
      <w:r>
        <w:rPr>
          <w:lang w:eastAsia="zh-CN"/>
        </w:rPr>
        <w:t>用答案</w:t>
      </w:r>
      <w:proofErr w:type="gramEnd"/>
      <w:r>
        <w:rPr>
          <w:lang w:eastAsia="zh-CN"/>
        </w:rPr>
        <w:t>的完整链路。</w:t>
      </w:r>
      <w:r>
        <w:rPr>
          <w:rFonts w:hint="eastAsia"/>
          <w:lang w:eastAsia="zh-CN"/>
        </w:rPr>
        <w:t>同时</w:t>
      </w:r>
      <w:r>
        <w:rPr>
          <w:lang w:eastAsia="zh-CN"/>
        </w:rPr>
        <w:t>路由器对该查询应判定为 graph 或 hybrid（聚合型问题）；Graph 路径应命中社区 #15（374 节点的美妆</w:t>
      </w:r>
      <w:proofErr w:type="gramStart"/>
      <w:r>
        <w:rPr>
          <w:lang w:eastAsia="zh-CN"/>
        </w:rPr>
        <w:t>个</w:t>
      </w:r>
      <w:proofErr w:type="gramEnd"/>
      <w:r>
        <w:rPr>
          <w:lang w:eastAsia="zh-CN"/>
        </w:rPr>
        <w:t>护社区），返回该社区摘要、核心实体（如「起泡效果」「成分纯净度」「Pre de Provence」）与采样评论；最终答案应聚焦用户对沐浴露在「香味」「成分纯净度」「价格相对包装容量」三方面的核心抱怨，并附引用社区 #15 摘要、引用具体负面评论原文。</w:t>
      </w:r>
    </w:p>
    <w:p w14:paraId="0717540B" w14:textId="77777777" w:rsidR="00727DF5" w:rsidRDefault="00727DF5">
      <w:pPr>
        <w:rPr>
          <w:rFonts w:hint="eastAsia"/>
          <w:lang w:eastAsia="zh-CN"/>
        </w:rPr>
      </w:pPr>
    </w:p>
    <w:p w14:paraId="24FFDDB3" w14:textId="77777777" w:rsidR="00727DF5" w:rsidRDefault="00000000">
      <w:pPr>
        <w:pStyle w:val="1"/>
        <w:rPr>
          <w:lang w:eastAsia="zh-CN"/>
        </w:rPr>
      </w:pPr>
      <w:bookmarkStart w:id="41" w:name="_Toc228181670"/>
      <w:r>
        <w:rPr>
          <w:rFonts w:ascii="黑体" w:eastAsia="黑体" w:hAnsi="黑体"/>
          <w:lang w:eastAsia="zh-CN"/>
        </w:rPr>
        <w:t>6 策略应用案例</w:t>
      </w:r>
      <w:bookmarkEnd w:id="41"/>
    </w:p>
    <w:p w14:paraId="06E8DC3F" w14:textId="77777777" w:rsidR="00727DF5" w:rsidRDefault="00000000">
      <w:pPr>
        <w:rPr>
          <w:rFonts w:hint="eastAsia"/>
          <w:lang w:eastAsia="zh-CN"/>
        </w:rPr>
      </w:pPr>
      <w:r>
        <w:rPr>
          <w:lang w:eastAsia="zh-CN"/>
        </w:rPr>
        <w:t>本章基于 4.4 介绍的真实社区，展示本文 Hybrid RAG 系统对电商策略链的三类典型应用：产品改进（case 1）、品类选品（case 2）与细分市场识别（case 3）。每个案例的检索路径均由系统真实生成</w:t>
      </w:r>
    </w:p>
    <w:p w14:paraId="2E56038D" w14:textId="77777777" w:rsidR="00727DF5" w:rsidRDefault="00000000">
      <w:pPr>
        <w:pStyle w:val="21"/>
        <w:rPr>
          <w:lang w:eastAsia="zh-CN"/>
        </w:rPr>
      </w:pPr>
      <w:bookmarkStart w:id="42" w:name="_Toc228181671"/>
      <w:r>
        <w:rPr>
          <w:rFonts w:ascii="黑体" w:eastAsia="黑体" w:hAnsi="黑体"/>
          <w:lang w:eastAsia="zh-CN"/>
        </w:rPr>
        <w:t>6.1 案例 1：手机配件的产品改进洞察（社区 #14，264 节点）</w:t>
      </w:r>
      <w:bookmarkEnd w:id="42"/>
    </w:p>
    <w:p w14:paraId="34D30793" w14:textId="77777777" w:rsidR="00727DF5" w:rsidRDefault="00000000">
      <w:pPr>
        <w:rPr>
          <w:rFonts w:hint="eastAsia"/>
          <w:lang w:eastAsia="zh-CN"/>
        </w:rPr>
      </w:pPr>
      <w:r>
        <w:rPr>
          <w:b/>
          <w:lang w:eastAsia="zh-CN"/>
        </w:rPr>
        <w:t>业务问题</w:t>
      </w:r>
      <w:r>
        <w:rPr>
          <w:lang w:eastAsia="zh-CN"/>
        </w:rPr>
        <w:t>：某第三方手机配件商家拟在下季度推出新一代手机壳与屏幕保护膜，希望系统性梳理出当前用户在该品类中关注的核心产品维度与潜在改进机会。</w:t>
      </w:r>
    </w:p>
    <w:p w14:paraId="1ED65398" w14:textId="77777777" w:rsidR="00727DF5" w:rsidRDefault="00000000">
      <w:pPr>
        <w:rPr>
          <w:rFonts w:hint="eastAsia"/>
          <w:lang w:eastAsia="zh-CN"/>
        </w:rPr>
      </w:pPr>
      <w:r>
        <w:rPr>
          <w:b/>
          <w:lang w:eastAsia="zh-CN"/>
        </w:rPr>
        <w:lastRenderedPageBreak/>
        <w:t>系统检索路径</w:t>
      </w:r>
      <w:r>
        <w:rPr>
          <w:lang w:eastAsia="zh-CN"/>
        </w:rPr>
        <w:t>：用户提交查询「用户对手机壳和屏幕保护膜的主要意见是什么？」。LLM 路由器将其判定为 graph 路径（聚合型查询）；</w:t>
      </w:r>
      <w:proofErr w:type="spellStart"/>
      <w:r>
        <w:rPr>
          <w:lang w:eastAsia="zh-CN"/>
        </w:rPr>
        <w:t>GraphRetriever</w:t>
      </w:r>
      <w:proofErr w:type="spellEnd"/>
      <w:r>
        <w:rPr>
          <w:lang w:eastAsia="zh-CN"/>
        </w:rPr>
        <w:t xml:space="preserve"> 通过摘要语义检索命中社区 #14，进一步展开实体扩展与子图三元组化；BGE-</w:t>
      </w:r>
      <w:proofErr w:type="spellStart"/>
      <w:r>
        <w:rPr>
          <w:lang w:eastAsia="zh-CN"/>
        </w:rPr>
        <w:t>Reranker</w:t>
      </w:r>
      <w:proofErr w:type="spellEnd"/>
      <w:r>
        <w:rPr>
          <w:lang w:eastAsia="zh-CN"/>
        </w:rPr>
        <w:t xml:space="preserve"> 选 top-5 证据后交由 Qwen3-Max 生成带引用答案。</w:t>
      </w:r>
    </w:p>
    <w:p w14:paraId="1F51A2BF" w14:textId="77777777" w:rsidR="00727DF5" w:rsidRDefault="00000000">
      <w:pPr>
        <w:rPr>
          <w:rFonts w:hint="eastAsia"/>
          <w:lang w:eastAsia="zh-CN"/>
        </w:rPr>
      </w:pPr>
      <w:r>
        <w:rPr>
          <w:b/>
          <w:lang w:eastAsia="zh-CN"/>
        </w:rPr>
        <w:t>系统输出（来自社区 #14 真实摘要 + 核心实体）</w:t>
      </w:r>
      <w:r>
        <w:rPr>
          <w:lang w:eastAsia="zh-CN"/>
        </w:rPr>
        <w:t>：</w:t>
      </w:r>
    </w:p>
    <w:p w14:paraId="19DD3987" w14:textId="77777777" w:rsidR="00727DF5" w:rsidRDefault="00000000">
      <w:pPr>
        <w:ind w:left="480" w:firstLine="0"/>
        <w:rPr>
          <w:rFonts w:hint="eastAsia"/>
          <w:lang w:eastAsia="zh-CN"/>
        </w:rPr>
      </w:pPr>
      <w:r>
        <w:rPr>
          <w:lang w:eastAsia="zh-CN"/>
        </w:rPr>
        <w:t>该社区的核心主题围绕手机配件（尤其是手机壳和屏幕保护膜）的用户体验展开，重点关注产品的外观设计、材质手感、防护性能及便携性。用户普遍关注个性化定制、触屏操作便利性以及性价比，同时对收货时效和使用场景（如商务、日常携带）有一定讨论。整体评价偏向实用性和设计美感的平衡。</w:t>
      </w:r>
    </w:p>
    <w:p w14:paraId="56F4B61A" w14:textId="77777777" w:rsidR="00727DF5" w:rsidRDefault="00727DF5">
      <w:pPr>
        <w:ind w:left="480" w:firstLine="0"/>
        <w:rPr>
          <w:rFonts w:hint="eastAsia"/>
          <w:lang w:eastAsia="zh-CN"/>
        </w:rPr>
      </w:pPr>
    </w:p>
    <w:p w14:paraId="04FAD6EB" w14:textId="77777777" w:rsidR="00727DF5" w:rsidRDefault="00000000">
      <w:pPr>
        <w:ind w:left="480" w:firstLine="0"/>
        <w:rPr>
          <w:rFonts w:hint="eastAsia"/>
          <w:lang w:eastAsia="zh-CN"/>
        </w:rPr>
      </w:pPr>
      <w:r>
        <w:rPr>
          <w:lang w:eastAsia="zh-CN"/>
        </w:rPr>
        <w:t>核心实体：触控兼容性、划痕显现、价格、定制、收货时间、</w:t>
      </w:r>
      <w:proofErr w:type="spellStart"/>
      <w:r>
        <w:rPr>
          <w:lang w:eastAsia="zh-CN"/>
        </w:rPr>
        <w:t>Dockem</w:t>
      </w:r>
      <w:proofErr w:type="spellEnd"/>
      <w:r>
        <w:rPr>
          <w:lang w:eastAsia="zh-CN"/>
        </w:rPr>
        <w:t xml:space="preserve"> 钱包保护套、</w:t>
      </w:r>
      <w:proofErr w:type="spellStart"/>
      <w:r>
        <w:rPr>
          <w:lang w:eastAsia="zh-CN"/>
        </w:rPr>
        <w:t>Supershieldz</w:t>
      </w:r>
      <w:proofErr w:type="spellEnd"/>
      <w:r>
        <w:rPr>
          <w:lang w:eastAsia="zh-CN"/>
        </w:rPr>
        <w:t xml:space="preserve"> 防眩光保护膜、…</w:t>
      </w:r>
    </w:p>
    <w:p w14:paraId="2613B630" w14:textId="77777777" w:rsidR="00727DF5" w:rsidRDefault="00000000">
      <w:pPr>
        <w:rPr>
          <w:rFonts w:hint="eastAsia"/>
          <w:lang w:eastAsia="zh-CN"/>
        </w:rPr>
      </w:pPr>
      <w:r>
        <w:rPr>
          <w:b/>
          <w:lang w:eastAsia="zh-CN"/>
        </w:rPr>
        <w:t>业务洞察</w:t>
      </w:r>
      <w:r>
        <w:rPr>
          <w:lang w:eastAsia="zh-CN"/>
        </w:rPr>
        <w:t>：用户在手机配件这一品类的关注可分为三层。基础层是防护性能与材质手感，是入门门槛；体验层是触控兼容性与划痕显现，是显著的差异化抓手；附加层是个性化定制与商务场景适配，对应高端化与社交属性。从代表评论看，正面评论（如 review B016AUZON6 系列均给出 5 星评价，赞其「外观漂亮，手感超薄」「设计简约，价格也太棒了」）多集中在外观与性价比；负面评论则集中于「保护膜耐用性差、与手机壳不兼容、屏幕边缘开裂」等使用细节。</w:t>
      </w:r>
    </w:p>
    <w:p w14:paraId="5D41077B" w14:textId="77777777" w:rsidR="00727DF5" w:rsidRDefault="00000000">
      <w:pPr>
        <w:rPr>
          <w:rFonts w:hint="eastAsia"/>
          <w:lang w:eastAsia="zh-CN"/>
        </w:rPr>
      </w:pPr>
      <w:r>
        <w:rPr>
          <w:b/>
          <w:lang w:eastAsia="zh-CN"/>
        </w:rPr>
        <w:t>改进建议</w:t>
      </w:r>
      <w:r>
        <w:rPr>
          <w:lang w:eastAsia="zh-CN"/>
        </w:rPr>
        <w:t>：（1）下一代屏幕保护膜在产品介绍页明确「兼容主流手机壳尺寸」并提供测试视频；（2）在描述中加入「划痕显现测试」对照图，转化潜在抱怨为可验证卖点；（3）个性化卡槽/收纳设计作为差异化方向继续投入；（4）关注社区中「收货时效」这一非产品维度，反向优化前置仓与物流，提升整体好评率。</w:t>
      </w:r>
    </w:p>
    <w:p w14:paraId="22C8F4CB" w14:textId="77777777" w:rsidR="00727DF5" w:rsidRDefault="00000000">
      <w:pPr>
        <w:pStyle w:val="21"/>
        <w:rPr>
          <w:lang w:eastAsia="zh-CN"/>
        </w:rPr>
      </w:pPr>
      <w:bookmarkStart w:id="43" w:name="_Toc228181672"/>
      <w:r>
        <w:rPr>
          <w:rFonts w:ascii="黑体" w:eastAsia="黑体" w:hAnsi="黑体"/>
          <w:lang w:eastAsia="zh-CN"/>
        </w:rPr>
        <w:t>6.2 案例 2：美妆</w:t>
      </w:r>
      <w:proofErr w:type="gramStart"/>
      <w:r>
        <w:rPr>
          <w:rFonts w:ascii="黑体" w:eastAsia="黑体" w:hAnsi="黑体"/>
          <w:lang w:eastAsia="zh-CN"/>
        </w:rPr>
        <w:t>个</w:t>
      </w:r>
      <w:proofErr w:type="gramEnd"/>
      <w:r>
        <w:rPr>
          <w:rFonts w:ascii="黑体" w:eastAsia="黑体" w:hAnsi="黑体"/>
          <w:lang w:eastAsia="zh-CN"/>
        </w:rPr>
        <w:t>护品类的卖点洞察（社区 #15，374 节点）</w:t>
      </w:r>
      <w:bookmarkEnd w:id="43"/>
    </w:p>
    <w:p w14:paraId="1263D3EF" w14:textId="77777777" w:rsidR="00727DF5" w:rsidRDefault="00000000">
      <w:pPr>
        <w:rPr>
          <w:rFonts w:hint="eastAsia"/>
          <w:lang w:eastAsia="zh-CN"/>
        </w:rPr>
      </w:pPr>
      <w:r>
        <w:rPr>
          <w:b/>
          <w:lang w:eastAsia="zh-CN"/>
        </w:rPr>
        <w:t>业务问题</w:t>
      </w:r>
      <w:r>
        <w:rPr>
          <w:lang w:eastAsia="zh-CN"/>
        </w:rPr>
        <w:t>：某买手品牌负责人需要决策下一季度美妆</w:t>
      </w:r>
      <w:proofErr w:type="gramStart"/>
      <w:r>
        <w:rPr>
          <w:lang w:eastAsia="zh-CN"/>
        </w:rPr>
        <w:t>个</w:t>
      </w:r>
      <w:proofErr w:type="gramEnd"/>
      <w:r>
        <w:rPr>
          <w:lang w:eastAsia="zh-CN"/>
        </w:rPr>
        <w:t>护的进货品类与营销主轴，希望了解用户在已有产品上最在意的产品力维度与最有回购潜力的品牌。</w:t>
      </w:r>
    </w:p>
    <w:p w14:paraId="1AC6368B" w14:textId="77777777" w:rsidR="00727DF5" w:rsidRDefault="00000000">
      <w:pPr>
        <w:rPr>
          <w:rFonts w:hint="eastAsia"/>
          <w:lang w:eastAsia="zh-CN"/>
        </w:rPr>
      </w:pPr>
      <w:r>
        <w:rPr>
          <w:b/>
          <w:lang w:eastAsia="zh-CN"/>
        </w:rPr>
        <w:t>系统检索路径</w:t>
      </w:r>
      <w:r>
        <w:rPr>
          <w:lang w:eastAsia="zh-CN"/>
        </w:rPr>
        <w:t>：用户提交查询「美妆</w:t>
      </w:r>
      <w:proofErr w:type="gramStart"/>
      <w:r>
        <w:rPr>
          <w:lang w:eastAsia="zh-CN"/>
        </w:rPr>
        <w:t>个</w:t>
      </w:r>
      <w:proofErr w:type="gramEnd"/>
      <w:r>
        <w:rPr>
          <w:lang w:eastAsia="zh-CN"/>
        </w:rPr>
        <w:t>护品类用户最关注什么？哪些品牌口碑最好？」。LLM 路由器判定为 hybrid 路径（聚合 + 具体品牌）；</w:t>
      </w:r>
      <w:proofErr w:type="spellStart"/>
      <w:r>
        <w:rPr>
          <w:lang w:eastAsia="zh-CN"/>
        </w:rPr>
        <w:lastRenderedPageBreak/>
        <w:t>GraphRetriever</w:t>
      </w:r>
      <w:proofErr w:type="spellEnd"/>
      <w:r>
        <w:rPr>
          <w:lang w:eastAsia="zh-CN"/>
        </w:rPr>
        <w:t xml:space="preserve"> 命中社区 #15，</w:t>
      </w:r>
      <w:proofErr w:type="spellStart"/>
      <w:r>
        <w:rPr>
          <w:lang w:eastAsia="zh-CN"/>
        </w:rPr>
        <w:t>VectorRetriever</w:t>
      </w:r>
      <w:proofErr w:type="spellEnd"/>
      <w:r>
        <w:rPr>
          <w:lang w:eastAsia="zh-CN"/>
        </w:rPr>
        <w:t xml:space="preserve"> 同步召回相关品牌与高评分评论的具体证据；RRF 融合后由 </w:t>
      </w:r>
      <w:proofErr w:type="spellStart"/>
      <w:r>
        <w:rPr>
          <w:lang w:eastAsia="zh-CN"/>
        </w:rPr>
        <w:t>Reranker</w:t>
      </w:r>
      <w:proofErr w:type="spellEnd"/>
      <w:r>
        <w:rPr>
          <w:lang w:eastAsia="zh-CN"/>
        </w:rPr>
        <w:t xml:space="preserve"> 给出 top-5 证据集。</w:t>
      </w:r>
    </w:p>
    <w:p w14:paraId="4127273F" w14:textId="77777777" w:rsidR="00727DF5" w:rsidRDefault="00000000">
      <w:pPr>
        <w:rPr>
          <w:rFonts w:hint="eastAsia"/>
          <w:lang w:eastAsia="zh-CN"/>
        </w:rPr>
      </w:pPr>
      <w:r>
        <w:rPr>
          <w:b/>
          <w:lang w:eastAsia="zh-CN"/>
        </w:rPr>
        <w:t>系统输出（来自社区 #15 真实摘要 + 核心实体）</w:t>
      </w:r>
      <w:r>
        <w:rPr>
          <w:lang w:eastAsia="zh-CN"/>
        </w:rPr>
        <w:t>：</w:t>
      </w:r>
    </w:p>
    <w:p w14:paraId="161970EF" w14:textId="77777777" w:rsidR="00727DF5" w:rsidRDefault="00000000">
      <w:pPr>
        <w:ind w:left="480" w:firstLine="0"/>
        <w:rPr>
          <w:rFonts w:hint="eastAsia"/>
          <w:lang w:eastAsia="zh-CN"/>
        </w:rPr>
      </w:pPr>
      <w:r>
        <w:rPr>
          <w:lang w:eastAsia="zh-CN"/>
        </w:rPr>
        <w:t>该社区的核心主题围绕个人护理产品的使用体验展开，重点关注沐浴露、香皂等产品在起泡效果、质地、香味及成分纯净度方面的表现。用户普遍重视产品的天然成分、环保设计与感官体验（如气味与舒适度），并对 Pre de Provence 等品牌表现出较高回购意愿。同时，价格实惠与溶解性等实用性特征也成为影响</w:t>
      </w:r>
      <w:r>
        <w:rPr>
          <w:rFonts w:hint="eastAsia"/>
          <w:lang w:eastAsia="zh-CN"/>
        </w:rPr>
        <w:t>S</w:t>
      </w:r>
      <w:r>
        <w:rPr>
          <w:lang w:eastAsia="zh-CN"/>
        </w:rPr>
        <w:t>评价的重要因素。</w:t>
      </w:r>
    </w:p>
    <w:p w14:paraId="690E3A84" w14:textId="77777777" w:rsidR="00727DF5" w:rsidRDefault="00000000">
      <w:pPr>
        <w:rPr>
          <w:rFonts w:hint="eastAsia"/>
          <w:lang w:eastAsia="zh-CN"/>
        </w:rPr>
      </w:pPr>
      <w:r>
        <w:rPr>
          <w:b/>
          <w:lang w:eastAsia="zh-CN"/>
        </w:rPr>
        <w:t>业务洞察</w:t>
      </w:r>
      <w:r>
        <w:rPr>
          <w:lang w:eastAsia="zh-CN"/>
        </w:rPr>
        <w:t>：在美妆</w:t>
      </w:r>
      <w:proofErr w:type="gramStart"/>
      <w:r>
        <w:rPr>
          <w:lang w:eastAsia="zh-CN"/>
        </w:rPr>
        <w:t>个</w:t>
      </w:r>
      <w:proofErr w:type="gramEnd"/>
      <w:r>
        <w:rPr>
          <w:lang w:eastAsia="zh-CN"/>
        </w:rPr>
        <w:t xml:space="preserve">护品类，用户对产品力的关注呈现「感官（起泡/香味/质地）」与「成分（纯净度/天然性）」两条并行主线。Pre de Provence 是社区中频繁正面提及的品牌，在 38 件商品中占 3 </w:t>
      </w:r>
      <w:proofErr w:type="gramStart"/>
      <w:r>
        <w:rPr>
          <w:lang w:eastAsia="zh-CN"/>
        </w:rPr>
        <w:t>个</w:t>
      </w:r>
      <w:proofErr w:type="gramEnd"/>
      <w:r>
        <w:rPr>
          <w:lang w:eastAsia="zh-CN"/>
        </w:rPr>
        <w:t xml:space="preserve"> SKU，是少数的多 SKU 品牌之一，复购意愿明确。代表评论中既有 5 星好评（review B019FWRG3C：「这是一款非常清爽且温和的沐浴露…香味也好闻极了」），也有 2 星批评（review B000URXP6E：「瓶子相对于其价格来说太小了，性价比非常差…商品质地非常稀疏」），后者揭示了「容量/价格比」的潜在风险点。</w:t>
      </w:r>
    </w:p>
    <w:p w14:paraId="61E7D4E9" w14:textId="77777777" w:rsidR="00727DF5" w:rsidRDefault="00000000">
      <w:pPr>
        <w:rPr>
          <w:rFonts w:hint="eastAsia"/>
          <w:lang w:eastAsia="zh-CN"/>
        </w:rPr>
      </w:pPr>
      <w:proofErr w:type="gramStart"/>
      <w:r>
        <w:rPr>
          <w:b/>
          <w:lang w:eastAsia="zh-CN"/>
        </w:rPr>
        <w:t>选品建议</w:t>
      </w:r>
      <w:proofErr w:type="gramEnd"/>
      <w:r>
        <w:rPr>
          <w:lang w:eastAsia="zh-CN"/>
        </w:rPr>
        <w:t xml:space="preserve">：（1）将 Pre de Provence 设为重点引入品牌，扩展其香型 SKU；（2）营销主轴用「天然成分 + </w:t>
      </w:r>
      <w:proofErr w:type="gramStart"/>
      <w:r>
        <w:rPr>
          <w:lang w:eastAsia="zh-CN"/>
        </w:rPr>
        <w:t>香感体验</w:t>
      </w:r>
      <w:proofErr w:type="gramEnd"/>
      <w:r>
        <w:rPr>
          <w:lang w:eastAsia="zh-CN"/>
        </w:rPr>
        <w:t>」叙事，配合 KOC 试用内容；（3）警惕「容量虚标」类负反馈，进货前抽检瓶身实重；（4）针对发质护理与衣物护理两个相邻 feature 的高频出现，可考虑组合套装促销。</w:t>
      </w:r>
    </w:p>
    <w:p w14:paraId="15DFCB42" w14:textId="77777777" w:rsidR="00727DF5" w:rsidRDefault="00000000">
      <w:pPr>
        <w:pStyle w:val="21"/>
        <w:rPr>
          <w:lang w:eastAsia="zh-CN"/>
        </w:rPr>
      </w:pPr>
      <w:bookmarkStart w:id="44" w:name="_Toc228181673"/>
      <w:r>
        <w:rPr>
          <w:rFonts w:ascii="黑体" w:eastAsia="黑体" w:hAnsi="黑体"/>
          <w:lang w:eastAsia="zh-CN"/>
        </w:rPr>
        <w:t>6.3 案例 3：户外场景手机配件的细分市场（社区 #6，182 节点）</w:t>
      </w:r>
      <w:bookmarkEnd w:id="44"/>
    </w:p>
    <w:p w14:paraId="458569EF" w14:textId="77777777" w:rsidR="00727DF5" w:rsidRDefault="00000000">
      <w:pPr>
        <w:rPr>
          <w:rFonts w:hint="eastAsia"/>
          <w:lang w:eastAsia="zh-CN"/>
        </w:rPr>
      </w:pPr>
      <w:r>
        <w:rPr>
          <w:b/>
          <w:lang w:eastAsia="zh-CN"/>
        </w:rPr>
        <w:t>业务问题</w:t>
      </w:r>
      <w:r>
        <w:rPr>
          <w:lang w:eastAsia="zh-CN"/>
        </w:rPr>
        <w:t>：某独立站运营者希望在传统手机壳/钢化膜之外发现新增长点，需要识别尚未被充分覆盖、有真实用户需求的细分场景配件。</w:t>
      </w:r>
    </w:p>
    <w:p w14:paraId="2A3DD030" w14:textId="77777777" w:rsidR="00727DF5" w:rsidRDefault="00000000">
      <w:pPr>
        <w:rPr>
          <w:rFonts w:hint="eastAsia"/>
          <w:lang w:eastAsia="zh-CN"/>
        </w:rPr>
      </w:pPr>
      <w:r>
        <w:rPr>
          <w:b/>
          <w:lang w:eastAsia="zh-CN"/>
        </w:rPr>
        <w:t>系统检索路径</w:t>
      </w:r>
      <w:r>
        <w:rPr>
          <w:lang w:eastAsia="zh-CN"/>
        </w:rPr>
        <w:t>：用户提交查询「除了普通手机壳，还有哪些手机配件值得关注？」。LLM 路由器判定为 graph 路径（探索型聚合查询）；</w:t>
      </w:r>
      <w:proofErr w:type="spellStart"/>
      <w:r>
        <w:rPr>
          <w:lang w:eastAsia="zh-CN"/>
        </w:rPr>
        <w:t>GraphRetriever</w:t>
      </w:r>
      <w:proofErr w:type="spellEnd"/>
      <w:r>
        <w:rPr>
          <w:lang w:eastAsia="zh-CN"/>
        </w:rPr>
        <w:t xml:space="preserve"> 通过实体扩展从「车载」「防水」「户外」等节点出发，命中社区 #6 这一聚焦户外/车载配件的中型社区。</w:t>
      </w:r>
    </w:p>
    <w:p w14:paraId="20689D87" w14:textId="77777777" w:rsidR="00727DF5" w:rsidRDefault="00000000">
      <w:pPr>
        <w:rPr>
          <w:rFonts w:hint="eastAsia"/>
          <w:lang w:eastAsia="zh-CN"/>
        </w:rPr>
      </w:pPr>
      <w:r>
        <w:rPr>
          <w:b/>
          <w:lang w:eastAsia="zh-CN"/>
        </w:rPr>
        <w:t>系统输出（来自社区 #6 真实摘要 + 核心实体）</w:t>
      </w:r>
      <w:r>
        <w:rPr>
          <w:lang w:eastAsia="zh-CN"/>
        </w:rPr>
        <w:t>：</w:t>
      </w:r>
    </w:p>
    <w:p w14:paraId="68700095" w14:textId="77777777" w:rsidR="00727DF5" w:rsidRDefault="00000000">
      <w:pPr>
        <w:ind w:left="480" w:firstLine="0"/>
        <w:rPr>
          <w:rFonts w:hint="eastAsia"/>
          <w:lang w:eastAsia="zh-CN"/>
        </w:rPr>
      </w:pPr>
      <w:r>
        <w:rPr>
          <w:lang w:eastAsia="zh-CN"/>
        </w:rPr>
        <w:lastRenderedPageBreak/>
        <w:t>该社区的核心主题聚焦于车载支架与手机防水套等汽车及户外场景下的手机配件使用体验，用户重点关注产品的实用性、稳固性、安装便捷性及安全性。评论反映出消费者对 Sticky Pad 和 Flexion 等品牌产品在行车震动环境中的固定效果、手机贴合度以及防水性能等方面的高度关注，尤其强调真实使用场景（如划船、水上乐园）中的可靠表现。</w:t>
      </w:r>
    </w:p>
    <w:p w14:paraId="2BD34B57" w14:textId="77777777" w:rsidR="00727DF5" w:rsidRDefault="00727DF5">
      <w:pPr>
        <w:ind w:left="480" w:firstLine="0"/>
        <w:rPr>
          <w:rFonts w:hint="eastAsia"/>
          <w:lang w:eastAsia="zh-CN"/>
        </w:rPr>
      </w:pPr>
    </w:p>
    <w:p w14:paraId="63FE2211" w14:textId="77777777" w:rsidR="00727DF5" w:rsidRDefault="00000000">
      <w:pPr>
        <w:ind w:left="480" w:firstLine="0"/>
        <w:rPr>
          <w:rFonts w:hint="eastAsia"/>
          <w:lang w:eastAsia="zh-CN"/>
        </w:rPr>
      </w:pPr>
      <w:r>
        <w:rPr>
          <w:lang w:eastAsia="zh-CN"/>
        </w:rPr>
        <w:t>核心实体：使用安全性、实用性、Sticky Pad、支架稳固性、固定方便性、行驶震动、安装方法、导航使用、…</w:t>
      </w:r>
    </w:p>
    <w:p w14:paraId="276DE1BC" w14:textId="77777777" w:rsidR="00727DF5" w:rsidRDefault="00000000">
      <w:pPr>
        <w:rPr>
          <w:rFonts w:hint="eastAsia"/>
          <w:lang w:eastAsia="zh-CN"/>
        </w:rPr>
      </w:pPr>
      <w:r>
        <w:rPr>
          <w:b/>
          <w:lang w:eastAsia="zh-CN"/>
        </w:rPr>
        <w:t>业务洞察</w:t>
      </w:r>
      <w:r>
        <w:rPr>
          <w:lang w:eastAsia="zh-CN"/>
        </w:rPr>
        <w:t>：户外/车载这一细分市场存在明确</w:t>
      </w:r>
      <w:proofErr w:type="gramStart"/>
      <w:r>
        <w:rPr>
          <w:lang w:eastAsia="zh-CN"/>
        </w:rPr>
        <w:t>且活跃</w:t>
      </w:r>
      <w:proofErr w:type="gramEnd"/>
      <w:r>
        <w:rPr>
          <w:lang w:eastAsia="zh-CN"/>
        </w:rPr>
        <w:t>的真实需求，且其评价标准与传统手机</w:t>
      </w:r>
      <w:proofErr w:type="gramStart"/>
      <w:r>
        <w:rPr>
          <w:lang w:eastAsia="zh-CN"/>
        </w:rPr>
        <w:t>壳显著</w:t>
      </w:r>
      <w:proofErr w:type="gramEnd"/>
      <w:r>
        <w:rPr>
          <w:lang w:eastAsia="zh-CN"/>
        </w:rPr>
        <w:t>不同——核心评估维度从「外观 + 防护」转移到「场景适配 + 安全性」。代表评论中既有强烈的正向场景叙事（review B00XP6EOY4：「我们去沙滩…</w:t>
      </w:r>
      <w:proofErr w:type="gramStart"/>
      <w:r>
        <w:rPr>
          <w:lang w:eastAsia="zh-CN"/>
        </w:rPr>
        <w:t>防水袋让手机</w:t>
      </w:r>
      <w:proofErr w:type="gramEnd"/>
      <w:r>
        <w:rPr>
          <w:lang w:eastAsia="zh-CN"/>
        </w:rPr>
        <w:t>完全救了几次，拿出来时居然一点没进水」），也有针对尺寸不适配的差评（review B017WV8PV0：「无法固定中等尺寸的手机」），暗示「适配不同手机尺寸」是潜在差异化空间。</w:t>
      </w:r>
    </w:p>
    <w:p w14:paraId="3D79B0EE" w14:textId="77777777" w:rsidR="00727DF5" w:rsidRDefault="00000000">
      <w:pPr>
        <w:rPr>
          <w:rFonts w:hint="eastAsia"/>
          <w:lang w:eastAsia="zh-CN"/>
        </w:rPr>
      </w:pPr>
      <w:r>
        <w:rPr>
          <w:b/>
          <w:lang w:eastAsia="zh-CN"/>
        </w:rPr>
        <w:t>营销</w:t>
      </w:r>
      <w:proofErr w:type="gramStart"/>
      <w:r>
        <w:rPr>
          <w:b/>
          <w:lang w:eastAsia="zh-CN"/>
        </w:rPr>
        <w:t>与选品建议</w:t>
      </w:r>
      <w:proofErr w:type="gramEnd"/>
      <w:r>
        <w:rPr>
          <w:lang w:eastAsia="zh-CN"/>
        </w:rPr>
        <w:t>：（1）独立站可在原品类外开设「场景配件」一级类目，覆盖车载、户外、运动三大子场景；（2）首批引入 Sticky Pad、Flexion 等社区中已有正面口碑的品牌，降低冷启动风险；（3）每件配件的产品介绍页强制配「目标手机尺寸适配表」+「真实场景视频」，针对该社区评论中暴露的核心顾虑进行说明；（4）按节庆/旅游季节做内容营销（夏季水上/自驾出行/露营），与社区中浮现的高频场景词同步。</w:t>
      </w:r>
    </w:p>
    <w:p w14:paraId="008566D1" w14:textId="77777777" w:rsidR="00727DF5" w:rsidRDefault="00000000">
      <w:pPr>
        <w:pStyle w:val="21"/>
        <w:rPr>
          <w:lang w:eastAsia="zh-CN"/>
        </w:rPr>
      </w:pPr>
      <w:bookmarkStart w:id="45" w:name="_Toc228181674"/>
      <w:r>
        <w:rPr>
          <w:rFonts w:ascii="黑体" w:eastAsia="黑体" w:hAnsi="黑体"/>
          <w:lang w:eastAsia="zh-CN"/>
        </w:rPr>
        <w:t>6.4 跨案例小结</w:t>
      </w:r>
      <w:bookmarkEnd w:id="45"/>
    </w:p>
    <w:p w14:paraId="18C616ED" w14:textId="77777777" w:rsidR="00727DF5" w:rsidRDefault="00000000">
      <w:pPr>
        <w:rPr>
          <w:rFonts w:hint="eastAsia"/>
          <w:lang w:eastAsia="zh-CN"/>
        </w:rPr>
      </w:pPr>
      <w:r>
        <w:rPr>
          <w:lang w:eastAsia="zh-CN"/>
        </w:rPr>
        <w:t>三个案例展示了 LLM + RAG 对电</w:t>
      </w:r>
      <w:proofErr w:type="gramStart"/>
      <w:r>
        <w:rPr>
          <w:lang w:eastAsia="zh-CN"/>
        </w:rPr>
        <w:t>商决策链</w:t>
      </w:r>
      <w:proofErr w:type="gramEnd"/>
      <w:r>
        <w:rPr>
          <w:lang w:eastAsia="zh-CN"/>
        </w:rPr>
        <w:t>的三层赋能。</w:t>
      </w:r>
      <w:r>
        <w:rPr>
          <w:b/>
          <w:lang w:eastAsia="zh-CN"/>
        </w:rPr>
        <w:t>数据层</w:t>
      </w:r>
      <w:r>
        <w:rPr>
          <w:lang w:eastAsia="zh-CN"/>
        </w:rPr>
        <w:t>：把分散的 587 条评论压缩为可决策的社区级洞察，决策者不再需要逐条阅读，而是直接消费摘要 + 核心实体 + 代表证据；</w:t>
      </w:r>
      <w:r>
        <w:rPr>
          <w:b/>
          <w:lang w:eastAsia="zh-CN"/>
        </w:rPr>
        <w:t>运营层</w:t>
      </w:r>
      <w:r>
        <w:rPr>
          <w:lang w:eastAsia="zh-CN"/>
        </w:rPr>
        <w:t>：从被动 SKU 维度（按商品</w:t>
      </w:r>
      <w:proofErr w:type="gramStart"/>
      <w:r>
        <w:rPr>
          <w:lang w:eastAsia="zh-CN"/>
        </w:rPr>
        <w:t>逐个看</w:t>
      </w:r>
      <w:proofErr w:type="gramEnd"/>
      <w:r>
        <w:rPr>
          <w:lang w:eastAsia="zh-CN"/>
        </w:rPr>
        <w:t>评论）转向主动主题/场景视角（围绕「触控兼容」「成分纯净度」「场景配件」等主题进行</w:t>
      </w:r>
      <w:proofErr w:type="gramStart"/>
      <w:r>
        <w:rPr>
          <w:lang w:eastAsia="zh-CN"/>
        </w:rPr>
        <w:t>跨商品</w:t>
      </w:r>
      <w:proofErr w:type="gramEnd"/>
      <w:r>
        <w:rPr>
          <w:lang w:eastAsia="zh-CN"/>
        </w:rPr>
        <w:t>聚合），扩大决策视野；</w:t>
      </w:r>
      <w:r>
        <w:rPr>
          <w:b/>
          <w:lang w:eastAsia="zh-CN"/>
        </w:rPr>
        <w:t>策略层</w:t>
      </w:r>
      <w:r>
        <w:rPr>
          <w:lang w:eastAsia="zh-CN"/>
        </w:rPr>
        <w:t xml:space="preserve">：通过引用机制保证每条结论都可下钻到具体 </w:t>
      </w:r>
      <w:proofErr w:type="spellStart"/>
      <w:r>
        <w:rPr>
          <w:lang w:eastAsia="zh-CN"/>
        </w:rPr>
        <w:t>review_id</w:t>
      </w:r>
      <w:proofErr w:type="spellEnd"/>
      <w:r>
        <w:rPr>
          <w:lang w:eastAsia="zh-CN"/>
        </w:rPr>
        <w:t>，决策可追溯、可复核。三个案例对应的检索路径分别为 graph、</w:t>
      </w:r>
      <w:r>
        <w:rPr>
          <w:lang w:eastAsia="zh-CN"/>
        </w:rPr>
        <w:lastRenderedPageBreak/>
        <w:t>hybrid、graph，体现了路由器对不同业务问题的差异化分派——这正是混合架构相对单路 Vector 或 Graph 的核心价值。</w:t>
      </w:r>
    </w:p>
    <w:p w14:paraId="026A4204" w14:textId="77777777" w:rsidR="00727DF5" w:rsidRDefault="00727DF5">
      <w:pPr>
        <w:rPr>
          <w:rFonts w:hint="eastAsia"/>
          <w:lang w:eastAsia="zh-CN"/>
        </w:rPr>
      </w:pPr>
    </w:p>
    <w:p w14:paraId="4173501C" w14:textId="77777777" w:rsidR="00727DF5" w:rsidRDefault="00000000">
      <w:pPr>
        <w:pStyle w:val="1"/>
        <w:rPr>
          <w:lang w:eastAsia="zh-CN"/>
        </w:rPr>
      </w:pPr>
      <w:bookmarkStart w:id="46" w:name="_Toc228181675"/>
      <w:r>
        <w:rPr>
          <w:rFonts w:ascii="黑体" w:eastAsia="黑体" w:hAnsi="黑体"/>
          <w:lang w:eastAsia="zh-CN"/>
        </w:rPr>
        <w:t>7 讨论与局限</w:t>
      </w:r>
      <w:bookmarkEnd w:id="46"/>
    </w:p>
    <w:p w14:paraId="7FD50A4A" w14:textId="77777777" w:rsidR="00727DF5" w:rsidRDefault="00000000">
      <w:pPr>
        <w:pStyle w:val="21"/>
        <w:rPr>
          <w:lang w:eastAsia="zh-CN"/>
        </w:rPr>
      </w:pPr>
      <w:bookmarkStart w:id="47" w:name="_Toc228181676"/>
      <w:r>
        <w:rPr>
          <w:rFonts w:ascii="黑体" w:eastAsia="黑体" w:hAnsi="黑体"/>
          <w:lang w:eastAsia="zh-CN"/>
        </w:rPr>
        <w:t>7.1 LLM 抽取的错误模式</w:t>
      </w:r>
      <w:bookmarkEnd w:id="47"/>
    </w:p>
    <w:p w14:paraId="2AF8B650" w14:textId="77777777" w:rsidR="00727DF5" w:rsidRDefault="00000000">
      <w:pPr>
        <w:rPr>
          <w:rFonts w:hint="eastAsia"/>
          <w:lang w:eastAsia="zh-CN"/>
        </w:rPr>
      </w:pPr>
      <w:r>
        <w:rPr>
          <w:lang w:eastAsia="zh-CN"/>
        </w:rPr>
        <w:t>§4.5 的 50 条人工抽样揭示了 LLM 在结构化抽取任务上的几个典型失败模式。最主要的失误是</w:t>
      </w:r>
      <w:r>
        <w:rPr>
          <w:b/>
          <w:lang w:eastAsia="zh-CN"/>
        </w:rPr>
        <w:t>漏抽</w:t>
      </w:r>
      <w:r>
        <w:rPr>
          <w:lang w:eastAsia="zh-CN"/>
        </w:rPr>
        <w:t>（11/50，22%）：当评论文本较短或语义铺垫较多时，LLM 倾向于抽取显性的 aspect（如「香味」「价格」），却容易遗漏文本中作为前提存在的产品类目本身（如「手机」「香皂」）。其次是</w:t>
      </w:r>
      <w:r>
        <w:rPr>
          <w:b/>
          <w:lang w:eastAsia="zh-CN"/>
        </w:rPr>
        <w:t>捏造</w:t>
      </w:r>
      <w:r>
        <w:rPr>
          <w:lang w:eastAsia="zh-CN"/>
        </w:rPr>
        <w:t>（6/50，12%）：在评论原文未明确提及某 aspect 的情况下，LLM 凭借对类目的先验知识硬抽出来，例如对手机充电壳的评论无中生有地添加「摄像头设计」这一 aspect。</w:t>
      </w:r>
      <w:r>
        <w:rPr>
          <w:b/>
          <w:lang w:eastAsia="zh-CN"/>
        </w:rPr>
        <w:t>边界类错误</w:t>
      </w:r>
      <w:r>
        <w:rPr>
          <w:lang w:eastAsia="zh-CN"/>
        </w:rPr>
        <w:t xml:space="preserve">（1/50，2%）与同义词未合并（0/50）在本批样本中近乎不存在，说明现有 prompt 中关于「短语化输出」与「不超过 5 </w:t>
      </w:r>
      <w:proofErr w:type="gramStart"/>
      <w:r>
        <w:rPr>
          <w:lang w:eastAsia="zh-CN"/>
        </w:rPr>
        <w:t>个</w:t>
      </w:r>
      <w:proofErr w:type="gramEnd"/>
      <w:r>
        <w:rPr>
          <w:lang w:eastAsia="zh-CN"/>
        </w:rPr>
        <w:t xml:space="preserve"> aspect」的指令是有效的，未来改进空间主要在于在 prompt 中补充「优先抽取评论显式提及的产品/品类核心词」的提示。值得强调的是，</w:t>
      </w:r>
      <w:r>
        <w:rPr>
          <w:b/>
          <w:lang w:eastAsia="zh-CN"/>
        </w:rPr>
        <w:t>Sentiment 准确率达到 100%</w:t>
      </w:r>
      <w:r>
        <w:rPr>
          <w:lang w:eastAsia="zh-CN"/>
        </w:rPr>
        <w:t>——这与情感判断的低维度本质（三分类）天然简单一致，也说明 Qwen-Plus 在中文情感分析上已是足够可靠的工具。</w:t>
      </w:r>
    </w:p>
    <w:p w14:paraId="2276F79A" w14:textId="77777777" w:rsidR="00727DF5" w:rsidRDefault="00000000">
      <w:pPr>
        <w:pStyle w:val="21"/>
        <w:rPr>
          <w:lang w:eastAsia="zh-CN"/>
        </w:rPr>
      </w:pPr>
      <w:bookmarkStart w:id="48" w:name="_Toc228181677"/>
      <w:r>
        <w:rPr>
          <w:rFonts w:ascii="黑体" w:eastAsia="黑体" w:hAnsi="黑体"/>
          <w:lang w:eastAsia="zh-CN"/>
        </w:rPr>
        <w:t>7.2 图谱噪声与社区粒度 trade-off</w:t>
      </w:r>
      <w:bookmarkEnd w:id="48"/>
    </w:p>
    <w:p w14:paraId="49058EEF" w14:textId="77777777" w:rsidR="00727DF5" w:rsidRDefault="00000000">
      <w:pPr>
        <w:rPr>
          <w:rFonts w:hint="eastAsia"/>
          <w:lang w:eastAsia="zh-CN"/>
        </w:rPr>
      </w:pPr>
      <w:r>
        <w:rPr>
          <w:lang w:eastAsia="zh-CN"/>
        </w:rPr>
        <w:t xml:space="preserve">图谱中由 LLM 自由抽取的 813 </w:t>
      </w:r>
      <w:proofErr w:type="gramStart"/>
      <w:r>
        <w:rPr>
          <w:lang w:eastAsia="zh-CN"/>
        </w:rPr>
        <w:t>个</w:t>
      </w:r>
      <w:proofErr w:type="gramEnd"/>
      <w:r>
        <w:rPr>
          <w:lang w:eastAsia="zh-CN"/>
        </w:rPr>
        <w:t xml:space="preserve"> aspect 节点占节点总数的 40.6%，是节点类型中最庞大的一类。从抽样结果看其中相当比例存在细粒度概念膨胀（同一语义的两种近义表达被抽为两个节点），这会在社区检测阶段稀释 Louvain 的模块度信号。本文的应对方案是过滤规模 &lt; 5 的小社区，只保留 21 </w:t>
      </w:r>
      <w:proofErr w:type="gramStart"/>
      <w:r>
        <w:rPr>
          <w:lang w:eastAsia="zh-CN"/>
        </w:rPr>
        <w:t>个</w:t>
      </w:r>
      <w:proofErr w:type="gramEnd"/>
      <w:r>
        <w:rPr>
          <w:lang w:eastAsia="zh-CN"/>
        </w:rPr>
        <w:t>有规模的社区——这种简单策略在小数据上有效，但当数据规模扩大时需要引入实体规范化（aspect 同义词聚类）作为图构建的中间步骤，否则社区数量会呈次线性增长但语义清晰度下降。社区粒度本身也存在 trade-off：过粗（如把所有手机配件并为</w:t>
      </w:r>
      <w:r>
        <w:rPr>
          <w:lang w:eastAsia="zh-CN"/>
        </w:rPr>
        <w:lastRenderedPageBreak/>
        <w:t>一个 374 节点的大社区）会丢失</w:t>
      </w:r>
      <w:proofErr w:type="gramStart"/>
      <w:r>
        <w:rPr>
          <w:lang w:eastAsia="zh-CN"/>
        </w:rPr>
        <w:t>子主题</w:t>
      </w:r>
      <w:proofErr w:type="gramEnd"/>
      <w:r>
        <w:rPr>
          <w:lang w:eastAsia="zh-CN"/>
        </w:rPr>
        <w:t xml:space="preserve">区分度，过细（如把 </w:t>
      </w:r>
      <w:proofErr w:type="spellStart"/>
      <w:r>
        <w:rPr>
          <w:lang w:eastAsia="zh-CN"/>
        </w:rPr>
        <w:t>OtterBox</w:t>
      </w:r>
      <w:proofErr w:type="spellEnd"/>
      <w:r>
        <w:rPr>
          <w:lang w:eastAsia="zh-CN"/>
        </w:rPr>
        <w:t xml:space="preserve"> 钢化膜单独成社区）则失去聚合视角；本文的 21 社区方案在 2,004 节点规模下接近经验最优。</w:t>
      </w:r>
    </w:p>
    <w:p w14:paraId="7549454E" w14:textId="77777777" w:rsidR="00727DF5" w:rsidRDefault="00000000">
      <w:pPr>
        <w:pStyle w:val="21"/>
        <w:rPr>
          <w:lang w:eastAsia="zh-CN"/>
        </w:rPr>
      </w:pPr>
      <w:bookmarkStart w:id="49" w:name="_Toc228181678"/>
      <w:r>
        <w:rPr>
          <w:rFonts w:ascii="黑体" w:eastAsia="黑体" w:hAnsi="黑体"/>
          <w:lang w:eastAsia="zh-CN"/>
        </w:rPr>
        <w:t>7.3 翻译数据的语义偏差</w:t>
      </w:r>
      <w:bookmarkEnd w:id="49"/>
    </w:p>
    <w:p w14:paraId="16F4C36A" w14:textId="77777777" w:rsidR="00727DF5" w:rsidRDefault="00000000">
      <w:pPr>
        <w:rPr>
          <w:rFonts w:hint="eastAsia"/>
          <w:lang w:eastAsia="zh-CN"/>
        </w:rPr>
      </w:pPr>
      <w:r>
        <w:rPr>
          <w:lang w:eastAsia="zh-CN"/>
        </w:rPr>
        <w:t>本文使用 Qwen-Plus 将英文 Amazon Review 翻译为中文，这一步骤虽然为中文场景研究提供了可用语料，但也带来不可忽略的语义偏差。例如美妆评论中常见的「sandalwood」「lavender」等成分词翻译后丢失了在原英语用户中的文化语境（北美用户对檀香的联想与中文用户不完全一致）；手机配件评论中的「</w:t>
      </w:r>
      <w:proofErr w:type="spellStart"/>
      <w:r>
        <w:rPr>
          <w:lang w:eastAsia="zh-CN"/>
        </w:rPr>
        <w:t>OtterBox</w:t>
      </w:r>
      <w:proofErr w:type="spellEnd"/>
      <w:r>
        <w:rPr>
          <w:lang w:eastAsia="zh-CN"/>
        </w:rPr>
        <w:t>」「</w:t>
      </w:r>
      <w:proofErr w:type="spellStart"/>
      <w:r>
        <w:rPr>
          <w:lang w:eastAsia="zh-CN"/>
        </w:rPr>
        <w:t>LifeProof</w:t>
      </w:r>
      <w:proofErr w:type="spellEnd"/>
      <w:r>
        <w:rPr>
          <w:lang w:eastAsia="zh-CN"/>
        </w:rPr>
        <w:t>」等品牌名直接保留为英文，对于中文用户的可识别度低于其在英语原文中的程度。后续工作可以引入中文原生评论数据集（如京东、</w:t>
      </w:r>
      <w:proofErr w:type="gramStart"/>
      <w:r>
        <w:rPr>
          <w:lang w:eastAsia="zh-CN"/>
        </w:rPr>
        <w:t>淘宝公开</w:t>
      </w:r>
      <w:proofErr w:type="gramEnd"/>
      <w:r>
        <w:rPr>
          <w:lang w:eastAsia="zh-CN"/>
        </w:rPr>
        <w:t>数据）作为对照，量化翻译偏差对图谱抽取与社区主题分布的影响。</w:t>
      </w:r>
    </w:p>
    <w:p w14:paraId="46F97992" w14:textId="77777777" w:rsidR="00727DF5" w:rsidRDefault="00000000">
      <w:pPr>
        <w:pStyle w:val="21"/>
        <w:rPr>
          <w:lang w:eastAsia="zh-CN"/>
        </w:rPr>
      </w:pPr>
      <w:bookmarkStart w:id="50" w:name="_Toc228181679"/>
      <w:r>
        <w:rPr>
          <w:rFonts w:ascii="黑体" w:eastAsia="黑体" w:hAnsi="黑体"/>
          <w:lang w:eastAsia="zh-CN"/>
        </w:rPr>
        <w:t>7.4 评测集规模与运行环境约束</w:t>
      </w:r>
      <w:bookmarkEnd w:id="50"/>
    </w:p>
    <w:p w14:paraId="6BB9BB7D" w14:textId="77777777" w:rsidR="00727DF5" w:rsidRDefault="00000000">
      <w:pPr>
        <w:rPr>
          <w:rFonts w:hint="eastAsia"/>
          <w:lang w:eastAsia="zh-CN"/>
        </w:rPr>
      </w:pPr>
      <w:r>
        <w:rPr>
          <w:lang w:eastAsia="zh-CN"/>
        </w:rPr>
        <w:t>本文的评测集为 60 条人工构造的查询，规模有限，未能构成正式的检索基准；§5.4 的三组对比指标已显式标注为示意性、非正式基准实测。同时，本文检索层依赖 BGE-large-</w:t>
      </w:r>
      <w:proofErr w:type="spellStart"/>
      <w:r>
        <w:rPr>
          <w:lang w:eastAsia="zh-CN"/>
        </w:rPr>
        <w:t>zh</w:t>
      </w:r>
      <w:proofErr w:type="spellEnd"/>
      <w:r>
        <w:rPr>
          <w:lang w:eastAsia="zh-CN"/>
        </w:rPr>
        <w:t xml:space="preserve"> 与 BGE-Reranker-v2-m3 两个本地模型，加载它们要求 sentence-transformers 与 torch ≥ 2.6（CVE-2025-32434 安全约束），在课程提交节点的运行环境配置上存在该升级窗口。后续工作将在统一升级 torch 后跑出端到端的完整定量基准。</w:t>
      </w:r>
    </w:p>
    <w:p w14:paraId="4F5AA85D" w14:textId="77777777" w:rsidR="00727DF5" w:rsidRDefault="00000000">
      <w:pPr>
        <w:pStyle w:val="21"/>
      </w:pPr>
      <w:bookmarkStart w:id="51" w:name="_Toc228181680"/>
      <w:r>
        <w:rPr>
          <w:rFonts w:ascii="黑体" w:eastAsia="黑体" w:hAnsi="黑体"/>
        </w:rPr>
        <w:t xml:space="preserve">7.5 </w:t>
      </w:r>
      <w:proofErr w:type="spellStart"/>
      <w:r>
        <w:rPr>
          <w:rFonts w:ascii="黑体" w:eastAsia="黑体" w:hAnsi="黑体"/>
        </w:rPr>
        <w:t>与微软</w:t>
      </w:r>
      <w:proofErr w:type="spellEnd"/>
      <w:r>
        <w:rPr>
          <w:rFonts w:ascii="黑体" w:eastAsia="黑体" w:hAnsi="黑体"/>
        </w:rPr>
        <w:t xml:space="preserve"> </w:t>
      </w:r>
      <w:proofErr w:type="spellStart"/>
      <w:r>
        <w:rPr>
          <w:rFonts w:ascii="黑体" w:eastAsia="黑体" w:hAnsi="黑体"/>
        </w:rPr>
        <w:t>GraphRAG</w:t>
      </w:r>
      <w:proofErr w:type="spellEnd"/>
      <w:r>
        <w:rPr>
          <w:rFonts w:ascii="黑体" w:eastAsia="黑体" w:hAnsi="黑体"/>
        </w:rPr>
        <w:t xml:space="preserve"> </w:t>
      </w:r>
      <w:proofErr w:type="spellStart"/>
      <w:r>
        <w:rPr>
          <w:rFonts w:ascii="黑体" w:eastAsia="黑体" w:hAnsi="黑体"/>
        </w:rPr>
        <w:t>原方案的工程差异</w:t>
      </w:r>
      <w:bookmarkEnd w:id="51"/>
      <w:proofErr w:type="spellEnd"/>
    </w:p>
    <w:p w14:paraId="63F9DEA9" w14:textId="132415D5" w:rsidR="00727DF5" w:rsidRDefault="00000000">
      <w:pPr>
        <w:rPr>
          <w:rFonts w:hint="eastAsia"/>
          <w:lang w:eastAsia="zh-CN"/>
        </w:rPr>
      </w:pPr>
      <w:r>
        <w:t xml:space="preserve">第一，本文规模为587条评论，远小于GraphRAG </w:t>
      </w:r>
      <w:proofErr w:type="spellStart"/>
      <w:r>
        <w:t>论文的百万级语料，因此选择社区级单层摘要而非GraphRAG的多层级hierarchical</w:t>
      </w:r>
      <w:proofErr w:type="spellEnd"/>
      <w:r>
        <w:t xml:space="preserve"> summarization——</w:t>
      </w:r>
      <w:proofErr w:type="spellStart"/>
      <w:r>
        <w:t>在小规模上单层已足够，引入多层反而增加LLM调用成本与摘要稀释风险</w:t>
      </w:r>
      <w:proofErr w:type="spellEnd"/>
      <w:r>
        <w:t>。</w:t>
      </w:r>
      <w:r>
        <w:rPr>
          <w:lang w:eastAsia="zh-CN"/>
        </w:rPr>
        <w:t>第二，</w:t>
      </w:r>
      <w:proofErr w:type="spellStart"/>
      <w:r>
        <w:rPr>
          <w:lang w:eastAsia="zh-CN"/>
        </w:rPr>
        <w:t>GraphRAG</w:t>
      </w:r>
      <w:proofErr w:type="spellEnd"/>
      <w:r>
        <w:rPr>
          <w:lang w:eastAsia="zh-CN"/>
        </w:rPr>
        <w:t xml:space="preserve"> 在线检索默认是 local（细粒度实体邻域）与 global（社区级摘要）的二选一切换，本文显式增加 Vector 路径并通过 LLM 路由器在三者之间分派，更适合电商场景中事实性单品查询占相当比例的实际情况。第三，融合机制采用 RRF </w:t>
      </w:r>
      <w:r>
        <w:rPr>
          <w:lang w:eastAsia="zh-CN"/>
        </w:rPr>
        <w:lastRenderedPageBreak/>
        <w:t xml:space="preserve">而非 </w:t>
      </w:r>
      <w:proofErr w:type="spellStart"/>
      <w:r>
        <w:rPr>
          <w:lang w:eastAsia="zh-CN"/>
        </w:rPr>
        <w:t>GraphRAG</w:t>
      </w:r>
      <w:proofErr w:type="spellEnd"/>
      <w:r>
        <w:rPr>
          <w:lang w:eastAsia="zh-CN"/>
        </w:rPr>
        <w:t xml:space="preserve"> 原方案的 map-reduce 摘要聚合，仅依赖排名信号、无需额外 LLM 调用，对小规模 Demo 数据更稳健且可解释。</w:t>
      </w:r>
    </w:p>
    <w:p w14:paraId="03DFE24C" w14:textId="77777777" w:rsidR="00727DF5" w:rsidRDefault="00727DF5">
      <w:pPr>
        <w:rPr>
          <w:rFonts w:hint="eastAsia"/>
          <w:lang w:eastAsia="zh-CN"/>
        </w:rPr>
      </w:pPr>
    </w:p>
    <w:p w14:paraId="3EF93C79" w14:textId="77777777" w:rsidR="00727DF5" w:rsidRDefault="00000000">
      <w:pPr>
        <w:pStyle w:val="1"/>
        <w:rPr>
          <w:lang w:eastAsia="zh-CN"/>
        </w:rPr>
      </w:pPr>
      <w:bookmarkStart w:id="52" w:name="_Toc228181681"/>
      <w:r>
        <w:rPr>
          <w:rFonts w:ascii="黑体" w:eastAsia="黑体" w:hAnsi="黑体"/>
          <w:lang w:eastAsia="zh-CN"/>
        </w:rPr>
        <w:t>8 结论与展望</w:t>
      </w:r>
      <w:bookmarkEnd w:id="52"/>
    </w:p>
    <w:p w14:paraId="7A91D701" w14:textId="77777777" w:rsidR="00727DF5" w:rsidRDefault="00000000">
      <w:pPr>
        <w:pStyle w:val="21"/>
        <w:rPr>
          <w:lang w:eastAsia="zh-CN"/>
        </w:rPr>
      </w:pPr>
      <w:bookmarkStart w:id="53" w:name="_Toc228181682"/>
      <w:r>
        <w:rPr>
          <w:rFonts w:ascii="黑体" w:eastAsia="黑体" w:hAnsi="黑体"/>
          <w:lang w:eastAsia="zh-CN"/>
        </w:rPr>
        <w:t>8.1 主要贡献小结</w:t>
      </w:r>
      <w:bookmarkEnd w:id="53"/>
    </w:p>
    <w:p w14:paraId="47F23487" w14:textId="77777777" w:rsidR="00727DF5" w:rsidRDefault="00000000">
      <w:pPr>
        <w:rPr>
          <w:rFonts w:hint="eastAsia"/>
          <w:lang w:eastAsia="zh-CN"/>
        </w:rPr>
      </w:pPr>
      <w:r>
        <w:rPr>
          <w:lang w:eastAsia="zh-CN"/>
        </w:rPr>
        <w:t>本文围绕「大语言模型在电子商务系统与策略中的应用以及案例」这一选题，构建并实现了面向中</w:t>
      </w:r>
      <w:proofErr w:type="gramStart"/>
      <w:r>
        <w:rPr>
          <w:lang w:eastAsia="zh-CN"/>
        </w:rPr>
        <w:t>文电商</w:t>
      </w:r>
      <w:proofErr w:type="gramEnd"/>
      <w:r>
        <w:rPr>
          <w:lang w:eastAsia="zh-CN"/>
        </w:rPr>
        <w:t>评论的混合检索增强生成（Hybrid RAG）系统，并通过真实数据集与三个策略案例论证了 LLM + RAG 对电</w:t>
      </w:r>
      <w:proofErr w:type="gramStart"/>
      <w:r>
        <w:rPr>
          <w:lang w:eastAsia="zh-CN"/>
        </w:rPr>
        <w:t>商决策链</w:t>
      </w:r>
      <w:proofErr w:type="gramEnd"/>
      <w:r>
        <w:rPr>
          <w:lang w:eastAsia="zh-CN"/>
        </w:rPr>
        <w:t xml:space="preserve">的赋能模式。具体贡献包括：第一，在 38 件商品/587 条评论/35 </w:t>
      </w:r>
      <w:proofErr w:type="gramStart"/>
      <w:r>
        <w:rPr>
          <w:lang w:eastAsia="zh-CN"/>
        </w:rPr>
        <w:t>个</w:t>
      </w:r>
      <w:proofErr w:type="gramEnd"/>
      <w:r>
        <w:rPr>
          <w:lang w:eastAsia="zh-CN"/>
        </w:rPr>
        <w:t>品牌的真实数据上完成了</w:t>
      </w:r>
      <w:proofErr w:type="gramStart"/>
      <w:r>
        <w:rPr>
          <w:lang w:eastAsia="zh-CN"/>
        </w:rPr>
        <w:t>端到端可重现</w:t>
      </w:r>
      <w:proofErr w:type="gramEnd"/>
      <w:r>
        <w:rPr>
          <w:lang w:eastAsia="zh-CN"/>
        </w:rPr>
        <w:t xml:space="preserve">的索引落地，知识图谱包含 2,004 节点、4,839 条边，被划分为 21 </w:t>
      </w:r>
      <w:proofErr w:type="gramStart"/>
      <w:r>
        <w:rPr>
          <w:lang w:eastAsia="zh-CN"/>
        </w:rPr>
        <w:t>个</w:t>
      </w:r>
      <w:proofErr w:type="gramEnd"/>
      <w:r>
        <w:rPr>
          <w:lang w:eastAsia="zh-CN"/>
        </w:rPr>
        <w:t xml:space="preserve"> Louvain 社区，所有数字均可通过 </w:t>
      </w:r>
      <w:r>
        <w:rPr>
          <w:rFonts w:ascii="Consolas" w:hAnsi="Consolas"/>
          <w:sz w:val="22"/>
          <w:lang w:eastAsia="zh-CN"/>
        </w:rPr>
        <w:t>indices/</w:t>
      </w:r>
      <w:r>
        <w:rPr>
          <w:lang w:eastAsia="zh-CN"/>
        </w:rPr>
        <w:t xml:space="preserve"> 目录的落盘文件复核；第二，实现了完整的在线检索-生成流程，包括 LLM 路由器、Vector 与 Graph 双路召回、RRF 融合、BGE Cross-Encoder 重排以及带预编号引用的答案生成，三套按路由分派的 prompt 模板使输出风格匹配证据特征；第三，通过 50 条 LLM 抽取的人工质量抽样得到具体的错误模式画像（Sentiment 100%/Aspect 含部分对 98%/</w:t>
      </w:r>
      <w:proofErr w:type="gramStart"/>
      <w:r>
        <w:rPr>
          <w:lang w:eastAsia="zh-CN"/>
        </w:rPr>
        <w:t>漏抽</w:t>
      </w:r>
      <w:proofErr w:type="gramEnd"/>
      <w:r>
        <w:rPr>
          <w:lang w:eastAsia="zh-CN"/>
        </w:rPr>
        <w:t xml:space="preserve"> 22%），为后续 prompt 改进与抽取规则化提供了量化依据；第四，三个真实社区案例（手机配件改进、美妆护肤选品、户外场景配件）展示了系统在数据-运营-策略三层决策链上的具体应用方式。</w:t>
      </w:r>
    </w:p>
    <w:p w14:paraId="31D5FFED" w14:textId="77777777" w:rsidR="00727DF5" w:rsidRDefault="00000000">
      <w:pPr>
        <w:pStyle w:val="21"/>
        <w:rPr>
          <w:lang w:eastAsia="zh-CN"/>
        </w:rPr>
      </w:pPr>
      <w:bookmarkStart w:id="54" w:name="_Toc228181683"/>
      <w:r>
        <w:rPr>
          <w:rFonts w:ascii="黑体" w:eastAsia="黑体" w:hAnsi="黑体"/>
          <w:lang w:eastAsia="zh-CN"/>
        </w:rPr>
        <w:t>8.2 未来工作</w:t>
      </w:r>
      <w:bookmarkEnd w:id="54"/>
    </w:p>
    <w:p w14:paraId="79C7FB9D" w14:textId="77777777" w:rsidR="00727DF5" w:rsidRDefault="00000000">
      <w:pPr>
        <w:rPr>
          <w:rFonts w:hint="eastAsia"/>
          <w:lang w:eastAsia="zh-CN"/>
        </w:rPr>
      </w:pPr>
      <w:r>
        <w:rPr>
          <w:lang w:eastAsia="zh-CN"/>
        </w:rPr>
        <w:t>本文仍存在多项可改进方向。其一是</w:t>
      </w:r>
      <w:r>
        <w:rPr>
          <w:b/>
          <w:lang w:eastAsia="zh-CN"/>
        </w:rPr>
        <w:t>增量索引</w:t>
      </w:r>
      <w:r>
        <w:rPr>
          <w:lang w:eastAsia="zh-CN"/>
        </w:rPr>
        <w:t>：当前索引方案为</w:t>
      </w:r>
      <w:proofErr w:type="gramStart"/>
      <w:r>
        <w:rPr>
          <w:lang w:eastAsia="zh-CN"/>
        </w:rPr>
        <w:t>离线全</w:t>
      </w:r>
      <w:proofErr w:type="gramEnd"/>
      <w:r>
        <w:rPr>
          <w:lang w:eastAsia="zh-CN"/>
        </w:rPr>
        <w:t>量构建，每批新评论需要全量重建图谱与社区，未来计划支持流式增量入图与基于变化点的局部社区重计算，使系统能够在生产环境中持续吸纳新数据。其二是</w:t>
      </w:r>
      <w:r>
        <w:rPr>
          <w:b/>
          <w:lang w:eastAsia="zh-CN"/>
        </w:rPr>
        <w:t>多模态评论</w:t>
      </w:r>
      <w:r>
        <w:rPr>
          <w:lang w:eastAsia="zh-CN"/>
        </w:rPr>
        <w:t>：电商评论中常包含图片、视频与晒单，本文仅处理文本，后续可接入视觉 LLM（如 Qwen-VL）将图片中的产品瑕疵/使用场景信息也纳入图谱抽取。其三是</w:t>
      </w:r>
      <w:r>
        <w:rPr>
          <w:b/>
          <w:lang w:eastAsia="zh-CN"/>
        </w:rPr>
        <w:t>实时反馈闭环</w:t>
      </w:r>
      <w:r>
        <w:rPr>
          <w:lang w:eastAsia="zh-CN"/>
        </w:rPr>
        <w:t xml:space="preserve">：把人工对答案的 thumbs-up/thumbs-down 反馈用于 </w:t>
      </w:r>
      <w:proofErr w:type="spellStart"/>
      <w:r>
        <w:rPr>
          <w:lang w:eastAsia="zh-CN"/>
        </w:rPr>
        <w:t>reranker</w:t>
      </w:r>
      <w:proofErr w:type="spellEnd"/>
      <w:r>
        <w:rPr>
          <w:lang w:eastAsia="zh-CN"/>
        </w:rPr>
        <w:t xml:space="preserve"> 的在线偏好微</w:t>
      </w:r>
      <w:r>
        <w:rPr>
          <w:lang w:eastAsia="zh-CN"/>
        </w:rPr>
        <w:lastRenderedPageBreak/>
        <w:t>调，让系统在使用中持续校准。其四是</w:t>
      </w:r>
      <w:r>
        <w:rPr>
          <w:b/>
          <w:lang w:eastAsia="zh-CN"/>
        </w:rPr>
        <w:t>跨语言扩展</w:t>
      </w:r>
      <w:r>
        <w:rPr>
          <w:lang w:eastAsia="zh-CN"/>
        </w:rPr>
        <w:t xml:space="preserve">：从当前的英→中翻译数据走向中英双语原生评论的联合检索，并引入跨语言对齐的 </w:t>
      </w:r>
      <w:proofErr w:type="spellStart"/>
      <w:r>
        <w:rPr>
          <w:lang w:eastAsia="zh-CN"/>
        </w:rPr>
        <w:t>reranker</w:t>
      </w:r>
      <w:proofErr w:type="spellEnd"/>
      <w:r>
        <w:rPr>
          <w:lang w:eastAsia="zh-CN"/>
        </w:rPr>
        <w:t>，覆盖跨境电商场景。其五是</w:t>
      </w:r>
      <w:r>
        <w:rPr>
          <w:b/>
          <w:lang w:eastAsia="zh-CN"/>
        </w:rPr>
        <w:t>评测集规模化</w:t>
      </w:r>
      <w:r>
        <w:rPr>
          <w:lang w:eastAsia="zh-CN"/>
        </w:rPr>
        <w:t>：构造 500 题以上的正式中</w:t>
      </w:r>
      <w:proofErr w:type="gramStart"/>
      <w:r>
        <w:rPr>
          <w:lang w:eastAsia="zh-CN"/>
        </w:rPr>
        <w:t>文电商</w:t>
      </w:r>
      <w:proofErr w:type="gramEnd"/>
      <w:r>
        <w:rPr>
          <w:lang w:eastAsia="zh-CN"/>
        </w:rPr>
        <w:t xml:space="preserve"> RAG 基准，跑出真实定量对比，使本文 §5.4 的示意性结果替换为可对外发布的标准化指标。</w:t>
      </w:r>
    </w:p>
    <w:p w14:paraId="080CB20C" w14:textId="77777777" w:rsidR="00727DF5" w:rsidRDefault="00727DF5">
      <w:pPr>
        <w:rPr>
          <w:rFonts w:hint="eastAsia"/>
          <w:lang w:eastAsia="zh-CN"/>
        </w:rPr>
      </w:pPr>
    </w:p>
    <w:p w14:paraId="6A171B26" w14:textId="77777777" w:rsidR="00727DF5" w:rsidRDefault="00000000">
      <w:pPr>
        <w:pStyle w:val="1"/>
      </w:pPr>
      <w:bookmarkStart w:id="55" w:name="_Toc228181684"/>
      <w:proofErr w:type="spellStart"/>
      <w:r>
        <w:rPr>
          <w:rFonts w:ascii="黑体" w:eastAsia="黑体" w:hAnsi="黑体"/>
        </w:rPr>
        <w:t>参考文献</w:t>
      </w:r>
      <w:bookmarkEnd w:id="55"/>
      <w:proofErr w:type="spellEnd"/>
    </w:p>
    <w:p w14:paraId="137961C4" w14:textId="77777777" w:rsidR="00727DF5" w:rsidRDefault="00000000">
      <w:pPr>
        <w:rPr>
          <w:rFonts w:hint="eastAsia"/>
        </w:rPr>
      </w:pPr>
      <w:r>
        <w:t xml:space="preserve">[1] Lewis P, Perez E, </w:t>
      </w:r>
      <w:proofErr w:type="spellStart"/>
      <w:r>
        <w:t>Piktus</w:t>
      </w:r>
      <w:proofErr w:type="spellEnd"/>
      <w:r>
        <w:t xml:space="preserve"> A, et al. Retrieval-Augmented Generation for Knowledge-Intensive NLP Tasks[C]//Advances in Neural Information Processing Systems (</w:t>
      </w:r>
      <w:proofErr w:type="spellStart"/>
      <w:r>
        <w:t>NeurIPS</w:t>
      </w:r>
      <w:proofErr w:type="spellEnd"/>
      <w:r>
        <w:t>). 2020.</w:t>
      </w:r>
    </w:p>
    <w:p w14:paraId="32A85154" w14:textId="77777777" w:rsidR="00727DF5" w:rsidRDefault="00000000">
      <w:pPr>
        <w:rPr>
          <w:rFonts w:hint="eastAsia"/>
        </w:rPr>
      </w:pPr>
      <w:r>
        <w:t>[2] Edge D, Trinh H, Cheng N, et al. From Local to Global: A Graph RAG Approach to Query-Focused Summarization[J/OL]. arXiv:2404.16130, 2024.</w:t>
      </w:r>
    </w:p>
    <w:p w14:paraId="7E44D509" w14:textId="77777777" w:rsidR="00727DF5" w:rsidRDefault="00000000">
      <w:pPr>
        <w:rPr>
          <w:rFonts w:hint="eastAsia"/>
        </w:rPr>
      </w:pPr>
      <w:r>
        <w:t xml:space="preserve">[3] Cormack G V, Clarke C L A, </w:t>
      </w:r>
      <w:proofErr w:type="spellStart"/>
      <w:r>
        <w:t>Buettcher</w:t>
      </w:r>
      <w:proofErr w:type="spellEnd"/>
      <w:r>
        <w:t xml:space="preserve"> S. Reciprocal Rank Fusion Outperforms Condorcet and Individual Rank Learning Methods[C]//Proceedings of the 32nd International ACM SIGIR Conference on Research and Development in Information Retrieval. 2009: 758-759.</w:t>
      </w:r>
    </w:p>
    <w:p w14:paraId="31ADAC16" w14:textId="77777777" w:rsidR="00727DF5" w:rsidRDefault="00000000">
      <w:pPr>
        <w:rPr>
          <w:rFonts w:hint="eastAsia"/>
        </w:rPr>
      </w:pPr>
      <w:r>
        <w:t>[4] Blondel V D, Guillaume J L, Lambiotte R, et al. Fast Unfolding of Communities in Large Networks[J]. Journal of Statistical Mechanics: Theory and Experiment, 2008, 2008(10): P10008.</w:t>
      </w:r>
    </w:p>
    <w:p w14:paraId="6EAF9E88" w14:textId="77777777" w:rsidR="00727DF5" w:rsidRDefault="00000000">
      <w:pPr>
        <w:rPr>
          <w:rFonts w:hint="eastAsia"/>
        </w:rPr>
      </w:pPr>
      <w:r>
        <w:t xml:space="preserve">[5] Xiao S, Liu Z, Zhang P, et al. C-Pack: Packaged Resources </w:t>
      </w:r>
      <w:proofErr w:type="gramStart"/>
      <w:r>
        <w:t>To</w:t>
      </w:r>
      <w:proofErr w:type="gramEnd"/>
      <w:r>
        <w:t xml:space="preserve"> Advance General Chinese Embedding[J/OL]. arXiv:2309.07597, 2023.</w:t>
      </w:r>
    </w:p>
    <w:p w14:paraId="6261BFBD" w14:textId="77777777" w:rsidR="00727DF5" w:rsidRDefault="00000000">
      <w:pPr>
        <w:rPr>
          <w:rFonts w:hint="eastAsia"/>
        </w:rPr>
      </w:pPr>
      <w:r>
        <w:t>[6] Chen J, Xiao S, Zhang P, et al. M3-Embedding: Multi-</w:t>
      </w:r>
      <w:proofErr w:type="spellStart"/>
      <w:r>
        <w:t>Linguality</w:t>
      </w:r>
      <w:proofErr w:type="spellEnd"/>
      <w:r>
        <w:t>, Multi-Functionality, Multi-Granularity Text Embeddings Through Self-Knowledge Distillation[J/OL]. arXiv:2402.03216, 2024.</w:t>
      </w:r>
    </w:p>
    <w:p w14:paraId="5B05AB12" w14:textId="77777777" w:rsidR="00727DF5" w:rsidRDefault="00000000">
      <w:pPr>
        <w:rPr>
          <w:rFonts w:hint="eastAsia"/>
        </w:rPr>
      </w:pPr>
      <w:r>
        <w:t>[7] Bai J, Bai S, Chu Y, et al. Qwen Technical Report[J/OL]. arXiv:2309.16609, 2023.</w:t>
      </w:r>
    </w:p>
    <w:p w14:paraId="0380C395" w14:textId="77777777" w:rsidR="00727DF5" w:rsidRDefault="00000000">
      <w:pPr>
        <w:rPr>
          <w:rFonts w:hint="eastAsia"/>
        </w:rPr>
      </w:pPr>
      <w:r>
        <w:lastRenderedPageBreak/>
        <w:t xml:space="preserve">[8] </w:t>
      </w:r>
      <w:proofErr w:type="spellStart"/>
      <w:r>
        <w:t>Karpukhin</w:t>
      </w:r>
      <w:proofErr w:type="spellEnd"/>
      <w:r>
        <w:t xml:space="preserve"> V, Oguz B, Min S, et al. Dense Passage Retrieval for Open-Domain Question Answering[C]//Proceedings of the 2020 Conference on Empirical Methods in Natural Language Processing (EMNLP). 2020: 6769-6781.</w:t>
      </w:r>
    </w:p>
    <w:p w14:paraId="7DDBF022" w14:textId="77777777" w:rsidR="00727DF5" w:rsidRDefault="00000000">
      <w:pPr>
        <w:rPr>
          <w:rFonts w:hint="eastAsia"/>
        </w:rPr>
      </w:pPr>
      <w:r>
        <w:t>[9] Ni J, Li J, McAuley J. Justifying Recommendations Using Distantly-Labeled Reviews and Fine-Grained Aspects[C]//Proceedings of the 2019 Conference on Empirical Methods in Natural Language Processing and the 9th International Joint Conference on Natural Language Processing (EMNLP-IJCNLP). 2019: 188-197.</w:t>
      </w:r>
    </w:p>
    <w:p w14:paraId="799853B7" w14:textId="77777777" w:rsidR="00727DF5" w:rsidRDefault="00000000">
      <w:r>
        <w:t>[10] Gao Y, Xiong Y, Gao X, et al. Retrieval-Augmented Generation for Large Language Models: A Survey[J/OL]. arXiv:2312.10997, 2023.</w:t>
      </w:r>
    </w:p>
    <w:p w14:paraId="5B82B65B" w14:textId="77777777" w:rsidR="0088001E" w:rsidRDefault="0088001E" w:rsidP="0088001E">
      <w:pPr>
        <w:pStyle w:val="1"/>
      </w:pPr>
      <w:bookmarkStart w:id="56" w:name="_Toc228181685"/>
      <w:proofErr w:type="spellStart"/>
      <w:r>
        <w:rPr>
          <w:rFonts w:ascii="黑体" w:eastAsia="黑体" w:hAnsi="黑体"/>
        </w:rPr>
        <w:t>附录</w:t>
      </w:r>
      <w:proofErr w:type="spellEnd"/>
      <w:r>
        <w:rPr>
          <w:rFonts w:ascii="黑体" w:eastAsia="黑体" w:hAnsi="黑体"/>
        </w:rPr>
        <w:t xml:space="preserve"> </w:t>
      </w:r>
      <w:proofErr w:type="spellStart"/>
      <w:r>
        <w:rPr>
          <w:rFonts w:ascii="黑体" w:eastAsia="黑体" w:hAnsi="黑体"/>
        </w:rPr>
        <w:t>A：系统运行</w:t>
      </w:r>
      <w:proofErr w:type="spellEnd"/>
      <w:r>
        <w:rPr>
          <w:rFonts w:ascii="黑体" w:eastAsia="黑体" w:hAnsi="黑体"/>
        </w:rPr>
        <w:t xml:space="preserve"> Trace </w:t>
      </w:r>
      <w:proofErr w:type="spellStart"/>
      <w:r>
        <w:rPr>
          <w:rFonts w:ascii="黑体" w:eastAsia="黑体" w:hAnsi="黑体"/>
        </w:rPr>
        <w:t>示例</w:t>
      </w:r>
      <w:bookmarkEnd w:id="56"/>
      <w:proofErr w:type="spellEnd"/>
    </w:p>
    <w:p w14:paraId="409A9A86" w14:textId="77777777" w:rsidR="0088001E" w:rsidRDefault="0088001E" w:rsidP="0088001E">
      <w:pPr>
        <w:rPr>
          <w:rFonts w:hint="eastAsia"/>
          <w:lang w:eastAsia="zh-CN"/>
        </w:rPr>
      </w:pPr>
      <w:proofErr w:type="spellStart"/>
      <w:r>
        <w:t>下方为</w:t>
      </w:r>
      <w:proofErr w:type="spellEnd"/>
      <w:r>
        <w:t xml:space="preserve"> </w:t>
      </w:r>
      <w:r>
        <w:rPr>
          <w:rFonts w:ascii="Consolas" w:hAnsi="Consolas"/>
          <w:sz w:val="22"/>
        </w:rPr>
        <w:t>python scripts/query.py "</w:t>
      </w:r>
      <w:proofErr w:type="spellStart"/>
      <w:r>
        <w:rPr>
          <w:rFonts w:ascii="Consolas" w:hAnsi="Consolas"/>
          <w:sz w:val="22"/>
        </w:rPr>
        <w:t>用户对沐浴露和护肤产品的主要抱怨是什么</w:t>
      </w:r>
      <w:proofErr w:type="spellEnd"/>
      <w:r>
        <w:rPr>
          <w:rFonts w:ascii="Consolas" w:hAnsi="Consolas"/>
          <w:sz w:val="22"/>
        </w:rPr>
        <w:t>？</w:t>
      </w:r>
      <w:r>
        <w:rPr>
          <w:rFonts w:ascii="Consolas" w:hAnsi="Consolas"/>
          <w:sz w:val="22"/>
        </w:rPr>
        <w:t>"</w:t>
      </w:r>
      <w:r>
        <w:t xml:space="preserve"> </w:t>
      </w:r>
      <w:proofErr w:type="spellStart"/>
      <w:r>
        <w:t>的真实终端输出，展示路由决策</w:t>
      </w:r>
      <w:proofErr w:type="spellEnd"/>
      <w:r>
        <w:t xml:space="preserve"> → Vector </w:t>
      </w:r>
      <w:proofErr w:type="spellStart"/>
      <w:r>
        <w:t>召回</w:t>
      </w:r>
      <w:proofErr w:type="spellEnd"/>
      <w:r>
        <w:t xml:space="preserve"> → Graph </w:t>
      </w:r>
      <w:proofErr w:type="spellStart"/>
      <w:r>
        <w:t>召回</w:t>
      </w:r>
      <w:proofErr w:type="spellEnd"/>
      <w:r>
        <w:t xml:space="preserve"> → RRF </w:t>
      </w:r>
      <w:proofErr w:type="spellStart"/>
      <w:r>
        <w:t>融合</w:t>
      </w:r>
      <w:proofErr w:type="spellEnd"/>
      <w:r>
        <w:t xml:space="preserve"> → BGE </w:t>
      </w:r>
      <w:proofErr w:type="spellStart"/>
      <w:r>
        <w:t>重排</w:t>
      </w:r>
      <w:proofErr w:type="spellEnd"/>
      <w:r>
        <w:t xml:space="preserve"> → </w:t>
      </w:r>
      <w:proofErr w:type="spellStart"/>
      <w:r>
        <w:t>引用答案的完整链路</w:t>
      </w:r>
      <w:proofErr w:type="spellEnd"/>
      <w:r>
        <w:t>。</w:t>
      </w:r>
      <w:r>
        <w:rPr>
          <w:lang w:eastAsia="zh-CN"/>
        </w:rPr>
        <w:t>该 trace 涵盖系统对一条聚合型查询的全流程响应，社区级摘要与代表评论引用是 RAG 可解释性的具体体现。</w:t>
      </w:r>
    </w:p>
    <w:p w14:paraId="0626DBE1" w14:textId="77777777" w:rsidR="0088001E" w:rsidRDefault="0088001E" w:rsidP="0088001E">
      <w:pPr>
        <w:rPr>
          <w:rFonts w:hint="eastAsia"/>
          <w:lang w:eastAsia="zh-CN"/>
        </w:rPr>
      </w:pPr>
      <w:r w:rsidRPr="00985DD2">
        <w:rPr>
          <w:noProof/>
          <w:lang w:eastAsia="zh-CN"/>
        </w:rPr>
        <w:drawing>
          <wp:inline distT="0" distB="0" distL="0" distR="0" wp14:anchorId="5415950D" wp14:editId="5B040516">
            <wp:extent cx="5490210" cy="2981325"/>
            <wp:effectExtent l="0" t="0" r="0" b="9525"/>
            <wp:docPr id="798787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87183" name=""/>
                    <pic:cNvPicPr/>
                  </pic:nvPicPr>
                  <pic:blipFill>
                    <a:blip r:embed="rId13"/>
                    <a:stretch>
                      <a:fillRect/>
                    </a:stretch>
                  </pic:blipFill>
                  <pic:spPr>
                    <a:xfrm>
                      <a:off x="0" y="0"/>
                      <a:ext cx="5490210" cy="2981325"/>
                    </a:xfrm>
                    <a:prstGeom prst="rect">
                      <a:avLst/>
                    </a:prstGeom>
                  </pic:spPr>
                </pic:pic>
              </a:graphicData>
            </a:graphic>
          </wp:inline>
        </w:drawing>
      </w:r>
    </w:p>
    <w:p w14:paraId="1BCDE802" w14:textId="77777777" w:rsidR="0088001E" w:rsidRDefault="0088001E" w:rsidP="0088001E">
      <w:pPr>
        <w:rPr>
          <w:rFonts w:hint="eastAsia"/>
          <w:lang w:eastAsia="zh-CN"/>
        </w:rPr>
      </w:pPr>
      <w:r w:rsidRPr="00985DD2">
        <w:rPr>
          <w:noProof/>
          <w:lang w:eastAsia="zh-CN"/>
        </w:rPr>
        <w:lastRenderedPageBreak/>
        <w:drawing>
          <wp:inline distT="0" distB="0" distL="0" distR="0" wp14:anchorId="44441660" wp14:editId="031B449C">
            <wp:extent cx="5490210" cy="3125470"/>
            <wp:effectExtent l="0" t="0" r="0" b="0"/>
            <wp:docPr id="804116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6504" name=""/>
                    <pic:cNvPicPr/>
                  </pic:nvPicPr>
                  <pic:blipFill>
                    <a:blip r:embed="rId14"/>
                    <a:stretch>
                      <a:fillRect/>
                    </a:stretch>
                  </pic:blipFill>
                  <pic:spPr>
                    <a:xfrm>
                      <a:off x="0" y="0"/>
                      <a:ext cx="5490210" cy="3125470"/>
                    </a:xfrm>
                    <a:prstGeom prst="rect">
                      <a:avLst/>
                    </a:prstGeom>
                  </pic:spPr>
                </pic:pic>
              </a:graphicData>
            </a:graphic>
          </wp:inline>
        </w:drawing>
      </w:r>
    </w:p>
    <w:p w14:paraId="454A6114" w14:textId="77777777" w:rsidR="0088001E" w:rsidRDefault="0088001E" w:rsidP="0088001E">
      <w:pPr>
        <w:pStyle w:val="1"/>
        <w:rPr>
          <w:lang w:eastAsia="zh-CN"/>
        </w:rPr>
      </w:pPr>
      <w:bookmarkStart w:id="57" w:name="_Toc228181686"/>
      <w:r>
        <w:rPr>
          <w:rFonts w:ascii="黑体" w:eastAsia="黑体" w:hAnsi="黑体"/>
          <w:lang w:eastAsia="zh-CN"/>
        </w:rPr>
        <w:t>附录 B：代码仓库与运行说明</w:t>
      </w:r>
      <w:bookmarkEnd w:id="57"/>
    </w:p>
    <w:p w14:paraId="517B19A0" w14:textId="77777777" w:rsidR="0088001E" w:rsidRDefault="0088001E" w:rsidP="0088001E">
      <w:pPr>
        <w:rPr>
          <w:rFonts w:hint="eastAsia"/>
        </w:rPr>
      </w:pPr>
      <w:proofErr w:type="spellStart"/>
      <w:r>
        <w:rPr>
          <w:b/>
        </w:rPr>
        <w:t>仓库地址</w:t>
      </w:r>
      <w:r>
        <w:t>：https</w:t>
      </w:r>
      <w:proofErr w:type="spellEnd"/>
      <w:r>
        <w:t>://github.com/</w:t>
      </w:r>
      <w:proofErr w:type="spellStart"/>
      <w:r>
        <w:t>Mirrormonesy</w:t>
      </w:r>
      <w:proofErr w:type="spellEnd"/>
      <w:r>
        <w:t>/RAG-CITY</w:t>
      </w:r>
    </w:p>
    <w:p w14:paraId="7A92F566" w14:textId="77777777" w:rsidR="0088001E" w:rsidRDefault="0088001E" w:rsidP="0088001E">
      <w:pPr>
        <w:rPr>
          <w:rFonts w:hint="eastAsia"/>
          <w:lang w:eastAsia="zh-CN"/>
        </w:rPr>
      </w:pPr>
      <w:r>
        <w:rPr>
          <w:b/>
          <w:lang w:eastAsia="zh-CN"/>
        </w:rPr>
        <w:t>主分支</w:t>
      </w:r>
      <w:r>
        <w:rPr>
          <w:lang w:eastAsia="zh-CN"/>
        </w:rPr>
        <w:t>：master</w:t>
      </w:r>
    </w:p>
    <w:p w14:paraId="72DD47EE" w14:textId="77777777" w:rsidR="0088001E" w:rsidRDefault="0088001E" w:rsidP="0088001E">
      <w:pPr>
        <w:rPr>
          <w:rFonts w:hint="eastAsia"/>
          <w:lang w:eastAsia="zh-CN"/>
        </w:rPr>
      </w:pPr>
      <w:r>
        <w:rPr>
          <w:b/>
          <w:lang w:eastAsia="zh-CN"/>
        </w:rPr>
        <w:t>许可</w:t>
      </w:r>
      <w:r>
        <w:rPr>
          <w:lang w:eastAsia="zh-CN"/>
        </w:rPr>
        <w:t>：仓库默认许可（详见仓库 LICENSE）</w:t>
      </w:r>
    </w:p>
    <w:p w14:paraId="2E1D7BA9" w14:textId="77777777" w:rsidR="0088001E" w:rsidRDefault="0088001E" w:rsidP="0088001E">
      <w:pPr>
        <w:pStyle w:val="21"/>
        <w:rPr>
          <w:lang w:eastAsia="zh-CN"/>
        </w:rPr>
      </w:pPr>
      <w:bookmarkStart w:id="58" w:name="_Toc228181687"/>
      <w:r>
        <w:rPr>
          <w:rFonts w:ascii="黑体" w:eastAsia="黑体" w:hAnsi="黑体"/>
          <w:lang w:eastAsia="zh-CN"/>
        </w:rPr>
        <w:t>主要目录结构</w:t>
      </w:r>
      <w:bookmarkEnd w:id="58"/>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323"/>
        <w:gridCol w:w="4323"/>
      </w:tblGrid>
      <w:tr w:rsidR="0088001E" w14:paraId="29EAD209" w14:textId="77777777" w:rsidTr="001B3159">
        <w:trPr>
          <w:jc w:val="center"/>
        </w:trPr>
        <w:tc>
          <w:tcPr>
            <w:tcW w:w="4323" w:type="dxa"/>
            <w:tcBorders>
              <w:top w:val="single" w:sz="18" w:space="0" w:color="000000"/>
              <w:bottom w:val="single" w:sz="6" w:space="0" w:color="000000"/>
            </w:tcBorders>
          </w:tcPr>
          <w:p w14:paraId="3C1DC229" w14:textId="77777777" w:rsidR="0088001E" w:rsidRDefault="0088001E" w:rsidP="001B3159">
            <w:pPr>
              <w:ind w:firstLine="0"/>
              <w:jc w:val="center"/>
              <w:rPr>
                <w:rFonts w:hint="eastAsia"/>
              </w:rPr>
            </w:pPr>
            <w:proofErr w:type="spellStart"/>
            <w:r>
              <w:rPr>
                <w:b/>
                <w:sz w:val="22"/>
              </w:rPr>
              <w:t>目录</w:t>
            </w:r>
            <w:proofErr w:type="spellEnd"/>
            <w:r>
              <w:rPr>
                <w:b/>
                <w:sz w:val="22"/>
              </w:rPr>
              <w:t xml:space="preserve"> / </w:t>
            </w:r>
            <w:proofErr w:type="spellStart"/>
            <w:r>
              <w:rPr>
                <w:b/>
                <w:sz w:val="22"/>
              </w:rPr>
              <w:t>文件</w:t>
            </w:r>
            <w:proofErr w:type="spellEnd"/>
          </w:p>
        </w:tc>
        <w:tc>
          <w:tcPr>
            <w:tcW w:w="4323" w:type="dxa"/>
            <w:tcBorders>
              <w:top w:val="single" w:sz="18" w:space="0" w:color="000000"/>
              <w:bottom w:val="single" w:sz="6" w:space="0" w:color="000000"/>
            </w:tcBorders>
          </w:tcPr>
          <w:p w14:paraId="5CAE6879" w14:textId="77777777" w:rsidR="0088001E" w:rsidRDefault="0088001E" w:rsidP="001B3159">
            <w:pPr>
              <w:ind w:firstLine="0"/>
              <w:jc w:val="center"/>
              <w:rPr>
                <w:rFonts w:hint="eastAsia"/>
              </w:rPr>
            </w:pPr>
            <w:proofErr w:type="spellStart"/>
            <w:r>
              <w:rPr>
                <w:b/>
                <w:sz w:val="22"/>
              </w:rPr>
              <w:t>说明</w:t>
            </w:r>
            <w:proofErr w:type="spellEnd"/>
          </w:p>
        </w:tc>
      </w:tr>
      <w:tr w:rsidR="0088001E" w14:paraId="7481F51B" w14:textId="77777777" w:rsidTr="001B3159">
        <w:trPr>
          <w:jc w:val="center"/>
        </w:trPr>
        <w:tc>
          <w:tcPr>
            <w:tcW w:w="4323" w:type="dxa"/>
          </w:tcPr>
          <w:p w14:paraId="30886236" w14:textId="77777777" w:rsidR="0088001E" w:rsidRDefault="0088001E" w:rsidP="001B3159">
            <w:pPr>
              <w:ind w:firstLine="0"/>
              <w:jc w:val="center"/>
              <w:rPr>
                <w:rFonts w:hint="eastAsia"/>
              </w:rPr>
            </w:pPr>
            <w:proofErr w:type="spellStart"/>
            <w:r>
              <w:rPr>
                <w:sz w:val="22"/>
              </w:rPr>
              <w:t>src</w:t>
            </w:r>
            <w:proofErr w:type="spellEnd"/>
            <w:r>
              <w:rPr>
                <w:sz w:val="22"/>
              </w:rPr>
              <w:t>/utils/</w:t>
            </w:r>
          </w:p>
        </w:tc>
        <w:tc>
          <w:tcPr>
            <w:tcW w:w="4323" w:type="dxa"/>
          </w:tcPr>
          <w:p w14:paraId="7B2C7B45" w14:textId="77777777" w:rsidR="0088001E" w:rsidRDefault="0088001E" w:rsidP="001B3159">
            <w:pPr>
              <w:ind w:firstLine="0"/>
              <w:jc w:val="center"/>
              <w:rPr>
                <w:rFonts w:hint="eastAsia"/>
              </w:rPr>
            </w:pPr>
            <w:proofErr w:type="spellStart"/>
            <w:r>
              <w:rPr>
                <w:sz w:val="22"/>
              </w:rPr>
              <w:t>配置加载、Qwen</w:t>
            </w:r>
            <w:proofErr w:type="spellEnd"/>
            <w:r>
              <w:rPr>
                <w:sz w:val="22"/>
              </w:rPr>
              <w:t xml:space="preserve"> API </w:t>
            </w:r>
            <w:proofErr w:type="spellStart"/>
            <w:r>
              <w:rPr>
                <w:sz w:val="22"/>
              </w:rPr>
              <w:t>客户端、日志模块</w:t>
            </w:r>
            <w:proofErr w:type="spellEnd"/>
          </w:p>
        </w:tc>
      </w:tr>
      <w:tr w:rsidR="0088001E" w14:paraId="01C8382C" w14:textId="77777777" w:rsidTr="001B3159">
        <w:trPr>
          <w:jc w:val="center"/>
        </w:trPr>
        <w:tc>
          <w:tcPr>
            <w:tcW w:w="4323" w:type="dxa"/>
          </w:tcPr>
          <w:p w14:paraId="38A51481" w14:textId="77777777" w:rsidR="0088001E" w:rsidRDefault="0088001E" w:rsidP="001B3159">
            <w:pPr>
              <w:ind w:firstLine="0"/>
              <w:jc w:val="center"/>
              <w:rPr>
                <w:rFonts w:hint="eastAsia"/>
              </w:rPr>
            </w:pPr>
            <w:proofErr w:type="spellStart"/>
            <w:r>
              <w:rPr>
                <w:sz w:val="22"/>
              </w:rPr>
              <w:t>src</w:t>
            </w:r>
            <w:proofErr w:type="spellEnd"/>
            <w:r>
              <w:rPr>
                <w:sz w:val="22"/>
              </w:rPr>
              <w:t>/data/</w:t>
            </w:r>
          </w:p>
        </w:tc>
        <w:tc>
          <w:tcPr>
            <w:tcW w:w="4323" w:type="dxa"/>
          </w:tcPr>
          <w:p w14:paraId="301070E8" w14:textId="77777777" w:rsidR="0088001E" w:rsidRDefault="0088001E" w:rsidP="001B3159">
            <w:pPr>
              <w:ind w:firstLine="0"/>
              <w:jc w:val="center"/>
              <w:rPr>
                <w:rFonts w:hint="eastAsia"/>
                <w:lang w:eastAsia="zh-CN"/>
              </w:rPr>
            </w:pPr>
            <w:r>
              <w:rPr>
                <w:sz w:val="22"/>
                <w:lang w:eastAsia="zh-CN"/>
              </w:rPr>
              <w:t>CSV 加载、清洗规则（长度过滤、品牌别名归一化）</w:t>
            </w:r>
          </w:p>
        </w:tc>
      </w:tr>
      <w:tr w:rsidR="0088001E" w14:paraId="6D5445DF" w14:textId="77777777" w:rsidTr="001B3159">
        <w:trPr>
          <w:jc w:val="center"/>
        </w:trPr>
        <w:tc>
          <w:tcPr>
            <w:tcW w:w="4323" w:type="dxa"/>
          </w:tcPr>
          <w:p w14:paraId="791F92D3" w14:textId="77777777" w:rsidR="0088001E" w:rsidRDefault="0088001E" w:rsidP="001B3159">
            <w:pPr>
              <w:ind w:firstLine="0"/>
              <w:jc w:val="center"/>
              <w:rPr>
                <w:rFonts w:hint="eastAsia"/>
              </w:rPr>
            </w:pPr>
            <w:proofErr w:type="spellStart"/>
            <w:r>
              <w:rPr>
                <w:sz w:val="22"/>
              </w:rPr>
              <w:t>src</w:t>
            </w:r>
            <w:proofErr w:type="spellEnd"/>
            <w:r>
              <w:rPr>
                <w:sz w:val="22"/>
              </w:rPr>
              <w:t>/indexing/</w:t>
            </w:r>
          </w:p>
        </w:tc>
        <w:tc>
          <w:tcPr>
            <w:tcW w:w="4323" w:type="dxa"/>
          </w:tcPr>
          <w:p w14:paraId="4B509440" w14:textId="77777777" w:rsidR="0088001E" w:rsidRDefault="0088001E" w:rsidP="001B3159">
            <w:pPr>
              <w:ind w:firstLine="0"/>
              <w:jc w:val="center"/>
              <w:rPr>
                <w:rFonts w:hint="eastAsia"/>
                <w:lang w:eastAsia="zh-CN"/>
              </w:rPr>
            </w:pPr>
            <w:r>
              <w:rPr>
                <w:sz w:val="22"/>
                <w:lang w:eastAsia="zh-CN"/>
              </w:rPr>
              <w:t>向量索引、知识图谱构建、Louvain 社区检测、社区摘要</w:t>
            </w:r>
          </w:p>
        </w:tc>
      </w:tr>
      <w:tr w:rsidR="0088001E" w14:paraId="7B0D2A35" w14:textId="77777777" w:rsidTr="001B3159">
        <w:trPr>
          <w:jc w:val="center"/>
        </w:trPr>
        <w:tc>
          <w:tcPr>
            <w:tcW w:w="4323" w:type="dxa"/>
          </w:tcPr>
          <w:p w14:paraId="5509680F" w14:textId="77777777" w:rsidR="0088001E" w:rsidRDefault="0088001E" w:rsidP="001B3159">
            <w:pPr>
              <w:ind w:firstLine="0"/>
              <w:jc w:val="center"/>
              <w:rPr>
                <w:rFonts w:hint="eastAsia"/>
              </w:rPr>
            </w:pPr>
            <w:proofErr w:type="spellStart"/>
            <w:r>
              <w:rPr>
                <w:sz w:val="22"/>
              </w:rPr>
              <w:t>src</w:t>
            </w:r>
            <w:proofErr w:type="spellEnd"/>
            <w:r>
              <w:rPr>
                <w:sz w:val="22"/>
              </w:rPr>
              <w:t>/retrieval/</w:t>
            </w:r>
          </w:p>
        </w:tc>
        <w:tc>
          <w:tcPr>
            <w:tcW w:w="4323" w:type="dxa"/>
          </w:tcPr>
          <w:p w14:paraId="64E9DE97" w14:textId="77777777" w:rsidR="0088001E" w:rsidRDefault="0088001E" w:rsidP="001B3159">
            <w:pPr>
              <w:ind w:firstLine="0"/>
              <w:jc w:val="center"/>
              <w:rPr>
                <w:rFonts w:hint="eastAsia"/>
                <w:lang w:eastAsia="zh-CN"/>
              </w:rPr>
            </w:pPr>
            <w:r>
              <w:rPr>
                <w:sz w:val="22"/>
                <w:lang w:eastAsia="zh-CN"/>
              </w:rPr>
              <w:t>LLM 路由器、向量检索器、图检索器、RRF 融合、BGE 重排器</w:t>
            </w:r>
          </w:p>
        </w:tc>
      </w:tr>
      <w:tr w:rsidR="0088001E" w14:paraId="6C8E98B2" w14:textId="77777777" w:rsidTr="001B3159">
        <w:trPr>
          <w:jc w:val="center"/>
        </w:trPr>
        <w:tc>
          <w:tcPr>
            <w:tcW w:w="4323" w:type="dxa"/>
          </w:tcPr>
          <w:p w14:paraId="43192DE9" w14:textId="77777777" w:rsidR="0088001E" w:rsidRDefault="0088001E" w:rsidP="001B3159">
            <w:pPr>
              <w:ind w:firstLine="0"/>
              <w:jc w:val="center"/>
              <w:rPr>
                <w:rFonts w:hint="eastAsia"/>
              </w:rPr>
            </w:pPr>
            <w:proofErr w:type="spellStart"/>
            <w:r>
              <w:rPr>
                <w:sz w:val="22"/>
              </w:rPr>
              <w:t>src</w:t>
            </w:r>
            <w:proofErr w:type="spellEnd"/>
            <w:r>
              <w:rPr>
                <w:sz w:val="22"/>
              </w:rPr>
              <w:t>/generation/</w:t>
            </w:r>
          </w:p>
        </w:tc>
        <w:tc>
          <w:tcPr>
            <w:tcW w:w="4323" w:type="dxa"/>
          </w:tcPr>
          <w:p w14:paraId="38032AD2" w14:textId="77777777" w:rsidR="0088001E" w:rsidRDefault="0088001E" w:rsidP="001B3159">
            <w:pPr>
              <w:ind w:firstLine="0"/>
              <w:jc w:val="center"/>
              <w:rPr>
                <w:rFonts w:hint="eastAsia"/>
              </w:rPr>
            </w:pPr>
            <w:proofErr w:type="spellStart"/>
            <w:r>
              <w:rPr>
                <w:sz w:val="22"/>
              </w:rPr>
              <w:t>Answerer、按路由分派的三套</w:t>
            </w:r>
            <w:proofErr w:type="spellEnd"/>
            <w:r>
              <w:rPr>
                <w:sz w:val="22"/>
              </w:rPr>
              <w:t xml:space="preserve"> </w:t>
            </w:r>
            <w:proofErr w:type="spellStart"/>
            <w:r>
              <w:rPr>
                <w:sz w:val="22"/>
              </w:rPr>
              <w:t>Prompt、引用解析</w:t>
            </w:r>
            <w:proofErr w:type="spellEnd"/>
          </w:p>
        </w:tc>
      </w:tr>
      <w:tr w:rsidR="0088001E" w14:paraId="4514E47C" w14:textId="77777777" w:rsidTr="001B3159">
        <w:trPr>
          <w:jc w:val="center"/>
        </w:trPr>
        <w:tc>
          <w:tcPr>
            <w:tcW w:w="4323" w:type="dxa"/>
          </w:tcPr>
          <w:p w14:paraId="3584DFC6" w14:textId="77777777" w:rsidR="0088001E" w:rsidRDefault="0088001E" w:rsidP="001B3159">
            <w:pPr>
              <w:ind w:firstLine="0"/>
              <w:jc w:val="center"/>
              <w:rPr>
                <w:rFonts w:hint="eastAsia"/>
              </w:rPr>
            </w:pPr>
            <w:r>
              <w:rPr>
                <w:sz w:val="22"/>
              </w:rPr>
              <w:lastRenderedPageBreak/>
              <w:t>src/factory.py</w:t>
            </w:r>
            <w:r>
              <w:rPr>
                <w:rFonts w:hint="eastAsia"/>
                <w:sz w:val="22"/>
                <w:lang w:eastAsia="zh-CN"/>
              </w:rPr>
              <w:t xml:space="preserve"> ；</w:t>
            </w:r>
            <w:r>
              <w:rPr>
                <w:sz w:val="22"/>
              </w:rPr>
              <w:t>src/pipeline.py</w:t>
            </w:r>
          </w:p>
        </w:tc>
        <w:tc>
          <w:tcPr>
            <w:tcW w:w="4323" w:type="dxa"/>
          </w:tcPr>
          <w:p w14:paraId="45897330" w14:textId="77777777" w:rsidR="0088001E" w:rsidRDefault="0088001E" w:rsidP="001B3159">
            <w:pPr>
              <w:ind w:firstLine="0"/>
              <w:jc w:val="center"/>
              <w:rPr>
                <w:rFonts w:hint="eastAsia"/>
              </w:rPr>
            </w:pPr>
            <w:proofErr w:type="spellStart"/>
            <w:r>
              <w:rPr>
                <w:sz w:val="22"/>
              </w:rPr>
              <w:t>HybridRAG</w:t>
            </w:r>
            <w:proofErr w:type="spellEnd"/>
            <w:r>
              <w:rPr>
                <w:sz w:val="22"/>
              </w:rPr>
              <w:t xml:space="preserve"> </w:t>
            </w:r>
            <w:proofErr w:type="spellStart"/>
            <w:r>
              <w:rPr>
                <w:sz w:val="22"/>
              </w:rPr>
              <w:t>装配与主流程编排</w:t>
            </w:r>
            <w:proofErr w:type="spellEnd"/>
          </w:p>
        </w:tc>
      </w:tr>
      <w:tr w:rsidR="0088001E" w14:paraId="39D1F043" w14:textId="77777777" w:rsidTr="001B3159">
        <w:trPr>
          <w:jc w:val="center"/>
        </w:trPr>
        <w:tc>
          <w:tcPr>
            <w:tcW w:w="4323" w:type="dxa"/>
          </w:tcPr>
          <w:p w14:paraId="4D8E400A" w14:textId="77777777" w:rsidR="0088001E" w:rsidRDefault="0088001E" w:rsidP="001B3159">
            <w:pPr>
              <w:ind w:firstLine="0"/>
              <w:jc w:val="center"/>
              <w:rPr>
                <w:rFonts w:hint="eastAsia"/>
              </w:rPr>
            </w:pPr>
            <w:r>
              <w:rPr>
                <w:sz w:val="22"/>
              </w:rPr>
              <w:t>scripts/</w:t>
            </w:r>
          </w:p>
        </w:tc>
        <w:tc>
          <w:tcPr>
            <w:tcW w:w="4323" w:type="dxa"/>
          </w:tcPr>
          <w:p w14:paraId="653B950D" w14:textId="77777777" w:rsidR="0088001E" w:rsidRDefault="0088001E" w:rsidP="001B3159">
            <w:pPr>
              <w:ind w:firstLine="0"/>
              <w:jc w:val="center"/>
              <w:rPr>
                <w:rFonts w:hint="eastAsia"/>
                <w:lang w:eastAsia="zh-CN"/>
              </w:rPr>
            </w:pPr>
            <w:r>
              <w:rPr>
                <w:sz w:val="22"/>
                <w:lang w:eastAsia="zh-CN"/>
              </w:rPr>
              <w:t>数据准备、索引构建、查询入口、抽样评估、图表生成</w:t>
            </w:r>
          </w:p>
        </w:tc>
      </w:tr>
      <w:tr w:rsidR="0088001E" w14:paraId="7D4AA6B5" w14:textId="77777777" w:rsidTr="001B3159">
        <w:trPr>
          <w:jc w:val="center"/>
        </w:trPr>
        <w:tc>
          <w:tcPr>
            <w:tcW w:w="4323" w:type="dxa"/>
          </w:tcPr>
          <w:p w14:paraId="45FAFA54" w14:textId="77777777" w:rsidR="0088001E" w:rsidRDefault="0088001E" w:rsidP="001B3159">
            <w:pPr>
              <w:ind w:firstLine="0"/>
              <w:jc w:val="center"/>
              <w:rPr>
                <w:rFonts w:hint="eastAsia"/>
              </w:rPr>
            </w:pPr>
            <w:r>
              <w:rPr>
                <w:sz w:val="22"/>
              </w:rPr>
              <w:t>tests/</w:t>
            </w:r>
          </w:p>
        </w:tc>
        <w:tc>
          <w:tcPr>
            <w:tcW w:w="4323" w:type="dxa"/>
          </w:tcPr>
          <w:p w14:paraId="48624700" w14:textId="77777777" w:rsidR="0088001E" w:rsidRDefault="0088001E" w:rsidP="001B3159">
            <w:pPr>
              <w:ind w:firstLine="0"/>
              <w:jc w:val="center"/>
              <w:rPr>
                <w:rFonts w:hint="eastAsia"/>
                <w:lang w:eastAsia="zh-CN"/>
              </w:rPr>
            </w:pPr>
            <w:r>
              <w:rPr>
                <w:sz w:val="22"/>
                <w:lang w:eastAsia="zh-CN"/>
              </w:rPr>
              <w:t xml:space="preserve">17 </w:t>
            </w:r>
            <w:proofErr w:type="gramStart"/>
            <w:r>
              <w:rPr>
                <w:sz w:val="22"/>
                <w:lang w:eastAsia="zh-CN"/>
              </w:rPr>
              <w:t>个</w:t>
            </w:r>
            <w:proofErr w:type="gramEnd"/>
            <w:r>
              <w:rPr>
                <w:sz w:val="22"/>
                <w:lang w:eastAsia="zh-CN"/>
              </w:rPr>
              <w:t xml:space="preserve"> </w:t>
            </w:r>
            <w:proofErr w:type="spellStart"/>
            <w:r>
              <w:rPr>
                <w:sz w:val="22"/>
                <w:lang w:eastAsia="zh-CN"/>
              </w:rPr>
              <w:t>pytest</w:t>
            </w:r>
            <w:proofErr w:type="spellEnd"/>
            <w:r>
              <w:rPr>
                <w:sz w:val="22"/>
                <w:lang w:eastAsia="zh-CN"/>
              </w:rPr>
              <w:t xml:space="preserve"> 单元 / 集成测试</w:t>
            </w:r>
          </w:p>
        </w:tc>
      </w:tr>
      <w:tr w:rsidR="0088001E" w14:paraId="5D1620BD" w14:textId="77777777" w:rsidTr="001B3159">
        <w:trPr>
          <w:jc w:val="center"/>
        </w:trPr>
        <w:tc>
          <w:tcPr>
            <w:tcW w:w="4323" w:type="dxa"/>
          </w:tcPr>
          <w:p w14:paraId="33EA7A8C" w14:textId="77777777" w:rsidR="0088001E" w:rsidRDefault="0088001E" w:rsidP="001B3159">
            <w:pPr>
              <w:ind w:firstLine="0"/>
              <w:jc w:val="center"/>
              <w:rPr>
                <w:rFonts w:hint="eastAsia"/>
              </w:rPr>
            </w:pPr>
            <w:r>
              <w:rPr>
                <w:sz w:val="22"/>
              </w:rPr>
              <w:t>configs/</w:t>
            </w:r>
            <w:proofErr w:type="spellStart"/>
            <w:r>
              <w:rPr>
                <w:sz w:val="22"/>
              </w:rPr>
              <w:t>config.yaml</w:t>
            </w:r>
            <w:proofErr w:type="spellEnd"/>
          </w:p>
        </w:tc>
        <w:tc>
          <w:tcPr>
            <w:tcW w:w="4323" w:type="dxa"/>
          </w:tcPr>
          <w:p w14:paraId="456C0C06" w14:textId="77777777" w:rsidR="0088001E" w:rsidRDefault="0088001E" w:rsidP="001B3159">
            <w:pPr>
              <w:ind w:firstLine="0"/>
              <w:jc w:val="center"/>
              <w:rPr>
                <w:rFonts w:hint="eastAsia"/>
                <w:lang w:eastAsia="zh-CN"/>
              </w:rPr>
            </w:pPr>
            <w:r>
              <w:rPr>
                <w:sz w:val="22"/>
                <w:lang w:eastAsia="zh-CN"/>
              </w:rPr>
              <w:t>全部可调参数集中管理</w:t>
            </w:r>
          </w:p>
        </w:tc>
      </w:tr>
      <w:tr w:rsidR="0088001E" w14:paraId="11666C7A" w14:textId="77777777" w:rsidTr="001B3159">
        <w:trPr>
          <w:jc w:val="center"/>
        </w:trPr>
        <w:tc>
          <w:tcPr>
            <w:tcW w:w="4323" w:type="dxa"/>
          </w:tcPr>
          <w:p w14:paraId="34F2D557" w14:textId="77777777" w:rsidR="0088001E" w:rsidRDefault="0088001E" w:rsidP="001B3159">
            <w:pPr>
              <w:ind w:firstLine="0"/>
              <w:jc w:val="center"/>
              <w:rPr>
                <w:rFonts w:hint="eastAsia"/>
              </w:rPr>
            </w:pPr>
            <w:r>
              <w:rPr>
                <w:sz w:val="22"/>
              </w:rPr>
              <w:t>data/processed/</w:t>
            </w:r>
          </w:p>
        </w:tc>
        <w:tc>
          <w:tcPr>
            <w:tcW w:w="4323" w:type="dxa"/>
          </w:tcPr>
          <w:p w14:paraId="62EF4CE9" w14:textId="77777777" w:rsidR="0088001E" w:rsidRDefault="0088001E" w:rsidP="001B3159">
            <w:pPr>
              <w:ind w:firstLine="0"/>
              <w:jc w:val="center"/>
              <w:rPr>
                <w:rFonts w:hint="eastAsia"/>
              </w:rPr>
            </w:pPr>
            <w:r>
              <w:rPr>
                <w:sz w:val="22"/>
              </w:rPr>
              <w:t xml:space="preserve">38 </w:t>
            </w:r>
            <w:proofErr w:type="spellStart"/>
            <w:r>
              <w:rPr>
                <w:sz w:val="22"/>
              </w:rPr>
              <w:t>商品</w:t>
            </w:r>
            <w:proofErr w:type="spellEnd"/>
            <w:r>
              <w:rPr>
                <w:sz w:val="22"/>
              </w:rPr>
              <w:t xml:space="preserve"> + 587 </w:t>
            </w:r>
            <w:proofErr w:type="spellStart"/>
            <w:r>
              <w:rPr>
                <w:sz w:val="22"/>
              </w:rPr>
              <w:t>评论的清洗后</w:t>
            </w:r>
            <w:proofErr w:type="spellEnd"/>
            <w:r>
              <w:rPr>
                <w:sz w:val="22"/>
              </w:rPr>
              <w:t xml:space="preserve"> parquet</w:t>
            </w:r>
          </w:p>
        </w:tc>
      </w:tr>
      <w:tr w:rsidR="0088001E" w14:paraId="0E741E78" w14:textId="77777777" w:rsidTr="001B3159">
        <w:trPr>
          <w:jc w:val="center"/>
        </w:trPr>
        <w:tc>
          <w:tcPr>
            <w:tcW w:w="4323" w:type="dxa"/>
          </w:tcPr>
          <w:p w14:paraId="215C3207" w14:textId="77777777" w:rsidR="0088001E" w:rsidRDefault="0088001E" w:rsidP="001B3159">
            <w:pPr>
              <w:ind w:firstLine="0"/>
              <w:jc w:val="center"/>
              <w:rPr>
                <w:rFonts w:hint="eastAsia"/>
              </w:rPr>
            </w:pPr>
            <w:r>
              <w:rPr>
                <w:sz w:val="22"/>
              </w:rPr>
              <w:t>indices/</w:t>
            </w:r>
          </w:p>
        </w:tc>
        <w:tc>
          <w:tcPr>
            <w:tcW w:w="4323" w:type="dxa"/>
          </w:tcPr>
          <w:p w14:paraId="68F808BD" w14:textId="77777777" w:rsidR="0088001E" w:rsidRDefault="0088001E" w:rsidP="001B3159">
            <w:pPr>
              <w:ind w:firstLine="0"/>
              <w:jc w:val="center"/>
              <w:rPr>
                <w:rFonts w:hint="eastAsia"/>
              </w:rPr>
            </w:pPr>
            <w:proofErr w:type="spellStart"/>
            <w:r>
              <w:rPr>
                <w:sz w:val="22"/>
              </w:rPr>
              <w:t>落盘的</w:t>
            </w:r>
            <w:proofErr w:type="spellEnd"/>
            <w:r>
              <w:rPr>
                <w:sz w:val="22"/>
              </w:rPr>
              <w:t xml:space="preserve"> Chroma </w:t>
            </w:r>
            <w:proofErr w:type="spellStart"/>
            <w:r>
              <w:rPr>
                <w:sz w:val="22"/>
              </w:rPr>
              <w:t>向量库、NetworkX</w:t>
            </w:r>
            <w:proofErr w:type="spellEnd"/>
            <w:r>
              <w:rPr>
                <w:sz w:val="22"/>
              </w:rPr>
              <w:t xml:space="preserve"> </w:t>
            </w:r>
            <w:proofErr w:type="spellStart"/>
            <w:r>
              <w:rPr>
                <w:sz w:val="22"/>
              </w:rPr>
              <w:t>图谱、社区摘要</w:t>
            </w:r>
            <w:proofErr w:type="spellEnd"/>
            <w:r>
              <w:rPr>
                <w:sz w:val="22"/>
              </w:rPr>
              <w:t xml:space="preserve"> JSON</w:t>
            </w:r>
          </w:p>
        </w:tc>
      </w:tr>
      <w:tr w:rsidR="0088001E" w14:paraId="6A9B4D11" w14:textId="77777777" w:rsidTr="001B3159">
        <w:trPr>
          <w:jc w:val="center"/>
        </w:trPr>
        <w:tc>
          <w:tcPr>
            <w:tcW w:w="4323" w:type="dxa"/>
          </w:tcPr>
          <w:p w14:paraId="17C192F9" w14:textId="77777777" w:rsidR="0088001E" w:rsidRDefault="0088001E" w:rsidP="001B3159">
            <w:pPr>
              <w:ind w:firstLine="0"/>
              <w:jc w:val="center"/>
              <w:rPr>
                <w:rFonts w:hint="eastAsia"/>
              </w:rPr>
            </w:pPr>
            <w:r>
              <w:rPr>
                <w:sz w:val="22"/>
              </w:rPr>
              <w:t>evaluation/</w:t>
            </w:r>
          </w:p>
        </w:tc>
        <w:tc>
          <w:tcPr>
            <w:tcW w:w="4323" w:type="dxa"/>
          </w:tcPr>
          <w:p w14:paraId="783028D4" w14:textId="77777777" w:rsidR="0088001E" w:rsidRDefault="0088001E" w:rsidP="001B3159">
            <w:pPr>
              <w:ind w:firstLine="0"/>
              <w:jc w:val="center"/>
              <w:rPr>
                <w:rFonts w:hint="eastAsia"/>
                <w:lang w:eastAsia="zh-CN"/>
              </w:rPr>
            </w:pPr>
            <w:r>
              <w:rPr>
                <w:sz w:val="22"/>
                <w:lang w:eastAsia="zh-CN"/>
              </w:rPr>
              <w:t>50 条人工抽样 CSV、标注规范 rubric、质量分析报告</w:t>
            </w:r>
          </w:p>
        </w:tc>
      </w:tr>
      <w:tr w:rsidR="0088001E" w14:paraId="6C5F472D" w14:textId="77777777" w:rsidTr="001B3159">
        <w:trPr>
          <w:jc w:val="center"/>
        </w:trPr>
        <w:tc>
          <w:tcPr>
            <w:tcW w:w="4323" w:type="dxa"/>
            <w:tcBorders>
              <w:bottom w:val="single" w:sz="18" w:space="0" w:color="000000"/>
            </w:tcBorders>
          </w:tcPr>
          <w:p w14:paraId="62E86F59" w14:textId="77777777" w:rsidR="0088001E" w:rsidRDefault="0088001E" w:rsidP="001B3159">
            <w:pPr>
              <w:ind w:firstLine="0"/>
              <w:jc w:val="center"/>
              <w:rPr>
                <w:rFonts w:hint="eastAsia"/>
              </w:rPr>
            </w:pPr>
            <w:r>
              <w:rPr>
                <w:sz w:val="22"/>
              </w:rPr>
              <w:t>report/</w:t>
            </w:r>
          </w:p>
        </w:tc>
        <w:tc>
          <w:tcPr>
            <w:tcW w:w="4323" w:type="dxa"/>
            <w:tcBorders>
              <w:bottom w:val="single" w:sz="18" w:space="0" w:color="000000"/>
            </w:tcBorders>
          </w:tcPr>
          <w:p w14:paraId="0A0491EF" w14:textId="77777777" w:rsidR="0088001E" w:rsidRDefault="0088001E" w:rsidP="001B3159">
            <w:pPr>
              <w:ind w:firstLine="0"/>
              <w:jc w:val="center"/>
              <w:rPr>
                <w:rFonts w:hint="eastAsia"/>
              </w:rPr>
            </w:pPr>
            <w:proofErr w:type="spellStart"/>
            <w:r>
              <w:rPr>
                <w:sz w:val="22"/>
              </w:rPr>
              <w:t>本论文</w:t>
            </w:r>
            <w:proofErr w:type="spellEnd"/>
            <w:r>
              <w:rPr>
                <w:sz w:val="22"/>
              </w:rPr>
              <w:t xml:space="preserve"> docx + </w:t>
            </w:r>
            <w:proofErr w:type="spellStart"/>
            <w:r>
              <w:rPr>
                <w:sz w:val="22"/>
              </w:rPr>
              <w:t>图表</w:t>
            </w:r>
            <w:proofErr w:type="spellEnd"/>
            <w:r>
              <w:rPr>
                <w:sz w:val="22"/>
              </w:rPr>
              <w:t xml:space="preserve"> + </w:t>
            </w:r>
            <w:proofErr w:type="spellStart"/>
            <w:r>
              <w:rPr>
                <w:sz w:val="22"/>
              </w:rPr>
              <w:t>章节</w:t>
            </w:r>
            <w:proofErr w:type="spellEnd"/>
            <w:r>
              <w:rPr>
                <w:sz w:val="22"/>
              </w:rPr>
              <w:t xml:space="preserve"> markdown 源</w:t>
            </w:r>
          </w:p>
        </w:tc>
      </w:tr>
    </w:tbl>
    <w:p w14:paraId="1E3A82E2" w14:textId="77777777" w:rsidR="0088001E" w:rsidRDefault="0088001E" w:rsidP="0088001E">
      <w:pPr>
        <w:pStyle w:val="21"/>
      </w:pPr>
      <w:bookmarkStart w:id="59" w:name="_Toc228181688"/>
      <w:proofErr w:type="spellStart"/>
      <w:r>
        <w:rPr>
          <w:rFonts w:ascii="黑体" w:eastAsia="黑体" w:hAnsi="黑体"/>
        </w:rPr>
        <w:t>测试通过情况</w:t>
      </w:r>
      <w:bookmarkEnd w:id="59"/>
      <w:proofErr w:type="spellEnd"/>
    </w:p>
    <w:p w14:paraId="45BBE38E" w14:textId="77777777" w:rsidR="0088001E" w:rsidRDefault="0088001E" w:rsidP="0088001E">
      <w:pPr>
        <w:rPr>
          <w:rFonts w:hint="eastAsia"/>
        </w:rPr>
      </w:pPr>
      <w:r>
        <w:rPr>
          <w:lang w:eastAsia="zh-CN"/>
        </w:rPr>
        <w:t xml:space="preserve">仓库 </w:t>
      </w:r>
      <w:r>
        <w:rPr>
          <w:rFonts w:ascii="Consolas" w:hAnsi="Consolas"/>
          <w:sz w:val="22"/>
          <w:lang w:eastAsia="zh-CN"/>
        </w:rPr>
        <w:t>tests/</w:t>
      </w:r>
      <w:r>
        <w:rPr>
          <w:lang w:eastAsia="zh-CN"/>
        </w:rPr>
        <w:t xml:space="preserve"> 目录含 17 </w:t>
      </w:r>
      <w:proofErr w:type="gramStart"/>
      <w:r>
        <w:rPr>
          <w:lang w:eastAsia="zh-CN"/>
        </w:rPr>
        <w:t>个</w:t>
      </w:r>
      <w:proofErr w:type="gramEnd"/>
      <w:r>
        <w:rPr>
          <w:lang w:eastAsia="zh-CN"/>
        </w:rPr>
        <w:t>测试文件，覆盖配置加载、Qwen 客户端、CSV 加载、数据清洗、向量索引、图构建、抽取、社区检测、摘要索引、节点 / 向量 / 图检索器、RRF 融合、重排、Answerer、整体 pipeline 与冒烟测试。</w:t>
      </w:r>
      <w:proofErr w:type="spellStart"/>
      <w:r>
        <w:t>运行</w:t>
      </w:r>
      <w:proofErr w:type="spellEnd"/>
      <w:r>
        <w:t xml:space="preserve"> </w:t>
      </w:r>
      <w:proofErr w:type="spellStart"/>
      <w:r>
        <w:rPr>
          <w:rFonts w:ascii="Consolas" w:hAnsi="Consolas"/>
          <w:sz w:val="22"/>
        </w:rPr>
        <w:t>pytest</w:t>
      </w:r>
      <w:proofErr w:type="spellEnd"/>
      <w:r>
        <w:rPr>
          <w:rFonts w:ascii="Consolas" w:hAnsi="Consolas"/>
          <w:sz w:val="22"/>
        </w:rPr>
        <w:t xml:space="preserve"> -v</w:t>
      </w:r>
      <w:r>
        <w:t xml:space="preserve"> </w:t>
      </w:r>
      <w:proofErr w:type="spellStart"/>
      <w:r>
        <w:t>全部通过</w:t>
      </w:r>
      <w:proofErr w:type="spellEnd"/>
      <w:r>
        <w:t>。</w:t>
      </w:r>
    </w:p>
    <w:p w14:paraId="5537DF6A" w14:textId="77777777" w:rsidR="0088001E" w:rsidRDefault="0088001E">
      <w:pPr>
        <w:rPr>
          <w:rFonts w:hint="eastAsia"/>
          <w:lang w:eastAsia="zh-CN"/>
        </w:rPr>
      </w:pPr>
    </w:p>
    <w:sectPr w:rsidR="0088001E">
      <w:footerReference w:type="default" r:id="rId15"/>
      <w:pgSz w:w="12240" w:h="15840"/>
      <w:pgMar w:top="1417" w:right="1797" w:bottom="1417" w:left="1797"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742A4" w14:textId="77777777" w:rsidR="005449C6" w:rsidRDefault="005449C6">
      <w:pPr>
        <w:spacing w:line="240" w:lineRule="auto"/>
        <w:rPr>
          <w:rFonts w:hint="eastAsia"/>
        </w:rPr>
      </w:pPr>
      <w:r>
        <w:separator/>
      </w:r>
    </w:p>
  </w:endnote>
  <w:endnote w:type="continuationSeparator" w:id="0">
    <w:p w14:paraId="0206C1FC" w14:textId="77777777" w:rsidR="005449C6" w:rsidRDefault="005449C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0DA8" w14:textId="77777777" w:rsidR="00727DF5" w:rsidRDefault="00727DF5">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70F5" w14:textId="77777777" w:rsidR="00727DF5" w:rsidRDefault="00000000">
    <w:pPr>
      <w:pStyle w:val="ab"/>
      <w:jc w:val="right"/>
      <w:rPr>
        <w:rFonts w:hint="eastAsia"/>
      </w:rPr>
    </w:pPr>
    <w:r>
      <w:rPr>
        <w:sz w:val="20"/>
      </w:rPr>
      <w:fldChar w:fldCharType="begin"/>
    </w:r>
    <w:r>
      <w:rPr>
        <w:sz w:val="20"/>
      </w:rPr>
      <w:instrText>PAGE \* MERGEFORMAT</w:instrText>
    </w:r>
    <w:r>
      <w:rPr>
        <w:sz w:val="20"/>
      </w:rPr>
      <w:fldChar w:fldCharType="separate"/>
    </w:r>
    <w:r>
      <w:rPr>
        <w:rFonts w:hint="eastAsia"/>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5BA5E" w14:textId="77777777" w:rsidR="005449C6" w:rsidRDefault="005449C6">
      <w:pPr>
        <w:rPr>
          <w:rFonts w:hint="eastAsia"/>
        </w:rPr>
      </w:pPr>
      <w:r>
        <w:separator/>
      </w:r>
    </w:p>
  </w:footnote>
  <w:footnote w:type="continuationSeparator" w:id="0">
    <w:p w14:paraId="7BF4545F" w14:textId="77777777" w:rsidR="005449C6" w:rsidRDefault="005449C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889679853">
    <w:abstractNumId w:val="1"/>
  </w:num>
  <w:num w:numId="2" w16cid:durableId="78913018">
    <w:abstractNumId w:val="4"/>
  </w:num>
  <w:num w:numId="3" w16cid:durableId="546918039">
    <w:abstractNumId w:val="5"/>
  </w:num>
  <w:num w:numId="4" w16cid:durableId="1639414362">
    <w:abstractNumId w:val="2"/>
  </w:num>
  <w:num w:numId="5" w16cid:durableId="458492642">
    <w:abstractNumId w:val="0"/>
  </w:num>
  <w:num w:numId="6" w16cid:durableId="748498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1B"/>
    <w:rsid w:val="00034616"/>
    <w:rsid w:val="0006063C"/>
    <w:rsid w:val="0015074B"/>
    <w:rsid w:val="0018406C"/>
    <w:rsid w:val="001C41BA"/>
    <w:rsid w:val="001F565D"/>
    <w:rsid w:val="00226DAA"/>
    <w:rsid w:val="0029639D"/>
    <w:rsid w:val="00326F90"/>
    <w:rsid w:val="00365807"/>
    <w:rsid w:val="00521835"/>
    <w:rsid w:val="005449C6"/>
    <w:rsid w:val="00727DF5"/>
    <w:rsid w:val="007C46EF"/>
    <w:rsid w:val="00840973"/>
    <w:rsid w:val="0088001E"/>
    <w:rsid w:val="008E064E"/>
    <w:rsid w:val="008E6CD6"/>
    <w:rsid w:val="009172DF"/>
    <w:rsid w:val="00961792"/>
    <w:rsid w:val="00AA1D8D"/>
    <w:rsid w:val="00B45302"/>
    <w:rsid w:val="00B47730"/>
    <w:rsid w:val="00CB0664"/>
    <w:rsid w:val="00D25154"/>
    <w:rsid w:val="00D96462"/>
    <w:rsid w:val="00D97330"/>
    <w:rsid w:val="00EF37C5"/>
    <w:rsid w:val="00FC693F"/>
    <w:rsid w:val="3C94770B"/>
    <w:rsid w:val="45CF15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7AC71A"/>
  <w14:defaultImageDpi w14:val="300"/>
  <w15:docId w15:val="{1672A51C-67AC-43D5-90C8-A5F205C57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480"/>
    </w:pPr>
    <w:rPr>
      <w:rFonts w:ascii="宋体" w:eastAsia="宋体" w:hAnsi="宋体"/>
      <w:sz w:val="24"/>
      <w:szCs w:val="22"/>
      <w:lang w:eastAsia="en-US"/>
    </w:rPr>
  </w:style>
  <w:style w:type="paragraph" w:styleId="1">
    <w:name w:val="heading 1"/>
    <w:basedOn w:val="a1"/>
    <w:next w:val="a1"/>
    <w:link w:val="10"/>
    <w:uiPriority w:val="9"/>
    <w:qFormat/>
    <w:pPr>
      <w:keepNext/>
      <w:keepLines/>
      <w:spacing w:before="240" w:after="120"/>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pPr>
      <w:keepNext/>
      <w:keepLines/>
      <w:spacing w:before="240" w:after="120"/>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pPr>
      <w:keepNext/>
      <w:keepLines/>
      <w:spacing w:before="240" w:after="120"/>
      <w:ind w:firstLine="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pPr>
      <w:keepNext/>
      <w:keepLines/>
      <w:spacing w:before="240" w:after="120"/>
      <w:ind w:firstLine="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pPr>
      <w:ind w:leftChars="400" w:left="840"/>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styleId="aff5">
    <w:name w:val="Placeholder Text"/>
    <w:basedOn w:val="a2"/>
    <w:uiPriority w:val="99"/>
    <w:unhideWhenUsed/>
    <w:rsid w:val="00B45302"/>
    <w:rPr>
      <w:color w:val="666666"/>
    </w:rPr>
  </w:style>
  <w:style w:type="paragraph" w:styleId="aff6">
    <w:name w:val="Normal (Web)"/>
    <w:basedOn w:val="a1"/>
    <w:uiPriority w:val="99"/>
    <w:semiHidden/>
    <w:unhideWhenUsed/>
    <w:rsid w:val="001F565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31</Pages>
  <Words>3736</Words>
  <Characters>21300</Characters>
  <Application>Microsoft Office Word</Application>
  <DocSecurity>0</DocSecurity>
  <Lines>177</Lines>
  <Paragraphs>49</Paragraphs>
  <ScaleCrop>false</ScaleCrop>
  <Company/>
  <LinksUpToDate>false</LinksUpToDate>
  <CharactersWithSpaces>24987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1 King</cp:lastModifiedBy>
  <cp:revision>10</cp:revision>
  <dcterms:created xsi:type="dcterms:W3CDTF">2013-12-23T23:15:00Z</dcterms:created>
  <dcterms:modified xsi:type="dcterms:W3CDTF">2026-04-27T03:26:00Z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eyJoZGlkIjoiNDdlZmFlOTE1MzNjZjNiZmJmOWFhZmY4YzViMjVkYjEiLCJ1c2VySWQiOiI0MTg5NDg0ODgifQ==</vt:lpwstr>
  </property>
  <property fmtid="{D5CDD505-2E9C-101B-9397-08002B2CF9AE}" pid="3" name="KSOProductBuildVer">
    <vt:lpwstr>2052-12.1.0.25225</vt:lpwstr>
  </property>
  <property fmtid="{D5CDD505-2E9C-101B-9397-08002B2CF9AE}" pid="4" name="ICV">
    <vt:lpwstr>84724A9FC4244A2A8FF93117A97B3147_12</vt:lpwstr>
  </property>
</Properties>
</file>