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5.2 Install Kubernetes on Cloud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5.2.1: </w:t>
      </w:r>
      <w:r>
        <w:rPr>
          <w:rFonts w:ascii="Open Sans" w:hAnsi="Open Sans" w:eastAsia="Open Sans" w:cs="Open Sans"/>
          <w:sz w:val="24"/>
          <w:szCs w:val="24"/>
          <w:rtl w:val="0"/>
        </w:rPr>
        <w:t>Creating an AWS EKS cluster</w:t>
      </w: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Connect to AWS console and navigate to EKS service to create an EKS cluster.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55270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9.png"/>
                    <pic:cNvPicPr preferRelativeResize="0"/>
                  </pic:nvPicPr>
                  <pic:blipFill>
                    <a:blip r:embed="rId7"/>
                    <a:srcRect t="13006" b="77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53365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Provide a cluster name and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Next Step</w:t>
      </w:r>
      <w:r>
        <w:rPr>
          <w:rFonts w:ascii="Open Sans" w:hAnsi="Open Sans" w:eastAsia="Open Sans" w:cs="Open Sans"/>
          <w:sz w:val="24"/>
          <w:szCs w:val="24"/>
          <w:rtl w:val="0"/>
        </w:rPr>
        <w:t>.</w:t>
      </w:r>
    </w:p>
    <w:p>
      <w:pPr>
        <w:shd w:val="clear" w:fill="FFFFFF"/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02057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Configure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Role name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used by EKS rest. 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65659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Create Role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provide the policy details. Select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EKS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from the service list.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88036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63322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3016250"/>
            <wp:effectExtent l="0" t="0" r="0" b="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Select the newly created role name from the list while creating the EKS cluster. 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525395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Please Note: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Once configurations are saved and the EKS cluster is created, it may take some time to bring the cluster online. Configure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kubectl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command line only when EKS will be completely online.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779395"/>
            <wp:effectExtent l="0" t="0" r="0" b="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gjdgxs" w:colFirst="0" w:colLast="0"/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34465"/>
            <wp:effectExtent l="0" t="0" r="0" 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5.2.2: </w:t>
      </w:r>
      <w:r>
        <w:rPr>
          <w:rFonts w:ascii="Open Sans" w:hAnsi="Open Sans" w:eastAsia="Open Sans" w:cs="Open Sans"/>
          <w:sz w:val="24"/>
          <w:szCs w:val="24"/>
          <w:rtl w:val="0"/>
        </w:rPr>
        <w:t>Setting up kubectl command line with EKS cluster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Please Note: </w:t>
      </w:r>
      <w:r>
        <w:rPr>
          <w:rFonts w:ascii="Open Sans" w:hAnsi="Open Sans" w:eastAsia="Open Sans" w:cs="Open Sans"/>
          <w:sz w:val="24"/>
          <w:szCs w:val="24"/>
          <w:rtl w:val="0"/>
        </w:rPr>
        <w:t>Amazon EKS clusters require kubectl and kubelet binaries and the AWS IAM Authenticator for Kubernetes to allow IAM authentication for our Kubernetes cluster.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Download the Amazon EKS-vended kubectl binary from Amazon S3: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Linux: </w:t>
      </w:r>
      <w:r>
        <w:fldChar w:fldCharType="begin"/>
      </w:r>
      <w:r>
        <w:instrText xml:space="preserve"> HYPERLINK "https://amazon-eks.s3-us-west-2.amazonaws.com/1.10.3/2018-07-26/bin/linux/amd64/kubectl" \h </w:instrText>
      </w:r>
      <w:r>
        <w:fldChar w:fldCharType="separate"/>
      </w:r>
      <w:r>
        <w:rPr>
          <w:rFonts w:ascii="Open Sans" w:hAnsi="Open Sans" w:eastAsia="Open Sans" w:cs="Open Sans"/>
          <w:color w:val="0000FF"/>
          <w:sz w:val="24"/>
          <w:szCs w:val="24"/>
          <w:u w:val="single"/>
          <w:rtl w:val="0"/>
        </w:rPr>
        <w:t>https://amazon-eks.s3-us-west-2.amazonaws.com/1.10.3/2018-07-26/bin/linux/amd64/kubectl</w:t>
      </w:r>
      <w:r>
        <w:rPr>
          <w:rFonts w:ascii="Open Sans" w:hAnsi="Open Sans" w:eastAsia="Open Sans" w:cs="Open Sans"/>
          <w:color w:val="0000FF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Follow steps as shown in the screenshot below.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wget https://amazon-eks.s3-us-west-2.amazonaws.com/1.10.3/2018-07-26/bin/linux/amd64/kubectl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chmod +x kubectl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./kubectl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73835"/>
            <wp:effectExtent l="0" t="0" r="0" b="0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Configure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kubectl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in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PATH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variable to call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kubectl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command globally. Follow the set of commands mentioned below to configure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PATH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variable.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mkdir bin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cp ./kubectl $HOME/bin/kubectl &amp;&amp; export PATH=$HOME/bin:$PATH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version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version --short --client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6445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Configure AWS CLI and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aws-iam-authenticator</w:t>
      </w:r>
      <w:r>
        <w:rPr>
          <w:rFonts w:ascii="Open Sans" w:hAnsi="Open Sans" w:eastAsia="Open Sans" w:cs="Open Sans"/>
          <w:sz w:val="24"/>
          <w:szCs w:val="24"/>
          <w:rtl w:val="0"/>
        </w:rPr>
        <w:t>. Download the Amazon EKS-vended aws-iam-authenticator binary from Amazon S3: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Linux: </w:t>
      </w:r>
      <w:r>
        <w:fldChar w:fldCharType="begin"/>
      </w:r>
      <w:r>
        <w:instrText xml:space="preserve"> HYPERLINK "https://amazon-eks.s3-us-west-2.amazonaws.com/1.10.3/2018-07-26/bin/linux/amd64/aws-iam-authenticator" \h </w:instrText>
      </w:r>
      <w:r>
        <w:fldChar w:fldCharType="separate"/>
      </w:r>
      <w:r>
        <w:rPr>
          <w:rFonts w:ascii="Open Sans" w:hAnsi="Open Sans" w:eastAsia="Open Sans" w:cs="Open Sans"/>
          <w:color w:val="0000FF"/>
          <w:sz w:val="24"/>
          <w:szCs w:val="24"/>
          <w:u w:val="single"/>
          <w:rtl w:val="0"/>
        </w:rPr>
        <w:t>https://amazon-eks.s3-us-west-2.amazonaws.com/1.10.3/2018-07-26/bin/linux/amd64/aws-iam-authenticator</w:t>
      </w:r>
      <w:r>
        <w:rPr>
          <w:rFonts w:ascii="Open Sans" w:hAnsi="Open Sans" w:eastAsia="Open Sans" w:cs="Open Sans"/>
          <w:color w:val="0000FF"/>
          <w:sz w:val="24"/>
          <w:szCs w:val="24"/>
          <w:u w:val="single"/>
          <w:rtl w:val="0"/>
        </w:rPr>
        <w:fldChar w:fldCharType="end"/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wget https://amazon-eks.s3-us-west-2.amazonaws.com/1.10.3/2018-07-26/bin/linux/amd64/aws-iam-authenticator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chmod +x ./aws-iam-authenticator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cp ./aws-iam-authenticator $HOME/bin/aws-iam-authenticator &amp;&amp; export PATH=$HOME/bin:$PATH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aws-iam-authenticator help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39827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hd w:val="clear" w:fill="FFFFFF"/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Install AWS CLI using the sequence of commands mentioned below.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apt install python-pip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pip install awscli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aws --version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Create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Access keys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in AWS IAM Console.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343025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Please Note: </w:t>
      </w:r>
      <w:r>
        <w:rPr>
          <w:rFonts w:ascii="Open Sans" w:hAnsi="Open Sans" w:eastAsia="Open Sans" w:cs="Open Sans"/>
          <w:sz w:val="24"/>
          <w:szCs w:val="24"/>
          <w:rtl w:val="0"/>
        </w:rPr>
        <w:t>Create Access keys and keep them saved in a document.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04711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Configure AWS CLI and provide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Access Keys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Secret Access Keys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while configuring it. 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467350" cy="1038225"/>
            <wp:effectExtent l="0" t="0" r="0" b="0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Update the local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kubeconfig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to configure locally installed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kubectl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with EKS configurations.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awseks --region us-east-1 update-kubeconfig --name KubernetesCluster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get svc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740410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spacing w:before="240" w:after="240" w:line="360" w:lineRule="auto"/>
        <w:ind w:firstLine="720"/>
        <w:rPr>
          <w:rFonts w:ascii="Open Sans" w:hAnsi="Open Sans" w:eastAsia="Open Sans" w:cs="Open Sans"/>
          <w:sz w:val="24"/>
          <w:szCs w:val="24"/>
        </w:rPr>
      </w:pPr>
      <w:bookmarkStart w:id="2" w:name="_GoBack"/>
      <w:bookmarkEnd w:id="2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383D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6">
    <w:name w:val="Table Grid"/>
    <w:basedOn w:val="17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Table Normal1"/>
    <w:qFormat/>
    <w:uiPriority w:val="0"/>
  </w:style>
  <w:style w:type="paragraph" w:styleId="18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9">
    <w:name w:val="Table Normal2"/>
    <w:qFormat/>
    <w:uiPriority w:val="0"/>
  </w:style>
  <w:style w:type="table" w:customStyle="1" w:styleId="20">
    <w:name w:val="Table Normal3"/>
    <w:qFormat/>
    <w:uiPriority w:val="0"/>
  </w:style>
  <w:style w:type="character" w:customStyle="1" w:styleId="21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3DLTXn6saVlvCdGq0YJyXTLUMA==">AMUW2mWwS/zdX5u8Zg03v4sMvGBEA+Wp2ghBVAKO694d2JZpym5fZQmJMJLLhQ8IFoBVlTLDUTuIGunmnUwKoTGBRXN3SgPW5SL2Rr+vCiS8J1rtwJcJi64qOS59f/PoEGrv2i9ClY+ziloZIsqYx34eZsuH59sQBw==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2022-10-17T16:48:05Z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5809A7165E1140869BC63CEC4A9664ED</vt:lpwstr>
  </property>
</Properties>
</file>