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11A2" w14:textId="77777777" w:rsidR="00D1054F" w:rsidRPr="00D1054F" w:rsidRDefault="00D1054F" w:rsidP="00D1054F">
      <w:r w:rsidRPr="00D1054F">
        <w:t>Subject: Loss Ratio Analysis and Recommendations for Condominium Unit Owners Pak Product</w:t>
      </w:r>
    </w:p>
    <w:p w14:paraId="66F738B5" w14:textId="20F0B54C" w:rsidR="00D1054F" w:rsidRPr="00D1054F" w:rsidRDefault="00D1054F" w:rsidP="00D1054F">
      <w:r w:rsidRPr="00D1054F">
        <w:t>Dear Product Manager,</w:t>
      </w:r>
    </w:p>
    <w:p w14:paraId="48D0ED91" w14:textId="7544AA13" w:rsidR="008C7CA0" w:rsidRPr="00D1054F" w:rsidRDefault="00D1054F" w:rsidP="00D1054F">
      <w:r w:rsidRPr="00D1054F">
        <w:t xml:space="preserve">I hope this message finds you well. I'm writing to provide you with a summary of </w:t>
      </w:r>
      <w:r>
        <w:t>my</w:t>
      </w:r>
      <w:r w:rsidRPr="00D1054F">
        <w:t xml:space="preserve"> findings from the Loss Ratio analysis for the Condominium Unit Owners Pak product using Power BI. </w:t>
      </w:r>
    </w:p>
    <w:p w14:paraId="11676877" w14:textId="606DC5CE" w:rsidR="00D1054F" w:rsidRPr="00D1054F" w:rsidRDefault="00D1054F" w:rsidP="00D1054F">
      <w:r w:rsidRPr="00D1054F">
        <w:rPr>
          <w:b/>
          <w:bCs/>
        </w:rPr>
        <w:t>Loss Ratio Trend Over Time - Monthly</w:t>
      </w:r>
      <w:r w:rsidRPr="00D1054F">
        <w:t xml:space="preserve">: </w:t>
      </w:r>
      <w:r>
        <w:t>I</w:t>
      </w:r>
      <w:r w:rsidRPr="00D1054F">
        <w:t xml:space="preserve"> observed that the Loss Ratio trend fluctuated throughout 2022. It is essential to monitor this trend, as it indicates the profitability of the product. A more detailed breakdown of monthly Loss Ratios will provide insight into the months with higher or lower Loss Ratios, potentially linked to seasonal or external factors. This information can be used to make strategic adjustments throughout the year.</w:t>
      </w:r>
    </w:p>
    <w:p w14:paraId="471F4F48" w14:textId="4D5F24DA" w:rsidR="00D1054F" w:rsidRPr="00D1054F" w:rsidRDefault="00D1054F" w:rsidP="00D1054F">
      <w:r w:rsidRPr="00D1054F">
        <w:rPr>
          <w:b/>
          <w:bCs/>
        </w:rPr>
        <w:t>Broker Performance Analysis</w:t>
      </w:r>
      <w:r w:rsidRPr="00D1054F">
        <w:t xml:space="preserve">: </w:t>
      </w:r>
      <w:r w:rsidR="00712421" w:rsidRPr="00D1054F">
        <w:t>Analysing</w:t>
      </w:r>
      <w:r w:rsidRPr="00D1054F">
        <w:t xml:space="preserve"> Loss Ratios by broker is crucial to identifying which brokers are bringing in profitable business. By examining the data, </w:t>
      </w:r>
      <w:r>
        <w:t>I</w:t>
      </w:r>
      <w:r w:rsidRPr="00D1054F">
        <w:t xml:space="preserve"> found that some brokers consistently have lower Loss Ratios, suggesting that their business practices are more profitable. </w:t>
      </w:r>
    </w:p>
    <w:p w14:paraId="173163E3" w14:textId="09600027" w:rsidR="00D1054F" w:rsidRPr="00D1054F" w:rsidRDefault="00D1054F" w:rsidP="00D1054F">
      <w:r w:rsidRPr="00D1054F">
        <w:rPr>
          <w:b/>
          <w:bCs/>
        </w:rPr>
        <w:t>Policy Attributes Analysis:</w:t>
      </w:r>
      <w:r w:rsidRPr="00D1054F">
        <w:t xml:space="preserve"> </w:t>
      </w:r>
      <w:r w:rsidR="00712421">
        <w:t>My</w:t>
      </w:r>
      <w:r w:rsidRPr="00D1054F">
        <w:t xml:space="preserve"> analysis shows that certain policy attributes significantly impact the Loss Ratio. For example, </w:t>
      </w:r>
      <w:r>
        <w:t xml:space="preserve">Building style, and Construction Type </w:t>
      </w:r>
      <w:r w:rsidRPr="00D1054F">
        <w:t>lead to higher or lower Loss Ratios</w:t>
      </w:r>
      <w:r>
        <w:t>.</w:t>
      </w:r>
    </w:p>
    <w:p w14:paraId="5CD1B010" w14:textId="0380A3FF" w:rsidR="00D1054F" w:rsidRPr="00D1054F" w:rsidRDefault="00D1054F" w:rsidP="00D1054F">
      <w:r w:rsidRPr="00D1054F">
        <w:rPr>
          <w:b/>
          <w:bCs/>
        </w:rPr>
        <w:t>Geographical Analysis:</w:t>
      </w:r>
      <w:r w:rsidRPr="00D1054F">
        <w:t xml:space="preserve"> </w:t>
      </w:r>
      <w:r w:rsidR="00712421">
        <w:t>In this Analysis</w:t>
      </w:r>
      <w:r w:rsidRPr="00D1054F">
        <w:t xml:space="preserve">, </w:t>
      </w:r>
      <w:r>
        <w:t>I</w:t>
      </w:r>
      <w:r w:rsidRPr="00D1054F">
        <w:t xml:space="preserve"> identified regions within the province that exhibit variations in Loss Ratios. Some areas show higher Loss Ratios, indicating a potential risk concentration. Identifying and understanding the </w:t>
      </w:r>
      <w:r>
        <w:t>property</w:t>
      </w:r>
      <w:r w:rsidRPr="00D1054F">
        <w:t xml:space="preserve"> of these regional variations can help in creating location-specific risk mitigation strategies.</w:t>
      </w:r>
    </w:p>
    <w:p w14:paraId="735C4348" w14:textId="0170C3F6" w:rsidR="00D1054F" w:rsidRDefault="00D1054F" w:rsidP="00D1054F">
      <w:r w:rsidRPr="00D1054F">
        <w:rPr>
          <w:b/>
          <w:bCs/>
        </w:rPr>
        <w:t xml:space="preserve">Claims Cause of Loss: </w:t>
      </w:r>
      <w:r>
        <w:t>I</w:t>
      </w:r>
      <w:r w:rsidRPr="00D1054F">
        <w:t xml:space="preserve"> found that certain claim causes have a significant impact on the Loss Ratio</w:t>
      </w:r>
      <w:r>
        <w:t xml:space="preserve"> such as </w:t>
      </w:r>
      <w:r w:rsidRPr="00D1054F">
        <w:t>Water Escape &amp; Rupture</w:t>
      </w:r>
      <w:r>
        <w:t xml:space="preserve"> </w:t>
      </w:r>
      <w:r w:rsidR="008C7CA0">
        <w:t>causing the</w:t>
      </w:r>
      <w:r>
        <w:t xml:space="preserve"> high</w:t>
      </w:r>
      <w:r w:rsidR="008C7CA0">
        <w:t xml:space="preserve"> and </w:t>
      </w:r>
      <w:r w:rsidR="008C7CA0" w:rsidRPr="008C7CA0">
        <w:t>Water-Surface Water-Rain Overland</w:t>
      </w:r>
      <w:r w:rsidR="008C7CA0">
        <w:t xml:space="preserve"> is the lowest cause, By </w:t>
      </w:r>
      <w:r w:rsidRPr="00D1054F">
        <w:t xml:space="preserve">Identifying these causes allows us to focus on minimizing these losses. </w:t>
      </w:r>
    </w:p>
    <w:p w14:paraId="358E0975" w14:textId="6D48C108" w:rsidR="00D1054F" w:rsidRPr="00D1054F" w:rsidRDefault="00D1054F" w:rsidP="00D1054F">
      <w:r w:rsidRPr="008C7CA0">
        <w:rPr>
          <w:b/>
          <w:bCs/>
        </w:rPr>
        <w:t>Recommendations:</w:t>
      </w:r>
      <w:r w:rsidRPr="00D1054F">
        <w:t xml:space="preserve"> Based on </w:t>
      </w:r>
      <w:r w:rsidR="008C7CA0">
        <w:t>my</w:t>
      </w:r>
      <w:r w:rsidRPr="00D1054F">
        <w:t xml:space="preserve"> analysis, </w:t>
      </w:r>
      <w:r w:rsidR="008C7CA0">
        <w:t>I</w:t>
      </w:r>
      <w:r w:rsidRPr="00D1054F">
        <w:t xml:space="preserve"> recommend the following:</w:t>
      </w:r>
    </w:p>
    <w:p w14:paraId="5E983002" w14:textId="77777777" w:rsidR="00712421" w:rsidRDefault="00D1054F" w:rsidP="00712421">
      <w:pPr>
        <w:spacing w:after="0"/>
      </w:pPr>
      <w:r w:rsidRPr="00712421">
        <w:rPr>
          <w:b/>
          <w:bCs/>
        </w:rPr>
        <w:t>Continuous Monitoring:</w:t>
      </w:r>
      <w:r w:rsidRPr="00D1054F">
        <w:t xml:space="preserve"> Maintain regular monitoring of monthly Loss Ratios to react quickly to changes in profitability.</w:t>
      </w:r>
    </w:p>
    <w:p w14:paraId="16F3B6FD" w14:textId="17742ABC" w:rsidR="00D1054F" w:rsidRPr="00D1054F" w:rsidRDefault="00D1054F" w:rsidP="00712421">
      <w:pPr>
        <w:spacing w:after="0"/>
      </w:pPr>
      <w:r w:rsidRPr="00712421">
        <w:rPr>
          <w:b/>
          <w:bCs/>
        </w:rPr>
        <w:t>Broker Partnerships:</w:t>
      </w:r>
      <w:r w:rsidRPr="00D1054F">
        <w:t xml:space="preserve"> Strengthen relationships with brokers who consistently bring in profitable business. Encourage the adoption of best practices among other broker partners.</w:t>
      </w:r>
    </w:p>
    <w:p w14:paraId="3FDD3019" w14:textId="77777777" w:rsidR="00D1054F" w:rsidRPr="00D1054F" w:rsidRDefault="00D1054F" w:rsidP="00712421">
      <w:pPr>
        <w:spacing w:after="0"/>
      </w:pPr>
      <w:r w:rsidRPr="00712421">
        <w:rPr>
          <w:b/>
          <w:bCs/>
        </w:rPr>
        <w:t xml:space="preserve">Regional Risk Mitigation: </w:t>
      </w:r>
      <w:r w:rsidRPr="00D1054F">
        <w:t>Implement risk mitigation strategies in regions with higher Loss Ratios to reduce the concentration of risk.</w:t>
      </w:r>
    </w:p>
    <w:p w14:paraId="238B0806" w14:textId="77777777" w:rsidR="00D1054F" w:rsidRDefault="00D1054F" w:rsidP="00712421">
      <w:pPr>
        <w:spacing w:after="0"/>
      </w:pPr>
      <w:r w:rsidRPr="00712421">
        <w:rPr>
          <w:b/>
          <w:bCs/>
        </w:rPr>
        <w:t>Claims Management:</w:t>
      </w:r>
      <w:r w:rsidRPr="00D1054F">
        <w:t xml:space="preserve"> Focus on addressing the specific claim causes that lead to the highest Loss Ratios. Proactive claims management can have a significant impact on profitability.</w:t>
      </w:r>
    </w:p>
    <w:p w14:paraId="14FF9F8A" w14:textId="77777777" w:rsidR="00712421" w:rsidRPr="00D1054F" w:rsidRDefault="00712421" w:rsidP="00712421">
      <w:pPr>
        <w:spacing w:after="0"/>
      </w:pPr>
    </w:p>
    <w:p w14:paraId="27BF98F6" w14:textId="16A022DA" w:rsidR="00D1054F" w:rsidRPr="00D1054F" w:rsidRDefault="008C7CA0" w:rsidP="00D1054F">
      <w:r>
        <w:t>My</w:t>
      </w:r>
      <w:r w:rsidR="00D1054F" w:rsidRPr="00D1054F">
        <w:t xml:space="preserve"> Power BI report provides a visual representation of the data and insights, which will enable you to make data-driven decisions to improve product performance and broker partnerships.</w:t>
      </w:r>
    </w:p>
    <w:p w14:paraId="7C5BD37B" w14:textId="592A1A03" w:rsidR="00D1054F" w:rsidRPr="00D1054F" w:rsidRDefault="008C7CA0" w:rsidP="00D1054F">
      <w:r>
        <w:t xml:space="preserve">If you have any questions, please feel free to contact me on my email: </w:t>
      </w:r>
      <w:hyperlink r:id="rId5" w:history="1">
        <w:r w:rsidRPr="00D317B6">
          <w:rPr>
            <w:rStyle w:val="Hyperlink"/>
          </w:rPr>
          <w:t>mirulpatel1@gmail.com</w:t>
        </w:r>
      </w:hyperlink>
      <w:r>
        <w:t xml:space="preserve"> or Contact No: 647-685-5701</w:t>
      </w:r>
    </w:p>
    <w:p w14:paraId="303A2851" w14:textId="42298258" w:rsidR="008C7CA0" w:rsidRDefault="00D1054F" w:rsidP="00D1054F">
      <w:r w:rsidRPr="00D1054F">
        <w:t>Best regards,</w:t>
      </w:r>
    </w:p>
    <w:p w14:paraId="2A4104AB" w14:textId="3F34C78C" w:rsidR="00D31EF0" w:rsidRPr="00D1054F" w:rsidRDefault="008C7CA0" w:rsidP="00D1054F">
      <w:r>
        <w:t>Mirul Patel</w:t>
      </w:r>
    </w:p>
    <w:sectPr w:rsidR="00D31EF0" w:rsidRPr="00D10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72D8C"/>
    <w:multiLevelType w:val="multilevel"/>
    <w:tmpl w:val="3F64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02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AB"/>
    <w:rsid w:val="005C52AB"/>
    <w:rsid w:val="00712421"/>
    <w:rsid w:val="008C7CA0"/>
    <w:rsid w:val="00D1054F"/>
    <w:rsid w:val="00D31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FD19"/>
  <w15:chartTrackingRefBased/>
  <w15:docId w15:val="{9550894F-F19C-4972-BF66-FC3CA854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054F"/>
    <w:rPr>
      <w:b/>
      <w:bCs/>
    </w:rPr>
  </w:style>
  <w:style w:type="character" w:styleId="Hyperlink">
    <w:name w:val="Hyperlink"/>
    <w:basedOn w:val="DefaultParagraphFont"/>
    <w:uiPriority w:val="99"/>
    <w:unhideWhenUsed/>
    <w:rsid w:val="008C7CA0"/>
    <w:rPr>
      <w:color w:val="0563C1" w:themeColor="hyperlink"/>
      <w:u w:val="single"/>
    </w:rPr>
  </w:style>
  <w:style w:type="character" w:styleId="UnresolvedMention">
    <w:name w:val="Unresolved Mention"/>
    <w:basedOn w:val="DefaultParagraphFont"/>
    <w:uiPriority w:val="99"/>
    <w:semiHidden/>
    <w:unhideWhenUsed/>
    <w:rsid w:val="008C7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34">
      <w:bodyDiv w:val="1"/>
      <w:marLeft w:val="0"/>
      <w:marRight w:val="0"/>
      <w:marTop w:val="0"/>
      <w:marBottom w:val="0"/>
      <w:divBdr>
        <w:top w:val="none" w:sz="0" w:space="0" w:color="auto"/>
        <w:left w:val="none" w:sz="0" w:space="0" w:color="auto"/>
        <w:bottom w:val="none" w:sz="0" w:space="0" w:color="auto"/>
        <w:right w:val="none" w:sz="0" w:space="0" w:color="auto"/>
      </w:divBdr>
    </w:div>
    <w:div w:id="874191852">
      <w:bodyDiv w:val="1"/>
      <w:marLeft w:val="0"/>
      <w:marRight w:val="0"/>
      <w:marTop w:val="0"/>
      <w:marBottom w:val="0"/>
      <w:divBdr>
        <w:top w:val="none" w:sz="0" w:space="0" w:color="auto"/>
        <w:left w:val="none" w:sz="0" w:space="0" w:color="auto"/>
        <w:bottom w:val="none" w:sz="0" w:space="0" w:color="auto"/>
        <w:right w:val="none" w:sz="0" w:space="0" w:color="auto"/>
      </w:divBdr>
      <w:divsChild>
        <w:div w:id="2076081445">
          <w:marLeft w:val="0"/>
          <w:marRight w:val="0"/>
          <w:marTop w:val="0"/>
          <w:marBottom w:val="0"/>
          <w:divBdr>
            <w:top w:val="none" w:sz="0" w:space="0" w:color="auto"/>
            <w:left w:val="none" w:sz="0" w:space="0" w:color="auto"/>
            <w:bottom w:val="none" w:sz="0" w:space="0" w:color="auto"/>
            <w:right w:val="none" w:sz="0" w:space="0" w:color="auto"/>
          </w:divBdr>
          <w:divsChild>
            <w:div w:id="12367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ulpatel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Mirul patel</dc:creator>
  <cp:keywords/>
  <dc:description/>
  <cp:lastModifiedBy>Mirul patel</cp:lastModifiedBy>
  <cp:revision>7</cp:revision>
  <dcterms:created xsi:type="dcterms:W3CDTF">2023-11-04T01:47:00Z</dcterms:created>
  <dcterms:modified xsi:type="dcterms:W3CDTF">2023-11-04T02:11:00Z</dcterms:modified>
</cp:coreProperties>
</file>