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00448B"/>
          <w:sz w:val="50"/>
          <w:szCs w:val="50"/>
        </w:rPr>
        <w:t xml:space="preserve">Telecom Regulatory Authority of India</w:t>
      </w:r>
    </w:p>
    <w:p>
      <w:pPr>
        <w:spacing w:after="600"/>
        <w:jc w:val="center"/>
      </w:pPr>
      <w:r>
        <w:rPr>
          <w:b/>
          <w:bCs/>
          <w:color w:val="FFB800"/>
          <w:sz w:val="70"/>
          <w:szCs w:val="70"/>
        </w:rPr>
        <w:t xml:space="preserve">TRAI CITIZEN HUB</w:t>
      </w:r>
    </w:p>
    <w:p>
      <w:pPr>
        <w:spacing w:after="1000"/>
        <w:jc w:val="center"/>
      </w:pPr>
      <w:r>
        <w:rPr>
          <w:color w:val="555555"/>
          <w:sz w:val="32"/>
          <w:szCs w:val="32"/>
        </w:rPr>
        <w:t xml:space="preserve">Complaint &amp; Workflow Portal</w:t>
      </w:r>
    </w:p>
    <w:p>
      <w:pPr>
        <w:spacing w:after="3000"/>
        <w:jc w:val="center"/>
      </w:pPr>
      <w:r>
        <w:rPr>
          <w:b/>
          <w:bCs/>
          <w:color w:val="00448B"/>
          <w:sz w:val="40"/>
          <w:szCs w:val="40"/>
        </w:rPr>
        <w:t xml:space="preserve">USER MANUAL</w:t>
      </w:r>
    </w:p>
    <w:p>
      <w:pPr>
        <w:spacing w:after="200"/>
        <w:jc w:val="center"/>
      </w:pPr>
      <w:r>
        <w:rPr>
          <w:color w:val="888888"/>
          <w:sz w:val="24"/>
          <w:szCs w:val="24"/>
        </w:rPr>
        <w:t xml:space="preserve">Version: 2.0 | Updated: 20/7/2026</w:t>
      </w:r>
    </w:p>
    <w:p>
      <w:pPr>
        <w:jc w:val="center"/>
      </w:pPr>
      <w:r>
        <w:rPr>
          <w:b/>
          <w:bCs/>
          <w:color w:val="FF0000"/>
          <w:sz w:val="20"/>
          <w:szCs w:val="20"/>
        </w:rPr>
        <w:t xml:space="preserve">CLASSIFICATION: INTERNAL USE ONLY</w:t>
      </w:r>
    </w:p>
    <w:p>
      <w:pPr>
        <w:pageBreakBefore/>
      </w:pPr>
    </w:p>
    <w:p>
      <w:pPr>
        <w:pStyle w:val="Heading1"/>
      </w:pPr>
      <w:r>
        <w:t xml:space="preserve">1. Introduction</w:t>
      </w:r>
    </w:p>
    <w:p>
      <w:r>
        <w:t xml:space="preserve">The TRAI Citizen Hub is an internal complaint and workflow portal designed for issue resolutions, resource assignments, divisional escalations, and automated SLA tracking. This manual serves as a comprehensive guide for all authorized personnel to navigate the newly updated 2.0 interface.</w:t>
      </w:r>
    </w:p>
    <w:p>
      <w:pPr>
        <w:pStyle w:val="Heading1"/>
      </w:pPr>
      <w:r>
        <w:t xml:space="preserve">2. Portal Authentication (Login)</w:t>
      </w:r>
    </w:p>
    <w:p>
      <w:r>
        <w:t xml:space="preserve">To access the portal, navigate to the assigned server address (e.g., http://192.168.7.251:8085). The login screen is a secure, high-contrast portal restricted to authorized personnel.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Identity Mode: </w:t>
      </w:r>
      <w:r>
        <w:t xml:space="preserve">Select either 'User ID' or 'Email Address' from the top toggle before entering your credentials.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Credentials: </w:t>
      </w:r>
      <w:r>
        <w:t xml:space="preserve">Enter your official TRAI identifier and password.</w:t>
      </w:r>
    </w:p>
    <w:p>
      <w:pPr>
        <w:spacing w:after="200" w:before="200"/>
      </w:pPr>
      <w:r>
        <w:t xml:space="preserve">[IMPORTANT] All access, logins, and attempts are monitored and recorded under the Indian IT Act.</w:t>
      </w:r>
    </w:p>
    <w:p>
      <w:pPr>
        <w:pStyle w:val="Heading1"/>
      </w:pPr>
      <w:r>
        <w:t xml:space="preserve">3. Role-Based Access and Workspaces</w:t>
      </w:r>
    </w:p>
    <w:p>
      <w:r>
        <w:t xml:space="preserve">The system provides highly customized workspaces based on your assigned role and designation to ensure you only see the tools you need:</w:t>
      </w:r>
    </w:p>
    <w:p>
      <w:pPr>
        <w:pStyle w:val="Heading2"/>
      </w:pPr>
      <w:r>
        <w:t xml:space="preserve">3.1 General Users (Employees)</w:t>
      </w:r>
    </w:p>
    <w:p>
      <w:r>
        <w:t xml:space="preserve">Access level for standard employees to raise and track their own issues.</w:t>
      </w:r>
    </w:p>
    <w:p>
      <w:pPr>
        <w:pStyle w:val="ListParagraph"/>
        <w:numPr>
          <w:ilvl w:val="0"/>
          <w:numId w:val="1"/>
        </w:numPr>
      </w:pPr>
      <w:r>
        <w:t xml:space="preserve">Raise Ticket: Submit new issues with priority and attachments.</w:t>
      </w:r>
    </w:p>
    <w:p>
      <w:pPr>
        <w:pStyle w:val="ListParagraph"/>
        <w:numPr>
          <w:ilvl w:val="0"/>
          <w:numId w:val="1"/>
        </w:numPr>
      </w:pPr>
      <w:r>
        <w:t xml:space="preserve">My Tickets: View the status and timeline of your submitted tickets.</w:t>
      </w:r>
    </w:p>
    <w:p>
      <w:pPr>
        <w:pStyle w:val="Heading2"/>
      </w:pPr>
      <w:r>
        <w:t xml:space="preserve">3.2 L2 Resolvers</w:t>
      </w:r>
    </w:p>
    <w:p>
      <w:r>
        <w:t xml:space="preserve">Access level for divisional staff who investigate and resolve tickets.</w:t>
      </w:r>
    </w:p>
    <w:p>
      <w:pPr>
        <w:pStyle w:val="ListParagraph"/>
        <w:numPr>
          <w:ilvl w:val="0"/>
          <w:numId w:val="1"/>
        </w:numPr>
      </w:pPr>
      <w:r>
        <w:t xml:space="preserve">Assignments: View tickets assigned directly to you for resolution.</w:t>
      </w:r>
    </w:p>
    <w:p>
      <w:pPr>
        <w:pStyle w:val="ListParagraph"/>
        <w:numPr>
          <w:ilvl w:val="0"/>
          <w:numId w:val="1"/>
        </w:numPr>
      </w:pPr>
      <w:r>
        <w:t xml:space="preserve">My Raised Tickets: View tickets you have personally raised to other divisions.</w:t>
      </w:r>
    </w:p>
    <w:p>
      <w:pPr>
        <w:pStyle w:val="Heading2"/>
      </w:pPr>
      <w:r>
        <w:t xml:space="preserve">3.3 Senior Officers (Advisors &amp; L3)</w:t>
      </w:r>
    </w:p>
    <w:p>
      <w:r>
        <w:t xml:space="preserve">Access level for Advisors, Joint Advisors, Dy. Advisors, SROs, and other senior officers. The portal is cleanly split into two main sections:</w:t>
      </w:r>
    </w:p>
    <w:p>
      <w:pPr>
        <w:spacing w:before="100"/>
      </w:pPr>
      <w:r>
        <w:t xml:space="preserve">A. Oversight &amp; Reports</w:t>
      </w:r>
    </w:p>
    <w:p>
      <w:pPr>
        <w:pStyle w:val="ListParagraph"/>
        <w:numPr>
          <w:ilvl w:val="0"/>
          <w:numId w:val="1"/>
        </w:numPr>
      </w:pPr>
      <w:r>
        <w:t xml:space="preserve">Dashboard &amp; Total Tickets: Monitor overall system health and ticket volumes.</w:t>
      </w:r>
    </w:p>
    <w:p>
      <w:pPr>
        <w:pStyle w:val="ListParagraph"/>
        <w:numPr>
          <w:ilvl w:val="0"/>
          <w:numId w:val="1"/>
        </w:numPr>
      </w:pPr>
      <w:r>
        <w:t xml:space="preserve">Analytics &amp; Reports: Access to visual metrics, SLA compliance, and MIS export tools.</w:t>
      </w:r>
    </w:p>
    <w:p>
      <w:pPr>
        <w:spacing w:before="100"/>
      </w:pPr>
      <w:r>
        <w:t xml:space="preserve">B. My Workspace (Personal)</w:t>
      </w:r>
    </w:p>
    <w:p>
      <w:pPr>
        <w:pStyle w:val="ListParagraph"/>
        <w:numPr>
          <w:ilvl w:val="0"/>
          <w:numId w:val="1"/>
        </w:numPr>
      </w:pPr>
      <w:r>
        <w:t xml:space="preserve">My Assignments: Tickets directly assigned to your desk for approval or action.</w:t>
      </w:r>
    </w:p>
    <w:p>
      <w:pPr>
        <w:pStyle w:val="ListParagraph"/>
        <w:numPr>
          <w:ilvl w:val="0"/>
          <w:numId w:val="1"/>
        </w:numPr>
      </w:pPr>
      <w:r>
        <w:t xml:space="preserve">My Priority Tickets: Tickets marked for your urgent attention.</w:t>
      </w:r>
    </w:p>
    <w:p>
      <w:pPr>
        <w:pStyle w:val="ListParagraph"/>
        <w:numPr>
          <w:ilvl w:val="0"/>
          <w:numId w:val="1"/>
        </w:numPr>
      </w:pPr>
      <w:r>
        <w:t xml:space="preserve">Raise Ticket: Submit new issues.</w:t>
      </w:r>
    </w:p>
    <w:p>
      <w:pPr>
        <w:pStyle w:val="Heading2"/>
      </w:pPr>
      <w:r>
        <w:t xml:space="preserve">3.4 IT Administrators</w:t>
      </w:r>
    </w:p>
    <w:p>
      <w:r>
        <w:t xml:space="preserve">System administrators have the same oversight tools as Senior Officers, with additional exclusive access to core system modules:</w:t>
      </w:r>
    </w:p>
    <w:p>
      <w:pPr>
        <w:pStyle w:val="ListParagraph"/>
        <w:numPr>
          <w:ilvl w:val="0"/>
          <w:numId w:val="1"/>
        </w:numPr>
      </w:pPr>
      <w:r>
        <w:t xml:space="preserve">User Management: Add, edit, or deactivate employee accounts, assign roles and sub-roles.</w:t>
      </w:r>
    </w:p>
    <w:p>
      <w:pPr>
        <w:pStyle w:val="ListParagraph"/>
        <w:numPr>
          <w:ilvl w:val="0"/>
          <w:numId w:val="1"/>
        </w:numPr>
      </w:pPr>
      <w:r>
        <w:t xml:space="preserve">Audit Logs: View comprehensive security logs (logins, logouts, record modifications).</w:t>
      </w:r>
    </w:p>
    <w:p>
      <w:pPr>
        <w:pStyle w:val="ListParagraph"/>
        <w:numPr>
          <w:ilvl w:val="0"/>
          <w:numId w:val="1"/>
        </w:numPr>
      </w:pPr>
      <w:r>
        <w:t xml:space="preserve">SLA Configuration: Manage SLA resolution timelines.</w:t>
      </w:r>
    </w:p>
    <w:p>
      <w:pPr>
        <w:pStyle w:val="Heading1"/>
      </w:pPr>
      <w:r>
        <w:t xml:space="preserve">4. Ticket Lifecycle</w:t>
      </w:r>
    </w:p>
    <w:p>
      <w:r>
        <w:t xml:space="preserve">1. Creation: A user submits a ticket. The SLA timer begins automatically based on priority.</w:t>
      </w:r>
    </w:p>
    <w:p>
      <w:r>
        <w:t xml:space="preserve">2. Assignment: L2 resolvers pick up or are assigned the ticket.</w:t>
      </w:r>
    </w:p>
    <w:p>
      <w:r>
        <w:t xml:space="preserve">3. Escalation: If unresolved or required, tickets are escalated to L3/Advisors.</w:t>
      </w:r>
    </w:p>
    <w:p>
      <w:r>
        <w:t xml:space="preserve">4. Resolution: The issue is marked resolved and the SLA timer stops.</w:t>
      </w:r>
    </w:p>
    <w:p>
      <w:pPr>
        <w:pStyle w:val="Heading1"/>
      </w:pPr>
      <w:r>
        <w:t xml:space="preserve">5. IT Support</w:t>
      </w:r>
    </w:p>
    <w:p>
      <w:r>
        <w:t xml:space="preserve">For forgotten passwords, account lockouts, or system errors, please click the 'Contact IT Support' link on the login screen or email the internal helpdesk.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0"/>
        <w:szCs w:val="20"/>
      </w:rPr>
      <w:t xml:space="preserve">Page </w:t>
    </w: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20"/>
        <w:szCs w:val="20"/>
      </w:rPr>
      <w:t xml:space="preserve"> of </w:t>
    </w:r>
    <w:r>
      <w:rPr>
        <w:color w:val="888888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20"/>
        <w:szCs w:val="20"/>
      </w:rPr>
      <w:t xml:space="preserve">TRAI Citizen Hub | User Manual |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00448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00448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 Citizen Hub - User Manual</dc:title>
  <dc:creator>TRAI IT Division</dc:creator>
  <dc:description>Official user manual for the Complaint &amp; Workflow Portal</dc:description>
  <cp:lastModifiedBy>Un-named</cp:lastModifiedBy>
  <cp:revision>1</cp:revision>
  <dcterms:created xsi:type="dcterms:W3CDTF">2026-07-20T11:28:01.273Z</dcterms:created>
  <dcterms:modified xsi:type="dcterms:W3CDTF">2026-07-20T11:28:01.274Z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