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B39" w:rsidRDefault="000B0B4B">
      <w:pPr>
        <w:pStyle w:val="Heading7"/>
        <w:spacing w:line="276" w:lineRule="auto"/>
        <w:jc w:val="center"/>
      </w:pPr>
      <w:r>
        <w:t>T</w:t>
      </w:r>
      <w:r w:rsidR="00AB2D8D">
        <w:t>rust and Reputation System</w:t>
      </w:r>
    </w:p>
    <w:p w:rsidR="00601B39" w:rsidRDefault="00601B39">
      <w:pPr>
        <w:spacing w:line="276" w:lineRule="auto"/>
        <w:jc w:val="both"/>
        <w:rPr>
          <w:szCs w:val="24"/>
        </w:rPr>
      </w:pPr>
    </w:p>
    <w:p w:rsidR="00601B39" w:rsidRDefault="00AB2D8D">
      <w:pPr>
        <w:spacing w:line="276" w:lineRule="auto"/>
        <w:ind w:firstLine="720"/>
        <w:jc w:val="both"/>
        <w:rPr>
          <w:szCs w:val="24"/>
        </w:rPr>
      </w:pPr>
      <w:r>
        <w:rPr>
          <w:szCs w:val="24"/>
        </w:rPr>
        <w:t>Trust and reputation system is a technique to assess the credibility, quality</w:t>
      </w:r>
      <w:r w:rsidR="001F6D38">
        <w:rPr>
          <w:szCs w:val="24"/>
        </w:rPr>
        <w:t>,</w:t>
      </w:r>
      <w:r>
        <w:rPr>
          <w:szCs w:val="24"/>
        </w:rPr>
        <w:t xml:space="preserve"> and </w:t>
      </w:r>
      <w:bookmarkStart w:id="0" w:name="_GoBack"/>
      <w:bookmarkEnd w:id="0"/>
      <w:r>
        <w:rPr>
          <w:szCs w:val="24"/>
        </w:rPr>
        <w:t xml:space="preserve">reliability of online available resources that will help </w:t>
      </w:r>
      <w:r w:rsidR="00704C14">
        <w:rPr>
          <w:szCs w:val="24"/>
        </w:rPr>
        <w:t xml:space="preserve">the customers </w:t>
      </w:r>
      <w:r>
        <w:rPr>
          <w:szCs w:val="24"/>
        </w:rPr>
        <w:t xml:space="preserve">to decide </w:t>
      </w:r>
      <w:r w:rsidR="00704C14">
        <w:rPr>
          <w:szCs w:val="24"/>
        </w:rPr>
        <w:t>which r</w:t>
      </w:r>
      <w:r>
        <w:rPr>
          <w:szCs w:val="24"/>
        </w:rPr>
        <w:t xml:space="preserve">esources </w:t>
      </w:r>
      <w:r w:rsidR="001F6D38">
        <w:rPr>
          <w:szCs w:val="24"/>
        </w:rPr>
        <w:t>are reliable and safe</w:t>
      </w:r>
      <w:r>
        <w:rPr>
          <w:szCs w:val="24"/>
        </w:rPr>
        <w:t xml:space="preserve"> </w:t>
      </w:r>
      <w:r w:rsidR="00A231CD">
        <w:rPr>
          <w:szCs w:val="24"/>
        </w:rPr>
        <w:t xml:space="preserve">to achieve an </w:t>
      </w:r>
      <w:r>
        <w:rPr>
          <w:szCs w:val="24"/>
        </w:rPr>
        <w:t xml:space="preserve">objective. It also helps the serious service provider and online players </w:t>
      </w:r>
      <w:proofErr w:type="gramStart"/>
      <w:r>
        <w:rPr>
          <w:szCs w:val="24"/>
        </w:rPr>
        <w:t>to correctly represent</w:t>
      </w:r>
      <w:proofErr w:type="gramEnd"/>
      <w:r>
        <w:rPr>
          <w:szCs w:val="24"/>
        </w:rPr>
        <w:t xml:space="preserve"> the reliability of their services.</w:t>
      </w:r>
    </w:p>
    <w:p w:rsidR="00601B39" w:rsidRDefault="00601B39">
      <w:pPr>
        <w:spacing w:line="276" w:lineRule="auto"/>
        <w:ind w:firstLine="720"/>
        <w:jc w:val="both"/>
        <w:rPr>
          <w:szCs w:val="24"/>
        </w:rPr>
      </w:pPr>
    </w:p>
    <w:p w:rsidR="00601B39" w:rsidRDefault="00AB2D8D">
      <w:pPr>
        <w:pStyle w:val="Heading8"/>
        <w:spacing w:line="276" w:lineRule="auto"/>
      </w:pPr>
      <w:r>
        <w:t>Explanation:</w:t>
      </w:r>
    </w:p>
    <w:p w:rsidR="005A5443" w:rsidRDefault="005A5443" w:rsidP="005A5443">
      <w:pPr>
        <w:spacing w:line="276" w:lineRule="auto"/>
        <w:ind w:firstLine="720"/>
        <w:jc w:val="both"/>
        <w:rPr>
          <w:szCs w:val="24"/>
        </w:rPr>
      </w:pPr>
      <w:r>
        <w:rPr>
          <w:szCs w:val="24"/>
        </w:rPr>
        <w:t>The authenticity of survey responses in manu</w:t>
      </w:r>
      <w:r w:rsidR="00834745">
        <w:rPr>
          <w:szCs w:val="24"/>
        </w:rPr>
        <w:t>a</w:t>
      </w:r>
      <w:r>
        <w:rPr>
          <w:szCs w:val="24"/>
        </w:rPr>
        <w:t>l and existing online survey platform is questionable.</w:t>
      </w:r>
      <w:bookmarkStart w:id="1" w:name="_i4znl594mvzg" w:colFirst="0" w:colLast="0"/>
      <w:bookmarkEnd w:id="1"/>
    </w:p>
    <w:p w:rsidR="00834745" w:rsidRDefault="005A5443" w:rsidP="00C32C7B">
      <w:pPr>
        <w:spacing w:line="276" w:lineRule="auto"/>
        <w:ind w:firstLine="720"/>
        <w:jc w:val="both"/>
        <w:rPr>
          <w:szCs w:val="24"/>
        </w:rPr>
      </w:pPr>
      <w:r>
        <w:rPr>
          <w:szCs w:val="24"/>
        </w:rPr>
        <w:t xml:space="preserve">In </w:t>
      </w:r>
      <w:proofErr w:type="gramStart"/>
      <w:r w:rsidR="00AB2D8D">
        <w:rPr>
          <w:szCs w:val="24"/>
        </w:rPr>
        <w:t>PayPerSurvey</w:t>
      </w:r>
      <w:proofErr w:type="gramEnd"/>
      <w:r w:rsidR="00AB2D8D">
        <w:rPr>
          <w:szCs w:val="24"/>
        </w:rPr>
        <w:t xml:space="preserve"> the T&amp;R system is used to calculate</w:t>
      </w:r>
      <w:r>
        <w:rPr>
          <w:szCs w:val="24"/>
        </w:rPr>
        <w:t xml:space="preserve"> </w:t>
      </w:r>
      <w:r w:rsidR="00834745">
        <w:rPr>
          <w:szCs w:val="24"/>
        </w:rPr>
        <w:t xml:space="preserve">the </w:t>
      </w:r>
      <w:r>
        <w:rPr>
          <w:szCs w:val="24"/>
        </w:rPr>
        <w:t>authenticity of surveys and repute</w:t>
      </w:r>
      <w:r w:rsidR="00AB2D8D">
        <w:rPr>
          <w:szCs w:val="24"/>
        </w:rPr>
        <w:t xml:space="preserve"> of the subscribers. </w:t>
      </w:r>
      <w:r>
        <w:rPr>
          <w:szCs w:val="24"/>
        </w:rPr>
        <w:t xml:space="preserve">When we talk about </w:t>
      </w:r>
      <w:proofErr w:type="gramStart"/>
      <w:r>
        <w:rPr>
          <w:szCs w:val="24"/>
        </w:rPr>
        <w:t>authenticity</w:t>
      </w:r>
      <w:proofErr w:type="gramEnd"/>
      <w:r>
        <w:rPr>
          <w:szCs w:val="24"/>
        </w:rPr>
        <w:t xml:space="preserve"> a question arise</w:t>
      </w:r>
      <w:r w:rsidR="001264FD">
        <w:rPr>
          <w:szCs w:val="24"/>
        </w:rPr>
        <w:t>s</w:t>
      </w:r>
      <w:r>
        <w:rPr>
          <w:szCs w:val="24"/>
        </w:rPr>
        <w:t xml:space="preserve"> in our mind on what bases or parameters authenticity</w:t>
      </w:r>
      <w:r w:rsidR="00834745">
        <w:rPr>
          <w:szCs w:val="24"/>
        </w:rPr>
        <w:t xml:space="preserve"> and repute will be calculated?</w:t>
      </w:r>
    </w:p>
    <w:p w:rsidR="00601B39" w:rsidRDefault="00AB2D8D" w:rsidP="005A5443">
      <w:pPr>
        <w:spacing w:line="276" w:lineRule="auto"/>
        <w:ind w:firstLine="720"/>
        <w:jc w:val="both"/>
        <w:rPr>
          <w:szCs w:val="24"/>
        </w:rPr>
      </w:pPr>
      <w:r>
        <w:rPr>
          <w:szCs w:val="24"/>
        </w:rPr>
        <w:t>The working</w:t>
      </w:r>
      <w:r w:rsidR="005A5443">
        <w:rPr>
          <w:szCs w:val="24"/>
        </w:rPr>
        <w:t xml:space="preserve"> of </w:t>
      </w:r>
      <w:r w:rsidR="001264FD">
        <w:rPr>
          <w:szCs w:val="24"/>
        </w:rPr>
        <w:t xml:space="preserve">the </w:t>
      </w:r>
      <w:r w:rsidR="005A5443">
        <w:rPr>
          <w:szCs w:val="24"/>
        </w:rPr>
        <w:t xml:space="preserve">T&amp;R System depends on </w:t>
      </w:r>
      <w:r>
        <w:rPr>
          <w:szCs w:val="24"/>
        </w:rPr>
        <w:t xml:space="preserve">parameters in “PayPerSurvey”. These parameters are the basic component for calculating the trust of a subscriber. Our system calculates the trust of a subscriber on the bases of </w:t>
      </w:r>
      <w:r w:rsidR="001264FD">
        <w:rPr>
          <w:szCs w:val="24"/>
        </w:rPr>
        <w:t xml:space="preserve">the </w:t>
      </w:r>
      <w:r>
        <w:rPr>
          <w:szCs w:val="24"/>
        </w:rPr>
        <w:t>following three parameters:</w:t>
      </w:r>
    </w:p>
    <w:p w:rsidR="00601B39" w:rsidRDefault="006C2666">
      <w:pPr>
        <w:numPr>
          <w:ilvl w:val="0"/>
          <w:numId w:val="1"/>
        </w:numPr>
        <w:spacing w:before="120" w:line="276" w:lineRule="auto"/>
        <w:jc w:val="both"/>
        <w:rPr>
          <w:szCs w:val="24"/>
        </w:rPr>
      </w:pPr>
      <w:r>
        <w:rPr>
          <w:szCs w:val="24"/>
        </w:rPr>
        <w:t>Time difference</w:t>
      </w:r>
    </w:p>
    <w:p w:rsidR="00601B39" w:rsidRDefault="006C2666">
      <w:pPr>
        <w:numPr>
          <w:ilvl w:val="0"/>
          <w:numId w:val="1"/>
        </w:numPr>
        <w:spacing w:line="276" w:lineRule="auto"/>
        <w:jc w:val="both"/>
        <w:rPr>
          <w:szCs w:val="24"/>
        </w:rPr>
      </w:pPr>
      <w:r>
        <w:rPr>
          <w:szCs w:val="24"/>
        </w:rPr>
        <w:t>Con</w:t>
      </w:r>
      <w:r w:rsidR="001264FD">
        <w:rPr>
          <w:szCs w:val="24"/>
        </w:rPr>
        <w:t>s</w:t>
      </w:r>
      <w:r>
        <w:rPr>
          <w:szCs w:val="24"/>
        </w:rPr>
        <w:t>ciousness Value</w:t>
      </w:r>
    </w:p>
    <w:p w:rsidR="00601B39" w:rsidRDefault="00AB2D8D">
      <w:pPr>
        <w:numPr>
          <w:ilvl w:val="0"/>
          <w:numId w:val="1"/>
        </w:numPr>
        <w:spacing w:after="120" w:line="276" w:lineRule="auto"/>
        <w:jc w:val="both"/>
        <w:rPr>
          <w:szCs w:val="24"/>
        </w:rPr>
      </w:pPr>
      <w:r>
        <w:rPr>
          <w:szCs w:val="24"/>
        </w:rPr>
        <w:t xml:space="preserve">Acceptance Rate </w:t>
      </w:r>
    </w:p>
    <w:p w:rsidR="00601B39" w:rsidRDefault="00AB2D8D">
      <w:pPr>
        <w:spacing w:after="120" w:line="276" w:lineRule="auto"/>
        <w:ind w:firstLine="720"/>
        <w:jc w:val="both"/>
        <w:rPr>
          <w:szCs w:val="24"/>
        </w:rPr>
      </w:pPr>
      <w:r>
        <w:rPr>
          <w:szCs w:val="24"/>
        </w:rPr>
        <w:t>We used honesty value and honesty badge for subscribers trust and reputation. On the bases of the above</w:t>
      </w:r>
      <w:r w:rsidR="00615AD6">
        <w:rPr>
          <w:szCs w:val="24"/>
        </w:rPr>
        <w:t>-</w:t>
      </w:r>
      <w:r>
        <w:rPr>
          <w:szCs w:val="24"/>
        </w:rPr>
        <w:t>mentioned parameters</w:t>
      </w:r>
      <w:r w:rsidR="00615AD6">
        <w:rPr>
          <w:szCs w:val="24"/>
        </w:rPr>
        <w:t>,</w:t>
      </w:r>
      <w:r>
        <w:rPr>
          <w:szCs w:val="24"/>
        </w:rPr>
        <w:t xml:space="preserve"> our system will categories the individual trust in Gold, Silver and Brown Badges. The subscriber </w:t>
      </w:r>
      <w:proofErr w:type="gramStart"/>
      <w:r>
        <w:rPr>
          <w:szCs w:val="24"/>
        </w:rPr>
        <w:t>will be paid</w:t>
      </w:r>
      <w:proofErr w:type="gramEnd"/>
      <w:r>
        <w:rPr>
          <w:szCs w:val="24"/>
        </w:rPr>
        <w:t xml:space="preserve"> according to the badges. </w:t>
      </w:r>
    </w:p>
    <w:p w:rsidR="00601B39" w:rsidRDefault="00AB2D8D">
      <w:pPr>
        <w:pStyle w:val="Heading9"/>
        <w:spacing w:line="276" w:lineRule="auto"/>
      </w:pPr>
      <w:r>
        <w:t>Parameter scaling</w:t>
      </w:r>
    </w:p>
    <w:p w:rsidR="00601B39" w:rsidRDefault="00AB2D8D">
      <w:pPr>
        <w:spacing w:line="276" w:lineRule="auto"/>
        <w:ind w:firstLine="720"/>
        <w:jc w:val="both"/>
        <w:rPr>
          <w:szCs w:val="24"/>
        </w:rPr>
      </w:pPr>
      <w:r>
        <w:rPr>
          <w:szCs w:val="24"/>
        </w:rPr>
        <w:t xml:space="preserve">There are three parameters mentioned above they all have </w:t>
      </w:r>
      <w:r w:rsidR="00747B1E">
        <w:rPr>
          <w:szCs w:val="24"/>
        </w:rPr>
        <w:t>a</w:t>
      </w:r>
      <w:r w:rsidR="00116D48">
        <w:rPr>
          <w:szCs w:val="24"/>
        </w:rPr>
        <w:t xml:space="preserve"> </w:t>
      </w:r>
      <w:r>
        <w:rPr>
          <w:szCs w:val="24"/>
        </w:rPr>
        <w:t xml:space="preserve">different unit. Each parameter should be on the same scale to avoid inconstancy. For this purpose, we used </w:t>
      </w:r>
      <w:r w:rsidR="00116D48">
        <w:rPr>
          <w:szCs w:val="24"/>
        </w:rPr>
        <w:t xml:space="preserve">the </w:t>
      </w:r>
      <w:r>
        <w:rPr>
          <w:szCs w:val="24"/>
        </w:rPr>
        <w:t>feature scaling methodology to scale each parameter wit</w:t>
      </w:r>
      <w:r w:rsidR="00EA6B0F">
        <w:rPr>
          <w:szCs w:val="24"/>
        </w:rPr>
        <w:t xml:space="preserve">h continuous value </w:t>
      </w:r>
      <w:proofErr w:type="gramStart"/>
      <w:r w:rsidR="00EA6B0F">
        <w:rPr>
          <w:szCs w:val="24"/>
        </w:rPr>
        <w:t>between 0 to 1</w:t>
      </w:r>
      <w:proofErr w:type="gramEnd"/>
      <w:r w:rsidR="00EA6B0F">
        <w:rPr>
          <w:szCs w:val="24"/>
        </w:rPr>
        <w:t>.</w:t>
      </w:r>
    </w:p>
    <w:p w:rsidR="00601B39" w:rsidRDefault="00601B39">
      <w:pPr>
        <w:spacing w:line="276" w:lineRule="auto"/>
        <w:ind w:firstLine="720"/>
        <w:jc w:val="both"/>
        <w:rPr>
          <w:szCs w:val="24"/>
        </w:rPr>
      </w:pPr>
    </w:p>
    <w:p w:rsidR="00601B39" w:rsidRDefault="00AB2D8D">
      <w:pPr>
        <w:pStyle w:val="Heading8"/>
        <w:spacing w:line="276" w:lineRule="auto"/>
      </w:pPr>
      <w:r>
        <w:t xml:space="preserve">1. </w:t>
      </w:r>
      <w:r w:rsidR="00905A45">
        <w:t>Time parameter</w:t>
      </w:r>
      <w:r w:rsidR="00833BFD">
        <w:t xml:space="preserve"> (</w:t>
      </w:r>
      <w:proofErr w:type="spellStart"/>
      <w:r w:rsidR="00833BFD">
        <w:t>T</w:t>
      </w:r>
      <w:r w:rsidR="00833BFD" w:rsidRPr="00833BFD">
        <w:rPr>
          <w:vertAlign w:val="subscript"/>
        </w:rPr>
        <w:t>p</w:t>
      </w:r>
      <w:proofErr w:type="spellEnd"/>
      <w:r w:rsidR="00833BFD">
        <w:t>)</w:t>
      </w:r>
      <w:r>
        <w:t>:</w:t>
      </w:r>
    </w:p>
    <w:p w:rsidR="00601B39" w:rsidRDefault="00AB2D8D">
      <w:pPr>
        <w:spacing w:before="120" w:after="120" w:line="276" w:lineRule="auto"/>
        <w:jc w:val="both"/>
        <w:rPr>
          <w:bCs/>
          <w:szCs w:val="24"/>
        </w:rPr>
      </w:pPr>
      <w:r>
        <w:rPr>
          <w:b/>
          <w:szCs w:val="24"/>
        </w:rPr>
        <w:tab/>
      </w:r>
      <w:r>
        <w:rPr>
          <w:b/>
          <w:bCs/>
          <w:szCs w:val="24"/>
        </w:rPr>
        <w:t>Attempt time (T</w:t>
      </w:r>
      <w:r>
        <w:rPr>
          <w:b/>
          <w:bCs/>
          <w:szCs w:val="24"/>
          <w:vertAlign w:val="subscript"/>
        </w:rPr>
        <w:t>a</w:t>
      </w:r>
      <w:r>
        <w:rPr>
          <w:b/>
          <w:bCs/>
          <w:szCs w:val="24"/>
        </w:rPr>
        <w:t>)</w:t>
      </w:r>
      <w:r>
        <w:rPr>
          <w:bCs/>
          <w:szCs w:val="24"/>
        </w:rPr>
        <w:t xml:space="preserve"> of a question in </w:t>
      </w:r>
      <w:r w:rsidR="006C2666">
        <w:rPr>
          <w:bCs/>
          <w:szCs w:val="24"/>
        </w:rPr>
        <w:t xml:space="preserve">the </w:t>
      </w:r>
      <w:r>
        <w:rPr>
          <w:bCs/>
          <w:szCs w:val="24"/>
        </w:rPr>
        <w:t>survey is the time which user takes during answering of survey question. Our system will calculate the attempt time against the answer of each question.</w:t>
      </w:r>
    </w:p>
    <w:p w:rsidR="00601B39" w:rsidRDefault="00AB2D8D">
      <w:pPr>
        <w:spacing w:before="120" w:after="120" w:line="276" w:lineRule="auto"/>
        <w:ind w:firstLine="720"/>
        <w:jc w:val="both"/>
        <w:rPr>
          <w:bCs/>
          <w:szCs w:val="24"/>
        </w:rPr>
      </w:pPr>
      <w:r>
        <w:rPr>
          <w:bCs/>
          <w:szCs w:val="24"/>
        </w:rPr>
        <w:t xml:space="preserve">The </w:t>
      </w:r>
      <w:r>
        <w:rPr>
          <w:b/>
          <w:bCs/>
          <w:szCs w:val="24"/>
        </w:rPr>
        <w:t>benchmark time (T</w:t>
      </w:r>
      <w:r>
        <w:rPr>
          <w:b/>
          <w:bCs/>
          <w:szCs w:val="24"/>
          <w:vertAlign w:val="subscript"/>
        </w:rPr>
        <w:t>BM</w:t>
      </w:r>
      <w:r>
        <w:rPr>
          <w:b/>
          <w:bCs/>
          <w:szCs w:val="24"/>
        </w:rPr>
        <w:t>)</w:t>
      </w:r>
      <w:r>
        <w:rPr>
          <w:bCs/>
          <w:szCs w:val="24"/>
        </w:rPr>
        <w:t xml:space="preserve"> is the minimum time to take a question, calculated on the bases of two factor:</w:t>
      </w:r>
    </w:p>
    <w:p w:rsidR="00601B39" w:rsidRDefault="00AB2D8D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bCs/>
          <w:szCs w:val="24"/>
        </w:rPr>
      </w:pPr>
      <w:r>
        <w:rPr>
          <w:bCs/>
          <w:szCs w:val="24"/>
        </w:rPr>
        <w:t>Reading time (</w:t>
      </w:r>
      <w:proofErr w:type="spellStart"/>
      <w:r>
        <w:rPr>
          <w:bCs/>
          <w:szCs w:val="24"/>
        </w:rPr>
        <w:t>T</w:t>
      </w:r>
      <w:r>
        <w:rPr>
          <w:bCs/>
          <w:szCs w:val="24"/>
          <w:vertAlign w:val="subscript"/>
        </w:rPr>
        <w:t>r</w:t>
      </w:r>
      <w:proofErr w:type="spellEnd"/>
      <w:r>
        <w:rPr>
          <w:bCs/>
          <w:szCs w:val="24"/>
        </w:rPr>
        <w:t>)</w:t>
      </w:r>
    </w:p>
    <w:p w:rsidR="00601B39" w:rsidRPr="00834745" w:rsidRDefault="00AB2D8D" w:rsidP="00834745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bCs/>
          <w:szCs w:val="24"/>
        </w:rPr>
      </w:pPr>
      <w:r>
        <w:rPr>
          <w:bCs/>
          <w:szCs w:val="24"/>
        </w:rPr>
        <w:t>Decision time (β)</w:t>
      </w:r>
    </w:p>
    <w:p w:rsidR="00601B39" w:rsidRDefault="00AB2D8D">
      <w:pPr>
        <w:spacing w:before="120" w:after="120" w:line="276" w:lineRule="auto"/>
        <w:jc w:val="both"/>
        <w:rPr>
          <w:bCs/>
          <w:szCs w:val="24"/>
        </w:rPr>
      </w:pPr>
      <w:r>
        <w:rPr>
          <w:bCs/>
          <w:szCs w:val="24"/>
        </w:rPr>
        <w:lastRenderedPageBreak/>
        <w:t>According to rese</w:t>
      </w:r>
      <w:r w:rsidR="00180E2A">
        <w:rPr>
          <w:bCs/>
          <w:szCs w:val="24"/>
        </w:rPr>
        <w:t xml:space="preserve">arch average human being </w:t>
      </w:r>
      <w:proofErr w:type="spellStart"/>
      <w:r w:rsidR="00180E2A">
        <w:rPr>
          <w:bCs/>
          <w:szCs w:val="24"/>
        </w:rPr>
        <w:t>Englis</w:t>
      </w:r>
      <w:proofErr w:type="spellEnd"/>
      <w:r w:rsidR="00180E2A">
        <w:rPr>
          <w:bCs/>
          <w:szCs w:val="24"/>
        </w:rPr>
        <w:t>,</w:t>
      </w:r>
      <w:r>
        <w:rPr>
          <w:bCs/>
          <w:szCs w:val="24"/>
        </w:rPr>
        <w:t xml:space="preserve"> reading speed is between </w:t>
      </w:r>
      <w:r>
        <w:rPr>
          <w:b/>
          <w:szCs w:val="24"/>
        </w:rPr>
        <w:t>170WPM-280WPM.  So</w:t>
      </w:r>
    </w:p>
    <w:p w:rsidR="00601B39" w:rsidRDefault="00AB2D8D">
      <w:pPr>
        <w:spacing w:before="120" w:after="120" w:line="276" w:lineRule="auto"/>
        <w:jc w:val="center"/>
        <w:rPr>
          <w:bCs/>
          <w:szCs w:val="24"/>
        </w:rPr>
      </w:pPr>
      <w:r>
        <w:rPr>
          <w:bCs/>
          <w:szCs w:val="24"/>
        </w:rPr>
        <w:t>Minimum Reading time (</w:t>
      </w:r>
      <w:proofErr w:type="spellStart"/>
      <w:proofErr w:type="gramStart"/>
      <w:r>
        <w:rPr>
          <w:bCs/>
          <w:szCs w:val="24"/>
        </w:rPr>
        <w:t>T</w:t>
      </w:r>
      <w:r>
        <w:rPr>
          <w:bCs/>
          <w:szCs w:val="24"/>
          <w:vertAlign w:val="subscript"/>
        </w:rPr>
        <w:t>r</w:t>
      </w:r>
      <w:proofErr w:type="spellEnd"/>
      <w:proofErr w:type="gramEnd"/>
      <w:r>
        <w:rPr>
          <w:bCs/>
          <w:szCs w:val="24"/>
        </w:rPr>
        <w:t>) = total no of words of a survey /280WPM</w:t>
      </w:r>
    </w:p>
    <w:p w:rsidR="006C2666" w:rsidRDefault="00AB2D8D">
      <w:pPr>
        <w:spacing w:before="120" w:after="120" w:line="276" w:lineRule="auto"/>
        <w:jc w:val="both"/>
        <w:rPr>
          <w:bCs/>
          <w:szCs w:val="24"/>
        </w:rPr>
      </w:pPr>
      <w:proofErr w:type="gramStart"/>
      <w:r>
        <w:rPr>
          <w:b/>
          <w:bCs/>
          <w:szCs w:val="24"/>
        </w:rPr>
        <w:t>Decision time (β)</w:t>
      </w:r>
      <w:r>
        <w:rPr>
          <w:bCs/>
          <w:szCs w:val="24"/>
        </w:rPr>
        <w:t xml:space="preserve"> is given to each question on the base of its complexity by Researcher/company</w:t>
      </w:r>
      <w:proofErr w:type="gramEnd"/>
      <w:r>
        <w:rPr>
          <w:bCs/>
          <w:szCs w:val="24"/>
        </w:rPr>
        <w:t xml:space="preserve">. Decision time is calculated in licked scale (1------60s) </w:t>
      </w:r>
    </w:p>
    <w:p w:rsidR="00601B39" w:rsidRDefault="00180E2A">
      <w:pPr>
        <w:spacing w:before="120" w:after="120" w:line="276" w:lineRule="auto"/>
        <w:jc w:val="both"/>
        <w:rPr>
          <w:bCs/>
          <w:szCs w:val="24"/>
        </w:rPr>
      </w:pPr>
      <w:proofErr w:type="spellStart"/>
      <w:r>
        <w:rPr>
          <w:bCs/>
          <w:szCs w:val="24"/>
        </w:rPr>
        <w:t>Sothe</w:t>
      </w:r>
      <w:proofErr w:type="spellEnd"/>
      <w:r>
        <w:rPr>
          <w:bCs/>
          <w:szCs w:val="24"/>
        </w:rPr>
        <w:t xml:space="preserve"> </w:t>
      </w:r>
      <w:r w:rsidR="006C2666">
        <w:rPr>
          <w:bCs/>
          <w:szCs w:val="24"/>
        </w:rPr>
        <w:t>bench</w:t>
      </w:r>
      <w:r w:rsidR="00AB2D8D">
        <w:rPr>
          <w:bCs/>
          <w:szCs w:val="24"/>
        </w:rPr>
        <w:t>mark time will be</w:t>
      </w:r>
    </w:p>
    <w:p w:rsidR="00601B39" w:rsidRDefault="00AB2D8D" w:rsidP="00750C9D">
      <w:pPr>
        <w:spacing w:before="120" w:after="120" w:line="276" w:lineRule="auto"/>
        <w:ind w:firstLine="720"/>
        <w:rPr>
          <w:bCs/>
          <w:szCs w:val="24"/>
        </w:rPr>
      </w:pPr>
      <w:proofErr w:type="gramStart"/>
      <w:r>
        <w:rPr>
          <w:szCs w:val="24"/>
        </w:rPr>
        <w:t>T</w:t>
      </w:r>
      <w:r>
        <w:rPr>
          <w:szCs w:val="24"/>
          <w:vertAlign w:val="subscript"/>
        </w:rPr>
        <w:t>BM  =</w:t>
      </w:r>
      <w:proofErr w:type="gramEnd"/>
      <w:r>
        <w:rPr>
          <w:szCs w:val="24"/>
          <w:vertAlign w:val="subscript"/>
        </w:rPr>
        <w:t xml:space="preserve">  </w:t>
      </w:r>
      <w:proofErr w:type="spellStart"/>
      <w:r>
        <w:rPr>
          <w:szCs w:val="24"/>
        </w:rPr>
        <w:t>T</w:t>
      </w:r>
      <w:r>
        <w:rPr>
          <w:szCs w:val="24"/>
          <w:vertAlign w:val="subscript"/>
        </w:rPr>
        <w:t>r</w:t>
      </w:r>
      <w:proofErr w:type="spellEnd"/>
      <w:r>
        <w:rPr>
          <w:szCs w:val="24"/>
          <w:vertAlign w:val="subscript"/>
        </w:rPr>
        <w:t xml:space="preserve"> + </w:t>
      </w:r>
      <w:r>
        <w:rPr>
          <w:szCs w:val="24"/>
        </w:rPr>
        <w:t>β  ------------------------- (1)</w:t>
      </w:r>
    </w:p>
    <w:p w:rsidR="00601B39" w:rsidRDefault="00AB2D8D">
      <w:pPr>
        <w:spacing w:before="120" w:after="120" w:line="276" w:lineRule="auto"/>
        <w:jc w:val="both"/>
        <w:rPr>
          <w:b/>
          <w:bCs/>
          <w:szCs w:val="24"/>
        </w:rPr>
      </w:pPr>
      <w:r>
        <w:rPr>
          <w:b/>
          <w:bCs/>
          <w:szCs w:val="24"/>
        </w:rPr>
        <w:t>Time difference (</w:t>
      </w:r>
      <w:proofErr w:type="spellStart"/>
      <w:r>
        <w:rPr>
          <w:b/>
          <w:bCs/>
          <w:szCs w:val="24"/>
        </w:rPr>
        <w:t>T</w:t>
      </w:r>
      <w:r w:rsidR="006C2666" w:rsidRPr="006C2666">
        <w:rPr>
          <w:rFonts w:ascii="Gadugi" w:eastAsia="东文宋体" w:hAnsi="Gadugi" w:cs="Gadugi"/>
          <w:szCs w:val="24"/>
          <w:vertAlign w:val="subscript"/>
        </w:rPr>
        <w:t>ᐃ</w:t>
      </w:r>
      <w:proofErr w:type="spellEnd"/>
      <w:r>
        <w:rPr>
          <w:b/>
          <w:bCs/>
          <w:szCs w:val="24"/>
        </w:rPr>
        <w:t xml:space="preserve">) </w:t>
      </w:r>
    </w:p>
    <w:p w:rsidR="00601B39" w:rsidRDefault="00AB2D8D">
      <w:pPr>
        <w:spacing w:before="120" w:after="120" w:line="276" w:lineRule="auto"/>
        <w:jc w:val="both"/>
        <w:rPr>
          <w:szCs w:val="24"/>
        </w:rPr>
      </w:pPr>
      <w:r>
        <w:rPr>
          <w:szCs w:val="24"/>
        </w:rPr>
        <w:t>T</w:t>
      </w:r>
      <w:r w:rsidR="006C2666">
        <w:rPr>
          <w:szCs w:val="24"/>
        </w:rPr>
        <w:t>he t</w:t>
      </w:r>
      <w:r>
        <w:rPr>
          <w:szCs w:val="24"/>
        </w:rPr>
        <w:t xml:space="preserve">ime difference will show the </w:t>
      </w:r>
      <w:r w:rsidR="006C2666">
        <w:rPr>
          <w:szCs w:val="24"/>
        </w:rPr>
        <w:t>difference of attempt time from benchmark time</w:t>
      </w:r>
    </w:p>
    <w:p w:rsidR="00601B39" w:rsidRPr="006C2666" w:rsidRDefault="006C2666" w:rsidP="00750C9D">
      <w:pPr>
        <w:spacing w:before="120" w:after="120" w:line="276" w:lineRule="auto"/>
        <w:ind w:firstLine="720"/>
        <w:rPr>
          <w:szCs w:val="24"/>
        </w:rPr>
      </w:pPr>
      <w:proofErr w:type="spellStart"/>
      <w:r w:rsidRPr="006C2666">
        <w:rPr>
          <w:bCs/>
          <w:szCs w:val="24"/>
        </w:rPr>
        <w:t>T</w:t>
      </w:r>
      <w:r w:rsidRPr="006C2666">
        <w:rPr>
          <w:rFonts w:ascii="Gadugi" w:eastAsia="东文宋体" w:hAnsi="Gadugi" w:cs="Gadugi"/>
          <w:szCs w:val="24"/>
          <w:vertAlign w:val="subscript"/>
        </w:rPr>
        <w:t>ᐃ</w:t>
      </w:r>
      <w:proofErr w:type="spellEnd"/>
      <w:r w:rsidRPr="006C2666">
        <w:rPr>
          <w:szCs w:val="24"/>
        </w:rPr>
        <w:t xml:space="preserve">= </w:t>
      </w:r>
      <w:r w:rsidR="00AB2D8D" w:rsidRPr="006C2666">
        <w:rPr>
          <w:szCs w:val="24"/>
        </w:rPr>
        <w:t>T</w:t>
      </w:r>
      <w:r w:rsidR="00AB2D8D" w:rsidRPr="006C2666">
        <w:rPr>
          <w:szCs w:val="24"/>
          <w:vertAlign w:val="subscript"/>
        </w:rPr>
        <w:t xml:space="preserve">BM - </w:t>
      </w:r>
      <w:r w:rsidRPr="006C2666">
        <w:rPr>
          <w:bCs/>
          <w:szCs w:val="24"/>
        </w:rPr>
        <w:t>T</w:t>
      </w:r>
      <w:r w:rsidRPr="006C2666">
        <w:rPr>
          <w:bCs/>
          <w:szCs w:val="24"/>
          <w:vertAlign w:val="subscript"/>
        </w:rPr>
        <w:t>a</w:t>
      </w:r>
    </w:p>
    <w:p w:rsidR="00601B39" w:rsidRDefault="00AB2D8D" w:rsidP="00180E2A">
      <w:pPr>
        <w:spacing w:before="120" w:after="120" w:line="276" w:lineRule="auto"/>
        <w:jc w:val="both"/>
        <w:rPr>
          <w:rFonts w:eastAsia="东文宋体"/>
          <w:b/>
          <w:bCs/>
          <w:szCs w:val="24"/>
        </w:rPr>
      </w:pPr>
      <w:r>
        <w:rPr>
          <w:b/>
          <w:bCs/>
          <w:szCs w:val="24"/>
        </w:rPr>
        <w:t xml:space="preserve">Constraint on </w:t>
      </w:r>
      <w:r w:rsidR="00AA052E">
        <w:rPr>
          <w:b/>
          <w:bCs/>
          <w:szCs w:val="24"/>
        </w:rPr>
        <w:t>(</w:t>
      </w:r>
      <w:proofErr w:type="spellStart"/>
      <w:r w:rsidR="00180E2A">
        <w:rPr>
          <w:b/>
          <w:bCs/>
          <w:szCs w:val="24"/>
        </w:rPr>
        <w:t>T</w:t>
      </w:r>
      <w:r w:rsidR="00180E2A" w:rsidRPr="006C2666">
        <w:rPr>
          <w:rFonts w:ascii="Gadugi" w:eastAsia="东文宋体" w:hAnsi="Gadugi" w:cs="Gadugi"/>
          <w:szCs w:val="24"/>
          <w:vertAlign w:val="subscript"/>
        </w:rPr>
        <w:t>ᐃ</w:t>
      </w:r>
      <w:proofErr w:type="spellEnd"/>
      <w:r w:rsidR="00180E2A">
        <w:rPr>
          <w:b/>
          <w:bCs/>
          <w:szCs w:val="24"/>
        </w:rPr>
        <w:t>)</w:t>
      </w:r>
      <w:r>
        <w:rPr>
          <w:rFonts w:eastAsia="东文宋体"/>
          <w:b/>
          <w:bCs/>
          <w:szCs w:val="24"/>
        </w:rPr>
        <w:t>:</w:t>
      </w:r>
    </w:p>
    <w:p w:rsidR="00180E2A" w:rsidRDefault="00180E2A" w:rsidP="00180E2A">
      <w:pPr>
        <w:spacing w:before="120" w:after="120" w:line="276" w:lineRule="auto"/>
        <w:jc w:val="both"/>
        <w:rPr>
          <w:rFonts w:eastAsia="东文宋体"/>
          <w:szCs w:val="24"/>
        </w:rPr>
      </w:pPr>
      <w:r>
        <w:rPr>
          <w:rFonts w:eastAsia="东文宋体"/>
          <w:szCs w:val="24"/>
        </w:rPr>
        <w:t xml:space="preserve">The system only concern subscriber should not take less time than the minimum required time to attempt a question. </w:t>
      </w:r>
      <w:r w:rsidR="00AB2D8D">
        <w:rPr>
          <w:rFonts w:eastAsia="东文宋体"/>
          <w:szCs w:val="24"/>
        </w:rPr>
        <w:t xml:space="preserve">If a subscriber takes more time, then </w:t>
      </w:r>
      <w:r>
        <w:rPr>
          <w:rFonts w:eastAsia="东文宋体"/>
          <w:szCs w:val="24"/>
        </w:rPr>
        <w:t xml:space="preserve">the </w:t>
      </w:r>
      <w:r w:rsidR="00AB2D8D">
        <w:rPr>
          <w:rFonts w:eastAsia="东文宋体"/>
          <w:szCs w:val="24"/>
        </w:rPr>
        <w:t>benchmark time system will conside</w:t>
      </w:r>
      <w:r>
        <w:rPr>
          <w:rFonts w:eastAsia="东文宋体"/>
          <w:szCs w:val="24"/>
        </w:rPr>
        <w:t>r it as completely authentic and assign zero difference</w:t>
      </w:r>
    </w:p>
    <w:p w:rsidR="00180E2A" w:rsidRDefault="00180E2A" w:rsidP="00180E2A">
      <w:pPr>
        <w:spacing w:before="120" w:after="120" w:line="276" w:lineRule="auto"/>
        <w:jc w:val="both"/>
        <w:rPr>
          <w:rFonts w:eastAsia="东文宋体"/>
          <w:szCs w:val="24"/>
        </w:rPr>
      </w:pPr>
    </w:p>
    <w:p w:rsidR="00833BFD" w:rsidRDefault="00CD53FA" w:rsidP="00833BFD">
      <w:pPr>
        <w:spacing w:before="120" w:after="120" w:line="276" w:lineRule="auto"/>
        <w:ind w:left="720" w:firstLine="720"/>
        <w:rPr>
          <w:rFonts w:eastAsia="东文宋体"/>
          <w:b/>
          <w:bCs/>
          <w:szCs w:val="24"/>
          <w:vertAlign w:val="subscript"/>
        </w:rPr>
      </w:pPr>
      <w:r w:rsidRPr="00180E2A">
        <w:rPr>
          <w:szCs w:val="24"/>
        </w:rPr>
        <w:t>(</w:t>
      </w:r>
      <w:proofErr w:type="spellStart"/>
      <w:r w:rsidRPr="00180E2A">
        <w:rPr>
          <w:bCs/>
          <w:szCs w:val="24"/>
        </w:rPr>
        <w:t>T</w:t>
      </w:r>
      <w:proofErr w:type="gramStart"/>
      <w:r w:rsidRPr="00180E2A">
        <w:rPr>
          <w:rFonts w:ascii="Gadugi" w:eastAsia="东文宋体" w:hAnsi="Gadugi" w:cs="Gadugi"/>
          <w:szCs w:val="24"/>
          <w:vertAlign w:val="subscript"/>
        </w:rPr>
        <w:t>ᐃ</w:t>
      </w:r>
      <w:proofErr w:type="spellEnd"/>
      <w:r w:rsidRPr="00180E2A">
        <w:rPr>
          <w:rFonts w:eastAsia="东文宋体"/>
          <w:bCs/>
          <w:szCs w:val="24"/>
          <w:vertAlign w:val="subscript"/>
        </w:rPr>
        <w:t xml:space="preserve"> </w:t>
      </w:r>
      <w:r w:rsidRPr="00180E2A">
        <w:rPr>
          <w:rFonts w:eastAsia="东文宋体"/>
          <w:bCs/>
          <w:szCs w:val="24"/>
        </w:rPr>
        <w:t>)</w:t>
      </w:r>
      <w:proofErr w:type="gramEnd"/>
      <w:r w:rsidRPr="00180E2A">
        <w:rPr>
          <w:rFonts w:eastAsia="东文宋体"/>
          <w:bCs/>
          <w:szCs w:val="24"/>
        </w:rPr>
        <w:t xml:space="preserve"> </w:t>
      </w:r>
      <w:r w:rsidRPr="00180E2A">
        <w:rPr>
          <w:rFonts w:eastAsia="东文宋体"/>
          <w:bCs/>
          <w:szCs w:val="24"/>
          <w:vertAlign w:val="subscript"/>
        </w:rPr>
        <w:t xml:space="preserve"> </w:t>
      </w:r>
      <w:r w:rsidRPr="00180E2A">
        <w:rPr>
          <w:rFonts w:eastAsia="东文宋体"/>
          <w:szCs w:val="24"/>
        </w:rPr>
        <w:t>=</w:t>
      </w:r>
      <m:oMath>
        <m:r>
          <w:rPr>
            <w:rFonts w:ascii="Cambria Math" w:eastAsia="东文宋体" w:hAnsi="Cambria Math"/>
            <w:szCs w:val="24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东文宋体" w:hAnsi="Cambria Math"/>
                    <w:szCs w:val="24"/>
                  </w:rPr>
                  <m:t xml:space="preserve">  0</m:t>
                </m:r>
                <m:r>
                  <m:rPr>
                    <m:sty m:val="p"/>
                  </m:rPr>
                  <w:rPr>
                    <w:rFonts w:ascii="Cambria Math" w:eastAsia="东文宋体"/>
                    <w:szCs w:val="24"/>
                  </w:rPr>
                  <m:t xml:space="preserve"> ,                       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Gadugi" w:eastAsia="东文宋体" w:hAnsi="Gadugi" w:cs="Gadugi"/>
                    <w:szCs w:val="24"/>
                    <w:vertAlign w:val="subscript"/>
                  </w:rPr>
                  <m:t>ᐃ</m:t>
                </m:r>
                <m:r>
                  <m:rPr>
                    <m:sty m:val="p"/>
                  </m:rPr>
                  <w:rPr>
                    <w:rFonts w:ascii="Cambria Math" w:eastAsia="东文宋体" w:hAnsi="Cambria Math"/>
                    <w:szCs w:val="24"/>
                    <w:vertAlign w:val="subscrip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东文宋体" w:hAnsi="Cambria Math"/>
                    <w:szCs w:val="24"/>
                  </w:rPr>
                  <m:t>≤ 0</m:t>
                </m:r>
              </m:e>
              <m:e>
                <m:r>
                  <m:rPr>
                    <m:sty m:val="p"/>
                  </m:rPr>
                  <w:rPr>
                    <w:rFonts w:ascii="Cambria Math" w:eastAsia="东文宋体"/>
                    <w:szCs w:val="24"/>
                  </w:rPr>
                  <m:t xml:space="preserve">  </m:t>
                </m:r>
                <m:f>
                  <m:fPr>
                    <m:ctrlPr>
                      <w:rPr>
                        <w:rFonts w:ascii="Cambria Math" w:eastAsia="东文宋体" w:hAnsi="Cambria Math"/>
                        <w:bCs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Gadugi" w:eastAsia="东文宋体" w:hAnsi="Gadugi" w:cs="Gadugi"/>
                        <w:szCs w:val="24"/>
                        <w:vertAlign w:val="subscript"/>
                      </w:rPr>
                      <m:t>ᐃ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vertAlign w:val="subscript"/>
                      </w:rPr>
                      <m:t>BM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东文宋体" w:hAnsi="Gadugi" w:cs="Gadugi"/>
                    <w:szCs w:val="24"/>
                    <w:vertAlign w:val="subscript"/>
                  </w:rPr>
                  <m:t xml:space="preserve">                  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Gadugi" w:eastAsia="东文宋体" w:hAnsi="Gadugi" w:cs="Gadugi"/>
                    <w:szCs w:val="24"/>
                    <w:vertAlign w:val="subscript"/>
                  </w:rPr>
                  <m:t>ᐃ</m:t>
                </m:r>
                <m:r>
                  <m:rPr>
                    <m:sty m:val="p"/>
                  </m:rPr>
                  <w:rPr>
                    <w:rFonts w:ascii="Cambria Math" w:eastAsia="东文宋体" w:hAnsi="Cambria Math"/>
                    <w:szCs w:val="24"/>
                    <w:vertAlign w:val="subscrip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东文宋体" w:hAnsi="Cambria Math"/>
                    <w:szCs w:val="24"/>
                  </w:rPr>
                  <m:t>≥ 0</m:t>
                </m:r>
                <m:r>
                  <m:rPr>
                    <m:sty m:val="p"/>
                  </m:rPr>
                  <w:rPr>
                    <w:rFonts w:ascii="Cambria Math" w:eastAsia="东文宋体" w:hAnsi="Gadugi" w:cs="Gadugi"/>
                    <w:szCs w:val="24"/>
                    <w:vertAlign w:val="subscript"/>
                  </w:rPr>
                  <m:t xml:space="preserve">    </m:t>
                </m:r>
                <m:ctrlPr>
                  <w:rPr>
                    <w:rFonts w:ascii="Cambria Math" w:eastAsia="Cambria Math" w:hAnsi="Cambria Math" w:cs="Cambria Math"/>
                    <w:szCs w:val="24"/>
                    <w:vertAlign w:val="subscript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东文宋体" w:hAnsi="Gadugi" w:cs="Gadugi"/>
                    <w:szCs w:val="24"/>
                    <w:vertAlign w:val="subscript"/>
                  </w:rPr>
                  <m:t xml:space="preserve">          </m:t>
                </m:r>
              </m:e>
            </m:eqArr>
          </m:e>
        </m:d>
      </m:oMath>
      <w:r>
        <w:rPr>
          <w:szCs w:val="24"/>
        </w:rPr>
        <w:t xml:space="preserve">        </w:t>
      </w:r>
    </w:p>
    <w:p w:rsidR="00FB7D49" w:rsidRPr="00FB7D49" w:rsidRDefault="00FB7D49" w:rsidP="00833BFD">
      <w:pPr>
        <w:spacing w:before="120" w:after="120" w:line="276" w:lineRule="auto"/>
        <w:rPr>
          <w:rFonts w:eastAsia="东文宋体"/>
          <w:bCs/>
          <w:szCs w:val="24"/>
        </w:rPr>
      </w:pPr>
      <w:r w:rsidRPr="00FB7D49">
        <w:rPr>
          <w:rFonts w:eastAsia="东文宋体"/>
          <w:bCs/>
          <w:szCs w:val="24"/>
        </w:rPr>
        <w:t xml:space="preserve">Where </w:t>
      </w:r>
      <w:proofErr w:type="spellStart"/>
      <w:r w:rsidRPr="00FB7D49">
        <w:rPr>
          <w:bCs/>
          <w:szCs w:val="24"/>
        </w:rPr>
        <w:t>T</w:t>
      </w:r>
      <w:proofErr w:type="gramStart"/>
      <w:r w:rsidRPr="00FB7D49">
        <w:rPr>
          <w:rFonts w:ascii="Gadugi" w:eastAsia="东文宋体" w:hAnsi="Gadugi" w:cs="Gadugi"/>
          <w:szCs w:val="24"/>
          <w:vertAlign w:val="subscript"/>
        </w:rPr>
        <w:t>ᐃ</w:t>
      </w:r>
      <w:proofErr w:type="spellEnd"/>
      <w:r w:rsidRPr="00FB7D49">
        <w:rPr>
          <w:rFonts w:ascii="Gadugi" w:eastAsia="东文宋体" w:hAnsi="Gadugi" w:cs="Gadugi"/>
          <w:szCs w:val="24"/>
          <w:vertAlign w:val="subscript"/>
        </w:rPr>
        <w:t xml:space="preserve">  </w:t>
      </w:r>
      <w:r w:rsidRPr="00FB7D49">
        <w:rPr>
          <w:rFonts w:eastAsia="东文宋体"/>
          <w:bCs/>
          <w:szCs w:val="24"/>
        </w:rPr>
        <w:t>time</w:t>
      </w:r>
      <w:proofErr w:type="gramEnd"/>
      <w:r w:rsidRPr="00FB7D49">
        <w:rPr>
          <w:rFonts w:eastAsia="东文宋体"/>
          <w:bCs/>
          <w:szCs w:val="24"/>
        </w:rPr>
        <w:t xml:space="preserve"> difference and </w:t>
      </w:r>
      <w:r w:rsidRPr="00FB7D49">
        <w:rPr>
          <w:bCs/>
          <w:szCs w:val="24"/>
        </w:rPr>
        <w:t>T</w:t>
      </w:r>
      <w:r w:rsidRPr="00FB7D49">
        <w:rPr>
          <w:bCs/>
          <w:szCs w:val="24"/>
          <w:vertAlign w:val="subscript"/>
        </w:rPr>
        <w:t xml:space="preserve">BM  </w:t>
      </w:r>
      <w:r w:rsidRPr="00FB7D49">
        <w:rPr>
          <w:rFonts w:eastAsia="东文宋体"/>
          <w:bCs/>
          <w:szCs w:val="24"/>
        </w:rPr>
        <w:t xml:space="preserve">benchmark </w:t>
      </w:r>
      <w:r>
        <w:rPr>
          <w:rFonts w:eastAsia="东文宋体"/>
          <w:bCs/>
          <w:szCs w:val="24"/>
        </w:rPr>
        <w:t xml:space="preserve">time. </w:t>
      </w:r>
      <w:r w:rsidRPr="00FB7D49">
        <w:rPr>
          <w:rFonts w:eastAsia="东文宋体"/>
          <w:bCs/>
          <w:szCs w:val="24"/>
        </w:rPr>
        <w:t>Than calculate the mean of time difference of questions</w:t>
      </w:r>
    </w:p>
    <w:p w:rsidR="00180E2A" w:rsidRPr="00161A84" w:rsidRDefault="00D47028" w:rsidP="00161A84">
      <w:pPr>
        <w:spacing w:before="120" w:after="120" w:line="276" w:lineRule="auto"/>
        <w:jc w:val="both"/>
        <w:rPr>
          <w:rFonts w:eastAsia="东文宋体"/>
          <w:b/>
          <w:bCs/>
          <w:szCs w:val="24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bCs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Gadugi" w:eastAsia="东文宋体" w:hAnsi="Gadugi" w:cs="Gadugi"/>
                      <w:szCs w:val="24"/>
                      <w:vertAlign w:val="subscript"/>
                    </w:rPr>
                    <m:t>ᐃ</m:t>
                  </m:r>
                  <m:r>
                    <m:rPr>
                      <m:sty m:val="p"/>
                    </m:rPr>
                    <w:rPr>
                      <w:rFonts w:ascii="Cambria Math" w:eastAsia="东文宋体" w:hAnsi="Cambria Math" w:cs="Sans Serif"/>
                      <w:szCs w:val="24"/>
                      <w:vertAlign w:val="subscript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n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T</m:t>
              </m:r>
              <m:r>
                <m:rPr>
                  <m:sty m:val="p"/>
                </m:rPr>
                <w:rPr>
                  <w:rFonts w:ascii="Gadugi" w:eastAsia="东文宋体" w:hAnsi="Gadugi" w:cs="Gadugi"/>
                  <w:szCs w:val="24"/>
                  <w:vertAlign w:val="subscript"/>
                </w:rPr>
                <m:t>ᐃ</m:t>
              </m:r>
              <m:r>
                <m:rPr>
                  <m:sty m:val="p"/>
                </m:rPr>
                <w:rPr>
                  <w:rFonts w:ascii="Cambria Math" w:eastAsia="东文宋体"/>
                  <w:szCs w:val="24"/>
                  <w:vertAlign w:val="subscript"/>
                </w:rPr>
                <m:t>i</m:t>
              </m:r>
            </m:e>
          </m:nary>
        </m:oMath>
      </m:oMathPara>
    </w:p>
    <w:p w:rsidR="00601B39" w:rsidRDefault="00D47028">
      <w:pPr>
        <w:spacing w:before="120" w:after="120" w:line="276" w:lineRule="auto"/>
        <w:jc w:val="both"/>
        <w:rPr>
          <w:b/>
          <w:bCs/>
          <w:szCs w:val="24"/>
        </w:rPr>
      </w:pPr>
      <m:oMath>
        <m:acc>
          <m:accPr>
            <m:chr m:val="̅"/>
            <m:ctrlPr>
              <w:rPr>
                <w:rFonts w:ascii="Cambria Math" w:hAnsi="Cambria Math"/>
                <w:bCs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Gadugi" w:eastAsia="东文宋体" w:hAnsi="Gadugi" w:cs="Gadugi"/>
                    <w:szCs w:val="24"/>
                    <w:vertAlign w:val="subscript"/>
                  </w:rPr>
                  <m:t>ᐃ</m:t>
                </m:r>
                <m:r>
                  <m:rPr>
                    <m:sty m:val="p"/>
                  </m:rPr>
                  <w:rPr>
                    <w:rFonts w:ascii="Cambria Math" w:eastAsia="东文宋体" w:hAnsi="Cambria Math" w:cs="Sans Serif"/>
                    <w:szCs w:val="24"/>
                    <w:vertAlign w:val="subscript"/>
                  </w:rPr>
                  <m:t>p</m:t>
                </m:r>
              </m:sub>
            </m:sSub>
          </m:e>
        </m:acc>
        <m:r>
          <w:rPr>
            <w:rFonts w:ascii="Cambria Math" w:hAnsi="Cambria Math"/>
            <w:szCs w:val="24"/>
          </w:rPr>
          <m:t xml:space="preserve">  </m:t>
        </m:r>
      </m:oMath>
      <w:proofErr w:type="gramStart"/>
      <w:r w:rsidR="00AB2D8D">
        <w:rPr>
          <w:szCs w:val="24"/>
        </w:rPr>
        <w:t>will</w:t>
      </w:r>
      <w:proofErr w:type="gramEnd"/>
      <w:r w:rsidR="00AB2D8D">
        <w:rPr>
          <w:szCs w:val="24"/>
        </w:rPr>
        <w:t xml:space="preserve"> give </w:t>
      </w:r>
      <w:r w:rsidR="00180E2A">
        <w:rPr>
          <w:szCs w:val="24"/>
        </w:rPr>
        <w:t xml:space="preserve">a </w:t>
      </w:r>
      <w:r w:rsidR="00AB2D8D">
        <w:rPr>
          <w:szCs w:val="24"/>
        </w:rPr>
        <w:t>negative parameter impact.</w:t>
      </w:r>
      <w:r w:rsidR="00180E2A">
        <w:rPr>
          <w:szCs w:val="24"/>
        </w:rPr>
        <w:t xml:space="preserve"> Other </w:t>
      </w:r>
      <w:proofErr w:type="gramStart"/>
      <w:r w:rsidR="00180E2A">
        <w:rPr>
          <w:szCs w:val="24"/>
        </w:rPr>
        <w:t>two parameter</w:t>
      </w:r>
      <w:proofErr w:type="gramEnd"/>
      <w:r w:rsidR="00180E2A">
        <w:rPr>
          <w:szCs w:val="24"/>
        </w:rPr>
        <w:t xml:space="preserve"> </w:t>
      </w:r>
      <w:proofErr w:type="spellStart"/>
      <w:r w:rsidR="00180E2A">
        <w:rPr>
          <w:szCs w:val="24"/>
        </w:rPr>
        <w:t>havea</w:t>
      </w:r>
      <w:proofErr w:type="spellEnd"/>
      <w:r w:rsidR="00180E2A">
        <w:rPr>
          <w:szCs w:val="24"/>
        </w:rPr>
        <w:t xml:space="preserve"> positive impact. To </w:t>
      </w:r>
      <w:proofErr w:type="spellStart"/>
      <w:r w:rsidR="00180E2A">
        <w:rPr>
          <w:szCs w:val="24"/>
        </w:rPr>
        <w:t>calculatethe</w:t>
      </w:r>
      <w:proofErr w:type="spellEnd"/>
      <w:r w:rsidR="00180E2A">
        <w:rPr>
          <w:szCs w:val="24"/>
        </w:rPr>
        <w:t xml:space="preserve"> </w:t>
      </w:r>
      <w:r w:rsidR="00AB2D8D">
        <w:rPr>
          <w:szCs w:val="24"/>
        </w:rPr>
        <w:t>overall positive impact of all parameter</w:t>
      </w:r>
      <w:r w:rsidR="00180E2A">
        <w:rPr>
          <w:szCs w:val="24"/>
        </w:rPr>
        <w:t>.</w:t>
      </w:r>
      <w:r w:rsidR="00AB2D8D">
        <w:rPr>
          <w:szCs w:val="24"/>
        </w:rPr>
        <w:t xml:space="preserve"> </w:t>
      </w:r>
      <w:proofErr w:type="gramStart"/>
      <w:r w:rsidR="00AB2D8D">
        <w:rPr>
          <w:szCs w:val="24"/>
        </w:rPr>
        <w:t>we</w:t>
      </w:r>
      <w:proofErr w:type="gramEnd"/>
      <w:r w:rsidR="00AB2D8D">
        <w:rPr>
          <w:szCs w:val="24"/>
        </w:rPr>
        <w:t xml:space="preserve"> need to subtract it from 1 to make it positive </w:t>
      </w:r>
      <w:r w:rsidR="00180E2A">
        <w:rPr>
          <w:szCs w:val="24"/>
        </w:rPr>
        <w:t>impact.</w:t>
      </w:r>
    </w:p>
    <w:p w:rsidR="00180E2A" w:rsidRPr="00750C9D" w:rsidRDefault="003415F0" w:rsidP="00FB7D49">
      <w:pPr>
        <w:spacing w:before="120" w:after="120" w:line="276" w:lineRule="auto"/>
        <w:ind w:firstLine="720"/>
        <w:jc w:val="center"/>
        <w:rPr>
          <w:bCs/>
          <w:szCs w:val="24"/>
        </w:rPr>
      </w:pPr>
      <w:proofErr w:type="spellStart"/>
      <w:r>
        <w:t>T</w:t>
      </w:r>
      <w:r w:rsidRPr="00833BFD">
        <w:rPr>
          <w:vertAlign w:val="subscript"/>
        </w:rPr>
        <w:t>p</w:t>
      </w:r>
      <w:proofErr w:type="spellEnd"/>
      <w:r>
        <w:rPr>
          <w:rFonts w:eastAsia="东文宋体"/>
          <w:bCs/>
          <w:szCs w:val="24"/>
        </w:rPr>
        <w:t xml:space="preserve"> </w:t>
      </w:r>
      <w:r w:rsidR="00180E2A">
        <w:rPr>
          <w:rFonts w:eastAsia="东文宋体"/>
          <w:bCs/>
          <w:szCs w:val="24"/>
        </w:rPr>
        <w:t xml:space="preserve">= </w:t>
      </w:r>
      <w:r w:rsidR="00180E2A" w:rsidRPr="00750C9D">
        <w:rPr>
          <w:rFonts w:eastAsia="东文宋体"/>
          <w:bCs/>
          <w:szCs w:val="24"/>
        </w:rPr>
        <w:t xml:space="preserve">1 - </w:t>
      </w:r>
      <w:r w:rsidR="00180E2A" w:rsidRPr="00750C9D">
        <w:rPr>
          <w:bCs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Cs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Gadugi" w:eastAsia="东文宋体" w:hAnsi="Gadugi" w:cs="Gadugi"/>
                    <w:szCs w:val="24"/>
                    <w:vertAlign w:val="subscript"/>
                  </w:rPr>
                  <m:t>ᐃ</m:t>
                </m:r>
                <m:r>
                  <m:rPr>
                    <m:sty m:val="p"/>
                  </m:rPr>
                  <w:rPr>
                    <w:rFonts w:ascii="Cambria Math" w:eastAsia="东文宋体" w:hAnsi="Cambria Math" w:cs="Sans Serif"/>
                    <w:szCs w:val="24"/>
                    <w:vertAlign w:val="subscript"/>
                  </w:rPr>
                  <m:t>p</m:t>
                </m:r>
              </m:sub>
            </m:sSub>
          </m:e>
        </m:acc>
      </m:oMath>
    </w:p>
    <w:p w:rsidR="000E6EED" w:rsidRDefault="000E6EED">
      <w:pPr>
        <w:spacing w:before="120" w:after="120" w:line="276" w:lineRule="auto"/>
        <w:jc w:val="both"/>
        <w:rPr>
          <w:b/>
          <w:bCs/>
          <w:szCs w:val="24"/>
        </w:rPr>
      </w:pPr>
    </w:p>
    <w:p w:rsidR="003415F0" w:rsidRDefault="003415F0">
      <w:pPr>
        <w:spacing w:before="120" w:after="120" w:line="276" w:lineRule="auto"/>
        <w:jc w:val="both"/>
        <w:rPr>
          <w:b/>
          <w:bCs/>
          <w:szCs w:val="24"/>
        </w:rPr>
      </w:pPr>
    </w:p>
    <w:p w:rsidR="003415F0" w:rsidRDefault="003415F0">
      <w:pPr>
        <w:spacing w:before="120" w:after="120" w:line="276" w:lineRule="auto"/>
        <w:jc w:val="both"/>
        <w:rPr>
          <w:b/>
          <w:bCs/>
          <w:szCs w:val="24"/>
        </w:rPr>
      </w:pPr>
    </w:p>
    <w:p w:rsidR="003415F0" w:rsidRDefault="003415F0">
      <w:pPr>
        <w:spacing w:before="120" w:after="120" w:line="276" w:lineRule="auto"/>
        <w:jc w:val="both"/>
        <w:rPr>
          <w:b/>
          <w:bCs/>
          <w:szCs w:val="24"/>
        </w:rPr>
      </w:pPr>
    </w:p>
    <w:p w:rsidR="000E6EED" w:rsidRDefault="000E6EED">
      <w:pPr>
        <w:spacing w:before="120" w:after="120" w:line="276" w:lineRule="auto"/>
        <w:jc w:val="both"/>
        <w:rPr>
          <w:szCs w:val="24"/>
        </w:rPr>
      </w:pPr>
    </w:p>
    <w:p w:rsidR="00601B39" w:rsidRDefault="00AB2D8D">
      <w:pPr>
        <w:pStyle w:val="Heading8"/>
      </w:pPr>
      <w:r>
        <w:lastRenderedPageBreak/>
        <w:t xml:space="preserve">2.   </w:t>
      </w:r>
      <w:r w:rsidR="000E6EED">
        <w:t xml:space="preserve">Conciseness </w:t>
      </w:r>
      <w:proofErr w:type="gramStart"/>
      <w:r w:rsidR="000E6EED">
        <w:t>value</w:t>
      </w:r>
      <w:r>
        <w:t xml:space="preserve"> </w:t>
      </w:r>
      <w:r w:rsidR="000E6EED">
        <w:t xml:space="preserve"> (</w:t>
      </w:r>
      <w:proofErr w:type="spellStart"/>
      <w:proofErr w:type="gramEnd"/>
      <w:r w:rsidR="000E6EED">
        <w:t>Cv</w:t>
      </w:r>
      <w:proofErr w:type="spellEnd"/>
      <w:r w:rsidR="000E6EED">
        <w:t>)</w:t>
      </w:r>
    </w:p>
    <w:p w:rsidR="000E6EED" w:rsidRDefault="00AB2D8D">
      <w:pPr>
        <w:spacing w:before="120" w:after="120" w:line="276" w:lineRule="auto"/>
        <w:ind w:firstLine="360"/>
        <w:jc w:val="both"/>
        <w:rPr>
          <w:szCs w:val="24"/>
        </w:rPr>
      </w:pPr>
      <w:r>
        <w:rPr>
          <w:szCs w:val="24"/>
        </w:rPr>
        <w:t>To maximize the authentication of each survey response</w:t>
      </w:r>
      <w:r w:rsidR="000E6EED">
        <w:rPr>
          <w:szCs w:val="24"/>
        </w:rPr>
        <w:t xml:space="preserve"> </w:t>
      </w:r>
      <w:proofErr w:type="gramStart"/>
      <w:r w:rsidR="000E6EED">
        <w:rPr>
          <w:szCs w:val="24"/>
        </w:rPr>
        <w:t>The</w:t>
      </w:r>
      <w:proofErr w:type="gramEnd"/>
      <w:r w:rsidR="000E6EED">
        <w:rPr>
          <w:szCs w:val="24"/>
        </w:rPr>
        <w:t xml:space="preserve"> system will randomly generate a </w:t>
      </w:r>
      <w:r w:rsidR="000E6EED" w:rsidRPr="000E6EED">
        <w:rPr>
          <w:b/>
          <w:szCs w:val="24"/>
        </w:rPr>
        <w:t>consciousness checking question (</w:t>
      </w:r>
      <w:proofErr w:type="spellStart"/>
      <w:r w:rsidR="000E6EED" w:rsidRPr="000E6EED">
        <w:rPr>
          <w:b/>
          <w:szCs w:val="24"/>
        </w:rPr>
        <w:t>cq</w:t>
      </w:r>
      <w:proofErr w:type="spellEnd"/>
      <w:r w:rsidR="000E6EED" w:rsidRPr="000E6EED">
        <w:rPr>
          <w:b/>
          <w:szCs w:val="24"/>
        </w:rPr>
        <w:t>)</w:t>
      </w:r>
      <w:r w:rsidR="000E6EED">
        <w:rPr>
          <w:szCs w:val="24"/>
        </w:rPr>
        <w:t xml:space="preserve"> to check whether a subscriber attempt survey consciously or not.</w:t>
      </w:r>
    </w:p>
    <w:p w:rsidR="00601B39" w:rsidRDefault="000E6EED" w:rsidP="000E6EED">
      <w:pPr>
        <w:spacing w:before="120" w:after="120" w:line="276" w:lineRule="auto"/>
        <w:jc w:val="both"/>
        <w:rPr>
          <w:szCs w:val="24"/>
        </w:rPr>
      </w:pPr>
      <w:r>
        <w:rPr>
          <w:szCs w:val="24"/>
        </w:rPr>
        <w:t>For example, consider the following question</w:t>
      </w:r>
    </w:p>
    <w:p w:rsidR="00601B39" w:rsidRDefault="00AB2D8D">
      <w:pPr>
        <w:spacing w:before="120" w:after="120" w:line="276" w:lineRule="auto"/>
        <w:ind w:firstLine="360"/>
        <w:jc w:val="both"/>
        <w:rPr>
          <w:szCs w:val="24"/>
        </w:rPr>
      </w:pPr>
      <w:proofErr w:type="gramStart"/>
      <w:r>
        <w:rPr>
          <w:szCs w:val="24"/>
        </w:rPr>
        <w:t>Q. Select the Word GIFT?</w:t>
      </w:r>
      <w:proofErr w:type="gramEnd"/>
    </w:p>
    <w:p w:rsidR="00601B39" w:rsidRDefault="00AB2D8D">
      <w:pPr>
        <w:spacing w:before="120" w:after="120" w:line="276" w:lineRule="auto"/>
        <w:ind w:firstLine="360"/>
        <w:jc w:val="both"/>
        <w:rPr>
          <w:szCs w:val="24"/>
        </w:rPr>
      </w:pPr>
      <w:r>
        <w:rPr>
          <w:szCs w:val="24"/>
        </w:rPr>
        <w:t>A) Pakistan</w:t>
      </w:r>
    </w:p>
    <w:p w:rsidR="00601B39" w:rsidRDefault="00AB2D8D">
      <w:pPr>
        <w:spacing w:before="120" w:after="120" w:line="276" w:lineRule="auto"/>
        <w:ind w:firstLine="360"/>
        <w:jc w:val="both"/>
        <w:rPr>
          <w:szCs w:val="24"/>
        </w:rPr>
      </w:pPr>
      <w:r>
        <w:rPr>
          <w:szCs w:val="24"/>
        </w:rPr>
        <w:t>B) GIFT</w:t>
      </w:r>
    </w:p>
    <w:p w:rsidR="00601B39" w:rsidRDefault="00AB2D8D">
      <w:pPr>
        <w:spacing w:before="120" w:after="120" w:line="276" w:lineRule="auto"/>
        <w:ind w:firstLine="360"/>
        <w:jc w:val="both"/>
        <w:rPr>
          <w:szCs w:val="24"/>
        </w:rPr>
      </w:pPr>
      <w:r>
        <w:rPr>
          <w:szCs w:val="24"/>
        </w:rPr>
        <w:t>C) Gujranwala</w:t>
      </w:r>
    </w:p>
    <w:p w:rsidR="00601B39" w:rsidRDefault="00AB2D8D">
      <w:pPr>
        <w:spacing w:before="120" w:after="120" w:line="276" w:lineRule="auto"/>
        <w:ind w:firstLine="360"/>
        <w:jc w:val="both"/>
        <w:rPr>
          <w:szCs w:val="24"/>
        </w:rPr>
      </w:pPr>
      <w:r>
        <w:rPr>
          <w:szCs w:val="24"/>
        </w:rPr>
        <w:t>D) Punjab</w:t>
      </w:r>
    </w:p>
    <w:p w:rsidR="00750C9D" w:rsidRDefault="000E6EED">
      <w:pPr>
        <w:spacing w:before="120" w:after="120" w:line="276" w:lineRule="auto"/>
        <w:ind w:firstLine="360"/>
        <w:jc w:val="both"/>
        <w:rPr>
          <w:szCs w:val="24"/>
        </w:rPr>
      </w:pPr>
      <w:r>
        <w:rPr>
          <w:szCs w:val="24"/>
        </w:rPr>
        <w:t xml:space="preserve">If a subscriber attempt survey consciously he/she definitely tap on (option B) if not, System will consider its survey wrong, </w:t>
      </w:r>
      <w:proofErr w:type="spellStart"/>
      <w:r>
        <w:rPr>
          <w:szCs w:val="24"/>
        </w:rPr>
        <w:t>dicard</w:t>
      </w:r>
      <w:proofErr w:type="spellEnd"/>
      <w:r>
        <w:rPr>
          <w:szCs w:val="24"/>
        </w:rPr>
        <w:t xml:space="preserve"> it and assign </w:t>
      </w:r>
      <w:proofErr w:type="spellStart"/>
      <w:proofErr w:type="gramStart"/>
      <w:r>
        <w:rPr>
          <w:szCs w:val="24"/>
        </w:rPr>
        <w:t>Cv</w:t>
      </w:r>
      <w:proofErr w:type="spellEnd"/>
      <w:proofErr w:type="gramEnd"/>
      <w:r>
        <w:rPr>
          <w:szCs w:val="24"/>
        </w:rPr>
        <w:t xml:space="preserve"> = 0</w:t>
      </w:r>
    </w:p>
    <w:p w:rsidR="000E6EED" w:rsidRDefault="000E6EED">
      <w:pPr>
        <w:spacing w:before="120" w:after="120" w:line="276" w:lineRule="auto"/>
        <w:ind w:firstLine="360"/>
        <w:jc w:val="both"/>
        <w:rPr>
          <w:szCs w:val="24"/>
        </w:rPr>
      </w:pPr>
    </w:p>
    <w:p w:rsidR="000E6EED" w:rsidRDefault="000E6EED" w:rsidP="000E6EED">
      <w:pPr>
        <w:spacing w:before="120" w:after="120" w:line="276" w:lineRule="auto"/>
        <w:ind w:firstLine="720"/>
        <w:jc w:val="both"/>
        <w:rPr>
          <w:b/>
          <w:szCs w:val="24"/>
        </w:rPr>
      </w:pPr>
      <w:proofErr w:type="spellStart"/>
      <w:proofErr w:type="gramStart"/>
      <w:r>
        <w:rPr>
          <w:b/>
          <w:szCs w:val="24"/>
        </w:rPr>
        <w:t>Cv</w:t>
      </w:r>
      <w:proofErr w:type="spellEnd"/>
      <w:proofErr w:type="gramEnd"/>
      <w:r>
        <w:rPr>
          <w:b/>
          <w:szCs w:val="24"/>
        </w:rPr>
        <w:t xml:space="preserve">=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0,                                      if cq=False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 xml:space="preserve">1,                                    if cq=True       </m:t>
                </m:r>
              </m:e>
            </m:eqArr>
          </m:e>
        </m:d>
      </m:oMath>
      <w:r>
        <w:rPr>
          <w:b/>
          <w:szCs w:val="24"/>
        </w:rPr>
        <w:t xml:space="preserve">  </w:t>
      </w:r>
    </w:p>
    <w:p w:rsidR="000E6EED" w:rsidRDefault="000E6EED">
      <w:pPr>
        <w:spacing w:before="120" w:after="120" w:line="276" w:lineRule="auto"/>
        <w:ind w:firstLine="360"/>
        <w:jc w:val="both"/>
        <w:rPr>
          <w:szCs w:val="24"/>
        </w:rPr>
      </w:pPr>
    </w:p>
    <w:p w:rsidR="000E6EED" w:rsidRDefault="000E6EED">
      <w:pPr>
        <w:pStyle w:val="Heading8"/>
      </w:pPr>
    </w:p>
    <w:p w:rsidR="00601B39" w:rsidRDefault="00AB2D8D">
      <w:pPr>
        <w:pStyle w:val="Heading8"/>
        <w:rPr>
          <w:rStyle w:val="Heading8Char"/>
          <w:b/>
        </w:rPr>
      </w:pPr>
      <w:r>
        <w:t>3</w:t>
      </w:r>
      <w:r>
        <w:rPr>
          <w:rStyle w:val="Heading8Char"/>
          <w:b/>
        </w:rPr>
        <w:t>.   Acceptance rate</w:t>
      </w:r>
    </w:p>
    <w:p w:rsidR="000E6EED" w:rsidRDefault="002E05BE" w:rsidP="000E6EED">
      <w:r>
        <w:tab/>
        <w:t>This parameter measures the loyalty or active participation of subscribers to PayPerSurvey. For example, the system sends 100 surveys to a subscriber but he/she attempt only 5 or 10 which show non-seriousness which should be penalized in the form of degrading the profile and if he/she shows seriousness get an incentive.</w:t>
      </w:r>
    </w:p>
    <w:p w:rsidR="00601B39" w:rsidRPr="0051220E" w:rsidRDefault="002E05BE" w:rsidP="0051220E">
      <w:r>
        <w:t>To deal with this problem we will calculate the acceptance rate of surveys of the subscriber.</w:t>
      </w:r>
    </w:p>
    <w:p w:rsidR="00601B39" w:rsidRDefault="00AB2D8D" w:rsidP="0025453F">
      <w:pPr>
        <w:spacing w:before="120" w:after="120" w:line="276" w:lineRule="auto"/>
        <w:jc w:val="center"/>
        <w:rPr>
          <w:b/>
          <w:szCs w:val="24"/>
        </w:rPr>
      </w:pPr>
      <w:proofErr w:type="spellStart"/>
      <w:r>
        <w:rPr>
          <w:b/>
          <w:szCs w:val="24"/>
        </w:rPr>
        <w:t>A</w:t>
      </w:r>
      <w:r>
        <w:rPr>
          <w:b/>
          <w:szCs w:val="24"/>
          <w:vertAlign w:val="subscript"/>
        </w:rPr>
        <w:t>rate</w:t>
      </w:r>
      <w:proofErr w:type="spellEnd"/>
      <w:r>
        <w:rPr>
          <w:b/>
          <w:szCs w:val="24"/>
        </w:rPr>
        <w:t>= S</w:t>
      </w:r>
      <w:r>
        <w:rPr>
          <w:b/>
          <w:szCs w:val="24"/>
          <w:vertAlign w:val="subscript"/>
        </w:rPr>
        <w:t xml:space="preserve">o </w:t>
      </w:r>
      <w:r>
        <w:rPr>
          <w:b/>
          <w:szCs w:val="24"/>
        </w:rPr>
        <w:t>/ S</w:t>
      </w:r>
      <w:r>
        <w:rPr>
          <w:b/>
          <w:szCs w:val="24"/>
          <w:vertAlign w:val="subscript"/>
        </w:rPr>
        <w:t>A</w:t>
      </w:r>
    </w:p>
    <w:p w:rsidR="000F1B41" w:rsidRPr="0025453F" w:rsidRDefault="000F1B41" w:rsidP="0051220E">
      <w:pPr>
        <w:spacing w:before="120" w:after="120" w:line="276" w:lineRule="auto"/>
        <w:rPr>
          <w:szCs w:val="24"/>
        </w:rPr>
      </w:pPr>
      <w:proofErr w:type="gramStart"/>
      <w:r>
        <w:rPr>
          <w:szCs w:val="24"/>
        </w:rPr>
        <w:t>Where  S</w:t>
      </w:r>
      <w:r>
        <w:rPr>
          <w:szCs w:val="24"/>
          <w:vertAlign w:val="subscript"/>
        </w:rPr>
        <w:t>o</w:t>
      </w:r>
      <w:proofErr w:type="gramEnd"/>
      <w:r>
        <w:rPr>
          <w:szCs w:val="24"/>
          <w:vertAlign w:val="subscript"/>
        </w:rPr>
        <w:t xml:space="preserve">  </w:t>
      </w:r>
      <w:r w:rsidRPr="000F1B41">
        <w:rPr>
          <w:szCs w:val="24"/>
        </w:rPr>
        <w:t>is</w:t>
      </w:r>
      <w:r>
        <w:rPr>
          <w:szCs w:val="24"/>
          <w:vertAlign w:val="subscript"/>
        </w:rPr>
        <w:t xml:space="preserve"> </w:t>
      </w:r>
      <w:r>
        <w:rPr>
          <w:szCs w:val="24"/>
        </w:rPr>
        <w:t>total offered survey , and S</w:t>
      </w:r>
      <w:r>
        <w:rPr>
          <w:szCs w:val="24"/>
          <w:vertAlign w:val="subscript"/>
        </w:rPr>
        <w:t xml:space="preserve">A </w:t>
      </w:r>
      <w:r w:rsidRPr="000F1B41">
        <w:rPr>
          <w:szCs w:val="24"/>
        </w:rPr>
        <w:t>is</w:t>
      </w:r>
      <w:r>
        <w:rPr>
          <w:szCs w:val="24"/>
          <w:vertAlign w:val="subscript"/>
        </w:rPr>
        <w:t xml:space="preserve"> </w:t>
      </w:r>
      <w:r>
        <w:rPr>
          <w:szCs w:val="24"/>
        </w:rPr>
        <w:t xml:space="preserve">total accepted surveys </w:t>
      </w:r>
    </w:p>
    <w:p w:rsidR="00601B39" w:rsidRPr="0051220E" w:rsidRDefault="0051220E" w:rsidP="0025453F">
      <w:pPr>
        <w:spacing w:before="120" w:after="120" w:line="276" w:lineRule="auto"/>
        <w:jc w:val="center"/>
        <w:rPr>
          <w:b/>
          <w:szCs w:val="24"/>
        </w:rPr>
      </w:pPr>
      <w:r>
        <w:rPr>
          <w:b/>
          <w:szCs w:val="24"/>
        </w:rPr>
        <w:t xml:space="preserve">0 </w:t>
      </w:r>
      <w:proofErr w:type="gramStart"/>
      <w:r>
        <w:rPr>
          <w:b/>
          <w:szCs w:val="24"/>
        </w:rPr>
        <w:t xml:space="preserve">≤  </w:t>
      </w:r>
      <w:proofErr w:type="spellStart"/>
      <w:r>
        <w:rPr>
          <w:b/>
          <w:szCs w:val="24"/>
        </w:rPr>
        <w:t>A</w:t>
      </w:r>
      <w:r>
        <w:rPr>
          <w:b/>
          <w:szCs w:val="24"/>
          <w:vertAlign w:val="subscript"/>
        </w:rPr>
        <w:t>rate</w:t>
      </w:r>
      <w:proofErr w:type="spellEnd"/>
      <w:proofErr w:type="gramEnd"/>
      <w:r>
        <w:rPr>
          <w:b/>
          <w:szCs w:val="24"/>
        </w:rPr>
        <w:t xml:space="preserve">  ≤ 1</w:t>
      </w:r>
    </w:p>
    <w:p w:rsidR="0051220E" w:rsidRPr="0051220E" w:rsidRDefault="0051220E">
      <w:pPr>
        <w:spacing w:before="120" w:after="120" w:line="276" w:lineRule="auto"/>
        <w:jc w:val="both"/>
        <w:rPr>
          <w:szCs w:val="24"/>
        </w:rPr>
      </w:pPr>
      <w:r w:rsidRPr="0051220E">
        <w:rPr>
          <w:szCs w:val="24"/>
        </w:rPr>
        <w:t>Higher value will show that subscriber is serious and low value will show non-seriousness</w:t>
      </w:r>
    </w:p>
    <w:p w:rsidR="0051220E" w:rsidRDefault="0051220E">
      <w:pPr>
        <w:spacing w:before="120" w:after="120" w:line="276" w:lineRule="auto"/>
        <w:jc w:val="both"/>
        <w:rPr>
          <w:b/>
          <w:szCs w:val="24"/>
        </w:rPr>
      </w:pPr>
    </w:p>
    <w:p w:rsidR="0051220E" w:rsidRDefault="0051220E">
      <w:pPr>
        <w:spacing w:before="120" w:after="120" w:line="276" w:lineRule="auto"/>
        <w:jc w:val="both"/>
        <w:rPr>
          <w:b/>
          <w:szCs w:val="24"/>
        </w:rPr>
      </w:pPr>
    </w:p>
    <w:p w:rsidR="007C790C" w:rsidRDefault="007C790C">
      <w:pPr>
        <w:spacing w:before="120" w:after="120" w:line="276" w:lineRule="auto"/>
        <w:jc w:val="both"/>
        <w:rPr>
          <w:b/>
          <w:szCs w:val="24"/>
        </w:rPr>
      </w:pPr>
    </w:p>
    <w:p w:rsidR="007C790C" w:rsidRDefault="007C790C">
      <w:pPr>
        <w:spacing w:before="120" w:after="120" w:line="276" w:lineRule="auto"/>
        <w:jc w:val="both"/>
        <w:rPr>
          <w:b/>
          <w:szCs w:val="24"/>
        </w:rPr>
      </w:pPr>
    </w:p>
    <w:p w:rsidR="007C790C" w:rsidRDefault="007C790C">
      <w:pPr>
        <w:spacing w:before="120" w:after="120" w:line="276" w:lineRule="auto"/>
        <w:jc w:val="both"/>
        <w:rPr>
          <w:b/>
          <w:szCs w:val="24"/>
        </w:rPr>
      </w:pPr>
    </w:p>
    <w:p w:rsidR="00750C9D" w:rsidRDefault="00AB2D8D" w:rsidP="00113F4A">
      <w:pPr>
        <w:pStyle w:val="Heading8"/>
      </w:pPr>
      <w:r>
        <w:lastRenderedPageBreak/>
        <w:t xml:space="preserve">Survey </w:t>
      </w:r>
      <w:r w:rsidR="00B12422">
        <w:t>Authenticity value</w:t>
      </w:r>
      <w:r>
        <w:t xml:space="preserve"> </w:t>
      </w:r>
    </w:p>
    <w:p w:rsidR="00113F4A" w:rsidRPr="00113F4A" w:rsidRDefault="00113F4A" w:rsidP="00113F4A">
      <w:r>
        <w:t xml:space="preserve">As we mentioned above that if consciousness value of </w:t>
      </w:r>
      <w:proofErr w:type="gramStart"/>
      <w:r>
        <w:t xml:space="preserve">subscriber  </w:t>
      </w:r>
      <w:proofErr w:type="spellStart"/>
      <w:r>
        <w:t>Cv</w:t>
      </w:r>
      <w:proofErr w:type="spellEnd"/>
      <w:proofErr w:type="gramEnd"/>
      <w:r>
        <w:t xml:space="preserve"> = 0, then the system will discard the survey, so his/her  authenticity value will also be zero</w:t>
      </w:r>
    </w:p>
    <w:p w:rsidR="00113F4A" w:rsidRDefault="00113F4A">
      <w:pPr>
        <w:spacing w:before="120" w:after="120" w:line="276" w:lineRule="auto"/>
        <w:ind w:firstLine="720"/>
        <w:jc w:val="both"/>
        <w:rPr>
          <w:b/>
          <w:szCs w:val="24"/>
        </w:rPr>
      </w:pPr>
    </w:p>
    <w:p w:rsidR="00601B39" w:rsidRDefault="00AB2D8D">
      <w:pPr>
        <w:spacing w:before="120" w:after="120" w:line="276" w:lineRule="auto"/>
        <w:ind w:firstLine="720"/>
        <w:jc w:val="both"/>
        <w:rPr>
          <w:b/>
          <w:szCs w:val="24"/>
        </w:rPr>
      </w:pPr>
      <w:r>
        <w:rPr>
          <w:b/>
          <w:szCs w:val="24"/>
        </w:rPr>
        <w:t>S</w:t>
      </w:r>
      <w:r w:rsidR="00B12422">
        <w:rPr>
          <w:b/>
          <w:szCs w:val="24"/>
          <w:vertAlign w:val="subscript"/>
        </w:rPr>
        <w:t xml:space="preserve">A </w:t>
      </w:r>
      <w:r>
        <w:rPr>
          <w:b/>
          <w:szCs w:val="24"/>
        </w:rPr>
        <w:t xml:space="preserve">=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0                                          Cv=0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Pt+ Cv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 xml:space="preserve">                        if Cv≠0              </m:t>
                </m:r>
              </m:e>
            </m:eqArr>
          </m:e>
        </m:d>
      </m:oMath>
      <w:r w:rsidR="00750C9D">
        <w:rPr>
          <w:b/>
          <w:szCs w:val="24"/>
        </w:rPr>
        <w:t xml:space="preserve">  </w:t>
      </w:r>
    </w:p>
    <w:p w:rsidR="00113F4A" w:rsidRDefault="00113F4A">
      <w:pPr>
        <w:spacing w:before="120" w:after="120" w:line="276" w:lineRule="auto"/>
        <w:jc w:val="both"/>
        <w:rPr>
          <w:b/>
          <w:szCs w:val="24"/>
        </w:rPr>
      </w:pPr>
    </w:p>
    <w:p w:rsidR="00601B39" w:rsidRDefault="00AB2D8D" w:rsidP="00113F4A">
      <w:pPr>
        <w:pStyle w:val="Heading8"/>
      </w:pPr>
      <w:r>
        <w:t xml:space="preserve">Subscriber </w:t>
      </w:r>
      <w:r w:rsidR="00B12422">
        <w:t>Repute</w:t>
      </w:r>
      <w:r>
        <w:t xml:space="preserve"> value (S</w:t>
      </w:r>
      <w:r>
        <w:rPr>
          <w:vertAlign w:val="subscript"/>
        </w:rPr>
        <w:t>H</w:t>
      </w:r>
      <w:r>
        <w:t>):</w:t>
      </w:r>
    </w:p>
    <w:p w:rsidR="00113F4A" w:rsidRDefault="00113F4A" w:rsidP="00113F4A">
      <w:r>
        <w:t xml:space="preserve">Subscriber repute value </w:t>
      </w:r>
      <w:proofErr w:type="gramStart"/>
      <w:r>
        <w:t>will be calculated</w:t>
      </w:r>
      <w:proofErr w:type="gramEnd"/>
      <w:r>
        <w:t xml:space="preserve"> on the base of mean survey authenticity value and Acceptance rate of a subscriber.</w:t>
      </w:r>
    </w:p>
    <w:p w:rsidR="00113F4A" w:rsidRDefault="00113F4A" w:rsidP="00113F4A">
      <w:pPr>
        <w:spacing w:before="120" w:after="120" w:line="276" w:lineRule="auto"/>
        <w:rPr>
          <w:szCs w:val="24"/>
        </w:rPr>
      </w:pPr>
      <w:r>
        <w:tab/>
      </w:r>
      <w:r w:rsidR="00AB2D8D" w:rsidRPr="00113F4A">
        <w:rPr>
          <w:bCs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Cs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A</m:t>
                </m:r>
              </m:sub>
            </m:sSub>
          </m:e>
        </m:acc>
        <m:r>
          <w:rPr>
            <w:rFonts w:ascii="Cambria Math" w:hAnsi="Cambria Math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n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Cs w:val="24"/>
                <w:vertAlign w:val="subscript"/>
              </w:rPr>
              <m:t>A</m:t>
            </m:r>
            <m:r>
              <m:rPr>
                <m:sty m:val="p"/>
              </m:rPr>
              <w:rPr>
                <w:rFonts w:ascii="Cambria Math"/>
                <w:szCs w:val="24"/>
                <w:vertAlign w:val="subscript"/>
              </w:rPr>
              <m:t>i</m:t>
            </m:r>
          </m:e>
        </m:nary>
      </m:oMath>
    </w:p>
    <w:p w:rsidR="00113F4A" w:rsidRDefault="00113F4A" w:rsidP="00113F4A">
      <w:pPr>
        <w:spacing w:before="120" w:after="120" w:line="276" w:lineRule="auto"/>
        <w:rPr>
          <w:szCs w:val="24"/>
        </w:rPr>
      </w:pPr>
      <w:r>
        <w:rPr>
          <w:szCs w:val="24"/>
        </w:rPr>
        <w:t xml:space="preserve">Where </w:t>
      </w:r>
      <w:proofErr w:type="gramStart"/>
      <w:r>
        <w:rPr>
          <w:szCs w:val="24"/>
        </w:rPr>
        <w:t>n  represents</w:t>
      </w:r>
      <w:proofErr w:type="gramEnd"/>
      <w:r>
        <w:rPr>
          <w:szCs w:val="24"/>
        </w:rPr>
        <w:t xml:space="preserve"> the total number of surveys </w:t>
      </w:r>
    </w:p>
    <w:p w:rsidR="00113F4A" w:rsidRDefault="00113F4A" w:rsidP="00113F4A">
      <w:pPr>
        <w:spacing w:before="120" w:after="120" w:line="276" w:lineRule="auto"/>
        <w:rPr>
          <w:bCs/>
          <w:szCs w:val="24"/>
        </w:rPr>
      </w:pPr>
    </w:p>
    <w:p w:rsidR="00750C9D" w:rsidRDefault="00AB2D8D" w:rsidP="006C2666">
      <w:pPr>
        <w:spacing w:before="120" w:after="120" w:line="276" w:lineRule="auto"/>
        <w:jc w:val="both"/>
        <w:rPr>
          <w:sz w:val="28"/>
          <w:szCs w:val="24"/>
        </w:rPr>
      </w:pPr>
      <w:r w:rsidRPr="00113F4A">
        <w:rPr>
          <w:sz w:val="28"/>
          <w:szCs w:val="24"/>
        </w:rPr>
        <w:t>S</w:t>
      </w:r>
      <w:r w:rsidR="00B12422" w:rsidRPr="00113F4A">
        <w:rPr>
          <w:sz w:val="28"/>
          <w:szCs w:val="24"/>
          <w:vertAlign w:val="subscript"/>
        </w:rPr>
        <w:t>R</w:t>
      </w:r>
      <w:r w:rsidRPr="00113F4A">
        <w:rPr>
          <w:sz w:val="28"/>
          <w:szCs w:val="24"/>
          <w:vertAlign w:val="subscript"/>
        </w:rPr>
        <w:t xml:space="preserve"> </w:t>
      </w:r>
      <w:r w:rsidR="00750C9D" w:rsidRPr="00113F4A">
        <w:rPr>
          <w:sz w:val="28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(</m:t>
            </m:r>
            <m:r>
              <w:rPr>
                <w:rFonts w:ascii="Cambria Math" w:hAnsi="Cambria Math"/>
                <w:sz w:val="28"/>
                <w:szCs w:val="24"/>
              </w:rPr>
              <m:t xml:space="preserve">   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sz w:val="28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A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* w1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vertAlign w:val="subscript"/>
              </w:rPr>
              <m:t xml:space="preserve">rate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 xml:space="preserve">* w2) 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4"/>
                  </w:rPr>
                  <m:t>n</m:t>
                </m:r>
              </m:den>
            </m:f>
            <m:nary>
              <m:naryPr>
                <m:chr m:val="∑"/>
                <m:grow m:val="1"/>
                <m:ctrlPr>
                  <w:rPr>
                    <w:rFonts w:ascii="Cambria Math" w:hAnsi="Cambria Math"/>
                    <w:sz w:val="28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wi</m:t>
                </m:r>
              </m:e>
            </m:nary>
          </m:den>
        </m:f>
      </m:oMath>
    </w:p>
    <w:p w:rsidR="006C2666" w:rsidRDefault="006C2666" w:rsidP="006C2666">
      <w:pPr>
        <w:spacing w:before="120" w:after="120" w:line="276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Customers concerns only survey should be authentic they </w:t>
      </w:r>
      <w:proofErr w:type="gramStart"/>
      <w:r>
        <w:rPr>
          <w:sz w:val="28"/>
          <w:szCs w:val="24"/>
        </w:rPr>
        <w:t>don’t</w:t>
      </w:r>
      <w:proofErr w:type="gramEnd"/>
      <w:r>
        <w:rPr>
          <w:sz w:val="28"/>
          <w:szCs w:val="24"/>
        </w:rPr>
        <w:t xml:space="preserve"> care about the active participation of a subscriber. From the perspective of the company, it concerns both parameters. Considering </w:t>
      </w:r>
      <w:proofErr w:type="gramStart"/>
      <w:r>
        <w:rPr>
          <w:sz w:val="28"/>
          <w:szCs w:val="24"/>
        </w:rPr>
        <w:t>this  Authenticity</w:t>
      </w:r>
      <w:proofErr w:type="gramEnd"/>
      <w:r>
        <w:rPr>
          <w:sz w:val="28"/>
          <w:szCs w:val="24"/>
        </w:rPr>
        <w:t xml:space="preserve"> value weight should be higher than Acceptance rate. </w:t>
      </w:r>
    </w:p>
    <w:p w:rsidR="006C2666" w:rsidRDefault="006C2666" w:rsidP="006C2666">
      <w:pPr>
        <w:spacing w:before="120" w:after="120" w:line="276" w:lineRule="auto"/>
        <w:jc w:val="both"/>
        <w:rPr>
          <w:sz w:val="28"/>
          <w:szCs w:val="24"/>
        </w:rPr>
      </w:pPr>
      <w:r>
        <w:rPr>
          <w:sz w:val="28"/>
          <w:szCs w:val="24"/>
        </w:rPr>
        <w:t>w1 = 60% = 0.6</w:t>
      </w:r>
    </w:p>
    <w:p w:rsidR="006C2666" w:rsidRDefault="006C2666" w:rsidP="006C2666">
      <w:pPr>
        <w:spacing w:before="120" w:after="120" w:line="276" w:lineRule="auto"/>
        <w:jc w:val="both"/>
        <w:rPr>
          <w:sz w:val="28"/>
          <w:szCs w:val="24"/>
        </w:rPr>
      </w:pPr>
      <w:r>
        <w:rPr>
          <w:sz w:val="28"/>
          <w:szCs w:val="24"/>
        </w:rPr>
        <w:t>w2 = 40% = 0.4</w:t>
      </w:r>
    </w:p>
    <w:p w:rsidR="006C2666" w:rsidRPr="006C2666" w:rsidRDefault="006C2666" w:rsidP="006C2666">
      <w:pPr>
        <w:spacing w:before="120" w:after="120" w:line="276" w:lineRule="auto"/>
        <w:jc w:val="both"/>
        <w:rPr>
          <w:sz w:val="28"/>
          <w:szCs w:val="24"/>
        </w:rPr>
      </w:pPr>
      <w:proofErr w:type="gramStart"/>
      <w:r>
        <w:rPr>
          <w:sz w:val="28"/>
          <w:szCs w:val="24"/>
        </w:rPr>
        <w:t>An</w:t>
      </w:r>
      <w:proofErr w:type="gramEnd"/>
      <w:r>
        <w:rPr>
          <w:sz w:val="28"/>
          <w:szCs w:val="24"/>
        </w:rPr>
        <w:t xml:space="preserve"> question arises how we define that </w:t>
      </w:r>
      <w:proofErr w:type="spellStart"/>
      <w:r>
        <w:rPr>
          <w:sz w:val="28"/>
          <w:szCs w:val="24"/>
        </w:rPr>
        <w:t>weight.For</w:t>
      </w:r>
      <w:proofErr w:type="spellEnd"/>
      <w:r>
        <w:rPr>
          <w:sz w:val="28"/>
          <w:szCs w:val="24"/>
        </w:rPr>
        <w:t xml:space="preserve"> instance, these values are assumptions. When we will have enough </w:t>
      </w:r>
      <w:proofErr w:type="gramStart"/>
      <w:r>
        <w:rPr>
          <w:sz w:val="28"/>
          <w:szCs w:val="24"/>
        </w:rPr>
        <w:t>data</w:t>
      </w:r>
      <w:proofErr w:type="gramEnd"/>
      <w:r>
        <w:rPr>
          <w:sz w:val="28"/>
          <w:szCs w:val="24"/>
        </w:rPr>
        <w:t xml:space="preserve"> weights will be tuned accordingly </w:t>
      </w:r>
    </w:p>
    <w:p w:rsidR="006C2666" w:rsidRDefault="006C2666" w:rsidP="00750C9D"/>
    <w:p w:rsidR="00223C77" w:rsidRDefault="00223C77" w:rsidP="00750C9D"/>
    <w:p w:rsidR="00223C77" w:rsidRDefault="00223C77" w:rsidP="00750C9D"/>
    <w:p w:rsidR="00223C77" w:rsidRDefault="00223C77" w:rsidP="00750C9D"/>
    <w:p w:rsidR="00223C77" w:rsidRDefault="00223C77" w:rsidP="00750C9D"/>
    <w:p w:rsidR="00223C77" w:rsidRDefault="00223C77" w:rsidP="00750C9D"/>
    <w:p w:rsidR="00223C77" w:rsidRDefault="00223C77" w:rsidP="00750C9D"/>
    <w:p w:rsidR="00223C77" w:rsidRDefault="00223C77" w:rsidP="00750C9D"/>
    <w:p w:rsidR="00223C77" w:rsidRDefault="00223C77" w:rsidP="00750C9D"/>
    <w:p w:rsidR="00223C77" w:rsidRPr="00750C9D" w:rsidRDefault="00223C77" w:rsidP="00750C9D"/>
    <w:p w:rsidR="00601B39" w:rsidRDefault="00AB2D8D">
      <w:pPr>
        <w:pStyle w:val="Heading8"/>
      </w:pPr>
      <w:r>
        <w:lastRenderedPageBreak/>
        <w:t>Honesty badge policy</w:t>
      </w:r>
    </w:p>
    <w:p w:rsidR="00601B39" w:rsidRDefault="006C2666">
      <w:pPr>
        <w:spacing w:after="120" w:line="276" w:lineRule="auto"/>
        <w:ind w:firstLine="720"/>
        <w:jc w:val="both"/>
        <w:rPr>
          <w:szCs w:val="24"/>
        </w:rPr>
      </w:pPr>
      <w:r>
        <w:rPr>
          <w:szCs w:val="24"/>
        </w:rPr>
        <w:t>In this system,</w:t>
      </w:r>
      <w:r w:rsidR="00AB2D8D">
        <w:rPr>
          <w:szCs w:val="24"/>
        </w:rPr>
        <w:t xml:space="preserve"> there will be three badges Brown, Silver</w:t>
      </w:r>
      <w:r>
        <w:rPr>
          <w:szCs w:val="24"/>
        </w:rPr>
        <w:t>,</w:t>
      </w:r>
      <w:r w:rsidR="00AB2D8D">
        <w:rPr>
          <w:szCs w:val="24"/>
        </w:rPr>
        <w:t xml:space="preserve"> and Gold. </w:t>
      </w:r>
      <w:r>
        <w:rPr>
          <w:szCs w:val="24"/>
        </w:rPr>
        <w:t>The s</w:t>
      </w:r>
      <w:r w:rsidR="00AB2D8D">
        <w:rPr>
          <w:szCs w:val="24"/>
        </w:rPr>
        <w:t xml:space="preserve">ystem will assign honesty badge to each subscriber on the bases </w:t>
      </w:r>
      <w:r>
        <w:rPr>
          <w:szCs w:val="24"/>
        </w:rPr>
        <w:t xml:space="preserve">its repute value </w:t>
      </w:r>
      <w:r w:rsidR="00AB2D8D">
        <w:rPr>
          <w:szCs w:val="24"/>
        </w:rPr>
        <w:t xml:space="preserve">and they will be paid </w:t>
      </w:r>
      <w:proofErr w:type="gramStart"/>
      <w:r w:rsidR="00AB2D8D">
        <w:rPr>
          <w:szCs w:val="24"/>
        </w:rPr>
        <w:t>on the basis of</w:t>
      </w:r>
      <w:proofErr w:type="gramEnd"/>
      <w:r w:rsidR="00AB2D8D">
        <w:rPr>
          <w:szCs w:val="24"/>
        </w:rPr>
        <w:t xml:space="preserve"> these badges.</w:t>
      </w:r>
    </w:p>
    <w:p w:rsidR="006C2666" w:rsidRDefault="006C2666">
      <w:pPr>
        <w:spacing w:after="120" w:line="276" w:lineRule="auto"/>
        <w:ind w:firstLine="720"/>
        <w:jc w:val="both"/>
        <w:rPr>
          <w:szCs w:val="24"/>
        </w:rPr>
      </w:pPr>
    </w:p>
    <w:p w:rsidR="006C2666" w:rsidRPr="006C2666" w:rsidRDefault="006C2666">
      <w:pPr>
        <w:spacing w:after="120" w:line="276" w:lineRule="auto"/>
        <w:ind w:firstLine="720"/>
        <w:jc w:val="both"/>
        <w:rPr>
          <w:szCs w:val="24"/>
        </w:rPr>
      </w:pPr>
      <m:oMath>
        <m: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SR,Ns</m:t>
            </m:r>
          </m:e>
        </m:d>
      </m:oMath>
      <w:r w:rsidRPr="006C2666">
        <w:rPr>
          <w:szCs w:val="24"/>
          <w:vertAlign w:val="subscript"/>
        </w:rPr>
        <w:t xml:space="preserve"> </w:t>
      </w:r>
      <w:r w:rsidRPr="006C2666">
        <w:rPr>
          <w:szCs w:val="24"/>
        </w:rPr>
        <w:t xml:space="preserve">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Cs w:val="24"/>
                  </w:rPr>
                  <m:t xml:space="preserve">Brown                                   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vertAlign w:val="subscript"/>
                  </w:rPr>
                  <m:t>R≤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4"/>
                    <w:vertAlign w:val="subscript"/>
                  </w:rPr>
                  <m:t xml:space="preserve">0.6 </m:t>
                </m:r>
                <m:r>
                  <w:rPr>
                    <w:rFonts w:ascii="Cambria Math" w:hAnsi="Cambria Math"/>
                    <w:szCs w:val="24"/>
                  </w:rPr>
                  <m:t xml:space="preserve">and Ns≤20   </m:t>
                </m:r>
              </m:e>
              <m:e>
                <m:r>
                  <w:rPr>
                    <w:rFonts w:ascii="Cambria Math" w:hAnsi="Cambria Math"/>
                    <w:szCs w:val="24"/>
                  </w:rPr>
                  <m:t xml:space="preserve">       Silver             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vertAlign w:val="subscript"/>
                  </w:rPr>
                  <m:t>R≥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4"/>
                    <w:vertAlign w:val="subscript"/>
                  </w:rPr>
                  <m:t xml:space="preserve">0.6 </m:t>
                </m:r>
                <m:r>
                  <w:rPr>
                    <w:rFonts w:ascii="Cambria Math" w:hAnsi="Cambria Math"/>
                    <w:szCs w:val="24"/>
                  </w:rPr>
                  <m:t xml:space="preserve">and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vertAlign w:val="subscript"/>
                  </w:rPr>
                  <m:t>R≥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4"/>
                    <w:vertAlign w:val="subscript"/>
                  </w:rPr>
                  <m:t xml:space="preserve">0.8 </m:t>
                </m:r>
                <m:r>
                  <w:rPr>
                    <w:rFonts w:ascii="Cambria Math" w:hAnsi="Cambria Math"/>
                    <w:szCs w:val="24"/>
                  </w:rPr>
                  <m:t xml:space="preserve">and Ns≤50     </m:t>
                </m:r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Cs w:val="24"/>
                  </w:rPr>
                  <m:t xml:space="preserve"> Gold                                      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vertAlign w:val="subscript"/>
                  </w:rPr>
                  <m:t>R≥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4"/>
                    <w:vertAlign w:val="subscript"/>
                  </w:rPr>
                  <m:t xml:space="preserve">0.8 </m:t>
                </m:r>
                <m:r>
                  <w:rPr>
                    <w:rFonts w:ascii="Cambria Math" w:hAnsi="Cambria Math"/>
                    <w:szCs w:val="24"/>
                  </w:rPr>
                  <m:t xml:space="preserve">and Ns≥50       </m:t>
                </m:r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Cs w:val="24"/>
                  </w:rPr>
                  <m:t xml:space="preserve">      </m:t>
                </m:r>
              </m:e>
            </m:eqArr>
          </m:e>
        </m:d>
      </m:oMath>
    </w:p>
    <w:p w:rsidR="001203B5" w:rsidRDefault="001203B5" w:rsidP="001203B5">
      <w:pPr>
        <w:spacing w:after="120" w:line="276" w:lineRule="auto"/>
        <w:ind w:firstLine="720"/>
        <w:jc w:val="both"/>
        <w:rPr>
          <w:szCs w:val="24"/>
        </w:rPr>
      </w:pPr>
      <w:r>
        <w:rPr>
          <w:szCs w:val="24"/>
        </w:rPr>
        <w:t xml:space="preserve">Where SR is survey </w:t>
      </w:r>
      <w:proofErr w:type="gramStart"/>
      <w:r>
        <w:rPr>
          <w:szCs w:val="24"/>
        </w:rPr>
        <w:t>authenticity,</w:t>
      </w:r>
      <w:proofErr w:type="gramEnd"/>
      <w:r>
        <w:rPr>
          <w:szCs w:val="24"/>
        </w:rPr>
        <w:t xml:space="preserve"> and Ns is number of completed surveys</w:t>
      </w:r>
    </w:p>
    <w:p w:rsidR="00936E2A" w:rsidRDefault="00936E2A">
      <w:pPr>
        <w:spacing w:after="120" w:line="276" w:lineRule="auto"/>
        <w:ind w:firstLine="720"/>
        <w:jc w:val="both"/>
      </w:pPr>
      <w:r>
        <w:rPr>
          <w:szCs w:val="24"/>
        </w:rPr>
        <w:t>--------------------------------------------------------------------------------</w:t>
      </w:r>
    </w:p>
    <w:sectPr w:rsidR="00936E2A">
      <w:pgSz w:w="12240" w:h="15840"/>
      <w:pgMar w:top="1440" w:right="1800" w:bottom="1440" w:left="1800" w:header="720" w:footer="720" w:gutter="0"/>
      <w:pgBorders w:offsetFrom="page">
        <w:top w:val="thinThickMediumGap" w:sz="12" w:space="24" w:color="auto"/>
        <w:left w:val="thinThickMediumGap" w:sz="12" w:space="24" w:color="auto"/>
        <w:bottom w:val="thickThinMediumGap" w:sz="12" w:space="24" w:color="auto"/>
        <w:right w:val="thickThinMedium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东文宋体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ans Serif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979AB"/>
    <w:multiLevelType w:val="multilevel"/>
    <w:tmpl w:val="0DD979AB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A860F56"/>
    <w:multiLevelType w:val="multilevel"/>
    <w:tmpl w:val="5A860F5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yMTAxMTY3NTEzNTdS0lEKTi0uzszPAymwqAUAF7N8zywAAAA="/>
  </w:docVars>
  <w:rsids>
    <w:rsidRoot w:val="00F770CF"/>
    <w:rsid w:val="9BDA667D"/>
    <w:rsid w:val="AF8611DE"/>
    <w:rsid w:val="BBEDDD7A"/>
    <w:rsid w:val="BDFF2F84"/>
    <w:rsid w:val="D5BC840E"/>
    <w:rsid w:val="D8F7E234"/>
    <w:rsid w:val="EB25B038"/>
    <w:rsid w:val="EDD713F2"/>
    <w:rsid w:val="F4DFC6E9"/>
    <w:rsid w:val="F7F7AFB4"/>
    <w:rsid w:val="FCEF3FA2"/>
    <w:rsid w:val="FFF5CAFB"/>
    <w:rsid w:val="000B0B4B"/>
    <w:rsid w:val="000C54E2"/>
    <w:rsid w:val="000D0DEA"/>
    <w:rsid w:val="000D3C4B"/>
    <w:rsid w:val="000E6EED"/>
    <w:rsid w:val="000F1B41"/>
    <w:rsid w:val="000F4672"/>
    <w:rsid w:val="000F6F1B"/>
    <w:rsid w:val="00106C75"/>
    <w:rsid w:val="00113F4A"/>
    <w:rsid w:val="00116D48"/>
    <w:rsid w:val="001203B5"/>
    <w:rsid w:val="001264FD"/>
    <w:rsid w:val="00153A09"/>
    <w:rsid w:val="00161A84"/>
    <w:rsid w:val="00163E14"/>
    <w:rsid w:val="00180E2A"/>
    <w:rsid w:val="001F18FA"/>
    <w:rsid w:val="001F6D38"/>
    <w:rsid w:val="00220D7C"/>
    <w:rsid w:val="00223C77"/>
    <w:rsid w:val="0025453F"/>
    <w:rsid w:val="00275881"/>
    <w:rsid w:val="002B1BCD"/>
    <w:rsid w:val="002E05BE"/>
    <w:rsid w:val="003415F0"/>
    <w:rsid w:val="00376B3C"/>
    <w:rsid w:val="00377D83"/>
    <w:rsid w:val="003E3827"/>
    <w:rsid w:val="0042312A"/>
    <w:rsid w:val="00473D4E"/>
    <w:rsid w:val="0051220E"/>
    <w:rsid w:val="00532941"/>
    <w:rsid w:val="0055605D"/>
    <w:rsid w:val="00561593"/>
    <w:rsid w:val="005A5443"/>
    <w:rsid w:val="005A7A32"/>
    <w:rsid w:val="00601B39"/>
    <w:rsid w:val="00615AD6"/>
    <w:rsid w:val="0062772D"/>
    <w:rsid w:val="00677B19"/>
    <w:rsid w:val="006C2666"/>
    <w:rsid w:val="006E4EA0"/>
    <w:rsid w:val="00704C14"/>
    <w:rsid w:val="00747B1E"/>
    <w:rsid w:val="00750C9D"/>
    <w:rsid w:val="00773E4C"/>
    <w:rsid w:val="007C790C"/>
    <w:rsid w:val="007D280B"/>
    <w:rsid w:val="0081328A"/>
    <w:rsid w:val="0081340D"/>
    <w:rsid w:val="00833BFD"/>
    <w:rsid w:val="00834745"/>
    <w:rsid w:val="00892415"/>
    <w:rsid w:val="00905A45"/>
    <w:rsid w:val="00915244"/>
    <w:rsid w:val="009237A0"/>
    <w:rsid w:val="00936E2A"/>
    <w:rsid w:val="009447EB"/>
    <w:rsid w:val="009806EF"/>
    <w:rsid w:val="009E0FF8"/>
    <w:rsid w:val="009F4CF4"/>
    <w:rsid w:val="00A231CD"/>
    <w:rsid w:val="00A362DF"/>
    <w:rsid w:val="00A53C08"/>
    <w:rsid w:val="00A56219"/>
    <w:rsid w:val="00A83C1A"/>
    <w:rsid w:val="00A909C2"/>
    <w:rsid w:val="00A93F4B"/>
    <w:rsid w:val="00AA052E"/>
    <w:rsid w:val="00AB2D8D"/>
    <w:rsid w:val="00AF0525"/>
    <w:rsid w:val="00B12422"/>
    <w:rsid w:val="00C10E9B"/>
    <w:rsid w:val="00C3246F"/>
    <w:rsid w:val="00C32C7B"/>
    <w:rsid w:val="00CD53FA"/>
    <w:rsid w:val="00CE7093"/>
    <w:rsid w:val="00D47028"/>
    <w:rsid w:val="00DF4947"/>
    <w:rsid w:val="00EA6B0F"/>
    <w:rsid w:val="00EF34B8"/>
    <w:rsid w:val="00F44BBD"/>
    <w:rsid w:val="00F770CF"/>
    <w:rsid w:val="00FB485A"/>
    <w:rsid w:val="00FB7D49"/>
    <w:rsid w:val="5B7E455F"/>
    <w:rsid w:val="5D67B055"/>
    <w:rsid w:val="5DD7E2D1"/>
    <w:rsid w:val="5FFD7939"/>
    <w:rsid w:val="69F32EA5"/>
    <w:rsid w:val="775D0E96"/>
    <w:rsid w:val="7EDD49D7"/>
    <w:rsid w:val="7EEE5593"/>
    <w:rsid w:val="7EFB4C93"/>
    <w:rsid w:val="7FFDB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F0E1F6-4581-4B65-9756-297E250D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6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Bidi" w:eastAsiaTheme="majorEastAsia" w:hAnsiTheme="majorBidi" w:cstheme="majorBidi"/>
      <w:b/>
      <w:iCs/>
      <w:sz w:val="3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eastAsiaTheme="majorEastAsia" w:cstheme="majorBidi"/>
      <w:b/>
      <w:color w:val="262626" w:themeColor="text1" w:themeTint="D9"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eastAsiaTheme="majorEastAsia" w:cstheme="majorBidi"/>
      <w:b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semiHidden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Bidi" w:eastAsiaTheme="majorEastAsia" w:hAnsiTheme="majorBidi" w:cstheme="majorBidi"/>
      <w:b/>
      <w:iCs/>
      <w:sz w:val="3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rPr>
      <w:rFonts w:ascii="Times New Roman" w:eastAsiaTheme="majorEastAsia" w:hAnsi="Times New Roman" w:cstheme="majorBidi"/>
      <w:b/>
      <w:color w:val="262626" w:themeColor="text1" w:themeTint="D9"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Times New Roman" w:eastAsiaTheme="majorEastAsia" w:hAnsi="Times New Roman" w:cstheme="majorBidi"/>
      <w:b/>
      <w:iCs/>
      <w:color w:val="262626" w:themeColor="text1" w:themeTint="D9"/>
      <w:sz w:val="24"/>
      <w:szCs w:val="2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C26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1851</TotalTime>
  <Pages>5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15140042</dc:creator>
  <cp:lastModifiedBy>Mirza Bilal</cp:lastModifiedBy>
  <cp:revision>48</cp:revision>
  <cp:lastPrinted>2019-04-14T01:32:00Z</cp:lastPrinted>
  <dcterms:created xsi:type="dcterms:W3CDTF">2019-04-15T19:32:00Z</dcterms:created>
  <dcterms:modified xsi:type="dcterms:W3CDTF">2019-06-15T09:31:00Z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