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40D" w:rsidRPr="00C10E9B" w:rsidRDefault="00377D83" w:rsidP="00C10E9B">
      <w:pPr>
        <w:pStyle w:val="Heading7"/>
        <w:spacing w:line="276" w:lineRule="auto"/>
        <w:jc w:val="center"/>
      </w:pPr>
      <w:r w:rsidRPr="00C10E9B">
        <w:t>Trust and Reputation System</w:t>
      </w:r>
    </w:p>
    <w:p w:rsidR="0081340D" w:rsidRPr="00C10E9B" w:rsidRDefault="0081340D" w:rsidP="00C10E9B">
      <w:pPr>
        <w:spacing w:line="276" w:lineRule="auto"/>
        <w:jc w:val="both"/>
        <w:rPr>
          <w:szCs w:val="24"/>
        </w:rPr>
      </w:pPr>
    </w:p>
    <w:p w:rsidR="0081340D" w:rsidRPr="00C10E9B" w:rsidRDefault="00377D83" w:rsidP="00C10E9B">
      <w:pPr>
        <w:spacing w:line="276" w:lineRule="auto"/>
        <w:ind w:firstLine="720"/>
        <w:jc w:val="both"/>
        <w:rPr>
          <w:szCs w:val="24"/>
        </w:rPr>
      </w:pPr>
      <w:r w:rsidRPr="00C10E9B">
        <w:rPr>
          <w:szCs w:val="24"/>
        </w:rPr>
        <w:t xml:space="preserve">Trust and reputation system is a technique to assess the credibility, quality and reliability of online available resources that will help to decide which resources have to relay and safe to trust for the actual objective. It also </w:t>
      </w:r>
      <w:r w:rsidR="00C10E9B" w:rsidRPr="00C10E9B">
        <w:rPr>
          <w:szCs w:val="24"/>
        </w:rPr>
        <w:t>helps</w:t>
      </w:r>
      <w:r w:rsidRPr="00C10E9B">
        <w:rPr>
          <w:szCs w:val="24"/>
        </w:rPr>
        <w:t xml:space="preserve"> the serious service provider and online players to correctly represent the reliability of their services.</w:t>
      </w:r>
    </w:p>
    <w:p w:rsidR="0081340D" w:rsidRPr="00C10E9B" w:rsidRDefault="0081340D" w:rsidP="00C10E9B">
      <w:pPr>
        <w:spacing w:line="276" w:lineRule="auto"/>
        <w:ind w:firstLine="720"/>
        <w:jc w:val="both"/>
        <w:rPr>
          <w:szCs w:val="24"/>
        </w:rPr>
      </w:pPr>
    </w:p>
    <w:p w:rsidR="0081340D" w:rsidRPr="00C10E9B" w:rsidRDefault="00377D83" w:rsidP="00C10E9B">
      <w:pPr>
        <w:pStyle w:val="Heading8"/>
        <w:spacing w:line="276" w:lineRule="auto"/>
      </w:pPr>
      <w:r w:rsidRPr="00C10E9B">
        <w:t>Explanation:</w:t>
      </w:r>
    </w:p>
    <w:p w:rsidR="0081340D" w:rsidRPr="00C10E9B" w:rsidRDefault="00377D83" w:rsidP="00C10E9B">
      <w:pPr>
        <w:spacing w:before="120" w:after="120" w:line="276" w:lineRule="auto"/>
        <w:jc w:val="both"/>
        <w:rPr>
          <w:szCs w:val="24"/>
        </w:rPr>
      </w:pPr>
      <w:bookmarkStart w:id="0" w:name="_i4znl594mvzg" w:colFirst="0" w:colLast="0"/>
      <w:bookmarkEnd w:id="0"/>
      <w:r w:rsidRPr="00C10E9B">
        <w:rPr>
          <w:szCs w:val="24"/>
        </w:rPr>
        <w:t xml:space="preserve">           </w:t>
      </w:r>
      <w:r w:rsidRPr="00C10E9B">
        <w:rPr>
          <w:szCs w:val="24"/>
        </w:rPr>
        <w:tab/>
        <w:t>In PayPerSurvey the T&amp;R system is used to calculate the trust of the subscribers. The working of T&amp;R System depends on different parameters in “PayPerSurvey”. These parameters are the basic component for calculating the trust of an individual subscriber. Our system calculates the trust of a subscriber on the bases of following three parameters:</w:t>
      </w:r>
    </w:p>
    <w:p w:rsidR="0081340D" w:rsidRPr="00C10E9B" w:rsidRDefault="00377D83" w:rsidP="00C10E9B">
      <w:pPr>
        <w:numPr>
          <w:ilvl w:val="0"/>
          <w:numId w:val="1"/>
        </w:numPr>
        <w:spacing w:before="120" w:line="276" w:lineRule="auto"/>
        <w:jc w:val="both"/>
        <w:rPr>
          <w:szCs w:val="24"/>
        </w:rPr>
      </w:pPr>
      <w:r w:rsidRPr="00C10E9B">
        <w:rPr>
          <w:szCs w:val="24"/>
        </w:rPr>
        <w:t xml:space="preserve">Question attempt time </w:t>
      </w:r>
    </w:p>
    <w:p w:rsidR="0081340D" w:rsidRPr="00C10E9B" w:rsidRDefault="00377D83" w:rsidP="00C10E9B">
      <w:pPr>
        <w:numPr>
          <w:ilvl w:val="0"/>
          <w:numId w:val="1"/>
        </w:numPr>
        <w:spacing w:line="276" w:lineRule="auto"/>
        <w:jc w:val="both"/>
        <w:rPr>
          <w:szCs w:val="24"/>
        </w:rPr>
      </w:pPr>
      <w:r w:rsidRPr="00C10E9B">
        <w:rPr>
          <w:szCs w:val="24"/>
        </w:rPr>
        <w:t xml:space="preserve">Constraint Questions </w:t>
      </w:r>
    </w:p>
    <w:p w:rsidR="0081340D" w:rsidRPr="00C10E9B" w:rsidRDefault="00377D83" w:rsidP="00C10E9B">
      <w:pPr>
        <w:numPr>
          <w:ilvl w:val="0"/>
          <w:numId w:val="1"/>
        </w:numPr>
        <w:spacing w:after="120" w:line="276" w:lineRule="auto"/>
        <w:jc w:val="both"/>
        <w:rPr>
          <w:szCs w:val="24"/>
        </w:rPr>
      </w:pPr>
      <w:r w:rsidRPr="00C10E9B">
        <w:rPr>
          <w:szCs w:val="24"/>
        </w:rPr>
        <w:t xml:space="preserve">Acceptance Rate </w:t>
      </w:r>
    </w:p>
    <w:p w:rsidR="0081340D" w:rsidRPr="00C10E9B" w:rsidRDefault="00377D83" w:rsidP="00C10E9B">
      <w:pPr>
        <w:spacing w:after="120" w:line="276" w:lineRule="auto"/>
        <w:ind w:firstLine="720"/>
        <w:jc w:val="both"/>
        <w:rPr>
          <w:szCs w:val="24"/>
        </w:rPr>
      </w:pPr>
      <w:r w:rsidRPr="00C10E9B">
        <w:rPr>
          <w:szCs w:val="24"/>
        </w:rPr>
        <w:t xml:space="preserve">We used honesty value and honesty badge for subscribers trust and reputation. On the bases of the above mentioned parameters our system will categories the individual trust in Gold, Silver and Brown Badges. The subscriber will be paid according to the badges. </w:t>
      </w:r>
    </w:p>
    <w:p w:rsidR="00C10E9B" w:rsidRPr="00C10E9B" w:rsidRDefault="00377D83" w:rsidP="00C10E9B">
      <w:pPr>
        <w:pStyle w:val="Heading9"/>
        <w:spacing w:line="276" w:lineRule="auto"/>
      </w:pPr>
      <w:r w:rsidRPr="00C10E9B">
        <w:t>Parameter scaling</w:t>
      </w:r>
    </w:p>
    <w:p w:rsidR="0081340D" w:rsidRPr="00C10E9B" w:rsidRDefault="00377D83" w:rsidP="00C10E9B">
      <w:pPr>
        <w:spacing w:line="276" w:lineRule="auto"/>
        <w:ind w:firstLine="720"/>
        <w:jc w:val="both"/>
        <w:rPr>
          <w:szCs w:val="24"/>
        </w:rPr>
      </w:pPr>
      <w:r w:rsidRPr="00C10E9B">
        <w:rPr>
          <w:szCs w:val="24"/>
        </w:rPr>
        <w:t>There are three parameters mentioned above they all have different unit. Each parameter should be on the same scale to avoid inconstancy. For this purpose, we used feature scaling methodology to scale each parameter with continuous value between 0 and 1.</w:t>
      </w:r>
      <w:r w:rsidR="00C10E9B">
        <w:rPr>
          <w:szCs w:val="24"/>
        </w:rPr>
        <w:t xml:space="preserve"> </w:t>
      </w:r>
      <w:r w:rsidRPr="00C10E9B">
        <w:rPr>
          <w:szCs w:val="24"/>
        </w:rPr>
        <w:t xml:space="preserve">If parameter value goes towards 1 it will have positive impact on subscriber honesty value and </w:t>
      </w:r>
      <w:r w:rsidR="00C10E9B" w:rsidRPr="00C10E9B">
        <w:rPr>
          <w:szCs w:val="24"/>
        </w:rPr>
        <w:t>vice versa</w:t>
      </w:r>
      <w:r w:rsidRPr="00C10E9B">
        <w:rPr>
          <w:szCs w:val="24"/>
        </w:rPr>
        <w:t xml:space="preserve">. </w:t>
      </w:r>
    </w:p>
    <w:p w:rsidR="0081340D" w:rsidRPr="00C10E9B" w:rsidRDefault="0081340D" w:rsidP="00C10E9B">
      <w:pPr>
        <w:spacing w:line="276" w:lineRule="auto"/>
        <w:ind w:firstLine="720"/>
        <w:jc w:val="both"/>
        <w:rPr>
          <w:szCs w:val="24"/>
        </w:rPr>
      </w:pPr>
    </w:p>
    <w:p w:rsidR="0081340D" w:rsidRPr="00C10E9B" w:rsidRDefault="00377D83" w:rsidP="00C10E9B">
      <w:pPr>
        <w:pStyle w:val="Heading8"/>
        <w:spacing w:line="276" w:lineRule="auto"/>
      </w:pPr>
      <w:r w:rsidRPr="00C10E9B">
        <w:t>1.</w:t>
      </w:r>
      <w:r w:rsidR="00C10E9B">
        <w:t xml:space="preserve"> </w:t>
      </w:r>
      <w:r w:rsidRPr="00C10E9B">
        <w:t xml:space="preserve">Deviated </w:t>
      </w:r>
      <w:r w:rsidR="00FB485A">
        <w:t>Attempt Time</w:t>
      </w:r>
      <w:r w:rsidRPr="00C10E9B">
        <w:t>:</w:t>
      </w:r>
    </w:p>
    <w:p w:rsidR="0081340D" w:rsidRPr="00C10E9B" w:rsidRDefault="00377D83" w:rsidP="00C10E9B">
      <w:pPr>
        <w:spacing w:before="120" w:after="120" w:line="276" w:lineRule="auto"/>
        <w:jc w:val="both"/>
        <w:rPr>
          <w:bCs/>
          <w:szCs w:val="24"/>
        </w:rPr>
      </w:pPr>
      <w:r w:rsidRPr="00C10E9B">
        <w:rPr>
          <w:b/>
          <w:szCs w:val="24"/>
        </w:rPr>
        <w:tab/>
      </w:r>
      <w:r w:rsidRPr="00C10E9B">
        <w:rPr>
          <w:b/>
          <w:bCs/>
          <w:szCs w:val="24"/>
        </w:rPr>
        <w:t>Attempt time (T</w:t>
      </w:r>
      <w:r w:rsidRPr="00C10E9B">
        <w:rPr>
          <w:b/>
          <w:bCs/>
          <w:szCs w:val="24"/>
          <w:vertAlign w:val="subscript"/>
        </w:rPr>
        <w:t>a</w:t>
      </w:r>
      <w:r w:rsidRPr="00C10E9B">
        <w:rPr>
          <w:b/>
          <w:bCs/>
          <w:szCs w:val="24"/>
        </w:rPr>
        <w:t>)</w:t>
      </w:r>
      <w:r w:rsidRPr="00C10E9B">
        <w:rPr>
          <w:bCs/>
          <w:szCs w:val="24"/>
        </w:rPr>
        <w:t xml:space="preserve"> of a </w:t>
      </w:r>
      <w:r w:rsidR="005A7A32">
        <w:rPr>
          <w:bCs/>
          <w:szCs w:val="24"/>
        </w:rPr>
        <w:t>question in survey</w:t>
      </w:r>
      <w:r w:rsidRPr="00C10E9B">
        <w:rPr>
          <w:bCs/>
          <w:szCs w:val="24"/>
        </w:rPr>
        <w:t xml:space="preserve"> is the time which user takes during answering of survey question. Our system will calculate the attempt time </w:t>
      </w:r>
      <w:r w:rsidR="005A7A32">
        <w:rPr>
          <w:bCs/>
          <w:szCs w:val="24"/>
        </w:rPr>
        <w:t>against the answer of each question.</w:t>
      </w:r>
    </w:p>
    <w:p w:rsidR="0081340D" w:rsidRPr="00C10E9B" w:rsidRDefault="00377D83" w:rsidP="00C10E9B">
      <w:pPr>
        <w:spacing w:before="120" w:after="120" w:line="276" w:lineRule="auto"/>
        <w:ind w:firstLine="720"/>
        <w:jc w:val="both"/>
        <w:rPr>
          <w:bCs/>
          <w:szCs w:val="24"/>
        </w:rPr>
      </w:pPr>
      <w:r w:rsidRPr="00C10E9B">
        <w:rPr>
          <w:bCs/>
          <w:szCs w:val="24"/>
        </w:rPr>
        <w:t xml:space="preserve">The </w:t>
      </w:r>
      <w:r w:rsidRPr="00C10E9B">
        <w:rPr>
          <w:b/>
          <w:bCs/>
          <w:szCs w:val="24"/>
        </w:rPr>
        <w:t>benchmark time (T</w:t>
      </w:r>
      <w:r w:rsidRPr="00C10E9B">
        <w:rPr>
          <w:b/>
          <w:bCs/>
          <w:szCs w:val="24"/>
          <w:vertAlign w:val="subscript"/>
        </w:rPr>
        <w:t>BM</w:t>
      </w:r>
      <w:r w:rsidRPr="00C10E9B">
        <w:rPr>
          <w:b/>
          <w:bCs/>
          <w:szCs w:val="24"/>
        </w:rPr>
        <w:t>)</w:t>
      </w:r>
      <w:r w:rsidRPr="00C10E9B">
        <w:rPr>
          <w:bCs/>
          <w:szCs w:val="24"/>
        </w:rPr>
        <w:t xml:space="preserve"> is the minimum </w:t>
      </w:r>
      <w:r w:rsidR="00C10E9B">
        <w:rPr>
          <w:bCs/>
          <w:szCs w:val="24"/>
        </w:rPr>
        <w:t xml:space="preserve">time </w:t>
      </w:r>
      <w:r w:rsidRPr="00C10E9B">
        <w:rPr>
          <w:bCs/>
          <w:szCs w:val="24"/>
        </w:rPr>
        <w:t xml:space="preserve">to take a </w:t>
      </w:r>
      <w:r w:rsidR="005A7A32">
        <w:rPr>
          <w:bCs/>
          <w:szCs w:val="24"/>
        </w:rPr>
        <w:t>question</w:t>
      </w:r>
      <w:r w:rsidRPr="00C10E9B">
        <w:rPr>
          <w:bCs/>
          <w:szCs w:val="24"/>
        </w:rPr>
        <w:t>, calculated on the bases of two factor:</w:t>
      </w:r>
    </w:p>
    <w:p w:rsidR="0081340D" w:rsidRPr="00C10E9B" w:rsidRDefault="00C10E9B" w:rsidP="00C10E9B">
      <w:pPr>
        <w:pStyle w:val="ListParagraph"/>
        <w:numPr>
          <w:ilvl w:val="0"/>
          <w:numId w:val="2"/>
        </w:numPr>
        <w:spacing w:before="120" w:after="120" w:line="276" w:lineRule="auto"/>
        <w:jc w:val="both"/>
        <w:rPr>
          <w:bCs/>
          <w:szCs w:val="24"/>
        </w:rPr>
      </w:pPr>
      <w:r>
        <w:rPr>
          <w:bCs/>
          <w:szCs w:val="24"/>
        </w:rPr>
        <w:t>Reading time (</w:t>
      </w:r>
      <w:r w:rsidR="00377D83" w:rsidRPr="00C10E9B">
        <w:rPr>
          <w:bCs/>
          <w:szCs w:val="24"/>
        </w:rPr>
        <w:t>T</w:t>
      </w:r>
      <w:r w:rsidR="00377D83" w:rsidRPr="00C10E9B">
        <w:rPr>
          <w:bCs/>
          <w:szCs w:val="24"/>
          <w:vertAlign w:val="subscript"/>
        </w:rPr>
        <w:t>r</w:t>
      </w:r>
      <w:r w:rsidR="00377D83" w:rsidRPr="00C10E9B">
        <w:rPr>
          <w:bCs/>
          <w:szCs w:val="24"/>
        </w:rPr>
        <w:t>)</w:t>
      </w:r>
    </w:p>
    <w:p w:rsidR="0081340D" w:rsidRDefault="00377D83" w:rsidP="00C10E9B">
      <w:pPr>
        <w:pStyle w:val="ListParagraph"/>
        <w:numPr>
          <w:ilvl w:val="0"/>
          <w:numId w:val="2"/>
        </w:numPr>
        <w:spacing w:before="120" w:after="120" w:line="276" w:lineRule="auto"/>
        <w:jc w:val="both"/>
        <w:rPr>
          <w:bCs/>
          <w:szCs w:val="24"/>
        </w:rPr>
      </w:pPr>
      <w:r w:rsidRPr="00C10E9B">
        <w:rPr>
          <w:bCs/>
          <w:szCs w:val="24"/>
        </w:rPr>
        <w:t>Decision time (β)</w:t>
      </w:r>
    </w:p>
    <w:p w:rsidR="00C10E9B" w:rsidRDefault="00C10E9B" w:rsidP="00C10E9B">
      <w:pPr>
        <w:spacing w:before="120" w:after="120" w:line="276" w:lineRule="auto"/>
        <w:jc w:val="both"/>
        <w:rPr>
          <w:bCs/>
          <w:szCs w:val="24"/>
        </w:rPr>
      </w:pPr>
    </w:p>
    <w:p w:rsidR="00C10E9B" w:rsidRPr="00C10E9B" w:rsidRDefault="00C10E9B" w:rsidP="00C10E9B">
      <w:pPr>
        <w:spacing w:before="120" w:after="120" w:line="276" w:lineRule="auto"/>
        <w:jc w:val="both"/>
        <w:rPr>
          <w:bCs/>
          <w:szCs w:val="24"/>
        </w:rPr>
      </w:pPr>
    </w:p>
    <w:p w:rsidR="0081340D" w:rsidRPr="00C10E9B" w:rsidRDefault="00377D83" w:rsidP="00C10E9B">
      <w:pPr>
        <w:spacing w:before="120" w:after="120" w:line="276" w:lineRule="auto"/>
        <w:jc w:val="both"/>
        <w:rPr>
          <w:bCs/>
          <w:szCs w:val="24"/>
        </w:rPr>
      </w:pPr>
      <w:r w:rsidRPr="00C10E9B">
        <w:rPr>
          <w:bCs/>
          <w:szCs w:val="24"/>
        </w:rPr>
        <w:lastRenderedPageBreak/>
        <w:t xml:space="preserve">According to research average human being English reading speed is between </w:t>
      </w:r>
      <w:r w:rsidRPr="00C10E9B">
        <w:rPr>
          <w:b/>
          <w:szCs w:val="24"/>
        </w:rPr>
        <w:t>170WPM-280WPM.  So</w:t>
      </w:r>
    </w:p>
    <w:p w:rsidR="0081340D" w:rsidRPr="00C10E9B" w:rsidRDefault="00377D83" w:rsidP="00C10E9B">
      <w:pPr>
        <w:spacing w:before="120" w:after="120" w:line="276" w:lineRule="auto"/>
        <w:jc w:val="center"/>
        <w:rPr>
          <w:bCs/>
          <w:szCs w:val="24"/>
        </w:rPr>
      </w:pPr>
      <w:r w:rsidRPr="00C10E9B">
        <w:rPr>
          <w:bCs/>
          <w:szCs w:val="24"/>
        </w:rPr>
        <w:t>Minimum Reading time (T</w:t>
      </w:r>
      <w:r w:rsidRPr="00C10E9B">
        <w:rPr>
          <w:bCs/>
          <w:szCs w:val="24"/>
          <w:vertAlign w:val="subscript"/>
        </w:rPr>
        <w:t>r</w:t>
      </w:r>
      <w:r w:rsidRPr="00C10E9B">
        <w:rPr>
          <w:bCs/>
          <w:szCs w:val="24"/>
        </w:rPr>
        <w:t>) = total no of words of a survey /280WPM</w:t>
      </w:r>
    </w:p>
    <w:p w:rsidR="0081340D" w:rsidRPr="00C10E9B" w:rsidRDefault="00377D83" w:rsidP="00C10E9B">
      <w:pPr>
        <w:spacing w:before="120" w:after="120" w:line="276" w:lineRule="auto"/>
        <w:jc w:val="both"/>
        <w:rPr>
          <w:bCs/>
          <w:szCs w:val="24"/>
        </w:rPr>
      </w:pPr>
      <w:r w:rsidRPr="00C10E9B">
        <w:rPr>
          <w:b/>
          <w:bCs/>
          <w:szCs w:val="24"/>
        </w:rPr>
        <w:t>Decision time (β)</w:t>
      </w:r>
      <w:r w:rsidRPr="00C10E9B">
        <w:rPr>
          <w:bCs/>
          <w:szCs w:val="24"/>
        </w:rPr>
        <w:t xml:space="preserve"> is given to each question on the base of its complexity by Researcher/company. Decision time is calculated in licked scale (1------60s) with 5s difference. </w:t>
      </w:r>
    </w:p>
    <w:p w:rsidR="0081340D" w:rsidRPr="00C10E9B" w:rsidRDefault="00377D83" w:rsidP="00C10E9B">
      <w:pPr>
        <w:spacing w:before="120" w:after="120" w:line="276" w:lineRule="auto"/>
        <w:jc w:val="both"/>
        <w:rPr>
          <w:bCs/>
          <w:szCs w:val="24"/>
        </w:rPr>
      </w:pPr>
      <w:r w:rsidRPr="00C10E9B">
        <w:rPr>
          <w:bCs/>
          <w:szCs w:val="24"/>
        </w:rPr>
        <w:t>So bench mark time will be</w:t>
      </w:r>
    </w:p>
    <w:p w:rsidR="0081340D" w:rsidRPr="00C10E9B" w:rsidRDefault="00377D83" w:rsidP="00C10E9B">
      <w:pPr>
        <w:spacing w:before="120" w:after="120" w:line="276" w:lineRule="auto"/>
        <w:ind w:firstLine="720"/>
        <w:jc w:val="center"/>
        <w:rPr>
          <w:bCs/>
          <w:szCs w:val="24"/>
        </w:rPr>
      </w:pPr>
      <w:proofErr w:type="gramStart"/>
      <w:r w:rsidRPr="00C10E9B">
        <w:rPr>
          <w:szCs w:val="24"/>
        </w:rPr>
        <w:t>T</w:t>
      </w:r>
      <w:r w:rsidRPr="00C10E9B">
        <w:rPr>
          <w:szCs w:val="24"/>
          <w:vertAlign w:val="subscript"/>
        </w:rPr>
        <w:t xml:space="preserve">BM </w:t>
      </w:r>
      <w:r w:rsidR="005A7A32">
        <w:rPr>
          <w:szCs w:val="24"/>
          <w:vertAlign w:val="subscript"/>
        </w:rPr>
        <w:t xml:space="preserve"> </w:t>
      </w:r>
      <w:r w:rsidRPr="00C10E9B">
        <w:rPr>
          <w:szCs w:val="24"/>
          <w:vertAlign w:val="subscript"/>
        </w:rPr>
        <w:t>=</w:t>
      </w:r>
      <w:proofErr w:type="gramEnd"/>
      <w:r w:rsidRPr="00C10E9B">
        <w:rPr>
          <w:szCs w:val="24"/>
          <w:vertAlign w:val="subscript"/>
        </w:rPr>
        <w:t xml:space="preserve">  </w:t>
      </w:r>
      <w:proofErr w:type="spellStart"/>
      <w:r w:rsidRPr="00C10E9B">
        <w:rPr>
          <w:szCs w:val="24"/>
        </w:rPr>
        <w:t>T</w:t>
      </w:r>
      <w:r w:rsidRPr="00C10E9B">
        <w:rPr>
          <w:szCs w:val="24"/>
          <w:vertAlign w:val="subscript"/>
        </w:rPr>
        <w:t>r</w:t>
      </w:r>
      <w:proofErr w:type="spellEnd"/>
      <w:r w:rsidRPr="00C10E9B">
        <w:rPr>
          <w:szCs w:val="24"/>
          <w:vertAlign w:val="subscript"/>
        </w:rPr>
        <w:t xml:space="preserve"> + </w:t>
      </w:r>
      <w:r w:rsidRPr="00C10E9B">
        <w:rPr>
          <w:szCs w:val="24"/>
        </w:rPr>
        <w:t>β  ------------------------- (1)</w:t>
      </w:r>
    </w:p>
    <w:p w:rsidR="0081340D" w:rsidRPr="00C10E9B" w:rsidRDefault="00377D83" w:rsidP="00C10E9B">
      <w:pPr>
        <w:spacing w:before="120" w:after="120" w:line="276" w:lineRule="auto"/>
        <w:jc w:val="both"/>
        <w:rPr>
          <w:b/>
          <w:bCs/>
          <w:szCs w:val="24"/>
        </w:rPr>
      </w:pPr>
      <w:r w:rsidRPr="00C10E9B">
        <w:rPr>
          <w:b/>
          <w:bCs/>
          <w:szCs w:val="24"/>
        </w:rPr>
        <w:t xml:space="preserve">Time </w:t>
      </w:r>
      <w:r w:rsidR="00C10E9B" w:rsidRPr="00C10E9B">
        <w:rPr>
          <w:b/>
          <w:bCs/>
          <w:szCs w:val="24"/>
        </w:rPr>
        <w:t>difference (T</w:t>
      </w:r>
      <w:r w:rsidRPr="00C10E9B">
        <w:rPr>
          <w:rFonts w:eastAsia="东文宋体"/>
          <w:b/>
          <w:bCs/>
          <w:szCs w:val="24"/>
          <w:vertAlign w:val="subscript"/>
        </w:rPr>
        <w:t>▲</w:t>
      </w:r>
      <w:r w:rsidRPr="00C10E9B">
        <w:rPr>
          <w:b/>
          <w:bCs/>
          <w:szCs w:val="24"/>
        </w:rPr>
        <w:t xml:space="preserve">) </w:t>
      </w:r>
    </w:p>
    <w:p w:rsidR="0081340D" w:rsidRPr="00C10E9B" w:rsidRDefault="00377D83" w:rsidP="00C10E9B">
      <w:pPr>
        <w:spacing w:before="120" w:after="120" w:line="276" w:lineRule="auto"/>
        <w:jc w:val="both"/>
        <w:rPr>
          <w:szCs w:val="24"/>
        </w:rPr>
      </w:pPr>
      <w:r w:rsidRPr="00C10E9B">
        <w:rPr>
          <w:szCs w:val="24"/>
        </w:rPr>
        <w:t xml:space="preserve">Time difference will show the deviated time with benchmark time of a </w:t>
      </w:r>
      <w:r w:rsidR="005A7A32">
        <w:rPr>
          <w:szCs w:val="24"/>
        </w:rPr>
        <w:t>question</w:t>
      </w:r>
      <w:r w:rsidRPr="00C10E9B">
        <w:rPr>
          <w:szCs w:val="24"/>
        </w:rPr>
        <w:t xml:space="preserve"> to calculate it take difference between benchmark time and attempt time by subscriber.</w:t>
      </w:r>
    </w:p>
    <w:p w:rsidR="0081340D" w:rsidRPr="00C10E9B" w:rsidRDefault="00377D83" w:rsidP="00C10E9B">
      <w:pPr>
        <w:spacing w:before="120" w:after="120" w:line="276" w:lineRule="auto"/>
        <w:ind w:firstLine="720"/>
        <w:jc w:val="center"/>
        <w:rPr>
          <w:szCs w:val="24"/>
        </w:rPr>
      </w:pPr>
      <w:r w:rsidRPr="00C10E9B">
        <w:rPr>
          <w:szCs w:val="24"/>
        </w:rPr>
        <w:t>T</w:t>
      </w:r>
      <w:r w:rsidRPr="00C10E9B">
        <w:rPr>
          <w:rFonts w:eastAsia="东文宋体"/>
          <w:szCs w:val="24"/>
          <w:vertAlign w:val="subscript"/>
        </w:rPr>
        <w:t>▲</w:t>
      </w:r>
      <w:r w:rsidRPr="00C10E9B">
        <w:rPr>
          <w:szCs w:val="24"/>
        </w:rPr>
        <w:t xml:space="preserve"> = T</w:t>
      </w:r>
      <w:r w:rsidRPr="00C10E9B">
        <w:rPr>
          <w:szCs w:val="24"/>
          <w:vertAlign w:val="subscript"/>
        </w:rPr>
        <w:t xml:space="preserve">BM - </w:t>
      </w:r>
      <w:r w:rsidRPr="00C10E9B">
        <w:rPr>
          <w:szCs w:val="24"/>
        </w:rPr>
        <w:t>T</w:t>
      </w:r>
      <w:r w:rsidRPr="00C10E9B">
        <w:rPr>
          <w:szCs w:val="24"/>
          <w:vertAlign w:val="subscript"/>
        </w:rPr>
        <w:t xml:space="preserve">a </w:t>
      </w:r>
      <w:r w:rsidR="00C10E9B">
        <w:rPr>
          <w:szCs w:val="24"/>
        </w:rPr>
        <w:t>-----------------------</w:t>
      </w:r>
      <w:r w:rsidRPr="00C10E9B">
        <w:rPr>
          <w:szCs w:val="24"/>
        </w:rPr>
        <w:t>---(2)</w:t>
      </w:r>
    </w:p>
    <w:p w:rsidR="0081340D" w:rsidRPr="005A7A32" w:rsidRDefault="00377D83" w:rsidP="005A7A32">
      <w:pPr>
        <w:spacing w:before="120" w:after="120" w:line="276" w:lineRule="auto"/>
        <w:ind w:left="720"/>
        <w:jc w:val="both"/>
        <w:rPr>
          <w:rFonts w:eastAsia="东文宋体"/>
          <w:b/>
          <w:bCs/>
          <w:szCs w:val="24"/>
        </w:rPr>
      </w:pPr>
      <w:r w:rsidRPr="005A7A32">
        <w:rPr>
          <w:b/>
          <w:bCs/>
          <w:szCs w:val="24"/>
        </w:rPr>
        <w:t>Constraint on T</w:t>
      </w:r>
      <w:r w:rsidRPr="005A7A32">
        <w:rPr>
          <w:rFonts w:eastAsia="东文宋体"/>
          <w:b/>
          <w:bCs/>
          <w:szCs w:val="24"/>
          <w:vertAlign w:val="subscript"/>
        </w:rPr>
        <w:t>▲</w:t>
      </w:r>
      <w:r w:rsidRPr="005A7A32">
        <w:rPr>
          <w:rFonts w:eastAsia="东文宋体"/>
          <w:b/>
          <w:bCs/>
          <w:szCs w:val="24"/>
        </w:rPr>
        <w:t>:</w:t>
      </w:r>
    </w:p>
    <w:p w:rsidR="0081340D" w:rsidRPr="00C10E9B" w:rsidRDefault="00377D83" w:rsidP="005A7A32">
      <w:pPr>
        <w:spacing w:before="120" w:after="120" w:line="276" w:lineRule="auto"/>
        <w:ind w:left="720"/>
        <w:jc w:val="both"/>
        <w:rPr>
          <w:rFonts w:eastAsia="东文宋体"/>
          <w:szCs w:val="24"/>
        </w:rPr>
      </w:pPr>
      <w:r w:rsidRPr="00C10E9B">
        <w:rPr>
          <w:rFonts w:eastAsia="东文宋体"/>
          <w:szCs w:val="24"/>
        </w:rPr>
        <w:t xml:space="preserve">If a subscriber takes more </w:t>
      </w:r>
      <w:r w:rsidR="00C10E9B" w:rsidRPr="00C10E9B">
        <w:rPr>
          <w:rFonts w:eastAsia="东文宋体"/>
          <w:szCs w:val="24"/>
        </w:rPr>
        <w:t>time,</w:t>
      </w:r>
      <w:r w:rsidRPr="00C10E9B">
        <w:rPr>
          <w:rFonts w:eastAsia="东文宋体"/>
          <w:szCs w:val="24"/>
        </w:rPr>
        <w:t xml:space="preserve"> then benchmark time system will </w:t>
      </w:r>
      <w:r w:rsidR="00C10E9B" w:rsidRPr="00C10E9B">
        <w:rPr>
          <w:rFonts w:eastAsia="东文宋体"/>
          <w:szCs w:val="24"/>
        </w:rPr>
        <w:t>consider</w:t>
      </w:r>
      <w:r w:rsidRPr="00C10E9B">
        <w:rPr>
          <w:rFonts w:eastAsia="东文宋体"/>
          <w:szCs w:val="24"/>
        </w:rPr>
        <w:t xml:space="preserve"> it as completely authentic. So</w:t>
      </w:r>
    </w:p>
    <w:p w:rsidR="0081340D" w:rsidRDefault="00377D83" w:rsidP="005A7A32">
      <w:pPr>
        <w:spacing w:before="120" w:after="120" w:line="276" w:lineRule="auto"/>
        <w:ind w:left="720" w:firstLine="720"/>
        <w:jc w:val="center"/>
        <w:rPr>
          <w:szCs w:val="24"/>
        </w:rPr>
      </w:pPr>
      <w:r w:rsidRPr="00C10E9B">
        <w:rPr>
          <w:szCs w:val="24"/>
        </w:rPr>
        <w:t>T</w:t>
      </w:r>
      <w:r w:rsidRPr="00C10E9B">
        <w:rPr>
          <w:rFonts w:eastAsia="东文宋体"/>
          <w:szCs w:val="24"/>
          <w:vertAlign w:val="subscript"/>
        </w:rPr>
        <w:t xml:space="preserve">▲ </w:t>
      </w:r>
      <w:r w:rsidRPr="00C10E9B">
        <w:rPr>
          <w:rFonts w:eastAsia="东文宋体"/>
          <w:szCs w:val="24"/>
        </w:rPr>
        <w:t xml:space="preserve">&lt;= </w:t>
      </w:r>
      <w:proofErr w:type="gramStart"/>
      <w:r w:rsidRPr="00C10E9B">
        <w:rPr>
          <w:rFonts w:eastAsia="东文宋体"/>
          <w:szCs w:val="24"/>
        </w:rPr>
        <w:t>0  then</w:t>
      </w:r>
      <w:proofErr w:type="gramEnd"/>
      <w:r w:rsidRPr="00C10E9B">
        <w:rPr>
          <w:rFonts w:eastAsia="东文宋体"/>
          <w:szCs w:val="24"/>
        </w:rPr>
        <w:t xml:space="preserve"> </w:t>
      </w:r>
      <w:r w:rsidRPr="00C10E9B">
        <w:rPr>
          <w:szCs w:val="24"/>
        </w:rPr>
        <w:t>T</w:t>
      </w:r>
      <w:r w:rsidRPr="00C10E9B">
        <w:rPr>
          <w:rFonts w:eastAsia="东文宋体"/>
          <w:szCs w:val="24"/>
          <w:vertAlign w:val="subscript"/>
        </w:rPr>
        <w:t xml:space="preserve">▲ </w:t>
      </w:r>
      <w:r w:rsidRPr="00C10E9B">
        <w:rPr>
          <w:rFonts w:eastAsia="东文宋体"/>
          <w:szCs w:val="24"/>
        </w:rPr>
        <w:t xml:space="preserve">= 0 </w:t>
      </w:r>
      <w:r w:rsidR="00C10E9B">
        <w:rPr>
          <w:szCs w:val="24"/>
        </w:rPr>
        <w:t>------------------------</w:t>
      </w:r>
      <w:r w:rsidRPr="00C10E9B">
        <w:rPr>
          <w:szCs w:val="24"/>
        </w:rPr>
        <w:t>-(3)</w:t>
      </w:r>
    </w:p>
    <w:p w:rsidR="005A7A32" w:rsidRDefault="005A7A32" w:rsidP="005A7A32">
      <w:pPr>
        <w:spacing w:before="120" w:after="120" w:line="276" w:lineRule="auto"/>
        <w:rPr>
          <w:rFonts w:eastAsia="东文宋体"/>
          <w:b/>
          <w:bCs/>
          <w:szCs w:val="24"/>
          <w:vertAlign w:val="subscript"/>
        </w:rPr>
      </w:pPr>
      <w:r>
        <w:rPr>
          <w:szCs w:val="24"/>
        </w:rPr>
        <w:tab/>
        <w:t>Total (</w:t>
      </w:r>
      <w:proofErr w:type="spellStart"/>
      <w:r w:rsidRPr="00C10E9B">
        <w:rPr>
          <w:b/>
          <w:bCs/>
          <w:szCs w:val="24"/>
        </w:rPr>
        <w:t>T</w:t>
      </w:r>
      <w:r w:rsidRPr="00C10E9B">
        <w:rPr>
          <w:rFonts w:eastAsia="东文宋体"/>
          <w:b/>
          <w:bCs/>
          <w:szCs w:val="24"/>
          <w:vertAlign w:val="subscript"/>
        </w:rPr>
        <w:t>▲</w:t>
      </w:r>
      <w:r>
        <w:rPr>
          <w:rFonts w:eastAsia="东文宋体"/>
          <w:b/>
          <w:bCs/>
          <w:szCs w:val="24"/>
          <w:vertAlign w:val="subscript"/>
        </w:rPr>
        <w:t>t</w:t>
      </w:r>
      <w:proofErr w:type="spellEnd"/>
      <w:r>
        <w:rPr>
          <w:rFonts w:eastAsia="东文宋体"/>
          <w:b/>
          <w:bCs/>
          <w:szCs w:val="24"/>
        </w:rPr>
        <w:t xml:space="preserve">) </w:t>
      </w:r>
      <w:r>
        <w:rPr>
          <w:rFonts w:eastAsia="东文宋体"/>
          <w:b/>
          <w:bCs/>
          <w:szCs w:val="24"/>
          <w:vertAlign w:val="subscript"/>
        </w:rPr>
        <w:t xml:space="preserve"> = </w:t>
      </w:r>
      <w:r>
        <w:rPr>
          <w:rFonts w:eastAsia="东文宋体"/>
          <w:b/>
          <w:bCs/>
          <w:szCs w:val="24"/>
        </w:rPr>
        <w:t xml:space="preserve">1/n * </w:t>
      </w:r>
      <m:oMath>
        <m:r>
          <m:rPr>
            <m:sty m:val="bi"/>
          </m:rPr>
          <w:rPr>
            <w:rFonts w:ascii="Cambria Math" w:eastAsia="东文宋体" w:hAnsi="Cambria Math"/>
            <w:szCs w:val="24"/>
          </w:rPr>
          <m:t>∑</m:t>
        </m:r>
      </m:oMath>
      <w:r>
        <w:rPr>
          <w:rFonts w:eastAsia="东文宋体"/>
          <w:b/>
          <w:bCs/>
          <w:szCs w:val="24"/>
        </w:rPr>
        <w:t xml:space="preserve"> </w:t>
      </w:r>
      <w:r w:rsidRPr="005A7A32">
        <w:rPr>
          <w:b/>
          <w:bCs/>
          <w:szCs w:val="24"/>
        </w:rPr>
        <w:t>T</w:t>
      </w:r>
      <w:r w:rsidRPr="005A7A32">
        <w:rPr>
          <w:rFonts w:eastAsia="东文宋体"/>
          <w:b/>
          <w:bCs/>
          <w:szCs w:val="24"/>
          <w:vertAlign w:val="subscript"/>
        </w:rPr>
        <w:t>▲</w:t>
      </w:r>
    </w:p>
    <w:p w:rsidR="005A7A32" w:rsidRDefault="005A7A32" w:rsidP="005A7A32">
      <w:pPr>
        <w:spacing w:before="120" w:after="120" w:line="276" w:lineRule="auto"/>
        <w:rPr>
          <w:rFonts w:eastAsia="东文宋体"/>
          <w:bCs/>
          <w:szCs w:val="24"/>
        </w:rPr>
      </w:pPr>
      <w:r>
        <w:rPr>
          <w:rFonts w:eastAsia="东文宋体"/>
          <w:b/>
          <w:bCs/>
          <w:szCs w:val="24"/>
          <w:vertAlign w:val="subscript"/>
        </w:rPr>
        <w:tab/>
      </w:r>
      <w:r>
        <w:rPr>
          <w:rFonts w:eastAsia="东文宋体"/>
          <w:bCs/>
          <w:szCs w:val="24"/>
        </w:rPr>
        <w:t>Where n = number of questions in the survey</w:t>
      </w:r>
    </w:p>
    <w:p w:rsidR="005A7A32" w:rsidRPr="005A7A32" w:rsidRDefault="005A7A32" w:rsidP="005A7A32">
      <w:pPr>
        <w:spacing w:before="120" w:after="120" w:line="276" w:lineRule="auto"/>
        <w:rPr>
          <w:rFonts w:eastAsia="东文宋体"/>
          <w:bCs/>
          <w:szCs w:val="24"/>
        </w:rPr>
      </w:pPr>
      <w:r>
        <w:rPr>
          <w:rFonts w:eastAsia="东文宋体"/>
          <w:bCs/>
          <w:szCs w:val="24"/>
        </w:rPr>
        <w:tab/>
      </w:r>
      <m:oMath>
        <m:r>
          <w:rPr>
            <w:rFonts w:ascii="Cambria Math" w:eastAsia="东文宋体" w:hAnsi="Cambria Math"/>
            <w:szCs w:val="24"/>
          </w:rPr>
          <m:t>∑</m:t>
        </m:r>
      </m:oMath>
      <w:r w:rsidRPr="005A7A32">
        <w:rPr>
          <w:rFonts w:eastAsia="东文宋体"/>
          <w:bCs/>
          <w:szCs w:val="24"/>
        </w:rPr>
        <w:t xml:space="preserve"> </w:t>
      </w:r>
      <w:r w:rsidRPr="005A7A32">
        <w:rPr>
          <w:bCs/>
          <w:szCs w:val="24"/>
        </w:rPr>
        <w:t>T</w:t>
      </w:r>
      <w:r w:rsidRPr="005A7A32">
        <w:rPr>
          <w:rFonts w:eastAsia="东文宋体"/>
          <w:bCs/>
          <w:szCs w:val="24"/>
          <w:vertAlign w:val="subscript"/>
        </w:rPr>
        <w:t xml:space="preserve">▲ </w:t>
      </w:r>
      <w:r w:rsidRPr="005A7A32">
        <w:rPr>
          <w:rFonts w:eastAsia="东文宋体"/>
          <w:bCs/>
          <w:szCs w:val="24"/>
        </w:rPr>
        <w:t>= sum of time difference of each question in a survey</w:t>
      </w:r>
      <w:r w:rsidRPr="005A7A32">
        <w:rPr>
          <w:rFonts w:eastAsia="东文宋体"/>
          <w:bCs/>
          <w:szCs w:val="24"/>
          <w:vertAlign w:val="subscript"/>
        </w:rPr>
        <w:t xml:space="preserve"> </w:t>
      </w:r>
    </w:p>
    <w:p w:rsidR="0081340D" w:rsidRPr="00C10E9B" w:rsidRDefault="00377D83" w:rsidP="00C10E9B">
      <w:pPr>
        <w:spacing w:before="120" w:after="120" w:line="276" w:lineRule="auto"/>
        <w:jc w:val="both"/>
        <w:rPr>
          <w:rFonts w:eastAsia="东文宋体"/>
          <w:b/>
          <w:bCs/>
          <w:szCs w:val="24"/>
        </w:rPr>
      </w:pPr>
      <w:r w:rsidRPr="00C10E9B">
        <w:rPr>
          <w:rFonts w:eastAsia="东文宋体"/>
          <w:b/>
          <w:bCs/>
          <w:szCs w:val="24"/>
        </w:rPr>
        <w:t>Parameter time (P</w:t>
      </w:r>
      <w:r w:rsidRPr="00C10E9B">
        <w:rPr>
          <w:rFonts w:eastAsia="东文宋体"/>
          <w:b/>
          <w:bCs/>
          <w:szCs w:val="24"/>
          <w:vertAlign w:val="subscript"/>
        </w:rPr>
        <w:t>t</w:t>
      </w:r>
      <w:r w:rsidRPr="00C10E9B">
        <w:rPr>
          <w:rFonts w:eastAsia="东文宋体"/>
          <w:b/>
          <w:bCs/>
          <w:szCs w:val="24"/>
        </w:rPr>
        <w:t>)</w:t>
      </w:r>
    </w:p>
    <w:p w:rsidR="0081340D" w:rsidRPr="00C10E9B" w:rsidRDefault="00377D83" w:rsidP="00C10E9B">
      <w:pPr>
        <w:spacing w:before="120" w:after="120" w:line="276" w:lineRule="auto"/>
        <w:ind w:firstLine="720"/>
        <w:jc w:val="center"/>
        <w:rPr>
          <w:b/>
          <w:bCs/>
          <w:szCs w:val="24"/>
        </w:rPr>
      </w:pPr>
      <w:proofErr w:type="gramStart"/>
      <w:r w:rsidRPr="00C10E9B">
        <w:rPr>
          <w:rFonts w:eastAsia="东文宋体"/>
          <w:b/>
          <w:bCs/>
          <w:szCs w:val="24"/>
        </w:rPr>
        <w:t>P</w:t>
      </w:r>
      <w:r w:rsidRPr="00C10E9B">
        <w:rPr>
          <w:rFonts w:eastAsia="东文宋体"/>
          <w:b/>
          <w:bCs/>
          <w:szCs w:val="24"/>
          <w:vertAlign w:val="subscript"/>
        </w:rPr>
        <w:t xml:space="preserve">t </w:t>
      </w:r>
      <w:r w:rsidRPr="00C10E9B">
        <w:rPr>
          <w:rFonts w:eastAsia="东文宋体"/>
          <w:b/>
          <w:bCs/>
          <w:szCs w:val="24"/>
        </w:rPr>
        <w:t xml:space="preserve"> =</w:t>
      </w:r>
      <w:proofErr w:type="gramEnd"/>
      <w:r w:rsidRPr="00C10E9B">
        <w:rPr>
          <w:rFonts w:eastAsia="东文宋体"/>
          <w:b/>
          <w:bCs/>
          <w:szCs w:val="24"/>
        </w:rPr>
        <w:t xml:space="preserve"> 1 - </w:t>
      </w:r>
      <w:r w:rsidRPr="00C10E9B">
        <w:rPr>
          <w:rFonts w:eastAsia="东文宋体"/>
          <w:b/>
          <w:bCs/>
          <w:szCs w:val="24"/>
          <w:vertAlign w:val="subscript"/>
        </w:rPr>
        <w:t xml:space="preserve"> </w:t>
      </w:r>
      <w:proofErr w:type="spellStart"/>
      <w:r w:rsidR="005A7A32" w:rsidRPr="00C10E9B">
        <w:rPr>
          <w:b/>
          <w:bCs/>
          <w:szCs w:val="24"/>
        </w:rPr>
        <w:t>T</w:t>
      </w:r>
      <w:r w:rsidR="005A7A32" w:rsidRPr="00C10E9B">
        <w:rPr>
          <w:rFonts w:eastAsia="东文宋体"/>
          <w:b/>
          <w:bCs/>
          <w:szCs w:val="24"/>
          <w:vertAlign w:val="subscript"/>
        </w:rPr>
        <w:t>▲</w:t>
      </w:r>
      <w:r w:rsidR="005A7A32">
        <w:rPr>
          <w:rFonts w:eastAsia="东文宋体"/>
          <w:b/>
          <w:bCs/>
          <w:szCs w:val="24"/>
          <w:vertAlign w:val="subscript"/>
        </w:rPr>
        <w:t>t</w:t>
      </w:r>
      <w:proofErr w:type="spellEnd"/>
      <w:r w:rsidR="005A7A32" w:rsidRPr="00C10E9B">
        <w:rPr>
          <w:rFonts w:eastAsia="东文宋体"/>
          <w:b/>
          <w:bCs/>
          <w:szCs w:val="24"/>
        </w:rPr>
        <w:t xml:space="preserve"> </w:t>
      </w:r>
      <w:r w:rsidRPr="00C10E9B">
        <w:rPr>
          <w:rFonts w:eastAsia="东文宋体"/>
          <w:b/>
          <w:bCs/>
          <w:szCs w:val="24"/>
        </w:rPr>
        <w:t xml:space="preserve">/ </w:t>
      </w:r>
      <w:r w:rsidRPr="00C10E9B">
        <w:rPr>
          <w:b/>
          <w:bCs/>
          <w:szCs w:val="24"/>
        </w:rPr>
        <w:t>T</w:t>
      </w:r>
      <w:r w:rsidRPr="00C10E9B">
        <w:rPr>
          <w:b/>
          <w:bCs/>
          <w:szCs w:val="24"/>
          <w:vertAlign w:val="subscript"/>
        </w:rPr>
        <w:t xml:space="preserve">BM  </w:t>
      </w:r>
      <w:r w:rsidRPr="00C10E9B">
        <w:rPr>
          <w:b/>
          <w:bCs/>
          <w:szCs w:val="24"/>
        </w:rPr>
        <w:t>----------------------------(4)</w:t>
      </w:r>
    </w:p>
    <w:p w:rsidR="0081340D" w:rsidRPr="00C10E9B" w:rsidRDefault="00377D83" w:rsidP="00C10E9B">
      <w:pPr>
        <w:spacing w:before="120" w:after="120" w:line="276" w:lineRule="auto"/>
        <w:jc w:val="both"/>
        <w:rPr>
          <w:rFonts w:eastAsia="东文宋体"/>
          <w:szCs w:val="24"/>
        </w:rPr>
      </w:pPr>
      <w:r w:rsidRPr="00C10E9B">
        <w:rPr>
          <w:szCs w:val="24"/>
        </w:rPr>
        <w:t>T</w:t>
      </w:r>
      <w:r w:rsidR="00C10E9B" w:rsidRPr="00C10E9B">
        <w:rPr>
          <w:rFonts w:eastAsia="东文宋体"/>
          <w:szCs w:val="24"/>
          <w:vertAlign w:val="subscript"/>
        </w:rPr>
        <w:t>▲ value</w:t>
      </w:r>
      <w:r w:rsidRPr="00C10E9B">
        <w:rPr>
          <w:rFonts w:eastAsia="东文宋体"/>
          <w:szCs w:val="24"/>
        </w:rPr>
        <w:t xml:space="preserve"> can be more then 1, </w:t>
      </w:r>
      <w:r w:rsidR="00C10E9B" w:rsidRPr="00C10E9B">
        <w:rPr>
          <w:rFonts w:eastAsia="东文宋体"/>
          <w:szCs w:val="24"/>
        </w:rPr>
        <w:t>that’s way</w:t>
      </w:r>
      <w:r w:rsidRPr="00C10E9B">
        <w:rPr>
          <w:rFonts w:eastAsia="东文宋体"/>
          <w:szCs w:val="24"/>
        </w:rPr>
        <w:t xml:space="preserve"> we have to scale it between 0-to1</w:t>
      </w:r>
    </w:p>
    <w:p w:rsidR="0081340D" w:rsidRPr="00C10E9B" w:rsidRDefault="00377D83" w:rsidP="00C10E9B">
      <w:pPr>
        <w:spacing w:before="120" w:after="120" w:line="276" w:lineRule="auto"/>
        <w:jc w:val="both"/>
        <w:rPr>
          <w:b/>
          <w:bCs/>
          <w:szCs w:val="24"/>
          <w:vertAlign w:val="subscript"/>
        </w:rPr>
      </w:pPr>
      <w:r w:rsidRPr="00C10E9B">
        <w:rPr>
          <w:rFonts w:eastAsia="东文宋体"/>
          <w:szCs w:val="24"/>
        </w:rPr>
        <w:t>By dividing it with Benchmark time (</w:t>
      </w:r>
      <w:r w:rsidRPr="00C10E9B">
        <w:rPr>
          <w:b/>
          <w:bCs/>
          <w:szCs w:val="24"/>
        </w:rPr>
        <w:t>T</w:t>
      </w:r>
      <w:r w:rsidRPr="00C10E9B">
        <w:rPr>
          <w:rFonts w:eastAsia="东文宋体"/>
          <w:b/>
          <w:bCs/>
          <w:szCs w:val="24"/>
          <w:vertAlign w:val="subscript"/>
        </w:rPr>
        <w:t xml:space="preserve">▲ </w:t>
      </w:r>
      <w:r w:rsidRPr="00C10E9B">
        <w:rPr>
          <w:rFonts w:eastAsia="东文宋体"/>
          <w:b/>
          <w:bCs/>
          <w:szCs w:val="24"/>
        </w:rPr>
        <w:t xml:space="preserve">/ </w:t>
      </w:r>
      <w:r w:rsidRPr="00C10E9B">
        <w:rPr>
          <w:b/>
          <w:bCs/>
          <w:szCs w:val="24"/>
        </w:rPr>
        <w:t>T</w:t>
      </w:r>
      <w:r w:rsidRPr="00C10E9B">
        <w:rPr>
          <w:b/>
          <w:bCs/>
          <w:szCs w:val="24"/>
          <w:vertAlign w:val="subscript"/>
        </w:rPr>
        <w:t>BM)</w:t>
      </w:r>
    </w:p>
    <w:p w:rsidR="0081340D" w:rsidRPr="00C10E9B" w:rsidRDefault="00377D83" w:rsidP="00C10E9B">
      <w:pPr>
        <w:spacing w:before="120" w:after="120" w:line="276" w:lineRule="auto"/>
        <w:jc w:val="both"/>
        <w:rPr>
          <w:szCs w:val="24"/>
        </w:rPr>
      </w:pPr>
      <w:r w:rsidRPr="00C10E9B">
        <w:rPr>
          <w:rFonts w:eastAsia="东文宋体"/>
          <w:szCs w:val="24"/>
        </w:rPr>
        <w:t>(</w:t>
      </w:r>
      <w:r w:rsidRPr="00C10E9B">
        <w:rPr>
          <w:szCs w:val="24"/>
        </w:rPr>
        <w:t>T</w:t>
      </w:r>
      <w:r w:rsidRPr="00C10E9B">
        <w:rPr>
          <w:rFonts w:eastAsia="东文宋体"/>
          <w:szCs w:val="24"/>
          <w:vertAlign w:val="subscript"/>
        </w:rPr>
        <w:t xml:space="preserve">▲ </w:t>
      </w:r>
      <w:r w:rsidRPr="00C10E9B">
        <w:rPr>
          <w:rFonts w:eastAsia="东文宋体"/>
          <w:szCs w:val="24"/>
        </w:rPr>
        <w:t xml:space="preserve">/ </w:t>
      </w:r>
      <w:r w:rsidRPr="00C10E9B">
        <w:rPr>
          <w:szCs w:val="24"/>
        </w:rPr>
        <w:t>T</w:t>
      </w:r>
      <w:r w:rsidRPr="00C10E9B">
        <w:rPr>
          <w:szCs w:val="24"/>
          <w:vertAlign w:val="subscript"/>
        </w:rPr>
        <w:t xml:space="preserve">BM) </w:t>
      </w:r>
      <w:r w:rsidRPr="00C10E9B">
        <w:rPr>
          <w:szCs w:val="24"/>
        </w:rPr>
        <w:t>will give negative parameter impact. Other two parameter have positive impact. To calculate overall positive impact of all parameter we need to subtract it from 1 to make it positive impact in the final calculation.</w:t>
      </w:r>
      <w:r w:rsidRPr="00C10E9B">
        <w:rPr>
          <w:b/>
          <w:bCs/>
          <w:szCs w:val="24"/>
        </w:rPr>
        <w:t xml:space="preserve"> </w:t>
      </w:r>
    </w:p>
    <w:p w:rsidR="0081340D" w:rsidRPr="00C10E9B" w:rsidRDefault="00377D83" w:rsidP="006E4EA0">
      <w:pPr>
        <w:pStyle w:val="Heading8"/>
      </w:pPr>
      <w:r w:rsidRPr="00C10E9B">
        <w:t>2.</w:t>
      </w:r>
      <w:r w:rsidR="00C10E9B">
        <w:t xml:space="preserve">   </w:t>
      </w:r>
      <w:r w:rsidRPr="00C10E9B">
        <w:t xml:space="preserve">Constraint Questions </w:t>
      </w:r>
    </w:p>
    <w:p w:rsidR="0081340D" w:rsidRPr="00C10E9B" w:rsidRDefault="00377D83" w:rsidP="00C10E9B">
      <w:pPr>
        <w:spacing w:before="120" w:after="120" w:line="276" w:lineRule="auto"/>
        <w:ind w:firstLine="360"/>
        <w:jc w:val="both"/>
        <w:rPr>
          <w:szCs w:val="24"/>
        </w:rPr>
      </w:pPr>
      <w:r w:rsidRPr="00C10E9B">
        <w:rPr>
          <w:szCs w:val="24"/>
        </w:rPr>
        <w:t xml:space="preserve">To maximize the authentication of each survey response and to update subscriber honesty value and honesty badge. System used the constraint question (Cq). It’s a second step of authentication of subscriber responses. e.g. </w:t>
      </w:r>
    </w:p>
    <w:p w:rsidR="0081340D" w:rsidRPr="00C10E9B" w:rsidRDefault="00377D83" w:rsidP="00C10E9B">
      <w:pPr>
        <w:spacing w:before="120" w:after="120" w:line="276" w:lineRule="auto"/>
        <w:ind w:firstLine="360"/>
        <w:jc w:val="both"/>
        <w:rPr>
          <w:szCs w:val="24"/>
        </w:rPr>
      </w:pPr>
      <w:r w:rsidRPr="00C10E9B">
        <w:rPr>
          <w:szCs w:val="24"/>
        </w:rPr>
        <w:t>Q. Select the Word GIFT?</w:t>
      </w:r>
    </w:p>
    <w:p w:rsidR="0081340D" w:rsidRPr="00C10E9B" w:rsidRDefault="00377D83" w:rsidP="00C10E9B">
      <w:pPr>
        <w:spacing w:before="120" w:after="120" w:line="276" w:lineRule="auto"/>
        <w:ind w:firstLine="360"/>
        <w:jc w:val="both"/>
        <w:rPr>
          <w:szCs w:val="24"/>
        </w:rPr>
      </w:pPr>
      <w:r w:rsidRPr="00C10E9B">
        <w:rPr>
          <w:szCs w:val="24"/>
        </w:rPr>
        <w:t>A) Pakistan</w:t>
      </w:r>
    </w:p>
    <w:p w:rsidR="0081340D" w:rsidRPr="00C10E9B" w:rsidRDefault="00377D83" w:rsidP="00C10E9B">
      <w:pPr>
        <w:spacing w:before="120" w:after="120" w:line="276" w:lineRule="auto"/>
        <w:ind w:firstLine="360"/>
        <w:jc w:val="both"/>
        <w:rPr>
          <w:szCs w:val="24"/>
        </w:rPr>
      </w:pPr>
      <w:r w:rsidRPr="00C10E9B">
        <w:rPr>
          <w:szCs w:val="24"/>
        </w:rPr>
        <w:lastRenderedPageBreak/>
        <w:t>B) GIFT</w:t>
      </w:r>
    </w:p>
    <w:p w:rsidR="0081340D" w:rsidRPr="00C10E9B" w:rsidRDefault="00377D83" w:rsidP="00C10E9B">
      <w:pPr>
        <w:spacing w:before="120" w:after="120" w:line="276" w:lineRule="auto"/>
        <w:ind w:firstLine="360"/>
        <w:jc w:val="both"/>
        <w:rPr>
          <w:szCs w:val="24"/>
        </w:rPr>
      </w:pPr>
      <w:r w:rsidRPr="00C10E9B">
        <w:rPr>
          <w:szCs w:val="24"/>
        </w:rPr>
        <w:t>C) Gujranwala</w:t>
      </w:r>
    </w:p>
    <w:p w:rsidR="0081340D" w:rsidRPr="00C10E9B" w:rsidRDefault="00377D83" w:rsidP="00C10E9B">
      <w:pPr>
        <w:spacing w:before="120" w:after="120" w:line="276" w:lineRule="auto"/>
        <w:ind w:firstLine="360"/>
        <w:jc w:val="both"/>
        <w:rPr>
          <w:szCs w:val="24"/>
        </w:rPr>
      </w:pPr>
      <w:r w:rsidRPr="00C10E9B">
        <w:rPr>
          <w:szCs w:val="24"/>
        </w:rPr>
        <w:t>D) Punjab</w:t>
      </w:r>
    </w:p>
    <w:p w:rsidR="0081340D" w:rsidRPr="00C10E9B" w:rsidRDefault="00377D83" w:rsidP="00C10E9B">
      <w:pPr>
        <w:spacing w:before="120" w:after="120" w:line="276" w:lineRule="auto"/>
        <w:ind w:firstLine="360"/>
        <w:jc w:val="both"/>
        <w:rPr>
          <w:szCs w:val="24"/>
        </w:rPr>
      </w:pPr>
      <w:r w:rsidRPr="00C10E9B">
        <w:rPr>
          <w:szCs w:val="24"/>
        </w:rPr>
        <w:t>This question will check whether subscriber is responding the survey consciously or not. This constraint question will impact as 0 in case of wrong answer, and 1 in case of right answer. So, the final Cq value will be</w:t>
      </w:r>
    </w:p>
    <w:p w:rsidR="0081340D" w:rsidRPr="00C10E9B" w:rsidRDefault="00C10E9B" w:rsidP="00C10E9B">
      <w:pPr>
        <w:spacing w:before="120" w:after="120" w:line="276" w:lineRule="auto"/>
        <w:jc w:val="center"/>
        <w:rPr>
          <w:szCs w:val="24"/>
        </w:rPr>
      </w:pPr>
      <w:r w:rsidRPr="00C10E9B">
        <w:rPr>
          <w:szCs w:val="24"/>
        </w:rPr>
        <w:t>If (</w:t>
      </w:r>
      <w:r w:rsidR="00377D83" w:rsidRPr="00C10E9B">
        <w:rPr>
          <w:szCs w:val="24"/>
        </w:rPr>
        <w:t>constraint question == right answer)</w:t>
      </w:r>
    </w:p>
    <w:p w:rsidR="0081340D" w:rsidRPr="00C10E9B" w:rsidRDefault="00377D83" w:rsidP="00C10E9B">
      <w:pPr>
        <w:spacing w:before="120" w:after="120" w:line="276" w:lineRule="auto"/>
        <w:jc w:val="center"/>
        <w:rPr>
          <w:b/>
          <w:bCs/>
          <w:szCs w:val="24"/>
        </w:rPr>
      </w:pPr>
      <w:proofErr w:type="spellStart"/>
      <w:r w:rsidRPr="00C10E9B">
        <w:rPr>
          <w:b/>
          <w:bCs/>
          <w:szCs w:val="24"/>
        </w:rPr>
        <w:t>P</w:t>
      </w:r>
      <w:r w:rsidRPr="00C10E9B">
        <w:rPr>
          <w:b/>
          <w:bCs/>
          <w:szCs w:val="24"/>
          <w:vertAlign w:val="subscript"/>
        </w:rPr>
        <w:t>cq</w:t>
      </w:r>
      <w:proofErr w:type="spellEnd"/>
      <w:r w:rsidRPr="00C10E9B">
        <w:rPr>
          <w:b/>
          <w:bCs/>
          <w:szCs w:val="24"/>
          <w:vertAlign w:val="subscript"/>
        </w:rPr>
        <w:t xml:space="preserve"> </w:t>
      </w:r>
      <w:r w:rsidRPr="00C10E9B">
        <w:rPr>
          <w:b/>
          <w:bCs/>
          <w:szCs w:val="24"/>
        </w:rPr>
        <w:t>= 1 ------------------ (5)</w:t>
      </w:r>
    </w:p>
    <w:p w:rsidR="0081340D" w:rsidRPr="00C10E9B" w:rsidRDefault="00C10E9B" w:rsidP="00C10E9B">
      <w:pPr>
        <w:spacing w:before="120" w:after="120" w:line="276" w:lineRule="auto"/>
        <w:jc w:val="center"/>
        <w:rPr>
          <w:szCs w:val="24"/>
        </w:rPr>
      </w:pPr>
      <w:r w:rsidRPr="00C10E9B">
        <w:rPr>
          <w:szCs w:val="24"/>
        </w:rPr>
        <w:t>if (</w:t>
      </w:r>
      <w:r w:rsidR="00377D83" w:rsidRPr="00C10E9B">
        <w:rPr>
          <w:szCs w:val="24"/>
        </w:rPr>
        <w:t>constraint question == wrong answer)</w:t>
      </w:r>
    </w:p>
    <w:p w:rsidR="0081340D" w:rsidRPr="009F4CF4" w:rsidRDefault="00377D83" w:rsidP="009F4CF4">
      <w:pPr>
        <w:spacing w:before="120" w:after="120" w:line="276" w:lineRule="auto"/>
        <w:jc w:val="center"/>
        <w:rPr>
          <w:b/>
          <w:bCs/>
          <w:szCs w:val="24"/>
        </w:rPr>
      </w:pPr>
      <w:proofErr w:type="spellStart"/>
      <w:r w:rsidRPr="00C10E9B">
        <w:rPr>
          <w:b/>
          <w:bCs/>
          <w:szCs w:val="24"/>
        </w:rPr>
        <w:t>P</w:t>
      </w:r>
      <w:r w:rsidRPr="00C10E9B">
        <w:rPr>
          <w:b/>
          <w:bCs/>
          <w:szCs w:val="24"/>
          <w:vertAlign w:val="subscript"/>
        </w:rPr>
        <w:t>cq</w:t>
      </w:r>
      <w:proofErr w:type="spellEnd"/>
      <w:r w:rsidRPr="00C10E9B">
        <w:rPr>
          <w:b/>
          <w:bCs/>
          <w:szCs w:val="24"/>
          <w:vertAlign w:val="subscript"/>
        </w:rPr>
        <w:t xml:space="preserve"> </w:t>
      </w:r>
      <w:r w:rsidRPr="00C10E9B">
        <w:rPr>
          <w:b/>
          <w:bCs/>
          <w:szCs w:val="24"/>
        </w:rPr>
        <w:t>= 0 ------------------ (6)</w:t>
      </w:r>
    </w:p>
    <w:p w:rsidR="0081340D" w:rsidRPr="006E4EA0" w:rsidRDefault="00377D83" w:rsidP="006E4EA0">
      <w:pPr>
        <w:pStyle w:val="Heading8"/>
      </w:pPr>
      <w:r w:rsidRPr="006E4EA0">
        <w:t>3</w:t>
      </w:r>
      <w:r w:rsidR="009447EB">
        <w:rPr>
          <w:rStyle w:val="Heading8Char"/>
          <w:b/>
        </w:rPr>
        <w:t>.   Acceptance rate</w:t>
      </w:r>
    </w:p>
    <w:p w:rsidR="0081340D" w:rsidRPr="00C10E9B" w:rsidRDefault="00377D83" w:rsidP="00C10E9B">
      <w:pPr>
        <w:spacing w:before="120" w:after="120" w:line="276" w:lineRule="auto"/>
        <w:ind w:firstLine="720"/>
        <w:jc w:val="both"/>
        <w:rPr>
          <w:szCs w:val="24"/>
        </w:rPr>
      </w:pPr>
      <w:r w:rsidRPr="00C10E9B">
        <w:rPr>
          <w:szCs w:val="24"/>
        </w:rPr>
        <w:t xml:space="preserve">It deals with the total survey offered to a subscriber, total survey answered. Acceptance </w:t>
      </w:r>
      <w:r w:rsidR="006E4EA0" w:rsidRPr="00C10E9B">
        <w:rPr>
          <w:szCs w:val="24"/>
        </w:rPr>
        <w:t>rate is</w:t>
      </w:r>
      <w:r w:rsidRPr="00C10E9B">
        <w:rPr>
          <w:szCs w:val="24"/>
        </w:rPr>
        <w:t xml:space="preserve"> actually difference between offered surveys and accepted surveys. </w:t>
      </w:r>
    </w:p>
    <w:p w:rsidR="0081340D" w:rsidRPr="00C10E9B" w:rsidRDefault="00377D83" w:rsidP="00C10E9B">
      <w:pPr>
        <w:spacing w:before="120" w:after="120" w:line="276" w:lineRule="auto"/>
        <w:jc w:val="center"/>
        <w:rPr>
          <w:szCs w:val="24"/>
        </w:rPr>
      </w:pPr>
      <w:r w:rsidRPr="00C10E9B">
        <w:rPr>
          <w:szCs w:val="24"/>
        </w:rPr>
        <w:t>Total Offered Survey = S</w:t>
      </w:r>
      <w:r w:rsidRPr="00C10E9B">
        <w:rPr>
          <w:szCs w:val="24"/>
          <w:vertAlign w:val="subscript"/>
        </w:rPr>
        <w:t>o</w:t>
      </w:r>
    </w:p>
    <w:p w:rsidR="0081340D" w:rsidRPr="00C10E9B" w:rsidRDefault="00377D83" w:rsidP="00C10E9B">
      <w:pPr>
        <w:spacing w:before="120" w:after="120" w:line="276" w:lineRule="auto"/>
        <w:jc w:val="center"/>
        <w:rPr>
          <w:szCs w:val="24"/>
        </w:rPr>
      </w:pPr>
      <w:r w:rsidRPr="00C10E9B">
        <w:rPr>
          <w:szCs w:val="24"/>
        </w:rPr>
        <w:t>Total Accepted Surveys = S</w:t>
      </w:r>
      <w:r w:rsidRPr="00C10E9B">
        <w:rPr>
          <w:szCs w:val="24"/>
          <w:vertAlign w:val="subscript"/>
        </w:rPr>
        <w:t>A</w:t>
      </w:r>
    </w:p>
    <w:p w:rsidR="0081340D" w:rsidRPr="00C10E9B" w:rsidRDefault="00377D83" w:rsidP="009F4CF4">
      <w:pPr>
        <w:spacing w:before="120" w:after="120" w:line="276" w:lineRule="auto"/>
        <w:jc w:val="center"/>
        <w:rPr>
          <w:b/>
          <w:szCs w:val="24"/>
        </w:rPr>
      </w:pPr>
      <w:r w:rsidRPr="00C10E9B">
        <w:rPr>
          <w:b/>
          <w:szCs w:val="24"/>
        </w:rPr>
        <w:t>A</w:t>
      </w:r>
      <w:r w:rsidRPr="00C10E9B">
        <w:rPr>
          <w:b/>
          <w:szCs w:val="24"/>
          <w:vertAlign w:val="subscript"/>
        </w:rPr>
        <w:t>rate</w:t>
      </w:r>
      <w:r w:rsidRPr="00C10E9B">
        <w:rPr>
          <w:b/>
          <w:szCs w:val="24"/>
        </w:rPr>
        <w:t>= S</w:t>
      </w:r>
      <w:r w:rsidRPr="00C10E9B">
        <w:rPr>
          <w:b/>
          <w:szCs w:val="24"/>
          <w:vertAlign w:val="subscript"/>
        </w:rPr>
        <w:t xml:space="preserve">o </w:t>
      </w:r>
      <w:r w:rsidRPr="00C10E9B">
        <w:rPr>
          <w:b/>
          <w:szCs w:val="24"/>
        </w:rPr>
        <w:t>/ S</w:t>
      </w:r>
      <w:r w:rsidRPr="00C10E9B">
        <w:rPr>
          <w:b/>
          <w:szCs w:val="24"/>
          <w:vertAlign w:val="subscript"/>
        </w:rPr>
        <w:t>A</w:t>
      </w:r>
      <w:r w:rsidRPr="00C10E9B">
        <w:rPr>
          <w:b/>
          <w:szCs w:val="24"/>
        </w:rPr>
        <w:t xml:space="preserve"> ----------- (7)</w:t>
      </w:r>
    </w:p>
    <w:p w:rsidR="00A909C2" w:rsidRDefault="00A909C2" w:rsidP="00C10E9B">
      <w:pPr>
        <w:spacing w:before="120" w:after="120" w:line="276" w:lineRule="auto"/>
        <w:jc w:val="both"/>
        <w:rPr>
          <w:b/>
          <w:szCs w:val="24"/>
        </w:rPr>
      </w:pPr>
    </w:p>
    <w:p w:rsidR="0081340D" w:rsidRDefault="00377D83" w:rsidP="00C10E9B">
      <w:pPr>
        <w:spacing w:before="120" w:after="120" w:line="276" w:lineRule="auto"/>
        <w:jc w:val="both"/>
        <w:rPr>
          <w:b/>
          <w:szCs w:val="24"/>
        </w:rPr>
      </w:pPr>
      <w:r w:rsidRPr="00C10E9B">
        <w:rPr>
          <w:b/>
          <w:szCs w:val="24"/>
        </w:rPr>
        <w:t>Subscriber Honesty value (S</w:t>
      </w:r>
      <w:r w:rsidRPr="00C10E9B">
        <w:rPr>
          <w:b/>
          <w:szCs w:val="24"/>
          <w:vertAlign w:val="subscript"/>
        </w:rPr>
        <w:t>H</w:t>
      </w:r>
      <w:r w:rsidRPr="00C10E9B">
        <w:rPr>
          <w:b/>
          <w:szCs w:val="24"/>
        </w:rPr>
        <w:t>):</w:t>
      </w:r>
    </w:p>
    <w:p w:rsidR="00A909C2" w:rsidRDefault="00A909C2" w:rsidP="00C10E9B">
      <w:pPr>
        <w:spacing w:before="120" w:after="120" w:line="276" w:lineRule="auto"/>
        <w:jc w:val="both"/>
        <w:rPr>
          <w:bCs/>
          <w:szCs w:val="24"/>
        </w:rPr>
      </w:pPr>
      <w:r>
        <w:rPr>
          <w:bCs/>
          <w:szCs w:val="24"/>
        </w:rPr>
        <w:t xml:space="preserve"> We have to assign weight to each parameter on the bases of their impact/importance.</w:t>
      </w:r>
    </w:p>
    <w:p w:rsidR="00A909C2" w:rsidRPr="00A909C2" w:rsidRDefault="00A909C2" w:rsidP="00C10E9B">
      <w:pPr>
        <w:spacing w:before="120" w:after="120" w:line="276" w:lineRule="auto"/>
        <w:jc w:val="both"/>
        <w:rPr>
          <w:bCs/>
          <w:szCs w:val="24"/>
        </w:rPr>
      </w:pPr>
      <w:r>
        <w:rPr>
          <w:bCs/>
          <w:szCs w:val="24"/>
        </w:rPr>
        <w:t>w1 =1, w2 = 1 and w3 = 0.75.</w:t>
      </w:r>
    </w:p>
    <w:p w:rsidR="00A909C2" w:rsidRPr="00A909C2" w:rsidRDefault="00377D83" w:rsidP="00A909C2">
      <w:pPr>
        <w:spacing w:before="120" w:after="120" w:line="276" w:lineRule="auto"/>
        <w:jc w:val="center"/>
        <w:rPr>
          <w:b/>
          <w:szCs w:val="24"/>
        </w:rPr>
      </w:pPr>
      <w:r w:rsidRPr="00C10E9B">
        <w:rPr>
          <w:b/>
          <w:szCs w:val="24"/>
        </w:rPr>
        <w:t>S</w:t>
      </w:r>
      <w:r w:rsidRPr="00C10E9B">
        <w:rPr>
          <w:b/>
          <w:szCs w:val="24"/>
          <w:vertAlign w:val="subscript"/>
        </w:rPr>
        <w:t xml:space="preserve">H </w:t>
      </w:r>
      <w:r w:rsidRPr="00C10E9B">
        <w:rPr>
          <w:b/>
          <w:szCs w:val="24"/>
        </w:rPr>
        <w:t xml:space="preserve">= </w:t>
      </w:r>
      <w:r w:rsidR="00A909C2">
        <w:rPr>
          <w:b/>
          <w:szCs w:val="24"/>
        </w:rPr>
        <w:t>1/3*(P</w:t>
      </w:r>
      <w:r w:rsidR="00A909C2" w:rsidRPr="00A909C2">
        <w:rPr>
          <w:b/>
          <w:szCs w:val="24"/>
          <w:vertAlign w:val="subscript"/>
        </w:rPr>
        <w:t>t</w:t>
      </w:r>
      <w:r w:rsidR="00A909C2">
        <w:rPr>
          <w:b/>
          <w:szCs w:val="24"/>
        </w:rPr>
        <w:t xml:space="preserve">*w1 + </w:t>
      </w:r>
      <w:proofErr w:type="spellStart"/>
      <w:r w:rsidR="00A909C2" w:rsidRPr="00C10E9B">
        <w:rPr>
          <w:b/>
          <w:bCs/>
          <w:szCs w:val="24"/>
        </w:rPr>
        <w:t>P</w:t>
      </w:r>
      <w:r w:rsidR="00A909C2" w:rsidRPr="00C10E9B">
        <w:rPr>
          <w:b/>
          <w:bCs/>
          <w:szCs w:val="24"/>
          <w:vertAlign w:val="subscript"/>
        </w:rPr>
        <w:t>cq</w:t>
      </w:r>
      <w:proofErr w:type="spellEnd"/>
      <w:r w:rsidR="00A909C2">
        <w:rPr>
          <w:b/>
          <w:bCs/>
          <w:szCs w:val="24"/>
          <w:vertAlign w:val="subscript"/>
        </w:rPr>
        <w:t>*</w:t>
      </w:r>
      <w:r w:rsidR="00A909C2" w:rsidRPr="00A909C2">
        <w:rPr>
          <w:b/>
          <w:bCs/>
          <w:szCs w:val="24"/>
        </w:rPr>
        <w:t xml:space="preserve">w2 </w:t>
      </w:r>
      <w:r w:rsidR="00A909C2">
        <w:rPr>
          <w:b/>
          <w:bCs/>
          <w:szCs w:val="24"/>
        </w:rPr>
        <w:t>+</w:t>
      </w:r>
      <w:r w:rsidR="00A909C2" w:rsidRPr="00A909C2">
        <w:rPr>
          <w:b/>
          <w:szCs w:val="24"/>
        </w:rPr>
        <w:t xml:space="preserve"> </w:t>
      </w:r>
      <w:proofErr w:type="spellStart"/>
      <w:r w:rsidR="00A909C2" w:rsidRPr="00C10E9B">
        <w:rPr>
          <w:b/>
          <w:szCs w:val="24"/>
        </w:rPr>
        <w:t>A</w:t>
      </w:r>
      <w:r w:rsidR="00A909C2" w:rsidRPr="00C10E9B">
        <w:rPr>
          <w:b/>
          <w:szCs w:val="24"/>
          <w:vertAlign w:val="subscript"/>
        </w:rPr>
        <w:t>rate</w:t>
      </w:r>
      <w:proofErr w:type="spellEnd"/>
      <w:r w:rsidR="00A909C2">
        <w:rPr>
          <w:b/>
          <w:szCs w:val="24"/>
        </w:rPr>
        <w:t xml:space="preserve">*w3) </w:t>
      </w:r>
      <w:r w:rsidRPr="00C10E9B">
        <w:rPr>
          <w:b/>
          <w:szCs w:val="24"/>
        </w:rPr>
        <w:t>---------------------------(9)</w:t>
      </w:r>
    </w:p>
    <w:p w:rsidR="0081340D" w:rsidRPr="00C10E9B" w:rsidRDefault="00377D83" w:rsidP="006E4EA0">
      <w:pPr>
        <w:pStyle w:val="Heading8"/>
      </w:pPr>
      <w:r w:rsidRPr="00C10E9B">
        <w:t xml:space="preserve">Honesty </w:t>
      </w:r>
      <w:r w:rsidRPr="006E4EA0">
        <w:t>badge</w:t>
      </w:r>
      <w:r w:rsidRPr="00C10E9B">
        <w:t xml:space="preserve"> policy</w:t>
      </w:r>
    </w:p>
    <w:p w:rsidR="0081340D" w:rsidRPr="00C10E9B" w:rsidRDefault="00377D83" w:rsidP="006E4EA0">
      <w:pPr>
        <w:spacing w:after="120" w:line="276" w:lineRule="auto"/>
        <w:ind w:firstLine="720"/>
        <w:jc w:val="both"/>
        <w:rPr>
          <w:szCs w:val="24"/>
        </w:rPr>
      </w:pPr>
      <w:r w:rsidRPr="00C10E9B">
        <w:rPr>
          <w:szCs w:val="24"/>
        </w:rPr>
        <w:t>In this system there will be three badges Brown, Silver and Gold. System will assign honesty badge to each subscriber on the bases of their survey honesty value and number of completed survey and they will be paid on the basis of these badges.</w:t>
      </w:r>
    </w:p>
    <w:p w:rsidR="0081340D" w:rsidRPr="00C10E9B" w:rsidRDefault="00377D83" w:rsidP="00C10E9B">
      <w:pPr>
        <w:spacing w:after="120" w:line="276" w:lineRule="auto"/>
        <w:jc w:val="both"/>
        <w:rPr>
          <w:b/>
          <w:bCs/>
          <w:szCs w:val="24"/>
        </w:rPr>
      </w:pPr>
      <w:r w:rsidRPr="00C10E9B">
        <w:rPr>
          <w:b/>
          <w:bCs/>
          <w:szCs w:val="24"/>
        </w:rPr>
        <w:t>Brown badge policy:</w:t>
      </w:r>
    </w:p>
    <w:p w:rsidR="0081340D" w:rsidRPr="00C10E9B" w:rsidRDefault="00377D83" w:rsidP="00C10E9B">
      <w:pPr>
        <w:spacing w:after="120" w:line="276" w:lineRule="auto"/>
        <w:ind w:firstLine="720"/>
        <w:jc w:val="both"/>
        <w:rPr>
          <w:szCs w:val="24"/>
        </w:rPr>
      </w:pPr>
      <w:r w:rsidRPr="00C10E9B">
        <w:rPr>
          <w:szCs w:val="24"/>
        </w:rPr>
        <w:t xml:space="preserve">If the subscriber </w:t>
      </w:r>
      <w:proofErr w:type="gramStart"/>
      <w:r w:rsidRPr="00C10E9B">
        <w:rPr>
          <w:szCs w:val="24"/>
        </w:rPr>
        <w:t>have</w:t>
      </w:r>
      <w:proofErr w:type="gramEnd"/>
      <w:r w:rsidRPr="00C10E9B">
        <w:rPr>
          <w:szCs w:val="24"/>
        </w:rPr>
        <w:t xml:space="preserve"> </w:t>
      </w:r>
      <w:r w:rsidRPr="00C10E9B">
        <w:rPr>
          <w:b/>
          <w:szCs w:val="24"/>
        </w:rPr>
        <w:t>S</w:t>
      </w:r>
      <w:r w:rsidRPr="00C10E9B">
        <w:rPr>
          <w:b/>
          <w:szCs w:val="24"/>
          <w:vertAlign w:val="subscript"/>
        </w:rPr>
        <w:t>H</w:t>
      </w:r>
      <w:r w:rsidRPr="00C10E9B">
        <w:rPr>
          <w:szCs w:val="24"/>
        </w:rPr>
        <w:t xml:space="preserve"> &lt;= 0.5 and number of completed survey &lt;=20 then System will assign this badge. </w:t>
      </w:r>
    </w:p>
    <w:p w:rsidR="0081340D" w:rsidRPr="00C10E9B" w:rsidRDefault="00377D83" w:rsidP="00C10E9B">
      <w:pPr>
        <w:spacing w:after="120" w:line="276" w:lineRule="auto"/>
        <w:jc w:val="both"/>
        <w:rPr>
          <w:b/>
          <w:bCs/>
          <w:szCs w:val="24"/>
        </w:rPr>
      </w:pPr>
      <w:r w:rsidRPr="00C10E9B">
        <w:rPr>
          <w:b/>
          <w:bCs/>
          <w:szCs w:val="24"/>
        </w:rPr>
        <w:t>Silver badge policy:</w:t>
      </w:r>
    </w:p>
    <w:p w:rsidR="0081340D" w:rsidRPr="00C10E9B" w:rsidRDefault="00377D83" w:rsidP="00C10E9B">
      <w:pPr>
        <w:spacing w:after="120" w:line="276" w:lineRule="auto"/>
        <w:ind w:firstLine="720"/>
        <w:jc w:val="both"/>
        <w:rPr>
          <w:szCs w:val="24"/>
        </w:rPr>
      </w:pPr>
      <w:r w:rsidRPr="00C10E9B">
        <w:rPr>
          <w:szCs w:val="24"/>
        </w:rPr>
        <w:t xml:space="preserve">If the subscriber </w:t>
      </w:r>
      <w:proofErr w:type="gramStart"/>
      <w:r w:rsidRPr="00C10E9B">
        <w:rPr>
          <w:szCs w:val="24"/>
        </w:rPr>
        <w:t>have</w:t>
      </w:r>
      <w:proofErr w:type="gramEnd"/>
      <w:r w:rsidRPr="00C10E9B">
        <w:rPr>
          <w:szCs w:val="24"/>
        </w:rPr>
        <w:t xml:space="preserve"> </w:t>
      </w:r>
      <w:r w:rsidRPr="00C10E9B">
        <w:rPr>
          <w:b/>
          <w:szCs w:val="24"/>
        </w:rPr>
        <w:t>S</w:t>
      </w:r>
      <w:r w:rsidRPr="00C10E9B">
        <w:rPr>
          <w:b/>
          <w:szCs w:val="24"/>
          <w:vertAlign w:val="subscript"/>
        </w:rPr>
        <w:t>H</w:t>
      </w:r>
      <w:r w:rsidRPr="00C10E9B">
        <w:rPr>
          <w:szCs w:val="24"/>
        </w:rPr>
        <w:t xml:space="preserve"> &lt;= 0.8 and number of completed survey &lt;=50 then System will assign this badge. </w:t>
      </w:r>
    </w:p>
    <w:p w:rsidR="0081340D" w:rsidRPr="00C10E9B" w:rsidRDefault="00377D83" w:rsidP="00C10E9B">
      <w:pPr>
        <w:spacing w:after="120" w:line="276" w:lineRule="auto"/>
        <w:jc w:val="both"/>
        <w:rPr>
          <w:b/>
          <w:bCs/>
          <w:szCs w:val="24"/>
        </w:rPr>
      </w:pPr>
      <w:r w:rsidRPr="00C10E9B">
        <w:rPr>
          <w:b/>
          <w:bCs/>
          <w:szCs w:val="24"/>
        </w:rPr>
        <w:lastRenderedPageBreak/>
        <w:t>Gold badge policy:</w:t>
      </w:r>
    </w:p>
    <w:p w:rsidR="0081340D" w:rsidRPr="00C10E9B" w:rsidRDefault="00377D83" w:rsidP="00C10E9B">
      <w:pPr>
        <w:spacing w:after="120" w:line="276" w:lineRule="auto"/>
        <w:ind w:firstLine="720"/>
        <w:jc w:val="both"/>
        <w:rPr>
          <w:szCs w:val="24"/>
        </w:rPr>
      </w:pPr>
      <w:r w:rsidRPr="00C10E9B">
        <w:rPr>
          <w:szCs w:val="24"/>
        </w:rPr>
        <w:t xml:space="preserve">If the subscriber </w:t>
      </w:r>
      <w:proofErr w:type="gramStart"/>
      <w:r w:rsidRPr="00C10E9B">
        <w:rPr>
          <w:szCs w:val="24"/>
        </w:rPr>
        <w:t>have</w:t>
      </w:r>
      <w:proofErr w:type="gramEnd"/>
      <w:r w:rsidRPr="00C10E9B">
        <w:rPr>
          <w:szCs w:val="24"/>
        </w:rPr>
        <w:t xml:space="preserve"> </w:t>
      </w:r>
      <w:r w:rsidRPr="00C10E9B">
        <w:rPr>
          <w:b/>
          <w:szCs w:val="24"/>
        </w:rPr>
        <w:t>S</w:t>
      </w:r>
      <w:r w:rsidRPr="00C10E9B">
        <w:rPr>
          <w:b/>
          <w:szCs w:val="24"/>
          <w:vertAlign w:val="subscript"/>
        </w:rPr>
        <w:t>H</w:t>
      </w:r>
      <w:r w:rsidRPr="00C10E9B">
        <w:rPr>
          <w:szCs w:val="24"/>
        </w:rPr>
        <w:t xml:space="preserve"> &gt; 0.8 and number of completed survey &gt;50 then System will assign this badge. </w:t>
      </w:r>
    </w:p>
    <w:p w:rsidR="0081340D" w:rsidRDefault="009F4CF4" w:rsidP="009F4CF4">
      <w:pPr>
        <w:pStyle w:val="Heading7"/>
      </w:pPr>
      <w:r>
        <w:t xml:space="preserve">T&amp;R Demo </w:t>
      </w:r>
    </w:p>
    <w:p w:rsidR="009F4CF4" w:rsidRDefault="009F4CF4" w:rsidP="009F4CF4"/>
    <w:p w:rsidR="009F4CF4" w:rsidRDefault="009F4CF4" w:rsidP="009F4CF4">
      <w:r>
        <w:t>Let there is a subscriber with 15 offered surveys and 11 accepted surveys. The average acceptance rate is:</w:t>
      </w:r>
    </w:p>
    <w:p w:rsidR="009F4CF4" w:rsidRDefault="009F4CF4" w:rsidP="009F4CF4"/>
    <w:p w:rsidR="009F4CF4" w:rsidRPr="00C10E9B" w:rsidRDefault="009F4CF4" w:rsidP="009F4CF4">
      <w:pPr>
        <w:spacing w:before="120" w:after="120" w:line="276" w:lineRule="auto"/>
        <w:jc w:val="center"/>
        <w:rPr>
          <w:szCs w:val="24"/>
        </w:rPr>
      </w:pPr>
      <w:r w:rsidRPr="00C10E9B">
        <w:rPr>
          <w:szCs w:val="24"/>
        </w:rPr>
        <w:t xml:space="preserve">Total Offered Survey = </w:t>
      </w:r>
      <w:proofErr w:type="gramStart"/>
      <w:r w:rsidRPr="00C10E9B">
        <w:rPr>
          <w:szCs w:val="24"/>
        </w:rPr>
        <w:t>S</w:t>
      </w:r>
      <w:r w:rsidRPr="00C10E9B">
        <w:rPr>
          <w:szCs w:val="24"/>
          <w:vertAlign w:val="subscript"/>
        </w:rPr>
        <w:t>o</w:t>
      </w:r>
      <w:r>
        <w:rPr>
          <w:szCs w:val="24"/>
          <w:vertAlign w:val="subscript"/>
        </w:rPr>
        <w:t xml:space="preserve">  </w:t>
      </w:r>
      <w:r>
        <w:rPr>
          <w:szCs w:val="24"/>
        </w:rPr>
        <w:t>=</w:t>
      </w:r>
      <w:proofErr w:type="gramEnd"/>
      <w:r>
        <w:rPr>
          <w:szCs w:val="24"/>
        </w:rPr>
        <w:t xml:space="preserve"> 15</w:t>
      </w:r>
    </w:p>
    <w:p w:rsidR="009F4CF4" w:rsidRPr="00C10E9B" w:rsidRDefault="009F4CF4" w:rsidP="009F4CF4">
      <w:pPr>
        <w:spacing w:before="120" w:after="120" w:line="276" w:lineRule="auto"/>
        <w:jc w:val="center"/>
        <w:rPr>
          <w:szCs w:val="24"/>
        </w:rPr>
      </w:pPr>
      <w:r w:rsidRPr="00C10E9B">
        <w:rPr>
          <w:szCs w:val="24"/>
        </w:rPr>
        <w:t xml:space="preserve">Total Accepted Surveys = </w:t>
      </w:r>
      <w:proofErr w:type="gramStart"/>
      <w:r w:rsidRPr="00C10E9B">
        <w:rPr>
          <w:szCs w:val="24"/>
        </w:rPr>
        <w:t>S</w:t>
      </w:r>
      <w:r w:rsidRPr="00C10E9B">
        <w:rPr>
          <w:szCs w:val="24"/>
          <w:vertAlign w:val="subscript"/>
        </w:rPr>
        <w:t>A</w:t>
      </w:r>
      <w:r>
        <w:rPr>
          <w:szCs w:val="24"/>
          <w:vertAlign w:val="subscript"/>
        </w:rPr>
        <w:t xml:space="preserve">  </w:t>
      </w:r>
      <w:r>
        <w:rPr>
          <w:szCs w:val="24"/>
        </w:rPr>
        <w:t>=</w:t>
      </w:r>
      <w:proofErr w:type="gramEnd"/>
      <w:r>
        <w:rPr>
          <w:szCs w:val="24"/>
        </w:rPr>
        <w:t xml:space="preserve"> 11</w:t>
      </w:r>
    </w:p>
    <w:p w:rsidR="00A53C08" w:rsidRDefault="00A53C08" w:rsidP="009F4CF4">
      <w:pPr>
        <w:spacing w:before="120" w:after="120" w:line="276" w:lineRule="auto"/>
        <w:jc w:val="center"/>
        <w:rPr>
          <w:b/>
          <w:szCs w:val="24"/>
        </w:rPr>
      </w:pPr>
    </w:p>
    <w:p w:rsidR="00A53C08" w:rsidRDefault="00A53C08" w:rsidP="009F4CF4">
      <w:pPr>
        <w:spacing w:before="120" w:after="120" w:line="276" w:lineRule="auto"/>
        <w:jc w:val="center"/>
        <w:rPr>
          <w:b/>
          <w:szCs w:val="24"/>
        </w:rPr>
      </w:pPr>
      <w:bookmarkStart w:id="1" w:name="_GoBack"/>
      <w:bookmarkEnd w:id="1"/>
    </w:p>
    <w:p w:rsidR="009F4CF4" w:rsidRDefault="009F4CF4" w:rsidP="009F4CF4">
      <w:pPr>
        <w:spacing w:before="120" w:after="120" w:line="276" w:lineRule="auto"/>
        <w:jc w:val="center"/>
        <w:rPr>
          <w:b/>
          <w:szCs w:val="24"/>
        </w:rPr>
      </w:pPr>
      <w:proofErr w:type="spellStart"/>
      <w:r w:rsidRPr="00C10E9B">
        <w:rPr>
          <w:b/>
          <w:szCs w:val="24"/>
        </w:rPr>
        <w:t>A</w:t>
      </w:r>
      <w:r w:rsidRPr="00C10E9B">
        <w:rPr>
          <w:b/>
          <w:szCs w:val="24"/>
          <w:vertAlign w:val="subscript"/>
        </w:rPr>
        <w:t>rate</w:t>
      </w:r>
      <w:proofErr w:type="spellEnd"/>
      <w:r w:rsidRPr="00C10E9B">
        <w:rPr>
          <w:b/>
          <w:szCs w:val="24"/>
        </w:rPr>
        <w:t>= S</w:t>
      </w:r>
      <w:r w:rsidRPr="00C10E9B">
        <w:rPr>
          <w:b/>
          <w:szCs w:val="24"/>
          <w:vertAlign w:val="subscript"/>
        </w:rPr>
        <w:t xml:space="preserve">o </w:t>
      </w:r>
      <w:r w:rsidRPr="00C10E9B">
        <w:rPr>
          <w:b/>
          <w:szCs w:val="24"/>
        </w:rPr>
        <w:t>/ S</w:t>
      </w:r>
      <w:r w:rsidRPr="00C10E9B">
        <w:rPr>
          <w:b/>
          <w:szCs w:val="24"/>
          <w:vertAlign w:val="subscript"/>
        </w:rPr>
        <w:t>A</w:t>
      </w:r>
      <w:r>
        <w:rPr>
          <w:b/>
          <w:szCs w:val="24"/>
        </w:rPr>
        <w:t xml:space="preserve"> ----------- (7)</w:t>
      </w:r>
    </w:p>
    <w:p w:rsidR="009F4CF4" w:rsidRDefault="009F4CF4" w:rsidP="009F4CF4">
      <w:pPr>
        <w:spacing w:before="120" w:after="120" w:line="276" w:lineRule="auto"/>
        <w:jc w:val="center"/>
        <w:rPr>
          <w:b/>
          <w:szCs w:val="24"/>
        </w:rPr>
      </w:pPr>
      <w:r w:rsidRPr="00C10E9B">
        <w:rPr>
          <w:b/>
          <w:szCs w:val="24"/>
        </w:rPr>
        <w:t>A</w:t>
      </w:r>
      <w:r w:rsidRPr="00C10E9B">
        <w:rPr>
          <w:b/>
          <w:szCs w:val="24"/>
          <w:vertAlign w:val="subscript"/>
        </w:rPr>
        <w:t>rate</w:t>
      </w:r>
      <w:r>
        <w:rPr>
          <w:b/>
          <w:szCs w:val="24"/>
        </w:rPr>
        <w:t>= 11/ 15 = 0.73</w:t>
      </w:r>
    </w:p>
    <w:p w:rsidR="009F4CF4" w:rsidRDefault="009F4CF4" w:rsidP="009F4CF4">
      <w:pPr>
        <w:spacing w:before="120" w:after="120" w:line="276" w:lineRule="auto"/>
        <w:jc w:val="center"/>
        <w:rPr>
          <w:b/>
          <w:szCs w:val="24"/>
        </w:rPr>
      </w:pPr>
    </w:p>
    <w:tbl>
      <w:tblPr>
        <w:tblStyle w:val="TableGrid"/>
        <w:tblpPr w:leftFromText="180" w:rightFromText="180" w:vertAnchor="page" w:horzAnchor="margin" w:tblpXSpec="center" w:tblpY="5206"/>
        <w:tblW w:w="9411" w:type="dxa"/>
        <w:tblLook w:val="04A0" w:firstRow="1" w:lastRow="0" w:firstColumn="1" w:lastColumn="0" w:noHBand="0" w:noVBand="1"/>
      </w:tblPr>
      <w:tblGrid>
        <w:gridCol w:w="2566"/>
        <w:gridCol w:w="4279"/>
        <w:gridCol w:w="2566"/>
      </w:tblGrid>
      <w:tr w:rsidR="00A53C08" w:rsidRPr="009F4CF4" w:rsidTr="0081328A">
        <w:trPr>
          <w:trHeight w:val="251"/>
        </w:trPr>
        <w:tc>
          <w:tcPr>
            <w:tcW w:w="2566" w:type="dxa"/>
            <w:shd w:val="clear" w:color="auto" w:fill="A6A6A6" w:themeFill="background1" w:themeFillShade="A6"/>
            <w:noWrap/>
            <w:hideMark/>
          </w:tcPr>
          <w:p w:rsidR="00A53C08" w:rsidRPr="0081328A" w:rsidRDefault="00A53C08" w:rsidP="009F4CF4">
            <w:pPr>
              <w:rPr>
                <w:b/>
              </w:rPr>
            </w:pPr>
            <w:r w:rsidRPr="0081328A">
              <w:rPr>
                <w:b/>
              </w:rPr>
              <w:t>Survey ID</w:t>
            </w:r>
          </w:p>
        </w:tc>
        <w:tc>
          <w:tcPr>
            <w:tcW w:w="4279" w:type="dxa"/>
            <w:shd w:val="clear" w:color="auto" w:fill="A6A6A6" w:themeFill="background1" w:themeFillShade="A6"/>
            <w:noWrap/>
            <w:hideMark/>
          </w:tcPr>
          <w:p w:rsidR="00A53C08" w:rsidRPr="0081328A" w:rsidRDefault="00A53C08" w:rsidP="009F4CF4">
            <w:pPr>
              <w:rPr>
                <w:b/>
              </w:rPr>
            </w:pPr>
            <w:r w:rsidRPr="0081328A">
              <w:rPr>
                <w:b/>
              </w:rPr>
              <w:t> Attempt time deviation</w:t>
            </w:r>
          </w:p>
        </w:tc>
        <w:tc>
          <w:tcPr>
            <w:tcW w:w="2566" w:type="dxa"/>
            <w:shd w:val="clear" w:color="auto" w:fill="A6A6A6" w:themeFill="background1" w:themeFillShade="A6"/>
            <w:noWrap/>
            <w:hideMark/>
          </w:tcPr>
          <w:p w:rsidR="00A53C08" w:rsidRPr="0081328A" w:rsidRDefault="00A53C08" w:rsidP="009F4CF4">
            <w:pPr>
              <w:rPr>
                <w:b/>
              </w:rPr>
            </w:pPr>
            <w:r w:rsidRPr="0081328A">
              <w:rPr>
                <w:b/>
              </w:rPr>
              <w:t>Constraint Q.</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S1</w:t>
            </w:r>
          </w:p>
        </w:tc>
        <w:tc>
          <w:tcPr>
            <w:tcW w:w="4279" w:type="dxa"/>
            <w:shd w:val="clear" w:color="auto" w:fill="ACB9CA" w:themeFill="text2" w:themeFillTint="66"/>
            <w:noWrap/>
            <w:hideMark/>
          </w:tcPr>
          <w:p w:rsidR="00A53C08" w:rsidRPr="009F4CF4" w:rsidRDefault="00A53C08" w:rsidP="0081328A">
            <w:pPr>
              <w:jc w:val="center"/>
            </w:pPr>
            <w:r w:rsidRPr="009F4CF4">
              <w:t>0.2</w:t>
            </w:r>
          </w:p>
        </w:tc>
        <w:tc>
          <w:tcPr>
            <w:tcW w:w="2566" w:type="dxa"/>
            <w:shd w:val="clear" w:color="auto" w:fill="8496B0" w:themeFill="text2" w:themeFillTint="99"/>
            <w:noWrap/>
            <w:hideMark/>
          </w:tcPr>
          <w:p w:rsidR="00A53C08" w:rsidRPr="009F4CF4" w:rsidRDefault="00A53C08" w:rsidP="0081328A">
            <w:pPr>
              <w:jc w:val="center"/>
            </w:pPr>
            <w:r w:rsidRPr="009F4CF4">
              <w:t>1</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S2</w:t>
            </w:r>
          </w:p>
        </w:tc>
        <w:tc>
          <w:tcPr>
            <w:tcW w:w="4279" w:type="dxa"/>
            <w:shd w:val="clear" w:color="auto" w:fill="ACB9CA" w:themeFill="text2" w:themeFillTint="66"/>
            <w:noWrap/>
            <w:hideMark/>
          </w:tcPr>
          <w:p w:rsidR="00A53C08" w:rsidRPr="009F4CF4" w:rsidRDefault="00A53C08" w:rsidP="0081328A">
            <w:pPr>
              <w:jc w:val="center"/>
            </w:pPr>
            <w:r w:rsidRPr="009F4CF4">
              <w:t>0.5</w:t>
            </w:r>
          </w:p>
        </w:tc>
        <w:tc>
          <w:tcPr>
            <w:tcW w:w="2566" w:type="dxa"/>
            <w:shd w:val="clear" w:color="auto" w:fill="8496B0" w:themeFill="text2" w:themeFillTint="99"/>
            <w:noWrap/>
            <w:hideMark/>
          </w:tcPr>
          <w:p w:rsidR="00A53C08" w:rsidRPr="009F4CF4" w:rsidRDefault="00A53C08" w:rsidP="0081328A">
            <w:pPr>
              <w:jc w:val="center"/>
            </w:pPr>
            <w:r w:rsidRPr="009F4CF4">
              <w:t>1</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S3</w:t>
            </w:r>
          </w:p>
        </w:tc>
        <w:tc>
          <w:tcPr>
            <w:tcW w:w="4279" w:type="dxa"/>
            <w:shd w:val="clear" w:color="auto" w:fill="ACB9CA" w:themeFill="text2" w:themeFillTint="66"/>
            <w:noWrap/>
            <w:hideMark/>
          </w:tcPr>
          <w:p w:rsidR="00A53C08" w:rsidRPr="009F4CF4" w:rsidRDefault="00A53C08" w:rsidP="0081328A">
            <w:pPr>
              <w:jc w:val="center"/>
            </w:pPr>
            <w:r w:rsidRPr="009F4CF4">
              <w:t>0.2</w:t>
            </w:r>
          </w:p>
        </w:tc>
        <w:tc>
          <w:tcPr>
            <w:tcW w:w="2566" w:type="dxa"/>
            <w:shd w:val="clear" w:color="auto" w:fill="8496B0" w:themeFill="text2" w:themeFillTint="99"/>
            <w:noWrap/>
            <w:hideMark/>
          </w:tcPr>
          <w:p w:rsidR="00A53C08" w:rsidRPr="009F4CF4" w:rsidRDefault="00A53C08" w:rsidP="0081328A">
            <w:pPr>
              <w:jc w:val="center"/>
            </w:pPr>
            <w:r w:rsidRPr="009F4CF4">
              <w:t>1</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S4</w:t>
            </w:r>
          </w:p>
        </w:tc>
        <w:tc>
          <w:tcPr>
            <w:tcW w:w="4279" w:type="dxa"/>
            <w:shd w:val="clear" w:color="auto" w:fill="ACB9CA" w:themeFill="text2" w:themeFillTint="66"/>
            <w:noWrap/>
            <w:hideMark/>
          </w:tcPr>
          <w:p w:rsidR="00A53C08" w:rsidRPr="009F4CF4" w:rsidRDefault="00A53C08" w:rsidP="0081328A">
            <w:pPr>
              <w:jc w:val="center"/>
            </w:pPr>
            <w:r w:rsidRPr="009F4CF4">
              <w:t>0.6</w:t>
            </w:r>
          </w:p>
        </w:tc>
        <w:tc>
          <w:tcPr>
            <w:tcW w:w="2566" w:type="dxa"/>
            <w:shd w:val="clear" w:color="auto" w:fill="8496B0" w:themeFill="text2" w:themeFillTint="99"/>
            <w:noWrap/>
            <w:hideMark/>
          </w:tcPr>
          <w:p w:rsidR="00A53C08" w:rsidRPr="009F4CF4" w:rsidRDefault="00A53C08" w:rsidP="0081328A">
            <w:pPr>
              <w:jc w:val="center"/>
            </w:pPr>
            <w:r w:rsidRPr="009F4CF4">
              <w:t>0</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S5</w:t>
            </w:r>
          </w:p>
        </w:tc>
        <w:tc>
          <w:tcPr>
            <w:tcW w:w="4279" w:type="dxa"/>
            <w:shd w:val="clear" w:color="auto" w:fill="ACB9CA" w:themeFill="text2" w:themeFillTint="66"/>
            <w:noWrap/>
            <w:hideMark/>
          </w:tcPr>
          <w:p w:rsidR="00A53C08" w:rsidRPr="009F4CF4" w:rsidRDefault="00A53C08" w:rsidP="0081328A">
            <w:pPr>
              <w:jc w:val="center"/>
            </w:pPr>
            <w:r w:rsidRPr="009F4CF4">
              <w:t>0.3</w:t>
            </w:r>
          </w:p>
        </w:tc>
        <w:tc>
          <w:tcPr>
            <w:tcW w:w="2566" w:type="dxa"/>
            <w:shd w:val="clear" w:color="auto" w:fill="8496B0" w:themeFill="text2" w:themeFillTint="99"/>
            <w:noWrap/>
            <w:hideMark/>
          </w:tcPr>
          <w:p w:rsidR="00A53C08" w:rsidRPr="009F4CF4" w:rsidRDefault="00A53C08" w:rsidP="0081328A">
            <w:pPr>
              <w:jc w:val="center"/>
            </w:pPr>
            <w:r w:rsidRPr="009F4CF4">
              <w:t>0</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S6</w:t>
            </w:r>
          </w:p>
        </w:tc>
        <w:tc>
          <w:tcPr>
            <w:tcW w:w="4279" w:type="dxa"/>
            <w:shd w:val="clear" w:color="auto" w:fill="ACB9CA" w:themeFill="text2" w:themeFillTint="66"/>
            <w:noWrap/>
            <w:hideMark/>
          </w:tcPr>
          <w:p w:rsidR="00A53C08" w:rsidRPr="009F4CF4" w:rsidRDefault="00A53C08" w:rsidP="0081328A">
            <w:pPr>
              <w:jc w:val="center"/>
            </w:pPr>
            <w:r w:rsidRPr="009F4CF4">
              <w:t>0.4</w:t>
            </w:r>
          </w:p>
        </w:tc>
        <w:tc>
          <w:tcPr>
            <w:tcW w:w="2566" w:type="dxa"/>
            <w:shd w:val="clear" w:color="auto" w:fill="8496B0" w:themeFill="text2" w:themeFillTint="99"/>
            <w:noWrap/>
            <w:hideMark/>
          </w:tcPr>
          <w:p w:rsidR="00A53C08" w:rsidRPr="009F4CF4" w:rsidRDefault="00A53C08" w:rsidP="0081328A">
            <w:pPr>
              <w:jc w:val="center"/>
            </w:pPr>
            <w:r w:rsidRPr="009F4CF4">
              <w:t>1</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S7</w:t>
            </w:r>
          </w:p>
        </w:tc>
        <w:tc>
          <w:tcPr>
            <w:tcW w:w="4279" w:type="dxa"/>
            <w:shd w:val="clear" w:color="auto" w:fill="ACB9CA" w:themeFill="text2" w:themeFillTint="66"/>
            <w:noWrap/>
            <w:hideMark/>
          </w:tcPr>
          <w:p w:rsidR="00A53C08" w:rsidRPr="009F4CF4" w:rsidRDefault="00A53C08" w:rsidP="0081328A">
            <w:pPr>
              <w:jc w:val="center"/>
            </w:pPr>
            <w:r w:rsidRPr="009F4CF4">
              <w:t>0.8</w:t>
            </w:r>
          </w:p>
        </w:tc>
        <w:tc>
          <w:tcPr>
            <w:tcW w:w="2566" w:type="dxa"/>
            <w:shd w:val="clear" w:color="auto" w:fill="8496B0" w:themeFill="text2" w:themeFillTint="99"/>
            <w:noWrap/>
            <w:hideMark/>
          </w:tcPr>
          <w:p w:rsidR="00A53C08" w:rsidRPr="009F4CF4" w:rsidRDefault="00A53C08" w:rsidP="0081328A">
            <w:pPr>
              <w:jc w:val="center"/>
            </w:pPr>
            <w:r w:rsidRPr="009F4CF4">
              <w:t>0</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S8</w:t>
            </w:r>
          </w:p>
        </w:tc>
        <w:tc>
          <w:tcPr>
            <w:tcW w:w="4279" w:type="dxa"/>
            <w:shd w:val="clear" w:color="auto" w:fill="ACB9CA" w:themeFill="text2" w:themeFillTint="66"/>
            <w:noWrap/>
            <w:hideMark/>
          </w:tcPr>
          <w:p w:rsidR="00A53C08" w:rsidRPr="009F4CF4" w:rsidRDefault="00A53C08" w:rsidP="0081328A">
            <w:pPr>
              <w:jc w:val="center"/>
            </w:pPr>
            <w:r w:rsidRPr="009F4CF4">
              <w:t>0.7</w:t>
            </w:r>
          </w:p>
        </w:tc>
        <w:tc>
          <w:tcPr>
            <w:tcW w:w="2566" w:type="dxa"/>
            <w:shd w:val="clear" w:color="auto" w:fill="8496B0" w:themeFill="text2" w:themeFillTint="99"/>
            <w:noWrap/>
            <w:hideMark/>
          </w:tcPr>
          <w:p w:rsidR="00A53C08" w:rsidRPr="009F4CF4" w:rsidRDefault="00A53C08" w:rsidP="0081328A">
            <w:pPr>
              <w:jc w:val="center"/>
            </w:pPr>
            <w:r w:rsidRPr="009F4CF4">
              <w:t>0</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S9</w:t>
            </w:r>
          </w:p>
        </w:tc>
        <w:tc>
          <w:tcPr>
            <w:tcW w:w="4279" w:type="dxa"/>
            <w:shd w:val="clear" w:color="auto" w:fill="ACB9CA" w:themeFill="text2" w:themeFillTint="66"/>
            <w:noWrap/>
            <w:hideMark/>
          </w:tcPr>
          <w:p w:rsidR="00A53C08" w:rsidRPr="009F4CF4" w:rsidRDefault="00A53C08" w:rsidP="0081328A">
            <w:pPr>
              <w:jc w:val="center"/>
            </w:pPr>
            <w:r w:rsidRPr="009F4CF4">
              <w:t>0.9</w:t>
            </w:r>
          </w:p>
        </w:tc>
        <w:tc>
          <w:tcPr>
            <w:tcW w:w="2566" w:type="dxa"/>
            <w:shd w:val="clear" w:color="auto" w:fill="8496B0" w:themeFill="text2" w:themeFillTint="99"/>
            <w:noWrap/>
            <w:hideMark/>
          </w:tcPr>
          <w:p w:rsidR="00A53C08" w:rsidRPr="009F4CF4" w:rsidRDefault="00A53C08" w:rsidP="0081328A">
            <w:pPr>
              <w:jc w:val="center"/>
            </w:pPr>
            <w:r w:rsidRPr="009F4CF4">
              <w:t>1</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S10</w:t>
            </w:r>
          </w:p>
        </w:tc>
        <w:tc>
          <w:tcPr>
            <w:tcW w:w="4279" w:type="dxa"/>
            <w:shd w:val="clear" w:color="auto" w:fill="ACB9CA" w:themeFill="text2" w:themeFillTint="66"/>
            <w:noWrap/>
            <w:hideMark/>
          </w:tcPr>
          <w:p w:rsidR="00A53C08" w:rsidRPr="009F4CF4" w:rsidRDefault="00A53C08" w:rsidP="0081328A">
            <w:pPr>
              <w:jc w:val="center"/>
            </w:pPr>
            <w:r w:rsidRPr="009F4CF4">
              <w:t>0.9</w:t>
            </w:r>
          </w:p>
        </w:tc>
        <w:tc>
          <w:tcPr>
            <w:tcW w:w="2566" w:type="dxa"/>
            <w:shd w:val="clear" w:color="auto" w:fill="8496B0" w:themeFill="text2" w:themeFillTint="99"/>
            <w:noWrap/>
            <w:hideMark/>
          </w:tcPr>
          <w:p w:rsidR="00A53C08" w:rsidRPr="009F4CF4" w:rsidRDefault="00A53C08" w:rsidP="0081328A">
            <w:pPr>
              <w:jc w:val="center"/>
            </w:pPr>
            <w:r w:rsidRPr="009F4CF4">
              <w:t>1</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S11</w:t>
            </w:r>
          </w:p>
        </w:tc>
        <w:tc>
          <w:tcPr>
            <w:tcW w:w="4279" w:type="dxa"/>
            <w:shd w:val="clear" w:color="auto" w:fill="ACB9CA" w:themeFill="text2" w:themeFillTint="66"/>
            <w:noWrap/>
            <w:hideMark/>
          </w:tcPr>
          <w:p w:rsidR="00A53C08" w:rsidRPr="009F4CF4" w:rsidRDefault="00A53C08" w:rsidP="0081328A">
            <w:pPr>
              <w:jc w:val="center"/>
            </w:pPr>
            <w:r w:rsidRPr="009F4CF4">
              <w:t>0.2</w:t>
            </w:r>
          </w:p>
        </w:tc>
        <w:tc>
          <w:tcPr>
            <w:tcW w:w="2566" w:type="dxa"/>
            <w:shd w:val="clear" w:color="auto" w:fill="8496B0" w:themeFill="text2" w:themeFillTint="99"/>
            <w:noWrap/>
            <w:hideMark/>
          </w:tcPr>
          <w:p w:rsidR="00A53C08" w:rsidRPr="009F4CF4" w:rsidRDefault="00A53C08" w:rsidP="0081328A">
            <w:pPr>
              <w:jc w:val="center"/>
            </w:pPr>
            <w:r w:rsidRPr="009F4CF4">
              <w:t>0</w:t>
            </w:r>
          </w:p>
        </w:tc>
      </w:tr>
      <w:tr w:rsidR="00A53C08" w:rsidRPr="009F4CF4" w:rsidTr="0081328A">
        <w:trPr>
          <w:trHeight w:val="251"/>
        </w:trPr>
        <w:tc>
          <w:tcPr>
            <w:tcW w:w="2566" w:type="dxa"/>
            <w:shd w:val="clear" w:color="auto" w:fill="A6A6A6" w:themeFill="background1" w:themeFillShade="A6"/>
            <w:noWrap/>
            <w:hideMark/>
          </w:tcPr>
          <w:p w:rsidR="00A53C08" w:rsidRPr="009F4CF4" w:rsidRDefault="00A53C08" w:rsidP="0081328A">
            <w:pPr>
              <w:jc w:val="center"/>
            </w:pPr>
            <w:r>
              <w:t>mean</w:t>
            </w:r>
          </w:p>
        </w:tc>
        <w:tc>
          <w:tcPr>
            <w:tcW w:w="4279" w:type="dxa"/>
            <w:shd w:val="clear" w:color="auto" w:fill="A6A6A6" w:themeFill="background1" w:themeFillShade="A6"/>
            <w:noWrap/>
            <w:hideMark/>
          </w:tcPr>
          <w:p w:rsidR="00A53C08" w:rsidRPr="009F4CF4" w:rsidRDefault="00A53C08" w:rsidP="0081328A">
            <w:pPr>
              <w:jc w:val="center"/>
            </w:pPr>
            <w:r>
              <w:t>5.7/ 11 = 0.51</w:t>
            </w:r>
          </w:p>
        </w:tc>
        <w:tc>
          <w:tcPr>
            <w:tcW w:w="2566" w:type="dxa"/>
            <w:shd w:val="clear" w:color="auto" w:fill="A6A6A6" w:themeFill="background1" w:themeFillShade="A6"/>
            <w:noWrap/>
            <w:hideMark/>
          </w:tcPr>
          <w:p w:rsidR="00A53C08" w:rsidRPr="009F4CF4" w:rsidRDefault="00A53C08" w:rsidP="0081328A">
            <w:pPr>
              <w:jc w:val="center"/>
            </w:pPr>
            <w:r>
              <w:t>6 /11 = 0.54</w:t>
            </w:r>
          </w:p>
        </w:tc>
      </w:tr>
    </w:tbl>
    <w:p w:rsidR="009F4CF4" w:rsidRDefault="009F4CF4" w:rsidP="009F4CF4"/>
    <w:p w:rsidR="009F4CF4" w:rsidRDefault="009F4CF4" w:rsidP="009F4CF4"/>
    <w:p w:rsidR="009F4CF4" w:rsidRDefault="009F4CF4" w:rsidP="009F4CF4"/>
    <w:p w:rsidR="009F4CF4" w:rsidRDefault="009F4CF4" w:rsidP="009F4CF4">
      <w:pPr>
        <w:rPr>
          <w:b/>
        </w:rPr>
      </w:pPr>
      <w:r w:rsidRPr="009F4CF4">
        <w:rPr>
          <w:b/>
        </w:rPr>
        <w:t>calculate subscriber honesty value</w:t>
      </w:r>
    </w:p>
    <w:p w:rsidR="00A53C08" w:rsidRPr="00A909C2" w:rsidRDefault="00A53C08" w:rsidP="00A53C08">
      <w:pPr>
        <w:spacing w:before="120" w:after="120" w:line="276" w:lineRule="auto"/>
        <w:jc w:val="center"/>
        <w:rPr>
          <w:b/>
          <w:szCs w:val="24"/>
        </w:rPr>
      </w:pPr>
      <w:r w:rsidRPr="00C10E9B">
        <w:rPr>
          <w:b/>
          <w:szCs w:val="24"/>
        </w:rPr>
        <w:t>S</w:t>
      </w:r>
      <w:r w:rsidRPr="00C10E9B">
        <w:rPr>
          <w:b/>
          <w:szCs w:val="24"/>
          <w:vertAlign w:val="subscript"/>
        </w:rPr>
        <w:t xml:space="preserve">H </w:t>
      </w:r>
      <w:r w:rsidRPr="00C10E9B">
        <w:rPr>
          <w:b/>
          <w:szCs w:val="24"/>
        </w:rPr>
        <w:t xml:space="preserve">= </w:t>
      </w:r>
      <w:r>
        <w:rPr>
          <w:b/>
          <w:szCs w:val="24"/>
        </w:rPr>
        <w:t>1/3*(P</w:t>
      </w:r>
      <w:r w:rsidRPr="00A909C2">
        <w:rPr>
          <w:b/>
          <w:szCs w:val="24"/>
          <w:vertAlign w:val="subscript"/>
        </w:rPr>
        <w:t>t</w:t>
      </w:r>
      <w:r>
        <w:rPr>
          <w:b/>
          <w:szCs w:val="24"/>
        </w:rPr>
        <w:t xml:space="preserve">*w1 + </w:t>
      </w:r>
      <w:proofErr w:type="spellStart"/>
      <w:r w:rsidRPr="00C10E9B">
        <w:rPr>
          <w:b/>
          <w:bCs/>
          <w:szCs w:val="24"/>
        </w:rPr>
        <w:t>P</w:t>
      </w:r>
      <w:r w:rsidRPr="00C10E9B">
        <w:rPr>
          <w:b/>
          <w:bCs/>
          <w:szCs w:val="24"/>
          <w:vertAlign w:val="subscript"/>
        </w:rPr>
        <w:t>cq</w:t>
      </w:r>
      <w:proofErr w:type="spellEnd"/>
      <w:r>
        <w:rPr>
          <w:b/>
          <w:bCs/>
          <w:szCs w:val="24"/>
          <w:vertAlign w:val="subscript"/>
        </w:rPr>
        <w:t>*</w:t>
      </w:r>
      <w:r w:rsidRPr="00A909C2">
        <w:rPr>
          <w:b/>
          <w:bCs/>
          <w:szCs w:val="24"/>
        </w:rPr>
        <w:t xml:space="preserve">w2 </w:t>
      </w:r>
      <w:r>
        <w:rPr>
          <w:b/>
          <w:bCs/>
          <w:szCs w:val="24"/>
        </w:rPr>
        <w:t>+</w:t>
      </w:r>
      <w:r w:rsidRPr="00A909C2">
        <w:rPr>
          <w:b/>
          <w:szCs w:val="24"/>
        </w:rPr>
        <w:t xml:space="preserve"> </w:t>
      </w:r>
      <w:proofErr w:type="spellStart"/>
      <w:r w:rsidRPr="00C10E9B">
        <w:rPr>
          <w:b/>
          <w:szCs w:val="24"/>
        </w:rPr>
        <w:t>A</w:t>
      </w:r>
      <w:r w:rsidRPr="00C10E9B">
        <w:rPr>
          <w:b/>
          <w:szCs w:val="24"/>
          <w:vertAlign w:val="subscript"/>
        </w:rPr>
        <w:t>rate</w:t>
      </w:r>
      <w:proofErr w:type="spellEnd"/>
      <w:r>
        <w:rPr>
          <w:b/>
          <w:szCs w:val="24"/>
        </w:rPr>
        <w:t xml:space="preserve">*w3) </w:t>
      </w:r>
      <w:r w:rsidRPr="00C10E9B">
        <w:rPr>
          <w:b/>
          <w:szCs w:val="24"/>
        </w:rPr>
        <w:t>---------------------------(9)</w:t>
      </w:r>
    </w:p>
    <w:p w:rsidR="00677B19" w:rsidRPr="00C10E9B" w:rsidRDefault="00A53C08" w:rsidP="00A53C08">
      <w:pPr>
        <w:spacing w:before="120" w:after="120" w:line="276" w:lineRule="auto"/>
        <w:jc w:val="center"/>
        <w:rPr>
          <w:b/>
          <w:szCs w:val="24"/>
        </w:rPr>
      </w:pPr>
      <w:r w:rsidRPr="00C10E9B">
        <w:rPr>
          <w:b/>
          <w:szCs w:val="24"/>
        </w:rPr>
        <w:t>S</w:t>
      </w:r>
      <w:r w:rsidRPr="00C10E9B">
        <w:rPr>
          <w:b/>
          <w:szCs w:val="24"/>
          <w:vertAlign w:val="subscript"/>
        </w:rPr>
        <w:t xml:space="preserve">H </w:t>
      </w:r>
      <w:r w:rsidRPr="00C10E9B">
        <w:rPr>
          <w:b/>
          <w:szCs w:val="24"/>
        </w:rPr>
        <w:t xml:space="preserve">= </w:t>
      </w:r>
      <w:r w:rsidR="00677B19" w:rsidRPr="00C10E9B">
        <w:rPr>
          <w:b/>
          <w:szCs w:val="24"/>
        </w:rPr>
        <w:t xml:space="preserve">= </w:t>
      </w:r>
      <w:r>
        <w:rPr>
          <w:b/>
          <w:szCs w:val="24"/>
        </w:rPr>
        <w:t xml:space="preserve">1/3 * </w:t>
      </w:r>
      <w:r w:rsidR="00677B19" w:rsidRPr="00C10E9B">
        <w:rPr>
          <w:b/>
          <w:szCs w:val="24"/>
        </w:rPr>
        <w:t>(</w:t>
      </w:r>
      <w:r w:rsidR="00677B19">
        <w:rPr>
          <w:rFonts w:eastAsia="东文宋体"/>
          <w:b/>
          <w:szCs w:val="24"/>
        </w:rPr>
        <w:t>0.51</w:t>
      </w:r>
      <w:r>
        <w:rPr>
          <w:rFonts w:eastAsia="东文宋体"/>
          <w:b/>
          <w:szCs w:val="24"/>
        </w:rPr>
        <w:t>*1</w:t>
      </w:r>
      <w:proofErr w:type="gramStart"/>
      <w:r w:rsidR="00677B19" w:rsidRPr="00C10E9B">
        <w:rPr>
          <w:rFonts w:eastAsia="东文宋体"/>
          <w:b/>
          <w:szCs w:val="24"/>
        </w:rPr>
        <w:t>+</w:t>
      </w:r>
      <w:r w:rsidR="00677B19" w:rsidRPr="00C10E9B">
        <w:rPr>
          <w:rFonts w:eastAsia="东文宋体"/>
          <w:b/>
          <w:szCs w:val="24"/>
          <w:vertAlign w:val="subscript"/>
        </w:rPr>
        <w:t xml:space="preserve">  </w:t>
      </w:r>
      <w:r w:rsidR="00677B19">
        <w:rPr>
          <w:b/>
          <w:szCs w:val="24"/>
        </w:rPr>
        <w:t>0.54</w:t>
      </w:r>
      <w:proofErr w:type="gramEnd"/>
      <w:r>
        <w:rPr>
          <w:b/>
          <w:szCs w:val="24"/>
        </w:rPr>
        <w:t>*1 + 0.73*0.75</w:t>
      </w:r>
      <w:r w:rsidR="00677B19">
        <w:rPr>
          <w:b/>
          <w:szCs w:val="24"/>
          <w:vertAlign w:val="subscript"/>
        </w:rPr>
        <w:t xml:space="preserve"> </w:t>
      </w:r>
      <w:r w:rsidR="00677B19">
        <w:rPr>
          <w:b/>
          <w:szCs w:val="24"/>
        </w:rPr>
        <w:t>)</w:t>
      </w:r>
    </w:p>
    <w:p w:rsidR="00A53C08" w:rsidRDefault="00A53C08" w:rsidP="00A53C08">
      <w:pPr>
        <w:jc w:val="center"/>
        <w:rPr>
          <w:b/>
          <w:szCs w:val="24"/>
        </w:rPr>
      </w:pPr>
      <w:r w:rsidRPr="00A53C08">
        <w:rPr>
          <w:b/>
          <w:szCs w:val="24"/>
          <w:highlight w:val="yellow"/>
        </w:rPr>
        <w:t>S</w:t>
      </w:r>
      <w:r w:rsidRPr="00A53C08">
        <w:rPr>
          <w:b/>
          <w:szCs w:val="24"/>
          <w:highlight w:val="yellow"/>
          <w:vertAlign w:val="subscript"/>
        </w:rPr>
        <w:t xml:space="preserve">H </w:t>
      </w:r>
      <w:proofErr w:type="gramStart"/>
      <w:r w:rsidRPr="00A53C08">
        <w:rPr>
          <w:b/>
          <w:szCs w:val="24"/>
          <w:highlight w:val="yellow"/>
        </w:rPr>
        <w:t>=  0.53</w:t>
      </w:r>
      <w:proofErr w:type="gramEnd"/>
    </w:p>
    <w:p w:rsidR="00A53C08" w:rsidRDefault="00A53C08" w:rsidP="00A53C08">
      <w:pPr>
        <w:jc w:val="center"/>
        <w:rPr>
          <w:b/>
          <w:szCs w:val="24"/>
        </w:rPr>
      </w:pPr>
      <w:r>
        <w:rPr>
          <w:b/>
          <w:szCs w:val="24"/>
        </w:rPr>
        <w:t>Badge = Brown</w:t>
      </w:r>
    </w:p>
    <w:p w:rsidR="00A53C08" w:rsidRPr="00A53C08" w:rsidRDefault="00A53C08" w:rsidP="00A53C08">
      <w:pPr>
        <w:jc w:val="center"/>
      </w:pPr>
    </w:p>
    <w:sectPr w:rsidR="00A53C08" w:rsidRPr="00A53C08">
      <w:pgSz w:w="12240" w:h="15840"/>
      <w:pgMar w:top="1440" w:right="1800" w:bottom="1440" w:left="1800" w:header="720" w:footer="720" w:gutter="0"/>
      <w:pgBorders w:offsetFrom="page">
        <w:top w:val="thinThickMediumGap" w:sz="12" w:space="24" w:color="auto"/>
        <w:left w:val="thinThickMediumGap" w:sz="12" w:space="24" w:color="auto"/>
        <w:bottom w:val="thickThinMediumGap" w:sz="12" w:space="24" w:color="auto"/>
        <w:right w:val="thickThinMedium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东文宋体">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979AB"/>
    <w:multiLevelType w:val="multilevel"/>
    <w:tmpl w:val="0DD979A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860F56"/>
    <w:multiLevelType w:val="multilevel"/>
    <w:tmpl w:val="5A860F5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CF"/>
    <w:rsid w:val="AF8611DE"/>
    <w:rsid w:val="D5BC840E"/>
    <w:rsid w:val="D8F7E234"/>
    <w:rsid w:val="F4DFC6E9"/>
    <w:rsid w:val="F7F7AFB4"/>
    <w:rsid w:val="FCEF3FA2"/>
    <w:rsid w:val="FFF5CAFB"/>
    <w:rsid w:val="000C54E2"/>
    <w:rsid w:val="000D0DEA"/>
    <w:rsid w:val="000F4672"/>
    <w:rsid w:val="000F6F1B"/>
    <w:rsid w:val="00106C75"/>
    <w:rsid w:val="00163E14"/>
    <w:rsid w:val="001F18FA"/>
    <w:rsid w:val="00220D7C"/>
    <w:rsid w:val="00275881"/>
    <w:rsid w:val="002B1BCD"/>
    <w:rsid w:val="00377D83"/>
    <w:rsid w:val="00473D4E"/>
    <w:rsid w:val="00532941"/>
    <w:rsid w:val="00561593"/>
    <w:rsid w:val="005A7A32"/>
    <w:rsid w:val="0062772D"/>
    <w:rsid w:val="00677B19"/>
    <w:rsid w:val="006E4EA0"/>
    <w:rsid w:val="00773E4C"/>
    <w:rsid w:val="007D280B"/>
    <w:rsid w:val="0081328A"/>
    <w:rsid w:val="0081340D"/>
    <w:rsid w:val="00915244"/>
    <w:rsid w:val="009237A0"/>
    <w:rsid w:val="009447EB"/>
    <w:rsid w:val="009F4CF4"/>
    <w:rsid w:val="00A362DF"/>
    <w:rsid w:val="00A53C08"/>
    <w:rsid w:val="00A56219"/>
    <w:rsid w:val="00A909C2"/>
    <w:rsid w:val="00AF0525"/>
    <w:rsid w:val="00C10E9B"/>
    <w:rsid w:val="00C3246F"/>
    <w:rsid w:val="00CE7093"/>
    <w:rsid w:val="00DF4947"/>
    <w:rsid w:val="00EF34B8"/>
    <w:rsid w:val="00F44BBD"/>
    <w:rsid w:val="00F770CF"/>
    <w:rsid w:val="00FB485A"/>
    <w:rsid w:val="5B7E455F"/>
    <w:rsid w:val="5D67B055"/>
    <w:rsid w:val="5FFD7939"/>
    <w:rsid w:val="775D0E96"/>
    <w:rsid w:val="7EDD49D7"/>
    <w:rsid w:val="7EFB4C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39B2"/>
  <w15:docId w15:val="{0839C3FD-B154-43CE-92FC-9A06D144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0" w:line="240" w:lineRule="auto"/>
    </w:pPr>
    <w:rPr>
      <w:rFonts w:ascii="Times New Roman" w:eastAsia="Times New Roman" w:hAnsi="Times New Roman" w:cs="Times New Roman"/>
      <w:sz w:val="24"/>
    </w:rPr>
  </w:style>
  <w:style w:type="paragraph" w:styleId="Heading7">
    <w:name w:val="heading 7"/>
    <w:basedOn w:val="Normal"/>
    <w:next w:val="Normal"/>
    <w:link w:val="Heading7Char"/>
    <w:uiPriority w:val="9"/>
    <w:unhideWhenUsed/>
    <w:qFormat/>
    <w:pPr>
      <w:keepNext/>
      <w:keepLines/>
      <w:spacing w:before="40"/>
      <w:outlineLvl w:val="6"/>
    </w:pPr>
    <w:rPr>
      <w:rFonts w:asciiTheme="majorBidi" w:eastAsiaTheme="majorEastAsia" w:hAnsiTheme="majorBidi" w:cstheme="majorBidi"/>
      <w:b/>
      <w:iCs/>
      <w:sz w:val="36"/>
    </w:rPr>
  </w:style>
  <w:style w:type="paragraph" w:styleId="Heading8">
    <w:name w:val="heading 8"/>
    <w:basedOn w:val="Normal"/>
    <w:next w:val="Normal"/>
    <w:link w:val="Heading8Char"/>
    <w:uiPriority w:val="9"/>
    <w:unhideWhenUsed/>
    <w:qFormat/>
    <w:rsid w:val="00C10E9B"/>
    <w:pPr>
      <w:keepNext/>
      <w:keepLines/>
      <w:spacing w:before="40"/>
      <w:outlineLvl w:val="7"/>
    </w:pPr>
    <w:rPr>
      <w:rFonts w:eastAsiaTheme="majorEastAsia" w:cstheme="majorBidi"/>
      <w:b/>
      <w:color w:val="272727" w:themeColor="text1" w:themeTint="D8"/>
      <w:sz w:val="32"/>
      <w:szCs w:val="21"/>
    </w:rPr>
  </w:style>
  <w:style w:type="paragraph" w:styleId="Heading9">
    <w:name w:val="heading 9"/>
    <w:basedOn w:val="Normal"/>
    <w:next w:val="Normal"/>
    <w:link w:val="Heading9Char"/>
    <w:uiPriority w:val="9"/>
    <w:unhideWhenUsed/>
    <w:qFormat/>
    <w:rsid w:val="00C10E9B"/>
    <w:pPr>
      <w:keepNext/>
      <w:keepLines/>
      <w:spacing w:before="40"/>
      <w:outlineLvl w:val="8"/>
    </w:pPr>
    <w:rPr>
      <w:rFonts w:eastAsiaTheme="majorEastAsia" w:cstheme="majorBidi"/>
      <w:b/>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Heading7Char">
    <w:name w:val="Heading 7 Char"/>
    <w:basedOn w:val="DefaultParagraphFont"/>
    <w:link w:val="Heading7"/>
    <w:uiPriority w:val="9"/>
    <w:rPr>
      <w:rFonts w:asciiTheme="majorBidi" w:eastAsiaTheme="majorEastAsia" w:hAnsiTheme="majorBidi" w:cstheme="majorBidi"/>
      <w:b/>
      <w:iCs/>
      <w:sz w:val="36"/>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paragraph" w:styleId="ListParagraph">
    <w:name w:val="List Paragraph"/>
    <w:basedOn w:val="Normal"/>
    <w:uiPriority w:val="34"/>
    <w:qFormat/>
    <w:pPr>
      <w:ind w:left="720"/>
      <w:contextualSpacing/>
    </w:pPr>
  </w:style>
  <w:style w:type="character" w:customStyle="1" w:styleId="Heading8Char">
    <w:name w:val="Heading 8 Char"/>
    <w:basedOn w:val="DefaultParagraphFont"/>
    <w:link w:val="Heading8"/>
    <w:uiPriority w:val="9"/>
    <w:rsid w:val="00C10E9B"/>
    <w:rPr>
      <w:rFonts w:ascii="Times New Roman" w:eastAsiaTheme="majorEastAsia" w:hAnsi="Times New Roman" w:cstheme="majorBidi"/>
      <w:b/>
      <w:color w:val="272727" w:themeColor="text1" w:themeTint="D8"/>
      <w:sz w:val="32"/>
      <w:szCs w:val="21"/>
    </w:rPr>
  </w:style>
  <w:style w:type="character" w:customStyle="1" w:styleId="Heading9Char">
    <w:name w:val="Heading 9 Char"/>
    <w:basedOn w:val="DefaultParagraphFont"/>
    <w:link w:val="Heading9"/>
    <w:uiPriority w:val="9"/>
    <w:rsid w:val="00C10E9B"/>
    <w:rPr>
      <w:rFonts w:ascii="Times New Roman" w:eastAsiaTheme="majorEastAsia" w:hAnsi="Times New Roman" w:cstheme="majorBidi"/>
      <w:b/>
      <w:iCs/>
      <w:color w:val="272727" w:themeColor="text1" w:themeTint="D8"/>
      <w:sz w:val="24"/>
      <w:szCs w:val="21"/>
    </w:rPr>
  </w:style>
  <w:style w:type="table" w:styleId="TableGrid">
    <w:name w:val="Table Grid"/>
    <w:basedOn w:val="TableNormal"/>
    <w:uiPriority w:val="39"/>
    <w:semiHidden/>
    <w:unhideWhenUsed/>
    <w:rsid w:val="009F4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7A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4458">
      <w:bodyDiv w:val="1"/>
      <w:marLeft w:val="0"/>
      <w:marRight w:val="0"/>
      <w:marTop w:val="0"/>
      <w:marBottom w:val="0"/>
      <w:divBdr>
        <w:top w:val="none" w:sz="0" w:space="0" w:color="auto"/>
        <w:left w:val="none" w:sz="0" w:space="0" w:color="auto"/>
        <w:bottom w:val="none" w:sz="0" w:space="0" w:color="auto"/>
        <w:right w:val="none" w:sz="0" w:space="0" w:color="auto"/>
      </w:divBdr>
    </w:div>
    <w:div w:id="289092822">
      <w:bodyDiv w:val="1"/>
      <w:marLeft w:val="0"/>
      <w:marRight w:val="0"/>
      <w:marTop w:val="0"/>
      <w:marBottom w:val="0"/>
      <w:divBdr>
        <w:top w:val="none" w:sz="0" w:space="0" w:color="auto"/>
        <w:left w:val="none" w:sz="0" w:space="0" w:color="auto"/>
        <w:bottom w:val="none" w:sz="0" w:space="0" w:color="auto"/>
        <w:right w:val="none" w:sz="0" w:space="0" w:color="auto"/>
      </w:divBdr>
    </w:div>
    <w:div w:id="882056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15140042</dc:creator>
  <cp:lastModifiedBy>PayPerSurvey</cp:lastModifiedBy>
  <cp:revision>5</cp:revision>
  <cp:lastPrinted>2019-04-13T15:32:00Z</cp:lastPrinted>
  <dcterms:created xsi:type="dcterms:W3CDTF">2019-04-15T09:32:00Z</dcterms:created>
  <dcterms:modified xsi:type="dcterms:W3CDTF">2019-04-15T12:25:00Z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