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759F1D" w14:textId="6F07D5C8" w:rsidR="00845C01" w:rsidRPr="0064254A" w:rsidRDefault="00D308E2" w:rsidP="00845C01">
      <w:pPr>
        <w:pStyle w:val="1"/>
        <w:numPr>
          <w:ilvl w:val="0"/>
          <w:numId w:val="0"/>
        </w:numPr>
        <w:spacing w:before="0" w:after="0"/>
        <w:ind w:left="5529"/>
        <w:contextualSpacing/>
      </w:pPr>
      <w:bookmarkStart w:id="0" w:name="_GoBack"/>
      <w:bookmarkEnd w:id="0"/>
      <w:r w:rsidRPr="001C01C1">
        <w:t>Приложени</w:t>
      </w:r>
      <w:r>
        <w:t>е</w:t>
      </w:r>
      <w:r w:rsidRPr="001C01C1">
        <w:t xml:space="preserve"> </w:t>
      </w:r>
      <w:r w:rsidR="00E366F2">
        <w:t>1</w:t>
      </w:r>
    </w:p>
    <w:p w14:paraId="4365DE39" w14:textId="09964D2E" w:rsidR="00845C01" w:rsidRPr="003E6935" w:rsidRDefault="00845C01" w:rsidP="0038132A">
      <w:pPr>
        <w:spacing w:before="0" w:after="0"/>
        <w:ind w:left="5520"/>
        <w:contextualSpacing/>
        <w:rPr>
          <w:sz w:val="28"/>
        </w:rPr>
      </w:pPr>
      <w:r w:rsidRPr="009565C1">
        <w:rPr>
          <w:sz w:val="28"/>
        </w:rPr>
        <w:t xml:space="preserve">к </w:t>
      </w:r>
      <w:r>
        <w:rPr>
          <w:sz w:val="28"/>
        </w:rPr>
        <w:t xml:space="preserve">Альбому ТФФ </w:t>
      </w:r>
      <w:r w:rsidR="00E366F2">
        <w:rPr>
          <w:sz w:val="28"/>
        </w:rPr>
        <w:t>ЕИС в части электронного актиров</w:t>
      </w:r>
      <w:r w:rsidR="004260CD">
        <w:rPr>
          <w:sz w:val="28"/>
        </w:rPr>
        <w:t>а</w:t>
      </w:r>
      <w:r w:rsidR="00E366F2">
        <w:rPr>
          <w:sz w:val="28"/>
        </w:rPr>
        <w:t>ния</w:t>
      </w:r>
      <w:r w:rsidR="00937EB1">
        <w:rPr>
          <w:sz w:val="28"/>
        </w:rPr>
        <w:t xml:space="preserve"> версии </w:t>
      </w:r>
      <w:r w:rsidR="001229F0">
        <w:rPr>
          <w:sz w:val="28"/>
        </w:rPr>
        <w:t>12</w:t>
      </w:r>
      <w:r w:rsidR="00D308E2">
        <w:rPr>
          <w:sz w:val="28"/>
        </w:rPr>
        <w:t>.</w:t>
      </w:r>
      <w:r w:rsidR="000A4627">
        <w:rPr>
          <w:sz w:val="28"/>
        </w:rPr>
        <w:t>2</w:t>
      </w:r>
    </w:p>
    <w:p w14:paraId="360AFD82" w14:textId="77777777" w:rsidR="00845C01" w:rsidRDefault="00845C01" w:rsidP="00845C01">
      <w:pPr>
        <w:spacing w:before="0" w:after="0"/>
        <w:contextualSpacing/>
        <w:rPr>
          <w:sz w:val="16"/>
          <w:szCs w:val="16"/>
        </w:rPr>
      </w:pPr>
    </w:p>
    <w:p w14:paraId="5EAC4508" w14:textId="77777777" w:rsidR="00845C01" w:rsidRPr="00062923" w:rsidRDefault="00845C01" w:rsidP="00845C01">
      <w:pPr>
        <w:spacing w:before="0" w:after="0"/>
        <w:contextualSpacing/>
        <w:rPr>
          <w:sz w:val="16"/>
          <w:szCs w:val="16"/>
        </w:rPr>
      </w:pPr>
    </w:p>
    <w:tbl>
      <w:tblPr>
        <w:tblW w:w="5033" w:type="pct"/>
        <w:tblInd w:w="-72" w:type="dxa"/>
        <w:tblLook w:val="0000" w:firstRow="0" w:lastRow="0" w:firstColumn="0" w:lastColumn="0" w:noHBand="0" w:noVBand="0"/>
      </w:tblPr>
      <w:tblGrid>
        <w:gridCol w:w="4789"/>
        <w:gridCol w:w="767"/>
        <w:gridCol w:w="5002"/>
      </w:tblGrid>
      <w:tr w:rsidR="00845C01" w:rsidRPr="00E26D11" w14:paraId="08274D0F" w14:textId="77777777" w:rsidTr="00C2093F">
        <w:trPr>
          <w:trHeight w:hRule="exact" w:val="907"/>
        </w:trPr>
        <w:tc>
          <w:tcPr>
            <w:tcW w:w="5000" w:type="pct"/>
            <w:gridSpan w:val="3"/>
            <w:shd w:val="clear" w:color="auto" w:fill="auto"/>
            <w:vAlign w:val="center"/>
          </w:tcPr>
          <w:p w14:paraId="11E137D3" w14:textId="77777777" w:rsidR="00845C01" w:rsidRPr="00E26D11" w:rsidRDefault="00845C01" w:rsidP="00C2093F">
            <w:pPr>
              <w:pStyle w:val="OTRTitulnamedoc"/>
              <w:spacing w:before="0" w:after="0"/>
              <w:rPr>
                <w:sz w:val="28"/>
                <w:lang w:val="en-US"/>
              </w:rPr>
            </w:pPr>
            <w:r w:rsidRPr="00E26D11">
              <w:t>ФЕДЕРАЛЬНОЕ КАЗНАЧЕЙСТВО</w:t>
            </w:r>
          </w:p>
        </w:tc>
      </w:tr>
      <w:tr w:rsidR="00845C01" w:rsidRPr="00E26D11" w14:paraId="5E71B645" w14:textId="77777777" w:rsidTr="00C2093F">
        <w:trPr>
          <w:trHeight w:val="536"/>
        </w:trPr>
        <w:tc>
          <w:tcPr>
            <w:tcW w:w="2268" w:type="pct"/>
            <w:shd w:val="clear" w:color="auto" w:fill="auto"/>
            <w:vAlign w:val="center"/>
          </w:tcPr>
          <w:p w14:paraId="66C3DCCA" w14:textId="77777777" w:rsidR="00845C01" w:rsidRPr="00E26D11" w:rsidRDefault="00845C01" w:rsidP="00C2093F">
            <w:pPr>
              <w:pStyle w:val="OTRTitulnamedoc"/>
              <w:spacing w:before="0" w:after="0"/>
              <w:jc w:val="both"/>
            </w:pPr>
          </w:p>
        </w:tc>
        <w:tc>
          <w:tcPr>
            <w:tcW w:w="363" w:type="pct"/>
            <w:shd w:val="clear" w:color="auto" w:fill="auto"/>
            <w:vAlign w:val="center"/>
          </w:tcPr>
          <w:p w14:paraId="02FA0EE6" w14:textId="77777777" w:rsidR="00845C01" w:rsidRPr="00E26D11" w:rsidRDefault="00845C01" w:rsidP="00C2093F">
            <w:pPr>
              <w:pStyle w:val="OTRTitulnamedoc"/>
              <w:spacing w:before="0" w:after="0"/>
              <w:jc w:val="both"/>
            </w:pPr>
          </w:p>
        </w:tc>
        <w:tc>
          <w:tcPr>
            <w:tcW w:w="2369" w:type="pct"/>
            <w:shd w:val="clear" w:color="auto" w:fill="auto"/>
            <w:vAlign w:val="center"/>
          </w:tcPr>
          <w:p w14:paraId="4E1A350B" w14:textId="77777777" w:rsidR="00845C01" w:rsidRPr="00E26D11" w:rsidRDefault="00845C01" w:rsidP="00C2093F">
            <w:pPr>
              <w:pStyle w:val="OTRTITULnew"/>
              <w:spacing w:line="240" w:lineRule="auto"/>
              <w:contextualSpacing/>
            </w:pPr>
          </w:p>
        </w:tc>
      </w:tr>
      <w:tr w:rsidR="00845C01" w:rsidRPr="00E26D11" w14:paraId="637666A1" w14:textId="77777777" w:rsidTr="00C2093F">
        <w:trPr>
          <w:trHeight w:val="2344"/>
        </w:trPr>
        <w:tc>
          <w:tcPr>
            <w:tcW w:w="2268" w:type="pct"/>
            <w:shd w:val="clear" w:color="auto" w:fill="auto"/>
            <w:vAlign w:val="center"/>
          </w:tcPr>
          <w:p w14:paraId="4B6A6CA7" w14:textId="77777777" w:rsidR="00845C01" w:rsidRPr="00E26D11" w:rsidRDefault="00845C01" w:rsidP="00C2093F">
            <w:pPr>
              <w:pStyle w:val="OTRTitulnamedoc"/>
              <w:spacing w:before="0" w:after="0"/>
              <w:rPr>
                <w:lang w:val="en-US"/>
              </w:rPr>
            </w:pPr>
          </w:p>
        </w:tc>
        <w:tc>
          <w:tcPr>
            <w:tcW w:w="363" w:type="pct"/>
            <w:shd w:val="clear" w:color="auto" w:fill="auto"/>
            <w:vAlign w:val="center"/>
          </w:tcPr>
          <w:p w14:paraId="4CD7189C" w14:textId="77777777" w:rsidR="00845C01" w:rsidRPr="00E26D11" w:rsidRDefault="00845C01" w:rsidP="00C2093F">
            <w:pPr>
              <w:pStyle w:val="OTRTitulnamedoc"/>
              <w:spacing w:before="0" w:after="0"/>
              <w:rPr>
                <w:lang w:val="en-US"/>
              </w:rPr>
            </w:pPr>
          </w:p>
        </w:tc>
        <w:tc>
          <w:tcPr>
            <w:tcW w:w="2369" w:type="pct"/>
            <w:shd w:val="clear" w:color="auto" w:fill="auto"/>
            <w:vAlign w:val="center"/>
          </w:tcPr>
          <w:p w14:paraId="72D7FF9F" w14:textId="77777777" w:rsidR="00845C01" w:rsidRPr="00450578" w:rsidRDefault="00845C01" w:rsidP="00C2093F">
            <w:pPr>
              <w:pStyle w:val="OTRTITULnew"/>
              <w:spacing w:line="240" w:lineRule="auto"/>
              <w:contextualSpacing/>
            </w:pPr>
          </w:p>
        </w:tc>
      </w:tr>
    </w:tbl>
    <w:p w14:paraId="504C0FAB" w14:textId="77777777" w:rsidR="00845C01" w:rsidRDefault="00845C01" w:rsidP="00845C01">
      <w:pPr>
        <w:spacing w:before="0" w:after="0"/>
        <w:ind w:firstLine="5760"/>
        <w:contextualSpacing/>
        <w:rPr>
          <w:b/>
          <w:sz w:val="28"/>
          <w:szCs w:val="28"/>
        </w:rPr>
      </w:pPr>
    </w:p>
    <w:p w14:paraId="11020384" w14:textId="77777777" w:rsidR="00845C01" w:rsidRPr="004D29AF" w:rsidRDefault="00845C01" w:rsidP="004D29AF">
      <w:pPr>
        <w:spacing w:before="0" w:after="0"/>
        <w:contextualSpacing/>
        <w:jc w:val="center"/>
        <w:outlineLvl w:val="0"/>
        <w:rPr>
          <w:b/>
          <w:sz w:val="28"/>
          <w:szCs w:val="28"/>
        </w:rPr>
      </w:pPr>
    </w:p>
    <w:p w14:paraId="774283E3" w14:textId="66BF24D0" w:rsidR="00845C01" w:rsidRPr="004D29AF" w:rsidRDefault="00A2256D" w:rsidP="00845C01">
      <w:pPr>
        <w:spacing w:before="0" w:after="0"/>
        <w:contextualSpacing/>
        <w:jc w:val="center"/>
        <w:outlineLvl w:val="0"/>
        <w:rPr>
          <w:b/>
          <w:sz w:val="28"/>
          <w:szCs w:val="28"/>
        </w:rPr>
      </w:pPr>
      <w:r>
        <w:rPr>
          <w:b/>
          <w:sz w:val="28"/>
          <w:szCs w:val="28"/>
        </w:rPr>
        <w:t>С</w:t>
      </w:r>
      <w:r w:rsidRPr="00CD5F00">
        <w:rPr>
          <w:b/>
          <w:sz w:val="28"/>
          <w:szCs w:val="28"/>
        </w:rPr>
        <w:t xml:space="preserve">труктура </w:t>
      </w:r>
      <w:r w:rsidRPr="004D29AF">
        <w:rPr>
          <w:b/>
          <w:sz w:val="28"/>
          <w:szCs w:val="28"/>
        </w:rPr>
        <w:t>xml</w:t>
      </w:r>
      <w:r w:rsidRPr="00CD5F00">
        <w:rPr>
          <w:b/>
          <w:sz w:val="28"/>
          <w:szCs w:val="28"/>
        </w:rPr>
        <w:t xml:space="preserve">-документов электронного актирования </w:t>
      </w:r>
      <w:r>
        <w:rPr>
          <w:b/>
          <w:sz w:val="28"/>
          <w:szCs w:val="28"/>
        </w:rPr>
        <w:t>ЕИС</w:t>
      </w:r>
      <w:r w:rsidRPr="004D29AF">
        <w:rPr>
          <w:b/>
          <w:sz w:val="28"/>
          <w:szCs w:val="28"/>
        </w:rPr>
        <w:t xml:space="preserve"> в части файлов обмена счет-фактур и корректировочных счет-фактур</w:t>
      </w:r>
    </w:p>
    <w:p w14:paraId="154DA41D" w14:textId="10F08C49" w:rsidR="00845C01" w:rsidRPr="00DF6C2C" w:rsidRDefault="00845C01" w:rsidP="00845C01">
      <w:pPr>
        <w:spacing w:before="0" w:after="0"/>
        <w:contextualSpacing/>
        <w:jc w:val="center"/>
        <w:outlineLvl w:val="0"/>
        <w:rPr>
          <w:b/>
          <w:caps/>
          <w:sz w:val="28"/>
        </w:rPr>
      </w:pPr>
    </w:p>
    <w:p w14:paraId="5E9DB91C" w14:textId="77777777" w:rsidR="00845C01" w:rsidRDefault="00845C01" w:rsidP="00845C01">
      <w:pPr>
        <w:spacing w:before="0" w:after="0"/>
        <w:contextualSpacing/>
        <w:rPr>
          <w:sz w:val="28"/>
        </w:rPr>
      </w:pPr>
    </w:p>
    <w:p w14:paraId="63D35970" w14:textId="77777777" w:rsidR="00845C01" w:rsidRDefault="00845C01" w:rsidP="00845C01">
      <w:pPr>
        <w:spacing w:before="0" w:after="0"/>
        <w:contextualSpacing/>
        <w:rPr>
          <w:sz w:val="28"/>
        </w:rPr>
      </w:pPr>
    </w:p>
    <w:p w14:paraId="3E1AF79A" w14:textId="77777777" w:rsidR="00845C01" w:rsidRDefault="00845C01" w:rsidP="00845C01">
      <w:pPr>
        <w:spacing w:before="0" w:after="0"/>
        <w:contextualSpacing/>
        <w:rPr>
          <w:sz w:val="28"/>
        </w:rPr>
      </w:pPr>
    </w:p>
    <w:p w14:paraId="04FA5CE4" w14:textId="77777777" w:rsidR="0065472C" w:rsidRPr="00863276" w:rsidRDefault="0065472C" w:rsidP="007D3281">
      <w:pPr>
        <w:spacing w:before="0" w:after="0"/>
        <w:contextualSpacing/>
        <w:rPr>
          <w:sz w:val="20"/>
        </w:rPr>
      </w:pPr>
    </w:p>
    <w:p w14:paraId="13CA58EB" w14:textId="77777777" w:rsidR="0065472C" w:rsidRPr="00863276" w:rsidRDefault="0065472C" w:rsidP="007D3281">
      <w:pPr>
        <w:spacing w:before="0" w:after="0"/>
        <w:ind w:firstLine="5760"/>
        <w:contextualSpacing/>
        <w:rPr>
          <w:b/>
          <w:sz w:val="20"/>
        </w:rPr>
      </w:pPr>
    </w:p>
    <w:p w14:paraId="54C1EACA" w14:textId="77777777" w:rsidR="0065472C" w:rsidRPr="00863276" w:rsidRDefault="0065472C" w:rsidP="007D3281">
      <w:pPr>
        <w:spacing w:before="0" w:after="0"/>
        <w:contextualSpacing/>
        <w:rPr>
          <w:sz w:val="20"/>
        </w:rPr>
      </w:pPr>
    </w:p>
    <w:p w14:paraId="331CFDF9" w14:textId="77777777" w:rsidR="0065472C" w:rsidRPr="00863276" w:rsidRDefault="0065472C" w:rsidP="007D3281">
      <w:pPr>
        <w:spacing w:before="0" w:after="0"/>
        <w:contextualSpacing/>
        <w:rPr>
          <w:sz w:val="20"/>
        </w:rPr>
      </w:pPr>
    </w:p>
    <w:p w14:paraId="269EAD3C" w14:textId="108A37AD" w:rsidR="00363504" w:rsidRDefault="0065472C" w:rsidP="00184891">
      <w:pPr>
        <w:pStyle w:val="20"/>
      </w:pPr>
      <w:r w:rsidRPr="00863276">
        <w:rPr>
          <w:sz w:val="20"/>
          <w:szCs w:val="20"/>
        </w:rPr>
        <w:br w:type="page"/>
      </w:r>
    </w:p>
    <w:p w14:paraId="31512BA5" w14:textId="589A94FE" w:rsidR="00014C1D" w:rsidRDefault="000C61A7" w:rsidP="00033F07">
      <w:pPr>
        <w:pStyle w:val="20"/>
        <w:numPr>
          <w:ilvl w:val="0"/>
          <w:numId w:val="39"/>
        </w:numPr>
      </w:pPr>
      <w:r>
        <w:lastRenderedPageBreak/>
        <w:t>Транспортный пакет</w:t>
      </w:r>
      <w:r w:rsidR="00033F07" w:rsidRPr="00033F07">
        <w:t xml:space="preserve"> для передачи основного документа, приложения к нему и вложений</w:t>
      </w:r>
    </w:p>
    <w:p w14:paraId="36585688" w14:textId="369A8DFF" w:rsidR="009177D3" w:rsidRPr="00C6555E" w:rsidRDefault="009177D3" w:rsidP="00AD5BA0">
      <w:pPr>
        <w:pStyle w:val="TableName"/>
        <w:rPr>
          <w:lang w:val="ru-RU"/>
        </w:rPr>
      </w:pPr>
      <w:r>
        <w:t xml:space="preserve">Таблица </w:t>
      </w:r>
      <w:r w:rsidR="00B96AAF">
        <w:fldChar w:fldCharType="begin"/>
      </w:r>
      <w:r w:rsidR="00B96AAF">
        <w:instrText xml:space="preserve"> SEQ Таблица \* ARABIC </w:instrText>
      </w:r>
      <w:r w:rsidR="00B96AAF">
        <w:fldChar w:fldCharType="separate"/>
      </w:r>
      <w:r w:rsidR="00C6555E">
        <w:rPr>
          <w:noProof/>
        </w:rPr>
        <w:t>1</w:t>
      </w:r>
      <w:r w:rsidR="00B96AAF">
        <w:rPr>
          <w:noProof/>
        </w:rPr>
        <w:fldChar w:fldCharType="end"/>
      </w:r>
      <w:r>
        <w:t xml:space="preserve"> Описание структуры транспортного пакета</w:t>
      </w:r>
      <w:r w:rsidR="00033F07" w:rsidRPr="00C6555E">
        <w:rPr>
          <w:lang w:val="ru-RU"/>
        </w:rPr>
        <w:t xml:space="preserve"> для передачи основного документа, приложения к нему и вложений</w:t>
      </w:r>
    </w:p>
    <w:tbl>
      <w:tblPr>
        <w:tblW w:w="504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3"/>
        <w:gridCol w:w="1672"/>
        <w:gridCol w:w="419"/>
        <w:gridCol w:w="1048"/>
        <w:gridCol w:w="2935"/>
        <w:gridCol w:w="2935"/>
      </w:tblGrid>
      <w:tr w:rsidR="009177D3" w:rsidRPr="00863276" w14:paraId="18D443B8" w14:textId="77777777" w:rsidTr="009177D3">
        <w:trPr>
          <w:tblHeader/>
        </w:trPr>
        <w:tc>
          <w:tcPr>
            <w:tcW w:w="743" w:type="pct"/>
            <w:shd w:val="clear" w:color="auto" w:fill="D9D9D9"/>
            <w:vAlign w:val="center"/>
            <w:hideMark/>
          </w:tcPr>
          <w:p w14:paraId="108D3A61" w14:textId="77777777" w:rsidR="009177D3" w:rsidRPr="00863276" w:rsidRDefault="009177D3" w:rsidP="009177D3">
            <w:pPr>
              <w:keepNext/>
              <w:spacing w:before="0" w:after="0"/>
              <w:ind w:firstLine="5"/>
              <w:contextualSpacing/>
              <w:jc w:val="center"/>
              <w:rPr>
                <w:b/>
                <w:bCs/>
                <w:sz w:val="20"/>
              </w:rPr>
            </w:pPr>
            <w:r w:rsidRPr="00863276">
              <w:rPr>
                <w:b/>
                <w:bCs/>
                <w:sz w:val="20"/>
              </w:rPr>
              <w:t>Код элемента</w:t>
            </w:r>
          </w:p>
        </w:tc>
        <w:tc>
          <w:tcPr>
            <w:tcW w:w="790" w:type="pct"/>
            <w:shd w:val="clear" w:color="auto" w:fill="D9D9D9"/>
            <w:vAlign w:val="center"/>
            <w:hideMark/>
          </w:tcPr>
          <w:p w14:paraId="150554C9" w14:textId="77777777" w:rsidR="009177D3" w:rsidRPr="00863276" w:rsidRDefault="009177D3" w:rsidP="009177D3">
            <w:pPr>
              <w:keepNext/>
              <w:spacing w:before="0" w:after="0"/>
              <w:ind w:firstLine="5"/>
              <w:contextualSpacing/>
              <w:jc w:val="center"/>
              <w:rPr>
                <w:b/>
                <w:bCs/>
                <w:sz w:val="20"/>
              </w:rPr>
            </w:pPr>
            <w:r w:rsidRPr="00863276">
              <w:rPr>
                <w:b/>
                <w:bCs/>
                <w:sz w:val="20"/>
              </w:rPr>
              <w:t>Содерж. элемента</w:t>
            </w:r>
          </w:p>
        </w:tc>
        <w:tc>
          <w:tcPr>
            <w:tcW w:w="198" w:type="pct"/>
            <w:shd w:val="clear" w:color="auto" w:fill="D9D9D9"/>
            <w:vAlign w:val="center"/>
            <w:hideMark/>
          </w:tcPr>
          <w:p w14:paraId="089269AE" w14:textId="77777777" w:rsidR="009177D3" w:rsidRPr="00863276" w:rsidRDefault="009177D3" w:rsidP="009177D3">
            <w:pPr>
              <w:keepNext/>
              <w:spacing w:before="0" w:after="0"/>
              <w:ind w:firstLine="5"/>
              <w:contextualSpacing/>
              <w:jc w:val="center"/>
              <w:rPr>
                <w:b/>
                <w:bCs/>
                <w:sz w:val="20"/>
              </w:rPr>
            </w:pPr>
            <w:r w:rsidRPr="00863276">
              <w:rPr>
                <w:b/>
                <w:bCs/>
                <w:sz w:val="20"/>
              </w:rPr>
              <w:t>Тип</w:t>
            </w:r>
          </w:p>
        </w:tc>
        <w:tc>
          <w:tcPr>
            <w:tcW w:w="495" w:type="pct"/>
            <w:shd w:val="clear" w:color="auto" w:fill="D9D9D9"/>
            <w:vAlign w:val="center"/>
            <w:hideMark/>
          </w:tcPr>
          <w:p w14:paraId="73ECF6B3" w14:textId="77777777" w:rsidR="009177D3" w:rsidRPr="00863276" w:rsidRDefault="009177D3" w:rsidP="009177D3">
            <w:pPr>
              <w:keepNext/>
              <w:spacing w:before="0" w:after="0"/>
              <w:ind w:firstLine="5"/>
              <w:contextualSpacing/>
              <w:jc w:val="center"/>
              <w:rPr>
                <w:b/>
                <w:bCs/>
                <w:sz w:val="20"/>
              </w:rPr>
            </w:pPr>
            <w:r w:rsidRPr="00863276">
              <w:rPr>
                <w:b/>
                <w:bCs/>
                <w:sz w:val="20"/>
              </w:rPr>
              <w:t>Формат</w:t>
            </w:r>
          </w:p>
        </w:tc>
        <w:tc>
          <w:tcPr>
            <w:tcW w:w="1387" w:type="pct"/>
            <w:shd w:val="clear" w:color="auto" w:fill="D9D9D9"/>
            <w:vAlign w:val="center"/>
            <w:hideMark/>
          </w:tcPr>
          <w:p w14:paraId="64C11D99" w14:textId="77777777" w:rsidR="009177D3" w:rsidRPr="00863276" w:rsidRDefault="009177D3" w:rsidP="009177D3">
            <w:pPr>
              <w:keepNext/>
              <w:spacing w:before="0" w:after="0"/>
              <w:ind w:firstLine="5"/>
              <w:contextualSpacing/>
              <w:jc w:val="center"/>
              <w:rPr>
                <w:b/>
                <w:bCs/>
                <w:sz w:val="20"/>
              </w:rPr>
            </w:pPr>
            <w:r w:rsidRPr="00863276">
              <w:rPr>
                <w:b/>
                <w:bCs/>
                <w:sz w:val="20"/>
              </w:rPr>
              <w:t>Наименование</w:t>
            </w:r>
          </w:p>
        </w:tc>
        <w:tc>
          <w:tcPr>
            <w:tcW w:w="1387" w:type="pct"/>
            <w:shd w:val="clear" w:color="auto" w:fill="D9D9D9"/>
            <w:vAlign w:val="center"/>
            <w:hideMark/>
          </w:tcPr>
          <w:p w14:paraId="5F995810" w14:textId="77777777" w:rsidR="009177D3" w:rsidRPr="00863276" w:rsidRDefault="009177D3" w:rsidP="009177D3">
            <w:pPr>
              <w:keepNext/>
              <w:spacing w:before="0" w:after="0"/>
              <w:ind w:firstLine="5"/>
              <w:contextualSpacing/>
              <w:jc w:val="center"/>
              <w:rPr>
                <w:b/>
                <w:bCs/>
                <w:sz w:val="20"/>
              </w:rPr>
            </w:pPr>
            <w:r w:rsidRPr="00863276">
              <w:rPr>
                <w:b/>
                <w:bCs/>
                <w:sz w:val="20"/>
              </w:rPr>
              <w:t>Дополнительная информация</w:t>
            </w:r>
          </w:p>
        </w:tc>
      </w:tr>
      <w:tr w:rsidR="009177D3" w:rsidRPr="00863276" w14:paraId="246C2265" w14:textId="77777777" w:rsidTr="009177D3">
        <w:tc>
          <w:tcPr>
            <w:tcW w:w="5000" w:type="pct"/>
            <w:gridSpan w:val="6"/>
            <w:shd w:val="clear" w:color="auto" w:fill="auto"/>
            <w:vAlign w:val="center"/>
            <w:hideMark/>
          </w:tcPr>
          <w:p w14:paraId="22369E85" w14:textId="553704CF" w:rsidR="009177D3" w:rsidRPr="00D05FAD" w:rsidRDefault="000C61A7" w:rsidP="000C61A7">
            <w:pPr>
              <w:keepNext/>
              <w:spacing w:before="0" w:after="0"/>
              <w:contextualSpacing/>
              <w:jc w:val="center"/>
              <w:rPr>
                <w:b/>
                <w:sz w:val="20"/>
              </w:rPr>
            </w:pPr>
            <w:r>
              <w:rPr>
                <w:b/>
                <w:bCs/>
                <w:sz w:val="20"/>
              </w:rPr>
              <w:t>Транспортный пакет</w:t>
            </w:r>
            <w:r w:rsidR="00033F07" w:rsidRPr="00C6555E">
              <w:rPr>
                <w:b/>
                <w:bCs/>
                <w:sz w:val="20"/>
              </w:rPr>
              <w:t xml:space="preserve"> для передачи основного документа, приложения к нему и вложений</w:t>
            </w:r>
          </w:p>
        </w:tc>
      </w:tr>
      <w:tr w:rsidR="009177D3" w:rsidRPr="00863276" w14:paraId="0900F56A" w14:textId="77777777" w:rsidTr="009177D3">
        <w:tc>
          <w:tcPr>
            <w:tcW w:w="743" w:type="pct"/>
            <w:shd w:val="clear" w:color="auto" w:fill="auto"/>
          </w:tcPr>
          <w:p w14:paraId="63703A81" w14:textId="22A2A397" w:rsidR="009177D3" w:rsidRPr="00863276" w:rsidRDefault="009177D3" w:rsidP="009177D3">
            <w:pPr>
              <w:spacing w:after="0"/>
              <w:jc w:val="both"/>
              <w:rPr>
                <w:sz w:val="20"/>
              </w:rPr>
            </w:pPr>
            <w:r w:rsidRPr="009177D3">
              <w:rPr>
                <w:b/>
                <w:bCs/>
                <w:sz w:val="20"/>
              </w:rPr>
              <w:t>ФайлПакет</w:t>
            </w:r>
          </w:p>
        </w:tc>
        <w:tc>
          <w:tcPr>
            <w:tcW w:w="790" w:type="pct"/>
            <w:shd w:val="clear" w:color="auto" w:fill="auto"/>
          </w:tcPr>
          <w:p w14:paraId="63816172" w14:textId="77777777" w:rsidR="009177D3" w:rsidRPr="00863276" w:rsidRDefault="009177D3" w:rsidP="009177D3">
            <w:pPr>
              <w:spacing w:after="0"/>
              <w:jc w:val="both"/>
              <w:rPr>
                <w:sz w:val="20"/>
              </w:rPr>
            </w:pPr>
          </w:p>
        </w:tc>
        <w:tc>
          <w:tcPr>
            <w:tcW w:w="198" w:type="pct"/>
            <w:shd w:val="clear" w:color="auto" w:fill="auto"/>
          </w:tcPr>
          <w:p w14:paraId="7584328B" w14:textId="77777777" w:rsidR="009177D3" w:rsidRPr="00863276" w:rsidRDefault="009177D3" w:rsidP="009177D3">
            <w:pPr>
              <w:spacing w:after="0"/>
              <w:jc w:val="both"/>
              <w:rPr>
                <w:sz w:val="20"/>
              </w:rPr>
            </w:pPr>
          </w:p>
        </w:tc>
        <w:tc>
          <w:tcPr>
            <w:tcW w:w="495" w:type="pct"/>
            <w:shd w:val="clear" w:color="auto" w:fill="auto"/>
          </w:tcPr>
          <w:p w14:paraId="6B94006B" w14:textId="77777777" w:rsidR="009177D3" w:rsidRPr="00863276" w:rsidRDefault="009177D3" w:rsidP="009177D3">
            <w:pPr>
              <w:spacing w:after="0"/>
              <w:jc w:val="both"/>
              <w:rPr>
                <w:sz w:val="20"/>
              </w:rPr>
            </w:pPr>
          </w:p>
        </w:tc>
        <w:tc>
          <w:tcPr>
            <w:tcW w:w="1387" w:type="pct"/>
            <w:shd w:val="clear" w:color="auto" w:fill="auto"/>
          </w:tcPr>
          <w:p w14:paraId="27E107E0" w14:textId="77777777" w:rsidR="009177D3" w:rsidRPr="00863276" w:rsidRDefault="009177D3" w:rsidP="009177D3">
            <w:pPr>
              <w:spacing w:after="0"/>
              <w:jc w:val="both"/>
              <w:rPr>
                <w:sz w:val="20"/>
              </w:rPr>
            </w:pPr>
          </w:p>
        </w:tc>
        <w:tc>
          <w:tcPr>
            <w:tcW w:w="1387" w:type="pct"/>
            <w:shd w:val="clear" w:color="auto" w:fill="auto"/>
          </w:tcPr>
          <w:p w14:paraId="7EF7F1B7" w14:textId="77777777" w:rsidR="009177D3" w:rsidRPr="00863276" w:rsidRDefault="009177D3" w:rsidP="009177D3">
            <w:pPr>
              <w:spacing w:after="0"/>
              <w:jc w:val="both"/>
              <w:rPr>
                <w:sz w:val="20"/>
              </w:rPr>
            </w:pPr>
          </w:p>
        </w:tc>
      </w:tr>
      <w:tr w:rsidR="00813B8A" w:rsidRPr="00863276" w14:paraId="5902E40F" w14:textId="77777777" w:rsidTr="009177D3">
        <w:tc>
          <w:tcPr>
            <w:tcW w:w="743" w:type="pct"/>
            <w:shd w:val="clear" w:color="auto" w:fill="auto"/>
          </w:tcPr>
          <w:p w14:paraId="50FDFAC7" w14:textId="77777777" w:rsidR="00813B8A" w:rsidRPr="00863276" w:rsidRDefault="00813B8A" w:rsidP="00813B8A">
            <w:pPr>
              <w:spacing w:after="0"/>
              <w:jc w:val="both"/>
              <w:rPr>
                <w:sz w:val="20"/>
              </w:rPr>
            </w:pPr>
          </w:p>
        </w:tc>
        <w:tc>
          <w:tcPr>
            <w:tcW w:w="790" w:type="pct"/>
            <w:shd w:val="clear" w:color="auto" w:fill="auto"/>
          </w:tcPr>
          <w:p w14:paraId="3A8A97E8" w14:textId="4F000441" w:rsidR="00813B8A" w:rsidRPr="00863276" w:rsidRDefault="00813B8A" w:rsidP="00813B8A">
            <w:pPr>
              <w:rPr>
                <w:sz w:val="20"/>
              </w:rPr>
            </w:pPr>
            <w:r w:rsidRPr="00813B8A">
              <w:rPr>
                <w:sz w:val="20"/>
              </w:rPr>
              <w:t>Ид</w:t>
            </w:r>
            <w:r>
              <w:rPr>
                <w:sz w:val="20"/>
              </w:rPr>
              <w:t>ТрПакт</w:t>
            </w:r>
          </w:p>
        </w:tc>
        <w:tc>
          <w:tcPr>
            <w:tcW w:w="198" w:type="pct"/>
            <w:shd w:val="clear" w:color="auto" w:fill="auto"/>
          </w:tcPr>
          <w:p w14:paraId="71F28388" w14:textId="6875775C" w:rsidR="00813B8A" w:rsidRPr="00863276" w:rsidRDefault="00813B8A" w:rsidP="00813B8A">
            <w:pPr>
              <w:jc w:val="center"/>
              <w:rPr>
                <w:sz w:val="20"/>
              </w:rPr>
            </w:pPr>
            <w:r w:rsidRPr="00863276">
              <w:rPr>
                <w:sz w:val="20"/>
              </w:rPr>
              <w:t>О</w:t>
            </w:r>
          </w:p>
        </w:tc>
        <w:tc>
          <w:tcPr>
            <w:tcW w:w="495" w:type="pct"/>
            <w:shd w:val="clear" w:color="auto" w:fill="auto"/>
          </w:tcPr>
          <w:p w14:paraId="7FACF9F4" w14:textId="12F78556" w:rsidR="00813B8A" w:rsidRPr="00863276" w:rsidRDefault="00813B8A" w:rsidP="006469F7">
            <w:pPr>
              <w:jc w:val="center"/>
              <w:rPr>
                <w:sz w:val="20"/>
              </w:rPr>
            </w:pPr>
            <w:r w:rsidRPr="00863276">
              <w:rPr>
                <w:sz w:val="20"/>
              </w:rPr>
              <w:t>T(</w:t>
            </w:r>
            <w:r w:rsidR="006469F7">
              <w:rPr>
                <w:sz w:val="20"/>
              </w:rPr>
              <w:t>36</w:t>
            </w:r>
            <w:r w:rsidRPr="00863276">
              <w:rPr>
                <w:sz w:val="20"/>
              </w:rPr>
              <w:t>)</w:t>
            </w:r>
          </w:p>
        </w:tc>
        <w:tc>
          <w:tcPr>
            <w:tcW w:w="1387" w:type="pct"/>
            <w:shd w:val="clear" w:color="auto" w:fill="auto"/>
          </w:tcPr>
          <w:p w14:paraId="29FE0818" w14:textId="41DCE830" w:rsidR="00813B8A" w:rsidRPr="00863276" w:rsidRDefault="00813B8A" w:rsidP="00813B8A">
            <w:pPr>
              <w:rPr>
                <w:sz w:val="20"/>
              </w:rPr>
            </w:pPr>
            <w:r w:rsidRPr="00813B8A">
              <w:rPr>
                <w:sz w:val="20"/>
              </w:rPr>
              <w:t>Идентификатор транспортного пакета</w:t>
            </w:r>
          </w:p>
        </w:tc>
        <w:tc>
          <w:tcPr>
            <w:tcW w:w="1387" w:type="pct"/>
            <w:shd w:val="clear" w:color="auto" w:fill="auto"/>
          </w:tcPr>
          <w:p w14:paraId="11893D57" w14:textId="69C9A7B4" w:rsidR="00813B8A" w:rsidRPr="006469F7" w:rsidRDefault="006469F7" w:rsidP="006469F7">
            <w:pPr>
              <w:rPr>
                <w:sz w:val="20"/>
              </w:rPr>
            </w:pPr>
            <w:r>
              <w:rPr>
                <w:sz w:val="20"/>
              </w:rPr>
              <w:t xml:space="preserve">Заполняется </w:t>
            </w:r>
            <w:r>
              <w:rPr>
                <w:sz w:val="20"/>
                <w:lang w:val="en-US"/>
              </w:rPr>
              <w:t>GUID</w:t>
            </w:r>
            <w:r>
              <w:rPr>
                <w:sz w:val="20"/>
              </w:rPr>
              <w:t xml:space="preserve"> пакета</w:t>
            </w:r>
          </w:p>
        </w:tc>
      </w:tr>
      <w:tr w:rsidR="004B0C56" w:rsidRPr="00863276" w14:paraId="4E47A2B8" w14:textId="77777777" w:rsidTr="009177D3">
        <w:tc>
          <w:tcPr>
            <w:tcW w:w="743" w:type="pct"/>
            <w:shd w:val="clear" w:color="auto" w:fill="auto"/>
          </w:tcPr>
          <w:p w14:paraId="3AC7E01E" w14:textId="77777777" w:rsidR="004B0C56" w:rsidRPr="00863276" w:rsidRDefault="004B0C56" w:rsidP="00813B8A">
            <w:pPr>
              <w:spacing w:after="0"/>
              <w:jc w:val="both"/>
              <w:rPr>
                <w:sz w:val="20"/>
              </w:rPr>
            </w:pPr>
          </w:p>
        </w:tc>
        <w:tc>
          <w:tcPr>
            <w:tcW w:w="790" w:type="pct"/>
            <w:shd w:val="clear" w:color="auto" w:fill="auto"/>
          </w:tcPr>
          <w:p w14:paraId="20EDA8EE" w14:textId="78652D99" w:rsidR="004B0C56" w:rsidRPr="00813B8A" w:rsidRDefault="004B0C56" w:rsidP="00813B8A">
            <w:pPr>
              <w:rPr>
                <w:sz w:val="20"/>
              </w:rPr>
            </w:pPr>
            <w:r w:rsidRPr="004B0C56">
              <w:rPr>
                <w:sz w:val="20"/>
              </w:rPr>
              <w:t>СистОтпр</w:t>
            </w:r>
          </w:p>
        </w:tc>
        <w:tc>
          <w:tcPr>
            <w:tcW w:w="198" w:type="pct"/>
            <w:shd w:val="clear" w:color="auto" w:fill="auto"/>
          </w:tcPr>
          <w:p w14:paraId="5876779E" w14:textId="298E6E7D" w:rsidR="004B0C56" w:rsidRPr="00863276" w:rsidRDefault="004B0C56" w:rsidP="00813B8A">
            <w:pPr>
              <w:jc w:val="center"/>
              <w:rPr>
                <w:sz w:val="20"/>
              </w:rPr>
            </w:pPr>
            <w:r>
              <w:rPr>
                <w:sz w:val="20"/>
              </w:rPr>
              <w:t>Н</w:t>
            </w:r>
          </w:p>
        </w:tc>
        <w:tc>
          <w:tcPr>
            <w:tcW w:w="495" w:type="pct"/>
            <w:shd w:val="clear" w:color="auto" w:fill="auto"/>
          </w:tcPr>
          <w:p w14:paraId="53D7DB56" w14:textId="72B307F3" w:rsidR="004B0C56" w:rsidRPr="00863276" w:rsidRDefault="004B0C56" w:rsidP="00813B8A">
            <w:pPr>
              <w:jc w:val="center"/>
              <w:rPr>
                <w:sz w:val="20"/>
              </w:rPr>
            </w:pPr>
            <w:r>
              <w:rPr>
                <w:sz w:val="20"/>
              </w:rPr>
              <w:t>Т(1-5)</w:t>
            </w:r>
          </w:p>
        </w:tc>
        <w:tc>
          <w:tcPr>
            <w:tcW w:w="1387" w:type="pct"/>
            <w:shd w:val="clear" w:color="auto" w:fill="auto"/>
          </w:tcPr>
          <w:p w14:paraId="1B066483" w14:textId="4DCB6DF4" w:rsidR="004B0C56" w:rsidRPr="00813B8A" w:rsidRDefault="004B0C56" w:rsidP="00813B8A">
            <w:pPr>
              <w:rPr>
                <w:sz w:val="20"/>
              </w:rPr>
            </w:pPr>
            <w:r w:rsidRPr="004B0C56">
              <w:rPr>
                <w:sz w:val="20"/>
              </w:rPr>
              <w:t>Код системы отправителя</w:t>
            </w:r>
          </w:p>
        </w:tc>
        <w:tc>
          <w:tcPr>
            <w:tcW w:w="1387" w:type="pct"/>
            <w:shd w:val="clear" w:color="auto" w:fill="auto"/>
          </w:tcPr>
          <w:p w14:paraId="5F4AA924" w14:textId="77777777" w:rsidR="004B0C56" w:rsidRPr="00813B8A" w:rsidRDefault="004B0C56" w:rsidP="00766D47">
            <w:pPr>
              <w:rPr>
                <w:sz w:val="20"/>
              </w:rPr>
            </w:pPr>
          </w:p>
        </w:tc>
      </w:tr>
      <w:tr w:rsidR="004B0C56" w:rsidRPr="00863276" w14:paraId="46432D0D" w14:textId="77777777" w:rsidTr="009177D3">
        <w:tc>
          <w:tcPr>
            <w:tcW w:w="743" w:type="pct"/>
            <w:shd w:val="clear" w:color="auto" w:fill="auto"/>
          </w:tcPr>
          <w:p w14:paraId="1980F130" w14:textId="77777777" w:rsidR="004B0C56" w:rsidRPr="00863276" w:rsidRDefault="004B0C56" w:rsidP="00813B8A">
            <w:pPr>
              <w:spacing w:after="0"/>
              <w:jc w:val="both"/>
              <w:rPr>
                <w:sz w:val="20"/>
              </w:rPr>
            </w:pPr>
          </w:p>
        </w:tc>
        <w:tc>
          <w:tcPr>
            <w:tcW w:w="790" w:type="pct"/>
            <w:shd w:val="clear" w:color="auto" w:fill="auto"/>
          </w:tcPr>
          <w:p w14:paraId="02B181F4" w14:textId="40CBF5DF" w:rsidR="004B0C56" w:rsidRPr="00813B8A" w:rsidRDefault="004B0C56" w:rsidP="00813B8A">
            <w:pPr>
              <w:rPr>
                <w:sz w:val="20"/>
              </w:rPr>
            </w:pPr>
            <w:r w:rsidRPr="004B0C56">
              <w:rPr>
                <w:sz w:val="20"/>
              </w:rPr>
              <w:t>СистПол</w:t>
            </w:r>
          </w:p>
        </w:tc>
        <w:tc>
          <w:tcPr>
            <w:tcW w:w="198" w:type="pct"/>
            <w:shd w:val="clear" w:color="auto" w:fill="auto"/>
          </w:tcPr>
          <w:p w14:paraId="6ED31400" w14:textId="35F9FCEE" w:rsidR="004B0C56" w:rsidRPr="00863276" w:rsidRDefault="004B0C56" w:rsidP="00813B8A">
            <w:pPr>
              <w:jc w:val="center"/>
              <w:rPr>
                <w:sz w:val="20"/>
              </w:rPr>
            </w:pPr>
            <w:r>
              <w:rPr>
                <w:sz w:val="20"/>
              </w:rPr>
              <w:t>Н</w:t>
            </w:r>
          </w:p>
        </w:tc>
        <w:tc>
          <w:tcPr>
            <w:tcW w:w="495" w:type="pct"/>
            <w:shd w:val="clear" w:color="auto" w:fill="auto"/>
          </w:tcPr>
          <w:p w14:paraId="32B34435" w14:textId="24F06B5A" w:rsidR="004B0C56" w:rsidRPr="00863276" w:rsidRDefault="004B0C56" w:rsidP="00813B8A">
            <w:pPr>
              <w:jc w:val="center"/>
              <w:rPr>
                <w:sz w:val="20"/>
              </w:rPr>
            </w:pPr>
            <w:r>
              <w:rPr>
                <w:sz w:val="20"/>
              </w:rPr>
              <w:t>Т(1-5)</w:t>
            </w:r>
          </w:p>
        </w:tc>
        <w:tc>
          <w:tcPr>
            <w:tcW w:w="1387" w:type="pct"/>
            <w:shd w:val="clear" w:color="auto" w:fill="auto"/>
          </w:tcPr>
          <w:p w14:paraId="224C6791" w14:textId="727E27BA" w:rsidR="004B0C56" w:rsidRPr="00813B8A" w:rsidRDefault="004B0C56" w:rsidP="00813B8A">
            <w:pPr>
              <w:rPr>
                <w:sz w:val="20"/>
              </w:rPr>
            </w:pPr>
            <w:r w:rsidRPr="004B0C56">
              <w:rPr>
                <w:sz w:val="20"/>
              </w:rPr>
              <w:t>Код системы получателя</w:t>
            </w:r>
          </w:p>
        </w:tc>
        <w:tc>
          <w:tcPr>
            <w:tcW w:w="1387" w:type="pct"/>
            <w:shd w:val="clear" w:color="auto" w:fill="auto"/>
          </w:tcPr>
          <w:p w14:paraId="682DF5FF" w14:textId="0B722592" w:rsidR="004B0C56" w:rsidRPr="004B0C56" w:rsidRDefault="004B0C56" w:rsidP="004B0C56">
            <w:pPr>
              <w:rPr>
                <w:sz w:val="20"/>
              </w:rPr>
            </w:pPr>
          </w:p>
        </w:tc>
      </w:tr>
      <w:tr w:rsidR="004B0C56" w:rsidRPr="00863276" w14:paraId="32A4C5EB" w14:textId="77777777" w:rsidTr="009177D3">
        <w:tc>
          <w:tcPr>
            <w:tcW w:w="743" w:type="pct"/>
            <w:shd w:val="clear" w:color="auto" w:fill="auto"/>
          </w:tcPr>
          <w:p w14:paraId="3E47B78F" w14:textId="77777777" w:rsidR="004B0C56" w:rsidRPr="00863276" w:rsidRDefault="004B0C56" w:rsidP="00813B8A">
            <w:pPr>
              <w:spacing w:after="0"/>
              <w:jc w:val="both"/>
              <w:rPr>
                <w:sz w:val="20"/>
              </w:rPr>
            </w:pPr>
          </w:p>
        </w:tc>
        <w:tc>
          <w:tcPr>
            <w:tcW w:w="790" w:type="pct"/>
            <w:shd w:val="clear" w:color="auto" w:fill="auto"/>
          </w:tcPr>
          <w:p w14:paraId="6059C795" w14:textId="67931390" w:rsidR="004B0C56" w:rsidRPr="00813B8A" w:rsidRDefault="004B0C56" w:rsidP="00813B8A">
            <w:pPr>
              <w:rPr>
                <w:sz w:val="20"/>
              </w:rPr>
            </w:pPr>
            <w:r w:rsidRPr="004B0C56">
              <w:rPr>
                <w:sz w:val="20"/>
              </w:rPr>
              <w:t>ИдОбъект</w:t>
            </w:r>
          </w:p>
        </w:tc>
        <w:tc>
          <w:tcPr>
            <w:tcW w:w="198" w:type="pct"/>
            <w:shd w:val="clear" w:color="auto" w:fill="auto"/>
          </w:tcPr>
          <w:p w14:paraId="6F4A88C6" w14:textId="5269110C" w:rsidR="004B0C56" w:rsidRPr="00863276" w:rsidRDefault="004B0C56" w:rsidP="00813B8A">
            <w:pPr>
              <w:jc w:val="center"/>
              <w:rPr>
                <w:sz w:val="20"/>
              </w:rPr>
            </w:pPr>
            <w:r>
              <w:rPr>
                <w:sz w:val="20"/>
              </w:rPr>
              <w:t>Н</w:t>
            </w:r>
          </w:p>
        </w:tc>
        <w:tc>
          <w:tcPr>
            <w:tcW w:w="495" w:type="pct"/>
            <w:shd w:val="clear" w:color="auto" w:fill="auto"/>
          </w:tcPr>
          <w:p w14:paraId="196E187B" w14:textId="27082E45" w:rsidR="004B0C56" w:rsidRPr="00863276" w:rsidRDefault="004B0C56" w:rsidP="00813B8A">
            <w:pPr>
              <w:jc w:val="center"/>
              <w:rPr>
                <w:sz w:val="20"/>
              </w:rPr>
            </w:pPr>
            <w:r>
              <w:rPr>
                <w:sz w:val="20"/>
              </w:rPr>
              <w:t>Т(36)</w:t>
            </w:r>
          </w:p>
        </w:tc>
        <w:tc>
          <w:tcPr>
            <w:tcW w:w="1387" w:type="pct"/>
            <w:shd w:val="clear" w:color="auto" w:fill="auto"/>
          </w:tcPr>
          <w:p w14:paraId="2FADE699" w14:textId="7D3843D6" w:rsidR="004B0C56" w:rsidRPr="00813B8A" w:rsidRDefault="007C7B58" w:rsidP="00813B8A">
            <w:pPr>
              <w:rPr>
                <w:sz w:val="20"/>
              </w:rPr>
            </w:pPr>
            <w:r w:rsidRPr="007C7B58">
              <w:rPr>
                <w:sz w:val="20"/>
              </w:rPr>
              <w:t>Идентификатор цепочки документов</w:t>
            </w:r>
          </w:p>
        </w:tc>
        <w:tc>
          <w:tcPr>
            <w:tcW w:w="1387" w:type="pct"/>
            <w:shd w:val="clear" w:color="auto" w:fill="auto"/>
          </w:tcPr>
          <w:p w14:paraId="4C7E82F2" w14:textId="77777777" w:rsidR="007C7B58" w:rsidRPr="007C7B58" w:rsidRDefault="007C7B58" w:rsidP="007C7B58">
            <w:pPr>
              <w:rPr>
                <w:sz w:val="20"/>
              </w:rPr>
            </w:pPr>
            <w:r w:rsidRPr="007C7B58">
              <w:rPr>
                <w:sz w:val="20"/>
              </w:rPr>
              <w:t>При приеме в ЛКП игнорируется при приеме, заполняется идентификатором цепочки документов, присвоенным в ЕИС.</w:t>
            </w:r>
          </w:p>
          <w:p w14:paraId="2C726564" w14:textId="77777777" w:rsidR="007C7B58" w:rsidRPr="007C7B58" w:rsidRDefault="007C7B58" w:rsidP="007C7B58">
            <w:pPr>
              <w:rPr>
                <w:sz w:val="20"/>
              </w:rPr>
            </w:pPr>
            <w:r w:rsidRPr="007C7B58">
              <w:rPr>
                <w:sz w:val="20"/>
              </w:rPr>
              <w:t>При приеме в ЛКЗ:</w:t>
            </w:r>
          </w:p>
          <w:p w14:paraId="3BA88140" w14:textId="77777777" w:rsidR="007C7B58" w:rsidRPr="007C7B58" w:rsidRDefault="007C7B58" w:rsidP="007C7B58">
            <w:pPr>
              <w:rPr>
                <w:sz w:val="20"/>
              </w:rPr>
            </w:pPr>
            <w:r w:rsidRPr="007C7B58">
              <w:rPr>
                <w:sz w:val="20"/>
              </w:rPr>
              <w:t>- если заполнен, то контролируется на соответствие идентификатору цепочки документов, который указан в связанном приложении к документу "УПД/УКД (титул продавца)",</w:t>
            </w:r>
          </w:p>
          <w:p w14:paraId="3D745319" w14:textId="728F639F" w:rsidR="004B0C56" w:rsidRPr="00813B8A" w:rsidRDefault="007C7B58" w:rsidP="007C7B58">
            <w:pPr>
              <w:rPr>
                <w:sz w:val="20"/>
              </w:rPr>
            </w:pPr>
            <w:r w:rsidRPr="007C7B58">
              <w:rPr>
                <w:sz w:val="20"/>
              </w:rPr>
              <w:t>- если не заполнен, то заполняется при передаче идентификатором цепочки документов, который указан в связанном приложении к документу "УПД/УКД (титул продавца)"</w:t>
            </w:r>
          </w:p>
        </w:tc>
      </w:tr>
      <w:tr w:rsidR="004B0C56" w:rsidRPr="00863276" w14:paraId="5DD23B39" w14:textId="77777777" w:rsidTr="009177D3">
        <w:tc>
          <w:tcPr>
            <w:tcW w:w="743" w:type="pct"/>
            <w:shd w:val="clear" w:color="auto" w:fill="auto"/>
          </w:tcPr>
          <w:p w14:paraId="77D16360" w14:textId="77777777" w:rsidR="004B0C56" w:rsidRPr="00863276" w:rsidRDefault="004B0C56" w:rsidP="00813B8A">
            <w:pPr>
              <w:spacing w:after="0"/>
              <w:jc w:val="both"/>
              <w:rPr>
                <w:sz w:val="20"/>
              </w:rPr>
            </w:pPr>
          </w:p>
        </w:tc>
        <w:tc>
          <w:tcPr>
            <w:tcW w:w="790" w:type="pct"/>
            <w:shd w:val="clear" w:color="auto" w:fill="auto"/>
          </w:tcPr>
          <w:p w14:paraId="36DE5881" w14:textId="6CC0551F" w:rsidR="004B0C56" w:rsidRPr="00813B8A" w:rsidRDefault="004B0C56" w:rsidP="00813B8A">
            <w:pPr>
              <w:rPr>
                <w:sz w:val="20"/>
              </w:rPr>
            </w:pPr>
            <w:r w:rsidRPr="004B0C56">
              <w:rPr>
                <w:sz w:val="20"/>
              </w:rPr>
              <w:t>ВнешИд</w:t>
            </w:r>
          </w:p>
        </w:tc>
        <w:tc>
          <w:tcPr>
            <w:tcW w:w="198" w:type="pct"/>
            <w:shd w:val="clear" w:color="auto" w:fill="auto"/>
          </w:tcPr>
          <w:p w14:paraId="0AF625CF" w14:textId="23BFEA5A" w:rsidR="004B0C56" w:rsidRPr="00863276" w:rsidRDefault="004B0C56" w:rsidP="00813B8A">
            <w:pPr>
              <w:jc w:val="center"/>
              <w:rPr>
                <w:sz w:val="20"/>
              </w:rPr>
            </w:pPr>
            <w:r>
              <w:rPr>
                <w:sz w:val="20"/>
              </w:rPr>
              <w:t>Н</w:t>
            </w:r>
          </w:p>
        </w:tc>
        <w:tc>
          <w:tcPr>
            <w:tcW w:w="495" w:type="pct"/>
            <w:shd w:val="clear" w:color="auto" w:fill="auto"/>
          </w:tcPr>
          <w:p w14:paraId="20151A9E" w14:textId="7741DC88" w:rsidR="004B0C56" w:rsidRPr="00863276" w:rsidRDefault="004B0C56" w:rsidP="00813B8A">
            <w:pPr>
              <w:jc w:val="center"/>
              <w:rPr>
                <w:sz w:val="20"/>
              </w:rPr>
            </w:pPr>
            <w:r>
              <w:rPr>
                <w:sz w:val="20"/>
              </w:rPr>
              <w:t>Т(1-100)</w:t>
            </w:r>
          </w:p>
        </w:tc>
        <w:tc>
          <w:tcPr>
            <w:tcW w:w="1387" w:type="pct"/>
            <w:shd w:val="clear" w:color="auto" w:fill="auto"/>
          </w:tcPr>
          <w:p w14:paraId="64AADD83" w14:textId="24AA40D9" w:rsidR="004B0C56" w:rsidRPr="00813B8A" w:rsidRDefault="004B0C56" w:rsidP="00813B8A">
            <w:pPr>
              <w:rPr>
                <w:sz w:val="20"/>
              </w:rPr>
            </w:pPr>
            <w:r w:rsidRPr="004B0C56">
              <w:rPr>
                <w:sz w:val="20"/>
              </w:rPr>
              <w:t>Внешний идентификатор документа</w:t>
            </w:r>
          </w:p>
        </w:tc>
        <w:tc>
          <w:tcPr>
            <w:tcW w:w="1387" w:type="pct"/>
            <w:shd w:val="clear" w:color="auto" w:fill="auto"/>
          </w:tcPr>
          <w:p w14:paraId="0A00DAB0" w14:textId="00C5477C" w:rsidR="004B0C56" w:rsidRPr="00813B8A" w:rsidRDefault="00BE1570" w:rsidP="00766D47">
            <w:pPr>
              <w:rPr>
                <w:sz w:val="20"/>
              </w:rPr>
            </w:pPr>
            <w:r>
              <w:rPr>
                <w:sz w:val="20"/>
              </w:rPr>
              <w:t>Идентификатор документа присвоеный во внешней системе.</w:t>
            </w:r>
          </w:p>
        </w:tc>
      </w:tr>
      <w:tr w:rsidR="004B0C56" w:rsidRPr="00863276" w14:paraId="27722E2E" w14:textId="77777777" w:rsidTr="004B0C56">
        <w:tc>
          <w:tcPr>
            <w:tcW w:w="743" w:type="pct"/>
            <w:shd w:val="clear" w:color="auto" w:fill="auto"/>
          </w:tcPr>
          <w:p w14:paraId="20270D15" w14:textId="77777777" w:rsidR="004B0C56" w:rsidRPr="00863276" w:rsidRDefault="004B0C56" w:rsidP="004B0C56">
            <w:pPr>
              <w:spacing w:after="0"/>
              <w:jc w:val="both"/>
              <w:rPr>
                <w:sz w:val="20"/>
              </w:rPr>
            </w:pPr>
          </w:p>
        </w:tc>
        <w:tc>
          <w:tcPr>
            <w:tcW w:w="790" w:type="pct"/>
            <w:shd w:val="clear" w:color="auto" w:fill="auto"/>
          </w:tcPr>
          <w:p w14:paraId="152DA6CA" w14:textId="77777777" w:rsidR="004B0C56" w:rsidRPr="0069188C" w:rsidRDefault="004B0C56" w:rsidP="004B0C56">
            <w:pPr>
              <w:rPr>
                <w:sz w:val="20"/>
              </w:rPr>
            </w:pPr>
            <w:r>
              <w:rPr>
                <w:sz w:val="20"/>
              </w:rPr>
              <w:t>ИдФайл</w:t>
            </w:r>
          </w:p>
        </w:tc>
        <w:tc>
          <w:tcPr>
            <w:tcW w:w="198" w:type="pct"/>
            <w:shd w:val="clear" w:color="auto" w:fill="auto"/>
          </w:tcPr>
          <w:p w14:paraId="136443CA" w14:textId="77777777" w:rsidR="004B0C56" w:rsidRPr="00863276" w:rsidRDefault="004B0C56" w:rsidP="004B0C56">
            <w:pPr>
              <w:jc w:val="center"/>
              <w:rPr>
                <w:sz w:val="20"/>
              </w:rPr>
            </w:pPr>
            <w:r w:rsidRPr="00863276">
              <w:rPr>
                <w:sz w:val="20"/>
              </w:rPr>
              <w:t>О</w:t>
            </w:r>
          </w:p>
        </w:tc>
        <w:tc>
          <w:tcPr>
            <w:tcW w:w="495" w:type="pct"/>
            <w:shd w:val="clear" w:color="auto" w:fill="auto"/>
          </w:tcPr>
          <w:p w14:paraId="08895CE6" w14:textId="77777777" w:rsidR="004B0C56" w:rsidRPr="00863276" w:rsidRDefault="004B0C56" w:rsidP="004B0C56">
            <w:pPr>
              <w:jc w:val="center"/>
              <w:rPr>
                <w:sz w:val="20"/>
              </w:rPr>
            </w:pPr>
            <w:r w:rsidRPr="0069188C">
              <w:rPr>
                <w:sz w:val="20"/>
              </w:rPr>
              <w:t>T(1-255)</w:t>
            </w:r>
          </w:p>
        </w:tc>
        <w:tc>
          <w:tcPr>
            <w:tcW w:w="1387" w:type="pct"/>
            <w:shd w:val="clear" w:color="auto" w:fill="auto"/>
          </w:tcPr>
          <w:p w14:paraId="18BDA618" w14:textId="77777777" w:rsidR="004B0C56" w:rsidRPr="00863276" w:rsidRDefault="004B0C56" w:rsidP="004B0C56">
            <w:pPr>
              <w:tabs>
                <w:tab w:val="left" w:pos="225"/>
              </w:tabs>
              <w:rPr>
                <w:sz w:val="20"/>
              </w:rPr>
            </w:pPr>
            <w:r w:rsidRPr="0069188C">
              <w:rPr>
                <w:sz w:val="20"/>
              </w:rPr>
              <w:t>Идентификатор файла, к которому сформирован</w:t>
            </w:r>
            <w:r>
              <w:rPr>
                <w:sz w:val="20"/>
              </w:rPr>
              <w:t>о приложение к документу</w:t>
            </w:r>
          </w:p>
        </w:tc>
        <w:tc>
          <w:tcPr>
            <w:tcW w:w="1387" w:type="pct"/>
            <w:shd w:val="clear" w:color="auto" w:fill="auto"/>
          </w:tcPr>
          <w:p w14:paraId="3E99A596" w14:textId="77777777" w:rsidR="004B0C56" w:rsidRPr="00863276" w:rsidRDefault="004B0C56" w:rsidP="004B0C56">
            <w:pPr>
              <w:rPr>
                <w:sz w:val="20"/>
              </w:rPr>
            </w:pPr>
            <w:r>
              <w:rPr>
                <w:sz w:val="20"/>
              </w:rPr>
              <w:t>Заполняется идентификатором бизнес-документа</w:t>
            </w:r>
          </w:p>
        </w:tc>
      </w:tr>
      <w:tr w:rsidR="00813B8A" w:rsidRPr="00863276" w14:paraId="023DA99B" w14:textId="77777777" w:rsidTr="009177D3">
        <w:tc>
          <w:tcPr>
            <w:tcW w:w="743" w:type="pct"/>
            <w:shd w:val="clear" w:color="auto" w:fill="auto"/>
          </w:tcPr>
          <w:p w14:paraId="04D3A7C5" w14:textId="77777777" w:rsidR="00813B8A" w:rsidRPr="00863276" w:rsidRDefault="00813B8A" w:rsidP="00813B8A">
            <w:pPr>
              <w:spacing w:after="0"/>
              <w:jc w:val="both"/>
              <w:rPr>
                <w:sz w:val="20"/>
              </w:rPr>
            </w:pPr>
          </w:p>
        </w:tc>
        <w:tc>
          <w:tcPr>
            <w:tcW w:w="790" w:type="pct"/>
            <w:shd w:val="clear" w:color="auto" w:fill="auto"/>
          </w:tcPr>
          <w:p w14:paraId="46D7F640" w14:textId="4612067A" w:rsidR="00813B8A" w:rsidRPr="00863276" w:rsidRDefault="00813B8A" w:rsidP="00813B8A">
            <w:pPr>
              <w:rPr>
                <w:sz w:val="20"/>
              </w:rPr>
            </w:pPr>
            <w:r w:rsidRPr="00863276">
              <w:rPr>
                <w:sz w:val="20"/>
              </w:rPr>
              <w:t>Ид</w:t>
            </w:r>
            <w:r>
              <w:rPr>
                <w:sz w:val="20"/>
              </w:rPr>
              <w:t>Прил</w:t>
            </w:r>
            <w:r w:rsidR="003E2691">
              <w:rPr>
                <w:sz w:val="20"/>
              </w:rPr>
              <w:t>ож</w:t>
            </w:r>
          </w:p>
        </w:tc>
        <w:tc>
          <w:tcPr>
            <w:tcW w:w="198" w:type="pct"/>
            <w:shd w:val="clear" w:color="auto" w:fill="auto"/>
          </w:tcPr>
          <w:p w14:paraId="660ECC3D" w14:textId="78338D4A" w:rsidR="00813B8A" w:rsidRPr="00863276" w:rsidRDefault="00BE1570" w:rsidP="00813B8A">
            <w:pPr>
              <w:jc w:val="center"/>
              <w:rPr>
                <w:sz w:val="20"/>
              </w:rPr>
            </w:pPr>
            <w:r>
              <w:rPr>
                <w:sz w:val="20"/>
              </w:rPr>
              <w:t>Н</w:t>
            </w:r>
          </w:p>
        </w:tc>
        <w:tc>
          <w:tcPr>
            <w:tcW w:w="495" w:type="pct"/>
            <w:shd w:val="clear" w:color="auto" w:fill="auto"/>
          </w:tcPr>
          <w:p w14:paraId="60BE3BF1" w14:textId="77777777" w:rsidR="00813B8A" w:rsidRPr="00863276" w:rsidRDefault="00813B8A" w:rsidP="00813B8A">
            <w:pPr>
              <w:jc w:val="center"/>
              <w:rPr>
                <w:sz w:val="20"/>
              </w:rPr>
            </w:pPr>
            <w:r w:rsidRPr="00863276">
              <w:rPr>
                <w:sz w:val="20"/>
              </w:rPr>
              <w:t>T(1-255)</w:t>
            </w:r>
          </w:p>
        </w:tc>
        <w:tc>
          <w:tcPr>
            <w:tcW w:w="1387" w:type="pct"/>
            <w:shd w:val="clear" w:color="auto" w:fill="auto"/>
          </w:tcPr>
          <w:p w14:paraId="7D0E6915" w14:textId="632B2CFC" w:rsidR="00813B8A" w:rsidRPr="00863276" w:rsidRDefault="00813B8A" w:rsidP="00813B8A">
            <w:pPr>
              <w:rPr>
                <w:sz w:val="20"/>
              </w:rPr>
            </w:pPr>
            <w:r w:rsidRPr="00863276">
              <w:rPr>
                <w:sz w:val="20"/>
              </w:rPr>
              <w:t xml:space="preserve">Идентификатор </w:t>
            </w:r>
            <w:r>
              <w:rPr>
                <w:sz w:val="20"/>
              </w:rPr>
              <w:t>приложения к документу</w:t>
            </w:r>
          </w:p>
        </w:tc>
        <w:tc>
          <w:tcPr>
            <w:tcW w:w="1387" w:type="pct"/>
            <w:shd w:val="clear" w:color="auto" w:fill="auto"/>
          </w:tcPr>
          <w:p w14:paraId="2CE25759" w14:textId="1E042A02" w:rsidR="00813B8A" w:rsidRPr="003D038F" w:rsidRDefault="00813B8A" w:rsidP="00766D47">
            <w:pPr>
              <w:rPr>
                <w:sz w:val="20"/>
              </w:rPr>
            </w:pPr>
            <w:r w:rsidRPr="0069188C">
              <w:rPr>
                <w:sz w:val="20"/>
              </w:rPr>
              <w:t xml:space="preserve">Заполняется идентификатором </w:t>
            </w:r>
            <w:r w:rsidR="00766D47">
              <w:rPr>
                <w:sz w:val="20"/>
              </w:rPr>
              <w:t>бизнес-документа</w:t>
            </w:r>
            <w:r w:rsidRPr="0069188C">
              <w:rPr>
                <w:sz w:val="20"/>
              </w:rPr>
              <w:t>, к которому сформирован</w:t>
            </w:r>
            <w:r>
              <w:rPr>
                <w:sz w:val="20"/>
              </w:rPr>
              <w:t>о приложение, с добавлением префикса «</w:t>
            </w:r>
            <w:r>
              <w:rPr>
                <w:sz w:val="20"/>
                <w:lang w:val="en-US"/>
              </w:rPr>
              <w:t>PRIL</w:t>
            </w:r>
            <w:r w:rsidRPr="0069188C">
              <w:rPr>
                <w:sz w:val="20"/>
              </w:rPr>
              <w:t>_</w:t>
            </w:r>
            <w:r>
              <w:rPr>
                <w:sz w:val="20"/>
              </w:rPr>
              <w:t>»</w:t>
            </w:r>
          </w:p>
        </w:tc>
      </w:tr>
      <w:tr w:rsidR="00813B8A" w:rsidRPr="00863276" w14:paraId="07F488E1" w14:textId="77777777" w:rsidTr="009177D3">
        <w:tc>
          <w:tcPr>
            <w:tcW w:w="743" w:type="pct"/>
            <w:shd w:val="clear" w:color="auto" w:fill="auto"/>
          </w:tcPr>
          <w:p w14:paraId="5FDDFD71" w14:textId="77777777" w:rsidR="00813B8A" w:rsidRPr="00863276" w:rsidRDefault="00813B8A" w:rsidP="00813B8A">
            <w:pPr>
              <w:spacing w:after="0"/>
              <w:jc w:val="both"/>
              <w:rPr>
                <w:sz w:val="20"/>
              </w:rPr>
            </w:pPr>
          </w:p>
        </w:tc>
        <w:tc>
          <w:tcPr>
            <w:tcW w:w="790" w:type="pct"/>
            <w:shd w:val="clear" w:color="auto" w:fill="auto"/>
          </w:tcPr>
          <w:p w14:paraId="6250C213" w14:textId="5E4D448A" w:rsidR="00813B8A" w:rsidRDefault="00813B8A" w:rsidP="00813B8A">
            <w:pPr>
              <w:rPr>
                <w:sz w:val="20"/>
              </w:rPr>
            </w:pPr>
            <w:r w:rsidRPr="0069188C">
              <w:rPr>
                <w:sz w:val="20"/>
              </w:rPr>
              <w:t>ДатаВрФормир</w:t>
            </w:r>
          </w:p>
        </w:tc>
        <w:tc>
          <w:tcPr>
            <w:tcW w:w="198" w:type="pct"/>
            <w:shd w:val="clear" w:color="auto" w:fill="auto"/>
          </w:tcPr>
          <w:p w14:paraId="4F322D91" w14:textId="0D87BFE7" w:rsidR="00813B8A" w:rsidRPr="00863276" w:rsidRDefault="00813B8A" w:rsidP="00813B8A">
            <w:pPr>
              <w:jc w:val="center"/>
              <w:rPr>
                <w:sz w:val="20"/>
              </w:rPr>
            </w:pPr>
            <w:r>
              <w:rPr>
                <w:sz w:val="20"/>
              </w:rPr>
              <w:t>О</w:t>
            </w:r>
          </w:p>
        </w:tc>
        <w:tc>
          <w:tcPr>
            <w:tcW w:w="495" w:type="pct"/>
            <w:shd w:val="clear" w:color="auto" w:fill="auto"/>
          </w:tcPr>
          <w:p w14:paraId="530AE546" w14:textId="249610F0" w:rsidR="00813B8A" w:rsidRPr="0069188C" w:rsidRDefault="00813B8A" w:rsidP="00813B8A">
            <w:pPr>
              <w:jc w:val="center"/>
              <w:rPr>
                <w:sz w:val="20"/>
                <w:lang w:val="en-US"/>
              </w:rPr>
            </w:pPr>
            <w:r>
              <w:rPr>
                <w:sz w:val="20"/>
                <w:lang w:val="en-US"/>
              </w:rPr>
              <w:t>DT</w:t>
            </w:r>
          </w:p>
        </w:tc>
        <w:tc>
          <w:tcPr>
            <w:tcW w:w="1387" w:type="pct"/>
            <w:shd w:val="clear" w:color="auto" w:fill="auto"/>
          </w:tcPr>
          <w:p w14:paraId="640A80D9" w14:textId="54D29FDC" w:rsidR="00813B8A" w:rsidRPr="0069188C" w:rsidRDefault="00813B8A" w:rsidP="00813B8A">
            <w:pPr>
              <w:tabs>
                <w:tab w:val="left" w:pos="225"/>
              </w:tabs>
              <w:rPr>
                <w:sz w:val="20"/>
              </w:rPr>
            </w:pPr>
            <w:r w:rsidRPr="0069188C">
              <w:rPr>
                <w:sz w:val="20"/>
              </w:rPr>
              <w:t>Дата-время формирования транспортного пакета</w:t>
            </w:r>
          </w:p>
        </w:tc>
        <w:tc>
          <w:tcPr>
            <w:tcW w:w="1387" w:type="pct"/>
            <w:shd w:val="clear" w:color="auto" w:fill="auto"/>
          </w:tcPr>
          <w:p w14:paraId="01FDFD8C" w14:textId="5D395FCF" w:rsidR="00813B8A" w:rsidRPr="0069188C" w:rsidRDefault="00813B8A" w:rsidP="00813B8A">
            <w:pPr>
              <w:rPr>
                <w:sz w:val="20"/>
              </w:rPr>
            </w:pPr>
          </w:p>
        </w:tc>
      </w:tr>
      <w:tr w:rsidR="00813B8A" w:rsidRPr="0069188C" w14:paraId="63D223F1" w14:textId="77777777" w:rsidTr="009177D3">
        <w:tc>
          <w:tcPr>
            <w:tcW w:w="743" w:type="pct"/>
            <w:shd w:val="clear" w:color="auto" w:fill="auto"/>
          </w:tcPr>
          <w:p w14:paraId="5CFBE687" w14:textId="77777777" w:rsidR="00813B8A" w:rsidRPr="00863276" w:rsidRDefault="00813B8A" w:rsidP="00813B8A">
            <w:pPr>
              <w:spacing w:after="0"/>
              <w:jc w:val="both"/>
              <w:rPr>
                <w:sz w:val="20"/>
              </w:rPr>
            </w:pPr>
          </w:p>
        </w:tc>
        <w:tc>
          <w:tcPr>
            <w:tcW w:w="790" w:type="pct"/>
            <w:shd w:val="clear" w:color="auto" w:fill="auto"/>
          </w:tcPr>
          <w:p w14:paraId="46C7A0B5" w14:textId="1DC7212E" w:rsidR="00813B8A" w:rsidRDefault="00813B8A" w:rsidP="00813B8A">
            <w:pPr>
              <w:rPr>
                <w:sz w:val="20"/>
              </w:rPr>
            </w:pPr>
            <w:r w:rsidRPr="0069188C">
              <w:rPr>
                <w:sz w:val="20"/>
              </w:rPr>
              <w:t>Тип</w:t>
            </w:r>
            <w:r>
              <w:rPr>
                <w:sz w:val="20"/>
              </w:rPr>
              <w:t>Прил</w:t>
            </w:r>
            <w:r w:rsidR="007D7DB0">
              <w:rPr>
                <w:sz w:val="20"/>
              </w:rPr>
              <w:t>ож</w:t>
            </w:r>
          </w:p>
        </w:tc>
        <w:tc>
          <w:tcPr>
            <w:tcW w:w="198" w:type="pct"/>
            <w:shd w:val="clear" w:color="auto" w:fill="auto"/>
          </w:tcPr>
          <w:p w14:paraId="736D2D85" w14:textId="2C2DA9BD" w:rsidR="00813B8A" w:rsidRPr="00863276" w:rsidRDefault="00813B8A" w:rsidP="00813B8A">
            <w:pPr>
              <w:jc w:val="center"/>
              <w:rPr>
                <w:sz w:val="20"/>
              </w:rPr>
            </w:pPr>
            <w:r>
              <w:rPr>
                <w:sz w:val="20"/>
              </w:rPr>
              <w:t>О</w:t>
            </w:r>
          </w:p>
        </w:tc>
        <w:tc>
          <w:tcPr>
            <w:tcW w:w="495" w:type="pct"/>
            <w:shd w:val="clear" w:color="auto" w:fill="auto"/>
          </w:tcPr>
          <w:p w14:paraId="3E784B7E" w14:textId="2C149EB5" w:rsidR="00813B8A" w:rsidRPr="0069188C" w:rsidRDefault="00813B8A" w:rsidP="00813B8A">
            <w:pPr>
              <w:jc w:val="center"/>
              <w:rPr>
                <w:sz w:val="20"/>
                <w:lang w:val="en-US"/>
              </w:rPr>
            </w:pPr>
            <w:r>
              <w:rPr>
                <w:sz w:val="20"/>
                <w:lang w:val="en-US"/>
              </w:rPr>
              <w:t>T</w:t>
            </w:r>
          </w:p>
        </w:tc>
        <w:tc>
          <w:tcPr>
            <w:tcW w:w="1387" w:type="pct"/>
            <w:shd w:val="clear" w:color="auto" w:fill="auto"/>
          </w:tcPr>
          <w:p w14:paraId="27F4E423" w14:textId="099A7CCD" w:rsidR="00813B8A" w:rsidRPr="0069188C" w:rsidRDefault="00813B8A" w:rsidP="00BE1570">
            <w:pPr>
              <w:tabs>
                <w:tab w:val="left" w:pos="225"/>
              </w:tabs>
              <w:rPr>
                <w:sz w:val="20"/>
              </w:rPr>
            </w:pPr>
            <w:r w:rsidRPr="0069188C">
              <w:rPr>
                <w:sz w:val="20"/>
              </w:rPr>
              <w:t xml:space="preserve">Тип </w:t>
            </w:r>
            <w:r w:rsidR="00BE1570">
              <w:rPr>
                <w:sz w:val="20"/>
              </w:rPr>
              <w:t>приложенного документа</w:t>
            </w:r>
          </w:p>
        </w:tc>
        <w:tc>
          <w:tcPr>
            <w:tcW w:w="1387" w:type="pct"/>
            <w:shd w:val="clear" w:color="auto" w:fill="auto"/>
          </w:tcPr>
          <w:p w14:paraId="2A8ADA38" w14:textId="06B267EB" w:rsidR="00813B8A" w:rsidRDefault="00813B8A" w:rsidP="00813B8A">
            <w:pPr>
              <w:rPr>
                <w:sz w:val="20"/>
              </w:rPr>
            </w:pPr>
            <w:r>
              <w:rPr>
                <w:sz w:val="20"/>
              </w:rPr>
              <w:t xml:space="preserve">Заполняется значением типа </w:t>
            </w:r>
            <w:r w:rsidR="00766D47">
              <w:rPr>
                <w:sz w:val="20"/>
              </w:rPr>
              <w:t>бизнес-документа</w:t>
            </w:r>
            <w:r>
              <w:rPr>
                <w:sz w:val="20"/>
              </w:rPr>
              <w:t>.</w:t>
            </w:r>
          </w:p>
          <w:p w14:paraId="4A844039" w14:textId="77777777" w:rsidR="00A36AED" w:rsidRDefault="00965A31" w:rsidP="00A36AED">
            <w:pPr>
              <w:rPr>
                <w:sz w:val="20"/>
              </w:rPr>
            </w:pPr>
            <w:r w:rsidRPr="00965A31">
              <w:rPr>
                <w:sz w:val="20"/>
              </w:rPr>
              <w:t>Принимает значение</w:t>
            </w:r>
            <w:r w:rsidR="00813B8A">
              <w:rPr>
                <w:sz w:val="20"/>
              </w:rPr>
              <w:t>:</w:t>
            </w:r>
          </w:p>
          <w:p w14:paraId="11E7E675" w14:textId="77777777" w:rsidR="00A36AED" w:rsidRPr="00A36AED" w:rsidRDefault="00A36AED" w:rsidP="00A36AED">
            <w:pPr>
              <w:rPr>
                <w:sz w:val="20"/>
              </w:rPr>
            </w:pPr>
            <w:r w:rsidRPr="00A36AED">
              <w:rPr>
                <w:sz w:val="20"/>
              </w:rPr>
              <w:t>- УПДПрод - УПД (титул продавца);</w:t>
            </w:r>
          </w:p>
          <w:p w14:paraId="0880C27E" w14:textId="77777777" w:rsidR="00A36AED" w:rsidRPr="00A36AED" w:rsidRDefault="00A36AED" w:rsidP="00A36AED">
            <w:pPr>
              <w:rPr>
                <w:sz w:val="20"/>
              </w:rPr>
            </w:pPr>
            <w:r w:rsidRPr="00A36AED">
              <w:rPr>
                <w:sz w:val="20"/>
              </w:rPr>
              <w:t>- УКДПрод - УКД (титул продавца);</w:t>
            </w:r>
          </w:p>
          <w:p w14:paraId="4EB200CA" w14:textId="77777777" w:rsidR="00A36AED" w:rsidRPr="00A36AED" w:rsidRDefault="00A36AED" w:rsidP="00A36AED">
            <w:pPr>
              <w:rPr>
                <w:sz w:val="20"/>
              </w:rPr>
            </w:pPr>
            <w:r w:rsidRPr="00A36AED">
              <w:rPr>
                <w:sz w:val="20"/>
              </w:rPr>
              <w:t>- УПДПок - УПД (титул покупателя);</w:t>
            </w:r>
          </w:p>
          <w:p w14:paraId="1DD514E2" w14:textId="77777777" w:rsidR="00A36AED" w:rsidRPr="00A36AED" w:rsidRDefault="00A36AED" w:rsidP="00A36AED">
            <w:pPr>
              <w:rPr>
                <w:sz w:val="20"/>
              </w:rPr>
            </w:pPr>
            <w:r w:rsidRPr="00A36AED">
              <w:rPr>
                <w:sz w:val="20"/>
              </w:rPr>
              <w:t>- УКДПок - УКД (титул покупателя);</w:t>
            </w:r>
          </w:p>
          <w:p w14:paraId="128EF13B" w14:textId="77777777" w:rsidR="00A36AED" w:rsidRPr="00A36AED" w:rsidRDefault="00A36AED" w:rsidP="00A36AED">
            <w:pPr>
              <w:rPr>
                <w:sz w:val="20"/>
              </w:rPr>
            </w:pPr>
            <w:r w:rsidRPr="00A36AED">
              <w:rPr>
                <w:sz w:val="20"/>
              </w:rPr>
              <w:lastRenderedPageBreak/>
              <w:t>- УвУточ - Уведомлние об уточнении;</w:t>
            </w:r>
          </w:p>
          <w:p w14:paraId="10C910B8" w14:textId="77777777" w:rsidR="00A36AED" w:rsidRPr="00A36AED" w:rsidRDefault="00A36AED" w:rsidP="00A36AED">
            <w:pPr>
              <w:rPr>
                <w:sz w:val="20"/>
              </w:rPr>
            </w:pPr>
            <w:r w:rsidRPr="00A36AED">
              <w:rPr>
                <w:sz w:val="20"/>
              </w:rPr>
              <w:t>- ИзвУч - Извещение о принятии к учёту;</w:t>
            </w:r>
          </w:p>
          <w:p w14:paraId="0C9323BC" w14:textId="77777777" w:rsidR="00A36AED" w:rsidRPr="00A36AED" w:rsidRDefault="00A36AED" w:rsidP="00A36AED">
            <w:pPr>
              <w:rPr>
                <w:sz w:val="20"/>
              </w:rPr>
            </w:pPr>
            <w:r w:rsidRPr="00A36AED">
              <w:rPr>
                <w:sz w:val="20"/>
              </w:rPr>
              <w:t>- ПодтвОтпр - Подтверждение даты отправки документа;</w:t>
            </w:r>
          </w:p>
          <w:p w14:paraId="03CEA251" w14:textId="77777777" w:rsidR="00A36AED" w:rsidRPr="00A36AED" w:rsidRDefault="00A36AED" w:rsidP="00A36AED">
            <w:pPr>
              <w:rPr>
                <w:sz w:val="20"/>
              </w:rPr>
            </w:pPr>
            <w:r w:rsidRPr="00A36AED">
              <w:rPr>
                <w:sz w:val="20"/>
              </w:rPr>
              <w:t>- ПодтвПолуч - Подтверждение даты получения документа;</w:t>
            </w:r>
          </w:p>
          <w:p w14:paraId="2935A7B0" w14:textId="77777777" w:rsidR="00A36AED" w:rsidRPr="00A36AED" w:rsidRDefault="00A36AED" w:rsidP="00A36AED">
            <w:pPr>
              <w:rPr>
                <w:sz w:val="20"/>
              </w:rPr>
            </w:pPr>
            <w:r w:rsidRPr="00A36AED">
              <w:rPr>
                <w:sz w:val="20"/>
              </w:rPr>
              <w:t>- ИзвПол - Извещение о получении электронного документа;</w:t>
            </w:r>
          </w:p>
          <w:p w14:paraId="0A6ECF80" w14:textId="77777777" w:rsidR="00A36AED" w:rsidRPr="00A36AED" w:rsidRDefault="00A36AED" w:rsidP="00A36AED">
            <w:pPr>
              <w:rPr>
                <w:sz w:val="20"/>
              </w:rPr>
            </w:pPr>
            <w:r w:rsidRPr="00A36AED">
              <w:rPr>
                <w:sz w:val="20"/>
              </w:rPr>
              <w:t>- ПрОтз - Запрос об отзыве электронного документа;</w:t>
            </w:r>
          </w:p>
          <w:p w14:paraId="581B1CB1" w14:textId="77777777" w:rsidR="00A36AED" w:rsidRPr="00A36AED" w:rsidRDefault="00A36AED" w:rsidP="00A36AED">
            <w:pPr>
              <w:rPr>
                <w:sz w:val="20"/>
              </w:rPr>
            </w:pPr>
            <w:r w:rsidRPr="00A36AED">
              <w:rPr>
                <w:sz w:val="20"/>
              </w:rPr>
              <w:t>- УвОбж - Уведомление о намерении обжаловать мотивированный отказ</w:t>
            </w:r>
          </w:p>
          <w:p w14:paraId="23289F2C" w14:textId="77777777" w:rsidR="00A36AED" w:rsidRPr="00A36AED" w:rsidRDefault="00A36AED" w:rsidP="00A36AED">
            <w:pPr>
              <w:rPr>
                <w:sz w:val="20"/>
              </w:rPr>
            </w:pPr>
            <w:r w:rsidRPr="00A36AED">
              <w:rPr>
                <w:sz w:val="20"/>
              </w:rPr>
              <w:t>- УПДПродЗакрыт - УПД (титул продавца по сокрытому контракту);</w:t>
            </w:r>
          </w:p>
          <w:p w14:paraId="686F31E6" w14:textId="77777777" w:rsidR="00A36AED" w:rsidRPr="00A36AED" w:rsidRDefault="00A36AED" w:rsidP="00A36AED">
            <w:pPr>
              <w:rPr>
                <w:sz w:val="20"/>
              </w:rPr>
            </w:pPr>
            <w:r w:rsidRPr="00A36AED">
              <w:rPr>
                <w:sz w:val="20"/>
              </w:rPr>
              <w:t>- УКДПродЗакрыт - УКД (титул продавца по сокрытому контракту);</w:t>
            </w:r>
          </w:p>
          <w:p w14:paraId="0CDA395F" w14:textId="77777777" w:rsidR="00A36AED" w:rsidRPr="00A36AED" w:rsidRDefault="00A36AED" w:rsidP="00A36AED">
            <w:pPr>
              <w:rPr>
                <w:sz w:val="20"/>
              </w:rPr>
            </w:pPr>
            <w:r w:rsidRPr="00A36AED">
              <w:rPr>
                <w:sz w:val="20"/>
              </w:rPr>
              <w:t>- УПДПокЗакрыт - УПД (титул покупателя по сокрытому контракту);</w:t>
            </w:r>
          </w:p>
          <w:p w14:paraId="2AD7ABCF" w14:textId="77777777" w:rsidR="00A36AED" w:rsidRPr="00A36AED" w:rsidRDefault="00A36AED" w:rsidP="00A36AED">
            <w:pPr>
              <w:rPr>
                <w:sz w:val="20"/>
              </w:rPr>
            </w:pPr>
            <w:r w:rsidRPr="00A36AED">
              <w:rPr>
                <w:sz w:val="20"/>
              </w:rPr>
              <w:t>- УКДПокЗакрыт - УКД (титул покупателя по сокрытому контракту);</w:t>
            </w:r>
          </w:p>
          <w:p w14:paraId="2EE6E3D1" w14:textId="77777777" w:rsidR="00A36AED" w:rsidRPr="00A36AED" w:rsidRDefault="00A36AED" w:rsidP="00A36AED">
            <w:pPr>
              <w:rPr>
                <w:sz w:val="20"/>
              </w:rPr>
            </w:pPr>
            <w:r w:rsidRPr="00A36AED">
              <w:rPr>
                <w:sz w:val="20"/>
              </w:rPr>
              <w:t>- УвУточЗакрыт - Уведомлние об уточнении (по сокрытому контракту);</w:t>
            </w:r>
          </w:p>
          <w:p w14:paraId="6ABE8491" w14:textId="77777777" w:rsidR="00A36AED" w:rsidRPr="00A36AED" w:rsidRDefault="00A36AED" w:rsidP="00A36AED">
            <w:pPr>
              <w:rPr>
                <w:sz w:val="20"/>
              </w:rPr>
            </w:pPr>
            <w:r w:rsidRPr="00A36AED">
              <w:rPr>
                <w:sz w:val="20"/>
              </w:rPr>
              <w:t>- ИзвУчЗакрыт - Извещение о принятии к учёту (по сокрытому контракту);</w:t>
            </w:r>
          </w:p>
          <w:p w14:paraId="29F09EFF" w14:textId="77777777" w:rsidR="00A36AED" w:rsidRPr="00A36AED" w:rsidRDefault="00A36AED" w:rsidP="00A36AED">
            <w:pPr>
              <w:rPr>
                <w:sz w:val="20"/>
              </w:rPr>
            </w:pPr>
            <w:r w:rsidRPr="00A36AED">
              <w:rPr>
                <w:sz w:val="20"/>
              </w:rPr>
              <w:t>- ПодтвОтпрЗакрыт - Подтверждение даты отправки документа (по сокрытому контракту);</w:t>
            </w:r>
          </w:p>
          <w:p w14:paraId="0F105AD5" w14:textId="77777777" w:rsidR="00A36AED" w:rsidRPr="00A36AED" w:rsidRDefault="00A36AED" w:rsidP="00A36AED">
            <w:pPr>
              <w:rPr>
                <w:sz w:val="20"/>
              </w:rPr>
            </w:pPr>
            <w:r w:rsidRPr="00A36AED">
              <w:rPr>
                <w:sz w:val="20"/>
              </w:rPr>
              <w:t>- ПодтвПолучЗакрыт - Подтверждение даты получения документа (по сокрытому контракту);</w:t>
            </w:r>
          </w:p>
          <w:p w14:paraId="017947B8" w14:textId="77777777" w:rsidR="00A36AED" w:rsidRPr="00A36AED" w:rsidRDefault="00A36AED" w:rsidP="00A36AED">
            <w:pPr>
              <w:rPr>
                <w:sz w:val="20"/>
              </w:rPr>
            </w:pPr>
            <w:r w:rsidRPr="00A36AED">
              <w:rPr>
                <w:sz w:val="20"/>
              </w:rPr>
              <w:t>- ИзвПолЗакрыт - Извещение о получении электронного документа (по сокрытому контракту);</w:t>
            </w:r>
          </w:p>
          <w:p w14:paraId="24C10303" w14:textId="77777777" w:rsidR="00A36AED" w:rsidRPr="00A36AED" w:rsidRDefault="00A36AED" w:rsidP="00A36AED">
            <w:pPr>
              <w:rPr>
                <w:sz w:val="20"/>
              </w:rPr>
            </w:pPr>
            <w:r w:rsidRPr="00A36AED">
              <w:rPr>
                <w:sz w:val="20"/>
              </w:rPr>
              <w:t>- ПрОтзЗакрыт - Запрос об отзыве электронного документа (по сокрытому контракту);</w:t>
            </w:r>
          </w:p>
          <w:p w14:paraId="78E0D180" w14:textId="2CB34AA6" w:rsidR="00813B8A" w:rsidRPr="007C44C6" w:rsidRDefault="00A36AED" w:rsidP="00A36AED">
            <w:pPr>
              <w:rPr>
                <w:sz w:val="20"/>
              </w:rPr>
            </w:pPr>
            <w:r w:rsidRPr="00A36AED">
              <w:rPr>
                <w:sz w:val="20"/>
              </w:rPr>
              <w:t>- УвОбжЗакрыт - Уведомление о намерении обжаловать мотивированный отказ (по сокрытому контракту)</w:t>
            </w:r>
          </w:p>
        </w:tc>
      </w:tr>
      <w:tr w:rsidR="00813B8A" w:rsidRPr="00863276" w14:paraId="3EAC477C" w14:textId="77777777" w:rsidTr="009177D3">
        <w:tc>
          <w:tcPr>
            <w:tcW w:w="743" w:type="pct"/>
            <w:shd w:val="clear" w:color="auto" w:fill="auto"/>
          </w:tcPr>
          <w:p w14:paraId="2CA6F1D5" w14:textId="77777777" w:rsidR="00813B8A" w:rsidRPr="00CB6B2C" w:rsidRDefault="00813B8A" w:rsidP="00813B8A">
            <w:pPr>
              <w:spacing w:after="0"/>
              <w:jc w:val="both"/>
              <w:rPr>
                <w:sz w:val="20"/>
              </w:rPr>
            </w:pPr>
          </w:p>
        </w:tc>
        <w:tc>
          <w:tcPr>
            <w:tcW w:w="790" w:type="pct"/>
            <w:shd w:val="clear" w:color="auto" w:fill="auto"/>
          </w:tcPr>
          <w:p w14:paraId="1B984A81" w14:textId="5F87A7CF" w:rsidR="00813B8A" w:rsidRDefault="00813B8A" w:rsidP="00813B8A">
            <w:pPr>
              <w:rPr>
                <w:sz w:val="20"/>
              </w:rPr>
            </w:pPr>
            <w:r w:rsidRPr="0069188C">
              <w:rPr>
                <w:sz w:val="20"/>
              </w:rPr>
              <w:t>ВерсФорм</w:t>
            </w:r>
          </w:p>
        </w:tc>
        <w:tc>
          <w:tcPr>
            <w:tcW w:w="198" w:type="pct"/>
            <w:shd w:val="clear" w:color="auto" w:fill="auto"/>
          </w:tcPr>
          <w:p w14:paraId="3C6EED56" w14:textId="5B8845BD" w:rsidR="00813B8A" w:rsidRPr="00863276" w:rsidRDefault="00813B8A" w:rsidP="00813B8A">
            <w:pPr>
              <w:jc w:val="center"/>
              <w:rPr>
                <w:sz w:val="20"/>
              </w:rPr>
            </w:pPr>
            <w:r>
              <w:rPr>
                <w:sz w:val="20"/>
              </w:rPr>
              <w:t>О</w:t>
            </w:r>
          </w:p>
        </w:tc>
        <w:tc>
          <w:tcPr>
            <w:tcW w:w="495" w:type="pct"/>
            <w:shd w:val="clear" w:color="auto" w:fill="auto"/>
          </w:tcPr>
          <w:p w14:paraId="0693D81C" w14:textId="2E193F3A" w:rsidR="00813B8A" w:rsidRPr="0069188C" w:rsidRDefault="00813B8A" w:rsidP="00813B8A">
            <w:pPr>
              <w:jc w:val="center"/>
              <w:rPr>
                <w:sz w:val="20"/>
                <w:lang w:val="en-US"/>
              </w:rPr>
            </w:pPr>
            <w:r>
              <w:rPr>
                <w:sz w:val="20"/>
                <w:lang w:val="en-US"/>
              </w:rPr>
              <w:t>T</w:t>
            </w:r>
          </w:p>
        </w:tc>
        <w:tc>
          <w:tcPr>
            <w:tcW w:w="1387" w:type="pct"/>
            <w:shd w:val="clear" w:color="auto" w:fill="auto"/>
          </w:tcPr>
          <w:p w14:paraId="70D651CE" w14:textId="7B00A4C1" w:rsidR="00813B8A" w:rsidRPr="0069188C" w:rsidRDefault="00813B8A" w:rsidP="00813B8A">
            <w:pPr>
              <w:tabs>
                <w:tab w:val="left" w:pos="225"/>
              </w:tabs>
              <w:rPr>
                <w:sz w:val="20"/>
              </w:rPr>
            </w:pPr>
            <w:r w:rsidRPr="0069188C">
              <w:rPr>
                <w:sz w:val="20"/>
              </w:rPr>
              <w:t>Версия формата</w:t>
            </w:r>
          </w:p>
        </w:tc>
        <w:tc>
          <w:tcPr>
            <w:tcW w:w="1387" w:type="pct"/>
            <w:shd w:val="clear" w:color="auto" w:fill="auto"/>
          </w:tcPr>
          <w:p w14:paraId="690D4F68" w14:textId="68F39D10" w:rsidR="00813B8A" w:rsidRPr="00863276" w:rsidRDefault="004B0C56" w:rsidP="004B0C56">
            <w:pPr>
              <w:rPr>
                <w:sz w:val="20"/>
              </w:rPr>
            </w:pPr>
            <w:r>
              <w:rPr>
                <w:sz w:val="20"/>
              </w:rPr>
              <w:t>Принимает значение</w:t>
            </w:r>
            <w:r w:rsidR="00613DFC">
              <w:rPr>
                <w:sz w:val="20"/>
              </w:rPr>
              <w:t>,</w:t>
            </w:r>
            <w:r>
              <w:rPr>
                <w:sz w:val="20"/>
              </w:rPr>
              <w:t xml:space="preserve"> указанное в атрибуте «Текущая версия формата» (ТекущВерсФорм) типа «Версия формата» (ВерсФорм)</w:t>
            </w:r>
          </w:p>
        </w:tc>
      </w:tr>
      <w:tr w:rsidR="00813B8A" w:rsidRPr="00863276" w14:paraId="29BC1A78" w14:textId="77777777" w:rsidTr="009177D3">
        <w:tc>
          <w:tcPr>
            <w:tcW w:w="743" w:type="pct"/>
            <w:shd w:val="clear" w:color="auto" w:fill="auto"/>
          </w:tcPr>
          <w:p w14:paraId="017B7B8A" w14:textId="77777777" w:rsidR="00813B8A" w:rsidRPr="00863276" w:rsidRDefault="00813B8A" w:rsidP="00813B8A">
            <w:pPr>
              <w:spacing w:after="0"/>
              <w:jc w:val="both"/>
              <w:rPr>
                <w:sz w:val="20"/>
              </w:rPr>
            </w:pPr>
          </w:p>
        </w:tc>
        <w:tc>
          <w:tcPr>
            <w:tcW w:w="790" w:type="pct"/>
            <w:shd w:val="clear" w:color="auto" w:fill="auto"/>
          </w:tcPr>
          <w:p w14:paraId="793F1686" w14:textId="6EF535FA" w:rsidR="00813B8A" w:rsidRDefault="00813B8A" w:rsidP="00813B8A">
            <w:pPr>
              <w:rPr>
                <w:sz w:val="20"/>
              </w:rPr>
            </w:pPr>
            <w:r w:rsidRPr="0069188C">
              <w:rPr>
                <w:sz w:val="20"/>
              </w:rPr>
              <w:t>ИдОтпр</w:t>
            </w:r>
          </w:p>
        </w:tc>
        <w:tc>
          <w:tcPr>
            <w:tcW w:w="198" w:type="pct"/>
            <w:shd w:val="clear" w:color="auto" w:fill="auto"/>
          </w:tcPr>
          <w:p w14:paraId="04501822" w14:textId="15E8516F" w:rsidR="00813B8A" w:rsidRPr="00863276" w:rsidRDefault="00813B8A" w:rsidP="00813B8A">
            <w:pPr>
              <w:jc w:val="center"/>
              <w:rPr>
                <w:sz w:val="20"/>
              </w:rPr>
            </w:pPr>
            <w:r>
              <w:rPr>
                <w:sz w:val="20"/>
              </w:rPr>
              <w:t>О</w:t>
            </w:r>
          </w:p>
        </w:tc>
        <w:tc>
          <w:tcPr>
            <w:tcW w:w="495" w:type="pct"/>
            <w:shd w:val="clear" w:color="auto" w:fill="auto"/>
          </w:tcPr>
          <w:p w14:paraId="0FBA7C56" w14:textId="32C48899" w:rsidR="00813B8A" w:rsidRPr="00863276" w:rsidRDefault="00813B8A" w:rsidP="00813B8A">
            <w:pPr>
              <w:jc w:val="center"/>
              <w:rPr>
                <w:sz w:val="20"/>
              </w:rPr>
            </w:pPr>
            <w:r w:rsidRPr="0069188C">
              <w:rPr>
                <w:sz w:val="20"/>
              </w:rPr>
              <w:t>T(</w:t>
            </w:r>
            <w:r>
              <w:rPr>
                <w:sz w:val="20"/>
                <w:lang w:val="en-US"/>
              </w:rPr>
              <w:t>4</w:t>
            </w:r>
            <w:r w:rsidRPr="0069188C">
              <w:rPr>
                <w:sz w:val="20"/>
              </w:rPr>
              <w:t>-</w:t>
            </w:r>
            <w:r>
              <w:rPr>
                <w:sz w:val="20"/>
                <w:lang w:val="en-US"/>
              </w:rPr>
              <w:t>46</w:t>
            </w:r>
            <w:r w:rsidRPr="0069188C">
              <w:rPr>
                <w:sz w:val="20"/>
              </w:rPr>
              <w:t>)</w:t>
            </w:r>
          </w:p>
        </w:tc>
        <w:tc>
          <w:tcPr>
            <w:tcW w:w="1387" w:type="pct"/>
            <w:shd w:val="clear" w:color="auto" w:fill="auto"/>
          </w:tcPr>
          <w:p w14:paraId="0040BAA0" w14:textId="6479BC3A" w:rsidR="00813B8A" w:rsidRPr="0069188C" w:rsidRDefault="00813B8A" w:rsidP="00813B8A">
            <w:pPr>
              <w:tabs>
                <w:tab w:val="left" w:pos="225"/>
              </w:tabs>
              <w:rPr>
                <w:sz w:val="20"/>
              </w:rPr>
            </w:pPr>
            <w:r w:rsidRPr="0069188C">
              <w:rPr>
                <w:sz w:val="20"/>
              </w:rPr>
              <w:t>Идентификатор участника документооборота, - отправителя файла обмена</w:t>
            </w:r>
          </w:p>
        </w:tc>
        <w:tc>
          <w:tcPr>
            <w:tcW w:w="1387" w:type="pct"/>
            <w:shd w:val="clear" w:color="auto" w:fill="auto"/>
          </w:tcPr>
          <w:p w14:paraId="4E443543" w14:textId="77777777" w:rsidR="00813B8A" w:rsidRPr="00863276" w:rsidRDefault="00813B8A" w:rsidP="00813B8A">
            <w:pPr>
              <w:rPr>
                <w:sz w:val="20"/>
              </w:rPr>
            </w:pPr>
          </w:p>
        </w:tc>
      </w:tr>
      <w:tr w:rsidR="00813B8A" w:rsidRPr="00863276" w14:paraId="03C930CA" w14:textId="77777777" w:rsidTr="009177D3">
        <w:tc>
          <w:tcPr>
            <w:tcW w:w="743" w:type="pct"/>
            <w:shd w:val="clear" w:color="auto" w:fill="auto"/>
          </w:tcPr>
          <w:p w14:paraId="083EBF33" w14:textId="77777777" w:rsidR="00813B8A" w:rsidRPr="00863276" w:rsidRDefault="00813B8A" w:rsidP="00813B8A">
            <w:pPr>
              <w:spacing w:after="0"/>
              <w:jc w:val="both"/>
              <w:rPr>
                <w:sz w:val="20"/>
              </w:rPr>
            </w:pPr>
          </w:p>
        </w:tc>
        <w:tc>
          <w:tcPr>
            <w:tcW w:w="790" w:type="pct"/>
            <w:shd w:val="clear" w:color="auto" w:fill="auto"/>
          </w:tcPr>
          <w:p w14:paraId="6A39BF1F" w14:textId="7C2588F9" w:rsidR="00813B8A" w:rsidRDefault="00813B8A" w:rsidP="00813B8A">
            <w:pPr>
              <w:rPr>
                <w:sz w:val="20"/>
              </w:rPr>
            </w:pPr>
            <w:r w:rsidRPr="0069188C">
              <w:rPr>
                <w:sz w:val="20"/>
              </w:rPr>
              <w:t>ИдПол</w:t>
            </w:r>
          </w:p>
        </w:tc>
        <w:tc>
          <w:tcPr>
            <w:tcW w:w="198" w:type="pct"/>
            <w:shd w:val="clear" w:color="auto" w:fill="auto"/>
          </w:tcPr>
          <w:p w14:paraId="4465FFEC" w14:textId="0C88C6C6" w:rsidR="00813B8A" w:rsidRPr="00863276" w:rsidRDefault="00813B8A" w:rsidP="00813B8A">
            <w:pPr>
              <w:jc w:val="center"/>
              <w:rPr>
                <w:sz w:val="20"/>
              </w:rPr>
            </w:pPr>
            <w:r>
              <w:rPr>
                <w:sz w:val="20"/>
              </w:rPr>
              <w:t>О</w:t>
            </w:r>
          </w:p>
        </w:tc>
        <w:tc>
          <w:tcPr>
            <w:tcW w:w="495" w:type="pct"/>
            <w:shd w:val="clear" w:color="auto" w:fill="auto"/>
          </w:tcPr>
          <w:p w14:paraId="1817DDA6" w14:textId="77E1AA4D" w:rsidR="00813B8A" w:rsidRPr="00863276" w:rsidRDefault="00813B8A" w:rsidP="00813B8A">
            <w:pPr>
              <w:jc w:val="center"/>
              <w:rPr>
                <w:sz w:val="20"/>
              </w:rPr>
            </w:pPr>
            <w:r w:rsidRPr="0069188C">
              <w:rPr>
                <w:sz w:val="20"/>
              </w:rPr>
              <w:t>T(</w:t>
            </w:r>
            <w:r w:rsidRPr="0069188C">
              <w:rPr>
                <w:sz w:val="20"/>
                <w:lang w:val="en-US"/>
              </w:rPr>
              <w:t>4</w:t>
            </w:r>
            <w:r w:rsidRPr="0069188C">
              <w:rPr>
                <w:sz w:val="20"/>
              </w:rPr>
              <w:t>-</w:t>
            </w:r>
            <w:r w:rsidRPr="0069188C">
              <w:rPr>
                <w:sz w:val="20"/>
                <w:lang w:val="en-US"/>
              </w:rPr>
              <w:t>46</w:t>
            </w:r>
            <w:r w:rsidRPr="0069188C">
              <w:rPr>
                <w:sz w:val="20"/>
              </w:rPr>
              <w:t>)</w:t>
            </w:r>
          </w:p>
        </w:tc>
        <w:tc>
          <w:tcPr>
            <w:tcW w:w="1387" w:type="pct"/>
            <w:shd w:val="clear" w:color="auto" w:fill="auto"/>
          </w:tcPr>
          <w:p w14:paraId="669EE5C5" w14:textId="2E4B4C09" w:rsidR="00813B8A" w:rsidRPr="0069188C" w:rsidRDefault="00813B8A" w:rsidP="00813B8A">
            <w:pPr>
              <w:tabs>
                <w:tab w:val="left" w:pos="225"/>
              </w:tabs>
              <w:rPr>
                <w:sz w:val="20"/>
              </w:rPr>
            </w:pPr>
            <w:r w:rsidRPr="0069188C">
              <w:rPr>
                <w:sz w:val="20"/>
              </w:rPr>
              <w:t>Идентификатор участника документооборота, получателя файла обмена</w:t>
            </w:r>
          </w:p>
        </w:tc>
        <w:tc>
          <w:tcPr>
            <w:tcW w:w="1387" w:type="pct"/>
            <w:shd w:val="clear" w:color="auto" w:fill="auto"/>
          </w:tcPr>
          <w:p w14:paraId="78E1A6CE" w14:textId="77777777" w:rsidR="00813B8A" w:rsidRPr="00863276" w:rsidRDefault="00813B8A" w:rsidP="00813B8A">
            <w:pPr>
              <w:rPr>
                <w:sz w:val="20"/>
              </w:rPr>
            </w:pPr>
          </w:p>
        </w:tc>
      </w:tr>
      <w:tr w:rsidR="00813B8A" w:rsidRPr="00863276" w14:paraId="5BECF9AB" w14:textId="77777777" w:rsidTr="009177D3">
        <w:tc>
          <w:tcPr>
            <w:tcW w:w="743" w:type="pct"/>
            <w:shd w:val="clear" w:color="auto" w:fill="auto"/>
          </w:tcPr>
          <w:p w14:paraId="2B775960" w14:textId="77777777" w:rsidR="00813B8A" w:rsidRPr="00863276" w:rsidRDefault="00813B8A" w:rsidP="00813B8A">
            <w:pPr>
              <w:spacing w:after="0"/>
              <w:jc w:val="both"/>
              <w:rPr>
                <w:sz w:val="20"/>
              </w:rPr>
            </w:pPr>
          </w:p>
        </w:tc>
        <w:tc>
          <w:tcPr>
            <w:tcW w:w="790" w:type="pct"/>
            <w:shd w:val="clear" w:color="auto" w:fill="auto"/>
          </w:tcPr>
          <w:p w14:paraId="1CAC8FEB" w14:textId="2692F9C6" w:rsidR="00813B8A" w:rsidRPr="00B47E21" w:rsidRDefault="00813B8A" w:rsidP="00813B8A">
            <w:pPr>
              <w:rPr>
                <w:sz w:val="20"/>
              </w:rPr>
            </w:pPr>
            <w:r>
              <w:rPr>
                <w:sz w:val="20"/>
              </w:rPr>
              <w:t>Документ</w:t>
            </w:r>
          </w:p>
        </w:tc>
        <w:tc>
          <w:tcPr>
            <w:tcW w:w="198" w:type="pct"/>
            <w:shd w:val="clear" w:color="auto" w:fill="auto"/>
          </w:tcPr>
          <w:p w14:paraId="2319EE42" w14:textId="44EDC87C" w:rsidR="00813B8A" w:rsidRPr="00863276" w:rsidRDefault="00813B8A" w:rsidP="00813B8A">
            <w:pPr>
              <w:jc w:val="center"/>
              <w:rPr>
                <w:sz w:val="20"/>
              </w:rPr>
            </w:pPr>
            <w:r>
              <w:rPr>
                <w:sz w:val="20"/>
              </w:rPr>
              <w:t>Н</w:t>
            </w:r>
          </w:p>
        </w:tc>
        <w:tc>
          <w:tcPr>
            <w:tcW w:w="495" w:type="pct"/>
            <w:shd w:val="clear" w:color="auto" w:fill="auto"/>
          </w:tcPr>
          <w:p w14:paraId="34D6232F" w14:textId="60F8EB80" w:rsidR="00813B8A" w:rsidRPr="00B47E21" w:rsidRDefault="00813B8A" w:rsidP="00813B8A">
            <w:pPr>
              <w:jc w:val="center"/>
              <w:rPr>
                <w:sz w:val="20"/>
                <w:lang w:val="en-US"/>
              </w:rPr>
            </w:pPr>
            <w:r>
              <w:rPr>
                <w:sz w:val="20"/>
                <w:lang w:val="en-US"/>
              </w:rPr>
              <w:t>C</w:t>
            </w:r>
          </w:p>
        </w:tc>
        <w:tc>
          <w:tcPr>
            <w:tcW w:w="1387" w:type="pct"/>
            <w:shd w:val="clear" w:color="auto" w:fill="auto"/>
          </w:tcPr>
          <w:p w14:paraId="16108750" w14:textId="09CEA01F" w:rsidR="00813B8A" w:rsidRPr="0069188C" w:rsidRDefault="00813B8A" w:rsidP="00813B8A">
            <w:pPr>
              <w:tabs>
                <w:tab w:val="left" w:pos="225"/>
              </w:tabs>
              <w:rPr>
                <w:sz w:val="20"/>
              </w:rPr>
            </w:pPr>
            <w:r w:rsidRPr="00B47E21">
              <w:rPr>
                <w:sz w:val="20"/>
              </w:rPr>
              <w:t>Документ</w:t>
            </w:r>
          </w:p>
        </w:tc>
        <w:tc>
          <w:tcPr>
            <w:tcW w:w="1387" w:type="pct"/>
            <w:shd w:val="clear" w:color="auto" w:fill="auto"/>
          </w:tcPr>
          <w:p w14:paraId="1323B53F" w14:textId="635AD0C9" w:rsidR="00813B8A" w:rsidRPr="00863276" w:rsidRDefault="00813B8A" w:rsidP="007D7DB0">
            <w:pPr>
              <w:rPr>
                <w:sz w:val="20"/>
              </w:rPr>
            </w:pPr>
            <w:r w:rsidRPr="00B47E21">
              <w:rPr>
                <w:sz w:val="20"/>
              </w:rPr>
              <w:t>Контролируется заполнение блока</w:t>
            </w:r>
            <w:r w:rsidR="007D7DB0">
              <w:rPr>
                <w:sz w:val="20"/>
              </w:rPr>
              <w:t xml:space="preserve"> при приеме из внешней системы</w:t>
            </w:r>
          </w:p>
        </w:tc>
      </w:tr>
      <w:tr w:rsidR="00813B8A" w:rsidRPr="00863276" w14:paraId="5E046A92" w14:textId="77777777" w:rsidTr="009177D3">
        <w:tc>
          <w:tcPr>
            <w:tcW w:w="743" w:type="pct"/>
            <w:shd w:val="clear" w:color="auto" w:fill="auto"/>
          </w:tcPr>
          <w:p w14:paraId="1927A53F" w14:textId="77777777" w:rsidR="00813B8A" w:rsidRPr="00863276" w:rsidRDefault="00813B8A" w:rsidP="00813B8A">
            <w:pPr>
              <w:spacing w:after="0"/>
              <w:jc w:val="both"/>
              <w:rPr>
                <w:sz w:val="20"/>
              </w:rPr>
            </w:pPr>
          </w:p>
        </w:tc>
        <w:tc>
          <w:tcPr>
            <w:tcW w:w="790" w:type="pct"/>
            <w:shd w:val="clear" w:color="auto" w:fill="auto"/>
          </w:tcPr>
          <w:p w14:paraId="20FB21CE" w14:textId="6B812296" w:rsidR="00813B8A" w:rsidRDefault="00813B8A" w:rsidP="00813B8A">
            <w:pPr>
              <w:rPr>
                <w:sz w:val="20"/>
              </w:rPr>
            </w:pPr>
            <w:r>
              <w:rPr>
                <w:sz w:val="20"/>
              </w:rPr>
              <w:t>Прилож</w:t>
            </w:r>
          </w:p>
        </w:tc>
        <w:tc>
          <w:tcPr>
            <w:tcW w:w="198" w:type="pct"/>
            <w:shd w:val="clear" w:color="auto" w:fill="auto"/>
          </w:tcPr>
          <w:p w14:paraId="5D4C8CFD" w14:textId="64DD5FF4" w:rsidR="00813B8A" w:rsidRPr="00B47E21" w:rsidRDefault="00BE1570" w:rsidP="00813B8A">
            <w:pPr>
              <w:jc w:val="center"/>
              <w:rPr>
                <w:sz w:val="20"/>
              </w:rPr>
            </w:pPr>
            <w:r>
              <w:rPr>
                <w:sz w:val="20"/>
              </w:rPr>
              <w:t>Н</w:t>
            </w:r>
          </w:p>
        </w:tc>
        <w:tc>
          <w:tcPr>
            <w:tcW w:w="495" w:type="pct"/>
            <w:shd w:val="clear" w:color="auto" w:fill="auto"/>
          </w:tcPr>
          <w:p w14:paraId="5CC9A5BE" w14:textId="76B970CE" w:rsidR="00813B8A" w:rsidRPr="00B47E21" w:rsidRDefault="00813B8A" w:rsidP="00813B8A">
            <w:pPr>
              <w:jc w:val="center"/>
              <w:rPr>
                <w:sz w:val="20"/>
                <w:lang w:val="en-US"/>
              </w:rPr>
            </w:pPr>
            <w:r>
              <w:rPr>
                <w:sz w:val="20"/>
                <w:lang w:val="en-US"/>
              </w:rPr>
              <w:t>C</w:t>
            </w:r>
          </w:p>
        </w:tc>
        <w:tc>
          <w:tcPr>
            <w:tcW w:w="1387" w:type="pct"/>
            <w:shd w:val="clear" w:color="auto" w:fill="auto"/>
          </w:tcPr>
          <w:p w14:paraId="3EE85013" w14:textId="7F30AAAF" w:rsidR="00813B8A" w:rsidRPr="0069188C" w:rsidRDefault="00813B8A" w:rsidP="00813B8A">
            <w:pPr>
              <w:tabs>
                <w:tab w:val="left" w:pos="225"/>
              </w:tabs>
              <w:rPr>
                <w:sz w:val="20"/>
              </w:rPr>
            </w:pPr>
            <w:r>
              <w:rPr>
                <w:sz w:val="20"/>
              </w:rPr>
              <w:t>Приложение к</w:t>
            </w:r>
            <w:r w:rsidRPr="00B47E21">
              <w:rPr>
                <w:sz w:val="20"/>
              </w:rPr>
              <w:t xml:space="preserve"> документ</w:t>
            </w:r>
            <w:r>
              <w:rPr>
                <w:sz w:val="20"/>
              </w:rPr>
              <w:t>у</w:t>
            </w:r>
          </w:p>
        </w:tc>
        <w:tc>
          <w:tcPr>
            <w:tcW w:w="1387" w:type="pct"/>
            <w:shd w:val="clear" w:color="auto" w:fill="auto"/>
          </w:tcPr>
          <w:p w14:paraId="7154D1E0" w14:textId="77777777" w:rsidR="00813B8A" w:rsidRPr="00863276" w:rsidRDefault="00813B8A" w:rsidP="00813B8A">
            <w:pPr>
              <w:rPr>
                <w:sz w:val="20"/>
              </w:rPr>
            </w:pPr>
          </w:p>
        </w:tc>
      </w:tr>
      <w:tr w:rsidR="00813B8A" w:rsidRPr="00863276" w14:paraId="271B287A" w14:textId="77777777" w:rsidTr="009177D3">
        <w:tc>
          <w:tcPr>
            <w:tcW w:w="743" w:type="pct"/>
            <w:shd w:val="clear" w:color="auto" w:fill="auto"/>
          </w:tcPr>
          <w:p w14:paraId="1A9C8BD7" w14:textId="77777777" w:rsidR="00813B8A" w:rsidRPr="00863276" w:rsidRDefault="00813B8A" w:rsidP="00813B8A">
            <w:pPr>
              <w:spacing w:after="0"/>
              <w:jc w:val="both"/>
              <w:rPr>
                <w:sz w:val="20"/>
              </w:rPr>
            </w:pPr>
          </w:p>
        </w:tc>
        <w:tc>
          <w:tcPr>
            <w:tcW w:w="790" w:type="pct"/>
            <w:shd w:val="clear" w:color="auto" w:fill="auto"/>
          </w:tcPr>
          <w:p w14:paraId="02AD8423" w14:textId="398E85BA" w:rsidR="00813B8A" w:rsidRDefault="00813B8A" w:rsidP="00813B8A">
            <w:pPr>
              <w:rPr>
                <w:sz w:val="20"/>
              </w:rPr>
            </w:pPr>
            <w:r>
              <w:rPr>
                <w:sz w:val="20"/>
              </w:rPr>
              <w:t>Вложен</w:t>
            </w:r>
          </w:p>
        </w:tc>
        <w:tc>
          <w:tcPr>
            <w:tcW w:w="198" w:type="pct"/>
            <w:shd w:val="clear" w:color="auto" w:fill="auto"/>
          </w:tcPr>
          <w:p w14:paraId="55B2DBB3" w14:textId="1CD5F06B" w:rsidR="00813B8A" w:rsidRPr="00863276" w:rsidRDefault="00813B8A" w:rsidP="00813B8A">
            <w:pPr>
              <w:jc w:val="center"/>
              <w:rPr>
                <w:sz w:val="20"/>
              </w:rPr>
            </w:pPr>
            <w:r>
              <w:rPr>
                <w:sz w:val="20"/>
              </w:rPr>
              <w:t>Н</w:t>
            </w:r>
          </w:p>
        </w:tc>
        <w:tc>
          <w:tcPr>
            <w:tcW w:w="495" w:type="pct"/>
            <w:shd w:val="clear" w:color="auto" w:fill="auto"/>
          </w:tcPr>
          <w:p w14:paraId="49A34995" w14:textId="2D473A09" w:rsidR="00813B8A" w:rsidRPr="00B47E21" w:rsidRDefault="00813B8A" w:rsidP="00813B8A">
            <w:pPr>
              <w:jc w:val="center"/>
              <w:rPr>
                <w:sz w:val="20"/>
                <w:lang w:val="en-US"/>
              </w:rPr>
            </w:pPr>
            <w:r>
              <w:rPr>
                <w:sz w:val="20"/>
                <w:lang w:val="en-US"/>
              </w:rPr>
              <w:t>C</w:t>
            </w:r>
          </w:p>
        </w:tc>
        <w:tc>
          <w:tcPr>
            <w:tcW w:w="1387" w:type="pct"/>
            <w:shd w:val="clear" w:color="auto" w:fill="auto"/>
          </w:tcPr>
          <w:p w14:paraId="184AA4A9" w14:textId="4D5C98A7" w:rsidR="00813B8A" w:rsidRPr="0069188C" w:rsidRDefault="00813B8A" w:rsidP="00813B8A">
            <w:pPr>
              <w:tabs>
                <w:tab w:val="left" w:pos="225"/>
              </w:tabs>
              <w:rPr>
                <w:sz w:val="20"/>
              </w:rPr>
            </w:pPr>
            <w:r w:rsidRPr="00B47E21">
              <w:rPr>
                <w:sz w:val="20"/>
              </w:rPr>
              <w:t>Прикрепленные документы</w:t>
            </w:r>
          </w:p>
        </w:tc>
        <w:tc>
          <w:tcPr>
            <w:tcW w:w="1387" w:type="pct"/>
            <w:shd w:val="clear" w:color="auto" w:fill="auto"/>
          </w:tcPr>
          <w:p w14:paraId="029B9E79" w14:textId="555986FD" w:rsidR="00813B8A" w:rsidRPr="00863276" w:rsidRDefault="00813B8A" w:rsidP="00813B8A">
            <w:pPr>
              <w:rPr>
                <w:sz w:val="20"/>
              </w:rPr>
            </w:pPr>
            <w:r>
              <w:rPr>
                <w:sz w:val="20"/>
              </w:rPr>
              <w:t>Множественный элемент.</w:t>
            </w:r>
          </w:p>
        </w:tc>
      </w:tr>
      <w:tr w:rsidR="00E14144" w:rsidRPr="00863276" w14:paraId="1633B3A2" w14:textId="77777777" w:rsidTr="009177D3">
        <w:tc>
          <w:tcPr>
            <w:tcW w:w="743" w:type="pct"/>
            <w:shd w:val="clear" w:color="auto" w:fill="auto"/>
          </w:tcPr>
          <w:p w14:paraId="11FD01B6" w14:textId="77777777" w:rsidR="00E14144" w:rsidRPr="00863276" w:rsidRDefault="00E14144" w:rsidP="00E14144">
            <w:pPr>
              <w:spacing w:after="0"/>
              <w:jc w:val="both"/>
              <w:rPr>
                <w:sz w:val="20"/>
              </w:rPr>
            </w:pPr>
          </w:p>
        </w:tc>
        <w:tc>
          <w:tcPr>
            <w:tcW w:w="790" w:type="pct"/>
            <w:shd w:val="clear" w:color="auto" w:fill="auto"/>
          </w:tcPr>
          <w:p w14:paraId="3237637B" w14:textId="152ADF3F" w:rsidR="00E14144" w:rsidRDefault="00E14144" w:rsidP="00E14144">
            <w:pPr>
              <w:rPr>
                <w:sz w:val="20"/>
              </w:rPr>
            </w:pPr>
            <w:r w:rsidRPr="00E14144">
              <w:rPr>
                <w:sz w:val="20"/>
              </w:rPr>
              <w:t>ПечатнФорм</w:t>
            </w:r>
          </w:p>
        </w:tc>
        <w:tc>
          <w:tcPr>
            <w:tcW w:w="198" w:type="pct"/>
            <w:shd w:val="clear" w:color="auto" w:fill="auto"/>
          </w:tcPr>
          <w:p w14:paraId="11F040A6" w14:textId="708C2CF0" w:rsidR="00E14144" w:rsidRDefault="00E14144" w:rsidP="00E14144">
            <w:pPr>
              <w:jc w:val="center"/>
              <w:rPr>
                <w:sz w:val="20"/>
              </w:rPr>
            </w:pPr>
            <w:r>
              <w:rPr>
                <w:sz w:val="20"/>
              </w:rPr>
              <w:t>Н</w:t>
            </w:r>
          </w:p>
        </w:tc>
        <w:tc>
          <w:tcPr>
            <w:tcW w:w="495" w:type="pct"/>
            <w:shd w:val="clear" w:color="auto" w:fill="auto"/>
          </w:tcPr>
          <w:p w14:paraId="48ECE769" w14:textId="4CA4D7E4" w:rsidR="00E14144" w:rsidRDefault="00E14144" w:rsidP="00E14144">
            <w:pPr>
              <w:jc w:val="center"/>
              <w:rPr>
                <w:sz w:val="20"/>
                <w:lang w:val="en-US"/>
              </w:rPr>
            </w:pPr>
            <w:r>
              <w:rPr>
                <w:sz w:val="20"/>
                <w:lang w:val="en-US"/>
              </w:rPr>
              <w:t>C</w:t>
            </w:r>
          </w:p>
        </w:tc>
        <w:tc>
          <w:tcPr>
            <w:tcW w:w="1387" w:type="pct"/>
            <w:shd w:val="clear" w:color="auto" w:fill="auto"/>
          </w:tcPr>
          <w:p w14:paraId="43768F72" w14:textId="3FB2AC84" w:rsidR="00E14144" w:rsidRPr="00B47E21" w:rsidRDefault="00E14144" w:rsidP="00E14144">
            <w:pPr>
              <w:tabs>
                <w:tab w:val="left" w:pos="225"/>
              </w:tabs>
              <w:rPr>
                <w:sz w:val="20"/>
              </w:rPr>
            </w:pPr>
            <w:r w:rsidRPr="00E14144">
              <w:rPr>
                <w:sz w:val="20"/>
              </w:rPr>
              <w:t>Печатная форма документа в HTML представлении</w:t>
            </w:r>
          </w:p>
        </w:tc>
        <w:tc>
          <w:tcPr>
            <w:tcW w:w="1387" w:type="pct"/>
            <w:shd w:val="clear" w:color="auto" w:fill="auto"/>
          </w:tcPr>
          <w:p w14:paraId="3669DC42" w14:textId="77777777" w:rsidR="00E14144" w:rsidRDefault="00E14144" w:rsidP="00E14144">
            <w:pPr>
              <w:rPr>
                <w:sz w:val="20"/>
              </w:rPr>
            </w:pPr>
          </w:p>
        </w:tc>
      </w:tr>
      <w:tr w:rsidR="00E14144" w:rsidRPr="00863276" w14:paraId="01F5EE05" w14:textId="77777777" w:rsidTr="00994664">
        <w:tc>
          <w:tcPr>
            <w:tcW w:w="5000" w:type="pct"/>
            <w:gridSpan w:val="6"/>
            <w:shd w:val="clear" w:color="auto" w:fill="auto"/>
          </w:tcPr>
          <w:p w14:paraId="533A6307" w14:textId="4FE9AF87" w:rsidR="00E14144" w:rsidRPr="00994664" w:rsidRDefault="00E14144" w:rsidP="00E14144">
            <w:pPr>
              <w:jc w:val="center"/>
              <w:rPr>
                <w:b/>
                <w:sz w:val="20"/>
              </w:rPr>
            </w:pPr>
            <w:r w:rsidRPr="00994664">
              <w:rPr>
                <w:b/>
                <w:sz w:val="20"/>
              </w:rPr>
              <w:t>Документ</w:t>
            </w:r>
          </w:p>
        </w:tc>
      </w:tr>
      <w:tr w:rsidR="00E14144" w:rsidRPr="00863276" w14:paraId="752C4DD2" w14:textId="77777777" w:rsidTr="009177D3">
        <w:tc>
          <w:tcPr>
            <w:tcW w:w="743" w:type="pct"/>
            <w:shd w:val="clear" w:color="auto" w:fill="auto"/>
          </w:tcPr>
          <w:p w14:paraId="1EEDCA54" w14:textId="171FB4D6" w:rsidR="00E14144" w:rsidRPr="00863276" w:rsidRDefault="00E14144" w:rsidP="00E14144">
            <w:pPr>
              <w:spacing w:after="0"/>
              <w:jc w:val="both"/>
              <w:rPr>
                <w:sz w:val="20"/>
              </w:rPr>
            </w:pPr>
            <w:r w:rsidRPr="00994664">
              <w:rPr>
                <w:b/>
                <w:sz w:val="20"/>
              </w:rPr>
              <w:t>Документ</w:t>
            </w:r>
          </w:p>
        </w:tc>
        <w:tc>
          <w:tcPr>
            <w:tcW w:w="790" w:type="pct"/>
            <w:shd w:val="clear" w:color="auto" w:fill="auto"/>
          </w:tcPr>
          <w:p w14:paraId="2377BD14" w14:textId="77777777" w:rsidR="00E14144" w:rsidRDefault="00E14144" w:rsidP="00E14144">
            <w:pPr>
              <w:rPr>
                <w:sz w:val="20"/>
              </w:rPr>
            </w:pPr>
          </w:p>
        </w:tc>
        <w:tc>
          <w:tcPr>
            <w:tcW w:w="198" w:type="pct"/>
            <w:shd w:val="clear" w:color="auto" w:fill="auto"/>
          </w:tcPr>
          <w:p w14:paraId="439D6376" w14:textId="77777777" w:rsidR="00E14144" w:rsidRDefault="00E14144" w:rsidP="00E14144">
            <w:pPr>
              <w:jc w:val="center"/>
              <w:rPr>
                <w:sz w:val="20"/>
              </w:rPr>
            </w:pPr>
          </w:p>
        </w:tc>
        <w:tc>
          <w:tcPr>
            <w:tcW w:w="495" w:type="pct"/>
            <w:shd w:val="clear" w:color="auto" w:fill="auto"/>
          </w:tcPr>
          <w:p w14:paraId="07FD6C61" w14:textId="77777777" w:rsidR="00E14144" w:rsidRDefault="00E14144" w:rsidP="00E14144">
            <w:pPr>
              <w:jc w:val="center"/>
              <w:rPr>
                <w:sz w:val="20"/>
                <w:lang w:val="en-US"/>
              </w:rPr>
            </w:pPr>
          </w:p>
        </w:tc>
        <w:tc>
          <w:tcPr>
            <w:tcW w:w="1387" w:type="pct"/>
            <w:shd w:val="clear" w:color="auto" w:fill="auto"/>
          </w:tcPr>
          <w:p w14:paraId="203375CB" w14:textId="77777777" w:rsidR="00E14144" w:rsidRPr="00B47E21" w:rsidRDefault="00E14144" w:rsidP="00E14144">
            <w:pPr>
              <w:tabs>
                <w:tab w:val="left" w:pos="225"/>
              </w:tabs>
              <w:rPr>
                <w:sz w:val="20"/>
              </w:rPr>
            </w:pPr>
          </w:p>
        </w:tc>
        <w:tc>
          <w:tcPr>
            <w:tcW w:w="1387" w:type="pct"/>
            <w:shd w:val="clear" w:color="auto" w:fill="auto"/>
          </w:tcPr>
          <w:p w14:paraId="713ABB31" w14:textId="77777777" w:rsidR="00E14144" w:rsidRDefault="00E14144" w:rsidP="00E14144">
            <w:pPr>
              <w:rPr>
                <w:sz w:val="20"/>
              </w:rPr>
            </w:pPr>
          </w:p>
        </w:tc>
      </w:tr>
      <w:tr w:rsidR="00E14144" w:rsidRPr="00863276" w14:paraId="3472B688" w14:textId="77777777" w:rsidTr="009177D3">
        <w:tc>
          <w:tcPr>
            <w:tcW w:w="743" w:type="pct"/>
            <w:shd w:val="clear" w:color="auto" w:fill="auto"/>
          </w:tcPr>
          <w:p w14:paraId="038770E9" w14:textId="77777777" w:rsidR="00E14144" w:rsidRPr="00863276" w:rsidRDefault="00E14144" w:rsidP="00E14144">
            <w:pPr>
              <w:spacing w:after="0"/>
              <w:jc w:val="both"/>
              <w:rPr>
                <w:sz w:val="20"/>
              </w:rPr>
            </w:pPr>
          </w:p>
        </w:tc>
        <w:tc>
          <w:tcPr>
            <w:tcW w:w="790" w:type="pct"/>
            <w:shd w:val="clear" w:color="auto" w:fill="auto"/>
          </w:tcPr>
          <w:p w14:paraId="7E03419B" w14:textId="493223C7" w:rsidR="00E14144" w:rsidRDefault="00E14144" w:rsidP="00E14144">
            <w:pPr>
              <w:rPr>
                <w:sz w:val="20"/>
              </w:rPr>
            </w:pPr>
            <w:r w:rsidRPr="00994664">
              <w:rPr>
                <w:sz w:val="20"/>
              </w:rPr>
              <w:t>Контент</w:t>
            </w:r>
          </w:p>
        </w:tc>
        <w:tc>
          <w:tcPr>
            <w:tcW w:w="198" w:type="pct"/>
            <w:shd w:val="clear" w:color="auto" w:fill="auto"/>
          </w:tcPr>
          <w:p w14:paraId="5DF8C288" w14:textId="12979EA7" w:rsidR="00E14144" w:rsidRPr="00994664" w:rsidRDefault="00E14144" w:rsidP="00E14144">
            <w:pPr>
              <w:jc w:val="center"/>
              <w:rPr>
                <w:sz w:val="20"/>
              </w:rPr>
            </w:pPr>
            <w:r>
              <w:rPr>
                <w:sz w:val="20"/>
              </w:rPr>
              <w:t>О</w:t>
            </w:r>
          </w:p>
        </w:tc>
        <w:tc>
          <w:tcPr>
            <w:tcW w:w="495" w:type="pct"/>
            <w:shd w:val="clear" w:color="auto" w:fill="auto"/>
          </w:tcPr>
          <w:p w14:paraId="2B4BB28D" w14:textId="6C98E341" w:rsidR="00E14144" w:rsidRPr="00994664" w:rsidRDefault="00E14144" w:rsidP="00E14144">
            <w:pPr>
              <w:jc w:val="center"/>
              <w:rPr>
                <w:sz w:val="20"/>
                <w:lang w:val="en-US"/>
              </w:rPr>
            </w:pPr>
            <w:r>
              <w:rPr>
                <w:sz w:val="20"/>
                <w:lang w:val="en-US"/>
              </w:rPr>
              <w:t>T</w:t>
            </w:r>
          </w:p>
        </w:tc>
        <w:tc>
          <w:tcPr>
            <w:tcW w:w="1387" w:type="pct"/>
            <w:shd w:val="clear" w:color="auto" w:fill="auto"/>
          </w:tcPr>
          <w:p w14:paraId="120D8838" w14:textId="2A9458A0" w:rsidR="00E14144" w:rsidRPr="00B47E21" w:rsidRDefault="00E14144" w:rsidP="00E14144">
            <w:pPr>
              <w:tabs>
                <w:tab w:val="left" w:pos="225"/>
              </w:tabs>
              <w:rPr>
                <w:sz w:val="20"/>
              </w:rPr>
            </w:pPr>
            <w:r w:rsidRPr="00994664">
              <w:rPr>
                <w:sz w:val="20"/>
              </w:rPr>
              <w:t>Контент документа</w:t>
            </w:r>
          </w:p>
        </w:tc>
        <w:tc>
          <w:tcPr>
            <w:tcW w:w="1387" w:type="pct"/>
            <w:shd w:val="clear" w:color="auto" w:fill="auto"/>
          </w:tcPr>
          <w:p w14:paraId="2C2F7A47" w14:textId="3670D7B2" w:rsidR="00E14144" w:rsidRDefault="00E14144" w:rsidP="00E14144">
            <w:pPr>
              <w:rPr>
                <w:sz w:val="20"/>
              </w:rPr>
            </w:pPr>
            <w:r w:rsidRPr="001A4780">
              <w:rPr>
                <w:sz w:val="20"/>
              </w:rPr>
              <w:t>base64Binary</w:t>
            </w:r>
          </w:p>
        </w:tc>
      </w:tr>
      <w:tr w:rsidR="00E14144" w:rsidRPr="00863276" w14:paraId="0EBD5A80" w14:textId="77777777" w:rsidTr="009177D3">
        <w:tc>
          <w:tcPr>
            <w:tcW w:w="743" w:type="pct"/>
            <w:shd w:val="clear" w:color="auto" w:fill="auto"/>
          </w:tcPr>
          <w:p w14:paraId="71AD4275" w14:textId="77777777" w:rsidR="00E14144" w:rsidRPr="00863276" w:rsidRDefault="00E14144" w:rsidP="00E14144">
            <w:pPr>
              <w:spacing w:after="0"/>
              <w:jc w:val="both"/>
              <w:rPr>
                <w:sz w:val="20"/>
              </w:rPr>
            </w:pPr>
          </w:p>
        </w:tc>
        <w:tc>
          <w:tcPr>
            <w:tcW w:w="790" w:type="pct"/>
            <w:shd w:val="clear" w:color="auto" w:fill="auto"/>
          </w:tcPr>
          <w:p w14:paraId="1EDB75BF" w14:textId="0D3EF6B1" w:rsidR="00E14144" w:rsidRDefault="00E14144" w:rsidP="00E14144">
            <w:pPr>
              <w:rPr>
                <w:sz w:val="20"/>
              </w:rPr>
            </w:pPr>
            <w:r w:rsidRPr="00994664">
              <w:rPr>
                <w:sz w:val="20"/>
              </w:rPr>
              <w:t>ПодписьДокумент</w:t>
            </w:r>
          </w:p>
        </w:tc>
        <w:tc>
          <w:tcPr>
            <w:tcW w:w="198" w:type="pct"/>
            <w:shd w:val="clear" w:color="auto" w:fill="auto"/>
          </w:tcPr>
          <w:p w14:paraId="6440E1F2" w14:textId="4F6C524C" w:rsidR="00E14144" w:rsidRDefault="00E14144" w:rsidP="00E14144">
            <w:pPr>
              <w:jc w:val="center"/>
              <w:rPr>
                <w:sz w:val="20"/>
              </w:rPr>
            </w:pPr>
            <w:r>
              <w:rPr>
                <w:sz w:val="20"/>
              </w:rPr>
              <w:t>Н</w:t>
            </w:r>
          </w:p>
        </w:tc>
        <w:tc>
          <w:tcPr>
            <w:tcW w:w="495" w:type="pct"/>
            <w:shd w:val="clear" w:color="auto" w:fill="auto"/>
          </w:tcPr>
          <w:p w14:paraId="2828FEA5" w14:textId="711A50E8" w:rsidR="00E14144" w:rsidRDefault="00E14144" w:rsidP="00E14144">
            <w:pPr>
              <w:jc w:val="center"/>
              <w:rPr>
                <w:sz w:val="20"/>
                <w:lang w:val="en-US"/>
              </w:rPr>
            </w:pPr>
            <w:r>
              <w:rPr>
                <w:sz w:val="20"/>
                <w:lang w:val="en-US"/>
              </w:rPr>
              <w:t>C</w:t>
            </w:r>
          </w:p>
        </w:tc>
        <w:tc>
          <w:tcPr>
            <w:tcW w:w="1387" w:type="pct"/>
            <w:shd w:val="clear" w:color="auto" w:fill="auto"/>
          </w:tcPr>
          <w:p w14:paraId="47BDD1D6" w14:textId="02BBB342" w:rsidR="00E14144" w:rsidRPr="00B47E21" w:rsidRDefault="00E14144" w:rsidP="00E14144">
            <w:pPr>
              <w:tabs>
                <w:tab w:val="left" w:pos="225"/>
              </w:tabs>
              <w:rPr>
                <w:sz w:val="20"/>
              </w:rPr>
            </w:pPr>
            <w:r w:rsidRPr="00994664">
              <w:rPr>
                <w:sz w:val="20"/>
              </w:rPr>
              <w:t>Подпись и сведения о лице, подписывающем документ</w:t>
            </w:r>
          </w:p>
        </w:tc>
        <w:tc>
          <w:tcPr>
            <w:tcW w:w="1387" w:type="pct"/>
            <w:shd w:val="clear" w:color="auto" w:fill="auto"/>
          </w:tcPr>
          <w:p w14:paraId="5102BB31" w14:textId="77777777" w:rsidR="00E14144" w:rsidRPr="00B20929" w:rsidRDefault="00E14144" w:rsidP="00E14144">
            <w:pPr>
              <w:rPr>
                <w:sz w:val="20"/>
              </w:rPr>
            </w:pPr>
            <w:r>
              <w:rPr>
                <w:sz w:val="20"/>
              </w:rPr>
              <w:t>Множественный элемент</w:t>
            </w:r>
            <w:r w:rsidRPr="00B20929">
              <w:rPr>
                <w:sz w:val="20"/>
              </w:rPr>
              <w:t>.</w:t>
            </w:r>
          </w:p>
          <w:p w14:paraId="5827ED09" w14:textId="254A4DF8" w:rsidR="00E14144" w:rsidRPr="00F8489B" w:rsidRDefault="00E14144" w:rsidP="00E14144">
            <w:pPr>
              <w:rPr>
                <w:sz w:val="20"/>
              </w:rPr>
            </w:pPr>
            <w:r w:rsidRPr="00F8489B">
              <w:rPr>
                <w:sz w:val="20"/>
              </w:rPr>
              <w:t>Игнорируется при приеме из внешней системы</w:t>
            </w:r>
          </w:p>
        </w:tc>
      </w:tr>
      <w:tr w:rsidR="00E14144" w:rsidRPr="00863276" w14:paraId="16739A95" w14:textId="77777777" w:rsidTr="004221C5">
        <w:tc>
          <w:tcPr>
            <w:tcW w:w="5000" w:type="pct"/>
            <w:gridSpan w:val="6"/>
            <w:shd w:val="clear" w:color="auto" w:fill="auto"/>
          </w:tcPr>
          <w:p w14:paraId="43B1C8DD" w14:textId="30D4DA9F" w:rsidR="00E14144" w:rsidRPr="004221C5" w:rsidRDefault="00E14144" w:rsidP="00E14144">
            <w:pPr>
              <w:jc w:val="center"/>
              <w:rPr>
                <w:b/>
                <w:sz w:val="20"/>
              </w:rPr>
            </w:pPr>
            <w:r w:rsidRPr="004221C5">
              <w:rPr>
                <w:b/>
                <w:sz w:val="20"/>
              </w:rPr>
              <w:t>Подпись и сведения о лице, подписывающем документ</w:t>
            </w:r>
          </w:p>
        </w:tc>
      </w:tr>
      <w:tr w:rsidR="00E14144" w:rsidRPr="00863276" w14:paraId="06B142A1" w14:textId="77777777" w:rsidTr="009177D3">
        <w:tc>
          <w:tcPr>
            <w:tcW w:w="743" w:type="pct"/>
            <w:shd w:val="clear" w:color="auto" w:fill="auto"/>
          </w:tcPr>
          <w:p w14:paraId="63EF0B17" w14:textId="5B99A3C3" w:rsidR="00E14144" w:rsidRPr="004221C5" w:rsidRDefault="00E14144" w:rsidP="00E14144">
            <w:pPr>
              <w:spacing w:after="0"/>
              <w:jc w:val="both"/>
              <w:rPr>
                <w:b/>
                <w:sz w:val="20"/>
              </w:rPr>
            </w:pPr>
            <w:r w:rsidRPr="004221C5">
              <w:rPr>
                <w:b/>
                <w:sz w:val="20"/>
              </w:rPr>
              <w:t>ПодписьДокумент</w:t>
            </w:r>
          </w:p>
        </w:tc>
        <w:tc>
          <w:tcPr>
            <w:tcW w:w="790" w:type="pct"/>
            <w:shd w:val="clear" w:color="auto" w:fill="auto"/>
          </w:tcPr>
          <w:p w14:paraId="64894E7D" w14:textId="77777777" w:rsidR="00E14144" w:rsidRPr="00994664" w:rsidRDefault="00E14144" w:rsidP="00E14144">
            <w:pPr>
              <w:rPr>
                <w:sz w:val="20"/>
              </w:rPr>
            </w:pPr>
          </w:p>
        </w:tc>
        <w:tc>
          <w:tcPr>
            <w:tcW w:w="198" w:type="pct"/>
            <w:shd w:val="clear" w:color="auto" w:fill="auto"/>
          </w:tcPr>
          <w:p w14:paraId="02950926" w14:textId="77777777" w:rsidR="00E14144" w:rsidRDefault="00E14144" w:rsidP="00E14144">
            <w:pPr>
              <w:jc w:val="center"/>
              <w:rPr>
                <w:sz w:val="20"/>
              </w:rPr>
            </w:pPr>
          </w:p>
        </w:tc>
        <w:tc>
          <w:tcPr>
            <w:tcW w:w="495" w:type="pct"/>
            <w:shd w:val="clear" w:color="auto" w:fill="auto"/>
          </w:tcPr>
          <w:p w14:paraId="2A8CB453" w14:textId="77777777" w:rsidR="00E14144" w:rsidRPr="004221C5" w:rsidRDefault="00E14144" w:rsidP="00E14144">
            <w:pPr>
              <w:jc w:val="center"/>
              <w:rPr>
                <w:sz w:val="20"/>
              </w:rPr>
            </w:pPr>
          </w:p>
        </w:tc>
        <w:tc>
          <w:tcPr>
            <w:tcW w:w="1387" w:type="pct"/>
            <w:shd w:val="clear" w:color="auto" w:fill="auto"/>
          </w:tcPr>
          <w:p w14:paraId="72EE8C7F" w14:textId="77777777" w:rsidR="00E14144" w:rsidRPr="00994664" w:rsidRDefault="00E14144" w:rsidP="00E14144">
            <w:pPr>
              <w:tabs>
                <w:tab w:val="left" w:pos="225"/>
              </w:tabs>
              <w:rPr>
                <w:sz w:val="20"/>
              </w:rPr>
            </w:pPr>
          </w:p>
        </w:tc>
        <w:tc>
          <w:tcPr>
            <w:tcW w:w="1387" w:type="pct"/>
            <w:shd w:val="clear" w:color="auto" w:fill="auto"/>
          </w:tcPr>
          <w:p w14:paraId="4490EBC2" w14:textId="77777777" w:rsidR="00E14144" w:rsidRDefault="00E14144" w:rsidP="00E14144">
            <w:pPr>
              <w:rPr>
                <w:sz w:val="20"/>
              </w:rPr>
            </w:pPr>
          </w:p>
        </w:tc>
      </w:tr>
      <w:tr w:rsidR="00E14144" w:rsidRPr="00863276" w14:paraId="00155370" w14:textId="77777777" w:rsidTr="009177D3">
        <w:tc>
          <w:tcPr>
            <w:tcW w:w="743" w:type="pct"/>
            <w:shd w:val="clear" w:color="auto" w:fill="auto"/>
          </w:tcPr>
          <w:p w14:paraId="3B1EFEF9" w14:textId="77777777" w:rsidR="00E14144" w:rsidRPr="00863276" w:rsidRDefault="00E14144" w:rsidP="00E14144">
            <w:pPr>
              <w:spacing w:after="0"/>
              <w:jc w:val="both"/>
              <w:rPr>
                <w:sz w:val="20"/>
              </w:rPr>
            </w:pPr>
          </w:p>
        </w:tc>
        <w:tc>
          <w:tcPr>
            <w:tcW w:w="790" w:type="pct"/>
            <w:shd w:val="clear" w:color="auto" w:fill="auto"/>
          </w:tcPr>
          <w:p w14:paraId="2F2859D2" w14:textId="2576B3AE" w:rsidR="00E14144" w:rsidRPr="00994664" w:rsidRDefault="00E14144" w:rsidP="00E14144">
            <w:pPr>
              <w:rPr>
                <w:sz w:val="20"/>
              </w:rPr>
            </w:pPr>
            <w:r w:rsidRPr="004221C5">
              <w:rPr>
                <w:sz w:val="20"/>
              </w:rPr>
              <w:t>ОблПолн</w:t>
            </w:r>
          </w:p>
        </w:tc>
        <w:tc>
          <w:tcPr>
            <w:tcW w:w="198" w:type="pct"/>
            <w:shd w:val="clear" w:color="auto" w:fill="auto"/>
          </w:tcPr>
          <w:p w14:paraId="3A0A8C14" w14:textId="1442005E" w:rsidR="00E14144" w:rsidRDefault="00E14144" w:rsidP="00E14144">
            <w:pPr>
              <w:jc w:val="center"/>
              <w:rPr>
                <w:sz w:val="20"/>
              </w:rPr>
            </w:pPr>
            <w:r>
              <w:rPr>
                <w:sz w:val="20"/>
              </w:rPr>
              <w:t>О</w:t>
            </w:r>
          </w:p>
        </w:tc>
        <w:tc>
          <w:tcPr>
            <w:tcW w:w="495" w:type="pct"/>
            <w:shd w:val="clear" w:color="auto" w:fill="auto"/>
          </w:tcPr>
          <w:p w14:paraId="41ACBD59" w14:textId="4D635B52" w:rsidR="00E14144" w:rsidRPr="004221C5" w:rsidRDefault="00E14144" w:rsidP="00E14144">
            <w:pPr>
              <w:jc w:val="center"/>
              <w:rPr>
                <w:sz w:val="20"/>
                <w:lang w:val="en-US"/>
              </w:rPr>
            </w:pPr>
            <w:r>
              <w:rPr>
                <w:sz w:val="20"/>
                <w:lang w:val="en-US"/>
              </w:rPr>
              <w:t>T(=1)</w:t>
            </w:r>
          </w:p>
        </w:tc>
        <w:tc>
          <w:tcPr>
            <w:tcW w:w="1387" w:type="pct"/>
            <w:shd w:val="clear" w:color="auto" w:fill="auto"/>
          </w:tcPr>
          <w:p w14:paraId="1AE8D042" w14:textId="7F5C81E9" w:rsidR="00E14144" w:rsidRPr="00994664" w:rsidRDefault="00E14144" w:rsidP="00E14144">
            <w:pPr>
              <w:tabs>
                <w:tab w:val="left" w:pos="225"/>
              </w:tabs>
              <w:rPr>
                <w:sz w:val="20"/>
              </w:rPr>
            </w:pPr>
            <w:r w:rsidRPr="00757658">
              <w:rPr>
                <w:sz w:val="20"/>
              </w:rPr>
              <w:t>Область полномочий</w:t>
            </w:r>
          </w:p>
        </w:tc>
        <w:tc>
          <w:tcPr>
            <w:tcW w:w="1387" w:type="pct"/>
            <w:shd w:val="clear" w:color="auto" w:fill="auto"/>
          </w:tcPr>
          <w:p w14:paraId="708A2E0B" w14:textId="5E3D1AC8" w:rsidR="00E14144" w:rsidRPr="00CB4DBC" w:rsidRDefault="00E14144" w:rsidP="00E14144">
            <w:pPr>
              <w:rPr>
                <w:sz w:val="20"/>
                <w:lang w:val="en-US"/>
              </w:rPr>
            </w:pPr>
            <w:r w:rsidRPr="00CB4DBC">
              <w:rPr>
                <w:sz w:val="20"/>
              </w:rPr>
              <w:t>Принимает значение:</w:t>
            </w:r>
            <w:r>
              <w:rPr>
                <w:sz w:val="20"/>
              </w:rPr>
              <w:t xml:space="preserve"> 0</w:t>
            </w:r>
            <w:r>
              <w:rPr>
                <w:sz w:val="20"/>
                <w:lang w:val="en-US"/>
              </w:rPr>
              <w:t xml:space="preserve"> | 1 | 2 | 3 | 4 | 5 | 6</w:t>
            </w:r>
          </w:p>
        </w:tc>
      </w:tr>
      <w:tr w:rsidR="00E14144" w:rsidRPr="00863276" w14:paraId="645AE2D3" w14:textId="77777777" w:rsidTr="009177D3">
        <w:tc>
          <w:tcPr>
            <w:tcW w:w="743" w:type="pct"/>
            <w:shd w:val="clear" w:color="auto" w:fill="auto"/>
          </w:tcPr>
          <w:p w14:paraId="15FD100E" w14:textId="77777777" w:rsidR="00E14144" w:rsidRPr="00863276" w:rsidRDefault="00E14144" w:rsidP="00E14144">
            <w:pPr>
              <w:spacing w:after="0"/>
              <w:jc w:val="both"/>
              <w:rPr>
                <w:sz w:val="20"/>
              </w:rPr>
            </w:pPr>
          </w:p>
        </w:tc>
        <w:tc>
          <w:tcPr>
            <w:tcW w:w="790" w:type="pct"/>
            <w:shd w:val="clear" w:color="auto" w:fill="auto"/>
          </w:tcPr>
          <w:p w14:paraId="285DACF9" w14:textId="248ABAE1" w:rsidR="00E14144" w:rsidRPr="00994664" w:rsidRDefault="00E14144" w:rsidP="00E14144">
            <w:pPr>
              <w:rPr>
                <w:sz w:val="20"/>
              </w:rPr>
            </w:pPr>
            <w:r w:rsidRPr="004221C5">
              <w:rPr>
                <w:sz w:val="20"/>
              </w:rPr>
              <w:t>Статус</w:t>
            </w:r>
          </w:p>
        </w:tc>
        <w:tc>
          <w:tcPr>
            <w:tcW w:w="198" w:type="pct"/>
            <w:shd w:val="clear" w:color="auto" w:fill="auto"/>
          </w:tcPr>
          <w:p w14:paraId="2CC195AA" w14:textId="0F42E46E" w:rsidR="00E14144" w:rsidRDefault="00E14144" w:rsidP="00E14144">
            <w:pPr>
              <w:jc w:val="center"/>
              <w:rPr>
                <w:sz w:val="20"/>
              </w:rPr>
            </w:pPr>
            <w:r>
              <w:rPr>
                <w:sz w:val="20"/>
              </w:rPr>
              <w:t>О</w:t>
            </w:r>
          </w:p>
        </w:tc>
        <w:tc>
          <w:tcPr>
            <w:tcW w:w="495" w:type="pct"/>
            <w:shd w:val="clear" w:color="auto" w:fill="auto"/>
          </w:tcPr>
          <w:p w14:paraId="19975FFF" w14:textId="05AF5C93" w:rsidR="00E14144" w:rsidRPr="004221C5" w:rsidRDefault="00E14144" w:rsidP="00E14144">
            <w:pPr>
              <w:jc w:val="center"/>
              <w:rPr>
                <w:sz w:val="20"/>
                <w:lang w:val="en-US"/>
              </w:rPr>
            </w:pPr>
            <w:r>
              <w:rPr>
                <w:sz w:val="20"/>
                <w:lang w:val="en-US"/>
              </w:rPr>
              <w:t>T(=1)</w:t>
            </w:r>
          </w:p>
        </w:tc>
        <w:tc>
          <w:tcPr>
            <w:tcW w:w="1387" w:type="pct"/>
            <w:shd w:val="clear" w:color="auto" w:fill="auto"/>
          </w:tcPr>
          <w:p w14:paraId="5F4A66D1" w14:textId="3653455D" w:rsidR="00E14144" w:rsidRPr="00994664" w:rsidRDefault="00E14144" w:rsidP="00E14144">
            <w:pPr>
              <w:tabs>
                <w:tab w:val="left" w:pos="225"/>
              </w:tabs>
              <w:rPr>
                <w:sz w:val="20"/>
              </w:rPr>
            </w:pPr>
            <w:r w:rsidRPr="00757658">
              <w:rPr>
                <w:sz w:val="20"/>
              </w:rPr>
              <w:t>Статус</w:t>
            </w:r>
          </w:p>
        </w:tc>
        <w:tc>
          <w:tcPr>
            <w:tcW w:w="1387" w:type="pct"/>
            <w:shd w:val="clear" w:color="auto" w:fill="auto"/>
          </w:tcPr>
          <w:p w14:paraId="44574E12" w14:textId="28E46D2D" w:rsidR="00E14144" w:rsidRDefault="00E14144" w:rsidP="00E14144">
            <w:pPr>
              <w:rPr>
                <w:sz w:val="20"/>
              </w:rPr>
            </w:pPr>
            <w:r w:rsidRPr="00CB4DBC">
              <w:rPr>
                <w:sz w:val="20"/>
              </w:rPr>
              <w:t>Принимает значение:</w:t>
            </w:r>
            <w:r w:rsidRPr="00CB4DBC">
              <w:rPr>
                <w:sz w:val="20"/>
                <w:lang w:val="en-US"/>
              </w:rPr>
              <w:t xml:space="preserve"> 1 | 2 | 3 | 4 | 5 | 6</w:t>
            </w:r>
          </w:p>
        </w:tc>
      </w:tr>
      <w:tr w:rsidR="00E14144" w:rsidRPr="00863276" w14:paraId="0E2AEB25" w14:textId="77777777" w:rsidTr="009177D3">
        <w:tc>
          <w:tcPr>
            <w:tcW w:w="743" w:type="pct"/>
            <w:shd w:val="clear" w:color="auto" w:fill="auto"/>
          </w:tcPr>
          <w:p w14:paraId="3508D3D3" w14:textId="77777777" w:rsidR="00E14144" w:rsidRPr="00863276" w:rsidRDefault="00E14144" w:rsidP="00E14144">
            <w:pPr>
              <w:spacing w:after="0"/>
              <w:jc w:val="both"/>
              <w:rPr>
                <w:sz w:val="20"/>
              </w:rPr>
            </w:pPr>
          </w:p>
        </w:tc>
        <w:tc>
          <w:tcPr>
            <w:tcW w:w="790" w:type="pct"/>
            <w:shd w:val="clear" w:color="auto" w:fill="auto"/>
          </w:tcPr>
          <w:p w14:paraId="2EB30545" w14:textId="10609529" w:rsidR="00E14144" w:rsidRPr="00994664" w:rsidRDefault="00E14144" w:rsidP="00E14144">
            <w:pPr>
              <w:rPr>
                <w:sz w:val="20"/>
              </w:rPr>
            </w:pPr>
            <w:r w:rsidRPr="004221C5">
              <w:rPr>
                <w:sz w:val="20"/>
              </w:rPr>
              <w:t>ОснПолн</w:t>
            </w:r>
          </w:p>
        </w:tc>
        <w:tc>
          <w:tcPr>
            <w:tcW w:w="198" w:type="pct"/>
            <w:shd w:val="clear" w:color="auto" w:fill="auto"/>
          </w:tcPr>
          <w:p w14:paraId="24DDE3B6" w14:textId="25D59F09" w:rsidR="00E14144" w:rsidRDefault="00E14144" w:rsidP="00E14144">
            <w:pPr>
              <w:jc w:val="center"/>
              <w:rPr>
                <w:sz w:val="20"/>
              </w:rPr>
            </w:pPr>
            <w:r>
              <w:rPr>
                <w:sz w:val="20"/>
              </w:rPr>
              <w:t>О</w:t>
            </w:r>
          </w:p>
        </w:tc>
        <w:tc>
          <w:tcPr>
            <w:tcW w:w="495" w:type="pct"/>
            <w:shd w:val="clear" w:color="auto" w:fill="auto"/>
          </w:tcPr>
          <w:p w14:paraId="6F758712" w14:textId="20DA33E3" w:rsidR="00E14144" w:rsidRPr="004221C5" w:rsidRDefault="00E14144" w:rsidP="00E14144">
            <w:pPr>
              <w:jc w:val="center"/>
              <w:rPr>
                <w:sz w:val="20"/>
              </w:rPr>
            </w:pPr>
            <w:r w:rsidRPr="00621CF6">
              <w:rPr>
                <w:sz w:val="20"/>
                <w:lang w:val="en-US"/>
              </w:rPr>
              <w:t>T(1</w:t>
            </w:r>
            <w:r>
              <w:rPr>
                <w:sz w:val="20"/>
              </w:rPr>
              <w:t>-255</w:t>
            </w:r>
            <w:r w:rsidRPr="00621CF6">
              <w:rPr>
                <w:sz w:val="20"/>
                <w:lang w:val="en-US"/>
              </w:rPr>
              <w:t>)</w:t>
            </w:r>
          </w:p>
        </w:tc>
        <w:tc>
          <w:tcPr>
            <w:tcW w:w="1387" w:type="pct"/>
            <w:shd w:val="clear" w:color="auto" w:fill="auto"/>
          </w:tcPr>
          <w:p w14:paraId="0ACBA219" w14:textId="364872B9" w:rsidR="00E14144" w:rsidRPr="00994664" w:rsidRDefault="00E14144" w:rsidP="00E14144">
            <w:pPr>
              <w:tabs>
                <w:tab w:val="left" w:pos="225"/>
              </w:tabs>
              <w:rPr>
                <w:sz w:val="20"/>
              </w:rPr>
            </w:pPr>
            <w:r w:rsidRPr="00757658">
              <w:rPr>
                <w:sz w:val="20"/>
              </w:rPr>
              <w:t>Основание полномочий (доверия)</w:t>
            </w:r>
          </w:p>
        </w:tc>
        <w:tc>
          <w:tcPr>
            <w:tcW w:w="1387" w:type="pct"/>
            <w:shd w:val="clear" w:color="auto" w:fill="auto"/>
          </w:tcPr>
          <w:p w14:paraId="41164391" w14:textId="77777777" w:rsidR="00E14144" w:rsidRDefault="00E14144" w:rsidP="00E14144">
            <w:pPr>
              <w:rPr>
                <w:sz w:val="20"/>
              </w:rPr>
            </w:pPr>
          </w:p>
        </w:tc>
      </w:tr>
      <w:tr w:rsidR="00E14144" w:rsidRPr="00863276" w14:paraId="0DB3CE16" w14:textId="77777777" w:rsidTr="009177D3">
        <w:tc>
          <w:tcPr>
            <w:tcW w:w="743" w:type="pct"/>
            <w:shd w:val="clear" w:color="auto" w:fill="auto"/>
          </w:tcPr>
          <w:p w14:paraId="5A464976" w14:textId="77777777" w:rsidR="00E14144" w:rsidRPr="00863276" w:rsidRDefault="00E14144" w:rsidP="00E14144">
            <w:pPr>
              <w:spacing w:after="0"/>
              <w:jc w:val="both"/>
              <w:rPr>
                <w:sz w:val="20"/>
              </w:rPr>
            </w:pPr>
          </w:p>
        </w:tc>
        <w:tc>
          <w:tcPr>
            <w:tcW w:w="790" w:type="pct"/>
            <w:shd w:val="clear" w:color="auto" w:fill="auto"/>
          </w:tcPr>
          <w:p w14:paraId="557D1E1D" w14:textId="54475755" w:rsidR="00E14144" w:rsidRPr="00994664" w:rsidRDefault="00E14144" w:rsidP="00E14144">
            <w:pPr>
              <w:rPr>
                <w:sz w:val="20"/>
              </w:rPr>
            </w:pPr>
            <w:r w:rsidRPr="004221C5">
              <w:rPr>
                <w:sz w:val="20"/>
              </w:rPr>
              <w:t>ОснПолнОрг</w:t>
            </w:r>
          </w:p>
        </w:tc>
        <w:tc>
          <w:tcPr>
            <w:tcW w:w="198" w:type="pct"/>
            <w:shd w:val="clear" w:color="auto" w:fill="auto"/>
          </w:tcPr>
          <w:p w14:paraId="3BF92E1B" w14:textId="39845C4C" w:rsidR="00E14144" w:rsidRDefault="00E14144" w:rsidP="00E14144">
            <w:pPr>
              <w:jc w:val="center"/>
              <w:rPr>
                <w:sz w:val="20"/>
              </w:rPr>
            </w:pPr>
            <w:r>
              <w:rPr>
                <w:sz w:val="20"/>
              </w:rPr>
              <w:t>Н</w:t>
            </w:r>
          </w:p>
        </w:tc>
        <w:tc>
          <w:tcPr>
            <w:tcW w:w="495" w:type="pct"/>
            <w:shd w:val="clear" w:color="auto" w:fill="auto"/>
          </w:tcPr>
          <w:p w14:paraId="616A870A" w14:textId="76ECB09F" w:rsidR="00E14144" w:rsidRPr="004221C5" w:rsidRDefault="00E14144" w:rsidP="00E14144">
            <w:pPr>
              <w:jc w:val="center"/>
              <w:rPr>
                <w:sz w:val="20"/>
              </w:rPr>
            </w:pPr>
            <w:r w:rsidRPr="00621CF6">
              <w:rPr>
                <w:sz w:val="20"/>
                <w:lang w:val="en-US"/>
              </w:rPr>
              <w:t>T(1</w:t>
            </w:r>
            <w:r w:rsidRPr="00621CF6">
              <w:rPr>
                <w:sz w:val="20"/>
              </w:rPr>
              <w:t>-255</w:t>
            </w:r>
            <w:r w:rsidRPr="00621CF6">
              <w:rPr>
                <w:sz w:val="20"/>
                <w:lang w:val="en-US"/>
              </w:rPr>
              <w:t>)</w:t>
            </w:r>
          </w:p>
        </w:tc>
        <w:tc>
          <w:tcPr>
            <w:tcW w:w="1387" w:type="pct"/>
            <w:shd w:val="clear" w:color="auto" w:fill="auto"/>
          </w:tcPr>
          <w:p w14:paraId="4ECB848A" w14:textId="3D80C957" w:rsidR="00E14144" w:rsidRPr="00994664" w:rsidRDefault="00E14144" w:rsidP="00E14144">
            <w:pPr>
              <w:tabs>
                <w:tab w:val="left" w:pos="225"/>
              </w:tabs>
              <w:rPr>
                <w:sz w:val="20"/>
              </w:rPr>
            </w:pPr>
            <w:r w:rsidRPr="00757658">
              <w:rPr>
                <w:sz w:val="20"/>
              </w:rPr>
              <w:t>Основание полномочий (доверия) организации</w:t>
            </w:r>
          </w:p>
        </w:tc>
        <w:tc>
          <w:tcPr>
            <w:tcW w:w="1387" w:type="pct"/>
            <w:shd w:val="clear" w:color="auto" w:fill="auto"/>
          </w:tcPr>
          <w:p w14:paraId="70A89046" w14:textId="77777777" w:rsidR="00E14144" w:rsidRDefault="00E14144" w:rsidP="00E14144">
            <w:pPr>
              <w:rPr>
                <w:sz w:val="20"/>
              </w:rPr>
            </w:pPr>
          </w:p>
        </w:tc>
      </w:tr>
      <w:tr w:rsidR="00E14144" w:rsidRPr="00863276" w14:paraId="189CD969" w14:textId="77777777" w:rsidTr="009177D3">
        <w:tc>
          <w:tcPr>
            <w:tcW w:w="743" w:type="pct"/>
            <w:shd w:val="clear" w:color="auto" w:fill="auto"/>
          </w:tcPr>
          <w:p w14:paraId="3A9D80B6" w14:textId="77777777" w:rsidR="00E14144" w:rsidRPr="00863276" w:rsidRDefault="00E14144" w:rsidP="00E14144">
            <w:pPr>
              <w:spacing w:after="0"/>
              <w:jc w:val="both"/>
              <w:rPr>
                <w:sz w:val="20"/>
              </w:rPr>
            </w:pPr>
          </w:p>
        </w:tc>
        <w:tc>
          <w:tcPr>
            <w:tcW w:w="790" w:type="pct"/>
            <w:shd w:val="clear" w:color="auto" w:fill="auto"/>
          </w:tcPr>
          <w:p w14:paraId="475FA919" w14:textId="3CE17105" w:rsidR="00E14144" w:rsidRPr="004221C5" w:rsidRDefault="00E14144" w:rsidP="00E14144">
            <w:pPr>
              <w:rPr>
                <w:sz w:val="20"/>
              </w:rPr>
            </w:pPr>
            <w:r w:rsidRPr="00757658">
              <w:rPr>
                <w:sz w:val="20"/>
              </w:rPr>
              <w:t>ДатаПодписан</w:t>
            </w:r>
          </w:p>
        </w:tc>
        <w:tc>
          <w:tcPr>
            <w:tcW w:w="198" w:type="pct"/>
            <w:shd w:val="clear" w:color="auto" w:fill="auto"/>
          </w:tcPr>
          <w:p w14:paraId="3BE6FBE6" w14:textId="64809A2A" w:rsidR="00E14144" w:rsidRDefault="00E14144" w:rsidP="00E14144">
            <w:pPr>
              <w:jc w:val="center"/>
              <w:rPr>
                <w:sz w:val="20"/>
              </w:rPr>
            </w:pPr>
            <w:r>
              <w:rPr>
                <w:sz w:val="20"/>
              </w:rPr>
              <w:t>О</w:t>
            </w:r>
          </w:p>
        </w:tc>
        <w:tc>
          <w:tcPr>
            <w:tcW w:w="495" w:type="pct"/>
            <w:shd w:val="clear" w:color="auto" w:fill="auto"/>
          </w:tcPr>
          <w:p w14:paraId="275A7BE6" w14:textId="368BB0CD" w:rsidR="00E14144" w:rsidRPr="00621CF6" w:rsidRDefault="00E14144" w:rsidP="00E14144">
            <w:pPr>
              <w:jc w:val="center"/>
              <w:rPr>
                <w:sz w:val="20"/>
                <w:lang w:val="en-US"/>
              </w:rPr>
            </w:pPr>
            <w:r w:rsidRPr="00757658">
              <w:rPr>
                <w:sz w:val="20"/>
                <w:lang w:val="en-US"/>
              </w:rPr>
              <w:t>T(=1</w:t>
            </w:r>
            <w:r>
              <w:rPr>
                <w:sz w:val="20"/>
              </w:rPr>
              <w:t>0</w:t>
            </w:r>
            <w:r w:rsidRPr="00757658">
              <w:rPr>
                <w:sz w:val="20"/>
                <w:lang w:val="en-US"/>
              </w:rPr>
              <w:t>)</w:t>
            </w:r>
          </w:p>
        </w:tc>
        <w:tc>
          <w:tcPr>
            <w:tcW w:w="1387" w:type="pct"/>
            <w:shd w:val="clear" w:color="auto" w:fill="auto"/>
          </w:tcPr>
          <w:p w14:paraId="554FFC1F" w14:textId="341D5020" w:rsidR="00E14144" w:rsidRPr="00994664" w:rsidRDefault="00E14144" w:rsidP="00E14144">
            <w:pPr>
              <w:tabs>
                <w:tab w:val="left" w:pos="225"/>
              </w:tabs>
              <w:rPr>
                <w:sz w:val="20"/>
              </w:rPr>
            </w:pPr>
            <w:r w:rsidRPr="00757658">
              <w:rPr>
                <w:sz w:val="20"/>
              </w:rPr>
              <w:t>Дата подписания по серверному времени (МСК)</w:t>
            </w:r>
          </w:p>
        </w:tc>
        <w:tc>
          <w:tcPr>
            <w:tcW w:w="1387" w:type="pct"/>
            <w:shd w:val="clear" w:color="auto" w:fill="auto"/>
          </w:tcPr>
          <w:p w14:paraId="1798E7DB" w14:textId="77777777" w:rsidR="00E14144" w:rsidRPr="00863276" w:rsidRDefault="00E14144" w:rsidP="00E14144">
            <w:pPr>
              <w:rPr>
                <w:sz w:val="20"/>
              </w:rPr>
            </w:pPr>
            <w:r w:rsidRPr="00863276">
              <w:rPr>
                <w:sz w:val="20"/>
              </w:rPr>
              <w:t>Типовой элемент &lt;ДатаТип&gt;.</w:t>
            </w:r>
          </w:p>
          <w:p w14:paraId="78881BBB" w14:textId="60036B3D" w:rsidR="00E14144" w:rsidRDefault="00E14144" w:rsidP="00E14144">
            <w:pPr>
              <w:rPr>
                <w:sz w:val="20"/>
              </w:rPr>
            </w:pPr>
            <w:r w:rsidRPr="00863276">
              <w:rPr>
                <w:sz w:val="20"/>
              </w:rPr>
              <w:t>Дата в формате ДД.ММ.ГГГГ</w:t>
            </w:r>
          </w:p>
        </w:tc>
      </w:tr>
      <w:tr w:rsidR="00E14144" w:rsidRPr="00863276" w14:paraId="576E4A10" w14:textId="77777777" w:rsidTr="009177D3">
        <w:tc>
          <w:tcPr>
            <w:tcW w:w="743" w:type="pct"/>
            <w:shd w:val="clear" w:color="auto" w:fill="auto"/>
          </w:tcPr>
          <w:p w14:paraId="3DD6E034" w14:textId="77777777" w:rsidR="00E14144" w:rsidRPr="00863276" w:rsidRDefault="00E14144" w:rsidP="00E14144">
            <w:pPr>
              <w:spacing w:after="0"/>
              <w:jc w:val="both"/>
              <w:rPr>
                <w:sz w:val="20"/>
              </w:rPr>
            </w:pPr>
          </w:p>
        </w:tc>
        <w:tc>
          <w:tcPr>
            <w:tcW w:w="790" w:type="pct"/>
            <w:shd w:val="clear" w:color="auto" w:fill="auto"/>
          </w:tcPr>
          <w:p w14:paraId="776411EA" w14:textId="5AC57CC6" w:rsidR="00E14144" w:rsidRPr="004221C5" w:rsidRDefault="00E14144" w:rsidP="00E14144">
            <w:pPr>
              <w:rPr>
                <w:sz w:val="20"/>
              </w:rPr>
            </w:pPr>
            <w:r w:rsidRPr="00757658">
              <w:rPr>
                <w:sz w:val="20"/>
              </w:rPr>
              <w:t>ВремПодписан</w:t>
            </w:r>
          </w:p>
        </w:tc>
        <w:tc>
          <w:tcPr>
            <w:tcW w:w="198" w:type="pct"/>
            <w:shd w:val="clear" w:color="auto" w:fill="auto"/>
          </w:tcPr>
          <w:p w14:paraId="551034D8" w14:textId="34A71706" w:rsidR="00E14144" w:rsidRDefault="00E14144" w:rsidP="00E14144">
            <w:pPr>
              <w:jc w:val="center"/>
              <w:rPr>
                <w:sz w:val="20"/>
              </w:rPr>
            </w:pPr>
            <w:r>
              <w:rPr>
                <w:sz w:val="20"/>
              </w:rPr>
              <w:t>О</w:t>
            </w:r>
          </w:p>
        </w:tc>
        <w:tc>
          <w:tcPr>
            <w:tcW w:w="495" w:type="pct"/>
            <w:shd w:val="clear" w:color="auto" w:fill="auto"/>
          </w:tcPr>
          <w:p w14:paraId="69C81F9A" w14:textId="44F39CE8" w:rsidR="00E14144" w:rsidRPr="00757658" w:rsidRDefault="00E14144" w:rsidP="00E14144">
            <w:pPr>
              <w:jc w:val="center"/>
              <w:rPr>
                <w:sz w:val="20"/>
              </w:rPr>
            </w:pPr>
            <w:r>
              <w:rPr>
                <w:sz w:val="20"/>
                <w:lang w:val="en-US"/>
              </w:rPr>
              <w:t>T(=</w:t>
            </w:r>
            <w:r>
              <w:rPr>
                <w:sz w:val="20"/>
              </w:rPr>
              <w:t>8</w:t>
            </w:r>
            <w:r w:rsidRPr="00757658">
              <w:rPr>
                <w:sz w:val="20"/>
                <w:lang w:val="en-US"/>
              </w:rPr>
              <w:t>)</w:t>
            </w:r>
          </w:p>
        </w:tc>
        <w:tc>
          <w:tcPr>
            <w:tcW w:w="1387" w:type="pct"/>
            <w:shd w:val="clear" w:color="auto" w:fill="auto"/>
          </w:tcPr>
          <w:p w14:paraId="3D714EAE" w14:textId="32A1E013" w:rsidR="00E14144" w:rsidRPr="00994664" w:rsidRDefault="00E14144" w:rsidP="00E14144">
            <w:pPr>
              <w:tabs>
                <w:tab w:val="left" w:pos="225"/>
              </w:tabs>
              <w:rPr>
                <w:sz w:val="20"/>
              </w:rPr>
            </w:pPr>
            <w:r w:rsidRPr="00757658">
              <w:rPr>
                <w:sz w:val="20"/>
              </w:rPr>
              <w:t>Время подписания по серверному времени (МСК)</w:t>
            </w:r>
          </w:p>
        </w:tc>
        <w:tc>
          <w:tcPr>
            <w:tcW w:w="1387" w:type="pct"/>
            <w:shd w:val="clear" w:color="auto" w:fill="auto"/>
          </w:tcPr>
          <w:p w14:paraId="7E35E337" w14:textId="77777777" w:rsidR="00E14144" w:rsidRPr="00863276" w:rsidRDefault="00E14144" w:rsidP="00E14144">
            <w:pPr>
              <w:rPr>
                <w:sz w:val="20"/>
              </w:rPr>
            </w:pPr>
            <w:r w:rsidRPr="00863276">
              <w:rPr>
                <w:sz w:val="20"/>
              </w:rPr>
              <w:t>Типовой элемент &lt;ВремяТип&gt;.</w:t>
            </w:r>
          </w:p>
          <w:p w14:paraId="3EE44D17" w14:textId="745AAFEF" w:rsidR="00E14144" w:rsidRDefault="00E14144" w:rsidP="00E14144">
            <w:pPr>
              <w:rPr>
                <w:sz w:val="20"/>
              </w:rPr>
            </w:pPr>
            <w:r w:rsidRPr="00863276">
              <w:rPr>
                <w:sz w:val="20"/>
              </w:rPr>
              <w:t xml:space="preserve">Время в формате ЧЧ.ММ.СС </w:t>
            </w:r>
          </w:p>
        </w:tc>
      </w:tr>
      <w:tr w:rsidR="00E14144" w:rsidRPr="00863276" w14:paraId="7543A088" w14:textId="77777777" w:rsidTr="009177D3">
        <w:tc>
          <w:tcPr>
            <w:tcW w:w="743" w:type="pct"/>
            <w:shd w:val="clear" w:color="auto" w:fill="auto"/>
          </w:tcPr>
          <w:p w14:paraId="57151FA5" w14:textId="77777777" w:rsidR="00E14144" w:rsidRPr="00863276" w:rsidRDefault="00E14144" w:rsidP="00E14144">
            <w:pPr>
              <w:spacing w:after="0"/>
              <w:jc w:val="both"/>
              <w:rPr>
                <w:sz w:val="20"/>
              </w:rPr>
            </w:pPr>
          </w:p>
        </w:tc>
        <w:tc>
          <w:tcPr>
            <w:tcW w:w="790" w:type="pct"/>
            <w:shd w:val="clear" w:color="auto" w:fill="auto"/>
          </w:tcPr>
          <w:p w14:paraId="606BD67B" w14:textId="073D0C99" w:rsidR="00E14144" w:rsidRPr="00994664" w:rsidRDefault="00E14144" w:rsidP="00E14144">
            <w:pPr>
              <w:rPr>
                <w:sz w:val="20"/>
              </w:rPr>
            </w:pPr>
            <w:r w:rsidRPr="004221C5">
              <w:rPr>
                <w:sz w:val="20"/>
              </w:rPr>
              <w:t>Подпись</w:t>
            </w:r>
          </w:p>
        </w:tc>
        <w:tc>
          <w:tcPr>
            <w:tcW w:w="198" w:type="pct"/>
            <w:shd w:val="clear" w:color="auto" w:fill="auto"/>
          </w:tcPr>
          <w:p w14:paraId="241008D9" w14:textId="4CE99EF8" w:rsidR="00E14144" w:rsidRDefault="00E14144" w:rsidP="00E14144">
            <w:pPr>
              <w:jc w:val="center"/>
              <w:rPr>
                <w:sz w:val="20"/>
              </w:rPr>
            </w:pPr>
            <w:r>
              <w:rPr>
                <w:sz w:val="20"/>
              </w:rPr>
              <w:t>О</w:t>
            </w:r>
          </w:p>
        </w:tc>
        <w:tc>
          <w:tcPr>
            <w:tcW w:w="495" w:type="pct"/>
            <w:shd w:val="clear" w:color="auto" w:fill="auto"/>
          </w:tcPr>
          <w:p w14:paraId="16303058" w14:textId="37E6ABE4" w:rsidR="00E14144" w:rsidRPr="004221C5" w:rsidRDefault="00E14144" w:rsidP="00E14144">
            <w:pPr>
              <w:jc w:val="center"/>
              <w:rPr>
                <w:sz w:val="20"/>
              </w:rPr>
            </w:pPr>
            <w:r w:rsidRPr="00621CF6">
              <w:rPr>
                <w:sz w:val="20"/>
                <w:lang w:val="en-US"/>
              </w:rPr>
              <w:t>T</w:t>
            </w:r>
          </w:p>
        </w:tc>
        <w:tc>
          <w:tcPr>
            <w:tcW w:w="1387" w:type="pct"/>
            <w:shd w:val="clear" w:color="auto" w:fill="auto"/>
          </w:tcPr>
          <w:p w14:paraId="51BB6CB2" w14:textId="38FC5D94" w:rsidR="00E14144" w:rsidRPr="00994664" w:rsidRDefault="00E14144" w:rsidP="00E14144">
            <w:pPr>
              <w:tabs>
                <w:tab w:val="left" w:pos="225"/>
              </w:tabs>
              <w:rPr>
                <w:sz w:val="20"/>
              </w:rPr>
            </w:pPr>
            <w:r w:rsidRPr="00757658">
              <w:rPr>
                <w:sz w:val="20"/>
              </w:rPr>
              <w:t>Подпись</w:t>
            </w:r>
          </w:p>
        </w:tc>
        <w:tc>
          <w:tcPr>
            <w:tcW w:w="1387" w:type="pct"/>
            <w:shd w:val="clear" w:color="auto" w:fill="auto"/>
          </w:tcPr>
          <w:p w14:paraId="1E45C281" w14:textId="5148A28F" w:rsidR="00E14144" w:rsidRDefault="00E14144" w:rsidP="00E14144">
            <w:pPr>
              <w:rPr>
                <w:sz w:val="20"/>
              </w:rPr>
            </w:pPr>
            <w:r w:rsidRPr="004221C5">
              <w:rPr>
                <w:sz w:val="20"/>
              </w:rPr>
              <w:t>base64Binary</w:t>
            </w:r>
          </w:p>
        </w:tc>
      </w:tr>
      <w:tr w:rsidR="00E14144" w:rsidRPr="00863276" w14:paraId="3A3078AF" w14:textId="77777777" w:rsidTr="004221C5">
        <w:tc>
          <w:tcPr>
            <w:tcW w:w="743" w:type="pct"/>
            <w:vMerge w:val="restart"/>
            <w:shd w:val="clear" w:color="auto" w:fill="auto"/>
            <w:vAlign w:val="center"/>
          </w:tcPr>
          <w:p w14:paraId="0D6A5BB8" w14:textId="387151BE" w:rsidR="00E14144" w:rsidRPr="00863276" w:rsidRDefault="00E14144" w:rsidP="00E14144">
            <w:pPr>
              <w:spacing w:after="0"/>
              <w:jc w:val="center"/>
              <w:rPr>
                <w:sz w:val="20"/>
              </w:rPr>
            </w:pPr>
            <w:r w:rsidRPr="004221C5">
              <w:rPr>
                <w:sz w:val="20"/>
              </w:rPr>
              <w:t>Допустимо указание только одного элемента</w:t>
            </w:r>
          </w:p>
        </w:tc>
        <w:tc>
          <w:tcPr>
            <w:tcW w:w="790" w:type="pct"/>
            <w:shd w:val="clear" w:color="auto" w:fill="auto"/>
          </w:tcPr>
          <w:p w14:paraId="444D4F1A" w14:textId="755E77DA" w:rsidR="00E14144" w:rsidRPr="004221C5" w:rsidRDefault="00E14144" w:rsidP="00E14144">
            <w:pPr>
              <w:rPr>
                <w:sz w:val="20"/>
              </w:rPr>
            </w:pPr>
            <w:r w:rsidRPr="004221C5">
              <w:rPr>
                <w:sz w:val="20"/>
              </w:rPr>
              <w:t>ФЛ</w:t>
            </w:r>
          </w:p>
        </w:tc>
        <w:tc>
          <w:tcPr>
            <w:tcW w:w="198" w:type="pct"/>
            <w:shd w:val="clear" w:color="auto" w:fill="auto"/>
          </w:tcPr>
          <w:p w14:paraId="64E06731" w14:textId="022589DA" w:rsidR="00E14144" w:rsidRDefault="00E14144" w:rsidP="00E14144">
            <w:pPr>
              <w:jc w:val="center"/>
              <w:rPr>
                <w:sz w:val="20"/>
              </w:rPr>
            </w:pPr>
            <w:r>
              <w:rPr>
                <w:sz w:val="20"/>
              </w:rPr>
              <w:t>О</w:t>
            </w:r>
          </w:p>
        </w:tc>
        <w:tc>
          <w:tcPr>
            <w:tcW w:w="495" w:type="pct"/>
            <w:shd w:val="clear" w:color="auto" w:fill="auto"/>
          </w:tcPr>
          <w:p w14:paraId="0FE3BF56" w14:textId="79427925" w:rsidR="00E14144" w:rsidRPr="004221C5" w:rsidRDefault="00E14144" w:rsidP="00E14144">
            <w:pPr>
              <w:jc w:val="center"/>
              <w:rPr>
                <w:sz w:val="20"/>
                <w:lang w:val="en-US"/>
              </w:rPr>
            </w:pPr>
            <w:r>
              <w:rPr>
                <w:sz w:val="20"/>
                <w:lang w:val="en-US"/>
              </w:rPr>
              <w:t>C</w:t>
            </w:r>
          </w:p>
        </w:tc>
        <w:tc>
          <w:tcPr>
            <w:tcW w:w="1387" w:type="pct"/>
            <w:shd w:val="clear" w:color="auto" w:fill="auto"/>
          </w:tcPr>
          <w:p w14:paraId="2F2FF560" w14:textId="376FD274" w:rsidR="00E14144" w:rsidRPr="00994664" w:rsidRDefault="00E14144" w:rsidP="00E14144">
            <w:pPr>
              <w:tabs>
                <w:tab w:val="left" w:pos="225"/>
              </w:tabs>
              <w:rPr>
                <w:sz w:val="20"/>
              </w:rPr>
            </w:pPr>
            <w:r w:rsidRPr="00757658">
              <w:rPr>
                <w:sz w:val="20"/>
              </w:rPr>
              <w:t>Физическое лицо</w:t>
            </w:r>
          </w:p>
        </w:tc>
        <w:tc>
          <w:tcPr>
            <w:tcW w:w="1387" w:type="pct"/>
            <w:shd w:val="clear" w:color="auto" w:fill="auto"/>
          </w:tcPr>
          <w:p w14:paraId="5DE52104" w14:textId="77777777" w:rsidR="00E14144" w:rsidRPr="004221C5" w:rsidRDefault="00E14144" w:rsidP="00E14144">
            <w:pPr>
              <w:rPr>
                <w:sz w:val="20"/>
              </w:rPr>
            </w:pPr>
          </w:p>
        </w:tc>
      </w:tr>
      <w:tr w:rsidR="00E14144" w:rsidRPr="00863276" w14:paraId="2D90FEA4" w14:textId="77777777" w:rsidTr="009177D3">
        <w:tc>
          <w:tcPr>
            <w:tcW w:w="743" w:type="pct"/>
            <w:vMerge/>
            <w:shd w:val="clear" w:color="auto" w:fill="auto"/>
          </w:tcPr>
          <w:p w14:paraId="48D100CC" w14:textId="77777777" w:rsidR="00E14144" w:rsidRPr="00863276" w:rsidRDefault="00E14144" w:rsidP="00E14144">
            <w:pPr>
              <w:spacing w:after="0"/>
              <w:jc w:val="both"/>
              <w:rPr>
                <w:sz w:val="20"/>
              </w:rPr>
            </w:pPr>
          </w:p>
        </w:tc>
        <w:tc>
          <w:tcPr>
            <w:tcW w:w="790" w:type="pct"/>
            <w:shd w:val="clear" w:color="auto" w:fill="auto"/>
          </w:tcPr>
          <w:p w14:paraId="15187D43" w14:textId="29414865" w:rsidR="00E14144" w:rsidRPr="004221C5" w:rsidRDefault="00E14144" w:rsidP="00E14144">
            <w:pPr>
              <w:rPr>
                <w:sz w:val="20"/>
              </w:rPr>
            </w:pPr>
            <w:r w:rsidRPr="004221C5">
              <w:rPr>
                <w:sz w:val="20"/>
              </w:rPr>
              <w:t>ИП</w:t>
            </w:r>
          </w:p>
        </w:tc>
        <w:tc>
          <w:tcPr>
            <w:tcW w:w="198" w:type="pct"/>
            <w:shd w:val="clear" w:color="auto" w:fill="auto"/>
          </w:tcPr>
          <w:p w14:paraId="678A3413" w14:textId="6C9C4688" w:rsidR="00E14144" w:rsidRDefault="00E14144" w:rsidP="00E14144">
            <w:pPr>
              <w:jc w:val="center"/>
              <w:rPr>
                <w:sz w:val="20"/>
              </w:rPr>
            </w:pPr>
            <w:r>
              <w:rPr>
                <w:sz w:val="20"/>
              </w:rPr>
              <w:t>О</w:t>
            </w:r>
          </w:p>
        </w:tc>
        <w:tc>
          <w:tcPr>
            <w:tcW w:w="495" w:type="pct"/>
            <w:shd w:val="clear" w:color="auto" w:fill="auto"/>
          </w:tcPr>
          <w:p w14:paraId="3BFCBAB5" w14:textId="3E77C961" w:rsidR="00E14144" w:rsidRPr="004221C5" w:rsidRDefault="00E14144" w:rsidP="00E14144">
            <w:pPr>
              <w:jc w:val="center"/>
              <w:rPr>
                <w:sz w:val="20"/>
                <w:lang w:val="en-US"/>
              </w:rPr>
            </w:pPr>
            <w:r>
              <w:rPr>
                <w:sz w:val="20"/>
                <w:lang w:val="en-US"/>
              </w:rPr>
              <w:t>C</w:t>
            </w:r>
          </w:p>
        </w:tc>
        <w:tc>
          <w:tcPr>
            <w:tcW w:w="1387" w:type="pct"/>
            <w:shd w:val="clear" w:color="auto" w:fill="auto"/>
          </w:tcPr>
          <w:p w14:paraId="69938A9E" w14:textId="72818958" w:rsidR="00E14144" w:rsidRPr="00994664" w:rsidRDefault="00E14144" w:rsidP="00E14144">
            <w:pPr>
              <w:tabs>
                <w:tab w:val="left" w:pos="225"/>
              </w:tabs>
              <w:rPr>
                <w:sz w:val="20"/>
              </w:rPr>
            </w:pPr>
            <w:r w:rsidRPr="00757658">
              <w:rPr>
                <w:sz w:val="20"/>
              </w:rPr>
              <w:t>Индивидуальный предприниматель</w:t>
            </w:r>
          </w:p>
        </w:tc>
        <w:tc>
          <w:tcPr>
            <w:tcW w:w="1387" w:type="pct"/>
            <w:shd w:val="clear" w:color="auto" w:fill="auto"/>
          </w:tcPr>
          <w:p w14:paraId="5C39B992" w14:textId="77777777" w:rsidR="00E14144" w:rsidRPr="004221C5" w:rsidRDefault="00E14144" w:rsidP="00E14144">
            <w:pPr>
              <w:rPr>
                <w:sz w:val="20"/>
              </w:rPr>
            </w:pPr>
          </w:p>
        </w:tc>
      </w:tr>
      <w:tr w:rsidR="00E14144" w:rsidRPr="00863276" w14:paraId="6F8FBCBB" w14:textId="77777777" w:rsidTr="009177D3">
        <w:tc>
          <w:tcPr>
            <w:tcW w:w="743" w:type="pct"/>
            <w:vMerge/>
            <w:shd w:val="clear" w:color="auto" w:fill="auto"/>
          </w:tcPr>
          <w:p w14:paraId="3B937B98" w14:textId="77777777" w:rsidR="00E14144" w:rsidRPr="00863276" w:rsidRDefault="00E14144" w:rsidP="00E14144">
            <w:pPr>
              <w:spacing w:after="0"/>
              <w:jc w:val="both"/>
              <w:rPr>
                <w:sz w:val="20"/>
              </w:rPr>
            </w:pPr>
          </w:p>
        </w:tc>
        <w:tc>
          <w:tcPr>
            <w:tcW w:w="790" w:type="pct"/>
            <w:shd w:val="clear" w:color="auto" w:fill="auto"/>
          </w:tcPr>
          <w:p w14:paraId="23F94F63" w14:textId="0486E037" w:rsidR="00E14144" w:rsidRPr="004221C5" w:rsidRDefault="00E14144" w:rsidP="00E14144">
            <w:pPr>
              <w:rPr>
                <w:sz w:val="20"/>
              </w:rPr>
            </w:pPr>
            <w:r w:rsidRPr="004221C5">
              <w:rPr>
                <w:sz w:val="20"/>
              </w:rPr>
              <w:t>ЮЛ</w:t>
            </w:r>
          </w:p>
        </w:tc>
        <w:tc>
          <w:tcPr>
            <w:tcW w:w="198" w:type="pct"/>
            <w:shd w:val="clear" w:color="auto" w:fill="auto"/>
          </w:tcPr>
          <w:p w14:paraId="2E674249" w14:textId="424AB72F" w:rsidR="00E14144" w:rsidRDefault="00E14144" w:rsidP="00E14144">
            <w:pPr>
              <w:jc w:val="center"/>
              <w:rPr>
                <w:sz w:val="20"/>
              </w:rPr>
            </w:pPr>
            <w:r>
              <w:rPr>
                <w:sz w:val="20"/>
              </w:rPr>
              <w:t>О</w:t>
            </w:r>
          </w:p>
        </w:tc>
        <w:tc>
          <w:tcPr>
            <w:tcW w:w="495" w:type="pct"/>
            <w:shd w:val="clear" w:color="auto" w:fill="auto"/>
          </w:tcPr>
          <w:p w14:paraId="4A66C2A3" w14:textId="76DEBC2B" w:rsidR="00E14144" w:rsidRPr="004221C5" w:rsidRDefault="00E14144" w:rsidP="00E14144">
            <w:pPr>
              <w:jc w:val="center"/>
              <w:rPr>
                <w:sz w:val="20"/>
                <w:lang w:val="en-US"/>
              </w:rPr>
            </w:pPr>
            <w:r>
              <w:rPr>
                <w:sz w:val="20"/>
                <w:lang w:val="en-US"/>
              </w:rPr>
              <w:t>C</w:t>
            </w:r>
          </w:p>
        </w:tc>
        <w:tc>
          <w:tcPr>
            <w:tcW w:w="1387" w:type="pct"/>
            <w:shd w:val="clear" w:color="auto" w:fill="auto"/>
          </w:tcPr>
          <w:p w14:paraId="6345B211" w14:textId="05152438" w:rsidR="00E14144" w:rsidRPr="00994664" w:rsidRDefault="00E14144" w:rsidP="00E14144">
            <w:pPr>
              <w:tabs>
                <w:tab w:val="left" w:pos="225"/>
              </w:tabs>
              <w:rPr>
                <w:sz w:val="20"/>
              </w:rPr>
            </w:pPr>
            <w:r w:rsidRPr="00757658">
              <w:rPr>
                <w:sz w:val="20"/>
              </w:rPr>
              <w:t>Представитель юридического лица</w:t>
            </w:r>
          </w:p>
        </w:tc>
        <w:tc>
          <w:tcPr>
            <w:tcW w:w="1387" w:type="pct"/>
            <w:shd w:val="clear" w:color="auto" w:fill="auto"/>
          </w:tcPr>
          <w:p w14:paraId="03CD21A0" w14:textId="77777777" w:rsidR="00E14144" w:rsidRPr="004221C5" w:rsidRDefault="00E14144" w:rsidP="00E14144">
            <w:pPr>
              <w:rPr>
                <w:sz w:val="20"/>
              </w:rPr>
            </w:pPr>
          </w:p>
        </w:tc>
      </w:tr>
      <w:tr w:rsidR="00E14144" w:rsidRPr="00863276" w14:paraId="1D17BCF2" w14:textId="77777777" w:rsidTr="00621CF6">
        <w:tc>
          <w:tcPr>
            <w:tcW w:w="5000" w:type="pct"/>
            <w:gridSpan w:val="6"/>
            <w:shd w:val="clear" w:color="auto" w:fill="auto"/>
          </w:tcPr>
          <w:p w14:paraId="0D9EB879" w14:textId="08C4F986" w:rsidR="00E14144" w:rsidRPr="00621CF6" w:rsidRDefault="00E14144" w:rsidP="00E14144">
            <w:pPr>
              <w:jc w:val="center"/>
              <w:rPr>
                <w:b/>
                <w:sz w:val="20"/>
              </w:rPr>
            </w:pPr>
            <w:r w:rsidRPr="00621CF6">
              <w:rPr>
                <w:b/>
                <w:sz w:val="20"/>
              </w:rPr>
              <w:t>Физическое лицо</w:t>
            </w:r>
          </w:p>
        </w:tc>
      </w:tr>
      <w:tr w:rsidR="00E14144" w:rsidRPr="00863276" w14:paraId="14E54854" w14:textId="77777777" w:rsidTr="009177D3">
        <w:tc>
          <w:tcPr>
            <w:tcW w:w="743" w:type="pct"/>
            <w:shd w:val="clear" w:color="auto" w:fill="auto"/>
          </w:tcPr>
          <w:p w14:paraId="3DF4FB64" w14:textId="4D81E86F" w:rsidR="00E14144" w:rsidRPr="00621CF6" w:rsidRDefault="00E14144" w:rsidP="00E14144">
            <w:pPr>
              <w:spacing w:after="0"/>
              <w:jc w:val="both"/>
              <w:rPr>
                <w:b/>
                <w:sz w:val="20"/>
              </w:rPr>
            </w:pPr>
            <w:r w:rsidRPr="00621CF6">
              <w:rPr>
                <w:b/>
                <w:sz w:val="20"/>
              </w:rPr>
              <w:lastRenderedPageBreak/>
              <w:t>ФЛ</w:t>
            </w:r>
          </w:p>
        </w:tc>
        <w:tc>
          <w:tcPr>
            <w:tcW w:w="790" w:type="pct"/>
            <w:shd w:val="clear" w:color="auto" w:fill="auto"/>
          </w:tcPr>
          <w:p w14:paraId="7A5CF74D" w14:textId="77777777" w:rsidR="00E14144" w:rsidRPr="004221C5" w:rsidRDefault="00E14144" w:rsidP="00E14144">
            <w:pPr>
              <w:rPr>
                <w:sz w:val="20"/>
              </w:rPr>
            </w:pPr>
          </w:p>
        </w:tc>
        <w:tc>
          <w:tcPr>
            <w:tcW w:w="198" w:type="pct"/>
            <w:shd w:val="clear" w:color="auto" w:fill="auto"/>
          </w:tcPr>
          <w:p w14:paraId="5B884C38" w14:textId="77777777" w:rsidR="00E14144" w:rsidRDefault="00E14144" w:rsidP="00E14144">
            <w:pPr>
              <w:jc w:val="center"/>
              <w:rPr>
                <w:sz w:val="20"/>
              </w:rPr>
            </w:pPr>
          </w:p>
        </w:tc>
        <w:tc>
          <w:tcPr>
            <w:tcW w:w="495" w:type="pct"/>
            <w:shd w:val="clear" w:color="auto" w:fill="auto"/>
          </w:tcPr>
          <w:p w14:paraId="16E0D4F1" w14:textId="77777777" w:rsidR="00E14144" w:rsidRPr="004221C5" w:rsidRDefault="00E14144" w:rsidP="00E14144">
            <w:pPr>
              <w:jc w:val="center"/>
              <w:rPr>
                <w:sz w:val="20"/>
              </w:rPr>
            </w:pPr>
          </w:p>
        </w:tc>
        <w:tc>
          <w:tcPr>
            <w:tcW w:w="1387" w:type="pct"/>
            <w:shd w:val="clear" w:color="auto" w:fill="auto"/>
          </w:tcPr>
          <w:p w14:paraId="4A55D7CC" w14:textId="77777777" w:rsidR="00E14144" w:rsidRPr="00994664" w:rsidRDefault="00E14144" w:rsidP="00E14144">
            <w:pPr>
              <w:tabs>
                <w:tab w:val="left" w:pos="225"/>
              </w:tabs>
              <w:rPr>
                <w:sz w:val="20"/>
              </w:rPr>
            </w:pPr>
          </w:p>
        </w:tc>
        <w:tc>
          <w:tcPr>
            <w:tcW w:w="1387" w:type="pct"/>
            <w:shd w:val="clear" w:color="auto" w:fill="auto"/>
          </w:tcPr>
          <w:p w14:paraId="5A449A6E" w14:textId="77777777" w:rsidR="00E14144" w:rsidRPr="004221C5" w:rsidRDefault="00E14144" w:rsidP="00E14144">
            <w:pPr>
              <w:rPr>
                <w:sz w:val="20"/>
              </w:rPr>
            </w:pPr>
          </w:p>
        </w:tc>
      </w:tr>
      <w:tr w:rsidR="00E14144" w:rsidRPr="00863276" w14:paraId="0F2CAA72" w14:textId="77777777" w:rsidTr="009177D3">
        <w:tc>
          <w:tcPr>
            <w:tcW w:w="743" w:type="pct"/>
            <w:shd w:val="clear" w:color="auto" w:fill="auto"/>
          </w:tcPr>
          <w:p w14:paraId="7247F5B7" w14:textId="77777777" w:rsidR="00E14144" w:rsidRPr="00863276" w:rsidRDefault="00E14144" w:rsidP="00E14144">
            <w:pPr>
              <w:spacing w:after="0"/>
              <w:jc w:val="both"/>
              <w:rPr>
                <w:sz w:val="20"/>
              </w:rPr>
            </w:pPr>
          </w:p>
        </w:tc>
        <w:tc>
          <w:tcPr>
            <w:tcW w:w="790" w:type="pct"/>
            <w:shd w:val="clear" w:color="auto" w:fill="auto"/>
          </w:tcPr>
          <w:p w14:paraId="4DAA61EB" w14:textId="2AB04A95" w:rsidR="00E14144" w:rsidRPr="004221C5" w:rsidRDefault="00E14144" w:rsidP="00E14144">
            <w:pPr>
              <w:rPr>
                <w:sz w:val="20"/>
              </w:rPr>
            </w:pPr>
            <w:r w:rsidRPr="00621CF6">
              <w:rPr>
                <w:sz w:val="20"/>
              </w:rPr>
              <w:t>ИННФЛ</w:t>
            </w:r>
          </w:p>
        </w:tc>
        <w:tc>
          <w:tcPr>
            <w:tcW w:w="198" w:type="pct"/>
            <w:shd w:val="clear" w:color="auto" w:fill="auto"/>
          </w:tcPr>
          <w:p w14:paraId="1C7B58B4" w14:textId="666F73BA" w:rsidR="00E14144" w:rsidRDefault="00E14144" w:rsidP="00E14144">
            <w:pPr>
              <w:jc w:val="center"/>
              <w:rPr>
                <w:sz w:val="20"/>
              </w:rPr>
            </w:pPr>
            <w:r>
              <w:rPr>
                <w:sz w:val="20"/>
              </w:rPr>
              <w:t>Н</w:t>
            </w:r>
          </w:p>
        </w:tc>
        <w:tc>
          <w:tcPr>
            <w:tcW w:w="495" w:type="pct"/>
            <w:shd w:val="clear" w:color="auto" w:fill="auto"/>
          </w:tcPr>
          <w:p w14:paraId="4306AD2F" w14:textId="46D65F6E" w:rsidR="00E14144" w:rsidRPr="004221C5" w:rsidRDefault="00E14144" w:rsidP="00E14144">
            <w:pPr>
              <w:jc w:val="center"/>
              <w:rPr>
                <w:sz w:val="20"/>
              </w:rPr>
            </w:pPr>
            <w:r w:rsidRPr="00642727">
              <w:rPr>
                <w:sz w:val="20"/>
                <w:lang w:val="en-US"/>
              </w:rPr>
              <w:t>T(=1</w:t>
            </w:r>
            <w:r>
              <w:rPr>
                <w:sz w:val="20"/>
                <w:lang w:val="en-US"/>
              </w:rPr>
              <w:t>2</w:t>
            </w:r>
            <w:r w:rsidRPr="00642727">
              <w:rPr>
                <w:sz w:val="20"/>
                <w:lang w:val="en-US"/>
              </w:rPr>
              <w:t>)</w:t>
            </w:r>
          </w:p>
        </w:tc>
        <w:tc>
          <w:tcPr>
            <w:tcW w:w="1387" w:type="pct"/>
            <w:shd w:val="clear" w:color="auto" w:fill="auto"/>
          </w:tcPr>
          <w:p w14:paraId="722EBBF6" w14:textId="11EA1CF2" w:rsidR="00E14144" w:rsidRPr="00994664" w:rsidRDefault="00E14144" w:rsidP="00E14144">
            <w:pPr>
              <w:tabs>
                <w:tab w:val="left" w:pos="225"/>
              </w:tabs>
              <w:rPr>
                <w:sz w:val="20"/>
              </w:rPr>
            </w:pPr>
            <w:r w:rsidRPr="00642727">
              <w:rPr>
                <w:sz w:val="20"/>
              </w:rPr>
              <w:t>ИНН</w:t>
            </w:r>
          </w:p>
        </w:tc>
        <w:tc>
          <w:tcPr>
            <w:tcW w:w="1387" w:type="pct"/>
            <w:shd w:val="clear" w:color="auto" w:fill="auto"/>
          </w:tcPr>
          <w:p w14:paraId="05EDCF0C" w14:textId="77777777" w:rsidR="00E14144" w:rsidRPr="004221C5" w:rsidRDefault="00E14144" w:rsidP="00E14144">
            <w:pPr>
              <w:rPr>
                <w:sz w:val="20"/>
              </w:rPr>
            </w:pPr>
          </w:p>
        </w:tc>
      </w:tr>
      <w:tr w:rsidR="00E14144" w:rsidRPr="00863276" w14:paraId="1F281988" w14:textId="77777777" w:rsidTr="009177D3">
        <w:tc>
          <w:tcPr>
            <w:tcW w:w="743" w:type="pct"/>
            <w:shd w:val="clear" w:color="auto" w:fill="auto"/>
          </w:tcPr>
          <w:p w14:paraId="7D7ECB6F" w14:textId="77777777" w:rsidR="00E14144" w:rsidRPr="00863276" w:rsidRDefault="00E14144" w:rsidP="00E14144">
            <w:pPr>
              <w:spacing w:after="0"/>
              <w:jc w:val="both"/>
              <w:rPr>
                <w:sz w:val="20"/>
              </w:rPr>
            </w:pPr>
          </w:p>
        </w:tc>
        <w:tc>
          <w:tcPr>
            <w:tcW w:w="790" w:type="pct"/>
            <w:shd w:val="clear" w:color="auto" w:fill="auto"/>
          </w:tcPr>
          <w:p w14:paraId="044F686D" w14:textId="0E746B35" w:rsidR="00E14144" w:rsidRPr="004221C5" w:rsidRDefault="00E14144" w:rsidP="00E14144">
            <w:pPr>
              <w:rPr>
                <w:sz w:val="20"/>
              </w:rPr>
            </w:pPr>
            <w:r w:rsidRPr="00621CF6">
              <w:rPr>
                <w:sz w:val="20"/>
              </w:rPr>
              <w:t>ИныеСвед</w:t>
            </w:r>
          </w:p>
        </w:tc>
        <w:tc>
          <w:tcPr>
            <w:tcW w:w="198" w:type="pct"/>
            <w:shd w:val="clear" w:color="auto" w:fill="auto"/>
          </w:tcPr>
          <w:p w14:paraId="7565BDE4" w14:textId="5CB7A666" w:rsidR="00E14144" w:rsidRDefault="00E14144" w:rsidP="00E14144">
            <w:pPr>
              <w:jc w:val="center"/>
              <w:rPr>
                <w:sz w:val="20"/>
              </w:rPr>
            </w:pPr>
            <w:r>
              <w:rPr>
                <w:sz w:val="20"/>
              </w:rPr>
              <w:t>Н</w:t>
            </w:r>
          </w:p>
        </w:tc>
        <w:tc>
          <w:tcPr>
            <w:tcW w:w="495" w:type="pct"/>
            <w:shd w:val="clear" w:color="auto" w:fill="auto"/>
          </w:tcPr>
          <w:p w14:paraId="5B32B8AE" w14:textId="51C4743F" w:rsidR="00E14144" w:rsidRPr="004221C5" w:rsidRDefault="00E14144" w:rsidP="00E14144">
            <w:pPr>
              <w:jc w:val="center"/>
              <w:rPr>
                <w:sz w:val="20"/>
              </w:rPr>
            </w:pPr>
            <w:r w:rsidRPr="00621CF6">
              <w:rPr>
                <w:sz w:val="20"/>
                <w:lang w:val="en-US"/>
              </w:rPr>
              <w:t>T(1</w:t>
            </w:r>
            <w:r w:rsidRPr="00621CF6">
              <w:rPr>
                <w:sz w:val="20"/>
              </w:rPr>
              <w:t>-255</w:t>
            </w:r>
            <w:r w:rsidRPr="00621CF6">
              <w:rPr>
                <w:sz w:val="20"/>
                <w:lang w:val="en-US"/>
              </w:rPr>
              <w:t>)</w:t>
            </w:r>
          </w:p>
        </w:tc>
        <w:tc>
          <w:tcPr>
            <w:tcW w:w="1387" w:type="pct"/>
            <w:shd w:val="clear" w:color="auto" w:fill="auto"/>
          </w:tcPr>
          <w:p w14:paraId="43E3D7EF" w14:textId="2CCF0AF1" w:rsidR="00E14144" w:rsidRPr="00994664" w:rsidRDefault="00E14144" w:rsidP="00E14144">
            <w:pPr>
              <w:tabs>
                <w:tab w:val="left" w:pos="225"/>
              </w:tabs>
              <w:rPr>
                <w:sz w:val="20"/>
              </w:rPr>
            </w:pPr>
            <w:r w:rsidRPr="00642727">
              <w:rPr>
                <w:sz w:val="20"/>
              </w:rPr>
              <w:t>Иные сведения, идентифицирующие физическое лицо</w:t>
            </w:r>
          </w:p>
        </w:tc>
        <w:tc>
          <w:tcPr>
            <w:tcW w:w="1387" w:type="pct"/>
            <w:shd w:val="clear" w:color="auto" w:fill="auto"/>
          </w:tcPr>
          <w:p w14:paraId="16DFB4CF" w14:textId="75439DA4" w:rsidR="00E14144" w:rsidRPr="007C44C6" w:rsidRDefault="00E14144" w:rsidP="00E14144">
            <w:pPr>
              <w:rPr>
                <w:sz w:val="20"/>
              </w:rPr>
            </w:pPr>
          </w:p>
        </w:tc>
      </w:tr>
      <w:tr w:rsidR="00E14144" w:rsidRPr="00863276" w14:paraId="4C9B72DE" w14:textId="77777777" w:rsidTr="009177D3">
        <w:tc>
          <w:tcPr>
            <w:tcW w:w="743" w:type="pct"/>
            <w:shd w:val="clear" w:color="auto" w:fill="auto"/>
          </w:tcPr>
          <w:p w14:paraId="20913433" w14:textId="77777777" w:rsidR="00E14144" w:rsidRPr="00863276" w:rsidRDefault="00E14144" w:rsidP="00E14144">
            <w:pPr>
              <w:spacing w:after="0"/>
              <w:jc w:val="both"/>
              <w:rPr>
                <w:sz w:val="20"/>
              </w:rPr>
            </w:pPr>
          </w:p>
        </w:tc>
        <w:tc>
          <w:tcPr>
            <w:tcW w:w="790" w:type="pct"/>
            <w:shd w:val="clear" w:color="auto" w:fill="auto"/>
          </w:tcPr>
          <w:p w14:paraId="7D8C5AA5" w14:textId="7F9C3BC4" w:rsidR="00E14144" w:rsidRPr="00994664" w:rsidRDefault="00E14144" w:rsidP="00E14144">
            <w:pPr>
              <w:rPr>
                <w:sz w:val="20"/>
              </w:rPr>
            </w:pPr>
            <w:r w:rsidRPr="00621CF6">
              <w:rPr>
                <w:sz w:val="20"/>
              </w:rPr>
              <w:t>ФИО</w:t>
            </w:r>
          </w:p>
        </w:tc>
        <w:tc>
          <w:tcPr>
            <w:tcW w:w="198" w:type="pct"/>
            <w:shd w:val="clear" w:color="auto" w:fill="auto"/>
          </w:tcPr>
          <w:p w14:paraId="0C7E6F25" w14:textId="0C776C40" w:rsidR="00E14144" w:rsidRDefault="00E14144" w:rsidP="00E14144">
            <w:pPr>
              <w:jc w:val="center"/>
              <w:rPr>
                <w:sz w:val="20"/>
              </w:rPr>
            </w:pPr>
            <w:r>
              <w:rPr>
                <w:sz w:val="20"/>
              </w:rPr>
              <w:t>О</w:t>
            </w:r>
          </w:p>
        </w:tc>
        <w:tc>
          <w:tcPr>
            <w:tcW w:w="495" w:type="pct"/>
            <w:shd w:val="clear" w:color="auto" w:fill="auto"/>
          </w:tcPr>
          <w:p w14:paraId="697A9403" w14:textId="5BD00EEC" w:rsidR="00E14144" w:rsidRPr="00642727" w:rsidRDefault="00E14144" w:rsidP="00E14144">
            <w:pPr>
              <w:jc w:val="center"/>
              <w:rPr>
                <w:sz w:val="20"/>
                <w:lang w:val="en-US"/>
              </w:rPr>
            </w:pPr>
            <w:r>
              <w:rPr>
                <w:sz w:val="20"/>
                <w:lang w:val="en-US"/>
              </w:rPr>
              <w:t>C</w:t>
            </w:r>
          </w:p>
        </w:tc>
        <w:tc>
          <w:tcPr>
            <w:tcW w:w="1387" w:type="pct"/>
            <w:shd w:val="clear" w:color="auto" w:fill="auto"/>
          </w:tcPr>
          <w:p w14:paraId="1E8D326D" w14:textId="3A1AFD5A" w:rsidR="00E14144" w:rsidRPr="00994664" w:rsidRDefault="00E14144" w:rsidP="00E14144">
            <w:pPr>
              <w:tabs>
                <w:tab w:val="left" w:pos="225"/>
              </w:tabs>
              <w:rPr>
                <w:sz w:val="20"/>
              </w:rPr>
            </w:pPr>
            <w:r w:rsidRPr="00621CF6">
              <w:rPr>
                <w:sz w:val="20"/>
              </w:rPr>
              <w:t>Фамилия, имя, отчество</w:t>
            </w:r>
          </w:p>
        </w:tc>
        <w:tc>
          <w:tcPr>
            <w:tcW w:w="1387" w:type="pct"/>
            <w:shd w:val="clear" w:color="auto" w:fill="auto"/>
          </w:tcPr>
          <w:p w14:paraId="29D43253" w14:textId="77777777" w:rsidR="00E14144" w:rsidRDefault="00E14144" w:rsidP="00E14144">
            <w:pPr>
              <w:rPr>
                <w:sz w:val="20"/>
              </w:rPr>
            </w:pPr>
          </w:p>
        </w:tc>
      </w:tr>
      <w:tr w:rsidR="00E14144" w:rsidRPr="00863276" w14:paraId="0EDB9E75" w14:textId="77777777" w:rsidTr="00621CF6">
        <w:tc>
          <w:tcPr>
            <w:tcW w:w="5000" w:type="pct"/>
            <w:gridSpan w:val="6"/>
            <w:shd w:val="clear" w:color="auto" w:fill="auto"/>
          </w:tcPr>
          <w:p w14:paraId="68F80B6F" w14:textId="4CDE2394" w:rsidR="00E14144" w:rsidRPr="00621CF6" w:rsidRDefault="00E14144" w:rsidP="00E14144">
            <w:pPr>
              <w:jc w:val="center"/>
              <w:rPr>
                <w:b/>
                <w:sz w:val="20"/>
              </w:rPr>
            </w:pPr>
            <w:r w:rsidRPr="00621CF6">
              <w:rPr>
                <w:b/>
                <w:sz w:val="20"/>
              </w:rPr>
              <w:t>Фамилия, имя, отчество</w:t>
            </w:r>
          </w:p>
        </w:tc>
      </w:tr>
      <w:tr w:rsidR="00E14144" w:rsidRPr="00863276" w14:paraId="36E310AC" w14:textId="77777777" w:rsidTr="009177D3">
        <w:tc>
          <w:tcPr>
            <w:tcW w:w="743" w:type="pct"/>
            <w:shd w:val="clear" w:color="auto" w:fill="auto"/>
          </w:tcPr>
          <w:p w14:paraId="61D72FB6" w14:textId="69F165D3" w:rsidR="00E14144" w:rsidRPr="00621CF6" w:rsidRDefault="00E14144" w:rsidP="00E14144">
            <w:pPr>
              <w:spacing w:after="0"/>
              <w:jc w:val="both"/>
              <w:rPr>
                <w:b/>
                <w:sz w:val="20"/>
              </w:rPr>
            </w:pPr>
            <w:r w:rsidRPr="00621CF6">
              <w:rPr>
                <w:b/>
                <w:sz w:val="20"/>
              </w:rPr>
              <w:t>ФИО</w:t>
            </w:r>
          </w:p>
        </w:tc>
        <w:tc>
          <w:tcPr>
            <w:tcW w:w="790" w:type="pct"/>
            <w:shd w:val="clear" w:color="auto" w:fill="auto"/>
          </w:tcPr>
          <w:p w14:paraId="174E34AF" w14:textId="77777777" w:rsidR="00E14144" w:rsidRPr="00994664" w:rsidRDefault="00E14144" w:rsidP="00E14144">
            <w:pPr>
              <w:rPr>
                <w:sz w:val="20"/>
              </w:rPr>
            </w:pPr>
          </w:p>
        </w:tc>
        <w:tc>
          <w:tcPr>
            <w:tcW w:w="198" w:type="pct"/>
            <w:shd w:val="clear" w:color="auto" w:fill="auto"/>
          </w:tcPr>
          <w:p w14:paraId="2E47CFB4" w14:textId="77777777" w:rsidR="00E14144" w:rsidRDefault="00E14144" w:rsidP="00E14144">
            <w:pPr>
              <w:jc w:val="center"/>
              <w:rPr>
                <w:sz w:val="20"/>
              </w:rPr>
            </w:pPr>
          </w:p>
        </w:tc>
        <w:tc>
          <w:tcPr>
            <w:tcW w:w="495" w:type="pct"/>
            <w:shd w:val="clear" w:color="auto" w:fill="auto"/>
          </w:tcPr>
          <w:p w14:paraId="13F7F3BA" w14:textId="77777777" w:rsidR="00E14144" w:rsidRPr="004221C5" w:rsidRDefault="00E14144" w:rsidP="00E14144">
            <w:pPr>
              <w:jc w:val="center"/>
              <w:rPr>
                <w:sz w:val="20"/>
              </w:rPr>
            </w:pPr>
          </w:p>
        </w:tc>
        <w:tc>
          <w:tcPr>
            <w:tcW w:w="1387" w:type="pct"/>
            <w:shd w:val="clear" w:color="auto" w:fill="auto"/>
          </w:tcPr>
          <w:p w14:paraId="2A4DD70D" w14:textId="77777777" w:rsidR="00E14144" w:rsidRPr="00994664" w:rsidRDefault="00E14144" w:rsidP="00E14144">
            <w:pPr>
              <w:tabs>
                <w:tab w:val="left" w:pos="225"/>
              </w:tabs>
              <w:rPr>
                <w:sz w:val="20"/>
              </w:rPr>
            </w:pPr>
          </w:p>
        </w:tc>
        <w:tc>
          <w:tcPr>
            <w:tcW w:w="1387" w:type="pct"/>
            <w:shd w:val="clear" w:color="auto" w:fill="auto"/>
          </w:tcPr>
          <w:p w14:paraId="073FD535" w14:textId="77777777" w:rsidR="00E14144" w:rsidRDefault="00E14144" w:rsidP="00E14144">
            <w:pPr>
              <w:rPr>
                <w:sz w:val="20"/>
              </w:rPr>
            </w:pPr>
          </w:p>
        </w:tc>
      </w:tr>
      <w:tr w:rsidR="00E14144" w:rsidRPr="00863276" w14:paraId="724C4235" w14:textId="77777777" w:rsidTr="009177D3">
        <w:tc>
          <w:tcPr>
            <w:tcW w:w="743" w:type="pct"/>
            <w:shd w:val="clear" w:color="auto" w:fill="auto"/>
          </w:tcPr>
          <w:p w14:paraId="4C963BCE" w14:textId="77777777" w:rsidR="00E14144" w:rsidRPr="00863276" w:rsidRDefault="00E14144" w:rsidP="00E14144">
            <w:pPr>
              <w:spacing w:after="0"/>
              <w:jc w:val="both"/>
              <w:rPr>
                <w:sz w:val="20"/>
              </w:rPr>
            </w:pPr>
          </w:p>
        </w:tc>
        <w:tc>
          <w:tcPr>
            <w:tcW w:w="790" w:type="pct"/>
            <w:shd w:val="clear" w:color="auto" w:fill="auto"/>
          </w:tcPr>
          <w:p w14:paraId="3A81213B" w14:textId="0F24B1C1" w:rsidR="00E14144" w:rsidRPr="00994664" w:rsidRDefault="00E14144" w:rsidP="00E14144">
            <w:pPr>
              <w:rPr>
                <w:sz w:val="20"/>
              </w:rPr>
            </w:pPr>
            <w:r w:rsidRPr="00621CF6">
              <w:rPr>
                <w:sz w:val="20"/>
              </w:rPr>
              <w:t>Фамилия</w:t>
            </w:r>
          </w:p>
        </w:tc>
        <w:tc>
          <w:tcPr>
            <w:tcW w:w="198" w:type="pct"/>
            <w:shd w:val="clear" w:color="auto" w:fill="auto"/>
          </w:tcPr>
          <w:p w14:paraId="06E4B4A5" w14:textId="2E5F76FF" w:rsidR="00E14144" w:rsidRDefault="00E14144" w:rsidP="00E14144">
            <w:pPr>
              <w:jc w:val="center"/>
              <w:rPr>
                <w:sz w:val="20"/>
              </w:rPr>
            </w:pPr>
            <w:r>
              <w:rPr>
                <w:sz w:val="20"/>
              </w:rPr>
              <w:t>О</w:t>
            </w:r>
          </w:p>
        </w:tc>
        <w:tc>
          <w:tcPr>
            <w:tcW w:w="495" w:type="pct"/>
            <w:shd w:val="clear" w:color="auto" w:fill="auto"/>
          </w:tcPr>
          <w:p w14:paraId="0EF2DA1D" w14:textId="31386845" w:rsidR="00E14144" w:rsidRPr="004221C5" w:rsidRDefault="00E14144" w:rsidP="00E14144">
            <w:pPr>
              <w:jc w:val="center"/>
              <w:rPr>
                <w:sz w:val="20"/>
              </w:rPr>
            </w:pPr>
            <w:r w:rsidRPr="00642727">
              <w:rPr>
                <w:sz w:val="20"/>
                <w:lang w:val="en-US"/>
              </w:rPr>
              <w:t>T(1</w:t>
            </w:r>
            <w:r w:rsidRPr="00642727">
              <w:rPr>
                <w:sz w:val="20"/>
              </w:rPr>
              <w:t>-</w:t>
            </w:r>
            <w:r>
              <w:rPr>
                <w:sz w:val="20"/>
                <w:lang w:val="en-US"/>
              </w:rPr>
              <w:t>60</w:t>
            </w:r>
            <w:r w:rsidRPr="00642727">
              <w:rPr>
                <w:sz w:val="20"/>
                <w:lang w:val="en-US"/>
              </w:rPr>
              <w:t>)</w:t>
            </w:r>
          </w:p>
        </w:tc>
        <w:tc>
          <w:tcPr>
            <w:tcW w:w="1387" w:type="pct"/>
            <w:shd w:val="clear" w:color="auto" w:fill="auto"/>
          </w:tcPr>
          <w:p w14:paraId="15A6388B" w14:textId="6D1CB57C" w:rsidR="00E14144" w:rsidRPr="00994664" w:rsidRDefault="00E14144" w:rsidP="00E14144">
            <w:pPr>
              <w:tabs>
                <w:tab w:val="left" w:pos="225"/>
              </w:tabs>
              <w:rPr>
                <w:sz w:val="20"/>
              </w:rPr>
            </w:pPr>
            <w:r w:rsidRPr="00757658">
              <w:rPr>
                <w:sz w:val="20"/>
              </w:rPr>
              <w:t>Фамилия</w:t>
            </w:r>
          </w:p>
        </w:tc>
        <w:tc>
          <w:tcPr>
            <w:tcW w:w="1387" w:type="pct"/>
            <w:shd w:val="clear" w:color="auto" w:fill="auto"/>
          </w:tcPr>
          <w:p w14:paraId="24D3F434" w14:textId="77777777" w:rsidR="00E14144" w:rsidRDefault="00E14144" w:rsidP="00E14144">
            <w:pPr>
              <w:rPr>
                <w:sz w:val="20"/>
              </w:rPr>
            </w:pPr>
          </w:p>
        </w:tc>
      </w:tr>
      <w:tr w:rsidR="00E14144" w:rsidRPr="00863276" w14:paraId="1CD88DD2" w14:textId="77777777" w:rsidTr="009177D3">
        <w:tc>
          <w:tcPr>
            <w:tcW w:w="743" w:type="pct"/>
            <w:shd w:val="clear" w:color="auto" w:fill="auto"/>
          </w:tcPr>
          <w:p w14:paraId="5889F6DA" w14:textId="77777777" w:rsidR="00E14144" w:rsidRPr="00863276" w:rsidRDefault="00E14144" w:rsidP="00E14144">
            <w:pPr>
              <w:spacing w:after="0"/>
              <w:jc w:val="both"/>
              <w:rPr>
                <w:sz w:val="20"/>
              </w:rPr>
            </w:pPr>
          </w:p>
        </w:tc>
        <w:tc>
          <w:tcPr>
            <w:tcW w:w="790" w:type="pct"/>
            <w:shd w:val="clear" w:color="auto" w:fill="auto"/>
          </w:tcPr>
          <w:p w14:paraId="3FD00115" w14:textId="5BB0481E" w:rsidR="00E14144" w:rsidRPr="00994664" w:rsidRDefault="00E14144" w:rsidP="00E14144">
            <w:pPr>
              <w:rPr>
                <w:sz w:val="20"/>
              </w:rPr>
            </w:pPr>
            <w:r w:rsidRPr="00621CF6">
              <w:rPr>
                <w:sz w:val="20"/>
              </w:rPr>
              <w:t>Имя</w:t>
            </w:r>
          </w:p>
        </w:tc>
        <w:tc>
          <w:tcPr>
            <w:tcW w:w="198" w:type="pct"/>
            <w:shd w:val="clear" w:color="auto" w:fill="auto"/>
          </w:tcPr>
          <w:p w14:paraId="29C64E15" w14:textId="1F64CF15" w:rsidR="00E14144" w:rsidRDefault="00E14144" w:rsidP="00E14144">
            <w:pPr>
              <w:jc w:val="center"/>
              <w:rPr>
                <w:sz w:val="20"/>
              </w:rPr>
            </w:pPr>
            <w:r>
              <w:rPr>
                <w:sz w:val="20"/>
              </w:rPr>
              <w:t>О</w:t>
            </w:r>
          </w:p>
        </w:tc>
        <w:tc>
          <w:tcPr>
            <w:tcW w:w="495" w:type="pct"/>
            <w:shd w:val="clear" w:color="auto" w:fill="auto"/>
          </w:tcPr>
          <w:p w14:paraId="37AE5219" w14:textId="192945FF" w:rsidR="00E14144" w:rsidRPr="004221C5" w:rsidRDefault="00E14144" w:rsidP="00E14144">
            <w:pPr>
              <w:jc w:val="center"/>
              <w:rPr>
                <w:sz w:val="20"/>
              </w:rPr>
            </w:pPr>
            <w:r w:rsidRPr="00642727">
              <w:rPr>
                <w:sz w:val="20"/>
                <w:lang w:val="en-US"/>
              </w:rPr>
              <w:t>T(1</w:t>
            </w:r>
            <w:r w:rsidRPr="00642727">
              <w:rPr>
                <w:sz w:val="20"/>
              </w:rPr>
              <w:t>-</w:t>
            </w:r>
            <w:r w:rsidRPr="00642727">
              <w:rPr>
                <w:sz w:val="20"/>
                <w:lang w:val="en-US"/>
              </w:rPr>
              <w:t>60)</w:t>
            </w:r>
          </w:p>
        </w:tc>
        <w:tc>
          <w:tcPr>
            <w:tcW w:w="1387" w:type="pct"/>
            <w:shd w:val="clear" w:color="auto" w:fill="auto"/>
          </w:tcPr>
          <w:p w14:paraId="35905416" w14:textId="0B52A19C" w:rsidR="00E14144" w:rsidRPr="00994664" w:rsidRDefault="00E14144" w:rsidP="00E14144">
            <w:pPr>
              <w:tabs>
                <w:tab w:val="left" w:pos="225"/>
              </w:tabs>
              <w:rPr>
                <w:sz w:val="20"/>
              </w:rPr>
            </w:pPr>
            <w:r>
              <w:rPr>
                <w:sz w:val="20"/>
              </w:rPr>
              <w:t>Имя</w:t>
            </w:r>
          </w:p>
        </w:tc>
        <w:tc>
          <w:tcPr>
            <w:tcW w:w="1387" w:type="pct"/>
            <w:shd w:val="clear" w:color="auto" w:fill="auto"/>
          </w:tcPr>
          <w:p w14:paraId="7CF6A302" w14:textId="77777777" w:rsidR="00E14144" w:rsidRDefault="00E14144" w:rsidP="00E14144">
            <w:pPr>
              <w:rPr>
                <w:sz w:val="20"/>
              </w:rPr>
            </w:pPr>
          </w:p>
        </w:tc>
      </w:tr>
      <w:tr w:rsidR="00E14144" w:rsidRPr="00863276" w14:paraId="6DA4CF8F" w14:textId="77777777" w:rsidTr="009177D3">
        <w:tc>
          <w:tcPr>
            <w:tcW w:w="743" w:type="pct"/>
            <w:shd w:val="clear" w:color="auto" w:fill="auto"/>
          </w:tcPr>
          <w:p w14:paraId="1697C9E3" w14:textId="77777777" w:rsidR="00E14144" w:rsidRPr="00863276" w:rsidRDefault="00E14144" w:rsidP="00E14144">
            <w:pPr>
              <w:spacing w:after="0"/>
              <w:jc w:val="both"/>
              <w:rPr>
                <w:sz w:val="20"/>
              </w:rPr>
            </w:pPr>
          </w:p>
        </w:tc>
        <w:tc>
          <w:tcPr>
            <w:tcW w:w="790" w:type="pct"/>
            <w:shd w:val="clear" w:color="auto" w:fill="auto"/>
          </w:tcPr>
          <w:p w14:paraId="5828D704" w14:textId="6E5949A9" w:rsidR="00E14144" w:rsidRPr="00994664" w:rsidRDefault="00E14144" w:rsidP="00E14144">
            <w:pPr>
              <w:rPr>
                <w:sz w:val="20"/>
              </w:rPr>
            </w:pPr>
            <w:r w:rsidRPr="00621CF6">
              <w:rPr>
                <w:sz w:val="20"/>
              </w:rPr>
              <w:t>Отчество</w:t>
            </w:r>
          </w:p>
        </w:tc>
        <w:tc>
          <w:tcPr>
            <w:tcW w:w="198" w:type="pct"/>
            <w:shd w:val="clear" w:color="auto" w:fill="auto"/>
          </w:tcPr>
          <w:p w14:paraId="31CD8E38" w14:textId="7969262D" w:rsidR="00E14144" w:rsidRDefault="00E14144" w:rsidP="00E14144">
            <w:pPr>
              <w:jc w:val="center"/>
              <w:rPr>
                <w:sz w:val="20"/>
              </w:rPr>
            </w:pPr>
            <w:r>
              <w:rPr>
                <w:sz w:val="20"/>
              </w:rPr>
              <w:t>Н</w:t>
            </w:r>
          </w:p>
        </w:tc>
        <w:tc>
          <w:tcPr>
            <w:tcW w:w="495" w:type="pct"/>
            <w:shd w:val="clear" w:color="auto" w:fill="auto"/>
          </w:tcPr>
          <w:p w14:paraId="35D5C50C" w14:textId="7FCF69C9" w:rsidR="00E14144" w:rsidRPr="004221C5" w:rsidRDefault="00E14144" w:rsidP="00E14144">
            <w:pPr>
              <w:jc w:val="center"/>
              <w:rPr>
                <w:sz w:val="20"/>
              </w:rPr>
            </w:pPr>
            <w:r w:rsidRPr="00642727">
              <w:rPr>
                <w:sz w:val="20"/>
                <w:lang w:val="en-US"/>
              </w:rPr>
              <w:t>T(1</w:t>
            </w:r>
            <w:r w:rsidRPr="00642727">
              <w:rPr>
                <w:sz w:val="20"/>
              </w:rPr>
              <w:t>-</w:t>
            </w:r>
            <w:r w:rsidRPr="00642727">
              <w:rPr>
                <w:sz w:val="20"/>
                <w:lang w:val="en-US"/>
              </w:rPr>
              <w:t>60)</w:t>
            </w:r>
          </w:p>
        </w:tc>
        <w:tc>
          <w:tcPr>
            <w:tcW w:w="1387" w:type="pct"/>
            <w:shd w:val="clear" w:color="auto" w:fill="auto"/>
          </w:tcPr>
          <w:p w14:paraId="64F53ADE" w14:textId="01DEA213" w:rsidR="00E14144" w:rsidRPr="00994664" w:rsidRDefault="00E14144" w:rsidP="00E14144">
            <w:pPr>
              <w:tabs>
                <w:tab w:val="left" w:pos="225"/>
              </w:tabs>
              <w:rPr>
                <w:sz w:val="20"/>
              </w:rPr>
            </w:pPr>
            <w:r>
              <w:rPr>
                <w:sz w:val="20"/>
              </w:rPr>
              <w:t>Отчество</w:t>
            </w:r>
          </w:p>
        </w:tc>
        <w:tc>
          <w:tcPr>
            <w:tcW w:w="1387" w:type="pct"/>
            <w:shd w:val="clear" w:color="auto" w:fill="auto"/>
          </w:tcPr>
          <w:p w14:paraId="2EE04ADD" w14:textId="77777777" w:rsidR="00E14144" w:rsidRDefault="00E14144" w:rsidP="00E14144">
            <w:pPr>
              <w:rPr>
                <w:sz w:val="20"/>
              </w:rPr>
            </w:pPr>
          </w:p>
        </w:tc>
      </w:tr>
      <w:tr w:rsidR="00E14144" w:rsidRPr="00863276" w14:paraId="45B79892" w14:textId="77777777" w:rsidTr="00642727">
        <w:tc>
          <w:tcPr>
            <w:tcW w:w="5000" w:type="pct"/>
            <w:gridSpan w:val="6"/>
            <w:shd w:val="clear" w:color="auto" w:fill="auto"/>
          </w:tcPr>
          <w:p w14:paraId="568EF771" w14:textId="50859E64" w:rsidR="00E14144" w:rsidRPr="007D7DB0" w:rsidRDefault="00E14144" w:rsidP="00E14144">
            <w:pPr>
              <w:jc w:val="center"/>
              <w:rPr>
                <w:b/>
                <w:sz w:val="20"/>
                <w:lang w:val="en-US"/>
              </w:rPr>
            </w:pPr>
            <w:r w:rsidRPr="00642727">
              <w:rPr>
                <w:b/>
                <w:sz w:val="20"/>
              </w:rPr>
              <w:t>Индивидуальный предприниматель</w:t>
            </w:r>
          </w:p>
        </w:tc>
      </w:tr>
      <w:tr w:rsidR="00E14144" w:rsidRPr="00863276" w14:paraId="4DC414E9" w14:textId="77777777" w:rsidTr="009177D3">
        <w:tc>
          <w:tcPr>
            <w:tcW w:w="743" w:type="pct"/>
            <w:shd w:val="clear" w:color="auto" w:fill="auto"/>
          </w:tcPr>
          <w:p w14:paraId="6718C28D" w14:textId="0CA21E94" w:rsidR="00E14144" w:rsidRPr="00642727" w:rsidRDefault="00E14144" w:rsidP="00E14144">
            <w:pPr>
              <w:spacing w:after="0"/>
              <w:rPr>
                <w:b/>
                <w:sz w:val="20"/>
              </w:rPr>
            </w:pPr>
            <w:r w:rsidRPr="00642727">
              <w:rPr>
                <w:b/>
                <w:sz w:val="20"/>
              </w:rPr>
              <w:t>ИП</w:t>
            </w:r>
          </w:p>
        </w:tc>
        <w:tc>
          <w:tcPr>
            <w:tcW w:w="790" w:type="pct"/>
            <w:shd w:val="clear" w:color="auto" w:fill="auto"/>
          </w:tcPr>
          <w:p w14:paraId="3BEC9355" w14:textId="77777777" w:rsidR="00E14144" w:rsidRPr="00994664" w:rsidRDefault="00E14144" w:rsidP="00E14144">
            <w:pPr>
              <w:rPr>
                <w:sz w:val="20"/>
              </w:rPr>
            </w:pPr>
          </w:p>
        </w:tc>
        <w:tc>
          <w:tcPr>
            <w:tcW w:w="198" w:type="pct"/>
            <w:shd w:val="clear" w:color="auto" w:fill="auto"/>
          </w:tcPr>
          <w:p w14:paraId="7DDD043C" w14:textId="77777777" w:rsidR="00E14144" w:rsidRDefault="00E14144" w:rsidP="00E14144">
            <w:pPr>
              <w:jc w:val="center"/>
              <w:rPr>
                <w:sz w:val="20"/>
              </w:rPr>
            </w:pPr>
          </w:p>
        </w:tc>
        <w:tc>
          <w:tcPr>
            <w:tcW w:w="495" w:type="pct"/>
            <w:shd w:val="clear" w:color="auto" w:fill="auto"/>
          </w:tcPr>
          <w:p w14:paraId="22F86244" w14:textId="77777777" w:rsidR="00E14144" w:rsidRPr="004221C5" w:rsidRDefault="00E14144" w:rsidP="00E14144">
            <w:pPr>
              <w:jc w:val="center"/>
              <w:rPr>
                <w:sz w:val="20"/>
              </w:rPr>
            </w:pPr>
          </w:p>
        </w:tc>
        <w:tc>
          <w:tcPr>
            <w:tcW w:w="1387" w:type="pct"/>
            <w:shd w:val="clear" w:color="auto" w:fill="auto"/>
          </w:tcPr>
          <w:p w14:paraId="2DDE96E8" w14:textId="77777777" w:rsidR="00E14144" w:rsidRPr="00994664" w:rsidRDefault="00E14144" w:rsidP="00E14144">
            <w:pPr>
              <w:tabs>
                <w:tab w:val="left" w:pos="225"/>
              </w:tabs>
              <w:rPr>
                <w:sz w:val="20"/>
              </w:rPr>
            </w:pPr>
          </w:p>
        </w:tc>
        <w:tc>
          <w:tcPr>
            <w:tcW w:w="1387" w:type="pct"/>
            <w:shd w:val="clear" w:color="auto" w:fill="auto"/>
          </w:tcPr>
          <w:p w14:paraId="4F5011B4" w14:textId="77777777" w:rsidR="00E14144" w:rsidRDefault="00E14144" w:rsidP="00E14144">
            <w:pPr>
              <w:rPr>
                <w:sz w:val="20"/>
              </w:rPr>
            </w:pPr>
          </w:p>
        </w:tc>
      </w:tr>
      <w:tr w:rsidR="00E14144" w:rsidRPr="00863276" w14:paraId="4EBB7A2D" w14:textId="77777777" w:rsidTr="009177D3">
        <w:tc>
          <w:tcPr>
            <w:tcW w:w="743" w:type="pct"/>
            <w:shd w:val="clear" w:color="auto" w:fill="auto"/>
          </w:tcPr>
          <w:p w14:paraId="3A035176" w14:textId="77777777" w:rsidR="00E14144" w:rsidRPr="00863276" w:rsidRDefault="00E14144" w:rsidP="00E14144">
            <w:pPr>
              <w:spacing w:after="0"/>
              <w:jc w:val="both"/>
              <w:rPr>
                <w:sz w:val="20"/>
              </w:rPr>
            </w:pPr>
          </w:p>
        </w:tc>
        <w:tc>
          <w:tcPr>
            <w:tcW w:w="790" w:type="pct"/>
            <w:shd w:val="clear" w:color="auto" w:fill="auto"/>
          </w:tcPr>
          <w:p w14:paraId="2C58E0CE" w14:textId="523E8E31" w:rsidR="00E14144" w:rsidRPr="00994664" w:rsidRDefault="00E14144" w:rsidP="00E14144">
            <w:pPr>
              <w:rPr>
                <w:sz w:val="20"/>
              </w:rPr>
            </w:pPr>
            <w:r w:rsidRPr="00642727">
              <w:rPr>
                <w:sz w:val="20"/>
              </w:rPr>
              <w:t>ИННФЛ</w:t>
            </w:r>
          </w:p>
        </w:tc>
        <w:tc>
          <w:tcPr>
            <w:tcW w:w="198" w:type="pct"/>
            <w:shd w:val="clear" w:color="auto" w:fill="auto"/>
          </w:tcPr>
          <w:p w14:paraId="68B4F681" w14:textId="38B24530" w:rsidR="00E14144" w:rsidRDefault="00E14144" w:rsidP="00E14144">
            <w:pPr>
              <w:jc w:val="center"/>
              <w:rPr>
                <w:sz w:val="20"/>
              </w:rPr>
            </w:pPr>
            <w:r>
              <w:rPr>
                <w:sz w:val="20"/>
              </w:rPr>
              <w:t>О</w:t>
            </w:r>
          </w:p>
        </w:tc>
        <w:tc>
          <w:tcPr>
            <w:tcW w:w="495" w:type="pct"/>
            <w:shd w:val="clear" w:color="auto" w:fill="auto"/>
          </w:tcPr>
          <w:p w14:paraId="0161B17F" w14:textId="30F4C8A4" w:rsidR="00E14144" w:rsidRPr="004221C5" w:rsidRDefault="00E14144" w:rsidP="00E14144">
            <w:pPr>
              <w:jc w:val="center"/>
              <w:rPr>
                <w:sz w:val="20"/>
              </w:rPr>
            </w:pPr>
            <w:r w:rsidRPr="00642727">
              <w:rPr>
                <w:sz w:val="20"/>
                <w:lang w:val="en-US"/>
              </w:rPr>
              <w:t>T(=12)</w:t>
            </w:r>
          </w:p>
        </w:tc>
        <w:tc>
          <w:tcPr>
            <w:tcW w:w="1387" w:type="pct"/>
            <w:shd w:val="clear" w:color="auto" w:fill="auto"/>
          </w:tcPr>
          <w:p w14:paraId="1BE30791" w14:textId="580B436B" w:rsidR="00E14144" w:rsidRPr="00994664" w:rsidRDefault="00E14144" w:rsidP="00E14144">
            <w:pPr>
              <w:tabs>
                <w:tab w:val="left" w:pos="225"/>
              </w:tabs>
              <w:rPr>
                <w:sz w:val="20"/>
              </w:rPr>
            </w:pPr>
            <w:r w:rsidRPr="00642727">
              <w:rPr>
                <w:sz w:val="20"/>
              </w:rPr>
              <w:t>ИНН</w:t>
            </w:r>
          </w:p>
        </w:tc>
        <w:tc>
          <w:tcPr>
            <w:tcW w:w="1387" w:type="pct"/>
            <w:shd w:val="clear" w:color="auto" w:fill="auto"/>
          </w:tcPr>
          <w:p w14:paraId="6FA60284" w14:textId="77777777" w:rsidR="00E14144" w:rsidRDefault="00E14144" w:rsidP="00E14144">
            <w:pPr>
              <w:rPr>
                <w:sz w:val="20"/>
              </w:rPr>
            </w:pPr>
          </w:p>
        </w:tc>
      </w:tr>
      <w:tr w:rsidR="00E14144" w:rsidRPr="00863276" w14:paraId="560AFC38" w14:textId="77777777" w:rsidTr="009177D3">
        <w:tc>
          <w:tcPr>
            <w:tcW w:w="743" w:type="pct"/>
            <w:shd w:val="clear" w:color="auto" w:fill="auto"/>
          </w:tcPr>
          <w:p w14:paraId="6BEAFA52" w14:textId="77777777" w:rsidR="00E14144" w:rsidRPr="00863276" w:rsidRDefault="00E14144" w:rsidP="00E14144">
            <w:pPr>
              <w:spacing w:after="0"/>
              <w:jc w:val="both"/>
              <w:rPr>
                <w:sz w:val="20"/>
              </w:rPr>
            </w:pPr>
          </w:p>
        </w:tc>
        <w:tc>
          <w:tcPr>
            <w:tcW w:w="790" w:type="pct"/>
            <w:shd w:val="clear" w:color="auto" w:fill="auto"/>
          </w:tcPr>
          <w:p w14:paraId="3091FA6D" w14:textId="3C6B05CF" w:rsidR="00E14144" w:rsidRPr="00994664" w:rsidRDefault="00E14144" w:rsidP="00E14144">
            <w:pPr>
              <w:rPr>
                <w:sz w:val="20"/>
              </w:rPr>
            </w:pPr>
            <w:r w:rsidRPr="00642727">
              <w:rPr>
                <w:sz w:val="20"/>
              </w:rPr>
              <w:t>СвГосРегИП</w:t>
            </w:r>
          </w:p>
        </w:tc>
        <w:tc>
          <w:tcPr>
            <w:tcW w:w="198" w:type="pct"/>
            <w:shd w:val="clear" w:color="auto" w:fill="auto"/>
          </w:tcPr>
          <w:p w14:paraId="6B40EAF5" w14:textId="2A1527BE" w:rsidR="00E14144" w:rsidRDefault="00E14144" w:rsidP="00E14144">
            <w:pPr>
              <w:jc w:val="center"/>
              <w:rPr>
                <w:sz w:val="20"/>
              </w:rPr>
            </w:pPr>
            <w:r>
              <w:rPr>
                <w:sz w:val="20"/>
              </w:rPr>
              <w:t>Н</w:t>
            </w:r>
          </w:p>
        </w:tc>
        <w:tc>
          <w:tcPr>
            <w:tcW w:w="495" w:type="pct"/>
            <w:shd w:val="clear" w:color="auto" w:fill="auto"/>
          </w:tcPr>
          <w:p w14:paraId="34829E28" w14:textId="1A33F490" w:rsidR="00E14144" w:rsidRPr="004221C5" w:rsidRDefault="00E14144" w:rsidP="00E14144">
            <w:pPr>
              <w:jc w:val="center"/>
              <w:rPr>
                <w:sz w:val="20"/>
              </w:rPr>
            </w:pPr>
            <w:r w:rsidRPr="00642727">
              <w:rPr>
                <w:sz w:val="20"/>
                <w:lang w:val="en-US"/>
              </w:rPr>
              <w:t>T(1</w:t>
            </w:r>
            <w:r w:rsidRPr="00642727">
              <w:rPr>
                <w:sz w:val="20"/>
              </w:rPr>
              <w:t>-</w:t>
            </w:r>
            <w:r>
              <w:rPr>
                <w:sz w:val="20"/>
                <w:lang w:val="en-US"/>
              </w:rPr>
              <w:t>100</w:t>
            </w:r>
            <w:r w:rsidRPr="00642727">
              <w:rPr>
                <w:sz w:val="20"/>
                <w:lang w:val="en-US"/>
              </w:rPr>
              <w:t>)</w:t>
            </w:r>
          </w:p>
        </w:tc>
        <w:tc>
          <w:tcPr>
            <w:tcW w:w="1387" w:type="pct"/>
            <w:shd w:val="clear" w:color="auto" w:fill="auto"/>
          </w:tcPr>
          <w:p w14:paraId="11FA46C4" w14:textId="3261CC25" w:rsidR="00E14144" w:rsidRPr="00994664" w:rsidRDefault="00E14144" w:rsidP="00E14144">
            <w:pPr>
              <w:tabs>
                <w:tab w:val="left" w:pos="225"/>
              </w:tabs>
              <w:rPr>
                <w:sz w:val="20"/>
              </w:rPr>
            </w:pPr>
            <w:r w:rsidRPr="00642727">
              <w:rPr>
                <w:sz w:val="20"/>
              </w:rPr>
              <w:t>Реквизиты свидетельства о государственной регистрации индивидуального предпринимателя</w:t>
            </w:r>
          </w:p>
        </w:tc>
        <w:tc>
          <w:tcPr>
            <w:tcW w:w="1387" w:type="pct"/>
            <w:shd w:val="clear" w:color="auto" w:fill="auto"/>
          </w:tcPr>
          <w:p w14:paraId="497985B3" w14:textId="77777777" w:rsidR="00E14144" w:rsidRDefault="00E14144" w:rsidP="00E14144">
            <w:pPr>
              <w:rPr>
                <w:sz w:val="20"/>
              </w:rPr>
            </w:pPr>
          </w:p>
        </w:tc>
      </w:tr>
      <w:tr w:rsidR="00E14144" w:rsidRPr="00863276" w14:paraId="2C9A79EC" w14:textId="77777777" w:rsidTr="009177D3">
        <w:tc>
          <w:tcPr>
            <w:tcW w:w="743" w:type="pct"/>
            <w:shd w:val="clear" w:color="auto" w:fill="auto"/>
          </w:tcPr>
          <w:p w14:paraId="6C5FBEBD" w14:textId="77777777" w:rsidR="00E14144" w:rsidRPr="00863276" w:rsidRDefault="00E14144" w:rsidP="00E14144">
            <w:pPr>
              <w:spacing w:after="0"/>
              <w:jc w:val="both"/>
              <w:rPr>
                <w:sz w:val="20"/>
              </w:rPr>
            </w:pPr>
          </w:p>
        </w:tc>
        <w:tc>
          <w:tcPr>
            <w:tcW w:w="790" w:type="pct"/>
            <w:shd w:val="clear" w:color="auto" w:fill="auto"/>
          </w:tcPr>
          <w:p w14:paraId="30255CE9" w14:textId="071BEB87" w:rsidR="00E14144" w:rsidRPr="00994664" w:rsidRDefault="00E14144" w:rsidP="00E14144">
            <w:pPr>
              <w:rPr>
                <w:sz w:val="20"/>
              </w:rPr>
            </w:pPr>
            <w:r w:rsidRPr="00642727">
              <w:rPr>
                <w:sz w:val="20"/>
              </w:rPr>
              <w:t>ИныеСвед</w:t>
            </w:r>
          </w:p>
        </w:tc>
        <w:tc>
          <w:tcPr>
            <w:tcW w:w="198" w:type="pct"/>
            <w:shd w:val="clear" w:color="auto" w:fill="auto"/>
          </w:tcPr>
          <w:p w14:paraId="246A210D" w14:textId="08A26DAF" w:rsidR="00E14144" w:rsidRDefault="00E14144" w:rsidP="00E14144">
            <w:pPr>
              <w:jc w:val="center"/>
              <w:rPr>
                <w:sz w:val="20"/>
              </w:rPr>
            </w:pPr>
            <w:r>
              <w:rPr>
                <w:sz w:val="20"/>
              </w:rPr>
              <w:t>Н</w:t>
            </w:r>
          </w:p>
        </w:tc>
        <w:tc>
          <w:tcPr>
            <w:tcW w:w="495" w:type="pct"/>
            <w:shd w:val="clear" w:color="auto" w:fill="auto"/>
          </w:tcPr>
          <w:p w14:paraId="1682B15D" w14:textId="6AFF10C0" w:rsidR="00E14144" w:rsidRPr="004221C5" w:rsidRDefault="00E14144" w:rsidP="00E14144">
            <w:pPr>
              <w:jc w:val="center"/>
              <w:rPr>
                <w:sz w:val="20"/>
              </w:rPr>
            </w:pPr>
            <w:r w:rsidRPr="00642727">
              <w:rPr>
                <w:sz w:val="20"/>
                <w:lang w:val="en-US"/>
              </w:rPr>
              <w:t>T(1</w:t>
            </w:r>
            <w:r w:rsidRPr="00642727">
              <w:rPr>
                <w:sz w:val="20"/>
              </w:rPr>
              <w:t>-255</w:t>
            </w:r>
            <w:r w:rsidRPr="00642727">
              <w:rPr>
                <w:sz w:val="20"/>
                <w:lang w:val="en-US"/>
              </w:rPr>
              <w:t>)</w:t>
            </w:r>
          </w:p>
        </w:tc>
        <w:tc>
          <w:tcPr>
            <w:tcW w:w="1387" w:type="pct"/>
            <w:shd w:val="clear" w:color="auto" w:fill="auto"/>
          </w:tcPr>
          <w:p w14:paraId="2EDAF4C2" w14:textId="47A6984E" w:rsidR="00E14144" w:rsidRPr="00994664" w:rsidRDefault="00E14144" w:rsidP="00E14144">
            <w:pPr>
              <w:tabs>
                <w:tab w:val="left" w:pos="225"/>
              </w:tabs>
              <w:rPr>
                <w:sz w:val="20"/>
              </w:rPr>
            </w:pPr>
            <w:r w:rsidRPr="00642727">
              <w:rPr>
                <w:sz w:val="20"/>
              </w:rPr>
              <w:t>Иные сведения, идентифицирующие физическое лицо</w:t>
            </w:r>
          </w:p>
        </w:tc>
        <w:tc>
          <w:tcPr>
            <w:tcW w:w="1387" w:type="pct"/>
            <w:shd w:val="clear" w:color="auto" w:fill="auto"/>
          </w:tcPr>
          <w:p w14:paraId="20EC8441" w14:textId="3E038687" w:rsidR="00E14144" w:rsidRDefault="00E14144" w:rsidP="00E14144">
            <w:pPr>
              <w:rPr>
                <w:sz w:val="20"/>
              </w:rPr>
            </w:pPr>
          </w:p>
        </w:tc>
      </w:tr>
      <w:tr w:rsidR="00E14144" w:rsidRPr="00863276" w14:paraId="3A0647C2" w14:textId="77777777" w:rsidTr="009177D3">
        <w:tc>
          <w:tcPr>
            <w:tcW w:w="743" w:type="pct"/>
            <w:shd w:val="clear" w:color="auto" w:fill="auto"/>
          </w:tcPr>
          <w:p w14:paraId="7D7D9E35" w14:textId="77777777" w:rsidR="00E14144" w:rsidRPr="00863276" w:rsidRDefault="00E14144" w:rsidP="00E14144">
            <w:pPr>
              <w:spacing w:after="0"/>
              <w:jc w:val="both"/>
              <w:rPr>
                <w:sz w:val="20"/>
              </w:rPr>
            </w:pPr>
          </w:p>
        </w:tc>
        <w:tc>
          <w:tcPr>
            <w:tcW w:w="790" w:type="pct"/>
            <w:shd w:val="clear" w:color="auto" w:fill="auto"/>
          </w:tcPr>
          <w:p w14:paraId="572B40FA" w14:textId="5E2125C1" w:rsidR="00E14144" w:rsidRPr="00994664" w:rsidRDefault="00E14144" w:rsidP="00E14144">
            <w:pPr>
              <w:rPr>
                <w:sz w:val="20"/>
              </w:rPr>
            </w:pPr>
            <w:r w:rsidRPr="00642727">
              <w:rPr>
                <w:sz w:val="20"/>
              </w:rPr>
              <w:t>ФИО</w:t>
            </w:r>
          </w:p>
        </w:tc>
        <w:tc>
          <w:tcPr>
            <w:tcW w:w="198" w:type="pct"/>
            <w:shd w:val="clear" w:color="auto" w:fill="auto"/>
          </w:tcPr>
          <w:p w14:paraId="31689C0D" w14:textId="5A5674E4" w:rsidR="00E14144" w:rsidRDefault="00E14144" w:rsidP="00E14144">
            <w:pPr>
              <w:jc w:val="center"/>
              <w:rPr>
                <w:sz w:val="20"/>
              </w:rPr>
            </w:pPr>
            <w:r>
              <w:rPr>
                <w:sz w:val="20"/>
              </w:rPr>
              <w:t>О</w:t>
            </w:r>
          </w:p>
        </w:tc>
        <w:tc>
          <w:tcPr>
            <w:tcW w:w="495" w:type="pct"/>
            <w:shd w:val="clear" w:color="auto" w:fill="auto"/>
          </w:tcPr>
          <w:p w14:paraId="15376169" w14:textId="502E3AA4" w:rsidR="00E14144" w:rsidRPr="00642727" w:rsidRDefault="00E14144" w:rsidP="00E14144">
            <w:pPr>
              <w:jc w:val="center"/>
              <w:rPr>
                <w:sz w:val="20"/>
                <w:lang w:val="en-US"/>
              </w:rPr>
            </w:pPr>
            <w:r>
              <w:rPr>
                <w:sz w:val="20"/>
                <w:lang w:val="en-US"/>
              </w:rPr>
              <w:t>C</w:t>
            </w:r>
          </w:p>
        </w:tc>
        <w:tc>
          <w:tcPr>
            <w:tcW w:w="1387" w:type="pct"/>
            <w:shd w:val="clear" w:color="auto" w:fill="auto"/>
          </w:tcPr>
          <w:p w14:paraId="08A0C5F3" w14:textId="6C35F690" w:rsidR="00E14144" w:rsidRPr="00994664" w:rsidRDefault="00E14144" w:rsidP="00E14144">
            <w:pPr>
              <w:tabs>
                <w:tab w:val="left" w:pos="225"/>
              </w:tabs>
              <w:rPr>
                <w:sz w:val="20"/>
              </w:rPr>
            </w:pPr>
            <w:r w:rsidRPr="00642727">
              <w:rPr>
                <w:sz w:val="20"/>
              </w:rPr>
              <w:t>Фамилия, имя, отчество</w:t>
            </w:r>
          </w:p>
        </w:tc>
        <w:tc>
          <w:tcPr>
            <w:tcW w:w="1387" w:type="pct"/>
            <w:shd w:val="clear" w:color="auto" w:fill="auto"/>
          </w:tcPr>
          <w:p w14:paraId="1AD6B5B9" w14:textId="7F4333FC" w:rsidR="00E14144" w:rsidRDefault="00E14144" w:rsidP="00E14144">
            <w:pPr>
              <w:rPr>
                <w:sz w:val="20"/>
              </w:rPr>
            </w:pPr>
            <w:r>
              <w:rPr>
                <w:sz w:val="20"/>
              </w:rPr>
              <w:t>Состав блока аналогичен составу  одноименного блока, указанного выше</w:t>
            </w:r>
          </w:p>
        </w:tc>
      </w:tr>
      <w:tr w:rsidR="00E14144" w:rsidRPr="00863276" w14:paraId="0DCB6198" w14:textId="77777777" w:rsidTr="00642727">
        <w:tc>
          <w:tcPr>
            <w:tcW w:w="5000" w:type="pct"/>
            <w:gridSpan w:val="6"/>
            <w:shd w:val="clear" w:color="auto" w:fill="auto"/>
          </w:tcPr>
          <w:p w14:paraId="243B30C9" w14:textId="67C15D98" w:rsidR="00E14144" w:rsidRPr="00642727" w:rsidRDefault="00E14144" w:rsidP="00E14144">
            <w:pPr>
              <w:jc w:val="center"/>
              <w:rPr>
                <w:b/>
                <w:sz w:val="20"/>
              </w:rPr>
            </w:pPr>
            <w:r w:rsidRPr="00642727">
              <w:rPr>
                <w:b/>
                <w:sz w:val="20"/>
              </w:rPr>
              <w:t>Представитель юридического лица</w:t>
            </w:r>
          </w:p>
        </w:tc>
      </w:tr>
      <w:tr w:rsidR="00E14144" w:rsidRPr="00863276" w14:paraId="1953665F" w14:textId="77777777" w:rsidTr="009177D3">
        <w:tc>
          <w:tcPr>
            <w:tcW w:w="743" w:type="pct"/>
            <w:shd w:val="clear" w:color="auto" w:fill="auto"/>
          </w:tcPr>
          <w:p w14:paraId="253343C9" w14:textId="06916475" w:rsidR="00E14144" w:rsidRPr="00642727" w:rsidRDefault="00E14144" w:rsidP="00E14144">
            <w:pPr>
              <w:spacing w:after="0"/>
              <w:jc w:val="both"/>
              <w:rPr>
                <w:b/>
                <w:sz w:val="20"/>
              </w:rPr>
            </w:pPr>
            <w:r w:rsidRPr="00642727">
              <w:rPr>
                <w:b/>
                <w:sz w:val="20"/>
              </w:rPr>
              <w:t>ЮЛ</w:t>
            </w:r>
          </w:p>
        </w:tc>
        <w:tc>
          <w:tcPr>
            <w:tcW w:w="790" w:type="pct"/>
            <w:shd w:val="clear" w:color="auto" w:fill="auto"/>
          </w:tcPr>
          <w:p w14:paraId="3ABC2CDE" w14:textId="77777777" w:rsidR="00E14144" w:rsidRPr="00994664" w:rsidRDefault="00E14144" w:rsidP="00E14144">
            <w:pPr>
              <w:rPr>
                <w:sz w:val="20"/>
              </w:rPr>
            </w:pPr>
          </w:p>
        </w:tc>
        <w:tc>
          <w:tcPr>
            <w:tcW w:w="198" w:type="pct"/>
            <w:shd w:val="clear" w:color="auto" w:fill="auto"/>
          </w:tcPr>
          <w:p w14:paraId="601218FD" w14:textId="77777777" w:rsidR="00E14144" w:rsidRDefault="00E14144" w:rsidP="00E14144">
            <w:pPr>
              <w:jc w:val="center"/>
              <w:rPr>
                <w:sz w:val="20"/>
              </w:rPr>
            </w:pPr>
          </w:p>
        </w:tc>
        <w:tc>
          <w:tcPr>
            <w:tcW w:w="495" w:type="pct"/>
            <w:shd w:val="clear" w:color="auto" w:fill="auto"/>
          </w:tcPr>
          <w:p w14:paraId="315581AB" w14:textId="77777777" w:rsidR="00E14144" w:rsidRPr="004221C5" w:rsidRDefault="00E14144" w:rsidP="00E14144">
            <w:pPr>
              <w:jc w:val="center"/>
              <w:rPr>
                <w:sz w:val="20"/>
              </w:rPr>
            </w:pPr>
          </w:p>
        </w:tc>
        <w:tc>
          <w:tcPr>
            <w:tcW w:w="1387" w:type="pct"/>
            <w:shd w:val="clear" w:color="auto" w:fill="auto"/>
          </w:tcPr>
          <w:p w14:paraId="385C5C35" w14:textId="77777777" w:rsidR="00E14144" w:rsidRPr="00994664" w:rsidRDefault="00E14144" w:rsidP="00E14144">
            <w:pPr>
              <w:tabs>
                <w:tab w:val="left" w:pos="225"/>
              </w:tabs>
              <w:rPr>
                <w:sz w:val="20"/>
              </w:rPr>
            </w:pPr>
          </w:p>
        </w:tc>
        <w:tc>
          <w:tcPr>
            <w:tcW w:w="1387" w:type="pct"/>
            <w:shd w:val="clear" w:color="auto" w:fill="auto"/>
          </w:tcPr>
          <w:p w14:paraId="4A4A23FC" w14:textId="77777777" w:rsidR="00E14144" w:rsidRDefault="00E14144" w:rsidP="00E14144">
            <w:pPr>
              <w:rPr>
                <w:sz w:val="20"/>
              </w:rPr>
            </w:pPr>
          </w:p>
        </w:tc>
      </w:tr>
      <w:tr w:rsidR="00E14144" w:rsidRPr="00863276" w14:paraId="4658495D" w14:textId="77777777" w:rsidTr="009177D3">
        <w:tc>
          <w:tcPr>
            <w:tcW w:w="743" w:type="pct"/>
            <w:shd w:val="clear" w:color="auto" w:fill="auto"/>
          </w:tcPr>
          <w:p w14:paraId="727F7ADA" w14:textId="77777777" w:rsidR="00E14144" w:rsidRPr="00863276" w:rsidRDefault="00E14144" w:rsidP="00E14144">
            <w:pPr>
              <w:spacing w:after="0"/>
              <w:jc w:val="both"/>
              <w:rPr>
                <w:sz w:val="20"/>
              </w:rPr>
            </w:pPr>
          </w:p>
        </w:tc>
        <w:tc>
          <w:tcPr>
            <w:tcW w:w="790" w:type="pct"/>
            <w:shd w:val="clear" w:color="auto" w:fill="auto"/>
          </w:tcPr>
          <w:p w14:paraId="1F98F2D6" w14:textId="6CB410C2" w:rsidR="00E14144" w:rsidRPr="00994664" w:rsidRDefault="00E14144" w:rsidP="00E14144">
            <w:pPr>
              <w:rPr>
                <w:sz w:val="20"/>
              </w:rPr>
            </w:pPr>
            <w:r w:rsidRPr="001E1963">
              <w:rPr>
                <w:sz w:val="20"/>
              </w:rPr>
              <w:t>ИННЮЛ</w:t>
            </w:r>
          </w:p>
        </w:tc>
        <w:tc>
          <w:tcPr>
            <w:tcW w:w="198" w:type="pct"/>
            <w:shd w:val="clear" w:color="auto" w:fill="auto"/>
          </w:tcPr>
          <w:p w14:paraId="49A8B61C" w14:textId="4A8F7E37" w:rsidR="00E14144" w:rsidRDefault="00E14144" w:rsidP="00E14144">
            <w:pPr>
              <w:jc w:val="center"/>
              <w:rPr>
                <w:sz w:val="20"/>
              </w:rPr>
            </w:pPr>
            <w:r>
              <w:rPr>
                <w:sz w:val="20"/>
              </w:rPr>
              <w:t>О</w:t>
            </w:r>
          </w:p>
        </w:tc>
        <w:tc>
          <w:tcPr>
            <w:tcW w:w="495" w:type="pct"/>
            <w:shd w:val="clear" w:color="auto" w:fill="auto"/>
          </w:tcPr>
          <w:p w14:paraId="685F3D1E" w14:textId="3B328552" w:rsidR="00E14144" w:rsidRPr="004221C5" w:rsidRDefault="00E14144" w:rsidP="00E14144">
            <w:pPr>
              <w:jc w:val="center"/>
              <w:rPr>
                <w:sz w:val="20"/>
              </w:rPr>
            </w:pPr>
            <w:r w:rsidRPr="001E1963">
              <w:rPr>
                <w:sz w:val="20"/>
                <w:lang w:val="en-US"/>
              </w:rPr>
              <w:t>T(=1</w:t>
            </w:r>
            <w:r>
              <w:rPr>
                <w:sz w:val="20"/>
              </w:rPr>
              <w:t>0</w:t>
            </w:r>
            <w:r w:rsidRPr="001E1963">
              <w:rPr>
                <w:sz w:val="20"/>
                <w:lang w:val="en-US"/>
              </w:rPr>
              <w:t>)</w:t>
            </w:r>
          </w:p>
        </w:tc>
        <w:tc>
          <w:tcPr>
            <w:tcW w:w="1387" w:type="pct"/>
            <w:shd w:val="clear" w:color="auto" w:fill="auto"/>
          </w:tcPr>
          <w:p w14:paraId="28B885C9" w14:textId="6580AD65" w:rsidR="00E14144" w:rsidRPr="00994664" w:rsidRDefault="00E14144" w:rsidP="00E14144">
            <w:pPr>
              <w:tabs>
                <w:tab w:val="left" w:pos="225"/>
              </w:tabs>
              <w:rPr>
                <w:sz w:val="20"/>
              </w:rPr>
            </w:pPr>
            <w:r w:rsidRPr="001E1963">
              <w:rPr>
                <w:sz w:val="20"/>
              </w:rPr>
              <w:t>ИНН организации</w:t>
            </w:r>
          </w:p>
        </w:tc>
        <w:tc>
          <w:tcPr>
            <w:tcW w:w="1387" w:type="pct"/>
            <w:shd w:val="clear" w:color="auto" w:fill="auto"/>
          </w:tcPr>
          <w:p w14:paraId="49F13A59" w14:textId="77777777" w:rsidR="00E14144" w:rsidRDefault="00E14144" w:rsidP="00E14144">
            <w:pPr>
              <w:rPr>
                <w:sz w:val="20"/>
              </w:rPr>
            </w:pPr>
          </w:p>
        </w:tc>
      </w:tr>
      <w:tr w:rsidR="00E14144" w:rsidRPr="00863276" w14:paraId="6CD36ECC" w14:textId="77777777" w:rsidTr="009177D3">
        <w:tc>
          <w:tcPr>
            <w:tcW w:w="743" w:type="pct"/>
            <w:shd w:val="clear" w:color="auto" w:fill="auto"/>
          </w:tcPr>
          <w:p w14:paraId="74156617" w14:textId="77777777" w:rsidR="00E14144" w:rsidRPr="00863276" w:rsidRDefault="00E14144" w:rsidP="00E14144">
            <w:pPr>
              <w:spacing w:after="0"/>
              <w:jc w:val="both"/>
              <w:rPr>
                <w:sz w:val="20"/>
              </w:rPr>
            </w:pPr>
          </w:p>
        </w:tc>
        <w:tc>
          <w:tcPr>
            <w:tcW w:w="790" w:type="pct"/>
            <w:shd w:val="clear" w:color="auto" w:fill="auto"/>
          </w:tcPr>
          <w:p w14:paraId="73FA83A1" w14:textId="79C46761" w:rsidR="00E14144" w:rsidRPr="00994664" w:rsidRDefault="00E14144" w:rsidP="00E14144">
            <w:pPr>
              <w:rPr>
                <w:sz w:val="20"/>
              </w:rPr>
            </w:pPr>
            <w:r w:rsidRPr="001E1963">
              <w:rPr>
                <w:sz w:val="20"/>
              </w:rPr>
              <w:t>НаимОрг</w:t>
            </w:r>
          </w:p>
        </w:tc>
        <w:tc>
          <w:tcPr>
            <w:tcW w:w="198" w:type="pct"/>
            <w:shd w:val="clear" w:color="auto" w:fill="auto"/>
          </w:tcPr>
          <w:p w14:paraId="6C989A51" w14:textId="7DE9CED5" w:rsidR="00E14144" w:rsidRDefault="00E14144" w:rsidP="00E14144">
            <w:pPr>
              <w:jc w:val="center"/>
              <w:rPr>
                <w:sz w:val="20"/>
              </w:rPr>
            </w:pPr>
            <w:r>
              <w:rPr>
                <w:sz w:val="20"/>
              </w:rPr>
              <w:t>Н</w:t>
            </w:r>
          </w:p>
        </w:tc>
        <w:tc>
          <w:tcPr>
            <w:tcW w:w="495" w:type="pct"/>
            <w:shd w:val="clear" w:color="auto" w:fill="auto"/>
          </w:tcPr>
          <w:p w14:paraId="356505BF" w14:textId="661B8BA4" w:rsidR="00E14144" w:rsidRPr="004221C5" w:rsidRDefault="00E14144" w:rsidP="00A97039">
            <w:pPr>
              <w:jc w:val="center"/>
              <w:rPr>
                <w:sz w:val="20"/>
              </w:rPr>
            </w:pPr>
            <w:r w:rsidRPr="001E1963">
              <w:rPr>
                <w:sz w:val="20"/>
                <w:lang w:val="en-US"/>
              </w:rPr>
              <w:t>T(</w:t>
            </w:r>
            <w:r w:rsidR="00A97039">
              <w:rPr>
                <w:sz w:val="20"/>
                <w:lang w:val="en-US"/>
              </w:rPr>
              <w:t>2</w:t>
            </w:r>
            <w:r w:rsidRPr="001E1963">
              <w:rPr>
                <w:sz w:val="20"/>
              </w:rPr>
              <w:t>-</w:t>
            </w:r>
            <w:r w:rsidRPr="001E1963">
              <w:rPr>
                <w:sz w:val="20"/>
                <w:lang w:val="en-US"/>
              </w:rPr>
              <w:t>100</w:t>
            </w:r>
            <w:r>
              <w:rPr>
                <w:sz w:val="20"/>
              </w:rPr>
              <w:t>0</w:t>
            </w:r>
            <w:r w:rsidRPr="001E1963">
              <w:rPr>
                <w:sz w:val="20"/>
                <w:lang w:val="en-US"/>
              </w:rPr>
              <w:t>)</w:t>
            </w:r>
          </w:p>
        </w:tc>
        <w:tc>
          <w:tcPr>
            <w:tcW w:w="1387" w:type="pct"/>
            <w:shd w:val="clear" w:color="auto" w:fill="auto"/>
          </w:tcPr>
          <w:p w14:paraId="7F9A2EA6" w14:textId="3DD78302" w:rsidR="00E14144" w:rsidRPr="00994664" w:rsidRDefault="00E14144" w:rsidP="00E14144">
            <w:pPr>
              <w:tabs>
                <w:tab w:val="left" w:pos="225"/>
              </w:tabs>
              <w:rPr>
                <w:sz w:val="20"/>
              </w:rPr>
            </w:pPr>
            <w:r w:rsidRPr="001E1963">
              <w:rPr>
                <w:sz w:val="20"/>
              </w:rPr>
              <w:t>Наименование</w:t>
            </w:r>
          </w:p>
        </w:tc>
        <w:tc>
          <w:tcPr>
            <w:tcW w:w="1387" w:type="pct"/>
            <w:shd w:val="clear" w:color="auto" w:fill="auto"/>
          </w:tcPr>
          <w:p w14:paraId="58FC9455" w14:textId="77777777" w:rsidR="00E14144" w:rsidRDefault="00E14144" w:rsidP="00E14144">
            <w:pPr>
              <w:rPr>
                <w:sz w:val="20"/>
              </w:rPr>
            </w:pPr>
          </w:p>
        </w:tc>
      </w:tr>
      <w:tr w:rsidR="00E14144" w:rsidRPr="00863276" w14:paraId="11EEB5FC" w14:textId="77777777" w:rsidTr="009177D3">
        <w:tc>
          <w:tcPr>
            <w:tcW w:w="743" w:type="pct"/>
            <w:shd w:val="clear" w:color="auto" w:fill="auto"/>
          </w:tcPr>
          <w:p w14:paraId="0388C632" w14:textId="77777777" w:rsidR="00E14144" w:rsidRPr="00863276" w:rsidRDefault="00E14144" w:rsidP="00E14144">
            <w:pPr>
              <w:spacing w:after="0"/>
              <w:jc w:val="both"/>
              <w:rPr>
                <w:sz w:val="20"/>
              </w:rPr>
            </w:pPr>
          </w:p>
        </w:tc>
        <w:tc>
          <w:tcPr>
            <w:tcW w:w="790" w:type="pct"/>
            <w:shd w:val="clear" w:color="auto" w:fill="auto"/>
          </w:tcPr>
          <w:p w14:paraId="31280EB5" w14:textId="28D68EBA" w:rsidR="00E14144" w:rsidRPr="00994664" w:rsidRDefault="00E14144" w:rsidP="00E14144">
            <w:pPr>
              <w:rPr>
                <w:sz w:val="20"/>
              </w:rPr>
            </w:pPr>
            <w:r w:rsidRPr="001E1963">
              <w:rPr>
                <w:sz w:val="20"/>
              </w:rPr>
              <w:t>Должн</w:t>
            </w:r>
          </w:p>
        </w:tc>
        <w:tc>
          <w:tcPr>
            <w:tcW w:w="198" w:type="pct"/>
            <w:shd w:val="clear" w:color="auto" w:fill="auto"/>
          </w:tcPr>
          <w:p w14:paraId="68C9057A" w14:textId="0DB0ACD4" w:rsidR="00E14144" w:rsidRDefault="00E14144" w:rsidP="00E14144">
            <w:pPr>
              <w:jc w:val="center"/>
              <w:rPr>
                <w:sz w:val="20"/>
              </w:rPr>
            </w:pPr>
            <w:r>
              <w:rPr>
                <w:sz w:val="20"/>
              </w:rPr>
              <w:t>О</w:t>
            </w:r>
          </w:p>
        </w:tc>
        <w:tc>
          <w:tcPr>
            <w:tcW w:w="495" w:type="pct"/>
            <w:shd w:val="clear" w:color="auto" w:fill="auto"/>
          </w:tcPr>
          <w:p w14:paraId="02E3FD5B" w14:textId="283D5F7E" w:rsidR="00E14144" w:rsidRPr="004221C5" w:rsidRDefault="00E14144" w:rsidP="00E14144">
            <w:pPr>
              <w:jc w:val="center"/>
              <w:rPr>
                <w:sz w:val="20"/>
              </w:rPr>
            </w:pPr>
            <w:r w:rsidRPr="001E1963">
              <w:rPr>
                <w:sz w:val="20"/>
                <w:lang w:val="en-US"/>
              </w:rPr>
              <w:t>T(1</w:t>
            </w:r>
            <w:r w:rsidRPr="001E1963">
              <w:rPr>
                <w:sz w:val="20"/>
              </w:rPr>
              <w:t>-</w:t>
            </w:r>
            <w:r w:rsidR="00261EB7">
              <w:rPr>
                <w:sz w:val="20"/>
              </w:rPr>
              <w:t>255</w:t>
            </w:r>
            <w:r w:rsidRPr="001E1963">
              <w:rPr>
                <w:sz w:val="20"/>
                <w:lang w:val="en-US"/>
              </w:rPr>
              <w:t>)</w:t>
            </w:r>
          </w:p>
        </w:tc>
        <w:tc>
          <w:tcPr>
            <w:tcW w:w="1387" w:type="pct"/>
            <w:shd w:val="clear" w:color="auto" w:fill="auto"/>
          </w:tcPr>
          <w:p w14:paraId="7F7B2BF9" w14:textId="06614364" w:rsidR="00E14144" w:rsidRPr="00994664" w:rsidRDefault="00E14144" w:rsidP="00E14144">
            <w:pPr>
              <w:tabs>
                <w:tab w:val="left" w:pos="225"/>
              </w:tabs>
              <w:rPr>
                <w:sz w:val="20"/>
              </w:rPr>
            </w:pPr>
            <w:r w:rsidRPr="001E1963">
              <w:rPr>
                <w:sz w:val="20"/>
              </w:rPr>
              <w:t>Должность</w:t>
            </w:r>
          </w:p>
        </w:tc>
        <w:tc>
          <w:tcPr>
            <w:tcW w:w="1387" w:type="pct"/>
            <w:shd w:val="clear" w:color="auto" w:fill="auto"/>
          </w:tcPr>
          <w:p w14:paraId="3352FE33" w14:textId="77777777" w:rsidR="00E14144" w:rsidRDefault="00E14144" w:rsidP="00E14144">
            <w:pPr>
              <w:rPr>
                <w:sz w:val="20"/>
              </w:rPr>
            </w:pPr>
          </w:p>
        </w:tc>
      </w:tr>
      <w:tr w:rsidR="00E14144" w:rsidRPr="00863276" w14:paraId="29F418A9" w14:textId="77777777" w:rsidTr="009177D3">
        <w:tc>
          <w:tcPr>
            <w:tcW w:w="743" w:type="pct"/>
            <w:shd w:val="clear" w:color="auto" w:fill="auto"/>
          </w:tcPr>
          <w:p w14:paraId="66B8DF36" w14:textId="77777777" w:rsidR="00E14144" w:rsidRPr="00863276" w:rsidRDefault="00E14144" w:rsidP="00E14144">
            <w:pPr>
              <w:spacing w:after="0"/>
              <w:jc w:val="both"/>
              <w:rPr>
                <w:sz w:val="20"/>
              </w:rPr>
            </w:pPr>
          </w:p>
        </w:tc>
        <w:tc>
          <w:tcPr>
            <w:tcW w:w="790" w:type="pct"/>
            <w:shd w:val="clear" w:color="auto" w:fill="auto"/>
          </w:tcPr>
          <w:p w14:paraId="5D581B1E" w14:textId="628A20ED" w:rsidR="00E14144" w:rsidRPr="00994664" w:rsidRDefault="00E14144" w:rsidP="00E14144">
            <w:pPr>
              <w:rPr>
                <w:sz w:val="20"/>
              </w:rPr>
            </w:pPr>
            <w:r w:rsidRPr="001E1963">
              <w:rPr>
                <w:sz w:val="20"/>
              </w:rPr>
              <w:t>ИныеСвед</w:t>
            </w:r>
          </w:p>
        </w:tc>
        <w:tc>
          <w:tcPr>
            <w:tcW w:w="198" w:type="pct"/>
            <w:shd w:val="clear" w:color="auto" w:fill="auto"/>
          </w:tcPr>
          <w:p w14:paraId="18153B72" w14:textId="4DE306C6" w:rsidR="00E14144" w:rsidRDefault="00E14144" w:rsidP="00E14144">
            <w:pPr>
              <w:jc w:val="center"/>
              <w:rPr>
                <w:sz w:val="20"/>
              </w:rPr>
            </w:pPr>
            <w:r>
              <w:rPr>
                <w:sz w:val="20"/>
              </w:rPr>
              <w:t>Н</w:t>
            </w:r>
          </w:p>
        </w:tc>
        <w:tc>
          <w:tcPr>
            <w:tcW w:w="495" w:type="pct"/>
            <w:shd w:val="clear" w:color="auto" w:fill="auto"/>
          </w:tcPr>
          <w:p w14:paraId="01964D53" w14:textId="21E62998" w:rsidR="00E14144" w:rsidRPr="004221C5" w:rsidRDefault="00E14144" w:rsidP="00E14144">
            <w:pPr>
              <w:jc w:val="center"/>
              <w:rPr>
                <w:sz w:val="20"/>
              </w:rPr>
            </w:pPr>
            <w:r w:rsidRPr="001E1963">
              <w:rPr>
                <w:sz w:val="20"/>
                <w:lang w:val="en-US"/>
              </w:rPr>
              <w:t>T(1</w:t>
            </w:r>
            <w:r w:rsidRPr="001E1963">
              <w:rPr>
                <w:sz w:val="20"/>
              </w:rPr>
              <w:t>-</w:t>
            </w:r>
            <w:r>
              <w:rPr>
                <w:sz w:val="20"/>
              </w:rPr>
              <w:t>255</w:t>
            </w:r>
            <w:r w:rsidRPr="001E1963">
              <w:rPr>
                <w:sz w:val="20"/>
                <w:lang w:val="en-US"/>
              </w:rPr>
              <w:t>)</w:t>
            </w:r>
          </w:p>
        </w:tc>
        <w:tc>
          <w:tcPr>
            <w:tcW w:w="1387" w:type="pct"/>
            <w:shd w:val="clear" w:color="auto" w:fill="auto"/>
          </w:tcPr>
          <w:p w14:paraId="7E211282" w14:textId="58658AED" w:rsidR="00E14144" w:rsidRPr="00994664" w:rsidRDefault="00E14144" w:rsidP="00E14144">
            <w:pPr>
              <w:tabs>
                <w:tab w:val="left" w:pos="225"/>
              </w:tabs>
              <w:rPr>
                <w:sz w:val="20"/>
              </w:rPr>
            </w:pPr>
            <w:r w:rsidRPr="001E1963">
              <w:rPr>
                <w:sz w:val="20"/>
              </w:rPr>
              <w:t>Иные сведения, идентифицирующие физическое лицо</w:t>
            </w:r>
          </w:p>
        </w:tc>
        <w:tc>
          <w:tcPr>
            <w:tcW w:w="1387" w:type="pct"/>
            <w:shd w:val="clear" w:color="auto" w:fill="auto"/>
          </w:tcPr>
          <w:p w14:paraId="55D00F9F" w14:textId="1374C156" w:rsidR="00E14144" w:rsidRDefault="00E14144" w:rsidP="00E14144">
            <w:pPr>
              <w:rPr>
                <w:sz w:val="20"/>
              </w:rPr>
            </w:pPr>
            <w:r w:rsidRPr="00641787">
              <w:rPr>
                <w:sz w:val="20"/>
              </w:rPr>
              <w:t>Заполняется порядковым номер подписанта</w:t>
            </w:r>
          </w:p>
        </w:tc>
      </w:tr>
      <w:tr w:rsidR="00E14144" w:rsidRPr="00863276" w14:paraId="1B0BE086" w14:textId="77777777" w:rsidTr="009177D3">
        <w:tc>
          <w:tcPr>
            <w:tcW w:w="743" w:type="pct"/>
            <w:shd w:val="clear" w:color="auto" w:fill="auto"/>
          </w:tcPr>
          <w:p w14:paraId="0CB2EC5B" w14:textId="77777777" w:rsidR="00E14144" w:rsidRPr="00863276" w:rsidRDefault="00E14144" w:rsidP="00E14144">
            <w:pPr>
              <w:spacing w:after="0"/>
              <w:jc w:val="both"/>
              <w:rPr>
                <w:sz w:val="20"/>
              </w:rPr>
            </w:pPr>
          </w:p>
        </w:tc>
        <w:tc>
          <w:tcPr>
            <w:tcW w:w="790" w:type="pct"/>
            <w:shd w:val="clear" w:color="auto" w:fill="auto"/>
          </w:tcPr>
          <w:p w14:paraId="47221708" w14:textId="7CCE06BD" w:rsidR="00E14144" w:rsidRPr="00994664" w:rsidRDefault="00E14144" w:rsidP="00E14144">
            <w:pPr>
              <w:rPr>
                <w:sz w:val="20"/>
              </w:rPr>
            </w:pPr>
            <w:r w:rsidRPr="00642727">
              <w:rPr>
                <w:sz w:val="20"/>
              </w:rPr>
              <w:t>ФИО</w:t>
            </w:r>
          </w:p>
        </w:tc>
        <w:tc>
          <w:tcPr>
            <w:tcW w:w="198" w:type="pct"/>
            <w:shd w:val="clear" w:color="auto" w:fill="auto"/>
          </w:tcPr>
          <w:p w14:paraId="01DA5BB0" w14:textId="06E577CD" w:rsidR="00E14144" w:rsidRDefault="00E14144" w:rsidP="00E14144">
            <w:pPr>
              <w:jc w:val="center"/>
              <w:rPr>
                <w:sz w:val="20"/>
              </w:rPr>
            </w:pPr>
            <w:r>
              <w:rPr>
                <w:sz w:val="20"/>
              </w:rPr>
              <w:t>О</w:t>
            </w:r>
          </w:p>
        </w:tc>
        <w:tc>
          <w:tcPr>
            <w:tcW w:w="495" w:type="pct"/>
            <w:shd w:val="clear" w:color="auto" w:fill="auto"/>
          </w:tcPr>
          <w:p w14:paraId="30FC10E2" w14:textId="2C319FC2" w:rsidR="00E14144" w:rsidRPr="004221C5" w:rsidRDefault="00E14144" w:rsidP="00E14144">
            <w:pPr>
              <w:jc w:val="center"/>
              <w:rPr>
                <w:sz w:val="20"/>
              </w:rPr>
            </w:pPr>
            <w:r>
              <w:rPr>
                <w:sz w:val="20"/>
                <w:lang w:val="en-US"/>
              </w:rPr>
              <w:t>C</w:t>
            </w:r>
          </w:p>
        </w:tc>
        <w:tc>
          <w:tcPr>
            <w:tcW w:w="1387" w:type="pct"/>
            <w:shd w:val="clear" w:color="auto" w:fill="auto"/>
          </w:tcPr>
          <w:p w14:paraId="51206C72" w14:textId="06CA965E" w:rsidR="00E14144" w:rsidRPr="00994664" w:rsidRDefault="00E14144" w:rsidP="00E14144">
            <w:pPr>
              <w:tabs>
                <w:tab w:val="left" w:pos="225"/>
              </w:tabs>
              <w:rPr>
                <w:sz w:val="20"/>
              </w:rPr>
            </w:pPr>
            <w:r w:rsidRPr="00642727">
              <w:rPr>
                <w:sz w:val="20"/>
              </w:rPr>
              <w:t>Фамилия, имя, отчество</w:t>
            </w:r>
          </w:p>
        </w:tc>
        <w:tc>
          <w:tcPr>
            <w:tcW w:w="1387" w:type="pct"/>
            <w:shd w:val="clear" w:color="auto" w:fill="auto"/>
          </w:tcPr>
          <w:p w14:paraId="63ED20B0" w14:textId="24F7532A" w:rsidR="00E14144" w:rsidRDefault="00E14144" w:rsidP="00E14144">
            <w:pPr>
              <w:rPr>
                <w:sz w:val="20"/>
              </w:rPr>
            </w:pPr>
            <w:r>
              <w:rPr>
                <w:sz w:val="20"/>
              </w:rPr>
              <w:t>Состав блока аналогичен составу  одноименного блока, указанного выше</w:t>
            </w:r>
          </w:p>
        </w:tc>
      </w:tr>
      <w:tr w:rsidR="00E14144" w:rsidRPr="00863276" w14:paraId="4E135BA8" w14:textId="77777777" w:rsidTr="004221C5">
        <w:tc>
          <w:tcPr>
            <w:tcW w:w="5000" w:type="pct"/>
            <w:gridSpan w:val="6"/>
            <w:shd w:val="clear" w:color="auto" w:fill="auto"/>
          </w:tcPr>
          <w:p w14:paraId="4DA1AA69" w14:textId="69B851CF" w:rsidR="00E14144" w:rsidRPr="004221C5" w:rsidRDefault="00E14144" w:rsidP="00E14144">
            <w:pPr>
              <w:jc w:val="center"/>
              <w:rPr>
                <w:b/>
                <w:sz w:val="20"/>
              </w:rPr>
            </w:pPr>
            <w:r>
              <w:rPr>
                <w:b/>
                <w:sz w:val="20"/>
              </w:rPr>
              <w:t>Приложение к документу</w:t>
            </w:r>
          </w:p>
        </w:tc>
      </w:tr>
      <w:tr w:rsidR="00E14144" w:rsidRPr="00863276" w14:paraId="407F9772" w14:textId="77777777" w:rsidTr="009177D3">
        <w:tc>
          <w:tcPr>
            <w:tcW w:w="743" w:type="pct"/>
            <w:shd w:val="clear" w:color="auto" w:fill="auto"/>
          </w:tcPr>
          <w:p w14:paraId="3A28B067" w14:textId="12E71BA7" w:rsidR="00E14144" w:rsidRPr="004221C5" w:rsidRDefault="00E14144" w:rsidP="00E14144">
            <w:pPr>
              <w:spacing w:after="0"/>
              <w:jc w:val="both"/>
              <w:rPr>
                <w:b/>
                <w:sz w:val="20"/>
              </w:rPr>
            </w:pPr>
            <w:r>
              <w:rPr>
                <w:b/>
                <w:sz w:val="20"/>
              </w:rPr>
              <w:t>Прилож</w:t>
            </w:r>
          </w:p>
        </w:tc>
        <w:tc>
          <w:tcPr>
            <w:tcW w:w="790" w:type="pct"/>
            <w:shd w:val="clear" w:color="auto" w:fill="auto"/>
          </w:tcPr>
          <w:p w14:paraId="46044432" w14:textId="77777777" w:rsidR="00E14144" w:rsidRDefault="00E14144" w:rsidP="00E14144">
            <w:pPr>
              <w:rPr>
                <w:sz w:val="20"/>
              </w:rPr>
            </w:pPr>
          </w:p>
        </w:tc>
        <w:tc>
          <w:tcPr>
            <w:tcW w:w="198" w:type="pct"/>
            <w:shd w:val="clear" w:color="auto" w:fill="auto"/>
          </w:tcPr>
          <w:p w14:paraId="2CB917C5" w14:textId="77777777" w:rsidR="00E14144" w:rsidRDefault="00E14144" w:rsidP="00E14144">
            <w:pPr>
              <w:jc w:val="center"/>
              <w:rPr>
                <w:sz w:val="20"/>
              </w:rPr>
            </w:pPr>
          </w:p>
        </w:tc>
        <w:tc>
          <w:tcPr>
            <w:tcW w:w="495" w:type="pct"/>
            <w:shd w:val="clear" w:color="auto" w:fill="auto"/>
          </w:tcPr>
          <w:p w14:paraId="53D19FBB" w14:textId="77777777" w:rsidR="00E14144" w:rsidRPr="00994664" w:rsidRDefault="00E14144" w:rsidP="00E14144">
            <w:pPr>
              <w:jc w:val="center"/>
              <w:rPr>
                <w:sz w:val="20"/>
              </w:rPr>
            </w:pPr>
          </w:p>
        </w:tc>
        <w:tc>
          <w:tcPr>
            <w:tcW w:w="1387" w:type="pct"/>
            <w:shd w:val="clear" w:color="auto" w:fill="auto"/>
          </w:tcPr>
          <w:p w14:paraId="2BE9A77F" w14:textId="77777777" w:rsidR="00E14144" w:rsidRPr="00B47E21" w:rsidRDefault="00E14144" w:rsidP="00E14144">
            <w:pPr>
              <w:tabs>
                <w:tab w:val="left" w:pos="225"/>
              </w:tabs>
              <w:rPr>
                <w:sz w:val="20"/>
              </w:rPr>
            </w:pPr>
          </w:p>
        </w:tc>
        <w:tc>
          <w:tcPr>
            <w:tcW w:w="1387" w:type="pct"/>
            <w:shd w:val="clear" w:color="auto" w:fill="auto"/>
          </w:tcPr>
          <w:p w14:paraId="3DCB6F74" w14:textId="77777777" w:rsidR="00E14144" w:rsidRDefault="00E14144" w:rsidP="00E14144">
            <w:pPr>
              <w:rPr>
                <w:sz w:val="20"/>
              </w:rPr>
            </w:pPr>
          </w:p>
        </w:tc>
      </w:tr>
      <w:tr w:rsidR="00E14144" w:rsidRPr="00863276" w14:paraId="65519981" w14:textId="77777777" w:rsidTr="009177D3">
        <w:tc>
          <w:tcPr>
            <w:tcW w:w="743" w:type="pct"/>
            <w:shd w:val="clear" w:color="auto" w:fill="auto"/>
          </w:tcPr>
          <w:p w14:paraId="50712D88" w14:textId="77777777" w:rsidR="00E14144" w:rsidRPr="00863276" w:rsidRDefault="00E14144" w:rsidP="00E14144">
            <w:pPr>
              <w:spacing w:after="0"/>
              <w:jc w:val="both"/>
              <w:rPr>
                <w:sz w:val="20"/>
              </w:rPr>
            </w:pPr>
          </w:p>
        </w:tc>
        <w:tc>
          <w:tcPr>
            <w:tcW w:w="790" w:type="pct"/>
            <w:shd w:val="clear" w:color="auto" w:fill="auto"/>
          </w:tcPr>
          <w:p w14:paraId="20ECA8ED" w14:textId="450A0764" w:rsidR="00E14144" w:rsidRDefault="00E14144" w:rsidP="00E14144">
            <w:pPr>
              <w:rPr>
                <w:sz w:val="20"/>
              </w:rPr>
            </w:pPr>
            <w:r w:rsidRPr="004221C5">
              <w:rPr>
                <w:sz w:val="20"/>
              </w:rPr>
              <w:t>Контент</w:t>
            </w:r>
          </w:p>
        </w:tc>
        <w:tc>
          <w:tcPr>
            <w:tcW w:w="198" w:type="pct"/>
            <w:shd w:val="clear" w:color="auto" w:fill="auto"/>
          </w:tcPr>
          <w:p w14:paraId="321962DE" w14:textId="6B7782ED" w:rsidR="00E14144" w:rsidRPr="004221C5" w:rsidRDefault="00E14144" w:rsidP="00E14144">
            <w:pPr>
              <w:jc w:val="center"/>
              <w:rPr>
                <w:sz w:val="20"/>
              </w:rPr>
            </w:pPr>
            <w:r>
              <w:rPr>
                <w:sz w:val="20"/>
              </w:rPr>
              <w:t>О</w:t>
            </w:r>
          </w:p>
        </w:tc>
        <w:tc>
          <w:tcPr>
            <w:tcW w:w="495" w:type="pct"/>
            <w:shd w:val="clear" w:color="auto" w:fill="auto"/>
          </w:tcPr>
          <w:p w14:paraId="12F29F2A" w14:textId="076291AF" w:rsidR="00E14144" w:rsidRPr="00994664" w:rsidRDefault="00E14144" w:rsidP="00E14144">
            <w:pPr>
              <w:jc w:val="center"/>
              <w:rPr>
                <w:sz w:val="20"/>
              </w:rPr>
            </w:pPr>
            <w:r w:rsidRPr="004221C5">
              <w:rPr>
                <w:sz w:val="20"/>
                <w:lang w:val="en-US"/>
              </w:rPr>
              <w:t>T</w:t>
            </w:r>
          </w:p>
        </w:tc>
        <w:tc>
          <w:tcPr>
            <w:tcW w:w="1387" w:type="pct"/>
            <w:shd w:val="clear" w:color="auto" w:fill="auto"/>
          </w:tcPr>
          <w:p w14:paraId="00D0D0CC" w14:textId="5A42649E" w:rsidR="00E14144" w:rsidRPr="00DD2D82" w:rsidRDefault="00E14144" w:rsidP="00E14144">
            <w:pPr>
              <w:tabs>
                <w:tab w:val="left" w:pos="225"/>
              </w:tabs>
              <w:rPr>
                <w:sz w:val="20"/>
              </w:rPr>
            </w:pPr>
            <w:r w:rsidRPr="00DD2D82">
              <w:rPr>
                <w:sz w:val="20"/>
              </w:rPr>
              <w:t>Контент</w:t>
            </w:r>
          </w:p>
        </w:tc>
        <w:tc>
          <w:tcPr>
            <w:tcW w:w="1387" w:type="pct"/>
            <w:shd w:val="clear" w:color="auto" w:fill="auto"/>
          </w:tcPr>
          <w:p w14:paraId="7C6849D9" w14:textId="77777777" w:rsidR="00E14144" w:rsidRPr="00DD2D82" w:rsidRDefault="00E14144" w:rsidP="00E14144">
            <w:pPr>
              <w:rPr>
                <w:sz w:val="20"/>
              </w:rPr>
            </w:pPr>
            <w:r w:rsidRPr="00DD2D82">
              <w:rPr>
                <w:sz w:val="20"/>
              </w:rPr>
              <w:t>base64Binary.</w:t>
            </w:r>
          </w:p>
          <w:p w14:paraId="5A718497" w14:textId="6B53F840" w:rsidR="00AC76C9" w:rsidRPr="00DD2D82" w:rsidRDefault="00E14144" w:rsidP="00BE28EC">
            <w:pPr>
              <w:pStyle w:val="TableName"/>
              <w:rPr>
                <w:b w:val="0"/>
              </w:rPr>
            </w:pPr>
            <w:r w:rsidRPr="00DD2D82">
              <w:rPr>
                <w:b w:val="0"/>
                <w:sz w:val="20"/>
              </w:rPr>
              <w:lastRenderedPageBreak/>
              <w:t xml:space="preserve">Структура </w:t>
            </w:r>
            <w:r w:rsidRPr="00DD2D82">
              <w:rPr>
                <w:b w:val="0"/>
                <w:sz w:val="20"/>
                <w:lang w:val="en-US"/>
              </w:rPr>
              <w:t>xml</w:t>
            </w:r>
            <w:r w:rsidRPr="00DD2D82">
              <w:rPr>
                <w:b w:val="0"/>
                <w:sz w:val="20"/>
              </w:rPr>
              <w:t xml:space="preserve">-документов, указание которых допустимо в данном поле, приведена в разделах </w:t>
            </w:r>
            <w:r w:rsidRPr="00DD2D82">
              <w:rPr>
                <w:b w:val="0"/>
                <w:sz w:val="20"/>
                <w:u w:val="dotted"/>
              </w:rPr>
              <w:fldChar w:fldCharType="begin"/>
            </w:r>
            <w:r w:rsidRPr="00DD2D82">
              <w:rPr>
                <w:b w:val="0"/>
                <w:sz w:val="20"/>
                <w:u w:val="dotted"/>
              </w:rPr>
              <w:instrText xml:space="preserve"> REF _Ref29895144 \h  \* MERGEFORMAT </w:instrText>
            </w:r>
            <w:r w:rsidRPr="00DD2D82">
              <w:rPr>
                <w:b w:val="0"/>
                <w:sz w:val="20"/>
                <w:u w:val="dotted"/>
              </w:rPr>
            </w:r>
            <w:r w:rsidRPr="00DD2D82">
              <w:rPr>
                <w:b w:val="0"/>
                <w:sz w:val="20"/>
                <w:u w:val="dotted"/>
              </w:rPr>
              <w:fldChar w:fldCharType="separate"/>
            </w:r>
          </w:p>
          <w:p w14:paraId="0B369839" w14:textId="1C914D4D" w:rsidR="00E14144" w:rsidRPr="00DD2D82" w:rsidRDefault="00E14144" w:rsidP="00E14144">
            <w:pPr>
              <w:rPr>
                <w:noProof/>
              </w:rPr>
            </w:pPr>
          </w:p>
          <w:p w14:paraId="65E6E0F9" w14:textId="7985EBE7" w:rsidR="00E14144" w:rsidRPr="00DD2D82" w:rsidRDefault="00E14144" w:rsidP="00E14144">
            <w:pPr>
              <w:rPr>
                <w:sz w:val="20"/>
              </w:rPr>
            </w:pPr>
            <w:r w:rsidRPr="00DD2D82">
              <w:rPr>
                <w:sz w:val="20"/>
                <w:u w:val="dotted"/>
              </w:rPr>
              <w:t>Приложение к титулу продавца УПД</w:t>
            </w:r>
            <w:r w:rsidRPr="00DD2D82">
              <w:rPr>
                <w:sz w:val="20"/>
                <w:u w:val="dotted"/>
              </w:rPr>
              <w:fldChar w:fldCharType="end"/>
            </w:r>
            <w:r w:rsidRPr="00DD2D82">
              <w:rPr>
                <w:sz w:val="20"/>
              </w:rPr>
              <w:t xml:space="preserve"> и </w:t>
            </w:r>
            <w:r w:rsidRPr="00DD2D82">
              <w:rPr>
                <w:sz w:val="20"/>
                <w:u w:val="dotted"/>
              </w:rPr>
              <w:fldChar w:fldCharType="begin"/>
            </w:r>
            <w:r w:rsidRPr="00DD2D82">
              <w:rPr>
                <w:sz w:val="20"/>
                <w:u w:val="dotted"/>
              </w:rPr>
              <w:instrText xml:space="preserve"> REF _Ref29895145 \h  \* MERGEFORMAT </w:instrText>
            </w:r>
            <w:r w:rsidRPr="00DD2D82">
              <w:rPr>
                <w:sz w:val="20"/>
                <w:u w:val="dotted"/>
              </w:rPr>
            </w:r>
            <w:r w:rsidRPr="00DD2D82">
              <w:rPr>
                <w:sz w:val="20"/>
                <w:u w:val="dotted"/>
              </w:rPr>
              <w:fldChar w:fldCharType="separate"/>
            </w:r>
            <w:r w:rsidRPr="00DD2D82">
              <w:rPr>
                <w:sz w:val="20"/>
                <w:u w:val="dotted"/>
              </w:rPr>
              <w:t>Приложение к титулу продавца УКД</w:t>
            </w:r>
            <w:r w:rsidRPr="00DD2D82">
              <w:rPr>
                <w:sz w:val="20"/>
                <w:u w:val="dotted"/>
              </w:rPr>
              <w:fldChar w:fldCharType="end"/>
            </w:r>
          </w:p>
        </w:tc>
      </w:tr>
      <w:tr w:rsidR="00E14144" w:rsidRPr="00863276" w14:paraId="12807FCF" w14:textId="77777777" w:rsidTr="0020148A">
        <w:tc>
          <w:tcPr>
            <w:tcW w:w="743" w:type="pct"/>
            <w:shd w:val="clear" w:color="auto" w:fill="auto"/>
            <w:vAlign w:val="center"/>
          </w:tcPr>
          <w:p w14:paraId="45C25739" w14:textId="3E847D54" w:rsidR="00E14144" w:rsidRPr="00863276" w:rsidRDefault="00E14144" w:rsidP="00E14144">
            <w:pPr>
              <w:spacing w:after="0"/>
              <w:rPr>
                <w:sz w:val="20"/>
              </w:rPr>
            </w:pPr>
          </w:p>
        </w:tc>
        <w:tc>
          <w:tcPr>
            <w:tcW w:w="790" w:type="pct"/>
            <w:shd w:val="clear" w:color="auto" w:fill="auto"/>
          </w:tcPr>
          <w:p w14:paraId="4B98F4FB" w14:textId="6C1ABDDB" w:rsidR="00E14144" w:rsidRDefault="00E14144" w:rsidP="00E14144">
            <w:pPr>
              <w:rPr>
                <w:sz w:val="20"/>
              </w:rPr>
            </w:pPr>
            <w:r w:rsidRPr="004221C5">
              <w:rPr>
                <w:sz w:val="20"/>
              </w:rPr>
              <w:t>Подпись</w:t>
            </w:r>
            <w:r>
              <w:rPr>
                <w:sz w:val="20"/>
              </w:rPr>
              <w:t>Прилож</w:t>
            </w:r>
          </w:p>
        </w:tc>
        <w:tc>
          <w:tcPr>
            <w:tcW w:w="198" w:type="pct"/>
            <w:shd w:val="clear" w:color="auto" w:fill="auto"/>
          </w:tcPr>
          <w:p w14:paraId="45FB21C4" w14:textId="62E6A1F0" w:rsidR="00E14144" w:rsidRDefault="00E14144" w:rsidP="00E14144">
            <w:pPr>
              <w:jc w:val="center"/>
              <w:rPr>
                <w:sz w:val="20"/>
              </w:rPr>
            </w:pPr>
            <w:r>
              <w:rPr>
                <w:sz w:val="20"/>
              </w:rPr>
              <w:t>Н</w:t>
            </w:r>
          </w:p>
        </w:tc>
        <w:tc>
          <w:tcPr>
            <w:tcW w:w="495" w:type="pct"/>
            <w:shd w:val="clear" w:color="auto" w:fill="auto"/>
          </w:tcPr>
          <w:p w14:paraId="4E4B3B36" w14:textId="558AB1B3" w:rsidR="00E14144" w:rsidRPr="004221C5" w:rsidRDefault="00E14144" w:rsidP="00E14144">
            <w:pPr>
              <w:jc w:val="center"/>
              <w:rPr>
                <w:sz w:val="20"/>
                <w:lang w:val="en-US"/>
              </w:rPr>
            </w:pPr>
            <w:r>
              <w:rPr>
                <w:sz w:val="20"/>
                <w:lang w:val="en-US"/>
              </w:rPr>
              <w:t>S</w:t>
            </w:r>
          </w:p>
        </w:tc>
        <w:tc>
          <w:tcPr>
            <w:tcW w:w="1387" w:type="pct"/>
            <w:shd w:val="clear" w:color="auto" w:fill="auto"/>
          </w:tcPr>
          <w:p w14:paraId="372B6CBF" w14:textId="6EA73D13" w:rsidR="00E14144" w:rsidRPr="00A24B35" w:rsidRDefault="00E14144" w:rsidP="00E14144">
            <w:pPr>
              <w:tabs>
                <w:tab w:val="left" w:pos="225"/>
              </w:tabs>
              <w:rPr>
                <w:sz w:val="20"/>
              </w:rPr>
            </w:pPr>
            <w:r w:rsidRPr="0020148A">
              <w:rPr>
                <w:sz w:val="20"/>
              </w:rPr>
              <w:t xml:space="preserve">Подпись и сведения о лице, подписывающем </w:t>
            </w:r>
            <w:r>
              <w:rPr>
                <w:sz w:val="20"/>
              </w:rPr>
              <w:t>контент</w:t>
            </w:r>
          </w:p>
        </w:tc>
        <w:tc>
          <w:tcPr>
            <w:tcW w:w="1387" w:type="pct"/>
            <w:shd w:val="clear" w:color="auto" w:fill="auto"/>
          </w:tcPr>
          <w:p w14:paraId="13AF174F" w14:textId="77777777" w:rsidR="00E14144" w:rsidRDefault="00E14144" w:rsidP="00E14144">
            <w:pPr>
              <w:rPr>
                <w:sz w:val="20"/>
              </w:rPr>
            </w:pPr>
            <w:r>
              <w:rPr>
                <w:sz w:val="20"/>
              </w:rPr>
              <w:t>Множественный элемент.</w:t>
            </w:r>
          </w:p>
          <w:p w14:paraId="2A3DF9C6" w14:textId="77777777" w:rsidR="00E14144" w:rsidRDefault="00E14144" w:rsidP="00E14144">
            <w:pPr>
              <w:rPr>
                <w:sz w:val="20"/>
              </w:rPr>
            </w:pPr>
            <w:r>
              <w:rPr>
                <w:sz w:val="20"/>
              </w:rPr>
              <w:t>Игнорируется при приеме.</w:t>
            </w:r>
          </w:p>
          <w:p w14:paraId="17F7A4F8" w14:textId="678F81E3" w:rsidR="00E14144" w:rsidRPr="0020148A" w:rsidRDefault="00E14144" w:rsidP="00E14144">
            <w:pPr>
              <w:rPr>
                <w:sz w:val="20"/>
              </w:rPr>
            </w:pPr>
            <w:r w:rsidRPr="0020148A">
              <w:rPr>
                <w:sz w:val="20"/>
              </w:rPr>
              <w:t>С</w:t>
            </w:r>
            <w:r>
              <w:rPr>
                <w:sz w:val="20"/>
              </w:rPr>
              <w:t xml:space="preserve">остав блока аналогичен составу </w:t>
            </w:r>
            <w:r w:rsidRPr="0020148A">
              <w:rPr>
                <w:sz w:val="20"/>
              </w:rPr>
              <w:t>блока</w:t>
            </w:r>
            <w:r>
              <w:rPr>
                <w:sz w:val="20"/>
              </w:rPr>
              <w:t xml:space="preserve"> «</w:t>
            </w:r>
            <w:r w:rsidRPr="0020148A">
              <w:rPr>
                <w:sz w:val="20"/>
              </w:rPr>
              <w:t>Подпись и сведения о лице, подписывающем документ</w:t>
            </w:r>
            <w:r>
              <w:rPr>
                <w:sz w:val="20"/>
              </w:rPr>
              <w:t>» (</w:t>
            </w:r>
            <w:r w:rsidRPr="0020148A">
              <w:rPr>
                <w:sz w:val="20"/>
              </w:rPr>
              <w:t>ПодписьДокумент</w:t>
            </w:r>
            <w:r>
              <w:rPr>
                <w:sz w:val="20"/>
              </w:rPr>
              <w:t>)</w:t>
            </w:r>
            <w:r w:rsidRPr="0020148A">
              <w:rPr>
                <w:sz w:val="20"/>
              </w:rPr>
              <w:t>, указанного выше</w:t>
            </w:r>
          </w:p>
        </w:tc>
      </w:tr>
      <w:tr w:rsidR="00E14144" w:rsidRPr="00863276" w14:paraId="21B35843" w14:textId="77777777" w:rsidTr="0020148A">
        <w:tc>
          <w:tcPr>
            <w:tcW w:w="5000" w:type="pct"/>
            <w:gridSpan w:val="6"/>
            <w:shd w:val="clear" w:color="auto" w:fill="auto"/>
          </w:tcPr>
          <w:p w14:paraId="6AF059D6" w14:textId="74754A9A" w:rsidR="00E14144" w:rsidRPr="0020148A" w:rsidRDefault="00E14144" w:rsidP="00E14144">
            <w:pPr>
              <w:jc w:val="center"/>
              <w:rPr>
                <w:b/>
                <w:sz w:val="20"/>
              </w:rPr>
            </w:pPr>
            <w:r w:rsidRPr="0020148A">
              <w:rPr>
                <w:b/>
                <w:sz w:val="20"/>
              </w:rPr>
              <w:t>Прикрепленные документы</w:t>
            </w:r>
          </w:p>
        </w:tc>
      </w:tr>
      <w:tr w:rsidR="00E14144" w:rsidRPr="00863276" w14:paraId="701C4401" w14:textId="77777777" w:rsidTr="009177D3">
        <w:tc>
          <w:tcPr>
            <w:tcW w:w="743" w:type="pct"/>
            <w:shd w:val="clear" w:color="auto" w:fill="auto"/>
          </w:tcPr>
          <w:p w14:paraId="36198A69" w14:textId="444C7671" w:rsidR="00E14144" w:rsidRPr="0020148A" w:rsidRDefault="00E14144" w:rsidP="00E14144">
            <w:pPr>
              <w:spacing w:after="0"/>
              <w:jc w:val="both"/>
              <w:rPr>
                <w:b/>
                <w:sz w:val="20"/>
              </w:rPr>
            </w:pPr>
            <w:r w:rsidRPr="0020148A">
              <w:rPr>
                <w:b/>
                <w:sz w:val="20"/>
              </w:rPr>
              <w:t>Вложен</w:t>
            </w:r>
          </w:p>
        </w:tc>
        <w:tc>
          <w:tcPr>
            <w:tcW w:w="790" w:type="pct"/>
            <w:shd w:val="clear" w:color="auto" w:fill="auto"/>
          </w:tcPr>
          <w:p w14:paraId="0CDFA0E9" w14:textId="77777777" w:rsidR="00E14144" w:rsidRDefault="00E14144" w:rsidP="00E14144">
            <w:pPr>
              <w:rPr>
                <w:sz w:val="20"/>
              </w:rPr>
            </w:pPr>
          </w:p>
        </w:tc>
        <w:tc>
          <w:tcPr>
            <w:tcW w:w="198" w:type="pct"/>
            <w:shd w:val="clear" w:color="auto" w:fill="auto"/>
          </w:tcPr>
          <w:p w14:paraId="7A2CB80C" w14:textId="77777777" w:rsidR="00E14144" w:rsidRDefault="00E14144" w:rsidP="00E14144">
            <w:pPr>
              <w:jc w:val="center"/>
              <w:rPr>
                <w:sz w:val="20"/>
              </w:rPr>
            </w:pPr>
          </w:p>
        </w:tc>
        <w:tc>
          <w:tcPr>
            <w:tcW w:w="495" w:type="pct"/>
            <w:shd w:val="clear" w:color="auto" w:fill="auto"/>
          </w:tcPr>
          <w:p w14:paraId="209DA769" w14:textId="77777777" w:rsidR="00E14144" w:rsidRPr="00994664" w:rsidRDefault="00E14144" w:rsidP="00E14144">
            <w:pPr>
              <w:jc w:val="center"/>
              <w:rPr>
                <w:sz w:val="20"/>
              </w:rPr>
            </w:pPr>
          </w:p>
        </w:tc>
        <w:tc>
          <w:tcPr>
            <w:tcW w:w="1387" w:type="pct"/>
            <w:shd w:val="clear" w:color="auto" w:fill="auto"/>
          </w:tcPr>
          <w:p w14:paraId="5B2C3525" w14:textId="77777777" w:rsidR="00E14144" w:rsidRPr="00B47E21" w:rsidRDefault="00E14144" w:rsidP="00E14144">
            <w:pPr>
              <w:tabs>
                <w:tab w:val="left" w:pos="225"/>
              </w:tabs>
              <w:rPr>
                <w:sz w:val="20"/>
              </w:rPr>
            </w:pPr>
          </w:p>
        </w:tc>
        <w:tc>
          <w:tcPr>
            <w:tcW w:w="1387" w:type="pct"/>
            <w:shd w:val="clear" w:color="auto" w:fill="auto"/>
          </w:tcPr>
          <w:p w14:paraId="49FFA9A7" w14:textId="77777777" w:rsidR="00E14144" w:rsidRDefault="00E14144" w:rsidP="00E14144">
            <w:pPr>
              <w:rPr>
                <w:sz w:val="20"/>
              </w:rPr>
            </w:pPr>
          </w:p>
        </w:tc>
      </w:tr>
      <w:tr w:rsidR="00E14144" w:rsidRPr="00863276" w14:paraId="043D746D" w14:textId="77777777" w:rsidTr="009177D3">
        <w:tc>
          <w:tcPr>
            <w:tcW w:w="743" w:type="pct"/>
            <w:shd w:val="clear" w:color="auto" w:fill="auto"/>
          </w:tcPr>
          <w:p w14:paraId="7D83A453" w14:textId="77777777" w:rsidR="00E14144" w:rsidRPr="00863276" w:rsidRDefault="00E14144" w:rsidP="00E14144">
            <w:pPr>
              <w:spacing w:after="0"/>
              <w:jc w:val="both"/>
              <w:rPr>
                <w:sz w:val="20"/>
              </w:rPr>
            </w:pPr>
          </w:p>
        </w:tc>
        <w:tc>
          <w:tcPr>
            <w:tcW w:w="790" w:type="pct"/>
            <w:shd w:val="clear" w:color="auto" w:fill="auto"/>
          </w:tcPr>
          <w:p w14:paraId="3E43FFB6" w14:textId="0041AD39" w:rsidR="00E14144" w:rsidRDefault="00E14144" w:rsidP="00E14144">
            <w:pPr>
              <w:rPr>
                <w:sz w:val="20"/>
              </w:rPr>
            </w:pPr>
            <w:r w:rsidRPr="0020148A">
              <w:rPr>
                <w:sz w:val="20"/>
              </w:rPr>
              <w:t>КонтентИд</w:t>
            </w:r>
          </w:p>
        </w:tc>
        <w:tc>
          <w:tcPr>
            <w:tcW w:w="198" w:type="pct"/>
            <w:shd w:val="clear" w:color="auto" w:fill="auto"/>
          </w:tcPr>
          <w:p w14:paraId="51B5B0D3" w14:textId="669C8DEC" w:rsidR="00E14144" w:rsidRDefault="00E14144" w:rsidP="00E14144">
            <w:pPr>
              <w:jc w:val="center"/>
              <w:rPr>
                <w:sz w:val="20"/>
              </w:rPr>
            </w:pPr>
            <w:r>
              <w:rPr>
                <w:sz w:val="20"/>
              </w:rPr>
              <w:t>Н</w:t>
            </w:r>
          </w:p>
        </w:tc>
        <w:tc>
          <w:tcPr>
            <w:tcW w:w="495" w:type="pct"/>
            <w:shd w:val="clear" w:color="auto" w:fill="auto"/>
          </w:tcPr>
          <w:p w14:paraId="424D61F9" w14:textId="38A446C0" w:rsidR="00E14144" w:rsidRPr="00994664" w:rsidRDefault="00E14144" w:rsidP="00E14144">
            <w:pPr>
              <w:jc w:val="center"/>
              <w:rPr>
                <w:sz w:val="20"/>
              </w:rPr>
            </w:pPr>
            <w:r w:rsidRPr="00013EFF">
              <w:rPr>
                <w:sz w:val="20"/>
                <w:lang w:val="en-US"/>
              </w:rPr>
              <w:t>T(</w:t>
            </w:r>
            <w:r w:rsidRPr="00013EFF">
              <w:rPr>
                <w:sz w:val="20"/>
              </w:rPr>
              <w:t>=32</w:t>
            </w:r>
            <w:r w:rsidRPr="00013EFF">
              <w:rPr>
                <w:sz w:val="20"/>
                <w:lang w:val="en-US"/>
              </w:rPr>
              <w:t>)</w:t>
            </w:r>
          </w:p>
        </w:tc>
        <w:tc>
          <w:tcPr>
            <w:tcW w:w="1387" w:type="pct"/>
            <w:shd w:val="clear" w:color="auto" w:fill="auto"/>
          </w:tcPr>
          <w:p w14:paraId="2DB466B3" w14:textId="2A3158C5" w:rsidR="00E14144" w:rsidRPr="00B47E21" w:rsidRDefault="00E14144" w:rsidP="00E14144">
            <w:pPr>
              <w:tabs>
                <w:tab w:val="left" w:pos="225"/>
              </w:tabs>
              <w:rPr>
                <w:sz w:val="20"/>
              </w:rPr>
            </w:pPr>
            <w:r w:rsidRPr="00013EFF">
              <w:rPr>
                <w:sz w:val="20"/>
              </w:rPr>
              <w:t>Уникальный идентификатор контента прикрепленного документа в ЕИС</w:t>
            </w:r>
          </w:p>
        </w:tc>
        <w:tc>
          <w:tcPr>
            <w:tcW w:w="1387" w:type="pct"/>
            <w:shd w:val="clear" w:color="auto" w:fill="auto"/>
          </w:tcPr>
          <w:p w14:paraId="7CD4A150" w14:textId="586BCC0E" w:rsidR="00E14144" w:rsidRDefault="00E14144" w:rsidP="00E14144">
            <w:pPr>
              <w:rPr>
                <w:sz w:val="20"/>
              </w:rPr>
            </w:pPr>
            <w:r w:rsidRPr="00444E5D">
              <w:rPr>
                <w:sz w:val="20"/>
              </w:rPr>
              <w:t>Заполняется, если не заполнено ВнешКонтентИд</w:t>
            </w:r>
          </w:p>
        </w:tc>
      </w:tr>
      <w:tr w:rsidR="00E14144" w:rsidRPr="00863276" w14:paraId="0B33E2E6" w14:textId="77777777" w:rsidTr="009177D3">
        <w:tc>
          <w:tcPr>
            <w:tcW w:w="743" w:type="pct"/>
            <w:shd w:val="clear" w:color="auto" w:fill="auto"/>
          </w:tcPr>
          <w:p w14:paraId="700AFA77" w14:textId="77777777" w:rsidR="00E14144" w:rsidRPr="00863276" w:rsidRDefault="00E14144" w:rsidP="00E14144">
            <w:pPr>
              <w:spacing w:after="0"/>
              <w:jc w:val="both"/>
              <w:rPr>
                <w:sz w:val="20"/>
              </w:rPr>
            </w:pPr>
          </w:p>
        </w:tc>
        <w:tc>
          <w:tcPr>
            <w:tcW w:w="790" w:type="pct"/>
            <w:shd w:val="clear" w:color="auto" w:fill="auto"/>
          </w:tcPr>
          <w:p w14:paraId="7037905A" w14:textId="20895B52" w:rsidR="00E14144" w:rsidRPr="0020148A" w:rsidRDefault="00E14144" w:rsidP="00E14144">
            <w:pPr>
              <w:rPr>
                <w:sz w:val="20"/>
              </w:rPr>
            </w:pPr>
            <w:r w:rsidRPr="00BE1570">
              <w:rPr>
                <w:sz w:val="20"/>
              </w:rPr>
              <w:t>ВнешКонтентИд</w:t>
            </w:r>
          </w:p>
        </w:tc>
        <w:tc>
          <w:tcPr>
            <w:tcW w:w="198" w:type="pct"/>
            <w:shd w:val="clear" w:color="auto" w:fill="auto"/>
          </w:tcPr>
          <w:p w14:paraId="1EA9C6E8" w14:textId="2A45FD01" w:rsidR="00E14144" w:rsidRDefault="00E14144" w:rsidP="00E14144">
            <w:pPr>
              <w:jc w:val="center"/>
              <w:rPr>
                <w:sz w:val="20"/>
              </w:rPr>
            </w:pPr>
            <w:r>
              <w:rPr>
                <w:sz w:val="20"/>
              </w:rPr>
              <w:t>Н</w:t>
            </w:r>
          </w:p>
        </w:tc>
        <w:tc>
          <w:tcPr>
            <w:tcW w:w="495" w:type="pct"/>
            <w:shd w:val="clear" w:color="auto" w:fill="auto"/>
          </w:tcPr>
          <w:p w14:paraId="72406FA5" w14:textId="2423FDA7" w:rsidR="00E14144" w:rsidRPr="00BE1570" w:rsidRDefault="00E14144" w:rsidP="00E14144">
            <w:pPr>
              <w:jc w:val="center"/>
              <w:rPr>
                <w:sz w:val="20"/>
              </w:rPr>
            </w:pPr>
            <w:r>
              <w:rPr>
                <w:sz w:val="20"/>
              </w:rPr>
              <w:t>Т(1-100)</w:t>
            </w:r>
          </w:p>
        </w:tc>
        <w:tc>
          <w:tcPr>
            <w:tcW w:w="1387" w:type="pct"/>
            <w:shd w:val="clear" w:color="auto" w:fill="auto"/>
          </w:tcPr>
          <w:p w14:paraId="2D080414" w14:textId="067D0BF9" w:rsidR="00E14144" w:rsidRPr="00013EFF" w:rsidRDefault="00E14144" w:rsidP="00E14144">
            <w:pPr>
              <w:tabs>
                <w:tab w:val="left" w:pos="225"/>
              </w:tabs>
              <w:rPr>
                <w:sz w:val="20"/>
              </w:rPr>
            </w:pPr>
            <w:r w:rsidRPr="001F4DEE">
              <w:rPr>
                <w:sz w:val="20"/>
              </w:rPr>
              <w:t>Внешний уникальный идентификатор контента прикрепленного документа</w:t>
            </w:r>
          </w:p>
        </w:tc>
        <w:tc>
          <w:tcPr>
            <w:tcW w:w="1387" w:type="pct"/>
            <w:shd w:val="clear" w:color="auto" w:fill="auto"/>
          </w:tcPr>
          <w:p w14:paraId="279145EA" w14:textId="7FAE6FA7" w:rsidR="00E14144" w:rsidRDefault="00E14144" w:rsidP="00E14144">
            <w:pPr>
              <w:rPr>
                <w:sz w:val="20"/>
              </w:rPr>
            </w:pPr>
            <w:r>
              <w:rPr>
                <w:sz w:val="20"/>
              </w:rPr>
              <w:t xml:space="preserve">Заполняется, если не заполнено </w:t>
            </w:r>
            <w:r w:rsidRPr="00444E5D">
              <w:rPr>
                <w:sz w:val="20"/>
              </w:rPr>
              <w:t>КонтентИд</w:t>
            </w:r>
          </w:p>
        </w:tc>
      </w:tr>
      <w:tr w:rsidR="00E14144" w:rsidRPr="00863276" w14:paraId="34856EAC" w14:textId="77777777" w:rsidTr="009177D3">
        <w:tc>
          <w:tcPr>
            <w:tcW w:w="743" w:type="pct"/>
            <w:shd w:val="clear" w:color="auto" w:fill="auto"/>
          </w:tcPr>
          <w:p w14:paraId="352BF6B6" w14:textId="77777777" w:rsidR="00E14144" w:rsidRPr="00863276" w:rsidRDefault="00E14144" w:rsidP="00E14144">
            <w:pPr>
              <w:spacing w:after="0"/>
              <w:jc w:val="both"/>
              <w:rPr>
                <w:sz w:val="20"/>
              </w:rPr>
            </w:pPr>
          </w:p>
        </w:tc>
        <w:tc>
          <w:tcPr>
            <w:tcW w:w="790" w:type="pct"/>
            <w:shd w:val="clear" w:color="auto" w:fill="auto"/>
          </w:tcPr>
          <w:p w14:paraId="72A46C7F" w14:textId="3CD3F1DA" w:rsidR="00E14144" w:rsidRDefault="00E14144" w:rsidP="00E14144">
            <w:pPr>
              <w:rPr>
                <w:sz w:val="20"/>
              </w:rPr>
            </w:pPr>
            <w:r w:rsidRPr="0020148A">
              <w:rPr>
                <w:sz w:val="20"/>
              </w:rPr>
              <w:t>ИмяФайл</w:t>
            </w:r>
          </w:p>
        </w:tc>
        <w:tc>
          <w:tcPr>
            <w:tcW w:w="198" w:type="pct"/>
            <w:shd w:val="clear" w:color="auto" w:fill="auto"/>
          </w:tcPr>
          <w:p w14:paraId="28E33E32" w14:textId="6DDA147C" w:rsidR="00E14144" w:rsidRDefault="00E14144" w:rsidP="00E14144">
            <w:pPr>
              <w:jc w:val="center"/>
              <w:rPr>
                <w:sz w:val="20"/>
              </w:rPr>
            </w:pPr>
            <w:r>
              <w:rPr>
                <w:sz w:val="20"/>
              </w:rPr>
              <w:t>О</w:t>
            </w:r>
          </w:p>
        </w:tc>
        <w:tc>
          <w:tcPr>
            <w:tcW w:w="495" w:type="pct"/>
            <w:shd w:val="clear" w:color="auto" w:fill="auto"/>
          </w:tcPr>
          <w:p w14:paraId="30D5D9F5" w14:textId="3DB8814C" w:rsidR="00E14144" w:rsidRPr="00994664" w:rsidRDefault="00E14144" w:rsidP="00E14144">
            <w:pPr>
              <w:jc w:val="center"/>
              <w:rPr>
                <w:sz w:val="20"/>
              </w:rPr>
            </w:pPr>
            <w:r w:rsidRPr="00013EFF">
              <w:rPr>
                <w:sz w:val="20"/>
                <w:lang w:val="en-US"/>
              </w:rPr>
              <w:t>T(1</w:t>
            </w:r>
            <w:r w:rsidRPr="00013EFF">
              <w:rPr>
                <w:sz w:val="20"/>
              </w:rPr>
              <w:t>-</w:t>
            </w:r>
            <w:r>
              <w:rPr>
                <w:sz w:val="20"/>
                <w:lang w:val="en-US"/>
              </w:rPr>
              <w:t>1024</w:t>
            </w:r>
            <w:r w:rsidRPr="00013EFF">
              <w:rPr>
                <w:sz w:val="20"/>
                <w:lang w:val="en-US"/>
              </w:rPr>
              <w:t>)</w:t>
            </w:r>
          </w:p>
        </w:tc>
        <w:tc>
          <w:tcPr>
            <w:tcW w:w="1387" w:type="pct"/>
            <w:shd w:val="clear" w:color="auto" w:fill="auto"/>
          </w:tcPr>
          <w:p w14:paraId="17176506" w14:textId="1B918CEC" w:rsidR="00E14144" w:rsidRPr="00B47E21" w:rsidRDefault="00E14144" w:rsidP="00E14144">
            <w:pPr>
              <w:tabs>
                <w:tab w:val="left" w:pos="225"/>
              </w:tabs>
              <w:rPr>
                <w:sz w:val="20"/>
              </w:rPr>
            </w:pPr>
            <w:r w:rsidRPr="00013EFF">
              <w:rPr>
                <w:sz w:val="20"/>
              </w:rPr>
              <w:t>Имя файла</w:t>
            </w:r>
          </w:p>
        </w:tc>
        <w:tc>
          <w:tcPr>
            <w:tcW w:w="1387" w:type="pct"/>
            <w:shd w:val="clear" w:color="auto" w:fill="auto"/>
          </w:tcPr>
          <w:p w14:paraId="778B428F" w14:textId="77777777" w:rsidR="00E14144" w:rsidRDefault="00E14144" w:rsidP="00E14144">
            <w:pPr>
              <w:rPr>
                <w:sz w:val="20"/>
              </w:rPr>
            </w:pPr>
          </w:p>
        </w:tc>
      </w:tr>
      <w:tr w:rsidR="00E14144" w:rsidRPr="00863276" w14:paraId="5723E77C" w14:textId="77777777" w:rsidTr="009177D3">
        <w:tc>
          <w:tcPr>
            <w:tcW w:w="743" w:type="pct"/>
            <w:shd w:val="clear" w:color="auto" w:fill="auto"/>
          </w:tcPr>
          <w:p w14:paraId="230A5A8D" w14:textId="77777777" w:rsidR="00E14144" w:rsidRPr="00863276" w:rsidRDefault="00E14144" w:rsidP="00E14144">
            <w:pPr>
              <w:spacing w:after="0"/>
              <w:jc w:val="both"/>
              <w:rPr>
                <w:sz w:val="20"/>
              </w:rPr>
            </w:pPr>
          </w:p>
        </w:tc>
        <w:tc>
          <w:tcPr>
            <w:tcW w:w="790" w:type="pct"/>
            <w:shd w:val="clear" w:color="auto" w:fill="auto"/>
          </w:tcPr>
          <w:p w14:paraId="5F409B9A" w14:textId="7834F355" w:rsidR="00E14144" w:rsidRDefault="00E14144" w:rsidP="00E14144">
            <w:pPr>
              <w:rPr>
                <w:sz w:val="20"/>
              </w:rPr>
            </w:pPr>
            <w:r w:rsidRPr="0020148A">
              <w:rPr>
                <w:sz w:val="20"/>
              </w:rPr>
              <w:t>РазмерФайл</w:t>
            </w:r>
          </w:p>
        </w:tc>
        <w:tc>
          <w:tcPr>
            <w:tcW w:w="198" w:type="pct"/>
            <w:shd w:val="clear" w:color="auto" w:fill="auto"/>
          </w:tcPr>
          <w:p w14:paraId="4C9E4E9E" w14:textId="284CBCE4" w:rsidR="00E14144" w:rsidRDefault="00E14144" w:rsidP="00E14144">
            <w:pPr>
              <w:jc w:val="center"/>
              <w:rPr>
                <w:sz w:val="20"/>
              </w:rPr>
            </w:pPr>
            <w:r>
              <w:rPr>
                <w:sz w:val="20"/>
              </w:rPr>
              <w:t>Н</w:t>
            </w:r>
          </w:p>
        </w:tc>
        <w:tc>
          <w:tcPr>
            <w:tcW w:w="495" w:type="pct"/>
            <w:shd w:val="clear" w:color="auto" w:fill="auto"/>
          </w:tcPr>
          <w:p w14:paraId="703ADDE9" w14:textId="1BDF4028" w:rsidR="00E14144" w:rsidRPr="00013EFF" w:rsidRDefault="00E14144" w:rsidP="00E14144">
            <w:pPr>
              <w:jc w:val="center"/>
              <w:rPr>
                <w:sz w:val="20"/>
                <w:lang w:val="en-US"/>
              </w:rPr>
            </w:pPr>
            <w:r>
              <w:rPr>
                <w:sz w:val="20"/>
                <w:lang w:val="en-US"/>
              </w:rPr>
              <w:t>N(20)</w:t>
            </w:r>
          </w:p>
        </w:tc>
        <w:tc>
          <w:tcPr>
            <w:tcW w:w="1387" w:type="pct"/>
            <w:shd w:val="clear" w:color="auto" w:fill="auto"/>
          </w:tcPr>
          <w:p w14:paraId="1D601DAC" w14:textId="532FD426" w:rsidR="00E14144" w:rsidRPr="00B47E21" w:rsidRDefault="00E14144" w:rsidP="00E14144">
            <w:pPr>
              <w:tabs>
                <w:tab w:val="left" w:pos="225"/>
              </w:tabs>
              <w:rPr>
                <w:sz w:val="20"/>
              </w:rPr>
            </w:pPr>
            <w:r w:rsidRPr="00013EFF">
              <w:rPr>
                <w:sz w:val="20"/>
              </w:rPr>
              <w:t>Размер файла</w:t>
            </w:r>
          </w:p>
        </w:tc>
        <w:tc>
          <w:tcPr>
            <w:tcW w:w="1387" w:type="pct"/>
            <w:shd w:val="clear" w:color="auto" w:fill="auto"/>
          </w:tcPr>
          <w:p w14:paraId="0B5F03DD" w14:textId="77777777" w:rsidR="00E14144" w:rsidRDefault="00E14144" w:rsidP="00E14144">
            <w:pPr>
              <w:rPr>
                <w:sz w:val="20"/>
              </w:rPr>
            </w:pPr>
          </w:p>
        </w:tc>
      </w:tr>
      <w:tr w:rsidR="00E14144" w:rsidRPr="00863276" w14:paraId="3A555E55" w14:textId="77777777" w:rsidTr="009177D3">
        <w:tc>
          <w:tcPr>
            <w:tcW w:w="743" w:type="pct"/>
            <w:shd w:val="clear" w:color="auto" w:fill="auto"/>
          </w:tcPr>
          <w:p w14:paraId="73EE05A3" w14:textId="77777777" w:rsidR="00E14144" w:rsidRPr="00863276" w:rsidRDefault="00E14144" w:rsidP="00E14144">
            <w:pPr>
              <w:spacing w:after="0"/>
              <w:jc w:val="both"/>
              <w:rPr>
                <w:sz w:val="20"/>
              </w:rPr>
            </w:pPr>
          </w:p>
        </w:tc>
        <w:tc>
          <w:tcPr>
            <w:tcW w:w="790" w:type="pct"/>
            <w:shd w:val="clear" w:color="auto" w:fill="auto"/>
          </w:tcPr>
          <w:p w14:paraId="0D5B2F49" w14:textId="110BDD0A" w:rsidR="00E14144" w:rsidRPr="0020148A" w:rsidRDefault="00E14144" w:rsidP="00E14144">
            <w:pPr>
              <w:rPr>
                <w:sz w:val="20"/>
              </w:rPr>
            </w:pPr>
            <w:r w:rsidRPr="00433E5D">
              <w:rPr>
                <w:sz w:val="20"/>
              </w:rPr>
              <w:t>Ссылка</w:t>
            </w:r>
          </w:p>
        </w:tc>
        <w:tc>
          <w:tcPr>
            <w:tcW w:w="198" w:type="pct"/>
            <w:shd w:val="clear" w:color="auto" w:fill="auto"/>
          </w:tcPr>
          <w:p w14:paraId="7E31BABD" w14:textId="747D5CBC" w:rsidR="00E14144" w:rsidDel="00433E5D" w:rsidRDefault="00E14144" w:rsidP="00E14144">
            <w:pPr>
              <w:jc w:val="center"/>
              <w:rPr>
                <w:sz w:val="20"/>
              </w:rPr>
            </w:pPr>
            <w:r w:rsidRPr="00433E5D">
              <w:rPr>
                <w:sz w:val="20"/>
              </w:rPr>
              <w:t>Н</w:t>
            </w:r>
          </w:p>
        </w:tc>
        <w:tc>
          <w:tcPr>
            <w:tcW w:w="495" w:type="pct"/>
            <w:shd w:val="clear" w:color="auto" w:fill="auto"/>
          </w:tcPr>
          <w:p w14:paraId="54D5DFD7" w14:textId="5BDD21A2" w:rsidR="00E14144" w:rsidRPr="00BE28EC" w:rsidRDefault="00E14144" w:rsidP="00E14144">
            <w:pPr>
              <w:jc w:val="center"/>
              <w:rPr>
                <w:sz w:val="20"/>
              </w:rPr>
            </w:pPr>
            <w:r w:rsidRPr="00433E5D">
              <w:rPr>
                <w:sz w:val="20"/>
                <w:lang w:val="en-US"/>
              </w:rPr>
              <w:t>T(1</w:t>
            </w:r>
            <w:r w:rsidRPr="00433E5D">
              <w:rPr>
                <w:sz w:val="20"/>
              </w:rPr>
              <w:t>-</w:t>
            </w:r>
            <w:r w:rsidRPr="00433E5D">
              <w:rPr>
                <w:sz w:val="20"/>
                <w:lang w:val="en-US"/>
              </w:rPr>
              <w:t>2048)</w:t>
            </w:r>
          </w:p>
        </w:tc>
        <w:tc>
          <w:tcPr>
            <w:tcW w:w="1387" w:type="pct"/>
            <w:shd w:val="clear" w:color="auto" w:fill="auto"/>
          </w:tcPr>
          <w:p w14:paraId="2BF92CA0" w14:textId="3B213BD1" w:rsidR="00E14144" w:rsidRPr="00013EFF" w:rsidRDefault="00E14144" w:rsidP="00E14144">
            <w:pPr>
              <w:tabs>
                <w:tab w:val="left" w:pos="225"/>
              </w:tabs>
              <w:rPr>
                <w:sz w:val="20"/>
              </w:rPr>
            </w:pPr>
            <w:r w:rsidRPr="00433E5D">
              <w:rPr>
                <w:sz w:val="20"/>
              </w:rPr>
              <w:t>Ссылка для скачивания прикрепленного документа</w:t>
            </w:r>
          </w:p>
        </w:tc>
        <w:tc>
          <w:tcPr>
            <w:tcW w:w="1387" w:type="pct"/>
            <w:shd w:val="clear" w:color="auto" w:fill="auto"/>
          </w:tcPr>
          <w:p w14:paraId="1131B0B9" w14:textId="21A2960B" w:rsidR="00E14144" w:rsidRDefault="00E14144" w:rsidP="00E14144">
            <w:pPr>
              <w:rPr>
                <w:sz w:val="20"/>
              </w:rPr>
            </w:pPr>
            <w:r w:rsidRPr="00433E5D">
              <w:rPr>
                <w:sz w:val="20"/>
              </w:rPr>
              <w:t>Игнорируется при приёме, заполняется при выгрузке</w:t>
            </w:r>
          </w:p>
        </w:tc>
      </w:tr>
      <w:tr w:rsidR="00E14144" w:rsidRPr="00863276" w14:paraId="5C99E9B7" w14:textId="77777777" w:rsidTr="00846128">
        <w:tc>
          <w:tcPr>
            <w:tcW w:w="743" w:type="pct"/>
            <w:vMerge w:val="restart"/>
            <w:shd w:val="clear" w:color="auto" w:fill="auto"/>
            <w:vAlign w:val="center"/>
          </w:tcPr>
          <w:p w14:paraId="2451EE32" w14:textId="34695512" w:rsidR="00E14144" w:rsidRPr="00863276" w:rsidRDefault="00E14144" w:rsidP="00E14144">
            <w:pPr>
              <w:spacing w:after="0"/>
              <w:jc w:val="center"/>
              <w:rPr>
                <w:sz w:val="20"/>
              </w:rPr>
            </w:pPr>
            <w:r w:rsidRPr="00846128">
              <w:rPr>
                <w:sz w:val="20"/>
              </w:rPr>
              <w:t>Допустимо указание только одного элемента</w:t>
            </w:r>
          </w:p>
        </w:tc>
        <w:tc>
          <w:tcPr>
            <w:tcW w:w="790" w:type="pct"/>
            <w:shd w:val="clear" w:color="auto" w:fill="auto"/>
          </w:tcPr>
          <w:p w14:paraId="762BCA54" w14:textId="0B263726" w:rsidR="00E14144" w:rsidRDefault="00E14144" w:rsidP="00E14144">
            <w:pPr>
              <w:rPr>
                <w:sz w:val="20"/>
              </w:rPr>
            </w:pPr>
            <w:r w:rsidRPr="0020148A">
              <w:rPr>
                <w:sz w:val="20"/>
              </w:rPr>
              <w:t>Ссылк</w:t>
            </w:r>
          </w:p>
        </w:tc>
        <w:tc>
          <w:tcPr>
            <w:tcW w:w="198" w:type="pct"/>
            <w:shd w:val="clear" w:color="auto" w:fill="auto"/>
          </w:tcPr>
          <w:p w14:paraId="08FDF460" w14:textId="4E333178" w:rsidR="00E14144" w:rsidRDefault="00E14144" w:rsidP="00E14144">
            <w:pPr>
              <w:jc w:val="center"/>
              <w:rPr>
                <w:sz w:val="20"/>
              </w:rPr>
            </w:pPr>
            <w:r>
              <w:rPr>
                <w:sz w:val="20"/>
              </w:rPr>
              <w:t>О</w:t>
            </w:r>
          </w:p>
        </w:tc>
        <w:tc>
          <w:tcPr>
            <w:tcW w:w="495" w:type="pct"/>
            <w:shd w:val="clear" w:color="auto" w:fill="auto"/>
          </w:tcPr>
          <w:p w14:paraId="1194C418" w14:textId="54F98E82" w:rsidR="00E14144" w:rsidRPr="00994664" w:rsidRDefault="00E14144" w:rsidP="00E14144">
            <w:pPr>
              <w:jc w:val="center"/>
              <w:rPr>
                <w:sz w:val="20"/>
              </w:rPr>
            </w:pPr>
            <w:r w:rsidRPr="00013EFF">
              <w:rPr>
                <w:sz w:val="20"/>
                <w:lang w:val="en-US"/>
              </w:rPr>
              <w:t>T(1</w:t>
            </w:r>
            <w:r w:rsidRPr="00013EFF">
              <w:rPr>
                <w:sz w:val="20"/>
              </w:rPr>
              <w:t>-</w:t>
            </w:r>
            <w:r>
              <w:rPr>
                <w:sz w:val="20"/>
                <w:lang w:val="en-US"/>
              </w:rPr>
              <w:t>2048</w:t>
            </w:r>
            <w:r w:rsidRPr="00013EFF">
              <w:rPr>
                <w:sz w:val="20"/>
                <w:lang w:val="en-US"/>
              </w:rPr>
              <w:t>)</w:t>
            </w:r>
          </w:p>
        </w:tc>
        <w:tc>
          <w:tcPr>
            <w:tcW w:w="1387" w:type="pct"/>
            <w:shd w:val="clear" w:color="auto" w:fill="auto"/>
          </w:tcPr>
          <w:p w14:paraId="13338F8F" w14:textId="4388DAD5" w:rsidR="00E14144" w:rsidRPr="00B47E21" w:rsidRDefault="00E14144" w:rsidP="00E14144">
            <w:pPr>
              <w:tabs>
                <w:tab w:val="left" w:pos="225"/>
              </w:tabs>
              <w:rPr>
                <w:sz w:val="20"/>
              </w:rPr>
            </w:pPr>
            <w:r w:rsidRPr="00013EFF">
              <w:rPr>
                <w:sz w:val="20"/>
              </w:rPr>
              <w:t>Ссылка для скачивания прикрепленного документа</w:t>
            </w:r>
          </w:p>
        </w:tc>
        <w:tc>
          <w:tcPr>
            <w:tcW w:w="1387" w:type="pct"/>
            <w:shd w:val="clear" w:color="auto" w:fill="auto"/>
          </w:tcPr>
          <w:p w14:paraId="3C171553" w14:textId="1F7A9803" w:rsidR="00E14144" w:rsidRDefault="00E14144" w:rsidP="00E14144">
            <w:pPr>
              <w:rPr>
                <w:sz w:val="20"/>
              </w:rPr>
            </w:pPr>
            <w:r>
              <w:rPr>
                <w:sz w:val="20"/>
              </w:rPr>
              <w:t>Не возможно указание при приёме.</w:t>
            </w:r>
          </w:p>
        </w:tc>
      </w:tr>
      <w:tr w:rsidR="00E14144" w:rsidRPr="00863276" w14:paraId="62C68E12" w14:textId="77777777" w:rsidTr="009177D3">
        <w:tc>
          <w:tcPr>
            <w:tcW w:w="743" w:type="pct"/>
            <w:vMerge/>
            <w:shd w:val="clear" w:color="auto" w:fill="auto"/>
          </w:tcPr>
          <w:p w14:paraId="5A3F3108" w14:textId="77777777" w:rsidR="00E14144" w:rsidRPr="00863276" w:rsidRDefault="00E14144" w:rsidP="00E14144">
            <w:pPr>
              <w:spacing w:after="0"/>
              <w:jc w:val="both"/>
              <w:rPr>
                <w:sz w:val="20"/>
              </w:rPr>
            </w:pPr>
          </w:p>
        </w:tc>
        <w:tc>
          <w:tcPr>
            <w:tcW w:w="790" w:type="pct"/>
            <w:shd w:val="clear" w:color="auto" w:fill="auto"/>
          </w:tcPr>
          <w:p w14:paraId="4548EF2D" w14:textId="43AE10E7" w:rsidR="00E14144" w:rsidRDefault="00E14144" w:rsidP="00E14144">
            <w:pPr>
              <w:rPr>
                <w:sz w:val="20"/>
              </w:rPr>
            </w:pPr>
            <w:r w:rsidRPr="0020148A">
              <w:rPr>
                <w:sz w:val="20"/>
              </w:rPr>
              <w:t>ОтносСсылка</w:t>
            </w:r>
          </w:p>
        </w:tc>
        <w:tc>
          <w:tcPr>
            <w:tcW w:w="198" w:type="pct"/>
            <w:shd w:val="clear" w:color="auto" w:fill="auto"/>
          </w:tcPr>
          <w:p w14:paraId="1A0C6113" w14:textId="1CFD9F83" w:rsidR="00E14144" w:rsidRDefault="00E14144" w:rsidP="00E14144">
            <w:pPr>
              <w:jc w:val="center"/>
              <w:rPr>
                <w:sz w:val="20"/>
              </w:rPr>
            </w:pPr>
            <w:r>
              <w:rPr>
                <w:sz w:val="20"/>
              </w:rPr>
              <w:t>О</w:t>
            </w:r>
          </w:p>
        </w:tc>
        <w:tc>
          <w:tcPr>
            <w:tcW w:w="495" w:type="pct"/>
            <w:shd w:val="clear" w:color="auto" w:fill="auto"/>
          </w:tcPr>
          <w:p w14:paraId="67F4D391" w14:textId="2E77772C" w:rsidR="00E14144" w:rsidRPr="00013EFF" w:rsidRDefault="00E14144" w:rsidP="00E14144">
            <w:pPr>
              <w:jc w:val="center"/>
              <w:rPr>
                <w:sz w:val="20"/>
                <w:lang w:val="en-US"/>
              </w:rPr>
            </w:pPr>
            <w:r>
              <w:rPr>
                <w:sz w:val="20"/>
                <w:lang w:val="en-US"/>
              </w:rPr>
              <w:t>C</w:t>
            </w:r>
          </w:p>
        </w:tc>
        <w:tc>
          <w:tcPr>
            <w:tcW w:w="1387" w:type="pct"/>
            <w:shd w:val="clear" w:color="auto" w:fill="auto"/>
          </w:tcPr>
          <w:p w14:paraId="36654E53" w14:textId="46A7824F" w:rsidR="00E14144" w:rsidRPr="00B47E21" w:rsidRDefault="00E14144" w:rsidP="00E14144">
            <w:pPr>
              <w:tabs>
                <w:tab w:val="left" w:pos="225"/>
              </w:tabs>
              <w:rPr>
                <w:sz w:val="20"/>
              </w:rPr>
            </w:pPr>
            <w:r w:rsidRPr="00013EFF">
              <w:rPr>
                <w:sz w:val="20"/>
              </w:rPr>
              <w:t>Относительная ссылка</w:t>
            </w:r>
          </w:p>
        </w:tc>
        <w:tc>
          <w:tcPr>
            <w:tcW w:w="1387" w:type="pct"/>
            <w:shd w:val="clear" w:color="auto" w:fill="auto"/>
          </w:tcPr>
          <w:p w14:paraId="677A8829" w14:textId="77777777" w:rsidR="00E14144" w:rsidRDefault="00E14144" w:rsidP="00E14144">
            <w:pPr>
              <w:rPr>
                <w:sz w:val="20"/>
              </w:rPr>
            </w:pPr>
          </w:p>
        </w:tc>
      </w:tr>
      <w:tr w:rsidR="00E14144" w:rsidRPr="00863276" w14:paraId="51F02D3E" w14:textId="77777777" w:rsidTr="009177D3">
        <w:tc>
          <w:tcPr>
            <w:tcW w:w="743" w:type="pct"/>
            <w:vMerge/>
            <w:shd w:val="clear" w:color="auto" w:fill="auto"/>
          </w:tcPr>
          <w:p w14:paraId="7027AB3B" w14:textId="77777777" w:rsidR="00E14144" w:rsidRPr="00863276" w:rsidRDefault="00E14144" w:rsidP="00E14144">
            <w:pPr>
              <w:spacing w:after="0"/>
              <w:jc w:val="both"/>
              <w:rPr>
                <w:sz w:val="20"/>
              </w:rPr>
            </w:pPr>
          </w:p>
        </w:tc>
        <w:tc>
          <w:tcPr>
            <w:tcW w:w="790" w:type="pct"/>
            <w:shd w:val="clear" w:color="auto" w:fill="auto"/>
          </w:tcPr>
          <w:p w14:paraId="3CE0DCA3" w14:textId="38579AA8" w:rsidR="00E14144" w:rsidRDefault="00E14144" w:rsidP="00E14144">
            <w:pPr>
              <w:rPr>
                <w:sz w:val="20"/>
              </w:rPr>
            </w:pPr>
            <w:r w:rsidRPr="0020148A">
              <w:rPr>
                <w:sz w:val="20"/>
              </w:rPr>
              <w:t>Контент</w:t>
            </w:r>
          </w:p>
        </w:tc>
        <w:tc>
          <w:tcPr>
            <w:tcW w:w="198" w:type="pct"/>
            <w:shd w:val="clear" w:color="auto" w:fill="auto"/>
          </w:tcPr>
          <w:p w14:paraId="197D29C4" w14:textId="48DD330A" w:rsidR="00E14144" w:rsidRDefault="00E14144" w:rsidP="00E14144">
            <w:pPr>
              <w:jc w:val="center"/>
              <w:rPr>
                <w:sz w:val="20"/>
              </w:rPr>
            </w:pPr>
            <w:r>
              <w:rPr>
                <w:sz w:val="20"/>
              </w:rPr>
              <w:t>О</w:t>
            </w:r>
          </w:p>
        </w:tc>
        <w:tc>
          <w:tcPr>
            <w:tcW w:w="495" w:type="pct"/>
            <w:shd w:val="clear" w:color="auto" w:fill="auto"/>
          </w:tcPr>
          <w:p w14:paraId="71B801CB" w14:textId="68FBE74A" w:rsidR="00E14144" w:rsidRPr="00013EFF" w:rsidRDefault="00E14144" w:rsidP="00E14144">
            <w:pPr>
              <w:jc w:val="center"/>
              <w:rPr>
                <w:sz w:val="20"/>
                <w:lang w:val="en-US"/>
              </w:rPr>
            </w:pPr>
            <w:r>
              <w:rPr>
                <w:sz w:val="20"/>
                <w:lang w:val="en-US"/>
              </w:rPr>
              <w:t>T</w:t>
            </w:r>
          </w:p>
        </w:tc>
        <w:tc>
          <w:tcPr>
            <w:tcW w:w="1387" w:type="pct"/>
            <w:shd w:val="clear" w:color="auto" w:fill="auto"/>
          </w:tcPr>
          <w:p w14:paraId="3B29AE6D" w14:textId="718F2B63" w:rsidR="00E14144" w:rsidRPr="00B47E21" w:rsidRDefault="00E14144" w:rsidP="00E14144">
            <w:pPr>
              <w:tabs>
                <w:tab w:val="left" w:pos="225"/>
              </w:tabs>
              <w:rPr>
                <w:sz w:val="20"/>
              </w:rPr>
            </w:pPr>
            <w:r w:rsidRPr="00013EFF">
              <w:rPr>
                <w:sz w:val="20"/>
              </w:rPr>
              <w:t>Содержимое файла</w:t>
            </w:r>
          </w:p>
        </w:tc>
        <w:tc>
          <w:tcPr>
            <w:tcW w:w="1387" w:type="pct"/>
            <w:shd w:val="clear" w:color="auto" w:fill="auto"/>
          </w:tcPr>
          <w:p w14:paraId="491551CE" w14:textId="53EFB820" w:rsidR="00E14144" w:rsidRDefault="00E14144" w:rsidP="00E14144">
            <w:pPr>
              <w:rPr>
                <w:sz w:val="20"/>
              </w:rPr>
            </w:pPr>
            <w:r w:rsidRPr="001A4780">
              <w:rPr>
                <w:sz w:val="20"/>
              </w:rPr>
              <w:t>base64Binary</w:t>
            </w:r>
          </w:p>
        </w:tc>
      </w:tr>
      <w:tr w:rsidR="00E14144" w:rsidRPr="00863276" w14:paraId="6A8411B1" w14:textId="77777777" w:rsidTr="009177D3">
        <w:tc>
          <w:tcPr>
            <w:tcW w:w="743" w:type="pct"/>
            <w:shd w:val="clear" w:color="auto" w:fill="auto"/>
          </w:tcPr>
          <w:p w14:paraId="4F74882C" w14:textId="77777777" w:rsidR="00E14144" w:rsidRPr="00863276" w:rsidRDefault="00E14144" w:rsidP="00E14144">
            <w:pPr>
              <w:spacing w:after="0"/>
              <w:jc w:val="both"/>
              <w:rPr>
                <w:sz w:val="20"/>
              </w:rPr>
            </w:pPr>
          </w:p>
        </w:tc>
        <w:tc>
          <w:tcPr>
            <w:tcW w:w="790" w:type="pct"/>
            <w:shd w:val="clear" w:color="auto" w:fill="auto"/>
          </w:tcPr>
          <w:p w14:paraId="4498CFEF" w14:textId="416A4CCF" w:rsidR="00E14144" w:rsidRPr="0020148A" w:rsidRDefault="00E14144" w:rsidP="00E14144">
            <w:pPr>
              <w:rPr>
                <w:sz w:val="20"/>
              </w:rPr>
            </w:pPr>
            <w:r w:rsidRPr="0020148A">
              <w:rPr>
                <w:sz w:val="20"/>
              </w:rPr>
              <w:t>ПодписьВлож</w:t>
            </w:r>
          </w:p>
        </w:tc>
        <w:tc>
          <w:tcPr>
            <w:tcW w:w="198" w:type="pct"/>
            <w:shd w:val="clear" w:color="auto" w:fill="auto"/>
          </w:tcPr>
          <w:p w14:paraId="356DD665" w14:textId="139690D9" w:rsidR="00E14144" w:rsidRDefault="00E14144" w:rsidP="00E14144">
            <w:pPr>
              <w:jc w:val="center"/>
              <w:rPr>
                <w:sz w:val="20"/>
              </w:rPr>
            </w:pPr>
            <w:r>
              <w:rPr>
                <w:sz w:val="20"/>
              </w:rPr>
              <w:t>Н</w:t>
            </w:r>
          </w:p>
        </w:tc>
        <w:tc>
          <w:tcPr>
            <w:tcW w:w="495" w:type="pct"/>
            <w:shd w:val="clear" w:color="auto" w:fill="auto"/>
          </w:tcPr>
          <w:p w14:paraId="51C6C0F9" w14:textId="123F9B1E" w:rsidR="00E14144" w:rsidRPr="0020148A" w:rsidRDefault="00E14144" w:rsidP="00E14144">
            <w:pPr>
              <w:jc w:val="center"/>
              <w:rPr>
                <w:sz w:val="20"/>
                <w:lang w:val="en-US"/>
              </w:rPr>
            </w:pPr>
            <w:r>
              <w:rPr>
                <w:sz w:val="20"/>
                <w:lang w:val="en-US"/>
              </w:rPr>
              <w:t>C</w:t>
            </w:r>
          </w:p>
        </w:tc>
        <w:tc>
          <w:tcPr>
            <w:tcW w:w="1387" w:type="pct"/>
            <w:shd w:val="clear" w:color="auto" w:fill="auto"/>
          </w:tcPr>
          <w:p w14:paraId="50E5F9F5" w14:textId="265F8C50" w:rsidR="00E14144" w:rsidRPr="00B47E21" w:rsidRDefault="00E14144" w:rsidP="00E14144">
            <w:pPr>
              <w:tabs>
                <w:tab w:val="left" w:pos="225"/>
              </w:tabs>
              <w:rPr>
                <w:sz w:val="20"/>
              </w:rPr>
            </w:pPr>
            <w:r w:rsidRPr="00013EFF">
              <w:rPr>
                <w:sz w:val="20"/>
              </w:rPr>
              <w:t>Подпись и сведения о лице, подписывающем вложение</w:t>
            </w:r>
          </w:p>
        </w:tc>
        <w:tc>
          <w:tcPr>
            <w:tcW w:w="1387" w:type="pct"/>
            <w:shd w:val="clear" w:color="auto" w:fill="auto"/>
          </w:tcPr>
          <w:p w14:paraId="507F4B2A" w14:textId="77777777" w:rsidR="00E14144" w:rsidRPr="0020148A" w:rsidRDefault="00E14144" w:rsidP="00E14144">
            <w:pPr>
              <w:rPr>
                <w:sz w:val="20"/>
              </w:rPr>
            </w:pPr>
            <w:r w:rsidRPr="0020148A">
              <w:rPr>
                <w:sz w:val="20"/>
              </w:rPr>
              <w:t>Множественный элемент.</w:t>
            </w:r>
          </w:p>
          <w:p w14:paraId="21B2FC41" w14:textId="6DA2AFEE" w:rsidR="00E14144" w:rsidRDefault="00E14144" w:rsidP="00E14144">
            <w:pPr>
              <w:rPr>
                <w:sz w:val="20"/>
              </w:rPr>
            </w:pPr>
            <w:r w:rsidRPr="0020148A">
              <w:rPr>
                <w:sz w:val="20"/>
              </w:rPr>
              <w:t>Состав блока аналогичен составу блока «Подпись и сведения о лице, подписывающем документ» (ПодписьДокумент), указанного выше</w:t>
            </w:r>
          </w:p>
        </w:tc>
      </w:tr>
      <w:tr w:rsidR="00E14144" w:rsidRPr="00863276" w14:paraId="5DD8A88A" w14:textId="77777777" w:rsidTr="0020148A">
        <w:tc>
          <w:tcPr>
            <w:tcW w:w="5000" w:type="pct"/>
            <w:gridSpan w:val="6"/>
            <w:shd w:val="clear" w:color="auto" w:fill="auto"/>
          </w:tcPr>
          <w:p w14:paraId="6CAA5701" w14:textId="55CD9436" w:rsidR="00E14144" w:rsidRPr="0020148A" w:rsidRDefault="00E14144" w:rsidP="00E14144">
            <w:pPr>
              <w:jc w:val="center"/>
              <w:rPr>
                <w:b/>
                <w:sz w:val="20"/>
              </w:rPr>
            </w:pPr>
            <w:r w:rsidRPr="0020148A">
              <w:rPr>
                <w:b/>
                <w:sz w:val="20"/>
              </w:rPr>
              <w:t>Относительная ссылка</w:t>
            </w:r>
          </w:p>
        </w:tc>
      </w:tr>
      <w:tr w:rsidR="00E14144" w:rsidRPr="00863276" w14:paraId="77A48819" w14:textId="77777777" w:rsidTr="009177D3">
        <w:tc>
          <w:tcPr>
            <w:tcW w:w="743" w:type="pct"/>
            <w:shd w:val="clear" w:color="auto" w:fill="auto"/>
          </w:tcPr>
          <w:p w14:paraId="556024F7" w14:textId="33D5273B" w:rsidR="00E14144" w:rsidRPr="0020148A" w:rsidRDefault="00E14144" w:rsidP="00E14144">
            <w:pPr>
              <w:spacing w:after="0"/>
              <w:jc w:val="both"/>
              <w:rPr>
                <w:b/>
                <w:sz w:val="20"/>
              </w:rPr>
            </w:pPr>
            <w:r w:rsidRPr="0020148A">
              <w:rPr>
                <w:b/>
                <w:sz w:val="20"/>
              </w:rPr>
              <w:t>ОтносСсылка</w:t>
            </w:r>
          </w:p>
        </w:tc>
        <w:tc>
          <w:tcPr>
            <w:tcW w:w="790" w:type="pct"/>
            <w:shd w:val="clear" w:color="auto" w:fill="auto"/>
          </w:tcPr>
          <w:p w14:paraId="6476FB3C" w14:textId="77777777" w:rsidR="00E14144" w:rsidRDefault="00E14144" w:rsidP="00E14144">
            <w:pPr>
              <w:rPr>
                <w:sz w:val="20"/>
              </w:rPr>
            </w:pPr>
          </w:p>
        </w:tc>
        <w:tc>
          <w:tcPr>
            <w:tcW w:w="198" w:type="pct"/>
            <w:shd w:val="clear" w:color="auto" w:fill="auto"/>
          </w:tcPr>
          <w:p w14:paraId="43910F07" w14:textId="77777777" w:rsidR="00E14144" w:rsidRDefault="00E14144" w:rsidP="00E14144">
            <w:pPr>
              <w:jc w:val="center"/>
              <w:rPr>
                <w:sz w:val="20"/>
              </w:rPr>
            </w:pPr>
          </w:p>
        </w:tc>
        <w:tc>
          <w:tcPr>
            <w:tcW w:w="495" w:type="pct"/>
            <w:shd w:val="clear" w:color="auto" w:fill="auto"/>
          </w:tcPr>
          <w:p w14:paraId="2EFA5E67" w14:textId="77777777" w:rsidR="00E14144" w:rsidRPr="00994664" w:rsidRDefault="00E14144" w:rsidP="00E14144">
            <w:pPr>
              <w:jc w:val="center"/>
              <w:rPr>
                <w:sz w:val="20"/>
              </w:rPr>
            </w:pPr>
          </w:p>
        </w:tc>
        <w:tc>
          <w:tcPr>
            <w:tcW w:w="1387" w:type="pct"/>
            <w:shd w:val="clear" w:color="auto" w:fill="auto"/>
          </w:tcPr>
          <w:p w14:paraId="56046D9C" w14:textId="77777777" w:rsidR="00E14144" w:rsidRPr="00B47E21" w:rsidRDefault="00E14144" w:rsidP="00E14144">
            <w:pPr>
              <w:tabs>
                <w:tab w:val="left" w:pos="225"/>
              </w:tabs>
              <w:rPr>
                <w:sz w:val="20"/>
              </w:rPr>
            </w:pPr>
          </w:p>
        </w:tc>
        <w:tc>
          <w:tcPr>
            <w:tcW w:w="1387" w:type="pct"/>
            <w:shd w:val="clear" w:color="auto" w:fill="auto"/>
          </w:tcPr>
          <w:p w14:paraId="02EDCB7F" w14:textId="77777777" w:rsidR="00E14144" w:rsidRDefault="00E14144" w:rsidP="00E14144">
            <w:pPr>
              <w:rPr>
                <w:sz w:val="20"/>
              </w:rPr>
            </w:pPr>
          </w:p>
        </w:tc>
      </w:tr>
      <w:tr w:rsidR="00E14144" w:rsidRPr="00863276" w14:paraId="71AA9654" w14:textId="77777777" w:rsidTr="009177D3">
        <w:tc>
          <w:tcPr>
            <w:tcW w:w="743" w:type="pct"/>
            <w:shd w:val="clear" w:color="auto" w:fill="auto"/>
          </w:tcPr>
          <w:p w14:paraId="41E53FD0" w14:textId="77777777" w:rsidR="00E14144" w:rsidRPr="00863276" w:rsidRDefault="00E14144" w:rsidP="00E14144">
            <w:pPr>
              <w:spacing w:after="0"/>
              <w:jc w:val="both"/>
              <w:rPr>
                <w:sz w:val="20"/>
              </w:rPr>
            </w:pPr>
          </w:p>
        </w:tc>
        <w:tc>
          <w:tcPr>
            <w:tcW w:w="790" w:type="pct"/>
            <w:shd w:val="clear" w:color="auto" w:fill="auto"/>
          </w:tcPr>
          <w:p w14:paraId="12CDD838" w14:textId="07DC4994" w:rsidR="00E14144" w:rsidRDefault="00E14144" w:rsidP="00E14144">
            <w:pPr>
              <w:rPr>
                <w:sz w:val="20"/>
              </w:rPr>
            </w:pPr>
            <w:r w:rsidRPr="0020148A">
              <w:rPr>
                <w:sz w:val="20"/>
              </w:rPr>
              <w:t>КонтентИд</w:t>
            </w:r>
          </w:p>
        </w:tc>
        <w:tc>
          <w:tcPr>
            <w:tcW w:w="198" w:type="pct"/>
            <w:shd w:val="clear" w:color="auto" w:fill="auto"/>
          </w:tcPr>
          <w:p w14:paraId="7DECA505" w14:textId="328CE405" w:rsidR="00E14144" w:rsidRDefault="00E14144" w:rsidP="00E14144">
            <w:pPr>
              <w:jc w:val="center"/>
              <w:rPr>
                <w:sz w:val="20"/>
              </w:rPr>
            </w:pPr>
            <w:r>
              <w:rPr>
                <w:sz w:val="20"/>
              </w:rPr>
              <w:t>О</w:t>
            </w:r>
          </w:p>
        </w:tc>
        <w:tc>
          <w:tcPr>
            <w:tcW w:w="495" w:type="pct"/>
            <w:shd w:val="clear" w:color="auto" w:fill="auto"/>
          </w:tcPr>
          <w:p w14:paraId="7A83B85C" w14:textId="00F5E667" w:rsidR="00E14144" w:rsidRPr="00994664" w:rsidRDefault="00E14144" w:rsidP="00E14144">
            <w:pPr>
              <w:jc w:val="center"/>
              <w:rPr>
                <w:sz w:val="20"/>
              </w:rPr>
            </w:pPr>
            <w:r w:rsidRPr="0020148A">
              <w:rPr>
                <w:sz w:val="20"/>
                <w:lang w:val="en-US"/>
              </w:rPr>
              <w:t>T(</w:t>
            </w:r>
            <w:r>
              <w:rPr>
                <w:sz w:val="20"/>
              </w:rPr>
              <w:t>=32</w:t>
            </w:r>
            <w:r w:rsidRPr="0020148A">
              <w:rPr>
                <w:sz w:val="20"/>
                <w:lang w:val="en-US"/>
              </w:rPr>
              <w:t>)</w:t>
            </w:r>
          </w:p>
        </w:tc>
        <w:tc>
          <w:tcPr>
            <w:tcW w:w="1387" w:type="pct"/>
            <w:shd w:val="clear" w:color="auto" w:fill="auto"/>
          </w:tcPr>
          <w:p w14:paraId="2A4491E4" w14:textId="1D91D948" w:rsidR="00E14144" w:rsidRPr="00B47E21" w:rsidRDefault="00E14144" w:rsidP="00E14144">
            <w:pPr>
              <w:tabs>
                <w:tab w:val="left" w:pos="225"/>
              </w:tabs>
              <w:rPr>
                <w:sz w:val="20"/>
              </w:rPr>
            </w:pPr>
            <w:r w:rsidRPr="0020148A">
              <w:rPr>
                <w:sz w:val="20"/>
              </w:rPr>
              <w:t>Уникальный идентификатор контента прикрепленного документа в ЕИС</w:t>
            </w:r>
          </w:p>
        </w:tc>
        <w:tc>
          <w:tcPr>
            <w:tcW w:w="1387" w:type="pct"/>
            <w:shd w:val="clear" w:color="auto" w:fill="auto"/>
          </w:tcPr>
          <w:p w14:paraId="239DA408" w14:textId="77777777" w:rsidR="00E14144" w:rsidRDefault="00E14144" w:rsidP="00E14144">
            <w:pPr>
              <w:rPr>
                <w:sz w:val="20"/>
              </w:rPr>
            </w:pPr>
          </w:p>
        </w:tc>
      </w:tr>
      <w:tr w:rsidR="00E14144" w:rsidRPr="00863276" w14:paraId="57F7D834" w14:textId="77777777" w:rsidTr="009177D3">
        <w:tc>
          <w:tcPr>
            <w:tcW w:w="743" w:type="pct"/>
            <w:shd w:val="clear" w:color="auto" w:fill="auto"/>
          </w:tcPr>
          <w:p w14:paraId="522D173C" w14:textId="77777777" w:rsidR="00E14144" w:rsidRPr="00863276" w:rsidRDefault="00E14144" w:rsidP="00E14144">
            <w:pPr>
              <w:spacing w:after="0"/>
              <w:jc w:val="both"/>
              <w:rPr>
                <w:sz w:val="20"/>
              </w:rPr>
            </w:pPr>
          </w:p>
        </w:tc>
        <w:tc>
          <w:tcPr>
            <w:tcW w:w="790" w:type="pct"/>
            <w:shd w:val="clear" w:color="auto" w:fill="auto"/>
          </w:tcPr>
          <w:p w14:paraId="26E1399B" w14:textId="0AC35AA9" w:rsidR="00E14144" w:rsidRDefault="00E14144" w:rsidP="00E14144">
            <w:pPr>
              <w:rPr>
                <w:sz w:val="20"/>
              </w:rPr>
            </w:pPr>
            <w:r w:rsidRPr="0020148A">
              <w:rPr>
                <w:sz w:val="20"/>
              </w:rPr>
              <w:t>ТипФХ</w:t>
            </w:r>
          </w:p>
        </w:tc>
        <w:tc>
          <w:tcPr>
            <w:tcW w:w="198" w:type="pct"/>
            <w:shd w:val="clear" w:color="auto" w:fill="auto"/>
          </w:tcPr>
          <w:p w14:paraId="296BBCDC" w14:textId="621457B3" w:rsidR="00E14144" w:rsidRDefault="00E14144" w:rsidP="00E14144">
            <w:pPr>
              <w:jc w:val="center"/>
              <w:rPr>
                <w:sz w:val="20"/>
              </w:rPr>
            </w:pPr>
            <w:r>
              <w:rPr>
                <w:sz w:val="20"/>
              </w:rPr>
              <w:t>О</w:t>
            </w:r>
          </w:p>
        </w:tc>
        <w:tc>
          <w:tcPr>
            <w:tcW w:w="495" w:type="pct"/>
            <w:shd w:val="clear" w:color="auto" w:fill="auto"/>
          </w:tcPr>
          <w:p w14:paraId="25391DB0" w14:textId="7494A547" w:rsidR="00E14144" w:rsidRPr="00994664" w:rsidRDefault="00E14144" w:rsidP="00E14144">
            <w:pPr>
              <w:jc w:val="center"/>
              <w:rPr>
                <w:sz w:val="20"/>
              </w:rPr>
            </w:pPr>
            <w:r>
              <w:rPr>
                <w:sz w:val="20"/>
              </w:rPr>
              <w:t>Т</w:t>
            </w:r>
          </w:p>
        </w:tc>
        <w:tc>
          <w:tcPr>
            <w:tcW w:w="1387" w:type="pct"/>
            <w:shd w:val="clear" w:color="auto" w:fill="auto"/>
          </w:tcPr>
          <w:p w14:paraId="1B34B3A5" w14:textId="626DE07A" w:rsidR="00E14144" w:rsidRPr="00B47E21" w:rsidRDefault="00E14144" w:rsidP="00E14144">
            <w:pPr>
              <w:tabs>
                <w:tab w:val="left" w:pos="225"/>
              </w:tabs>
              <w:rPr>
                <w:sz w:val="20"/>
              </w:rPr>
            </w:pPr>
            <w:r w:rsidRPr="0020148A">
              <w:rPr>
                <w:sz w:val="20"/>
              </w:rPr>
              <w:t>Тип файлового хранилища</w:t>
            </w:r>
          </w:p>
        </w:tc>
        <w:tc>
          <w:tcPr>
            <w:tcW w:w="1387" w:type="pct"/>
            <w:shd w:val="clear" w:color="auto" w:fill="auto"/>
          </w:tcPr>
          <w:p w14:paraId="4FDC7817" w14:textId="5EE76E4F" w:rsidR="00E14144" w:rsidRDefault="00E14144" w:rsidP="00E14144">
            <w:pPr>
              <w:rPr>
                <w:sz w:val="20"/>
              </w:rPr>
            </w:pPr>
            <w:r w:rsidRPr="00965A31">
              <w:rPr>
                <w:sz w:val="20"/>
              </w:rPr>
              <w:t>Принимает значение</w:t>
            </w:r>
            <w:r>
              <w:rPr>
                <w:sz w:val="20"/>
              </w:rPr>
              <w:t>:</w:t>
            </w:r>
            <w:r>
              <w:rPr>
                <w:sz w:val="20"/>
                <w:lang w:val="en-US"/>
              </w:rPr>
              <w:t xml:space="preserve"> </w:t>
            </w:r>
            <w:r>
              <w:rPr>
                <w:sz w:val="20"/>
              </w:rPr>
              <w:t>ЛКП</w:t>
            </w:r>
            <w:r>
              <w:rPr>
                <w:sz w:val="20"/>
                <w:lang w:val="en-US"/>
              </w:rPr>
              <w:t xml:space="preserve"> | </w:t>
            </w:r>
            <w:r>
              <w:rPr>
                <w:sz w:val="20"/>
              </w:rPr>
              <w:t>РК</w:t>
            </w:r>
          </w:p>
        </w:tc>
      </w:tr>
      <w:tr w:rsidR="00E14144" w:rsidRPr="00863276" w14:paraId="2319B63E" w14:textId="77777777" w:rsidTr="00E14144">
        <w:tc>
          <w:tcPr>
            <w:tcW w:w="5000" w:type="pct"/>
            <w:gridSpan w:val="6"/>
            <w:shd w:val="clear" w:color="auto" w:fill="auto"/>
          </w:tcPr>
          <w:p w14:paraId="0666716A" w14:textId="4BBB8C0D" w:rsidR="00E14144" w:rsidRPr="00E80D7E" w:rsidRDefault="00E14144" w:rsidP="00E80D7E">
            <w:pPr>
              <w:jc w:val="center"/>
              <w:rPr>
                <w:b/>
                <w:sz w:val="20"/>
              </w:rPr>
            </w:pPr>
            <w:r w:rsidRPr="00E14144">
              <w:rPr>
                <w:b/>
                <w:sz w:val="20"/>
              </w:rPr>
              <w:t>Печатная форма документа в HTML представлении</w:t>
            </w:r>
          </w:p>
        </w:tc>
      </w:tr>
      <w:tr w:rsidR="00E14144" w:rsidRPr="00863276" w14:paraId="40A70C27" w14:textId="77777777" w:rsidTr="009177D3">
        <w:tc>
          <w:tcPr>
            <w:tcW w:w="743" w:type="pct"/>
            <w:shd w:val="clear" w:color="auto" w:fill="auto"/>
          </w:tcPr>
          <w:p w14:paraId="335A896B" w14:textId="0F87251B" w:rsidR="00E14144" w:rsidRPr="00E80D7E" w:rsidRDefault="00E14144" w:rsidP="00E14144">
            <w:pPr>
              <w:spacing w:after="0"/>
              <w:jc w:val="both"/>
              <w:rPr>
                <w:b/>
                <w:sz w:val="20"/>
              </w:rPr>
            </w:pPr>
            <w:r w:rsidRPr="00E14144">
              <w:rPr>
                <w:b/>
                <w:sz w:val="20"/>
              </w:rPr>
              <w:lastRenderedPageBreak/>
              <w:t>ПечатнФорм</w:t>
            </w:r>
          </w:p>
        </w:tc>
        <w:tc>
          <w:tcPr>
            <w:tcW w:w="790" w:type="pct"/>
            <w:shd w:val="clear" w:color="auto" w:fill="auto"/>
          </w:tcPr>
          <w:p w14:paraId="3356A730" w14:textId="77777777" w:rsidR="00E14144" w:rsidRPr="0020148A" w:rsidRDefault="00E14144" w:rsidP="00E14144">
            <w:pPr>
              <w:rPr>
                <w:sz w:val="20"/>
              </w:rPr>
            </w:pPr>
          </w:p>
        </w:tc>
        <w:tc>
          <w:tcPr>
            <w:tcW w:w="198" w:type="pct"/>
            <w:shd w:val="clear" w:color="auto" w:fill="auto"/>
          </w:tcPr>
          <w:p w14:paraId="1E58A3B2" w14:textId="77777777" w:rsidR="00E14144" w:rsidRDefault="00E14144" w:rsidP="00E14144">
            <w:pPr>
              <w:jc w:val="center"/>
              <w:rPr>
                <w:sz w:val="20"/>
              </w:rPr>
            </w:pPr>
          </w:p>
        </w:tc>
        <w:tc>
          <w:tcPr>
            <w:tcW w:w="495" w:type="pct"/>
            <w:shd w:val="clear" w:color="auto" w:fill="auto"/>
          </w:tcPr>
          <w:p w14:paraId="498CB38A" w14:textId="77777777" w:rsidR="00E14144" w:rsidRDefault="00E14144" w:rsidP="00E14144">
            <w:pPr>
              <w:jc w:val="center"/>
              <w:rPr>
                <w:sz w:val="20"/>
              </w:rPr>
            </w:pPr>
          </w:p>
        </w:tc>
        <w:tc>
          <w:tcPr>
            <w:tcW w:w="1387" w:type="pct"/>
            <w:shd w:val="clear" w:color="auto" w:fill="auto"/>
          </w:tcPr>
          <w:p w14:paraId="35D080BD" w14:textId="77777777" w:rsidR="00E14144" w:rsidRPr="0020148A" w:rsidRDefault="00E14144" w:rsidP="00E14144">
            <w:pPr>
              <w:tabs>
                <w:tab w:val="left" w:pos="225"/>
              </w:tabs>
              <w:rPr>
                <w:sz w:val="20"/>
              </w:rPr>
            </w:pPr>
          </w:p>
        </w:tc>
        <w:tc>
          <w:tcPr>
            <w:tcW w:w="1387" w:type="pct"/>
            <w:shd w:val="clear" w:color="auto" w:fill="auto"/>
          </w:tcPr>
          <w:p w14:paraId="1AE790B4" w14:textId="77777777" w:rsidR="00E14144" w:rsidRPr="00965A31" w:rsidRDefault="00E14144" w:rsidP="00E14144">
            <w:pPr>
              <w:rPr>
                <w:sz w:val="20"/>
              </w:rPr>
            </w:pPr>
          </w:p>
        </w:tc>
      </w:tr>
      <w:tr w:rsidR="00E14144" w:rsidRPr="00863276" w14:paraId="1205BB72" w14:textId="77777777" w:rsidTr="00E80D7E">
        <w:tc>
          <w:tcPr>
            <w:tcW w:w="743" w:type="pct"/>
            <w:vMerge w:val="restart"/>
            <w:shd w:val="clear" w:color="auto" w:fill="auto"/>
            <w:vAlign w:val="center"/>
          </w:tcPr>
          <w:p w14:paraId="3937B5A3" w14:textId="575E2A77" w:rsidR="00E14144" w:rsidRPr="00863276" w:rsidRDefault="00E14144" w:rsidP="00E80D7E">
            <w:pPr>
              <w:spacing w:after="0"/>
              <w:jc w:val="center"/>
              <w:rPr>
                <w:sz w:val="20"/>
              </w:rPr>
            </w:pPr>
            <w:r w:rsidRPr="00E14144">
              <w:rPr>
                <w:sz w:val="20"/>
              </w:rPr>
              <w:t>Допустимо указание только одного элемента</w:t>
            </w:r>
          </w:p>
        </w:tc>
        <w:tc>
          <w:tcPr>
            <w:tcW w:w="790" w:type="pct"/>
            <w:shd w:val="clear" w:color="auto" w:fill="auto"/>
          </w:tcPr>
          <w:p w14:paraId="293FF2DA" w14:textId="00F1088F" w:rsidR="00E14144" w:rsidRPr="0020148A" w:rsidRDefault="00E14144" w:rsidP="00E14144">
            <w:pPr>
              <w:rPr>
                <w:sz w:val="20"/>
              </w:rPr>
            </w:pPr>
            <w:r w:rsidRPr="00E14144">
              <w:rPr>
                <w:sz w:val="20"/>
              </w:rPr>
              <w:t>Ссылка</w:t>
            </w:r>
          </w:p>
        </w:tc>
        <w:tc>
          <w:tcPr>
            <w:tcW w:w="198" w:type="pct"/>
            <w:shd w:val="clear" w:color="auto" w:fill="auto"/>
          </w:tcPr>
          <w:p w14:paraId="1554575C" w14:textId="454B95C0" w:rsidR="00E14144" w:rsidRPr="00E80D7E" w:rsidRDefault="00E14144" w:rsidP="00E14144">
            <w:pPr>
              <w:jc w:val="center"/>
              <w:rPr>
                <w:sz w:val="20"/>
              </w:rPr>
            </w:pPr>
            <w:r>
              <w:rPr>
                <w:sz w:val="20"/>
              </w:rPr>
              <w:t>О</w:t>
            </w:r>
          </w:p>
        </w:tc>
        <w:tc>
          <w:tcPr>
            <w:tcW w:w="495" w:type="pct"/>
            <w:shd w:val="clear" w:color="auto" w:fill="auto"/>
          </w:tcPr>
          <w:p w14:paraId="5FA826CF" w14:textId="26CD3BBC" w:rsidR="00E14144" w:rsidRDefault="00E14144" w:rsidP="00E14144">
            <w:pPr>
              <w:jc w:val="center"/>
              <w:rPr>
                <w:sz w:val="20"/>
              </w:rPr>
            </w:pPr>
            <w:r w:rsidRPr="00E14144">
              <w:rPr>
                <w:sz w:val="20"/>
                <w:lang w:val="en-US"/>
              </w:rPr>
              <w:t>T(1</w:t>
            </w:r>
            <w:r w:rsidRPr="00E14144">
              <w:rPr>
                <w:sz w:val="20"/>
              </w:rPr>
              <w:t>-</w:t>
            </w:r>
            <w:r w:rsidRPr="00E14144">
              <w:rPr>
                <w:sz w:val="20"/>
                <w:lang w:val="en-US"/>
              </w:rPr>
              <w:t>2048)</w:t>
            </w:r>
          </w:p>
        </w:tc>
        <w:tc>
          <w:tcPr>
            <w:tcW w:w="1387" w:type="pct"/>
            <w:shd w:val="clear" w:color="auto" w:fill="auto"/>
          </w:tcPr>
          <w:p w14:paraId="50E5AA7D" w14:textId="33BE58AC" w:rsidR="00E14144" w:rsidRPr="0020148A" w:rsidRDefault="00E14144" w:rsidP="00E14144">
            <w:pPr>
              <w:tabs>
                <w:tab w:val="left" w:pos="225"/>
              </w:tabs>
              <w:rPr>
                <w:sz w:val="20"/>
              </w:rPr>
            </w:pPr>
            <w:r w:rsidRPr="00E14144">
              <w:rPr>
                <w:sz w:val="20"/>
              </w:rPr>
              <w:t>Ссылка</w:t>
            </w:r>
          </w:p>
        </w:tc>
        <w:tc>
          <w:tcPr>
            <w:tcW w:w="1387" w:type="pct"/>
            <w:shd w:val="clear" w:color="auto" w:fill="auto"/>
          </w:tcPr>
          <w:p w14:paraId="15CA6EB4" w14:textId="77777777" w:rsidR="00E14144" w:rsidRPr="00965A31" w:rsidRDefault="00E14144" w:rsidP="00E14144">
            <w:pPr>
              <w:rPr>
                <w:sz w:val="20"/>
              </w:rPr>
            </w:pPr>
          </w:p>
        </w:tc>
      </w:tr>
      <w:tr w:rsidR="00E14144" w:rsidRPr="00863276" w14:paraId="00A06703" w14:textId="77777777" w:rsidTr="009177D3">
        <w:tc>
          <w:tcPr>
            <w:tcW w:w="743" w:type="pct"/>
            <w:vMerge/>
            <w:shd w:val="clear" w:color="auto" w:fill="auto"/>
          </w:tcPr>
          <w:p w14:paraId="5D87EA56" w14:textId="77777777" w:rsidR="00E14144" w:rsidRPr="00863276" w:rsidRDefault="00E14144" w:rsidP="00E14144">
            <w:pPr>
              <w:spacing w:after="0"/>
              <w:jc w:val="both"/>
              <w:rPr>
                <w:sz w:val="20"/>
              </w:rPr>
            </w:pPr>
          </w:p>
        </w:tc>
        <w:tc>
          <w:tcPr>
            <w:tcW w:w="790" w:type="pct"/>
            <w:shd w:val="clear" w:color="auto" w:fill="auto"/>
          </w:tcPr>
          <w:p w14:paraId="4235CB72" w14:textId="27C5F5A9" w:rsidR="00E14144" w:rsidRPr="0020148A" w:rsidRDefault="00E14144" w:rsidP="00E14144">
            <w:pPr>
              <w:rPr>
                <w:sz w:val="20"/>
              </w:rPr>
            </w:pPr>
            <w:r w:rsidRPr="00E14144">
              <w:rPr>
                <w:sz w:val="20"/>
              </w:rPr>
              <w:t>Контент</w:t>
            </w:r>
          </w:p>
        </w:tc>
        <w:tc>
          <w:tcPr>
            <w:tcW w:w="198" w:type="pct"/>
            <w:shd w:val="clear" w:color="auto" w:fill="auto"/>
          </w:tcPr>
          <w:p w14:paraId="24CAA4F7" w14:textId="7FBCAE74" w:rsidR="00E14144" w:rsidRDefault="00E14144" w:rsidP="00E14144">
            <w:pPr>
              <w:jc w:val="center"/>
              <w:rPr>
                <w:sz w:val="20"/>
              </w:rPr>
            </w:pPr>
            <w:r>
              <w:rPr>
                <w:sz w:val="20"/>
              </w:rPr>
              <w:t>О</w:t>
            </w:r>
          </w:p>
        </w:tc>
        <w:tc>
          <w:tcPr>
            <w:tcW w:w="495" w:type="pct"/>
            <w:shd w:val="clear" w:color="auto" w:fill="auto"/>
          </w:tcPr>
          <w:p w14:paraId="0D275553" w14:textId="1F9346CA" w:rsidR="00E14144" w:rsidRDefault="00E14144" w:rsidP="00E14144">
            <w:pPr>
              <w:jc w:val="center"/>
              <w:rPr>
                <w:sz w:val="20"/>
              </w:rPr>
            </w:pPr>
            <w:r w:rsidRPr="00E14144">
              <w:rPr>
                <w:sz w:val="20"/>
                <w:lang w:val="en-US"/>
              </w:rPr>
              <w:t>T</w:t>
            </w:r>
          </w:p>
        </w:tc>
        <w:tc>
          <w:tcPr>
            <w:tcW w:w="1387" w:type="pct"/>
            <w:shd w:val="clear" w:color="auto" w:fill="auto"/>
          </w:tcPr>
          <w:p w14:paraId="39011078" w14:textId="13959364" w:rsidR="00E14144" w:rsidRPr="0020148A" w:rsidRDefault="00E14144" w:rsidP="00E14144">
            <w:pPr>
              <w:tabs>
                <w:tab w:val="left" w:pos="225"/>
              </w:tabs>
              <w:rPr>
                <w:sz w:val="20"/>
              </w:rPr>
            </w:pPr>
            <w:r w:rsidRPr="00E14144">
              <w:rPr>
                <w:sz w:val="20"/>
              </w:rPr>
              <w:t>Содержимое файла</w:t>
            </w:r>
          </w:p>
        </w:tc>
        <w:tc>
          <w:tcPr>
            <w:tcW w:w="1387" w:type="pct"/>
            <w:shd w:val="clear" w:color="auto" w:fill="auto"/>
          </w:tcPr>
          <w:p w14:paraId="78E191B9" w14:textId="4744E766" w:rsidR="00E14144" w:rsidRPr="00E80D7E" w:rsidRDefault="00E14144" w:rsidP="00E14144">
            <w:pPr>
              <w:rPr>
                <w:sz w:val="20"/>
                <w:lang w:val="en-US"/>
              </w:rPr>
            </w:pPr>
            <w:r w:rsidRPr="00E14144">
              <w:rPr>
                <w:sz w:val="20"/>
              </w:rPr>
              <w:t>base64Binary</w:t>
            </w:r>
          </w:p>
        </w:tc>
      </w:tr>
    </w:tbl>
    <w:p w14:paraId="78D87990" w14:textId="77777777" w:rsidR="009177D3" w:rsidRPr="009177D3" w:rsidRDefault="009177D3" w:rsidP="009177D3"/>
    <w:p w14:paraId="32CA811A" w14:textId="51BF774D" w:rsidR="00D05FAD" w:rsidRDefault="00D05FAD" w:rsidP="00D05FAD">
      <w:pPr>
        <w:pStyle w:val="20"/>
      </w:pPr>
      <w:r w:rsidRPr="00D05FAD">
        <w:t>Транспортный пакет для передачи дополнительного документа (сметы контракта)</w:t>
      </w:r>
    </w:p>
    <w:p w14:paraId="4DD3D46E" w14:textId="4CCEE046" w:rsidR="00D05FAD" w:rsidRPr="00C6555E" w:rsidRDefault="00D05FAD" w:rsidP="00C6555E">
      <w:pPr>
        <w:pStyle w:val="TableName"/>
        <w:rPr>
          <w:lang w:val="ru-RU"/>
        </w:rPr>
      </w:pPr>
      <w:r>
        <w:t xml:space="preserve">Таблица </w:t>
      </w:r>
      <w:r>
        <w:fldChar w:fldCharType="begin"/>
      </w:r>
      <w:r>
        <w:instrText xml:space="preserve"> SEQ Таблица \* ARABIC </w:instrText>
      </w:r>
      <w:r>
        <w:fldChar w:fldCharType="separate"/>
      </w:r>
      <w:r w:rsidR="00C6555E">
        <w:rPr>
          <w:noProof/>
        </w:rPr>
        <w:t>2</w:t>
      </w:r>
      <w:r>
        <w:fldChar w:fldCharType="end"/>
      </w:r>
      <w:r w:rsidRPr="00C6555E">
        <w:rPr>
          <w:lang w:val="ru-RU"/>
        </w:rPr>
        <w:t xml:space="preserve"> </w:t>
      </w:r>
      <w:r>
        <w:t xml:space="preserve">Описание структуры </w:t>
      </w:r>
      <w:r>
        <w:rPr>
          <w:lang w:val="ru-RU"/>
        </w:rPr>
        <w:t>т</w:t>
      </w:r>
      <w:r w:rsidRPr="00D05FAD">
        <w:rPr>
          <w:lang w:val="ru-RU"/>
        </w:rPr>
        <w:t>ранспортн</w:t>
      </w:r>
      <w:r>
        <w:rPr>
          <w:lang w:val="ru-RU"/>
        </w:rPr>
        <w:t>ого</w:t>
      </w:r>
      <w:r w:rsidRPr="00D05FAD">
        <w:rPr>
          <w:lang w:val="ru-RU"/>
        </w:rPr>
        <w:t xml:space="preserve"> пакет</w:t>
      </w:r>
      <w:r>
        <w:rPr>
          <w:lang w:val="ru-RU"/>
        </w:rPr>
        <w:t>а</w:t>
      </w:r>
      <w:r w:rsidRPr="00D05FAD">
        <w:rPr>
          <w:lang w:val="ru-RU"/>
        </w:rPr>
        <w:t xml:space="preserve"> для передачи дополнительного документа (сметы контракта)</w:t>
      </w:r>
    </w:p>
    <w:tbl>
      <w:tblPr>
        <w:tblW w:w="504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3"/>
        <w:gridCol w:w="1672"/>
        <w:gridCol w:w="419"/>
        <w:gridCol w:w="1048"/>
        <w:gridCol w:w="2935"/>
        <w:gridCol w:w="2935"/>
      </w:tblGrid>
      <w:tr w:rsidR="00D05FAD" w:rsidRPr="00863276" w14:paraId="508108C6" w14:textId="77777777" w:rsidTr="00C6555E">
        <w:trPr>
          <w:tblHeader/>
        </w:trPr>
        <w:tc>
          <w:tcPr>
            <w:tcW w:w="743" w:type="pct"/>
            <w:shd w:val="clear" w:color="auto" w:fill="D9D9D9"/>
            <w:vAlign w:val="center"/>
            <w:hideMark/>
          </w:tcPr>
          <w:p w14:paraId="34A037FB" w14:textId="77777777" w:rsidR="00D05FAD" w:rsidRPr="00863276" w:rsidRDefault="00D05FAD" w:rsidP="00C6555E">
            <w:pPr>
              <w:keepNext/>
              <w:spacing w:before="0" w:after="0"/>
              <w:ind w:firstLine="5"/>
              <w:contextualSpacing/>
              <w:jc w:val="center"/>
              <w:rPr>
                <w:b/>
                <w:bCs/>
                <w:sz w:val="20"/>
              </w:rPr>
            </w:pPr>
            <w:r w:rsidRPr="00863276">
              <w:rPr>
                <w:b/>
                <w:bCs/>
                <w:sz w:val="20"/>
              </w:rPr>
              <w:t>Код элемента</w:t>
            </w:r>
          </w:p>
        </w:tc>
        <w:tc>
          <w:tcPr>
            <w:tcW w:w="790" w:type="pct"/>
            <w:shd w:val="clear" w:color="auto" w:fill="D9D9D9"/>
            <w:vAlign w:val="center"/>
            <w:hideMark/>
          </w:tcPr>
          <w:p w14:paraId="01905867" w14:textId="77777777" w:rsidR="00D05FAD" w:rsidRPr="00863276" w:rsidRDefault="00D05FAD" w:rsidP="00C6555E">
            <w:pPr>
              <w:keepNext/>
              <w:spacing w:before="0" w:after="0"/>
              <w:ind w:firstLine="5"/>
              <w:contextualSpacing/>
              <w:jc w:val="center"/>
              <w:rPr>
                <w:b/>
                <w:bCs/>
                <w:sz w:val="20"/>
              </w:rPr>
            </w:pPr>
            <w:r w:rsidRPr="00863276">
              <w:rPr>
                <w:b/>
                <w:bCs/>
                <w:sz w:val="20"/>
              </w:rPr>
              <w:t>Содерж. элемента</w:t>
            </w:r>
          </w:p>
        </w:tc>
        <w:tc>
          <w:tcPr>
            <w:tcW w:w="198" w:type="pct"/>
            <w:shd w:val="clear" w:color="auto" w:fill="D9D9D9"/>
            <w:vAlign w:val="center"/>
            <w:hideMark/>
          </w:tcPr>
          <w:p w14:paraId="199C0E15" w14:textId="77777777" w:rsidR="00D05FAD" w:rsidRPr="00863276" w:rsidRDefault="00D05FAD" w:rsidP="00C6555E">
            <w:pPr>
              <w:keepNext/>
              <w:spacing w:before="0" w:after="0"/>
              <w:ind w:firstLine="5"/>
              <w:contextualSpacing/>
              <w:jc w:val="center"/>
              <w:rPr>
                <w:b/>
                <w:bCs/>
                <w:sz w:val="20"/>
              </w:rPr>
            </w:pPr>
            <w:r w:rsidRPr="00863276">
              <w:rPr>
                <w:b/>
                <w:bCs/>
                <w:sz w:val="20"/>
              </w:rPr>
              <w:t>Тип</w:t>
            </w:r>
          </w:p>
        </w:tc>
        <w:tc>
          <w:tcPr>
            <w:tcW w:w="495" w:type="pct"/>
            <w:shd w:val="clear" w:color="auto" w:fill="D9D9D9"/>
            <w:vAlign w:val="center"/>
            <w:hideMark/>
          </w:tcPr>
          <w:p w14:paraId="12D50AFB" w14:textId="77777777" w:rsidR="00D05FAD" w:rsidRPr="00863276" w:rsidRDefault="00D05FAD" w:rsidP="00C6555E">
            <w:pPr>
              <w:keepNext/>
              <w:spacing w:before="0" w:after="0"/>
              <w:ind w:firstLine="5"/>
              <w:contextualSpacing/>
              <w:jc w:val="center"/>
              <w:rPr>
                <w:b/>
                <w:bCs/>
                <w:sz w:val="20"/>
              </w:rPr>
            </w:pPr>
            <w:r w:rsidRPr="00863276">
              <w:rPr>
                <w:b/>
                <w:bCs/>
                <w:sz w:val="20"/>
              </w:rPr>
              <w:t>Формат</w:t>
            </w:r>
          </w:p>
        </w:tc>
        <w:tc>
          <w:tcPr>
            <w:tcW w:w="1387" w:type="pct"/>
            <w:shd w:val="clear" w:color="auto" w:fill="D9D9D9"/>
            <w:vAlign w:val="center"/>
            <w:hideMark/>
          </w:tcPr>
          <w:p w14:paraId="12130BE0" w14:textId="77777777" w:rsidR="00D05FAD" w:rsidRPr="00863276" w:rsidRDefault="00D05FAD" w:rsidP="00C6555E">
            <w:pPr>
              <w:keepNext/>
              <w:spacing w:before="0" w:after="0"/>
              <w:ind w:firstLine="5"/>
              <w:contextualSpacing/>
              <w:jc w:val="center"/>
              <w:rPr>
                <w:b/>
                <w:bCs/>
                <w:sz w:val="20"/>
              </w:rPr>
            </w:pPr>
            <w:r w:rsidRPr="00863276">
              <w:rPr>
                <w:b/>
                <w:bCs/>
                <w:sz w:val="20"/>
              </w:rPr>
              <w:t>Наименование</w:t>
            </w:r>
          </w:p>
        </w:tc>
        <w:tc>
          <w:tcPr>
            <w:tcW w:w="1387" w:type="pct"/>
            <w:shd w:val="clear" w:color="auto" w:fill="D9D9D9"/>
            <w:vAlign w:val="center"/>
            <w:hideMark/>
          </w:tcPr>
          <w:p w14:paraId="7FBB538B" w14:textId="77777777" w:rsidR="00D05FAD" w:rsidRPr="00863276" w:rsidRDefault="00D05FAD" w:rsidP="00C6555E">
            <w:pPr>
              <w:keepNext/>
              <w:spacing w:before="0" w:after="0"/>
              <w:ind w:firstLine="5"/>
              <w:contextualSpacing/>
              <w:jc w:val="center"/>
              <w:rPr>
                <w:b/>
                <w:bCs/>
                <w:sz w:val="20"/>
              </w:rPr>
            </w:pPr>
            <w:r w:rsidRPr="00863276">
              <w:rPr>
                <w:b/>
                <w:bCs/>
                <w:sz w:val="20"/>
              </w:rPr>
              <w:t>Дополнительная информация</w:t>
            </w:r>
          </w:p>
        </w:tc>
      </w:tr>
      <w:tr w:rsidR="00D05FAD" w:rsidRPr="00863276" w14:paraId="397AF146" w14:textId="77777777" w:rsidTr="00C6555E">
        <w:tc>
          <w:tcPr>
            <w:tcW w:w="5000" w:type="pct"/>
            <w:gridSpan w:val="6"/>
            <w:shd w:val="clear" w:color="auto" w:fill="auto"/>
            <w:vAlign w:val="center"/>
            <w:hideMark/>
          </w:tcPr>
          <w:p w14:paraId="013A6D2C" w14:textId="4BD1E538" w:rsidR="00D05FAD" w:rsidRPr="00863276" w:rsidRDefault="00D05FAD" w:rsidP="00C6555E">
            <w:pPr>
              <w:keepNext/>
              <w:spacing w:before="0" w:after="0"/>
              <w:contextualSpacing/>
              <w:jc w:val="center"/>
              <w:rPr>
                <w:b/>
                <w:sz w:val="20"/>
              </w:rPr>
            </w:pPr>
            <w:r w:rsidRPr="00D05FAD">
              <w:rPr>
                <w:b/>
                <w:bCs/>
                <w:sz w:val="20"/>
              </w:rPr>
              <w:t>Транспортный пакет для передачи дополнительного документа (сметы контракта)</w:t>
            </w:r>
          </w:p>
        </w:tc>
      </w:tr>
      <w:tr w:rsidR="00D05FAD" w:rsidRPr="00863276" w14:paraId="0A8E4BEC" w14:textId="77777777" w:rsidTr="00C6555E">
        <w:tc>
          <w:tcPr>
            <w:tcW w:w="743" w:type="pct"/>
            <w:shd w:val="clear" w:color="auto" w:fill="auto"/>
          </w:tcPr>
          <w:p w14:paraId="3C86DE6D" w14:textId="454DA537" w:rsidR="00D05FAD" w:rsidRPr="00863276" w:rsidRDefault="00D05FAD" w:rsidP="00C6555E">
            <w:pPr>
              <w:spacing w:after="0"/>
              <w:jc w:val="both"/>
              <w:rPr>
                <w:sz w:val="20"/>
              </w:rPr>
            </w:pPr>
            <w:r w:rsidRPr="00D05FAD">
              <w:rPr>
                <w:b/>
                <w:bCs/>
                <w:sz w:val="20"/>
              </w:rPr>
              <w:t>ФайлПакетДоп</w:t>
            </w:r>
          </w:p>
        </w:tc>
        <w:tc>
          <w:tcPr>
            <w:tcW w:w="790" w:type="pct"/>
            <w:shd w:val="clear" w:color="auto" w:fill="auto"/>
          </w:tcPr>
          <w:p w14:paraId="1D0FD24B" w14:textId="77777777" w:rsidR="00D05FAD" w:rsidRPr="00863276" w:rsidRDefault="00D05FAD" w:rsidP="00C6555E">
            <w:pPr>
              <w:spacing w:after="0"/>
              <w:jc w:val="both"/>
              <w:rPr>
                <w:sz w:val="20"/>
              </w:rPr>
            </w:pPr>
          </w:p>
        </w:tc>
        <w:tc>
          <w:tcPr>
            <w:tcW w:w="198" w:type="pct"/>
            <w:shd w:val="clear" w:color="auto" w:fill="auto"/>
          </w:tcPr>
          <w:p w14:paraId="030340CC" w14:textId="77777777" w:rsidR="00D05FAD" w:rsidRPr="00863276" w:rsidRDefault="00D05FAD" w:rsidP="00C6555E">
            <w:pPr>
              <w:spacing w:after="0"/>
              <w:jc w:val="both"/>
              <w:rPr>
                <w:sz w:val="20"/>
              </w:rPr>
            </w:pPr>
          </w:p>
        </w:tc>
        <w:tc>
          <w:tcPr>
            <w:tcW w:w="495" w:type="pct"/>
            <w:shd w:val="clear" w:color="auto" w:fill="auto"/>
          </w:tcPr>
          <w:p w14:paraId="2ED97268" w14:textId="77777777" w:rsidR="00D05FAD" w:rsidRPr="00863276" w:rsidRDefault="00D05FAD" w:rsidP="00C6555E">
            <w:pPr>
              <w:spacing w:after="0"/>
              <w:jc w:val="both"/>
              <w:rPr>
                <w:sz w:val="20"/>
              </w:rPr>
            </w:pPr>
          </w:p>
        </w:tc>
        <w:tc>
          <w:tcPr>
            <w:tcW w:w="1387" w:type="pct"/>
            <w:shd w:val="clear" w:color="auto" w:fill="auto"/>
          </w:tcPr>
          <w:p w14:paraId="6706BE46" w14:textId="77777777" w:rsidR="00D05FAD" w:rsidRPr="00863276" w:rsidRDefault="00D05FAD" w:rsidP="00C6555E">
            <w:pPr>
              <w:spacing w:after="0"/>
              <w:jc w:val="both"/>
              <w:rPr>
                <w:sz w:val="20"/>
              </w:rPr>
            </w:pPr>
          </w:p>
        </w:tc>
        <w:tc>
          <w:tcPr>
            <w:tcW w:w="1387" w:type="pct"/>
            <w:shd w:val="clear" w:color="auto" w:fill="auto"/>
          </w:tcPr>
          <w:p w14:paraId="08BE60A5" w14:textId="77777777" w:rsidR="00D05FAD" w:rsidRPr="00863276" w:rsidRDefault="00D05FAD" w:rsidP="00C6555E">
            <w:pPr>
              <w:spacing w:after="0"/>
              <w:jc w:val="both"/>
              <w:rPr>
                <w:sz w:val="20"/>
              </w:rPr>
            </w:pPr>
          </w:p>
        </w:tc>
      </w:tr>
      <w:tr w:rsidR="00D05FAD" w:rsidRPr="006469F7" w14:paraId="1CC709B9" w14:textId="77777777" w:rsidTr="00C6555E">
        <w:tc>
          <w:tcPr>
            <w:tcW w:w="743" w:type="pct"/>
            <w:shd w:val="clear" w:color="auto" w:fill="auto"/>
          </w:tcPr>
          <w:p w14:paraId="10035622" w14:textId="77777777" w:rsidR="00D05FAD" w:rsidRPr="00863276" w:rsidRDefault="00D05FAD" w:rsidP="00D05FAD">
            <w:pPr>
              <w:spacing w:after="0"/>
              <w:jc w:val="both"/>
              <w:rPr>
                <w:sz w:val="20"/>
              </w:rPr>
            </w:pPr>
          </w:p>
        </w:tc>
        <w:tc>
          <w:tcPr>
            <w:tcW w:w="790" w:type="pct"/>
            <w:shd w:val="clear" w:color="auto" w:fill="auto"/>
          </w:tcPr>
          <w:p w14:paraId="6B0C0F12" w14:textId="73783A2D" w:rsidR="00D05FAD" w:rsidRPr="00863276" w:rsidRDefault="00D05FAD" w:rsidP="00D05FAD">
            <w:pPr>
              <w:rPr>
                <w:sz w:val="20"/>
              </w:rPr>
            </w:pPr>
            <w:r w:rsidRPr="00D05FAD">
              <w:rPr>
                <w:sz w:val="20"/>
              </w:rPr>
              <w:t>ИдТрПакет</w:t>
            </w:r>
          </w:p>
        </w:tc>
        <w:tc>
          <w:tcPr>
            <w:tcW w:w="198" w:type="pct"/>
            <w:shd w:val="clear" w:color="auto" w:fill="auto"/>
          </w:tcPr>
          <w:p w14:paraId="48AB12A2" w14:textId="68591F6A" w:rsidR="00D05FAD" w:rsidRPr="00863276" w:rsidRDefault="00D05FAD" w:rsidP="00D05FAD">
            <w:pPr>
              <w:jc w:val="center"/>
              <w:rPr>
                <w:sz w:val="20"/>
              </w:rPr>
            </w:pPr>
            <w:r>
              <w:rPr>
                <w:sz w:val="20"/>
              </w:rPr>
              <w:t>О</w:t>
            </w:r>
          </w:p>
        </w:tc>
        <w:tc>
          <w:tcPr>
            <w:tcW w:w="495" w:type="pct"/>
            <w:shd w:val="clear" w:color="auto" w:fill="auto"/>
          </w:tcPr>
          <w:p w14:paraId="65F6BCAC" w14:textId="3AA62AF6" w:rsidR="00D05FAD" w:rsidRPr="00863276" w:rsidRDefault="00D05FAD" w:rsidP="00D05FAD">
            <w:pPr>
              <w:jc w:val="center"/>
              <w:rPr>
                <w:sz w:val="20"/>
              </w:rPr>
            </w:pPr>
            <w:r w:rsidRPr="00863276">
              <w:rPr>
                <w:sz w:val="20"/>
              </w:rPr>
              <w:t>T(</w:t>
            </w:r>
            <w:r>
              <w:rPr>
                <w:sz w:val="20"/>
              </w:rPr>
              <w:t>36</w:t>
            </w:r>
            <w:r w:rsidRPr="00863276">
              <w:rPr>
                <w:sz w:val="20"/>
              </w:rPr>
              <w:t>)</w:t>
            </w:r>
          </w:p>
        </w:tc>
        <w:tc>
          <w:tcPr>
            <w:tcW w:w="1387" w:type="pct"/>
            <w:shd w:val="clear" w:color="auto" w:fill="auto"/>
          </w:tcPr>
          <w:p w14:paraId="45B0FAEF" w14:textId="6BA65D60" w:rsidR="00D05FAD" w:rsidRPr="00863276" w:rsidRDefault="00D05FAD" w:rsidP="00D05FAD">
            <w:pPr>
              <w:rPr>
                <w:sz w:val="20"/>
              </w:rPr>
            </w:pPr>
            <w:r w:rsidRPr="00D05FAD">
              <w:rPr>
                <w:sz w:val="20"/>
              </w:rPr>
              <w:t>Идентификатор транспортного пакета</w:t>
            </w:r>
          </w:p>
        </w:tc>
        <w:tc>
          <w:tcPr>
            <w:tcW w:w="1387" w:type="pct"/>
            <w:shd w:val="clear" w:color="auto" w:fill="auto"/>
          </w:tcPr>
          <w:p w14:paraId="3197849B" w14:textId="77777777" w:rsidR="00D05FAD" w:rsidRPr="006469F7" w:rsidRDefault="00D05FAD" w:rsidP="00D05FAD">
            <w:pPr>
              <w:rPr>
                <w:sz w:val="20"/>
              </w:rPr>
            </w:pPr>
          </w:p>
        </w:tc>
      </w:tr>
      <w:tr w:rsidR="00D05FAD" w:rsidRPr="006469F7" w14:paraId="1690F8E6" w14:textId="77777777" w:rsidTr="00C6555E">
        <w:tc>
          <w:tcPr>
            <w:tcW w:w="743" w:type="pct"/>
            <w:shd w:val="clear" w:color="auto" w:fill="auto"/>
          </w:tcPr>
          <w:p w14:paraId="239D9C2A" w14:textId="77777777" w:rsidR="00D05FAD" w:rsidRPr="00863276" w:rsidRDefault="00D05FAD" w:rsidP="00D05FAD">
            <w:pPr>
              <w:spacing w:after="0"/>
              <w:jc w:val="both"/>
              <w:rPr>
                <w:sz w:val="20"/>
              </w:rPr>
            </w:pPr>
          </w:p>
        </w:tc>
        <w:tc>
          <w:tcPr>
            <w:tcW w:w="790" w:type="pct"/>
            <w:shd w:val="clear" w:color="auto" w:fill="auto"/>
          </w:tcPr>
          <w:p w14:paraId="707CB12D" w14:textId="21064B7A" w:rsidR="00D05FAD" w:rsidRPr="00863276" w:rsidRDefault="00D05FAD" w:rsidP="00D05FAD">
            <w:pPr>
              <w:rPr>
                <w:sz w:val="20"/>
              </w:rPr>
            </w:pPr>
            <w:r w:rsidRPr="00D05FAD">
              <w:rPr>
                <w:sz w:val="20"/>
              </w:rPr>
              <w:t>СистОтпр</w:t>
            </w:r>
          </w:p>
        </w:tc>
        <w:tc>
          <w:tcPr>
            <w:tcW w:w="198" w:type="pct"/>
            <w:shd w:val="clear" w:color="auto" w:fill="auto"/>
          </w:tcPr>
          <w:p w14:paraId="7AA5F4D8" w14:textId="3E1702F2" w:rsidR="00D05FAD" w:rsidRPr="00863276" w:rsidRDefault="00D05FAD" w:rsidP="00D05FAD">
            <w:pPr>
              <w:jc w:val="center"/>
              <w:rPr>
                <w:sz w:val="20"/>
              </w:rPr>
            </w:pPr>
            <w:r>
              <w:rPr>
                <w:sz w:val="20"/>
              </w:rPr>
              <w:t>О</w:t>
            </w:r>
          </w:p>
        </w:tc>
        <w:tc>
          <w:tcPr>
            <w:tcW w:w="495" w:type="pct"/>
            <w:shd w:val="clear" w:color="auto" w:fill="auto"/>
          </w:tcPr>
          <w:p w14:paraId="4BAEF914" w14:textId="13CAEFFE" w:rsidR="00D05FAD" w:rsidRPr="00863276" w:rsidRDefault="00D05FAD" w:rsidP="00D05FAD">
            <w:pPr>
              <w:jc w:val="center"/>
              <w:rPr>
                <w:sz w:val="20"/>
              </w:rPr>
            </w:pPr>
            <w:r>
              <w:rPr>
                <w:sz w:val="20"/>
              </w:rPr>
              <w:t>Т(1-5)</w:t>
            </w:r>
          </w:p>
        </w:tc>
        <w:tc>
          <w:tcPr>
            <w:tcW w:w="1387" w:type="pct"/>
            <w:shd w:val="clear" w:color="auto" w:fill="auto"/>
          </w:tcPr>
          <w:p w14:paraId="129662CA" w14:textId="600FD928" w:rsidR="00D05FAD" w:rsidRPr="00863276" w:rsidRDefault="00D05FAD" w:rsidP="00D05FAD">
            <w:pPr>
              <w:rPr>
                <w:sz w:val="20"/>
              </w:rPr>
            </w:pPr>
            <w:r w:rsidRPr="00D05FAD">
              <w:rPr>
                <w:sz w:val="20"/>
              </w:rPr>
              <w:t>Код системы отправителя</w:t>
            </w:r>
          </w:p>
        </w:tc>
        <w:tc>
          <w:tcPr>
            <w:tcW w:w="1387" w:type="pct"/>
            <w:shd w:val="clear" w:color="auto" w:fill="auto"/>
          </w:tcPr>
          <w:p w14:paraId="2E588FCA" w14:textId="77777777" w:rsidR="00D05FAD" w:rsidRPr="006469F7" w:rsidRDefault="00D05FAD" w:rsidP="00D05FAD">
            <w:pPr>
              <w:rPr>
                <w:sz w:val="20"/>
              </w:rPr>
            </w:pPr>
          </w:p>
        </w:tc>
      </w:tr>
      <w:tr w:rsidR="00D05FAD" w:rsidRPr="006469F7" w14:paraId="192F0AC6" w14:textId="77777777" w:rsidTr="00C6555E">
        <w:tc>
          <w:tcPr>
            <w:tcW w:w="743" w:type="pct"/>
            <w:shd w:val="clear" w:color="auto" w:fill="auto"/>
          </w:tcPr>
          <w:p w14:paraId="391D9458" w14:textId="77777777" w:rsidR="00D05FAD" w:rsidRPr="00863276" w:rsidRDefault="00D05FAD" w:rsidP="00D05FAD">
            <w:pPr>
              <w:spacing w:after="0"/>
              <w:jc w:val="both"/>
              <w:rPr>
                <w:sz w:val="20"/>
              </w:rPr>
            </w:pPr>
          </w:p>
        </w:tc>
        <w:tc>
          <w:tcPr>
            <w:tcW w:w="790" w:type="pct"/>
            <w:shd w:val="clear" w:color="auto" w:fill="auto"/>
          </w:tcPr>
          <w:p w14:paraId="3ED0C27E" w14:textId="2865F131" w:rsidR="00D05FAD" w:rsidRPr="00863276" w:rsidRDefault="00D05FAD" w:rsidP="00D05FAD">
            <w:pPr>
              <w:rPr>
                <w:sz w:val="20"/>
              </w:rPr>
            </w:pPr>
            <w:r w:rsidRPr="00D05FAD">
              <w:rPr>
                <w:sz w:val="20"/>
              </w:rPr>
              <w:t>СистПол</w:t>
            </w:r>
          </w:p>
        </w:tc>
        <w:tc>
          <w:tcPr>
            <w:tcW w:w="198" w:type="pct"/>
            <w:shd w:val="clear" w:color="auto" w:fill="auto"/>
          </w:tcPr>
          <w:p w14:paraId="69C24366" w14:textId="2E77BDA0" w:rsidR="00D05FAD" w:rsidRPr="00863276" w:rsidRDefault="00D05FAD" w:rsidP="00D05FAD">
            <w:pPr>
              <w:jc w:val="center"/>
              <w:rPr>
                <w:sz w:val="20"/>
              </w:rPr>
            </w:pPr>
            <w:r>
              <w:rPr>
                <w:sz w:val="20"/>
              </w:rPr>
              <w:t>О</w:t>
            </w:r>
          </w:p>
        </w:tc>
        <w:tc>
          <w:tcPr>
            <w:tcW w:w="495" w:type="pct"/>
            <w:shd w:val="clear" w:color="auto" w:fill="auto"/>
          </w:tcPr>
          <w:p w14:paraId="5CA081E9" w14:textId="6B65A7D5" w:rsidR="00D05FAD" w:rsidRPr="00863276" w:rsidRDefault="00D05FAD" w:rsidP="00D05FAD">
            <w:pPr>
              <w:jc w:val="center"/>
              <w:rPr>
                <w:sz w:val="20"/>
              </w:rPr>
            </w:pPr>
            <w:r>
              <w:rPr>
                <w:sz w:val="20"/>
              </w:rPr>
              <w:t>Т(1-5)</w:t>
            </w:r>
          </w:p>
        </w:tc>
        <w:tc>
          <w:tcPr>
            <w:tcW w:w="1387" w:type="pct"/>
            <w:shd w:val="clear" w:color="auto" w:fill="auto"/>
          </w:tcPr>
          <w:p w14:paraId="14A4AA07" w14:textId="4CECFB9E" w:rsidR="00D05FAD" w:rsidRPr="00863276" w:rsidRDefault="00D05FAD" w:rsidP="00D05FAD">
            <w:pPr>
              <w:rPr>
                <w:sz w:val="20"/>
              </w:rPr>
            </w:pPr>
            <w:r w:rsidRPr="00D05FAD">
              <w:rPr>
                <w:sz w:val="20"/>
              </w:rPr>
              <w:t>Код системы получателя</w:t>
            </w:r>
          </w:p>
        </w:tc>
        <w:tc>
          <w:tcPr>
            <w:tcW w:w="1387" w:type="pct"/>
            <w:shd w:val="clear" w:color="auto" w:fill="auto"/>
          </w:tcPr>
          <w:p w14:paraId="0C1B94FB" w14:textId="77777777" w:rsidR="00D05FAD" w:rsidRPr="006469F7" w:rsidRDefault="00D05FAD" w:rsidP="00D05FAD">
            <w:pPr>
              <w:rPr>
                <w:sz w:val="20"/>
              </w:rPr>
            </w:pPr>
          </w:p>
        </w:tc>
      </w:tr>
      <w:tr w:rsidR="00D05FAD" w:rsidRPr="006469F7" w14:paraId="4D4E2EE8" w14:textId="77777777" w:rsidTr="00C6555E">
        <w:tc>
          <w:tcPr>
            <w:tcW w:w="743" w:type="pct"/>
            <w:shd w:val="clear" w:color="auto" w:fill="auto"/>
          </w:tcPr>
          <w:p w14:paraId="2D33CBA8" w14:textId="77777777" w:rsidR="00D05FAD" w:rsidRPr="00863276" w:rsidRDefault="00D05FAD" w:rsidP="00D05FAD">
            <w:pPr>
              <w:spacing w:after="0"/>
              <w:jc w:val="both"/>
              <w:rPr>
                <w:sz w:val="20"/>
              </w:rPr>
            </w:pPr>
          </w:p>
        </w:tc>
        <w:tc>
          <w:tcPr>
            <w:tcW w:w="790" w:type="pct"/>
            <w:shd w:val="clear" w:color="auto" w:fill="auto"/>
          </w:tcPr>
          <w:p w14:paraId="3718B3E3" w14:textId="6E516133" w:rsidR="00D05FAD" w:rsidRPr="00863276" w:rsidRDefault="00D05FAD" w:rsidP="00D05FAD">
            <w:pPr>
              <w:rPr>
                <w:sz w:val="20"/>
              </w:rPr>
            </w:pPr>
            <w:r w:rsidRPr="00D05FAD">
              <w:rPr>
                <w:sz w:val="20"/>
              </w:rPr>
              <w:t>ДатаВрФормир</w:t>
            </w:r>
          </w:p>
        </w:tc>
        <w:tc>
          <w:tcPr>
            <w:tcW w:w="198" w:type="pct"/>
            <w:shd w:val="clear" w:color="auto" w:fill="auto"/>
          </w:tcPr>
          <w:p w14:paraId="49B9ECB9" w14:textId="76D641E8" w:rsidR="00D05FAD" w:rsidRPr="00863276" w:rsidRDefault="00D05FAD" w:rsidP="00D05FAD">
            <w:pPr>
              <w:jc w:val="center"/>
              <w:rPr>
                <w:sz w:val="20"/>
              </w:rPr>
            </w:pPr>
            <w:r>
              <w:rPr>
                <w:sz w:val="20"/>
              </w:rPr>
              <w:t>О</w:t>
            </w:r>
          </w:p>
        </w:tc>
        <w:tc>
          <w:tcPr>
            <w:tcW w:w="495" w:type="pct"/>
            <w:shd w:val="clear" w:color="auto" w:fill="auto"/>
          </w:tcPr>
          <w:p w14:paraId="7CBB4633" w14:textId="18D9F8D9" w:rsidR="00D05FAD" w:rsidRPr="00863276" w:rsidRDefault="00D05FAD" w:rsidP="00D05FAD">
            <w:pPr>
              <w:jc w:val="center"/>
              <w:rPr>
                <w:sz w:val="20"/>
              </w:rPr>
            </w:pPr>
            <w:r>
              <w:rPr>
                <w:sz w:val="20"/>
                <w:lang w:val="en-US"/>
              </w:rPr>
              <w:t>DT</w:t>
            </w:r>
          </w:p>
        </w:tc>
        <w:tc>
          <w:tcPr>
            <w:tcW w:w="1387" w:type="pct"/>
            <w:shd w:val="clear" w:color="auto" w:fill="auto"/>
          </w:tcPr>
          <w:p w14:paraId="3781204B" w14:textId="529DFE0C" w:rsidR="00D05FAD" w:rsidRPr="00863276" w:rsidRDefault="00D05FAD" w:rsidP="00D05FAD">
            <w:pPr>
              <w:rPr>
                <w:sz w:val="20"/>
              </w:rPr>
            </w:pPr>
            <w:r w:rsidRPr="00D05FAD">
              <w:rPr>
                <w:sz w:val="20"/>
              </w:rPr>
              <w:t>Дата-время формирования транспортного пакета</w:t>
            </w:r>
          </w:p>
        </w:tc>
        <w:tc>
          <w:tcPr>
            <w:tcW w:w="1387" w:type="pct"/>
            <w:shd w:val="clear" w:color="auto" w:fill="auto"/>
          </w:tcPr>
          <w:p w14:paraId="6FC0AA32" w14:textId="77777777" w:rsidR="00D05FAD" w:rsidRPr="006469F7" w:rsidRDefault="00D05FAD" w:rsidP="00D05FAD">
            <w:pPr>
              <w:rPr>
                <w:sz w:val="20"/>
              </w:rPr>
            </w:pPr>
          </w:p>
        </w:tc>
      </w:tr>
      <w:tr w:rsidR="00D05FAD" w:rsidRPr="006469F7" w14:paraId="3CC2CC4A" w14:textId="77777777" w:rsidTr="00C6555E">
        <w:tc>
          <w:tcPr>
            <w:tcW w:w="743" w:type="pct"/>
            <w:shd w:val="clear" w:color="auto" w:fill="auto"/>
          </w:tcPr>
          <w:p w14:paraId="22C7CE4F" w14:textId="77777777" w:rsidR="00D05FAD" w:rsidRPr="00863276" w:rsidRDefault="00D05FAD" w:rsidP="00D05FAD">
            <w:pPr>
              <w:spacing w:after="0"/>
              <w:jc w:val="both"/>
              <w:rPr>
                <w:sz w:val="20"/>
              </w:rPr>
            </w:pPr>
          </w:p>
        </w:tc>
        <w:tc>
          <w:tcPr>
            <w:tcW w:w="790" w:type="pct"/>
            <w:shd w:val="clear" w:color="auto" w:fill="auto"/>
          </w:tcPr>
          <w:p w14:paraId="66428483" w14:textId="19FE1268" w:rsidR="00D05FAD" w:rsidRPr="00863276" w:rsidRDefault="00D05FAD" w:rsidP="00D05FAD">
            <w:pPr>
              <w:rPr>
                <w:sz w:val="20"/>
              </w:rPr>
            </w:pPr>
            <w:r w:rsidRPr="00D05FAD">
              <w:rPr>
                <w:sz w:val="20"/>
              </w:rPr>
              <w:t>ТипОбъект</w:t>
            </w:r>
          </w:p>
        </w:tc>
        <w:tc>
          <w:tcPr>
            <w:tcW w:w="198" w:type="pct"/>
            <w:shd w:val="clear" w:color="auto" w:fill="auto"/>
          </w:tcPr>
          <w:p w14:paraId="20E2914C" w14:textId="3F9FF712" w:rsidR="00D05FAD" w:rsidRPr="00863276" w:rsidRDefault="00D05FAD" w:rsidP="00D05FAD">
            <w:pPr>
              <w:jc w:val="center"/>
              <w:rPr>
                <w:sz w:val="20"/>
              </w:rPr>
            </w:pPr>
            <w:r>
              <w:rPr>
                <w:sz w:val="20"/>
              </w:rPr>
              <w:t>О</w:t>
            </w:r>
          </w:p>
        </w:tc>
        <w:tc>
          <w:tcPr>
            <w:tcW w:w="495" w:type="pct"/>
            <w:shd w:val="clear" w:color="auto" w:fill="auto"/>
          </w:tcPr>
          <w:p w14:paraId="2EECE62E" w14:textId="03F8775F" w:rsidR="00D05FAD" w:rsidRPr="00C6555E" w:rsidRDefault="00D05FAD" w:rsidP="00D05FAD">
            <w:pPr>
              <w:jc w:val="center"/>
              <w:rPr>
                <w:sz w:val="20"/>
                <w:lang w:val="en-US"/>
              </w:rPr>
            </w:pPr>
            <w:r>
              <w:rPr>
                <w:sz w:val="20"/>
                <w:lang w:val="en-US"/>
              </w:rPr>
              <w:t>T</w:t>
            </w:r>
          </w:p>
        </w:tc>
        <w:tc>
          <w:tcPr>
            <w:tcW w:w="1387" w:type="pct"/>
            <w:shd w:val="clear" w:color="auto" w:fill="auto"/>
          </w:tcPr>
          <w:p w14:paraId="514736D2" w14:textId="77FE002A" w:rsidR="00D05FAD" w:rsidRPr="00863276" w:rsidRDefault="00D05FAD" w:rsidP="00D05FAD">
            <w:pPr>
              <w:rPr>
                <w:sz w:val="20"/>
              </w:rPr>
            </w:pPr>
            <w:r w:rsidRPr="00D05FAD">
              <w:rPr>
                <w:sz w:val="20"/>
              </w:rPr>
              <w:t>Тип объекта</w:t>
            </w:r>
          </w:p>
        </w:tc>
        <w:tc>
          <w:tcPr>
            <w:tcW w:w="1387" w:type="pct"/>
            <w:shd w:val="clear" w:color="auto" w:fill="auto"/>
          </w:tcPr>
          <w:p w14:paraId="78ACAB8F" w14:textId="77777777" w:rsidR="00D05FAD" w:rsidRDefault="00D05FAD" w:rsidP="00D05FAD">
            <w:pPr>
              <w:rPr>
                <w:sz w:val="20"/>
              </w:rPr>
            </w:pPr>
            <w:r>
              <w:rPr>
                <w:sz w:val="20"/>
              </w:rPr>
              <w:t>Допустимые значения:</w:t>
            </w:r>
          </w:p>
          <w:p w14:paraId="340EF466" w14:textId="7AA5D83A" w:rsidR="00D05FAD" w:rsidRPr="00C6555E" w:rsidRDefault="00D05FAD" w:rsidP="00D05FAD">
            <w:pPr>
              <w:rPr>
                <w:sz w:val="20"/>
              </w:rPr>
            </w:pPr>
            <w:r w:rsidRPr="00D05FAD">
              <w:rPr>
                <w:sz w:val="20"/>
              </w:rPr>
              <w:t>ФайлСметаКонт - смета контракта</w:t>
            </w:r>
          </w:p>
        </w:tc>
      </w:tr>
      <w:tr w:rsidR="00D05FAD" w:rsidRPr="006469F7" w14:paraId="0B0153C3" w14:textId="77777777" w:rsidTr="00C6555E">
        <w:tc>
          <w:tcPr>
            <w:tcW w:w="743" w:type="pct"/>
            <w:shd w:val="clear" w:color="auto" w:fill="auto"/>
          </w:tcPr>
          <w:p w14:paraId="5576875C" w14:textId="77777777" w:rsidR="00D05FAD" w:rsidRPr="00863276" w:rsidRDefault="00D05FAD" w:rsidP="00D05FAD">
            <w:pPr>
              <w:spacing w:after="0"/>
              <w:jc w:val="both"/>
              <w:rPr>
                <w:sz w:val="20"/>
              </w:rPr>
            </w:pPr>
          </w:p>
        </w:tc>
        <w:tc>
          <w:tcPr>
            <w:tcW w:w="790" w:type="pct"/>
            <w:shd w:val="clear" w:color="auto" w:fill="auto"/>
          </w:tcPr>
          <w:p w14:paraId="3F33BDB2" w14:textId="1A4966E2" w:rsidR="00D05FAD" w:rsidRPr="00863276" w:rsidRDefault="00D05FAD" w:rsidP="00D05FAD">
            <w:pPr>
              <w:rPr>
                <w:sz w:val="20"/>
              </w:rPr>
            </w:pPr>
            <w:r w:rsidRPr="00D05FAD">
              <w:rPr>
                <w:sz w:val="20"/>
              </w:rPr>
              <w:t>ИдОбъект</w:t>
            </w:r>
          </w:p>
        </w:tc>
        <w:tc>
          <w:tcPr>
            <w:tcW w:w="198" w:type="pct"/>
            <w:shd w:val="clear" w:color="auto" w:fill="auto"/>
          </w:tcPr>
          <w:p w14:paraId="3F01375F" w14:textId="44C7CA12" w:rsidR="00D05FAD" w:rsidRPr="00863276" w:rsidRDefault="00D05FAD" w:rsidP="00D05FAD">
            <w:pPr>
              <w:jc w:val="center"/>
              <w:rPr>
                <w:sz w:val="20"/>
              </w:rPr>
            </w:pPr>
            <w:r>
              <w:rPr>
                <w:sz w:val="20"/>
              </w:rPr>
              <w:t>Н</w:t>
            </w:r>
          </w:p>
        </w:tc>
        <w:tc>
          <w:tcPr>
            <w:tcW w:w="495" w:type="pct"/>
            <w:shd w:val="clear" w:color="auto" w:fill="auto"/>
          </w:tcPr>
          <w:p w14:paraId="2CB60BF5" w14:textId="58FC65F9" w:rsidR="00D05FAD" w:rsidRPr="00863276" w:rsidRDefault="00D05FAD" w:rsidP="00D05FAD">
            <w:pPr>
              <w:jc w:val="center"/>
              <w:rPr>
                <w:sz w:val="20"/>
              </w:rPr>
            </w:pPr>
            <w:r>
              <w:rPr>
                <w:sz w:val="20"/>
              </w:rPr>
              <w:t>Т(1-100)</w:t>
            </w:r>
          </w:p>
        </w:tc>
        <w:tc>
          <w:tcPr>
            <w:tcW w:w="1387" w:type="pct"/>
            <w:shd w:val="clear" w:color="auto" w:fill="auto"/>
          </w:tcPr>
          <w:p w14:paraId="5EF584AD" w14:textId="790A5ECC" w:rsidR="00D05FAD" w:rsidRPr="00863276" w:rsidRDefault="00D05FAD" w:rsidP="00D05FAD">
            <w:pPr>
              <w:rPr>
                <w:sz w:val="20"/>
              </w:rPr>
            </w:pPr>
            <w:r w:rsidRPr="00D05FAD">
              <w:rPr>
                <w:sz w:val="20"/>
              </w:rPr>
              <w:t>Идентификатор объекта</w:t>
            </w:r>
          </w:p>
        </w:tc>
        <w:tc>
          <w:tcPr>
            <w:tcW w:w="1387" w:type="pct"/>
            <w:shd w:val="clear" w:color="auto" w:fill="auto"/>
          </w:tcPr>
          <w:p w14:paraId="0BEFD66A" w14:textId="33CB2EEE" w:rsidR="00D05FAD" w:rsidRPr="006469F7" w:rsidRDefault="00D05FAD" w:rsidP="00D05FAD">
            <w:pPr>
              <w:rPr>
                <w:sz w:val="20"/>
              </w:rPr>
            </w:pPr>
            <w:r w:rsidRPr="00D05FAD">
              <w:rPr>
                <w:sz w:val="20"/>
              </w:rPr>
              <w:t>При передаче сметы контракта указывается реестровый номер контракта</w:t>
            </w:r>
          </w:p>
        </w:tc>
      </w:tr>
      <w:tr w:rsidR="00D05FAD" w:rsidRPr="006469F7" w14:paraId="7E3C38FC" w14:textId="77777777" w:rsidTr="00C6555E">
        <w:tc>
          <w:tcPr>
            <w:tcW w:w="743" w:type="pct"/>
            <w:shd w:val="clear" w:color="auto" w:fill="auto"/>
          </w:tcPr>
          <w:p w14:paraId="5BBC2C29" w14:textId="77777777" w:rsidR="00D05FAD" w:rsidRPr="00863276" w:rsidRDefault="00D05FAD" w:rsidP="00D05FAD">
            <w:pPr>
              <w:spacing w:after="0"/>
              <w:jc w:val="both"/>
              <w:rPr>
                <w:sz w:val="20"/>
              </w:rPr>
            </w:pPr>
          </w:p>
        </w:tc>
        <w:tc>
          <w:tcPr>
            <w:tcW w:w="790" w:type="pct"/>
            <w:shd w:val="clear" w:color="auto" w:fill="auto"/>
          </w:tcPr>
          <w:p w14:paraId="5CF706CC" w14:textId="5A160CF7" w:rsidR="00D05FAD" w:rsidRPr="00863276" w:rsidRDefault="00D05FAD" w:rsidP="00D05FAD">
            <w:pPr>
              <w:rPr>
                <w:sz w:val="20"/>
              </w:rPr>
            </w:pPr>
            <w:r w:rsidRPr="00D05FAD">
              <w:rPr>
                <w:sz w:val="20"/>
              </w:rPr>
              <w:t>ВерсФорм</w:t>
            </w:r>
          </w:p>
        </w:tc>
        <w:tc>
          <w:tcPr>
            <w:tcW w:w="198" w:type="pct"/>
            <w:shd w:val="clear" w:color="auto" w:fill="auto"/>
          </w:tcPr>
          <w:p w14:paraId="0BCC9B27" w14:textId="7E029980" w:rsidR="00D05FAD" w:rsidRPr="00863276" w:rsidRDefault="00D05FAD" w:rsidP="00D05FAD">
            <w:pPr>
              <w:jc w:val="center"/>
              <w:rPr>
                <w:sz w:val="20"/>
              </w:rPr>
            </w:pPr>
            <w:r>
              <w:rPr>
                <w:sz w:val="20"/>
              </w:rPr>
              <w:t>О</w:t>
            </w:r>
          </w:p>
        </w:tc>
        <w:tc>
          <w:tcPr>
            <w:tcW w:w="495" w:type="pct"/>
            <w:shd w:val="clear" w:color="auto" w:fill="auto"/>
          </w:tcPr>
          <w:p w14:paraId="4368CEE1" w14:textId="288B5B70" w:rsidR="00D05FAD" w:rsidRPr="00863276" w:rsidRDefault="00D05FAD" w:rsidP="00D05FAD">
            <w:pPr>
              <w:jc w:val="center"/>
              <w:rPr>
                <w:sz w:val="20"/>
              </w:rPr>
            </w:pPr>
            <w:r>
              <w:rPr>
                <w:sz w:val="20"/>
              </w:rPr>
              <w:t>Т(1-5)</w:t>
            </w:r>
          </w:p>
        </w:tc>
        <w:tc>
          <w:tcPr>
            <w:tcW w:w="1387" w:type="pct"/>
            <w:shd w:val="clear" w:color="auto" w:fill="auto"/>
          </w:tcPr>
          <w:p w14:paraId="26D571EB" w14:textId="39CC57C8" w:rsidR="00D05FAD" w:rsidRPr="00863276" w:rsidRDefault="00D05FAD" w:rsidP="00D05FAD">
            <w:pPr>
              <w:rPr>
                <w:sz w:val="20"/>
              </w:rPr>
            </w:pPr>
            <w:r w:rsidRPr="00D05FAD">
              <w:rPr>
                <w:sz w:val="20"/>
              </w:rPr>
              <w:t>Версия формата</w:t>
            </w:r>
          </w:p>
        </w:tc>
        <w:tc>
          <w:tcPr>
            <w:tcW w:w="1387" w:type="pct"/>
            <w:shd w:val="clear" w:color="auto" w:fill="auto"/>
          </w:tcPr>
          <w:p w14:paraId="65801897" w14:textId="3BC15C23" w:rsidR="00D05FAD" w:rsidRPr="006469F7" w:rsidRDefault="00D05FAD" w:rsidP="00D05FAD">
            <w:pPr>
              <w:rPr>
                <w:sz w:val="20"/>
              </w:rPr>
            </w:pPr>
            <w:r>
              <w:rPr>
                <w:sz w:val="20"/>
              </w:rPr>
              <w:t>Принимает значение, указанное в атрибуте «Текущая версия формата» (ТекущВерсФорм) типа «Версия формата» (ВерсФорм)</w:t>
            </w:r>
          </w:p>
        </w:tc>
      </w:tr>
      <w:tr w:rsidR="00D05FAD" w:rsidRPr="006469F7" w14:paraId="4C5DEEBB" w14:textId="77777777" w:rsidTr="00C6555E">
        <w:tc>
          <w:tcPr>
            <w:tcW w:w="743" w:type="pct"/>
            <w:shd w:val="clear" w:color="auto" w:fill="auto"/>
          </w:tcPr>
          <w:p w14:paraId="4DED08ED" w14:textId="77777777" w:rsidR="00D05FAD" w:rsidRPr="00863276" w:rsidRDefault="00D05FAD" w:rsidP="00D05FAD">
            <w:pPr>
              <w:spacing w:after="0"/>
              <w:jc w:val="both"/>
              <w:rPr>
                <w:sz w:val="20"/>
              </w:rPr>
            </w:pPr>
          </w:p>
        </w:tc>
        <w:tc>
          <w:tcPr>
            <w:tcW w:w="790" w:type="pct"/>
            <w:shd w:val="clear" w:color="auto" w:fill="auto"/>
          </w:tcPr>
          <w:p w14:paraId="197C3BE6" w14:textId="2F7CCDFE" w:rsidR="00D05FAD" w:rsidRPr="00C6555E" w:rsidRDefault="00D05FAD" w:rsidP="00D05FAD">
            <w:pPr>
              <w:rPr>
                <w:sz w:val="20"/>
                <w:lang w:val="en-US"/>
              </w:rPr>
            </w:pPr>
            <w:r>
              <w:rPr>
                <w:sz w:val="20"/>
                <w:lang w:val="en-US"/>
              </w:rPr>
              <w:t>any</w:t>
            </w:r>
          </w:p>
        </w:tc>
        <w:tc>
          <w:tcPr>
            <w:tcW w:w="198" w:type="pct"/>
            <w:shd w:val="clear" w:color="auto" w:fill="auto"/>
          </w:tcPr>
          <w:p w14:paraId="4E12AB30" w14:textId="13D8C4CD" w:rsidR="00D05FAD" w:rsidRPr="00863276" w:rsidRDefault="00D05FAD" w:rsidP="00D05FAD">
            <w:pPr>
              <w:jc w:val="center"/>
              <w:rPr>
                <w:sz w:val="20"/>
              </w:rPr>
            </w:pPr>
            <w:r>
              <w:rPr>
                <w:sz w:val="20"/>
              </w:rPr>
              <w:t>О</w:t>
            </w:r>
          </w:p>
        </w:tc>
        <w:tc>
          <w:tcPr>
            <w:tcW w:w="495" w:type="pct"/>
            <w:shd w:val="clear" w:color="auto" w:fill="auto"/>
          </w:tcPr>
          <w:p w14:paraId="3D3E38F7" w14:textId="3D5AA964" w:rsidR="00D05FAD" w:rsidRPr="00C6555E" w:rsidRDefault="00D05FAD" w:rsidP="00D05FAD">
            <w:pPr>
              <w:jc w:val="center"/>
              <w:rPr>
                <w:sz w:val="20"/>
                <w:lang w:val="en-US"/>
              </w:rPr>
            </w:pPr>
            <w:r>
              <w:rPr>
                <w:sz w:val="20"/>
                <w:lang w:val="en-US"/>
              </w:rPr>
              <w:t>XML</w:t>
            </w:r>
          </w:p>
        </w:tc>
        <w:tc>
          <w:tcPr>
            <w:tcW w:w="1387" w:type="pct"/>
            <w:shd w:val="clear" w:color="auto" w:fill="auto"/>
          </w:tcPr>
          <w:p w14:paraId="171C1E1F" w14:textId="284AACEF" w:rsidR="00D05FAD" w:rsidRPr="00863276" w:rsidRDefault="00D05FAD" w:rsidP="00D05FAD">
            <w:pPr>
              <w:rPr>
                <w:sz w:val="20"/>
              </w:rPr>
            </w:pPr>
            <w:r w:rsidRPr="00D05FAD">
              <w:rPr>
                <w:sz w:val="20"/>
              </w:rPr>
              <w:t>Содержимое передаваемого документа</w:t>
            </w:r>
          </w:p>
        </w:tc>
        <w:tc>
          <w:tcPr>
            <w:tcW w:w="1387" w:type="pct"/>
            <w:shd w:val="clear" w:color="auto" w:fill="auto"/>
          </w:tcPr>
          <w:p w14:paraId="2CBC3C31" w14:textId="75E8C38A" w:rsidR="00D05FAD" w:rsidRPr="00C6555E" w:rsidRDefault="00D05FAD" w:rsidP="00D05FAD">
            <w:pPr>
              <w:rPr>
                <w:sz w:val="20"/>
              </w:rPr>
            </w:pPr>
            <w:r>
              <w:rPr>
                <w:sz w:val="20"/>
              </w:rPr>
              <w:t xml:space="preserve">При передаче сметы контракта указывается </w:t>
            </w:r>
            <w:r>
              <w:rPr>
                <w:sz w:val="20"/>
                <w:lang w:val="en-US"/>
              </w:rPr>
              <w:t>XML</w:t>
            </w:r>
            <w:r>
              <w:rPr>
                <w:sz w:val="20"/>
              </w:rPr>
              <w:t>-документ, сформированный по элементу «</w:t>
            </w:r>
            <w:r w:rsidRPr="00D05FAD">
              <w:rPr>
                <w:sz w:val="20"/>
              </w:rPr>
              <w:t>Смета контракта</w:t>
            </w:r>
            <w:r>
              <w:rPr>
                <w:sz w:val="20"/>
              </w:rPr>
              <w:t>» (</w:t>
            </w:r>
            <w:r w:rsidRPr="00D05FAD">
              <w:rPr>
                <w:sz w:val="20"/>
              </w:rPr>
              <w:t>ФайлСметаКонт</w:t>
            </w:r>
            <w:r>
              <w:rPr>
                <w:sz w:val="20"/>
              </w:rPr>
              <w:t xml:space="preserve">) схемы </w:t>
            </w:r>
            <w:r w:rsidRPr="00D05FAD">
              <w:rPr>
                <w:sz w:val="20"/>
              </w:rPr>
              <w:t>DP_PAKET_EIS_01_00</w:t>
            </w:r>
          </w:p>
        </w:tc>
      </w:tr>
    </w:tbl>
    <w:p w14:paraId="3950B7C3" w14:textId="77777777" w:rsidR="00D05FAD" w:rsidRPr="00D05FAD" w:rsidRDefault="00D05FAD" w:rsidP="00C6555E"/>
    <w:p w14:paraId="62E21F98" w14:textId="28B7EB4C" w:rsidR="00420718" w:rsidRDefault="00420718" w:rsidP="00420718">
      <w:pPr>
        <w:pStyle w:val="20"/>
      </w:pPr>
      <w:r w:rsidRPr="00420718">
        <w:t>Запрос результата обработки</w:t>
      </w:r>
    </w:p>
    <w:p w14:paraId="17E2F153" w14:textId="49C9052E" w:rsidR="00420718" w:rsidRPr="00420718" w:rsidRDefault="00420718" w:rsidP="00420718">
      <w:pPr>
        <w:pStyle w:val="TableName"/>
        <w:rPr>
          <w:lang w:val="ru-RU"/>
        </w:rPr>
      </w:pPr>
      <w:r>
        <w:t xml:space="preserve">Таблица </w:t>
      </w:r>
      <w:r w:rsidR="00B96AAF">
        <w:fldChar w:fldCharType="begin"/>
      </w:r>
      <w:r w:rsidR="00B96AAF">
        <w:instrText xml:space="preserve"> SEQ Таблица \* ARABIC </w:instrText>
      </w:r>
      <w:r w:rsidR="00B96AAF">
        <w:fldChar w:fldCharType="separate"/>
      </w:r>
      <w:r w:rsidR="00C6555E">
        <w:rPr>
          <w:noProof/>
        </w:rPr>
        <w:t>3</w:t>
      </w:r>
      <w:r w:rsidR="00B96AAF">
        <w:rPr>
          <w:noProof/>
        </w:rPr>
        <w:fldChar w:fldCharType="end"/>
      </w:r>
      <w:r>
        <w:t xml:space="preserve"> Описание структуры </w:t>
      </w:r>
      <w:r>
        <w:rPr>
          <w:lang w:val="ru-RU"/>
        </w:rPr>
        <w:t>запроса результата обработки</w:t>
      </w:r>
    </w:p>
    <w:tbl>
      <w:tblPr>
        <w:tblW w:w="504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3"/>
        <w:gridCol w:w="1672"/>
        <w:gridCol w:w="419"/>
        <w:gridCol w:w="1048"/>
        <w:gridCol w:w="2935"/>
        <w:gridCol w:w="2935"/>
      </w:tblGrid>
      <w:tr w:rsidR="00420718" w:rsidRPr="00863276" w14:paraId="3588A1A3" w14:textId="77777777" w:rsidTr="00E27CC9">
        <w:trPr>
          <w:tblHeader/>
        </w:trPr>
        <w:tc>
          <w:tcPr>
            <w:tcW w:w="743" w:type="pct"/>
            <w:shd w:val="clear" w:color="auto" w:fill="D9D9D9"/>
            <w:vAlign w:val="center"/>
            <w:hideMark/>
          </w:tcPr>
          <w:p w14:paraId="7850AE3A" w14:textId="77777777" w:rsidR="00420718" w:rsidRPr="00863276" w:rsidRDefault="00420718" w:rsidP="00E27CC9">
            <w:pPr>
              <w:keepNext/>
              <w:spacing w:before="0" w:after="0"/>
              <w:ind w:firstLine="5"/>
              <w:contextualSpacing/>
              <w:jc w:val="center"/>
              <w:rPr>
                <w:b/>
                <w:bCs/>
                <w:sz w:val="20"/>
              </w:rPr>
            </w:pPr>
            <w:r w:rsidRPr="00863276">
              <w:rPr>
                <w:b/>
                <w:bCs/>
                <w:sz w:val="20"/>
              </w:rPr>
              <w:t>Код элемента</w:t>
            </w:r>
          </w:p>
        </w:tc>
        <w:tc>
          <w:tcPr>
            <w:tcW w:w="790" w:type="pct"/>
            <w:shd w:val="clear" w:color="auto" w:fill="D9D9D9"/>
            <w:vAlign w:val="center"/>
            <w:hideMark/>
          </w:tcPr>
          <w:p w14:paraId="4A38E64C" w14:textId="77777777" w:rsidR="00420718" w:rsidRPr="00863276" w:rsidRDefault="00420718" w:rsidP="00E27CC9">
            <w:pPr>
              <w:keepNext/>
              <w:spacing w:before="0" w:after="0"/>
              <w:ind w:firstLine="5"/>
              <w:contextualSpacing/>
              <w:jc w:val="center"/>
              <w:rPr>
                <w:b/>
                <w:bCs/>
                <w:sz w:val="20"/>
              </w:rPr>
            </w:pPr>
            <w:r w:rsidRPr="00863276">
              <w:rPr>
                <w:b/>
                <w:bCs/>
                <w:sz w:val="20"/>
              </w:rPr>
              <w:t>Содерж. элемента</w:t>
            </w:r>
          </w:p>
        </w:tc>
        <w:tc>
          <w:tcPr>
            <w:tcW w:w="198" w:type="pct"/>
            <w:shd w:val="clear" w:color="auto" w:fill="D9D9D9"/>
            <w:vAlign w:val="center"/>
            <w:hideMark/>
          </w:tcPr>
          <w:p w14:paraId="03E7DBF0" w14:textId="77777777" w:rsidR="00420718" w:rsidRPr="00863276" w:rsidRDefault="00420718" w:rsidP="00E27CC9">
            <w:pPr>
              <w:keepNext/>
              <w:spacing w:before="0" w:after="0"/>
              <w:ind w:firstLine="5"/>
              <w:contextualSpacing/>
              <w:jc w:val="center"/>
              <w:rPr>
                <w:b/>
                <w:bCs/>
                <w:sz w:val="20"/>
              </w:rPr>
            </w:pPr>
            <w:r w:rsidRPr="00863276">
              <w:rPr>
                <w:b/>
                <w:bCs/>
                <w:sz w:val="20"/>
              </w:rPr>
              <w:t>Тип</w:t>
            </w:r>
          </w:p>
        </w:tc>
        <w:tc>
          <w:tcPr>
            <w:tcW w:w="495" w:type="pct"/>
            <w:shd w:val="clear" w:color="auto" w:fill="D9D9D9"/>
            <w:vAlign w:val="center"/>
            <w:hideMark/>
          </w:tcPr>
          <w:p w14:paraId="70ED2FFF" w14:textId="77777777" w:rsidR="00420718" w:rsidRPr="00863276" w:rsidRDefault="00420718" w:rsidP="00E27CC9">
            <w:pPr>
              <w:keepNext/>
              <w:spacing w:before="0" w:after="0"/>
              <w:ind w:firstLine="5"/>
              <w:contextualSpacing/>
              <w:jc w:val="center"/>
              <w:rPr>
                <w:b/>
                <w:bCs/>
                <w:sz w:val="20"/>
              </w:rPr>
            </w:pPr>
            <w:r w:rsidRPr="00863276">
              <w:rPr>
                <w:b/>
                <w:bCs/>
                <w:sz w:val="20"/>
              </w:rPr>
              <w:t>Формат</w:t>
            </w:r>
          </w:p>
        </w:tc>
        <w:tc>
          <w:tcPr>
            <w:tcW w:w="1387" w:type="pct"/>
            <w:shd w:val="clear" w:color="auto" w:fill="D9D9D9"/>
            <w:vAlign w:val="center"/>
            <w:hideMark/>
          </w:tcPr>
          <w:p w14:paraId="5657311D" w14:textId="77777777" w:rsidR="00420718" w:rsidRPr="00863276" w:rsidRDefault="00420718" w:rsidP="00E27CC9">
            <w:pPr>
              <w:keepNext/>
              <w:spacing w:before="0" w:after="0"/>
              <w:ind w:firstLine="5"/>
              <w:contextualSpacing/>
              <w:jc w:val="center"/>
              <w:rPr>
                <w:b/>
                <w:bCs/>
                <w:sz w:val="20"/>
              </w:rPr>
            </w:pPr>
            <w:r w:rsidRPr="00863276">
              <w:rPr>
                <w:b/>
                <w:bCs/>
                <w:sz w:val="20"/>
              </w:rPr>
              <w:t>Наименование</w:t>
            </w:r>
          </w:p>
        </w:tc>
        <w:tc>
          <w:tcPr>
            <w:tcW w:w="1387" w:type="pct"/>
            <w:shd w:val="clear" w:color="auto" w:fill="D9D9D9"/>
            <w:vAlign w:val="center"/>
            <w:hideMark/>
          </w:tcPr>
          <w:p w14:paraId="6A03F987" w14:textId="77777777" w:rsidR="00420718" w:rsidRPr="00863276" w:rsidRDefault="00420718" w:rsidP="00E27CC9">
            <w:pPr>
              <w:keepNext/>
              <w:spacing w:before="0" w:after="0"/>
              <w:ind w:firstLine="5"/>
              <w:contextualSpacing/>
              <w:jc w:val="center"/>
              <w:rPr>
                <w:b/>
                <w:bCs/>
                <w:sz w:val="20"/>
              </w:rPr>
            </w:pPr>
            <w:r w:rsidRPr="00863276">
              <w:rPr>
                <w:b/>
                <w:bCs/>
                <w:sz w:val="20"/>
              </w:rPr>
              <w:t>Дополнительная информация</w:t>
            </w:r>
          </w:p>
        </w:tc>
      </w:tr>
      <w:tr w:rsidR="00420718" w:rsidRPr="00863276" w14:paraId="02A3C8AA" w14:textId="77777777" w:rsidTr="00E27CC9">
        <w:tc>
          <w:tcPr>
            <w:tcW w:w="5000" w:type="pct"/>
            <w:gridSpan w:val="6"/>
            <w:shd w:val="clear" w:color="auto" w:fill="auto"/>
            <w:vAlign w:val="center"/>
            <w:hideMark/>
          </w:tcPr>
          <w:p w14:paraId="55ADABC7" w14:textId="7A1EC343" w:rsidR="00420718" w:rsidRPr="00863276" w:rsidRDefault="00420718" w:rsidP="00E27CC9">
            <w:pPr>
              <w:keepNext/>
              <w:spacing w:before="0" w:after="0"/>
              <w:contextualSpacing/>
              <w:jc w:val="center"/>
              <w:rPr>
                <w:b/>
                <w:sz w:val="20"/>
              </w:rPr>
            </w:pPr>
            <w:r>
              <w:rPr>
                <w:b/>
                <w:bCs/>
                <w:sz w:val="20"/>
              </w:rPr>
              <w:t>Запрос резул</w:t>
            </w:r>
            <w:r w:rsidR="005B6884">
              <w:rPr>
                <w:b/>
                <w:bCs/>
                <w:sz w:val="20"/>
              </w:rPr>
              <w:t>ь</w:t>
            </w:r>
            <w:r>
              <w:rPr>
                <w:b/>
                <w:bCs/>
                <w:sz w:val="20"/>
              </w:rPr>
              <w:t>тата обработки</w:t>
            </w:r>
          </w:p>
        </w:tc>
      </w:tr>
      <w:tr w:rsidR="00420718" w:rsidRPr="00863276" w14:paraId="54359AC6" w14:textId="77777777" w:rsidTr="00E27CC9">
        <w:tc>
          <w:tcPr>
            <w:tcW w:w="743" w:type="pct"/>
            <w:shd w:val="clear" w:color="auto" w:fill="auto"/>
          </w:tcPr>
          <w:p w14:paraId="6055CD4A" w14:textId="55F1C2C5" w:rsidR="00420718" w:rsidRPr="00863276" w:rsidRDefault="00420718" w:rsidP="00E27CC9">
            <w:pPr>
              <w:spacing w:after="0"/>
              <w:jc w:val="both"/>
              <w:rPr>
                <w:sz w:val="20"/>
              </w:rPr>
            </w:pPr>
            <w:r w:rsidRPr="00420718">
              <w:rPr>
                <w:b/>
                <w:bCs/>
                <w:sz w:val="20"/>
              </w:rPr>
              <w:t>ФайлЗапросРезул</w:t>
            </w:r>
          </w:p>
        </w:tc>
        <w:tc>
          <w:tcPr>
            <w:tcW w:w="790" w:type="pct"/>
            <w:shd w:val="clear" w:color="auto" w:fill="auto"/>
          </w:tcPr>
          <w:p w14:paraId="56B17E2E" w14:textId="77777777" w:rsidR="00420718" w:rsidRPr="00863276" w:rsidRDefault="00420718" w:rsidP="00E27CC9">
            <w:pPr>
              <w:spacing w:after="0"/>
              <w:jc w:val="both"/>
              <w:rPr>
                <w:sz w:val="20"/>
              </w:rPr>
            </w:pPr>
          </w:p>
        </w:tc>
        <w:tc>
          <w:tcPr>
            <w:tcW w:w="198" w:type="pct"/>
            <w:shd w:val="clear" w:color="auto" w:fill="auto"/>
          </w:tcPr>
          <w:p w14:paraId="72428393" w14:textId="77777777" w:rsidR="00420718" w:rsidRPr="00863276" w:rsidRDefault="00420718" w:rsidP="00E27CC9">
            <w:pPr>
              <w:spacing w:after="0"/>
              <w:jc w:val="both"/>
              <w:rPr>
                <w:sz w:val="20"/>
              </w:rPr>
            </w:pPr>
          </w:p>
        </w:tc>
        <w:tc>
          <w:tcPr>
            <w:tcW w:w="495" w:type="pct"/>
            <w:shd w:val="clear" w:color="auto" w:fill="auto"/>
          </w:tcPr>
          <w:p w14:paraId="7CBE8893" w14:textId="77777777" w:rsidR="00420718" w:rsidRPr="00863276" w:rsidRDefault="00420718" w:rsidP="00E27CC9">
            <w:pPr>
              <w:spacing w:after="0"/>
              <w:jc w:val="both"/>
              <w:rPr>
                <w:sz w:val="20"/>
              </w:rPr>
            </w:pPr>
          </w:p>
        </w:tc>
        <w:tc>
          <w:tcPr>
            <w:tcW w:w="1387" w:type="pct"/>
            <w:shd w:val="clear" w:color="auto" w:fill="auto"/>
          </w:tcPr>
          <w:p w14:paraId="348A5814" w14:textId="77777777" w:rsidR="00420718" w:rsidRPr="00863276" w:rsidRDefault="00420718" w:rsidP="00E27CC9">
            <w:pPr>
              <w:spacing w:after="0"/>
              <w:jc w:val="both"/>
              <w:rPr>
                <w:sz w:val="20"/>
              </w:rPr>
            </w:pPr>
          </w:p>
        </w:tc>
        <w:tc>
          <w:tcPr>
            <w:tcW w:w="1387" w:type="pct"/>
            <w:shd w:val="clear" w:color="auto" w:fill="auto"/>
          </w:tcPr>
          <w:p w14:paraId="3A61C7AA" w14:textId="77777777" w:rsidR="00420718" w:rsidRPr="00863276" w:rsidRDefault="00420718" w:rsidP="00E27CC9">
            <w:pPr>
              <w:spacing w:after="0"/>
              <w:jc w:val="both"/>
              <w:rPr>
                <w:sz w:val="20"/>
              </w:rPr>
            </w:pPr>
          </w:p>
        </w:tc>
      </w:tr>
      <w:tr w:rsidR="00420718" w:rsidRPr="00863276" w14:paraId="27A7F408" w14:textId="77777777" w:rsidTr="00E27CC9">
        <w:tc>
          <w:tcPr>
            <w:tcW w:w="743" w:type="pct"/>
            <w:shd w:val="clear" w:color="auto" w:fill="auto"/>
          </w:tcPr>
          <w:p w14:paraId="277F8BDA" w14:textId="77777777" w:rsidR="00420718" w:rsidRPr="00863276" w:rsidRDefault="00420718" w:rsidP="00E27CC9">
            <w:pPr>
              <w:spacing w:after="0"/>
              <w:jc w:val="both"/>
              <w:rPr>
                <w:sz w:val="20"/>
              </w:rPr>
            </w:pPr>
          </w:p>
        </w:tc>
        <w:tc>
          <w:tcPr>
            <w:tcW w:w="790" w:type="pct"/>
            <w:shd w:val="clear" w:color="auto" w:fill="auto"/>
          </w:tcPr>
          <w:p w14:paraId="6324EF94" w14:textId="63F202D9" w:rsidR="00420718" w:rsidRPr="00863276" w:rsidRDefault="00420718" w:rsidP="00E27CC9">
            <w:pPr>
              <w:rPr>
                <w:sz w:val="20"/>
              </w:rPr>
            </w:pPr>
            <w:r w:rsidRPr="00420718">
              <w:rPr>
                <w:sz w:val="20"/>
              </w:rPr>
              <w:t>ИдФайл</w:t>
            </w:r>
          </w:p>
        </w:tc>
        <w:tc>
          <w:tcPr>
            <w:tcW w:w="198" w:type="pct"/>
            <w:shd w:val="clear" w:color="auto" w:fill="auto"/>
          </w:tcPr>
          <w:p w14:paraId="1B07E240" w14:textId="77777777" w:rsidR="00420718" w:rsidRPr="00863276" w:rsidRDefault="00420718" w:rsidP="00E27CC9">
            <w:pPr>
              <w:jc w:val="center"/>
              <w:rPr>
                <w:sz w:val="20"/>
              </w:rPr>
            </w:pPr>
            <w:r w:rsidRPr="00863276">
              <w:rPr>
                <w:sz w:val="20"/>
              </w:rPr>
              <w:t>О</w:t>
            </w:r>
          </w:p>
        </w:tc>
        <w:tc>
          <w:tcPr>
            <w:tcW w:w="495" w:type="pct"/>
            <w:shd w:val="clear" w:color="auto" w:fill="auto"/>
          </w:tcPr>
          <w:p w14:paraId="187F70CB" w14:textId="2CB6147C" w:rsidR="00420718" w:rsidRPr="00863276" w:rsidRDefault="00420718" w:rsidP="00420718">
            <w:pPr>
              <w:jc w:val="center"/>
              <w:rPr>
                <w:sz w:val="20"/>
              </w:rPr>
            </w:pPr>
            <w:r w:rsidRPr="00863276">
              <w:rPr>
                <w:sz w:val="20"/>
              </w:rPr>
              <w:t>T(</w:t>
            </w:r>
            <w:r>
              <w:rPr>
                <w:sz w:val="20"/>
              </w:rPr>
              <w:t>1-255</w:t>
            </w:r>
            <w:r w:rsidRPr="00863276">
              <w:rPr>
                <w:sz w:val="20"/>
              </w:rPr>
              <w:t>)</w:t>
            </w:r>
          </w:p>
        </w:tc>
        <w:tc>
          <w:tcPr>
            <w:tcW w:w="1387" w:type="pct"/>
            <w:shd w:val="clear" w:color="auto" w:fill="auto"/>
          </w:tcPr>
          <w:p w14:paraId="6C16D06B" w14:textId="12F9B8CA" w:rsidR="00420718" w:rsidRPr="00863276" w:rsidRDefault="00420718" w:rsidP="00420718">
            <w:pPr>
              <w:rPr>
                <w:sz w:val="20"/>
              </w:rPr>
            </w:pPr>
            <w:r w:rsidRPr="00420718">
              <w:rPr>
                <w:sz w:val="20"/>
              </w:rPr>
              <w:t>Идентификатор транспортного пакета</w:t>
            </w:r>
          </w:p>
        </w:tc>
        <w:tc>
          <w:tcPr>
            <w:tcW w:w="1387" w:type="pct"/>
            <w:shd w:val="clear" w:color="auto" w:fill="auto"/>
          </w:tcPr>
          <w:p w14:paraId="42468D4F" w14:textId="1237889F" w:rsidR="00420718" w:rsidRPr="006469F7" w:rsidRDefault="00420718" w:rsidP="00E27CC9">
            <w:pPr>
              <w:rPr>
                <w:sz w:val="20"/>
              </w:rPr>
            </w:pPr>
          </w:p>
        </w:tc>
      </w:tr>
      <w:tr w:rsidR="00420718" w:rsidRPr="00863276" w14:paraId="269A1CF0" w14:textId="77777777" w:rsidTr="00E27CC9">
        <w:tc>
          <w:tcPr>
            <w:tcW w:w="743" w:type="pct"/>
            <w:shd w:val="clear" w:color="auto" w:fill="auto"/>
          </w:tcPr>
          <w:p w14:paraId="28F961CC" w14:textId="77777777" w:rsidR="00420718" w:rsidRPr="00863276" w:rsidRDefault="00420718" w:rsidP="00E27CC9">
            <w:pPr>
              <w:spacing w:after="0"/>
              <w:jc w:val="both"/>
              <w:rPr>
                <w:sz w:val="20"/>
              </w:rPr>
            </w:pPr>
          </w:p>
        </w:tc>
        <w:tc>
          <w:tcPr>
            <w:tcW w:w="790" w:type="pct"/>
            <w:shd w:val="clear" w:color="auto" w:fill="auto"/>
          </w:tcPr>
          <w:p w14:paraId="0229A954" w14:textId="6B7C7DC6" w:rsidR="00420718" w:rsidRPr="00813B8A" w:rsidRDefault="00420718" w:rsidP="00E27CC9">
            <w:pPr>
              <w:rPr>
                <w:sz w:val="20"/>
              </w:rPr>
            </w:pPr>
            <w:r w:rsidRPr="00420718">
              <w:rPr>
                <w:sz w:val="20"/>
              </w:rPr>
              <w:t>СистОтпр</w:t>
            </w:r>
          </w:p>
        </w:tc>
        <w:tc>
          <w:tcPr>
            <w:tcW w:w="198" w:type="pct"/>
            <w:shd w:val="clear" w:color="auto" w:fill="auto"/>
          </w:tcPr>
          <w:p w14:paraId="1351A34E" w14:textId="21F20D0B" w:rsidR="00420718" w:rsidRPr="00863276" w:rsidRDefault="00420718" w:rsidP="00E27CC9">
            <w:pPr>
              <w:jc w:val="center"/>
              <w:rPr>
                <w:sz w:val="20"/>
              </w:rPr>
            </w:pPr>
            <w:r>
              <w:rPr>
                <w:sz w:val="20"/>
              </w:rPr>
              <w:t>Н</w:t>
            </w:r>
          </w:p>
        </w:tc>
        <w:tc>
          <w:tcPr>
            <w:tcW w:w="495" w:type="pct"/>
            <w:shd w:val="clear" w:color="auto" w:fill="auto"/>
          </w:tcPr>
          <w:p w14:paraId="3DF2AC1F" w14:textId="1BF1EACB" w:rsidR="00420718" w:rsidRPr="00863276" w:rsidRDefault="00420718" w:rsidP="00E27CC9">
            <w:pPr>
              <w:jc w:val="center"/>
              <w:rPr>
                <w:sz w:val="20"/>
              </w:rPr>
            </w:pPr>
            <w:r>
              <w:rPr>
                <w:sz w:val="20"/>
              </w:rPr>
              <w:t>Т(1-5)</w:t>
            </w:r>
          </w:p>
        </w:tc>
        <w:tc>
          <w:tcPr>
            <w:tcW w:w="1387" w:type="pct"/>
            <w:shd w:val="clear" w:color="auto" w:fill="auto"/>
          </w:tcPr>
          <w:p w14:paraId="21C2085D" w14:textId="497778BB" w:rsidR="00420718" w:rsidRPr="00813B8A" w:rsidRDefault="00420718" w:rsidP="00E27CC9">
            <w:pPr>
              <w:rPr>
                <w:sz w:val="20"/>
              </w:rPr>
            </w:pPr>
            <w:r w:rsidRPr="00420718">
              <w:rPr>
                <w:sz w:val="20"/>
              </w:rPr>
              <w:t>Код системы отправителя</w:t>
            </w:r>
          </w:p>
        </w:tc>
        <w:tc>
          <w:tcPr>
            <w:tcW w:w="1387" w:type="pct"/>
            <w:shd w:val="clear" w:color="auto" w:fill="auto"/>
          </w:tcPr>
          <w:p w14:paraId="2BC7AF3A" w14:textId="77777777" w:rsidR="00420718" w:rsidRDefault="00420718" w:rsidP="00E27CC9">
            <w:pPr>
              <w:rPr>
                <w:sz w:val="20"/>
              </w:rPr>
            </w:pPr>
          </w:p>
        </w:tc>
      </w:tr>
      <w:tr w:rsidR="00420718" w:rsidRPr="00863276" w14:paraId="1E8A644E" w14:textId="77777777" w:rsidTr="00E27CC9">
        <w:tc>
          <w:tcPr>
            <w:tcW w:w="743" w:type="pct"/>
            <w:shd w:val="clear" w:color="auto" w:fill="auto"/>
          </w:tcPr>
          <w:p w14:paraId="0CA2A2B4" w14:textId="77777777" w:rsidR="00420718" w:rsidRPr="00863276" w:rsidRDefault="00420718" w:rsidP="00420718">
            <w:pPr>
              <w:spacing w:after="0"/>
              <w:jc w:val="both"/>
              <w:rPr>
                <w:sz w:val="20"/>
              </w:rPr>
            </w:pPr>
          </w:p>
        </w:tc>
        <w:tc>
          <w:tcPr>
            <w:tcW w:w="790" w:type="pct"/>
            <w:shd w:val="clear" w:color="auto" w:fill="auto"/>
          </w:tcPr>
          <w:p w14:paraId="56487BA0" w14:textId="6449E617" w:rsidR="00420718" w:rsidRPr="00813B8A" w:rsidRDefault="00420718" w:rsidP="00420718">
            <w:pPr>
              <w:rPr>
                <w:sz w:val="20"/>
              </w:rPr>
            </w:pPr>
            <w:r w:rsidRPr="00420718">
              <w:rPr>
                <w:sz w:val="20"/>
              </w:rPr>
              <w:t>СистПол</w:t>
            </w:r>
          </w:p>
        </w:tc>
        <w:tc>
          <w:tcPr>
            <w:tcW w:w="198" w:type="pct"/>
            <w:shd w:val="clear" w:color="auto" w:fill="auto"/>
          </w:tcPr>
          <w:p w14:paraId="35BB97B8" w14:textId="485B7C57" w:rsidR="00420718" w:rsidRPr="00863276" w:rsidRDefault="00420718" w:rsidP="00420718">
            <w:pPr>
              <w:jc w:val="center"/>
              <w:rPr>
                <w:sz w:val="20"/>
              </w:rPr>
            </w:pPr>
            <w:r>
              <w:rPr>
                <w:sz w:val="20"/>
              </w:rPr>
              <w:t>Н</w:t>
            </w:r>
          </w:p>
        </w:tc>
        <w:tc>
          <w:tcPr>
            <w:tcW w:w="495" w:type="pct"/>
            <w:shd w:val="clear" w:color="auto" w:fill="auto"/>
          </w:tcPr>
          <w:p w14:paraId="78B84B93" w14:textId="78BDEAF2" w:rsidR="00420718" w:rsidRPr="00863276" w:rsidRDefault="00420718" w:rsidP="00420718">
            <w:pPr>
              <w:jc w:val="center"/>
              <w:rPr>
                <w:sz w:val="20"/>
              </w:rPr>
            </w:pPr>
            <w:r>
              <w:rPr>
                <w:sz w:val="20"/>
              </w:rPr>
              <w:t>Т(1-5)</w:t>
            </w:r>
          </w:p>
        </w:tc>
        <w:tc>
          <w:tcPr>
            <w:tcW w:w="1387" w:type="pct"/>
            <w:shd w:val="clear" w:color="auto" w:fill="auto"/>
          </w:tcPr>
          <w:p w14:paraId="51384F85" w14:textId="4DF7DDC2" w:rsidR="00420718" w:rsidRPr="00813B8A" w:rsidRDefault="00420718" w:rsidP="00420718">
            <w:pPr>
              <w:rPr>
                <w:sz w:val="20"/>
              </w:rPr>
            </w:pPr>
            <w:r w:rsidRPr="00420718">
              <w:rPr>
                <w:sz w:val="20"/>
              </w:rPr>
              <w:t>Код системы получателя</w:t>
            </w:r>
          </w:p>
        </w:tc>
        <w:tc>
          <w:tcPr>
            <w:tcW w:w="1387" w:type="pct"/>
            <w:shd w:val="clear" w:color="auto" w:fill="auto"/>
          </w:tcPr>
          <w:p w14:paraId="784F8ABD" w14:textId="77777777" w:rsidR="00420718" w:rsidRDefault="00420718" w:rsidP="00420718">
            <w:pPr>
              <w:rPr>
                <w:sz w:val="20"/>
              </w:rPr>
            </w:pPr>
          </w:p>
        </w:tc>
      </w:tr>
      <w:tr w:rsidR="00420718" w:rsidRPr="00863276" w14:paraId="2AB10007" w14:textId="77777777" w:rsidTr="00E27CC9">
        <w:tc>
          <w:tcPr>
            <w:tcW w:w="743" w:type="pct"/>
            <w:shd w:val="clear" w:color="auto" w:fill="auto"/>
          </w:tcPr>
          <w:p w14:paraId="127D2ED7" w14:textId="77777777" w:rsidR="00420718" w:rsidRPr="00863276" w:rsidRDefault="00420718" w:rsidP="00420718">
            <w:pPr>
              <w:spacing w:after="0"/>
              <w:jc w:val="both"/>
              <w:rPr>
                <w:sz w:val="20"/>
              </w:rPr>
            </w:pPr>
          </w:p>
        </w:tc>
        <w:tc>
          <w:tcPr>
            <w:tcW w:w="790" w:type="pct"/>
            <w:shd w:val="clear" w:color="auto" w:fill="auto"/>
          </w:tcPr>
          <w:p w14:paraId="677AB3F0" w14:textId="2AFD2BFE" w:rsidR="00420718" w:rsidRPr="00813B8A" w:rsidRDefault="00420718" w:rsidP="00420718">
            <w:pPr>
              <w:rPr>
                <w:sz w:val="20"/>
              </w:rPr>
            </w:pPr>
            <w:r w:rsidRPr="00420718">
              <w:rPr>
                <w:sz w:val="20"/>
              </w:rPr>
              <w:t>ДатаВрФормир</w:t>
            </w:r>
          </w:p>
        </w:tc>
        <w:tc>
          <w:tcPr>
            <w:tcW w:w="198" w:type="pct"/>
            <w:shd w:val="clear" w:color="auto" w:fill="auto"/>
          </w:tcPr>
          <w:p w14:paraId="6955E31D" w14:textId="4D8D8AE9" w:rsidR="00420718" w:rsidRPr="00863276" w:rsidRDefault="00420718" w:rsidP="00420718">
            <w:pPr>
              <w:jc w:val="center"/>
              <w:rPr>
                <w:sz w:val="20"/>
              </w:rPr>
            </w:pPr>
            <w:r>
              <w:rPr>
                <w:sz w:val="20"/>
              </w:rPr>
              <w:t>О</w:t>
            </w:r>
          </w:p>
        </w:tc>
        <w:tc>
          <w:tcPr>
            <w:tcW w:w="495" w:type="pct"/>
            <w:shd w:val="clear" w:color="auto" w:fill="auto"/>
          </w:tcPr>
          <w:p w14:paraId="1EF6C314" w14:textId="5AEFC3CB" w:rsidR="00420718" w:rsidRPr="005B6884" w:rsidRDefault="005B6884" w:rsidP="00420718">
            <w:pPr>
              <w:jc w:val="center"/>
              <w:rPr>
                <w:sz w:val="20"/>
                <w:lang w:val="en-US"/>
              </w:rPr>
            </w:pPr>
            <w:r>
              <w:rPr>
                <w:sz w:val="20"/>
                <w:lang w:val="en-US"/>
              </w:rPr>
              <w:t>DT</w:t>
            </w:r>
          </w:p>
        </w:tc>
        <w:tc>
          <w:tcPr>
            <w:tcW w:w="1387" w:type="pct"/>
            <w:shd w:val="clear" w:color="auto" w:fill="auto"/>
          </w:tcPr>
          <w:p w14:paraId="7BA68D2F" w14:textId="61274B90" w:rsidR="00420718" w:rsidRPr="00813B8A" w:rsidRDefault="00420718" w:rsidP="00420718">
            <w:pPr>
              <w:rPr>
                <w:sz w:val="20"/>
              </w:rPr>
            </w:pPr>
            <w:r w:rsidRPr="00420718">
              <w:rPr>
                <w:sz w:val="20"/>
              </w:rPr>
              <w:t>Дата-время формирования транспортного пакета</w:t>
            </w:r>
          </w:p>
        </w:tc>
        <w:tc>
          <w:tcPr>
            <w:tcW w:w="1387" w:type="pct"/>
            <w:shd w:val="clear" w:color="auto" w:fill="auto"/>
          </w:tcPr>
          <w:p w14:paraId="3F8349BF" w14:textId="77777777" w:rsidR="00420718" w:rsidRDefault="00420718" w:rsidP="00420718">
            <w:pPr>
              <w:rPr>
                <w:sz w:val="20"/>
              </w:rPr>
            </w:pPr>
          </w:p>
        </w:tc>
      </w:tr>
      <w:tr w:rsidR="005B6884" w:rsidRPr="00863276" w14:paraId="2A4BB974" w14:textId="77777777" w:rsidTr="00E27CC9">
        <w:tc>
          <w:tcPr>
            <w:tcW w:w="743" w:type="pct"/>
            <w:shd w:val="clear" w:color="auto" w:fill="auto"/>
          </w:tcPr>
          <w:p w14:paraId="6CD39C9D" w14:textId="77777777" w:rsidR="005B6884" w:rsidRPr="00863276" w:rsidRDefault="005B6884" w:rsidP="005B6884">
            <w:pPr>
              <w:spacing w:after="0"/>
              <w:jc w:val="both"/>
              <w:rPr>
                <w:sz w:val="20"/>
              </w:rPr>
            </w:pPr>
          </w:p>
        </w:tc>
        <w:tc>
          <w:tcPr>
            <w:tcW w:w="790" w:type="pct"/>
            <w:shd w:val="clear" w:color="auto" w:fill="auto"/>
          </w:tcPr>
          <w:p w14:paraId="0D2C1E90" w14:textId="0BBEAC21" w:rsidR="005B6884" w:rsidRPr="00813B8A" w:rsidRDefault="005B6884" w:rsidP="005B6884">
            <w:pPr>
              <w:rPr>
                <w:sz w:val="20"/>
              </w:rPr>
            </w:pPr>
            <w:r w:rsidRPr="00863276">
              <w:rPr>
                <w:sz w:val="20"/>
              </w:rPr>
              <w:t>ВерсПрог</w:t>
            </w:r>
          </w:p>
        </w:tc>
        <w:tc>
          <w:tcPr>
            <w:tcW w:w="198" w:type="pct"/>
            <w:shd w:val="clear" w:color="auto" w:fill="auto"/>
          </w:tcPr>
          <w:p w14:paraId="709D2099" w14:textId="2CDE353F" w:rsidR="005B6884" w:rsidRPr="00863276" w:rsidRDefault="005B6884" w:rsidP="005B6884">
            <w:pPr>
              <w:jc w:val="center"/>
              <w:rPr>
                <w:sz w:val="20"/>
              </w:rPr>
            </w:pPr>
            <w:r w:rsidRPr="00863276">
              <w:rPr>
                <w:sz w:val="20"/>
              </w:rPr>
              <w:t>О</w:t>
            </w:r>
          </w:p>
        </w:tc>
        <w:tc>
          <w:tcPr>
            <w:tcW w:w="495" w:type="pct"/>
            <w:shd w:val="clear" w:color="auto" w:fill="auto"/>
          </w:tcPr>
          <w:p w14:paraId="56F886D1" w14:textId="63AD81C2" w:rsidR="005B6884" w:rsidRPr="00863276" w:rsidRDefault="005B6884" w:rsidP="005B6884">
            <w:pPr>
              <w:jc w:val="center"/>
              <w:rPr>
                <w:sz w:val="20"/>
              </w:rPr>
            </w:pPr>
            <w:r w:rsidRPr="00863276">
              <w:rPr>
                <w:sz w:val="20"/>
              </w:rPr>
              <w:t>T(1-40)</w:t>
            </w:r>
          </w:p>
        </w:tc>
        <w:tc>
          <w:tcPr>
            <w:tcW w:w="1387" w:type="pct"/>
            <w:shd w:val="clear" w:color="auto" w:fill="auto"/>
          </w:tcPr>
          <w:p w14:paraId="1758D5DF" w14:textId="1257E172" w:rsidR="005B6884" w:rsidRPr="00813B8A" w:rsidRDefault="005B6884" w:rsidP="005B6884">
            <w:pPr>
              <w:rPr>
                <w:sz w:val="20"/>
              </w:rPr>
            </w:pPr>
            <w:r w:rsidRPr="00863276">
              <w:rPr>
                <w:sz w:val="20"/>
              </w:rPr>
              <w:t>Версия программы, с помощью которой сформирован файл</w:t>
            </w:r>
          </w:p>
        </w:tc>
        <w:tc>
          <w:tcPr>
            <w:tcW w:w="1387" w:type="pct"/>
            <w:shd w:val="clear" w:color="auto" w:fill="auto"/>
          </w:tcPr>
          <w:p w14:paraId="46118C9A" w14:textId="77777777" w:rsidR="005B6884" w:rsidRDefault="005B6884" w:rsidP="005B6884">
            <w:pPr>
              <w:rPr>
                <w:sz w:val="20"/>
              </w:rPr>
            </w:pPr>
          </w:p>
        </w:tc>
      </w:tr>
      <w:tr w:rsidR="005B6884" w:rsidRPr="00863276" w14:paraId="1A170F2D" w14:textId="77777777" w:rsidTr="00E27CC9">
        <w:tc>
          <w:tcPr>
            <w:tcW w:w="743" w:type="pct"/>
            <w:shd w:val="clear" w:color="auto" w:fill="auto"/>
          </w:tcPr>
          <w:p w14:paraId="5F9380A8" w14:textId="77777777" w:rsidR="005B6884" w:rsidRPr="00863276" w:rsidRDefault="005B6884" w:rsidP="005B6884">
            <w:pPr>
              <w:spacing w:after="0"/>
              <w:jc w:val="both"/>
              <w:rPr>
                <w:sz w:val="20"/>
              </w:rPr>
            </w:pPr>
          </w:p>
        </w:tc>
        <w:tc>
          <w:tcPr>
            <w:tcW w:w="790" w:type="pct"/>
            <w:shd w:val="clear" w:color="auto" w:fill="auto"/>
          </w:tcPr>
          <w:p w14:paraId="38BB93E9" w14:textId="42AA6DC3" w:rsidR="005B6884" w:rsidRPr="00813B8A" w:rsidRDefault="005B6884" w:rsidP="005B6884">
            <w:pPr>
              <w:rPr>
                <w:sz w:val="20"/>
              </w:rPr>
            </w:pPr>
            <w:r w:rsidRPr="0069188C">
              <w:rPr>
                <w:sz w:val="20"/>
              </w:rPr>
              <w:t>ВерсФорм</w:t>
            </w:r>
          </w:p>
        </w:tc>
        <w:tc>
          <w:tcPr>
            <w:tcW w:w="198" w:type="pct"/>
            <w:shd w:val="clear" w:color="auto" w:fill="auto"/>
          </w:tcPr>
          <w:p w14:paraId="0F26142F" w14:textId="1F41B50C" w:rsidR="005B6884" w:rsidRPr="00863276" w:rsidRDefault="005B6884" w:rsidP="005B6884">
            <w:pPr>
              <w:jc w:val="center"/>
              <w:rPr>
                <w:sz w:val="20"/>
              </w:rPr>
            </w:pPr>
            <w:r>
              <w:rPr>
                <w:sz w:val="20"/>
              </w:rPr>
              <w:t>О</w:t>
            </w:r>
          </w:p>
        </w:tc>
        <w:tc>
          <w:tcPr>
            <w:tcW w:w="495" w:type="pct"/>
            <w:shd w:val="clear" w:color="auto" w:fill="auto"/>
          </w:tcPr>
          <w:p w14:paraId="42E10DF0" w14:textId="4726F8DE" w:rsidR="005B6884" w:rsidRPr="00863276" w:rsidRDefault="005B6884" w:rsidP="005B6884">
            <w:pPr>
              <w:jc w:val="center"/>
              <w:rPr>
                <w:sz w:val="20"/>
              </w:rPr>
            </w:pPr>
            <w:r>
              <w:rPr>
                <w:sz w:val="20"/>
                <w:lang w:val="en-US"/>
              </w:rPr>
              <w:t>T(1-5)</w:t>
            </w:r>
          </w:p>
        </w:tc>
        <w:tc>
          <w:tcPr>
            <w:tcW w:w="1387" w:type="pct"/>
            <w:shd w:val="clear" w:color="auto" w:fill="auto"/>
          </w:tcPr>
          <w:p w14:paraId="4EE0993D" w14:textId="315782D3" w:rsidR="005B6884" w:rsidRPr="00813B8A" w:rsidRDefault="005B6884" w:rsidP="005B6884">
            <w:pPr>
              <w:rPr>
                <w:sz w:val="20"/>
              </w:rPr>
            </w:pPr>
            <w:r w:rsidRPr="0069188C">
              <w:rPr>
                <w:sz w:val="20"/>
              </w:rPr>
              <w:t>Версия формата</w:t>
            </w:r>
          </w:p>
        </w:tc>
        <w:tc>
          <w:tcPr>
            <w:tcW w:w="1387" w:type="pct"/>
            <w:shd w:val="clear" w:color="auto" w:fill="auto"/>
          </w:tcPr>
          <w:p w14:paraId="196385F7" w14:textId="7DEE67D9" w:rsidR="005B6884" w:rsidRDefault="005B6884" w:rsidP="005B6884">
            <w:pPr>
              <w:rPr>
                <w:sz w:val="20"/>
              </w:rPr>
            </w:pPr>
            <w:r>
              <w:rPr>
                <w:sz w:val="20"/>
              </w:rPr>
              <w:t>Принимает значение</w:t>
            </w:r>
            <w:r w:rsidR="00613DFC">
              <w:rPr>
                <w:sz w:val="20"/>
              </w:rPr>
              <w:t>,</w:t>
            </w:r>
            <w:r>
              <w:rPr>
                <w:sz w:val="20"/>
              </w:rPr>
              <w:t xml:space="preserve"> указанное в атрибуте «Текущая версия формата» (ТекущВерсФорм) типа «Версия формата» (ВерсФорм)</w:t>
            </w:r>
          </w:p>
        </w:tc>
      </w:tr>
      <w:tr w:rsidR="005B6884" w:rsidRPr="00863276" w14:paraId="0F50E401" w14:textId="77777777" w:rsidTr="00E27CC9">
        <w:tc>
          <w:tcPr>
            <w:tcW w:w="743" w:type="pct"/>
            <w:shd w:val="clear" w:color="auto" w:fill="auto"/>
          </w:tcPr>
          <w:p w14:paraId="704E431D" w14:textId="77777777" w:rsidR="005B6884" w:rsidRPr="00863276" w:rsidRDefault="005B6884" w:rsidP="005B6884">
            <w:pPr>
              <w:spacing w:after="0"/>
              <w:jc w:val="both"/>
              <w:rPr>
                <w:sz w:val="20"/>
              </w:rPr>
            </w:pPr>
          </w:p>
        </w:tc>
        <w:tc>
          <w:tcPr>
            <w:tcW w:w="790" w:type="pct"/>
            <w:shd w:val="clear" w:color="auto" w:fill="auto"/>
          </w:tcPr>
          <w:p w14:paraId="0571AE3E" w14:textId="746D93FB" w:rsidR="005B6884" w:rsidRPr="00813B8A" w:rsidRDefault="005B6884" w:rsidP="005B6884">
            <w:pPr>
              <w:rPr>
                <w:sz w:val="20"/>
              </w:rPr>
            </w:pPr>
            <w:r w:rsidRPr="005B6884">
              <w:rPr>
                <w:sz w:val="20"/>
              </w:rPr>
              <w:t>Документ</w:t>
            </w:r>
          </w:p>
        </w:tc>
        <w:tc>
          <w:tcPr>
            <w:tcW w:w="198" w:type="pct"/>
            <w:shd w:val="clear" w:color="auto" w:fill="auto"/>
          </w:tcPr>
          <w:p w14:paraId="753639FE" w14:textId="2AD2F0FB" w:rsidR="005B6884" w:rsidRPr="00863276" w:rsidRDefault="005B6884" w:rsidP="005B6884">
            <w:pPr>
              <w:jc w:val="center"/>
              <w:rPr>
                <w:sz w:val="20"/>
              </w:rPr>
            </w:pPr>
            <w:r>
              <w:rPr>
                <w:sz w:val="20"/>
              </w:rPr>
              <w:t>О</w:t>
            </w:r>
          </w:p>
        </w:tc>
        <w:tc>
          <w:tcPr>
            <w:tcW w:w="495" w:type="pct"/>
            <w:shd w:val="clear" w:color="auto" w:fill="auto"/>
          </w:tcPr>
          <w:p w14:paraId="3C5BAB54" w14:textId="7A0DDE0E" w:rsidR="005B6884" w:rsidRPr="005B6884" w:rsidRDefault="005B6884" w:rsidP="005B6884">
            <w:pPr>
              <w:jc w:val="center"/>
              <w:rPr>
                <w:sz w:val="20"/>
                <w:lang w:val="en-US"/>
              </w:rPr>
            </w:pPr>
            <w:r>
              <w:rPr>
                <w:sz w:val="20"/>
                <w:lang w:val="en-US"/>
              </w:rPr>
              <w:t>C</w:t>
            </w:r>
          </w:p>
        </w:tc>
        <w:tc>
          <w:tcPr>
            <w:tcW w:w="1387" w:type="pct"/>
            <w:shd w:val="clear" w:color="auto" w:fill="auto"/>
          </w:tcPr>
          <w:p w14:paraId="23C87847" w14:textId="235170CE" w:rsidR="005B6884" w:rsidRPr="00813B8A" w:rsidRDefault="005B6884" w:rsidP="005B6884">
            <w:pPr>
              <w:rPr>
                <w:sz w:val="20"/>
              </w:rPr>
            </w:pPr>
            <w:r w:rsidRPr="005B6884">
              <w:rPr>
                <w:sz w:val="20"/>
              </w:rPr>
              <w:t>Состав и структура документа</w:t>
            </w:r>
          </w:p>
        </w:tc>
        <w:tc>
          <w:tcPr>
            <w:tcW w:w="1387" w:type="pct"/>
            <w:shd w:val="clear" w:color="auto" w:fill="auto"/>
          </w:tcPr>
          <w:p w14:paraId="5CBB0F90" w14:textId="77777777" w:rsidR="005B6884" w:rsidRDefault="005B6884" w:rsidP="005B6884">
            <w:pPr>
              <w:rPr>
                <w:sz w:val="20"/>
              </w:rPr>
            </w:pPr>
          </w:p>
        </w:tc>
      </w:tr>
      <w:tr w:rsidR="005B6884" w:rsidRPr="00863276" w14:paraId="386708CF" w14:textId="77777777" w:rsidTr="005B6884">
        <w:tc>
          <w:tcPr>
            <w:tcW w:w="5000" w:type="pct"/>
            <w:gridSpan w:val="6"/>
            <w:shd w:val="clear" w:color="auto" w:fill="auto"/>
          </w:tcPr>
          <w:p w14:paraId="3DC136FB" w14:textId="13A672BC" w:rsidR="005B6884" w:rsidRPr="005B6884" w:rsidRDefault="005B6884" w:rsidP="005B6884">
            <w:pPr>
              <w:jc w:val="center"/>
              <w:rPr>
                <w:b/>
                <w:sz w:val="20"/>
                <w:lang w:val="en-US"/>
              </w:rPr>
            </w:pPr>
            <w:r w:rsidRPr="005B6884">
              <w:rPr>
                <w:b/>
                <w:sz w:val="20"/>
              </w:rPr>
              <w:t>Документ</w:t>
            </w:r>
          </w:p>
        </w:tc>
      </w:tr>
      <w:tr w:rsidR="005B6884" w:rsidRPr="00863276" w14:paraId="70B35E8E" w14:textId="77777777" w:rsidTr="00E27CC9">
        <w:tc>
          <w:tcPr>
            <w:tcW w:w="743" w:type="pct"/>
            <w:shd w:val="clear" w:color="auto" w:fill="auto"/>
          </w:tcPr>
          <w:p w14:paraId="7B5255FE" w14:textId="77777777" w:rsidR="005B6884" w:rsidRPr="00863276" w:rsidRDefault="005B6884" w:rsidP="005B6884">
            <w:pPr>
              <w:spacing w:after="0"/>
              <w:jc w:val="both"/>
              <w:rPr>
                <w:sz w:val="20"/>
              </w:rPr>
            </w:pPr>
          </w:p>
        </w:tc>
        <w:tc>
          <w:tcPr>
            <w:tcW w:w="790" w:type="pct"/>
            <w:shd w:val="clear" w:color="auto" w:fill="auto"/>
          </w:tcPr>
          <w:p w14:paraId="20B9DDC6" w14:textId="0BA4E5C0" w:rsidR="005B6884" w:rsidRPr="00813B8A" w:rsidRDefault="005B6884" w:rsidP="005B6884">
            <w:pPr>
              <w:rPr>
                <w:sz w:val="20"/>
              </w:rPr>
            </w:pPr>
            <w:r w:rsidRPr="005B6884">
              <w:rPr>
                <w:sz w:val="20"/>
              </w:rPr>
              <w:t>ИдТрПакет</w:t>
            </w:r>
          </w:p>
        </w:tc>
        <w:tc>
          <w:tcPr>
            <w:tcW w:w="198" w:type="pct"/>
            <w:shd w:val="clear" w:color="auto" w:fill="auto"/>
          </w:tcPr>
          <w:p w14:paraId="157DA902" w14:textId="500EB624" w:rsidR="005B6884" w:rsidRPr="00863276" w:rsidRDefault="005B6884" w:rsidP="005B6884">
            <w:pPr>
              <w:jc w:val="center"/>
              <w:rPr>
                <w:sz w:val="20"/>
              </w:rPr>
            </w:pPr>
            <w:r>
              <w:rPr>
                <w:sz w:val="20"/>
              </w:rPr>
              <w:t>О</w:t>
            </w:r>
          </w:p>
        </w:tc>
        <w:tc>
          <w:tcPr>
            <w:tcW w:w="495" w:type="pct"/>
            <w:shd w:val="clear" w:color="auto" w:fill="auto"/>
          </w:tcPr>
          <w:p w14:paraId="10C96E6C" w14:textId="19041E7A" w:rsidR="005B6884" w:rsidRPr="00863276" w:rsidRDefault="005B6884" w:rsidP="005B6884">
            <w:pPr>
              <w:jc w:val="center"/>
              <w:rPr>
                <w:sz w:val="20"/>
              </w:rPr>
            </w:pPr>
            <w:r>
              <w:rPr>
                <w:sz w:val="20"/>
              </w:rPr>
              <w:t>Т(=36)</w:t>
            </w:r>
          </w:p>
        </w:tc>
        <w:tc>
          <w:tcPr>
            <w:tcW w:w="1387" w:type="pct"/>
            <w:shd w:val="clear" w:color="auto" w:fill="auto"/>
          </w:tcPr>
          <w:p w14:paraId="1A9DDDA8" w14:textId="6A79F2EC" w:rsidR="005B6884" w:rsidRPr="00813B8A" w:rsidRDefault="007C505B" w:rsidP="005B6884">
            <w:pPr>
              <w:rPr>
                <w:sz w:val="20"/>
              </w:rPr>
            </w:pPr>
            <w:r w:rsidRPr="007C505B">
              <w:rPr>
                <w:sz w:val="20"/>
              </w:rPr>
              <w:t>Идентификатор переданного пакета</w:t>
            </w:r>
          </w:p>
        </w:tc>
        <w:tc>
          <w:tcPr>
            <w:tcW w:w="1387" w:type="pct"/>
            <w:shd w:val="clear" w:color="auto" w:fill="auto"/>
          </w:tcPr>
          <w:p w14:paraId="354D4741" w14:textId="77777777" w:rsidR="005B6884" w:rsidRDefault="005B6884" w:rsidP="005B6884">
            <w:pPr>
              <w:rPr>
                <w:sz w:val="20"/>
              </w:rPr>
            </w:pPr>
          </w:p>
        </w:tc>
      </w:tr>
    </w:tbl>
    <w:p w14:paraId="28B72244" w14:textId="7C502383" w:rsidR="007C505B" w:rsidRDefault="00DB2952" w:rsidP="007C505B">
      <w:pPr>
        <w:pStyle w:val="20"/>
      </w:pPr>
      <w:r>
        <w:t>Р</w:t>
      </w:r>
      <w:r w:rsidR="007C505B" w:rsidRPr="00420718">
        <w:t>езультат обработки</w:t>
      </w:r>
    </w:p>
    <w:p w14:paraId="14AA46A6" w14:textId="3FD89BC3" w:rsidR="007C505B" w:rsidRPr="00420718" w:rsidRDefault="007C505B" w:rsidP="007C505B">
      <w:pPr>
        <w:pStyle w:val="TableName"/>
        <w:rPr>
          <w:lang w:val="ru-RU"/>
        </w:rPr>
      </w:pPr>
      <w:r>
        <w:t xml:space="preserve">Таблица </w:t>
      </w:r>
      <w:r w:rsidR="00B96AAF">
        <w:fldChar w:fldCharType="begin"/>
      </w:r>
      <w:r w:rsidR="00B96AAF">
        <w:instrText xml:space="preserve"> SEQ Таблица \* ARABIC </w:instrText>
      </w:r>
      <w:r w:rsidR="00B96AAF">
        <w:fldChar w:fldCharType="separate"/>
      </w:r>
      <w:r w:rsidR="00C6555E">
        <w:rPr>
          <w:noProof/>
        </w:rPr>
        <w:t>4</w:t>
      </w:r>
      <w:r w:rsidR="00B96AAF">
        <w:rPr>
          <w:noProof/>
        </w:rPr>
        <w:fldChar w:fldCharType="end"/>
      </w:r>
      <w:r>
        <w:t xml:space="preserve"> Описание структуры </w:t>
      </w:r>
      <w:r>
        <w:rPr>
          <w:lang w:val="ru-RU"/>
        </w:rPr>
        <w:t>результата обработки</w:t>
      </w:r>
    </w:p>
    <w:tbl>
      <w:tblPr>
        <w:tblW w:w="504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3"/>
        <w:gridCol w:w="1672"/>
        <w:gridCol w:w="419"/>
        <w:gridCol w:w="1048"/>
        <w:gridCol w:w="2935"/>
        <w:gridCol w:w="2935"/>
      </w:tblGrid>
      <w:tr w:rsidR="007C505B" w:rsidRPr="00863276" w14:paraId="2C02CDA4" w14:textId="77777777" w:rsidTr="00E27CC9">
        <w:trPr>
          <w:tblHeader/>
        </w:trPr>
        <w:tc>
          <w:tcPr>
            <w:tcW w:w="743" w:type="pct"/>
            <w:shd w:val="clear" w:color="auto" w:fill="D9D9D9"/>
            <w:vAlign w:val="center"/>
            <w:hideMark/>
          </w:tcPr>
          <w:p w14:paraId="63650DC4" w14:textId="77777777" w:rsidR="007C505B" w:rsidRPr="00863276" w:rsidRDefault="007C505B" w:rsidP="00E27CC9">
            <w:pPr>
              <w:keepNext/>
              <w:spacing w:before="0" w:after="0"/>
              <w:ind w:firstLine="5"/>
              <w:contextualSpacing/>
              <w:jc w:val="center"/>
              <w:rPr>
                <w:b/>
                <w:bCs/>
                <w:sz w:val="20"/>
              </w:rPr>
            </w:pPr>
            <w:r w:rsidRPr="00863276">
              <w:rPr>
                <w:b/>
                <w:bCs/>
                <w:sz w:val="20"/>
              </w:rPr>
              <w:t>Код элемента</w:t>
            </w:r>
          </w:p>
        </w:tc>
        <w:tc>
          <w:tcPr>
            <w:tcW w:w="790" w:type="pct"/>
            <w:shd w:val="clear" w:color="auto" w:fill="D9D9D9"/>
            <w:vAlign w:val="center"/>
            <w:hideMark/>
          </w:tcPr>
          <w:p w14:paraId="36CE12A3" w14:textId="77777777" w:rsidR="007C505B" w:rsidRPr="00863276" w:rsidRDefault="007C505B" w:rsidP="00E27CC9">
            <w:pPr>
              <w:keepNext/>
              <w:spacing w:before="0" w:after="0"/>
              <w:ind w:firstLine="5"/>
              <w:contextualSpacing/>
              <w:jc w:val="center"/>
              <w:rPr>
                <w:b/>
                <w:bCs/>
                <w:sz w:val="20"/>
              </w:rPr>
            </w:pPr>
            <w:r w:rsidRPr="00863276">
              <w:rPr>
                <w:b/>
                <w:bCs/>
                <w:sz w:val="20"/>
              </w:rPr>
              <w:t>Содерж. элемента</w:t>
            </w:r>
          </w:p>
        </w:tc>
        <w:tc>
          <w:tcPr>
            <w:tcW w:w="198" w:type="pct"/>
            <w:shd w:val="clear" w:color="auto" w:fill="D9D9D9"/>
            <w:vAlign w:val="center"/>
            <w:hideMark/>
          </w:tcPr>
          <w:p w14:paraId="1AADC96A" w14:textId="77777777" w:rsidR="007C505B" w:rsidRPr="00863276" w:rsidRDefault="007C505B" w:rsidP="00E27CC9">
            <w:pPr>
              <w:keepNext/>
              <w:spacing w:before="0" w:after="0"/>
              <w:ind w:firstLine="5"/>
              <w:contextualSpacing/>
              <w:jc w:val="center"/>
              <w:rPr>
                <w:b/>
                <w:bCs/>
                <w:sz w:val="20"/>
              </w:rPr>
            </w:pPr>
            <w:r w:rsidRPr="00863276">
              <w:rPr>
                <w:b/>
                <w:bCs/>
                <w:sz w:val="20"/>
              </w:rPr>
              <w:t>Тип</w:t>
            </w:r>
          </w:p>
        </w:tc>
        <w:tc>
          <w:tcPr>
            <w:tcW w:w="495" w:type="pct"/>
            <w:shd w:val="clear" w:color="auto" w:fill="D9D9D9"/>
            <w:vAlign w:val="center"/>
            <w:hideMark/>
          </w:tcPr>
          <w:p w14:paraId="1814A4F4" w14:textId="77777777" w:rsidR="007C505B" w:rsidRPr="00863276" w:rsidRDefault="007C505B" w:rsidP="00E27CC9">
            <w:pPr>
              <w:keepNext/>
              <w:spacing w:before="0" w:after="0"/>
              <w:ind w:firstLine="5"/>
              <w:contextualSpacing/>
              <w:jc w:val="center"/>
              <w:rPr>
                <w:b/>
                <w:bCs/>
                <w:sz w:val="20"/>
              </w:rPr>
            </w:pPr>
            <w:r w:rsidRPr="00863276">
              <w:rPr>
                <w:b/>
                <w:bCs/>
                <w:sz w:val="20"/>
              </w:rPr>
              <w:t>Формат</w:t>
            </w:r>
          </w:p>
        </w:tc>
        <w:tc>
          <w:tcPr>
            <w:tcW w:w="1387" w:type="pct"/>
            <w:shd w:val="clear" w:color="auto" w:fill="D9D9D9"/>
            <w:vAlign w:val="center"/>
            <w:hideMark/>
          </w:tcPr>
          <w:p w14:paraId="6B08D604" w14:textId="77777777" w:rsidR="007C505B" w:rsidRPr="00863276" w:rsidRDefault="007C505B" w:rsidP="00E27CC9">
            <w:pPr>
              <w:keepNext/>
              <w:spacing w:before="0" w:after="0"/>
              <w:ind w:firstLine="5"/>
              <w:contextualSpacing/>
              <w:jc w:val="center"/>
              <w:rPr>
                <w:b/>
                <w:bCs/>
                <w:sz w:val="20"/>
              </w:rPr>
            </w:pPr>
            <w:r w:rsidRPr="00863276">
              <w:rPr>
                <w:b/>
                <w:bCs/>
                <w:sz w:val="20"/>
              </w:rPr>
              <w:t>Наименование</w:t>
            </w:r>
          </w:p>
        </w:tc>
        <w:tc>
          <w:tcPr>
            <w:tcW w:w="1387" w:type="pct"/>
            <w:shd w:val="clear" w:color="auto" w:fill="D9D9D9"/>
            <w:vAlign w:val="center"/>
            <w:hideMark/>
          </w:tcPr>
          <w:p w14:paraId="4D074C31" w14:textId="77777777" w:rsidR="007C505B" w:rsidRPr="00863276" w:rsidRDefault="007C505B" w:rsidP="00E27CC9">
            <w:pPr>
              <w:keepNext/>
              <w:spacing w:before="0" w:after="0"/>
              <w:ind w:firstLine="5"/>
              <w:contextualSpacing/>
              <w:jc w:val="center"/>
              <w:rPr>
                <w:b/>
                <w:bCs/>
                <w:sz w:val="20"/>
              </w:rPr>
            </w:pPr>
            <w:r w:rsidRPr="00863276">
              <w:rPr>
                <w:b/>
                <w:bCs/>
                <w:sz w:val="20"/>
              </w:rPr>
              <w:t>Дополнительная информация</w:t>
            </w:r>
          </w:p>
        </w:tc>
      </w:tr>
      <w:tr w:rsidR="007C505B" w:rsidRPr="00863276" w14:paraId="173616A4" w14:textId="77777777" w:rsidTr="00E27CC9">
        <w:tc>
          <w:tcPr>
            <w:tcW w:w="5000" w:type="pct"/>
            <w:gridSpan w:val="6"/>
            <w:shd w:val="clear" w:color="auto" w:fill="auto"/>
            <w:vAlign w:val="center"/>
            <w:hideMark/>
          </w:tcPr>
          <w:p w14:paraId="0297DE41" w14:textId="28C28504" w:rsidR="007C505B" w:rsidRPr="00863276" w:rsidRDefault="00070CEB" w:rsidP="00070CEB">
            <w:pPr>
              <w:keepNext/>
              <w:spacing w:before="0" w:after="0"/>
              <w:contextualSpacing/>
              <w:jc w:val="center"/>
              <w:rPr>
                <w:b/>
                <w:sz w:val="20"/>
              </w:rPr>
            </w:pPr>
            <w:r>
              <w:rPr>
                <w:b/>
                <w:bCs/>
                <w:sz w:val="20"/>
              </w:rPr>
              <w:t>Р</w:t>
            </w:r>
            <w:r w:rsidR="007C505B">
              <w:rPr>
                <w:b/>
                <w:bCs/>
                <w:sz w:val="20"/>
              </w:rPr>
              <w:t>езультат обработки</w:t>
            </w:r>
          </w:p>
        </w:tc>
      </w:tr>
      <w:tr w:rsidR="007C505B" w:rsidRPr="00863276" w14:paraId="3D445A08" w14:textId="77777777" w:rsidTr="00E27CC9">
        <w:tc>
          <w:tcPr>
            <w:tcW w:w="743" w:type="pct"/>
            <w:shd w:val="clear" w:color="auto" w:fill="auto"/>
          </w:tcPr>
          <w:p w14:paraId="110F5FCF" w14:textId="65ED2AB3" w:rsidR="007C505B" w:rsidRPr="00863276" w:rsidRDefault="007C505B" w:rsidP="00070CEB">
            <w:pPr>
              <w:spacing w:after="0"/>
              <w:jc w:val="both"/>
              <w:rPr>
                <w:sz w:val="20"/>
              </w:rPr>
            </w:pPr>
            <w:r w:rsidRPr="00420718">
              <w:rPr>
                <w:b/>
                <w:bCs/>
                <w:sz w:val="20"/>
              </w:rPr>
              <w:t>ФайлРезул</w:t>
            </w:r>
          </w:p>
        </w:tc>
        <w:tc>
          <w:tcPr>
            <w:tcW w:w="790" w:type="pct"/>
            <w:shd w:val="clear" w:color="auto" w:fill="auto"/>
          </w:tcPr>
          <w:p w14:paraId="15DB4498" w14:textId="77777777" w:rsidR="007C505B" w:rsidRPr="00863276" w:rsidRDefault="007C505B" w:rsidP="00E27CC9">
            <w:pPr>
              <w:spacing w:after="0"/>
              <w:jc w:val="both"/>
              <w:rPr>
                <w:sz w:val="20"/>
              </w:rPr>
            </w:pPr>
          </w:p>
        </w:tc>
        <w:tc>
          <w:tcPr>
            <w:tcW w:w="198" w:type="pct"/>
            <w:shd w:val="clear" w:color="auto" w:fill="auto"/>
          </w:tcPr>
          <w:p w14:paraId="17E33E22" w14:textId="77777777" w:rsidR="007C505B" w:rsidRPr="00863276" w:rsidRDefault="007C505B" w:rsidP="00E27CC9">
            <w:pPr>
              <w:spacing w:after="0"/>
              <w:jc w:val="both"/>
              <w:rPr>
                <w:sz w:val="20"/>
              </w:rPr>
            </w:pPr>
          </w:p>
        </w:tc>
        <w:tc>
          <w:tcPr>
            <w:tcW w:w="495" w:type="pct"/>
            <w:shd w:val="clear" w:color="auto" w:fill="auto"/>
          </w:tcPr>
          <w:p w14:paraId="03D359B3" w14:textId="77777777" w:rsidR="007C505B" w:rsidRPr="00863276" w:rsidRDefault="007C505B" w:rsidP="00E27CC9">
            <w:pPr>
              <w:spacing w:after="0"/>
              <w:jc w:val="both"/>
              <w:rPr>
                <w:sz w:val="20"/>
              </w:rPr>
            </w:pPr>
          </w:p>
        </w:tc>
        <w:tc>
          <w:tcPr>
            <w:tcW w:w="1387" w:type="pct"/>
            <w:shd w:val="clear" w:color="auto" w:fill="auto"/>
          </w:tcPr>
          <w:p w14:paraId="5E24D61B" w14:textId="77777777" w:rsidR="007C505B" w:rsidRPr="00863276" w:rsidRDefault="007C505B" w:rsidP="00E27CC9">
            <w:pPr>
              <w:spacing w:after="0"/>
              <w:jc w:val="both"/>
              <w:rPr>
                <w:sz w:val="20"/>
              </w:rPr>
            </w:pPr>
          </w:p>
        </w:tc>
        <w:tc>
          <w:tcPr>
            <w:tcW w:w="1387" w:type="pct"/>
            <w:shd w:val="clear" w:color="auto" w:fill="auto"/>
          </w:tcPr>
          <w:p w14:paraId="4636BED9" w14:textId="77777777" w:rsidR="007C505B" w:rsidRPr="00863276" w:rsidRDefault="007C505B" w:rsidP="00E27CC9">
            <w:pPr>
              <w:spacing w:after="0"/>
              <w:jc w:val="both"/>
              <w:rPr>
                <w:sz w:val="20"/>
              </w:rPr>
            </w:pPr>
          </w:p>
        </w:tc>
      </w:tr>
      <w:tr w:rsidR="007C505B" w:rsidRPr="00863276" w14:paraId="2F6FC6AF" w14:textId="77777777" w:rsidTr="00E27CC9">
        <w:tc>
          <w:tcPr>
            <w:tcW w:w="743" w:type="pct"/>
            <w:shd w:val="clear" w:color="auto" w:fill="auto"/>
          </w:tcPr>
          <w:p w14:paraId="023EBE86" w14:textId="77777777" w:rsidR="007C505B" w:rsidRPr="00863276" w:rsidRDefault="007C505B" w:rsidP="00E27CC9">
            <w:pPr>
              <w:spacing w:after="0"/>
              <w:jc w:val="both"/>
              <w:rPr>
                <w:sz w:val="20"/>
              </w:rPr>
            </w:pPr>
          </w:p>
        </w:tc>
        <w:tc>
          <w:tcPr>
            <w:tcW w:w="790" w:type="pct"/>
            <w:shd w:val="clear" w:color="auto" w:fill="auto"/>
          </w:tcPr>
          <w:p w14:paraId="3C1FD772" w14:textId="77777777" w:rsidR="007C505B" w:rsidRPr="00863276" w:rsidRDefault="007C505B" w:rsidP="00E27CC9">
            <w:pPr>
              <w:rPr>
                <w:sz w:val="20"/>
              </w:rPr>
            </w:pPr>
            <w:r w:rsidRPr="00420718">
              <w:rPr>
                <w:sz w:val="20"/>
              </w:rPr>
              <w:t>ИдФайл</w:t>
            </w:r>
          </w:p>
        </w:tc>
        <w:tc>
          <w:tcPr>
            <w:tcW w:w="198" w:type="pct"/>
            <w:shd w:val="clear" w:color="auto" w:fill="auto"/>
          </w:tcPr>
          <w:p w14:paraId="2C99162C" w14:textId="77777777" w:rsidR="007C505B" w:rsidRPr="00863276" w:rsidRDefault="007C505B" w:rsidP="00E27CC9">
            <w:pPr>
              <w:jc w:val="center"/>
              <w:rPr>
                <w:sz w:val="20"/>
              </w:rPr>
            </w:pPr>
            <w:r w:rsidRPr="00863276">
              <w:rPr>
                <w:sz w:val="20"/>
              </w:rPr>
              <w:t>О</w:t>
            </w:r>
          </w:p>
        </w:tc>
        <w:tc>
          <w:tcPr>
            <w:tcW w:w="495" w:type="pct"/>
            <w:shd w:val="clear" w:color="auto" w:fill="auto"/>
          </w:tcPr>
          <w:p w14:paraId="07F453BB" w14:textId="77777777" w:rsidR="007C505B" w:rsidRPr="00863276" w:rsidRDefault="007C505B" w:rsidP="00E27CC9">
            <w:pPr>
              <w:jc w:val="center"/>
              <w:rPr>
                <w:sz w:val="20"/>
              </w:rPr>
            </w:pPr>
            <w:r w:rsidRPr="00863276">
              <w:rPr>
                <w:sz w:val="20"/>
              </w:rPr>
              <w:t>T(</w:t>
            </w:r>
            <w:r>
              <w:rPr>
                <w:sz w:val="20"/>
              </w:rPr>
              <w:t>1-255</w:t>
            </w:r>
            <w:r w:rsidRPr="00863276">
              <w:rPr>
                <w:sz w:val="20"/>
              </w:rPr>
              <w:t>)</w:t>
            </w:r>
          </w:p>
        </w:tc>
        <w:tc>
          <w:tcPr>
            <w:tcW w:w="1387" w:type="pct"/>
            <w:shd w:val="clear" w:color="auto" w:fill="auto"/>
          </w:tcPr>
          <w:p w14:paraId="433CD3D2" w14:textId="77777777" w:rsidR="007C505B" w:rsidRPr="00863276" w:rsidRDefault="007C505B" w:rsidP="00E27CC9">
            <w:pPr>
              <w:rPr>
                <w:sz w:val="20"/>
              </w:rPr>
            </w:pPr>
            <w:r w:rsidRPr="00420718">
              <w:rPr>
                <w:sz w:val="20"/>
              </w:rPr>
              <w:t>Идентификатор транспортного пакета</w:t>
            </w:r>
          </w:p>
        </w:tc>
        <w:tc>
          <w:tcPr>
            <w:tcW w:w="1387" w:type="pct"/>
            <w:shd w:val="clear" w:color="auto" w:fill="auto"/>
          </w:tcPr>
          <w:p w14:paraId="0F97038C" w14:textId="77777777" w:rsidR="007C505B" w:rsidRPr="006469F7" w:rsidRDefault="007C505B" w:rsidP="00E27CC9">
            <w:pPr>
              <w:rPr>
                <w:sz w:val="20"/>
              </w:rPr>
            </w:pPr>
          </w:p>
        </w:tc>
      </w:tr>
      <w:tr w:rsidR="007C505B" w:rsidRPr="00863276" w14:paraId="5748BB3A" w14:textId="77777777" w:rsidTr="00E27CC9">
        <w:tc>
          <w:tcPr>
            <w:tcW w:w="743" w:type="pct"/>
            <w:shd w:val="clear" w:color="auto" w:fill="auto"/>
          </w:tcPr>
          <w:p w14:paraId="6E260395" w14:textId="77777777" w:rsidR="007C505B" w:rsidRPr="00863276" w:rsidRDefault="007C505B" w:rsidP="00E27CC9">
            <w:pPr>
              <w:spacing w:after="0"/>
              <w:jc w:val="both"/>
              <w:rPr>
                <w:sz w:val="20"/>
              </w:rPr>
            </w:pPr>
          </w:p>
        </w:tc>
        <w:tc>
          <w:tcPr>
            <w:tcW w:w="790" w:type="pct"/>
            <w:shd w:val="clear" w:color="auto" w:fill="auto"/>
          </w:tcPr>
          <w:p w14:paraId="43646D6E" w14:textId="77777777" w:rsidR="007C505B" w:rsidRPr="00813B8A" w:rsidRDefault="007C505B" w:rsidP="00E27CC9">
            <w:pPr>
              <w:rPr>
                <w:sz w:val="20"/>
              </w:rPr>
            </w:pPr>
            <w:r w:rsidRPr="00420718">
              <w:rPr>
                <w:sz w:val="20"/>
              </w:rPr>
              <w:t>СистОтпр</w:t>
            </w:r>
          </w:p>
        </w:tc>
        <w:tc>
          <w:tcPr>
            <w:tcW w:w="198" w:type="pct"/>
            <w:shd w:val="clear" w:color="auto" w:fill="auto"/>
          </w:tcPr>
          <w:p w14:paraId="7EC6EA00" w14:textId="77777777" w:rsidR="007C505B" w:rsidRPr="00863276" w:rsidRDefault="007C505B" w:rsidP="00E27CC9">
            <w:pPr>
              <w:jc w:val="center"/>
              <w:rPr>
                <w:sz w:val="20"/>
              </w:rPr>
            </w:pPr>
            <w:r>
              <w:rPr>
                <w:sz w:val="20"/>
              </w:rPr>
              <w:t>Н</w:t>
            </w:r>
          </w:p>
        </w:tc>
        <w:tc>
          <w:tcPr>
            <w:tcW w:w="495" w:type="pct"/>
            <w:shd w:val="clear" w:color="auto" w:fill="auto"/>
          </w:tcPr>
          <w:p w14:paraId="300C086C" w14:textId="77777777" w:rsidR="007C505B" w:rsidRPr="00863276" w:rsidRDefault="007C505B" w:rsidP="00E27CC9">
            <w:pPr>
              <w:jc w:val="center"/>
              <w:rPr>
                <w:sz w:val="20"/>
              </w:rPr>
            </w:pPr>
            <w:r>
              <w:rPr>
                <w:sz w:val="20"/>
              </w:rPr>
              <w:t>Т(1-5)</w:t>
            </w:r>
          </w:p>
        </w:tc>
        <w:tc>
          <w:tcPr>
            <w:tcW w:w="1387" w:type="pct"/>
            <w:shd w:val="clear" w:color="auto" w:fill="auto"/>
          </w:tcPr>
          <w:p w14:paraId="58ABEBFA" w14:textId="77777777" w:rsidR="007C505B" w:rsidRPr="00813B8A" w:rsidRDefault="007C505B" w:rsidP="00E27CC9">
            <w:pPr>
              <w:rPr>
                <w:sz w:val="20"/>
              </w:rPr>
            </w:pPr>
            <w:r w:rsidRPr="00420718">
              <w:rPr>
                <w:sz w:val="20"/>
              </w:rPr>
              <w:t>Код системы отправителя</w:t>
            </w:r>
          </w:p>
        </w:tc>
        <w:tc>
          <w:tcPr>
            <w:tcW w:w="1387" w:type="pct"/>
            <w:shd w:val="clear" w:color="auto" w:fill="auto"/>
          </w:tcPr>
          <w:p w14:paraId="5688C05E" w14:textId="77777777" w:rsidR="007C505B" w:rsidRDefault="007C505B" w:rsidP="00E27CC9">
            <w:pPr>
              <w:rPr>
                <w:sz w:val="20"/>
              </w:rPr>
            </w:pPr>
          </w:p>
        </w:tc>
      </w:tr>
      <w:tr w:rsidR="007C505B" w:rsidRPr="00863276" w14:paraId="6FE5029F" w14:textId="77777777" w:rsidTr="00E27CC9">
        <w:tc>
          <w:tcPr>
            <w:tcW w:w="743" w:type="pct"/>
            <w:shd w:val="clear" w:color="auto" w:fill="auto"/>
          </w:tcPr>
          <w:p w14:paraId="1C437B30" w14:textId="77777777" w:rsidR="007C505B" w:rsidRPr="00863276" w:rsidRDefault="007C505B" w:rsidP="00E27CC9">
            <w:pPr>
              <w:spacing w:after="0"/>
              <w:jc w:val="both"/>
              <w:rPr>
                <w:sz w:val="20"/>
              </w:rPr>
            </w:pPr>
          </w:p>
        </w:tc>
        <w:tc>
          <w:tcPr>
            <w:tcW w:w="790" w:type="pct"/>
            <w:shd w:val="clear" w:color="auto" w:fill="auto"/>
          </w:tcPr>
          <w:p w14:paraId="63D98F1E" w14:textId="77777777" w:rsidR="007C505B" w:rsidRPr="00813B8A" w:rsidRDefault="007C505B" w:rsidP="00E27CC9">
            <w:pPr>
              <w:rPr>
                <w:sz w:val="20"/>
              </w:rPr>
            </w:pPr>
            <w:r w:rsidRPr="00420718">
              <w:rPr>
                <w:sz w:val="20"/>
              </w:rPr>
              <w:t>СистПол</w:t>
            </w:r>
          </w:p>
        </w:tc>
        <w:tc>
          <w:tcPr>
            <w:tcW w:w="198" w:type="pct"/>
            <w:shd w:val="clear" w:color="auto" w:fill="auto"/>
          </w:tcPr>
          <w:p w14:paraId="2C5451F5" w14:textId="77777777" w:rsidR="007C505B" w:rsidRPr="00863276" w:rsidRDefault="007C505B" w:rsidP="00E27CC9">
            <w:pPr>
              <w:jc w:val="center"/>
              <w:rPr>
                <w:sz w:val="20"/>
              </w:rPr>
            </w:pPr>
            <w:r>
              <w:rPr>
                <w:sz w:val="20"/>
              </w:rPr>
              <w:t>Н</w:t>
            </w:r>
          </w:p>
        </w:tc>
        <w:tc>
          <w:tcPr>
            <w:tcW w:w="495" w:type="pct"/>
            <w:shd w:val="clear" w:color="auto" w:fill="auto"/>
          </w:tcPr>
          <w:p w14:paraId="39D8F899" w14:textId="77777777" w:rsidR="007C505B" w:rsidRPr="00863276" w:rsidRDefault="007C505B" w:rsidP="00E27CC9">
            <w:pPr>
              <w:jc w:val="center"/>
              <w:rPr>
                <w:sz w:val="20"/>
              </w:rPr>
            </w:pPr>
            <w:r>
              <w:rPr>
                <w:sz w:val="20"/>
              </w:rPr>
              <w:t>Т(1-5)</w:t>
            </w:r>
          </w:p>
        </w:tc>
        <w:tc>
          <w:tcPr>
            <w:tcW w:w="1387" w:type="pct"/>
            <w:shd w:val="clear" w:color="auto" w:fill="auto"/>
          </w:tcPr>
          <w:p w14:paraId="53C5E231" w14:textId="77777777" w:rsidR="007C505B" w:rsidRPr="00813B8A" w:rsidRDefault="007C505B" w:rsidP="00E27CC9">
            <w:pPr>
              <w:rPr>
                <w:sz w:val="20"/>
              </w:rPr>
            </w:pPr>
            <w:r w:rsidRPr="00420718">
              <w:rPr>
                <w:sz w:val="20"/>
              </w:rPr>
              <w:t>Код системы получателя</w:t>
            </w:r>
          </w:p>
        </w:tc>
        <w:tc>
          <w:tcPr>
            <w:tcW w:w="1387" w:type="pct"/>
            <w:shd w:val="clear" w:color="auto" w:fill="auto"/>
          </w:tcPr>
          <w:p w14:paraId="69835F1E" w14:textId="77777777" w:rsidR="007C505B" w:rsidRDefault="007C505B" w:rsidP="00E27CC9">
            <w:pPr>
              <w:rPr>
                <w:sz w:val="20"/>
              </w:rPr>
            </w:pPr>
          </w:p>
        </w:tc>
      </w:tr>
      <w:tr w:rsidR="007C505B" w:rsidRPr="00863276" w14:paraId="2E7CA6AB" w14:textId="77777777" w:rsidTr="00E27CC9">
        <w:tc>
          <w:tcPr>
            <w:tcW w:w="743" w:type="pct"/>
            <w:shd w:val="clear" w:color="auto" w:fill="auto"/>
          </w:tcPr>
          <w:p w14:paraId="3FA29036" w14:textId="77777777" w:rsidR="007C505B" w:rsidRPr="00863276" w:rsidRDefault="007C505B" w:rsidP="00E27CC9">
            <w:pPr>
              <w:spacing w:after="0"/>
              <w:jc w:val="both"/>
              <w:rPr>
                <w:sz w:val="20"/>
              </w:rPr>
            </w:pPr>
          </w:p>
        </w:tc>
        <w:tc>
          <w:tcPr>
            <w:tcW w:w="790" w:type="pct"/>
            <w:shd w:val="clear" w:color="auto" w:fill="auto"/>
          </w:tcPr>
          <w:p w14:paraId="5A834A99" w14:textId="77777777" w:rsidR="007C505B" w:rsidRPr="00813B8A" w:rsidRDefault="007C505B" w:rsidP="00E27CC9">
            <w:pPr>
              <w:rPr>
                <w:sz w:val="20"/>
              </w:rPr>
            </w:pPr>
            <w:r w:rsidRPr="00420718">
              <w:rPr>
                <w:sz w:val="20"/>
              </w:rPr>
              <w:t>ДатаВрФормир</w:t>
            </w:r>
          </w:p>
        </w:tc>
        <w:tc>
          <w:tcPr>
            <w:tcW w:w="198" w:type="pct"/>
            <w:shd w:val="clear" w:color="auto" w:fill="auto"/>
          </w:tcPr>
          <w:p w14:paraId="79D1A765" w14:textId="77777777" w:rsidR="007C505B" w:rsidRPr="00863276" w:rsidRDefault="007C505B" w:rsidP="00E27CC9">
            <w:pPr>
              <w:jc w:val="center"/>
              <w:rPr>
                <w:sz w:val="20"/>
              </w:rPr>
            </w:pPr>
            <w:r>
              <w:rPr>
                <w:sz w:val="20"/>
              </w:rPr>
              <w:t>О</w:t>
            </w:r>
          </w:p>
        </w:tc>
        <w:tc>
          <w:tcPr>
            <w:tcW w:w="495" w:type="pct"/>
            <w:shd w:val="clear" w:color="auto" w:fill="auto"/>
          </w:tcPr>
          <w:p w14:paraId="7B0FC965" w14:textId="77777777" w:rsidR="007C505B" w:rsidRPr="005B6884" w:rsidRDefault="007C505B" w:rsidP="00E27CC9">
            <w:pPr>
              <w:jc w:val="center"/>
              <w:rPr>
                <w:sz w:val="20"/>
                <w:lang w:val="en-US"/>
              </w:rPr>
            </w:pPr>
            <w:r>
              <w:rPr>
                <w:sz w:val="20"/>
                <w:lang w:val="en-US"/>
              </w:rPr>
              <w:t>DT</w:t>
            </w:r>
          </w:p>
        </w:tc>
        <w:tc>
          <w:tcPr>
            <w:tcW w:w="1387" w:type="pct"/>
            <w:shd w:val="clear" w:color="auto" w:fill="auto"/>
          </w:tcPr>
          <w:p w14:paraId="27AE23B3" w14:textId="77777777" w:rsidR="007C505B" w:rsidRPr="00813B8A" w:rsidRDefault="007C505B" w:rsidP="00E27CC9">
            <w:pPr>
              <w:rPr>
                <w:sz w:val="20"/>
              </w:rPr>
            </w:pPr>
            <w:r w:rsidRPr="00420718">
              <w:rPr>
                <w:sz w:val="20"/>
              </w:rPr>
              <w:t>Дата-время формирования транспортного пакета</w:t>
            </w:r>
          </w:p>
        </w:tc>
        <w:tc>
          <w:tcPr>
            <w:tcW w:w="1387" w:type="pct"/>
            <w:shd w:val="clear" w:color="auto" w:fill="auto"/>
          </w:tcPr>
          <w:p w14:paraId="5E9C552E" w14:textId="77777777" w:rsidR="007C505B" w:rsidRDefault="007C505B" w:rsidP="00E27CC9">
            <w:pPr>
              <w:rPr>
                <w:sz w:val="20"/>
              </w:rPr>
            </w:pPr>
          </w:p>
        </w:tc>
      </w:tr>
      <w:tr w:rsidR="007C505B" w:rsidRPr="00863276" w14:paraId="3243C673" w14:textId="77777777" w:rsidTr="00E27CC9">
        <w:tc>
          <w:tcPr>
            <w:tcW w:w="743" w:type="pct"/>
            <w:shd w:val="clear" w:color="auto" w:fill="auto"/>
          </w:tcPr>
          <w:p w14:paraId="7F12C99B" w14:textId="77777777" w:rsidR="007C505B" w:rsidRPr="00863276" w:rsidRDefault="007C505B" w:rsidP="00E27CC9">
            <w:pPr>
              <w:spacing w:after="0"/>
              <w:jc w:val="both"/>
              <w:rPr>
                <w:sz w:val="20"/>
              </w:rPr>
            </w:pPr>
          </w:p>
        </w:tc>
        <w:tc>
          <w:tcPr>
            <w:tcW w:w="790" w:type="pct"/>
            <w:shd w:val="clear" w:color="auto" w:fill="auto"/>
          </w:tcPr>
          <w:p w14:paraId="0ECD3732" w14:textId="77777777" w:rsidR="007C505B" w:rsidRPr="00813B8A" w:rsidRDefault="007C505B" w:rsidP="00E27CC9">
            <w:pPr>
              <w:rPr>
                <w:sz w:val="20"/>
              </w:rPr>
            </w:pPr>
            <w:r w:rsidRPr="00863276">
              <w:rPr>
                <w:sz w:val="20"/>
              </w:rPr>
              <w:t>ВерсПрог</w:t>
            </w:r>
          </w:p>
        </w:tc>
        <w:tc>
          <w:tcPr>
            <w:tcW w:w="198" w:type="pct"/>
            <w:shd w:val="clear" w:color="auto" w:fill="auto"/>
          </w:tcPr>
          <w:p w14:paraId="71CB449D" w14:textId="77777777" w:rsidR="007C505B" w:rsidRPr="00863276" w:rsidRDefault="007C505B" w:rsidP="00E27CC9">
            <w:pPr>
              <w:jc w:val="center"/>
              <w:rPr>
                <w:sz w:val="20"/>
              </w:rPr>
            </w:pPr>
            <w:r w:rsidRPr="00863276">
              <w:rPr>
                <w:sz w:val="20"/>
              </w:rPr>
              <w:t>О</w:t>
            </w:r>
          </w:p>
        </w:tc>
        <w:tc>
          <w:tcPr>
            <w:tcW w:w="495" w:type="pct"/>
            <w:shd w:val="clear" w:color="auto" w:fill="auto"/>
          </w:tcPr>
          <w:p w14:paraId="1E1437DE" w14:textId="77777777" w:rsidR="007C505B" w:rsidRPr="00863276" w:rsidRDefault="007C505B" w:rsidP="00E27CC9">
            <w:pPr>
              <w:jc w:val="center"/>
              <w:rPr>
                <w:sz w:val="20"/>
              </w:rPr>
            </w:pPr>
            <w:r w:rsidRPr="00863276">
              <w:rPr>
                <w:sz w:val="20"/>
              </w:rPr>
              <w:t>T(1-40)</w:t>
            </w:r>
          </w:p>
        </w:tc>
        <w:tc>
          <w:tcPr>
            <w:tcW w:w="1387" w:type="pct"/>
            <w:shd w:val="clear" w:color="auto" w:fill="auto"/>
          </w:tcPr>
          <w:p w14:paraId="08B00ACE" w14:textId="77777777" w:rsidR="007C505B" w:rsidRPr="00813B8A" w:rsidRDefault="007C505B" w:rsidP="00E27CC9">
            <w:pPr>
              <w:rPr>
                <w:sz w:val="20"/>
              </w:rPr>
            </w:pPr>
            <w:r w:rsidRPr="00863276">
              <w:rPr>
                <w:sz w:val="20"/>
              </w:rPr>
              <w:t>Версия программы, с помощью которой сформирован файл</w:t>
            </w:r>
          </w:p>
        </w:tc>
        <w:tc>
          <w:tcPr>
            <w:tcW w:w="1387" w:type="pct"/>
            <w:shd w:val="clear" w:color="auto" w:fill="auto"/>
          </w:tcPr>
          <w:p w14:paraId="649B3B6E" w14:textId="77777777" w:rsidR="007C505B" w:rsidRDefault="007C505B" w:rsidP="00E27CC9">
            <w:pPr>
              <w:rPr>
                <w:sz w:val="20"/>
              </w:rPr>
            </w:pPr>
          </w:p>
        </w:tc>
      </w:tr>
      <w:tr w:rsidR="007C505B" w:rsidRPr="00863276" w14:paraId="18B448E7" w14:textId="77777777" w:rsidTr="00E27CC9">
        <w:tc>
          <w:tcPr>
            <w:tcW w:w="743" w:type="pct"/>
            <w:shd w:val="clear" w:color="auto" w:fill="auto"/>
          </w:tcPr>
          <w:p w14:paraId="6D20FB4C" w14:textId="77777777" w:rsidR="007C505B" w:rsidRPr="00863276" w:rsidRDefault="007C505B" w:rsidP="00E27CC9">
            <w:pPr>
              <w:spacing w:after="0"/>
              <w:jc w:val="both"/>
              <w:rPr>
                <w:sz w:val="20"/>
              </w:rPr>
            </w:pPr>
          </w:p>
        </w:tc>
        <w:tc>
          <w:tcPr>
            <w:tcW w:w="790" w:type="pct"/>
            <w:shd w:val="clear" w:color="auto" w:fill="auto"/>
          </w:tcPr>
          <w:p w14:paraId="2555846D" w14:textId="77777777" w:rsidR="007C505B" w:rsidRPr="00813B8A" w:rsidRDefault="007C505B" w:rsidP="00E27CC9">
            <w:pPr>
              <w:rPr>
                <w:sz w:val="20"/>
              </w:rPr>
            </w:pPr>
            <w:r w:rsidRPr="0069188C">
              <w:rPr>
                <w:sz w:val="20"/>
              </w:rPr>
              <w:t>ВерсФорм</w:t>
            </w:r>
          </w:p>
        </w:tc>
        <w:tc>
          <w:tcPr>
            <w:tcW w:w="198" w:type="pct"/>
            <w:shd w:val="clear" w:color="auto" w:fill="auto"/>
          </w:tcPr>
          <w:p w14:paraId="5CC62023" w14:textId="77777777" w:rsidR="007C505B" w:rsidRPr="00863276" w:rsidRDefault="007C505B" w:rsidP="00E27CC9">
            <w:pPr>
              <w:jc w:val="center"/>
              <w:rPr>
                <w:sz w:val="20"/>
              </w:rPr>
            </w:pPr>
            <w:r>
              <w:rPr>
                <w:sz w:val="20"/>
              </w:rPr>
              <w:t>О</w:t>
            </w:r>
          </w:p>
        </w:tc>
        <w:tc>
          <w:tcPr>
            <w:tcW w:w="495" w:type="pct"/>
            <w:shd w:val="clear" w:color="auto" w:fill="auto"/>
          </w:tcPr>
          <w:p w14:paraId="37CBD70D" w14:textId="77777777" w:rsidR="007C505B" w:rsidRPr="00863276" w:rsidRDefault="007C505B" w:rsidP="00E27CC9">
            <w:pPr>
              <w:jc w:val="center"/>
              <w:rPr>
                <w:sz w:val="20"/>
              </w:rPr>
            </w:pPr>
            <w:r>
              <w:rPr>
                <w:sz w:val="20"/>
                <w:lang w:val="en-US"/>
              </w:rPr>
              <w:t>T(1-5)</w:t>
            </w:r>
          </w:p>
        </w:tc>
        <w:tc>
          <w:tcPr>
            <w:tcW w:w="1387" w:type="pct"/>
            <w:shd w:val="clear" w:color="auto" w:fill="auto"/>
          </w:tcPr>
          <w:p w14:paraId="2205DCA0" w14:textId="77777777" w:rsidR="007C505B" w:rsidRPr="00813B8A" w:rsidRDefault="007C505B" w:rsidP="00E27CC9">
            <w:pPr>
              <w:rPr>
                <w:sz w:val="20"/>
              </w:rPr>
            </w:pPr>
            <w:r w:rsidRPr="0069188C">
              <w:rPr>
                <w:sz w:val="20"/>
              </w:rPr>
              <w:t>Версия формата</w:t>
            </w:r>
          </w:p>
        </w:tc>
        <w:tc>
          <w:tcPr>
            <w:tcW w:w="1387" w:type="pct"/>
            <w:shd w:val="clear" w:color="auto" w:fill="auto"/>
          </w:tcPr>
          <w:p w14:paraId="55EDA3DD" w14:textId="3E12DFA0" w:rsidR="007C505B" w:rsidRDefault="007C505B" w:rsidP="00E27CC9">
            <w:pPr>
              <w:rPr>
                <w:sz w:val="20"/>
              </w:rPr>
            </w:pPr>
            <w:r>
              <w:rPr>
                <w:sz w:val="20"/>
              </w:rPr>
              <w:t>Принимает значение</w:t>
            </w:r>
            <w:r w:rsidR="00613DFC">
              <w:rPr>
                <w:sz w:val="20"/>
              </w:rPr>
              <w:t>,</w:t>
            </w:r>
            <w:r>
              <w:rPr>
                <w:sz w:val="20"/>
              </w:rPr>
              <w:t xml:space="preserve"> указанное в атрибуте «Текущая версия формата» (ТекущВерсФорм) типа «Версия формата» (ВерсФорм)</w:t>
            </w:r>
          </w:p>
        </w:tc>
      </w:tr>
      <w:tr w:rsidR="007C505B" w:rsidRPr="00863276" w14:paraId="085348A8" w14:textId="77777777" w:rsidTr="00E27CC9">
        <w:tc>
          <w:tcPr>
            <w:tcW w:w="743" w:type="pct"/>
            <w:shd w:val="clear" w:color="auto" w:fill="auto"/>
          </w:tcPr>
          <w:p w14:paraId="575D83CF" w14:textId="77777777" w:rsidR="007C505B" w:rsidRPr="00863276" w:rsidRDefault="007C505B" w:rsidP="00E27CC9">
            <w:pPr>
              <w:spacing w:after="0"/>
              <w:jc w:val="both"/>
              <w:rPr>
                <w:sz w:val="20"/>
              </w:rPr>
            </w:pPr>
          </w:p>
        </w:tc>
        <w:tc>
          <w:tcPr>
            <w:tcW w:w="790" w:type="pct"/>
            <w:shd w:val="clear" w:color="auto" w:fill="auto"/>
          </w:tcPr>
          <w:p w14:paraId="39967763" w14:textId="77777777" w:rsidR="007C505B" w:rsidRPr="00813B8A" w:rsidRDefault="007C505B" w:rsidP="00E27CC9">
            <w:pPr>
              <w:rPr>
                <w:sz w:val="20"/>
              </w:rPr>
            </w:pPr>
            <w:r w:rsidRPr="005B6884">
              <w:rPr>
                <w:sz w:val="20"/>
              </w:rPr>
              <w:t>Документ</w:t>
            </w:r>
          </w:p>
        </w:tc>
        <w:tc>
          <w:tcPr>
            <w:tcW w:w="198" w:type="pct"/>
            <w:shd w:val="clear" w:color="auto" w:fill="auto"/>
          </w:tcPr>
          <w:p w14:paraId="5C6EECFA" w14:textId="77777777" w:rsidR="007C505B" w:rsidRPr="00863276" w:rsidRDefault="007C505B" w:rsidP="00E27CC9">
            <w:pPr>
              <w:jc w:val="center"/>
              <w:rPr>
                <w:sz w:val="20"/>
              </w:rPr>
            </w:pPr>
            <w:r>
              <w:rPr>
                <w:sz w:val="20"/>
              </w:rPr>
              <w:t>О</w:t>
            </w:r>
          </w:p>
        </w:tc>
        <w:tc>
          <w:tcPr>
            <w:tcW w:w="495" w:type="pct"/>
            <w:shd w:val="clear" w:color="auto" w:fill="auto"/>
          </w:tcPr>
          <w:p w14:paraId="26860EC2" w14:textId="77777777" w:rsidR="007C505B" w:rsidRPr="005B6884" w:rsidRDefault="007C505B" w:rsidP="00E27CC9">
            <w:pPr>
              <w:jc w:val="center"/>
              <w:rPr>
                <w:sz w:val="20"/>
                <w:lang w:val="en-US"/>
              </w:rPr>
            </w:pPr>
            <w:r>
              <w:rPr>
                <w:sz w:val="20"/>
                <w:lang w:val="en-US"/>
              </w:rPr>
              <w:t>C</w:t>
            </w:r>
          </w:p>
        </w:tc>
        <w:tc>
          <w:tcPr>
            <w:tcW w:w="1387" w:type="pct"/>
            <w:shd w:val="clear" w:color="auto" w:fill="auto"/>
          </w:tcPr>
          <w:p w14:paraId="7FF0FD71" w14:textId="77777777" w:rsidR="007C505B" w:rsidRPr="00813B8A" w:rsidRDefault="007C505B" w:rsidP="00E27CC9">
            <w:pPr>
              <w:rPr>
                <w:sz w:val="20"/>
              </w:rPr>
            </w:pPr>
            <w:r w:rsidRPr="005B6884">
              <w:rPr>
                <w:sz w:val="20"/>
              </w:rPr>
              <w:t>Состав и структура документа</w:t>
            </w:r>
          </w:p>
        </w:tc>
        <w:tc>
          <w:tcPr>
            <w:tcW w:w="1387" w:type="pct"/>
            <w:shd w:val="clear" w:color="auto" w:fill="auto"/>
          </w:tcPr>
          <w:p w14:paraId="5B37D781" w14:textId="77777777" w:rsidR="007C505B" w:rsidRDefault="007C505B" w:rsidP="00E27CC9">
            <w:pPr>
              <w:rPr>
                <w:sz w:val="20"/>
              </w:rPr>
            </w:pPr>
          </w:p>
        </w:tc>
      </w:tr>
      <w:tr w:rsidR="007C505B" w:rsidRPr="00863276" w14:paraId="561584BB" w14:textId="77777777" w:rsidTr="00E27CC9">
        <w:tc>
          <w:tcPr>
            <w:tcW w:w="5000" w:type="pct"/>
            <w:gridSpan w:val="6"/>
            <w:shd w:val="clear" w:color="auto" w:fill="auto"/>
          </w:tcPr>
          <w:p w14:paraId="7E1711DF" w14:textId="4288A251" w:rsidR="007C505B" w:rsidRPr="005B6884" w:rsidRDefault="00E27CC9" w:rsidP="00E27CC9">
            <w:pPr>
              <w:jc w:val="center"/>
              <w:rPr>
                <w:b/>
                <w:sz w:val="20"/>
                <w:lang w:val="en-US"/>
              </w:rPr>
            </w:pPr>
            <w:r w:rsidRPr="00E27CC9">
              <w:rPr>
                <w:b/>
                <w:sz w:val="20"/>
              </w:rPr>
              <w:t>Состав и структура документа</w:t>
            </w:r>
          </w:p>
        </w:tc>
      </w:tr>
      <w:tr w:rsidR="00E27CC9" w:rsidRPr="00863276" w14:paraId="382CA4CF" w14:textId="77777777" w:rsidTr="00E27CC9">
        <w:tc>
          <w:tcPr>
            <w:tcW w:w="743" w:type="pct"/>
            <w:shd w:val="clear" w:color="auto" w:fill="auto"/>
          </w:tcPr>
          <w:p w14:paraId="2E500C41" w14:textId="69456A99" w:rsidR="00E27CC9" w:rsidRPr="00E27CC9" w:rsidRDefault="00E27CC9" w:rsidP="007C505B">
            <w:pPr>
              <w:spacing w:after="0"/>
              <w:jc w:val="both"/>
              <w:rPr>
                <w:b/>
                <w:sz w:val="20"/>
              </w:rPr>
            </w:pPr>
            <w:r w:rsidRPr="00E27CC9">
              <w:rPr>
                <w:b/>
                <w:sz w:val="20"/>
              </w:rPr>
              <w:t>Документ</w:t>
            </w:r>
          </w:p>
        </w:tc>
        <w:tc>
          <w:tcPr>
            <w:tcW w:w="790" w:type="pct"/>
            <w:shd w:val="clear" w:color="auto" w:fill="auto"/>
          </w:tcPr>
          <w:p w14:paraId="4FF2EA4F" w14:textId="77777777" w:rsidR="00E27CC9" w:rsidRPr="007C505B" w:rsidRDefault="00E27CC9" w:rsidP="007C505B">
            <w:pPr>
              <w:rPr>
                <w:sz w:val="20"/>
              </w:rPr>
            </w:pPr>
          </w:p>
        </w:tc>
        <w:tc>
          <w:tcPr>
            <w:tcW w:w="198" w:type="pct"/>
            <w:shd w:val="clear" w:color="auto" w:fill="auto"/>
          </w:tcPr>
          <w:p w14:paraId="3513CA97" w14:textId="77777777" w:rsidR="00E27CC9" w:rsidRDefault="00E27CC9" w:rsidP="007C505B">
            <w:pPr>
              <w:jc w:val="center"/>
              <w:rPr>
                <w:sz w:val="20"/>
              </w:rPr>
            </w:pPr>
          </w:p>
        </w:tc>
        <w:tc>
          <w:tcPr>
            <w:tcW w:w="495" w:type="pct"/>
            <w:shd w:val="clear" w:color="auto" w:fill="auto"/>
          </w:tcPr>
          <w:p w14:paraId="534FE04A" w14:textId="77777777" w:rsidR="00E27CC9" w:rsidRPr="00D307FD" w:rsidRDefault="00E27CC9" w:rsidP="007C505B">
            <w:pPr>
              <w:jc w:val="center"/>
              <w:rPr>
                <w:sz w:val="20"/>
                <w:lang w:val="en-US"/>
              </w:rPr>
            </w:pPr>
          </w:p>
        </w:tc>
        <w:tc>
          <w:tcPr>
            <w:tcW w:w="1387" w:type="pct"/>
            <w:shd w:val="clear" w:color="auto" w:fill="auto"/>
          </w:tcPr>
          <w:p w14:paraId="3A5C6421" w14:textId="77777777" w:rsidR="00E27CC9" w:rsidRPr="007C505B" w:rsidRDefault="00E27CC9" w:rsidP="007C505B">
            <w:pPr>
              <w:rPr>
                <w:sz w:val="20"/>
              </w:rPr>
            </w:pPr>
          </w:p>
        </w:tc>
        <w:tc>
          <w:tcPr>
            <w:tcW w:w="1387" w:type="pct"/>
            <w:shd w:val="clear" w:color="auto" w:fill="auto"/>
          </w:tcPr>
          <w:p w14:paraId="057A1963" w14:textId="77777777" w:rsidR="00E27CC9" w:rsidRDefault="00E27CC9" w:rsidP="007C505B">
            <w:pPr>
              <w:rPr>
                <w:sz w:val="20"/>
              </w:rPr>
            </w:pPr>
          </w:p>
        </w:tc>
      </w:tr>
      <w:tr w:rsidR="007C505B" w:rsidRPr="00863276" w14:paraId="732A92B7" w14:textId="77777777" w:rsidTr="00E27CC9">
        <w:tc>
          <w:tcPr>
            <w:tcW w:w="743" w:type="pct"/>
            <w:shd w:val="clear" w:color="auto" w:fill="auto"/>
          </w:tcPr>
          <w:p w14:paraId="1291E95B" w14:textId="77777777" w:rsidR="007C505B" w:rsidRPr="00863276" w:rsidRDefault="007C505B" w:rsidP="007C505B">
            <w:pPr>
              <w:spacing w:after="0"/>
              <w:jc w:val="both"/>
              <w:rPr>
                <w:sz w:val="20"/>
              </w:rPr>
            </w:pPr>
          </w:p>
        </w:tc>
        <w:tc>
          <w:tcPr>
            <w:tcW w:w="790" w:type="pct"/>
            <w:shd w:val="clear" w:color="auto" w:fill="auto"/>
          </w:tcPr>
          <w:p w14:paraId="02B1FF5C" w14:textId="1822C300" w:rsidR="007C505B" w:rsidRPr="00813B8A" w:rsidRDefault="007C505B" w:rsidP="007C505B">
            <w:pPr>
              <w:rPr>
                <w:sz w:val="20"/>
              </w:rPr>
            </w:pPr>
            <w:r w:rsidRPr="007C505B">
              <w:rPr>
                <w:sz w:val="20"/>
              </w:rPr>
              <w:t>СведФайл</w:t>
            </w:r>
          </w:p>
        </w:tc>
        <w:tc>
          <w:tcPr>
            <w:tcW w:w="198" w:type="pct"/>
            <w:shd w:val="clear" w:color="auto" w:fill="auto"/>
          </w:tcPr>
          <w:p w14:paraId="019E21DA" w14:textId="69CE1FAC" w:rsidR="007C505B" w:rsidRPr="00863276" w:rsidRDefault="007C505B" w:rsidP="007C505B">
            <w:pPr>
              <w:jc w:val="center"/>
              <w:rPr>
                <w:sz w:val="20"/>
              </w:rPr>
            </w:pPr>
            <w:r>
              <w:rPr>
                <w:sz w:val="20"/>
              </w:rPr>
              <w:t>О</w:t>
            </w:r>
          </w:p>
        </w:tc>
        <w:tc>
          <w:tcPr>
            <w:tcW w:w="495" w:type="pct"/>
            <w:shd w:val="clear" w:color="auto" w:fill="auto"/>
          </w:tcPr>
          <w:p w14:paraId="2A8548DE" w14:textId="6EFF137E" w:rsidR="007C505B" w:rsidRPr="00863276" w:rsidRDefault="007C505B" w:rsidP="007C505B">
            <w:pPr>
              <w:jc w:val="center"/>
              <w:rPr>
                <w:sz w:val="20"/>
              </w:rPr>
            </w:pPr>
            <w:r w:rsidRPr="00D307FD">
              <w:rPr>
                <w:sz w:val="20"/>
                <w:lang w:val="en-US"/>
              </w:rPr>
              <w:t>C</w:t>
            </w:r>
          </w:p>
        </w:tc>
        <w:tc>
          <w:tcPr>
            <w:tcW w:w="1387" w:type="pct"/>
            <w:shd w:val="clear" w:color="auto" w:fill="auto"/>
          </w:tcPr>
          <w:p w14:paraId="56493E9D" w14:textId="572A0BEE" w:rsidR="007C505B" w:rsidRPr="00813B8A" w:rsidRDefault="007C505B" w:rsidP="007C505B">
            <w:pPr>
              <w:rPr>
                <w:sz w:val="20"/>
              </w:rPr>
            </w:pPr>
            <w:r w:rsidRPr="007C505B">
              <w:rPr>
                <w:sz w:val="20"/>
              </w:rPr>
              <w:t>Сведения по обработанному пакету</w:t>
            </w:r>
          </w:p>
        </w:tc>
        <w:tc>
          <w:tcPr>
            <w:tcW w:w="1387" w:type="pct"/>
            <w:shd w:val="clear" w:color="auto" w:fill="auto"/>
          </w:tcPr>
          <w:p w14:paraId="52F3EF27" w14:textId="77777777" w:rsidR="007C505B" w:rsidRDefault="007C505B" w:rsidP="007C505B">
            <w:pPr>
              <w:rPr>
                <w:sz w:val="20"/>
              </w:rPr>
            </w:pPr>
          </w:p>
        </w:tc>
      </w:tr>
      <w:tr w:rsidR="007C505B" w:rsidRPr="00863276" w14:paraId="1CFA9B30" w14:textId="77777777" w:rsidTr="007C505B">
        <w:tc>
          <w:tcPr>
            <w:tcW w:w="743" w:type="pct"/>
            <w:vMerge w:val="restart"/>
            <w:shd w:val="clear" w:color="auto" w:fill="auto"/>
            <w:vAlign w:val="center"/>
          </w:tcPr>
          <w:p w14:paraId="243F795F" w14:textId="338F3699" w:rsidR="007C505B" w:rsidRPr="00863276" w:rsidRDefault="007C505B" w:rsidP="007C505B">
            <w:pPr>
              <w:spacing w:after="0"/>
              <w:rPr>
                <w:sz w:val="20"/>
              </w:rPr>
            </w:pPr>
            <w:r w:rsidRPr="00846128">
              <w:rPr>
                <w:sz w:val="20"/>
              </w:rPr>
              <w:t>Допустимо указание только одного элемента</w:t>
            </w:r>
          </w:p>
        </w:tc>
        <w:tc>
          <w:tcPr>
            <w:tcW w:w="790" w:type="pct"/>
            <w:shd w:val="clear" w:color="auto" w:fill="auto"/>
          </w:tcPr>
          <w:p w14:paraId="3220050F" w14:textId="683F99D8" w:rsidR="007C505B" w:rsidRPr="005B6884" w:rsidRDefault="007C505B" w:rsidP="007C505B">
            <w:pPr>
              <w:rPr>
                <w:sz w:val="20"/>
              </w:rPr>
            </w:pPr>
            <w:r w:rsidRPr="007C505B">
              <w:rPr>
                <w:sz w:val="20"/>
              </w:rPr>
              <w:t>УспешОбр</w:t>
            </w:r>
          </w:p>
        </w:tc>
        <w:tc>
          <w:tcPr>
            <w:tcW w:w="198" w:type="pct"/>
            <w:shd w:val="clear" w:color="auto" w:fill="auto"/>
          </w:tcPr>
          <w:p w14:paraId="116ED83C" w14:textId="23A1FA2E" w:rsidR="007C505B" w:rsidRDefault="007C505B" w:rsidP="007C505B">
            <w:pPr>
              <w:jc w:val="center"/>
              <w:rPr>
                <w:sz w:val="20"/>
              </w:rPr>
            </w:pPr>
            <w:r>
              <w:rPr>
                <w:sz w:val="20"/>
              </w:rPr>
              <w:t>О</w:t>
            </w:r>
          </w:p>
        </w:tc>
        <w:tc>
          <w:tcPr>
            <w:tcW w:w="495" w:type="pct"/>
            <w:shd w:val="clear" w:color="auto" w:fill="auto"/>
          </w:tcPr>
          <w:p w14:paraId="646A29B8" w14:textId="4A9BBE69" w:rsidR="007C505B" w:rsidRDefault="007C505B" w:rsidP="007C505B">
            <w:pPr>
              <w:jc w:val="center"/>
              <w:rPr>
                <w:sz w:val="20"/>
              </w:rPr>
            </w:pPr>
            <w:r w:rsidRPr="00D307FD">
              <w:rPr>
                <w:sz w:val="20"/>
                <w:lang w:val="en-US"/>
              </w:rPr>
              <w:t>C</w:t>
            </w:r>
          </w:p>
        </w:tc>
        <w:tc>
          <w:tcPr>
            <w:tcW w:w="1387" w:type="pct"/>
            <w:shd w:val="clear" w:color="auto" w:fill="auto"/>
          </w:tcPr>
          <w:p w14:paraId="57CF7353" w14:textId="09650573" w:rsidR="007C505B" w:rsidRPr="007C505B" w:rsidRDefault="007C505B" w:rsidP="007C505B">
            <w:pPr>
              <w:rPr>
                <w:sz w:val="20"/>
              </w:rPr>
            </w:pPr>
            <w:r w:rsidRPr="007C505B">
              <w:rPr>
                <w:sz w:val="20"/>
              </w:rPr>
              <w:t>Успешная обработка</w:t>
            </w:r>
          </w:p>
        </w:tc>
        <w:tc>
          <w:tcPr>
            <w:tcW w:w="1387" w:type="pct"/>
            <w:shd w:val="clear" w:color="auto" w:fill="auto"/>
          </w:tcPr>
          <w:p w14:paraId="4C881E2E" w14:textId="77777777" w:rsidR="007C505B" w:rsidRDefault="007C505B" w:rsidP="007C505B">
            <w:pPr>
              <w:rPr>
                <w:sz w:val="20"/>
              </w:rPr>
            </w:pPr>
          </w:p>
        </w:tc>
      </w:tr>
      <w:tr w:rsidR="007C505B" w:rsidRPr="00863276" w14:paraId="405683E7" w14:textId="77777777" w:rsidTr="00E27CC9">
        <w:tc>
          <w:tcPr>
            <w:tcW w:w="743" w:type="pct"/>
            <w:vMerge/>
            <w:shd w:val="clear" w:color="auto" w:fill="auto"/>
          </w:tcPr>
          <w:p w14:paraId="0728023C" w14:textId="77777777" w:rsidR="007C505B" w:rsidRPr="00863276" w:rsidRDefault="007C505B" w:rsidP="007C505B">
            <w:pPr>
              <w:spacing w:after="0"/>
              <w:jc w:val="both"/>
              <w:rPr>
                <w:sz w:val="20"/>
              </w:rPr>
            </w:pPr>
          </w:p>
        </w:tc>
        <w:tc>
          <w:tcPr>
            <w:tcW w:w="790" w:type="pct"/>
            <w:shd w:val="clear" w:color="auto" w:fill="auto"/>
          </w:tcPr>
          <w:p w14:paraId="24EA6CB3" w14:textId="5A1ECBE2" w:rsidR="007C505B" w:rsidRPr="005B6884" w:rsidRDefault="007C505B" w:rsidP="007C505B">
            <w:pPr>
              <w:rPr>
                <w:sz w:val="20"/>
              </w:rPr>
            </w:pPr>
            <w:r w:rsidRPr="007C505B">
              <w:rPr>
                <w:sz w:val="20"/>
              </w:rPr>
              <w:t>ОшибкиПр</w:t>
            </w:r>
          </w:p>
        </w:tc>
        <w:tc>
          <w:tcPr>
            <w:tcW w:w="198" w:type="pct"/>
            <w:shd w:val="clear" w:color="auto" w:fill="auto"/>
          </w:tcPr>
          <w:p w14:paraId="5058CBA5" w14:textId="18077162" w:rsidR="007C505B" w:rsidRDefault="007C505B" w:rsidP="007C505B">
            <w:pPr>
              <w:jc w:val="center"/>
              <w:rPr>
                <w:sz w:val="20"/>
              </w:rPr>
            </w:pPr>
            <w:r>
              <w:rPr>
                <w:sz w:val="20"/>
              </w:rPr>
              <w:t>О</w:t>
            </w:r>
          </w:p>
        </w:tc>
        <w:tc>
          <w:tcPr>
            <w:tcW w:w="495" w:type="pct"/>
            <w:shd w:val="clear" w:color="auto" w:fill="auto"/>
          </w:tcPr>
          <w:p w14:paraId="798950C1" w14:textId="53E4A2E0" w:rsidR="007C505B" w:rsidRDefault="007C505B" w:rsidP="007C505B">
            <w:pPr>
              <w:jc w:val="center"/>
              <w:rPr>
                <w:sz w:val="20"/>
              </w:rPr>
            </w:pPr>
            <w:r w:rsidRPr="00D307FD">
              <w:rPr>
                <w:sz w:val="20"/>
                <w:lang w:val="en-US"/>
              </w:rPr>
              <w:t>C</w:t>
            </w:r>
          </w:p>
        </w:tc>
        <w:tc>
          <w:tcPr>
            <w:tcW w:w="1387" w:type="pct"/>
            <w:shd w:val="clear" w:color="auto" w:fill="auto"/>
          </w:tcPr>
          <w:p w14:paraId="23EBF7D2" w14:textId="2FFC3CD8" w:rsidR="007C505B" w:rsidRPr="007C505B" w:rsidRDefault="007C505B" w:rsidP="007C505B">
            <w:pPr>
              <w:rPr>
                <w:sz w:val="20"/>
              </w:rPr>
            </w:pPr>
            <w:r w:rsidRPr="007C505B">
              <w:rPr>
                <w:sz w:val="20"/>
              </w:rPr>
              <w:t>Ошибки, возникшие при проверке файла</w:t>
            </w:r>
          </w:p>
        </w:tc>
        <w:tc>
          <w:tcPr>
            <w:tcW w:w="1387" w:type="pct"/>
            <w:shd w:val="clear" w:color="auto" w:fill="auto"/>
          </w:tcPr>
          <w:p w14:paraId="2E8F08EF" w14:textId="77777777" w:rsidR="007C505B" w:rsidRDefault="007C505B" w:rsidP="007C505B">
            <w:pPr>
              <w:rPr>
                <w:sz w:val="20"/>
              </w:rPr>
            </w:pPr>
          </w:p>
        </w:tc>
      </w:tr>
      <w:tr w:rsidR="007C505B" w:rsidRPr="00863276" w14:paraId="24B27FC6" w14:textId="77777777" w:rsidTr="00E27CC9">
        <w:tc>
          <w:tcPr>
            <w:tcW w:w="743" w:type="pct"/>
            <w:vMerge/>
            <w:shd w:val="clear" w:color="auto" w:fill="auto"/>
          </w:tcPr>
          <w:p w14:paraId="6FDCAA3A" w14:textId="77777777" w:rsidR="007C505B" w:rsidRPr="00863276" w:rsidRDefault="007C505B" w:rsidP="007C505B">
            <w:pPr>
              <w:spacing w:after="0"/>
              <w:jc w:val="both"/>
              <w:rPr>
                <w:sz w:val="20"/>
              </w:rPr>
            </w:pPr>
          </w:p>
        </w:tc>
        <w:tc>
          <w:tcPr>
            <w:tcW w:w="790" w:type="pct"/>
            <w:shd w:val="clear" w:color="auto" w:fill="auto"/>
          </w:tcPr>
          <w:p w14:paraId="7F7B6A81" w14:textId="6672B456" w:rsidR="007C505B" w:rsidRPr="005B6884" w:rsidRDefault="007C505B" w:rsidP="007C505B">
            <w:pPr>
              <w:rPr>
                <w:sz w:val="20"/>
              </w:rPr>
            </w:pPr>
            <w:r w:rsidRPr="007C505B">
              <w:rPr>
                <w:sz w:val="20"/>
              </w:rPr>
              <w:t>Процесс</w:t>
            </w:r>
          </w:p>
        </w:tc>
        <w:tc>
          <w:tcPr>
            <w:tcW w:w="198" w:type="pct"/>
            <w:shd w:val="clear" w:color="auto" w:fill="auto"/>
          </w:tcPr>
          <w:p w14:paraId="3CB1C562" w14:textId="709578B1" w:rsidR="007C505B" w:rsidRDefault="007C505B" w:rsidP="007C505B">
            <w:pPr>
              <w:jc w:val="center"/>
              <w:rPr>
                <w:sz w:val="20"/>
              </w:rPr>
            </w:pPr>
            <w:r>
              <w:rPr>
                <w:sz w:val="20"/>
              </w:rPr>
              <w:t>О</w:t>
            </w:r>
          </w:p>
        </w:tc>
        <w:tc>
          <w:tcPr>
            <w:tcW w:w="495" w:type="pct"/>
            <w:shd w:val="clear" w:color="auto" w:fill="auto"/>
          </w:tcPr>
          <w:p w14:paraId="0AEE1772" w14:textId="12B2D39F" w:rsidR="007C505B" w:rsidRPr="0025006C" w:rsidRDefault="0025006C" w:rsidP="0025006C">
            <w:pPr>
              <w:jc w:val="center"/>
              <w:rPr>
                <w:sz w:val="20"/>
                <w:lang w:val="en-US"/>
              </w:rPr>
            </w:pPr>
            <w:r>
              <w:rPr>
                <w:sz w:val="20"/>
                <w:lang w:val="en-US"/>
              </w:rPr>
              <w:t>B</w:t>
            </w:r>
          </w:p>
        </w:tc>
        <w:tc>
          <w:tcPr>
            <w:tcW w:w="1387" w:type="pct"/>
            <w:shd w:val="clear" w:color="auto" w:fill="auto"/>
          </w:tcPr>
          <w:p w14:paraId="6B0637E5" w14:textId="70BB8C99" w:rsidR="007C505B" w:rsidRPr="007C505B" w:rsidRDefault="007C505B" w:rsidP="007C505B">
            <w:pPr>
              <w:rPr>
                <w:sz w:val="20"/>
              </w:rPr>
            </w:pPr>
            <w:r w:rsidRPr="007C505B">
              <w:rPr>
                <w:sz w:val="20"/>
              </w:rPr>
              <w:t>Данные обрабатываются</w:t>
            </w:r>
          </w:p>
        </w:tc>
        <w:tc>
          <w:tcPr>
            <w:tcW w:w="1387" w:type="pct"/>
            <w:shd w:val="clear" w:color="auto" w:fill="auto"/>
          </w:tcPr>
          <w:p w14:paraId="689B30F8" w14:textId="04F29F98" w:rsidR="007C505B" w:rsidRPr="0025006C" w:rsidRDefault="0025006C" w:rsidP="007C505B">
            <w:pPr>
              <w:rPr>
                <w:sz w:val="20"/>
              </w:rPr>
            </w:pPr>
            <w:r>
              <w:rPr>
                <w:sz w:val="20"/>
              </w:rPr>
              <w:t>Фиксированное значение</w:t>
            </w:r>
            <w:r>
              <w:rPr>
                <w:sz w:val="20"/>
                <w:lang w:val="en-US"/>
              </w:rPr>
              <w:t xml:space="preserve"> </w:t>
            </w:r>
            <w:r>
              <w:rPr>
                <w:sz w:val="20"/>
              </w:rPr>
              <w:t>«</w:t>
            </w:r>
            <w:r>
              <w:rPr>
                <w:sz w:val="20"/>
                <w:lang w:val="en-US"/>
              </w:rPr>
              <w:t>true</w:t>
            </w:r>
            <w:r>
              <w:rPr>
                <w:sz w:val="20"/>
              </w:rPr>
              <w:t>»</w:t>
            </w:r>
          </w:p>
        </w:tc>
      </w:tr>
      <w:tr w:rsidR="007C505B" w:rsidRPr="00863276" w14:paraId="2F7D4E1F" w14:textId="77777777" w:rsidTr="007C505B">
        <w:tc>
          <w:tcPr>
            <w:tcW w:w="5000" w:type="pct"/>
            <w:gridSpan w:val="6"/>
            <w:shd w:val="clear" w:color="auto" w:fill="auto"/>
          </w:tcPr>
          <w:p w14:paraId="74139D0F" w14:textId="723F3BD9" w:rsidR="007C505B" w:rsidRPr="007C505B" w:rsidRDefault="007C505B" w:rsidP="007C505B">
            <w:pPr>
              <w:jc w:val="center"/>
              <w:rPr>
                <w:b/>
                <w:sz w:val="20"/>
              </w:rPr>
            </w:pPr>
            <w:r w:rsidRPr="007C505B">
              <w:rPr>
                <w:b/>
                <w:sz w:val="20"/>
              </w:rPr>
              <w:t>Сведения по обработанному пакету</w:t>
            </w:r>
          </w:p>
        </w:tc>
      </w:tr>
      <w:tr w:rsidR="007C505B" w:rsidRPr="00863276" w14:paraId="6FBE9AC1" w14:textId="77777777" w:rsidTr="00E27CC9">
        <w:tc>
          <w:tcPr>
            <w:tcW w:w="743" w:type="pct"/>
            <w:shd w:val="clear" w:color="auto" w:fill="auto"/>
          </w:tcPr>
          <w:p w14:paraId="0A21E2A0" w14:textId="11169404" w:rsidR="007C505B" w:rsidRPr="00E27CC9" w:rsidRDefault="00E27CC9" w:rsidP="00E27CC9">
            <w:pPr>
              <w:spacing w:after="0"/>
              <w:jc w:val="both"/>
              <w:rPr>
                <w:b/>
                <w:sz w:val="20"/>
              </w:rPr>
            </w:pPr>
            <w:r w:rsidRPr="00E27CC9">
              <w:rPr>
                <w:b/>
                <w:sz w:val="20"/>
              </w:rPr>
              <w:t>СведФайл</w:t>
            </w:r>
          </w:p>
        </w:tc>
        <w:tc>
          <w:tcPr>
            <w:tcW w:w="790" w:type="pct"/>
            <w:shd w:val="clear" w:color="auto" w:fill="auto"/>
          </w:tcPr>
          <w:p w14:paraId="50FFC0DB" w14:textId="77777777" w:rsidR="007C505B" w:rsidRPr="007C505B" w:rsidRDefault="007C505B" w:rsidP="00E27CC9">
            <w:pPr>
              <w:rPr>
                <w:sz w:val="20"/>
              </w:rPr>
            </w:pPr>
          </w:p>
        </w:tc>
        <w:tc>
          <w:tcPr>
            <w:tcW w:w="198" w:type="pct"/>
            <w:shd w:val="clear" w:color="auto" w:fill="auto"/>
          </w:tcPr>
          <w:p w14:paraId="7E967C41" w14:textId="77777777" w:rsidR="007C505B" w:rsidRDefault="007C505B" w:rsidP="00E27CC9">
            <w:pPr>
              <w:jc w:val="center"/>
              <w:rPr>
                <w:sz w:val="20"/>
              </w:rPr>
            </w:pPr>
          </w:p>
        </w:tc>
        <w:tc>
          <w:tcPr>
            <w:tcW w:w="495" w:type="pct"/>
            <w:shd w:val="clear" w:color="auto" w:fill="auto"/>
          </w:tcPr>
          <w:p w14:paraId="6E29BCA0" w14:textId="77777777" w:rsidR="007C505B" w:rsidRDefault="007C505B" w:rsidP="00E27CC9">
            <w:pPr>
              <w:jc w:val="center"/>
              <w:rPr>
                <w:sz w:val="20"/>
              </w:rPr>
            </w:pPr>
          </w:p>
        </w:tc>
        <w:tc>
          <w:tcPr>
            <w:tcW w:w="1387" w:type="pct"/>
            <w:shd w:val="clear" w:color="auto" w:fill="auto"/>
          </w:tcPr>
          <w:p w14:paraId="52363F6F" w14:textId="77777777" w:rsidR="007C505B" w:rsidRPr="007C505B" w:rsidRDefault="007C505B" w:rsidP="00E27CC9">
            <w:pPr>
              <w:rPr>
                <w:sz w:val="20"/>
              </w:rPr>
            </w:pPr>
          </w:p>
        </w:tc>
        <w:tc>
          <w:tcPr>
            <w:tcW w:w="1387" w:type="pct"/>
            <w:shd w:val="clear" w:color="auto" w:fill="auto"/>
          </w:tcPr>
          <w:p w14:paraId="062C622A" w14:textId="77777777" w:rsidR="007C505B" w:rsidRDefault="007C505B" w:rsidP="00E27CC9">
            <w:pPr>
              <w:rPr>
                <w:sz w:val="20"/>
              </w:rPr>
            </w:pPr>
          </w:p>
        </w:tc>
      </w:tr>
      <w:tr w:rsidR="007C505B" w:rsidRPr="00863276" w14:paraId="57237FFB" w14:textId="77777777" w:rsidTr="00E27CC9">
        <w:tc>
          <w:tcPr>
            <w:tcW w:w="743" w:type="pct"/>
            <w:shd w:val="clear" w:color="auto" w:fill="auto"/>
          </w:tcPr>
          <w:p w14:paraId="41BC497F" w14:textId="77777777" w:rsidR="007C505B" w:rsidRPr="00863276" w:rsidRDefault="007C505B" w:rsidP="00E27CC9">
            <w:pPr>
              <w:spacing w:after="0"/>
              <w:jc w:val="both"/>
              <w:rPr>
                <w:sz w:val="20"/>
              </w:rPr>
            </w:pPr>
          </w:p>
        </w:tc>
        <w:tc>
          <w:tcPr>
            <w:tcW w:w="790" w:type="pct"/>
            <w:shd w:val="clear" w:color="auto" w:fill="auto"/>
          </w:tcPr>
          <w:p w14:paraId="6F5C5A89" w14:textId="7CE3AF39" w:rsidR="007C505B" w:rsidRPr="005B6884" w:rsidRDefault="007C505B" w:rsidP="00E27CC9">
            <w:pPr>
              <w:rPr>
                <w:sz w:val="20"/>
              </w:rPr>
            </w:pPr>
            <w:r w:rsidRPr="007C505B">
              <w:rPr>
                <w:sz w:val="20"/>
              </w:rPr>
              <w:t>ИдТрПакет</w:t>
            </w:r>
          </w:p>
        </w:tc>
        <w:tc>
          <w:tcPr>
            <w:tcW w:w="198" w:type="pct"/>
            <w:shd w:val="clear" w:color="auto" w:fill="auto"/>
          </w:tcPr>
          <w:p w14:paraId="450A2BF6" w14:textId="16DEEED3" w:rsidR="007C505B" w:rsidRDefault="007C505B" w:rsidP="00E27CC9">
            <w:pPr>
              <w:jc w:val="center"/>
              <w:rPr>
                <w:sz w:val="20"/>
              </w:rPr>
            </w:pPr>
            <w:r>
              <w:rPr>
                <w:sz w:val="20"/>
              </w:rPr>
              <w:t>О</w:t>
            </w:r>
          </w:p>
        </w:tc>
        <w:tc>
          <w:tcPr>
            <w:tcW w:w="495" w:type="pct"/>
            <w:shd w:val="clear" w:color="auto" w:fill="auto"/>
          </w:tcPr>
          <w:p w14:paraId="32454F50" w14:textId="4A11236F" w:rsidR="007C505B" w:rsidRDefault="007C505B" w:rsidP="00E27CC9">
            <w:pPr>
              <w:jc w:val="center"/>
              <w:rPr>
                <w:sz w:val="20"/>
              </w:rPr>
            </w:pPr>
            <w:r>
              <w:rPr>
                <w:sz w:val="20"/>
              </w:rPr>
              <w:t>Т(=36)</w:t>
            </w:r>
          </w:p>
        </w:tc>
        <w:tc>
          <w:tcPr>
            <w:tcW w:w="1387" w:type="pct"/>
            <w:shd w:val="clear" w:color="auto" w:fill="auto"/>
          </w:tcPr>
          <w:p w14:paraId="28008CD3" w14:textId="7B2F7C55" w:rsidR="007C505B" w:rsidRPr="007C505B" w:rsidRDefault="007C505B" w:rsidP="00E27CC9">
            <w:pPr>
              <w:rPr>
                <w:sz w:val="20"/>
              </w:rPr>
            </w:pPr>
            <w:r w:rsidRPr="007C505B">
              <w:rPr>
                <w:sz w:val="20"/>
              </w:rPr>
              <w:t>Идентификатор обработанного пакета данных</w:t>
            </w:r>
          </w:p>
        </w:tc>
        <w:tc>
          <w:tcPr>
            <w:tcW w:w="1387" w:type="pct"/>
            <w:shd w:val="clear" w:color="auto" w:fill="auto"/>
          </w:tcPr>
          <w:p w14:paraId="38274F8C" w14:textId="77777777" w:rsidR="007C505B" w:rsidRDefault="007C505B" w:rsidP="00E27CC9">
            <w:pPr>
              <w:rPr>
                <w:sz w:val="20"/>
              </w:rPr>
            </w:pPr>
          </w:p>
        </w:tc>
      </w:tr>
      <w:tr w:rsidR="007C505B" w:rsidRPr="00863276" w14:paraId="36599E36" w14:textId="77777777" w:rsidTr="00E27CC9">
        <w:tc>
          <w:tcPr>
            <w:tcW w:w="743" w:type="pct"/>
            <w:shd w:val="clear" w:color="auto" w:fill="auto"/>
          </w:tcPr>
          <w:p w14:paraId="7F266CA3" w14:textId="77777777" w:rsidR="007C505B" w:rsidRPr="00863276" w:rsidRDefault="007C505B" w:rsidP="00E27CC9">
            <w:pPr>
              <w:spacing w:after="0"/>
              <w:jc w:val="both"/>
              <w:rPr>
                <w:sz w:val="20"/>
              </w:rPr>
            </w:pPr>
          </w:p>
        </w:tc>
        <w:tc>
          <w:tcPr>
            <w:tcW w:w="790" w:type="pct"/>
            <w:shd w:val="clear" w:color="auto" w:fill="auto"/>
          </w:tcPr>
          <w:p w14:paraId="002298CA" w14:textId="230F12C3" w:rsidR="007C505B" w:rsidRPr="005B6884" w:rsidRDefault="007C505B" w:rsidP="00E27CC9">
            <w:pPr>
              <w:rPr>
                <w:sz w:val="20"/>
              </w:rPr>
            </w:pPr>
            <w:r w:rsidRPr="007C505B">
              <w:rPr>
                <w:sz w:val="20"/>
              </w:rPr>
              <w:t>ИдФайл</w:t>
            </w:r>
          </w:p>
        </w:tc>
        <w:tc>
          <w:tcPr>
            <w:tcW w:w="198" w:type="pct"/>
            <w:shd w:val="clear" w:color="auto" w:fill="auto"/>
          </w:tcPr>
          <w:p w14:paraId="4A4C1C54" w14:textId="73DC70D0" w:rsidR="007C505B" w:rsidRDefault="001A1400" w:rsidP="00E27CC9">
            <w:pPr>
              <w:jc w:val="center"/>
              <w:rPr>
                <w:sz w:val="20"/>
              </w:rPr>
            </w:pPr>
            <w:r>
              <w:rPr>
                <w:sz w:val="20"/>
              </w:rPr>
              <w:t>Н</w:t>
            </w:r>
          </w:p>
        </w:tc>
        <w:tc>
          <w:tcPr>
            <w:tcW w:w="495" w:type="pct"/>
            <w:shd w:val="clear" w:color="auto" w:fill="auto"/>
          </w:tcPr>
          <w:p w14:paraId="64E79D07" w14:textId="34AEE29D" w:rsidR="007C505B" w:rsidRDefault="007C505B" w:rsidP="00E27CC9">
            <w:pPr>
              <w:jc w:val="center"/>
              <w:rPr>
                <w:sz w:val="20"/>
              </w:rPr>
            </w:pPr>
            <w:r>
              <w:rPr>
                <w:sz w:val="20"/>
              </w:rPr>
              <w:t>Т(1-150)</w:t>
            </w:r>
          </w:p>
        </w:tc>
        <w:tc>
          <w:tcPr>
            <w:tcW w:w="1387" w:type="pct"/>
            <w:shd w:val="clear" w:color="auto" w:fill="auto"/>
          </w:tcPr>
          <w:p w14:paraId="24800DF4" w14:textId="1A9C441A" w:rsidR="007C505B" w:rsidRPr="007C505B" w:rsidRDefault="007C505B" w:rsidP="00E27CC9">
            <w:pPr>
              <w:rPr>
                <w:sz w:val="20"/>
              </w:rPr>
            </w:pPr>
            <w:r w:rsidRPr="007C505B">
              <w:rPr>
                <w:sz w:val="20"/>
              </w:rPr>
              <w:t>Имя файла</w:t>
            </w:r>
          </w:p>
        </w:tc>
        <w:tc>
          <w:tcPr>
            <w:tcW w:w="1387" w:type="pct"/>
            <w:shd w:val="clear" w:color="auto" w:fill="auto"/>
          </w:tcPr>
          <w:p w14:paraId="5FA41F82" w14:textId="77777777" w:rsidR="007C505B" w:rsidRDefault="007C505B" w:rsidP="00E27CC9">
            <w:pPr>
              <w:rPr>
                <w:sz w:val="20"/>
              </w:rPr>
            </w:pPr>
          </w:p>
        </w:tc>
      </w:tr>
      <w:tr w:rsidR="007C505B" w:rsidRPr="00863276" w14:paraId="756A7D41" w14:textId="77777777" w:rsidTr="00E27CC9">
        <w:tc>
          <w:tcPr>
            <w:tcW w:w="743" w:type="pct"/>
            <w:shd w:val="clear" w:color="auto" w:fill="auto"/>
          </w:tcPr>
          <w:p w14:paraId="4D2DA04F" w14:textId="77777777" w:rsidR="007C505B" w:rsidRPr="00863276" w:rsidRDefault="007C505B" w:rsidP="00E27CC9">
            <w:pPr>
              <w:spacing w:after="0"/>
              <w:jc w:val="both"/>
              <w:rPr>
                <w:sz w:val="20"/>
              </w:rPr>
            </w:pPr>
          </w:p>
        </w:tc>
        <w:tc>
          <w:tcPr>
            <w:tcW w:w="790" w:type="pct"/>
            <w:shd w:val="clear" w:color="auto" w:fill="auto"/>
          </w:tcPr>
          <w:p w14:paraId="6A6BC286" w14:textId="6B692856" w:rsidR="007C505B" w:rsidRPr="005B6884" w:rsidRDefault="007C505B" w:rsidP="00E27CC9">
            <w:pPr>
              <w:rPr>
                <w:sz w:val="20"/>
              </w:rPr>
            </w:pPr>
            <w:r w:rsidRPr="007C505B">
              <w:rPr>
                <w:sz w:val="20"/>
              </w:rPr>
              <w:t>ИдОбъект</w:t>
            </w:r>
          </w:p>
        </w:tc>
        <w:tc>
          <w:tcPr>
            <w:tcW w:w="198" w:type="pct"/>
            <w:shd w:val="clear" w:color="auto" w:fill="auto"/>
          </w:tcPr>
          <w:p w14:paraId="431287FD" w14:textId="2A0557F3" w:rsidR="007C505B" w:rsidRDefault="007C505B" w:rsidP="00E27CC9">
            <w:pPr>
              <w:jc w:val="center"/>
              <w:rPr>
                <w:sz w:val="20"/>
              </w:rPr>
            </w:pPr>
            <w:r>
              <w:rPr>
                <w:sz w:val="20"/>
              </w:rPr>
              <w:t>Н</w:t>
            </w:r>
          </w:p>
        </w:tc>
        <w:tc>
          <w:tcPr>
            <w:tcW w:w="495" w:type="pct"/>
            <w:shd w:val="clear" w:color="auto" w:fill="auto"/>
          </w:tcPr>
          <w:p w14:paraId="38F7D1AC" w14:textId="108DF4C6" w:rsidR="007C505B" w:rsidRDefault="007C505B" w:rsidP="00E27CC9">
            <w:pPr>
              <w:jc w:val="center"/>
              <w:rPr>
                <w:sz w:val="20"/>
              </w:rPr>
            </w:pPr>
            <w:r>
              <w:rPr>
                <w:sz w:val="20"/>
              </w:rPr>
              <w:t>Т(=36)</w:t>
            </w:r>
          </w:p>
        </w:tc>
        <w:tc>
          <w:tcPr>
            <w:tcW w:w="1387" w:type="pct"/>
            <w:shd w:val="clear" w:color="auto" w:fill="auto"/>
          </w:tcPr>
          <w:p w14:paraId="16338862" w14:textId="1A10F049" w:rsidR="007C505B" w:rsidRPr="007C505B" w:rsidRDefault="007C505B" w:rsidP="00E27CC9">
            <w:pPr>
              <w:rPr>
                <w:sz w:val="20"/>
              </w:rPr>
            </w:pPr>
            <w:r w:rsidRPr="007C505B">
              <w:rPr>
                <w:sz w:val="20"/>
              </w:rPr>
              <w:t>Идентификатор объекта</w:t>
            </w:r>
          </w:p>
        </w:tc>
        <w:tc>
          <w:tcPr>
            <w:tcW w:w="1387" w:type="pct"/>
            <w:shd w:val="clear" w:color="auto" w:fill="auto"/>
          </w:tcPr>
          <w:p w14:paraId="5203C35C" w14:textId="77777777" w:rsidR="007C505B" w:rsidRDefault="007C505B" w:rsidP="00E27CC9">
            <w:pPr>
              <w:rPr>
                <w:sz w:val="20"/>
              </w:rPr>
            </w:pPr>
          </w:p>
        </w:tc>
      </w:tr>
      <w:tr w:rsidR="007C505B" w:rsidRPr="00863276" w14:paraId="00257A83" w14:textId="77777777" w:rsidTr="007C505B">
        <w:tc>
          <w:tcPr>
            <w:tcW w:w="5000" w:type="pct"/>
            <w:gridSpan w:val="6"/>
            <w:shd w:val="clear" w:color="auto" w:fill="auto"/>
          </w:tcPr>
          <w:p w14:paraId="6709DB0D" w14:textId="2B03FB0F" w:rsidR="007C505B" w:rsidRPr="007C505B" w:rsidRDefault="007C505B" w:rsidP="007C505B">
            <w:pPr>
              <w:jc w:val="center"/>
              <w:rPr>
                <w:b/>
                <w:sz w:val="20"/>
              </w:rPr>
            </w:pPr>
            <w:r w:rsidRPr="007C505B">
              <w:rPr>
                <w:b/>
                <w:sz w:val="20"/>
              </w:rPr>
              <w:t>Успешная обработка</w:t>
            </w:r>
          </w:p>
        </w:tc>
      </w:tr>
      <w:tr w:rsidR="007C505B" w:rsidRPr="00863276" w14:paraId="43A2E895" w14:textId="77777777" w:rsidTr="00E27CC9">
        <w:tc>
          <w:tcPr>
            <w:tcW w:w="743" w:type="pct"/>
            <w:shd w:val="clear" w:color="auto" w:fill="auto"/>
          </w:tcPr>
          <w:p w14:paraId="5C193F34" w14:textId="50B559AD" w:rsidR="007C505B" w:rsidRPr="00E27CC9" w:rsidRDefault="00E27CC9" w:rsidP="00E27CC9">
            <w:pPr>
              <w:spacing w:after="0"/>
              <w:jc w:val="both"/>
              <w:rPr>
                <w:b/>
                <w:sz w:val="20"/>
              </w:rPr>
            </w:pPr>
            <w:r w:rsidRPr="00E27CC9">
              <w:rPr>
                <w:b/>
                <w:sz w:val="20"/>
              </w:rPr>
              <w:t>УспешОбр</w:t>
            </w:r>
          </w:p>
        </w:tc>
        <w:tc>
          <w:tcPr>
            <w:tcW w:w="790" w:type="pct"/>
            <w:shd w:val="clear" w:color="auto" w:fill="auto"/>
          </w:tcPr>
          <w:p w14:paraId="4F9A828F" w14:textId="77777777" w:rsidR="007C505B" w:rsidRPr="005B6884" w:rsidRDefault="007C505B" w:rsidP="00E27CC9">
            <w:pPr>
              <w:rPr>
                <w:sz w:val="20"/>
              </w:rPr>
            </w:pPr>
          </w:p>
        </w:tc>
        <w:tc>
          <w:tcPr>
            <w:tcW w:w="198" w:type="pct"/>
            <w:shd w:val="clear" w:color="auto" w:fill="auto"/>
          </w:tcPr>
          <w:p w14:paraId="758F8B87" w14:textId="77777777" w:rsidR="007C505B" w:rsidRDefault="007C505B" w:rsidP="00E27CC9">
            <w:pPr>
              <w:jc w:val="center"/>
              <w:rPr>
                <w:sz w:val="20"/>
              </w:rPr>
            </w:pPr>
          </w:p>
        </w:tc>
        <w:tc>
          <w:tcPr>
            <w:tcW w:w="495" w:type="pct"/>
            <w:shd w:val="clear" w:color="auto" w:fill="auto"/>
          </w:tcPr>
          <w:p w14:paraId="1EE8A33F" w14:textId="77777777" w:rsidR="007C505B" w:rsidRDefault="007C505B" w:rsidP="00E27CC9">
            <w:pPr>
              <w:jc w:val="center"/>
              <w:rPr>
                <w:sz w:val="20"/>
              </w:rPr>
            </w:pPr>
          </w:p>
        </w:tc>
        <w:tc>
          <w:tcPr>
            <w:tcW w:w="1387" w:type="pct"/>
            <w:shd w:val="clear" w:color="auto" w:fill="auto"/>
          </w:tcPr>
          <w:p w14:paraId="5DCB5C43" w14:textId="77777777" w:rsidR="007C505B" w:rsidRPr="007C505B" w:rsidRDefault="007C505B" w:rsidP="00E27CC9">
            <w:pPr>
              <w:rPr>
                <w:sz w:val="20"/>
              </w:rPr>
            </w:pPr>
          </w:p>
        </w:tc>
        <w:tc>
          <w:tcPr>
            <w:tcW w:w="1387" w:type="pct"/>
            <w:shd w:val="clear" w:color="auto" w:fill="auto"/>
          </w:tcPr>
          <w:p w14:paraId="5D9F4EE7" w14:textId="77777777" w:rsidR="007C505B" w:rsidRDefault="007C505B" w:rsidP="00E27CC9">
            <w:pPr>
              <w:rPr>
                <w:sz w:val="20"/>
              </w:rPr>
            </w:pPr>
          </w:p>
        </w:tc>
      </w:tr>
      <w:tr w:rsidR="007C505B" w:rsidRPr="00863276" w14:paraId="36D86D26" w14:textId="77777777" w:rsidTr="00E27CC9">
        <w:tc>
          <w:tcPr>
            <w:tcW w:w="743" w:type="pct"/>
            <w:shd w:val="clear" w:color="auto" w:fill="auto"/>
          </w:tcPr>
          <w:p w14:paraId="0E3CDC67" w14:textId="77777777" w:rsidR="007C505B" w:rsidRPr="00863276" w:rsidRDefault="007C505B" w:rsidP="00E27CC9">
            <w:pPr>
              <w:spacing w:after="0"/>
              <w:jc w:val="both"/>
              <w:rPr>
                <w:sz w:val="20"/>
              </w:rPr>
            </w:pPr>
          </w:p>
        </w:tc>
        <w:tc>
          <w:tcPr>
            <w:tcW w:w="790" w:type="pct"/>
            <w:shd w:val="clear" w:color="auto" w:fill="auto"/>
          </w:tcPr>
          <w:p w14:paraId="4FE020CD" w14:textId="47F06C07" w:rsidR="007C505B" w:rsidRPr="005B6884" w:rsidRDefault="00E27CC9" w:rsidP="00E27CC9">
            <w:pPr>
              <w:rPr>
                <w:sz w:val="20"/>
              </w:rPr>
            </w:pPr>
            <w:r w:rsidRPr="00E27CC9">
              <w:rPr>
                <w:sz w:val="20"/>
              </w:rPr>
              <w:t>ИдОбъект</w:t>
            </w:r>
          </w:p>
        </w:tc>
        <w:tc>
          <w:tcPr>
            <w:tcW w:w="198" w:type="pct"/>
            <w:shd w:val="clear" w:color="auto" w:fill="auto"/>
          </w:tcPr>
          <w:p w14:paraId="645739F4" w14:textId="4192A9B0" w:rsidR="007C505B" w:rsidRDefault="00E27CC9" w:rsidP="00E27CC9">
            <w:pPr>
              <w:jc w:val="center"/>
              <w:rPr>
                <w:sz w:val="20"/>
              </w:rPr>
            </w:pPr>
            <w:r>
              <w:rPr>
                <w:sz w:val="20"/>
              </w:rPr>
              <w:t>О</w:t>
            </w:r>
          </w:p>
        </w:tc>
        <w:tc>
          <w:tcPr>
            <w:tcW w:w="495" w:type="pct"/>
            <w:shd w:val="clear" w:color="auto" w:fill="auto"/>
          </w:tcPr>
          <w:p w14:paraId="01572B8C" w14:textId="567DCB15" w:rsidR="007C505B" w:rsidRDefault="00E27CC9" w:rsidP="00E27CC9">
            <w:pPr>
              <w:jc w:val="center"/>
              <w:rPr>
                <w:sz w:val="20"/>
              </w:rPr>
            </w:pPr>
            <w:r>
              <w:rPr>
                <w:sz w:val="20"/>
              </w:rPr>
              <w:t>Т(=36)</w:t>
            </w:r>
          </w:p>
        </w:tc>
        <w:tc>
          <w:tcPr>
            <w:tcW w:w="1387" w:type="pct"/>
            <w:shd w:val="clear" w:color="auto" w:fill="auto"/>
          </w:tcPr>
          <w:p w14:paraId="082E4E8A" w14:textId="4E0108FB" w:rsidR="007C505B" w:rsidRPr="007C505B" w:rsidRDefault="00E27CC9" w:rsidP="00E27CC9">
            <w:pPr>
              <w:rPr>
                <w:sz w:val="20"/>
              </w:rPr>
            </w:pPr>
            <w:r w:rsidRPr="00E27CC9">
              <w:rPr>
                <w:sz w:val="20"/>
              </w:rPr>
              <w:t>Идентификатор сохраненного объекта</w:t>
            </w:r>
            <w:r w:rsidR="00C8072D">
              <w:rPr>
                <w:sz w:val="20"/>
              </w:rPr>
              <w:t xml:space="preserve"> </w:t>
            </w:r>
            <w:r w:rsidR="00C8072D" w:rsidRPr="00C8072D">
              <w:rPr>
                <w:sz w:val="20"/>
              </w:rPr>
              <w:t>(сквозной идентификатор цепочки документов)</w:t>
            </w:r>
          </w:p>
        </w:tc>
        <w:tc>
          <w:tcPr>
            <w:tcW w:w="1387" w:type="pct"/>
            <w:shd w:val="clear" w:color="auto" w:fill="auto"/>
          </w:tcPr>
          <w:p w14:paraId="7387ABD8" w14:textId="77777777" w:rsidR="007C505B" w:rsidRDefault="007C505B" w:rsidP="00E27CC9">
            <w:pPr>
              <w:rPr>
                <w:sz w:val="20"/>
              </w:rPr>
            </w:pPr>
          </w:p>
        </w:tc>
      </w:tr>
      <w:tr w:rsidR="00C8072D" w:rsidRPr="00863276" w14:paraId="35291B70" w14:textId="77777777" w:rsidTr="00E27CC9">
        <w:tc>
          <w:tcPr>
            <w:tcW w:w="743" w:type="pct"/>
            <w:shd w:val="clear" w:color="auto" w:fill="auto"/>
          </w:tcPr>
          <w:p w14:paraId="40E37763" w14:textId="77777777" w:rsidR="00C8072D" w:rsidRPr="00863276" w:rsidRDefault="00C8072D" w:rsidP="00E27CC9">
            <w:pPr>
              <w:spacing w:after="0"/>
              <w:jc w:val="both"/>
              <w:rPr>
                <w:sz w:val="20"/>
              </w:rPr>
            </w:pPr>
          </w:p>
        </w:tc>
        <w:tc>
          <w:tcPr>
            <w:tcW w:w="790" w:type="pct"/>
            <w:shd w:val="clear" w:color="auto" w:fill="auto"/>
          </w:tcPr>
          <w:p w14:paraId="7167D692" w14:textId="4CAF59B3" w:rsidR="00C8072D" w:rsidRPr="00E27CC9" w:rsidRDefault="00C8072D" w:rsidP="00E27CC9">
            <w:pPr>
              <w:rPr>
                <w:sz w:val="20"/>
              </w:rPr>
            </w:pPr>
            <w:r w:rsidRPr="00C8072D">
              <w:rPr>
                <w:sz w:val="20"/>
              </w:rPr>
              <w:t>ИдДокЕИС</w:t>
            </w:r>
          </w:p>
        </w:tc>
        <w:tc>
          <w:tcPr>
            <w:tcW w:w="198" w:type="pct"/>
            <w:shd w:val="clear" w:color="auto" w:fill="auto"/>
          </w:tcPr>
          <w:p w14:paraId="379F956D" w14:textId="05ECECC2" w:rsidR="00C8072D" w:rsidRDefault="00C8072D" w:rsidP="00E27CC9">
            <w:pPr>
              <w:jc w:val="center"/>
              <w:rPr>
                <w:sz w:val="20"/>
              </w:rPr>
            </w:pPr>
            <w:r w:rsidRPr="00C8072D">
              <w:rPr>
                <w:sz w:val="20"/>
              </w:rPr>
              <w:t>Н</w:t>
            </w:r>
          </w:p>
        </w:tc>
        <w:tc>
          <w:tcPr>
            <w:tcW w:w="495" w:type="pct"/>
            <w:shd w:val="clear" w:color="auto" w:fill="auto"/>
          </w:tcPr>
          <w:p w14:paraId="00345024" w14:textId="45A7CC9C" w:rsidR="00C8072D" w:rsidRDefault="00C8072D" w:rsidP="00E27CC9">
            <w:pPr>
              <w:jc w:val="center"/>
              <w:rPr>
                <w:sz w:val="20"/>
              </w:rPr>
            </w:pPr>
            <w:r w:rsidRPr="00C8072D">
              <w:rPr>
                <w:sz w:val="20"/>
              </w:rPr>
              <w:t>Т(=36)</w:t>
            </w:r>
          </w:p>
        </w:tc>
        <w:tc>
          <w:tcPr>
            <w:tcW w:w="1387" w:type="pct"/>
            <w:shd w:val="clear" w:color="auto" w:fill="auto"/>
          </w:tcPr>
          <w:p w14:paraId="71F32AE0" w14:textId="5EDDABD3" w:rsidR="00C8072D" w:rsidRPr="00E27CC9" w:rsidRDefault="00C8072D" w:rsidP="00E27CC9">
            <w:pPr>
              <w:rPr>
                <w:sz w:val="20"/>
              </w:rPr>
            </w:pPr>
            <w:r w:rsidRPr="00C8072D">
              <w:rPr>
                <w:sz w:val="20"/>
              </w:rPr>
              <w:t>Идентификатор документа в ЕИС</w:t>
            </w:r>
          </w:p>
        </w:tc>
        <w:tc>
          <w:tcPr>
            <w:tcW w:w="1387" w:type="pct"/>
            <w:shd w:val="clear" w:color="auto" w:fill="auto"/>
          </w:tcPr>
          <w:p w14:paraId="18C0BD41" w14:textId="77777777" w:rsidR="00C8072D" w:rsidRDefault="00C8072D" w:rsidP="00E27CC9">
            <w:pPr>
              <w:rPr>
                <w:sz w:val="20"/>
              </w:rPr>
            </w:pPr>
          </w:p>
        </w:tc>
      </w:tr>
      <w:tr w:rsidR="007C505B" w:rsidRPr="00863276" w14:paraId="0E8A5D19" w14:textId="77777777" w:rsidTr="00E27CC9">
        <w:tc>
          <w:tcPr>
            <w:tcW w:w="743" w:type="pct"/>
            <w:shd w:val="clear" w:color="auto" w:fill="auto"/>
          </w:tcPr>
          <w:p w14:paraId="3FFA0CCB" w14:textId="77777777" w:rsidR="007C505B" w:rsidRPr="00863276" w:rsidRDefault="007C505B" w:rsidP="00E27CC9">
            <w:pPr>
              <w:spacing w:after="0"/>
              <w:jc w:val="both"/>
              <w:rPr>
                <w:sz w:val="20"/>
              </w:rPr>
            </w:pPr>
          </w:p>
        </w:tc>
        <w:tc>
          <w:tcPr>
            <w:tcW w:w="790" w:type="pct"/>
            <w:shd w:val="clear" w:color="auto" w:fill="auto"/>
          </w:tcPr>
          <w:p w14:paraId="76C9AFD2" w14:textId="335AEC31" w:rsidR="007C505B" w:rsidRPr="005B6884" w:rsidRDefault="00E27CC9" w:rsidP="00E27CC9">
            <w:pPr>
              <w:rPr>
                <w:sz w:val="20"/>
              </w:rPr>
            </w:pPr>
            <w:r w:rsidRPr="00E27CC9">
              <w:rPr>
                <w:sz w:val="20"/>
              </w:rPr>
              <w:t>ПредупрежденияПр</w:t>
            </w:r>
          </w:p>
        </w:tc>
        <w:tc>
          <w:tcPr>
            <w:tcW w:w="198" w:type="pct"/>
            <w:shd w:val="clear" w:color="auto" w:fill="auto"/>
          </w:tcPr>
          <w:p w14:paraId="326AF098" w14:textId="7A83F812" w:rsidR="007C505B" w:rsidRDefault="00E27CC9" w:rsidP="00E27CC9">
            <w:pPr>
              <w:jc w:val="center"/>
              <w:rPr>
                <w:sz w:val="20"/>
              </w:rPr>
            </w:pPr>
            <w:r>
              <w:rPr>
                <w:sz w:val="20"/>
              </w:rPr>
              <w:t>Н</w:t>
            </w:r>
          </w:p>
        </w:tc>
        <w:tc>
          <w:tcPr>
            <w:tcW w:w="495" w:type="pct"/>
            <w:shd w:val="clear" w:color="auto" w:fill="auto"/>
          </w:tcPr>
          <w:p w14:paraId="4B9CC0DF" w14:textId="33D0C2A6" w:rsidR="007C505B" w:rsidRDefault="00E27CC9" w:rsidP="00E27CC9">
            <w:pPr>
              <w:jc w:val="center"/>
              <w:rPr>
                <w:sz w:val="20"/>
              </w:rPr>
            </w:pPr>
            <w:r>
              <w:rPr>
                <w:sz w:val="20"/>
              </w:rPr>
              <w:t>С</w:t>
            </w:r>
          </w:p>
        </w:tc>
        <w:tc>
          <w:tcPr>
            <w:tcW w:w="1387" w:type="pct"/>
            <w:shd w:val="clear" w:color="auto" w:fill="auto"/>
          </w:tcPr>
          <w:p w14:paraId="57A01A0E" w14:textId="04543575" w:rsidR="007C505B" w:rsidRPr="007C505B" w:rsidRDefault="00E27CC9" w:rsidP="00E27CC9">
            <w:pPr>
              <w:rPr>
                <w:sz w:val="20"/>
              </w:rPr>
            </w:pPr>
            <w:r w:rsidRPr="00E27CC9">
              <w:rPr>
                <w:sz w:val="20"/>
              </w:rPr>
              <w:t>Предупреждения, возникшие при проверке файла</w:t>
            </w:r>
          </w:p>
        </w:tc>
        <w:tc>
          <w:tcPr>
            <w:tcW w:w="1387" w:type="pct"/>
            <w:shd w:val="clear" w:color="auto" w:fill="auto"/>
          </w:tcPr>
          <w:p w14:paraId="34146C45" w14:textId="77777777" w:rsidR="007C505B" w:rsidRDefault="007C505B" w:rsidP="00E27CC9">
            <w:pPr>
              <w:rPr>
                <w:sz w:val="20"/>
              </w:rPr>
            </w:pPr>
          </w:p>
        </w:tc>
      </w:tr>
      <w:tr w:rsidR="00E27CC9" w:rsidRPr="00863276" w14:paraId="4EB9750B" w14:textId="77777777" w:rsidTr="00E27CC9">
        <w:tc>
          <w:tcPr>
            <w:tcW w:w="5000" w:type="pct"/>
            <w:gridSpan w:val="6"/>
            <w:shd w:val="clear" w:color="auto" w:fill="auto"/>
          </w:tcPr>
          <w:p w14:paraId="599BF2AB" w14:textId="66F39DE4" w:rsidR="00E27CC9" w:rsidRPr="00E27CC9" w:rsidRDefault="00E27CC9" w:rsidP="00E27CC9">
            <w:pPr>
              <w:keepNext/>
              <w:jc w:val="center"/>
              <w:rPr>
                <w:b/>
                <w:sz w:val="20"/>
              </w:rPr>
            </w:pPr>
            <w:r w:rsidRPr="00E27CC9">
              <w:rPr>
                <w:b/>
                <w:sz w:val="20"/>
              </w:rPr>
              <w:t>Предупреждения, возникшие при проверке файла</w:t>
            </w:r>
          </w:p>
        </w:tc>
      </w:tr>
      <w:tr w:rsidR="007C505B" w:rsidRPr="00863276" w14:paraId="2BB0890E" w14:textId="77777777" w:rsidTr="00E27CC9">
        <w:tc>
          <w:tcPr>
            <w:tcW w:w="743" w:type="pct"/>
            <w:shd w:val="clear" w:color="auto" w:fill="auto"/>
          </w:tcPr>
          <w:p w14:paraId="04E44FDB" w14:textId="70CD2EA4" w:rsidR="007C505B" w:rsidRPr="00E27CC9" w:rsidRDefault="00E27CC9" w:rsidP="00E27CC9">
            <w:pPr>
              <w:spacing w:after="0"/>
              <w:jc w:val="both"/>
              <w:rPr>
                <w:b/>
                <w:sz w:val="20"/>
              </w:rPr>
            </w:pPr>
            <w:r w:rsidRPr="00E27CC9">
              <w:rPr>
                <w:b/>
                <w:sz w:val="20"/>
              </w:rPr>
              <w:t>ПредупрежденияПр</w:t>
            </w:r>
          </w:p>
        </w:tc>
        <w:tc>
          <w:tcPr>
            <w:tcW w:w="790" w:type="pct"/>
            <w:shd w:val="clear" w:color="auto" w:fill="auto"/>
          </w:tcPr>
          <w:p w14:paraId="45D82B72" w14:textId="77777777" w:rsidR="007C505B" w:rsidRPr="005B6884" w:rsidRDefault="007C505B" w:rsidP="00E27CC9">
            <w:pPr>
              <w:rPr>
                <w:sz w:val="20"/>
              </w:rPr>
            </w:pPr>
          </w:p>
        </w:tc>
        <w:tc>
          <w:tcPr>
            <w:tcW w:w="198" w:type="pct"/>
            <w:shd w:val="clear" w:color="auto" w:fill="auto"/>
          </w:tcPr>
          <w:p w14:paraId="110798AC" w14:textId="77777777" w:rsidR="007C505B" w:rsidRDefault="007C505B" w:rsidP="00E27CC9">
            <w:pPr>
              <w:jc w:val="center"/>
              <w:rPr>
                <w:sz w:val="20"/>
              </w:rPr>
            </w:pPr>
          </w:p>
        </w:tc>
        <w:tc>
          <w:tcPr>
            <w:tcW w:w="495" w:type="pct"/>
            <w:shd w:val="clear" w:color="auto" w:fill="auto"/>
          </w:tcPr>
          <w:p w14:paraId="6B78B34E" w14:textId="77777777" w:rsidR="007C505B" w:rsidRDefault="007C505B" w:rsidP="00E27CC9">
            <w:pPr>
              <w:jc w:val="center"/>
              <w:rPr>
                <w:sz w:val="20"/>
              </w:rPr>
            </w:pPr>
          </w:p>
        </w:tc>
        <w:tc>
          <w:tcPr>
            <w:tcW w:w="1387" w:type="pct"/>
            <w:shd w:val="clear" w:color="auto" w:fill="auto"/>
          </w:tcPr>
          <w:p w14:paraId="1083B9B7" w14:textId="77777777" w:rsidR="007C505B" w:rsidRPr="007C505B" w:rsidRDefault="007C505B" w:rsidP="00E27CC9">
            <w:pPr>
              <w:rPr>
                <w:sz w:val="20"/>
              </w:rPr>
            </w:pPr>
          </w:p>
        </w:tc>
        <w:tc>
          <w:tcPr>
            <w:tcW w:w="1387" w:type="pct"/>
            <w:shd w:val="clear" w:color="auto" w:fill="auto"/>
          </w:tcPr>
          <w:p w14:paraId="2878570E" w14:textId="77777777" w:rsidR="007C505B" w:rsidRDefault="007C505B" w:rsidP="00E27CC9">
            <w:pPr>
              <w:rPr>
                <w:sz w:val="20"/>
              </w:rPr>
            </w:pPr>
          </w:p>
        </w:tc>
      </w:tr>
      <w:tr w:rsidR="007C505B" w:rsidRPr="00863276" w14:paraId="29A6375D" w14:textId="77777777" w:rsidTr="00E27CC9">
        <w:tc>
          <w:tcPr>
            <w:tcW w:w="743" w:type="pct"/>
            <w:shd w:val="clear" w:color="auto" w:fill="auto"/>
          </w:tcPr>
          <w:p w14:paraId="423EF52F" w14:textId="77777777" w:rsidR="007C505B" w:rsidRPr="00863276" w:rsidRDefault="007C505B" w:rsidP="00E27CC9">
            <w:pPr>
              <w:spacing w:after="0"/>
              <w:jc w:val="both"/>
              <w:rPr>
                <w:sz w:val="20"/>
              </w:rPr>
            </w:pPr>
          </w:p>
        </w:tc>
        <w:tc>
          <w:tcPr>
            <w:tcW w:w="790" w:type="pct"/>
            <w:shd w:val="clear" w:color="auto" w:fill="auto"/>
          </w:tcPr>
          <w:p w14:paraId="0450F2F4" w14:textId="296F4098" w:rsidR="007C505B" w:rsidRPr="005B6884" w:rsidRDefault="00E27CC9" w:rsidP="00E27CC9">
            <w:pPr>
              <w:rPr>
                <w:sz w:val="20"/>
              </w:rPr>
            </w:pPr>
            <w:r w:rsidRPr="00E27CC9">
              <w:rPr>
                <w:sz w:val="20"/>
              </w:rPr>
              <w:t>Пр</w:t>
            </w:r>
            <w:r w:rsidR="00DE7651">
              <w:rPr>
                <w:sz w:val="20"/>
              </w:rPr>
              <w:t>е</w:t>
            </w:r>
            <w:r w:rsidRPr="00E27CC9">
              <w:rPr>
                <w:sz w:val="20"/>
              </w:rPr>
              <w:t>дупреждениеПр</w:t>
            </w:r>
          </w:p>
        </w:tc>
        <w:tc>
          <w:tcPr>
            <w:tcW w:w="198" w:type="pct"/>
            <w:shd w:val="clear" w:color="auto" w:fill="auto"/>
          </w:tcPr>
          <w:p w14:paraId="30853D2E" w14:textId="42697710" w:rsidR="007C505B" w:rsidRDefault="00E27CC9" w:rsidP="00E27CC9">
            <w:pPr>
              <w:jc w:val="center"/>
              <w:rPr>
                <w:sz w:val="20"/>
              </w:rPr>
            </w:pPr>
            <w:r>
              <w:rPr>
                <w:sz w:val="20"/>
              </w:rPr>
              <w:t>ОМ</w:t>
            </w:r>
          </w:p>
        </w:tc>
        <w:tc>
          <w:tcPr>
            <w:tcW w:w="495" w:type="pct"/>
            <w:shd w:val="clear" w:color="auto" w:fill="auto"/>
          </w:tcPr>
          <w:p w14:paraId="0288CC94" w14:textId="5E216035" w:rsidR="007C505B" w:rsidRDefault="00E27CC9" w:rsidP="00E27CC9">
            <w:pPr>
              <w:jc w:val="center"/>
              <w:rPr>
                <w:sz w:val="20"/>
              </w:rPr>
            </w:pPr>
            <w:r>
              <w:rPr>
                <w:sz w:val="20"/>
              </w:rPr>
              <w:t>С</w:t>
            </w:r>
          </w:p>
        </w:tc>
        <w:tc>
          <w:tcPr>
            <w:tcW w:w="1387" w:type="pct"/>
            <w:shd w:val="clear" w:color="auto" w:fill="auto"/>
          </w:tcPr>
          <w:p w14:paraId="551D0C73" w14:textId="59DD1859" w:rsidR="007C505B" w:rsidRPr="007C505B" w:rsidRDefault="00E27CC9" w:rsidP="00E27CC9">
            <w:pPr>
              <w:rPr>
                <w:sz w:val="20"/>
              </w:rPr>
            </w:pPr>
            <w:r w:rsidRPr="00E27CC9">
              <w:rPr>
                <w:sz w:val="20"/>
              </w:rPr>
              <w:t>Предупреждение</w:t>
            </w:r>
          </w:p>
        </w:tc>
        <w:tc>
          <w:tcPr>
            <w:tcW w:w="1387" w:type="pct"/>
            <w:shd w:val="clear" w:color="auto" w:fill="auto"/>
          </w:tcPr>
          <w:p w14:paraId="56738AF2" w14:textId="77777777" w:rsidR="007C505B" w:rsidRDefault="007C505B" w:rsidP="00E27CC9">
            <w:pPr>
              <w:rPr>
                <w:sz w:val="20"/>
              </w:rPr>
            </w:pPr>
          </w:p>
        </w:tc>
      </w:tr>
      <w:tr w:rsidR="00E27CC9" w:rsidRPr="00863276" w14:paraId="54EE14BC" w14:textId="77777777" w:rsidTr="00E27CC9">
        <w:tc>
          <w:tcPr>
            <w:tcW w:w="5000" w:type="pct"/>
            <w:gridSpan w:val="6"/>
            <w:shd w:val="clear" w:color="auto" w:fill="auto"/>
          </w:tcPr>
          <w:p w14:paraId="79D3FF17" w14:textId="75F24F43" w:rsidR="00E27CC9" w:rsidRPr="00E27CC9" w:rsidRDefault="00E27CC9" w:rsidP="00E27CC9">
            <w:pPr>
              <w:jc w:val="center"/>
              <w:rPr>
                <w:b/>
                <w:sz w:val="20"/>
              </w:rPr>
            </w:pPr>
            <w:r w:rsidRPr="00E27CC9">
              <w:rPr>
                <w:b/>
                <w:sz w:val="20"/>
              </w:rPr>
              <w:t>Предупреждение</w:t>
            </w:r>
          </w:p>
        </w:tc>
      </w:tr>
      <w:tr w:rsidR="007C505B" w:rsidRPr="00863276" w14:paraId="5ED52AD6" w14:textId="77777777" w:rsidTr="00E27CC9">
        <w:tc>
          <w:tcPr>
            <w:tcW w:w="743" w:type="pct"/>
            <w:shd w:val="clear" w:color="auto" w:fill="auto"/>
          </w:tcPr>
          <w:p w14:paraId="34968E48" w14:textId="2C0DBF31" w:rsidR="007C505B" w:rsidRPr="00E27CC9" w:rsidRDefault="00E27CC9" w:rsidP="00E27CC9">
            <w:pPr>
              <w:spacing w:after="0"/>
              <w:jc w:val="both"/>
              <w:rPr>
                <w:b/>
                <w:sz w:val="20"/>
              </w:rPr>
            </w:pPr>
            <w:r w:rsidRPr="00E27CC9">
              <w:rPr>
                <w:b/>
                <w:sz w:val="20"/>
              </w:rPr>
              <w:t>Пр</w:t>
            </w:r>
            <w:r w:rsidR="00DE7651">
              <w:rPr>
                <w:b/>
                <w:sz w:val="20"/>
              </w:rPr>
              <w:t>е</w:t>
            </w:r>
            <w:r w:rsidRPr="00E27CC9">
              <w:rPr>
                <w:b/>
                <w:sz w:val="20"/>
              </w:rPr>
              <w:t>дупреждениеПр</w:t>
            </w:r>
          </w:p>
        </w:tc>
        <w:tc>
          <w:tcPr>
            <w:tcW w:w="790" w:type="pct"/>
            <w:shd w:val="clear" w:color="auto" w:fill="auto"/>
          </w:tcPr>
          <w:p w14:paraId="0EDD2492" w14:textId="77777777" w:rsidR="007C505B" w:rsidRPr="005B6884" w:rsidRDefault="007C505B" w:rsidP="00E27CC9">
            <w:pPr>
              <w:rPr>
                <w:sz w:val="20"/>
              </w:rPr>
            </w:pPr>
          </w:p>
        </w:tc>
        <w:tc>
          <w:tcPr>
            <w:tcW w:w="198" w:type="pct"/>
            <w:shd w:val="clear" w:color="auto" w:fill="auto"/>
          </w:tcPr>
          <w:p w14:paraId="54D0A24B" w14:textId="77777777" w:rsidR="007C505B" w:rsidRDefault="007C505B" w:rsidP="00E27CC9">
            <w:pPr>
              <w:jc w:val="center"/>
              <w:rPr>
                <w:sz w:val="20"/>
              </w:rPr>
            </w:pPr>
          </w:p>
        </w:tc>
        <w:tc>
          <w:tcPr>
            <w:tcW w:w="495" w:type="pct"/>
            <w:shd w:val="clear" w:color="auto" w:fill="auto"/>
          </w:tcPr>
          <w:p w14:paraId="62EF0C5B" w14:textId="77777777" w:rsidR="007C505B" w:rsidRDefault="007C505B" w:rsidP="00E27CC9">
            <w:pPr>
              <w:jc w:val="center"/>
              <w:rPr>
                <w:sz w:val="20"/>
              </w:rPr>
            </w:pPr>
          </w:p>
        </w:tc>
        <w:tc>
          <w:tcPr>
            <w:tcW w:w="1387" w:type="pct"/>
            <w:shd w:val="clear" w:color="auto" w:fill="auto"/>
          </w:tcPr>
          <w:p w14:paraId="07B9FB98" w14:textId="77777777" w:rsidR="007C505B" w:rsidRPr="007C505B" w:rsidRDefault="007C505B" w:rsidP="00E27CC9">
            <w:pPr>
              <w:rPr>
                <w:sz w:val="20"/>
              </w:rPr>
            </w:pPr>
          </w:p>
        </w:tc>
        <w:tc>
          <w:tcPr>
            <w:tcW w:w="1387" w:type="pct"/>
            <w:shd w:val="clear" w:color="auto" w:fill="auto"/>
          </w:tcPr>
          <w:p w14:paraId="04F5A55A" w14:textId="77777777" w:rsidR="007C505B" w:rsidRDefault="007C505B" w:rsidP="00E27CC9">
            <w:pPr>
              <w:rPr>
                <w:sz w:val="20"/>
              </w:rPr>
            </w:pPr>
          </w:p>
        </w:tc>
      </w:tr>
      <w:tr w:rsidR="007C505B" w:rsidRPr="00863276" w14:paraId="354676E5" w14:textId="77777777" w:rsidTr="00E27CC9">
        <w:tc>
          <w:tcPr>
            <w:tcW w:w="743" w:type="pct"/>
            <w:shd w:val="clear" w:color="auto" w:fill="auto"/>
          </w:tcPr>
          <w:p w14:paraId="29606F59" w14:textId="77777777" w:rsidR="007C505B" w:rsidRPr="00863276" w:rsidRDefault="007C505B" w:rsidP="00E27CC9">
            <w:pPr>
              <w:spacing w:after="0"/>
              <w:jc w:val="both"/>
              <w:rPr>
                <w:sz w:val="20"/>
              </w:rPr>
            </w:pPr>
          </w:p>
        </w:tc>
        <w:tc>
          <w:tcPr>
            <w:tcW w:w="790" w:type="pct"/>
            <w:shd w:val="clear" w:color="auto" w:fill="auto"/>
          </w:tcPr>
          <w:p w14:paraId="739C7741" w14:textId="2DA30245" w:rsidR="007C505B" w:rsidRPr="005B6884" w:rsidRDefault="00E27CC9" w:rsidP="00E27CC9">
            <w:pPr>
              <w:rPr>
                <w:sz w:val="20"/>
              </w:rPr>
            </w:pPr>
            <w:r w:rsidRPr="00E27CC9">
              <w:rPr>
                <w:sz w:val="20"/>
              </w:rPr>
              <w:t>Код</w:t>
            </w:r>
          </w:p>
        </w:tc>
        <w:tc>
          <w:tcPr>
            <w:tcW w:w="198" w:type="pct"/>
            <w:shd w:val="clear" w:color="auto" w:fill="auto"/>
          </w:tcPr>
          <w:p w14:paraId="5497F538" w14:textId="2E44FC53" w:rsidR="007C505B" w:rsidRDefault="00E27CC9" w:rsidP="00E27CC9">
            <w:pPr>
              <w:jc w:val="center"/>
              <w:rPr>
                <w:sz w:val="20"/>
              </w:rPr>
            </w:pPr>
            <w:r>
              <w:rPr>
                <w:sz w:val="20"/>
              </w:rPr>
              <w:t>О</w:t>
            </w:r>
          </w:p>
        </w:tc>
        <w:tc>
          <w:tcPr>
            <w:tcW w:w="495" w:type="pct"/>
            <w:shd w:val="clear" w:color="auto" w:fill="auto"/>
          </w:tcPr>
          <w:p w14:paraId="64A741E1" w14:textId="631DF291" w:rsidR="007C505B" w:rsidRDefault="00E27CC9" w:rsidP="00E27CC9">
            <w:pPr>
              <w:jc w:val="center"/>
              <w:rPr>
                <w:sz w:val="20"/>
              </w:rPr>
            </w:pPr>
            <w:r>
              <w:rPr>
                <w:sz w:val="20"/>
              </w:rPr>
              <w:t>Т(1-10)</w:t>
            </w:r>
          </w:p>
        </w:tc>
        <w:tc>
          <w:tcPr>
            <w:tcW w:w="1387" w:type="pct"/>
            <w:shd w:val="clear" w:color="auto" w:fill="auto"/>
          </w:tcPr>
          <w:p w14:paraId="7F973B16" w14:textId="35ECBE59" w:rsidR="007C505B" w:rsidRPr="007C505B" w:rsidRDefault="00E27CC9" w:rsidP="00E27CC9">
            <w:pPr>
              <w:rPr>
                <w:sz w:val="20"/>
              </w:rPr>
            </w:pPr>
            <w:r w:rsidRPr="00E27CC9">
              <w:rPr>
                <w:sz w:val="20"/>
              </w:rPr>
              <w:t>Код</w:t>
            </w:r>
          </w:p>
        </w:tc>
        <w:tc>
          <w:tcPr>
            <w:tcW w:w="1387" w:type="pct"/>
            <w:shd w:val="clear" w:color="auto" w:fill="auto"/>
          </w:tcPr>
          <w:p w14:paraId="67C2BFD7" w14:textId="77777777" w:rsidR="007C505B" w:rsidRDefault="007C505B" w:rsidP="00E27CC9">
            <w:pPr>
              <w:rPr>
                <w:sz w:val="20"/>
              </w:rPr>
            </w:pPr>
          </w:p>
        </w:tc>
      </w:tr>
      <w:tr w:rsidR="007C505B" w:rsidRPr="00863276" w14:paraId="4689DC04" w14:textId="77777777" w:rsidTr="00E27CC9">
        <w:tc>
          <w:tcPr>
            <w:tcW w:w="743" w:type="pct"/>
            <w:shd w:val="clear" w:color="auto" w:fill="auto"/>
          </w:tcPr>
          <w:p w14:paraId="5372FE3F" w14:textId="77777777" w:rsidR="007C505B" w:rsidRPr="00863276" w:rsidRDefault="007C505B" w:rsidP="00E27CC9">
            <w:pPr>
              <w:spacing w:after="0"/>
              <w:jc w:val="both"/>
              <w:rPr>
                <w:sz w:val="20"/>
              </w:rPr>
            </w:pPr>
          </w:p>
        </w:tc>
        <w:tc>
          <w:tcPr>
            <w:tcW w:w="790" w:type="pct"/>
            <w:shd w:val="clear" w:color="auto" w:fill="auto"/>
          </w:tcPr>
          <w:p w14:paraId="7D90990A" w14:textId="543C221F" w:rsidR="007C505B" w:rsidRPr="005B6884" w:rsidRDefault="00E27CC9" w:rsidP="00E27CC9">
            <w:pPr>
              <w:rPr>
                <w:sz w:val="20"/>
              </w:rPr>
            </w:pPr>
            <w:r w:rsidRPr="00E27CC9">
              <w:rPr>
                <w:sz w:val="20"/>
              </w:rPr>
              <w:t>Уров</w:t>
            </w:r>
          </w:p>
        </w:tc>
        <w:tc>
          <w:tcPr>
            <w:tcW w:w="198" w:type="pct"/>
            <w:shd w:val="clear" w:color="auto" w:fill="auto"/>
          </w:tcPr>
          <w:p w14:paraId="2F4C12E3" w14:textId="2790C163" w:rsidR="007C505B" w:rsidRDefault="00E27CC9" w:rsidP="00E27CC9">
            <w:pPr>
              <w:jc w:val="center"/>
              <w:rPr>
                <w:sz w:val="20"/>
              </w:rPr>
            </w:pPr>
            <w:r>
              <w:rPr>
                <w:sz w:val="20"/>
              </w:rPr>
              <w:t>О</w:t>
            </w:r>
          </w:p>
        </w:tc>
        <w:tc>
          <w:tcPr>
            <w:tcW w:w="495" w:type="pct"/>
            <w:shd w:val="clear" w:color="auto" w:fill="auto"/>
          </w:tcPr>
          <w:p w14:paraId="147D6ADB" w14:textId="0EEFA328" w:rsidR="007C505B" w:rsidRDefault="00E27CC9" w:rsidP="00E27CC9">
            <w:pPr>
              <w:jc w:val="center"/>
              <w:rPr>
                <w:sz w:val="20"/>
              </w:rPr>
            </w:pPr>
            <w:r>
              <w:rPr>
                <w:sz w:val="20"/>
              </w:rPr>
              <w:t>Т</w:t>
            </w:r>
          </w:p>
        </w:tc>
        <w:tc>
          <w:tcPr>
            <w:tcW w:w="1387" w:type="pct"/>
            <w:shd w:val="clear" w:color="auto" w:fill="auto"/>
          </w:tcPr>
          <w:p w14:paraId="2A79059D" w14:textId="457CAD94" w:rsidR="007C505B" w:rsidRPr="007C505B" w:rsidRDefault="00E27CC9" w:rsidP="00E27CC9">
            <w:pPr>
              <w:rPr>
                <w:sz w:val="20"/>
              </w:rPr>
            </w:pPr>
            <w:r w:rsidRPr="00E27CC9">
              <w:rPr>
                <w:sz w:val="20"/>
              </w:rPr>
              <w:t>Уровень</w:t>
            </w:r>
          </w:p>
        </w:tc>
        <w:tc>
          <w:tcPr>
            <w:tcW w:w="1387" w:type="pct"/>
            <w:shd w:val="clear" w:color="auto" w:fill="auto"/>
          </w:tcPr>
          <w:p w14:paraId="1605B236" w14:textId="77777777" w:rsidR="007C505B" w:rsidRDefault="00E27CC9" w:rsidP="00E27CC9">
            <w:pPr>
              <w:rPr>
                <w:sz w:val="20"/>
              </w:rPr>
            </w:pPr>
            <w:r>
              <w:rPr>
                <w:sz w:val="20"/>
              </w:rPr>
              <w:t xml:space="preserve">Возможные значения: </w:t>
            </w:r>
          </w:p>
          <w:p w14:paraId="7FD91865" w14:textId="0DBCCA7B" w:rsidR="00E27CC9" w:rsidRPr="00E27CC9" w:rsidRDefault="00E27CC9" w:rsidP="00E27CC9">
            <w:pPr>
              <w:rPr>
                <w:sz w:val="20"/>
              </w:rPr>
            </w:pPr>
            <w:r>
              <w:rPr>
                <w:sz w:val="20"/>
              </w:rPr>
              <w:t xml:space="preserve">Ошибка </w:t>
            </w:r>
            <w:r>
              <w:rPr>
                <w:sz w:val="20"/>
                <w:lang w:val="en-US"/>
              </w:rPr>
              <w:t>|</w:t>
            </w:r>
            <w:r>
              <w:rPr>
                <w:sz w:val="20"/>
              </w:rPr>
              <w:t xml:space="preserve"> Предупреждение</w:t>
            </w:r>
          </w:p>
        </w:tc>
      </w:tr>
      <w:tr w:rsidR="007C505B" w:rsidRPr="00863276" w14:paraId="0F542EAC" w14:textId="77777777" w:rsidTr="00E27CC9">
        <w:tc>
          <w:tcPr>
            <w:tcW w:w="743" w:type="pct"/>
            <w:shd w:val="clear" w:color="auto" w:fill="auto"/>
          </w:tcPr>
          <w:p w14:paraId="46ADD862" w14:textId="77777777" w:rsidR="007C505B" w:rsidRPr="00863276" w:rsidRDefault="007C505B" w:rsidP="00E27CC9">
            <w:pPr>
              <w:spacing w:after="0"/>
              <w:jc w:val="both"/>
              <w:rPr>
                <w:sz w:val="20"/>
              </w:rPr>
            </w:pPr>
          </w:p>
        </w:tc>
        <w:tc>
          <w:tcPr>
            <w:tcW w:w="790" w:type="pct"/>
            <w:shd w:val="clear" w:color="auto" w:fill="auto"/>
          </w:tcPr>
          <w:p w14:paraId="165314A0" w14:textId="3BFB30B9" w:rsidR="007C505B" w:rsidRPr="005B6884" w:rsidRDefault="00E27CC9" w:rsidP="00E27CC9">
            <w:pPr>
              <w:rPr>
                <w:sz w:val="20"/>
              </w:rPr>
            </w:pPr>
            <w:r w:rsidRPr="00E27CC9">
              <w:rPr>
                <w:sz w:val="20"/>
              </w:rPr>
              <w:t>Наим</w:t>
            </w:r>
          </w:p>
        </w:tc>
        <w:tc>
          <w:tcPr>
            <w:tcW w:w="198" w:type="pct"/>
            <w:shd w:val="clear" w:color="auto" w:fill="auto"/>
          </w:tcPr>
          <w:p w14:paraId="0C4AFC9E" w14:textId="7757C682" w:rsidR="007C505B" w:rsidRDefault="00E27CC9" w:rsidP="00E27CC9">
            <w:pPr>
              <w:jc w:val="center"/>
              <w:rPr>
                <w:sz w:val="20"/>
              </w:rPr>
            </w:pPr>
            <w:r>
              <w:rPr>
                <w:sz w:val="20"/>
              </w:rPr>
              <w:t>О</w:t>
            </w:r>
          </w:p>
        </w:tc>
        <w:tc>
          <w:tcPr>
            <w:tcW w:w="495" w:type="pct"/>
            <w:shd w:val="clear" w:color="auto" w:fill="auto"/>
          </w:tcPr>
          <w:p w14:paraId="33C9FF9B" w14:textId="66D9DAE9" w:rsidR="007C505B" w:rsidRDefault="00E27CC9" w:rsidP="00E27CC9">
            <w:pPr>
              <w:jc w:val="center"/>
              <w:rPr>
                <w:sz w:val="20"/>
              </w:rPr>
            </w:pPr>
            <w:r>
              <w:rPr>
                <w:sz w:val="20"/>
              </w:rPr>
              <w:t>Т(1-200)</w:t>
            </w:r>
          </w:p>
        </w:tc>
        <w:tc>
          <w:tcPr>
            <w:tcW w:w="1387" w:type="pct"/>
            <w:shd w:val="clear" w:color="auto" w:fill="auto"/>
          </w:tcPr>
          <w:p w14:paraId="675FBEB7" w14:textId="17337CD7" w:rsidR="007C505B" w:rsidRPr="007C505B" w:rsidRDefault="00E27CC9" w:rsidP="00E27CC9">
            <w:pPr>
              <w:rPr>
                <w:sz w:val="20"/>
              </w:rPr>
            </w:pPr>
            <w:r w:rsidRPr="00E27CC9">
              <w:rPr>
                <w:sz w:val="20"/>
              </w:rPr>
              <w:t>Наименование</w:t>
            </w:r>
          </w:p>
        </w:tc>
        <w:tc>
          <w:tcPr>
            <w:tcW w:w="1387" w:type="pct"/>
            <w:shd w:val="clear" w:color="auto" w:fill="auto"/>
          </w:tcPr>
          <w:p w14:paraId="5F24516A" w14:textId="77777777" w:rsidR="007C505B" w:rsidRDefault="007C505B" w:rsidP="00E27CC9">
            <w:pPr>
              <w:rPr>
                <w:sz w:val="20"/>
              </w:rPr>
            </w:pPr>
          </w:p>
        </w:tc>
      </w:tr>
      <w:tr w:rsidR="007C505B" w:rsidRPr="00863276" w14:paraId="26371897" w14:textId="77777777" w:rsidTr="00E27CC9">
        <w:tc>
          <w:tcPr>
            <w:tcW w:w="743" w:type="pct"/>
            <w:shd w:val="clear" w:color="auto" w:fill="auto"/>
          </w:tcPr>
          <w:p w14:paraId="5E278FC7" w14:textId="77777777" w:rsidR="007C505B" w:rsidRPr="00863276" w:rsidRDefault="007C505B" w:rsidP="00E27CC9">
            <w:pPr>
              <w:spacing w:after="0"/>
              <w:jc w:val="both"/>
              <w:rPr>
                <w:sz w:val="20"/>
              </w:rPr>
            </w:pPr>
          </w:p>
        </w:tc>
        <w:tc>
          <w:tcPr>
            <w:tcW w:w="790" w:type="pct"/>
            <w:shd w:val="clear" w:color="auto" w:fill="auto"/>
          </w:tcPr>
          <w:p w14:paraId="2EC3BD7B" w14:textId="55B3465A" w:rsidR="007C505B" w:rsidRPr="005B6884" w:rsidRDefault="00E27CC9" w:rsidP="00E27CC9">
            <w:pPr>
              <w:rPr>
                <w:sz w:val="20"/>
              </w:rPr>
            </w:pPr>
            <w:r w:rsidRPr="00E27CC9">
              <w:rPr>
                <w:sz w:val="20"/>
              </w:rPr>
              <w:t>Опис</w:t>
            </w:r>
          </w:p>
        </w:tc>
        <w:tc>
          <w:tcPr>
            <w:tcW w:w="198" w:type="pct"/>
            <w:shd w:val="clear" w:color="auto" w:fill="auto"/>
          </w:tcPr>
          <w:p w14:paraId="2648D8A6" w14:textId="7D67575E" w:rsidR="007C505B" w:rsidRDefault="00E27CC9" w:rsidP="00E27CC9">
            <w:pPr>
              <w:jc w:val="center"/>
              <w:rPr>
                <w:sz w:val="20"/>
              </w:rPr>
            </w:pPr>
            <w:r>
              <w:rPr>
                <w:sz w:val="20"/>
              </w:rPr>
              <w:t>Н</w:t>
            </w:r>
          </w:p>
        </w:tc>
        <w:tc>
          <w:tcPr>
            <w:tcW w:w="495" w:type="pct"/>
            <w:shd w:val="clear" w:color="auto" w:fill="auto"/>
          </w:tcPr>
          <w:p w14:paraId="53AC1E49" w14:textId="1E7811AF" w:rsidR="007C505B" w:rsidRDefault="00E27CC9" w:rsidP="00E27CC9">
            <w:pPr>
              <w:jc w:val="center"/>
              <w:rPr>
                <w:sz w:val="20"/>
              </w:rPr>
            </w:pPr>
            <w:r>
              <w:rPr>
                <w:sz w:val="20"/>
              </w:rPr>
              <w:t>Т(1-2000)</w:t>
            </w:r>
          </w:p>
        </w:tc>
        <w:tc>
          <w:tcPr>
            <w:tcW w:w="1387" w:type="pct"/>
            <w:shd w:val="clear" w:color="auto" w:fill="auto"/>
          </w:tcPr>
          <w:p w14:paraId="0D12C963" w14:textId="0E429ADB" w:rsidR="007C505B" w:rsidRPr="007C505B" w:rsidRDefault="00E27CC9" w:rsidP="00E27CC9">
            <w:pPr>
              <w:rPr>
                <w:sz w:val="20"/>
              </w:rPr>
            </w:pPr>
            <w:r w:rsidRPr="00E27CC9">
              <w:rPr>
                <w:sz w:val="20"/>
              </w:rPr>
              <w:t>Описание</w:t>
            </w:r>
          </w:p>
        </w:tc>
        <w:tc>
          <w:tcPr>
            <w:tcW w:w="1387" w:type="pct"/>
            <w:shd w:val="clear" w:color="auto" w:fill="auto"/>
          </w:tcPr>
          <w:p w14:paraId="24C49FE7" w14:textId="77777777" w:rsidR="007C505B" w:rsidRDefault="007C505B" w:rsidP="00E27CC9">
            <w:pPr>
              <w:rPr>
                <w:sz w:val="20"/>
              </w:rPr>
            </w:pPr>
          </w:p>
        </w:tc>
      </w:tr>
      <w:tr w:rsidR="00E27CC9" w:rsidRPr="00863276" w14:paraId="5FE53B30" w14:textId="77777777" w:rsidTr="00E27CC9">
        <w:tc>
          <w:tcPr>
            <w:tcW w:w="743" w:type="pct"/>
            <w:shd w:val="clear" w:color="auto" w:fill="auto"/>
          </w:tcPr>
          <w:p w14:paraId="0DE65799" w14:textId="77777777" w:rsidR="00E27CC9" w:rsidRPr="00863276" w:rsidRDefault="00E27CC9" w:rsidP="00E27CC9">
            <w:pPr>
              <w:spacing w:after="0"/>
              <w:jc w:val="both"/>
              <w:rPr>
                <w:sz w:val="20"/>
              </w:rPr>
            </w:pPr>
          </w:p>
        </w:tc>
        <w:tc>
          <w:tcPr>
            <w:tcW w:w="790" w:type="pct"/>
            <w:shd w:val="clear" w:color="auto" w:fill="auto"/>
          </w:tcPr>
          <w:p w14:paraId="58BB4A4B" w14:textId="1047D1B6" w:rsidR="00E27CC9" w:rsidRPr="005B6884" w:rsidRDefault="00E27CC9" w:rsidP="00E27CC9">
            <w:pPr>
              <w:rPr>
                <w:sz w:val="20"/>
              </w:rPr>
            </w:pPr>
            <w:r w:rsidRPr="00E27CC9">
              <w:rPr>
                <w:sz w:val="20"/>
              </w:rPr>
              <w:t>Контент</w:t>
            </w:r>
          </w:p>
        </w:tc>
        <w:tc>
          <w:tcPr>
            <w:tcW w:w="198" w:type="pct"/>
            <w:shd w:val="clear" w:color="auto" w:fill="auto"/>
          </w:tcPr>
          <w:p w14:paraId="241E048D" w14:textId="008FB1F4" w:rsidR="00E27CC9" w:rsidRDefault="00E27CC9" w:rsidP="00E27CC9">
            <w:pPr>
              <w:jc w:val="center"/>
              <w:rPr>
                <w:sz w:val="20"/>
              </w:rPr>
            </w:pPr>
            <w:r>
              <w:rPr>
                <w:sz w:val="20"/>
              </w:rPr>
              <w:t>Н</w:t>
            </w:r>
          </w:p>
        </w:tc>
        <w:tc>
          <w:tcPr>
            <w:tcW w:w="495" w:type="pct"/>
            <w:shd w:val="clear" w:color="auto" w:fill="auto"/>
          </w:tcPr>
          <w:p w14:paraId="2EA15EE1" w14:textId="6D23525B" w:rsidR="00E27CC9" w:rsidRDefault="00E27CC9" w:rsidP="00E27CC9">
            <w:pPr>
              <w:jc w:val="center"/>
              <w:rPr>
                <w:sz w:val="20"/>
              </w:rPr>
            </w:pPr>
            <w:r>
              <w:rPr>
                <w:sz w:val="20"/>
              </w:rPr>
              <w:t>Т(1-)</w:t>
            </w:r>
          </w:p>
        </w:tc>
        <w:tc>
          <w:tcPr>
            <w:tcW w:w="1387" w:type="pct"/>
            <w:shd w:val="clear" w:color="auto" w:fill="auto"/>
          </w:tcPr>
          <w:p w14:paraId="7FC1A66A" w14:textId="60B13732" w:rsidR="00E27CC9" w:rsidRPr="007C505B" w:rsidRDefault="00E27CC9" w:rsidP="00E27CC9">
            <w:pPr>
              <w:rPr>
                <w:sz w:val="20"/>
              </w:rPr>
            </w:pPr>
            <w:r w:rsidRPr="00E27CC9">
              <w:rPr>
                <w:sz w:val="20"/>
              </w:rPr>
              <w:t>Полный текст ошибки</w:t>
            </w:r>
          </w:p>
        </w:tc>
        <w:tc>
          <w:tcPr>
            <w:tcW w:w="1387" w:type="pct"/>
            <w:shd w:val="clear" w:color="auto" w:fill="auto"/>
          </w:tcPr>
          <w:p w14:paraId="431A380E" w14:textId="6D9D2628" w:rsidR="00E27CC9" w:rsidRDefault="00E27CC9" w:rsidP="00E27CC9">
            <w:pPr>
              <w:rPr>
                <w:sz w:val="20"/>
              </w:rPr>
            </w:pPr>
            <w:r w:rsidRPr="001A4780">
              <w:rPr>
                <w:sz w:val="20"/>
              </w:rPr>
              <w:t>base64Binary</w:t>
            </w:r>
          </w:p>
        </w:tc>
      </w:tr>
      <w:tr w:rsidR="00E27CC9" w:rsidRPr="00863276" w14:paraId="6B28E306" w14:textId="77777777" w:rsidTr="00E27CC9">
        <w:tc>
          <w:tcPr>
            <w:tcW w:w="5000" w:type="pct"/>
            <w:gridSpan w:val="6"/>
            <w:shd w:val="clear" w:color="auto" w:fill="auto"/>
          </w:tcPr>
          <w:p w14:paraId="0506A65D" w14:textId="02830C10" w:rsidR="00E27CC9" w:rsidRPr="00E27CC9" w:rsidRDefault="00E27CC9" w:rsidP="00E27CC9">
            <w:pPr>
              <w:jc w:val="center"/>
              <w:rPr>
                <w:b/>
                <w:sz w:val="20"/>
              </w:rPr>
            </w:pPr>
            <w:r w:rsidRPr="00E27CC9">
              <w:rPr>
                <w:b/>
                <w:sz w:val="20"/>
              </w:rPr>
              <w:t>Ошибки, возникшие при проверке файла</w:t>
            </w:r>
          </w:p>
        </w:tc>
      </w:tr>
      <w:tr w:rsidR="00E27CC9" w:rsidRPr="00863276" w14:paraId="010470B5" w14:textId="77777777" w:rsidTr="00E27CC9">
        <w:tc>
          <w:tcPr>
            <w:tcW w:w="743" w:type="pct"/>
            <w:shd w:val="clear" w:color="auto" w:fill="auto"/>
          </w:tcPr>
          <w:p w14:paraId="1C7767A6" w14:textId="5BE3B767" w:rsidR="00E27CC9" w:rsidRPr="00E27CC9" w:rsidRDefault="00E27CC9" w:rsidP="00E27CC9">
            <w:pPr>
              <w:spacing w:after="0"/>
              <w:jc w:val="both"/>
              <w:rPr>
                <w:b/>
                <w:sz w:val="20"/>
              </w:rPr>
            </w:pPr>
            <w:r w:rsidRPr="00E27CC9">
              <w:rPr>
                <w:b/>
                <w:sz w:val="20"/>
              </w:rPr>
              <w:t>ОшибкиПр</w:t>
            </w:r>
          </w:p>
        </w:tc>
        <w:tc>
          <w:tcPr>
            <w:tcW w:w="790" w:type="pct"/>
            <w:shd w:val="clear" w:color="auto" w:fill="auto"/>
          </w:tcPr>
          <w:p w14:paraId="2BD0127D" w14:textId="77777777" w:rsidR="00E27CC9" w:rsidRPr="00E27CC9" w:rsidRDefault="00E27CC9" w:rsidP="00E27CC9">
            <w:pPr>
              <w:rPr>
                <w:sz w:val="20"/>
              </w:rPr>
            </w:pPr>
          </w:p>
        </w:tc>
        <w:tc>
          <w:tcPr>
            <w:tcW w:w="198" w:type="pct"/>
            <w:shd w:val="clear" w:color="auto" w:fill="auto"/>
          </w:tcPr>
          <w:p w14:paraId="68620E50" w14:textId="77777777" w:rsidR="00E27CC9" w:rsidRDefault="00E27CC9" w:rsidP="00E27CC9">
            <w:pPr>
              <w:jc w:val="center"/>
              <w:rPr>
                <w:sz w:val="20"/>
              </w:rPr>
            </w:pPr>
          </w:p>
        </w:tc>
        <w:tc>
          <w:tcPr>
            <w:tcW w:w="495" w:type="pct"/>
            <w:shd w:val="clear" w:color="auto" w:fill="auto"/>
          </w:tcPr>
          <w:p w14:paraId="14CC0927" w14:textId="77777777" w:rsidR="00E27CC9" w:rsidRDefault="00E27CC9" w:rsidP="00E27CC9">
            <w:pPr>
              <w:jc w:val="center"/>
              <w:rPr>
                <w:sz w:val="20"/>
              </w:rPr>
            </w:pPr>
          </w:p>
        </w:tc>
        <w:tc>
          <w:tcPr>
            <w:tcW w:w="1387" w:type="pct"/>
            <w:shd w:val="clear" w:color="auto" w:fill="auto"/>
          </w:tcPr>
          <w:p w14:paraId="7287DAD5" w14:textId="77777777" w:rsidR="00E27CC9" w:rsidRPr="00E27CC9" w:rsidRDefault="00E27CC9" w:rsidP="00E27CC9">
            <w:pPr>
              <w:rPr>
                <w:sz w:val="20"/>
              </w:rPr>
            </w:pPr>
          </w:p>
        </w:tc>
        <w:tc>
          <w:tcPr>
            <w:tcW w:w="1387" w:type="pct"/>
            <w:shd w:val="clear" w:color="auto" w:fill="auto"/>
          </w:tcPr>
          <w:p w14:paraId="60E30A06" w14:textId="77777777" w:rsidR="00E27CC9" w:rsidRPr="001A4780" w:rsidRDefault="00E27CC9" w:rsidP="00E27CC9">
            <w:pPr>
              <w:rPr>
                <w:sz w:val="20"/>
              </w:rPr>
            </w:pPr>
          </w:p>
        </w:tc>
      </w:tr>
      <w:tr w:rsidR="00E27CC9" w:rsidRPr="00863276" w14:paraId="2983D7DF" w14:textId="77777777" w:rsidTr="00E27CC9">
        <w:tc>
          <w:tcPr>
            <w:tcW w:w="743" w:type="pct"/>
            <w:shd w:val="clear" w:color="auto" w:fill="auto"/>
          </w:tcPr>
          <w:p w14:paraId="08E09453" w14:textId="77777777" w:rsidR="00E27CC9" w:rsidRPr="00863276" w:rsidRDefault="00E27CC9" w:rsidP="00E27CC9">
            <w:pPr>
              <w:spacing w:after="0"/>
              <w:jc w:val="both"/>
              <w:rPr>
                <w:sz w:val="20"/>
              </w:rPr>
            </w:pPr>
          </w:p>
        </w:tc>
        <w:tc>
          <w:tcPr>
            <w:tcW w:w="790" w:type="pct"/>
            <w:shd w:val="clear" w:color="auto" w:fill="auto"/>
          </w:tcPr>
          <w:p w14:paraId="2AA6F498" w14:textId="31AFDACB" w:rsidR="00E27CC9" w:rsidRPr="00E27CC9" w:rsidRDefault="00E27CC9" w:rsidP="00E27CC9">
            <w:pPr>
              <w:rPr>
                <w:sz w:val="20"/>
              </w:rPr>
            </w:pPr>
            <w:r w:rsidRPr="00E27CC9">
              <w:rPr>
                <w:sz w:val="20"/>
              </w:rPr>
              <w:t>ОшибкаПр</w:t>
            </w:r>
          </w:p>
        </w:tc>
        <w:tc>
          <w:tcPr>
            <w:tcW w:w="198" w:type="pct"/>
            <w:shd w:val="clear" w:color="auto" w:fill="auto"/>
          </w:tcPr>
          <w:p w14:paraId="620226C9" w14:textId="7AEA4A69" w:rsidR="00E27CC9" w:rsidRDefault="00E27CC9" w:rsidP="00E27CC9">
            <w:pPr>
              <w:jc w:val="center"/>
              <w:rPr>
                <w:sz w:val="20"/>
              </w:rPr>
            </w:pPr>
            <w:r>
              <w:rPr>
                <w:sz w:val="20"/>
              </w:rPr>
              <w:t>ОМ</w:t>
            </w:r>
          </w:p>
        </w:tc>
        <w:tc>
          <w:tcPr>
            <w:tcW w:w="495" w:type="pct"/>
            <w:shd w:val="clear" w:color="auto" w:fill="auto"/>
          </w:tcPr>
          <w:p w14:paraId="0796D65F" w14:textId="0935901D" w:rsidR="00E27CC9" w:rsidRDefault="00E27CC9" w:rsidP="00E27CC9">
            <w:pPr>
              <w:jc w:val="center"/>
              <w:rPr>
                <w:sz w:val="20"/>
              </w:rPr>
            </w:pPr>
            <w:r>
              <w:rPr>
                <w:sz w:val="20"/>
              </w:rPr>
              <w:t>С</w:t>
            </w:r>
          </w:p>
        </w:tc>
        <w:tc>
          <w:tcPr>
            <w:tcW w:w="1387" w:type="pct"/>
            <w:shd w:val="clear" w:color="auto" w:fill="auto"/>
          </w:tcPr>
          <w:p w14:paraId="40AABCD3" w14:textId="41F4747F" w:rsidR="00E27CC9" w:rsidRPr="00E27CC9" w:rsidRDefault="00E27CC9" w:rsidP="00E27CC9">
            <w:pPr>
              <w:rPr>
                <w:sz w:val="20"/>
              </w:rPr>
            </w:pPr>
            <w:r>
              <w:rPr>
                <w:sz w:val="20"/>
              </w:rPr>
              <w:t>Ошибка</w:t>
            </w:r>
          </w:p>
        </w:tc>
        <w:tc>
          <w:tcPr>
            <w:tcW w:w="1387" w:type="pct"/>
            <w:shd w:val="clear" w:color="auto" w:fill="auto"/>
          </w:tcPr>
          <w:p w14:paraId="711ABAF9" w14:textId="266C8894" w:rsidR="00E27CC9" w:rsidRPr="001A4780" w:rsidRDefault="0025006C" w:rsidP="0025006C">
            <w:pPr>
              <w:rPr>
                <w:sz w:val="20"/>
              </w:rPr>
            </w:pPr>
            <w:r>
              <w:rPr>
                <w:sz w:val="20"/>
              </w:rPr>
              <w:t>Множественный элемент.</w:t>
            </w:r>
            <w:r w:rsidRPr="00103972">
              <w:rPr>
                <w:sz w:val="20"/>
              </w:rPr>
              <w:t>Состав блока аналогичен составу блока</w:t>
            </w:r>
            <w:r>
              <w:rPr>
                <w:sz w:val="20"/>
              </w:rPr>
              <w:t xml:space="preserve"> «Предупреждение» (</w:t>
            </w:r>
            <w:r w:rsidRPr="0025006C">
              <w:rPr>
                <w:sz w:val="20"/>
              </w:rPr>
              <w:t>ФайлРезул/Документ/УспешОбр/ПредупрежденияПр/Пр</w:t>
            </w:r>
            <w:r w:rsidR="00DE7651">
              <w:rPr>
                <w:sz w:val="20"/>
              </w:rPr>
              <w:t>е</w:t>
            </w:r>
            <w:r w:rsidRPr="0025006C">
              <w:rPr>
                <w:sz w:val="20"/>
              </w:rPr>
              <w:t>дупреждениеПр</w:t>
            </w:r>
            <w:r>
              <w:rPr>
                <w:sz w:val="20"/>
              </w:rPr>
              <w:t>)</w:t>
            </w:r>
            <w:r w:rsidRPr="00103972">
              <w:rPr>
                <w:sz w:val="20"/>
              </w:rPr>
              <w:t>, указанного выше</w:t>
            </w:r>
          </w:p>
        </w:tc>
      </w:tr>
    </w:tbl>
    <w:p w14:paraId="3DC77A99" w14:textId="77777777" w:rsidR="007C505B" w:rsidRPr="007C505B" w:rsidRDefault="007C505B" w:rsidP="007C505B">
      <w:pPr>
        <w:ind w:firstLine="709"/>
        <w:jc w:val="both"/>
        <w:rPr>
          <w:rStyle w:val="afffffffc"/>
          <w:i w:val="0"/>
          <w:sz w:val="28"/>
          <w:szCs w:val="28"/>
        </w:rPr>
      </w:pPr>
    </w:p>
    <w:p w14:paraId="7A48080E" w14:textId="738C2108" w:rsidR="00A13FE0" w:rsidRPr="0089299A" w:rsidRDefault="00766D47" w:rsidP="0089299A">
      <w:pPr>
        <w:pStyle w:val="20"/>
      </w:pPr>
      <w:r>
        <w:t>УПД (титул продавца)</w:t>
      </w:r>
    </w:p>
    <w:p w14:paraId="045CF3D7" w14:textId="6AE0C7C2" w:rsidR="009B3567" w:rsidRPr="00902834" w:rsidRDefault="009B3567" w:rsidP="009B3567">
      <w:pPr>
        <w:pStyle w:val="TableName"/>
        <w:rPr>
          <w:lang w:val="ru-RU"/>
        </w:rPr>
      </w:pPr>
      <w:bookmarkStart w:id="1" w:name="_Ref13214952"/>
      <w:r>
        <w:t xml:space="preserve">Таблица </w:t>
      </w:r>
      <w:r>
        <w:rPr>
          <w:noProof/>
        </w:rPr>
        <w:fldChar w:fldCharType="begin"/>
      </w:r>
      <w:r>
        <w:rPr>
          <w:noProof/>
        </w:rPr>
        <w:instrText xml:space="preserve"> SEQ Таблица \* ARABIC </w:instrText>
      </w:r>
      <w:r>
        <w:rPr>
          <w:noProof/>
        </w:rPr>
        <w:fldChar w:fldCharType="separate"/>
      </w:r>
      <w:r w:rsidR="00C6555E">
        <w:rPr>
          <w:noProof/>
        </w:rPr>
        <w:t>5</w:t>
      </w:r>
      <w:r>
        <w:rPr>
          <w:noProof/>
        </w:rPr>
        <w:fldChar w:fldCharType="end"/>
      </w:r>
      <w:r>
        <w:t xml:space="preserve">. Описание структуры </w:t>
      </w:r>
      <w:r w:rsidR="000C61A7">
        <w:rPr>
          <w:lang w:val="ru-RU"/>
        </w:rPr>
        <w:t>УПД</w:t>
      </w:r>
      <w:r>
        <w:t xml:space="preserve"> (</w:t>
      </w:r>
      <w:r w:rsidR="000C61A7">
        <w:rPr>
          <w:lang w:val="ru-RU"/>
        </w:rPr>
        <w:t>титул</w:t>
      </w:r>
      <w:r>
        <w:t xml:space="preserve"> продавца)</w:t>
      </w:r>
    </w:p>
    <w:tbl>
      <w:tblPr>
        <w:tblW w:w="504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3"/>
        <w:gridCol w:w="1672"/>
        <w:gridCol w:w="419"/>
        <w:gridCol w:w="1048"/>
        <w:gridCol w:w="2935"/>
        <w:gridCol w:w="2935"/>
      </w:tblGrid>
      <w:tr w:rsidR="00875C34" w:rsidRPr="00863276" w14:paraId="414BBDF6" w14:textId="77777777" w:rsidTr="008B47B1">
        <w:trPr>
          <w:tblHeader/>
        </w:trPr>
        <w:tc>
          <w:tcPr>
            <w:tcW w:w="743" w:type="pct"/>
            <w:shd w:val="clear" w:color="auto" w:fill="D9D9D9"/>
            <w:vAlign w:val="center"/>
            <w:hideMark/>
          </w:tcPr>
          <w:bookmarkEnd w:id="1"/>
          <w:p w14:paraId="568F8AEF" w14:textId="77777777" w:rsidR="00875C34" w:rsidRPr="00863276" w:rsidRDefault="00875C34" w:rsidP="008B47B1">
            <w:pPr>
              <w:keepNext/>
              <w:spacing w:before="0" w:after="0"/>
              <w:ind w:firstLine="5"/>
              <w:contextualSpacing/>
              <w:jc w:val="center"/>
              <w:rPr>
                <w:b/>
                <w:bCs/>
                <w:sz w:val="20"/>
              </w:rPr>
            </w:pPr>
            <w:r w:rsidRPr="00863276">
              <w:rPr>
                <w:b/>
                <w:bCs/>
                <w:sz w:val="20"/>
              </w:rPr>
              <w:t>Код элемента</w:t>
            </w:r>
          </w:p>
        </w:tc>
        <w:tc>
          <w:tcPr>
            <w:tcW w:w="790" w:type="pct"/>
            <w:shd w:val="clear" w:color="auto" w:fill="D9D9D9"/>
            <w:vAlign w:val="center"/>
            <w:hideMark/>
          </w:tcPr>
          <w:p w14:paraId="5BD1C432" w14:textId="77777777" w:rsidR="00875C34" w:rsidRPr="00863276" w:rsidRDefault="00875C34" w:rsidP="008B47B1">
            <w:pPr>
              <w:keepNext/>
              <w:spacing w:before="0" w:after="0"/>
              <w:ind w:firstLine="5"/>
              <w:contextualSpacing/>
              <w:jc w:val="center"/>
              <w:rPr>
                <w:b/>
                <w:bCs/>
                <w:sz w:val="20"/>
              </w:rPr>
            </w:pPr>
            <w:r w:rsidRPr="00863276">
              <w:rPr>
                <w:b/>
                <w:bCs/>
                <w:sz w:val="20"/>
              </w:rPr>
              <w:t>Содерж. элемента</w:t>
            </w:r>
          </w:p>
        </w:tc>
        <w:tc>
          <w:tcPr>
            <w:tcW w:w="198" w:type="pct"/>
            <w:shd w:val="clear" w:color="auto" w:fill="D9D9D9"/>
            <w:vAlign w:val="center"/>
            <w:hideMark/>
          </w:tcPr>
          <w:p w14:paraId="1960960C" w14:textId="77777777" w:rsidR="00875C34" w:rsidRPr="00863276" w:rsidRDefault="00875C34" w:rsidP="008B47B1">
            <w:pPr>
              <w:keepNext/>
              <w:spacing w:before="0" w:after="0"/>
              <w:ind w:firstLine="5"/>
              <w:contextualSpacing/>
              <w:jc w:val="center"/>
              <w:rPr>
                <w:b/>
                <w:bCs/>
                <w:sz w:val="20"/>
              </w:rPr>
            </w:pPr>
            <w:r w:rsidRPr="00863276">
              <w:rPr>
                <w:b/>
                <w:bCs/>
                <w:sz w:val="20"/>
              </w:rPr>
              <w:t>Тип</w:t>
            </w:r>
          </w:p>
        </w:tc>
        <w:tc>
          <w:tcPr>
            <w:tcW w:w="495" w:type="pct"/>
            <w:shd w:val="clear" w:color="auto" w:fill="D9D9D9"/>
            <w:vAlign w:val="center"/>
            <w:hideMark/>
          </w:tcPr>
          <w:p w14:paraId="296902B5" w14:textId="77777777" w:rsidR="00875C34" w:rsidRPr="00863276" w:rsidRDefault="00875C34" w:rsidP="008B47B1">
            <w:pPr>
              <w:keepNext/>
              <w:spacing w:before="0" w:after="0"/>
              <w:ind w:firstLine="5"/>
              <w:contextualSpacing/>
              <w:jc w:val="center"/>
              <w:rPr>
                <w:b/>
                <w:bCs/>
                <w:sz w:val="20"/>
              </w:rPr>
            </w:pPr>
            <w:r w:rsidRPr="00863276">
              <w:rPr>
                <w:b/>
                <w:bCs/>
                <w:sz w:val="20"/>
              </w:rPr>
              <w:t>Формат</w:t>
            </w:r>
          </w:p>
        </w:tc>
        <w:tc>
          <w:tcPr>
            <w:tcW w:w="1387" w:type="pct"/>
            <w:shd w:val="clear" w:color="auto" w:fill="D9D9D9"/>
            <w:vAlign w:val="center"/>
            <w:hideMark/>
          </w:tcPr>
          <w:p w14:paraId="3C99A402" w14:textId="77777777" w:rsidR="00875C34" w:rsidRPr="00863276" w:rsidRDefault="00875C34" w:rsidP="008B47B1">
            <w:pPr>
              <w:keepNext/>
              <w:spacing w:before="0" w:after="0"/>
              <w:ind w:firstLine="5"/>
              <w:contextualSpacing/>
              <w:jc w:val="center"/>
              <w:rPr>
                <w:b/>
                <w:bCs/>
                <w:sz w:val="20"/>
              </w:rPr>
            </w:pPr>
            <w:r w:rsidRPr="00863276">
              <w:rPr>
                <w:b/>
                <w:bCs/>
                <w:sz w:val="20"/>
              </w:rPr>
              <w:t>Наименование</w:t>
            </w:r>
          </w:p>
        </w:tc>
        <w:tc>
          <w:tcPr>
            <w:tcW w:w="1387" w:type="pct"/>
            <w:shd w:val="clear" w:color="auto" w:fill="D9D9D9"/>
            <w:vAlign w:val="center"/>
            <w:hideMark/>
          </w:tcPr>
          <w:p w14:paraId="6D35BACA" w14:textId="77777777" w:rsidR="00875C34" w:rsidRPr="00863276" w:rsidRDefault="00875C34" w:rsidP="008B47B1">
            <w:pPr>
              <w:keepNext/>
              <w:spacing w:before="0" w:after="0"/>
              <w:ind w:firstLine="5"/>
              <w:contextualSpacing/>
              <w:jc w:val="center"/>
              <w:rPr>
                <w:b/>
                <w:bCs/>
                <w:sz w:val="20"/>
              </w:rPr>
            </w:pPr>
            <w:r w:rsidRPr="00863276">
              <w:rPr>
                <w:b/>
                <w:bCs/>
                <w:sz w:val="20"/>
              </w:rPr>
              <w:t>Дополнительная информация</w:t>
            </w:r>
          </w:p>
        </w:tc>
      </w:tr>
      <w:tr w:rsidR="00875C34" w:rsidRPr="00863276" w14:paraId="0D65F8EA" w14:textId="77777777" w:rsidTr="008B47B1">
        <w:tc>
          <w:tcPr>
            <w:tcW w:w="5000" w:type="pct"/>
            <w:gridSpan w:val="6"/>
            <w:shd w:val="clear" w:color="auto" w:fill="auto"/>
            <w:vAlign w:val="center"/>
            <w:hideMark/>
          </w:tcPr>
          <w:p w14:paraId="11C35379" w14:textId="77777777" w:rsidR="00875C34" w:rsidRPr="00863276" w:rsidRDefault="00875C34" w:rsidP="008B47B1">
            <w:pPr>
              <w:keepNext/>
              <w:spacing w:before="0" w:after="0"/>
              <w:contextualSpacing/>
              <w:jc w:val="center"/>
              <w:rPr>
                <w:b/>
                <w:sz w:val="20"/>
              </w:rPr>
            </w:pPr>
            <w:r w:rsidRPr="00863276">
              <w:rPr>
                <w:b/>
                <w:bCs/>
                <w:sz w:val="20"/>
              </w:rPr>
              <w:t>Файл обмена</w:t>
            </w:r>
          </w:p>
        </w:tc>
      </w:tr>
      <w:tr w:rsidR="00875C34" w:rsidRPr="00863276" w14:paraId="22D36421" w14:textId="77777777" w:rsidTr="008B47B1">
        <w:tc>
          <w:tcPr>
            <w:tcW w:w="743" w:type="pct"/>
            <w:shd w:val="clear" w:color="auto" w:fill="auto"/>
          </w:tcPr>
          <w:p w14:paraId="1C0AE614" w14:textId="77777777" w:rsidR="00875C34" w:rsidRPr="00863276" w:rsidRDefault="00875C34" w:rsidP="008B47B1">
            <w:pPr>
              <w:spacing w:after="0"/>
              <w:jc w:val="both"/>
              <w:rPr>
                <w:sz w:val="20"/>
              </w:rPr>
            </w:pPr>
            <w:r w:rsidRPr="00863276">
              <w:rPr>
                <w:b/>
                <w:bCs/>
                <w:sz w:val="20"/>
              </w:rPr>
              <w:t>Файл</w:t>
            </w:r>
          </w:p>
        </w:tc>
        <w:tc>
          <w:tcPr>
            <w:tcW w:w="790" w:type="pct"/>
            <w:shd w:val="clear" w:color="auto" w:fill="auto"/>
          </w:tcPr>
          <w:p w14:paraId="6929422A" w14:textId="77777777" w:rsidR="00875C34" w:rsidRPr="00863276" w:rsidRDefault="00875C34" w:rsidP="008B47B1">
            <w:pPr>
              <w:spacing w:after="0"/>
              <w:jc w:val="both"/>
              <w:rPr>
                <w:sz w:val="20"/>
              </w:rPr>
            </w:pPr>
          </w:p>
        </w:tc>
        <w:tc>
          <w:tcPr>
            <w:tcW w:w="198" w:type="pct"/>
            <w:shd w:val="clear" w:color="auto" w:fill="auto"/>
          </w:tcPr>
          <w:p w14:paraId="6EDC283C" w14:textId="77777777" w:rsidR="00875C34" w:rsidRPr="00863276" w:rsidRDefault="00875C34" w:rsidP="008B47B1">
            <w:pPr>
              <w:spacing w:after="0"/>
              <w:jc w:val="both"/>
              <w:rPr>
                <w:sz w:val="20"/>
              </w:rPr>
            </w:pPr>
          </w:p>
        </w:tc>
        <w:tc>
          <w:tcPr>
            <w:tcW w:w="495" w:type="pct"/>
            <w:shd w:val="clear" w:color="auto" w:fill="auto"/>
          </w:tcPr>
          <w:p w14:paraId="0F0083FB" w14:textId="77777777" w:rsidR="00875C34" w:rsidRPr="00863276" w:rsidRDefault="00875C34" w:rsidP="008B47B1">
            <w:pPr>
              <w:spacing w:after="0"/>
              <w:jc w:val="both"/>
              <w:rPr>
                <w:sz w:val="20"/>
              </w:rPr>
            </w:pPr>
          </w:p>
        </w:tc>
        <w:tc>
          <w:tcPr>
            <w:tcW w:w="1387" w:type="pct"/>
            <w:shd w:val="clear" w:color="auto" w:fill="auto"/>
          </w:tcPr>
          <w:p w14:paraId="21D3E32A" w14:textId="77777777" w:rsidR="00875C34" w:rsidRPr="00863276" w:rsidRDefault="00875C34" w:rsidP="008B47B1">
            <w:pPr>
              <w:spacing w:after="0"/>
              <w:jc w:val="both"/>
              <w:rPr>
                <w:sz w:val="20"/>
              </w:rPr>
            </w:pPr>
          </w:p>
        </w:tc>
        <w:tc>
          <w:tcPr>
            <w:tcW w:w="1387" w:type="pct"/>
            <w:shd w:val="clear" w:color="auto" w:fill="auto"/>
          </w:tcPr>
          <w:p w14:paraId="58BE97D3" w14:textId="77777777" w:rsidR="00875C34" w:rsidRPr="00863276" w:rsidRDefault="00875C34" w:rsidP="008B47B1">
            <w:pPr>
              <w:spacing w:after="0"/>
              <w:jc w:val="both"/>
              <w:rPr>
                <w:sz w:val="20"/>
              </w:rPr>
            </w:pPr>
          </w:p>
        </w:tc>
      </w:tr>
      <w:tr w:rsidR="00875C34" w:rsidRPr="00863276" w14:paraId="70A1DDAB" w14:textId="77777777" w:rsidTr="008B47B1">
        <w:tc>
          <w:tcPr>
            <w:tcW w:w="743" w:type="pct"/>
            <w:shd w:val="clear" w:color="auto" w:fill="auto"/>
          </w:tcPr>
          <w:p w14:paraId="22B4FDBD" w14:textId="77777777" w:rsidR="00875C34" w:rsidRPr="00863276" w:rsidRDefault="00875C34" w:rsidP="008B47B1">
            <w:pPr>
              <w:spacing w:after="0"/>
              <w:jc w:val="both"/>
              <w:rPr>
                <w:sz w:val="20"/>
              </w:rPr>
            </w:pPr>
          </w:p>
        </w:tc>
        <w:tc>
          <w:tcPr>
            <w:tcW w:w="790" w:type="pct"/>
            <w:shd w:val="clear" w:color="auto" w:fill="auto"/>
          </w:tcPr>
          <w:p w14:paraId="1476F489" w14:textId="77777777" w:rsidR="00875C34" w:rsidRPr="00863276" w:rsidRDefault="00875C34" w:rsidP="008B47B1">
            <w:pPr>
              <w:rPr>
                <w:sz w:val="20"/>
              </w:rPr>
            </w:pPr>
            <w:r w:rsidRPr="00863276">
              <w:rPr>
                <w:sz w:val="20"/>
              </w:rPr>
              <w:t>ИдФайл</w:t>
            </w:r>
          </w:p>
        </w:tc>
        <w:tc>
          <w:tcPr>
            <w:tcW w:w="198" w:type="pct"/>
            <w:shd w:val="clear" w:color="auto" w:fill="auto"/>
          </w:tcPr>
          <w:p w14:paraId="328FDA14" w14:textId="77777777" w:rsidR="00875C34" w:rsidRPr="00863276" w:rsidRDefault="00875C34" w:rsidP="008B47B1">
            <w:pPr>
              <w:jc w:val="center"/>
              <w:rPr>
                <w:sz w:val="20"/>
              </w:rPr>
            </w:pPr>
            <w:r w:rsidRPr="00863276">
              <w:rPr>
                <w:sz w:val="20"/>
              </w:rPr>
              <w:t>О</w:t>
            </w:r>
          </w:p>
        </w:tc>
        <w:tc>
          <w:tcPr>
            <w:tcW w:w="495" w:type="pct"/>
            <w:shd w:val="clear" w:color="auto" w:fill="auto"/>
          </w:tcPr>
          <w:p w14:paraId="53ADEE7B" w14:textId="77777777" w:rsidR="00875C34" w:rsidRPr="00863276" w:rsidRDefault="00875C34" w:rsidP="008B47B1">
            <w:pPr>
              <w:jc w:val="center"/>
              <w:rPr>
                <w:sz w:val="20"/>
              </w:rPr>
            </w:pPr>
            <w:r w:rsidRPr="00863276">
              <w:rPr>
                <w:sz w:val="20"/>
              </w:rPr>
              <w:t>T(1-255)</w:t>
            </w:r>
          </w:p>
        </w:tc>
        <w:tc>
          <w:tcPr>
            <w:tcW w:w="1387" w:type="pct"/>
            <w:shd w:val="clear" w:color="auto" w:fill="auto"/>
          </w:tcPr>
          <w:p w14:paraId="52A2CDE2" w14:textId="77777777" w:rsidR="00875C34" w:rsidRPr="00863276" w:rsidRDefault="00875C34" w:rsidP="008B47B1">
            <w:pPr>
              <w:rPr>
                <w:sz w:val="20"/>
              </w:rPr>
            </w:pPr>
            <w:r w:rsidRPr="00863276">
              <w:rPr>
                <w:sz w:val="20"/>
              </w:rPr>
              <w:t>Идентификатор файла</w:t>
            </w:r>
          </w:p>
        </w:tc>
        <w:tc>
          <w:tcPr>
            <w:tcW w:w="1387" w:type="pct"/>
            <w:shd w:val="clear" w:color="auto" w:fill="auto"/>
          </w:tcPr>
          <w:p w14:paraId="5472B00B" w14:textId="77777777" w:rsidR="00766D47" w:rsidRPr="00766D47" w:rsidRDefault="00766D47" w:rsidP="00766D47">
            <w:pPr>
              <w:rPr>
                <w:sz w:val="20"/>
              </w:rPr>
            </w:pPr>
            <w:r w:rsidRPr="00766D47">
              <w:rPr>
                <w:sz w:val="20"/>
              </w:rPr>
              <w:t xml:space="preserve">Идентификатор файла должен иметь следующий вид: </w:t>
            </w:r>
          </w:p>
          <w:p w14:paraId="4ED86D36" w14:textId="77777777" w:rsidR="00766D47" w:rsidRPr="00766D47" w:rsidRDefault="00766D47" w:rsidP="00766D47">
            <w:pPr>
              <w:rPr>
                <w:sz w:val="20"/>
              </w:rPr>
            </w:pPr>
            <w:r w:rsidRPr="00766D47">
              <w:rPr>
                <w:b/>
                <w:i/>
                <w:sz w:val="20"/>
                <w:lang w:val="en-US"/>
              </w:rPr>
              <w:t>R</w:t>
            </w:r>
            <w:r w:rsidRPr="00766D47">
              <w:rPr>
                <w:b/>
                <w:i/>
                <w:sz w:val="20"/>
              </w:rPr>
              <w:t>_Т_</w:t>
            </w:r>
            <w:r w:rsidRPr="00766D47">
              <w:rPr>
                <w:b/>
                <w:i/>
                <w:sz w:val="20"/>
                <w:lang w:val="en-US"/>
              </w:rPr>
              <w:t>A</w:t>
            </w:r>
            <w:r w:rsidRPr="00766D47">
              <w:rPr>
                <w:b/>
                <w:i/>
                <w:sz w:val="20"/>
              </w:rPr>
              <w:t>_О_</w:t>
            </w:r>
            <w:r w:rsidRPr="00766D47">
              <w:rPr>
                <w:b/>
                <w:i/>
                <w:sz w:val="20"/>
                <w:lang w:val="en-US"/>
              </w:rPr>
              <w:t>GGGGMMDD</w:t>
            </w:r>
            <w:r w:rsidRPr="00766D47">
              <w:rPr>
                <w:b/>
                <w:i/>
                <w:sz w:val="20"/>
              </w:rPr>
              <w:t>_</w:t>
            </w:r>
            <w:r w:rsidRPr="00766D47">
              <w:rPr>
                <w:b/>
                <w:i/>
                <w:sz w:val="20"/>
                <w:lang w:val="en-US"/>
              </w:rPr>
              <w:t>N</w:t>
            </w:r>
            <w:r w:rsidRPr="00766D47">
              <w:rPr>
                <w:sz w:val="20"/>
              </w:rPr>
              <w:t>, где:</w:t>
            </w:r>
          </w:p>
          <w:p w14:paraId="2AAB007A" w14:textId="77777777" w:rsidR="00A1587F" w:rsidRDefault="00766D47" w:rsidP="00766D47">
            <w:pPr>
              <w:rPr>
                <w:sz w:val="20"/>
              </w:rPr>
            </w:pPr>
            <w:r w:rsidRPr="00766D47">
              <w:rPr>
                <w:b/>
                <w:i/>
                <w:sz w:val="20"/>
              </w:rPr>
              <w:t>R_Т</w:t>
            </w:r>
            <w:r w:rsidRPr="00766D47">
              <w:rPr>
                <w:sz w:val="20"/>
              </w:rPr>
              <w:t xml:space="preserve"> – префикс, принимающий значение </w:t>
            </w:r>
            <w:r w:rsidRPr="00BE28EC">
              <w:rPr>
                <w:sz w:val="20"/>
              </w:rPr>
              <w:t>ON</w:t>
            </w:r>
            <w:r w:rsidRPr="00766D47">
              <w:rPr>
                <w:sz w:val="20"/>
              </w:rPr>
              <w:t>_</w:t>
            </w:r>
            <w:r w:rsidRPr="00BE28EC">
              <w:rPr>
                <w:sz w:val="20"/>
              </w:rPr>
              <w:t>NSCHFDOPPR</w:t>
            </w:r>
            <w:r w:rsidR="003F6185">
              <w:rPr>
                <w:sz w:val="20"/>
              </w:rPr>
              <w:t>.</w:t>
            </w:r>
            <w:r w:rsidR="003F6185" w:rsidRPr="00BE28EC">
              <w:rPr>
                <w:sz w:val="20"/>
              </w:rPr>
              <w:t xml:space="preserve"> </w:t>
            </w:r>
            <w:r w:rsidR="003F6185">
              <w:rPr>
                <w:sz w:val="20"/>
              </w:rPr>
              <w:t>П</w:t>
            </w:r>
            <w:r w:rsidR="003F6185" w:rsidRPr="0055004F">
              <w:rPr>
                <w:sz w:val="20"/>
              </w:rPr>
              <w:t>ри этом</w:t>
            </w:r>
            <w:r w:rsidR="003F6185" w:rsidRPr="00BE28EC">
              <w:rPr>
                <w:sz w:val="20"/>
              </w:rPr>
              <w:t>, если хотя бы для одного товара указаны</w:t>
            </w:r>
            <w:r w:rsidR="00A1587F">
              <w:rPr>
                <w:sz w:val="20"/>
              </w:rPr>
              <w:t>:</w:t>
            </w:r>
          </w:p>
          <w:p w14:paraId="5FE29AF0" w14:textId="660E1123" w:rsidR="00766D47" w:rsidRDefault="003F6185" w:rsidP="00766D47">
            <w:pPr>
              <w:rPr>
                <w:sz w:val="20"/>
              </w:rPr>
            </w:pPr>
            <w:r w:rsidRPr="00BE28EC">
              <w:rPr>
                <w:sz w:val="20"/>
              </w:rPr>
              <w:t xml:space="preserve">сведения о прослеживаемости (то есть заполнен блок «Сведения о товаре, подлежащем прослеживаемости» (Файл/Документ/ТаблСчФакт/СведТов/ДопСведТов/СведПрослеж)), то к </w:t>
            </w:r>
            <w:r>
              <w:rPr>
                <w:sz w:val="20"/>
              </w:rPr>
              <w:t xml:space="preserve">значению </w:t>
            </w:r>
            <w:r w:rsidRPr="003F6185">
              <w:rPr>
                <w:sz w:val="20"/>
              </w:rPr>
              <w:t>ON_NSCHFDOPPR</w:t>
            </w:r>
            <w:r w:rsidRPr="00BE28EC">
              <w:rPr>
                <w:sz w:val="20"/>
              </w:rPr>
              <w:t xml:space="preserve"> должен добавлять</w:t>
            </w:r>
            <w:r w:rsidR="00A1587F">
              <w:rPr>
                <w:sz w:val="20"/>
              </w:rPr>
              <w:t>ся</w:t>
            </w:r>
            <w:r w:rsidRPr="00BE28EC">
              <w:rPr>
                <w:sz w:val="20"/>
              </w:rPr>
              <w:t xml:space="preserve"> постфикс PROS (пример: ON_NSCHFDOPPRPROS</w:t>
            </w:r>
            <w:r w:rsidRPr="00CD31A7">
              <w:rPr>
                <w:sz w:val="20"/>
              </w:rPr>
              <w:t>)</w:t>
            </w:r>
            <w:r w:rsidR="00766D47" w:rsidRPr="00766D47">
              <w:rPr>
                <w:sz w:val="20"/>
              </w:rPr>
              <w:t>;</w:t>
            </w:r>
          </w:p>
          <w:p w14:paraId="51FC6439" w14:textId="0D6D4010" w:rsidR="00A1587F" w:rsidRPr="007A3E70" w:rsidRDefault="00A1587F" w:rsidP="00766D47">
            <w:pPr>
              <w:rPr>
                <w:sz w:val="20"/>
              </w:rPr>
            </w:pPr>
            <w:r w:rsidRPr="00CD31A7">
              <w:rPr>
                <w:sz w:val="20"/>
              </w:rPr>
              <w:t xml:space="preserve">сведения о маркировке (то есть заполнен блок «Номер средств идентификации товаров» (Файл/Документ/ТаблСчФакт/СведТов/ДопСведТов/НомСредИдентТов), </w:t>
            </w:r>
            <w:r w:rsidRPr="00A1587F">
              <w:rPr>
                <w:sz w:val="20"/>
              </w:rPr>
              <w:t>то к значению ON_NSCHFDOPPR должен добавлять</w:t>
            </w:r>
            <w:r>
              <w:rPr>
                <w:sz w:val="20"/>
              </w:rPr>
              <w:t>ся</w:t>
            </w:r>
            <w:r w:rsidRPr="00A1587F">
              <w:rPr>
                <w:sz w:val="20"/>
              </w:rPr>
              <w:t xml:space="preserve"> постфикс</w:t>
            </w:r>
            <w:r w:rsidRPr="00CD31A7">
              <w:rPr>
                <w:sz w:val="20"/>
              </w:rPr>
              <w:t xml:space="preserve"> MARK (пример: ON_NSCHFDOPPRMARK);</w:t>
            </w:r>
          </w:p>
          <w:p w14:paraId="135EDFBA" w14:textId="77777777" w:rsidR="00766D47" w:rsidRPr="00766D47" w:rsidRDefault="00766D47" w:rsidP="00766D47">
            <w:pPr>
              <w:rPr>
                <w:sz w:val="20"/>
              </w:rPr>
            </w:pPr>
            <w:r w:rsidRPr="00766D47">
              <w:rPr>
                <w:b/>
                <w:i/>
                <w:sz w:val="20"/>
              </w:rPr>
              <w:t>А</w:t>
            </w:r>
            <w:r w:rsidRPr="00766D47">
              <w:rPr>
                <w:sz w:val="20"/>
              </w:rPr>
              <w:t xml:space="preserve"> – идентификатор получателя файла обмена счета-фактуры с дополнительной информацией (информации продавца), где идентификатор получателя совпадает с идентификатором участника электронного документооборота в рамках обмена счетами-фактурами и первичными учетными документами по телекоммуникационным каналам связи;</w:t>
            </w:r>
          </w:p>
          <w:p w14:paraId="39B9A3AF" w14:textId="77777777" w:rsidR="00766D47" w:rsidRPr="00766D47" w:rsidRDefault="00766D47" w:rsidP="00766D47">
            <w:pPr>
              <w:rPr>
                <w:sz w:val="20"/>
              </w:rPr>
            </w:pPr>
            <w:r w:rsidRPr="00766D47">
              <w:rPr>
                <w:b/>
                <w:i/>
                <w:sz w:val="20"/>
              </w:rPr>
              <w:t>О</w:t>
            </w:r>
            <w:r w:rsidRPr="00766D47">
              <w:rPr>
                <w:sz w:val="20"/>
              </w:rPr>
              <w:t xml:space="preserve"> – идентификатор отправителя файла обмена счета-фактуры с дополнительной информацией (информации продавца), где идентификатор отправителя совпадает с идентификатором участника электронного документооборота в рамках обмена счетами-фактурами и первичными учетными документами по телекоммуникационным каналам связи;</w:t>
            </w:r>
          </w:p>
          <w:p w14:paraId="21C9447F" w14:textId="77777777" w:rsidR="00766D47" w:rsidRPr="00766D47" w:rsidRDefault="00766D47" w:rsidP="00766D47">
            <w:pPr>
              <w:rPr>
                <w:sz w:val="20"/>
              </w:rPr>
            </w:pPr>
            <w:r w:rsidRPr="00766D47">
              <w:rPr>
                <w:b/>
                <w:i/>
                <w:sz w:val="20"/>
              </w:rPr>
              <w:t>GGGG</w:t>
            </w:r>
            <w:r w:rsidRPr="00766D47">
              <w:rPr>
                <w:sz w:val="20"/>
              </w:rPr>
              <w:t xml:space="preserve"> – год формирования передаваемого файла обмена, </w:t>
            </w:r>
            <w:r w:rsidRPr="00766D47">
              <w:rPr>
                <w:b/>
                <w:i/>
                <w:sz w:val="20"/>
              </w:rPr>
              <w:t>MM</w:t>
            </w:r>
            <w:r w:rsidRPr="00766D47">
              <w:rPr>
                <w:sz w:val="20"/>
              </w:rPr>
              <w:t xml:space="preserve"> - месяц, </w:t>
            </w:r>
            <w:r w:rsidRPr="00766D47">
              <w:rPr>
                <w:b/>
                <w:i/>
                <w:sz w:val="20"/>
              </w:rPr>
              <w:t>DD</w:t>
            </w:r>
            <w:r w:rsidRPr="00766D47">
              <w:rPr>
                <w:sz w:val="20"/>
              </w:rPr>
              <w:t xml:space="preserve"> - день;</w:t>
            </w:r>
          </w:p>
          <w:p w14:paraId="4AC131D7" w14:textId="41558066" w:rsidR="00875C34" w:rsidRPr="003D038F" w:rsidRDefault="00766D47" w:rsidP="00766D47">
            <w:pPr>
              <w:rPr>
                <w:sz w:val="20"/>
              </w:rPr>
            </w:pPr>
            <w:r w:rsidRPr="00766D47">
              <w:rPr>
                <w:b/>
                <w:i/>
                <w:sz w:val="20"/>
              </w:rPr>
              <w:t>N</w:t>
            </w:r>
            <w:r w:rsidRPr="00766D47">
              <w:rPr>
                <w:sz w:val="20"/>
              </w:rPr>
              <w:t xml:space="preserve"> – 36 символьный глобально уникальный идентификатор GUID (Globally Unique IDentifier).</w:t>
            </w:r>
          </w:p>
        </w:tc>
      </w:tr>
      <w:tr w:rsidR="00875C34" w:rsidRPr="00863276" w14:paraId="125FEC79" w14:textId="77777777" w:rsidTr="008B47B1">
        <w:tc>
          <w:tcPr>
            <w:tcW w:w="743" w:type="pct"/>
            <w:shd w:val="clear" w:color="auto" w:fill="auto"/>
          </w:tcPr>
          <w:p w14:paraId="0CC1DDCA" w14:textId="77777777" w:rsidR="00875C34" w:rsidRPr="00863276" w:rsidRDefault="00875C34" w:rsidP="008B47B1">
            <w:pPr>
              <w:spacing w:after="0"/>
              <w:jc w:val="both"/>
              <w:rPr>
                <w:sz w:val="20"/>
              </w:rPr>
            </w:pPr>
          </w:p>
        </w:tc>
        <w:tc>
          <w:tcPr>
            <w:tcW w:w="790" w:type="pct"/>
            <w:shd w:val="clear" w:color="auto" w:fill="auto"/>
          </w:tcPr>
          <w:p w14:paraId="04663AD2" w14:textId="77777777" w:rsidR="00875C34" w:rsidRPr="00863276" w:rsidRDefault="00875C34" w:rsidP="008B47B1">
            <w:pPr>
              <w:rPr>
                <w:sz w:val="20"/>
              </w:rPr>
            </w:pPr>
            <w:r w:rsidRPr="00863276">
              <w:rPr>
                <w:sz w:val="20"/>
              </w:rPr>
              <w:t>ВерсФорм</w:t>
            </w:r>
          </w:p>
        </w:tc>
        <w:tc>
          <w:tcPr>
            <w:tcW w:w="198" w:type="pct"/>
            <w:shd w:val="clear" w:color="auto" w:fill="auto"/>
          </w:tcPr>
          <w:p w14:paraId="60EB32C0" w14:textId="77777777" w:rsidR="00875C34" w:rsidRPr="00863276" w:rsidRDefault="00875C34" w:rsidP="008B47B1">
            <w:pPr>
              <w:jc w:val="center"/>
              <w:rPr>
                <w:sz w:val="20"/>
              </w:rPr>
            </w:pPr>
            <w:r w:rsidRPr="00863276">
              <w:rPr>
                <w:sz w:val="20"/>
              </w:rPr>
              <w:t>О</w:t>
            </w:r>
          </w:p>
        </w:tc>
        <w:tc>
          <w:tcPr>
            <w:tcW w:w="495" w:type="pct"/>
            <w:shd w:val="clear" w:color="auto" w:fill="auto"/>
          </w:tcPr>
          <w:p w14:paraId="3A06CCE3" w14:textId="77777777" w:rsidR="00875C34" w:rsidRPr="00863276" w:rsidRDefault="00875C34" w:rsidP="008B47B1">
            <w:pPr>
              <w:jc w:val="center"/>
              <w:rPr>
                <w:sz w:val="20"/>
              </w:rPr>
            </w:pPr>
            <w:r w:rsidRPr="00863276">
              <w:rPr>
                <w:sz w:val="20"/>
              </w:rPr>
              <w:t>T(1-5)</w:t>
            </w:r>
          </w:p>
        </w:tc>
        <w:tc>
          <w:tcPr>
            <w:tcW w:w="1387" w:type="pct"/>
            <w:shd w:val="clear" w:color="auto" w:fill="auto"/>
          </w:tcPr>
          <w:p w14:paraId="31EEF1D7" w14:textId="77777777" w:rsidR="00875C34" w:rsidRPr="00863276" w:rsidRDefault="00875C34" w:rsidP="008B47B1">
            <w:pPr>
              <w:rPr>
                <w:sz w:val="20"/>
              </w:rPr>
            </w:pPr>
            <w:r w:rsidRPr="00863276">
              <w:rPr>
                <w:sz w:val="20"/>
              </w:rPr>
              <w:t>Версия формата</w:t>
            </w:r>
          </w:p>
        </w:tc>
        <w:tc>
          <w:tcPr>
            <w:tcW w:w="1387" w:type="pct"/>
            <w:shd w:val="clear" w:color="auto" w:fill="auto"/>
          </w:tcPr>
          <w:p w14:paraId="36C0829F" w14:textId="2EC7FD81" w:rsidR="00875C34" w:rsidRPr="00863276" w:rsidRDefault="00875C34" w:rsidP="008B47B1">
            <w:pPr>
              <w:rPr>
                <w:sz w:val="20"/>
              </w:rPr>
            </w:pPr>
            <w:r w:rsidRPr="00863276">
              <w:rPr>
                <w:sz w:val="20"/>
              </w:rPr>
              <w:t>Принимает</w:t>
            </w:r>
            <w:r w:rsidR="0069188C">
              <w:rPr>
                <w:sz w:val="20"/>
              </w:rPr>
              <w:t xml:space="preserve"> значение: 5.01</w:t>
            </w:r>
          </w:p>
        </w:tc>
      </w:tr>
      <w:tr w:rsidR="00875C34" w:rsidRPr="00863276" w14:paraId="7A419B0A" w14:textId="77777777" w:rsidTr="008B47B1">
        <w:tc>
          <w:tcPr>
            <w:tcW w:w="743" w:type="pct"/>
            <w:shd w:val="clear" w:color="auto" w:fill="auto"/>
          </w:tcPr>
          <w:p w14:paraId="04FFA837" w14:textId="77777777" w:rsidR="00875C34" w:rsidRPr="00863276" w:rsidRDefault="00875C34" w:rsidP="008B47B1">
            <w:pPr>
              <w:spacing w:after="0"/>
              <w:jc w:val="both"/>
              <w:rPr>
                <w:sz w:val="20"/>
              </w:rPr>
            </w:pPr>
          </w:p>
        </w:tc>
        <w:tc>
          <w:tcPr>
            <w:tcW w:w="790" w:type="pct"/>
            <w:shd w:val="clear" w:color="auto" w:fill="auto"/>
          </w:tcPr>
          <w:p w14:paraId="5EE4F9AE" w14:textId="77777777" w:rsidR="00875C34" w:rsidRPr="00863276" w:rsidRDefault="00875C34" w:rsidP="008B47B1">
            <w:pPr>
              <w:rPr>
                <w:sz w:val="20"/>
              </w:rPr>
            </w:pPr>
            <w:r w:rsidRPr="00863276">
              <w:rPr>
                <w:sz w:val="20"/>
              </w:rPr>
              <w:t>ВерсПрог</w:t>
            </w:r>
          </w:p>
        </w:tc>
        <w:tc>
          <w:tcPr>
            <w:tcW w:w="198" w:type="pct"/>
            <w:shd w:val="clear" w:color="auto" w:fill="auto"/>
          </w:tcPr>
          <w:p w14:paraId="114B6ECA" w14:textId="77777777" w:rsidR="00875C34" w:rsidRPr="00863276" w:rsidRDefault="00875C34" w:rsidP="008B47B1">
            <w:pPr>
              <w:jc w:val="center"/>
              <w:rPr>
                <w:sz w:val="20"/>
              </w:rPr>
            </w:pPr>
            <w:r w:rsidRPr="00863276">
              <w:rPr>
                <w:sz w:val="20"/>
              </w:rPr>
              <w:t>О</w:t>
            </w:r>
          </w:p>
        </w:tc>
        <w:tc>
          <w:tcPr>
            <w:tcW w:w="495" w:type="pct"/>
            <w:shd w:val="clear" w:color="auto" w:fill="auto"/>
          </w:tcPr>
          <w:p w14:paraId="15E60869" w14:textId="77777777" w:rsidR="00875C34" w:rsidRPr="00863276" w:rsidRDefault="00875C34" w:rsidP="008B47B1">
            <w:pPr>
              <w:jc w:val="center"/>
              <w:rPr>
                <w:sz w:val="20"/>
              </w:rPr>
            </w:pPr>
            <w:r w:rsidRPr="00863276">
              <w:rPr>
                <w:sz w:val="20"/>
              </w:rPr>
              <w:t>T(1-40)</w:t>
            </w:r>
          </w:p>
        </w:tc>
        <w:tc>
          <w:tcPr>
            <w:tcW w:w="1387" w:type="pct"/>
            <w:shd w:val="clear" w:color="auto" w:fill="auto"/>
          </w:tcPr>
          <w:p w14:paraId="34DD737F" w14:textId="77777777" w:rsidR="00875C34" w:rsidRPr="00863276" w:rsidRDefault="00875C34" w:rsidP="008B47B1">
            <w:pPr>
              <w:rPr>
                <w:sz w:val="20"/>
              </w:rPr>
            </w:pPr>
            <w:r w:rsidRPr="00863276">
              <w:rPr>
                <w:sz w:val="20"/>
              </w:rPr>
              <w:t>Версия программы, с помощью которой сформирован файл</w:t>
            </w:r>
          </w:p>
        </w:tc>
        <w:tc>
          <w:tcPr>
            <w:tcW w:w="1387" w:type="pct"/>
            <w:shd w:val="clear" w:color="auto" w:fill="auto"/>
          </w:tcPr>
          <w:p w14:paraId="2EA49053" w14:textId="77777777" w:rsidR="00875C34" w:rsidRPr="00863276" w:rsidRDefault="00875C34" w:rsidP="008B47B1">
            <w:pPr>
              <w:spacing w:after="0"/>
              <w:jc w:val="both"/>
              <w:rPr>
                <w:sz w:val="20"/>
              </w:rPr>
            </w:pPr>
          </w:p>
        </w:tc>
      </w:tr>
      <w:tr w:rsidR="00875C34" w:rsidRPr="00863276" w14:paraId="55F9100E" w14:textId="77777777" w:rsidTr="008B47B1">
        <w:tc>
          <w:tcPr>
            <w:tcW w:w="743" w:type="pct"/>
            <w:shd w:val="clear" w:color="auto" w:fill="auto"/>
          </w:tcPr>
          <w:p w14:paraId="41E5B523" w14:textId="77777777" w:rsidR="00875C34" w:rsidRPr="00863276" w:rsidRDefault="00875C34" w:rsidP="008B47B1">
            <w:pPr>
              <w:spacing w:after="0"/>
              <w:jc w:val="both"/>
              <w:rPr>
                <w:sz w:val="20"/>
              </w:rPr>
            </w:pPr>
          </w:p>
        </w:tc>
        <w:tc>
          <w:tcPr>
            <w:tcW w:w="790" w:type="pct"/>
            <w:shd w:val="clear" w:color="auto" w:fill="auto"/>
          </w:tcPr>
          <w:p w14:paraId="2462C5C6" w14:textId="77777777" w:rsidR="00875C34" w:rsidRPr="00863276" w:rsidRDefault="00875C34" w:rsidP="008B47B1">
            <w:pPr>
              <w:rPr>
                <w:sz w:val="20"/>
              </w:rPr>
            </w:pPr>
            <w:r w:rsidRPr="00863276">
              <w:rPr>
                <w:sz w:val="20"/>
              </w:rPr>
              <w:t>СвУчДокОбор</w:t>
            </w:r>
          </w:p>
        </w:tc>
        <w:tc>
          <w:tcPr>
            <w:tcW w:w="198" w:type="pct"/>
            <w:shd w:val="clear" w:color="auto" w:fill="auto"/>
          </w:tcPr>
          <w:p w14:paraId="7C4A1065" w14:textId="77777777" w:rsidR="00875C34" w:rsidRPr="00863276" w:rsidRDefault="00875C34" w:rsidP="008B47B1">
            <w:pPr>
              <w:jc w:val="center"/>
              <w:rPr>
                <w:sz w:val="20"/>
              </w:rPr>
            </w:pPr>
            <w:r w:rsidRPr="00863276">
              <w:rPr>
                <w:sz w:val="20"/>
              </w:rPr>
              <w:t>О</w:t>
            </w:r>
          </w:p>
        </w:tc>
        <w:tc>
          <w:tcPr>
            <w:tcW w:w="495" w:type="pct"/>
            <w:shd w:val="clear" w:color="auto" w:fill="auto"/>
          </w:tcPr>
          <w:p w14:paraId="4064003B" w14:textId="77777777" w:rsidR="00875C34" w:rsidRPr="00863276" w:rsidRDefault="00875C34" w:rsidP="008B47B1">
            <w:pPr>
              <w:jc w:val="center"/>
              <w:rPr>
                <w:sz w:val="20"/>
              </w:rPr>
            </w:pPr>
            <w:r w:rsidRPr="00863276">
              <w:rPr>
                <w:sz w:val="20"/>
              </w:rPr>
              <w:t>С</w:t>
            </w:r>
          </w:p>
        </w:tc>
        <w:tc>
          <w:tcPr>
            <w:tcW w:w="1387" w:type="pct"/>
            <w:shd w:val="clear" w:color="auto" w:fill="auto"/>
          </w:tcPr>
          <w:p w14:paraId="5769B5EB" w14:textId="77777777" w:rsidR="00875C34" w:rsidRPr="00863276" w:rsidRDefault="00875C34" w:rsidP="008B47B1">
            <w:pPr>
              <w:rPr>
                <w:sz w:val="20"/>
              </w:rPr>
            </w:pPr>
            <w:r w:rsidRPr="00863276">
              <w:rPr>
                <w:sz w:val="20"/>
              </w:rPr>
              <w:t>Сведения об участниках электронного документооборота</w:t>
            </w:r>
          </w:p>
        </w:tc>
        <w:tc>
          <w:tcPr>
            <w:tcW w:w="1387" w:type="pct"/>
            <w:shd w:val="clear" w:color="auto" w:fill="auto"/>
          </w:tcPr>
          <w:p w14:paraId="0D74D416" w14:textId="77777777" w:rsidR="00875C34" w:rsidRPr="00863276" w:rsidRDefault="00875C34" w:rsidP="008B47B1">
            <w:pPr>
              <w:spacing w:after="0"/>
              <w:jc w:val="both"/>
              <w:rPr>
                <w:sz w:val="20"/>
              </w:rPr>
            </w:pPr>
          </w:p>
        </w:tc>
      </w:tr>
      <w:tr w:rsidR="00875C34" w:rsidRPr="00863276" w14:paraId="75B8F954" w14:textId="77777777" w:rsidTr="008B47B1">
        <w:tc>
          <w:tcPr>
            <w:tcW w:w="743" w:type="pct"/>
            <w:shd w:val="clear" w:color="auto" w:fill="auto"/>
          </w:tcPr>
          <w:p w14:paraId="4EE9CE8A" w14:textId="77777777" w:rsidR="00875C34" w:rsidRPr="00863276" w:rsidRDefault="00875C34" w:rsidP="008B47B1">
            <w:pPr>
              <w:spacing w:after="0"/>
              <w:jc w:val="both"/>
              <w:rPr>
                <w:sz w:val="20"/>
              </w:rPr>
            </w:pPr>
          </w:p>
        </w:tc>
        <w:tc>
          <w:tcPr>
            <w:tcW w:w="790" w:type="pct"/>
            <w:shd w:val="clear" w:color="auto" w:fill="auto"/>
          </w:tcPr>
          <w:p w14:paraId="7AA55BB9" w14:textId="77777777" w:rsidR="00875C34" w:rsidRPr="00863276" w:rsidRDefault="00875C34" w:rsidP="008B47B1">
            <w:pPr>
              <w:rPr>
                <w:sz w:val="20"/>
              </w:rPr>
            </w:pPr>
            <w:r w:rsidRPr="00863276">
              <w:rPr>
                <w:sz w:val="20"/>
              </w:rPr>
              <w:t>Документ</w:t>
            </w:r>
          </w:p>
        </w:tc>
        <w:tc>
          <w:tcPr>
            <w:tcW w:w="198" w:type="pct"/>
            <w:shd w:val="clear" w:color="auto" w:fill="auto"/>
          </w:tcPr>
          <w:p w14:paraId="34BCAF02" w14:textId="77777777" w:rsidR="00875C34" w:rsidRPr="00863276" w:rsidRDefault="00875C34" w:rsidP="008B47B1">
            <w:pPr>
              <w:jc w:val="center"/>
              <w:rPr>
                <w:sz w:val="20"/>
              </w:rPr>
            </w:pPr>
            <w:r w:rsidRPr="00863276">
              <w:rPr>
                <w:sz w:val="20"/>
              </w:rPr>
              <w:t>О</w:t>
            </w:r>
          </w:p>
        </w:tc>
        <w:tc>
          <w:tcPr>
            <w:tcW w:w="495" w:type="pct"/>
            <w:shd w:val="clear" w:color="auto" w:fill="auto"/>
          </w:tcPr>
          <w:p w14:paraId="4592C1A8" w14:textId="77777777" w:rsidR="00875C34" w:rsidRPr="00863276" w:rsidRDefault="00875C34" w:rsidP="008B47B1">
            <w:pPr>
              <w:jc w:val="center"/>
              <w:rPr>
                <w:sz w:val="20"/>
              </w:rPr>
            </w:pPr>
            <w:r w:rsidRPr="00863276">
              <w:rPr>
                <w:sz w:val="20"/>
              </w:rPr>
              <w:t>С</w:t>
            </w:r>
          </w:p>
        </w:tc>
        <w:tc>
          <w:tcPr>
            <w:tcW w:w="1387" w:type="pct"/>
            <w:shd w:val="clear" w:color="auto" w:fill="auto"/>
          </w:tcPr>
          <w:p w14:paraId="2A1C3362" w14:textId="77777777" w:rsidR="00875C34" w:rsidRPr="00863276" w:rsidRDefault="00875C34" w:rsidP="008B47B1">
            <w:pPr>
              <w:rPr>
                <w:sz w:val="20"/>
              </w:rPr>
            </w:pPr>
            <w:r w:rsidRPr="00863276">
              <w:rPr>
                <w:sz w:val="20"/>
              </w:rPr>
              <w:t>Счет-фактура, или документ об отгрузке товаров (выполнении работ), передаче имущественных прав (документ об оказании услуг), включающий в себя счет-фактуру (информация продавца), или документ об отгрузке товаров (выполнении работ), передаче имущественных прав (документ об оказании услуг) (информация продавца)</w:t>
            </w:r>
          </w:p>
        </w:tc>
        <w:tc>
          <w:tcPr>
            <w:tcW w:w="1387" w:type="pct"/>
            <w:shd w:val="clear" w:color="auto" w:fill="auto"/>
          </w:tcPr>
          <w:p w14:paraId="16EBF8EA" w14:textId="77777777" w:rsidR="00875C34" w:rsidRPr="00863276" w:rsidRDefault="00875C34" w:rsidP="008B47B1">
            <w:pPr>
              <w:spacing w:after="0"/>
              <w:jc w:val="both"/>
              <w:rPr>
                <w:sz w:val="20"/>
              </w:rPr>
            </w:pPr>
          </w:p>
        </w:tc>
      </w:tr>
      <w:tr w:rsidR="00875C34" w:rsidRPr="00863276" w14:paraId="032A7638" w14:textId="77777777" w:rsidTr="008B47B1">
        <w:tc>
          <w:tcPr>
            <w:tcW w:w="5000" w:type="pct"/>
            <w:gridSpan w:val="6"/>
            <w:shd w:val="clear" w:color="auto" w:fill="auto"/>
          </w:tcPr>
          <w:p w14:paraId="544200ED" w14:textId="77777777" w:rsidR="00875C34" w:rsidRPr="00863276" w:rsidRDefault="00875C34" w:rsidP="008B47B1">
            <w:pPr>
              <w:keepNext/>
              <w:spacing w:before="0" w:after="0"/>
              <w:contextualSpacing/>
              <w:jc w:val="center"/>
              <w:rPr>
                <w:sz w:val="20"/>
              </w:rPr>
            </w:pPr>
            <w:r w:rsidRPr="00863276">
              <w:rPr>
                <w:b/>
                <w:bCs/>
                <w:sz w:val="20"/>
              </w:rPr>
              <w:t>Сведения об участниках электронного документооборота</w:t>
            </w:r>
          </w:p>
        </w:tc>
      </w:tr>
      <w:tr w:rsidR="00875C34" w:rsidRPr="00863276" w14:paraId="0D6C63AB" w14:textId="77777777" w:rsidTr="008B47B1">
        <w:tc>
          <w:tcPr>
            <w:tcW w:w="743" w:type="pct"/>
            <w:shd w:val="clear" w:color="auto" w:fill="auto"/>
          </w:tcPr>
          <w:p w14:paraId="0F05E7F6" w14:textId="77777777" w:rsidR="00875C34" w:rsidRPr="00863276" w:rsidRDefault="00875C34" w:rsidP="008B47B1">
            <w:pPr>
              <w:spacing w:after="0"/>
              <w:jc w:val="both"/>
              <w:rPr>
                <w:sz w:val="20"/>
              </w:rPr>
            </w:pPr>
            <w:r w:rsidRPr="00863276">
              <w:rPr>
                <w:b/>
                <w:bCs/>
                <w:sz w:val="20"/>
              </w:rPr>
              <w:t>СвУчДокОбор</w:t>
            </w:r>
          </w:p>
        </w:tc>
        <w:tc>
          <w:tcPr>
            <w:tcW w:w="790" w:type="pct"/>
            <w:shd w:val="clear" w:color="auto" w:fill="auto"/>
          </w:tcPr>
          <w:p w14:paraId="70A082E3" w14:textId="77777777" w:rsidR="00875C34" w:rsidRPr="00863276" w:rsidRDefault="00875C34" w:rsidP="008B47B1">
            <w:pPr>
              <w:spacing w:after="0"/>
              <w:jc w:val="both"/>
              <w:rPr>
                <w:sz w:val="20"/>
              </w:rPr>
            </w:pPr>
          </w:p>
        </w:tc>
        <w:tc>
          <w:tcPr>
            <w:tcW w:w="198" w:type="pct"/>
            <w:shd w:val="clear" w:color="auto" w:fill="auto"/>
          </w:tcPr>
          <w:p w14:paraId="58CA29FC" w14:textId="77777777" w:rsidR="00875C34" w:rsidRPr="00863276" w:rsidRDefault="00875C34" w:rsidP="008B47B1">
            <w:pPr>
              <w:spacing w:after="0"/>
              <w:jc w:val="both"/>
              <w:rPr>
                <w:sz w:val="20"/>
              </w:rPr>
            </w:pPr>
          </w:p>
        </w:tc>
        <w:tc>
          <w:tcPr>
            <w:tcW w:w="495" w:type="pct"/>
            <w:shd w:val="clear" w:color="auto" w:fill="auto"/>
          </w:tcPr>
          <w:p w14:paraId="5EB99B8F" w14:textId="77777777" w:rsidR="00875C34" w:rsidRPr="00863276" w:rsidRDefault="00875C34" w:rsidP="008B47B1">
            <w:pPr>
              <w:spacing w:after="0"/>
              <w:jc w:val="both"/>
              <w:rPr>
                <w:sz w:val="20"/>
              </w:rPr>
            </w:pPr>
          </w:p>
        </w:tc>
        <w:tc>
          <w:tcPr>
            <w:tcW w:w="1387" w:type="pct"/>
            <w:shd w:val="clear" w:color="auto" w:fill="auto"/>
          </w:tcPr>
          <w:p w14:paraId="1191B630" w14:textId="77777777" w:rsidR="00875C34" w:rsidRPr="00863276" w:rsidRDefault="00875C34" w:rsidP="008B47B1">
            <w:pPr>
              <w:spacing w:after="0"/>
              <w:jc w:val="both"/>
              <w:rPr>
                <w:sz w:val="20"/>
              </w:rPr>
            </w:pPr>
          </w:p>
        </w:tc>
        <w:tc>
          <w:tcPr>
            <w:tcW w:w="1387" w:type="pct"/>
            <w:shd w:val="clear" w:color="auto" w:fill="auto"/>
          </w:tcPr>
          <w:p w14:paraId="1E06FEDF" w14:textId="77777777" w:rsidR="00875C34" w:rsidRPr="00863276" w:rsidRDefault="00875C34" w:rsidP="008B47B1">
            <w:pPr>
              <w:spacing w:after="0"/>
              <w:jc w:val="both"/>
              <w:rPr>
                <w:sz w:val="20"/>
              </w:rPr>
            </w:pPr>
          </w:p>
        </w:tc>
      </w:tr>
      <w:tr w:rsidR="00875C34" w:rsidRPr="00863276" w14:paraId="70AD7060" w14:textId="77777777" w:rsidTr="008B47B1">
        <w:tc>
          <w:tcPr>
            <w:tcW w:w="743" w:type="pct"/>
            <w:shd w:val="clear" w:color="auto" w:fill="auto"/>
          </w:tcPr>
          <w:p w14:paraId="12384282" w14:textId="77777777" w:rsidR="00875C34" w:rsidRPr="00863276" w:rsidRDefault="00875C34" w:rsidP="008B47B1">
            <w:pPr>
              <w:spacing w:after="0"/>
              <w:jc w:val="both"/>
              <w:rPr>
                <w:sz w:val="20"/>
              </w:rPr>
            </w:pPr>
          </w:p>
        </w:tc>
        <w:tc>
          <w:tcPr>
            <w:tcW w:w="790" w:type="pct"/>
            <w:shd w:val="clear" w:color="auto" w:fill="auto"/>
          </w:tcPr>
          <w:p w14:paraId="135C2F39" w14:textId="77777777" w:rsidR="00875C34" w:rsidRPr="00863276" w:rsidRDefault="00875C34" w:rsidP="008B47B1">
            <w:pPr>
              <w:rPr>
                <w:sz w:val="20"/>
              </w:rPr>
            </w:pPr>
            <w:r w:rsidRPr="00863276">
              <w:rPr>
                <w:sz w:val="20"/>
              </w:rPr>
              <w:t>ИдОтпр</w:t>
            </w:r>
          </w:p>
        </w:tc>
        <w:tc>
          <w:tcPr>
            <w:tcW w:w="198" w:type="pct"/>
            <w:shd w:val="clear" w:color="auto" w:fill="auto"/>
          </w:tcPr>
          <w:p w14:paraId="528C67CF" w14:textId="77777777" w:rsidR="00875C34" w:rsidRPr="00863276" w:rsidRDefault="00875C34" w:rsidP="008B47B1">
            <w:pPr>
              <w:jc w:val="center"/>
              <w:rPr>
                <w:sz w:val="20"/>
              </w:rPr>
            </w:pPr>
            <w:r w:rsidRPr="00863276">
              <w:rPr>
                <w:sz w:val="20"/>
              </w:rPr>
              <w:t>О</w:t>
            </w:r>
          </w:p>
        </w:tc>
        <w:tc>
          <w:tcPr>
            <w:tcW w:w="495" w:type="pct"/>
            <w:shd w:val="clear" w:color="auto" w:fill="auto"/>
          </w:tcPr>
          <w:p w14:paraId="6F7762B0" w14:textId="77777777" w:rsidR="00875C34" w:rsidRPr="00863276" w:rsidRDefault="00875C34" w:rsidP="008B47B1">
            <w:pPr>
              <w:jc w:val="center"/>
              <w:rPr>
                <w:sz w:val="20"/>
              </w:rPr>
            </w:pPr>
            <w:r w:rsidRPr="00863276">
              <w:rPr>
                <w:sz w:val="20"/>
              </w:rPr>
              <w:t>T(4-46)</w:t>
            </w:r>
          </w:p>
        </w:tc>
        <w:tc>
          <w:tcPr>
            <w:tcW w:w="1387" w:type="pct"/>
            <w:shd w:val="clear" w:color="auto" w:fill="auto"/>
          </w:tcPr>
          <w:p w14:paraId="5211E8C1" w14:textId="77777777" w:rsidR="00875C34" w:rsidRPr="00863276" w:rsidRDefault="00875C34" w:rsidP="008B47B1">
            <w:pPr>
              <w:rPr>
                <w:sz w:val="20"/>
              </w:rPr>
            </w:pPr>
            <w:r w:rsidRPr="00863276">
              <w:rPr>
                <w:sz w:val="20"/>
              </w:rPr>
              <w:t>Идентификатор участника документооборота – отправителя файла обмена счета-фактуры (информации продавца)</w:t>
            </w:r>
          </w:p>
        </w:tc>
        <w:tc>
          <w:tcPr>
            <w:tcW w:w="1387" w:type="pct"/>
            <w:shd w:val="clear" w:color="auto" w:fill="auto"/>
          </w:tcPr>
          <w:p w14:paraId="141B26D5" w14:textId="77777777" w:rsidR="00875C34" w:rsidRPr="00863276" w:rsidRDefault="00875C34" w:rsidP="008B47B1">
            <w:pPr>
              <w:rPr>
                <w:sz w:val="20"/>
              </w:rPr>
            </w:pPr>
            <w:r w:rsidRPr="00863276">
              <w:rPr>
                <w:sz w:val="20"/>
              </w:rPr>
              <w:t>Значение элемента представляется в виде ИдОЭДОСФКодПрод(Пок), где:</w:t>
            </w:r>
            <w:r w:rsidRPr="00863276">
              <w:rPr>
                <w:sz w:val="20"/>
              </w:rPr>
              <w:br/>
              <w:t>ИдОЭДОСФ - идентификатор оператора электронного оборота счетов-фактур и первичных документов (оператор ЭДО СФ) - символьный трехзначный код. При включении оператора ЭДО СФ в сеть доверенных операторов ЭДО СФ ФНС России, идентификатор присваивается Федеральной налоговой службой;</w:t>
            </w:r>
            <w:r w:rsidRPr="00863276">
              <w:rPr>
                <w:sz w:val="20"/>
              </w:rPr>
              <w:br/>
              <w:t>КодПрод(Пок) - код продавца (покупателя) - уникальный код участника, присваиваемый оператором ЭДО СФ, длина кода продавца (покупателя) не более 43 символов.</w:t>
            </w:r>
            <w:r w:rsidRPr="00863276">
              <w:rPr>
                <w:sz w:val="20"/>
              </w:rPr>
              <w:br/>
              <w:t>При Функция=ДОП и направлении документа не через оператора ЭДО СФ ИдОтпр - глобальный уникальный идентификатор (GUID), однозначно идентифицирующий участника документооборота</w:t>
            </w:r>
          </w:p>
        </w:tc>
      </w:tr>
      <w:tr w:rsidR="00875C34" w:rsidRPr="00863276" w14:paraId="2D88B2BD" w14:textId="77777777" w:rsidTr="008B47B1">
        <w:tc>
          <w:tcPr>
            <w:tcW w:w="743" w:type="pct"/>
            <w:shd w:val="clear" w:color="auto" w:fill="auto"/>
          </w:tcPr>
          <w:p w14:paraId="48BCF927" w14:textId="77777777" w:rsidR="00875C34" w:rsidRPr="00863276" w:rsidRDefault="00875C34" w:rsidP="008B47B1">
            <w:pPr>
              <w:spacing w:after="0"/>
              <w:jc w:val="both"/>
              <w:rPr>
                <w:sz w:val="20"/>
              </w:rPr>
            </w:pPr>
          </w:p>
        </w:tc>
        <w:tc>
          <w:tcPr>
            <w:tcW w:w="790" w:type="pct"/>
            <w:shd w:val="clear" w:color="auto" w:fill="auto"/>
          </w:tcPr>
          <w:p w14:paraId="14AF24C3" w14:textId="77777777" w:rsidR="00875C34" w:rsidRPr="00863276" w:rsidRDefault="00875C34" w:rsidP="008B47B1">
            <w:pPr>
              <w:rPr>
                <w:sz w:val="20"/>
              </w:rPr>
            </w:pPr>
            <w:r w:rsidRPr="00863276">
              <w:rPr>
                <w:sz w:val="20"/>
              </w:rPr>
              <w:t>ИдПол</w:t>
            </w:r>
          </w:p>
        </w:tc>
        <w:tc>
          <w:tcPr>
            <w:tcW w:w="198" w:type="pct"/>
            <w:shd w:val="clear" w:color="auto" w:fill="auto"/>
          </w:tcPr>
          <w:p w14:paraId="1E220D48" w14:textId="77777777" w:rsidR="00875C34" w:rsidRPr="00863276" w:rsidRDefault="00875C34" w:rsidP="008B47B1">
            <w:pPr>
              <w:jc w:val="center"/>
              <w:rPr>
                <w:sz w:val="20"/>
              </w:rPr>
            </w:pPr>
            <w:r w:rsidRPr="00863276">
              <w:rPr>
                <w:sz w:val="20"/>
              </w:rPr>
              <w:t>О</w:t>
            </w:r>
          </w:p>
        </w:tc>
        <w:tc>
          <w:tcPr>
            <w:tcW w:w="495" w:type="pct"/>
            <w:shd w:val="clear" w:color="auto" w:fill="auto"/>
          </w:tcPr>
          <w:p w14:paraId="1B643EBA" w14:textId="77777777" w:rsidR="00875C34" w:rsidRPr="00863276" w:rsidRDefault="00875C34" w:rsidP="008B47B1">
            <w:pPr>
              <w:jc w:val="center"/>
              <w:rPr>
                <w:sz w:val="20"/>
              </w:rPr>
            </w:pPr>
            <w:r w:rsidRPr="00863276">
              <w:rPr>
                <w:sz w:val="20"/>
              </w:rPr>
              <w:t>T(4-46)</w:t>
            </w:r>
          </w:p>
        </w:tc>
        <w:tc>
          <w:tcPr>
            <w:tcW w:w="1387" w:type="pct"/>
            <w:shd w:val="clear" w:color="auto" w:fill="auto"/>
          </w:tcPr>
          <w:p w14:paraId="6FC7288E" w14:textId="77777777" w:rsidR="00875C34" w:rsidRPr="00863276" w:rsidRDefault="00875C34" w:rsidP="008B47B1">
            <w:pPr>
              <w:rPr>
                <w:sz w:val="20"/>
              </w:rPr>
            </w:pPr>
            <w:r w:rsidRPr="00863276">
              <w:rPr>
                <w:sz w:val="20"/>
              </w:rPr>
              <w:t>Идентификатор участника документооборота - получателя файла обмена счета-фактуры (информации продавца)</w:t>
            </w:r>
          </w:p>
        </w:tc>
        <w:tc>
          <w:tcPr>
            <w:tcW w:w="1387" w:type="pct"/>
            <w:shd w:val="clear" w:color="auto" w:fill="auto"/>
          </w:tcPr>
          <w:p w14:paraId="466BB843" w14:textId="77777777" w:rsidR="00875C34" w:rsidRPr="00863276" w:rsidRDefault="00875C34" w:rsidP="008B47B1">
            <w:pPr>
              <w:rPr>
                <w:sz w:val="20"/>
              </w:rPr>
            </w:pPr>
            <w:r w:rsidRPr="00863276">
              <w:rPr>
                <w:sz w:val="20"/>
              </w:rPr>
              <w:t>Значение элемента представляется в виде ИдОЭДОСФКодПрод(Пок), где:</w:t>
            </w:r>
            <w:r w:rsidRPr="00863276">
              <w:rPr>
                <w:sz w:val="20"/>
              </w:rPr>
              <w:br/>
              <w:t>ИдОЭДОСФ - идентификатор оператора электронного оборота счетов-фактур и первичных документов (оператор ЭДО СФ) - символьный трехзначный код. При включении оператора ЭДО СФ в сеть доверенных операторов ЭДО СФ ФНС России, идентификатор присваивается Федеральной налоговой службой;</w:t>
            </w:r>
            <w:r w:rsidRPr="00863276">
              <w:rPr>
                <w:sz w:val="20"/>
              </w:rPr>
              <w:br/>
              <w:t xml:space="preserve">КодПрод(Пок) - код продавца (покупателя) - уникальный код </w:t>
            </w:r>
            <w:r w:rsidRPr="00863276">
              <w:rPr>
                <w:sz w:val="20"/>
              </w:rPr>
              <w:lastRenderedPageBreak/>
              <w:t>участника, присваиваемый оператором ЭДО СФ, длина кода продавца (покупателя) не более 43 символов.</w:t>
            </w:r>
            <w:r w:rsidRPr="00863276">
              <w:rPr>
                <w:sz w:val="20"/>
              </w:rPr>
              <w:br/>
              <w:t>При Функция=ДОП и направлении документа не через оператора ЭДО СФ ИдПол - глобальный уникальный идентификатор (GUID), однозначно идентифицирующий участника документооборота</w:t>
            </w:r>
          </w:p>
        </w:tc>
      </w:tr>
      <w:tr w:rsidR="00875C34" w:rsidRPr="00863276" w14:paraId="52266A1B" w14:textId="77777777" w:rsidTr="008B47B1">
        <w:tc>
          <w:tcPr>
            <w:tcW w:w="743" w:type="pct"/>
            <w:shd w:val="clear" w:color="auto" w:fill="auto"/>
          </w:tcPr>
          <w:p w14:paraId="703DD2AD" w14:textId="77777777" w:rsidR="00875C34" w:rsidRPr="00863276" w:rsidRDefault="00875C34" w:rsidP="008B47B1">
            <w:pPr>
              <w:spacing w:after="0"/>
              <w:jc w:val="both"/>
              <w:rPr>
                <w:sz w:val="20"/>
              </w:rPr>
            </w:pPr>
          </w:p>
        </w:tc>
        <w:tc>
          <w:tcPr>
            <w:tcW w:w="790" w:type="pct"/>
            <w:shd w:val="clear" w:color="auto" w:fill="auto"/>
          </w:tcPr>
          <w:p w14:paraId="0EC824C5" w14:textId="77777777" w:rsidR="00875C34" w:rsidRPr="00863276" w:rsidRDefault="00875C34" w:rsidP="008B47B1">
            <w:pPr>
              <w:rPr>
                <w:sz w:val="20"/>
              </w:rPr>
            </w:pPr>
            <w:r w:rsidRPr="00863276">
              <w:rPr>
                <w:sz w:val="20"/>
              </w:rPr>
              <w:t>СвОЭДОтпр</w:t>
            </w:r>
          </w:p>
        </w:tc>
        <w:tc>
          <w:tcPr>
            <w:tcW w:w="198" w:type="pct"/>
            <w:shd w:val="clear" w:color="auto" w:fill="auto"/>
          </w:tcPr>
          <w:p w14:paraId="2F375F07" w14:textId="77777777" w:rsidR="00875C34" w:rsidRPr="00863276" w:rsidRDefault="00875C34" w:rsidP="008B47B1">
            <w:pPr>
              <w:jc w:val="center"/>
              <w:rPr>
                <w:sz w:val="20"/>
              </w:rPr>
            </w:pPr>
            <w:r w:rsidRPr="00863276">
              <w:rPr>
                <w:sz w:val="20"/>
              </w:rPr>
              <w:t>Н</w:t>
            </w:r>
          </w:p>
        </w:tc>
        <w:tc>
          <w:tcPr>
            <w:tcW w:w="495" w:type="pct"/>
            <w:shd w:val="clear" w:color="auto" w:fill="auto"/>
          </w:tcPr>
          <w:p w14:paraId="7A4551A0" w14:textId="77777777" w:rsidR="00875C34" w:rsidRPr="00863276" w:rsidRDefault="00875C34" w:rsidP="008B47B1">
            <w:pPr>
              <w:spacing w:after="0"/>
              <w:jc w:val="center"/>
              <w:rPr>
                <w:sz w:val="20"/>
              </w:rPr>
            </w:pPr>
            <w:r w:rsidRPr="00863276">
              <w:rPr>
                <w:sz w:val="20"/>
              </w:rPr>
              <w:t>С</w:t>
            </w:r>
          </w:p>
        </w:tc>
        <w:tc>
          <w:tcPr>
            <w:tcW w:w="1387" w:type="pct"/>
            <w:shd w:val="clear" w:color="auto" w:fill="auto"/>
          </w:tcPr>
          <w:p w14:paraId="50596F45" w14:textId="77777777" w:rsidR="00875C34" w:rsidRPr="00863276" w:rsidRDefault="00875C34" w:rsidP="008B47B1">
            <w:pPr>
              <w:rPr>
                <w:sz w:val="20"/>
              </w:rPr>
            </w:pPr>
            <w:r w:rsidRPr="00863276">
              <w:rPr>
                <w:sz w:val="20"/>
              </w:rPr>
              <w:t>Сведения об операторе электронного документооборота отправителя файла обмена счета-фактуры (информации продавца)</w:t>
            </w:r>
          </w:p>
        </w:tc>
        <w:tc>
          <w:tcPr>
            <w:tcW w:w="1387" w:type="pct"/>
            <w:shd w:val="clear" w:color="auto" w:fill="auto"/>
          </w:tcPr>
          <w:p w14:paraId="78FDC8B2" w14:textId="485A89CB" w:rsidR="00875C34" w:rsidRDefault="007C44C6" w:rsidP="008B47B1">
            <w:pPr>
              <w:rPr>
                <w:sz w:val="20"/>
              </w:rPr>
            </w:pPr>
            <w:r>
              <w:rPr>
                <w:sz w:val="20"/>
              </w:rPr>
              <w:t>Обязателен при приеме.</w:t>
            </w:r>
          </w:p>
          <w:p w14:paraId="120E858F" w14:textId="2809D063" w:rsidR="007C44C6" w:rsidRPr="00863276" w:rsidRDefault="007C44C6" w:rsidP="008B47B1">
            <w:pPr>
              <w:rPr>
                <w:sz w:val="20"/>
              </w:rPr>
            </w:pPr>
            <w:r>
              <w:rPr>
                <w:sz w:val="20"/>
              </w:rPr>
              <w:t>Заполняется сведениями об ОЭДО ЕИС, которые указаны в справочнике «</w:t>
            </w:r>
            <w:r w:rsidRPr="007C44C6">
              <w:rPr>
                <w:sz w:val="20"/>
              </w:rPr>
              <w:t>Операторы электронного документооборота</w:t>
            </w:r>
            <w:r>
              <w:rPr>
                <w:sz w:val="20"/>
              </w:rPr>
              <w:t>» (</w:t>
            </w:r>
            <w:r w:rsidRPr="007C44C6">
              <w:rPr>
                <w:sz w:val="20"/>
              </w:rPr>
              <w:t>edoNsiOperatorInfo</w:t>
            </w:r>
            <w:r>
              <w:rPr>
                <w:sz w:val="20"/>
              </w:rPr>
              <w:t>)</w:t>
            </w:r>
          </w:p>
        </w:tc>
      </w:tr>
      <w:tr w:rsidR="00875C34" w:rsidRPr="00863276" w14:paraId="6849F397" w14:textId="77777777" w:rsidTr="008B47B1">
        <w:tc>
          <w:tcPr>
            <w:tcW w:w="5000" w:type="pct"/>
            <w:gridSpan w:val="6"/>
            <w:shd w:val="clear" w:color="auto" w:fill="auto"/>
          </w:tcPr>
          <w:p w14:paraId="26C17FA0" w14:textId="77777777" w:rsidR="00875C34" w:rsidRPr="00863276" w:rsidRDefault="00875C34" w:rsidP="008B47B1">
            <w:pPr>
              <w:keepNext/>
              <w:spacing w:before="0" w:after="0"/>
              <w:contextualSpacing/>
              <w:jc w:val="center"/>
              <w:rPr>
                <w:sz w:val="20"/>
              </w:rPr>
            </w:pPr>
            <w:r w:rsidRPr="00863276">
              <w:rPr>
                <w:b/>
                <w:bCs/>
                <w:sz w:val="20"/>
              </w:rPr>
              <w:t>Сведения об операторе электронного документооборота отправителя файла обмена счета-фактуры (информации продавца)</w:t>
            </w:r>
          </w:p>
        </w:tc>
      </w:tr>
      <w:tr w:rsidR="00875C34" w:rsidRPr="00863276" w14:paraId="13F64322" w14:textId="77777777" w:rsidTr="008B47B1">
        <w:tc>
          <w:tcPr>
            <w:tcW w:w="743" w:type="pct"/>
            <w:shd w:val="clear" w:color="auto" w:fill="auto"/>
          </w:tcPr>
          <w:p w14:paraId="7812D938" w14:textId="77777777" w:rsidR="00875C34" w:rsidRPr="00863276" w:rsidRDefault="00875C34" w:rsidP="008B47B1">
            <w:pPr>
              <w:spacing w:after="0"/>
              <w:jc w:val="both"/>
              <w:rPr>
                <w:sz w:val="20"/>
              </w:rPr>
            </w:pPr>
            <w:r w:rsidRPr="00863276">
              <w:rPr>
                <w:b/>
                <w:bCs/>
                <w:sz w:val="20"/>
              </w:rPr>
              <w:t>СвОЭДОтпр</w:t>
            </w:r>
          </w:p>
        </w:tc>
        <w:tc>
          <w:tcPr>
            <w:tcW w:w="790" w:type="pct"/>
            <w:shd w:val="clear" w:color="auto" w:fill="auto"/>
          </w:tcPr>
          <w:p w14:paraId="062432BB" w14:textId="77777777" w:rsidR="00875C34" w:rsidRPr="00863276" w:rsidRDefault="00875C34" w:rsidP="008B47B1">
            <w:pPr>
              <w:spacing w:after="0"/>
              <w:jc w:val="both"/>
              <w:rPr>
                <w:sz w:val="20"/>
              </w:rPr>
            </w:pPr>
          </w:p>
        </w:tc>
        <w:tc>
          <w:tcPr>
            <w:tcW w:w="198" w:type="pct"/>
            <w:shd w:val="clear" w:color="auto" w:fill="auto"/>
          </w:tcPr>
          <w:p w14:paraId="35BAED4D" w14:textId="77777777" w:rsidR="00875C34" w:rsidRPr="00863276" w:rsidRDefault="00875C34" w:rsidP="008B47B1">
            <w:pPr>
              <w:spacing w:after="0"/>
              <w:jc w:val="both"/>
              <w:rPr>
                <w:sz w:val="20"/>
              </w:rPr>
            </w:pPr>
          </w:p>
        </w:tc>
        <w:tc>
          <w:tcPr>
            <w:tcW w:w="495" w:type="pct"/>
            <w:shd w:val="clear" w:color="auto" w:fill="auto"/>
          </w:tcPr>
          <w:p w14:paraId="5F2E73BE" w14:textId="77777777" w:rsidR="00875C34" w:rsidRPr="00863276" w:rsidRDefault="00875C34" w:rsidP="008B47B1">
            <w:pPr>
              <w:spacing w:after="0"/>
              <w:jc w:val="both"/>
              <w:rPr>
                <w:sz w:val="20"/>
              </w:rPr>
            </w:pPr>
          </w:p>
        </w:tc>
        <w:tc>
          <w:tcPr>
            <w:tcW w:w="1387" w:type="pct"/>
            <w:shd w:val="clear" w:color="auto" w:fill="auto"/>
          </w:tcPr>
          <w:p w14:paraId="141B38E3" w14:textId="77777777" w:rsidR="00875C34" w:rsidRPr="00863276" w:rsidRDefault="00875C34" w:rsidP="008B47B1">
            <w:pPr>
              <w:spacing w:after="0"/>
              <w:jc w:val="both"/>
              <w:rPr>
                <w:sz w:val="20"/>
              </w:rPr>
            </w:pPr>
          </w:p>
        </w:tc>
        <w:tc>
          <w:tcPr>
            <w:tcW w:w="1387" w:type="pct"/>
            <w:shd w:val="clear" w:color="auto" w:fill="auto"/>
          </w:tcPr>
          <w:p w14:paraId="73620F6A" w14:textId="77777777" w:rsidR="00875C34" w:rsidRPr="00863276" w:rsidRDefault="00875C34" w:rsidP="008B47B1">
            <w:pPr>
              <w:spacing w:after="0"/>
              <w:jc w:val="both"/>
              <w:rPr>
                <w:sz w:val="20"/>
              </w:rPr>
            </w:pPr>
          </w:p>
        </w:tc>
      </w:tr>
      <w:tr w:rsidR="00875C34" w:rsidRPr="00863276" w14:paraId="467D9A8F" w14:textId="77777777" w:rsidTr="008B47B1">
        <w:tc>
          <w:tcPr>
            <w:tcW w:w="743" w:type="pct"/>
            <w:shd w:val="clear" w:color="auto" w:fill="auto"/>
          </w:tcPr>
          <w:p w14:paraId="697A18EF" w14:textId="77777777" w:rsidR="00875C34" w:rsidRPr="00863276" w:rsidRDefault="00875C34" w:rsidP="008B47B1">
            <w:pPr>
              <w:spacing w:after="0"/>
              <w:jc w:val="both"/>
              <w:rPr>
                <w:sz w:val="20"/>
              </w:rPr>
            </w:pPr>
          </w:p>
        </w:tc>
        <w:tc>
          <w:tcPr>
            <w:tcW w:w="790" w:type="pct"/>
            <w:shd w:val="clear" w:color="auto" w:fill="auto"/>
          </w:tcPr>
          <w:p w14:paraId="0C1B81C3" w14:textId="77777777" w:rsidR="00875C34" w:rsidRPr="00863276" w:rsidRDefault="00875C34" w:rsidP="008B47B1">
            <w:pPr>
              <w:rPr>
                <w:sz w:val="20"/>
              </w:rPr>
            </w:pPr>
            <w:r w:rsidRPr="00863276">
              <w:rPr>
                <w:sz w:val="20"/>
              </w:rPr>
              <w:t>НаимОрг</w:t>
            </w:r>
          </w:p>
        </w:tc>
        <w:tc>
          <w:tcPr>
            <w:tcW w:w="198" w:type="pct"/>
            <w:shd w:val="clear" w:color="auto" w:fill="auto"/>
          </w:tcPr>
          <w:p w14:paraId="164DCFC3" w14:textId="77777777" w:rsidR="00875C34" w:rsidRPr="00863276" w:rsidRDefault="00875C34" w:rsidP="008B47B1">
            <w:pPr>
              <w:jc w:val="center"/>
              <w:rPr>
                <w:sz w:val="20"/>
              </w:rPr>
            </w:pPr>
            <w:r w:rsidRPr="00863276">
              <w:rPr>
                <w:sz w:val="20"/>
              </w:rPr>
              <w:t>О</w:t>
            </w:r>
          </w:p>
        </w:tc>
        <w:tc>
          <w:tcPr>
            <w:tcW w:w="495" w:type="pct"/>
            <w:shd w:val="clear" w:color="auto" w:fill="auto"/>
          </w:tcPr>
          <w:p w14:paraId="42282EFA" w14:textId="77777777" w:rsidR="00875C34" w:rsidRPr="00863276" w:rsidRDefault="00875C34" w:rsidP="008B47B1">
            <w:pPr>
              <w:jc w:val="center"/>
              <w:rPr>
                <w:sz w:val="20"/>
              </w:rPr>
            </w:pPr>
            <w:r w:rsidRPr="00863276">
              <w:rPr>
                <w:sz w:val="20"/>
              </w:rPr>
              <w:t>T(1-1000)</w:t>
            </w:r>
          </w:p>
        </w:tc>
        <w:tc>
          <w:tcPr>
            <w:tcW w:w="1387" w:type="pct"/>
            <w:shd w:val="clear" w:color="auto" w:fill="auto"/>
          </w:tcPr>
          <w:p w14:paraId="1A9EFD12" w14:textId="77777777" w:rsidR="00875C34" w:rsidRPr="00863276" w:rsidRDefault="00875C34" w:rsidP="008B47B1">
            <w:pPr>
              <w:rPr>
                <w:sz w:val="20"/>
              </w:rPr>
            </w:pPr>
            <w:r w:rsidRPr="00863276">
              <w:rPr>
                <w:sz w:val="20"/>
              </w:rPr>
              <w:t>Наименование</w:t>
            </w:r>
          </w:p>
        </w:tc>
        <w:tc>
          <w:tcPr>
            <w:tcW w:w="1387" w:type="pct"/>
            <w:shd w:val="clear" w:color="auto" w:fill="auto"/>
          </w:tcPr>
          <w:p w14:paraId="605F639E" w14:textId="77777777" w:rsidR="00875C34" w:rsidRPr="00863276" w:rsidRDefault="00875C34" w:rsidP="008B47B1">
            <w:pPr>
              <w:spacing w:after="0"/>
              <w:jc w:val="both"/>
              <w:rPr>
                <w:sz w:val="20"/>
              </w:rPr>
            </w:pPr>
          </w:p>
        </w:tc>
      </w:tr>
      <w:tr w:rsidR="00875C34" w:rsidRPr="00863276" w14:paraId="14D5B06C" w14:textId="77777777" w:rsidTr="008B47B1">
        <w:tc>
          <w:tcPr>
            <w:tcW w:w="743" w:type="pct"/>
            <w:shd w:val="clear" w:color="auto" w:fill="auto"/>
          </w:tcPr>
          <w:p w14:paraId="5B9F4AF2" w14:textId="77777777" w:rsidR="00875C34" w:rsidRPr="00863276" w:rsidRDefault="00875C34" w:rsidP="008B47B1">
            <w:pPr>
              <w:spacing w:after="0"/>
              <w:jc w:val="both"/>
              <w:rPr>
                <w:sz w:val="20"/>
              </w:rPr>
            </w:pPr>
          </w:p>
        </w:tc>
        <w:tc>
          <w:tcPr>
            <w:tcW w:w="790" w:type="pct"/>
            <w:shd w:val="clear" w:color="auto" w:fill="auto"/>
          </w:tcPr>
          <w:p w14:paraId="090B0E71" w14:textId="77777777" w:rsidR="00875C34" w:rsidRPr="00863276" w:rsidRDefault="00875C34" w:rsidP="008B47B1">
            <w:pPr>
              <w:rPr>
                <w:sz w:val="20"/>
              </w:rPr>
            </w:pPr>
            <w:r w:rsidRPr="00863276">
              <w:rPr>
                <w:sz w:val="20"/>
              </w:rPr>
              <w:t>ИННЮЛ</w:t>
            </w:r>
          </w:p>
        </w:tc>
        <w:tc>
          <w:tcPr>
            <w:tcW w:w="198" w:type="pct"/>
            <w:shd w:val="clear" w:color="auto" w:fill="auto"/>
          </w:tcPr>
          <w:p w14:paraId="0835C771" w14:textId="77777777" w:rsidR="00875C34" w:rsidRPr="00863276" w:rsidRDefault="00875C34" w:rsidP="008B47B1">
            <w:pPr>
              <w:jc w:val="center"/>
              <w:rPr>
                <w:sz w:val="20"/>
              </w:rPr>
            </w:pPr>
            <w:r w:rsidRPr="00863276">
              <w:rPr>
                <w:sz w:val="20"/>
              </w:rPr>
              <w:t>О</w:t>
            </w:r>
          </w:p>
        </w:tc>
        <w:tc>
          <w:tcPr>
            <w:tcW w:w="495" w:type="pct"/>
            <w:shd w:val="clear" w:color="auto" w:fill="auto"/>
          </w:tcPr>
          <w:p w14:paraId="1230EAFB" w14:textId="77777777" w:rsidR="00875C34" w:rsidRPr="00863276" w:rsidRDefault="00875C34" w:rsidP="008B47B1">
            <w:pPr>
              <w:jc w:val="center"/>
              <w:rPr>
                <w:sz w:val="20"/>
              </w:rPr>
            </w:pPr>
            <w:r w:rsidRPr="00863276">
              <w:rPr>
                <w:sz w:val="20"/>
              </w:rPr>
              <w:t>T(=10)</w:t>
            </w:r>
          </w:p>
        </w:tc>
        <w:tc>
          <w:tcPr>
            <w:tcW w:w="1387" w:type="pct"/>
            <w:shd w:val="clear" w:color="auto" w:fill="auto"/>
          </w:tcPr>
          <w:p w14:paraId="79B36A1C" w14:textId="77777777" w:rsidR="00875C34" w:rsidRPr="00863276" w:rsidRDefault="00875C34" w:rsidP="008B47B1">
            <w:pPr>
              <w:rPr>
                <w:sz w:val="20"/>
              </w:rPr>
            </w:pPr>
            <w:r w:rsidRPr="00863276">
              <w:rPr>
                <w:sz w:val="20"/>
              </w:rPr>
              <w:t>ИНН</w:t>
            </w:r>
          </w:p>
        </w:tc>
        <w:tc>
          <w:tcPr>
            <w:tcW w:w="1387" w:type="pct"/>
            <w:shd w:val="clear" w:color="auto" w:fill="auto"/>
          </w:tcPr>
          <w:p w14:paraId="72FAA696" w14:textId="77777777" w:rsidR="00875C34" w:rsidRPr="00863276" w:rsidRDefault="00875C34" w:rsidP="008B47B1">
            <w:pPr>
              <w:rPr>
                <w:sz w:val="20"/>
              </w:rPr>
            </w:pPr>
            <w:r w:rsidRPr="00863276">
              <w:rPr>
                <w:sz w:val="20"/>
              </w:rPr>
              <w:t xml:space="preserve">Типовой элемент &lt;ИННЮЛТип&gt; </w:t>
            </w:r>
          </w:p>
        </w:tc>
      </w:tr>
      <w:tr w:rsidR="00875C34" w:rsidRPr="00863276" w14:paraId="5EA67713" w14:textId="77777777" w:rsidTr="008B47B1">
        <w:tc>
          <w:tcPr>
            <w:tcW w:w="743" w:type="pct"/>
            <w:shd w:val="clear" w:color="auto" w:fill="auto"/>
          </w:tcPr>
          <w:p w14:paraId="64DDD04F" w14:textId="77777777" w:rsidR="00875C34" w:rsidRPr="00863276" w:rsidRDefault="00875C34" w:rsidP="008B47B1">
            <w:pPr>
              <w:spacing w:after="0"/>
              <w:jc w:val="both"/>
              <w:rPr>
                <w:sz w:val="20"/>
              </w:rPr>
            </w:pPr>
          </w:p>
        </w:tc>
        <w:tc>
          <w:tcPr>
            <w:tcW w:w="790" w:type="pct"/>
            <w:shd w:val="clear" w:color="auto" w:fill="auto"/>
          </w:tcPr>
          <w:p w14:paraId="2C8D65EE" w14:textId="77777777" w:rsidR="00875C34" w:rsidRPr="00863276" w:rsidRDefault="00875C34" w:rsidP="008B47B1">
            <w:pPr>
              <w:rPr>
                <w:sz w:val="20"/>
              </w:rPr>
            </w:pPr>
            <w:r w:rsidRPr="00863276">
              <w:rPr>
                <w:sz w:val="20"/>
              </w:rPr>
              <w:t>ИдЭДО</w:t>
            </w:r>
          </w:p>
        </w:tc>
        <w:tc>
          <w:tcPr>
            <w:tcW w:w="198" w:type="pct"/>
            <w:shd w:val="clear" w:color="auto" w:fill="auto"/>
          </w:tcPr>
          <w:p w14:paraId="478C1F45" w14:textId="77777777" w:rsidR="00875C34" w:rsidRPr="00863276" w:rsidRDefault="00875C34" w:rsidP="008B47B1">
            <w:pPr>
              <w:jc w:val="center"/>
              <w:rPr>
                <w:sz w:val="20"/>
              </w:rPr>
            </w:pPr>
            <w:r w:rsidRPr="00863276">
              <w:rPr>
                <w:sz w:val="20"/>
              </w:rPr>
              <w:t>О</w:t>
            </w:r>
          </w:p>
        </w:tc>
        <w:tc>
          <w:tcPr>
            <w:tcW w:w="495" w:type="pct"/>
            <w:shd w:val="clear" w:color="auto" w:fill="auto"/>
          </w:tcPr>
          <w:p w14:paraId="659882AA" w14:textId="77777777" w:rsidR="00875C34" w:rsidRPr="00863276" w:rsidRDefault="00875C34" w:rsidP="008B47B1">
            <w:pPr>
              <w:jc w:val="center"/>
              <w:rPr>
                <w:sz w:val="20"/>
              </w:rPr>
            </w:pPr>
            <w:r w:rsidRPr="00863276">
              <w:rPr>
                <w:sz w:val="20"/>
              </w:rPr>
              <w:t>T(=3)</w:t>
            </w:r>
          </w:p>
        </w:tc>
        <w:tc>
          <w:tcPr>
            <w:tcW w:w="1387" w:type="pct"/>
            <w:shd w:val="clear" w:color="auto" w:fill="auto"/>
          </w:tcPr>
          <w:p w14:paraId="26D9A37A" w14:textId="77777777" w:rsidR="00875C34" w:rsidRPr="00863276" w:rsidRDefault="00875C34" w:rsidP="008B47B1">
            <w:pPr>
              <w:rPr>
                <w:sz w:val="20"/>
              </w:rPr>
            </w:pPr>
            <w:r w:rsidRPr="00863276">
              <w:rPr>
                <w:sz w:val="20"/>
              </w:rPr>
              <w:t>Идентификатор оператора электронного документооборота отправителя файла обмена счета-фактуры (информации продавца)</w:t>
            </w:r>
          </w:p>
        </w:tc>
        <w:tc>
          <w:tcPr>
            <w:tcW w:w="1387" w:type="pct"/>
            <w:shd w:val="clear" w:color="auto" w:fill="auto"/>
          </w:tcPr>
          <w:p w14:paraId="0661527F" w14:textId="77777777" w:rsidR="00875C34" w:rsidRPr="00863276" w:rsidRDefault="00875C34" w:rsidP="008B47B1">
            <w:pPr>
              <w:rPr>
                <w:sz w:val="20"/>
              </w:rPr>
            </w:pPr>
            <w:r w:rsidRPr="00863276">
              <w:rPr>
                <w:sz w:val="20"/>
              </w:rPr>
              <w:t>Идентификатор оператора ЭДО СФ, услугами которого пользуется покупатель (продавец), символьный трехзначный код. В значении идентификатора допускаются символы латинского алфавита A-Z, a–z, цифры 0–9, знаки «@», «.», «-». Значение идентификатора регистронезависимо. При включении оператора ЭДО СФ в сеть доверенных операторов ЭДО СФ ФНС России, идентификатор присваивается Федеральной налоговой службой</w:t>
            </w:r>
          </w:p>
        </w:tc>
      </w:tr>
      <w:tr w:rsidR="00875C34" w:rsidRPr="00863276" w14:paraId="46FF1F5B" w14:textId="77777777" w:rsidTr="008B47B1">
        <w:tc>
          <w:tcPr>
            <w:tcW w:w="5000" w:type="pct"/>
            <w:gridSpan w:val="6"/>
            <w:shd w:val="clear" w:color="auto" w:fill="auto"/>
          </w:tcPr>
          <w:p w14:paraId="333302CC" w14:textId="77777777" w:rsidR="00875C34" w:rsidRPr="00863276" w:rsidRDefault="00875C34" w:rsidP="008B47B1">
            <w:pPr>
              <w:spacing w:after="0"/>
              <w:jc w:val="center"/>
              <w:rPr>
                <w:sz w:val="20"/>
              </w:rPr>
            </w:pPr>
            <w:r w:rsidRPr="00863276">
              <w:rPr>
                <w:b/>
                <w:bCs/>
                <w:sz w:val="20"/>
              </w:rPr>
              <w:t>Счет-фактура, применяемый при расчетах по налогу на добавленную стоимость, документ об отгрузке товаров (выполнении работ), передаче имущественных прав (документ об оказании услуг) (информация продавца)</w:t>
            </w:r>
          </w:p>
        </w:tc>
      </w:tr>
      <w:tr w:rsidR="00875C34" w:rsidRPr="00863276" w14:paraId="00B695DA"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4462B854" w14:textId="77777777" w:rsidR="00875C34" w:rsidRPr="00863276" w:rsidRDefault="00875C34" w:rsidP="008B47B1">
            <w:pPr>
              <w:spacing w:after="0"/>
              <w:jc w:val="both"/>
              <w:rPr>
                <w:sz w:val="20"/>
              </w:rPr>
            </w:pPr>
            <w:r w:rsidRPr="00863276">
              <w:rPr>
                <w:b/>
                <w:bCs/>
                <w:sz w:val="20"/>
              </w:rPr>
              <w:t>Документ</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1A46594B" w14:textId="77777777" w:rsidR="00875C34" w:rsidRPr="00863276" w:rsidRDefault="00875C34" w:rsidP="008B47B1">
            <w:pPr>
              <w:spacing w:after="0"/>
              <w:jc w:val="both"/>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17DC3F81" w14:textId="77777777" w:rsidR="00875C34" w:rsidRPr="00863276" w:rsidRDefault="00875C34" w:rsidP="008B47B1">
            <w:pPr>
              <w:spacing w:after="0"/>
              <w:jc w:val="both"/>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777D069C" w14:textId="77777777" w:rsidR="00875C34" w:rsidRPr="00863276" w:rsidRDefault="00875C34" w:rsidP="008B47B1">
            <w:pPr>
              <w:spacing w:after="0"/>
              <w:jc w:val="both"/>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2738B35" w14:textId="77777777" w:rsidR="00875C34" w:rsidRPr="00863276" w:rsidRDefault="00875C34" w:rsidP="008B47B1">
            <w:pPr>
              <w:spacing w:after="0"/>
              <w:jc w:val="both"/>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5B01F88" w14:textId="77777777" w:rsidR="00875C34" w:rsidRPr="00863276" w:rsidRDefault="00875C34" w:rsidP="008B47B1">
            <w:pPr>
              <w:spacing w:after="0"/>
              <w:jc w:val="both"/>
              <w:rPr>
                <w:sz w:val="20"/>
              </w:rPr>
            </w:pPr>
          </w:p>
        </w:tc>
      </w:tr>
      <w:tr w:rsidR="00875C34" w:rsidRPr="00863276" w14:paraId="7E2EADCC"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779F7FF8"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3CFD3AA4" w14:textId="77777777" w:rsidR="00875C34" w:rsidRPr="00863276" w:rsidRDefault="00875C34" w:rsidP="008B47B1">
            <w:pPr>
              <w:rPr>
                <w:sz w:val="20"/>
              </w:rPr>
            </w:pPr>
            <w:r w:rsidRPr="00863276">
              <w:rPr>
                <w:sz w:val="20"/>
              </w:rPr>
              <w:t>КНД</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59BF7A05" w14:textId="77777777" w:rsidR="00875C34" w:rsidRPr="00863276" w:rsidRDefault="00875C34" w:rsidP="008B47B1">
            <w:pPr>
              <w:jc w:val="center"/>
              <w:rPr>
                <w:sz w:val="20"/>
              </w:rPr>
            </w:pPr>
            <w:r w:rsidRPr="00863276">
              <w:rPr>
                <w:sz w:val="20"/>
              </w:rPr>
              <w:t>ОК</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21B906DB" w14:textId="77777777" w:rsidR="00875C34" w:rsidRPr="00863276" w:rsidRDefault="00875C34" w:rsidP="008B47B1">
            <w:pPr>
              <w:jc w:val="center"/>
              <w:rPr>
                <w:sz w:val="20"/>
              </w:rPr>
            </w:pPr>
            <w:r w:rsidRPr="00863276">
              <w:rPr>
                <w:sz w:val="20"/>
              </w:rPr>
              <w:t>T(=7)</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248CEC2" w14:textId="77777777" w:rsidR="00875C34" w:rsidRPr="00863276" w:rsidRDefault="00875C34" w:rsidP="008B47B1">
            <w:pPr>
              <w:rPr>
                <w:sz w:val="20"/>
              </w:rPr>
            </w:pPr>
            <w:r w:rsidRPr="00863276">
              <w:rPr>
                <w:sz w:val="20"/>
              </w:rPr>
              <w:t>Код документа  по КНД</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E30C217" w14:textId="77777777" w:rsidR="00875C34" w:rsidRPr="00863276" w:rsidRDefault="00875C34" w:rsidP="008B47B1">
            <w:pPr>
              <w:rPr>
                <w:sz w:val="20"/>
              </w:rPr>
            </w:pPr>
            <w:r w:rsidRPr="00863276">
              <w:rPr>
                <w:sz w:val="20"/>
              </w:rPr>
              <w:t xml:space="preserve">Типовой элемент &lt;КНДТип&gt;. </w:t>
            </w:r>
          </w:p>
          <w:p w14:paraId="3F92CF7C" w14:textId="77777777" w:rsidR="00875C34" w:rsidRPr="00863276" w:rsidRDefault="00875C34" w:rsidP="008B47B1">
            <w:pPr>
              <w:rPr>
                <w:sz w:val="20"/>
              </w:rPr>
            </w:pPr>
            <w:r w:rsidRPr="00863276">
              <w:rPr>
                <w:sz w:val="20"/>
              </w:rPr>
              <w:t xml:space="preserve">Принимает значение: 1115131  </w:t>
            </w:r>
          </w:p>
        </w:tc>
      </w:tr>
      <w:tr w:rsidR="00875C34" w:rsidRPr="00863276" w14:paraId="367757B8"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5FCE5E92"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0B0F03CC" w14:textId="77777777" w:rsidR="00875C34" w:rsidRPr="00863276" w:rsidRDefault="00875C34" w:rsidP="008B47B1">
            <w:pPr>
              <w:rPr>
                <w:sz w:val="20"/>
              </w:rPr>
            </w:pPr>
            <w:r w:rsidRPr="00863276">
              <w:rPr>
                <w:sz w:val="20"/>
              </w:rPr>
              <w:t>Функция</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5A116D25" w14:textId="77777777" w:rsidR="00875C34" w:rsidRPr="00863276" w:rsidRDefault="00875C34" w:rsidP="008B47B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6994FB95" w14:textId="77777777" w:rsidR="00875C34" w:rsidRPr="00863276" w:rsidRDefault="00875C34" w:rsidP="008B47B1">
            <w:pPr>
              <w:jc w:val="center"/>
              <w:rPr>
                <w:sz w:val="20"/>
              </w:rPr>
            </w:pPr>
            <w:r w:rsidRPr="00863276">
              <w:rPr>
                <w:sz w:val="20"/>
              </w:rPr>
              <w:t>T(1-6)</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384667D" w14:textId="77777777" w:rsidR="00875C34" w:rsidRPr="00863276" w:rsidRDefault="00875C34" w:rsidP="008B47B1">
            <w:pPr>
              <w:rPr>
                <w:sz w:val="20"/>
              </w:rPr>
            </w:pPr>
            <w:r w:rsidRPr="00863276">
              <w:rPr>
                <w:sz w:val="20"/>
              </w:rPr>
              <w:t>Функция</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95C7757" w14:textId="77777777" w:rsidR="00875C34" w:rsidRPr="00863276" w:rsidRDefault="00875C34" w:rsidP="008B47B1">
            <w:pPr>
              <w:rPr>
                <w:sz w:val="20"/>
              </w:rPr>
            </w:pPr>
            <w:r w:rsidRPr="00863276">
              <w:rPr>
                <w:sz w:val="20"/>
              </w:rPr>
              <w:t xml:space="preserve">Принимает значение: </w:t>
            </w:r>
          </w:p>
          <w:p w14:paraId="4B5B2BB5" w14:textId="77777777" w:rsidR="00875C34" w:rsidRPr="00863276" w:rsidRDefault="00875C34" w:rsidP="00E80D7E">
            <w:pPr>
              <w:rPr>
                <w:sz w:val="20"/>
              </w:rPr>
            </w:pPr>
            <w:r w:rsidRPr="00863276">
              <w:rPr>
                <w:sz w:val="20"/>
              </w:rPr>
              <w:t>СЧФ – счет-фактура, применяемый при расчетах по налогу на добавленную стоимость   |</w:t>
            </w:r>
          </w:p>
          <w:p w14:paraId="03A89633" w14:textId="77777777" w:rsidR="00875C34" w:rsidRPr="00863276" w:rsidRDefault="00875C34" w:rsidP="00E80D7E">
            <w:pPr>
              <w:rPr>
                <w:sz w:val="20"/>
              </w:rPr>
            </w:pPr>
            <w:r w:rsidRPr="00863276">
              <w:rPr>
                <w:sz w:val="20"/>
              </w:rPr>
              <w:t>СЧФДОП – счет-фактура, применяемый при расчетах по налогу на добавленную стоимость, и документ об отгрузке товаров (выполнении работ), передаче имущественных прав (документ об оказании услуг)   |</w:t>
            </w:r>
          </w:p>
          <w:p w14:paraId="6AC7EB1C" w14:textId="77777777" w:rsidR="00875C34" w:rsidRDefault="00875C34" w:rsidP="00E80D7E">
            <w:pPr>
              <w:rPr>
                <w:sz w:val="20"/>
              </w:rPr>
            </w:pPr>
            <w:r w:rsidRPr="00863276">
              <w:rPr>
                <w:sz w:val="20"/>
              </w:rPr>
              <w:lastRenderedPageBreak/>
              <w:t>ДОП – документ об отгрузке товаров (выполнении работ), передаче имущественных прав (документ об оказании услуг)</w:t>
            </w:r>
          </w:p>
          <w:p w14:paraId="7596D507" w14:textId="12937880" w:rsidR="003E2691" w:rsidRPr="00863276" w:rsidRDefault="003E2691" w:rsidP="00E80D7E">
            <w:pPr>
              <w:rPr>
                <w:sz w:val="20"/>
              </w:rPr>
            </w:pPr>
            <w:r>
              <w:rPr>
                <w:sz w:val="20"/>
              </w:rPr>
              <w:t>Для документов, формируемых по контракту с установленным признаком заключения по цене за право, допускается формирования документов только с функцией ДОП.</w:t>
            </w:r>
          </w:p>
        </w:tc>
      </w:tr>
      <w:tr w:rsidR="00875C34" w:rsidRPr="00863276" w14:paraId="6A2E47D5"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1B6CF028"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3D45FEDB" w14:textId="77777777" w:rsidR="00875C34" w:rsidRPr="00863276" w:rsidRDefault="00875C34" w:rsidP="008B47B1">
            <w:pPr>
              <w:rPr>
                <w:sz w:val="20"/>
              </w:rPr>
            </w:pPr>
            <w:r w:rsidRPr="00863276">
              <w:rPr>
                <w:sz w:val="20"/>
              </w:rPr>
              <w:t>ПоФактХЖ</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414EE69C" w14:textId="77777777" w:rsidR="00875C34" w:rsidRPr="00863276" w:rsidRDefault="00875C34" w:rsidP="008B47B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0AF1BA5A" w14:textId="77777777" w:rsidR="00875C34" w:rsidRPr="00863276" w:rsidRDefault="00875C34" w:rsidP="008B47B1">
            <w:pPr>
              <w:jc w:val="center"/>
              <w:rPr>
                <w:sz w:val="20"/>
              </w:rPr>
            </w:pPr>
            <w:r w:rsidRPr="00863276">
              <w:rPr>
                <w:sz w:val="20"/>
              </w:rPr>
              <w:t>T(1-255)</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686D3B4" w14:textId="77777777" w:rsidR="00875C34" w:rsidRPr="00863276" w:rsidRDefault="00875C34" w:rsidP="008B47B1">
            <w:pPr>
              <w:rPr>
                <w:sz w:val="20"/>
              </w:rPr>
            </w:pPr>
            <w:r w:rsidRPr="00863276">
              <w:rPr>
                <w:sz w:val="20"/>
              </w:rPr>
              <w:t>Наименование документа по факту хозяйственной жизни</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D748565" w14:textId="77777777" w:rsidR="00875C34" w:rsidRPr="00863276" w:rsidRDefault="00875C34" w:rsidP="008B47B1">
            <w:pPr>
              <w:rPr>
                <w:sz w:val="20"/>
              </w:rPr>
            </w:pPr>
            <w:r w:rsidRPr="00863276">
              <w:rPr>
                <w:sz w:val="20"/>
              </w:rPr>
              <w:t>При Функция=СЧФ не формируется.</w:t>
            </w:r>
            <w:r w:rsidRPr="00863276">
              <w:rPr>
                <w:sz w:val="20"/>
              </w:rPr>
              <w:br/>
              <w:t>При Функция=СЧФДОП или Функция=ДОП ПоФактХЖ= Документ об отгрузке товаров (выполнении работ), передаче имущественных прав (документ об оказании услуг)</w:t>
            </w:r>
          </w:p>
        </w:tc>
      </w:tr>
      <w:tr w:rsidR="00875C34" w:rsidRPr="00863276" w14:paraId="1D022B69"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0C86B5E9"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26FD64F7" w14:textId="77777777" w:rsidR="00875C34" w:rsidRPr="00863276" w:rsidRDefault="00875C34" w:rsidP="008B47B1">
            <w:pPr>
              <w:rPr>
                <w:sz w:val="20"/>
              </w:rPr>
            </w:pPr>
            <w:r w:rsidRPr="00863276">
              <w:rPr>
                <w:sz w:val="20"/>
              </w:rPr>
              <w:t>НаимДокОпр</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62172FD8" w14:textId="77777777" w:rsidR="00875C34" w:rsidRPr="00863276" w:rsidRDefault="00875C34" w:rsidP="008B47B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2E9362B0" w14:textId="77777777" w:rsidR="00875C34" w:rsidRPr="00863276" w:rsidRDefault="00875C34" w:rsidP="008B47B1">
            <w:pPr>
              <w:jc w:val="center"/>
              <w:rPr>
                <w:sz w:val="20"/>
              </w:rPr>
            </w:pPr>
            <w:r w:rsidRPr="00863276">
              <w:rPr>
                <w:sz w:val="20"/>
              </w:rPr>
              <w:t>T(1-255)</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73DBF05" w14:textId="77777777" w:rsidR="00875C34" w:rsidRPr="00863276" w:rsidRDefault="00875C34" w:rsidP="008B47B1">
            <w:pPr>
              <w:rPr>
                <w:sz w:val="20"/>
              </w:rPr>
            </w:pPr>
            <w:r w:rsidRPr="00863276">
              <w:rPr>
                <w:sz w:val="20"/>
              </w:rPr>
              <w:t>Наименование первичного документа, определенное организацией (согласованное сторонами сделки)</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6D60ECA" w14:textId="77777777" w:rsidR="00875C34" w:rsidRPr="00863276" w:rsidRDefault="00875C34" w:rsidP="008B47B1">
            <w:pPr>
              <w:rPr>
                <w:sz w:val="20"/>
              </w:rPr>
            </w:pPr>
            <w:r w:rsidRPr="00863276">
              <w:rPr>
                <w:sz w:val="20"/>
              </w:rPr>
              <w:t xml:space="preserve">При Функция=СЧФ не формируется. </w:t>
            </w:r>
            <w:r w:rsidRPr="00863276">
              <w:rPr>
                <w:sz w:val="20"/>
              </w:rPr>
              <w:br/>
              <w:t>При Функция=СЧФДОП принимает значение «Счет-фактура и документ об отгрузке товаров (выполнении работ), передаче имущественных прав (документ об оказании услуг)». При Функция=ДОП самостоятельно установленное наименование документа или «Документ об отгрузке товаров (выполнении работ), передаче имущественных прав (документ об оказании услуг)» (по умолчанию)</w:t>
            </w:r>
          </w:p>
        </w:tc>
      </w:tr>
      <w:tr w:rsidR="00875C34" w:rsidRPr="00863276" w14:paraId="1102E3FA"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77480E51"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225A3BF4" w14:textId="77777777" w:rsidR="00875C34" w:rsidRPr="00863276" w:rsidRDefault="00875C34" w:rsidP="008B47B1">
            <w:pPr>
              <w:rPr>
                <w:sz w:val="20"/>
              </w:rPr>
            </w:pPr>
            <w:r w:rsidRPr="00863276">
              <w:rPr>
                <w:sz w:val="20"/>
              </w:rPr>
              <w:t>ДатаИнфПр</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7ABAC34C" w14:textId="77777777" w:rsidR="00875C34" w:rsidRPr="00863276" w:rsidRDefault="00875C34" w:rsidP="008B47B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69E33BA2" w14:textId="77777777" w:rsidR="00875C34" w:rsidRPr="00863276" w:rsidRDefault="00875C34" w:rsidP="008B47B1">
            <w:pPr>
              <w:jc w:val="center"/>
              <w:rPr>
                <w:sz w:val="20"/>
              </w:rPr>
            </w:pPr>
            <w:r w:rsidRPr="00863276">
              <w:rPr>
                <w:sz w:val="20"/>
              </w:rPr>
              <w:t>T(=10)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D73ADF6" w14:textId="77777777" w:rsidR="00875C34" w:rsidRPr="00863276" w:rsidRDefault="00875C34" w:rsidP="008B47B1">
            <w:pPr>
              <w:rPr>
                <w:sz w:val="20"/>
              </w:rPr>
            </w:pPr>
            <w:r w:rsidRPr="00863276">
              <w:rPr>
                <w:sz w:val="20"/>
              </w:rPr>
              <w:t>Дата формирования файла обмена счета-фактуры (информации продавца)</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9E596B9" w14:textId="77777777" w:rsidR="00875C34" w:rsidRPr="00863276" w:rsidRDefault="00875C34" w:rsidP="008B47B1">
            <w:pPr>
              <w:rPr>
                <w:sz w:val="20"/>
              </w:rPr>
            </w:pPr>
            <w:r w:rsidRPr="00863276">
              <w:rPr>
                <w:sz w:val="20"/>
              </w:rPr>
              <w:t>Типовой элемент &lt;ДатаТип&gt;.</w:t>
            </w:r>
          </w:p>
          <w:p w14:paraId="27D427AD" w14:textId="77777777" w:rsidR="00875C34" w:rsidRPr="00863276" w:rsidRDefault="00875C34" w:rsidP="008B47B1">
            <w:pPr>
              <w:rPr>
                <w:sz w:val="20"/>
              </w:rPr>
            </w:pPr>
            <w:r w:rsidRPr="00863276">
              <w:rPr>
                <w:sz w:val="20"/>
              </w:rPr>
              <w:t>Дата в формате ДД.ММ.ГГГГ</w:t>
            </w:r>
          </w:p>
        </w:tc>
      </w:tr>
      <w:tr w:rsidR="00875C34" w:rsidRPr="00863276" w14:paraId="089EBEDB"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36F0B647"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4B8D8E12" w14:textId="77777777" w:rsidR="00875C34" w:rsidRPr="00863276" w:rsidRDefault="00875C34" w:rsidP="008B47B1">
            <w:pPr>
              <w:rPr>
                <w:sz w:val="20"/>
              </w:rPr>
            </w:pPr>
            <w:r w:rsidRPr="00863276">
              <w:rPr>
                <w:sz w:val="20"/>
              </w:rPr>
              <w:t>ВремИнфПр</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10901EEF" w14:textId="77777777" w:rsidR="00875C34" w:rsidRPr="00863276" w:rsidRDefault="00875C34" w:rsidP="008B47B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03FF7ADD" w14:textId="77777777" w:rsidR="00875C34" w:rsidRPr="00863276" w:rsidRDefault="00875C34" w:rsidP="008B47B1">
            <w:pPr>
              <w:jc w:val="center"/>
              <w:rPr>
                <w:sz w:val="20"/>
              </w:rPr>
            </w:pPr>
            <w:r w:rsidRPr="00863276">
              <w:rPr>
                <w:sz w:val="20"/>
              </w:rPr>
              <w:t>T(=8)</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B19210F" w14:textId="77777777" w:rsidR="00875C34" w:rsidRPr="00863276" w:rsidRDefault="00875C34" w:rsidP="008B47B1">
            <w:pPr>
              <w:rPr>
                <w:sz w:val="20"/>
              </w:rPr>
            </w:pPr>
            <w:r w:rsidRPr="00863276">
              <w:rPr>
                <w:sz w:val="20"/>
              </w:rPr>
              <w:t>Время формирования файла обмена счета-фактуры (информации продавца)</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E16462C" w14:textId="77777777" w:rsidR="00875C34" w:rsidRPr="00863276" w:rsidRDefault="00875C34" w:rsidP="008B47B1">
            <w:pPr>
              <w:rPr>
                <w:sz w:val="20"/>
              </w:rPr>
            </w:pPr>
            <w:r w:rsidRPr="00863276">
              <w:rPr>
                <w:sz w:val="20"/>
              </w:rPr>
              <w:t>Типовой элемент &lt;ВремяТип&gt;.</w:t>
            </w:r>
          </w:p>
          <w:p w14:paraId="078EB412" w14:textId="77777777" w:rsidR="00875C34" w:rsidRPr="00863276" w:rsidRDefault="00875C34" w:rsidP="008B47B1">
            <w:pPr>
              <w:rPr>
                <w:sz w:val="20"/>
              </w:rPr>
            </w:pPr>
            <w:r w:rsidRPr="00863276">
              <w:rPr>
                <w:sz w:val="20"/>
              </w:rPr>
              <w:t xml:space="preserve">Время в формате ЧЧ.ММ.СС </w:t>
            </w:r>
          </w:p>
        </w:tc>
      </w:tr>
      <w:tr w:rsidR="00875C34" w:rsidRPr="00863276" w14:paraId="087AA666"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4D0C8065"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73A67C4E" w14:textId="77777777" w:rsidR="00875C34" w:rsidRPr="00863276" w:rsidRDefault="00875C34" w:rsidP="008B47B1">
            <w:pPr>
              <w:rPr>
                <w:sz w:val="20"/>
              </w:rPr>
            </w:pPr>
            <w:r w:rsidRPr="00863276">
              <w:rPr>
                <w:sz w:val="20"/>
              </w:rPr>
              <w:t>НаимЭконСубСост</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54FB9F77" w14:textId="77777777" w:rsidR="00875C34" w:rsidRPr="00863276" w:rsidRDefault="00875C34" w:rsidP="008B47B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54217E0F" w14:textId="77777777" w:rsidR="00875C34" w:rsidRPr="00863276" w:rsidRDefault="00875C34" w:rsidP="008B47B1">
            <w:pPr>
              <w:jc w:val="center"/>
              <w:rPr>
                <w:sz w:val="20"/>
              </w:rPr>
            </w:pPr>
            <w:r w:rsidRPr="00863276">
              <w:rPr>
                <w:sz w:val="20"/>
              </w:rPr>
              <w:t>T(1-1000)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3EDD985" w14:textId="77777777" w:rsidR="00875C34" w:rsidRPr="00863276" w:rsidRDefault="00875C34" w:rsidP="008B47B1">
            <w:pPr>
              <w:rPr>
                <w:sz w:val="20"/>
              </w:rPr>
            </w:pPr>
            <w:r w:rsidRPr="00863276">
              <w:rPr>
                <w:sz w:val="20"/>
              </w:rPr>
              <w:t>Наименование экономического субъекта – составителя файла обмена счета-фактуры (информации продавца)</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6BE9582" w14:textId="77777777" w:rsidR="00875C34" w:rsidRPr="00863276" w:rsidRDefault="00875C34" w:rsidP="008B47B1">
            <w:pPr>
              <w:rPr>
                <w:sz w:val="20"/>
              </w:rPr>
            </w:pPr>
            <w:r w:rsidRPr="00863276">
              <w:rPr>
                <w:sz w:val="20"/>
              </w:rPr>
              <w:t> </w:t>
            </w:r>
          </w:p>
        </w:tc>
      </w:tr>
      <w:tr w:rsidR="00875C34" w:rsidRPr="00863276" w14:paraId="3669CB34"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644E486E"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2A3D98B3" w14:textId="77777777" w:rsidR="00875C34" w:rsidRPr="00863276" w:rsidRDefault="00875C34" w:rsidP="008B47B1">
            <w:pPr>
              <w:rPr>
                <w:sz w:val="20"/>
              </w:rPr>
            </w:pPr>
            <w:r w:rsidRPr="00863276">
              <w:rPr>
                <w:sz w:val="20"/>
              </w:rPr>
              <w:t>ОснДоверОргСост</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1817E4B8" w14:textId="77777777" w:rsidR="00875C34" w:rsidRPr="00863276" w:rsidRDefault="00875C34" w:rsidP="008B47B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67AE2A94" w14:textId="77777777" w:rsidR="00875C34" w:rsidRPr="00863276" w:rsidRDefault="00875C34" w:rsidP="008B47B1">
            <w:pPr>
              <w:jc w:val="center"/>
              <w:rPr>
                <w:sz w:val="20"/>
              </w:rPr>
            </w:pPr>
            <w:r w:rsidRPr="00863276">
              <w:rPr>
                <w:sz w:val="20"/>
              </w:rPr>
              <w:t>T(1-120)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FA45166" w14:textId="77777777" w:rsidR="00875C34" w:rsidRPr="00863276" w:rsidRDefault="00875C34" w:rsidP="008B47B1">
            <w:pPr>
              <w:rPr>
                <w:sz w:val="20"/>
              </w:rPr>
            </w:pPr>
            <w:r w:rsidRPr="00863276">
              <w:rPr>
                <w:sz w:val="20"/>
              </w:rPr>
              <w:t>Основание, по которому экономический субъект является составителем файла обмена счета-фактуры (информации продавца)</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DD38387" w14:textId="77777777" w:rsidR="00875C34" w:rsidRPr="00863276" w:rsidRDefault="00875C34" w:rsidP="008B47B1">
            <w:pPr>
              <w:rPr>
                <w:sz w:val="20"/>
              </w:rPr>
            </w:pPr>
            <w:r w:rsidRPr="00863276">
              <w:rPr>
                <w:sz w:val="20"/>
              </w:rPr>
              <w:t>Обязателен, если составитель информации продавца не является продавцом</w:t>
            </w:r>
          </w:p>
        </w:tc>
      </w:tr>
      <w:tr w:rsidR="00875C34" w:rsidRPr="00863276" w14:paraId="1A531EF6"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13A558CB"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494C217D" w14:textId="77777777" w:rsidR="00875C34" w:rsidRPr="00863276" w:rsidRDefault="00875C34" w:rsidP="008B47B1">
            <w:pPr>
              <w:rPr>
                <w:sz w:val="20"/>
              </w:rPr>
            </w:pPr>
            <w:r w:rsidRPr="00863276">
              <w:rPr>
                <w:sz w:val="20"/>
              </w:rPr>
              <w:t>СоглСтрДопИнф</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08AD85AA" w14:textId="77777777" w:rsidR="00875C34" w:rsidRPr="00863276" w:rsidRDefault="00875C34" w:rsidP="008B47B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03ED88A7" w14:textId="77777777" w:rsidR="00875C34" w:rsidRPr="00863276" w:rsidRDefault="00875C34" w:rsidP="008B47B1">
            <w:pPr>
              <w:jc w:val="center"/>
              <w:rPr>
                <w:sz w:val="20"/>
              </w:rPr>
            </w:pPr>
            <w:r w:rsidRPr="00863276">
              <w:rPr>
                <w:sz w:val="20"/>
              </w:rPr>
              <w:t>T(=14)</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AA0237E" w14:textId="77777777" w:rsidR="00875C34" w:rsidRPr="00863276" w:rsidRDefault="00875C34" w:rsidP="008B47B1">
            <w:pPr>
              <w:rPr>
                <w:sz w:val="20"/>
              </w:rPr>
            </w:pPr>
            <w:r w:rsidRPr="00863276">
              <w:rPr>
                <w:sz w:val="20"/>
              </w:rPr>
              <w:t>Информация о наличии согласованной структуры дополнительных информационных полей</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D42BED9" w14:textId="77777777" w:rsidR="00875C34" w:rsidRDefault="00875C34" w:rsidP="008B47B1">
            <w:pPr>
              <w:rPr>
                <w:sz w:val="20"/>
              </w:rPr>
            </w:pPr>
            <w:r w:rsidRPr="00863276">
              <w:rPr>
                <w:sz w:val="20"/>
              </w:rPr>
              <w:t>Заполняется в случае формирования документа по договоренности сторон по настоящему формату с учетом согласованной структуры дополнительной информации. Принимает значение XXXX.YYYY.NNNN, где XXXX, YYYY и NNNN содержат инфор</w:t>
            </w:r>
            <w:r w:rsidRPr="00863276">
              <w:rPr>
                <w:sz w:val="20"/>
              </w:rPr>
              <w:lastRenderedPageBreak/>
              <w:t>мацию, позволяющую соответственно отправителю, получателю файла обмена счета-фактуры (информации продавца) и третьей стороне (при соответствующем согласовании) в автоматизированном режиме обрабатывать информацию, содержащуюся в информационных полях данного документа.</w:t>
            </w:r>
            <w:r w:rsidRPr="00863276">
              <w:rPr>
                <w:sz w:val="20"/>
              </w:rPr>
              <w:br/>
              <w:t>NNNN принимает значение «0000» или порядкового номера, присвоенного ФНС России в случае, если используется зарегистрированная ФНС России структура текстовой информации дополнительных информационных полей</w:t>
            </w:r>
          </w:p>
          <w:p w14:paraId="7C7E74C8" w14:textId="25A635B7" w:rsidR="007C6C2A" w:rsidRPr="00863276" w:rsidRDefault="007C6C2A" w:rsidP="008B47B1">
            <w:pPr>
              <w:rPr>
                <w:sz w:val="20"/>
              </w:rPr>
            </w:pPr>
            <w:r>
              <w:rPr>
                <w:sz w:val="20"/>
              </w:rPr>
              <w:t>Не используется в ЕИС, игнорируется при приеме</w:t>
            </w:r>
          </w:p>
        </w:tc>
      </w:tr>
      <w:tr w:rsidR="00875C34" w:rsidRPr="00863276" w14:paraId="77FF0771"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01D7720D"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413F166B" w14:textId="77777777" w:rsidR="00875C34" w:rsidRPr="00863276" w:rsidRDefault="00875C34" w:rsidP="008B47B1">
            <w:pPr>
              <w:rPr>
                <w:sz w:val="20"/>
              </w:rPr>
            </w:pPr>
            <w:r w:rsidRPr="00863276">
              <w:rPr>
                <w:sz w:val="20"/>
              </w:rPr>
              <w:t>СвСчФакт</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2C4BDB78" w14:textId="77777777" w:rsidR="00875C34" w:rsidRPr="00863276" w:rsidRDefault="00875C34" w:rsidP="008B47B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752F57D8" w14:textId="77777777" w:rsidR="00875C34" w:rsidRPr="00863276" w:rsidRDefault="00875C34" w:rsidP="008B47B1">
            <w:pPr>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449DDB9" w14:textId="77777777" w:rsidR="00875C34" w:rsidRPr="00863276" w:rsidRDefault="00875C34" w:rsidP="008B47B1">
            <w:pPr>
              <w:rPr>
                <w:sz w:val="20"/>
              </w:rPr>
            </w:pPr>
            <w:r w:rsidRPr="00863276">
              <w:rPr>
                <w:sz w:val="20"/>
              </w:rPr>
              <w:t>Сведения о счете-фактуре (содержание факта хозяйственной жизни 1-  сведения об участниках факта хозяйственной жизни, основаниях и обстоятельствах его проведения)</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0CBDD8C" w14:textId="77777777" w:rsidR="00875C34" w:rsidRPr="00863276" w:rsidRDefault="00875C34" w:rsidP="008B47B1">
            <w:pPr>
              <w:rPr>
                <w:sz w:val="20"/>
              </w:rPr>
            </w:pPr>
          </w:p>
        </w:tc>
      </w:tr>
      <w:tr w:rsidR="00875C34" w:rsidRPr="00863276" w14:paraId="23BE7EE9"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0DCD741D"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1DEC2BF8" w14:textId="77777777" w:rsidR="00875C34" w:rsidRPr="00863276" w:rsidRDefault="00875C34" w:rsidP="008B47B1">
            <w:pPr>
              <w:rPr>
                <w:sz w:val="20"/>
              </w:rPr>
            </w:pPr>
            <w:r w:rsidRPr="00863276">
              <w:rPr>
                <w:sz w:val="20"/>
              </w:rPr>
              <w:t>ТаблСчФакт</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085F7BC0" w14:textId="77777777" w:rsidR="00875C34" w:rsidRPr="00863276" w:rsidRDefault="00875C34" w:rsidP="008B47B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521B2022" w14:textId="77777777" w:rsidR="00875C34" w:rsidRPr="00863276" w:rsidRDefault="00875C34" w:rsidP="008B47B1">
            <w:pPr>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5AC98B5" w14:textId="77777777" w:rsidR="00875C34" w:rsidRPr="00863276" w:rsidRDefault="00875C34" w:rsidP="008B47B1">
            <w:pPr>
              <w:rPr>
                <w:sz w:val="20"/>
              </w:rPr>
            </w:pPr>
            <w:r w:rsidRPr="00863276">
              <w:rPr>
                <w:sz w:val="20"/>
              </w:rPr>
              <w:t xml:space="preserve">Сведения таблицы счета-фактуры (содержание факта хозяйственной жизни 2 - наименование и другая информация об отгруженных товарах (выполненных работах, оказанных услугах), о переданных имущественных правах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96B4838" w14:textId="77777777" w:rsidR="00875C34" w:rsidRPr="00863276" w:rsidRDefault="00875C34" w:rsidP="008B47B1">
            <w:pPr>
              <w:rPr>
                <w:sz w:val="20"/>
              </w:rPr>
            </w:pPr>
            <w:r w:rsidRPr="00863276">
              <w:rPr>
                <w:sz w:val="20"/>
              </w:rPr>
              <w:t xml:space="preserve">Обязателен при Функция=СЧФ или Функция=СЧФДОП </w:t>
            </w:r>
          </w:p>
        </w:tc>
      </w:tr>
      <w:tr w:rsidR="00875C34" w:rsidRPr="00863276" w14:paraId="65E0B90A"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5E178024"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469BDA91" w14:textId="77777777" w:rsidR="00875C34" w:rsidRPr="00863276" w:rsidRDefault="00875C34" w:rsidP="008B47B1">
            <w:pPr>
              <w:rPr>
                <w:sz w:val="20"/>
              </w:rPr>
            </w:pPr>
            <w:r w:rsidRPr="00863276">
              <w:rPr>
                <w:sz w:val="20"/>
              </w:rPr>
              <w:t>СвПродПер</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641CBF52" w14:textId="77777777" w:rsidR="00875C34" w:rsidRPr="00863276" w:rsidRDefault="00875C34" w:rsidP="008B47B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3DE4940A" w14:textId="77777777" w:rsidR="00875C34" w:rsidRPr="00863276" w:rsidRDefault="00875C34" w:rsidP="008B47B1">
            <w:pPr>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5102904" w14:textId="77777777" w:rsidR="00875C34" w:rsidRPr="00863276" w:rsidRDefault="00875C34" w:rsidP="008B47B1">
            <w:pPr>
              <w:rPr>
                <w:sz w:val="20"/>
              </w:rPr>
            </w:pPr>
            <w:r w:rsidRPr="00863276">
              <w:rPr>
                <w:sz w:val="20"/>
              </w:rPr>
              <w:t xml:space="preserve">Содержание факта хозяйственной жизни 3 – сведения о факте отгрузки  товаров (выполнения  работ), передачи имущественных прав (о предъявлении оказанных услуг)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80228B6" w14:textId="77777777" w:rsidR="00875C34" w:rsidRPr="00863276" w:rsidRDefault="00875C34" w:rsidP="008B47B1">
            <w:pPr>
              <w:rPr>
                <w:sz w:val="20"/>
              </w:rPr>
            </w:pPr>
            <w:r w:rsidRPr="00863276">
              <w:rPr>
                <w:sz w:val="20"/>
              </w:rPr>
              <w:t xml:space="preserve">Обязателен при Функция=СЧФДОП или Функция=ДОП </w:t>
            </w:r>
          </w:p>
        </w:tc>
      </w:tr>
      <w:tr w:rsidR="00875C34" w:rsidRPr="00863276" w14:paraId="2495B99F"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79279630"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7EB99C4E" w14:textId="77777777" w:rsidR="00875C34" w:rsidRPr="00863276" w:rsidRDefault="00875C34" w:rsidP="008B47B1">
            <w:pPr>
              <w:rPr>
                <w:sz w:val="20"/>
              </w:rPr>
            </w:pPr>
            <w:r w:rsidRPr="00863276">
              <w:rPr>
                <w:sz w:val="20"/>
              </w:rPr>
              <w:t>Подписант</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31AE59B1" w14:textId="77777777" w:rsidR="00875C34" w:rsidRPr="00863276" w:rsidRDefault="00875C34" w:rsidP="008B47B1">
            <w:pPr>
              <w:jc w:val="center"/>
              <w:rPr>
                <w:sz w:val="20"/>
              </w:rPr>
            </w:pPr>
            <w:r w:rsidRPr="00863276">
              <w:rPr>
                <w:sz w:val="20"/>
              </w:rPr>
              <w:t>ОМ</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08B3B0CC" w14:textId="77777777" w:rsidR="00875C34" w:rsidRPr="00863276" w:rsidRDefault="00875C34" w:rsidP="008B47B1">
            <w:pPr>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0923F40" w14:textId="77777777" w:rsidR="00875C34" w:rsidRPr="00863276" w:rsidRDefault="00875C34" w:rsidP="008B47B1">
            <w:pPr>
              <w:rPr>
                <w:sz w:val="20"/>
              </w:rPr>
            </w:pPr>
            <w:r w:rsidRPr="00863276">
              <w:rPr>
                <w:sz w:val="20"/>
              </w:rPr>
              <w:t>Сведения о лице, подписывающем файл обмена счета-фактуры (информации продавца) в электронной форме</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5915C7B" w14:textId="77777777" w:rsidR="00875C34" w:rsidRPr="00863276" w:rsidRDefault="00875C34" w:rsidP="008B47B1">
            <w:pPr>
              <w:rPr>
                <w:sz w:val="20"/>
              </w:rPr>
            </w:pPr>
          </w:p>
        </w:tc>
      </w:tr>
      <w:tr w:rsidR="00875C34" w:rsidRPr="00863276" w14:paraId="2E5458A7" w14:textId="77777777" w:rsidTr="008B47B1">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1EFEC18F" w14:textId="77777777" w:rsidR="00875C34" w:rsidRPr="00863276" w:rsidRDefault="00875C34" w:rsidP="008B47B1">
            <w:pPr>
              <w:spacing w:after="0"/>
              <w:jc w:val="center"/>
              <w:rPr>
                <w:sz w:val="20"/>
              </w:rPr>
            </w:pPr>
            <w:r w:rsidRPr="00863276">
              <w:rPr>
                <w:b/>
                <w:bCs/>
                <w:sz w:val="20"/>
              </w:rPr>
              <w:t>Сведения о счете-фактуре (содержание факта хозяйственной жизни 1-  сведения об участниках факта хозяйственной жизни, основаниях и обстоятельствах его проведения)</w:t>
            </w:r>
          </w:p>
        </w:tc>
      </w:tr>
      <w:tr w:rsidR="00875C34" w:rsidRPr="00863276" w14:paraId="77AC31CD"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74D9C001" w14:textId="77777777" w:rsidR="00875C34" w:rsidRPr="00863276" w:rsidRDefault="00875C34" w:rsidP="008B47B1">
            <w:pPr>
              <w:spacing w:after="0"/>
              <w:jc w:val="both"/>
              <w:rPr>
                <w:sz w:val="20"/>
              </w:rPr>
            </w:pPr>
            <w:r w:rsidRPr="00863276">
              <w:rPr>
                <w:b/>
                <w:bCs/>
                <w:sz w:val="20"/>
              </w:rPr>
              <w:t>СвСчФакт</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60A7CF30" w14:textId="77777777" w:rsidR="00875C34" w:rsidRPr="00863276" w:rsidRDefault="00875C34" w:rsidP="008B47B1">
            <w:pPr>
              <w:spacing w:after="0"/>
              <w:jc w:val="both"/>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20C442C6" w14:textId="77777777" w:rsidR="00875C34" w:rsidRPr="00863276" w:rsidRDefault="00875C34" w:rsidP="008B47B1">
            <w:pPr>
              <w:spacing w:after="0"/>
              <w:jc w:val="both"/>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244273B5" w14:textId="77777777" w:rsidR="00875C34" w:rsidRPr="00863276" w:rsidRDefault="00875C34" w:rsidP="008B47B1">
            <w:pPr>
              <w:spacing w:after="0"/>
              <w:jc w:val="both"/>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45DAF10" w14:textId="77777777" w:rsidR="00875C34" w:rsidRPr="00863276" w:rsidRDefault="00875C34" w:rsidP="008B47B1">
            <w:pPr>
              <w:spacing w:after="0"/>
              <w:jc w:val="both"/>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911B727" w14:textId="77777777" w:rsidR="00875C34" w:rsidRPr="00863276" w:rsidRDefault="00875C34" w:rsidP="008B47B1">
            <w:pPr>
              <w:spacing w:after="0"/>
              <w:jc w:val="both"/>
              <w:rPr>
                <w:sz w:val="20"/>
              </w:rPr>
            </w:pPr>
          </w:p>
        </w:tc>
      </w:tr>
      <w:tr w:rsidR="00875C34" w:rsidRPr="00863276" w14:paraId="74AB3D75"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23FF6F20"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1956D699" w14:textId="77777777" w:rsidR="00875C34" w:rsidRPr="00863276" w:rsidRDefault="00875C34" w:rsidP="008B47B1">
            <w:pPr>
              <w:rPr>
                <w:sz w:val="20"/>
              </w:rPr>
            </w:pPr>
            <w:r w:rsidRPr="00863276">
              <w:rPr>
                <w:sz w:val="20"/>
              </w:rPr>
              <w:t>НомерСчФ</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3373795C" w14:textId="77777777" w:rsidR="00875C34" w:rsidRPr="00863276" w:rsidRDefault="00875C34" w:rsidP="008B47B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700386BA" w14:textId="77777777" w:rsidR="00875C34" w:rsidRPr="00863276" w:rsidRDefault="00875C34" w:rsidP="008B47B1">
            <w:pPr>
              <w:jc w:val="center"/>
              <w:rPr>
                <w:sz w:val="20"/>
              </w:rPr>
            </w:pPr>
            <w:r w:rsidRPr="00863276">
              <w:rPr>
                <w:sz w:val="20"/>
              </w:rPr>
              <w:t>T(1-1000)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2547246" w14:textId="77777777" w:rsidR="00875C34" w:rsidRPr="00863276" w:rsidRDefault="00875C34" w:rsidP="008B47B1">
            <w:pPr>
              <w:rPr>
                <w:sz w:val="20"/>
              </w:rPr>
            </w:pPr>
            <w:r w:rsidRPr="00863276">
              <w:rPr>
                <w:sz w:val="20"/>
              </w:rPr>
              <w:t>Порядковый номер счета-фактуры (строка 1 счета-фактуры), документа об отгрузке товаров (выполнении работ), передаче имущественных прав (документа об оказании услуг)</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CB0C611" w14:textId="77777777" w:rsidR="00875C34" w:rsidRPr="00863276" w:rsidRDefault="00875C34" w:rsidP="008B47B1">
            <w:pPr>
              <w:rPr>
                <w:sz w:val="20"/>
              </w:rPr>
            </w:pPr>
            <w:r w:rsidRPr="00863276">
              <w:rPr>
                <w:sz w:val="20"/>
              </w:rPr>
              <w:t>Для Функция=ДОП может принимать значение б/н (без номера)</w:t>
            </w:r>
          </w:p>
        </w:tc>
      </w:tr>
      <w:tr w:rsidR="00875C34" w:rsidRPr="00863276" w14:paraId="63EC89F2"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6861B60D"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0791F701" w14:textId="77777777" w:rsidR="00875C34" w:rsidRPr="00863276" w:rsidRDefault="00875C34" w:rsidP="008B47B1">
            <w:pPr>
              <w:rPr>
                <w:sz w:val="20"/>
              </w:rPr>
            </w:pPr>
            <w:r w:rsidRPr="00863276">
              <w:rPr>
                <w:sz w:val="20"/>
              </w:rPr>
              <w:t>ДатаСчФ</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05BD9285" w14:textId="77777777" w:rsidR="00875C34" w:rsidRPr="00863276" w:rsidRDefault="00875C34" w:rsidP="008B47B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54AAB1C9" w14:textId="77777777" w:rsidR="00875C34" w:rsidRPr="00863276" w:rsidRDefault="00875C34" w:rsidP="008B47B1">
            <w:pPr>
              <w:jc w:val="center"/>
              <w:rPr>
                <w:sz w:val="20"/>
              </w:rPr>
            </w:pPr>
            <w:r w:rsidRPr="00863276">
              <w:rPr>
                <w:sz w:val="20"/>
              </w:rPr>
              <w:t>T(=10)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3735213" w14:textId="77777777" w:rsidR="00875C34" w:rsidRPr="00863276" w:rsidRDefault="00875C34" w:rsidP="008B47B1">
            <w:pPr>
              <w:rPr>
                <w:sz w:val="20"/>
              </w:rPr>
            </w:pPr>
            <w:r w:rsidRPr="00863276">
              <w:rPr>
                <w:sz w:val="20"/>
              </w:rPr>
              <w:t xml:space="preserve">Дата составления (выписки) счета-фактуры (строка 1 счета-фактуры), документа об отгрузке </w:t>
            </w:r>
            <w:r w:rsidRPr="00863276">
              <w:rPr>
                <w:sz w:val="20"/>
              </w:rPr>
              <w:lastRenderedPageBreak/>
              <w:t>товаров (выполнении работ), передаче имущественных прав (документа об оказании услуг)</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A206583" w14:textId="77777777" w:rsidR="00875C34" w:rsidRPr="00863276" w:rsidRDefault="00875C34" w:rsidP="008B47B1">
            <w:pPr>
              <w:rPr>
                <w:sz w:val="20"/>
              </w:rPr>
            </w:pPr>
            <w:r w:rsidRPr="00863276">
              <w:rPr>
                <w:sz w:val="20"/>
              </w:rPr>
              <w:lastRenderedPageBreak/>
              <w:t>Типовой элемент &lt;ДатаТип&gt;.</w:t>
            </w:r>
          </w:p>
          <w:p w14:paraId="77E33EC9" w14:textId="77777777" w:rsidR="00875C34" w:rsidRPr="00863276" w:rsidRDefault="00875C34" w:rsidP="008B47B1">
            <w:pPr>
              <w:rPr>
                <w:sz w:val="20"/>
              </w:rPr>
            </w:pPr>
            <w:r w:rsidRPr="00863276">
              <w:rPr>
                <w:sz w:val="20"/>
              </w:rPr>
              <w:t>Дата в формате ДД.ММ.ГГГГ</w:t>
            </w:r>
          </w:p>
        </w:tc>
      </w:tr>
      <w:tr w:rsidR="00875C34" w:rsidRPr="00863276" w14:paraId="7010B3C8"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0474FC88"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1708AB4D" w14:textId="77777777" w:rsidR="00875C34" w:rsidRPr="00863276" w:rsidRDefault="00875C34" w:rsidP="008B47B1">
            <w:pPr>
              <w:rPr>
                <w:sz w:val="20"/>
              </w:rPr>
            </w:pPr>
            <w:r w:rsidRPr="00863276">
              <w:rPr>
                <w:sz w:val="20"/>
              </w:rPr>
              <w:t>КодОКВ</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42A05DCC" w14:textId="77777777" w:rsidR="00875C34" w:rsidRPr="00863276" w:rsidRDefault="00875C34" w:rsidP="008B47B1">
            <w:pPr>
              <w:jc w:val="center"/>
              <w:rPr>
                <w:sz w:val="20"/>
              </w:rPr>
            </w:pPr>
            <w:r w:rsidRPr="00863276">
              <w:rPr>
                <w:sz w:val="20"/>
              </w:rPr>
              <w:t>ОК</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1D3B3720" w14:textId="77777777" w:rsidR="00875C34" w:rsidRPr="00863276" w:rsidRDefault="00875C34" w:rsidP="008B47B1">
            <w:pPr>
              <w:jc w:val="center"/>
              <w:rPr>
                <w:sz w:val="20"/>
              </w:rPr>
            </w:pPr>
            <w:r w:rsidRPr="00863276">
              <w:rPr>
                <w:sz w:val="20"/>
              </w:rPr>
              <w:t>T(=3)</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3BE7C34" w14:textId="77777777" w:rsidR="00875C34" w:rsidRPr="00863276" w:rsidRDefault="00875C34" w:rsidP="008B47B1">
            <w:pPr>
              <w:rPr>
                <w:sz w:val="20"/>
              </w:rPr>
            </w:pPr>
            <w:r w:rsidRPr="00863276">
              <w:rPr>
                <w:sz w:val="20"/>
              </w:rPr>
              <w:t>Валюта: Код (строка 7 счета-фактуры)</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DAF857F" w14:textId="77777777" w:rsidR="00875C34" w:rsidRPr="00863276" w:rsidRDefault="00875C34" w:rsidP="008B47B1">
            <w:pPr>
              <w:rPr>
                <w:sz w:val="20"/>
              </w:rPr>
            </w:pPr>
            <w:r w:rsidRPr="00863276">
              <w:rPr>
                <w:sz w:val="20"/>
              </w:rPr>
              <w:t>Типовой элемент &lt;ОКВТип&gt;.</w:t>
            </w:r>
          </w:p>
          <w:p w14:paraId="11A1323B" w14:textId="77777777" w:rsidR="00875C34" w:rsidRPr="00863276" w:rsidRDefault="00875C34" w:rsidP="008B47B1">
            <w:pPr>
              <w:rPr>
                <w:sz w:val="20"/>
              </w:rPr>
            </w:pPr>
            <w:r w:rsidRPr="00863276">
              <w:rPr>
                <w:sz w:val="20"/>
              </w:rPr>
              <w:t>Принимает значение в соответствии с Общероссийским классификатором валют</w:t>
            </w:r>
          </w:p>
        </w:tc>
      </w:tr>
      <w:tr w:rsidR="00875C34" w:rsidRPr="00863276" w14:paraId="5B1E0C94"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4BCE0242"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39396888" w14:textId="77777777" w:rsidR="00875C34" w:rsidRPr="00863276" w:rsidRDefault="00875C34" w:rsidP="008B47B1">
            <w:pPr>
              <w:rPr>
                <w:sz w:val="20"/>
              </w:rPr>
            </w:pPr>
            <w:r w:rsidRPr="00863276">
              <w:rPr>
                <w:sz w:val="20"/>
              </w:rPr>
              <w:t>ИспрСчФ</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6A6BF8FA" w14:textId="77777777" w:rsidR="00875C34" w:rsidRPr="00863276" w:rsidRDefault="00875C34" w:rsidP="008B47B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4B3B8B47" w14:textId="77777777" w:rsidR="00875C34" w:rsidRPr="00863276" w:rsidRDefault="00875C34" w:rsidP="008B47B1">
            <w:pPr>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65AF151" w14:textId="77777777" w:rsidR="00875C34" w:rsidRPr="00863276" w:rsidRDefault="00875C34" w:rsidP="008B47B1">
            <w:pPr>
              <w:rPr>
                <w:sz w:val="20"/>
              </w:rPr>
            </w:pPr>
            <w:r w:rsidRPr="00863276">
              <w:rPr>
                <w:sz w:val="20"/>
              </w:rPr>
              <w:t>Исправление (строка 1а счета-фактуры)</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9E8980E" w14:textId="77777777" w:rsidR="00875C34" w:rsidRPr="00863276" w:rsidRDefault="00875C34" w:rsidP="008B47B1">
            <w:pPr>
              <w:rPr>
                <w:sz w:val="20"/>
              </w:rPr>
            </w:pPr>
          </w:p>
        </w:tc>
      </w:tr>
      <w:tr w:rsidR="00875C34" w:rsidRPr="00863276" w14:paraId="4B41CFC2"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2AD56C26"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58A2B43C" w14:textId="77777777" w:rsidR="00875C34" w:rsidRPr="00863276" w:rsidRDefault="00875C34" w:rsidP="008B47B1">
            <w:pPr>
              <w:rPr>
                <w:sz w:val="20"/>
              </w:rPr>
            </w:pPr>
            <w:r w:rsidRPr="00863276">
              <w:rPr>
                <w:sz w:val="20"/>
              </w:rPr>
              <w:t>СвПрод</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74E9581B" w14:textId="77777777" w:rsidR="00875C34" w:rsidRPr="00863276" w:rsidRDefault="00875C34" w:rsidP="008B47B1">
            <w:pPr>
              <w:jc w:val="center"/>
              <w:rPr>
                <w:sz w:val="20"/>
              </w:rPr>
            </w:pPr>
            <w:r w:rsidRPr="00863276">
              <w:rPr>
                <w:sz w:val="20"/>
              </w:rPr>
              <w:t>ОМ</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36E5FCBE" w14:textId="77777777" w:rsidR="00875C34" w:rsidRPr="00863276" w:rsidRDefault="00875C34" w:rsidP="008B47B1">
            <w:pPr>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01DE575" w14:textId="77777777" w:rsidR="00875C34" w:rsidRPr="00863276" w:rsidRDefault="00875C34" w:rsidP="008B47B1">
            <w:pPr>
              <w:rPr>
                <w:sz w:val="20"/>
              </w:rPr>
            </w:pPr>
            <w:r w:rsidRPr="00863276">
              <w:rPr>
                <w:sz w:val="20"/>
              </w:rPr>
              <w:t>Сведения о продавце (строки 2, 2а, 2б счета-фактуры)</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5F88A95" w14:textId="77777777" w:rsidR="00875C34" w:rsidRDefault="00875C34" w:rsidP="008B47B1">
            <w:pPr>
              <w:rPr>
                <w:sz w:val="20"/>
              </w:rPr>
            </w:pPr>
            <w:r w:rsidRPr="00863276">
              <w:rPr>
                <w:sz w:val="20"/>
              </w:rPr>
              <w:t>Типовой элемент &lt;УчастникТип&gt;</w:t>
            </w:r>
            <w:r>
              <w:rPr>
                <w:sz w:val="20"/>
              </w:rPr>
              <w:t>.</w:t>
            </w:r>
          </w:p>
          <w:p w14:paraId="2AE917C6" w14:textId="77777777" w:rsidR="00875C34" w:rsidRPr="00EE4823" w:rsidRDefault="00875C34" w:rsidP="008B47B1">
            <w:pPr>
              <w:rPr>
                <w:sz w:val="20"/>
              </w:rPr>
            </w:pPr>
            <w:r>
              <w:rPr>
                <w:sz w:val="20"/>
              </w:rPr>
              <w:t>Блок не может быть задан более одного раза</w:t>
            </w:r>
          </w:p>
        </w:tc>
      </w:tr>
      <w:tr w:rsidR="00875C34" w:rsidRPr="00863276" w14:paraId="3D3CAB37"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36CC3499"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530A935E" w14:textId="77777777" w:rsidR="00875C34" w:rsidRPr="00863276" w:rsidRDefault="00875C34" w:rsidP="008B47B1">
            <w:pPr>
              <w:rPr>
                <w:sz w:val="20"/>
              </w:rPr>
            </w:pPr>
            <w:r w:rsidRPr="00863276">
              <w:rPr>
                <w:sz w:val="20"/>
              </w:rPr>
              <w:t>ГрузОт</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57C4696B" w14:textId="77777777" w:rsidR="00875C34" w:rsidRPr="00863276" w:rsidRDefault="00875C34" w:rsidP="008B47B1">
            <w:pPr>
              <w:jc w:val="center"/>
              <w:rPr>
                <w:sz w:val="20"/>
              </w:rPr>
            </w:pPr>
            <w:r w:rsidRPr="00863276">
              <w:rPr>
                <w:sz w:val="20"/>
              </w:rPr>
              <w:t>НМ</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250D19C5" w14:textId="77777777" w:rsidR="00875C34" w:rsidRPr="00863276" w:rsidRDefault="00875C34" w:rsidP="008B47B1">
            <w:pPr>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2A263A0" w14:textId="77777777" w:rsidR="00875C34" w:rsidRPr="00863276" w:rsidRDefault="00875C34" w:rsidP="008B47B1">
            <w:pPr>
              <w:rPr>
                <w:sz w:val="20"/>
              </w:rPr>
            </w:pPr>
            <w:r w:rsidRPr="00863276">
              <w:rPr>
                <w:sz w:val="20"/>
              </w:rPr>
              <w:t>Сведения о грузоотправителе (строка 3 счета-фактуры)</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AD4A86C" w14:textId="77777777" w:rsidR="00875C34" w:rsidRDefault="00875C34" w:rsidP="008B47B1">
            <w:pPr>
              <w:rPr>
                <w:sz w:val="20"/>
              </w:rPr>
            </w:pPr>
            <w:r w:rsidRPr="00863276">
              <w:rPr>
                <w:sz w:val="20"/>
              </w:rPr>
              <w:t>Указывается, если грузоотправитель не совпадает с продавцом</w:t>
            </w:r>
            <w:r>
              <w:rPr>
                <w:sz w:val="20"/>
              </w:rPr>
              <w:t>.</w:t>
            </w:r>
          </w:p>
          <w:p w14:paraId="3B4E1306" w14:textId="77777777" w:rsidR="00875C34" w:rsidRPr="00863276" w:rsidRDefault="00875C34" w:rsidP="008B47B1">
            <w:pPr>
              <w:rPr>
                <w:sz w:val="20"/>
              </w:rPr>
            </w:pPr>
            <w:r>
              <w:rPr>
                <w:sz w:val="20"/>
              </w:rPr>
              <w:t>Блок не может быть задан более одного раза</w:t>
            </w:r>
          </w:p>
        </w:tc>
      </w:tr>
      <w:tr w:rsidR="00875C34" w:rsidRPr="00863276" w14:paraId="7DF294BD"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5B81353F"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06E48AAE" w14:textId="77777777" w:rsidR="00875C34" w:rsidRPr="00863276" w:rsidRDefault="00875C34" w:rsidP="008B47B1">
            <w:pPr>
              <w:rPr>
                <w:sz w:val="20"/>
              </w:rPr>
            </w:pPr>
            <w:r w:rsidRPr="00863276">
              <w:rPr>
                <w:sz w:val="20"/>
              </w:rPr>
              <w:t>ГрузПолуч</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08A8F20E" w14:textId="77777777" w:rsidR="00875C34" w:rsidRPr="00863276" w:rsidRDefault="00875C34" w:rsidP="008B47B1">
            <w:pPr>
              <w:jc w:val="center"/>
              <w:rPr>
                <w:sz w:val="20"/>
              </w:rPr>
            </w:pPr>
            <w:r w:rsidRPr="00863276">
              <w:rPr>
                <w:sz w:val="20"/>
              </w:rPr>
              <w:t>НМ</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545AC971" w14:textId="77777777" w:rsidR="00875C34" w:rsidRPr="00863276" w:rsidRDefault="00875C34" w:rsidP="008B47B1">
            <w:pPr>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9EEE365" w14:textId="77777777" w:rsidR="00875C34" w:rsidRPr="00863276" w:rsidRDefault="00875C34" w:rsidP="008B47B1">
            <w:pPr>
              <w:rPr>
                <w:sz w:val="20"/>
              </w:rPr>
            </w:pPr>
            <w:r w:rsidRPr="00863276">
              <w:rPr>
                <w:sz w:val="20"/>
              </w:rPr>
              <w:t>Грузополучатель и его адрес (строка 4 счета-фактуры)</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C967063" w14:textId="77777777" w:rsidR="00875C34" w:rsidRPr="00863276" w:rsidRDefault="00875C34" w:rsidP="008B47B1">
            <w:pPr>
              <w:rPr>
                <w:sz w:val="20"/>
              </w:rPr>
            </w:pPr>
            <w:r w:rsidRPr="00863276">
              <w:rPr>
                <w:sz w:val="20"/>
              </w:rPr>
              <w:t xml:space="preserve">Типовой элемент &lt;УчастникТип&gt;. </w:t>
            </w:r>
          </w:p>
          <w:p w14:paraId="1E2B4B40" w14:textId="53E87E3B" w:rsidR="00875C34" w:rsidRPr="00863276" w:rsidRDefault="00875C34" w:rsidP="008B47B1">
            <w:pPr>
              <w:rPr>
                <w:sz w:val="20"/>
              </w:rPr>
            </w:pPr>
            <w:r w:rsidRPr="00863276">
              <w:rPr>
                <w:sz w:val="20"/>
              </w:rPr>
              <w:t>Указывается, если грузополучатель не совпадает с покупателем</w:t>
            </w:r>
            <w:r>
              <w:rPr>
                <w:sz w:val="20"/>
              </w:rPr>
              <w:t>.</w:t>
            </w:r>
          </w:p>
        </w:tc>
      </w:tr>
      <w:tr w:rsidR="00875C34" w:rsidRPr="00863276" w14:paraId="10BC6E45"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5E41033B"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7F25CFE9" w14:textId="77777777" w:rsidR="00875C34" w:rsidRPr="00863276" w:rsidRDefault="00875C34" w:rsidP="008B47B1">
            <w:pPr>
              <w:rPr>
                <w:sz w:val="20"/>
              </w:rPr>
            </w:pPr>
            <w:r w:rsidRPr="00863276">
              <w:rPr>
                <w:sz w:val="20"/>
              </w:rPr>
              <w:t>СвПРД</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68A629E8" w14:textId="77777777" w:rsidR="00875C34" w:rsidRPr="00863276" w:rsidRDefault="00875C34" w:rsidP="008B47B1">
            <w:pPr>
              <w:jc w:val="center"/>
              <w:rPr>
                <w:sz w:val="20"/>
              </w:rPr>
            </w:pPr>
            <w:r w:rsidRPr="00863276">
              <w:rPr>
                <w:sz w:val="20"/>
              </w:rPr>
              <w:t>НМ</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49A2AAAF" w14:textId="77777777" w:rsidR="00875C34" w:rsidRPr="00863276" w:rsidRDefault="00875C34" w:rsidP="008B47B1">
            <w:pPr>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07AC9A7" w14:textId="77777777" w:rsidR="00875C34" w:rsidRPr="00863276" w:rsidRDefault="00875C34" w:rsidP="008B47B1">
            <w:pPr>
              <w:rPr>
                <w:sz w:val="20"/>
              </w:rPr>
            </w:pPr>
            <w:r w:rsidRPr="00863276">
              <w:rPr>
                <w:sz w:val="20"/>
              </w:rPr>
              <w:t>Сведения о платежно-расчетном документе (строка 5 счета-фактуры)</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196C97D" w14:textId="77777777" w:rsidR="00875C34" w:rsidRPr="00863276" w:rsidRDefault="00875C34" w:rsidP="008B47B1">
            <w:pPr>
              <w:rPr>
                <w:sz w:val="20"/>
              </w:rPr>
            </w:pPr>
          </w:p>
        </w:tc>
      </w:tr>
      <w:tr w:rsidR="00875C34" w:rsidRPr="00863276" w14:paraId="0AF12680"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27DF1256"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33CF4073" w14:textId="77777777" w:rsidR="00875C34" w:rsidRPr="00863276" w:rsidRDefault="00875C34" w:rsidP="008B47B1">
            <w:pPr>
              <w:rPr>
                <w:sz w:val="20"/>
              </w:rPr>
            </w:pPr>
            <w:r w:rsidRPr="00863276">
              <w:rPr>
                <w:sz w:val="20"/>
              </w:rPr>
              <w:t>СвПокуп</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30E85DBF" w14:textId="77777777" w:rsidR="00875C34" w:rsidRPr="00863276" w:rsidRDefault="00875C34" w:rsidP="008B47B1">
            <w:pPr>
              <w:jc w:val="center"/>
              <w:rPr>
                <w:sz w:val="20"/>
              </w:rPr>
            </w:pPr>
            <w:r w:rsidRPr="00863276">
              <w:rPr>
                <w:sz w:val="20"/>
              </w:rPr>
              <w:t>ОМ</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5D614209" w14:textId="77777777" w:rsidR="00875C34" w:rsidRPr="00863276" w:rsidRDefault="00875C34" w:rsidP="008B47B1">
            <w:pPr>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72F4D10" w14:textId="77777777" w:rsidR="00875C34" w:rsidRPr="00863276" w:rsidRDefault="00875C34" w:rsidP="008B47B1">
            <w:pPr>
              <w:rPr>
                <w:sz w:val="20"/>
              </w:rPr>
            </w:pPr>
            <w:r w:rsidRPr="00863276">
              <w:rPr>
                <w:sz w:val="20"/>
              </w:rPr>
              <w:t>Сведения о покупателе (строки 6, 6а, 6б счета-фактуры)</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CAC55A5" w14:textId="77777777" w:rsidR="00875C34" w:rsidRDefault="00875C34" w:rsidP="008B47B1">
            <w:pPr>
              <w:rPr>
                <w:sz w:val="20"/>
              </w:rPr>
            </w:pPr>
            <w:r w:rsidRPr="00863276">
              <w:rPr>
                <w:sz w:val="20"/>
              </w:rPr>
              <w:t>Типовой элемент &lt;УчастникТип&gt;</w:t>
            </w:r>
            <w:r>
              <w:rPr>
                <w:sz w:val="20"/>
              </w:rPr>
              <w:t>.</w:t>
            </w:r>
          </w:p>
          <w:p w14:paraId="2A5E9E71" w14:textId="77777777" w:rsidR="00875C34" w:rsidRPr="00863276" w:rsidRDefault="00875C34" w:rsidP="008B47B1">
            <w:pPr>
              <w:rPr>
                <w:sz w:val="20"/>
              </w:rPr>
            </w:pPr>
            <w:r>
              <w:rPr>
                <w:sz w:val="20"/>
              </w:rPr>
              <w:t>Блок не может быть задан более одного раза</w:t>
            </w:r>
          </w:p>
        </w:tc>
      </w:tr>
      <w:tr w:rsidR="00875C34" w:rsidRPr="00863276" w14:paraId="4C55BAB9"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605EC0FC"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2E1E5E23" w14:textId="77777777" w:rsidR="00875C34" w:rsidRPr="00863276" w:rsidRDefault="00875C34" w:rsidP="008B47B1">
            <w:pPr>
              <w:rPr>
                <w:sz w:val="20"/>
              </w:rPr>
            </w:pPr>
            <w:r w:rsidRPr="00863276">
              <w:rPr>
                <w:sz w:val="20"/>
              </w:rPr>
              <w:t>ДопСвФХЖ1</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5E0E2F58" w14:textId="77777777" w:rsidR="00875C34" w:rsidRPr="00863276" w:rsidRDefault="00875C34" w:rsidP="008B47B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613B1982" w14:textId="77777777" w:rsidR="00875C34" w:rsidRPr="00863276" w:rsidRDefault="00875C34" w:rsidP="008B47B1">
            <w:pPr>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34E8890" w14:textId="77777777" w:rsidR="00875C34" w:rsidRPr="00863276" w:rsidRDefault="00875C34" w:rsidP="008B47B1">
            <w:pPr>
              <w:rPr>
                <w:sz w:val="20"/>
              </w:rPr>
            </w:pPr>
            <w:r w:rsidRPr="00863276">
              <w:rPr>
                <w:sz w:val="20"/>
              </w:rPr>
              <w:t>Дополнительные сведения об участниках факта хозяйственной жизни, основаниях и обстоятельствах его проведения</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6D9CB36" w14:textId="77777777" w:rsidR="00875C34" w:rsidRPr="00863276" w:rsidRDefault="00875C34" w:rsidP="008B47B1">
            <w:pPr>
              <w:rPr>
                <w:sz w:val="20"/>
              </w:rPr>
            </w:pPr>
          </w:p>
        </w:tc>
      </w:tr>
      <w:tr w:rsidR="00875C34" w:rsidRPr="00863276" w14:paraId="22E20690"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0FE91876"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7C5C24C1" w14:textId="77777777" w:rsidR="00875C34" w:rsidRPr="00863276" w:rsidRDefault="00875C34" w:rsidP="008B47B1">
            <w:pPr>
              <w:rPr>
                <w:sz w:val="20"/>
              </w:rPr>
            </w:pPr>
            <w:r w:rsidRPr="00863276">
              <w:rPr>
                <w:sz w:val="20"/>
              </w:rPr>
              <w:t>ДокПодтвОтгр</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75FB01A9" w14:textId="77777777" w:rsidR="00875C34" w:rsidRPr="00863276" w:rsidRDefault="00875C34" w:rsidP="008B47B1">
            <w:pPr>
              <w:jc w:val="center"/>
              <w:rPr>
                <w:sz w:val="20"/>
              </w:rPr>
            </w:pPr>
            <w:r w:rsidRPr="00863276">
              <w:rPr>
                <w:sz w:val="20"/>
              </w:rPr>
              <w:t>НМ</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397BB2D8" w14:textId="77777777" w:rsidR="00875C34" w:rsidRPr="00863276" w:rsidRDefault="00875C34" w:rsidP="008B47B1">
            <w:pPr>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988EB73" w14:textId="77777777" w:rsidR="00875C34" w:rsidRPr="00863276" w:rsidRDefault="00875C34" w:rsidP="008B47B1">
            <w:pPr>
              <w:rPr>
                <w:sz w:val="20"/>
              </w:rPr>
            </w:pPr>
            <w:r w:rsidRPr="00863276">
              <w:rPr>
                <w:sz w:val="20"/>
              </w:rPr>
              <w:t>Реквизиты документа, подтверждающего отгрузку товаров (работ, услуг, имущественных прав)</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4BD7297" w14:textId="77777777" w:rsidR="00875C34" w:rsidRPr="00863276" w:rsidRDefault="00875C34" w:rsidP="008B47B1">
            <w:pPr>
              <w:rPr>
                <w:sz w:val="20"/>
              </w:rPr>
            </w:pPr>
          </w:p>
        </w:tc>
      </w:tr>
      <w:tr w:rsidR="00875C34" w:rsidRPr="00863276" w14:paraId="49CCEF67"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542297F4"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4E2C5D15" w14:textId="77777777" w:rsidR="00875C34" w:rsidRPr="00863276" w:rsidRDefault="00875C34" w:rsidP="008B47B1">
            <w:pPr>
              <w:rPr>
                <w:sz w:val="20"/>
              </w:rPr>
            </w:pPr>
            <w:r w:rsidRPr="00863276">
              <w:rPr>
                <w:sz w:val="20"/>
              </w:rPr>
              <w:t>ИнфПолФХЖ1</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16FBC89F" w14:textId="77777777" w:rsidR="00875C34" w:rsidRPr="00863276" w:rsidRDefault="00875C34" w:rsidP="008B47B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544C3502" w14:textId="77777777" w:rsidR="00875C34" w:rsidRPr="00863276" w:rsidRDefault="00875C34" w:rsidP="008B47B1">
            <w:pPr>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A9A5EE1" w14:textId="77777777" w:rsidR="00875C34" w:rsidRPr="00863276" w:rsidRDefault="00875C34" w:rsidP="008B47B1">
            <w:pPr>
              <w:rPr>
                <w:sz w:val="20"/>
              </w:rPr>
            </w:pPr>
            <w:r w:rsidRPr="00863276">
              <w:rPr>
                <w:sz w:val="20"/>
              </w:rPr>
              <w:t>Информационное поле факта хозяйственной жизни 1</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F368659" w14:textId="4D314539" w:rsidR="00875C34" w:rsidRPr="00863276" w:rsidRDefault="0094117D" w:rsidP="0094117D">
            <w:pPr>
              <w:rPr>
                <w:sz w:val="20"/>
              </w:rPr>
            </w:pPr>
            <w:r>
              <w:rPr>
                <w:sz w:val="20"/>
              </w:rPr>
              <w:t>Игнорируется при приеме</w:t>
            </w:r>
          </w:p>
        </w:tc>
      </w:tr>
      <w:tr w:rsidR="00875C34" w:rsidRPr="00863276" w14:paraId="39CC9C46" w14:textId="77777777" w:rsidTr="008B47B1">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560931E9" w14:textId="77777777" w:rsidR="00875C34" w:rsidRPr="00863276" w:rsidRDefault="00875C34" w:rsidP="008B47B1">
            <w:pPr>
              <w:spacing w:after="0"/>
              <w:jc w:val="center"/>
              <w:rPr>
                <w:sz w:val="20"/>
              </w:rPr>
            </w:pPr>
            <w:r w:rsidRPr="00863276">
              <w:rPr>
                <w:b/>
                <w:bCs/>
                <w:sz w:val="20"/>
              </w:rPr>
              <w:t>Исправление (строка 1а счета-фактуры)</w:t>
            </w:r>
          </w:p>
        </w:tc>
      </w:tr>
      <w:tr w:rsidR="00875C34" w:rsidRPr="00863276" w14:paraId="120F7CE0"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79940118" w14:textId="77777777" w:rsidR="00875C34" w:rsidRPr="00863276" w:rsidRDefault="00875C34" w:rsidP="008B47B1">
            <w:pPr>
              <w:spacing w:after="0"/>
              <w:jc w:val="both"/>
              <w:rPr>
                <w:sz w:val="20"/>
              </w:rPr>
            </w:pPr>
            <w:r w:rsidRPr="00863276">
              <w:rPr>
                <w:b/>
                <w:bCs/>
                <w:sz w:val="20"/>
              </w:rPr>
              <w:t>ИспрСчФ</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3DFAE37D" w14:textId="77777777" w:rsidR="00875C34" w:rsidRPr="00863276" w:rsidRDefault="00875C34" w:rsidP="008B47B1">
            <w:pPr>
              <w:spacing w:after="0"/>
              <w:jc w:val="both"/>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5CF6104B" w14:textId="77777777" w:rsidR="00875C34" w:rsidRPr="00863276" w:rsidRDefault="00875C34" w:rsidP="008B47B1">
            <w:pPr>
              <w:spacing w:after="0"/>
              <w:jc w:val="both"/>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66DBFDF0" w14:textId="77777777" w:rsidR="00875C34" w:rsidRPr="00863276" w:rsidRDefault="00875C34" w:rsidP="008B47B1">
            <w:pPr>
              <w:spacing w:after="0"/>
              <w:jc w:val="both"/>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0A9C139" w14:textId="77777777" w:rsidR="00875C34" w:rsidRPr="00863276" w:rsidRDefault="00875C34" w:rsidP="008B47B1">
            <w:pPr>
              <w:spacing w:after="0"/>
              <w:jc w:val="both"/>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B6663CD" w14:textId="77777777" w:rsidR="00875C34" w:rsidRPr="00863276" w:rsidRDefault="00875C34" w:rsidP="008B47B1">
            <w:pPr>
              <w:spacing w:after="0"/>
              <w:jc w:val="both"/>
              <w:rPr>
                <w:sz w:val="20"/>
              </w:rPr>
            </w:pPr>
          </w:p>
        </w:tc>
      </w:tr>
      <w:tr w:rsidR="00875C34" w:rsidRPr="00863276" w14:paraId="5545B792"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77366933"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7D6EC2D5" w14:textId="77777777" w:rsidR="00875C34" w:rsidRPr="00863276" w:rsidRDefault="00875C34" w:rsidP="008B47B1">
            <w:pPr>
              <w:rPr>
                <w:sz w:val="20"/>
              </w:rPr>
            </w:pPr>
            <w:r w:rsidRPr="00863276">
              <w:rPr>
                <w:sz w:val="20"/>
              </w:rPr>
              <w:t>НомИспрСчФ</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1D356895" w14:textId="77777777" w:rsidR="00875C34" w:rsidRPr="00863276" w:rsidRDefault="00875C34" w:rsidP="008B47B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24F9D1B4" w14:textId="77777777" w:rsidR="00875C34" w:rsidRPr="00863276" w:rsidRDefault="00875C34" w:rsidP="008B47B1">
            <w:pPr>
              <w:jc w:val="center"/>
              <w:rPr>
                <w:sz w:val="20"/>
              </w:rPr>
            </w:pPr>
            <w:r w:rsidRPr="00863276">
              <w:rPr>
                <w:sz w:val="20"/>
              </w:rPr>
              <w:t>N(3)</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EEEBB5D" w14:textId="77777777" w:rsidR="00875C34" w:rsidRPr="00863276" w:rsidRDefault="00875C34" w:rsidP="008B47B1">
            <w:pPr>
              <w:rPr>
                <w:sz w:val="20"/>
              </w:rPr>
            </w:pPr>
            <w:r w:rsidRPr="00863276">
              <w:rPr>
                <w:sz w:val="20"/>
              </w:rPr>
              <w:t>Исправление: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7969183" w14:textId="77777777" w:rsidR="00875C34" w:rsidRPr="00863276" w:rsidRDefault="00875C34" w:rsidP="008B47B1">
            <w:pPr>
              <w:rPr>
                <w:sz w:val="20"/>
              </w:rPr>
            </w:pPr>
            <w:r w:rsidRPr="00863276">
              <w:rPr>
                <w:sz w:val="20"/>
              </w:rPr>
              <w:t xml:space="preserve">НомИспрСчФ &gt;= 1. </w:t>
            </w:r>
          </w:p>
          <w:p w14:paraId="7659274D" w14:textId="77777777" w:rsidR="00875C34" w:rsidRPr="00863276" w:rsidRDefault="00875C34" w:rsidP="008B47B1">
            <w:pPr>
              <w:rPr>
                <w:sz w:val="20"/>
              </w:rPr>
            </w:pPr>
            <w:r w:rsidRPr="00863276">
              <w:rPr>
                <w:sz w:val="20"/>
              </w:rPr>
              <w:t>Обязателен при отсутствии ДефНомИспрСЧФ</w:t>
            </w:r>
          </w:p>
        </w:tc>
      </w:tr>
      <w:tr w:rsidR="00875C34" w:rsidRPr="00863276" w14:paraId="36DDA575"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6EA04CF4"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16B52295" w14:textId="77777777" w:rsidR="00875C34" w:rsidRPr="00863276" w:rsidRDefault="00875C34" w:rsidP="008B47B1">
            <w:pPr>
              <w:rPr>
                <w:sz w:val="20"/>
              </w:rPr>
            </w:pPr>
            <w:r w:rsidRPr="00863276">
              <w:rPr>
                <w:sz w:val="20"/>
              </w:rPr>
              <w:t>ДефНомИспрСчФ</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3DFC5E02" w14:textId="77777777" w:rsidR="00875C34" w:rsidRPr="00863276" w:rsidRDefault="00875C34" w:rsidP="008B47B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15AF4F31" w14:textId="77777777" w:rsidR="00875C34" w:rsidRPr="00863276" w:rsidRDefault="00875C34" w:rsidP="008B47B1">
            <w:pPr>
              <w:jc w:val="center"/>
              <w:rPr>
                <w:sz w:val="20"/>
              </w:rPr>
            </w:pPr>
            <w:r w:rsidRPr="00863276">
              <w:rPr>
                <w:sz w:val="20"/>
              </w:rPr>
              <w:t>T(=1)</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17DC3D3" w14:textId="77777777" w:rsidR="00875C34" w:rsidRPr="00863276" w:rsidRDefault="00875C34" w:rsidP="008B47B1">
            <w:pPr>
              <w:rPr>
                <w:sz w:val="20"/>
              </w:rPr>
            </w:pPr>
            <w:r w:rsidRPr="00863276">
              <w:rPr>
                <w:sz w:val="20"/>
              </w:rPr>
              <w:t>Исправление: № (при составлении документа с Функция=СЧФ или Функция=СЧФДОП до внесения в него исправлений)</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0CE31E5" w14:textId="77777777" w:rsidR="00875C34" w:rsidRPr="00863276" w:rsidRDefault="00875C34" w:rsidP="008B47B1">
            <w:pPr>
              <w:rPr>
                <w:sz w:val="20"/>
              </w:rPr>
            </w:pPr>
            <w:r w:rsidRPr="00863276">
              <w:rPr>
                <w:sz w:val="20"/>
              </w:rPr>
              <w:t>Принимает значение «-» (дефис) (визуализируется как прочерк).</w:t>
            </w:r>
          </w:p>
          <w:p w14:paraId="115CF989" w14:textId="77777777" w:rsidR="00875C34" w:rsidRPr="00863276" w:rsidRDefault="00875C34" w:rsidP="008B47B1">
            <w:pPr>
              <w:rPr>
                <w:sz w:val="20"/>
              </w:rPr>
            </w:pPr>
            <w:r w:rsidRPr="00863276">
              <w:rPr>
                <w:sz w:val="20"/>
              </w:rPr>
              <w:t>При наличии НомИспрСчФ не формируется</w:t>
            </w:r>
            <w:r w:rsidRPr="00863276">
              <w:rPr>
                <w:sz w:val="20"/>
              </w:rPr>
              <w:br/>
              <w:t>Обязателен при отсутствии НомИспрСЧФ</w:t>
            </w:r>
          </w:p>
        </w:tc>
      </w:tr>
      <w:tr w:rsidR="00875C34" w:rsidRPr="00863276" w14:paraId="65810DD3"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7021452E"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4767E115" w14:textId="77777777" w:rsidR="00875C34" w:rsidRPr="00863276" w:rsidRDefault="00875C34" w:rsidP="008B47B1">
            <w:pPr>
              <w:rPr>
                <w:sz w:val="20"/>
              </w:rPr>
            </w:pPr>
            <w:r w:rsidRPr="00863276">
              <w:rPr>
                <w:sz w:val="20"/>
              </w:rPr>
              <w:t>ДатаИспрСчФ</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7732C7B4" w14:textId="77777777" w:rsidR="00875C34" w:rsidRPr="00863276" w:rsidRDefault="00875C34" w:rsidP="008B47B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722445DD" w14:textId="77777777" w:rsidR="00875C34" w:rsidRPr="00863276" w:rsidRDefault="00875C34" w:rsidP="008B47B1">
            <w:pPr>
              <w:jc w:val="center"/>
              <w:rPr>
                <w:sz w:val="20"/>
              </w:rPr>
            </w:pPr>
            <w:r w:rsidRPr="00863276">
              <w:rPr>
                <w:sz w:val="20"/>
              </w:rPr>
              <w:t>T(=10)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4992AB0" w14:textId="77777777" w:rsidR="00875C34" w:rsidRPr="00863276" w:rsidRDefault="00875C34" w:rsidP="008B47B1">
            <w:pPr>
              <w:rPr>
                <w:sz w:val="20"/>
              </w:rPr>
            </w:pPr>
            <w:r w:rsidRPr="00863276">
              <w:rPr>
                <w:sz w:val="20"/>
              </w:rPr>
              <w:t>Исправление: Дата</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307A86F" w14:textId="77777777" w:rsidR="00875C34" w:rsidRPr="00863276" w:rsidRDefault="00875C34" w:rsidP="008B47B1">
            <w:pPr>
              <w:rPr>
                <w:sz w:val="20"/>
              </w:rPr>
            </w:pPr>
            <w:r w:rsidRPr="00863276">
              <w:rPr>
                <w:sz w:val="20"/>
              </w:rPr>
              <w:t>Типовой элемент &lt;ДатаТип&gt;.</w:t>
            </w:r>
          </w:p>
          <w:p w14:paraId="47D585F6" w14:textId="77777777" w:rsidR="00875C34" w:rsidRPr="00863276" w:rsidRDefault="00875C34" w:rsidP="008B47B1">
            <w:pPr>
              <w:rPr>
                <w:sz w:val="20"/>
              </w:rPr>
            </w:pPr>
            <w:r w:rsidRPr="00863276">
              <w:rPr>
                <w:sz w:val="20"/>
              </w:rPr>
              <w:t>Дата в формате ДД.ММ.ГГГГ.</w:t>
            </w:r>
            <w:r w:rsidRPr="00863276">
              <w:rPr>
                <w:sz w:val="20"/>
              </w:rPr>
              <w:br/>
              <w:t>Обязателен при отсутствии ДефДатаИспр</w:t>
            </w:r>
          </w:p>
        </w:tc>
      </w:tr>
      <w:tr w:rsidR="00875C34" w:rsidRPr="00863276" w14:paraId="1428BDDC"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22FC413A"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425F2549" w14:textId="77777777" w:rsidR="00875C34" w:rsidRPr="00863276" w:rsidRDefault="00875C34" w:rsidP="008B47B1">
            <w:pPr>
              <w:rPr>
                <w:sz w:val="20"/>
              </w:rPr>
            </w:pPr>
            <w:r w:rsidRPr="00863276">
              <w:rPr>
                <w:sz w:val="20"/>
              </w:rPr>
              <w:t>ДефДатаИспрСчФ</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57264BD7" w14:textId="77777777" w:rsidR="00875C34" w:rsidRPr="00863276" w:rsidRDefault="00875C34" w:rsidP="008B47B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73386DA4" w14:textId="77777777" w:rsidR="00875C34" w:rsidRPr="00863276" w:rsidRDefault="00875C34" w:rsidP="008B47B1">
            <w:pPr>
              <w:jc w:val="center"/>
              <w:rPr>
                <w:sz w:val="20"/>
              </w:rPr>
            </w:pPr>
            <w:r w:rsidRPr="00863276">
              <w:rPr>
                <w:sz w:val="20"/>
              </w:rPr>
              <w:t>T(=1)</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6D3140E" w14:textId="77777777" w:rsidR="00875C34" w:rsidRPr="00863276" w:rsidRDefault="00875C34" w:rsidP="008B47B1">
            <w:pPr>
              <w:rPr>
                <w:sz w:val="20"/>
              </w:rPr>
            </w:pPr>
            <w:r w:rsidRPr="00863276">
              <w:rPr>
                <w:sz w:val="20"/>
              </w:rPr>
              <w:t>Исправление: Дата (при составлении документа с Функция=СЧФ или Функция=СЧФДОП до внесения в него исправлений)</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AB53114" w14:textId="77777777" w:rsidR="00875C34" w:rsidRPr="00863276" w:rsidRDefault="00875C34" w:rsidP="008B47B1">
            <w:pPr>
              <w:rPr>
                <w:sz w:val="20"/>
              </w:rPr>
            </w:pPr>
            <w:r w:rsidRPr="00863276">
              <w:rPr>
                <w:sz w:val="20"/>
              </w:rPr>
              <w:t>Принимает значение «-» (дефис) (визуализируется как прочерк).</w:t>
            </w:r>
            <w:r w:rsidRPr="00863276">
              <w:rPr>
                <w:sz w:val="20"/>
              </w:rPr>
              <w:br/>
              <w:t>При наличии ДатаИспрСчФ не формируется.</w:t>
            </w:r>
            <w:r w:rsidRPr="00863276">
              <w:rPr>
                <w:sz w:val="20"/>
              </w:rPr>
              <w:br/>
              <w:t>Обязателен при отсутствии ДатаИспрСчФ</w:t>
            </w:r>
          </w:p>
        </w:tc>
      </w:tr>
      <w:tr w:rsidR="00875C34" w:rsidRPr="00863276" w14:paraId="2EB7066A" w14:textId="77777777" w:rsidTr="008B47B1">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7A08627B" w14:textId="77777777" w:rsidR="00875C34" w:rsidRPr="00863276" w:rsidRDefault="00875C34" w:rsidP="008B47B1">
            <w:pPr>
              <w:spacing w:after="0"/>
              <w:jc w:val="center"/>
              <w:rPr>
                <w:sz w:val="20"/>
              </w:rPr>
            </w:pPr>
            <w:r w:rsidRPr="00863276">
              <w:rPr>
                <w:b/>
                <w:bCs/>
                <w:sz w:val="20"/>
              </w:rPr>
              <w:t>Сведения о грузоотправителе (строка 3 счета-фактуры)</w:t>
            </w:r>
          </w:p>
        </w:tc>
      </w:tr>
      <w:tr w:rsidR="00875C34" w:rsidRPr="00863276" w14:paraId="43A27B27"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3E7DE28E" w14:textId="77777777" w:rsidR="00875C34" w:rsidRPr="00863276" w:rsidRDefault="00875C34" w:rsidP="008B47B1">
            <w:pPr>
              <w:spacing w:after="0"/>
              <w:jc w:val="both"/>
              <w:rPr>
                <w:sz w:val="20"/>
              </w:rPr>
            </w:pPr>
            <w:r w:rsidRPr="00863276">
              <w:rPr>
                <w:b/>
                <w:bCs/>
                <w:sz w:val="20"/>
              </w:rPr>
              <w:t>ГрузОт</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7E693773" w14:textId="77777777" w:rsidR="00875C34" w:rsidRPr="00863276" w:rsidRDefault="00875C34" w:rsidP="008B47B1">
            <w:pPr>
              <w:spacing w:after="0"/>
              <w:jc w:val="both"/>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25813D20" w14:textId="77777777" w:rsidR="00875C34" w:rsidRPr="00863276" w:rsidRDefault="00875C34" w:rsidP="008B47B1">
            <w:pPr>
              <w:spacing w:after="0"/>
              <w:jc w:val="both"/>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6A12C253" w14:textId="77777777" w:rsidR="00875C34" w:rsidRPr="00863276" w:rsidRDefault="00875C34" w:rsidP="008B47B1">
            <w:pPr>
              <w:spacing w:after="0"/>
              <w:jc w:val="both"/>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CB5D1DA" w14:textId="77777777" w:rsidR="00875C34" w:rsidRPr="00863276" w:rsidRDefault="00875C34" w:rsidP="008B47B1">
            <w:pPr>
              <w:spacing w:after="0"/>
              <w:jc w:val="both"/>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6408106" w14:textId="77777777" w:rsidR="00875C34" w:rsidRPr="00863276" w:rsidRDefault="00875C34" w:rsidP="008B47B1">
            <w:pPr>
              <w:spacing w:after="0"/>
              <w:jc w:val="both"/>
              <w:rPr>
                <w:sz w:val="20"/>
              </w:rPr>
            </w:pPr>
          </w:p>
        </w:tc>
      </w:tr>
      <w:tr w:rsidR="00875C34" w:rsidRPr="00863276" w14:paraId="5C8E4892" w14:textId="77777777" w:rsidTr="008B47B1">
        <w:tc>
          <w:tcPr>
            <w:tcW w:w="743" w:type="pct"/>
            <w:vMerge w:val="restart"/>
            <w:tcBorders>
              <w:top w:val="single" w:sz="4" w:space="0" w:color="auto"/>
              <w:left w:val="single" w:sz="4" w:space="0" w:color="auto"/>
              <w:right w:val="single" w:sz="4" w:space="0" w:color="auto"/>
            </w:tcBorders>
            <w:shd w:val="clear" w:color="auto" w:fill="auto"/>
          </w:tcPr>
          <w:p w14:paraId="4B5B54F1" w14:textId="77777777" w:rsidR="00875C34" w:rsidRPr="00863276" w:rsidRDefault="00875C34" w:rsidP="008B47B1">
            <w:pPr>
              <w:rPr>
                <w:sz w:val="20"/>
              </w:rPr>
            </w:pPr>
            <w:r w:rsidRPr="00863276">
              <w:rPr>
                <w:sz w:val="20"/>
              </w:rPr>
              <w:t>Допустимо указание только одного элемента</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09D69039" w14:textId="77777777" w:rsidR="00875C34" w:rsidRPr="00863276" w:rsidRDefault="00875C34" w:rsidP="008B47B1">
            <w:pPr>
              <w:rPr>
                <w:sz w:val="20"/>
              </w:rPr>
            </w:pPr>
            <w:r w:rsidRPr="00863276">
              <w:rPr>
                <w:sz w:val="20"/>
              </w:rPr>
              <w:t>ГрузОтпр</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0767990D" w14:textId="77777777" w:rsidR="00875C34" w:rsidRPr="00863276" w:rsidRDefault="00875C34" w:rsidP="008B47B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2C673FFF" w14:textId="77777777" w:rsidR="00875C34" w:rsidRPr="00863276" w:rsidRDefault="00875C34" w:rsidP="008B47B1">
            <w:pPr>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00EDCED" w14:textId="77777777" w:rsidR="00875C34" w:rsidRPr="00863276" w:rsidRDefault="00875C34" w:rsidP="008B47B1">
            <w:pPr>
              <w:jc w:val="center"/>
              <w:rPr>
                <w:sz w:val="20"/>
              </w:rPr>
            </w:pPr>
            <w:r w:rsidRPr="00863276">
              <w:rPr>
                <w:sz w:val="20"/>
              </w:rPr>
              <w:t>Грузоотправитель и его адрес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53E27EC" w14:textId="77777777" w:rsidR="00875C34" w:rsidRPr="00863276" w:rsidRDefault="00875C34" w:rsidP="008B47B1">
            <w:pPr>
              <w:rPr>
                <w:sz w:val="20"/>
              </w:rPr>
            </w:pPr>
            <w:r w:rsidRPr="00863276">
              <w:rPr>
                <w:sz w:val="20"/>
              </w:rPr>
              <w:t>Типовой элемент &lt;УчастникТип&gt;.</w:t>
            </w:r>
          </w:p>
        </w:tc>
      </w:tr>
      <w:tr w:rsidR="00875C34" w:rsidRPr="00863276" w14:paraId="784A3C25" w14:textId="77777777" w:rsidTr="008B47B1">
        <w:tc>
          <w:tcPr>
            <w:tcW w:w="743" w:type="pct"/>
            <w:vMerge/>
            <w:tcBorders>
              <w:left w:val="single" w:sz="4" w:space="0" w:color="auto"/>
              <w:bottom w:val="single" w:sz="4" w:space="0" w:color="auto"/>
              <w:right w:val="single" w:sz="4" w:space="0" w:color="auto"/>
            </w:tcBorders>
            <w:shd w:val="clear" w:color="auto" w:fill="auto"/>
          </w:tcPr>
          <w:p w14:paraId="5982FFF3" w14:textId="77777777" w:rsidR="00875C34" w:rsidRPr="00863276" w:rsidRDefault="00875C34" w:rsidP="008B47B1">
            <w:pPr>
              <w:spacing w:before="60"/>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11A1F13C" w14:textId="77777777" w:rsidR="00875C34" w:rsidRPr="00863276" w:rsidRDefault="00875C34" w:rsidP="008B47B1">
            <w:pPr>
              <w:spacing w:before="60"/>
              <w:rPr>
                <w:sz w:val="20"/>
              </w:rPr>
            </w:pPr>
            <w:r w:rsidRPr="00863276">
              <w:rPr>
                <w:sz w:val="20"/>
              </w:rPr>
              <w:t>ОнЖе</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0CB04A1D" w14:textId="77777777" w:rsidR="00875C34" w:rsidRPr="00863276" w:rsidRDefault="00875C34" w:rsidP="008B47B1">
            <w:pPr>
              <w:spacing w:before="60"/>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621800AB" w14:textId="77777777" w:rsidR="00875C34" w:rsidRPr="00863276" w:rsidRDefault="00875C34" w:rsidP="008B47B1">
            <w:pPr>
              <w:spacing w:before="60"/>
              <w:jc w:val="center"/>
              <w:rPr>
                <w:sz w:val="20"/>
              </w:rPr>
            </w:pPr>
            <w:r w:rsidRPr="00863276">
              <w:rPr>
                <w:sz w:val="20"/>
              </w:rPr>
              <w:t>T(=5)</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DDE7A8F" w14:textId="77777777" w:rsidR="00875C34" w:rsidRPr="00863276" w:rsidRDefault="00875C34" w:rsidP="008B47B1">
            <w:pPr>
              <w:spacing w:before="60"/>
              <w:jc w:val="center"/>
              <w:rPr>
                <w:sz w:val="20"/>
              </w:rPr>
            </w:pPr>
            <w:r w:rsidRPr="00863276">
              <w:rPr>
                <w:sz w:val="20"/>
              </w:rPr>
              <w:t>Указано «он же»</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B10A301" w14:textId="77777777" w:rsidR="00875C34" w:rsidRPr="00863276" w:rsidRDefault="00875C34" w:rsidP="008B47B1">
            <w:pPr>
              <w:spacing w:before="60"/>
              <w:rPr>
                <w:sz w:val="20"/>
              </w:rPr>
            </w:pPr>
            <w:r w:rsidRPr="00863276">
              <w:rPr>
                <w:sz w:val="20"/>
              </w:rPr>
              <w:t xml:space="preserve">Принимает значение: он же  </w:t>
            </w:r>
          </w:p>
        </w:tc>
      </w:tr>
      <w:tr w:rsidR="00875C34" w:rsidRPr="00863276" w14:paraId="34D1756F" w14:textId="77777777" w:rsidTr="008B47B1">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52F24F1A" w14:textId="77777777" w:rsidR="00875C34" w:rsidRPr="00863276" w:rsidRDefault="00875C34" w:rsidP="008B47B1">
            <w:pPr>
              <w:spacing w:after="0"/>
              <w:jc w:val="both"/>
              <w:rPr>
                <w:sz w:val="20"/>
              </w:rPr>
            </w:pPr>
            <w:r w:rsidRPr="00863276">
              <w:rPr>
                <w:b/>
                <w:bCs/>
                <w:sz w:val="20"/>
              </w:rPr>
              <w:t>Сведения о платежно-расчетном документе (строка 5 счета-фактуры)</w:t>
            </w:r>
          </w:p>
        </w:tc>
      </w:tr>
      <w:tr w:rsidR="00875C34" w:rsidRPr="00863276" w14:paraId="77757329"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6292E6C2" w14:textId="77777777" w:rsidR="00875C34" w:rsidRPr="00863276" w:rsidRDefault="00875C34" w:rsidP="008B47B1">
            <w:pPr>
              <w:spacing w:after="0"/>
              <w:jc w:val="both"/>
              <w:rPr>
                <w:sz w:val="20"/>
              </w:rPr>
            </w:pPr>
            <w:r w:rsidRPr="00863276">
              <w:rPr>
                <w:b/>
                <w:bCs/>
                <w:sz w:val="20"/>
              </w:rPr>
              <w:t>СвПРД</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38AB8C99" w14:textId="77777777" w:rsidR="00875C34" w:rsidRPr="00863276" w:rsidRDefault="00875C34" w:rsidP="008B47B1">
            <w:pPr>
              <w:spacing w:after="0"/>
              <w:jc w:val="both"/>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283DA78B" w14:textId="77777777" w:rsidR="00875C34" w:rsidRPr="00863276" w:rsidRDefault="00875C34" w:rsidP="008B47B1">
            <w:pPr>
              <w:spacing w:after="0"/>
              <w:jc w:val="both"/>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605150CB" w14:textId="77777777" w:rsidR="00875C34" w:rsidRPr="00863276" w:rsidRDefault="00875C34" w:rsidP="008B47B1">
            <w:pPr>
              <w:spacing w:after="0"/>
              <w:jc w:val="both"/>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A9558A9" w14:textId="77777777" w:rsidR="00875C34" w:rsidRPr="00863276" w:rsidRDefault="00875C34" w:rsidP="008B47B1">
            <w:pPr>
              <w:spacing w:after="0"/>
              <w:jc w:val="both"/>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E7707DD" w14:textId="77777777" w:rsidR="00875C34" w:rsidRPr="00863276" w:rsidRDefault="00875C34" w:rsidP="008B47B1">
            <w:pPr>
              <w:spacing w:after="0"/>
              <w:jc w:val="both"/>
              <w:rPr>
                <w:sz w:val="20"/>
              </w:rPr>
            </w:pPr>
          </w:p>
        </w:tc>
      </w:tr>
      <w:tr w:rsidR="00875C34" w:rsidRPr="00863276" w14:paraId="750708AF"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6FCFEFD7"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1731065E" w14:textId="77777777" w:rsidR="00875C34" w:rsidRPr="00863276" w:rsidRDefault="00875C34" w:rsidP="008B47B1">
            <w:pPr>
              <w:rPr>
                <w:sz w:val="20"/>
              </w:rPr>
            </w:pPr>
            <w:r w:rsidRPr="00863276">
              <w:rPr>
                <w:sz w:val="20"/>
              </w:rPr>
              <w:t>НомерПРД</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4ECDEFFB" w14:textId="77777777" w:rsidR="00875C34" w:rsidRPr="00863276" w:rsidRDefault="00875C34" w:rsidP="008B47B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4D7C53FD" w14:textId="77777777" w:rsidR="00875C34" w:rsidRPr="00863276" w:rsidRDefault="00875C34" w:rsidP="008B47B1">
            <w:pPr>
              <w:jc w:val="center"/>
              <w:rPr>
                <w:sz w:val="20"/>
              </w:rPr>
            </w:pPr>
            <w:r w:rsidRPr="00863276">
              <w:rPr>
                <w:sz w:val="20"/>
              </w:rPr>
              <w:t>T(1-30)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5AEE8A7" w14:textId="77777777" w:rsidR="00875C34" w:rsidRPr="00863276" w:rsidRDefault="00875C34" w:rsidP="008B47B1">
            <w:pPr>
              <w:rPr>
                <w:sz w:val="20"/>
              </w:rPr>
            </w:pPr>
            <w:r w:rsidRPr="00863276">
              <w:rPr>
                <w:sz w:val="20"/>
              </w:rPr>
              <w:t>Номер платежно-расчетного документа</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2201D0C" w14:textId="77777777" w:rsidR="00875C34" w:rsidRPr="00863276" w:rsidRDefault="00875C34" w:rsidP="008B47B1">
            <w:pPr>
              <w:rPr>
                <w:sz w:val="20"/>
              </w:rPr>
            </w:pPr>
            <w:r w:rsidRPr="00863276">
              <w:rPr>
                <w:sz w:val="20"/>
              </w:rPr>
              <w:t>При составлении документа с Функция=СЧФ или Функция=СЧФДОП при получении оплаты, частичной оплаты в счет предстоящих поставок товаров (выполнения работ, оказания услуг), передачи имущественных прав с применением безденежной формы расчетов ставится знак «-» (дефис) (визуализируется как прочерк)</w:t>
            </w:r>
          </w:p>
        </w:tc>
      </w:tr>
      <w:tr w:rsidR="00875C34" w:rsidRPr="00863276" w14:paraId="5FCCDBF5"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29E50BAD"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52FDA71D" w14:textId="77777777" w:rsidR="00875C34" w:rsidRPr="00863276" w:rsidRDefault="00875C34" w:rsidP="008B47B1">
            <w:pPr>
              <w:rPr>
                <w:sz w:val="20"/>
              </w:rPr>
            </w:pPr>
            <w:r w:rsidRPr="00863276">
              <w:rPr>
                <w:sz w:val="20"/>
              </w:rPr>
              <w:t>ДатаПРД</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6800F75F" w14:textId="77777777" w:rsidR="00875C34" w:rsidRPr="00863276" w:rsidRDefault="00875C34" w:rsidP="008B47B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081EF0AD" w14:textId="77777777" w:rsidR="00875C34" w:rsidRPr="00863276" w:rsidRDefault="00875C34" w:rsidP="008B47B1">
            <w:pPr>
              <w:jc w:val="center"/>
              <w:rPr>
                <w:sz w:val="20"/>
              </w:rPr>
            </w:pPr>
            <w:r w:rsidRPr="00863276">
              <w:rPr>
                <w:sz w:val="20"/>
              </w:rPr>
              <w:t>T(=10)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603C550" w14:textId="77777777" w:rsidR="00875C34" w:rsidRPr="00863276" w:rsidRDefault="00875C34" w:rsidP="008B47B1">
            <w:pPr>
              <w:rPr>
                <w:sz w:val="20"/>
              </w:rPr>
            </w:pPr>
            <w:r w:rsidRPr="00863276">
              <w:rPr>
                <w:sz w:val="20"/>
              </w:rPr>
              <w:t>Дата составления платежно-расчетного документа</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9B544D5" w14:textId="77777777" w:rsidR="00875C34" w:rsidRPr="00863276" w:rsidRDefault="00875C34" w:rsidP="008B47B1">
            <w:pPr>
              <w:rPr>
                <w:sz w:val="20"/>
              </w:rPr>
            </w:pPr>
            <w:r w:rsidRPr="00863276">
              <w:rPr>
                <w:sz w:val="20"/>
              </w:rPr>
              <w:t>Типовой элемент &lt;ДатаТип&gt;.</w:t>
            </w:r>
          </w:p>
          <w:p w14:paraId="3A1E971D" w14:textId="77777777" w:rsidR="00875C34" w:rsidRPr="00863276" w:rsidRDefault="00875C34" w:rsidP="008B47B1">
            <w:pPr>
              <w:rPr>
                <w:sz w:val="20"/>
              </w:rPr>
            </w:pPr>
            <w:r w:rsidRPr="00863276">
              <w:rPr>
                <w:sz w:val="20"/>
              </w:rPr>
              <w:t>Дата в формате ДД.ММ.ГГГГ.</w:t>
            </w:r>
          </w:p>
          <w:p w14:paraId="42981791" w14:textId="77777777" w:rsidR="00875C34" w:rsidRPr="00863276" w:rsidRDefault="00875C34" w:rsidP="008B47B1">
            <w:pPr>
              <w:rPr>
                <w:sz w:val="20"/>
              </w:rPr>
            </w:pPr>
            <w:r w:rsidRPr="00863276">
              <w:rPr>
                <w:sz w:val="20"/>
              </w:rPr>
              <w:t xml:space="preserve">При составлении документа с Функция=СЧФ или Функция=СЧФДОП при получении оплаты, частичной оплаты в счет предстоящих поставок товаров (выполнения работ, оказания услуг), передачи имущественных прав с применением безденежной формы расчетов ставится знак «-» (дефис) (визуализируется как прочерк) </w:t>
            </w:r>
          </w:p>
        </w:tc>
      </w:tr>
      <w:tr w:rsidR="00875C34" w:rsidRPr="00863276" w14:paraId="52AE424E"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511F2E61"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34431A0D" w14:textId="77777777" w:rsidR="00875C34" w:rsidRPr="00863276" w:rsidRDefault="00875C34" w:rsidP="008B47B1">
            <w:pPr>
              <w:rPr>
                <w:sz w:val="20"/>
              </w:rPr>
            </w:pPr>
            <w:r w:rsidRPr="00863276">
              <w:rPr>
                <w:sz w:val="20"/>
              </w:rPr>
              <w:t>СуммаПРД</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0D4B4442" w14:textId="77777777" w:rsidR="00875C34" w:rsidRPr="00863276" w:rsidRDefault="00875C34" w:rsidP="008B47B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1B866228" w14:textId="77777777" w:rsidR="00875C34" w:rsidRPr="00863276" w:rsidRDefault="00875C34" w:rsidP="008B47B1">
            <w:pPr>
              <w:jc w:val="center"/>
              <w:rPr>
                <w:sz w:val="20"/>
              </w:rPr>
            </w:pPr>
            <w:r w:rsidRPr="00863276">
              <w:rPr>
                <w:sz w:val="20"/>
              </w:rPr>
              <w:t>N(19.2)</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D706BA1" w14:textId="77777777" w:rsidR="00875C34" w:rsidRPr="00863276" w:rsidRDefault="00875C34" w:rsidP="008B47B1">
            <w:pPr>
              <w:rPr>
                <w:sz w:val="20"/>
              </w:rPr>
            </w:pPr>
            <w:r w:rsidRPr="00863276">
              <w:rPr>
                <w:sz w:val="20"/>
              </w:rPr>
              <w:t>Сумма</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CDDC3D3" w14:textId="77777777" w:rsidR="00875C34" w:rsidRPr="00863276" w:rsidRDefault="00875C34" w:rsidP="008B47B1">
            <w:pPr>
              <w:rPr>
                <w:sz w:val="20"/>
              </w:rPr>
            </w:pPr>
            <w:r w:rsidRPr="00863276">
              <w:rPr>
                <w:sz w:val="20"/>
              </w:rPr>
              <w:t>Обязателен для учета Федеральным казначейством денежных обязательств</w:t>
            </w:r>
          </w:p>
        </w:tc>
      </w:tr>
      <w:tr w:rsidR="00875C34" w:rsidRPr="00863276" w14:paraId="65FA300B" w14:textId="77777777" w:rsidTr="008B47B1">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02327D36" w14:textId="77777777" w:rsidR="00875C34" w:rsidRPr="00863276" w:rsidRDefault="00875C34" w:rsidP="008B47B1">
            <w:pPr>
              <w:spacing w:after="0"/>
              <w:jc w:val="center"/>
              <w:rPr>
                <w:sz w:val="20"/>
              </w:rPr>
            </w:pPr>
            <w:r w:rsidRPr="00863276">
              <w:rPr>
                <w:b/>
                <w:bCs/>
                <w:sz w:val="20"/>
              </w:rPr>
              <w:t>Дополнительные сведения об участниках факта хозяйственной жизни, основаниях и обстоятельствах его проведения</w:t>
            </w:r>
          </w:p>
        </w:tc>
      </w:tr>
      <w:tr w:rsidR="00875C34" w:rsidRPr="00863276" w14:paraId="4EDD9DCE"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4A121560" w14:textId="77777777" w:rsidR="00875C34" w:rsidRPr="00863276" w:rsidRDefault="00875C34" w:rsidP="008B47B1">
            <w:pPr>
              <w:spacing w:after="0"/>
              <w:jc w:val="both"/>
              <w:rPr>
                <w:sz w:val="20"/>
              </w:rPr>
            </w:pPr>
            <w:r w:rsidRPr="00863276">
              <w:rPr>
                <w:b/>
                <w:bCs/>
                <w:sz w:val="20"/>
              </w:rPr>
              <w:t>ДопСвФХЖ1</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32CAECA0" w14:textId="77777777" w:rsidR="00875C34" w:rsidRPr="00863276" w:rsidRDefault="00875C34" w:rsidP="008B47B1">
            <w:pPr>
              <w:spacing w:after="0"/>
              <w:jc w:val="both"/>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2DE48D6B" w14:textId="77777777" w:rsidR="00875C34" w:rsidRPr="00863276" w:rsidRDefault="00875C34" w:rsidP="008B47B1">
            <w:pPr>
              <w:spacing w:after="0"/>
              <w:jc w:val="both"/>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34120CCD" w14:textId="77777777" w:rsidR="00875C34" w:rsidRPr="00863276" w:rsidRDefault="00875C34" w:rsidP="008B47B1">
            <w:pPr>
              <w:spacing w:after="0"/>
              <w:jc w:val="both"/>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381E087" w14:textId="77777777" w:rsidR="00875C34" w:rsidRPr="00863276" w:rsidRDefault="00875C34" w:rsidP="008B47B1">
            <w:pPr>
              <w:spacing w:after="0"/>
              <w:jc w:val="both"/>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88F5C88" w14:textId="77777777" w:rsidR="00875C34" w:rsidRPr="00863276" w:rsidRDefault="00875C34" w:rsidP="008B47B1">
            <w:pPr>
              <w:spacing w:after="0"/>
              <w:jc w:val="both"/>
              <w:rPr>
                <w:sz w:val="20"/>
              </w:rPr>
            </w:pPr>
          </w:p>
        </w:tc>
      </w:tr>
      <w:tr w:rsidR="00875C34" w:rsidRPr="00863276" w14:paraId="7D843A42"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26FBBDDB"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22AF421E" w14:textId="77777777" w:rsidR="00875C34" w:rsidRPr="00863276" w:rsidRDefault="00875C34" w:rsidP="008B47B1">
            <w:pPr>
              <w:rPr>
                <w:sz w:val="20"/>
              </w:rPr>
            </w:pPr>
            <w:r w:rsidRPr="00863276">
              <w:rPr>
                <w:sz w:val="20"/>
              </w:rPr>
              <w:t>ИдГосКон</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38883E48" w14:textId="77777777" w:rsidR="00875C34" w:rsidRPr="00863276" w:rsidRDefault="00875C34" w:rsidP="008B47B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5DCA31A3" w14:textId="77777777" w:rsidR="00875C34" w:rsidRPr="00863276" w:rsidRDefault="00875C34" w:rsidP="008B47B1">
            <w:pPr>
              <w:jc w:val="center"/>
              <w:rPr>
                <w:sz w:val="20"/>
              </w:rPr>
            </w:pPr>
            <w:r w:rsidRPr="00863276">
              <w:rPr>
                <w:sz w:val="20"/>
              </w:rPr>
              <w:t>T(20-25)</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0DF201E" w14:textId="77777777" w:rsidR="00875C34" w:rsidRPr="00863276" w:rsidRDefault="00875C34" w:rsidP="008B47B1">
            <w:pPr>
              <w:rPr>
                <w:sz w:val="20"/>
              </w:rPr>
            </w:pPr>
            <w:r w:rsidRPr="00863276">
              <w:rPr>
                <w:sz w:val="20"/>
              </w:rPr>
              <w:t>Идентификатор государственного контракта, договора (соглашения) (строка 8 счета-фактуры)</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ADFF9EF" w14:textId="77777777" w:rsidR="00875C34" w:rsidRPr="00863276" w:rsidRDefault="00875C34" w:rsidP="008B47B1">
            <w:pPr>
              <w:rPr>
                <w:sz w:val="20"/>
              </w:rPr>
            </w:pPr>
            <w:r w:rsidRPr="00863276">
              <w:rPr>
                <w:sz w:val="20"/>
              </w:rPr>
              <w:t>Обязателен при наличии государственного контракта на поставку товаров (выполнение работ, оказание услуг), договора (соглаше</w:t>
            </w:r>
            <w:r w:rsidRPr="00863276">
              <w:rPr>
                <w:sz w:val="20"/>
              </w:rPr>
              <w:lastRenderedPageBreak/>
              <w:t>ния) о предоставлении из федерального бюджета юридическому лицу субсидий, бюджетных инвестиций, взносов в уставный капитал</w:t>
            </w:r>
          </w:p>
        </w:tc>
      </w:tr>
      <w:tr w:rsidR="00875C34" w:rsidRPr="00863276" w14:paraId="534B4390"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54BC00AB"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4B72825A" w14:textId="77777777" w:rsidR="00875C34" w:rsidRPr="00863276" w:rsidRDefault="00875C34" w:rsidP="008B47B1">
            <w:pPr>
              <w:rPr>
                <w:sz w:val="20"/>
              </w:rPr>
            </w:pPr>
            <w:r w:rsidRPr="00863276">
              <w:rPr>
                <w:sz w:val="20"/>
              </w:rPr>
              <w:t>НаимОКВ</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02FF958F" w14:textId="77777777" w:rsidR="00875C34" w:rsidRPr="00863276" w:rsidRDefault="00875C34" w:rsidP="008B47B1">
            <w:pPr>
              <w:jc w:val="center"/>
              <w:rPr>
                <w:sz w:val="20"/>
              </w:rPr>
            </w:pPr>
            <w:r w:rsidRPr="00863276">
              <w:rPr>
                <w:sz w:val="20"/>
              </w:rPr>
              <w:t>НК</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221940C7" w14:textId="77777777" w:rsidR="00875C34" w:rsidRPr="00863276" w:rsidRDefault="00875C34" w:rsidP="008B47B1">
            <w:pPr>
              <w:jc w:val="center"/>
              <w:rPr>
                <w:sz w:val="20"/>
              </w:rPr>
            </w:pPr>
            <w:r w:rsidRPr="00863276">
              <w:rPr>
                <w:sz w:val="20"/>
              </w:rPr>
              <w:t>T(1-100)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DD6E41E" w14:textId="77777777" w:rsidR="00875C34" w:rsidRPr="00863276" w:rsidRDefault="00875C34" w:rsidP="008B47B1">
            <w:pPr>
              <w:rPr>
                <w:sz w:val="20"/>
              </w:rPr>
            </w:pPr>
            <w:r w:rsidRPr="00863276">
              <w:rPr>
                <w:sz w:val="20"/>
              </w:rPr>
              <w:t>Валюта: Наименование</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7FA2ADC" w14:textId="77777777" w:rsidR="00875C34" w:rsidRPr="00863276" w:rsidRDefault="00875C34" w:rsidP="008B47B1">
            <w:pPr>
              <w:rPr>
                <w:sz w:val="20"/>
              </w:rPr>
            </w:pPr>
            <w:r w:rsidRPr="00863276">
              <w:rPr>
                <w:sz w:val="20"/>
              </w:rPr>
              <w:t>Принимает значение в соответствии с Общероссийским классификатором валют (ОКВ).</w:t>
            </w:r>
            <w:r w:rsidRPr="00863276">
              <w:rPr>
                <w:sz w:val="20"/>
              </w:rPr>
              <w:br/>
              <w:t>Формируется согласно указанному коду валюты</w:t>
            </w:r>
          </w:p>
        </w:tc>
      </w:tr>
      <w:tr w:rsidR="00875C34" w:rsidRPr="00863276" w14:paraId="02DA8E5F"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096BDF15"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0A59CE19" w14:textId="77777777" w:rsidR="00875C34" w:rsidRPr="00863276" w:rsidRDefault="00875C34" w:rsidP="008B47B1">
            <w:pPr>
              <w:rPr>
                <w:sz w:val="20"/>
              </w:rPr>
            </w:pPr>
            <w:r w:rsidRPr="00863276">
              <w:rPr>
                <w:sz w:val="20"/>
              </w:rPr>
              <w:t>КурсВал</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324441AA" w14:textId="77777777" w:rsidR="00875C34" w:rsidRPr="00863276" w:rsidRDefault="00875C34" w:rsidP="008B47B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7F97F384" w14:textId="77777777" w:rsidR="00875C34" w:rsidRPr="00863276" w:rsidRDefault="00875C34" w:rsidP="008B47B1">
            <w:pPr>
              <w:jc w:val="center"/>
              <w:rPr>
                <w:sz w:val="20"/>
              </w:rPr>
            </w:pPr>
            <w:r w:rsidRPr="00863276">
              <w:rPr>
                <w:sz w:val="20"/>
              </w:rPr>
              <w:t>N(10.4)</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3660A37" w14:textId="77777777" w:rsidR="00875C34" w:rsidRPr="00863276" w:rsidRDefault="00875C34" w:rsidP="008B47B1">
            <w:pPr>
              <w:rPr>
                <w:sz w:val="20"/>
              </w:rPr>
            </w:pPr>
            <w:r w:rsidRPr="00863276">
              <w:rPr>
                <w:sz w:val="20"/>
              </w:rPr>
              <w:t>Курс валюты</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CA28BCF" w14:textId="45A6057B" w:rsidR="00875C34" w:rsidRPr="00863276" w:rsidRDefault="00875C34" w:rsidP="008B47B1">
            <w:pPr>
              <w:rPr>
                <w:sz w:val="20"/>
              </w:rPr>
            </w:pPr>
            <w:r w:rsidRPr="00863276">
              <w:rPr>
                <w:sz w:val="20"/>
              </w:rPr>
              <w:t> </w:t>
            </w:r>
            <w:r w:rsidR="00A7554E" w:rsidRPr="00A7554E">
              <w:rPr>
                <w:sz w:val="20"/>
              </w:rPr>
              <w:t>Игнорируется при приеме, если валюта УПД российский рубль</w:t>
            </w:r>
          </w:p>
        </w:tc>
      </w:tr>
      <w:tr w:rsidR="00875C34" w:rsidRPr="00863276" w14:paraId="16DF4B7F"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159483E4"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7D949034" w14:textId="77777777" w:rsidR="00875C34" w:rsidRPr="00863276" w:rsidRDefault="00875C34" w:rsidP="008B47B1">
            <w:pPr>
              <w:rPr>
                <w:sz w:val="20"/>
              </w:rPr>
            </w:pPr>
            <w:r w:rsidRPr="00863276">
              <w:rPr>
                <w:sz w:val="20"/>
              </w:rPr>
              <w:t>ОбстФормСЧФ</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476D0B95" w14:textId="77777777" w:rsidR="00875C34" w:rsidRPr="00863276" w:rsidRDefault="00875C34" w:rsidP="008B47B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3D623429" w14:textId="77777777" w:rsidR="00875C34" w:rsidRPr="00863276" w:rsidRDefault="00875C34" w:rsidP="008B47B1">
            <w:pPr>
              <w:jc w:val="center"/>
              <w:rPr>
                <w:sz w:val="20"/>
              </w:rPr>
            </w:pPr>
            <w:r w:rsidRPr="00863276">
              <w:rPr>
                <w:sz w:val="20"/>
              </w:rPr>
              <w:t>T(=1)</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B77EB59" w14:textId="77777777" w:rsidR="00875C34" w:rsidRPr="00863276" w:rsidRDefault="00875C34" w:rsidP="008B47B1">
            <w:pPr>
              <w:rPr>
                <w:sz w:val="20"/>
              </w:rPr>
            </w:pPr>
            <w:r w:rsidRPr="00863276">
              <w:rPr>
                <w:sz w:val="20"/>
              </w:rPr>
              <w:t>Обстоятельства формирования счета-фактуры, применяемого при расчетах по налогу на добавленную стоимость</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28CA919" w14:textId="77777777" w:rsidR="00875C34" w:rsidRPr="00863276" w:rsidRDefault="00875C34" w:rsidP="008B47B1">
            <w:pPr>
              <w:rPr>
                <w:sz w:val="20"/>
              </w:rPr>
            </w:pPr>
            <w:r w:rsidRPr="00863276">
              <w:rPr>
                <w:sz w:val="20"/>
              </w:rPr>
              <w:t>Формируется при Функция=СЧФ и принимает следующие значения:</w:t>
            </w:r>
          </w:p>
          <w:p w14:paraId="293FEFFC" w14:textId="77777777" w:rsidR="00875C34" w:rsidRPr="00863276" w:rsidRDefault="00875C34" w:rsidP="008B47B1">
            <w:pPr>
              <w:ind w:left="284" w:hanging="284"/>
              <w:rPr>
                <w:sz w:val="20"/>
              </w:rPr>
            </w:pPr>
            <w:r w:rsidRPr="00863276">
              <w:rPr>
                <w:sz w:val="20"/>
              </w:rPr>
              <w:t>1 – счет-фактура, выставляемый при реализации товаров (работ, услуг), передаче имущественных прав   |</w:t>
            </w:r>
          </w:p>
          <w:p w14:paraId="14E67077" w14:textId="77777777" w:rsidR="00875C34" w:rsidRPr="00863276" w:rsidRDefault="00875C34" w:rsidP="008B47B1">
            <w:pPr>
              <w:ind w:left="284" w:hanging="284"/>
              <w:rPr>
                <w:sz w:val="20"/>
              </w:rPr>
            </w:pPr>
            <w:r w:rsidRPr="00863276">
              <w:rPr>
                <w:sz w:val="20"/>
              </w:rPr>
              <w:t>2 – счет-фактура, выставляемый при получении оплаты, частичной оплаты в счет предстоящих поставок товаров (выполнения работ, оказания услуг), передачи имущественных прав   |</w:t>
            </w:r>
          </w:p>
          <w:p w14:paraId="308961CF" w14:textId="77777777" w:rsidR="00875C34" w:rsidRDefault="00875C34" w:rsidP="008B47B1">
            <w:pPr>
              <w:ind w:left="284" w:hanging="284"/>
              <w:rPr>
                <w:sz w:val="20"/>
              </w:rPr>
            </w:pPr>
            <w:r w:rsidRPr="00863276">
              <w:rPr>
                <w:sz w:val="20"/>
              </w:rPr>
              <w:t>3 – счет-фактура, применяемый в случае реализации комиссионером (агентом, экспедитором, застройщиком или заказчиком, выполняющим функции застройщика) двум и более покупателям (приобретения у двух и более продавцов) товаров (работ, услуг), имущественных прав от своего имени</w:t>
            </w:r>
          </w:p>
          <w:p w14:paraId="67753781" w14:textId="38866FE2" w:rsidR="0012039F" w:rsidRPr="00863276" w:rsidRDefault="0012039F" w:rsidP="008B47B1">
            <w:pPr>
              <w:ind w:left="284" w:hanging="284"/>
              <w:rPr>
                <w:sz w:val="20"/>
              </w:rPr>
            </w:pPr>
            <w:r>
              <w:rPr>
                <w:sz w:val="20"/>
              </w:rPr>
              <w:t>Атрибут обязателен для заполнения, если функция документа «СЧФ», в других случаях игнорируется при приеме</w:t>
            </w:r>
          </w:p>
        </w:tc>
      </w:tr>
      <w:tr w:rsidR="00875C34" w:rsidRPr="00863276" w14:paraId="060719B3"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0F6015BD"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742EBBE3" w14:textId="77777777" w:rsidR="00875C34" w:rsidRPr="00863276" w:rsidRDefault="00875C34" w:rsidP="008B47B1">
            <w:pPr>
              <w:rPr>
                <w:sz w:val="20"/>
              </w:rPr>
            </w:pPr>
            <w:r w:rsidRPr="00863276">
              <w:rPr>
                <w:sz w:val="20"/>
              </w:rPr>
              <w:t>ИнфПродГосЗакКазн</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3FEAF790" w14:textId="77777777" w:rsidR="00875C34" w:rsidRPr="00863276" w:rsidRDefault="00875C34" w:rsidP="008B47B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34283225" w14:textId="77777777" w:rsidR="00875C34" w:rsidRPr="00863276" w:rsidRDefault="00875C34" w:rsidP="008B47B1">
            <w:pPr>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5187F53" w14:textId="77777777" w:rsidR="00875C34" w:rsidRPr="00863276" w:rsidRDefault="00875C34" w:rsidP="008B47B1">
            <w:pPr>
              <w:rPr>
                <w:sz w:val="20"/>
              </w:rPr>
            </w:pPr>
            <w:r w:rsidRPr="00863276">
              <w:rPr>
                <w:sz w:val="20"/>
              </w:rPr>
              <w:t>Информация продавца об обстоятельствах закупок для государственных и муниципальных нужд (для учета Федеральным казначейством денежных обязательств)</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7D94A61" w14:textId="77777777" w:rsidR="00875C34" w:rsidRPr="00863276" w:rsidRDefault="00875C34" w:rsidP="008B47B1">
            <w:pPr>
              <w:rPr>
                <w:sz w:val="20"/>
              </w:rPr>
            </w:pPr>
            <w:r w:rsidRPr="00863276">
              <w:rPr>
                <w:sz w:val="20"/>
              </w:rPr>
              <w:t xml:space="preserve">Обязателен при осуществлении закупок для обеспечения государственных и муниципальных нужд и (или) для учета Федеральным казначейством денежных обязательств </w:t>
            </w:r>
          </w:p>
        </w:tc>
      </w:tr>
      <w:tr w:rsidR="00875C34" w:rsidRPr="00863276" w14:paraId="375F306E"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59718CD1"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74340EE1" w14:textId="77777777" w:rsidR="00875C34" w:rsidRPr="00863276" w:rsidRDefault="00875C34" w:rsidP="008B47B1">
            <w:pPr>
              <w:rPr>
                <w:sz w:val="20"/>
              </w:rPr>
            </w:pPr>
            <w:r w:rsidRPr="00863276">
              <w:rPr>
                <w:sz w:val="20"/>
              </w:rPr>
              <w:t>СвФактор</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0C2BCF98" w14:textId="77777777" w:rsidR="00875C34" w:rsidRPr="00863276" w:rsidRDefault="00875C34" w:rsidP="008B47B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07C7A575" w14:textId="77777777" w:rsidR="00875C34" w:rsidRPr="00863276" w:rsidRDefault="00875C34" w:rsidP="008B47B1">
            <w:pPr>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1232591" w14:textId="77777777" w:rsidR="00875C34" w:rsidRPr="00863276" w:rsidRDefault="00875C34" w:rsidP="008B47B1">
            <w:pPr>
              <w:rPr>
                <w:sz w:val="20"/>
              </w:rPr>
            </w:pPr>
            <w:r w:rsidRPr="00863276">
              <w:rPr>
                <w:sz w:val="20"/>
              </w:rPr>
              <w:t>Сведения о факторе</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C64D7AA" w14:textId="77777777" w:rsidR="00875C34" w:rsidRDefault="00875C34" w:rsidP="008B47B1">
            <w:pPr>
              <w:rPr>
                <w:sz w:val="20"/>
              </w:rPr>
            </w:pPr>
            <w:r w:rsidRPr="00863276">
              <w:rPr>
                <w:sz w:val="20"/>
              </w:rPr>
              <w:t>Типовой элемент &lt;УчастникТип&gt;.</w:t>
            </w:r>
          </w:p>
          <w:p w14:paraId="13B239C7" w14:textId="77777777" w:rsidR="00875C34" w:rsidRPr="00863276" w:rsidRDefault="00875C34" w:rsidP="008B47B1">
            <w:pPr>
              <w:rPr>
                <w:sz w:val="20"/>
              </w:rPr>
            </w:pPr>
            <w:r>
              <w:rPr>
                <w:sz w:val="20"/>
              </w:rPr>
              <w:t>Игнорируется при приеме</w:t>
            </w:r>
          </w:p>
        </w:tc>
      </w:tr>
      <w:tr w:rsidR="00875C34" w:rsidRPr="00863276" w14:paraId="41F0F217"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59D1BB15"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5E030DA3" w14:textId="77777777" w:rsidR="00875C34" w:rsidRPr="00863276" w:rsidRDefault="00875C34" w:rsidP="008B47B1">
            <w:pPr>
              <w:rPr>
                <w:sz w:val="20"/>
              </w:rPr>
            </w:pPr>
            <w:r w:rsidRPr="00863276">
              <w:rPr>
                <w:sz w:val="20"/>
              </w:rPr>
              <w:t>ОснУстДенТреб</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362F0D78" w14:textId="77777777" w:rsidR="00875C34" w:rsidRPr="00863276" w:rsidRDefault="00875C34" w:rsidP="008B47B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4624739C" w14:textId="77777777" w:rsidR="00875C34" w:rsidRPr="00863276" w:rsidRDefault="00875C34" w:rsidP="008B47B1">
            <w:pPr>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F73F84B" w14:textId="77777777" w:rsidR="00875C34" w:rsidRPr="00863276" w:rsidRDefault="00875C34" w:rsidP="008B47B1">
            <w:pPr>
              <w:rPr>
                <w:sz w:val="20"/>
              </w:rPr>
            </w:pPr>
            <w:r w:rsidRPr="00863276">
              <w:rPr>
                <w:sz w:val="20"/>
              </w:rPr>
              <w:t>Основание уступки денежного требования</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F09402C" w14:textId="77777777" w:rsidR="00875C34" w:rsidRDefault="00875C34" w:rsidP="008B47B1">
            <w:pPr>
              <w:rPr>
                <w:sz w:val="20"/>
              </w:rPr>
            </w:pPr>
            <w:r w:rsidRPr="00863276">
              <w:rPr>
                <w:sz w:val="20"/>
              </w:rPr>
              <w:t>Типовой элемент &lt;ОснованиеТип&gt;.</w:t>
            </w:r>
          </w:p>
          <w:p w14:paraId="40EF9341" w14:textId="77777777" w:rsidR="00875C34" w:rsidRPr="00863276" w:rsidRDefault="00875C34" w:rsidP="008B47B1">
            <w:pPr>
              <w:rPr>
                <w:sz w:val="20"/>
              </w:rPr>
            </w:pPr>
            <w:r>
              <w:rPr>
                <w:sz w:val="20"/>
              </w:rPr>
              <w:t>Игнорируется при приеме</w:t>
            </w:r>
          </w:p>
        </w:tc>
      </w:tr>
      <w:tr w:rsidR="00875C34" w:rsidRPr="00863276" w14:paraId="1111B9FF" w14:textId="77777777" w:rsidTr="008B47B1">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53842F26" w14:textId="77777777" w:rsidR="00875C34" w:rsidRPr="00863276" w:rsidRDefault="00875C34" w:rsidP="008B47B1">
            <w:pPr>
              <w:spacing w:after="0"/>
              <w:jc w:val="center"/>
              <w:rPr>
                <w:sz w:val="20"/>
              </w:rPr>
            </w:pPr>
            <w:r w:rsidRPr="00863276">
              <w:rPr>
                <w:b/>
                <w:bCs/>
                <w:sz w:val="20"/>
              </w:rPr>
              <w:lastRenderedPageBreak/>
              <w:t>Информация продавца об обстоятельствах закупок для государственных и муниципальных нужд (для учета Федеральным казначейством денежных обязательств)</w:t>
            </w:r>
          </w:p>
        </w:tc>
      </w:tr>
      <w:tr w:rsidR="00875C34" w:rsidRPr="00863276" w14:paraId="0272579E"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70192268" w14:textId="77777777" w:rsidR="00875C34" w:rsidRPr="00863276" w:rsidRDefault="00875C34" w:rsidP="008B47B1">
            <w:pPr>
              <w:spacing w:after="0"/>
              <w:jc w:val="both"/>
              <w:rPr>
                <w:sz w:val="20"/>
              </w:rPr>
            </w:pPr>
            <w:r w:rsidRPr="00863276">
              <w:rPr>
                <w:b/>
                <w:bCs/>
                <w:sz w:val="20"/>
              </w:rPr>
              <w:t>ИнфПродГосЗакКазн</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0F49E785" w14:textId="77777777" w:rsidR="00875C34" w:rsidRPr="00863276" w:rsidRDefault="00875C34" w:rsidP="008B47B1">
            <w:pPr>
              <w:spacing w:after="0"/>
              <w:jc w:val="both"/>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214396FC" w14:textId="77777777" w:rsidR="00875C34" w:rsidRPr="00863276" w:rsidRDefault="00875C34" w:rsidP="008B47B1">
            <w:pPr>
              <w:spacing w:after="0"/>
              <w:jc w:val="both"/>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390407D5" w14:textId="77777777" w:rsidR="00875C34" w:rsidRPr="00863276" w:rsidRDefault="00875C34" w:rsidP="008B47B1">
            <w:pPr>
              <w:spacing w:after="0"/>
              <w:jc w:val="both"/>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AAD3863" w14:textId="77777777" w:rsidR="00875C34" w:rsidRPr="00863276" w:rsidRDefault="00875C34" w:rsidP="008B47B1">
            <w:pPr>
              <w:spacing w:after="0"/>
              <w:jc w:val="both"/>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2592F25" w14:textId="77777777" w:rsidR="00875C34" w:rsidRPr="00863276" w:rsidRDefault="00875C34" w:rsidP="008B47B1">
            <w:pPr>
              <w:spacing w:after="0"/>
              <w:jc w:val="both"/>
              <w:rPr>
                <w:sz w:val="20"/>
              </w:rPr>
            </w:pPr>
          </w:p>
        </w:tc>
      </w:tr>
      <w:tr w:rsidR="00875C34" w:rsidRPr="00863276" w14:paraId="6AF80621"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7797EC36"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1A4DCD15" w14:textId="77777777" w:rsidR="00875C34" w:rsidRPr="00863276" w:rsidRDefault="00875C34" w:rsidP="008B47B1">
            <w:pPr>
              <w:rPr>
                <w:sz w:val="20"/>
              </w:rPr>
            </w:pPr>
            <w:r w:rsidRPr="00863276">
              <w:rPr>
                <w:sz w:val="20"/>
              </w:rPr>
              <w:t>ДатаГосКонт</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35C1539B" w14:textId="77777777" w:rsidR="00875C34" w:rsidRPr="00863276" w:rsidRDefault="00875C34" w:rsidP="008B47B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54B124E5" w14:textId="77777777" w:rsidR="00875C34" w:rsidRPr="00863276" w:rsidRDefault="00875C34" w:rsidP="008B47B1">
            <w:pPr>
              <w:jc w:val="center"/>
              <w:rPr>
                <w:sz w:val="20"/>
              </w:rPr>
            </w:pPr>
            <w:r w:rsidRPr="00863276">
              <w:rPr>
                <w:sz w:val="20"/>
              </w:rPr>
              <w:t>T(=10)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AE138E3" w14:textId="77777777" w:rsidR="00875C34" w:rsidRPr="00863276" w:rsidRDefault="00875C34" w:rsidP="008B47B1">
            <w:pPr>
              <w:rPr>
                <w:sz w:val="20"/>
              </w:rPr>
            </w:pPr>
            <w:r w:rsidRPr="00863276">
              <w:rPr>
                <w:sz w:val="20"/>
              </w:rPr>
              <w:t>Дата государственного контракта</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D50322F" w14:textId="77777777" w:rsidR="00875C34" w:rsidRPr="00863276" w:rsidRDefault="00875C34" w:rsidP="008B47B1">
            <w:pPr>
              <w:rPr>
                <w:sz w:val="20"/>
              </w:rPr>
            </w:pPr>
            <w:r w:rsidRPr="00863276">
              <w:rPr>
                <w:sz w:val="20"/>
              </w:rPr>
              <w:t>Типовой элемент &lt;ДатаТип&gt;.</w:t>
            </w:r>
          </w:p>
          <w:p w14:paraId="28A2071F" w14:textId="77777777" w:rsidR="00875C34" w:rsidRPr="00863276" w:rsidRDefault="00875C34" w:rsidP="008B47B1">
            <w:pPr>
              <w:rPr>
                <w:strike/>
                <w:sz w:val="20"/>
              </w:rPr>
            </w:pPr>
            <w:r w:rsidRPr="00863276">
              <w:rPr>
                <w:sz w:val="20"/>
              </w:rPr>
              <w:t>Дата в формате ДД.ММ.ГГГГ</w:t>
            </w:r>
          </w:p>
        </w:tc>
      </w:tr>
      <w:tr w:rsidR="00875C34" w:rsidRPr="00863276" w14:paraId="208E7D86"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480FFFF9"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28DBC129" w14:textId="77777777" w:rsidR="00875C34" w:rsidRPr="00863276" w:rsidRDefault="00875C34" w:rsidP="008B47B1">
            <w:pPr>
              <w:rPr>
                <w:sz w:val="20"/>
              </w:rPr>
            </w:pPr>
            <w:r w:rsidRPr="00863276">
              <w:rPr>
                <w:sz w:val="20"/>
              </w:rPr>
              <w:t>НомерГосКонт</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118E033C" w14:textId="77777777" w:rsidR="00875C34" w:rsidRPr="00863276" w:rsidRDefault="00875C34" w:rsidP="008B47B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101ED743" w14:textId="77777777" w:rsidR="00875C34" w:rsidRPr="00863276" w:rsidRDefault="00875C34" w:rsidP="008B47B1">
            <w:pPr>
              <w:jc w:val="center"/>
              <w:rPr>
                <w:sz w:val="20"/>
              </w:rPr>
            </w:pPr>
            <w:r w:rsidRPr="00863276">
              <w:rPr>
                <w:sz w:val="20"/>
              </w:rPr>
              <w:t>T(1-100)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A34DD3D" w14:textId="77777777" w:rsidR="00875C34" w:rsidRPr="00863276" w:rsidRDefault="00875C34" w:rsidP="008B47B1">
            <w:pPr>
              <w:rPr>
                <w:sz w:val="20"/>
              </w:rPr>
            </w:pPr>
            <w:r w:rsidRPr="00863276">
              <w:rPr>
                <w:sz w:val="20"/>
              </w:rPr>
              <w:t>Номер государственного контракта</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91833F8" w14:textId="77777777" w:rsidR="00875C34" w:rsidRPr="00863276" w:rsidRDefault="00875C34" w:rsidP="008B47B1">
            <w:pPr>
              <w:rPr>
                <w:strike/>
                <w:sz w:val="20"/>
              </w:rPr>
            </w:pPr>
          </w:p>
        </w:tc>
      </w:tr>
      <w:tr w:rsidR="00875C34" w:rsidRPr="00863276" w14:paraId="450B6AC7"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15723BA6"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5A670B19" w14:textId="77777777" w:rsidR="00875C34" w:rsidRPr="00863276" w:rsidRDefault="00875C34" w:rsidP="008B47B1">
            <w:pPr>
              <w:rPr>
                <w:sz w:val="20"/>
              </w:rPr>
            </w:pPr>
            <w:r w:rsidRPr="00863276">
              <w:rPr>
                <w:sz w:val="20"/>
              </w:rPr>
              <w:t>ЛицСчетПрод</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3E2195F9" w14:textId="77777777" w:rsidR="00875C34" w:rsidRPr="00863276" w:rsidRDefault="00875C34" w:rsidP="008B47B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29834DC5" w14:textId="77777777" w:rsidR="00875C34" w:rsidRPr="00863276" w:rsidRDefault="00875C34" w:rsidP="008B47B1">
            <w:pPr>
              <w:jc w:val="center"/>
              <w:rPr>
                <w:sz w:val="20"/>
              </w:rPr>
            </w:pPr>
            <w:r w:rsidRPr="00863276">
              <w:rPr>
                <w:sz w:val="20"/>
              </w:rPr>
              <w:t>T(=11)</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D4B5004" w14:textId="77777777" w:rsidR="00875C34" w:rsidRPr="00863276" w:rsidRDefault="00875C34" w:rsidP="008B47B1">
            <w:pPr>
              <w:rPr>
                <w:sz w:val="20"/>
              </w:rPr>
            </w:pPr>
            <w:r w:rsidRPr="00863276">
              <w:rPr>
                <w:sz w:val="20"/>
              </w:rPr>
              <w:t>Номер лицевого счета продавца</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D496DF0" w14:textId="77777777" w:rsidR="00875C34" w:rsidRPr="00863276" w:rsidRDefault="00875C34" w:rsidP="008B47B1">
            <w:pPr>
              <w:rPr>
                <w:sz w:val="20"/>
              </w:rPr>
            </w:pPr>
            <w:r>
              <w:rPr>
                <w:sz w:val="20"/>
              </w:rPr>
              <w:t>Игнорируется при приеме</w:t>
            </w:r>
          </w:p>
        </w:tc>
      </w:tr>
      <w:tr w:rsidR="00875C34" w:rsidRPr="00863276" w14:paraId="08FB341B"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620C1EEB"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060B1A48" w14:textId="77777777" w:rsidR="00875C34" w:rsidRPr="00863276" w:rsidRDefault="00875C34" w:rsidP="008B47B1">
            <w:pPr>
              <w:rPr>
                <w:sz w:val="20"/>
              </w:rPr>
            </w:pPr>
            <w:r w:rsidRPr="00863276">
              <w:rPr>
                <w:sz w:val="20"/>
              </w:rPr>
              <w:t>КодПродБюджКласс</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72FBE7C3" w14:textId="77777777" w:rsidR="00875C34" w:rsidRPr="00863276" w:rsidRDefault="00875C34" w:rsidP="008B47B1">
            <w:pPr>
              <w:jc w:val="center"/>
              <w:rPr>
                <w:sz w:val="20"/>
              </w:rPr>
            </w:pPr>
            <w:r w:rsidRPr="00863276">
              <w:rPr>
                <w:sz w:val="20"/>
              </w:rPr>
              <w:t>НК</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44F7191A" w14:textId="77777777" w:rsidR="00875C34" w:rsidRPr="00863276" w:rsidRDefault="00875C34" w:rsidP="008B47B1">
            <w:pPr>
              <w:jc w:val="center"/>
              <w:rPr>
                <w:sz w:val="20"/>
              </w:rPr>
            </w:pPr>
            <w:r w:rsidRPr="00863276">
              <w:rPr>
                <w:sz w:val="20"/>
              </w:rPr>
              <w:t>T(=20)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68ADEA0" w14:textId="77777777" w:rsidR="00875C34" w:rsidRPr="00863276" w:rsidRDefault="00875C34" w:rsidP="008B47B1">
            <w:pPr>
              <w:rPr>
                <w:sz w:val="20"/>
              </w:rPr>
            </w:pPr>
            <w:r w:rsidRPr="00863276">
              <w:rPr>
                <w:sz w:val="20"/>
              </w:rPr>
              <w:t>Код по бюджетной классификации (продавец)</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88B7459" w14:textId="77777777" w:rsidR="00875C34" w:rsidRPr="00863276" w:rsidRDefault="00875C34" w:rsidP="008B47B1">
            <w:pPr>
              <w:rPr>
                <w:sz w:val="20"/>
              </w:rPr>
            </w:pPr>
            <w:r>
              <w:rPr>
                <w:sz w:val="20"/>
              </w:rPr>
              <w:t>Игнорируется при приеме</w:t>
            </w:r>
          </w:p>
        </w:tc>
      </w:tr>
      <w:tr w:rsidR="00875C34" w:rsidRPr="00863276" w14:paraId="49528DED"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280AA502"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3B691638" w14:textId="77777777" w:rsidR="00875C34" w:rsidRPr="00863276" w:rsidRDefault="00875C34" w:rsidP="008B47B1">
            <w:pPr>
              <w:rPr>
                <w:sz w:val="20"/>
              </w:rPr>
            </w:pPr>
            <w:r w:rsidRPr="00863276">
              <w:rPr>
                <w:sz w:val="20"/>
              </w:rPr>
              <w:t>КодЦелиПрод</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498629AD" w14:textId="77777777" w:rsidR="00875C34" w:rsidRPr="00863276" w:rsidRDefault="00875C34" w:rsidP="008B47B1">
            <w:pPr>
              <w:jc w:val="center"/>
              <w:rPr>
                <w:sz w:val="20"/>
              </w:rPr>
            </w:pPr>
            <w:r w:rsidRPr="00863276">
              <w:rPr>
                <w:sz w:val="20"/>
              </w:rPr>
              <w:t>НК</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3AF9A8B1" w14:textId="77777777" w:rsidR="00875C34" w:rsidRPr="00863276" w:rsidRDefault="00875C34" w:rsidP="008B47B1">
            <w:pPr>
              <w:jc w:val="center"/>
              <w:rPr>
                <w:sz w:val="20"/>
              </w:rPr>
            </w:pPr>
            <w:r w:rsidRPr="00863276">
              <w:rPr>
                <w:sz w:val="20"/>
              </w:rPr>
              <w:t>T(=20)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6C955C9" w14:textId="77777777" w:rsidR="00875C34" w:rsidRPr="00863276" w:rsidRDefault="00875C34" w:rsidP="008B47B1">
            <w:pPr>
              <w:rPr>
                <w:sz w:val="20"/>
              </w:rPr>
            </w:pPr>
            <w:r w:rsidRPr="00863276">
              <w:rPr>
                <w:sz w:val="20"/>
              </w:rPr>
              <w:t>Код цели (продавец)</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4ECBE6F" w14:textId="77777777" w:rsidR="00875C34" w:rsidRPr="00863276" w:rsidRDefault="00875C34" w:rsidP="008B47B1">
            <w:pPr>
              <w:rPr>
                <w:sz w:val="20"/>
              </w:rPr>
            </w:pPr>
            <w:r>
              <w:rPr>
                <w:sz w:val="20"/>
              </w:rPr>
              <w:t>Игнорируется при приеме</w:t>
            </w:r>
          </w:p>
        </w:tc>
      </w:tr>
      <w:tr w:rsidR="00875C34" w:rsidRPr="00863276" w14:paraId="3A77C8A1"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7F1BA29F"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623AB2AF" w14:textId="77777777" w:rsidR="00875C34" w:rsidRPr="00863276" w:rsidRDefault="00875C34" w:rsidP="008B47B1">
            <w:pPr>
              <w:rPr>
                <w:sz w:val="20"/>
              </w:rPr>
            </w:pPr>
            <w:r w:rsidRPr="00863276">
              <w:rPr>
                <w:sz w:val="20"/>
              </w:rPr>
              <w:t>КодКазначПрод</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00E5C669" w14:textId="77777777" w:rsidR="00875C34" w:rsidRPr="00863276" w:rsidRDefault="00875C34" w:rsidP="008B47B1">
            <w:pPr>
              <w:jc w:val="center"/>
              <w:rPr>
                <w:sz w:val="20"/>
              </w:rPr>
            </w:pPr>
            <w:r w:rsidRPr="00863276">
              <w:rPr>
                <w:sz w:val="20"/>
              </w:rPr>
              <w:t>НК</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09F94DAA" w14:textId="77777777" w:rsidR="00875C34" w:rsidRPr="00863276" w:rsidRDefault="00875C34" w:rsidP="008B47B1">
            <w:pPr>
              <w:jc w:val="center"/>
              <w:rPr>
                <w:sz w:val="20"/>
              </w:rPr>
            </w:pPr>
            <w:r w:rsidRPr="00863276">
              <w:rPr>
                <w:sz w:val="20"/>
              </w:rPr>
              <w:t>T(1-4)</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C2529FB" w14:textId="77777777" w:rsidR="00875C34" w:rsidRPr="00863276" w:rsidRDefault="00875C34" w:rsidP="008B47B1">
            <w:pPr>
              <w:rPr>
                <w:sz w:val="20"/>
              </w:rPr>
            </w:pPr>
            <w:r w:rsidRPr="00863276">
              <w:rPr>
                <w:sz w:val="20"/>
              </w:rPr>
              <w:t>Код территориального органа Федерального казначейства продавца</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8C86280" w14:textId="77777777" w:rsidR="00875C34" w:rsidRPr="00863276" w:rsidRDefault="00875C34" w:rsidP="008B47B1">
            <w:pPr>
              <w:rPr>
                <w:sz w:val="20"/>
              </w:rPr>
            </w:pPr>
            <w:r>
              <w:rPr>
                <w:sz w:val="20"/>
              </w:rPr>
              <w:t>Игнорируется при приеме</w:t>
            </w:r>
          </w:p>
        </w:tc>
      </w:tr>
      <w:tr w:rsidR="00875C34" w:rsidRPr="00863276" w14:paraId="5DE24CD4"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20589358"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01195C0F" w14:textId="77777777" w:rsidR="00875C34" w:rsidRPr="00863276" w:rsidRDefault="00875C34" w:rsidP="008B47B1">
            <w:pPr>
              <w:rPr>
                <w:sz w:val="20"/>
              </w:rPr>
            </w:pPr>
            <w:r w:rsidRPr="00863276">
              <w:rPr>
                <w:sz w:val="20"/>
              </w:rPr>
              <w:t>НаимКазначПрод</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44ED4AB2" w14:textId="77777777" w:rsidR="00875C34" w:rsidRPr="00863276" w:rsidRDefault="00875C34" w:rsidP="008B47B1">
            <w:pPr>
              <w:jc w:val="center"/>
              <w:rPr>
                <w:sz w:val="20"/>
              </w:rPr>
            </w:pPr>
            <w:r w:rsidRPr="00863276">
              <w:rPr>
                <w:sz w:val="20"/>
              </w:rPr>
              <w:t>НК</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5E575EB0" w14:textId="77777777" w:rsidR="00875C34" w:rsidRPr="00863276" w:rsidRDefault="00875C34" w:rsidP="008B47B1">
            <w:pPr>
              <w:jc w:val="center"/>
              <w:rPr>
                <w:sz w:val="20"/>
              </w:rPr>
            </w:pPr>
            <w:r w:rsidRPr="00863276">
              <w:rPr>
                <w:sz w:val="20"/>
              </w:rPr>
              <w:t>T(1-2000)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8D86AF1" w14:textId="77777777" w:rsidR="00875C34" w:rsidRPr="00863276" w:rsidRDefault="00875C34" w:rsidP="008B47B1">
            <w:pPr>
              <w:rPr>
                <w:sz w:val="20"/>
              </w:rPr>
            </w:pPr>
            <w:r w:rsidRPr="00863276">
              <w:rPr>
                <w:sz w:val="20"/>
              </w:rPr>
              <w:t>Наименование территориального органа Федерального казначейства продавца</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18B73B3" w14:textId="77777777" w:rsidR="00875C34" w:rsidRPr="00863276" w:rsidRDefault="00875C34" w:rsidP="008B47B1">
            <w:pPr>
              <w:rPr>
                <w:sz w:val="20"/>
              </w:rPr>
            </w:pPr>
            <w:r>
              <w:rPr>
                <w:sz w:val="20"/>
              </w:rPr>
              <w:t>Игнорируется при приеме</w:t>
            </w:r>
          </w:p>
        </w:tc>
      </w:tr>
      <w:tr w:rsidR="00875C34" w:rsidRPr="00863276" w14:paraId="1780F69C" w14:textId="77777777" w:rsidTr="008B47B1">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4DAA40B3" w14:textId="77777777" w:rsidR="00875C34" w:rsidRPr="00863276" w:rsidRDefault="00875C34" w:rsidP="008B47B1">
            <w:pPr>
              <w:spacing w:after="0"/>
              <w:jc w:val="center"/>
              <w:rPr>
                <w:sz w:val="20"/>
              </w:rPr>
            </w:pPr>
            <w:r w:rsidRPr="00863276">
              <w:rPr>
                <w:b/>
                <w:bCs/>
                <w:sz w:val="20"/>
              </w:rPr>
              <w:t>Реквизиты документа, подтверждающего отгрузку товаров (работ, услуг, имущественных прав)</w:t>
            </w:r>
          </w:p>
        </w:tc>
      </w:tr>
      <w:tr w:rsidR="00875C34" w:rsidRPr="00863276" w14:paraId="2B91EDB2"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49818182" w14:textId="77777777" w:rsidR="00875C34" w:rsidRPr="00863276" w:rsidRDefault="00875C34" w:rsidP="008B47B1">
            <w:pPr>
              <w:spacing w:after="0"/>
              <w:rPr>
                <w:sz w:val="20"/>
              </w:rPr>
            </w:pPr>
            <w:r w:rsidRPr="00863276">
              <w:rPr>
                <w:b/>
                <w:bCs/>
                <w:sz w:val="20"/>
              </w:rPr>
              <w:t>ДокПодтвОтгр</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085232F8" w14:textId="77777777" w:rsidR="00875C34" w:rsidRPr="00863276" w:rsidRDefault="00875C34" w:rsidP="008B47B1">
            <w:pPr>
              <w:spacing w:after="0"/>
              <w:jc w:val="both"/>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547A064B" w14:textId="77777777" w:rsidR="00875C34" w:rsidRPr="00863276" w:rsidRDefault="00875C34" w:rsidP="008B47B1">
            <w:pPr>
              <w:spacing w:after="0"/>
              <w:jc w:val="both"/>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68505FE8" w14:textId="77777777" w:rsidR="00875C34" w:rsidRPr="00863276" w:rsidRDefault="00875C34" w:rsidP="008B47B1">
            <w:pPr>
              <w:spacing w:after="0"/>
              <w:jc w:val="both"/>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E7C405D" w14:textId="77777777" w:rsidR="00875C34" w:rsidRPr="00863276" w:rsidRDefault="00875C34" w:rsidP="008B47B1">
            <w:pPr>
              <w:spacing w:after="0"/>
              <w:jc w:val="both"/>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FBE1E02" w14:textId="77777777" w:rsidR="00875C34" w:rsidRPr="00863276" w:rsidRDefault="00875C34" w:rsidP="008B47B1">
            <w:pPr>
              <w:spacing w:after="0"/>
              <w:jc w:val="both"/>
              <w:rPr>
                <w:sz w:val="20"/>
              </w:rPr>
            </w:pPr>
          </w:p>
        </w:tc>
      </w:tr>
      <w:tr w:rsidR="00875C34" w:rsidRPr="00863276" w14:paraId="3311A7FC"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18589DA2"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1AA40CC5" w14:textId="77777777" w:rsidR="00875C34" w:rsidRPr="00863276" w:rsidRDefault="00875C34" w:rsidP="008B47B1">
            <w:pPr>
              <w:rPr>
                <w:sz w:val="20"/>
              </w:rPr>
            </w:pPr>
            <w:r w:rsidRPr="00863276">
              <w:rPr>
                <w:sz w:val="20"/>
              </w:rPr>
              <w:t>НаимДокОтгр</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228AAEE5" w14:textId="77777777" w:rsidR="00875C34" w:rsidRPr="00863276" w:rsidRDefault="00875C34" w:rsidP="008B47B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3D644C0D" w14:textId="77777777" w:rsidR="00875C34" w:rsidRPr="00863276" w:rsidRDefault="00875C34" w:rsidP="008B47B1">
            <w:pPr>
              <w:jc w:val="center"/>
              <w:rPr>
                <w:sz w:val="20"/>
              </w:rPr>
            </w:pPr>
            <w:r w:rsidRPr="00863276">
              <w:rPr>
                <w:sz w:val="20"/>
              </w:rPr>
              <w:t>T(1-255)</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BC665CA" w14:textId="77777777" w:rsidR="00875C34" w:rsidRPr="00863276" w:rsidRDefault="00875C34" w:rsidP="008B47B1">
            <w:pPr>
              <w:rPr>
                <w:sz w:val="20"/>
              </w:rPr>
            </w:pPr>
            <w:r w:rsidRPr="00863276">
              <w:rPr>
                <w:sz w:val="20"/>
              </w:rPr>
              <w:t>Наименование документа об отгрузке</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53BD2C6" w14:textId="77777777" w:rsidR="00875C34" w:rsidRPr="00863276" w:rsidRDefault="00875C34" w:rsidP="008B47B1">
            <w:pPr>
              <w:spacing w:after="0"/>
              <w:jc w:val="both"/>
              <w:rPr>
                <w:sz w:val="20"/>
              </w:rPr>
            </w:pPr>
          </w:p>
        </w:tc>
      </w:tr>
      <w:tr w:rsidR="00875C34" w:rsidRPr="00863276" w14:paraId="47805566"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47662EE9"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36227B9C" w14:textId="77777777" w:rsidR="00875C34" w:rsidRPr="00863276" w:rsidRDefault="00875C34" w:rsidP="008B47B1">
            <w:pPr>
              <w:rPr>
                <w:sz w:val="20"/>
              </w:rPr>
            </w:pPr>
            <w:r w:rsidRPr="00863276">
              <w:rPr>
                <w:sz w:val="20"/>
              </w:rPr>
              <w:t>НомДокОтгр</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63ECD6C7" w14:textId="77777777" w:rsidR="00875C34" w:rsidRPr="00863276" w:rsidRDefault="00875C34" w:rsidP="008B47B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0FF87899" w14:textId="77777777" w:rsidR="00875C34" w:rsidRPr="00863276" w:rsidRDefault="00875C34" w:rsidP="008B47B1">
            <w:pPr>
              <w:jc w:val="center"/>
              <w:rPr>
                <w:sz w:val="20"/>
              </w:rPr>
            </w:pPr>
            <w:r w:rsidRPr="00863276">
              <w:rPr>
                <w:sz w:val="20"/>
              </w:rPr>
              <w:t>T(1-255)</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A373310" w14:textId="77777777" w:rsidR="00875C34" w:rsidRPr="00863276" w:rsidRDefault="00875C34" w:rsidP="008B47B1">
            <w:pPr>
              <w:rPr>
                <w:sz w:val="20"/>
              </w:rPr>
            </w:pPr>
            <w:r w:rsidRPr="00863276">
              <w:rPr>
                <w:sz w:val="20"/>
              </w:rPr>
              <w:t>Номер документа об отгрузке</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2AED078" w14:textId="77777777" w:rsidR="00875C34" w:rsidRPr="00863276" w:rsidRDefault="00875C34" w:rsidP="008B47B1">
            <w:pPr>
              <w:spacing w:after="0"/>
              <w:jc w:val="both"/>
              <w:rPr>
                <w:sz w:val="20"/>
              </w:rPr>
            </w:pPr>
          </w:p>
        </w:tc>
      </w:tr>
      <w:tr w:rsidR="00875C34" w:rsidRPr="00863276" w14:paraId="7C2080E2"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215900AD"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6E7B9F6C" w14:textId="77777777" w:rsidR="00875C34" w:rsidRPr="00863276" w:rsidRDefault="00875C34" w:rsidP="008B47B1">
            <w:pPr>
              <w:rPr>
                <w:sz w:val="20"/>
              </w:rPr>
            </w:pPr>
            <w:r w:rsidRPr="00863276">
              <w:rPr>
                <w:sz w:val="20"/>
              </w:rPr>
              <w:t>ДатаДокОтгр</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179FE361" w14:textId="77777777" w:rsidR="00875C34" w:rsidRPr="00863276" w:rsidRDefault="00875C34" w:rsidP="008B47B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6BE2BE80" w14:textId="77777777" w:rsidR="00875C34" w:rsidRPr="00863276" w:rsidRDefault="00875C34" w:rsidP="008B47B1">
            <w:pPr>
              <w:jc w:val="center"/>
              <w:rPr>
                <w:sz w:val="20"/>
              </w:rPr>
            </w:pPr>
            <w:r w:rsidRPr="00863276">
              <w:rPr>
                <w:sz w:val="20"/>
              </w:rPr>
              <w:t>T(=10)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4B33287" w14:textId="77777777" w:rsidR="00875C34" w:rsidRPr="00863276" w:rsidRDefault="00875C34" w:rsidP="008B47B1">
            <w:pPr>
              <w:rPr>
                <w:sz w:val="20"/>
              </w:rPr>
            </w:pPr>
            <w:r w:rsidRPr="00863276">
              <w:rPr>
                <w:sz w:val="20"/>
              </w:rPr>
              <w:t>Дата документа об отгрузке</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9A652F7" w14:textId="77777777" w:rsidR="00875C34" w:rsidRPr="00863276" w:rsidRDefault="00875C34" w:rsidP="008B47B1">
            <w:pPr>
              <w:rPr>
                <w:sz w:val="20"/>
              </w:rPr>
            </w:pPr>
            <w:r w:rsidRPr="00863276">
              <w:rPr>
                <w:sz w:val="20"/>
              </w:rPr>
              <w:t>Типовой элемент &lt;ДатаТип&gt;.</w:t>
            </w:r>
          </w:p>
          <w:p w14:paraId="1CC99331" w14:textId="77777777" w:rsidR="00875C34" w:rsidRPr="00863276" w:rsidRDefault="00875C34" w:rsidP="008B47B1">
            <w:pPr>
              <w:spacing w:after="0"/>
              <w:jc w:val="both"/>
              <w:rPr>
                <w:sz w:val="20"/>
              </w:rPr>
            </w:pPr>
            <w:r w:rsidRPr="00863276">
              <w:rPr>
                <w:sz w:val="20"/>
              </w:rPr>
              <w:t>Дата в формате ДД.ММ.ГГГГ</w:t>
            </w:r>
          </w:p>
        </w:tc>
      </w:tr>
      <w:tr w:rsidR="00875C34" w:rsidRPr="00863276" w14:paraId="65485A5F" w14:textId="77777777" w:rsidTr="008B47B1">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05FD6640" w14:textId="77777777" w:rsidR="00875C34" w:rsidRPr="00863276" w:rsidRDefault="00875C34" w:rsidP="008B47B1">
            <w:pPr>
              <w:spacing w:after="0"/>
              <w:jc w:val="center"/>
              <w:rPr>
                <w:sz w:val="20"/>
              </w:rPr>
            </w:pPr>
            <w:r w:rsidRPr="00863276">
              <w:rPr>
                <w:b/>
                <w:bCs/>
                <w:sz w:val="20"/>
              </w:rPr>
              <w:t>Информационное поле факта хозяйственной жизни 1</w:t>
            </w:r>
          </w:p>
        </w:tc>
      </w:tr>
      <w:tr w:rsidR="00875C34" w:rsidRPr="00863276" w14:paraId="04E020DE"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23BFE666" w14:textId="77777777" w:rsidR="00875C34" w:rsidRPr="00863276" w:rsidRDefault="00875C34" w:rsidP="008B47B1">
            <w:pPr>
              <w:spacing w:after="0"/>
              <w:jc w:val="both"/>
              <w:rPr>
                <w:sz w:val="20"/>
              </w:rPr>
            </w:pPr>
            <w:r w:rsidRPr="00863276">
              <w:rPr>
                <w:b/>
                <w:bCs/>
                <w:sz w:val="20"/>
              </w:rPr>
              <w:t>ИнфПолФХЖ1</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13F6A283" w14:textId="77777777" w:rsidR="00875C34" w:rsidRPr="00863276" w:rsidRDefault="00875C34" w:rsidP="008B47B1">
            <w:pPr>
              <w:spacing w:after="0"/>
              <w:jc w:val="both"/>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77C52BB1" w14:textId="77777777" w:rsidR="00875C34" w:rsidRPr="00863276" w:rsidRDefault="00875C34" w:rsidP="008B47B1">
            <w:pPr>
              <w:spacing w:after="0"/>
              <w:jc w:val="both"/>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622A16AA" w14:textId="77777777" w:rsidR="00875C34" w:rsidRPr="00863276" w:rsidRDefault="00875C34" w:rsidP="008B47B1">
            <w:pPr>
              <w:spacing w:after="0"/>
              <w:jc w:val="both"/>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3B47138" w14:textId="77777777" w:rsidR="00875C34" w:rsidRPr="00863276" w:rsidRDefault="00875C34" w:rsidP="008B47B1">
            <w:pPr>
              <w:spacing w:after="0"/>
              <w:jc w:val="both"/>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C6835AE" w14:textId="77777777" w:rsidR="00875C34" w:rsidRPr="00863276" w:rsidRDefault="00875C34" w:rsidP="008B47B1">
            <w:pPr>
              <w:spacing w:after="0"/>
              <w:jc w:val="both"/>
              <w:rPr>
                <w:sz w:val="20"/>
              </w:rPr>
            </w:pPr>
          </w:p>
        </w:tc>
      </w:tr>
      <w:tr w:rsidR="00875C34" w:rsidRPr="00863276" w14:paraId="6F431501"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25599128"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78228152" w14:textId="77777777" w:rsidR="00875C34" w:rsidRPr="00863276" w:rsidRDefault="00875C34" w:rsidP="008B47B1">
            <w:pPr>
              <w:rPr>
                <w:sz w:val="20"/>
              </w:rPr>
            </w:pPr>
            <w:r w:rsidRPr="00863276">
              <w:rPr>
                <w:sz w:val="20"/>
              </w:rPr>
              <w:t>ИдФайлИнфПол</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5EC8262A" w14:textId="77777777" w:rsidR="00875C34" w:rsidRPr="00863276" w:rsidRDefault="00875C34" w:rsidP="008B47B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3F6D115E" w14:textId="77777777" w:rsidR="00875C34" w:rsidRPr="00863276" w:rsidRDefault="00875C34" w:rsidP="008B47B1">
            <w:pPr>
              <w:spacing w:after="0"/>
              <w:jc w:val="both"/>
              <w:rPr>
                <w:sz w:val="20"/>
              </w:rPr>
            </w:pPr>
            <w:r w:rsidRPr="00863276">
              <w:rPr>
                <w:sz w:val="20"/>
              </w:rPr>
              <w:t>T(=36)</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6402381" w14:textId="77777777" w:rsidR="00875C34" w:rsidRPr="00863276" w:rsidRDefault="00875C34" w:rsidP="008B47B1">
            <w:pPr>
              <w:rPr>
                <w:sz w:val="20"/>
              </w:rPr>
            </w:pPr>
            <w:r w:rsidRPr="00863276">
              <w:rPr>
                <w:sz w:val="20"/>
              </w:rPr>
              <w:t>Идентификатор файла информационного поля</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59EFC54" w14:textId="4904F225" w:rsidR="00875C34" w:rsidRPr="00863276" w:rsidRDefault="00875C34" w:rsidP="008B47B1">
            <w:pPr>
              <w:rPr>
                <w:sz w:val="20"/>
              </w:rPr>
            </w:pPr>
          </w:p>
        </w:tc>
      </w:tr>
      <w:tr w:rsidR="00875C34" w:rsidRPr="00863276" w14:paraId="30479C0D"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7B89B62E"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6D1EF56C" w14:textId="77777777" w:rsidR="00875C34" w:rsidRPr="00863276" w:rsidRDefault="00875C34" w:rsidP="008B47B1">
            <w:pPr>
              <w:rPr>
                <w:sz w:val="20"/>
              </w:rPr>
            </w:pPr>
            <w:r w:rsidRPr="00863276">
              <w:rPr>
                <w:sz w:val="20"/>
              </w:rPr>
              <w:t>ТекстИнф</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57BA3408" w14:textId="77777777" w:rsidR="00875C34" w:rsidRPr="00863276" w:rsidRDefault="00875C34" w:rsidP="008B47B1">
            <w:pPr>
              <w:jc w:val="center"/>
              <w:rPr>
                <w:sz w:val="20"/>
              </w:rPr>
            </w:pPr>
            <w:r w:rsidRPr="00863276">
              <w:rPr>
                <w:sz w:val="20"/>
              </w:rPr>
              <w:t>НМ</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1D6B043B" w14:textId="77777777" w:rsidR="00875C34" w:rsidRPr="00863276" w:rsidRDefault="00875C34" w:rsidP="008B47B1">
            <w:pPr>
              <w:spacing w:after="0"/>
              <w:jc w:val="both"/>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D8DFF6F" w14:textId="77777777" w:rsidR="00875C34" w:rsidRPr="00863276" w:rsidRDefault="00875C34" w:rsidP="008B47B1">
            <w:pPr>
              <w:rPr>
                <w:sz w:val="20"/>
              </w:rPr>
            </w:pPr>
            <w:r w:rsidRPr="00863276">
              <w:rPr>
                <w:sz w:val="20"/>
              </w:rPr>
              <w:t>Текстовая информация</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B8D2169" w14:textId="5DCA50A1" w:rsidR="00875C34" w:rsidRPr="00863276" w:rsidRDefault="00875C34" w:rsidP="008B47B1">
            <w:pPr>
              <w:rPr>
                <w:sz w:val="20"/>
              </w:rPr>
            </w:pPr>
          </w:p>
        </w:tc>
      </w:tr>
      <w:tr w:rsidR="00875C34" w:rsidRPr="00863276" w14:paraId="4AD70D81" w14:textId="77777777" w:rsidTr="008B47B1">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463A6F92" w14:textId="77777777" w:rsidR="00875C34" w:rsidRPr="00863276" w:rsidRDefault="00875C34" w:rsidP="008B47B1">
            <w:pPr>
              <w:spacing w:after="0"/>
              <w:jc w:val="center"/>
              <w:rPr>
                <w:sz w:val="20"/>
              </w:rPr>
            </w:pPr>
            <w:r w:rsidRPr="00863276">
              <w:rPr>
                <w:b/>
                <w:bCs/>
                <w:sz w:val="20"/>
              </w:rPr>
              <w:t>Сведения таблицы счета-фактуры (содержание факта хозяйственной жизни 2 - наименование и другая информация об отгруженных товарах (выполненных работах, оказанных услугах), о переданных имущественных правах</w:t>
            </w:r>
          </w:p>
        </w:tc>
      </w:tr>
      <w:tr w:rsidR="00875C34" w:rsidRPr="00863276" w14:paraId="605AAF73"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372DE30F" w14:textId="77777777" w:rsidR="00875C34" w:rsidRPr="00863276" w:rsidRDefault="00875C34" w:rsidP="008B47B1">
            <w:pPr>
              <w:spacing w:after="0"/>
              <w:jc w:val="both"/>
              <w:rPr>
                <w:sz w:val="20"/>
              </w:rPr>
            </w:pPr>
            <w:r w:rsidRPr="00863276">
              <w:rPr>
                <w:b/>
                <w:bCs/>
                <w:sz w:val="20"/>
              </w:rPr>
              <w:t>ТаблСчФакт</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766C7E14" w14:textId="77777777" w:rsidR="00875C34" w:rsidRPr="00863276" w:rsidRDefault="00875C34" w:rsidP="008B47B1">
            <w:pPr>
              <w:spacing w:after="0"/>
              <w:jc w:val="both"/>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3B2DB7FB" w14:textId="77777777" w:rsidR="00875C34" w:rsidRPr="00863276" w:rsidRDefault="00875C34" w:rsidP="008B47B1">
            <w:pPr>
              <w:spacing w:after="0"/>
              <w:jc w:val="both"/>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63F7F59E" w14:textId="77777777" w:rsidR="00875C34" w:rsidRPr="00863276" w:rsidRDefault="00875C34" w:rsidP="008B47B1">
            <w:pPr>
              <w:spacing w:after="0"/>
              <w:jc w:val="both"/>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A969BA5" w14:textId="77777777" w:rsidR="00875C34" w:rsidRPr="00863276" w:rsidRDefault="00875C34" w:rsidP="008B47B1">
            <w:pPr>
              <w:spacing w:after="0"/>
              <w:jc w:val="both"/>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EDDDC56" w14:textId="77777777" w:rsidR="00875C34" w:rsidRPr="00863276" w:rsidRDefault="00875C34" w:rsidP="008B47B1">
            <w:pPr>
              <w:spacing w:after="0"/>
              <w:jc w:val="both"/>
              <w:rPr>
                <w:sz w:val="20"/>
              </w:rPr>
            </w:pPr>
          </w:p>
        </w:tc>
      </w:tr>
      <w:tr w:rsidR="00875C34" w:rsidRPr="00863276" w14:paraId="0F41F1BF"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1209B150"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18E3F812" w14:textId="77777777" w:rsidR="00875C34" w:rsidRPr="00863276" w:rsidRDefault="00875C34" w:rsidP="008B47B1">
            <w:pPr>
              <w:rPr>
                <w:sz w:val="20"/>
              </w:rPr>
            </w:pPr>
            <w:r w:rsidRPr="00863276">
              <w:rPr>
                <w:sz w:val="20"/>
              </w:rPr>
              <w:t>СведТов</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7CB0923E" w14:textId="77777777" w:rsidR="00875C34" w:rsidRPr="00863276" w:rsidRDefault="00875C34" w:rsidP="008B47B1">
            <w:pPr>
              <w:jc w:val="center"/>
              <w:rPr>
                <w:sz w:val="20"/>
              </w:rPr>
            </w:pPr>
            <w:r w:rsidRPr="00863276">
              <w:rPr>
                <w:sz w:val="20"/>
              </w:rPr>
              <w:t>ОМ</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1CE74E36" w14:textId="77777777" w:rsidR="00875C34" w:rsidRPr="00863276" w:rsidRDefault="00875C34" w:rsidP="008B47B1">
            <w:pP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0B0207E" w14:textId="77777777" w:rsidR="00875C34" w:rsidRPr="00863276" w:rsidRDefault="00875C34" w:rsidP="008B47B1">
            <w:pPr>
              <w:rPr>
                <w:sz w:val="20"/>
              </w:rPr>
            </w:pPr>
            <w:r w:rsidRPr="00863276">
              <w:rPr>
                <w:sz w:val="20"/>
              </w:rPr>
              <w:t>Сведения об отгруженных товарах (о выполненных работах, оказанных услугах), переданных имущественных правах</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FDB686D" w14:textId="77777777" w:rsidR="00875C34" w:rsidRPr="00863276" w:rsidRDefault="00875C34" w:rsidP="008B47B1">
            <w:pPr>
              <w:spacing w:after="0"/>
              <w:jc w:val="both"/>
              <w:rPr>
                <w:sz w:val="20"/>
              </w:rPr>
            </w:pPr>
          </w:p>
        </w:tc>
      </w:tr>
      <w:tr w:rsidR="00875C34" w:rsidRPr="00863276" w14:paraId="5BAE8AF4"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6FE3DF2F"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13F61420" w14:textId="77777777" w:rsidR="00875C34" w:rsidRPr="00863276" w:rsidRDefault="00875C34" w:rsidP="008B47B1">
            <w:pPr>
              <w:rPr>
                <w:sz w:val="20"/>
              </w:rPr>
            </w:pPr>
            <w:r w:rsidRPr="00863276">
              <w:rPr>
                <w:sz w:val="20"/>
              </w:rPr>
              <w:t>ВсегоОпл</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626EC173" w14:textId="77777777" w:rsidR="00875C34" w:rsidRPr="00863276" w:rsidRDefault="00875C34" w:rsidP="008B47B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4E0050F6" w14:textId="77777777" w:rsidR="00875C34" w:rsidRPr="00863276" w:rsidRDefault="00875C34" w:rsidP="008B47B1">
            <w:pP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D2ED4B1" w14:textId="77777777" w:rsidR="00875C34" w:rsidRPr="00863276" w:rsidRDefault="00875C34" w:rsidP="008B47B1">
            <w:pPr>
              <w:rPr>
                <w:sz w:val="20"/>
              </w:rPr>
            </w:pPr>
            <w:r w:rsidRPr="00863276">
              <w:rPr>
                <w:sz w:val="20"/>
              </w:rPr>
              <w:t>Реквизиты строки «Всего к оплате»</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8A276A7" w14:textId="77777777" w:rsidR="00875C34" w:rsidRPr="00863276" w:rsidRDefault="00875C34" w:rsidP="008B47B1">
            <w:pPr>
              <w:spacing w:after="0"/>
              <w:jc w:val="both"/>
              <w:rPr>
                <w:sz w:val="20"/>
              </w:rPr>
            </w:pPr>
          </w:p>
        </w:tc>
      </w:tr>
      <w:tr w:rsidR="00875C34" w:rsidRPr="00863276" w14:paraId="246F862B" w14:textId="77777777" w:rsidTr="008B47B1">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5215ABE0" w14:textId="77777777" w:rsidR="00875C34" w:rsidRPr="00863276" w:rsidRDefault="00875C34" w:rsidP="008B47B1">
            <w:pPr>
              <w:spacing w:after="0"/>
              <w:jc w:val="center"/>
              <w:rPr>
                <w:sz w:val="20"/>
              </w:rPr>
            </w:pPr>
            <w:r w:rsidRPr="00863276">
              <w:rPr>
                <w:b/>
                <w:bCs/>
                <w:sz w:val="20"/>
              </w:rPr>
              <w:t>Сведения об отгруженных товарах (о выполненных работах, оказанных услугах), переданных имущественных правах</w:t>
            </w:r>
          </w:p>
        </w:tc>
      </w:tr>
      <w:tr w:rsidR="00875C34" w:rsidRPr="00863276" w14:paraId="46356CF6"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657AF8A2" w14:textId="77777777" w:rsidR="00875C34" w:rsidRPr="00863276" w:rsidRDefault="00875C34" w:rsidP="008B47B1">
            <w:pPr>
              <w:spacing w:after="0"/>
              <w:jc w:val="both"/>
              <w:rPr>
                <w:sz w:val="20"/>
              </w:rPr>
            </w:pPr>
            <w:r w:rsidRPr="00863276">
              <w:rPr>
                <w:b/>
                <w:bCs/>
                <w:sz w:val="20"/>
              </w:rPr>
              <w:t>СведТов</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39A156F6" w14:textId="77777777" w:rsidR="00875C34" w:rsidRPr="00863276" w:rsidRDefault="00875C34" w:rsidP="008B47B1">
            <w:pPr>
              <w:spacing w:after="0"/>
              <w:jc w:val="both"/>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7D91FBB9" w14:textId="77777777" w:rsidR="00875C34" w:rsidRPr="00863276" w:rsidRDefault="00875C34" w:rsidP="008B47B1">
            <w:pPr>
              <w:spacing w:after="0"/>
              <w:jc w:val="both"/>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6472D8AC" w14:textId="77777777" w:rsidR="00875C34" w:rsidRPr="00863276" w:rsidRDefault="00875C34" w:rsidP="008B47B1">
            <w:pPr>
              <w:spacing w:after="0"/>
              <w:jc w:val="both"/>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4EF310D" w14:textId="77777777" w:rsidR="00875C34" w:rsidRPr="00863276" w:rsidRDefault="00875C34" w:rsidP="008B47B1">
            <w:pPr>
              <w:spacing w:after="0"/>
              <w:jc w:val="both"/>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7398F27" w14:textId="77777777" w:rsidR="00875C34" w:rsidRPr="00863276" w:rsidRDefault="00875C34" w:rsidP="008B47B1">
            <w:pPr>
              <w:spacing w:after="0"/>
              <w:jc w:val="both"/>
              <w:rPr>
                <w:sz w:val="20"/>
              </w:rPr>
            </w:pPr>
          </w:p>
        </w:tc>
      </w:tr>
      <w:tr w:rsidR="00875C34" w:rsidRPr="00863276" w14:paraId="4AAF003E"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0AA1F023"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01862F3B" w14:textId="77777777" w:rsidR="00875C34" w:rsidRPr="00863276" w:rsidRDefault="00875C34" w:rsidP="008B47B1">
            <w:pPr>
              <w:rPr>
                <w:sz w:val="20"/>
              </w:rPr>
            </w:pPr>
            <w:r w:rsidRPr="00863276">
              <w:rPr>
                <w:sz w:val="20"/>
              </w:rPr>
              <w:t>НомСтр</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13CEACF9" w14:textId="77777777" w:rsidR="00875C34" w:rsidRPr="00863276" w:rsidRDefault="00875C34" w:rsidP="008B47B1">
            <w:pP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7ACE8B52" w14:textId="77777777" w:rsidR="00875C34" w:rsidRPr="00863276" w:rsidRDefault="00875C34" w:rsidP="008B47B1">
            <w:pPr>
              <w:rPr>
                <w:sz w:val="20"/>
              </w:rPr>
            </w:pPr>
            <w:r w:rsidRPr="00863276">
              <w:rPr>
                <w:sz w:val="20"/>
              </w:rPr>
              <w:t>N(6)</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0C3BD57" w14:textId="77777777" w:rsidR="00875C34" w:rsidRPr="00863276" w:rsidRDefault="00875C34" w:rsidP="008B47B1">
            <w:pPr>
              <w:rPr>
                <w:sz w:val="20"/>
              </w:rPr>
            </w:pPr>
            <w:r w:rsidRPr="00863276">
              <w:rPr>
                <w:sz w:val="20"/>
              </w:rPr>
              <w:t>Номер строки таблицы</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0438E18" w14:textId="77777777" w:rsidR="00875C34" w:rsidRPr="00863276" w:rsidRDefault="00875C34" w:rsidP="008B47B1">
            <w:pPr>
              <w:spacing w:after="0"/>
              <w:jc w:val="both"/>
              <w:rPr>
                <w:sz w:val="20"/>
              </w:rPr>
            </w:pPr>
          </w:p>
        </w:tc>
      </w:tr>
      <w:tr w:rsidR="00875C34" w:rsidRPr="00863276" w14:paraId="20A407AD"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36A915FA"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0FBCEE4A" w14:textId="77777777" w:rsidR="00875C34" w:rsidRPr="00863276" w:rsidRDefault="00875C34" w:rsidP="008B47B1">
            <w:pPr>
              <w:rPr>
                <w:sz w:val="20"/>
              </w:rPr>
            </w:pPr>
            <w:r w:rsidRPr="00863276">
              <w:rPr>
                <w:sz w:val="20"/>
              </w:rPr>
              <w:t>НаимТов</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5E0E57E2" w14:textId="77777777" w:rsidR="00875C34" w:rsidRPr="00863276" w:rsidRDefault="00875C34" w:rsidP="008B47B1">
            <w:pP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674E727C" w14:textId="77777777" w:rsidR="00875C34" w:rsidRPr="00863276" w:rsidRDefault="00875C34" w:rsidP="008B47B1">
            <w:pPr>
              <w:rPr>
                <w:sz w:val="20"/>
              </w:rPr>
            </w:pPr>
            <w:r w:rsidRPr="00863276">
              <w:rPr>
                <w:sz w:val="20"/>
              </w:rPr>
              <w:t>T(1-1000)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78AE2C7" w14:textId="77777777" w:rsidR="00875C34" w:rsidRPr="00863276" w:rsidRDefault="00875C34" w:rsidP="008B47B1">
            <w:pPr>
              <w:rPr>
                <w:sz w:val="20"/>
              </w:rPr>
            </w:pPr>
            <w:r w:rsidRPr="00863276">
              <w:rPr>
                <w:sz w:val="20"/>
              </w:rPr>
              <w:t>Наименование товара (описание выполненных работ, оказанных услуг), имущественных прав (в том числе графа 1 счета-фактуры)</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62ABD11" w14:textId="77777777" w:rsidR="00875C34" w:rsidRPr="00863276" w:rsidRDefault="00875C34" w:rsidP="008B47B1">
            <w:pPr>
              <w:rPr>
                <w:sz w:val="20"/>
              </w:rPr>
            </w:pPr>
            <w:r w:rsidRPr="00863276">
              <w:rPr>
                <w:sz w:val="20"/>
              </w:rPr>
              <w:t>Обязателен при отсутствии ХарактерТов и АртикулТов и КодТов.</w:t>
            </w:r>
            <w:r w:rsidRPr="00863276">
              <w:rPr>
                <w:sz w:val="20"/>
              </w:rPr>
              <w:br/>
              <w:t>При осуществлении закупок для обеспечения государственных и муниципальных нужд приводится в соответствии с Каталогом товаров, работ, услуг (если есть в Каталоге)</w:t>
            </w:r>
          </w:p>
        </w:tc>
      </w:tr>
      <w:tr w:rsidR="00875C34" w:rsidRPr="00863276" w14:paraId="47BD2A1B"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4FC72ACC"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26C1C1BB" w14:textId="77777777" w:rsidR="00875C34" w:rsidRPr="00863276" w:rsidRDefault="00875C34" w:rsidP="008B47B1">
            <w:pPr>
              <w:rPr>
                <w:sz w:val="20"/>
              </w:rPr>
            </w:pPr>
            <w:r w:rsidRPr="00863276">
              <w:rPr>
                <w:sz w:val="20"/>
              </w:rPr>
              <w:t>ОКЕИ_Тов</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7231F2CE" w14:textId="77777777" w:rsidR="00875C34" w:rsidRPr="00863276" w:rsidRDefault="00875C34" w:rsidP="008B47B1">
            <w:pPr>
              <w:rPr>
                <w:sz w:val="20"/>
              </w:rPr>
            </w:pPr>
            <w:r w:rsidRPr="00863276">
              <w:rPr>
                <w:sz w:val="20"/>
              </w:rPr>
              <w:t>НК</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013CBACE" w14:textId="77777777" w:rsidR="00875C34" w:rsidRPr="00863276" w:rsidRDefault="00875C34" w:rsidP="008B47B1">
            <w:pPr>
              <w:rPr>
                <w:sz w:val="20"/>
              </w:rPr>
            </w:pPr>
            <w:r w:rsidRPr="00863276">
              <w:rPr>
                <w:sz w:val="20"/>
              </w:rPr>
              <w:t>T(3-4)</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1D72EF4" w14:textId="77777777" w:rsidR="00875C34" w:rsidRPr="00863276" w:rsidRDefault="00875C34" w:rsidP="008B47B1">
            <w:pPr>
              <w:rPr>
                <w:sz w:val="20"/>
              </w:rPr>
            </w:pPr>
            <w:r w:rsidRPr="00863276">
              <w:rPr>
                <w:sz w:val="20"/>
              </w:rPr>
              <w:t>Код единицы измерения (графа 2 счета-фактуры)</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7311060" w14:textId="77777777" w:rsidR="00875C34" w:rsidRPr="00863276" w:rsidRDefault="00875C34" w:rsidP="008B47B1">
            <w:pPr>
              <w:rPr>
                <w:sz w:val="20"/>
              </w:rPr>
            </w:pPr>
            <w:bookmarkStart w:id="2" w:name="_Toc422892037"/>
            <w:bookmarkStart w:id="3" w:name="_Toc428342594"/>
            <w:bookmarkStart w:id="4" w:name="_Toc428342764"/>
            <w:bookmarkStart w:id="5" w:name="_Toc431204832"/>
            <w:bookmarkStart w:id="6" w:name="_Toc431205701"/>
            <w:bookmarkStart w:id="7" w:name="OKEI"/>
            <w:r w:rsidRPr="00863276">
              <w:rPr>
                <w:sz w:val="20"/>
              </w:rPr>
              <w:t xml:space="preserve">Типовой элемент &lt;ОКЕИТип&gt;. </w:t>
            </w:r>
          </w:p>
          <w:p w14:paraId="4F847C36" w14:textId="43317B2E" w:rsidR="00875C34" w:rsidRDefault="00875C34" w:rsidP="00AE3D45">
            <w:pPr>
              <w:rPr>
                <w:sz w:val="20"/>
              </w:rPr>
            </w:pPr>
            <w:r w:rsidRPr="00863276">
              <w:rPr>
                <w:sz w:val="20"/>
              </w:rPr>
              <w:t>Принимает значение в соответствии с Общероссийским классификатором единиц измерения</w:t>
            </w:r>
            <w:bookmarkEnd w:id="2"/>
            <w:bookmarkEnd w:id="3"/>
            <w:bookmarkEnd w:id="4"/>
            <w:bookmarkEnd w:id="5"/>
            <w:bookmarkEnd w:id="6"/>
            <w:bookmarkEnd w:id="7"/>
            <w:r w:rsidR="00AE3D45">
              <w:rPr>
                <w:sz w:val="20"/>
              </w:rPr>
              <w:t>.</w:t>
            </w:r>
          </w:p>
          <w:p w14:paraId="004DE7AB" w14:textId="67EB9D6D" w:rsidR="00AE3D45" w:rsidRPr="00863276" w:rsidRDefault="00AE3D45" w:rsidP="00AE3D45">
            <w:pPr>
              <w:rPr>
                <w:sz w:val="20"/>
              </w:rPr>
            </w:pPr>
            <w:r>
              <w:rPr>
                <w:sz w:val="20"/>
              </w:rPr>
              <w:t>Контролируется обязательность заполнения при приеме</w:t>
            </w:r>
          </w:p>
        </w:tc>
      </w:tr>
      <w:tr w:rsidR="00875C34" w:rsidRPr="00863276" w14:paraId="27875513"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3F0518A0"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418E9541" w14:textId="77777777" w:rsidR="00875C34" w:rsidRPr="00863276" w:rsidRDefault="00875C34" w:rsidP="008B47B1">
            <w:pPr>
              <w:rPr>
                <w:sz w:val="20"/>
              </w:rPr>
            </w:pPr>
            <w:r w:rsidRPr="00863276">
              <w:rPr>
                <w:sz w:val="20"/>
              </w:rPr>
              <w:t>ДефОКЕИ_Тов</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1600C45E" w14:textId="77777777" w:rsidR="00875C34" w:rsidRPr="00863276" w:rsidRDefault="00875C34" w:rsidP="008B47B1">
            <w:pP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367A1740" w14:textId="77777777" w:rsidR="00875C34" w:rsidRPr="00863276" w:rsidRDefault="00875C34" w:rsidP="008B47B1">
            <w:pPr>
              <w:rPr>
                <w:sz w:val="20"/>
              </w:rPr>
            </w:pPr>
            <w:r w:rsidRPr="00863276">
              <w:rPr>
                <w:sz w:val="20"/>
              </w:rPr>
              <w:t>T(=1)</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4DAC892" w14:textId="77777777" w:rsidR="00875C34" w:rsidRPr="00863276" w:rsidRDefault="00875C34" w:rsidP="008B47B1">
            <w:pPr>
              <w:rPr>
                <w:sz w:val="20"/>
              </w:rPr>
            </w:pPr>
            <w:r w:rsidRPr="00863276">
              <w:rPr>
                <w:sz w:val="20"/>
              </w:rPr>
              <w:t>Код единицы измерения (графа 2 счета-фактуры при составлении документа с Функция=СЧФ или Функция=СЧФДОП при отсутствии данных и для документа с Функция=СЧФ, выставляемом при получении оплаты, частичной оплаты в счет предстоящих поставок товаров (выполнения работ, оказания услуг), передачи имущественных прав)</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84D461B" w14:textId="04E623C2" w:rsidR="00875C34" w:rsidRPr="00863276" w:rsidRDefault="00AE3D45" w:rsidP="008B47B1">
            <w:pPr>
              <w:rPr>
                <w:sz w:val="20"/>
              </w:rPr>
            </w:pPr>
            <w:r>
              <w:rPr>
                <w:sz w:val="20"/>
              </w:rPr>
              <w:t>Игнорируется при приеме</w:t>
            </w:r>
          </w:p>
        </w:tc>
      </w:tr>
      <w:tr w:rsidR="00875C34" w:rsidRPr="00863276" w14:paraId="76557DFA"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0DD77686"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1DEAA423" w14:textId="77777777" w:rsidR="00875C34" w:rsidRPr="00863276" w:rsidRDefault="00875C34" w:rsidP="008B47B1">
            <w:pPr>
              <w:rPr>
                <w:sz w:val="20"/>
              </w:rPr>
            </w:pPr>
            <w:r w:rsidRPr="00863276">
              <w:rPr>
                <w:sz w:val="20"/>
              </w:rPr>
              <w:t>КолТов</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4DA781B2" w14:textId="77777777" w:rsidR="00875C34" w:rsidRPr="00863276" w:rsidRDefault="00875C34" w:rsidP="008B47B1">
            <w:pP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2E275F3C" w14:textId="77777777" w:rsidR="00875C34" w:rsidRPr="00863276" w:rsidRDefault="00875C34" w:rsidP="008B47B1">
            <w:pPr>
              <w:rPr>
                <w:sz w:val="20"/>
              </w:rPr>
            </w:pPr>
            <w:r w:rsidRPr="00863276">
              <w:rPr>
                <w:sz w:val="20"/>
              </w:rPr>
              <w:t>N(26.11)</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77D44E8" w14:textId="77777777" w:rsidR="00875C34" w:rsidRPr="00863276" w:rsidRDefault="00875C34" w:rsidP="008B47B1">
            <w:pPr>
              <w:rPr>
                <w:sz w:val="20"/>
              </w:rPr>
            </w:pPr>
            <w:r w:rsidRPr="00863276">
              <w:rPr>
                <w:sz w:val="20"/>
              </w:rPr>
              <w:t>Количество (объем) (графа 3 счета-фактуры)</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9BE85FE" w14:textId="77777777" w:rsidR="00AE3D45" w:rsidRPr="00AE3D45" w:rsidRDefault="00AE3D45" w:rsidP="00AE3D45">
            <w:pPr>
              <w:rPr>
                <w:sz w:val="20"/>
              </w:rPr>
            </w:pPr>
            <w:r w:rsidRPr="00AE3D45">
              <w:rPr>
                <w:sz w:val="20"/>
              </w:rPr>
              <w:t>Игнорируется при приеме авансовых СЧФ.</w:t>
            </w:r>
          </w:p>
          <w:p w14:paraId="56041990" w14:textId="0DE75149" w:rsidR="00875C34" w:rsidRPr="00863276" w:rsidRDefault="00AE3D45" w:rsidP="00AE3D45">
            <w:pPr>
              <w:rPr>
                <w:sz w:val="20"/>
              </w:rPr>
            </w:pPr>
            <w:r w:rsidRPr="00AE3D45">
              <w:rPr>
                <w:sz w:val="20"/>
              </w:rPr>
              <w:t>В другом случае контролируется обязательное заполнение данного атрибута или атрибута "</w:t>
            </w:r>
            <w:r w:rsidRPr="00BE28EC">
              <w:rPr>
                <w:sz w:val="20"/>
              </w:rPr>
              <w:t xml:space="preserve"> Объем работы, услуги в текстовом выражении</w:t>
            </w:r>
            <w:r w:rsidRPr="00AE3D45">
              <w:rPr>
                <w:sz w:val="20"/>
              </w:rPr>
              <w:t xml:space="preserve"> " (</w:t>
            </w:r>
            <w:r w:rsidRPr="00BE28EC">
              <w:rPr>
                <w:sz w:val="20"/>
              </w:rPr>
              <w:t>ФайлУПДПрод/СведТов/СведТРУ/НедеталТРУ/НеЛПСвед/@ОбРабУсл или ФайлУПДПрод/СведТов/СведТРУ/ДеталТРУ/СведДетал/@ОбРабУсл</w:t>
            </w:r>
            <w:r w:rsidRPr="00AE3D45">
              <w:rPr>
                <w:sz w:val="20"/>
              </w:rPr>
              <w:t xml:space="preserve">), указываемого в составе </w:t>
            </w:r>
            <w:r>
              <w:rPr>
                <w:sz w:val="20"/>
              </w:rPr>
              <w:t>приложения к документу</w:t>
            </w:r>
          </w:p>
        </w:tc>
      </w:tr>
      <w:tr w:rsidR="00875C34" w:rsidRPr="00863276" w14:paraId="406009B5"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48CEE9C3"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44EAC71D" w14:textId="77777777" w:rsidR="00875C34" w:rsidRPr="00863276" w:rsidRDefault="00875C34" w:rsidP="008B47B1">
            <w:pPr>
              <w:rPr>
                <w:sz w:val="20"/>
              </w:rPr>
            </w:pPr>
            <w:r w:rsidRPr="00863276">
              <w:rPr>
                <w:sz w:val="20"/>
              </w:rPr>
              <w:t>ЦенаТов</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7DE5853D" w14:textId="77777777" w:rsidR="00875C34" w:rsidRPr="00863276" w:rsidRDefault="00875C34" w:rsidP="008B47B1">
            <w:pP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69356FF7" w14:textId="77777777" w:rsidR="00875C34" w:rsidRPr="00863276" w:rsidRDefault="00875C34" w:rsidP="008B47B1">
            <w:pPr>
              <w:rPr>
                <w:sz w:val="20"/>
              </w:rPr>
            </w:pPr>
            <w:r w:rsidRPr="00863276">
              <w:rPr>
                <w:sz w:val="20"/>
              </w:rPr>
              <w:t>N(26.11)</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2154BD8" w14:textId="77777777" w:rsidR="00875C34" w:rsidRPr="00863276" w:rsidRDefault="00875C34" w:rsidP="008B47B1">
            <w:pPr>
              <w:rPr>
                <w:sz w:val="20"/>
              </w:rPr>
            </w:pPr>
            <w:r w:rsidRPr="00863276">
              <w:rPr>
                <w:sz w:val="20"/>
              </w:rPr>
              <w:t>Цена (тариф) за единицу измерения (графа 4 счета-фактуры)</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ABE43BB" w14:textId="203958B8" w:rsidR="00875C34" w:rsidRDefault="00AE3D45" w:rsidP="008B47B1">
            <w:pPr>
              <w:rPr>
                <w:sz w:val="20"/>
              </w:rPr>
            </w:pPr>
            <w:r w:rsidRPr="00AE3D45">
              <w:rPr>
                <w:sz w:val="20"/>
              </w:rPr>
              <w:t>Игнорируется при приеме авансовых СЧФ, в других случаях обязателен для заполнения</w:t>
            </w:r>
            <w:r w:rsidR="003E2691">
              <w:rPr>
                <w:sz w:val="20"/>
              </w:rPr>
              <w:t>.</w:t>
            </w:r>
          </w:p>
          <w:p w14:paraId="4C5E45C8" w14:textId="77777777" w:rsidR="003E2691" w:rsidRDefault="003E2691" w:rsidP="008B47B1">
            <w:pPr>
              <w:rPr>
                <w:sz w:val="20"/>
              </w:rPr>
            </w:pPr>
            <w:r w:rsidRPr="00EE40A0">
              <w:rPr>
                <w:sz w:val="20"/>
              </w:rPr>
              <w:t>Для документов, формируемых по контракту с установленным признаком заключения по цене за право, необходимо указывать значение «0.00»</w:t>
            </w:r>
            <w:r w:rsidR="005A282C">
              <w:rPr>
                <w:sz w:val="20"/>
              </w:rPr>
              <w:t>.</w:t>
            </w:r>
          </w:p>
          <w:p w14:paraId="4E9E64E7" w14:textId="77777777" w:rsidR="005A282C" w:rsidRPr="005A282C" w:rsidRDefault="005A282C" w:rsidP="005A282C">
            <w:pPr>
              <w:rPr>
                <w:sz w:val="20"/>
              </w:rPr>
            </w:pPr>
            <w:r w:rsidRPr="005A282C">
              <w:rPr>
                <w:sz w:val="20"/>
              </w:rPr>
              <w:t>В других случаях, если одновременно выполняются следующие условия, то цена за единицу может быть изменена относительно цены, указанной в связанном контракте:</w:t>
            </w:r>
          </w:p>
          <w:p w14:paraId="2D91E34A" w14:textId="77777777" w:rsidR="005A282C" w:rsidRPr="005A282C" w:rsidRDefault="005A282C" w:rsidP="005A282C">
            <w:pPr>
              <w:rPr>
                <w:sz w:val="20"/>
              </w:rPr>
            </w:pPr>
            <w:r w:rsidRPr="005A282C">
              <w:rPr>
                <w:sz w:val="20"/>
              </w:rPr>
              <w:t>- в связанном контракте в поле "Способ указания цены кон</w:t>
            </w:r>
            <w:r w:rsidRPr="005A282C">
              <w:rPr>
                <w:sz w:val="20"/>
              </w:rPr>
              <w:lastRenderedPageBreak/>
              <w:t>тракта" (priceInfo/priceType) установлено значение "MP" (Максимальное значение цены контракта);</w:t>
            </w:r>
          </w:p>
          <w:p w14:paraId="50C9518B" w14:textId="77777777" w:rsidR="005A282C" w:rsidRPr="005A282C" w:rsidRDefault="005A282C" w:rsidP="005A282C">
            <w:pPr>
              <w:rPr>
                <w:sz w:val="20"/>
              </w:rPr>
            </w:pPr>
            <w:r w:rsidRPr="005A282C">
              <w:rPr>
                <w:sz w:val="20"/>
              </w:rPr>
              <w:t>- в связанном контракте указан один из следующих кодов ОКПД2:</w:t>
            </w:r>
          </w:p>
          <w:p w14:paraId="564A1C29" w14:textId="77777777" w:rsidR="005A282C" w:rsidRPr="005A282C" w:rsidRDefault="005A282C" w:rsidP="005A282C">
            <w:pPr>
              <w:rPr>
                <w:sz w:val="20"/>
              </w:rPr>
            </w:pPr>
            <w:r w:rsidRPr="005A282C">
              <w:rPr>
                <w:sz w:val="20"/>
              </w:rPr>
              <w:t>19.20;</w:t>
            </w:r>
          </w:p>
          <w:p w14:paraId="7427227D" w14:textId="77777777" w:rsidR="005A282C" w:rsidRPr="005A282C" w:rsidRDefault="005A282C" w:rsidP="005A282C">
            <w:pPr>
              <w:rPr>
                <w:sz w:val="20"/>
              </w:rPr>
            </w:pPr>
            <w:r w:rsidRPr="005A282C">
              <w:rPr>
                <w:sz w:val="20"/>
              </w:rPr>
              <w:t>06.20.10.131;</w:t>
            </w:r>
          </w:p>
          <w:p w14:paraId="1C630E32" w14:textId="77777777" w:rsidR="005A282C" w:rsidRPr="005A282C" w:rsidRDefault="005A282C" w:rsidP="005A282C">
            <w:pPr>
              <w:rPr>
                <w:sz w:val="20"/>
              </w:rPr>
            </w:pPr>
            <w:r w:rsidRPr="005A282C">
              <w:rPr>
                <w:sz w:val="20"/>
              </w:rPr>
              <w:t>65.11.10.110;</w:t>
            </w:r>
          </w:p>
          <w:p w14:paraId="1F246683" w14:textId="77777777" w:rsidR="005A282C" w:rsidRPr="005A282C" w:rsidRDefault="005A282C" w:rsidP="005A282C">
            <w:pPr>
              <w:rPr>
                <w:sz w:val="20"/>
              </w:rPr>
            </w:pPr>
            <w:r w:rsidRPr="005A282C">
              <w:rPr>
                <w:sz w:val="20"/>
              </w:rPr>
              <w:t>65.12.11.000;</w:t>
            </w:r>
          </w:p>
          <w:p w14:paraId="527D7AF8" w14:textId="77777777" w:rsidR="005A282C" w:rsidRPr="005A282C" w:rsidRDefault="005A282C" w:rsidP="005A282C">
            <w:pPr>
              <w:rPr>
                <w:sz w:val="20"/>
              </w:rPr>
            </w:pPr>
            <w:r w:rsidRPr="005A282C">
              <w:rPr>
                <w:sz w:val="20"/>
              </w:rPr>
              <w:t>65.12.12.000;</w:t>
            </w:r>
          </w:p>
          <w:p w14:paraId="32E34B98" w14:textId="77777777" w:rsidR="005A282C" w:rsidRPr="005A282C" w:rsidRDefault="005A282C" w:rsidP="005A282C">
            <w:pPr>
              <w:rPr>
                <w:sz w:val="20"/>
              </w:rPr>
            </w:pPr>
            <w:r w:rsidRPr="005A282C">
              <w:rPr>
                <w:sz w:val="20"/>
              </w:rPr>
              <w:t>65.12.21.000;</w:t>
            </w:r>
          </w:p>
          <w:p w14:paraId="54D7D558" w14:textId="77777777" w:rsidR="005A282C" w:rsidRPr="005A282C" w:rsidRDefault="005A282C" w:rsidP="005A282C">
            <w:pPr>
              <w:rPr>
                <w:sz w:val="20"/>
              </w:rPr>
            </w:pPr>
            <w:r w:rsidRPr="005A282C">
              <w:rPr>
                <w:sz w:val="20"/>
              </w:rPr>
              <w:t>65.12.34.000;</w:t>
            </w:r>
          </w:p>
          <w:p w14:paraId="7720639D" w14:textId="77777777" w:rsidR="005A282C" w:rsidRPr="005A282C" w:rsidRDefault="005A282C" w:rsidP="005A282C">
            <w:pPr>
              <w:rPr>
                <w:sz w:val="20"/>
              </w:rPr>
            </w:pPr>
            <w:r w:rsidRPr="005A282C">
              <w:rPr>
                <w:sz w:val="20"/>
              </w:rPr>
              <w:t>65.12.41.000;</w:t>
            </w:r>
          </w:p>
          <w:p w14:paraId="309A654A" w14:textId="77777777" w:rsidR="005A282C" w:rsidRPr="005A282C" w:rsidRDefault="005A282C" w:rsidP="005A282C">
            <w:pPr>
              <w:rPr>
                <w:sz w:val="20"/>
              </w:rPr>
            </w:pPr>
            <w:r w:rsidRPr="005A282C">
              <w:rPr>
                <w:sz w:val="20"/>
              </w:rPr>
              <w:t>65.12.49.000;</w:t>
            </w:r>
          </w:p>
          <w:p w14:paraId="2E2C870C" w14:textId="77777777" w:rsidR="005A282C" w:rsidRPr="005A282C" w:rsidRDefault="005A282C" w:rsidP="005A282C">
            <w:pPr>
              <w:rPr>
                <w:sz w:val="20"/>
              </w:rPr>
            </w:pPr>
            <w:r w:rsidRPr="005A282C">
              <w:rPr>
                <w:sz w:val="20"/>
              </w:rPr>
              <w:t>65.12.50.000;</w:t>
            </w:r>
          </w:p>
          <w:p w14:paraId="7D45B5EA" w14:textId="77777777" w:rsidR="005A282C" w:rsidRPr="005A282C" w:rsidRDefault="005A282C" w:rsidP="005A282C">
            <w:pPr>
              <w:rPr>
                <w:sz w:val="20"/>
              </w:rPr>
            </w:pPr>
            <w:r w:rsidRPr="005A282C">
              <w:rPr>
                <w:sz w:val="20"/>
              </w:rPr>
              <w:t>65.12.90.000;</w:t>
            </w:r>
          </w:p>
          <w:p w14:paraId="7660DB0C" w14:textId="77777777" w:rsidR="005A282C" w:rsidRPr="005A282C" w:rsidRDefault="005A282C" w:rsidP="005A282C">
            <w:pPr>
              <w:rPr>
                <w:sz w:val="20"/>
              </w:rPr>
            </w:pPr>
            <w:r w:rsidRPr="005A282C">
              <w:rPr>
                <w:sz w:val="20"/>
              </w:rPr>
              <w:t>06.20.10.110.</w:t>
            </w:r>
          </w:p>
          <w:p w14:paraId="460B73A3" w14:textId="7CC0641A" w:rsidR="005A282C" w:rsidRPr="00863276" w:rsidRDefault="005A282C" w:rsidP="005A282C">
            <w:pPr>
              <w:rPr>
                <w:sz w:val="20"/>
              </w:rPr>
            </w:pPr>
            <w:r w:rsidRPr="005A282C">
              <w:rPr>
                <w:sz w:val="20"/>
              </w:rPr>
              <w:t>Иначе цена должна быть указана в соответствии с ценой, заданной для данного объекта закупки в связанном контракте</w:t>
            </w:r>
          </w:p>
        </w:tc>
      </w:tr>
      <w:tr w:rsidR="00875C34" w:rsidRPr="00863276" w14:paraId="099A7905"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3F614842"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121DEE36" w14:textId="77777777" w:rsidR="00875C34" w:rsidRPr="00863276" w:rsidRDefault="00875C34" w:rsidP="008B47B1">
            <w:pPr>
              <w:rPr>
                <w:sz w:val="20"/>
              </w:rPr>
            </w:pPr>
            <w:r w:rsidRPr="00863276">
              <w:rPr>
                <w:sz w:val="20"/>
              </w:rPr>
              <w:t>СтТовБезНДС</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2148461E" w14:textId="77777777" w:rsidR="00875C34" w:rsidRPr="00863276" w:rsidRDefault="00875C34" w:rsidP="008B47B1">
            <w:pP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6CB69EB9" w14:textId="77777777" w:rsidR="00875C34" w:rsidRPr="00863276" w:rsidRDefault="00875C34" w:rsidP="008B47B1">
            <w:pPr>
              <w:rPr>
                <w:sz w:val="20"/>
              </w:rPr>
            </w:pPr>
            <w:r w:rsidRPr="00863276">
              <w:rPr>
                <w:sz w:val="20"/>
              </w:rPr>
              <w:t>N(19.2)</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4F41765" w14:textId="77777777" w:rsidR="00875C34" w:rsidRPr="00863276" w:rsidRDefault="00875C34" w:rsidP="008B47B1">
            <w:pPr>
              <w:rPr>
                <w:sz w:val="20"/>
              </w:rPr>
            </w:pPr>
            <w:r w:rsidRPr="00863276">
              <w:rPr>
                <w:sz w:val="20"/>
              </w:rPr>
              <w:t>Стоимость товаров (работ, услуг), имущественных прав без налога - всего (графа 5 счета-фактуры)</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41576ED" w14:textId="3360FAC8" w:rsidR="003E2691" w:rsidRDefault="00875C34" w:rsidP="003E2691">
            <w:pPr>
              <w:rPr>
                <w:sz w:val="20"/>
              </w:rPr>
            </w:pPr>
            <w:r w:rsidRPr="00863276">
              <w:rPr>
                <w:sz w:val="20"/>
              </w:rPr>
              <w:t xml:space="preserve">СтТовБезНДС &gt;= 0. </w:t>
            </w:r>
            <w:r w:rsidRPr="00863276">
              <w:rPr>
                <w:sz w:val="20"/>
              </w:rPr>
              <w:br/>
              <w:t>Обязателен для Функция=СЧФ или Функция=СЧФДОП, кроме случаев, когда отсутствие числового значения предусмотрено Правилами заполнения счета-фактуры, применяемого при расчетах по налогу на добавленную стоимость, утвержденными Постановлением № 1137. Для Функция=ДОП обязателен, если  ДефСтТовУчНалВсего принимает значение «-» (дефис).</w:t>
            </w:r>
            <w:r w:rsidRPr="00863276">
              <w:rPr>
                <w:sz w:val="20"/>
              </w:rPr>
              <w:br/>
              <w:t>Для документа с Функция=СЧФ, выставляемом при получении оплаты, частичной оплаты в счет предстоящих поставок товаров (выполнения работ, оказания услуг), передачи имущественных прав, указывается 0 (ноль) (визуализируется как прочерк)</w:t>
            </w:r>
            <w:r w:rsidR="003E2691">
              <w:rPr>
                <w:sz w:val="20"/>
              </w:rPr>
              <w:t>.</w:t>
            </w:r>
          </w:p>
          <w:p w14:paraId="13323EA8" w14:textId="568047A0" w:rsidR="00875C34" w:rsidRPr="00863276" w:rsidRDefault="003E2691" w:rsidP="003E2691">
            <w:pPr>
              <w:rPr>
                <w:sz w:val="20"/>
              </w:rPr>
            </w:pPr>
            <w:r w:rsidRPr="00EE40A0">
              <w:rPr>
                <w:sz w:val="20"/>
              </w:rPr>
              <w:t>Для документов, формируемых по контракту с установленным признаком заключения по цене за право,</w:t>
            </w:r>
            <w:r>
              <w:rPr>
                <w:sz w:val="20"/>
              </w:rPr>
              <w:t xml:space="preserve"> необходимо указывать значение «0.00»</w:t>
            </w:r>
          </w:p>
        </w:tc>
      </w:tr>
      <w:tr w:rsidR="00875C34" w:rsidRPr="00863276" w14:paraId="485C8C14"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06215AF5"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48AB2DF0" w14:textId="77777777" w:rsidR="00875C34" w:rsidRPr="00863276" w:rsidRDefault="00875C34" w:rsidP="008B47B1">
            <w:pPr>
              <w:rPr>
                <w:sz w:val="20"/>
              </w:rPr>
            </w:pPr>
            <w:r w:rsidRPr="00863276">
              <w:rPr>
                <w:sz w:val="20"/>
              </w:rPr>
              <w:t>НалСт</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6A0E2E38" w14:textId="77777777" w:rsidR="00875C34" w:rsidRPr="00863276" w:rsidRDefault="00875C34" w:rsidP="008B47B1">
            <w:pPr>
              <w:rPr>
                <w:sz w:val="20"/>
              </w:rPr>
            </w:pPr>
            <w:r w:rsidRPr="00863276">
              <w:rPr>
                <w:sz w:val="20"/>
              </w:rPr>
              <w:t>ОК</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3D1018F9" w14:textId="77777777" w:rsidR="00875C34" w:rsidRPr="00863276" w:rsidRDefault="00875C34" w:rsidP="008B47B1">
            <w:pPr>
              <w:rPr>
                <w:sz w:val="20"/>
              </w:rPr>
            </w:pPr>
            <w:r w:rsidRPr="00863276">
              <w:rPr>
                <w:sz w:val="20"/>
              </w:rPr>
              <w:t>T(1-35)</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D9AE140" w14:textId="77777777" w:rsidR="00875C34" w:rsidRPr="00863276" w:rsidRDefault="00875C34" w:rsidP="008B47B1">
            <w:pPr>
              <w:rPr>
                <w:sz w:val="20"/>
              </w:rPr>
            </w:pPr>
            <w:r w:rsidRPr="00863276">
              <w:rPr>
                <w:sz w:val="20"/>
              </w:rPr>
              <w:t>Налоговая ставка (графа 7 счета-фактуры)</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49BDA88" w14:textId="77777777" w:rsidR="003E2691" w:rsidRDefault="00875C34" w:rsidP="008B47B1">
            <w:pPr>
              <w:rPr>
                <w:sz w:val="20"/>
              </w:rPr>
            </w:pPr>
            <w:r w:rsidRPr="00863276">
              <w:rPr>
                <w:sz w:val="20"/>
              </w:rPr>
              <w:t>Принимает значение: 0% | 10% | 18% | 20% | 10/110 | 18/118 | 20/120 | без НДС | НДС исчисляется налоговым агентом</w:t>
            </w:r>
            <w:r w:rsidR="003E2691">
              <w:rPr>
                <w:sz w:val="20"/>
              </w:rPr>
              <w:t>.</w:t>
            </w:r>
          </w:p>
          <w:p w14:paraId="29C01118" w14:textId="5BC6B694" w:rsidR="00875C34" w:rsidRPr="00863276" w:rsidRDefault="003E2691" w:rsidP="008B47B1">
            <w:pPr>
              <w:rPr>
                <w:sz w:val="20"/>
              </w:rPr>
            </w:pPr>
            <w:r w:rsidRPr="00EE40A0">
              <w:rPr>
                <w:sz w:val="20"/>
              </w:rPr>
              <w:lastRenderedPageBreak/>
              <w:t>Для документов, формируемых по контракту с установленным признаком заключения по цене за право, необходимо указывать значение «</w:t>
            </w:r>
            <w:r>
              <w:rPr>
                <w:sz w:val="20"/>
              </w:rPr>
              <w:t>без НДС</w:t>
            </w:r>
            <w:r w:rsidRPr="00EE40A0">
              <w:rPr>
                <w:sz w:val="20"/>
              </w:rPr>
              <w:t>»</w:t>
            </w:r>
          </w:p>
        </w:tc>
      </w:tr>
      <w:tr w:rsidR="00875C34" w:rsidRPr="00863276" w14:paraId="7ADF5142"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2176A43F"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5F87DB94" w14:textId="77777777" w:rsidR="00875C34" w:rsidRPr="00863276" w:rsidRDefault="00875C34" w:rsidP="008B47B1">
            <w:pPr>
              <w:rPr>
                <w:sz w:val="20"/>
              </w:rPr>
            </w:pPr>
            <w:r w:rsidRPr="00863276">
              <w:rPr>
                <w:sz w:val="20"/>
              </w:rPr>
              <w:t>СтТовУчНал</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79FF9CAC" w14:textId="77777777" w:rsidR="00875C34" w:rsidRPr="00863276" w:rsidRDefault="00875C34" w:rsidP="008B47B1">
            <w:pP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5E2A5F81" w14:textId="77777777" w:rsidR="00875C34" w:rsidRPr="00863276" w:rsidRDefault="00875C34" w:rsidP="008B47B1">
            <w:pPr>
              <w:rPr>
                <w:sz w:val="20"/>
              </w:rPr>
            </w:pPr>
            <w:r w:rsidRPr="00863276">
              <w:rPr>
                <w:sz w:val="20"/>
              </w:rPr>
              <w:t>N(19.2)</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A9EBCCB" w14:textId="77777777" w:rsidR="00875C34" w:rsidRPr="00863276" w:rsidRDefault="00875C34" w:rsidP="008B47B1">
            <w:pPr>
              <w:rPr>
                <w:sz w:val="20"/>
              </w:rPr>
            </w:pPr>
            <w:r w:rsidRPr="00863276">
              <w:rPr>
                <w:sz w:val="20"/>
              </w:rPr>
              <w:t>Стоимость товаров (работ, услуг), имущественных прав с налогом - всего (графа 9 счета-фактуры)</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6BD84EC" w14:textId="77777777" w:rsidR="00875C34" w:rsidRPr="00863276" w:rsidRDefault="00875C34" w:rsidP="008B47B1">
            <w:pPr>
              <w:rPr>
                <w:sz w:val="20"/>
              </w:rPr>
            </w:pPr>
            <w:r w:rsidRPr="00863276">
              <w:rPr>
                <w:sz w:val="20"/>
              </w:rPr>
              <w:t xml:space="preserve">СтТовУчНал &gt;= 0. </w:t>
            </w:r>
          </w:p>
          <w:p w14:paraId="3FA12F05" w14:textId="77777777" w:rsidR="00875C34" w:rsidRPr="00863276" w:rsidRDefault="00875C34" w:rsidP="008B47B1">
            <w:pPr>
              <w:rPr>
                <w:sz w:val="20"/>
              </w:rPr>
            </w:pPr>
            <w:r w:rsidRPr="00863276">
              <w:rPr>
                <w:sz w:val="20"/>
              </w:rPr>
              <w:t>Обязателен при Функция=СЧФ или Функция=СЧФДОП при отсутствии ДефСтТовУчНал.</w:t>
            </w:r>
          </w:p>
          <w:p w14:paraId="64BD6FF9" w14:textId="77777777" w:rsidR="00875C34" w:rsidRDefault="00875C34" w:rsidP="008B47B1">
            <w:pPr>
              <w:rPr>
                <w:sz w:val="20"/>
              </w:rPr>
            </w:pPr>
            <w:r w:rsidRPr="00863276">
              <w:rPr>
                <w:sz w:val="20"/>
              </w:rPr>
              <w:t>С 01.01.2018 до внесения изменений в Постановление № 1137 и соответствующих изменений в настоящий формат, при реализации на территории Российской Федерации налогоплательщиками сырых шкур животных, лома и отходов черных и цветных металлов, алюминия вторичного и его сплавов, а также макулатуры продавцами указывается 0 (ноль) (визуализируется как прочерк)</w:t>
            </w:r>
            <w:r w:rsidR="002A2774">
              <w:rPr>
                <w:sz w:val="20"/>
              </w:rPr>
              <w:t>.</w:t>
            </w:r>
          </w:p>
          <w:p w14:paraId="276CF377" w14:textId="77777777" w:rsidR="003E2691" w:rsidRDefault="002A2774" w:rsidP="003E2691">
            <w:pPr>
              <w:rPr>
                <w:sz w:val="20"/>
              </w:rPr>
            </w:pPr>
            <w:r w:rsidRPr="00295F6B">
              <w:rPr>
                <w:sz w:val="20"/>
              </w:rPr>
              <w:t>Если в приложении к документу установлен признак «Производить расчет НДС в итоговых строках» (РасчНДСВИтогСтр) и позиция является товаром или услугой, то</w:t>
            </w:r>
            <w:r>
              <w:rPr>
                <w:sz w:val="20"/>
              </w:rPr>
              <w:t xml:space="preserve"> игнорируется</w:t>
            </w:r>
            <w:r w:rsidRPr="00295F6B">
              <w:rPr>
                <w:sz w:val="20"/>
              </w:rPr>
              <w:t xml:space="preserve"> при приеме</w:t>
            </w:r>
            <w:r w:rsidR="003E2691">
              <w:rPr>
                <w:sz w:val="20"/>
              </w:rPr>
              <w:t>.</w:t>
            </w:r>
          </w:p>
          <w:p w14:paraId="2595B221" w14:textId="20986F88" w:rsidR="002A2774" w:rsidRPr="00863276" w:rsidRDefault="003E2691" w:rsidP="002A2774">
            <w:pPr>
              <w:rPr>
                <w:sz w:val="20"/>
              </w:rPr>
            </w:pPr>
            <w:r w:rsidRPr="00EE40A0">
              <w:rPr>
                <w:sz w:val="20"/>
              </w:rPr>
              <w:t>Для документов, формируемых по контракту с установленным признаком заключения по цене за право, необходимо указывать значение «0.00»</w:t>
            </w:r>
          </w:p>
        </w:tc>
      </w:tr>
      <w:tr w:rsidR="00875C34" w:rsidRPr="00863276" w14:paraId="67C631B8"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643D56CC"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2037B9D6" w14:textId="77777777" w:rsidR="00875C34" w:rsidRPr="00863276" w:rsidRDefault="00875C34" w:rsidP="008B47B1">
            <w:pPr>
              <w:rPr>
                <w:sz w:val="20"/>
              </w:rPr>
            </w:pPr>
            <w:r w:rsidRPr="00863276">
              <w:rPr>
                <w:sz w:val="20"/>
              </w:rPr>
              <w:t>ДефСтТовУчНал</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14E10589" w14:textId="77777777" w:rsidR="00875C34" w:rsidRPr="00863276" w:rsidRDefault="00875C34" w:rsidP="008B47B1">
            <w:pP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179E147D" w14:textId="77777777" w:rsidR="00875C34" w:rsidRPr="00863276" w:rsidRDefault="00875C34" w:rsidP="008B47B1">
            <w:pPr>
              <w:rPr>
                <w:sz w:val="20"/>
              </w:rPr>
            </w:pPr>
            <w:r w:rsidRPr="00863276">
              <w:rPr>
                <w:sz w:val="20"/>
              </w:rPr>
              <w:t>T(=1)</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684D056" w14:textId="77777777" w:rsidR="00875C34" w:rsidRPr="00863276" w:rsidRDefault="00875C34" w:rsidP="008B47B1">
            <w:pPr>
              <w:rPr>
                <w:sz w:val="20"/>
              </w:rPr>
            </w:pPr>
            <w:r w:rsidRPr="00863276">
              <w:rPr>
                <w:sz w:val="20"/>
              </w:rPr>
              <w:t>Стоимость товаров (работ, услуг), имущественных прав с налогом - всего (графа 9 счета-фактуры) при составлении документа с Функция=СЧФ или Функция=СЧФДОП при отсутствии показателя</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0392D50" w14:textId="77777777" w:rsidR="00875C34" w:rsidRPr="00863276" w:rsidRDefault="00875C34" w:rsidP="008B47B1">
            <w:pPr>
              <w:rPr>
                <w:sz w:val="20"/>
              </w:rPr>
            </w:pPr>
            <w:r w:rsidRPr="00863276">
              <w:rPr>
                <w:sz w:val="20"/>
              </w:rPr>
              <w:t>Принимает значение «-» (дефис) (визуализируется как прочерк).</w:t>
            </w:r>
          </w:p>
          <w:p w14:paraId="3C8C2723" w14:textId="51C54EA8" w:rsidR="00875C34" w:rsidRPr="00863276" w:rsidRDefault="00875C34" w:rsidP="008B47B1">
            <w:pPr>
              <w:rPr>
                <w:sz w:val="20"/>
              </w:rPr>
            </w:pPr>
            <w:r w:rsidRPr="00863276">
              <w:rPr>
                <w:sz w:val="20"/>
              </w:rPr>
              <w:t>При наличии СтТовУчНал не формируется.</w:t>
            </w:r>
            <w:r w:rsidRPr="00863276">
              <w:rPr>
                <w:sz w:val="20"/>
              </w:rPr>
              <w:br/>
            </w:r>
            <w:r w:rsidR="002A2774" w:rsidRPr="0069552F">
              <w:rPr>
                <w:sz w:val="20"/>
              </w:rPr>
              <w:t>Если в приложении к документу установлен признак «Производить расчет НДС в итоговых строках» (РасчНДСВИтогСтр) и позиция является товаром или услугой, то</w:t>
            </w:r>
            <w:r w:rsidR="002A2774">
              <w:rPr>
                <w:sz w:val="20"/>
              </w:rPr>
              <w:t xml:space="preserve"> заполняется при передаче</w:t>
            </w:r>
          </w:p>
        </w:tc>
      </w:tr>
      <w:tr w:rsidR="00875C34" w:rsidRPr="00863276" w14:paraId="4879C65B"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396E4F0A"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57DAFB63" w14:textId="77777777" w:rsidR="00875C34" w:rsidRPr="00863276" w:rsidRDefault="00875C34" w:rsidP="008B47B1">
            <w:pPr>
              <w:rPr>
                <w:sz w:val="20"/>
              </w:rPr>
            </w:pPr>
            <w:r w:rsidRPr="00863276">
              <w:rPr>
                <w:sz w:val="20"/>
              </w:rPr>
              <w:t>Акциз</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06EAED1E" w14:textId="77777777" w:rsidR="00875C34" w:rsidRPr="00863276" w:rsidRDefault="00875C34" w:rsidP="008B47B1">
            <w:pP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7D975DCE" w14:textId="77777777" w:rsidR="00875C34" w:rsidRPr="00863276" w:rsidRDefault="00875C34" w:rsidP="008B47B1">
            <w:pP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2F693BC" w14:textId="77777777" w:rsidR="00875C34" w:rsidRPr="00863276" w:rsidRDefault="00875C34" w:rsidP="008B47B1">
            <w:pPr>
              <w:rPr>
                <w:sz w:val="20"/>
              </w:rPr>
            </w:pPr>
            <w:r w:rsidRPr="00863276">
              <w:rPr>
                <w:sz w:val="20"/>
              </w:rPr>
              <w:t>В том числе сумма акциза (графа 6 счета-фактуры)</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B90DDD4" w14:textId="77777777" w:rsidR="005F2FAE" w:rsidRPr="005F2FAE" w:rsidRDefault="005F2FAE" w:rsidP="005F2FAE">
            <w:pPr>
              <w:rPr>
                <w:sz w:val="20"/>
              </w:rPr>
            </w:pPr>
            <w:r w:rsidRPr="005F2FAE">
              <w:rPr>
                <w:sz w:val="20"/>
              </w:rPr>
              <w:t>Если документ имеет специализацию "Приобретение жилых помещений", то есть атрибут "Отраслевая специализация" (СведТов/@ОтрСпец) заполнен значением "3", или позиция является работой или услугой, то должно быть заполнено дочернее поле "Без акциза" (БезАкциз).</w:t>
            </w:r>
          </w:p>
          <w:p w14:paraId="28E91F11" w14:textId="77777777" w:rsidR="005F2FAE" w:rsidRDefault="005F2FAE" w:rsidP="005F2FAE">
            <w:pPr>
              <w:rPr>
                <w:sz w:val="20"/>
              </w:rPr>
            </w:pPr>
            <w:r w:rsidRPr="005F2FAE">
              <w:rPr>
                <w:sz w:val="20"/>
              </w:rPr>
              <w:t xml:space="preserve">В другом случае допускается указание любого дочернего поля </w:t>
            </w:r>
          </w:p>
          <w:p w14:paraId="388E5C5A" w14:textId="2683CA00" w:rsidR="00875C34" w:rsidRPr="00863276" w:rsidRDefault="00875C34" w:rsidP="005F2FAE">
            <w:pPr>
              <w:rPr>
                <w:sz w:val="20"/>
              </w:rPr>
            </w:pPr>
            <w:r w:rsidRPr="00863276">
              <w:rPr>
                <w:sz w:val="20"/>
              </w:rPr>
              <w:t xml:space="preserve">Типовой элемент &lt;СумАкцизТип&gt;. </w:t>
            </w:r>
          </w:p>
        </w:tc>
      </w:tr>
      <w:tr w:rsidR="00875C34" w:rsidRPr="00863276" w14:paraId="7D190AF8"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02BB6CDA"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6B4B87DD" w14:textId="77777777" w:rsidR="00875C34" w:rsidRPr="00863276" w:rsidRDefault="00875C34" w:rsidP="008B47B1">
            <w:pPr>
              <w:rPr>
                <w:sz w:val="20"/>
              </w:rPr>
            </w:pPr>
            <w:r w:rsidRPr="00863276">
              <w:rPr>
                <w:sz w:val="20"/>
              </w:rPr>
              <w:t>СумНал</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4BA80A9E" w14:textId="77777777" w:rsidR="00875C34" w:rsidRPr="00863276" w:rsidRDefault="00875C34" w:rsidP="008B47B1">
            <w:pP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08AC3E5F" w14:textId="77777777" w:rsidR="00875C34" w:rsidRPr="00863276" w:rsidRDefault="00875C34" w:rsidP="008B47B1">
            <w:pP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2E1765C" w14:textId="77777777" w:rsidR="00875C34" w:rsidRPr="00863276" w:rsidRDefault="00875C34" w:rsidP="008B47B1">
            <w:pPr>
              <w:rPr>
                <w:sz w:val="20"/>
              </w:rPr>
            </w:pPr>
            <w:r w:rsidRPr="00863276">
              <w:rPr>
                <w:sz w:val="20"/>
              </w:rPr>
              <w:t>Сумма налога, предъявляемая покупателю (графа 8 счета-фактуры)</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E40F488" w14:textId="77777777" w:rsidR="002A2774" w:rsidRDefault="00875C34" w:rsidP="008B47B1">
            <w:pPr>
              <w:rPr>
                <w:sz w:val="20"/>
              </w:rPr>
            </w:pPr>
            <w:r w:rsidRPr="00863276">
              <w:rPr>
                <w:sz w:val="20"/>
              </w:rPr>
              <w:t>Типовой элемент &lt;СумНДСТип&gt;.</w:t>
            </w:r>
          </w:p>
          <w:p w14:paraId="19A8FA42" w14:textId="0C7E8F6E" w:rsidR="003E2691" w:rsidRDefault="002A2774" w:rsidP="003E2691">
            <w:pPr>
              <w:rPr>
                <w:sz w:val="20"/>
              </w:rPr>
            </w:pPr>
            <w:r>
              <w:rPr>
                <w:sz w:val="20"/>
              </w:rPr>
              <w:t>Е</w:t>
            </w:r>
            <w:r w:rsidRPr="00295F6B">
              <w:rPr>
                <w:sz w:val="20"/>
              </w:rPr>
              <w:t xml:space="preserve">сли </w:t>
            </w:r>
            <w:r>
              <w:rPr>
                <w:sz w:val="20"/>
              </w:rPr>
              <w:t>в приложении к документу установлен</w:t>
            </w:r>
            <w:r w:rsidRPr="00295F6B">
              <w:rPr>
                <w:sz w:val="20"/>
              </w:rPr>
              <w:t xml:space="preserve"> признак </w:t>
            </w:r>
            <w:r>
              <w:rPr>
                <w:sz w:val="20"/>
              </w:rPr>
              <w:t>«</w:t>
            </w:r>
            <w:r w:rsidRPr="00295F6B">
              <w:rPr>
                <w:sz w:val="20"/>
              </w:rPr>
              <w:t>Производить расчет НДС в итоговых строках</w:t>
            </w:r>
            <w:r>
              <w:rPr>
                <w:sz w:val="20"/>
              </w:rPr>
              <w:t>»</w:t>
            </w:r>
            <w:r w:rsidRPr="00295F6B">
              <w:rPr>
                <w:sz w:val="20"/>
              </w:rPr>
              <w:t xml:space="preserve"> (РасчНДСВИтогСтр)</w:t>
            </w:r>
            <w:r>
              <w:rPr>
                <w:sz w:val="20"/>
              </w:rPr>
              <w:t xml:space="preserve"> и позиция является товаром или услугой, </w:t>
            </w:r>
            <w:r w:rsidRPr="00295F6B">
              <w:rPr>
                <w:sz w:val="20"/>
              </w:rPr>
              <w:t xml:space="preserve">то при приеме </w:t>
            </w:r>
            <w:r>
              <w:rPr>
                <w:sz w:val="20"/>
              </w:rPr>
              <w:t xml:space="preserve">в составе блока </w:t>
            </w:r>
            <w:r w:rsidRPr="00295F6B">
              <w:rPr>
                <w:sz w:val="20"/>
              </w:rPr>
              <w:t xml:space="preserve">должно быть задано значение </w:t>
            </w:r>
            <w:r>
              <w:rPr>
                <w:sz w:val="20"/>
              </w:rPr>
              <w:t>«</w:t>
            </w:r>
            <w:r w:rsidRPr="00295F6B">
              <w:rPr>
                <w:sz w:val="20"/>
              </w:rPr>
              <w:t>Знак прочерка</w:t>
            </w:r>
            <w:r>
              <w:rPr>
                <w:sz w:val="20"/>
              </w:rPr>
              <w:t>»</w:t>
            </w:r>
            <w:r w:rsidRPr="00295F6B">
              <w:rPr>
                <w:sz w:val="20"/>
              </w:rPr>
              <w:t xml:space="preserve"> (ДефНДС)</w:t>
            </w:r>
            <w:r w:rsidR="003E2691">
              <w:rPr>
                <w:sz w:val="20"/>
              </w:rPr>
              <w:t>.</w:t>
            </w:r>
          </w:p>
          <w:p w14:paraId="2E869BF0" w14:textId="12FB7AEB" w:rsidR="00875C34" w:rsidRPr="00863276" w:rsidRDefault="003E2691" w:rsidP="003E2691">
            <w:pPr>
              <w:rPr>
                <w:sz w:val="20"/>
              </w:rPr>
            </w:pPr>
            <w:r w:rsidRPr="00EE40A0">
              <w:rPr>
                <w:sz w:val="20"/>
              </w:rPr>
              <w:t xml:space="preserve">Для документов, формируемых по контракту с установленным признаком заключения по цене за право, необходимо </w:t>
            </w:r>
            <w:r>
              <w:rPr>
                <w:sz w:val="20"/>
              </w:rPr>
              <w:t>заполнять поле «Без НДС» (БезНДС)</w:t>
            </w:r>
          </w:p>
        </w:tc>
      </w:tr>
      <w:tr w:rsidR="00875C34" w:rsidRPr="00863276" w14:paraId="64936A7E"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44C6C28E"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1822A22C" w14:textId="77777777" w:rsidR="00875C34" w:rsidRPr="00863276" w:rsidRDefault="00875C34" w:rsidP="008B47B1">
            <w:pPr>
              <w:rPr>
                <w:sz w:val="20"/>
              </w:rPr>
            </w:pPr>
            <w:r w:rsidRPr="00863276">
              <w:rPr>
                <w:sz w:val="20"/>
              </w:rPr>
              <w:t>СвТД</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03B42AA2" w14:textId="77777777" w:rsidR="00875C34" w:rsidRPr="00863276" w:rsidRDefault="00875C34" w:rsidP="008B47B1">
            <w:pPr>
              <w:rPr>
                <w:sz w:val="20"/>
              </w:rPr>
            </w:pPr>
            <w:r w:rsidRPr="00863276">
              <w:rPr>
                <w:sz w:val="20"/>
              </w:rPr>
              <w:t>НМ</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31D4489E" w14:textId="77777777" w:rsidR="00875C34" w:rsidRPr="00863276" w:rsidRDefault="00875C34" w:rsidP="008B47B1">
            <w:pP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7F29EFB" w14:textId="77777777" w:rsidR="00875C34" w:rsidRPr="00863276" w:rsidRDefault="00875C34" w:rsidP="008B47B1">
            <w:pPr>
              <w:rPr>
                <w:sz w:val="20"/>
              </w:rPr>
            </w:pPr>
            <w:r w:rsidRPr="00863276">
              <w:rPr>
                <w:sz w:val="20"/>
              </w:rPr>
              <w:t>Сведения о таможенной декларации</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36FAA45" w14:textId="77777777" w:rsidR="005F2FAE" w:rsidRPr="000821D2" w:rsidRDefault="005F2FAE" w:rsidP="005F2FAE">
            <w:pPr>
              <w:rPr>
                <w:sz w:val="20"/>
              </w:rPr>
            </w:pPr>
            <w:r w:rsidRPr="000821D2">
              <w:rPr>
                <w:sz w:val="20"/>
              </w:rPr>
              <w:t>Блок принимается только в том случае, если одновременно выполняются следующие условия:</w:t>
            </w:r>
          </w:p>
          <w:p w14:paraId="5DE3D6A8" w14:textId="540FDE35" w:rsidR="005F2FAE" w:rsidRPr="000821D2" w:rsidRDefault="005F2FAE" w:rsidP="000821D2">
            <w:pPr>
              <w:rPr>
                <w:sz w:val="20"/>
              </w:rPr>
            </w:pPr>
            <w:r>
              <w:rPr>
                <w:sz w:val="20"/>
              </w:rPr>
              <w:t xml:space="preserve"> - </w:t>
            </w:r>
            <w:r w:rsidRPr="000821D2">
              <w:rPr>
                <w:sz w:val="20"/>
              </w:rPr>
              <w:t>документ не имеет специализацию «Приобретение жилых помещений», то есть атрибут «Отраслевая специализация» (СведТов/@ОтрСпец) не заполнен значением «3»;</w:t>
            </w:r>
          </w:p>
          <w:p w14:paraId="08AED0B6" w14:textId="02CF791A" w:rsidR="005F2FAE" w:rsidRPr="000821D2" w:rsidRDefault="00DE08E6" w:rsidP="000821D2">
            <w:pPr>
              <w:rPr>
                <w:sz w:val="20"/>
              </w:rPr>
            </w:pPr>
            <w:r w:rsidRPr="000821D2">
              <w:rPr>
                <w:sz w:val="20"/>
              </w:rPr>
              <w:t xml:space="preserve"> </w:t>
            </w:r>
            <w:r w:rsidR="005F2FAE" w:rsidRPr="005F2FAE">
              <w:rPr>
                <w:sz w:val="20"/>
              </w:rPr>
              <w:t xml:space="preserve">- </w:t>
            </w:r>
            <w:r w:rsidR="005F2FAE" w:rsidRPr="000821D2">
              <w:rPr>
                <w:sz w:val="20"/>
              </w:rPr>
              <w:t>позиция является товаром;</w:t>
            </w:r>
          </w:p>
          <w:p w14:paraId="71C9C4E5" w14:textId="2C79D329" w:rsidR="00875C34" w:rsidRPr="00863276" w:rsidRDefault="00DE08E6" w:rsidP="005F2FAE">
            <w:pPr>
              <w:rPr>
                <w:sz w:val="20"/>
              </w:rPr>
            </w:pPr>
            <w:r w:rsidRPr="000821D2">
              <w:rPr>
                <w:sz w:val="20"/>
              </w:rPr>
              <w:t xml:space="preserve"> </w:t>
            </w:r>
            <w:r w:rsidR="005F2FAE" w:rsidRPr="005F2FAE">
              <w:rPr>
                <w:sz w:val="20"/>
              </w:rPr>
              <w:t xml:space="preserve">- </w:t>
            </w:r>
            <w:r w:rsidR="005F2FAE" w:rsidRPr="000821D2">
              <w:rPr>
                <w:sz w:val="20"/>
              </w:rPr>
              <w:t>страна происхождения товара, указанная для позици в блоке «Сведения о стране происхождения товара» (ФайлУПДПрод/СведТов/СведТРУ/НедеталТРУ/НеЛПСвед/СтранаПроисх или ФайлУПДПрод/СведТов/СведТРУ/ДеталТРУ/СведРод/СтранаПроисх) приложения к документу, отлична от Российской Федерации, то есть указан код, отличный от 643</w:t>
            </w:r>
          </w:p>
        </w:tc>
      </w:tr>
      <w:tr w:rsidR="00875C34" w:rsidRPr="00863276" w14:paraId="3CB8CA4C"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066953CC"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11C05B6E" w14:textId="77777777" w:rsidR="00875C34" w:rsidRPr="00863276" w:rsidRDefault="00875C34" w:rsidP="008B47B1">
            <w:pPr>
              <w:rPr>
                <w:sz w:val="20"/>
              </w:rPr>
            </w:pPr>
            <w:r w:rsidRPr="00863276">
              <w:rPr>
                <w:sz w:val="20"/>
              </w:rPr>
              <w:t>ДопСведТов</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1B8045C8" w14:textId="77777777" w:rsidR="00875C34" w:rsidRPr="00863276" w:rsidRDefault="00875C34" w:rsidP="008B47B1">
            <w:pP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2301D3B0" w14:textId="77777777" w:rsidR="00875C34" w:rsidRPr="00863276" w:rsidRDefault="00875C34" w:rsidP="008B47B1">
            <w:pP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822CC19" w14:textId="77777777" w:rsidR="00875C34" w:rsidRPr="00863276" w:rsidRDefault="00875C34" w:rsidP="008B47B1">
            <w:pPr>
              <w:rPr>
                <w:sz w:val="20"/>
              </w:rPr>
            </w:pPr>
            <w:r w:rsidRPr="00863276">
              <w:rPr>
                <w:sz w:val="20"/>
              </w:rPr>
              <w:t>Дополнительные сведения об отгруженных товарах (выполненных работах, оказанных услугах), переданных имущественных правах</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9FCA7AA" w14:textId="77777777" w:rsidR="00875C34" w:rsidRPr="00863276" w:rsidRDefault="00875C34" w:rsidP="008B47B1">
            <w:pPr>
              <w:rPr>
                <w:sz w:val="20"/>
              </w:rPr>
            </w:pPr>
          </w:p>
        </w:tc>
      </w:tr>
      <w:tr w:rsidR="00875C34" w:rsidRPr="00863276" w14:paraId="1070CAB5"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18359F87"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5C35B052" w14:textId="77777777" w:rsidR="00875C34" w:rsidRPr="00863276" w:rsidRDefault="00875C34" w:rsidP="008B47B1">
            <w:pPr>
              <w:rPr>
                <w:sz w:val="20"/>
              </w:rPr>
            </w:pPr>
            <w:r w:rsidRPr="00863276">
              <w:rPr>
                <w:sz w:val="20"/>
              </w:rPr>
              <w:t>ИнфПолФХЖ2</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12BA0F10" w14:textId="77777777" w:rsidR="00875C34" w:rsidRPr="00863276" w:rsidRDefault="00875C34" w:rsidP="008B47B1">
            <w:pPr>
              <w:rPr>
                <w:sz w:val="20"/>
              </w:rPr>
            </w:pPr>
            <w:r w:rsidRPr="00863276">
              <w:rPr>
                <w:sz w:val="20"/>
              </w:rPr>
              <w:t>НМ</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06E0810E" w14:textId="77777777" w:rsidR="00875C34" w:rsidRPr="00863276" w:rsidRDefault="00875C34" w:rsidP="008B47B1">
            <w:pP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DC397F3" w14:textId="77777777" w:rsidR="00875C34" w:rsidRPr="00863276" w:rsidRDefault="00875C34" w:rsidP="008B47B1">
            <w:pPr>
              <w:rPr>
                <w:sz w:val="20"/>
              </w:rPr>
            </w:pPr>
            <w:r w:rsidRPr="00863276">
              <w:rPr>
                <w:sz w:val="20"/>
              </w:rPr>
              <w:t>Информационное поле факта хозяйственной жизни 2</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3A94961" w14:textId="50F13BF5" w:rsidR="00875C34" w:rsidRPr="00863276" w:rsidRDefault="00C33341" w:rsidP="008B47B1">
            <w:pPr>
              <w:rPr>
                <w:sz w:val="20"/>
              </w:rPr>
            </w:pPr>
            <w:r>
              <w:rPr>
                <w:sz w:val="20"/>
              </w:rPr>
              <w:t>Игнорируется при приеме</w:t>
            </w:r>
          </w:p>
        </w:tc>
      </w:tr>
      <w:tr w:rsidR="00875C34" w:rsidRPr="00863276" w14:paraId="48EB6370" w14:textId="77777777" w:rsidTr="008B47B1">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521D4BA2" w14:textId="77777777" w:rsidR="00875C34" w:rsidRPr="00863276" w:rsidRDefault="00875C34" w:rsidP="008B47B1">
            <w:pPr>
              <w:spacing w:after="0"/>
              <w:jc w:val="center"/>
              <w:rPr>
                <w:sz w:val="20"/>
              </w:rPr>
            </w:pPr>
            <w:r w:rsidRPr="00863276">
              <w:rPr>
                <w:b/>
                <w:bCs/>
                <w:sz w:val="20"/>
              </w:rPr>
              <w:t>Сведения о таможенной декларации</w:t>
            </w:r>
          </w:p>
        </w:tc>
      </w:tr>
      <w:tr w:rsidR="00875C34" w:rsidRPr="00863276" w14:paraId="409CD5F9"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09529483" w14:textId="77777777" w:rsidR="00875C34" w:rsidRPr="00863276" w:rsidRDefault="00875C34" w:rsidP="008B47B1">
            <w:pPr>
              <w:spacing w:after="0"/>
              <w:jc w:val="both"/>
              <w:rPr>
                <w:sz w:val="20"/>
              </w:rPr>
            </w:pPr>
            <w:r w:rsidRPr="00863276">
              <w:rPr>
                <w:b/>
                <w:bCs/>
                <w:sz w:val="20"/>
              </w:rPr>
              <w:t>СвТД</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40180A61" w14:textId="77777777" w:rsidR="00875C34" w:rsidRPr="00863276" w:rsidRDefault="00875C34" w:rsidP="008B47B1">
            <w:pPr>
              <w:spacing w:after="0"/>
              <w:jc w:val="both"/>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75530C31" w14:textId="77777777" w:rsidR="00875C34" w:rsidRPr="00863276" w:rsidRDefault="00875C34" w:rsidP="008B47B1">
            <w:pPr>
              <w:spacing w:after="0"/>
              <w:jc w:val="both"/>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0E07B5A8" w14:textId="77777777" w:rsidR="00875C34" w:rsidRPr="00863276" w:rsidRDefault="00875C34" w:rsidP="008B47B1">
            <w:pPr>
              <w:spacing w:after="0"/>
              <w:jc w:val="both"/>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8D09944" w14:textId="77777777" w:rsidR="00875C34" w:rsidRPr="00863276" w:rsidRDefault="00875C34" w:rsidP="008B47B1">
            <w:pPr>
              <w:spacing w:after="0"/>
              <w:jc w:val="both"/>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5949820" w14:textId="77777777" w:rsidR="00875C34" w:rsidRPr="00863276" w:rsidRDefault="00875C34" w:rsidP="008B47B1">
            <w:pPr>
              <w:spacing w:after="0"/>
              <w:jc w:val="both"/>
              <w:rPr>
                <w:sz w:val="20"/>
              </w:rPr>
            </w:pPr>
          </w:p>
        </w:tc>
      </w:tr>
      <w:tr w:rsidR="00875C34" w:rsidRPr="00863276" w14:paraId="40366A93"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5BC97CD5"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5BC6ED3D" w14:textId="77777777" w:rsidR="00875C34" w:rsidRPr="00863276" w:rsidRDefault="00875C34" w:rsidP="008B47B1">
            <w:pPr>
              <w:rPr>
                <w:sz w:val="20"/>
              </w:rPr>
            </w:pPr>
            <w:r w:rsidRPr="00863276">
              <w:rPr>
                <w:sz w:val="20"/>
              </w:rPr>
              <w:t>КодПроисх</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798832A5" w14:textId="77777777" w:rsidR="00875C34" w:rsidRPr="00863276" w:rsidRDefault="00875C34" w:rsidP="008B47B1">
            <w:pPr>
              <w:rPr>
                <w:sz w:val="20"/>
              </w:rPr>
            </w:pPr>
            <w:r w:rsidRPr="00863276">
              <w:rPr>
                <w:sz w:val="20"/>
              </w:rPr>
              <w:t>НК</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790BDCF3" w14:textId="77777777" w:rsidR="00875C34" w:rsidRPr="00863276" w:rsidRDefault="00875C34" w:rsidP="008B47B1">
            <w:pPr>
              <w:rPr>
                <w:sz w:val="20"/>
              </w:rPr>
            </w:pPr>
            <w:r w:rsidRPr="00863276">
              <w:rPr>
                <w:sz w:val="20"/>
              </w:rPr>
              <w:t>T(=3)</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7283D9A" w14:textId="77777777" w:rsidR="00875C34" w:rsidRPr="00863276" w:rsidRDefault="00875C34" w:rsidP="008B47B1">
            <w:pPr>
              <w:rPr>
                <w:sz w:val="20"/>
              </w:rPr>
            </w:pPr>
            <w:r w:rsidRPr="00863276">
              <w:rPr>
                <w:sz w:val="20"/>
              </w:rPr>
              <w:t>Цифровой код страны происхождения товара (Графа 10 счета-фактуры)</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DD0295E" w14:textId="77777777" w:rsidR="00875C34" w:rsidRPr="00863276" w:rsidRDefault="00875C34" w:rsidP="008B47B1">
            <w:pPr>
              <w:rPr>
                <w:sz w:val="20"/>
              </w:rPr>
            </w:pPr>
            <w:r w:rsidRPr="00863276">
              <w:rPr>
                <w:sz w:val="20"/>
              </w:rPr>
              <w:t xml:space="preserve">Типовой элемент &lt;ОКСМТип&gt;.  </w:t>
            </w:r>
          </w:p>
          <w:p w14:paraId="75CFCE9E" w14:textId="77777777" w:rsidR="00875C34" w:rsidRPr="00863276" w:rsidRDefault="00875C34" w:rsidP="008B47B1">
            <w:pPr>
              <w:rPr>
                <w:sz w:val="20"/>
              </w:rPr>
            </w:pPr>
            <w:r w:rsidRPr="00863276">
              <w:rPr>
                <w:sz w:val="20"/>
              </w:rPr>
              <w:t>Принимает значение в соответствии с Общероссийским классификатором стран мира или</w:t>
            </w:r>
            <w:r w:rsidRPr="00863276">
              <w:rPr>
                <w:sz w:val="20"/>
              </w:rPr>
              <w:br/>
              <w:t>980 – Евросоюз   |</w:t>
            </w:r>
            <w:r w:rsidRPr="00863276">
              <w:rPr>
                <w:sz w:val="20"/>
              </w:rPr>
              <w:br/>
              <w:t>981 – ЕАЭС.</w:t>
            </w:r>
            <w:r w:rsidRPr="00863276">
              <w:rPr>
                <w:strike/>
                <w:sz w:val="20"/>
              </w:rPr>
              <w:br/>
            </w:r>
            <w:r w:rsidRPr="00863276">
              <w:rPr>
                <w:sz w:val="20"/>
              </w:rPr>
              <w:t xml:space="preserve">В общем случае заполняется в отношении товаров, страной происхождения которых не является </w:t>
            </w:r>
            <w:r w:rsidRPr="00863276">
              <w:rPr>
                <w:sz w:val="20"/>
              </w:rPr>
              <w:lastRenderedPageBreak/>
              <w:t>Российская Федерация (кроме случаев осуществления закупок для обеспечения государственных и муниципальных нужд)</w:t>
            </w:r>
          </w:p>
        </w:tc>
      </w:tr>
      <w:tr w:rsidR="00875C34" w:rsidRPr="00863276" w14:paraId="2DF1EB36"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02A367E4"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51D54B2D" w14:textId="77777777" w:rsidR="00875C34" w:rsidRPr="00863276" w:rsidRDefault="00875C34" w:rsidP="008B47B1">
            <w:pPr>
              <w:rPr>
                <w:sz w:val="20"/>
              </w:rPr>
            </w:pPr>
            <w:r w:rsidRPr="00863276">
              <w:rPr>
                <w:sz w:val="20"/>
              </w:rPr>
              <w:t>ДефКодПроисх</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7EB1E3C6" w14:textId="77777777" w:rsidR="00875C34" w:rsidRPr="00863276" w:rsidRDefault="00875C34" w:rsidP="008B47B1">
            <w:pP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097C1F64" w14:textId="77777777" w:rsidR="00875C34" w:rsidRPr="00863276" w:rsidRDefault="00875C34" w:rsidP="008B47B1">
            <w:pPr>
              <w:rPr>
                <w:sz w:val="20"/>
              </w:rPr>
            </w:pPr>
            <w:r w:rsidRPr="00863276">
              <w:rPr>
                <w:sz w:val="20"/>
              </w:rPr>
              <w:t>T(=1)</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9CCE790" w14:textId="77777777" w:rsidR="00875C34" w:rsidRPr="00863276" w:rsidRDefault="00875C34" w:rsidP="008B47B1">
            <w:pPr>
              <w:rPr>
                <w:sz w:val="20"/>
              </w:rPr>
            </w:pPr>
            <w:r w:rsidRPr="00863276">
              <w:rPr>
                <w:sz w:val="20"/>
              </w:rPr>
              <w:t>Цифровой код страны происхождения товара (Графа 10 счета-фактуры; для документа с Функция=СЧФ, выставляемом при получении оплаты, частичной оплаты в счет предстоящих поставок товаров (выполнения работ, оказания услуг), передачи имущественных прав</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4DC6DE8" w14:textId="77777777" w:rsidR="00875C34" w:rsidRPr="00863276" w:rsidRDefault="00875C34" w:rsidP="008B47B1">
            <w:pPr>
              <w:rPr>
                <w:sz w:val="20"/>
              </w:rPr>
            </w:pPr>
            <w:r w:rsidRPr="00863276">
              <w:rPr>
                <w:sz w:val="20"/>
              </w:rPr>
              <w:t>Принимает значение «-» (дефис) (визуализируется как прочерк).</w:t>
            </w:r>
          </w:p>
          <w:p w14:paraId="57713B04" w14:textId="77777777" w:rsidR="00875C34" w:rsidRPr="00863276" w:rsidRDefault="00875C34" w:rsidP="008B47B1">
            <w:pPr>
              <w:rPr>
                <w:sz w:val="20"/>
              </w:rPr>
            </w:pPr>
            <w:r w:rsidRPr="00863276">
              <w:rPr>
                <w:sz w:val="20"/>
              </w:rPr>
              <w:t>При наличии КодПроисх не формируется</w:t>
            </w:r>
          </w:p>
        </w:tc>
      </w:tr>
      <w:tr w:rsidR="00875C34" w:rsidRPr="00863276" w14:paraId="50664FE9"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34D93987"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0C80D1C1" w14:textId="77777777" w:rsidR="00875C34" w:rsidRPr="00863276" w:rsidRDefault="00875C34" w:rsidP="008B47B1">
            <w:pPr>
              <w:rPr>
                <w:sz w:val="20"/>
              </w:rPr>
            </w:pPr>
            <w:r w:rsidRPr="00863276">
              <w:rPr>
                <w:sz w:val="20"/>
              </w:rPr>
              <w:t>НомерТД</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44FB8732" w14:textId="77777777" w:rsidR="00875C34" w:rsidRPr="00863276" w:rsidRDefault="00875C34" w:rsidP="008B47B1">
            <w:pP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007E57D8" w14:textId="77777777" w:rsidR="00875C34" w:rsidRPr="00863276" w:rsidRDefault="00875C34" w:rsidP="008B47B1">
            <w:pPr>
              <w:rPr>
                <w:sz w:val="20"/>
              </w:rPr>
            </w:pPr>
            <w:r w:rsidRPr="00863276">
              <w:rPr>
                <w:sz w:val="20"/>
              </w:rPr>
              <w:t>T(1-29)</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9FCA24F" w14:textId="77777777" w:rsidR="00875C34" w:rsidRPr="00863276" w:rsidRDefault="00875C34" w:rsidP="008B47B1">
            <w:pPr>
              <w:rPr>
                <w:sz w:val="20"/>
              </w:rPr>
            </w:pPr>
            <w:r w:rsidRPr="00863276">
              <w:rPr>
                <w:sz w:val="20"/>
              </w:rPr>
              <w:t>Регистрационный номер таможенной декларации (номер декларации на товары; графа 11 счета-фактуры)</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BEB63F4" w14:textId="77777777" w:rsidR="00875C34" w:rsidRPr="00863276" w:rsidRDefault="00875C34" w:rsidP="008B47B1">
            <w:pPr>
              <w:rPr>
                <w:sz w:val="20"/>
              </w:rPr>
            </w:pPr>
            <w:r w:rsidRPr="00863276">
              <w:rPr>
                <w:sz w:val="20"/>
              </w:rPr>
              <w:t>Для документа с Функция=СЧФ, выставляемом при получении оплаты, частичной оплаты в счет предстоящих поставок товаров (выполнения работ, оказания услуг), передачи имущественных прав ставится знак «-» (дефис) (визуализируется как прочерк).</w:t>
            </w:r>
            <w:r w:rsidRPr="00863276">
              <w:rPr>
                <w:sz w:val="20"/>
              </w:rPr>
              <w:br/>
              <w:t>В отношении товаров, подлежащих прослеживаемости, указывается «Прослеж»</w:t>
            </w:r>
          </w:p>
        </w:tc>
      </w:tr>
      <w:tr w:rsidR="00875C34" w:rsidRPr="00863276" w14:paraId="2A755606" w14:textId="77777777" w:rsidTr="008B47B1">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00146BB9" w14:textId="77777777" w:rsidR="00875C34" w:rsidRPr="00863276" w:rsidRDefault="00875C34" w:rsidP="008B47B1">
            <w:pPr>
              <w:spacing w:after="0"/>
              <w:rPr>
                <w:sz w:val="20"/>
              </w:rPr>
            </w:pPr>
            <w:r w:rsidRPr="00863276">
              <w:rPr>
                <w:b/>
                <w:bCs/>
                <w:sz w:val="20"/>
              </w:rPr>
              <w:t>Дополнительные сведения об отгруженных товарах (выполненных работах, оказанных услугах), переданных имущественных правах</w:t>
            </w:r>
          </w:p>
        </w:tc>
      </w:tr>
      <w:tr w:rsidR="00875C34" w:rsidRPr="00863276" w14:paraId="5C3203A4"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7271F866" w14:textId="77777777" w:rsidR="00875C34" w:rsidRPr="00863276" w:rsidRDefault="00875C34" w:rsidP="008B47B1">
            <w:pPr>
              <w:spacing w:after="0"/>
              <w:jc w:val="both"/>
              <w:rPr>
                <w:sz w:val="20"/>
              </w:rPr>
            </w:pPr>
            <w:r w:rsidRPr="00863276">
              <w:rPr>
                <w:b/>
                <w:bCs/>
                <w:sz w:val="20"/>
              </w:rPr>
              <w:t>ДопСведТов</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19534ED4" w14:textId="77777777" w:rsidR="00875C34" w:rsidRPr="00863276" w:rsidRDefault="00875C34" w:rsidP="008B47B1">
            <w:pPr>
              <w:spacing w:after="0"/>
              <w:jc w:val="both"/>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2C03D28A" w14:textId="77777777" w:rsidR="00875C34" w:rsidRPr="00863276" w:rsidRDefault="00875C34" w:rsidP="008B47B1">
            <w:pPr>
              <w:spacing w:after="0"/>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29B0C277" w14:textId="77777777" w:rsidR="00875C34" w:rsidRPr="00863276" w:rsidRDefault="00875C34" w:rsidP="008B47B1">
            <w:pPr>
              <w:spacing w:after="0"/>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D2109E5" w14:textId="77777777" w:rsidR="00875C34" w:rsidRPr="00863276" w:rsidRDefault="00875C34" w:rsidP="008B47B1">
            <w:pPr>
              <w:spacing w:after="0"/>
              <w:jc w:val="both"/>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7859F02" w14:textId="77777777" w:rsidR="00875C34" w:rsidRPr="00863276" w:rsidRDefault="00875C34" w:rsidP="008B47B1">
            <w:pPr>
              <w:spacing w:after="0"/>
              <w:jc w:val="both"/>
              <w:rPr>
                <w:sz w:val="20"/>
              </w:rPr>
            </w:pPr>
          </w:p>
        </w:tc>
      </w:tr>
      <w:tr w:rsidR="00875C34" w:rsidRPr="00863276" w14:paraId="56FFE6B2"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05C2846C"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125ECE8C" w14:textId="77777777" w:rsidR="00875C34" w:rsidRPr="00863276" w:rsidRDefault="00875C34" w:rsidP="008B47B1">
            <w:pPr>
              <w:rPr>
                <w:sz w:val="20"/>
              </w:rPr>
            </w:pPr>
            <w:r w:rsidRPr="00863276">
              <w:rPr>
                <w:sz w:val="20"/>
              </w:rPr>
              <w:t>ПрТовРаб</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5A2683E2" w14:textId="77777777" w:rsidR="00875C34" w:rsidRPr="00863276" w:rsidRDefault="00875C34" w:rsidP="008B47B1">
            <w:pPr>
              <w:rPr>
                <w:sz w:val="20"/>
              </w:rPr>
            </w:pPr>
            <w:r w:rsidRPr="00863276">
              <w:rPr>
                <w:sz w:val="20"/>
              </w:rPr>
              <w:t>НК</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129E69B1" w14:textId="77777777" w:rsidR="00875C34" w:rsidRPr="00863276" w:rsidRDefault="00875C34" w:rsidP="008B47B1">
            <w:pPr>
              <w:rPr>
                <w:sz w:val="20"/>
              </w:rPr>
            </w:pPr>
            <w:r w:rsidRPr="00863276">
              <w:rPr>
                <w:sz w:val="20"/>
              </w:rPr>
              <w:t>T(=1)</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249770D" w14:textId="77777777" w:rsidR="00875C34" w:rsidRPr="00863276" w:rsidRDefault="00875C34" w:rsidP="008B47B1">
            <w:pPr>
              <w:rPr>
                <w:sz w:val="20"/>
              </w:rPr>
            </w:pPr>
            <w:r w:rsidRPr="00863276">
              <w:rPr>
                <w:sz w:val="20"/>
              </w:rPr>
              <w:t>Признак Товар/Работа/Услуга/Право/Иное</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7692010" w14:textId="6F7FAE1A" w:rsidR="00875C34" w:rsidRPr="00863276" w:rsidRDefault="00965A31" w:rsidP="00965A31">
            <w:pPr>
              <w:rPr>
                <w:sz w:val="20"/>
              </w:rPr>
            </w:pPr>
            <w:r>
              <w:rPr>
                <w:sz w:val="20"/>
              </w:rPr>
              <w:t>Принимает значение:</w:t>
            </w:r>
            <w:r>
              <w:rPr>
                <w:sz w:val="20"/>
                <w:lang w:val="en-US"/>
              </w:rPr>
              <w:t xml:space="preserve"> </w:t>
            </w:r>
            <w:r>
              <w:rPr>
                <w:sz w:val="20"/>
              </w:rPr>
              <w:t>1</w:t>
            </w:r>
            <w:r>
              <w:rPr>
                <w:sz w:val="20"/>
                <w:lang w:val="en-US"/>
              </w:rPr>
              <w:t xml:space="preserve"> | </w:t>
            </w:r>
            <w:r>
              <w:rPr>
                <w:sz w:val="20"/>
              </w:rPr>
              <w:t>2</w:t>
            </w:r>
            <w:r>
              <w:rPr>
                <w:sz w:val="20"/>
                <w:lang w:val="en-US"/>
              </w:rPr>
              <w:t xml:space="preserve"> | </w:t>
            </w:r>
            <w:r>
              <w:rPr>
                <w:sz w:val="20"/>
              </w:rPr>
              <w:t>3</w:t>
            </w:r>
          </w:p>
        </w:tc>
      </w:tr>
      <w:tr w:rsidR="00875C34" w:rsidRPr="00863276" w14:paraId="15338DE1"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32420F2F"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2B4D53B8" w14:textId="77777777" w:rsidR="00875C34" w:rsidRPr="00863276" w:rsidRDefault="00875C34" w:rsidP="008B47B1">
            <w:pPr>
              <w:rPr>
                <w:sz w:val="20"/>
              </w:rPr>
            </w:pPr>
            <w:r w:rsidRPr="00863276">
              <w:rPr>
                <w:sz w:val="20"/>
              </w:rPr>
              <w:t>ДопПризн</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509184EC" w14:textId="77777777" w:rsidR="00875C34" w:rsidRPr="00863276" w:rsidRDefault="00875C34" w:rsidP="008B47B1">
            <w:pP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79A52BB8" w14:textId="77777777" w:rsidR="00875C34" w:rsidRPr="00863276" w:rsidRDefault="00875C34" w:rsidP="008B47B1">
            <w:pPr>
              <w:rPr>
                <w:sz w:val="20"/>
              </w:rPr>
            </w:pPr>
            <w:r w:rsidRPr="00863276">
              <w:rPr>
                <w:sz w:val="20"/>
              </w:rPr>
              <w:t>T(1-4)</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08B37D1" w14:textId="77777777" w:rsidR="00875C34" w:rsidRPr="00863276" w:rsidRDefault="00875C34" w:rsidP="008B47B1">
            <w:pPr>
              <w:rPr>
                <w:sz w:val="20"/>
              </w:rPr>
            </w:pPr>
            <w:r w:rsidRPr="00863276">
              <w:rPr>
                <w:sz w:val="20"/>
              </w:rPr>
              <w:t xml:space="preserve">Дополнительная информация о признаке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7E91E14" w14:textId="77777777" w:rsidR="00875C34" w:rsidRPr="00863276" w:rsidRDefault="00875C34" w:rsidP="008B47B1">
            <w:pPr>
              <w:rPr>
                <w:sz w:val="20"/>
              </w:rPr>
            </w:pPr>
            <w:r>
              <w:rPr>
                <w:sz w:val="20"/>
              </w:rPr>
              <w:t>Игнорируется при приеме</w:t>
            </w:r>
          </w:p>
        </w:tc>
      </w:tr>
      <w:tr w:rsidR="00875C34" w:rsidRPr="00863276" w14:paraId="28FA3913"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75D6B572"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48FBC5E8" w14:textId="77777777" w:rsidR="00875C34" w:rsidRPr="00863276" w:rsidRDefault="00875C34" w:rsidP="008B47B1">
            <w:pPr>
              <w:rPr>
                <w:sz w:val="20"/>
              </w:rPr>
            </w:pPr>
            <w:r w:rsidRPr="00863276">
              <w:rPr>
                <w:sz w:val="20"/>
              </w:rPr>
              <w:t>НаимЕдИзм</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7DE439E8" w14:textId="77777777" w:rsidR="00875C34" w:rsidRPr="00863276" w:rsidRDefault="00875C34" w:rsidP="008B47B1">
            <w:pPr>
              <w:rPr>
                <w:sz w:val="20"/>
              </w:rPr>
            </w:pPr>
            <w:r w:rsidRPr="00863276">
              <w:rPr>
                <w:sz w:val="20"/>
              </w:rPr>
              <w:t>НК</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378E7750" w14:textId="77777777" w:rsidR="00875C34" w:rsidRPr="00863276" w:rsidRDefault="00875C34" w:rsidP="008B47B1">
            <w:pPr>
              <w:rPr>
                <w:sz w:val="20"/>
              </w:rPr>
            </w:pPr>
            <w:r w:rsidRPr="00863276">
              <w:rPr>
                <w:sz w:val="20"/>
              </w:rPr>
              <w:t>T(1-255)</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F83FF9E" w14:textId="77777777" w:rsidR="00875C34" w:rsidRPr="00863276" w:rsidRDefault="00875C34" w:rsidP="008B47B1">
            <w:pPr>
              <w:rPr>
                <w:sz w:val="20"/>
              </w:rPr>
            </w:pPr>
            <w:r w:rsidRPr="00863276">
              <w:rPr>
                <w:sz w:val="20"/>
              </w:rPr>
              <w:t>Наименование единицы измерения (условное обозначение национальное, графа 2а счета-фактуры)</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5F23C25" w14:textId="77777777" w:rsidR="00875C34" w:rsidRPr="00863276" w:rsidRDefault="00875C34" w:rsidP="008B47B1">
            <w:pPr>
              <w:rPr>
                <w:sz w:val="20"/>
              </w:rPr>
            </w:pPr>
            <w:r w:rsidRPr="00863276">
              <w:rPr>
                <w:sz w:val="20"/>
              </w:rPr>
              <w:t>Обязателен при наличии ОКЕИ_Тов.</w:t>
            </w:r>
            <w:r w:rsidRPr="00863276">
              <w:rPr>
                <w:sz w:val="20"/>
              </w:rPr>
              <w:br/>
              <w:t>Формируется автоматически в соответствии с указанным ОКЕИ_Тов.</w:t>
            </w:r>
            <w:r w:rsidRPr="00863276">
              <w:rPr>
                <w:sz w:val="20"/>
              </w:rPr>
              <w:br/>
              <w:t>При ОКЕИ_Тов=0000 автоматическое формирование наименования единицы измерения не производится. Наименование единицы измерения указывается пользователем.</w:t>
            </w:r>
            <w:r w:rsidRPr="00863276">
              <w:rPr>
                <w:sz w:val="20"/>
              </w:rPr>
              <w:br/>
              <w:t>При составлении документа с Функция=СЧФ или Функция=СЧФДОП при отсутствии данных ставится знак «-» (дефис) (визуализируется как прочерк)</w:t>
            </w:r>
          </w:p>
        </w:tc>
      </w:tr>
      <w:tr w:rsidR="00875C34" w:rsidRPr="00863276" w14:paraId="0452FA15"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226C5B61"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31FA6B09" w14:textId="77777777" w:rsidR="00875C34" w:rsidRPr="00863276" w:rsidRDefault="00875C34" w:rsidP="008B47B1">
            <w:pPr>
              <w:rPr>
                <w:sz w:val="20"/>
              </w:rPr>
            </w:pPr>
            <w:r w:rsidRPr="00863276">
              <w:rPr>
                <w:sz w:val="20"/>
              </w:rPr>
              <w:t>КрНаимСтрПр</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6EE90717" w14:textId="77777777" w:rsidR="00875C34" w:rsidRPr="00863276" w:rsidRDefault="00875C34" w:rsidP="008B47B1">
            <w:pP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7CC200DA" w14:textId="77777777" w:rsidR="00875C34" w:rsidRPr="00863276" w:rsidRDefault="00875C34" w:rsidP="008B47B1">
            <w:pPr>
              <w:rPr>
                <w:sz w:val="20"/>
              </w:rPr>
            </w:pPr>
            <w:r w:rsidRPr="00863276">
              <w:rPr>
                <w:sz w:val="20"/>
              </w:rPr>
              <w:t>T(1-255)</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9A7A302" w14:textId="77777777" w:rsidR="00875C34" w:rsidRPr="00863276" w:rsidRDefault="00875C34" w:rsidP="008B47B1">
            <w:pPr>
              <w:rPr>
                <w:sz w:val="20"/>
              </w:rPr>
            </w:pPr>
            <w:r w:rsidRPr="00863276">
              <w:rPr>
                <w:sz w:val="20"/>
              </w:rPr>
              <w:t>Краткое наименование страны происхождения товара (графа 10а счета-фактуры)/страна регистрации производителя товара</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F254849" w14:textId="77777777" w:rsidR="00875C34" w:rsidRPr="00863276" w:rsidRDefault="00875C34" w:rsidP="008B47B1">
            <w:pPr>
              <w:rPr>
                <w:sz w:val="20"/>
              </w:rPr>
            </w:pPr>
            <w:r w:rsidRPr="00863276">
              <w:rPr>
                <w:sz w:val="20"/>
              </w:rPr>
              <w:t>Обязателен при наличии КодПроисх. Формируется автоматически в соответствии с указанным КодПроисх.</w:t>
            </w:r>
            <w:r w:rsidRPr="00863276">
              <w:rPr>
                <w:sz w:val="20"/>
              </w:rPr>
              <w:br/>
              <w:t>Обязателен при осуществлении закупок для обеспечения государственных и муниципальных нужд для любой страны происхождения</w:t>
            </w:r>
          </w:p>
        </w:tc>
      </w:tr>
      <w:tr w:rsidR="00875C34" w:rsidRPr="00863276" w14:paraId="06E84CB2"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7E5097EB"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74E11D96" w14:textId="77777777" w:rsidR="00875C34" w:rsidRPr="00863276" w:rsidRDefault="00875C34" w:rsidP="008B47B1">
            <w:pPr>
              <w:rPr>
                <w:sz w:val="20"/>
              </w:rPr>
            </w:pPr>
            <w:r w:rsidRPr="00863276">
              <w:rPr>
                <w:sz w:val="20"/>
              </w:rPr>
              <w:t>НадлОтп</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7B38F036" w14:textId="77777777" w:rsidR="00875C34" w:rsidRPr="00863276" w:rsidRDefault="00875C34" w:rsidP="008B47B1">
            <w:pP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52643709" w14:textId="77777777" w:rsidR="00875C34" w:rsidRPr="00863276" w:rsidRDefault="00875C34" w:rsidP="008B47B1">
            <w:pPr>
              <w:rPr>
                <w:sz w:val="20"/>
              </w:rPr>
            </w:pPr>
            <w:r w:rsidRPr="00863276">
              <w:rPr>
                <w:sz w:val="20"/>
              </w:rPr>
              <w:t>N(26.11)</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9A03201" w14:textId="77777777" w:rsidR="00875C34" w:rsidRPr="00863276" w:rsidRDefault="00875C34" w:rsidP="008B47B1">
            <w:pPr>
              <w:rPr>
                <w:sz w:val="20"/>
              </w:rPr>
            </w:pPr>
            <w:r w:rsidRPr="00863276">
              <w:rPr>
                <w:sz w:val="20"/>
              </w:rPr>
              <w:t>Заказанное количество (количество надлежит отпустить)</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1AB331E" w14:textId="77777777" w:rsidR="00875C34" w:rsidRDefault="00875C34" w:rsidP="008B47B1">
            <w:pPr>
              <w:rPr>
                <w:sz w:val="20"/>
              </w:rPr>
            </w:pPr>
            <w:r w:rsidRPr="00863276">
              <w:rPr>
                <w:sz w:val="20"/>
              </w:rPr>
              <w:t>Для случаев, если наличие показателя предусмотрено соглашением сторон или в установленном порядке</w:t>
            </w:r>
            <w:r>
              <w:rPr>
                <w:sz w:val="20"/>
              </w:rPr>
              <w:t>.</w:t>
            </w:r>
          </w:p>
          <w:p w14:paraId="5FD4EF2C" w14:textId="77777777" w:rsidR="00875C34" w:rsidRPr="00863276" w:rsidRDefault="00875C34" w:rsidP="008B47B1">
            <w:pPr>
              <w:rPr>
                <w:sz w:val="20"/>
              </w:rPr>
            </w:pPr>
            <w:r>
              <w:rPr>
                <w:sz w:val="20"/>
              </w:rPr>
              <w:t>Игнорируется при приеме</w:t>
            </w:r>
          </w:p>
        </w:tc>
      </w:tr>
      <w:tr w:rsidR="00875C34" w:rsidRPr="00863276" w14:paraId="19752CD9"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18D2F6BF"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7050CC0F" w14:textId="77777777" w:rsidR="00875C34" w:rsidRPr="00863276" w:rsidRDefault="00875C34" w:rsidP="008B47B1">
            <w:pPr>
              <w:rPr>
                <w:sz w:val="20"/>
              </w:rPr>
            </w:pPr>
            <w:r w:rsidRPr="00863276">
              <w:rPr>
                <w:sz w:val="20"/>
              </w:rPr>
              <w:t>ХарактерТов</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66B15102" w14:textId="77777777" w:rsidR="00875C34" w:rsidRPr="00863276" w:rsidRDefault="00875C34" w:rsidP="008B47B1">
            <w:pP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3B7DB9C8" w14:textId="77777777" w:rsidR="00875C34" w:rsidRPr="00863276" w:rsidRDefault="00875C34" w:rsidP="008B47B1">
            <w:pPr>
              <w:rPr>
                <w:sz w:val="20"/>
              </w:rPr>
            </w:pPr>
            <w:r w:rsidRPr="00863276">
              <w:rPr>
                <w:sz w:val="20"/>
              </w:rPr>
              <w:t>T(1-1000)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14CF164" w14:textId="77777777" w:rsidR="00875C34" w:rsidRPr="00863276" w:rsidRDefault="00875C34" w:rsidP="008B47B1">
            <w:pPr>
              <w:rPr>
                <w:sz w:val="20"/>
              </w:rPr>
            </w:pPr>
            <w:r w:rsidRPr="00863276">
              <w:rPr>
                <w:sz w:val="20"/>
              </w:rPr>
              <w:t>Характеристика/описание товара (в том числе графа 1 счета-фактуры)</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FD56AF5" w14:textId="77777777" w:rsidR="00875C34" w:rsidRPr="00863276" w:rsidRDefault="00875C34" w:rsidP="008B47B1">
            <w:pPr>
              <w:rPr>
                <w:sz w:val="20"/>
              </w:rPr>
            </w:pPr>
            <w:r>
              <w:rPr>
                <w:sz w:val="20"/>
              </w:rPr>
              <w:t>Игнорируется при приеме</w:t>
            </w:r>
          </w:p>
        </w:tc>
      </w:tr>
      <w:tr w:rsidR="00875C34" w:rsidRPr="00863276" w14:paraId="00522BC5"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3F462D44"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02435888" w14:textId="77777777" w:rsidR="00875C34" w:rsidRPr="00863276" w:rsidRDefault="00875C34" w:rsidP="008B47B1">
            <w:pPr>
              <w:rPr>
                <w:sz w:val="20"/>
              </w:rPr>
            </w:pPr>
            <w:r w:rsidRPr="00863276">
              <w:rPr>
                <w:sz w:val="20"/>
              </w:rPr>
              <w:t>СортТов</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6CA8102D" w14:textId="77777777" w:rsidR="00875C34" w:rsidRPr="00863276" w:rsidRDefault="00875C34" w:rsidP="008B47B1">
            <w:pP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06818617" w14:textId="77777777" w:rsidR="00875C34" w:rsidRPr="00863276" w:rsidRDefault="00875C34" w:rsidP="008B47B1">
            <w:pPr>
              <w:rPr>
                <w:sz w:val="20"/>
              </w:rPr>
            </w:pPr>
            <w:r w:rsidRPr="00863276">
              <w:rPr>
                <w:sz w:val="20"/>
              </w:rPr>
              <w:t>T(1-10)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201CE96" w14:textId="77777777" w:rsidR="00875C34" w:rsidRPr="00863276" w:rsidRDefault="00875C34" w:rsidP="008B47B1">
            <w:pPr>
              <w:rPr>
                <w:sz w:val="20"/>
              </w:rPr>
            </w:pPr>
            <w:r w:rsidRPr="00863276">
              <w:rPr>
                <w:sz w:val="20"/>
              </w:rPr>
              <w:t>Сорт товара</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A5F2D1B" w14:textId="58A699D2" w:rsidR="00875C34" w:rsidRPr="00863276" w:rsidRDefault="00B50E23" w:rsidP="000821D2">
            <w:pPr>
              <w:rPr>
                <w:sz w:val="20"/>
              </w:rPr>
            </w:pPr>
            <w:r w:rsidRPr="00B50E23">
              <w:rPr>
                <w:sz w:val="20"/>
              </w:rPr>
              <w:t>Игнорируется при приеме</w:t>
            </w:r>
            <w:r w:rsidRPr="000821D2">
              <w:rPr>
                <w:sz w:val="20"/>
              </w:rPr>
              <w:t xml:space="preserve">, </w:t>
            </w:r>
            <w:r w:rsidRPr="00B50E23">
              <w:rPr>
                <w:sz w:val="20"/>
              </w:rPr>
              <w:t>если документ имеет специализацию «Приобретение жилых помещений», то есть атрибут «Отраслевая специализация» (СведТов/@ОтрСпец) заполнен значением «3»</w:t>
            </w:r>
          </w:p>
        </w:tc>
      </w:tr>
      <w:tr w:rsidR="00875C34" w:rsidRPr="00863276" w14:paraId="46D8B09E"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6B65D890"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3D320EC4" w14:textId="77777777" w:rsidR="00875C34" w:rsidRPr="00863276" w:rsidRDefault="00875C34" w:rsidP="008B47B1">
            <w:pPr>
              <w:rPr>
                <w:sz w:val="20"/>
              </w:rPr>
            </w:pPr>
            <w:r w:rsidRPr="00863276">
              <w:rPr>
                <w:sz w:val="20"/>
              </w:rPr>
              <w:t>АртикулТов</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446D4035" w14:textId="77777777" w:rsidR="00875C34" w:rsidRPr="00863276" w:rsidRDefault="00875C34" w:rsidP="008B47B1">
            <w:pP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2E450447" w14:textId="77777777" w:rsidR="00875C34" w:rsidRPr="00863276" w:rsidRDefault="00875C34" w:rsidP="008B47B1">
            <w:pPr>
              <w:rPr>
                <w:sz w:val="20"/>
              </w:rPr>
            </w:pPr>
            <w:r w:rsidRPr="00863276">
              <w:rPr>
                <w:sz w:val="20"/>
              </w:rPr>
              <w:t>T(1-50)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8C1D529" w14:textId="77777777" w:rsidR="00875C34" w:rsidRPr="00863276" w:rsidRDefault="00875C34" w:rsidP="008B47B1">
            <w:pPr>
              <w:rPr>
                <w:sz w:val="20"/>
              </w:rPr>
            </w:pPr>
            <w:r w:rsidRPr="00863276">
              <w:rPr>
                <w:sz w:val="20"/>
              </w:rPr>
              <w:t>Артикул товара (в том числе графа 1 счета-фактуры)</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F9E20DF" w14:textId="6C17E7C7" w:rsidR="00B50E23" w:rsidRPr="000821D2" w:rsidRDefault="00B50E23" w:rsidP="00B50E23">
            <w:pPr>
              <w:rPr>
                <w:sz w:val="20"/>
              </w:rPr>
            </w:pPr>
            <w:r w:rsidRPr="00B50E23">
              <w:rPr>
                <w:sz w:val="20"/>
              </w:rPr>
              <w:t>Игнорируется при приеме</w:t>
            </w:r>
            <w:r w:rsidRPr="000821D2">
              <w:rPr>
                <w:sz w:val="20"/>
              </w:rPr>
              <w:t xml:space="preserve">, </w:t>
            </w:r>
            <w:r w:rsidRPr="00B50E23">
              <w:rPr>
                <w:sz w:val="20"/>
              </w:rPr>
              <w:t>если документ имеет специализацию «Приобретение жилых помещений», то есть атрибут «Отраслевая специализация» (СведТов/@ОтрСпец) заполнен значением «3»</w:t>
            </w:r>
            <w:r w:rsidRPr="000821D2">
              <w:rPr>
                <w:sz w:val="20"/>
              </w:rPr>
              <w:t>.</w:t>
            </w:r>
          </w:p>
          <w:p w14:paraId="2F1B56AB" w14:textId="0611B01E" w:rsidR="00875C34" w:rsidRPr="00863276" w:rsidRDefault="00875C34" w:rsidP="00B50E23">
            <w:pPr>
              <w:rPr>
                <w:sz w:val="20"/>
              </w:rPr>
            </w:pPr>
            <w:r w:rsidRPr="00863276">
              <w:rPr>
                <w:sz w:val="20"/>
              </w:rPr>
              <w:t>Обязателен при отсутствии НаимТов и ХарактерТов и КодТов</w:t>
            </w:r>
          </w:p>
        </w:tc>
      </w:tr>
      <w:tr w:rsidR="00875C34" w:rsidRPr="00863276" w14:paraId="24002A5F"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01FC76B8"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4D6311BD" w14:textId="77777777" w:rsidR="00875C34" w:rsidRPr="00863276" w:rsidRDefault="00875C34" w:rsidP="008B47B1">
            <w:pPr>
              <w:rPr>
                <w:sz w:val="20"/>
              </w:rPr>
            </w:pPr>
            <w:r w:rsidRPr="00863276">
              <w:rPr>
                <w:sz w:val="20"/>
              </w:rPr>
              <w:t>КодТов</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6CAC4F89" w14:textId="77777777" w:rsidR="00875C34" w:rsidRPr="00863276" w:rsidRDefault="00875C34" w:rsidP="008B47B1">
            <w:pP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29741D60" w14:textId="77777777" w:rsidR="00875C34" w:rsidRPr="00863276" w:rsidRDefault="00875C34" w:rsidP="008B47B1">
            <w:pPr>
              <w:rPr>
                <w:sz w:val="20"/>
              </w:rPr>
            </w:pPr>
            <w:r w:rsidRPr="00863276">
              <w:rPr>
                <w:sz w:val="20"/>
              </w:rPr>
              <w:t>T(1-100)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697C736" w14:textId="77777777" w:rsidR="00875C34" w:rsidRPr="00863276" w:rsidRDefault="00875C34" w:rsidP="008B47B1">
            <w:pPr>
              <w:rPr>
                <w:sz w:val="20"/>
              </w:rPr>
            </w:pPr>
            <w:r w:rsidRPr="00863276">
              <w:rPr>
                <w:sz w:val="20"/>
              </w:rPr>
              <w:t>Код товара (в том числе графа 1 счета-фактуры)</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6A2C673" w14:textId="77777777" w:rsidR="00B50E23" w:rsidRPr="000821D2" w:rsidRDefault="00B50E23" w:rsidP="008B47B1">
            <w:pPr>
              <w:rPr>
                <w:sz w:val="20"/>
              </w:rPr>
            </w:pPr>
            <w:r w:rsidRPr="00B50E23">
              <w:rPr>
                <w:sz w:val="20"/>
              </w:rPr>
              <w:t>Игнорируется при приеме, если документ имеет специализацию «Приобретение жилых помещений», то есть атрибут «Отраслевая специализация» (СведТов/@ОтрСпец) заполнен значением «3».</w:t>
            </w:r>
          </w:p>
          <w:p w14:paraId="67C24C90" w14:textId="6E92F3E0" w:rsidR="00875C34" w:rsidRPr="00863276" w:rsidRDefault="00875C34" w:rsidP="008B47B1">
            <w:pPr>
              <w:rPr>
                <w:sz w:val="20"/>
              </w:rPr>
            </w:pPr>
            <w:r w:rsidRPr="00863276">
              <w:rPr>
                <w:sz w:val="20"/>
              </w:rPr>
              <w:t>Обязателен при отсутствии НаимТов и ХарактерТов и АртикулТов.</w:t>
            </w:r>
            <w:r w:rsidRPr="00863276">
              <w:rPr>
                <w:sz w:val="20"/>
              </w:rPr>
              <w:br/>
              <w:t>При осуществлении закупок для обеспечения государственных и муниципальных нужд приводится в соответствии с Каталогом товаров, работ, услуг (если есть в Каталоге)</w:t>
            </w:r>
          </w:p>
        </w:tc>
      </w:tr>
      <w:tr w:rsidR="00875C34" w:rsidRPr="00863276" w14:paraId="37E7808A"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3566543B"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31BA2D7B" w14:textId="77777777" w:rsidR="00875C34" w:rsidRPr="00863276" w:rsidRDefault="00875C34" w:rsidP="008B47B1">
            <w:pPr>
              <w:rPr>
                <w:sz w:val="20"/>
              </w:rPr>
            </w:pPr>
            <w:r w:rsidRPr="00863276">
              <w:rPr>
                <w:sz w:val="20"/>
              </w:rPr>
              <w:t>КодКат</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4E6F9D8D" w14:textId="77777777" w:rsidR="00875C34" w:rsidRPr="00863276" w:rsidRDefault="00875C34" w:rsidP="008B47B1">
            <w:pP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2AFC0A35" w14:textId="77777777" w:rsidR="00875C34" w:rsidRPr="00863276" w:rsidRDefault="00875C34" w:rsidP="008B47B1">
            <w:pPr>
              <w:rPr>
                <w:sz w:val="20"/>
              </w:rPr>
            </w:pPr>
            <w:r w:rsidRPr="00863276">
              <w:rPr>
                <w:sz w:val="20"/>
              </w:rPr>
              <w:t>T(=27)</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22060E2" w14:textId="77777777" w:rsidR="00875C34" w:rsidRPr="00863276" w:rsidRDefault="00875C34" w:rsidP="008B47B1">
            <w:pPr>
              <w:rPr>
                <w:sz w:val="20"/>
              </w:rPr>
            </w:pPr>
            <w:r w:rsidRPr="00863276">
              <w:rPr>
                <w:sz w:val="20"/>
              </w:rPr>
              <w:t>Код каталога</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F317878" w14:textId="77777777" w:rsidR="00875C34" w:rsidRPr="00863276" w:rsidRDefault="00875C34" w:rsidP="008B47B1">
            <w:pPr>
              <w:rPr>
                <w:sz w:val="20"/>
              </w:rPr>
            </w:pPr>
            <w:r>
              <w:rPr>
                <w:sz w:val="20"/>
              </w:rPr>
              <w:t>Игнорируется при приеме</w:t>
            </w:r>
          </w:p>
        </w:tc>
      </w:tr>
      <w:tr w:rsidR="00875C34" w:rsidRPr="00863276" w14:paraId="1DCEA7E8"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473B0C05"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3F48E625" w14:textId="77777777" w:rsidR="00875C34" w:rsidRPr="00863276" w:rsidRDefault="00875C34" w:rsidP="008B47B1">
            <w:pPr>
              <w:rPr>
                <w:sz w:val="20"/>
              </w:rPr>
            </w:pPr>
            <w:r w:rsidRPr="00863276">
              <w:rPr>
                <w:sz w:val="20"/>
              </w:rPr>
              <w:t>КодВидТов</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6AB1FA79" w14:textId="77777777" w:rsidR="00875C34" w:rsidRPr="00863276" w:rsidRDefault="00875C34" w:rsidP="008B47B1">
            <w:pPr>
              <w:rPr>
                <w:sz w:val="20"/>
              </w:rPr>
            </w:pPr>
            <w:r w:rsidRPr="00863276">
              <w:rPr>
                <w:sz w:val="20"/>
              </w:rPr>
              <w:t>НК</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48E2D66A" w14:textId="77777777" w:rsidR="00875C34" w:rsidRPr="00863276" w:rsidRDefault="00875C34" w:rsidP="008B47B1">
            <w:pPr>
              <w:rPr>
                <w:sz w:val="20"/>
              </w:rPr>
            </w:pPr>
            <w:r w:rsidRPr="00863276">
              <w:rPr>
                <w:sz w:val="20"/>
              </w:rPr>
              <w:t>T(=10)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1486DE9" w14:textId="77777777" w:rsidR="00875C34" w:rsidRPr="00863276" w:rsidRDefault="00875C34" w:rsidP="008B47B1">
            <w:pPr>
              <w:rPr>
                <w:sz w:val="20"/>
              </w:rPr>
            </w:pPr>
            <w:r w:rsidRPr="00863276">
              <w:rPr>
                <w:sz w:val="20"/>
              </w:rPr>
              <w:t>Код вида товара</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2AD4F7A" w14:textId="77777777" w:rsidR="00875C34" w:rsidRPr="00863276" w:rsidRDefault="00875C34" w:rsidP="008B47B1">
            <w:pPr>
              <w:rPr>
                <w:sz w:val="20"/>
              </w:rPr>
            </w:pPr>
            <w:r w:rsidRPr="00863276">
              <w:rPr>
                <w:sz w:val="20"/>
              </w:rPr>
              <w:t>Принимает значение согласно Товарной номенклатуре внешнеэкономической деятельности (ТН ВЭД).</w:t>
            </w:r>
            <w:r w:rsidRPr="00863276">
              <w:rPr>
                <w:sz w:val="20"/>
              </w:rPr>
              <w:br/>
              <w:t xml:space="preserve">Обязательно указание значения в случае отражения в счете-фактуре товаров, вывезенных за пределы территории Российской Федерации на территорию государства-члена Евразийского экономического союза. </w:t>
            </w:r>
            <w:r w:rsidRPr="00863276">
              <w:rPr>
                <w:sz w:val="20"/>
              </w:rPr>
              <w:br/>
              <w:t>При отсутствии значения ставится знак «-» (дефис) (визуализируется как прочерк)</w:t>
            </w:r>
          </w:p>
        </w:tc>
      </w:tr>
      <w:tr w:rsidR="00875C34" w:rsidRPr="00863276" w14:paraId="2C335337"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1C0C25AF"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190E591B" w14:textId="77777777" w:rsidR="00875C34" w:rsidRPr="00863276" w:rsidRDefault="00875C34" w:rsidP="008B47B1">
            <w:pPr>
              <w:rPr>
                <w:sz w:val="20"/>
              </w:rPr>
            </w:pPr>
            <w:r w:rsidRPr="00863276">
              <w:rPr>
                <w:sz w:val="20"/>
              </w:rPr>
              <w:t>СведПрослеж</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567D32EE" w14:textId="77777777" w:rsidR="00875C34" w:rsidRPr="00863276" w:rsidRDefault="00875C34" w:rsidP="008B47B1">
            <w:pPr>
              <w:rPr>
                <w:sz w:val="20"/>
              </w:rPr>
            </w:pPr>
            <w:r w:rsidRPr="00863276">
              <w:rPr>
                <w:sz w:val="20"/>
              </w:rPr>
              <w:t>НМ</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1C17B14D" w14:textId="77777777" w:rsidR="00875C34" w:rsidRPr="00863276" w:rsidRDefault="00875C34" w:rsidP="008B47B1">
            <w:pP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3F98C78" w14:textId="77777777" w:rsidR="00875C34" w:rsidRPr="00863276" w:rsidRDefault="00875C34" w:rsidP="008B47B1">
            <w:pPr>
              <w:rPr>
                <w:sz w:val="20"/>
              </w:rPr>
            </w:pPr>
            <w:r w:rsidRPr="00863276">
              <w:rPr>
                <w:sz w:val="20"/>
              </w:rPr>
              <w:t>Сведения о товаре, подлежащем прослеживаемости</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FCBCBDC" w14:textId="77777777" w:rsidR="00AA3246" w:rsidRPr="00CC324A" w:rsidRDefault="00AA3246" w:rsidP="00AA3246">
            <w:pPr>
              <w:rPr>
                <w:sz w:val="20"/>
              </w:rPr>
            </w:pPr>
            <w:r w:rsidRPr="00CC324A">
              <w:rPr>
                <w:sz w:val="20"/>
              </w:rPr>
              <w:t>Игнорируется при приеме:</w:t>
            </w:r>
          </w:p>
          <w:p w14:paraId="285891A9" w14:textId="4C11E862" w:rsidR="00AA3246" w:rsidRPr="00CC324A" w:rsidRDefault="00DE08E6" w:rsidP="00CC324A">
            <w:pPr>
              <w:rPr>
                <w:sz w:val="20"/>
              </w:rPr>
            </w:pPr>
            <w:r w:rsidRPr="000821D2">
              <w:rPr>
                <w:sz w:val="20"/>
              </w:rPr>
              <w:t xml:space="preserve"> - </w:t>
            </w:r>
            <w:r w:rsidR="00AA3246" w:rsidRPr="00CC324A">
              <w:rPr>
                <w:sz w:val="20"/>
              </w:rPr>
              <w:t>если документ является аваносвой СЧФ, то для всех позийций ТРУ, в которых указан;</w:t>
            </w:r>
          </w:p>
          <w:p w14:paraId="3235BDB5" w14:textId="595B17CA" w:rsidR="00DE08E6" w:rsidRDefault="00DE08E6" w:rsidP="00CC324A">
            <w:pPr>
              <w:rPr>
                <w:sz w:val="20"/>
              </w:rPr>
            </w:pPr>
            <w:r w:rsidRPr="000821D2">
              <w:rPr>
                <w:sz w:val="20"/>
              </w:rPr>
              <w:t xml:space="preserve"> - </w:t>
            </w:r>
            <w:r w:rsidR="00AA3246" w:rsidRPr="00CC324A">
              <w:rPr>
                <w:sz w:val="20"/>
              </w:rPr>
              <w:t>если документ не является авансовой СЧФ, то блок игнорируется для тех позиций, которые не являются товарами (то есть в атрибуте «Признак Товар/Работа/Услуга/Право/Иное» (Файл/Документ/ТаблСчФакт/СведТов/ДопСведТов/@ПрТовРаб) указано значение, отл</w:t>
            </w:r>
            <w:r w:rsidR="00AA3246">
              <w:rPr>
                <w:sz w:val="20"/>
              </w:rPr>
              <w:t>и</w:t>
            </w:r>
            <w:r w:rsidR="00AA3246" w:rsidRPr="00CC324A">
              <w:rPr>
                <w:sz w:val="20"/>
              </w:rPr>
              <w:t>чно от 1) и для позиций, являющихся лекарственными препаратами</w:t>
            </w:r>
            <w:r w:rsidRPr="000821D2">
              <w:rPr>
                <w:sz w:val="20"/>
              </w:rPr>
              <w:t>;</w:t>
            </w:r>
          </w:p>
          <w:p w14:paraId="68D8D8F5" w14:textId="0A67E389" w:rsidR="00AA3246" w:rsidRPr="00CC324A" w:rsidRDefault="00DE08E6" w:rsidP="00CC324A">
            <w:pPr>
              <w:rPr>
                <w:sz w:val="20"/>
              </w:rPr>
            </w:pPr>
            <w:r w:rsidRPr="000821D2">
              <w:rPr>
                <w:sz w:val="20"/>
              </w:rPr>
              <w:t xml:space="preserve"> - </w:t>
            </w:r>
            <w:r w:rsidR="00C52D0D">
              <w:rPr>
                <w:sz w:val="20"/>
              </w:rPr>
              <w:t xml:space="preserve">если </w:t>
            </w:r>
            <w:r w:rsidRPr="000821D2">
              <w:rPr>
                <w:sz w:val="20"/>
              </w:rPr>
              <w:t>документ имеет специализацию «Приобретение жилых помещений», то есть атрибут «Отраслевая специализация» (СведТов/@ОтрСпец)</w:t>
            </w:r>
            <w:r w:rsidRPr="00C52D0D">
              <w:rPr>
                <w:sz w:val="20"/>
              </w:rPr>
              <w:t xml:space="preserve"> </w:t>
            </w:r>
            <w:r w:rsidRPr="000821D2">
              <w:rPr>
                <w:sz w:val="20"/>
              </w:rPr>
              <w:t>заполнен значением «3»</w:t>
            </w:r>
            <w:r>
              <w:rPr>
                <w:sz w:val="20"/>
              </w:rPr>
              <w:t>.</w:t>
            </w:r>
          </w:p>
          <w:p w14:paraId="278ECBF6" w14:textId="51960DB4" w:rsidR="00875C34" w:rsidRPr="00863276" w:rsidRDefault="00AA3246" w:rsidP="00AA3246">
            <w:pPr>
              <w:rPr>
                <w:sz w:val="20"/>
              </w:rPr>
            </w:pPr>
            <w:r w:rsidRPr="00CC324A">
              <w:rPr>
                <w:sz w:val="20"/>
              </w:rPr>
              <w:t>В других случаях блок</w:t>
            </w:r>
            <w:r>
              <w:rPr>
                <w:sz w:val="20"/>
              </w:rPr>
              <w:t xml:space="preserve"> принимается</w:t>
            </w:r>
          </w:p>
        </w:tc>
      </w:tr>
      <w:tr w:rsidR="00875C34" w:rsidRPr="00863276" w14:paraId="058AC7AB"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480C3D52"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1899528D" w14:textId="77777777" w:rsidR="00875C34" w:rsidRPr="00863276" w:rsidRDefault="00875C34" w:rsidP="008B47B1">
            <w:pPr>
              <w:rPr>
                <w:sz w:val="20"/>
              </w:rPr>
            </w:pPr>
            <w:r w:rsidRPr="00863276">
              <w:rPr>
                <w:sz w:val="20"/>
              </w:rPr>
              <w:t>НомСредИдентТов</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4D00A3F1" w14:textId="77777777" w:rsidR="00875C34" w:rsidRPr="00863276" w:rsidRDefault="00875C34" w:rsidP="008B47B1">
            <w:pPr>
              <w:rPr>
                <w:sz w:val="20"/>
              </w:rPr>
            </w:pPr>
            <w:r w:rsidRPr="00863276">
              <w:rPr>
                <w:sz w:val="20"/>
              </w:rPr>
              <w:t>НМ</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2C9E41A6" w14:textId="77777777" w:rsidR="00875C34" w:rsidRPr="00863276" w:rsidRDefault="00875C34" w:rsidP="008B47B1">
            <w:pP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E4942C3" w14:textId="77777777" w:rsidR="00875C34" w:rsidRPr="00863276" w:rsidRDefault="00875C34" w:rsidP="008B47B1">
            <w:pPr>
              <w:rPr>
                <w:sz w:val="20"/>
              </w:rPr>
            </w:pPr>
            <w:r w:rsidRPr="00863276">
              <w:rPr>
                <w:sz w:val="20"/>
              </w:rPr>
              <w:t>Номер средств идентификации товаров</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5D42908" w14:textId="77777777" w:rsidR="00972AAA" w:rsidRPr="00CD31A7" w:rsidRDefault="00972AAA" w:rsidP="00972AAA">
            <w:pPr>
              <w:rPr>
                <w:sz w:val="20"/>
              </w:rPr>
            </w:pPr>
            <w:r w:rsidRPr="00CD31A7">
              <w:rPr>
                <w:sz w:val="20"/>
              </w:rPr>
              <w:t>Игнорируется при приеме:</w:t>
            </w:r>
          </w:p>
          <w:p w14:paraId="2736E90E" w14:textId="75C3163A" w:rsidR="00972AAA" w:rsidRPr="00CD31A7" w:rsidRDefault="00C52D0D" w:rsidP="00CD31A7">
            <w:pPr>
              <w:rPr>
                <w:sz w:val="20"/>
              </w:rPr>
            </w:pPr>
            <w:r>
              <w:rPr>
                <w:sz w:val="20"/>
              </w:rPr>
              <w:t xml:space="preserve"> - </w:t>
            </w:r>
            <w:r w:rsidR="00972AAA" w:rsidRPr="00CD31A7">
              <w:rPr>
                <w:sz w:val="20"/>
              </w:rPr>
              <w:t>если документ является СЧФ, то для всех позийций ТРУ, в которых указан;</w:t>
            </w:r>
          </w:p>
          <w:p w14:paraId="29E7C821" w14:textId="77777777" w:rsidR="00C52D0D" w:rsidRDefault="00C52D0D" w:rsidP="00972AAA">
            <w:pPr>
              <w:rPr>
                <w:sz w:val="20"/>
              </w:rPr>
            </w:pPr>
            <w:r>
              <w:rPr>
                <w:sz w:val="20"/>
              </w:rPr>
              <w:t xml:space="preserve"> - </w:t>
            </w:r>
            <w:r w:rsidR="00972AAA" w:rsidRPr="00CD31A7">
              <w:rPr>
                <w:sz w:val="20"/>
              </w:rPr>
              <w:t>если документ не является СЧФ, то для всех позиций, которые не являются товарами (то есть в атрибуте «Признак Товар/Работа/Услуга/Право/Иное» (Файл/Документ/ТаблСчФакт/СведТов/ДопСведТов/@ПрТовРаб) указано значение, отлично от 1) и для позиций, являющихся лекарственными препаратами</w:t>
            </w:r>
            <w:r w:rsidRPr="000821D2">
              <w:rPr>
                <w:sz w:val="20"/>
              </w:rPr>
              <w:t>;</w:t>
            </w:r>
          </w:p>
          <w:p w14:paraId="720D8704" w14:textId="4E90B4DE" w:rsidR="00972AAA" w:rsidRDefault="00C52D0D" w:rsidP="00972AAA">
            <w:pPr>
              <w:rPr>
                <w:sz w:val="20"/>
              </w:rPr>
            </w:pPr>
            <w:r w:rsidRPr="00C52D0D">
              <w:rPr>
                <w:sz w:val="20"/>
              </w:rPr>
              <w:t>- если документ имеет специализацию «Приобретение жилых помещений», то есть атрибут «Отраслевая специализация» (СведТов/@ОтрСпец) заполнен значением «3».</w:t>
            </w:r>
          </w:p>
          <w:p w14:paraId="6B931B4A" w14:textId="32CCAA3B" w:rsidR="00875C34" w:rsidRPr="00863276" w:rsidRDefault="00972AAA" w:rsidP="00972AAA">
            <w:pPr>
              <w:rPr>
                <w:sz w:val="20"/>
              </w:rPr>
            </w:pPr>
            <w:r w:rsidRPr="00972AAA">
              <w:rPr>
                <w:sz w:val="20"/>
              </w:rPr>
              <w:t>В других случаях блок принимается</w:t>
            </w:r>
          </w:p>
        </w:tc>
      </w:tr>
      <w:tr w:rsidR="00875C34" w:rsidRPr="00863276" w14:paraId="70826268" w14:textId="77777777" w:rsidTr="008B47B1">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381AA03F" w14:textId="77777777" w:rsidR="00875C34" w:rsidRPr="00863276" w:rsidRDefault="00875C34" w:rsidP="008B47B1">
            <w:pPr>
              <w:jc w:val="center"/>
              <w:rPr>
                <w:sz w:val="20"/>
              </w:rPr>
            </w:pPr>
            <w:r w:rsidRPr="00863276">
              <w:rPr>
                <w:b/>
                <w:bCs/>
                <w:sz w:val="20"/>
              </w:rPr>
              <w:t>Сведения о товаре, подлежащем прослеживаемости</w:t>
            </w:r>
          </w:p>
        </w:tc>
      </w:tr>
      <w:tr w:rsidR="00875C34" w:rsidRPr="00863276" w14:paraId="372C9D1B"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55062199" w14:textId="77777777" w:rsidR="00875C34" w:rsidRPr="00863276" w:rsidRDefault="00875C34" w:rsidP="008B47B1">
            <w:pPr>
              <w:spacing w:after="0"/>
              <w:jc w:val="both"/>
              <w:rPr>
                <w:sz w:val="20"/>
              </w:rPr>
            </w:pPr>
            <w:r w:rsidRPr="00863276">
              <w:rPr>
                <w:b/>
                <w:bCs/>
                <w:sz w:val="20"/>
              </w:rPr>
              <w:t>СведПрослеж</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6743C11F" w14:textId="77777777" w:rsidR="00875C34" w:rsidRPr="00863276" w:rsidRDefault="00875C34" w:rsidP="008B47B1">
            <w:pPr>
              <w:jc w:val="center"/>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2D54BA99" w14:textId="77777777" w:rsidR="00875C34" w:rsidRPr="00863276" w:rsidRDefault="00875C34" w:rsidP="008B47B1">
            <w:pPr>
              <w:jc w:val="center"/>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26874E7C" w14:textId="77777777" w:rsidR="00875C34" w:rsidRPr="00863276" w:rsidRDefault="00875C34" w:rsidP="008B47B1">
            <w:pPr>
              <w:jc w:val="cente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FDAA8CA" w14:textId="77777777" w:rsidR="00875C34" w:rsidRPr="00863276" w:rsidRDefault="00875C34" w:rsidP="008B47B1">
            <w:pP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28A1AA2" w14:textId="77777777" w:rsidR="00875C34" w:rsidRPr="00863276" w:rsidRDefault="00875C34" w:rsidP="008B47B1">
            <w:pPr>
              <w:rPr>
                <w:sz w:val="20"/>
              </w:rPr>
            </w:pPr>
          </w:p>
        </w:tc>
      </w:tr>
      <w:tr w:rsidR="00875C34" w:rsidRPr="00863276" w14:paraId="0B09450D"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4593F025"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5770A564" w14:textId="77777777" w:rsidR="00875C34" w:rsidRPr="00863276" w:rsidRDefault="00875C34" w:rsidP="008B47B1">
            <w:pPr>
              <w:rPr>
                <w:sz w:val="20"/>
              </w:rPr>
            </w:pPr>
            <w:r w:rsidRPr="00863276">
              <w:rPr>
                <w:sz w:val="20"/>
              </w:rPr>
              <w:t>НомТовПрослеж</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1785C107" w14:textId="77777777" w:rsidR="00875C34" w:rsidRPr="00863276" w:rsidRDefault="00875C34" w:rsidP="008B47B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014AD8E7" w14:textId="77777777" w:rsidR="00875C34" w:rsidRPr="00863276" w:rsidRDefault="00875C34" w:rsidP="008B47B1">
            <w:pPr>
              <w:jc w:val="center"/>
              <w:rPr>
                <w:sz w:val="20"/>
              </w:rPr>
            </w:pPr>
            <w:r w:rsidRPr="00863276">
              <w:rPr>
                <w:sz w:val="20"/>
              </w:rPr>
              <w:t>T(1-29)</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F6FC19A" w14:textId="77777777" w:rsidR="00875C34" w:rsidRPr="00863276" w:rsidRDefault="00875C34" w:rsidP="008B47B1">
            <w:pPr>
              <w:rPr>
                <w:sz w:val="20"/>
              </w:rPr>
            </w:pPr>
            <w:r w:rsidRPr="00863276">
              <w:rPr>
                <w:sz w:val="20"/>
              </w:rPr>
              <w:t>Регистрационный номер партии товаров</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A1C77C2" w14:textId="77777777" w:rsidR="00875C34" w:rsidRDefault="00875C34" w:rsidP="008B47B1">
            <w:pPr>
              <w:rPr>
                <w:sz w:val="20"/>
              </w:rPr>
            </w:pPr>
            <w:r w:rsidRPr="00863276">
              <w:rPr>
                <w:sz w:val="20"/>
              </w:rPr>
              <w:t xml:space="preserve">Номер, формируемый из показателей декларации на товары или заявления о выпуске товаров до подачи декларации на товары (регистрационный номер декларации на товары (регистрационный </w:t>
            </w:r>
            <w:r w:rsidRPr="00863276">
              <w:rPr>
                <w:sz w:val="20"/>
              </w:rPr>
              <w:lastRenderedPageBreak/>
              <w:t>номер заявления) и порядковый номер товара), либо номер, присваиваемый налоговым (таможенным) органом товару, подлежащему прослеживаемости</w:t>
            </w:r>
            <w:r w:rsidR="00931916">
              <w:rPr>
                <w:sz w:val="20"/>
              </w:rPr>
              <w:t>.</w:t>
            </w:r>
          </w:p>
          <w:p w14:paraId="6D6306D0" w14:textId="5F4F9C42" w:rsidR="00931916" w:rsidRPr="00863276" w:rsidRDefault="00931916" w:rsidP="008B47B1">
            <w:pPr>
              <w:rPr>
                <w:sz w:val="20"/>
              </w:rPr>
            </w:pPr>
            <w:r w:rsidRPr="00931916">
              <w:rPr>
                <w:sz w:val="20"/>
              </w:rPr>
              <w:t>Значение должно быть в формате «8 цифр/6 цифр/7 цифр/3 цифры»</w:t>
            </w:r>
          </w:p>
        </w:tc>
      </w:tr>
      <w:tr w:rsidR="00875C34" w:rsidRPr="00863276" w14:paraId="025552DF"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7DAAB9BE"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19A4ACCE" w14:textId="77777777" w:rsidR="00875C34" w:rsidRPr="00863276" w:rsidRDefault="00875C34" w:rsidP="008B47B1">
            <w:pPr>
              <w:rPr>
                <w:sz w:val="20"/>
              </w:rPr>
            </w:pPr>
            <w:r w:rsidRPr="00863276">
              <w:rPr>
                <w:sz w:val="20"/>
              </w:rPr>
              <w:t>ЕдИзмПрослеж</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5D861B33" w14:textId="77777777" w:rsidR="00875C34" w:rsidRPr="00863276" w:rsidRDefault="00875C34" w:rsidP="008B47B1">
            <w:pPr>
              <w:jc w:val="center"/>
              <w:rPr>
                <w:sz w:val="20"/>
              </w:rPr>
            </w:pPr>
            <w:r w:rsidRPr="00863276">
              <w:rPr>
                <w:sz w:val="20"/>
              </w:rPr>
              <w:t>ОК</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7CCE4E7D" w14:textId="77777777" w:rsidR="00875C34" w:rsidRPr="00863276" w:rsidRDefault="00875C34" w:rsidP="008B47B1">
            <w:pPr>
              <w:jc w:val="center"/>
              <w:rPr>
                <w:sz w:val="20"/>
              </w:rPr>
            </w:pPr>
            <w:r w:rsidRPr="00863276">
              <w:rPr>
                <w:sz w:val="20"/>
              </w:rPr>
              <w:t>T(3-4)</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1A5FEE2" w14:textId="77777777" w:rsidR="00875C34" w:rsidRPr="00863276" w:rsidRDefault="00875C34" w:rsidP="008B47B1">
            <w:pPr>
              <w:rPr>
                <w:sz w:val="20"/>
              </w:rPr>
            </w:pPr>
            <w:r w:rsidRPr="00863276">
              <w:rPr>
                <w:sz w:val="20"/>
              </w:rPr>
              <w:t>Единица количественного учета товара, используемая в целях осуществления прослеживаемости</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82FE61D" w14:textId="77777777" w:rsidR="00875C34" w:rsidRPr="00863276" w:rsidRDefault="00875C34" w:rsidP="008B47B1">
            <w:pPr>
              <w:rPr>
                <w:sz w:val="20"/>
              </w:rPr>
            </w:pPr>
            <w:r w:rsidRPr="00863276">
              <w:rPr>
                <w:sz w:val="20"/>
              </w:rPr>
              <w:t xml:space="preserve">Типовой элемент &lt;ОКЕИТип&gt;. </w:t>
            </w:r>
          </w:p>
          <w:p w14:paraId="509BC159" w14:textId="77777777" w:rsidR="00875C34" w:rsidRPr="00863276" w:rsidRDefault="00875C34" w:rsidP="008B47B1">
            <w:pPr>
              <w:rPr>
                <w:sz w:val="20"/>
              </w:rPr>
            </w:pPr>
            <w:r w:rsidRPr="00863276">
              <w:rPr>
                <w:sz w:val="20"/>
              </w:rPr>
              <w:t>Принимает значение в соответствии с Общероссийским классификатором единиц измерения</w:t>
            </w:r>
          </w:p>
        </w:tc>
      </w:tr>
      <w:tr w:rsidR="00875C34" w:rsidRPr="00863276" w14:paraId="3B49B274"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1E58D8D4"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5183101D" w14:textId="77777777" w:rsidR="00875C34" w:rsidRPr="00863276" w:rsidRDefault="00875C34" w:rsidP="008B47B1">
            <w:pPr>
              <w:rPr>
                <w:sz w:val="20"/>
              </w:rPr>
            </w:pPr>
            <w:r w:rsidRPr="00863276">
              <w:rPr>
                <w:sz w:val="20"/>
              </w:rPr>
              <w:t>НаимЕдИзмПрослеж</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2C0E03E0" w14:textId="77777777" w:rsidR="00875C34" w:rsidRPr="00863276" w:rsidRDefault="00875C34" w:rsidP="008B47B1">
            <w:pPr>
              <w:jc w:val="center"/>
              <w:rPr>
                <w:sz w:val="20"/>
              </w:rPr>
            </w:pPr>
            <w:r w:rsidRPr="00863276">
              <w:rPr>
                <w:sz w:val="20"/>
              </w:rPr>
              <w:t>ОК</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30B76BF6" w14:textId="77777777" w:rsidR="00875C34" w:rsidRPr="00863276" w:rsidRDefault="00875C34" w:rsidP="008B47B1">
            <w:pPr>
              <w:jc w:val="center"/>
              <w:rPr>
                <w:sz w:val="20"/>
              </w:rPr>
            </w:pPr>
            <w:r w:rsidRPr="00863276">
              <w:rPr>
                <w:sz w:val="20"/>
              </w:rPr>
              <w:t>T(1-255)</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7B59011" w14:textId="77777777" w:rsidR="00875C34" w:rsidRPr="00863276" w:rsidRDefault="00875C34" w:rsidP="008B47B1">
            <w:pPr>
              <w:rPr>
                <w:sz w:val="20"/>
              </w:rPr>
            </w:pPr>
            <w:r w:rsidRPr="00863276">
              <w:rPr>
                <w:sz w:val="20"/>
              </w:rPr>
              <w:t>Наименование единицы количественного учета товара, используемой в целях осуществления прослеживаемости</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B648B87" w14:textId="77777777" w:rsidR="00875C34" w:rsidRPr="00863276" w:rsidRDefault="00875C34" w:rsidP="008B47B1">
            <w:pPr>
              <w:rPr>
                <w:sz w:val="20"/>
              </w:rPr>
            </w:pPr>
            <w:r w:rsidRPr="00863276">
              <w:rPr>
                <w:sz w:val="20"/>
              </w:rPr>
              <w:t>Формируется автоматически в соответствии с указанным ОКЕИ_Тов</w:t>
            </w:r>
          </w:p>
        </w:tc>
      </w:tr>
      <w:tr w:rsidR="00875C34" w:rsidRPr="00863276" w14:paraId="2F97A593"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154FE203"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349E46B6" w14:textId="77777777" w:rsidR="00875C34" w:rsidRPr="00863276" w:rsidRDefault="00875C34" w:rsidP="008B47B1">
            <w:pPr>
              <w:rPr>
                <w:sz w:val="20"/>
              </w:rPr>
            </w:pPr>
            <w:r w:rsidRPr="00863276">
              <w:rPr>
                <w:sz w:val="20"/>
              </w:rPr>
              <w:t>КолВЕдПрослеж</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370B81BE" w14:textId="77777777" w:rsidR="00875C34" w:rsidRPr="00863276" w:rsidRDefault="00875C34" w:rsidP="008B47B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4F7D36C1" w14:textId="77777777" w:rsidR="00875C34" w:rsidRPr="00863276" w:rsidRDefault="00875C34" w:rsidP="008B47B1">
            <w:pPr>
              <w:jc w:val="center"/>
              <w:rPr>
                <w:sz w:val="20"/>
              </w:rPr>
            </w:pPr>
            <w:r w:rsidRPr="00863276">
              <w:rPr>
                <w:sz w:val="20"/>
              </w:rPr>
              <w:t>N(26.11)</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1AA7710" w14:textId="77777777" w:rsidR="00875C34" w:rsidRPr="00863276" w:rsidRDefault="00875C34" w:rsidP="008B47B1">
            <w:pPr>
              <w:rPr>
                <w:sz w:val="20"/>
              </w:rPr>
            </w:pPr>
            <w:r w:rsidRPr="00863276">
              <w:rPr>
                <w:sz w:val="20"/>
              </w:rPr>
              <w:t>Количество товара в единицах измерения прослеживаемого товара</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3A65855" w14:textId="77777777" w:rsidR="00875C34" w:rsidRPr="00863276" w:rsidRDefault="00875C34" w:rsidP="008B47B1">
            <w:pPr>
              <w:rPr>
                <w:sz w:val="20"/>
              </w:rPr>
            </w:pPr>
          </w:p>
        </w:tc>
      </w:tr>
      <w:tr w:rsidR="00875C34" w:rsidRPr="00863276" w14:paraId="4816B00C"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67B7B312"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0D5D9C00" w14:textId="77777777" w:rsidR="00875C34" w:rsidRPr="00863276" w:rsidRDefault="00875C34" w:rsidP="008B47B1">
            <w:pPr>
              <w:rPr>
                <w:sz w:val="20"/>
              </w:rPr>
            </w:pPr>
            <w:r w:rsidRPr="00863276">
              <w:rPr>
                <w:sz w:val="20"/>
              </w:rPr>
              <w:t>ДопПрослеж</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5B365309" w14:textId="77777777" w:rsidR="00875C34" w:rsidRPr="00863276" w:rsidRDefault="00875C34" w:rsidP="008B47B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4E1C7276" w14:textId="77777777" w:rsidR="00875C34" w:rsidRPr="00863276" w:rsidRDefault="00875C34" w:rsidP="008B47B1">
            <w:pPr>
              <w:jc w:val="center"/>
              <w:rPr>
                <w:sz w:val="20"/>
              </w:rPr>
            </w:pPr>
            <w:r w:rsidRPr="00863276">
              <w:rPr>
                <w:sz w:val="20"/>
              </w:rPr>
              <w:t>T(1-255)</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45FEBD0" w14:textId="77777777" w:rsidR="00875C34" w:rsidRPr="00863276" w:rsidRDefault="00875C34" w:rsidP="008B47B1">
            <w:pPr>
              <w:rPr>
                <w:sz w:val="20"/>
              </w:rPr>
            </w:pPr>
            <w:r w:rsidRPr="00863276">
              <w:rPr>
                <w:sz w:val="20"/>
              </w:rPr>
              <w:t>Дополнительный показатель для идентификации товаров, подлежащих прослеживаемости</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EE66752" w14:textId="77777777" w:rsidR="00875C34" w:rsidRPr="00863276" w:rsidRDefault="00875C34" w:rsidP="008B47B1">
            <w:pPr>
              <w:rPr>
                <w:sz w:val="20"/>
              </w:rPr>
            </w:pPr>
          </w:p>
        </w:tc>
      </w:tr>
      <w:tr w:rsidR="00875C34" w:rsidRPr="00863276" w14:paraId="44A2E185" w14:textId="77777777" w:rsidTr="008B47B1">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296C8E7C" w14:textId="77777777" w:rsidR="00875C34" w:rsidRPr="00863276" w:rsidRDefault="00875C34" w:rsidP="008B47B1">
            <w:pPr>
              <w:jc w:val="center"/>
              <w:rPr>
                <w:sz w:val="20"/>
              </w:rPr>
            </w:pPr>
            <w:r w:rsidRPr="00863276">
              <w:rPr>
                <w:b/>
                <w:bCs/>
                <w:sz w:val="20"/>
              </w:rPr>
              <w:t>Номер средств идентификации товаров</w:t>
            </w:r>
          </w:p>
        </w:tc>
      </w:tr>
      <w:tr w:rsidR="00875C34" w:rsidRPr="00863276" w14:paraId="316ACD53"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37B2872E" w14:textId="77777777" w:rsidR="00875C34" w:rsidRPr="00863276" w:rsidRDefault="00875C34" w:rsidP="008B47B1">
            <w:pPr>
              <w:spacing w:after="0"/>
              <w:jc w:val="both"/>
              <w:rPr>
                <w:sz w:val="20"/>
              </w:rPr>
            </w:pPr>
            <w:r w:rsidRPr="00863276">
              <w:rPr>
                <w:b/>
                <w:bCs/>
                <w:sz w:val="20"/>
              </w:rPr>
              <w:t>НомСредИдентТов</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56F8BDB6" w14:textId="77777777" w:rsidR="00875C34" w:rsidRPr="00863276" w:rsidRDefault="00875C34" w:rsidP="008B47B1">
            <w:pPr>
              <w:jc w:val="center"/>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1F92CC55" w14:textId="77777777" w:rsidR="00875C34" w:rsidRPr="00863276" w:rsidRDefault="00875C34" w:rsidP="008B47B1">
            <w:pPr>
              <w:jc w:val="center"/>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5DB58ADB" w14:textId="77777777" w:rsidR="00875C34" w:rsidRPr="00863276" w:rsidRDefault="00875C34" w:rsidP="008B47B1">
            <w:pPr>
              <w:jc w:val="cente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89CD352" w14:textId="77777777" w:rsidR="00875C34" w:rsidRPr="00863276" w:rsidRDefault="00875C34" w:rsidP="008B47B1">
            <w:pP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363A982" w14:textId="77777777" w:rsidR="00875C34" w:rsidRPr="00863276" w:rsidRDefault="00875C34" w:rsidP="008B47B1">
            <w:pPr>
              <w:rPr>
                <w:sz w:val="20"/>
              </w:rPr>
            </w:pPr>
          </w:p>
        </w:tc>
      </w:tr>
      <w:tr w:rsidR="00875C34" w:rsidRPr="00863276" w14:paraId="319D1CFF"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6953AE9C"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4A5E7F1F" w14:textId="77777777" w:rsidR="00875C34" w:rsidRPr="00863276" w:rsidRDefault="00875C34" w:rsidP="008B47B1">
            <w:pPr>
              <w:rPr>
                <w:sz w:val="20"/>
              </w:rPr>
            </w:pPr>
            <w:r w:rsidRPr="00863276">
              <w:rPr>
                <w:sz w:val="20"/>
              </w:rPr>
              <w:t>ИдентТрансУпак</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263FAA0C" w14:textId="77777777" w:rsidR="00875C34" w:rsidRPr="00863276" w:rsidRDefault="00875C34" w:rsidP="008B47B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736B4368" w14:textId="77777777" w:rsidR="00875C34" w:rsidRPr="00863276" w:rsidRDefault="00875C34" w:rsidP="008B47B1">
            <w:pPr>
              <w:jc w:val="center"/>
              <w:rPr>
                <w:sz w:val="20"/>
              </w:rPr>
            </w:pPr>
            <w:r w:rsidRPr="00863276">
              <w:rPr>
                <w:sz w:val="20"/>
              </w:rPr>
              <w:t>T(1-255)</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505DDB2" w14:textId="77777777" w:rsidR="00875C34" w:rsidRPr="00863276" w:rsidRDefault="00875C34" w:rsidP="008B47B1">
            <w:pPr>
              <w:rPr>
                <w:sz w:val="20"/>
              </w:rPr>
            </w:pPr>
            <w:r w:rsidRPr="00863276">
              <w:rPr>
                <w:sz w:val="20"/>
              </w:rPr>
              <w:t>Уникальный идентификатор транспортной упаковки</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D16EBAC" w14:textId="77777777" w:rsidR="00875C34" w:rsidRPr="00863276" w:rsidRDefault="00875C34" w:rsidP="008B47B1">
            <w:pPr>
              <w:rPr>
                <w:sz w:val="20"/>
              </w:rPr>
            </w:pPr>
            <w:r w:rsidRPr="00863276">
              <w:rPr>
                <w:sz w:val="20"/>
              </w:rPr>
              <w:t>Например, SSCC.</w:t>
            </w:r>
          </w:p>
          <w:p w14:paraId="735C28FB" w14:textId="77777777" w:rsidR="00875C34" w:rsidRPr="00863276" w:rsidRDefault="00875C34" w:rsidP="008B47B1">
            <w:pPr>
              <w:rPr>
                <w:sz w:val="20"/>
              </w:rPr>
            </w:pPr>
            <w:r w:rsidRPr="00863276">
              <w:rPr>
                <w:sz w:val="20"/>
              </w:rPr>
              <w:t>Обязателен при отсутствии КИЗ и НомУпак</w:t>
            </w:r>
          </w:p>
        </w:tc>
      </w:tr>
      <w:tr w:rsidR="00875C34" w:rsidRPr="00863276" w14:paraId="28589309" w14:textId="77777777" w:rsidTr="008B47B1">
        <w:tc>
          <w:tcPr>
            <w:tcW w:w="743" w:type="pct"/>
            <w:vMerge w:val="restart"/>
            <w:tcBorders>
              <w:top w:val="single" w:sz="4" w:space="0" w:color="auto"/>
              <w:left w:val="single" w:sz="4" w:space="0" w:color="auto"/>
              <w:right w:val="single" w:sz="4" w:space="0" w:color="auto"/>
            </w:tcBorders>
            <w:shd w:val="clear" w:color="auto" w:fill="auto"/>
            <w:vAlign w:val="center"/>
          </w:tcPr>
          <w:p w14:paraId="736E2731" w14:textId="77777777" w:rsidR="00875C34" w:rsidRPr="00863276" w:rsidRDefault="00875C34" w:rsidP="008B47B1">
            <w:pPr>
              <w:spacing w:after="0"/>
              <w:jc w:val="center"/>
              <w:rPr>
                <w:sz w:val="20"/>
              </w:rPr>
            </w:pPr>
            <w:r w:rsidRPr="00863276">
              <w:rPr>
                <w:sz w:val="20"/>
              </w:rPr>
              <w:t>Допустимо указание только одного элемента</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63E28AB8" w14:textId="77777777" w:rsidR="00875C34" w:rsidRPr="00863276" w:rsidRDefault="00875C34" w:rsidP="008B47B1">
            <w:pPr>
              <w:rPr>
                <w:sz w:val="20"/>
              </w:rPr>
            </w:pPr>
            <w:r w:rsidRPr="00863276">
              <w:rPr>
                <w:sz w:val="20"/>
              </w:rPr>
              <w:t>КИЗ</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04F0A1DE" w14:textId="77777777" w:rsidR="00875C34" w:rsidRPr="00863276" w:rsidRDefault="00875C34" w:rsidP="008B47B1">
            <w:pPr>
              <w:jc w:val="center"/>
              <w:rPr>
                <w:sz w:val="20"/>
              </w:rPr>
            </w:pPr>
            <w:r w:rsidRPr="00863276">
              <w:rPr>
                <w:sz w:val="20"/>
              </w:rPr>
              <w:t>НМ</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1E7E8024" w14:textId="77777777" w:rsidR="00875C34" w:rsidRPr="00863276" w:rsidRDefault="00875C34" w:rsidP="008B47B1">
            <w:pPr>
              <w:jc w:val="center"/>
              <w:rPr>
                <w:sz w:val="20"/>
              </w:rPr>
            </w:pPr>
            <w:r w:rsidRPr="00863276">
              <w:rPr>
                <w:sz w:val="20"/>
              </w:rPr>
              <w:t>T(1-255)</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606AB48" w14:textId="77777777" w:rsidR="00875C34" w:rsidRPr="00863276" w:rsidRDefault="00875C34" w:rsidP="008B47B1">
            <w:pPr>
              <w:rPr>
                <w:sz w:val="20"/>
              </w:rPr>
            </w:pPr>
            <w:r w:rsidRPr="00863276">
              <w:rPr>
                <w:sz w:val="20"/>
              </w:rPr>
              <w:t>Контрольный идентификационный знак</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8E5F0EC" w14:textId="77777777" w:rsidR="00875C34" w:rsidRPr="00863276" w:rsidRDefault="00875C34" w:rsidP="008B47B1">
            <w:pPr>
              <w:rPr>
                <w:sz w:val="20"/>
              </w:rPr>
            </w:pPr>
            <w:r w:rsidRPr="00863276">
              <w:rPr>
                <w:sz w:val="20"/>
              </w:rPr>
              <w:t>Обязателен при отсутствии ИдентТрансУпак и НомУпак</w:t>
            </w:r>
          </w:p>
        </w:tc>
      </w:tr>
      <w:tr w:rsidR="00875C34" w:rsidRPr="00863276" w14:paraId="31AB3F8A" w14:textId="77777777" w:rsidTr="008B47B1">
        <w:tc>
          <w:tcPr>
            <w:tcW w:w="743" w:type="pct"/>
            <w:vMerge/>
            <w:tcBorders>
              <w:left w:val="single" w:sz="4" w:space="0" w:color="auto"/>
              <w:bottom w:val="single" w:sz="4" w:space="0" w:color="auto"/>
              <w:right w:val="single" w:sz="4" w:space="0" w:color="auto"/>
            </w:tcBorders>
            <w:shd w:val="clear" w:color="auto" w:fill="auto"/>
          </w:tcPr>
          <w:p w14:paraId="690D7923"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44ED2EBF" w14:textId="77777777" w:rsidR="00875C34" w:rsidRPr="00863276" w:rsidRDefault="00875C34" w:rsidP="008B47B1">
            <w:pPr>
              <w:rPr>
                <w:sz w:val="20"/>
              </w:rPr>
            </w:pPr>
            <w:r w:rsidRPr="00863276">
              <w:rPr>
                <w:sz w:val="20"/>
              </w:rPr>
              <w:t>НомУпак</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5A2738F7" w14:textId="77777777" w:rsidR="00875C34" w:rsidRPr="00863276" w:rsidRDefault="00875C34" w:rsidP="008B47B1">
            <w:pPr>
              <w:jc w:val="center"/>
              <w:rPr>
                <w:sz w:val="20"/>
              </w:rPr>
            </w:pPr>
            <w:r w:rsidRPr="00863276">
              <w:rPr>
                <w:sz w:val="20"/>
              </w:rPr>
              <w:t>НМ</w:t>
            </w:r>
          </w:p>
          <w:p w14:paraId="2DC144EE" w14:textId="77777777" w:rsidR="00875C34" w:rsidRPr="00863276" w:rsidRDefault="00875C34" w:rsidP="008B47B1">
            <w:pPr>
              <w:jc w:val="center"/>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6A7E3932" w14:textId="77777777" w:rsidR="00875C34" w:rsidRPr="00863276" w:rsidRDefault="00875C34" w:rsidP="008B47B1">
            <w:pPr>
              <w:jc w:val="center"/>
              <w:rPr>
                <w:sz w:val="20"/>
              </w:rPr>
            </w:pPr>
            <w:r w:rsidRPr="00863276">
              <w:rPr>
                <w:sz w:val="20"/>
              </w:rPr>
              <w:t>T(1-255)</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7653219" w14:textId="77777777" w:rsidR="00875C34" w:rsidRPr="00863276" w:rsidRDefault="00875C34" w:rsidP="008B47B1">
            <w:pPr>
              <w:rPr>
                <w:sz w:val="20"/>
              </w:rPr>
            </w:pPr>
            <w:r w:rsidRPr="00863276">
              <w:rPr>
                <w:sz w:val="20"/>
              </w:rPr>
              <w:t>Уникальный идентификатор вторичной (потребительской)/третичной (заводской, транспортной) упаковки</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03F9105" w14:textId="77777777" w:rsidR="00875C34" w:rsidRPr="00863276" w:rsidRDefault="00875C34" w:rsidP="008B47B1">
            <w:pPr>
              <w:rPr>
                <w:sz w:val="20"/>
              </w:rPr>
            </w:pPr>
            <w:r w:rsidRPr="00863276">
              <w:rPr>
                <w:sz w:val="20"/>
              </w:rPr>
              <w:t>Обязателен при отсутствии КИЗ и ИдентТрансУпак</w:t>
            </w:r>
          </w:p>
        </w:tc>
      </w:tr>
      <w:tr w:rsidR="00875C34" w:rsidRPr="00863276" w14:paraId="5BAFC32A" w14:textId="77777777" w:rsidTr="008B47B1">
        <w:tc>
          <w:tcPr>
            <w:tcW w:w="5000" w:type="pct"/>
            <w:gridSpan w:val="6"/>
            <w:tcBorders>
              <w:left w:val="single" w:sz="4" w:space="0" w:color="auto"/>
              <w:bottom w:val="single" w:sz="4" w:space="0" w:color="auto"/>
              <w:right w:val="single" w:sz="4" w:space="0" w:color="auto"/>
            </w:tcBorders>
            <w:shd w:val="clear" w:color="auto" w:fill="auto"/>
          </w:tcPr>
          <w:p w14:paraId="11B158FE" w14:textId="77777777" w:rsidR="00875C34" w:rsidRPr="00863276" w:rsidRDefault="00875C34" w:rsidP="008B47B1">
            <w:pPr>
              <w:jc w:val="center"/>
              <w:rPr>
                <w:sz w:val="20"/>
              </w:rPr>
            </w:pPr>
            <w:r w:rsidRPr="00863276">
              <w:rPr>
                <w:b/>
                <w:bCs/>
                <w:sz w:val="20"/>
              </w:rPr>
              <w:t>Реквизиты строки «Всего к оплате»</w:t>
            </w:r>
          </w:p>
        </w:tc>
      </w:tr>
      <w:tr w:rsidR="00875C34" w:rsidRPr="00863276" w14:paraId="32BFFF9D" w14:textId="77777777" w:rsidTr="008B47B1">
        <w:tc>
          <w:tcPr>
            <w:tcW w:w="743" w:type="pct"/>
            <w:tcBorders>
              <w:left w:val="single" w:sz="4" w:space="0" w:color="auto"/>
              <w:bottom w:val="single" w:sz="4" w:space="0" w:color="auto"/>
              <w:right w:val="single" w:sz="4" w:space="0" w:color="auto"/>
            </w:tcBorders>
            <w:shd w:val="clear" w:color="auto" w:fill="auto"/>
          </w:tcPr>
          <w:p w14:paraId="00DF199F" w14:textId="77777777" w:rsidR="00875C34" w:rsidRPr="00863276" w:rsidRDefault="00875C34" w:rsidP="008B47B1">
            <w:pPr>
              <w:spacing w:after="0"/>
              <w:jc w:val="both"/>
              <w:rPr>
                <w:sz w:val="20"/>
              </w:rPr>
            </w:pPr>
            <w:r w:rsidRPr="00863276">
              <w:rPr>
                <w:b/>
                <w:bCs/>
                <w:sz w:val="20"/>
              </w:rPr>
              <w:t>ВсегоОпл</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09E6A9CE" w14:textId="77777777" w:rsidR="00875C34" w:rsidRPr="00863276" w:rsidRDefault="00875C34" w:rsidP="008B47B1">
            <w:pPr>
              <w:jc w:val="center"/>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710CEA6C" w14:textId="77777777" w:rsidR="00875C34" w:rsidRPr="00863276" w:rsidRDefault="00875C34" w:rsidP="008B47B1">
            <w:pPr>
              <w:jc w:val="center"/>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178A2B7C" w14:textId="77777777" w:rsidR="00875C34" w:rsidRPr="00863276" w:rsidRDefault="00875C34" w:rsidP="008B47B1">
            <w:pPr>
              <w:jc w:val="cente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AB2E1AE" w14:textId="77777777" w:rsidR="00875C34" w:rsidRPr="00863276" w:rsidRDefault="00875C34" w:rsidP="008B47B1">
            <w:pP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B889B71" w14:textId="77777777" w:rsidR="00875C34" w:rsidRPr="00863276" w:rsidRDefault="00875C34" w:rsidP="008B47B1">
            <w:pPr>
              <w:rPr>
                <w:sz w:val="20"/>
              </w:rPr>
            </w:pPr>
          </w:p>
        </w:tc>
      </w:tr>
      <w:tr w:rsidR="00875C34" w:rsidRPr="00863276" w14:paraId="413AA406"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0ABE0168"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36489E51" w14:textId="77777777" w:rsidR="00875C34" w:rsidRPr="00863276" w:rsidRDefault="00875C34" w:rsidP="008B47B1">
            <w:pPr>
              <w:rPr>
                <w:sz w:val="20"/>
              </w:rPr>
            </w:pPr>
            <w:r w:rsidRPr="00863276">
              <w:rPr>
                <w:sz w:val="20"/>
              </w:rPr>
              <w:t>СтТовБезНДСВсего</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1AEE515C" w14:textId="77777777" w:rsidR="00875C34" w:rsidRPr="00863276" w:rsidRDefault="00875C34" w:rsidP="008B47B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43B3F849" w14:textId="77777777" w:rsidR="00875C34" w:rsidRPr="00863276" w:rsidRDefault="00875C34" w:rsidP="008B47B1">
            <w:pPr>
              <w:jc w:val="center"/>
              <w:rPr>
                <w:sz w:val="20"/>
              </w:rPr>
            </w:pPr>
            <w:r w:rsidRPr="00863276">
              <w:rPr>
                <w:sz w:val="20"/>
              </w:rPr>
              <w:t>N(19.2)</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A48D565" w14:textId="77777777" w:rsidR="00875C34" w:rsidRPr="00863276" w:rsidRDefault="00875C34" w:rsidP="008B47B1">
            <w:pPr>
              <w:rPr>
                <w:sz w:val="20"/>
              </w:rPr>
            </w:pPr>
            <w:r w:rsidRPr="00863276">
              <w:rPr>
                <w:sz w:val="20"/>
              </w:rPr>
              <w:t>Всего к оплате, Стоимость товаров (работ, услуг), имущественных прав без налога - всего (строка «Всего к оплате»/графа 5 счета-фактуры)</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A62C241" w14:textId="77777777" w:rsidR="003E2691" w:rsidRDefault="00875C34" w:rsidP="003E2691">
            <w:pPr>
              <w:rPr>
                <w:sz w:val="20"/>
              </w:rPr>
            </w:pPr>
            <w:r w:rsidRPr="00863276">
              <w:rPr>
                <w:sz w:val="20"/>
              </w:rPr>
              <w:t>Обязателен для Функция=СЧФ или Функция=СЧФДОП, кроме случаев, когда отсутствие числового значения предусмотрено Правилами заполнения счета-фактуры, применяемого при расчетах по налогу на добавленную стоимость, утвержденными Постановлением № 1137</w:t>
            </w:r>
            <w:r w:rsidR="003E2691">
              <w:rPr>
                <w:sz w:val="20"/>
              </w:rPr>
              <w:t>.</w:t>
            </w:r>
          </w:p>
          <w:p w14:paraId="072F6B79" w14:textId="19C32FBA" w:rsidR="00875C34" w:rsidRPr="00863276" w:rsidRDefault="003E2691" w:rsidP="003E2691">
            <w:pPr>
              <w:rPr>
                <w:sz w:val="20"/>
              </w:rPr>
            </w:pPr>
            <w:r w:rsidRPr="00233AC0">
              <w:rPr>
                <w:sz w:val="20"/>
              </w:rPr>
              <w:t>Для документов, формируемых по контракту с установленным признаком заключения по цене за право, необходимо указывать значение «0.00»</w:t>
            </w:r>
          </w:p>
        </w:tc>
      </w:tr>
      <w:tr w:rsidR="00875C34" w:rsidRPr="00863276" w14:paraId="44EC6301"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01B35453"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57B694F8" w14:textId="77777777" w:rsidR="00875C34" w:rsidRPr="00863276" w:rsidRDefault="00875C34" w:rsidP="008B47B1">
            <w:pPr>
              <w:rPr>
                <w:sz w:val="20"/>
              </w:rPr>
            </w:pPr>
            <w:r w:rsidRPr="00863276">
              <w:rPr>
                <w:sz w:val="20"/>
              </w:rPr>
              <w:t>СтТовУчНалВсего</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127DDD5E" w14:textId="77777777" w:rsidR="00875C34" w:rsidRPr="00863276" w:rsidRDefault="00875C34" w:rsidP="008B47B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01A21F84" w14:textId="77777777" w:rsidR="00875C34" w:rsidRPr="00863276" w:rsidRDefault="00875C34" w:rsidP="008B47B1">
            <w:pPr>
              <w:jc w:val="center"/>
              <w:rPr>
                <w:sz w:val="20"/>
              </w:rPr>
            </w:pPr>
            <w:r w:rsidRPr="00863276">
              <w:rPr>
                <w:sz w:val="20"/>
              </w:rPr>
              <w:t>N(19.2)</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39FBF8E" w14:textId="77777777" w:rsidR="00875C34" w:rsidRPr="00863276" w:rsidRDefault="00875C34" w:rsidP="008B47B1">
            <w:pPr>
              <w:rPr>
                <w:sz w:val="20"/>
              </w:rPr>
            </w:pPr>
            <w:r w:rsidRPr="00863276">
              <w:rPr>
                <w:sz w:val="20"/>
              </w:rPr>
              <w:t>Всего к оплате, Стоимость товаров (работ, услуг), имущественных прав с налогом - всего (строка «Всего к оплате»/графа 9 счета-фактуры)</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2F1FB58" w14:textId="77777777" w:rsidR="003E2691" w:rsidRPr="00863276" w:rsidRDefault="00875C34" w:rsidP="003E2691">
            <w:pPr>
              <w:rPr>
                <w:sz w:val="20"/>
              </w:rPr>
            </w:pPr>
            <w:r w:rsidRPr="00863276">
              <w:rPr>
                <w:sz w:val="20"/>
              </w:rPr>
              <w:t> Обязателен при Функция=СЧФ или Функция=СЧФДОП при отсутствии ДефСтТовУчНалВсего</w:t>
            </w:r>
            <w:r w:rsidR="003E2691">
              <w:rPr>
                <w:sz w:val="20"/>
              </w:rPr>
              <w:t>.</w:t>
            </w:r>
          </w:p>
          <w:p w14:paraId="0E0A8712" w14:textId="54A739EC" w:rsidR="00875C34" w:rsidRPr="00863276" w:rsidRDefault="003E2691" w:rsidP="008B47B1">
            <w:pPr>
              <w:rPr>
                <w:sz w:val="20"/>
              </w:rPr>
            </w:pPr>
            <w:r w:rsidRPr="00233AC0">
              <w:rPr>
                <w:sz w:val="20"/>
              </w:rPr>
              <w:t>Для документов, формируемых по контракту с установленным признаком заключения по цене за право, необходимо указывать значение «0.00»</w:t>
            </w:r>
          </w:p>
        </w:tc>
      </w:tr>
      <w:tr w:rsidR="00875C34" w:rsidRPr="00863276" w14:paraId="49C25E1D"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3B9EF04F"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5B75E376" w14:textId="77777777" w:rsidR="00875C34" w:rsidRPr="00863276" w:rsidRDefault="00875C34" w:rsidP="008B47B1">
            <w:pPr>
              <w:rPr>
                <w:sz w:val="20"/>
              </w:rPr>
            </w:pPr>
            <w:r w:rsidRPr="00863276">
              <w:rPr>
                <w:sz w:val="20"/>
              </w:rPr>
              <w:t>ДефСтТовУчНалВсего</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54A3FAC3" w14:textId="77777777" w:rsidR="00875C34" w:rsidRPr="00863276" w:rsidRDefault="00875C34" w:rsidP="008B47B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31D7DCF6" w14:textId="77777777" w:rsidR="00875C34" w:rsidRPr="00863276" w:rsidRDefault="00875C34" w:rsidP="008B47B1">
            <w:pPr>
              <w:jc w:val="center"/>
              <w:rPr>
                <w:sz w:val="20"/>
              </w:rPr>
            </w:pPr>
            <w:r w:rsidRPr="00863276">
              <w:rPr>
                <w:sz w:val="20"/>
              </w:rPr>
              <w:t>T(=1)</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144A634" w14:textId="77777777" w:rsidR="00875C34" w:rsidRPr="00863276" w:rsidRDefault="00875C34" w:rsidP="008B47B1">
            <w:pPr>
              <w:rPr>
                <w:sz w:val="20"/>
              </w:rPr>
            </w:pPr>
            <w:r w:rsidRPr="00863276">
              <w:rPr>
                <w:sz w:val="20"/>
              </w:rPr>
              <w:t xml:space="preserve">Всего к оплате, Стоимость товаров (работ, услуг), имущественных прав с налогом - всего (строка «Всего к оплате»/графа 9 счета-фактуры) при отсутствии показателя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1A8F4C2" w14:textId="77777777" w:rsidR="00875C34" w:rsidRPr="00863276" w:rsidRDefault="00875C34" w:rsidP="008B47B1">
            <w:pPr>
              <w:rPr>
                <w:sz w:val="20"/>
              </w:rPr>
            </w:pPr>
            <w:r w:rsidRPr="00863276">
              <w:rPr>
                <w:sz w:val="20"/>
              </w:rPr>
              <w:t>Принимает значение «-» (дефис) (визуализируется как прочерк).</w:t>
            </w:r>
            <w:r w:rsidRPr="00863276">
              <w:rPr>
                <w:sz w:val="20"/>
              </w:rPr>
              <w:br/>
              <w:t>При наличии СтТовУчНалВсего не формируется.</w:t>
            </w:r>
            <w:r w:rsidRPr="00863276">
              <w:rPr>
                <w:sz w:val="20"/>
              </w:rPr>
              <w:br/>
              <w:t>Обязателен при Функция=СЧФ или Функция=СЧФДОП при отсутствии СтТовУчНалВсего</w:t>
            </w:r>
          </w:p>
        </w:tc>
      </w:tr>
      <w:tr w:rsidR="00875C34" w:rsidRPr="00863276" w14:paraId="65094D20"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40A15BBF"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09499232" w14:textId="77777777" w:rsidR="00875C34" w:rsidRPr="00863276" w:rsidRDefault="00875C34" w:rsidP="008B47B1">
            <w:pPr>
              <w:rPr>
                <w:sz w:val="20"/>
              </w:rPr>
            </w:pPr>
            <w:r w:rsidRPr="00863276">
              <w:rPr>
                <w:sz w:val="20"/>
              </w:rPr>
              <w:t>СумНалВсего</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667A398A" w14:textId="77777777" w:rsidR="00875C34" w:rsidRPr="00863276" w:rsidRDefault="00875C34" w:rsidP="008B47B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79FE57DE" w14:textId="77777777" w:rsidR="00875C34" w:rsidRPr="00863276" w:rsidRDefault="00875C34" w:rsidP="008B47B1">
            <w:pPr>
              <w:jc w:val="center"/>
              <w:rPr>
                <w:sz w:val="20"/>
              </w:rPr>
            </w:pPr>
            <w:r w:rsidRPr="00863276">
              <w:rPr>
                <w:sz w:val="20"/>
              </w:rPr>
              <w:t>С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D7DDFB4" w14:textId="77777777" w:rsidR="00875C34" w:rsidRPr="00863276" w:rsidRDefault="00875C34" w:rsidP="008B47B1">
            <w:pPr>
              <w:rPr>
                <w:sz w:val="20"/>
              </w:rPr>
            </w:pPr>
            <w:r w:rsidRPr="00863276">
              <w:rPr>
                <w:sz w:val="20"/>
              </w:rPr>
              <w:t>Всего к оплате, Сумма налога, предъявляемая покупателю (строка «Всего к оплате»/графа 8 счета-фактуры)</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E39DE44" w14:textId="7B336143" w:rsidR="003E2691" w:rsidRDefault="002A2774" w:rsidP="003E2691">
            <w:pPr>
              <w:rPr>
                <w:sz w:val="20"/>
              </w:rPr>
            </w:pPr>
            <w:r w:rsidRPr="00C543B8">
              <w:rPr>
                <w:sz w:val="20"/>
              </w:rPr>
              <w:t>Если в приложении к документу установлен признак «Производить расчет НДС в итоговых строках» (РасчНДСВИтогСтр), то при приеме в составе блока должно быть задано значение «Знак прочерка» (ДефНДС)</w:t>
            </w:r>
            <w:r w:rsidR="003E2691">
              <w:rPr>
                <w:sz w:val="20"/>
              </w:rPr>
              <w:t>.</w:t>
            </w:r>
          </w:p>
          <w:p w14:paraId="50FBC033" w14:textId="7D109CFC" w:rsidR="00875C34" w:rsidRPr="00863276" w:rsidRDefault="003E2691" w:rsidP="003E2691">
            <w:pPr>
              <w:rPr>
                <w:sz w:val="20"/>
              </w:rPr>
            </w:pPr>
            <w:r w:rsidRPr="001A5A44">
              <w:rPr>
                <w:sz w:val="20"/>
              </w:rPr>
              <w:t>Для документов, формируемых по контракту с установленным признаком заключения по цене за право, необходимо заполнять поле «Без НДС» (БезНДС)</w:t>
            </w:r>
          </w:p>
        </w:tc>
      </w:tr>
      <w:tr w:rsidR="00875C34" w:rsidRPr="00863276" w14:paraId="7E015EF7"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30E0B458"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37736724" w14:textId="77777777" w:rsidR="00875C34" w:rsidRPr="00863276" w:rsidRDefault="00875C34" w:rsidP="008B47B1">
            <w:pPr>
              <w:rPr>
                <w:sz w:val="20"/>
              </w:rPr>
            </w:pPr>
            <w:r w:rsidRPr="00863276">
              <w:rPr>
                <w:sz w:val="20"/>
              </w:rPr>
              <w:t>КолНеттоВс</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61489B61" w14:textId="77777777" w:rsidR="00875C34" w:rsidRPr="00863276" w:rsidRDefault="00875C34" w:rsidP="008B47B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397DC722" w14:textId="77777777" w:rsidR="00875C34" w:rsidRPr="00863276" w:rsidRDefault="00875C34" w:rsidP="008B47B1">
            <w:pPr>
              <w:jc w:val="center"/>
              <w:rPr>
                <w:sz w:val="20"/>
              </w:rPr>
            </w:pPr>
            <w:r w:rsidRPr="00863276">
              <w:rPr>
                <w:sz w:val="20"/>
              </w:rPr>
              <w:t>N(26.11)</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94D3699" w14:textId="77777777" w:rsidR="00875C34" w:rsidRPr="00863276" w:rsidRDefault="00875C34" w:rsidP="008B47B1">
            <w:pPr>
              <w:rPr>
                <w:sz w:val="20"/>
              </w:rPr>
            </w:pPr>
            <w:r w:rsidRPr="00863276">
              <w:rPr>
                <w:sz w:val="20"/>
              </w:rPr>
              <w:t>Количество (масса нетто/ количество) - всего по документу</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2345DDB" w14:textId="77777777" w:rsidR="00875C34" w:rsidRPr="00863276" w:rsidRDefault="00875C34" w:rsidP="008B47B1">
            <w:pPr>
              <w:rPr>
                <w:sz w:val="20"/>
              </w:rPr>
            </w:pPr>
          </w:p>
        </w:tc>
      </w:tr>
      <w:tr w:rsidR="00875C34" w:rsidRPr="00863276" w14:paraId="7B57F23A" w14:textId="77777777" w:rsidTr="008B47B1">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15A523B7" w14:textId="77777777" w:rsidR="00875C34" w:rsidRPr="00863276" w:rsidRDefault="00875C34" w:rsidP="008B47B1">
            <w:pPr>
              <w:jc w:val="center"/>
              <w:rPr>
                <w:sz w:val="20"/>
              </w:rPr>
            </w:pPr>
            <w:r w:rsidRPr="00863276">
              <w:rPr>
                <w:b/>
                <w:bCs/>
                <w:sz w:val="20"/>
              </w:rPr>
              <w:t>Содержание факта хозяйственной жизни 3 – сведения о факте отгрузки товаров (выполнения работ), передачи имущественных прав (о предъявлении оказанных услуг)</w:t>
            </w:r>
          </w:p>
        </w:tc>
      </w:tr>
      <w:tr w:rsidR="00875C34" w:rsidRPr="00863276" w14:paraId="1FFDF7E6"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77F49799" w14:textId="77777777" w:rsidR="00875C34" w:rsidRPr="00863276" w:rsidRDefault="00875C34" w:rsidP="008B47B1">
            <w:pPr>
              <w:spacing w:after="0"/>
              <w:jc w:val="both"/>
              <w:rPr>
                <w:sz w:val="20"/>
              </w:rPr>
            </w:pPr>
            <w:r w:rsidRPr="00863276">
              <w:rPr>
                <w:b/>
                <w:bCs/>
                <w:sz w:val="20"/>
              </w:rPr>
              <w:t>СвПродПер</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7D68C496" w14:textId="77777777" w:rsidR="00875C34" w:rsidRPr="00863276" w:rsidRDefault="00875C34" w:rsidP="008B47B1">
            <w:pPr>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374AA002" w14:textId="77777777" w:rsidR="00875C34" w:rsidRPr="00863276" w:rsidRDefault="00875C34" w:rsidP="008B47B1">
            <w:pPr>
              <w:jc w:val="center"/>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44E94DC2" w14:textId="77777777" w:rsidR="00875C34" w:rsidRPr="00863276" w:rsidRDefault="00875C34" w:rsidP="008B47B1">
            <w:pPr>
              <w:jc w:val="cente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558EDEF" w14:textId="77777777" w:rsidR="00875C34" w:rsidRPr="00863276" w:rsidRDefault="00875C34" w:rsidP="008B47B1">
            <w:pP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FACB739" w14:textId="77777777" w:rsidR="00875C34" w:rsidRPr="00863276" w:rsidRDefault="00875C34" w:rsidP="008B47B1">
            <w:pPr>
              <w:rPr>
                <w:sz w:val="20"/>
              </w:rPr>
            </w:pPr>
          </w:p>
        </w:tc>
      </w:tr>
      <w:tr w:rsidR="00875C34" w:rsidRPr="00863276" w14:paraId="5BE7EEA3"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6D1C057F"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670BDC42" w14:textId="77777777" w:rsidR="00875C34" w:rsidRPr="00863276" w:rsidRDefault="00875C34" w:rsidP="008B47B1">
            <w:pPr>
              <w:rPr>
                <w:sz w:val="20"/>
              </w:rPr>
            </w:pPr>
            <w:r w:rsidRPr="00863276">
              <w:rPr>
                <w:sz w:val="20"/>
              </w:rPr>
              <w:t>СвПер</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4D0DCB62" w14:textId="77777777" w:rsidR="00875C34" w:rsidRPr="00863276" w:rsidRDefault="00875C34" w:rsidP="008B47B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25404EA9" w14:textId="77777777" w:rsidR="00875C34" w:rsidRPr="00863276" w:rsidRDefault="00875C34" w:rsidP="008B47B1">
            <w:pPr>
              <w:jc w:val="center"/>
              <w:rPr>
                <w:sz w:val="20"/>
              </w:rPr>
            </w:pPr>
            <w:r w:rsidRPr="00863276">
              <w:rPr>
                <w:sz w:val="20"/>
              </w:rPr>
              <w:t>С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F167DFD" w14:textId="77777777" w:rsidR="00875C34" w:rsidRPr="00863276" w:rsidRDefault="00875C34" w:rsidP="008B47B1">
            <w:pPr>
              <w:rPr>
                <w:sz w:val="20"/>
              </w:rPr>
            </w:pPr>
            <w:r w:rsidRPr="00863276">
              <w:rPr>
                <w:sz w:val="20"/>
              </w:rPr>
              <w:t>Сведения о передаче (сдаче) товаров (результатов работ), имущественных прав (о предъявлении оказанных услуг)</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CEC2F86" w14:textId="77777777" w:rsidR="00875C34" w:rsidRPr="00863276" w:rsidRDefault="00875C34" w:rsidP="008B47B1">
            <w:pPr>
              <w:rPr>
                <w:sz w:val="20"/>
              </w:rPr>
            </w:pPr>
          </w:p>
        </w:tc>
      </w:tr>
      <w:tr w:rsidR="00875C34" w:rsidRPr="00863276" w14:paraId="326F4744"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6BBABD93"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7607B2D9" w14:textId="77777777" w:rsidR="00875C34" w:rsidRPr="00863276" w:rsidRDefault="00875C34" w:rsidP="008B47B1">
            <w:pPr>
              <w:rPr>
                <w:sz w:val="20"/>
              </w:rPr>
            </w:pPr>
            <w:r w:rsidRPr="00863276">
              <w:rPr>
                <w:sz w:val="20"/>
              </w:rPr>
              <w:t>ИнфПолФХЖ3</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2065382E" w14:textId="77777777" w:rsidR="00875C34" w:rsidRPr="00863276" w:rsidRDefault="00875C34" w:rsidP="008B47B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6628EE3D" w14:textId="77777777" w:rsidR="00875C34" w:rsidRPr="00863276" w:rsidRDefault="00875C34" w:rsidP="008B47B1">
            <w:pPr>
              <w:jc w:val="center"/>
              <w:rPr>
                <w:sz w:val="20"/>
              </w:rPr>
            </w:pPr>
            <w:r w:rsidRPr="00863276">
              <w:rPr>
                <w:sz w:val="20"/>
              </w:rPr>
              <w:t>С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B487679" w14:textId="77777777" w:rsidR="00875C34" w:rsidRPr="00863276" w:rsidRDefault="00875C34" w:rsidP="008B47B1">
            <w:pPr>
              <w:rPr>
                <w:sz w:val="20"/>
              </w:rPr>
            </w:pPr>
            <w:r w:rsidRPr="00863276">
              <w:rPr>
                <w:sz w:val="20"/>
              </w:rPr>
              <w:t>Информационное поле факта хозяйственной жизни 3</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5F5D168" w14:textId="77777777" w:rsidR="00875C34" w:rsidRPr="00863276" w:rsidRDefault="00875C34" w:rsidP="008B47B1">
            <w:pPr>
              <w:rPr>
                <w:sz w:val="20"/>
              </w:rPr>
            </w:pPr>
            <w:r>
              <w:rPr>
                <w:sz w:val="20"/>
              </w:rPr>
              <w:t>Игнорируется при приеме</w:t>
            </w:r>
          </w:p>
        </w:tc>
      </w:tr>
      <w:tr w:rsidR="00875C34" w:rsidRPr="00863276" w14:paraId="17E2C5E1" w14:textId="77777777" w:rsidTr="008B47B1">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720DD64A" w14:textId="77777777" w:rsidR="00875C34" w:rsidRPr="00863276" w:rsidRDefault="00875C34" w:rsidP="008B47B1">
            <w:pPr>
              <w:jc w:val="center"/>
              <w:rPr>
                <w:sz w:val="20"/>
              </w:rPr>
            </w:pPr>
            <w:r w:rsidRPr="00863276">
              <w:rPr>
                <w:b/>
                <w:bCs/>
                <w:sz w:val="20"/>
              </w:rPr>
              <w:t>Сведения о передаче (сдаче) товаров (результатов работ), имущественных прав (о предъявлении оказанных услуг)</w:t>
            </w:r>
          </w:p>
        </w:tc>
      </w:tr>
      <w:tr w:rsidR="00875C34" w:rsidRPr="00863276" w14:paraId="6821018E"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71CDF8EA" w14:textId="77777777" w:rsidR="00875C34" w:rsidRPr="00863276" w:rsidRDefault="00875C34" w:rsidP="008B47B1">
            <w:pPr>
              <w:spacing w:after="0"/>
              <w:jc w:val="both"/>
              <w:rPr>
                <w:sz w:val="20"/>
              </w:rPr>
            </w:pPr>
            <w:r w:rsidRPr="00863276">
              <w:rPr>
                <w:b/>
                <w:bCs/>
                <w:sz w:val="20"/>
              </w:rPr>
              <w:t>СвПер</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05D32159" w14:textId="77777777" w:rsidR="00875C34" w:rsidRPr="00863276" w:rsidRDefault="00875C34" w:rsidP="008B47B1">
            <w:pPr>
              <w:jc w:val="center"/>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0FB2FC05" w14:textId="77777777" w:rsidR="00875C34" w:rsidRPr="00863276" w:rsidRDefault="00875C34" w:rsidP="008B47B1">
            <w:pPr>
              <w:jc w:val="center"/>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607B177E" w14:textId="77777777" w:rsidR="00875C34" w:rsidRPr="00863276" w:rsidRDefault="00875C34" w:rsidP="008B47B1">
            <w:pPr>
              <w:jc w:val="cente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D412825" w14:textId="77777777" w:rsidR="00875C34" w:rsidRPr="00863276" w:rsidRDefault="00875C34" w:rsidP="008B47B1">
            <w:pP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7ADF871" w14:textId="77777777" w:rsidR="00875C34" w:rsidRPr="00863276" w:rsidRDefault="00875C34" w:rsidP="008B47B1">
            <w:pPr>
              <w:rPr>
                <w:sz w:val="20"/>
              </w:rPr>
            </w:pPr>
          </w:p>
        </w:tc>
      </w:tr>
      <w:tr w:rsidR="00875C34" w:rsidRPr="00863276" w14:paraId="551C8F03"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5545A430"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6BB8AC16" w14:textId="77777777" w:rsidR="00875C34" w:rsidRPr="00863276" w:rsidRDefault="00875C34" w:rsidP="008B47B1">
            <w:pPr>
              <w:rPr>
                <w:sz w:val="20"/>
              </w:rPr>
            </w:pPr>
            <w:r w:rsidRPr="00863276">
              <w:rPr>
                <w:sz w:val="20"/>
              </w:rPr>
              <w:t>СодОпер</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26AEC25A" w14:textId="77777777" w:rsidR="00875C34" w:rsidRPr="00863276" w:rsidRDefault="00875C34" w:rsidP="008B47B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1962C200" w14:textId="77777777" w:rsidR="00875C34" w:rsidRPr="00863276" w:rsidRDefault="00875C34" w:rsidP="008B47B1">
            <w:pPr>
              <w:jc w:val="center"/>
              <w:rPr>
                <w:sz w:val="20"/>
              </w:rPr>
            </w:pPr>
            <w:r w:rsidRPr="00863276">
              <w:rPr>
                <w:sz w:val="20"/>
              </w:rPr>
              <w:t>T(1-255)</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CB94287" w14:textId="77777777" w:rsidR="00875C34" w:rsidRPr="00863276" w:rsidRDefault="00875C34" w:rsidP="008B47B1">
            <w:pPr>
              <w:rPr>
                <w:sz w:val="20"/>
              </w:rPr>
            </w:pPr>
            <w:r w:rsidRPr="00863276">
              <w:rPr>
                <w:sz w:val="20"/>
              </w:rPr>
              <w:t>Содержание операции</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A3A2EA6" w14:textId="77777777" w:rsidR="00875C34" w:rsidRPr="00863276" w:rsidRDefault="00875C34" w:rsidP="008B47B1">
            <w:pPr>
              <w:rPr>
                <w:sz w:val="20"/>
              </w:rPr>
            </w:pPr>
            <w:r w:rsidRPr="00863276">
              <w:rPr>
                <w:sz w:val="20"/>
              </w:rPr>
              <w:t xml:space="preserve">Содержание действий. </w:t>
            </w:r>
            <w:r w:rsidRPr="00863276">
              <w:rPr>
                <w:sz w:val="20"/>
              </w:rPr>
              <w:br/>
              <w:t>Указывается, например, «Товары переданы», «Результаты работ сдал», «Услуги оказаны в полном объеме» или другое</w:t>
            </w:r>
          </w:p>
        </w:tc>
      </w:tr>
      <w:tr w:rsidR="00875C34" w:rsidRPr="00863276" w14:paraId="689B17C2"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43A757D5"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05E155E2" w14:textId="77777777" w:rsidR="00875C34" w:rsidRPr="00863276" w:rsidRDefault="00875C34" w:rsidP="008B47B1">
            <w:pPr>
              <w:rPr>
                <w:sz w:val="20"/>
              </w:rPr>
            </w:pPr>
            <w:r w:rsidRPr="00863276">
              <w:rPr>
                <w:sz w:val="20"/>
              </w:rPr>
              <w:t>ВидОпер</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30A867DD" w14:textId="77777777" w:rsidR="00875C34" w:rsidRPr="00863276" w:rsidRDefault="00875C34" w:rsidP="008B47B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47A55BEE" w14:textId="77777777" w:rsidR="00875C34" w:rsidRPr="00863276" w:rsidRDefault="00875C34" w:rsidP="008B47B1">
            <w:pPr>
              <w:jc w:val="center"/>
              <w:rPr>
                <w:sz w:val="20"/>
              </w:rPr>
            </w:pPr>
            <w:r w:rsidRPr="00863276">
              <w:rPr>
                <w:sz w:val="20"/>
              </w:rPr>
              <w:t>T(1-255)</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DC4A0B7" w14:textId="77777777" w:rsidR="00875C34" w:rsidRPr="00863276" w:rsidRDefault="00875C34" w:rsidP="008B47B1">
            <w:pPr>
              <w:rPr>
                <w:sz w:val="20"/>
              </w:rPr>
            </w:pPr>
            <w:r w:rsidRPr="00863276">
              <w:rPr>
                <w:sz w:val="20"/>
              </w:rPr>
              <w:t>Вид операции</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B564B7E" w14:textId="77777777" w:rsidR="00875C34" w:rsidRPr="00863276" w:rsidRDefault="00875C34" w:rsidP="008B47B1">
            <w:pPr>
              <w:rPr>
                <w:sz w:val="20"/>
              </w:rPr>
            </w:pPr>
            <w:r w:rsidRPr="00863276">
              <w:rPr>
                <w:sz w:val="20"/>
              </w:rPr>
              <w:t>Дополнительная информация, позволяющая в автоматизированном режиме определять необходимый для конкретного случая порядок использования информации документа у продавца</w:t>
            </w:r>
          </w:p>
        </w:tc>
      </w:tr>
      <w:tr w:rsidR="00875C34" w:rsidRPr="00863276" w14:paraId="3B7AE32D"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20EB5867"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7FAB229C" w14:textId="77777777" w:rsidR="00875C34" w:rsidRPr="00863276" w:rsidRDefault="00875C34" w:rsidP="008B47B1">
            <w:pPr>
              <w:rPr>
                <w:sz w:val="20"/>
              </w:rPr>
            </w:pPr>
            <w:r w:rsidRPr="00863276">
              <w:rPr>
                <w:sz w:val="20"/>
              </w:rPr>
              <w:t>ДатаПер</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635BA78A" w14:textId="77777777" w:rsidR="00875C34" w:rsidRPr="00863276" w:rsidRDefault="00875C34" w:rsidP="008B47B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4E37567D" w14:textId="77777777" w:rsidR="00875C34" w:rsidRPr="00863276" w:rsidRDefault="00875C34" w:rsidP="008B47B1">
            <w:pPr>
              <w:jc w:val="center"/>
              <w:rPr>
                <w:sz w:val="20"/>
              </w:rPr>
            </w:pPr>
            <w:r w:rsidRPr="00863276">
              <w:rPr>
                <w:sz w:val="20"/>
              </w:rPr>
              <w:t>T(=10)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BFDCED4" w14:textId="77777777" w:rsidR="00875C34" w:rsidRPr="00863276" w:rsidRDefault="00875C34" w:rsidP="008B47B1">
            <w:pPr>
              <w:rPr>
                <w:sz w:val="20"/>
              </w:rPr>
            </w:pPr>
            <w:r w:rsidRPr="00863276">
              <w:rPr>
                <w:sz w:val="20"/>
              </w:rPr>
              <w:t>Дата отгрузки товаров (передачи результатов работ), передачи имущественных прав (предъявления оказанных услуг)</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2F4778E" w14:textId="77777777" w:rsidR="00875C34" w:rsidRPr="00863276" w:rsidRDefault="00875C34" w:rsidP="008B47B1">
            <w:pPr>
              <w:rPr>
                <w:sz w:val="20"/>
              </w:rPr>
            </w:pPr>
            <w:r w:rsidRPr="00863276">
              <w:rPr>
                <w:sz w:val="20"/>
              </w:rPr>
              <w:t>Типовой элемент &lt;ДатаТип&gt;.</w:t>
            </w:r>
          </w:p>
          <w:p w14:paraId="479B4293" w14:textId="77777777" w:rsidR="00875C34" w:rsidRPr="00863276" w:rsidRDefault="00875C34" w:rsidP="008B47B1">
            <w:pPr>
              <w:rPr>
                <w:sz w:val="20"/>
              </w:rPr>
            </w:pPr>
            <w:r w:rsidRPr="00863276">
              <w:rPr>
                <w:sz w:val="20"/>
              </w:rPr>
              <w:t>Дата в формате ДД.ММ.ГГГГ.</w:t>
            </w:r>
          </w:p>
          <w:p w14:paraId="2A55DFE3" w14:textId="77777777" w:rsidR="00875C34" w:rsidRPr="00863276" w:rsidRDefault="00875C34" w:rsidP="008B47B1">
            <w:pPr>
              <w:rPr>
                <w:sz w:val="20"/>
              </w:rPr>
            </w:pPr>
            <w:r w:rsidRPr="00863276">
              <w:rPr>
                <w:sz w:val="20"/>
              </w:rPr>
              <w:t xml:space="preserve">Формируется, если ДатаПер отлична от ДатаСчФ </w:t>
            </w:r>
          </w:p>
        </w:tc>
      </w:tr>
      <w:tr w:rsidR="00875C34" w:rsidRPr="00863276" w14:paraId="2C5F1FF5"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746A1BC6"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25B86062" w14:textId="77777777" w:rsidR="00875C34" w:rsidRPr="00863276" w:rsidRDefault="00875C34" w:rsidP="008B47B1">
            <w:pPr>
              <w:rPr>
                <w:sz w:val="20"/>
              </w:rPr>
            </w:pPr>
            <w:r w:rsidRPr="00863276">
              <w:rPr>
                <w:sz w:val="20"/>
              </w:rPr>
              <w:t>ДатаНач</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2D566758" w14:textId="77777777" w:rsidR="00875C34" w:rsidRPr="00863276" w:rsidRDefault="00875C34" w:rsidP="008B47B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66C76957" w14:textId="77777777" w:rsidR="00875C34" w:rsidRPr="00863276" w:rsidRDefault="00875C34" w:rsidP="008B47B1">
            <w:pPr>
              <w:jc w:val="center"/>
              <w:rPr>
                <w:sz w:val="20"/>
              </w:rPr>
            </w:pPr>
            <w:r w:rsidRPr="00863276">
              <w:rPr>
                <w:sz w:val="20"/>
              </w:rPr>
              <w:t>T(=10)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B212EA9" w14:textId="77777777" w:rsidR="00875C34" w:rsidRPr="00863276" w:rsidRDefault="00875C34" w:rsidP="008B47B1">
            <w:pPr>
              <w:rPr>
                <w:sz w:val="20"/>
              </w:rPr>
            </w:pPr>
            <w:r w:rsidRPr="00863276">
              <w:rPr>
                <w:sz w:val="20"/>
              </w:rPr>
              <w:t>Дата начала периода оказания услуг (выполнения работ, поставки товаров,)</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307CD22" w14:textId="77777777" w:rsidR="00875C34" w:rsidRPr="00863276" w:rsidRDefault="00875C34" w:rsidP="008B47B1">
            <w:pPr>
              <w:rPr>
                <w:sz w:val="20"/>
              </w:rPr>
            </w:pPr>
            <w:r w:rsidRPr="00863276">
              <w:rPr>
                <w:sz w:val="20"/>
              </w:rPr>
              <w:t>Типовой элемент &lt;ДатаТип&gt;.</w:t>
            </w:r>
          </w:p>
          <w:p w14:paraId="2D554C9F" w14:textId="77777777" w:rsidR="00875C34" w:rsidRPr="00863276" w:rsidRDefault="00875C34" w:rsidP="008B47B1">
            <w:pPr>
              <w:rPr>
                <w:sz w:val="20"/>
              </w:rPr>
            </w:pPr>
            <w:r w:rsidRPr="00863276">
              <w:rPr>
                <w:sz w:val="20"/>
              </w:rPr>
              <w:t>Дата в формате ДД.ММ.ГГГГ.</w:t>
            </w:r>
          </w:p>
          <w:p w14:paraId="3C693D3D" w14:textId="77777777" w:rsidR="00875C34" w:rsidRPr="00863276" w:rsidRDefault="00875C34" w:rsidP="008B47B1">
            <w:pPr>
              <w:rPr>
                <w:sz w:val="20"/>
              </w:rPr>
            </w:pPr>
            <w:r w:rsidRPr="00863276">
              <w:rPr>
                <w:sz w:val="20"/>
              </w:rPr>
              <w:t>Например, показатель может формироваться для товаров (работ, услуг, имущественных прав), отгруженных (выполненных, оказанных, переданных) лицам, указанным в подпункте 1 пункта 3 статьи 169 НК РФ, а также организациями отдельных отраслей, связанных с непрерывными и долгосрочными поставками в адрес одного и того же покупателя или в отношении деятельности, результаты которой не имеют материального выражения, реализуются и потребляются в процессе осуществления этой деятельности</w:t>
            </w:r>
          </w:p>
        </w:tc>
      </w:tr>
      <w:tr w:rsidR="00875C34" w:rsidRPr="00863276" w14:paraId="20A8225C"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5859C8D4"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077A4A28" w14:textId="77777777" w:rsidR="00875C34" w:rsidRPr="00863276" w:rsidRDefault="00875C34" w:rsidP="008B47B1">
            <w:pPr>
              <w:rPr>
                <w:sz w:val="20"/>
              </w:rPr>
            </w:pPr>
            <w:r w:rsidRPr="00863276">
              <w:rPr>
                <w:sz w:val="20"/>
              </w:rPr>
              <w:t>ДатаОкон</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797B8B89" w14:textId="77777777" w:rsidR="00875C34" w:rsidRPr="00863276" w:rsidRDefault="00875C34" w:rsidP="008B47B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13A51104" w14:textId="77777777" w:rsidR="00875C34" w:rsidRPr="00863276" w:rsidRDefault="00875C34" w:rsidP="008B47B1">
            <w:pPr>
              <w:jc w:val="center"/>
              <w:rPr>
                <w:sz w:val="20"/>
              </w:rPr>
            </w:pPr>
            <w:r w:rsidRPr="00863276">
              <w:rPr>
                <w:sz w:val="20"/>
              </w:rPr>
              <w:t>T(=10)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E8A7EE0" w14:textId="77777777" w:rsidR="00875C34" w:rsidRPr="00863276" w:rsidRDefault="00875C34" w:rsidP="008B47B1">
            <w:pPr>
              <w:rPr>
                <w:sz w:val="20"/>
              </w:rPr>
            </w:pPr>
            <w:r w:rsidRPr="00863276">
              <w:rPr>
                <w:sz w:val="20"/>
              </w:rPr>
              <w:t>Дата окончания периода оказания услуг (выполнения работ, поставки товаров)</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2322898" w14:textId="77777777" w:rsidR="00875C34" w:rsidRPr="00863276" w:rsidRDefault="00875C34" w:rsidP="008B47B1">
            <w:pPr>
              <w:rPr>
                <w:sz w:val="20"/>
              </w:rPr>
            </w:pPr>
            <w:r w:rsidRPr="00863276">
              <w:rPr>
                <w:sz w:val="20"/>
              </w:rPr>
              <w:t>Типовой элемент &lt;ДатаТип&gt;.</w:t>
            </w:r>
          </w:p>
          <w:p w14:paraId="394C4B87" w14:textId="77777777" w:rsidR="00875C34" w:rsidRPr="00863276" w:rsidRDefault="00875C34" w:rsidP="008B47B1">
            <w:pPr>
              <w:rPr>
                <w:sz w:val="20"/>
              </w:rPr>
            </w:pPr>
            <w:r w:rsidRPr="00863276">
              <w:rPr>
                <w:sz w:val="20"/>
              </w:rPr>
              <w:t>Дата в формате ДД.ММ.ГГГГ.</w:t>
            </w:r>
          </w:p>
          <w:p w14:paraId="3EFA3AA2" w14:textId="77777777" w:rsidR="00875C34" w:rsidRPr="00863276" w:rsidRDefault="00875C34" w:rsidP="008B47B1">
            <w:pPr>
              <w:rPr>
                <w:sz w:val="20"/>
              </w:rPr>
            </w:pPr>
            <w:r w:rsidRPr="00863276">
              <w:rPr>
                <w:sz w:val="20"/>
              </w:rPr>
              <w:t xml:space="preserve">Например, показатель может формироваться для товаров (работ, услуг, имущественных прав), отгруженных (выполненных, оказанных, переданных) лицам, указанным в подпункте 1 пункта 3 статьи 169 НК РФ, а также организациями отдельных отраслей, связанных с непрерывными и долгосрочными поставками в адрес одного и того же покупателя, или в отношении деятельности, результаты которой не имеют материального выражения, реализуются и потребляются в процессе осуществления этой деятельности </w:t>
            </w:r>
          </w:p>
        </w:tc>
      </w:tr>
      <w:tr w:rsidR="00875C34" w:rsidRPr="00863276" w14:paraId="3C288B0F"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6D3ADE2A"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0669DAB0" w14:textId="77777777" w:rsidR="00875C34" w:rsidRPr="00863276" w:rsidRDefault="00875C34" w:rsidP="008B47B1">
            <w:pPr>
              <w:rPr>
                <w:sz w:val="20"/>
              </w:rPr>
            </w:pPr>
            <w:r w:rsidRPr="00863276">
              <w:rPr>
                <w:sz w:val="20"/>
              </w:rPr>
              <w:t>ОснПер</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25F734EE" w14:textId="77777777" w:rsidR="00875C34" w:rsidRPr="00863276" w:rsidRDefault="00875C34" w:rsidP="008B47B1">
            <w:pPr>
              <w:jc w:val="center"/>
              <w:rPr>
                <w:sz w:val="20"/>
              </w:rPr>
            </w:pPr>
            <w:r w:rsidRPr="00863276">
              <w:rPr>
                <w:sz w:val="20"/>
              </w:rPr>
              <w:t>ОМ</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17B661A2" w14:textId="77777777" w:rsidR="00875C34" w:rsidRPr="00863276" w:rsidRDefault="00875C34" w:rsidP="008B47B1">
            <w:pPr>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ACC4F27" w14:textId="77777777" w:rsidR="00875C34" w:rsidRPr="00863276" w:rsidRDefault="00875C34" w:rsidP="008B47B1">
            <w:pPr>
              <w:rPr>
                <w:sz w:val="20"/>
              </w:rPr>
            </w:pPr>
            <w:r w:rsidRPr="00863276">
              <w:rPr>
                <w:sz w:val="20"/>
              </w:rPr>
              <w:t>Основание отгрузки товаров (передачи результатов работ), передачи  имущественных прав (предъявления оказанных услуг)</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27B7D31" w14:textId="77777777" w:rsidR="00875C34" w:rsidRDefault="00875C34" w:rsidP="008B47B1">
            <w:pPr>
              <w:rPr>
                <w:sz w:val="20"/>
              </w:rPr>
            </w:pPr>
            <w:r w:rsidRPr="00863276">
              <w:rPr>
                <w:sz w:val="20"/>
              </w:rPr>
              <w:t xml:space="preserve">Типовой элемент &lt;ОснованиеТип&gt;. </w:t>
            </w:r>
          </w:p>
          <w:p w14:paraId="1B057A10" w14:textId="4384808C" w:rsidR="0026634B" w:rsidRPr="00863276" w:rsidRDefault="0026634B">
            <w:pPr>
              <w:rPr>
                <w:sz w:val="20"/>
              </w:rPr>
            </w:pPr>
            <w:r>
              <w:rPr>
                <w:sz w:val="20"/>
              </w:rPr>
              <w:t>Если основние отсутствует, то дочерний атрибут «</w:t>
            </w:r>
            <w:r w:rsidRPr="0026634B">
              <w:rPr>
                <w:sz w:val="20"/>
              </w:rPr>
              <w:t>Наименование документа - основания</w:t>
            </w:r>
            <w:r>
              <w:rPr>
                <w:sz w:val="20"/>
              </w:rPr>
              <w:t>» (</w:t>
            </w:r>
            <w:r w:rsidRPr="0026634B">
              <w:rPr>
                <w:sz w:val="20"/>
              </w:rPr>
              <w:t>НаимОсн</w:t>
            </w:r>
            <w:r>
              <w:rPr>
                <w:sz w:val="20"/>
              </w:rPr>
              <w:t>) запонляется значением «</w:t>
            </w:r>
            <w:r w:rsidRPr="00FA1388">
              <w:rPr>
                <w:sz w:val="20"/>
              </w:rPr>
              <w:t>Без документа-основания</w:t>
            </w:r>
            <w:r>
              <w:rPr>
                <w:sz w:val="20"/>
              </w:rPr>
              <w:t>»</w:t>
            </w:r>
          </w:p>
        </w:tc>
      </w:tr>
      <w:tr w:rsidR="00875C34" w:rsidRPr="00863276" w14:paraId="19F6EF1D"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7A6B90B8"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0B9BCD9F" w14:textId="77777777" w:rsidR="00875C34" w:rsidRPr="00863276" w:rsidRDefault="00875C34" w:rsidP="008B47B1">
            <w:pPr>
              <w:rPr>
                <w:sz w:val="20"/>
              </w:rPr>
            </w:pPr>
            <w:r w:rsidRPr="00863276">
              <w:rPr>
                <w:sz w:val="20"/>
              </w:rPr>
              <w:t>СвЛицПер</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732BFA17" w14:textId="77777777" w:rsidR="00875C34" w:rsidRPr="00863276" w:rsidRDefault="00875C34" w:rsidP="008B47B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7926406F" w14:textId="77777777" w:rsidR="00875C34" w:rsidRPr="00863276" w:rsidRDefault="00875C34" w:rsidP="008B47B1">
            <w:pPr>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B82DABC" w14:textId="77777777" w:rsidR="00875C34" w:rsidRPr="00863276" w:rsidRDefault="00875C34" w:rsidP="008B47B1">
            <w:pPr>
              <w:rPr>
                <w:sz w:val="20"/>
              </w:rPr>
            </w:pPr>
            <w:r w:rsidRPr="00863276">
              <w:rPr>
                <w:sz w:val="20"/>
              </w:rPr>
              <w:t xml:space="preserve">Сведения о лице, передавшем товар (груз)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60E343D" w14:textId="77777777" w:rsidR="00875C34" w:rsidRPr="00863276" w:rsidRDefault="00875C34" w:rsidP="008B47B1">
            <w:pPr>
              <w:rPr>
                <w:sz w:val="20"/>
              </w:rPr>
            </w:pPr>
          </w:p>
        </w:tc>
      </w:tr>
      <w:tr w:rsidR="00875C34" w:rsidRPr="00863276" w14:paraId="741BBD75"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313FF531"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7DAE217A" w14:textId="77777777" w:rsidR="00875C34" w:rsidRPr="00863276" w:rsidRDefault="00875C34" w:rsidP="008B47B1">
            <w:pPr>
              <w:rPr>
                <w:sz w:val="20"/>
              </w:rPr>
            </w:pPr>
            <w:r w:rsidRPr="00863276">
              <w:rPr>
                <w:sz w:val="20"/>
              </w:rPr>
              <w:t>ТранГруз</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1C474CDE" w14:textId="77777777" w:rsidR="00875C34" w:rsidRPr="00863276" w:rsidRDefault="00875C34" w:rsidP="008B47B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765CAAC0" w14:textId="77777777" w:rsidR="00875C34" w:rsidRPr="00863276" w:rsidRDefault="00875C34" w:rsidP="008B47B1">
            <w:pPr>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C0F7A3D" w14:textId="77777777" w:rsidR="00875C34" w:rsidRPr="00863276" w:rsidRDefault="00875C34" w:rsidP="008B47B1">
            <w:pPr>
              <w:rPr>
                <w:sz w:val="20"/>
              </w:rPr>
            </w:pPr>
            <w:r w:rsidRPr="00863276">
              <w:rPr>
                <w:sz w:val="20"/>
              </w:rPr>
              <w:t>Транспортировка и груз</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8D164FA" w14:textId="77777777" w:rsidR="00875C34" w:rsidRPr="00863276" w:rsidRDefault="00875C34" w:rsidP="008B47B1">
            <w:pPr>
              <w:rPr>
                <w:sz w:val="20"/>
              </w:rPr>
            </w:pPr>
          </w:p>
        </w:tc>
      </w:tr>
      <w:tr w:rsidR="00875C34" w:rsidRPr="00863276" w14:paraId="232FAEBA"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67402E42"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243B8474" w14:textId="77777777" w:rsidR="00875C34" w:rsidRPr="00122845" w:rsidRDefault="00875C34" w:rsidP="008B47B1">
            <w:pPr>
              <w:rPr>
                <w:sz w:val="20"/>
                <w:highlight w:val="yellow"/>
              </w:rPr>
            </w:pPr>
            <w:r w:rsidRPr="00863276">
              <w:rPr>
                <w:sz w:val="20"/>
              </w:rPr>
              <w:t>СвПерВещи</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1A550DE4" w14:textId="77777777" w:rsidR="00875C34" w:rsidRPr="00863276" w:rsidRDefault="00875C34" w:rsidP="008B47B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4C029CB3" w14:textId="77777777" w:rsidR="00875C34" w:rsidRPr="00863276" w:rsidRDefault="00875C34" w:rsidP="008B47B1">
            <w:pPr>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B4253B3" w14:textId="77777777" w:rsidR="00875C34" w:rsidRPr="00863276" w:rsidRDefault="00875C34" w:rsidP="008B47B1">
            <w:pPr>
              <w:rPr>
                <w:sz w:val="20"/>
              </w:rPr>
            </w:pPr>
            <w:r w:rsidRPr="00863276">
              <w:rPr>
                <w:sz w:val="20"/>
              </w:rPr>
              <w:t>Сведения о передаче вещи, изготовленной  по договору подряда</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A91B73E" w14:textId="77777777" w:rsidR="00875C34" w:rsidRPr="00863276" w:rsidRDefault="00875C34" w:rsidP="008B47B1">
            <w:pPr>
              <w:rPr>
                <w:sz w:val="20"/>
              </w:rPr>
            </w:pPr>
            <w:r w:rsidRPr="00863276">
              <w:rPr>
                <w:sz w:val="20"/>
              </w:rPr>
              <w:t xml:space="preserve">Реквизиты используются для указания информации о передаче вещи, изготовленной по договору подряда, в случае ее передачи в </w:t>
            </w:r>
            <w:r w:rsidRPr="00863276">
              <w:rPr>
                <w:sz w:val="20"/>
              </w:rPr>
              <w:lastRenderedPageBreak/>
              <w:t xml:space="preserve">другое время и (или) лицу, отличному от ответственного за оформление хозяйственной операции </w:t>
            </w:r>
          </w:p>
        </w:tc>
      </w:tr>
      <w:tr w:rsidR="00875C34" w:rsidRPr="00863276" w14:paraId="24A6217B" w14:textId="77777777" w:rsidTr="008B47B1">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774EC9F1" w14:textId="77777777" w:rsidR="00875C34" w:rsidRPr="00863276" w:rsidRDefault="00875C34" w:rsidP="008B47B1">
            <w:pPr>
              <w:jc w:val="center"/>
              <w:rPr>
                <w:sz w:val="20"/>
              </w:rPr>
            </w:pPr>
            <w:r w:rsidRPr="00863276">
              <w:rPr>
                <w:b/>
                <w:bCs/>
                <w:sz w:val="20"/>
              </w:rPr>
              <w:lastRenderedPageBreak/>
              <w:t>Сведения о лице, передавшем товар (груз)</w:t>
            </w:r>
          </w:p>
        </w:tc>
      </w:tr>
      <w:tr w:rsidR="00875C34" w:rsidRPr="00863276" w14:paraId="63E99ADA"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145F3A23" w14:textId="77777777" w:rsidR="00875C34" w:rsidRPr="00863276" w:rsidRDefault="00875C34" w:rsidP="008B47B1">
            <w:pPr>
              <w:spacing w:after="0"/>
              <w:jc w:val="both"/>
              <w:rPr>
                <w:sz w:val="20"/>
              </w:rPr>
            </w:pPr>
            <w:r w:rsidRPr="00863276">
              <w:rPr>
                <w:b/>
                <w:bCs/>
                <w:sz w:val="20"/>
              </w:rPr>
              <w:t>СвЛицПер</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24460B03" w14:textId="77777777" w:rsidR="00875C34" w:rsidRPr="00863276" w:rsidRDefault="00875C34" w:rsidP="008B47B1">
            <w:pPr>
              <w:jc w:val="center"/>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2E2131B5" w14:textId="77777777" w:rsidR="00875C34" w:rsidRPr="00863276" w:rsidRDefault="00875C34" w:rsidP="008B47B1">
            <w:pPr>
              <w:jc w:val="center"/>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4A7CA866" w14:textId="77777777" w:rsidR="00875C34" w:rsidRPr="00863276" w:rsidRDefault="00875C34" w:rsidP="008B47B1">
            <w:pPr>
              <w:jc w:val="cente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B551B03" w14:textId="77777777" w:rsidR="00875C34" w:rsidRPr="00863276" w:rsidRDefault="00875C34" w:rsidP="008B47B1">
            <w:pP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AFA0047" w14:textId="77777777" w:rsidR="00875C34" w:rsidRPr="00863276" w:rsidRDefault="00875C34" w:rsidP="008B47B1">
            <w:pPr>
              <w:rPr>
                <w:sz w:val="20"/>
              </w:rPr>
            </w:pPr>
          </w:p>
        </w:tc>
      </w:tr>
      <w:tr w:rsidR="00875C34" w:rsidRPr="00863276" w14:paraId="31D589BB" w14:textId="77777777" w:rsidTr="008B47B1">
        <w:tc>
          <w:tcPr>
            <w:tcW w:w="743" w:type="pct"/>
            <w:vMerge w:val="restart"/>
            <w:tcBorders>
              <w:top w:val="single" w:sz="4" w:space="0" w:color="auto"/>
              <w:left w:val="single" w:sz="4" w:space="0" w:color="auto"/>
              <w:right w:val="single" w:sz="4" w:space="0" w:color="auto"/>
            </w:tcBorders>
            <w:shd w:val="clear" w:color="auto" w:fill="auto"/>
            <w:vAlign w:val="center"/>
          </w:tcPr>
          <w:p w14:paraId="13E68F2A" w14:textId="77777777" w:rsidR="00875C34" w:rsidRPr="00863276" w:rsidRDefault="00875C34" w:rsidP="008B47B1">
            <w:pPr>
              <w:spacing w:after="0"/>
              <w:jc w:val="center"/>
              <w:rPr>
                <w:sz w:val="20"/>
              </w:rPr>
            </w:pPr>
            <w:r w:rsidRPr="00863276">
              <w:rPr>
                <w:sz w:val="20"/>
              </w:rPr>
              <w:t>Допустимо указание только одного элемента</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0F0EFC4D" w14:textId="77777777" w:rsidR="00875C34" w:rsidRPr="00863276" w:rsidRDefault="00875C34" w:rsidP="008B47B1">
            <w:pPr>
              <w:rPr>
                <w:sz w:val="20"/>
              </w:rPr>
            </w:pPr>
            <w:r w:rsidRPr="00863276">
              <w:rPr>
                <w:sz w:val="20"/>
              </w:rPr>
              <w:t>РабОргПрод</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4CF1D8BC" w14:textId="77777777" w:rsidR="00875C34" w:rsidRPr="00863276" w:rsidRDefault="00875C34" w:rsidP="008B47B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75147810" w14:textId="77777777" w:rsidR="00875C34" w:rsidRPr="00863276" w:rsidRDefault="00875C34" w:rsidP="008B47B1">
            <w:pPr>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D4F00DD" w14:textId="77777777" w:rsidR="00875C34" w:rsidRPr="00863276" w:rsidRDefault="00875C34" w:rsidP="008B47B1">
            <w:pPr>
              <w:rPr>
                <w:sz w:val="20"/>
              </w:rPr>
            </w:pPr>
            <w:r w:rsidRPr="00863276">
              <w:rPr>
                <w:sz w:val="20"/>
              </w:rPr>
              <w:t>Работник организации продавца</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AE0EC49" w14:textId="77777777" w:rsidR="00875C34" w:rsidRPr="00863276" w:rsidRDefault="00875C34" w:rsidP="008B47B1">
            <w:pPr>
              <w:rPr>
                <w:sz w:val="20"/>
              </w:rPr>
            </w:pPr>
          </w:p>
        </w:tc>
      </w:tr>
      <w:tr w:rsidR="00875C34" w:rsidRPr="00863276" w14:paraId="70AEDC5C" w14:textId="77777777" w:rsidTr="008B47B1">
        <w:tc>
          <w:tcPr>
            <w:tcW w:w="743" w:type="pct"/>
            <w:vMerge/>
            <w:tcBorders>
              <w:left w:val="single" w:sz="4" w:space="0" w:color="auto"/>
              <w:bottom w:val="single" w:sz="4" w:space="0" w:color="auto"/>
              <w:right w:val="single" w:sz="4" w:space="0" w:color="auto"/>
            </w:tcBorders>
            <w:shd w:val="clear" w:color="auto" w:fill="auto"/>
          </w:tcPr>
          <w:p w14:paraId="6811A346"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07B19431" w14:textId="77777777" w:rsidR="00875C34" w:rsidRPr="00863276" w:rsidRDefault="00875C34" w:rsidP="008B47B1">
            <w:pPr>
              <w:rPr>
                <w:sz w:val="20"/>
              </w:rPr>
            </w:pPr>
            <w:r w:rsidRPr="00863276">
              <w:rPr>
                <w:sz w:val="20"/>
              </w:rPr>
              <w:t>ИнЛицо</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428ED486" w14:textId="77777777" w:rsidR="00875C34" w:rsidRPr="00863276" w:rsidRDefault="00875C34" w:rsidP="008B47B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7C7BDF69" w14:textId="77777777" w:rsidR="00875C34" w:rsidRPr="00863276" w:rsidRDefault="00875C34" w:rsidP="008B47B1">
            <w:pPr>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736AAF8" w14:textId="77777777" w:rsidR="00875C34" w:rsidRPr="00863276" w:rsidRDefault="00875C34" w:rsidP="008B47B1">
            <w:pPr>
              <w:rPr>
                <w:sz w:val="20"/>
              </w:rPr>
            </w:pPr>
            <w:r w:rsidRPr="00863276">
              <w:rPr>
                <w:sz w:val="20"/>
              </w:rPr>
              <w:t>Иное лицо</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749AE41" w14:textId="77777777" w:rsidR="00875C34" w:rsidRPr="00863276" w:rsidRDefault="00875C34" w:rsidP="008B47B1">
            <w:pPr>
              <w:rPr>
                <w:sz w:val="20"/>
              </w:rPr>
            </w:pPr>
          </w:p>
        </w:tc>
      </w:tr>
      <w:tr w:rsidR="00875C34" w:rsidRPr="00863276" w14:paraId="230AD145" w14:textId="77777777" w:rsidTr="008B47B1">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7F48B313" w14:textId="77777777" w:rsidR="00875C34" w:rsidRPr="00863276" w:rsidRDefault="00875C34" w:rsidP="008B47B1">
            <w:pPr>
              <w:jc w:val="center"/>
              <w:rPr>
                <w:sz w:val="20"/>
              </w:rPr>
            </w:pPr>
            <w:r w:rsidRPr="00863276">
              <w:rPr>
                <w:b/>
                <w:bCs/>
                <w:sz w:val="20"/>
              </w:rPr>
              <w:t>Работник организации продавца</w:t>
            </w:r>
          </w:p>
        </w:tc>
      </w:tr>
      <w:tr w:rsidR="00875C34" w:rsidRPr="00863276" w14:paraId="6271E600"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710B1729" w14:textId="77777777" w:rsidR="00875C34" w:rsidRPr="00863276" w:rsidRDefault="00875C34" w:rsidP="008B47B1">
            <w:pPr>
              <w:spacing w:after="0"/>
              <w:jc w:val="both"/>
              <w:rPr>
                <w:sz w:val="20"/>
              </w:rPr>
            </w:pPr>
            <w:r w:rsidRPr="00863276">
              <w:rPr>
                <w:b/>
                <w:bCs/>
                <w:sz w:val="20"/>
              </w:rPr>
              <w:t>РабОргПрод</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51846A97" w14:textId="77777777" w:rsidR="00875C34" w:rsidRPr="00863276" w:rsidRDefault="00875C34" w:rsidP="008B47B1">
            <w:pPr>
              <w:jc w:val="center"/>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5FFA15DE" w14:textId="77777777" w:rsidR="00875C34" w:rsidRPr="00863276" w:rsidRDefault="00875C34" w:rsidP="008B47B1">
            <w:pPr>
              <w:jc w:val="center"/>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1825DEE3" w14:textId="77777777" w:rsidR="00875C34" w:rsidRPr="00863276" w:rsidRDefault="00875C34" w:rsidP="008B47B1">
            <w:pPr>
              <w:jc w:val="cente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FE459E4" w14:textId="77777777" w:rsidR="00875C34" w:rsidRPr="00863276" w:rsidRDefault="00875C34" w:rsidP="008B47B1">
            <w:pP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6597F34" w14:textId="77777777" w:rsidR="00875C34" w:rsidRPr="00863276" w:rsidRDefault="00875C34" w:rsidP="008B47B1">
            <w:pPr>
              <w:rPr>
                <w:sz w:val="20"/>
              </w:rPr>
            </w:pPr>
          </w:p>
        </w:tc>
      </w:tr>
      <w:tr w:rsidR="00875C34" w:rsidRPr="00863276" w14:paraId="4A39E9D5"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46916E6F"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54466965" w14:textId="77777777" w:rsidR="00875C34" w:rsidRPr="00863276" w:rsidRDefault="00875C34" w:rsidP="008B47B1">
            <w:pPr>
              <w:rPr>
                <w:sz w:val="20"/>
              </w:rPr>
            </w:pPr>
            <w:r w:rsidRPr="00863276">
              <w:rPr>
                <w:sz w:val="20"/>
              </w:rPr>
              <w:t>Должность</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2C463610" w14:textId="77777777" w:rsidR="00875C34" w:rsidRPr="00863276" w:rsidRDefault="00875C34" w:rsidP="008B47B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1C94CCA5" w14:textId="2E66078D" w:rsidR="00875C34" w:rsidRPr="00863276" w:rsidRDefault="00875C34" w:rsidP="008B47B1">
            <w:pPr>
              <w:jc w:val="center"/>
              <w:rPr>
                <w:sz w:val="20"/>
              </w:rPr>
            </w:pPr>
            <w:r w:rsidRPr="00863276">
              <w:rPr>
                <w:sz w:val="20"/>
              </w:rPr>
              <w:t>T(1-</w:t>
            </w:r>
            <w:r w:rsidR="00E72B04">
              <w:rPr>
                <w:sz w:val="20"/>
              </w:rPr>
              <w:t>255</w:t>
            </w:r>
            <w:r w:rsidRPr="00863276">
              <w:rPr>
                <w:sz w:val="20"/>
              </w:rPr>
              <w:t>)</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37B9EB3" w14:textId="77777777" w:rsidR="00875C34" w:rsidRPr="00863276" w:rsidRDefault="00875C34" w:rsidP="008B47B1">
            <w:pP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883FAD1" w14:textId="77777777" w:rsidR="00875C34" w:rsidRPr="00863276" w:rsidRDefault="00875C34" w:rsidP="008B47B1">
            <w:pPr>
              <w:rPr>
                <w:sz w:val="20"/>
              </w:rPr>
            </w:pPr>
            <w:r w:rsidRPr="00863276">
              <w:rPr>
                <w:sz w:val="20"/>
              </w:rPr>
              <w:t> </w:t>
            </w:r>
          </w:p>
        </w:tc>
      </w:tr>
      <w:tr w:rsidR="00875C34" w:rsidRPr="00863276" w14:paraId="5543D8C7"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2ACC7C47"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01C878DA" w14:textId="77777777" w:rsidR="00875C34" w:rsidRPr="00863276" w:rsidRDefault="00875C34" w:rsidP="008B47B1">
            <w:pPr>
              <w:rPr>
                <w:sz w:val="20"/>
              </w:rPr>
            </w:pPr>
            <w:r w:rsidRPr="00863276">
              <w:rPr>
                <w:sz w:val="20"/>
              </w:rPr>
              <w:t>ИныеСвед</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02D0FA7F" w14:textId="77777777" w:rsidR="00875C34" w:rsidRPr="00863276" w:rsidRDefault="00875C34" w:rsidP="008B47B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26268F91" w14:textId="77777777" w:rsidR="00875C34" w:rsidRPr="00863276" w:rsidRDefault="00875C34" w:rsidP="008B47B1">
            <w:pPr>
              <w:jc w:val="center"/>
              <w:rPr>
                <w:sz w:val="20"/>
              </w:rPr>
            </w:pPr>
            <w:r w:rsidRPr="00863276">
              <w:rPr>
                <w:sz w:val="20"/>
              </w:rPr>
              <w:t>T(1-255)</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05E6558" w14:textId="77777777" w:rsidR="00875C34" w:rsidRPr="00863276" w:rsidRDefault="00875C34" w:rsidP="008B47B1">
            <w:pP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062B198" w14:textId="77777777" w:rsidR="00875C34" w:rsidRPr="00863276" w:rsidRDefault="00875C34" w:rsidP="008B47B1">
            <w:pPr>
              <w:rPr>
                <w:sz w:val="20"/>
              </w:rPr>
            </w:pPr>
            <w:r w:rsidRPr="00863276">
              <w:rPr>
                <w:sz w:val="20"/>
              </w:rPr>
              <w:t> </w:t>
            </w:r>
          </w:p>
        </w:tc>
      </w:tr>
      <w:tr w:rsidR="00875C34" w:rsidRPr="00863276" w14:paraId="602AC8E5"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26E02BDA"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00FF10B5" w14:textId="77777777" w:rsidR="00875C34" w:rsidRPr="00863276" w:rsidRDefault="00875C34" w:rsidP="008B47B1">
            <w:pPr>
              <w:rPr>
                <w:sz w:val="20"/>
              </w:rPr>
            </w:pPr>
            <w:r w:rsidRPr="00863276">
              <w:rPr>
                <w:sz w:val="20"/>
              </w:rPr>
              <w:t>ОснПолн</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5430A04E" w14:textId="77777777" w:rsidR="00875C34" w:rsidRPr="00863276" w:rsidRDefault="00875C34" w:rsidP="008B47B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6882C526" w14:textId="77777777" w:rsidR="00875C34" w:rsidRPr="00863276" w:rsidRDefault="00875C34" w:rsidP="008B47B1">
            <w:pPr>
              <w:jc w:val="center"/>
              <w:rPr>
                <w:sz w:val="20"/>
              </w:rPr>
            </w:pPr>
            <w:r w:rsidRPr="00863276">
              <w:rPr>
                <w:sz w:val="20"/>
              </w:rPr>
              <w:t>T(1-120)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BD22EEC" w14:textId="77777777" w:rsidR="00875C34" w:rsidRPr="00863276" w:rsidRDefault="00875C34" w:rsidP="008B47B1">
            <w:pP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95F180F" w14:textId="77777777" w:rsidR="00875C34" w:rsidRPr="00863276" w:rsidRDefault="00875C34" w:rsidP="008B47B1">
            <w:pPr>
              <w:rPr>
                <w:sz w:val="20"/>
              </w:rPr>
            </w:pPr>
            <w:r w:rsidRPr="00863276">
              <w:rPr>
                <w:sz w:val="20"/>
              </w:rPr>
              <w:t>Значение по умолчанию «Должностные обязанности» или указываются иные основания полномочий (доверия)</w:t>
            </w:r>
          </w:p>
        </w:tc>
      </w:tr>
      <w:tr w:rsidR="00875C34" w:rsidRPr="00863276" w14:paraId="1C2D8717"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6469E40A"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4D5E2E38" w14:textId="77777777" w:rsidR="00875C34" w:rsidRPr="00863276" w:rsidRDefault="00875C34" w:rsidP="008B47B1">
            <w:pPr>
              <w:rPr>
                <w:sz w:val="20"/>
              </w:rPr>
            </w:pPr>
            <w:r w:rsidRPr="00863276">
              <w:rPr>
                <w:sz w:val="20"/>
              </w:rPr>
              <w:t>ФИО</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31200B56" w14:textId="77777777" w:rsidR="00875C34" w:rsidRPr="00863276" w:rsidRDefault="00875C34" w:rsidP="008B47B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355FB8C9" w14:textId="77777777" w:rsidR="00875C34" w:rsidRPr="00863276" w:rsidRDefault="00875C34" w:rsidP="008B47B1">
            <w:pPr>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440C8FE" w14:textId="77777777" w:rsidR="00875C34" w:rsidRPr="00863276" w:rsidRDefault="00875C34" w:rsidP="008B47B1">
            <w:pP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46B872D" w14:textId="77777777" w:rsidR="00875C34" w:rsidRPr="00863276" w:rsidRDefault="00875C34" w:rsidP="008B47B1">
            <w:pPr>
              <w:rPr>
                <w:sz w:val="20"/>
              </w:rPr>
            </w:pPr>
            <w:r w:rsidRPr="00863276">
              <w:rPr>
                <w:sz w:val="20"/>
              </w:rPr>
              <w:t xml:space="preserve">Типовой элемент &lt;ФИОТип&gt;. </w:t>
            </w:r>
          </w:p>
        </w:tc>
      </w:tr>
      <w:tr w:rsidR="00875C34" w:rsidRPr="00863276" w14:paraId="4ECF0090" w14:textId="77777777" w:rsidTr="008B47B1">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19A44A9C" w14:textId="77777777" w:rsidR="00875C34" w:rsidRPr="00863276" w:rsidRDefault="00875C34" w:rsidP="008B47B1">
            <w:pPr>
              <w:jc w:val="center"/>
              <w:rPr>
                <w:sz w:val="20"/>
              </w:rPr>
            </w:pPr>
            <w:r w:rsidRPr="00863276">
              <w:rPr>
                <w:b/>
                <w:bCs/>
                <w:sz w:val="20"/>
              </w:rPr>
              <w:t>Иное лицо</w:t>
            </w:r>
          </w:p>
        </w:tc>
      </w:tr>
      <w:tr w:rsidR="00875C34" w:rsidRPr="00863276" w14:paraId="1962FCD6"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76556F7F" w14:textId="77777777" w:rsidR="00875C34" w:rsidRPr="00863276" w:rsidRDefault="00875C34" w:rsidP="008B47B1">
            <w:pPr>
              <w:spacing w:after="0"/>
              <w:jc w:val="both"/>
              <w:rPr>
                <w:sz w:val="20"/>
              </w:rPr>
            </w:pPr>
            <w:r w:rsidRPr="00863276">
              <w:rPr>
                <w:b/>
                <w:bCs/>
                <w:sz w:val="20"/>
              </w:rPr>
              <w:t>ИнЛицо</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46A35D83" w14:textId="77777777" w:rsidR="00875C34" w:rsidRPr="00863276" w:rsidRDefault="00875C34" w:rsidP="008B47B1">
            <w:pPr>
              <w:jc w:val="center"/>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04474688" w14:textId="77777777" w:rsidR="00875C34" w:rsidRPr="00863276" w:rsidRDefault="00875C34" w:rsidP="008B47B1">
            <w:pPr>
              <w:jc w:val="center"/>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3D697E03" w14:textId="77777777" w:rsidR="00875C34" w:rsidRPr="00863276" w:rsidRDefault="00875C34" w:rsidP="008B47B1">
            <w:pPr>
              <w:jc w:val="cente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314122F" w14:textId="77777777" w:rsidR="00875C34" w:rsidRPr="00863276" w:rsidRDefault="00875C34" w:rsidP="008B47B1">
            <w:pP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40A476E" w14:textId="77777777" w:rsidR="00875C34" w:rsidRPr="00863276" w:rsidRDefault="00875C34" w:rsidP="008B47B1">
            <w:pPr>
              <w:rPr>
                <w:sz w:val="20"/>
              </w:rPr>
            </w:pPr>
          </w:p>
        </w:tc>
      </w:tr>
      <w:tr w:rsidR="00875C34" w:rsidRPr="00863276" w14:paraId="044CE623"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058A683A"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29CD1B50" w14:textId="77777777" w:rsidR="00875C34" w:rsidRPr="00863276" w:rsidRDefault="00875C34" w:rsidP="008B47B1">
            <w:pPr>
              <w:rPr>
                <w:sz w:val="20"/>
              </w:rPr>
            </w:pPr>
            <w:r w:rsidRPr="00863276">
              <w:rPr>
                <w:sz w:val="20"/>
              </w:rPr>
              <w:t>ПредОргПер</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3C9DA647" w14:textId="77777777" w:rsidR="00875C34" w:rsidRPr="00863276" w:rsidRDefault="00875C34" w:rsidP="008B47B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0700BFF2" w14:textId="77777777" w:rsidR="00875C34" w:rsidRPr="00863276" w:rsidRDefault="00875C34" w:rsidP="008B47B1">
            <w:pPr>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2D06BB3" w14:textId="77777777" w:rsidR="00875C34" w:rsidRPr="00863276" w:rsidRDefault="00875C34" w:rsidP="008B47B1">
            <w:pPr>
              <w:rPr>
                <w:sz w:val="20"/>
              </w:rPr>
            </w:pPr>
            <w:r w:rsidRPr="00863276">
              <w:rPr>
                <w:sz w:val="20"/>
              </w:rPr>
              <w:t>Представитель организации, которой доверена отгрузка товаров (передача результатов работ), передача имущественных прав (предъявление оказанных услуг)</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0C08220" w14:textId="77777777" w:rsidR="00875C34" w:rsidRPr="00863276" w:rsidRDefault="00875C34" w:rsidP="008B47B1">
            <w:pPr>
              <w:rPr>
                <w:sz w:val="20"/>
              </w:rPr>
            </w:pPr>
          </w:p>
        </w:tc>
      </w:tr>
      <w:tr w:rsidR="00875C34" w:rsidRPr="00863276" w14:paraId="50275953"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15257E65"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5A6EAC93" w14:textId="77777777" w:rsidR="00875C34" w:rsidRPr="00863276" w:rsidRDefault="00875C34" w:rsidP="008B47B1">
            <w:pPr>
              <w:rPr>
                <w:sz w:val="20"/>
              </w:rPr>
            </w:pPr>
            <w:r w:rsidRPr="00863276">
              <w:rPr>
                <w:sz w:val="20"/>
              </w:rPr>
              <w:t>ФЛПер</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62DF72F8" w14:textId="77777777" w:rsidR="00875C34" w:rsidRPr="00863276" w:rsidRDefault="00875C34" w:rsidP="008B47B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314A7FB1" w14:textId="77777777" w:rsidR="00875C34" w:rsidRPr="00863276" w:rsidRDefault="00875C34" w:rsidP="008B47B1">
            <w:pPr>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2117CD9" w14:textId="77777777" w:rsidR="00875C34" w:rsidRPr="00863276" w:rsidRDefault="00875C34" w:rsidP="008B47B1">
            <w:pPr>
              <w:rPr>
                <w:sz w:val="20"/>
              </w:rPr>
            </w:pPr>
            <w:r w:rsidRPr="00863276">
              <w:rPr>
                <w:sz w:val="20"/>
              </w:rPr>
              <w:t>Физическое лицо, которому доверена отгрузка товаров (передача результатов работ), передача имущественных прав (предъявление оказанных услуг)</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3EF589D" w14:textId="77777777" w:rsidR="00875C34" w:rsidRPr="00863276" w:rsidRDefault="00875C34" w:rsidP="008B47B1">
            <w:pPr>
              <w:rPr>
                <w:sz w:val="20"/>
              </w:rPr>
            </w:pPr>
          </w:p>
        </w:tc>
      </w:tr>
      <w:tr w:rsidR="00875C34" w:rsidRPr="00863276" w14:paraId="161D3018" w14:textId="77777777" w:rsidTr="008B47B1">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109A9A46" w14:textId="77777777" w:rsidR="00875C34" w:rsidRPr="00863276" w:rsidRDefault="00875C34" w:rsidP="008B47B1">
            <w:pPr>
              <w:jc w:val="center"/>
              <w:rPr>
                <w:sz w:val="20"/>
              </w:rPr>
            </w:pPr>
            <w:r w:rsidRPr="00863276">
              <w:rPr>
                <w:b/>
                <w:bCs/>
                <w:sz w:val="20"/>
              </w:rPr>
              <w:t>Представитель организации, которой доверена отгрузка товаров (передача результатов работ), передача имущественных прав (предъявление оказанных услуг)</w:t>
            </w:r>
          </w:p>
        </w:tc>
      </w:tr>
      <w:tr w:rsidR="00875C34" w:rsidRPr="00863276" w14:paraId="65815C45"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78CAD930" w14:textId="77777777" w:rsidR="00875C34" w:rsidRPr="00863276" w:rsidRDefault="00875C34" w:rsidP="008B47B1">
            <w:pPr>
              <w:spacing w:after="0"/>
              <w:jc w:val="both"/>
              <w:rPr>
                <w:sz w:val="20"/>
              </w:rPr>
            </w:pPr>
            <w:r w:rsidRPr="00863276">
              <w:rPr>
                <w:b/>
                <w:bCs/>
                <w:sz w:val="20"/>
              </w:rPr>
              <w:t>ПредОргПер</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18FB09CA" w14:textId="77777777" w:rsidR="00875C34" w:rsidRPr="00863276" w:rsidRDefault="00875C34" w:rsidP="008B47B1">
            <w:pPr>
              <w:jc w:val="center"/>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71B34DE4" w14:textId="77777777" w:rsidR="00875C34" w:rsidRPr="00863276" w:rsidRDefault="00875C34" w:rsidP="008B47B1">
            <w:pPr>
              <w:jc w:val="center"/>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06C016EC" w14:textId="77777777" w:rsidR="00875C34" w:rsidRPr="00863276" w:rsidRDefault="00875C34" w:rsidP="008B47B1">
            <w:pPr>
              <w:jc w:val="cente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23C0F37" w14:textId="77777777" w:rsidR="00875C34" w:rsidRPr="00863276" w:rsidRDefault="00875C34" w:rsidP="008B47B1">
            <w:pP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5205C4A" w14:textId="77777777" w:rsidR="00875C34" w:rsidRPr="00863276" w:rsidRDefault="00875C34" w:rsidP="008B47B1">
            <w:pPr>
              <w:rPr>
                <w:sz w:val="20"/>
              </w:rPr>
            </w:pPr>
          </w:p>
        </w:tc>
      </w:tr>
      <w:tr w:rsidR="00875C34" w:rsidRPr="00863276" w14:paraId="544BD20B"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2EBDB7A8"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3F3B73C9" w14:textId="77777777" w:rsidR="00875C34" w:rsidRPr="00863276" w:rsidRDefault="00875C34" w:rsidP="008B47B1">
            <w:pPr>
              <w:rPr>
                <w:sz w:val="20"/>
              </w:rPr>
            </w:pPr>
            <w:r w:rsidRPr="00863276">
              <w:rPr>
                <w:sz w:val="20"/>
              </w:rPr>
              <w:t>Должность</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66D5B1FF" w14:textId="77777777" w:rsidR="00875C34" w:rsidRPr="00863276" w:rsidRDefault="00875C34" w:rsidP="008B47B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2F1A6485" w14:textId="1B3C6685" w:rsidR="00875C34" w:rsidRPr="00863276" w:rsidRDefault="00875C34" w:rsidP="008B47B1">
            <w:pPr>
              <w:jc w:val="center"/>
              <w:rPr>
                <w:sz w:val="20"/>
              </w:rPr>
            </w:pPr>
            <w:r w:rsidRPr="00863276">
              <w:rPr>
                <w:sz w:val="20"/>
              </w:rPr>
              <w:t>T(1-</w:t>
            </w:r>
            <w:r w:rsidR="00E72B04">
              <w:rPr>
                <w:sz w:val="20"/>
              </w:rPr>
              <w:t>255</w:t>
            </w:r>
            <w:r w:rsidRPr="00863276">
              <w:rPr>
                <w:sz w:val="20"/>
              </w:rPr>
              <w:t>)</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28F16D6" w14:textId="77777777" w:rsidR="00875C34" w:rsidRPr="00863276" w:rsidRDefault="00875C34" w:rsidP="008B47B1">
            <w:pPr>
              <w:rPr>
                <w:sz w:val="20"/>
              </w:rPr>
            </w:pPr>
            <w:r w:rsidRPr="00863276">
              <w:rPr>
                <w:sz w:val="20"/>
              </w:rPr>
              <w:t>Должность</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66BE562" w14:textId="77777777" w:rsidR="00875C34" w:rsidRPr="00863276" w:rsidRDefault="00875C34" w:rsidP="008B47B1">
            <w:pPr>
              <w:rPr>
                <w:sz w:val="20"/>
              </w:rPr>
            </w:pPr>
          </w:p>
        </w:tc>
      </w:tr>
      <w:tr w:rsidR="00875C34" w:rsidRPr="00863276" w14:paraId="53C56EA8"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7BC5C9FB"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6DE2A827" w14:textId="77777777" w:rsidR="00875C34" w:rsidRPr="00863276" w:rsidRDefault="00875C34" w:rsidP="008B47B1">
            <w:pPr>
              <w:rPr>
                <w:sz w:val="20"/>
              </w:rPr>
            </w:pPr>
            <w:r w:rsidRPr="00863276">
              <w:rPr>
                <w:sz w:val="20"/>
              </w:rPr>
              <w:t>ИныеСвед</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2B59D7AE" w14:textId="77777777" w:rsidR="00875C34" w:rsidRPr="00863276" w:rsidRDefault="00875C34" w:rsidP="008B47B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30B3FD43" w14:textId="77777777" w:rsidR="00875C34" w:rsidRPr="00863276" w:rsidRDefault="00875C34" w:rsidP="008B47B1">
            <w:pPr>
              <w:jc w:val="center"/>
              <w:rPr>
                <w:sz w:val="20"/>
              </w:rPr>
            </w:pPr>
            <w:r w:rsidRPr="00863276">
              <w:rPr>
                <w:sz w:val="20"/>
              </w:rPr>
              <w:t>T(1-255)</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407BF05" w14:textId="77777777" w:rsidR="00875C34" w:rsidRPr="00863276" w:rsidRDefault="00875C34" w:rsidP="008B47B1">
            <w:pPr>
              <w:rPr>
                <w:sz w:val="20"/>
              </w:rPr>
            </w:pPr>
            <w:r w:rsidRPr="00863276">
              <w:rPr>
                <w:sz w:val="20"/>
              </w:rPr>
              <w:t>Иные сведения, идентифицирующие физическое лицо</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837E7D3" w14:textId="77777777" w:rsidR="00875C34" w:rsidRPr="00863276" w:rsidRDefault="00875C34" w:rsidP="008B47B1">
            <w:pPr>
              <w:rPr>
                <w:sz w:val="20"/>
              </w:rPr>
            </w:pPr>
          </w:p>
        </w:tc>
      </w:tr>
      <w:tr w:rsidR="00875C34" w:rsidRPr="00863276" w14:paraId="43675695"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5832F72D"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36415283" w14:textId="77777777" w:rsidR="00875C34" w:rsidRPr="00863276" w:rsidRDefault="00875C34" w:rsidP="008B47B1">
            <w:pPr>
              <w:rPr>
                <w:sz w:val="20"/>
              </w:rPr>
            </w:pPr>
            <w:r w:rsidRPr="00863276">
              <w:rPr>
                <w:sz w:val="20"/>
              </w:rPr>
              <w:t>НаимОргПер</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03074B47" w14:textId="77777777" w:rsidR="00875C34" w:rsidRPr="00863276" w:rsidRDefault="00875C34" w:rsidP="008B47B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49DF948C" w14:textId="77777777" w:rsidR="00875C34" w:rsidRPr="00863276" w:rsidRDefault="00875C34" w:rsidP="008B47B1">
            <w:pPr>
              <w:jc w:val="center"/>
              <w:rPr>
                <w:sz w:val="20"/>
              </w:rPr>
            </w:pPr>
            <w:r w:rsidRPr="00863276">
              <w:rPr>
                <w:sz w:val="20"/>
              </w:rPr>
              <w:t>T(1-128)</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15289B8" w14:textId="77777777" w:rsidR="00875C34" w:rsidRPr="00863276" w:rsidRDefault="00875C34" w:rsidP="008B47B1">
            <w:pPr>
              <w:rPr>
                <w:sz w:val="20"/>
              </w:rPr>
            </w:pPr>
            <w:r w:rsidRPr="00863276">
              <w:rPr>
                <w:sz w:val="20"/>
              </w:rPr>
              <w:t>Наименование организации</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67A0D90" w14:textId="77777777" w:rsidR="00875C34" w:rsidRPr="00863276" w:rsidRDefault="00875C34" w:rsidP="008B47B1">
            <w:pPr>
              <w:rPr>
                <w:sz w:val="20"/>
              </w:rPr>
            </w:pPr>
          </w:p>
        </w:tc>
      </w:tr>
      <w:tr w:rsidR="00875C34" w:rsidRPr="00863276" w14:paraId="0C8C8374"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6E7162F9"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0EEEEA4A" w14:textId="77777777" w:rsidR="00875C34" w:rsidRPr="00863276" w:rsidRDefault="00875C34" w:rsidP="008B47B1">
            <w:pPr>
              <w:rPr>
                <w:sz w:val="20"/>
              </w:rPr>
            </w:pPr>
            <w:r w:rsidRPr="00863276">
              <w:rPr>
                <w:sz w:val="20"/>
              </w:rPr>
              <w:t>ОснДоверОргПер</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7E9EC7DC" w14:textId="77777777" w:rsidR="00875C34" w:rsidRPr="00863276" w:rsidRDefault="00875C34" w:rsidP="008B47B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2C663EDB" w14:textId="77777777" w:rsidR="00875C34" w:rsidRPr="00863276" w:rsidRDefault="00875C34" w:rsidP="008B47B1">
            <w:pPr>
              <w:jc w:val="center"/>
              <w:rPr>
                <w:sz w:val="20"/>
              </w:rPr>
            </w:pPr>
            <w:r w:rsidRPr="00863276">
              <w:rPr>
                <w:sz w:val="20"/>
              </w:rPr>
              <w:t>T(1-120)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9861BD1" w14:textId="77777777" w:rsidR="00875C34" w:rsidRPr="00863276" w:rsidRDefault="00875C34" w:rsidP="008B47B1">
            <w:pPr>
              <w:rPr>
                <w:sz w:val="20"/>
              </w:rPr>
            </w:pPr>
            <w:r w:rsidRPr="00863276">
              <w:rPr>
                <w:sz w:val="20"/>
              </w:rPr>
              <w:t>Основание, по которому организации доверена отгрузка товаров (передача результатов работ), передача имущественных прав (предъявление оказанных услуг)</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8E60CF9" w14:textId="77777777" w:rsidR="00875C34" w:rsidRPr="00863276" w:rsidRDefault="00875C34" w:rsidP="008B47B1">
            <w:pPr>
              <w:rPr>
                <w:sz w:val="20"/>
              </w:rPr>
            </w:pPr>
          </w:p>
        </w:tc>
      </w:tr>
      <w:tr w:rsidR="00875C34" w:rsidRPr="00863276" w14:paraId="6C94FA90"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059BA833"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3F9062B3" w14:textId="77777777" w:rsidR="00875C34" w:rsidRPr="00863276" w:rsidRDefault="00875C34" w:rsidP="008B47B1">
            <w:pPr>
              <w:rPr>
                <w:sz w:val="20"/>
              </w:rPr>
            </w:pPr>
            <w:r w:rsidRPr="00863276">
              <w:rPr>
                <w:sz w:val="20"/>
              </w:rPr>
              <w:t>ОснПолнПредПер</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21275362" w14:textId="77777777" w:rsidR="00875C34" w:rsidRPr="00863276" w:rsidRDefault="00875C34" w:rsidP="008B47B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7CB68EB8" w14:textId="77777777" w:rsidR="00875C34" w:rsidRPr="00863276" w:rsidRDefault="00875C34" w:rsidP="008B47B1">
            <w:pPr>
              <w:jc w:val="center"/>
              <w:rPr>
                <w:sz w:val="20"/>
              </w:rPr>
            </w:pPr>
            <w:r w:rsidRPr="00863276">
              <w:rPr>
                <w:sz w:val="20"/>
              </w:rPr>
              <w:t>T(1-120)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28E2AEC" w14:textId="77777777" w:rsidR="00875C34" w:rsidRPr="00863276" w:rsidRDefault="00875C34" w:rsidP="008B47B1">
            <w:pPr>
              <w:rPr>
                <w:sz w:val="20"/>
              </w:rPr>
            </w:pPr>
            <w:r w:rsidRPr="00863276">
              <w:rPr>
                <w:sz w:val="20"/>
              </w:rPr>
              <w:t>Основание полномочий представителя организации на отгрузку товаров (передачу результатов работ), передачу имущественных прав (предъявление оказанных услуг)</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3115FCD" w14:textId="77777777" w:rsidR="00875C34" w:rsidRPr="00863276" w:rsidRDefault="00875C34" w:rsidP="008B47B1">
            <w:pPr>
              <w:rPr>
                <w:sz w:val="20"/>
              </w:rPr>
            </w:pPr>
            <w:r w:rsidRPr="00863276">
              <w:rPr>
                <w:sz w:val="20"/>
              </w:rPr>
              <w:t>Значение по умолчанию «Должностные обязанности» или указываются иные основания полномочий (доверия)</w:t>
            </w:r>
          </w:p>
        </w:tc>
      </w:tr>
      <w:tr w:rsidR="00875C34" w:rsidRPr="00863276" w14:paraId="28C4E6D7"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2A5D54E9"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598F2604" w14:textId="77777777" w:rsidR="00875C34" w:rsidRPr="00863276" w:rsidRDefault="00875C34" w:rsidP="008B47B1">
            <w:pPr>
              <w:rPr>
                <w:sz w:val="20"/>
              </w:rPr>
            </w:pPr>
            <w:r w:rsidRPr="00863276">
              <w:rPr>
                <w:sz w:val="20"/>
              </w:rPr>
              <w:t>ФИО</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63B24A35" w14:textId="77777777" w:rsidR="00875C34" w:rsidRPr="00863276" w:rsidRDefault="00875C34" w:rsidP="008B47B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49D5BC87" w14:textId="77777777" w:rsidR="00875C34" w:rsidRPr="00863276" w:rsidRDefault="00875C34" w:rsidP="008B47B1">
            <w:pPr>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7AE68C0" w14:textId="77777777" w:rsidR="00875C34" w:rsidRPr="00863276" w:rsidRDefault="00875C34" w:rsidP="008B47B1">
            <w:pPr>
              <w:rPr>
                <w:sz w:val="20"/>
              </w:rPr>
            </w:pPr>
            <w:r w:rsidRPr="00863276">
              <w:rPr>
                <w:sz w:val="20"/>
              </w:rPr>
              <w:t>Фамилия, имя, отчество</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8F56231" w14:textId="77777777" w:rsidR="00875C34" w:rsidRPr="00863276" w:rsidRDefault="00875C34" w:rsidP="008B47B1">
            <w:pPr>
              <w:rPr>
                <w:sz w:val="20"/>
              </w:rPr>
            </w:pPr>
            <w:r w:rsidRPr="00863276">
              <w:rPr>
                <w:sz w:val="20"/>
              </w:rPr>
              <w:t xml:space="preserve">Типовой элемент &lt;ФИОТип&gt;. </w:t>
            </w:r>
          </w:p>
        </w:tc>
      </w:tr>
      <w:tr w:rsidR="00875C34" w:rsidRPr="00863276" w14:paraId="23E4AAF4" w14:textId="77777777" w:rsidTr="008B47B1">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24D8954F" w14:textId="77777777" w:rsidR="00875C34" w:rsidRPr="00863276" w:rsidRDefault="00875C34" w:rsidP="008B47B1">
            <w:pPr>
              <w:jc w:val="center"/>
              <w:rPr>
                <w:sz w:val="20"/>
              </w:rPr>
            </w:pPr>
            <w:r w:rsidRPr="00863276">
              <w:rPr>
                <w:b/>
                <w:bCs/>
                <w:sz w:val="20"/>
              </w:rPr>
              <w:t>Физическое лицо, которому доверена отгрузка товаров (передача результатов работ), передача имущественных прав (предъявление оказанных услуг)</w:t>
            </w:r>
          </w:p>
        </w:tc>
      </w:tr>
      <w:tr w:rsidR="00875C34" w:rsidRPr="00863276" w14:paraId="46D6147A"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167F0F69" w14:textId="77777777" w:rsidR="00875C34" w:rsidRPr="00863276" w:rsidRDefault="00875C34" w:rsidP="008B47B1">
            <w:pPr>
              <w:spacing w:after="0"/>
              <w:jc w:val="both"/>
              <w:rPr>
                <w:sz w:val="20"/>
              </w:rPr>
            </w:pPr>
            <w:r w:rsidRPr="00863276">
              <w:rPr>
                <w:b/>
                <w:bCs/>
                <w:sz w:val="20"/>
              </w:rPr>
              <w:t>ФЛПер</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237EEE89" w14:textId="77777777" w:rsidR="00875C34" w:rsidRPr="00863276" w:rsidRDefault="00875C34" w:rsidP="008B47B1">
            <w:pPr>
              <w:jc w:val="center"/>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5791CADF" w14:textId="77777777" w:rsidR="00875C34" w:rsidRPr="00863276" w:rsidRDefault="00875C34" w:rsidP="008B47B1">
            <w:pPr>
              <w:jc w:val="center"/>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0F20A355" w14:textId="77777777" w:rsidR="00875C34" w:rsidRPr="00863276" w:rsidRDefault="00875C34" w:rsidP="008B47B1">
            <w:pPr>
              <w:jc w:val="cente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226B0F1" w14:textId="77777777" w:rsidR="00875C34" w:rsidRPr="00863276" w:rsidRDefault="00875C34" w:rsidP="008B47B1">
            <w:pP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15F0F2D" w14:textId="77777777" w:rsidR="00875C34" w:rsidRPr="00863276" w:rsidRDefault="00875C34" w:rsidP="008B47B1">
            <w:pPr>
              <w:rPr>
                <w:sz w:val="20"/>
              </w:rPr>
            </w:pPr>
          </w:p>
        </w:tc>
      </w:tr>
      <w:tr w:rsidR="00875C34" w:rsidRPr="00863276" w14:paraId="5DFD231B"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1DDC7213"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2D111001" w14:textId="77777777" w:rsidR="00875C34" w:rsidRPr="00863276" w:rsidRDefault="00875C34" w:rsidP="008B47B1">
            <w:pPr>
              <w:rPr>
                <w:sz w:val="20"/>
              </w:rPr>
            </w:pPr>
            <w:r w:rsidRPr="00863276">
              <w:rPr>
                <w:sz w:val="20"/>
              </w:rPr>
              <w:t>ИныеСвед</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029FCCAF" w14:textId="77777777" w:rsidR="00875C34" w:rsidRPr="00863276" w:rsidRDefault="00875C34" w:rsidP="008B47B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477C12A4" w14:textId="77777777" w:rsidR="00875C34" w:rsidRPr="00863276" w:rsidRDefault="00875C34" w:rsidP="008B47B1">
            <w:pPr>
              <w:jc w:val="center"/>
              <w:rPr>
                <w:sz w:val="20"/>
              </w:rPr>
            </w:pPr>
            <w:r w:rsidRPr="00863276">
              <w:rPr>
                <w:sz w:val="20"/>
              </w:rPr>
              <w:t>T(1-255)</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DE3F8D7" w14:textId="77777777" w:rsidR="00875C34" w:rsidRPr="00863276" w:rsidRDefault="00875C34" w:rsidP="008B47B1">
            <w:pPr>
              <w:rPr>
                <w:sz w:val="20"/>
              </w:rPr>
            </w:pPr>
            <w:r w:rsidRPr="00863276">
              <w:rPr>
                <w:sz w:val="20"/>
              </w:rPr>
              <w:t>Иные сведения, идентифицирующие физическое лицо</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DCE4A17" w14:textId="77777777" w:rsidR="00875C34" w:rsidRPr="00863276" w:rsidRDefault="00875C34" w:rsidP="008B47B1">
            <w:pPr>
              <w:rPr>
                <w:sz w:val="20"/>
              </w:rPr>
            </w:pPr>
          </w:p>
        </w:tc>
      </w:tr>
      <w:tr w:rsidR="00875C34" w:rsidRPr="00863276" w14:paraId="552FB6A6"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533898FA"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3D518450" w14:textId="77777777" w:rsidR="00875C34" w:rsidRPr="00863276" w:rsidRDefault="00875C34" w:rsidP="008B47B1">
            <w:pPr>
              <w:rPr>
                <w:sz w:val="20"/>
              </w:rPr>
            </w:pPr>
            <w:r w:rsidRPr="00863276">
              <w:rPr>
                <w:sz w:val="20"/>
              </w:rPr>
              <w:t>ОснДоверФЛ</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7B4DD490" w14:textId="77777777" w:rsidR="00875C34" w:rsidRPr="00863276" w:rsidRDefault="00875C34" w:rsidP="008B47B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73E0A0E7" w14:textId="77777777" w:rsidR="00875C34" w:rsidRPr="00863276" w:rsidRDefault="00875C34" w:rsidP="008B47B1">
            <w:pPr>
              <w:jc w:val="center"/>
              <w:rPr>
                <w:sz w:val="20"/>
              </w:rPr>
            </w:pPr>
            <w:r w:rsidRPr="00863276">
              <w:rPr>
                <w:sz w:val="20"/>
              </w:rPr>
              <w:t>T(1-120)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B89C338" w14:textId="77777777" w:rsidR="00875C34" w:rsidRPr="00863276" w:rsidRDefault="00875C34" w:rsidP="008B47B1">
            <w:pPr>
              <w:rPr>
                <w:sz w:val="20"/>
              </w:rPr>
            </w:pPr>
            <w:r w:rsidRPr="00863276">
              <w:rPr>
                <w:sz w:val="20"/>
              </w:rPr>
              <w:t>Основание, по которому физическому лицу доверена отгрузка товаров (передача результатов работ), передача имущественных прав (предъявление оказанных услуг)</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F12F437" w14:textId="77777777" w:rsidR="00875C34" w:rsidRPr="00863276" w:rsidRDefault="00875C34" w:rsidP="008B47B1">
            <w:pPr>
              <w:rPr>
                <w:sz w:val="20"/>
              </w:rPr>
            </w:pPr>
          </w:p>
        </w:tc>
      </w:tr>
      <w:tr w:rsidR="00875C34" w:rsidRPr="00863276" w14:paraId="64E31824"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227EE1E3"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78AC844C" w14:textId="77777777" w:rsidR="00875C34" w:rsidRPr="00863276" w:rsidRDefault="00875C34" w:rsidP="008B47B1">
            <w:pPr>
              <w:rPr>
                <w:sz w:val="20"/>
              </w:rPr>
            </w:pPr>
            <w:r w:rsidRPr="00863276">
              <w:rPr>
                <w:sz w:val="20"/>
              </w:rPr>
              <w:t>ФИО</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0D5C58B7" w14:textId="77777777" w:rsidR="00875C34" w:rsidRPr="00863276" w:rsidRDefault="00875C34" w:rsidP="008B47B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2AC416C2" w14:textId="77777777" w:rsidR="00875C34" w:rsidRPr="00863276" w:rsidRDefault="00875C34" w:rsidP="008B47B1">
            <w:pPr>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FA9E5BF" w14:textId="77777777" w:rsidR="00875C34" w:rsidRPr="00863276" w:rsidRDefault="00875C34" w:rsidP="008B47B1">
            <w:pPr>
              <w:rPr>
                <w:sz w:val="20"/>
              </w:rPr>
            </w:pPr>
            <w:r w:rsidRPr="00863276">
              <w:rPr>
                <w:sz w:val="20"/>
              </w:rPr>
              <w:t>Фамилия, имя, отчество</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3DF9EFC" w14:textId="77777777" w:rsidR="00875C34" w:rsidRPr="00863276" w:rsidRDefault="00875C34" w:rsidP="008B47B1">
            <w:pPr>
              <w:rPr>
                <w:sz w:val="20"/>
              </w:rPr>
            </w:pPr>
            <w:r w:rsidRPr="00863276">
              <w:rPr>
                <w:sz w:val="20"/>
              </w:rPr>
              <w:t xml:space="preserve">Типовой элемент &lt;ФИОТип&gt;. </w:t>
            </w:r>
          </w:p>
        </w:tc>
      </w:tr>
      <w:tr w:rsidR="00875C34" w:rsidRPr="00863276" w14:paraId="6D9FE051" w14:textId="77777777" w:rsidTr="008B47B1">
        <w:tc>
          <w:tcPr>
            <w:tcW w:w="5000" w:type="pct"/>
            <w:gridSpan w:val="6"/>
            <w:tcBorders>
              <w:top w:val="single" w:sz="4" w:space="0" w:color="auto"/>
              <w:left w:val="single" w:sz="4" w:space="0" w:color="auto"/>
              <w:bottom w:val="single" w:sz="4" w:space="0" w:color="auto"/>
            </w:tcBorders>
            <w:shd w:val="clear" w:color="auto" w:fill="auto"/>
          </w:tcPr>
          <w:p w14:paraId="7721FACF" w14:textId="77777777" w:rsidR="00875C34" w:rsidRPr="00863276" w:rsidRDefault="00875C34" w:rsidP="008B47B1">
            <w:pPr>
              <w:jc w:val="center"/>
              <w:rPr>
                <w:sz w:val="20"/>
              </w:rPr>
            </w:pPr>
            <w:r w:rsidRPr="00863276">
              <w:rPr>
                <w:b/>
                <w:bCs/>
                <w:sz w:val="20"/>
              </w:rPr>
              <w:t>Транспортировка и груз</w:t>
            </w:r>
          </w:p>
        </w:tc>
      </w:tr>
      <w:tr w:rsidR="00875C34" w:rsidRPr="00863276" w14:paraId="00DEC6ED"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296D6CDA" w14:textId="77777777" w:rsidR="00875C34" w:rsidRPr="00863276" w:rsidRDefault="00875C34" w:rsidP="008B47B1">
            <w:pPr>
              <w:spacing w:after="0"/>
              <w:jc w:val="both"/>
              <w:rPr>
                <w:sz w:val="20"/>
              </w:rPr>
            </w:pPr>
            <w:r w:rsidRPr="00863276">
              <w:rPr>
                <w:b/>
                <w:bCs/>
                <w:sz w:val="20"/>
              </w:rPr>
              <w:t>ТранГруз</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65F5B08C" w14:textId="77777777" w:rsidR="00875C34" w:rsidRPr="00863276" w:rsidRDefault="00875C34" w:rsidP="008B47B1">
            <w:pPr>
              <w:jc w:val="center"/>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1D82E465" w14:textId="77777777" w:rsidR="00875C34" w:rsidRPr="00863276" w:rsidRDefault="00875C34" w:rsidP="008B47B1">
            <w:pPr>
              <w:jc w:val="center"/>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4180C1FF" w14:textId="77777777" w:rsidR="00875C34" w:rsidRPr="00863276" w:rsidRDefault="00875C34" w:rsidP="008B47B1">
            <w:pPr>
              <w:jc w:val="cente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39F1C2C" w14:textId="77777777" w:rsidR="00875C34" w:rsidRPr="00863276" w:rsidRDefault="00875C34" w:rsidP="008B47B1">
            <w:pP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A0870DF" w14:textId="77777777" w:rsidR="00875C34" w:rsidRPr="00863276" w:rsidRDefault="00875C34" w:rsidP="008B47B1">
            <w:pPr>
              <w:rPr>
                <w:sz w:val="20"/>
              </w:rPr>
            </w:pPr>
          </w:p>
        </w:tc>
      </w:tr>
      <w:tr w:rsidR="00875C34" w:rsidRPr="00863276" w14:paraId="0F7302B0"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7D821024"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01B22F11" w14:textId="77777777" w:rsidR="00875C34" w:rsidRPr="00863276" w:rsidRDefault="00875C34" w:rsidP="008B47B1">
            <w:pPr>
              <w:rPr>
                <w:sz w:val="20"/>
              </w:rPr>
            </w:pPr>
            <w:r w:rsidRPr="00863276">
              <w:rPr>
                <w:sz w:val="20"/>
              </w:rPr>
              <w:t>СвТранГруз</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2BC4531A" w14:textId="77777777" w:rsidR="00875C34" w:rsidRPr="00863276" w:rsidRDefault="00875C34" w:rsidP="008B47B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25B4E191" w14:textId="77777777" w:rsidR="00875C34" w:rsidRPr="00863276" w:rsidRDefault="00875C34" w:rsidP="008B47B1">
            <w:pPr>
              <w:jc w:val="center"/>
              <w:rPr>
                <w:sz w:val="20"/>
              </w:rPr>
            </w:pPr>
            <w:r w:rsidRPr="00863276">
              <w:rPr>
                <w:sz w:val="20"/>
              </w:rPr>
              <w:t>T(1-1000)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73E4F58" w14:textId="77777777" w:rsidR="00875C34" w:rsidRPr="00863276" w:rsidRDefault="00875C34" w:rsidP="008B47B1">
            <w:pPr>
              <w:rPr>
                <w:sz w:val="20"/>
              </w:rPr>
            </w:pPr>
            <w:r w:rsidRPr="00863276">
              <w:rPr>
                <w:sz w:val="20"/>
              </w:rPr>
              <w:t>Сведения о транспортировке и грузе</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C76AA61" w14:textId="77777777" w:rsidR="00875C34" w:rsidRPr="00863276" w:rsidRDefault="00875C34" w:rsidP="008B47B1">
            <w:pPr>
              <w:rPr>
                <w:sz w:val="20"/>
              </w:rPr>
            </w:pPr>
          </w:p>
        </w:tc>
      </w:tr>
      <w:tr w:rsidR="00875C34" w:rsidRPr="00863276" w14:paraId="4FB85857"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4A3ADD4C"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4F4891C3" w14:textId="77777777" w:rsidR="00875C34" w:rsidRPr="00863276" w:rsidRDefault="00875C34" w:rsidP="008B47B1">
            <w:pPr>
              <w:rPr>
                <w:sz w:val="20"/>
              </w:rPr>
            </w:pPr>
            <w:r w:rsidRPr="00863276">
              <w:rPr>
                <w:sz w:val="20"/>
              </w:rPr>
              <w:t>ТранНакл</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2E0CC7EC" w14:textId="77777777" w:rsidR="00875C34" w:rsidRPr="00863276" w:rsidRDefault="00875C34" w:rsidP="008B47B1">
            <w:pPr>
              <w:jc w:val="center"/>
              <w:rPr>
                <w:sz w:val="20"/>
              </w:rPr>
            </w:pPr>
            <w:r w:rsidRPr="00863276">
              <w:rPr>
                <w:sz w:val="20"/>
              </w:rPr>
              <w:t>НМ</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3B5E79A8" w14:textId="77777777" w:rsidR="00875C34" w:rsidRPr="00863276" w:rsidRDefault="00875C34" w:rsidP="008B47B1">
            <w:pPr>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26E0277" w14:textId="77777777" w:rsidR="00875C34" w:rsidRPr="00863276" w:rsidRDefault="00875C34" w:rsidP="008B47B1">
            <w:pPr>
              <w:rPr>
                <w:sz w:val="20"/>
              </w:rPr>
            </w:pPr>
            <w:r w:rsidRPr="00863276">
              <w:rPr>
                <w:sz w:val="20"/>
              </w:rPr>
              <w:t>Транспортная накладная</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161604E" w14:textId="77777777" w:rsidR="00875C34" w:rsidRPr="00863276" w:rsidRDefault="00875C34" w:rsidP="008B47B1">
            <w:pPr>
              <w:rPr>
                <w:sz w:val="20"/>
              </w:rPr>
            </w:pPr>
            <w:r w:rsidRPr="00863276">
              <w:rPr>
                <w:sz w:val="20"/>
              </w:rPr>
              <w:t xml:space="preserve">Указывается в случае отгрузки с транспортировкой </w:t>
            </w:r>
          </w:p>
        </w:tc>
      </w:tr>
      <w:tr w:rsidR="00875C34" w:rsidRPr="00863276" w14:paraId="294921C0"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6E21F0CC"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271FB13B" w14:textId="77777777" w:rsidR="00875C34" w:rsidRPr="00863276" w:rsidRDefault="00875C34" w:rsidP="008B47B1">
            <w:pPr>
              <w:rPr>
                <w:sz w:val="20"/>
              </w:rPr>
            </w:pPr>
            <w:r w:rsidRPr="00863276">
              <w:rPr>
                <w:sz w:val="20"/>
              </w:rPr>
              <w:t>Перевозчик</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05DEE64D" w14:textId="77777777" w:rsidR="00875C34" w:rsidRPr="00863276" w:rsidRDefault="00875C34" w:rsidP="008B47B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5335BE7C" w14:textId="77777777" w:rsidR="00875C34" w:rsidRPr="00863276" w:rsidRDefault="00875C34" w:rsidP="008B47B1">
            <w:pPr>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FD982D2" w14:textId="77777777" w:rsidR="00875C34" w:rsidRPr="00863276" w:rsidRDefault="00875C34" w:rsidP="008B47B1">
            <w:pPr>
              <w:rPr>
                <w:sz w:val="20"/>
              </w:rPr>
            </w:pPr>
            <w:r w:rsidRPr="00863276">
              <w:rPr>
                <w:sz w:val="20"/>
              </w:rPr>
              <w:t>Перевозчик</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67CA214" w14:textId="77777777" w:rsidR="00875C34" w:rsidRPr="00863276" w:rsidRDefault="00875C34" w:rsidP="008B47B1">
            <w:pPr>
              <w:rPr>
                <w:sz w:val="20"/>
              </w:rPr>
            </w:pPr>
            <w:r w:rsidRPr="00863276">
              <w:rPr>
                <w:sz w:val="20"/>
              </w:rPr>
              <w:t xml:space="preserve">Типовой элемент &lt;УчастникТип&gt;. </w:t>
            </w:r>
          </w:p>
          <w:p w14:paraId="5662D9C4" w14:textId="77777777" w:rsidR="00875C34" w:rsidRPr="00863276" w:rsidRDefault="00875C34" w:rsidP="008B47B1">
            <w:pPr>
              <w:rPr>
                <w:sz w:val="20"/>
              </w:rPr>
            </w:pPr>
            <w:r w:rsidRPr="00863276">
              <w:rPr>
                <w:sz w:val="20"/>
              </w:rPr>
              <w:t xml:space="preserve">Для случаев, если наличие показателя предусмотрено в установленном порядке </w:t>
            </w:r>
          </w:p>
        </w:tc>
      </w:tr>
      <w:tr w:rsidR="00875C34" w:rsidRPr="00863276" w14:paraId="2B1A7BC2" w14:textId="77777777" w:rsidTr="008B47B1">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75A08BA7" w14:textId="77777777" w:rsidR="00875C34" w:rsidRPr="00863276" w:rsidRDefault="00875C34" w:rsidP="008B47B1">
            <w:pPr>
              <w:jc w:val="center"/>
              <w:rPr>
                <w:sz w:val="20"/>
              </w:rPr>
            </w:pPr>
            <w:r w:rsidRPr="00863276">
              <w:rPr>
                <w:b/>
                <w:bCs/>
                <w:sz w:val="20"/>
              </w:rPr>
              <w:t>Транспортная накладная</w:t>
            </w:r>
          </w:p>
        </w:tc>
      </w:tr>
      <w:tr w:rsidR="00875C34" w:rsidRPr="00863276" w14:paraId="23A8C915"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320A7F25" w14:textId="77777777" w:rsidR="00875C34" w:rsidRPr="00863276" w:rsidRDefault="00875C34" w:rsidP="008B47B1">
            <w:pPr>
              <w:spacing w:after="0"/>
              <w:jc w:val="both"/>
              <w:rPr>
                <w:sz w:val="20"/>
              </w:rPr>
            </w:pPr>
            <w:r w:rsidRPr="00863276">
              <w:rPr>
                <w:b/>
                <w:bCs/>
                <w:sz w:val="20"/>
              </w:rPr>
              <w:t>ТранНакл</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57BC74B9" w14:textId="77777777" w:rsidR="00875C34" w:rsidRPr="00863276" w:rsidRDefault="00875C34" w:rsidP="008B47B1">
            <w:pPr>
              <w:jc w:val="center"/>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73D6C594" w14:textId="77777777" w:rsidR="00875C34" w:rsidRPr="00863276" w:rsidRDefault="00875C34" w:rsidP="008B47B1">
            <w:pPr>
              <w:jc w:val="center"/>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1166BFF2" w14:textId="77777777" w:rsidR="00875C34" w:rsidRPr="00863276" w:rsidRDefault="00875C34" w:rsidP="008B47B1">
            <w:pPr>
              <w:jc w:val="cente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DDE6016" w14:textId="77777777" w:rsidR="00875C34" w:rsidRPr="00863276" w:rsidRDefault="00875C34" w:rsidP="008B47B1">
            <w:pP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718F62C" w14:textId="77777777" w:rsidR="00875C34" w:rsidRPr="00863276" w:rsidRDefault="00875C34" w:rsidP="008B47B1">
            <w:pPr>
              <w:rPr>
                <w:sz w:val="20"/>
              </w:rPr>
            </w:pPr>
          </w:p>
        </w:tc>
      </w:tr>
      <w:tr w:rsidR="00875C34" w:rsidRPr="00863276" w14:paraId="0C992EFD"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1D36EEF7"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5F7A4661" w14:textId="77777777" w:rsidR="00875C34" w:rsidRPr="00863276" w:rsidRDefault="00875C34" w:rsidP="008B47B1">
            <w:pPr>
              <w:rPr>
                <w:sz w:val="20"/>
              </w:rPr>
            </w:pPr>
            <w:r w:rsidRPr="00863276">
              <w:rPr>
                <w:sz w:val="20"/>
              </w:rPr>
              <w:t>НомТранНакл</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70EAF078" w14:textId="77777777" w:rsidR="00875C34" w:rsidRPr="00863276" w:rsidRDefault="00875C34" w:rsidP="008B47B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001827C1" w14:textId="77777777" w:rsidR="00875C34" w:rsidRPr="00863276" w:rsidRDefault="00875C34" w:rsidP="008B47B1">
            <w:pPr>
              <w:jc w:val="center"/>
              <w:rPr>
                <w:sz w:val="20"/>
              </w:rPr>
            </w:pPr>
            <w:r w:rsidRPr="00863276">
              <w:rPr>
                <w:sz w:val="20"/>
              </w:rPr>
              <w:t>T(=10)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9B9C9D7" w14:textId="77777777" w:rsidR="00875C34" w:rsidRPr="00863276" w:rsidRDefault="00875C34" w:rsidP="008B47B1">
            <w:pPr>
              <w:rPr>
                <w:sz w:val="20"/>
              </w:rPr>
            </w:pPr>
            <w:r w:rsidRPr="00863276">
              <w:rPr>
                <w:sz w:val="20"/>
              </w:rPr>
              <w:t>Дата передачи вещи, изготовленной по договору подряда</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78115D3" w14:textId="77777777" w:rsidR="00875C34" w:rsidRPr="00863276" w:rsidRDefault="00875C34" w:rsidP="008B47B1">
            <w:pPr>
              <w:rPr>
                <w:sz w:val="20"/>
              </w:rPr>
            </w:pPr>
            <w:r w:rsidRPr="00863276">
              <w:rPr>
                <w:sz w:val="20"/>
              </w:rPr>
              <w:t>Типовой элемент &lt;ДатаТип&gt;.</w:t>
            </w:r>
          </w:p>
          <w:p w14:paraId="1E2F032A" w14:textId="77777777" w:rsidR="00875C34" w:rsidRPr="00863276" w:rsidRDefault="00875C34" w:rsidP="008B47B1">
            <w:pPr>
              <w:rPr>
                <w:sz w:val="20"/>
              </w:rPr>
            </w:pPr>
            <w:r w:rsidRPr="00863276">
              <w:rPr>
                <w:sz w:val="20"/>
              </w:rPr>
              <w:t>Дата в формате ДД.ММ.ГГГГ</w:t>
            </w:r>
          </w:p>
        </w:tc>
      </w:tr>
      <w:tr w:rsidR="00875C34" w:rsidRPr="00863276" w14:paraId="771B2B85"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6BAC5362"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4D07CEA3" w14:textId="77777777" w:rsidR="00875C34" w:rsidRPr="00863276" w:rsidRDefault="00875C34" w:rsidP="008B47B1">
            <w:pPr>
              <w:rPr>
                <w:sz w:val="20"/>
              </w:rPr>
            </w:pPr>
            <w:r w:rsidRPr="00863276">
              <w:rPr>
                <w:sz w:val="20"/>
              </w:rPr>
              <w:t>ДатаТранНакл</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3F8F1CC1" w14:textId="77777777" w:rsidR="00875C34" w:rsidRPr="00863276" w:rsidRDefault="00875C34" w:rsidP="008B47B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704EF446" w14:textId="77777777" w:rsidR="00875C34" w:rsidRPr="00863276" w:rsidRDefault="00875C34" w:rsidP="008B47B1">
            <w:pPr>
              <w:jc w:val="center"/>
              <w:rPr>
                <w:sz w:val="20"/>
              </w:rPr>
            </w:pPr>
            <w:r w:rsidRPr="00863276">
              <w:rPr>
                <w:sz w:val="20"/>
              </w:rPr>
              <w:t>T(1-1000)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FFE0B4E" w14:textId="77777777" w:rsidR="00875C34" w:rsidRPr="00863276" w:rsidRDefault="00875C34" w:rsidP="008B47B1">
            <w:pPr>
              <w:rPr>
                <w:sz w:val="20"/>
              </w:rPr>
            </w:pPr>
            <w:r w:rsidRPr="00863276">
              <w:rPr>
                <w:sz w:val="20"/>
              </w:rPr>
              <w:t>Сведения о передаче</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0047C23" w14:textId="77777777" w:rsidR="00875C34" w:rsidRPr="00863276" w:rsidRDefault="00875C34" w:rsidP="008B47B1">
            <w:pPr>
              <w:rPr>
                <w:sz w:val="20"/>
              </w:rPr>
            </w:pPr>
          </w:p>
        </w:tc>
      </w:tr>
      <w:tr w:rsidR="00875C34" w:rsidRPr="00863276" w14:paraId="7FA78E45" w14:textId="77777777" w:rsidTr="008B47B1">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6861813A" w14:textId="77777777" w:rsidR="00875C34" w:rsidRPr="00863276" w:rsidRDefault="00875C34" w:rsidP="008B47B1">
            <w:pPr>
              <w:jc w:val="center"/>
              <w:rPr>
                <w:sz w:val="20"/>
              </w:rPr>
            </w:pPr>
            <w:r w:rsidRPr="00122845">
              <w:rPr>
                <w:b/>
                <w:bCs/>
                <w:sz w:val="20"/>
              </w:rPr>
              <w:t>СвПерВещи</w:t>
            </w:r>
          </w:p>
        </w:tc>
      </w:tr>
      <w:tr w:rsidR="00875C34" w:rsidRPr="00863276" w14:paraId="7CF5CEC1"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5A09E51A"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48A6EFFC" w14:textId="77777777" w:rsidR="00875C34" w:rsidRPr="00863276" w:rsidRDefault="00875C34" w:rsidP="008B47B1">
            <w:pPr>
              <w:rPr>
                <w:sz w:val="20"/>
              </w:rPr>
            </w:pPr>
            <w:r w:rsidRPr="00DF671C">
              <w:rPr>
                <w:sz w:val="20"/>
              </w:rPr>
              <w:t>ДатаПерВещ</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475172B5" w14:textId="77777777" w:rsidR="00875C34" w:rsidRPr="00863276" w:rsidRDefault="00875C34" w:rsidP="008B47B1">
            <w:pPr>
              <w:jc w:val="center"/>
              <w:rPr>
                <w:sz w:val="20"/>
              </w:rPr>
            </w:pPr>
            <w:r w:rsidRPr="00DF671C">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1AAA73A1" w14:textId="77777777" w:rsidR="00875C34" w:rsidRPr="00863276" w:rsidRDefault="00875C34" w:rsidP="008B47B1">
            <w:pPr>
              <w:jc w:val="center"/>
              <w:rPr>
                <w:sz w:val="20"/>
              </w:rPr>
            </w:pPr>
            <w:r w:rsidRPr="00DF671C">
              <w:rPr>
                <w:sz w:val="20"/>
              </w:rPr>
              <w:t>T(=10)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822B438" w14:textId="77777777" w:rsidR="00875C34" w:rsidRPr="00863276" w:rsidRDefault="00875C34" w:rsidP="008B47B1">
            <w:pPr>
              <w:rPr>
                <w:sz w:val="20"/>
              </w:rPr>
            </w:pPr>
            <w:r w:rsidRPr="00DF671C">
              <w:rPr>
                <w:sz w:val="20"/>
              </w:rPr>
              <w:t>Дата передачи вещи, изготовленной по договору подряда</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6687BD3" w14:textId="77777777" w:rsidR="00875C34" w:rsidRPr="00DF671C" w:rsidRDefault="00875C34" w:rsidP="008B47B1">
            <w:pPr>
              <w:rPr>
                <w:sz w:val="20"/>
              </w:rPr>
            </w:pPr>
            <w:r w:rsidRPr="00DF671C">
              <w:rPr>
                <w:sz w:val="20"/>
              </w:rPr>
              <w:t>Типовой элемент &lt;ДатаТип&gt;.</w:t>
            </w:r>
          </w:p>
          <w:p w14:paraId="7162F8F5" w14:textId="77777777" w:rsidR="00875C34" w:rsidRPr="00863276" w:rsidRDefault="00875C34" w:rsidP="008B47B1">
            <w:pPr>
              <w:rPr>
                <w:sz w:val="20"/>
              </w:rPr>
            </w:pPr>
            <w:r w:rsidRPr="00DF671C">
              <w:rPr>
                <w:sz w:val="20"/>
              </w:rPr>
              <w:t>Дата в формате ДД.ММ.ГГГГ</w:t>
            </w:r>
          </w:p>
        </w:tc>
      </w:tr>
      <w:tr w:rsidR="00875C34" w:rsidRPr="00863276" w14:paraId="05DC0EBE"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7D09B6C6"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78B5C316" w14:textId="77777777" w:rsidR="00875C34" w:rsidRPr="00863276" w:rsidRDefault="00875C34" w:rsidP="008B47B1">
            <w:pPr>
              <w:rPr>
                <w:sz w:val="20"/>
              </w:rPr>
            </w:pPr>
            <w:r w:rsidRPr="00DF671C">
              <w:rPr>
                <w:sz w:val="20"/>
              </w:rPr>
              <w:t>СвПерВещ</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700A1841" w14:textId="77777777" w:rsidR="00875C34" w:rsidRPr="00863276" w:rsidRDefault="00875C34" w:rsidP="008B47B1">
            <w:pPr>
              <w:jc w:val="center"/>
              <w:rPr>
                <w:sz w:val="20"/>
              </w:rPr>
            </w:pPr>
            <w:r w:rsidRPr="00DF671C">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4E5159CB" w14:textId="77777777" w:rsidR="00875C34" w:rsidRPr="00863276" w:rsidRDefault="00875C34" w:rsidP="008B47B1">
            <w:pPr>
              <w:jc w:val="center"/>
              <w:rPr>
                <w:sz w:val="20"/>
              </w:rPr>
            </w:pPr>
            <w:r w:rsidRPr="00DF671C">
              <w:rPr>
                <w:sz w:val="20"/>
              </w:rPr>
              <w:t>T(1-1000)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1EE950B" w14:textId="77777777" w:rsidR="00875C34" w:rsidRPr="00863276" w:rsidRDefault="00875C34" w:rsidP="008B47B1">
            <w:pPr>
              <w:rPr>
                <w:sz w:val="20"/>
              </w:rPr>
            </w:pPr>
            <w:r w:rsidRPr="00DF671C">
              <w:rPr>
                <w:sz w:val="20"/>
              </w:rPr>
              <w:t>Сведения о передаче</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8D887BC" w14:textId="77777777" w:rsidR="00875C34" w:rsidRPr="00863276" w:rsidRDefault="00875C34" w:rsidP="008B47B1">
            <w:pPr>
              <w:rPr>
                <w:sz w:val="20"/>
              </w:rPr>
            </w:pPr>
          </w:p>
        </w:tc>
      </w:tr>
      <w:tr w:rsidR="00875C34" w:rsidRPr="00863276" w14:paraId="17949BDB" w14:textId="77777777" w:rsidTr="008B47B1">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662E4186" w14:textId="77777777" w:rsidR="00875C34" w:rsidRPr="00863276" w:rsidRDefault="00875C34" w:rsidP="008B47B1">
            <w:pPr>
              <w:jc w:val="center"/>
              <w:rPr>
                <w:sz w:val="20"/>
              </w:rPr>
            </w:pPr>
            <w:r w:rsidRPr="00863276">
              <w:rPr>
                <w:b/>
                <w:bCs/>
                <w:sz w:val="20"/>
              </w:rPr>
              <w:t>Информационное поле факта хозяйственной жизни 3</w:t>
            </w:r>
          </w:p>
        </w:tc>
      </w:tr>
      <w:tr w:rsidR="00875C34" w:rsidRPr="00863276" w14:paraId="1B06EB8E"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3B2BE2CC" w14:textId="77777777" w:rsidR="00875C34" w:rsidRPr="00863276" w:rsidRDefault="00875C34" w:rsidP="008B47B1">
            <w:pPr>
              <w:spacing w:after="0"/>
              <w:jc w:val="both"/>
              <w:rPr>
                <w:sz w:val="20"/>
              </w:rPr>
            </w:pPr>
            <w:r w:rsidRPr="00863276">
              <w:rPr>
                <w:b/>
                <w:bCs/>
                <w:sz w:val="20"/>
              </w:rPr>
              <w:t>ИнфПолФХЖ3</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1DA87577" w14:textId="77777777" w:rsidR="00875C34" w:rsidRPr="00863276" w:rsidRDefault="00875C34" w:rsidP="008B47B1">
            <w:pPr>
              <w:jc w:val="center"/>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62AF2966" w14:textId="77777777" w:rsidR="00875C34" w:rsidRPr="00863276" w:rsidRDefault="00875C34" w:rsidP="008B47B1">
            <w:pPr>
              <w:jc w:val="center"/>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74D41FB8" w14:textId="77777777" w:rsidR="00875C34" w:rsidRPr="00863276" w:rsidRDefault="00875C34" w:rsidP="008B47B1">
            <w:pPr>
              <w:jc w:val="cente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8D1C4BE" w14:textId="77777777" w:rsidR="00875C34" w:rsidRPr="00863276" w:rsidRDefault="00875C34" w:rsidP="008B47B1">
            <w:pP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27559E7" w14:textId="77777777" w:rsidR="00875C34" w:rsidRPr="00863276" w:rsidRDefault="00875C34" w:rsidP="008B47B1">
            <w:pPr>
              <w:rPr>
                <w:sz w:val="20"/>
              </w:rPr>
            </w:pPr>
          </w:p>
        </w:tc>
      </w:tr>
      <w:tr w:rsidR="00875C34" w:rsidRPr="00863276" w14:paraId="2344A5C4"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73876B24"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2D264C00" w14:textId="77777777" w:rsidR="00875C34" w:rsidRPr="00863276" w:rsidRDefault="00875C34" w:rsidP="008B47B1">
            <w:pPr>
              <w:rPr>
                <w:sz w:val="20"/>
              </w:rPr>
            </w:pPr>
            <w:r w:rsidRPr="00863276">
              <w:rPr>
                <w:sz w:val="20"/>
              </w:rPr>
              <w:t>ИдФайлИнфПол</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313E62A9" w14:textId="77777777" w:rsidR="00875C34" w:rsidRPr="00863276" w:rsidRDefault="00875C34" w:rsidP="008B47B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415BABE3" w14:textId="77777777" w:rsidR="00875C34" w:rsidRPr="00863276" w:rsidRDefault="00875C34" w:rsidP="008B47B1">
            <w:pPr>
              <w:jc w:val="center"/>
              <w:rPr>
                <w:sz w:val="20"/>
              </w:rPr>
            </w:pPr>
            <w:r w:rsidRPr="00863276">
              <w:rPr>
                <w:sz w:val="20"/>
              </w:rPr>
              <w:t>T(=36)</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4DDE9AB" w14:textId="77777777" w:rsidR="00875C34" w:rsidRPr="00863276" w:rsidRDefault="00875C34" w:rsidP="008B47B1">
            <w:pPr>
              <w:rPr>
                <w:sz w:val="20"/>
              </w:rPr>
            </w:pPr>
            <w:r w:rsidRPr="00863276">
              <w:rPr>
                <w:sz w:val="20"/>
              </w:rPr>
              <w:t>Идентификатор файла информационного поля</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05A4CE5" w14:textId="77777777" w:rsidR="00875C34" w:rsidRPr="00863276" w:rsidRDefault="00875C34" w:rsidP="008B47B1">
            <w:pPr>
              <w:rPr>
                <w:sz w:val="20"/>
              </w:rPr>
            </w:pPr>
            <w:r w:rsidRPr="00863276">
              <w:rPr>
                <w:sz w:val="20"/>
              </w:rPr>
              <w:t xml:space="preserve">GUID. </w:t>
            </w:r>
            <w:r w:rsidRPr="00863276">
              <w:rPr>
                <w:sz w:val="20"/>
              </w:rPr>
              <w:br/>
              <w:t>Указывается идентификатор файла, связанного со сведениями данного электронного документа</w:t>
            </w:r>
          </w:p>
        </w:tc>
      </w:tr>
      <w:tr w:rsidR="00875C34" w:rsidRPr="00863276" w14:paraId="4FCB8700"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1B980901"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329E2117" w14:textId="77777777" w:rsidR="00875C34" w:rsidRPr="00863276" w:rsidRDefault="00875C34" w:rsidP="008B47B1">
            <w:pPr>
              <w:rPr>
                <w:sz w:val="20"/>
              </w:rPr>
            </w:pPr>
            <w:r w:rsidRPr="00863276">
              <w:rPr>
                <w:sz w:val="20"/>
              </w:rPr>
              <w:t>ТекстИнф</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77682BE5" w14:textId="77777777" w:rsidR="00875C34" w:rsidRPr="00863276" w:rsidRDefault="00875C34" w:rsidP="008B47B1">
            <w:pPr>
              <w:jc w:val="center"/>
              <w:rPr>
                <w:sz w:val="20"/>
              </w:rPr>
            </w:pPr>
            <w:r w:rsidRPr="00863276">
              <w:rPr>
                <w:sz w:val="20"/>
              </w:rPr>
              <w:t>НМ</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7268E766" w14:textId="77777777" w:rsidR="00875C34" w:rsidRPr="00863276" w:rsidRDefault="00875C34" w:rsidP="008B47B1">
            <w:pPr>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D8233F5" w14:textId="77777777" w:rsidR="00875C34" w:rsidRPr="00863276" w:rsidRDefault="00875C34" w:rsidP="008B47B1">
            <w:pPr>
              <w:rPr>
                <w:sz w:val="20"/>
              </w:rPr>
            </w:pPr>
            <w:r w:rsidRPr="00863276">
              <w:rPr>
                <w:sz w:val="20"/>
              </w:rPr>
              <w:t>Текстовая информация</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7101A3E" w14:textId="77777777" w:rsidR="00875C34" w:rsidRPr="00863276" w:rsidRDefault="00875C34" w:rsidP="008B47B1">
            <w:pPr>
              <w:rPr>
                <w:sz w:val="20"/>
              </w:rPr>
            </w:pPr>
            <w:r w:rsidRPr="00863276">
              <w:rPr>
                <w:sz w:val="20"/>
              </w:rPr>
              <w:t>Типовой элемент &lt;ТекстИнфТип&gt;</w:t>
            </w:r>
          </w:p>
        </w:tc>
      </w:tr>
      <w:tr w:rsidR="00875C34" w:rsidRPr="00863276" w14:paraId="7CB0794E" w14:textId="77777777" w:rsidTr="008B47B1">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4E06F9F8" w14:textId="77777777" w:rsidR="00875C34" w:rsidRPr="00863276" w:rsidRDefault="00875C34" w:rsidP="008B47B1">
            <w:pPr>
              <w:jc w:val="center"/>
              <w:rPr>
                <w:sz w:val="20"/>
              </w:rPr>
            </w:pPr>
            <w:r w:rsidRPr="00863276">
              <w:rPr>
                <w:b/>
                <w:bCs/>
                <w:sz w:val="20"/>
              </w:rPr>
              <w:t>Сведения о лице, подписывающем файл обмена счета-фактуры (информации продавца) в электронной форме</w:t>
            </w:r>
          </w:p>
        </w:tc>
      </w:tr>
      <w:tr w:rsidR="00875C34" w:rsidRPr="00863276" w14:paraId="07F07D89"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192A99DA" w14:textId="77777777" w:rsidR="00875C34" w:rsidRPr="00863276" w:rsidRDefault="00875C34" w:rsidP="008B47B1">
            <w:pPr>
              <w:spacing w:after="0"/>
              <w:jc w:val="both"/>
              <w:rPr>
                <w:sz w:val="20"/>
              </w:rPr>
            </w:pPr>
            <w:r w:rsidRPr="00863276">
              <w:rPr>
                <w:b/>
                <w:bCs/>
                <w:sz w:val="20"/>
              </w:rPr>
              <w:t>Подписант</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125D050F" w14:textId="77777777" w:rsidR="00875C34" w:rsidRPr="00863276" w:rsidRDefault="00875C34" w:rsidP="008B47B1">
            <w:pPr>
              <w:jc w:val="center"/>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1597C128" w14:textId="77777777" w:rsidR="00875C34" w:rsidRPr="00863276" w:rsidRDefault="00875C34" w:rsidP="008B47B1">
            <w:pPr>
              <w:jc w:val="center"/>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79D9D18D" w14:textId="77777777" w:rsidR="00875C34" w:rsidRPr="00863276" w:rsidRDefault="00875C34" w:rsidP="008B47B1">
            <w:pPr>
              <w:jc w:val="cente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4490D01" w14:textId="77777777" w:rsidR="00875C34" w:rsidRPr="00863276" w:rsidRDefault="00875C34" w:rsidP="008B47B1">
            <w:pP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1849FB9" w14:textId="77777777" w:rsidR="00875C34" w:rsidRPr="00863276" w:rsidRDefault="00875C34" w:rsidP="008B47B1">
            <w:pPr>
              <w:rPr>
                <w:sz w:val="20"/>
              </w:rPr>
            </w:pPr>
          </w:p>
        </w:tc>
      </w:tr>
      <w:tr w:rsidR="00875C34" w:rsidRPr="00863276" w14:paraId="395CFC96"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300CB807"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72FCB46A" w14:textId="77777777" w:rsidR="00875C34" w:rsidRPr="00863276" w:rsidRDefault="00875C34" w:rsidP="008B47B1">
            <w:pPr>
              <w:rPr>
                <w:sz w:val="20"/>
              </w:rPr>
            </w:pPr>
            <w:r w:rsidRPr="00863276">
              <w:rPr>
                <w:sz w:val="20"/>
              </w:rPr>
              <w:t>ОблПолн</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63A23879" w14:textId="77777777" w:rsidR="00875C34" w:rsidRPr="00863276" w:rsidRDefault="00875C34" w:rsidP="008B47B1">
            <w:pPr>
              <w:jc w:val="center"/>
              <w:rPr>
                <w:sz w:val="20"/>
              </w:rPr>
            </w:pPr>
            <w:r w:rsidRPr="00863276">
              <w:rPr>
                <w:sz w:val="20"/>
              </w:rPr>
              <w:t>ОК</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615D5E6F" w14:textId="77777777" w:rsidR="00875C34" w:rsidRPr="00863276" w:rsidRDefault="00875C34" w:rsidP="008B47B1">
            <w:pPr>
              <w:jc w:val="center"/>
              <w:rPr>
                <w:sz w:val="20"/>
              </w:rPr>
            </w:pPr>
            <w:r w:rsidRPr="00863276">
              <w:rPr>
                <w:sz w:val="20"/>
              </w:rPr>
              <w:t>T(1-2)</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5FCB86A" w14:textId="77777777" w:rsidR="00875C34" w:rsidRPr="00863276" w:rsidRDefault="00875C34" w:rsidP="008B47B1">
            <w:pPr>
              <w:rPr>
                <w:sz w:val="20"/>
              </w:rPr>
            </w:pPr>
            <w:r w:rsidRPr="00863276">
              <w:rPr>
                <w:sz w:val="20"/>
              </w:rPr>
              <w:t>Область полномочий</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B3BB085" w14:textId="77777777" w:rsidR="00875C34" w:rsidRPr="00863276" w:rsidRDefault="00875C34" w:rsidP="008B47B1">
            <w:pPr>
              <w:ind w:left="284" w:hanging="284"/>
              <w:rPr>
                <w:sz w:val="20"/>
              </w:rPr>
            </w:pPr>
            <w:r w:rsidRPr="00863276">
              <w:rPr>
                <w:sz w:val="20"/>
              </w:rPr>
              <w:t>Принимает значение:</w:t>
            </w:r>
          </w:p>
          <w:p w14:paraId="1BEFBB61" w14:textId="77777777" w:rsidR="00875C34" w:rsidRPr="00863276" w:rsidRDefault="00875C34" w:rsidP="008B47B1">
            <w:pPr>
              <w:ind w:left="284" w:hanging="284"/>
              <w:rPr>
                <w:sz w:val="20"/>
              </w:rPr>
            </w:pPr>
            <w:r w:rsidRPr="00863276">
              <w:rPr>
                <w:sz w:val="20"/>
              </w:rPr>
              <w:t>0 – лицо, ответственное за подписание счетов-фактур   |</w:t>
            </w:r>
          </w:p>
          <w:p w14:paraId="56F442A4" w14:textId="77777777" w:rsidR="00875C34" w:rsidRPr="00863276" w:rsidRDefault="00875C34" w:rsidP="008B47B1">
            <w:pPr>
              <w:ind w:left="284" w:hanging="284"/>
              <w:rPr>
                <w:sz w:val="20"/>
              </w:rPr>
            </w:pPr>
            <w:r w:rsidRPr="00863276">
              <w:rPr>
                <w:sz w:val="20"/>
              </w:rPr>
              <w:t>1 – лицо, совершившее сделку, операцию   |</w:t>
            </w:r>
          </w:p>
          <w:p w14:paraId="73AD7593" w14:textId="77777777" w:rsidR="00875C34" w:rsidRPr="00863276" w:rsidRDefault="00875C34" w:rsidP="008B47B1">
            <w:pPr>
              <w:ind w:left="284" w:hanging="284"/>
              <w:rPr>
                <w:sz w:val="20"/>
              </w:rPr>
            </w:pPr>
            <w:r w:rsidRPr="00863276">
              <w:rPr>
                <w:sz w:val="20"/>
              </w:rPr>
              <w:t>2 – лицо, совершившее сделку, операцию и ответственное за ее оформление   |</w:t>
            </w:r>
          </w:p>
          <w:p w14:paraId="60848D19" w14:textId="77777777" w:rsidR="00875C34" w:rsidRPr="00863276" w:rsidRDefault="00875C34" w:rsidP="008B47B1">
            <w:pPr>
              <w:ind w:left="284" w:hanging="284"/>
              <w:rPr>
                <w:sz w:val="20"/>
              </w:rPr>
            </w:pPr>
            <w:r w:rsidRPr="00863276">
              <w:rPr>
                <w:sz w:val="20"/>
              </w:rPr>
              <w:t>3 – лицо, ответственное за оформление свершившегося события   |</w:t>
            </w:r>
          </w:p>
          <w:p w14:paraId="5825EC4B" w14:textId="77777777" w:rsidR="00875C34" w:rsidRPr="00863276" w:rsidRDefault="00875C34" w:rsidP="008B47B1">
            <w:pPr>
              <w:ind w:left="284" w:hanging="284"/>
              <w:rPr>
                <w:sz w:val="20"/>
              </w:rPr>
            </w:pPr>
            <w:r w:rsidRPr="00863276">
              <w:rPr>
                <w:sz w:val="20"/>
              </w:rPr>
              <w:t>4 – лицо, совершившее сделку, операцию и ответственное за подписание счетов-фактур   |</w:t>
            </w:r>
          </w:p>
          <w:p w14:paraId="41E6EEE2" w14:textId="77777777" w:rsidR="00875C34" w:rsidRPr="00863276" w:rsidRDefault="00875C34" w:rsidP="008B47B1">
            <w:pPr>
              <w:ind w:left="284" w:hanging="284"/>
              <w:rPr>
                <w:sz w:val="20"/>
              </w:rPr>
            </w:pPr>
            <w:r w:rsidRPr="00863276">
              <w:rPr>
                <w:sz w:val="20"/>
              </w:rPr>
              <w:t>5 – лицо, совершившее сделку, операцию и ответственное за ее оформление и за подписание счетов-фактур   |</w:t>
            </w:r>
          </w:p>
          <w:p w14:paraId="536734AF" w14:textId="77777777" w:rsidR="00875C34" w:rsidRPr="00863276" w:rsidRDefault="00875C34" w:rsidP="008B47B1">
            <w:pPr>
              <w:ind w:left="284" w:hanging="284"/>
              <w:rPr>
                <w:sz w:val="20"/>
              </w:rPr>
            </w:pPr>
            <w:r w:rsidRPr="00863276">
              <w:rPr>
                <w:sz w:val="20"/>
              </w:rPr>
              <w:t>6 – лицо, ответственное за оформление свершившегося события и за подписание счетов-фактур</w:t>
            </w:r>
          </w:p>
        </w:tc>
      </w:tr>
      <w:tr w:rsidR="00875C34" w:rsidRPr="00863276" w14:paraId="2F894EC4"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3F52C642"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658C9B8E" w14:textId="77777777" w:rsidR="00875C34" w:rsidRPr="00863276" w:rsidRDefault="00875C34" w:rsidP="008B47B1">
            <w:pPr>
              <w:rPr>
                <w:sz w:val="20"/>
              </w:rPr>
            </w:pPr>
            <w:r w:rsidRPr="00863276">
              <w:rPr>
                <w:sz w:val="20"/>
              </w:rPr>
              <w:t>Статус</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5E387EA9" w14:textId="77777777" w:rsidR="00875C34" w:rsidRPr="00863276" w:rsidRDefault="00875C34" w:rsidP="008B47B1">
            <w:pPr>
              <w:jc w:val="center"/>
              <w:rPr>
                <w:sz w:val="20"/>
              </w:rPr>
            </w:pPr>
            <w:r w:rsidRPr="00863276">
              <w:rPr>
                <w:sz w:val="20"/>
              </w:rPr>
              <w:t>ОК</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385FFEB3" w14:textId="77777777" w:rsidR="00875C34" w:rsidRPr="00863276" w:rsidRDefault="00875C34" w:rsidP="008B47B1">
            <w:pPr>
              <w:jc w:val="center"/>
              <w:rPr>
                <w:sz w:val="20"/>
              </w:rPr>
            </w:pPr>
            <w:r w:rsidRPr="00863276">
              <w:rPr>
                <w:sz w:val="20"/>
              </w:rPr>
              <w:t>T(1-2)</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5BAE2AE" w14:textId="77777777" w:rsidR="00875C34" w:rsidRPr="00863276" w:rsidRDefault="00875C34" w:rsidP="008B47B1">
            <w:pPr>
              <w:rPr>
                <w:sz w:val="20"/>
              </w:rPr>
            </w:pPr>
            <w:r w:rsidRPr="00863276">
              <w:rPr>
                <w:sz w:val="20"/>
              </w:rPr>
              <w:t>Статус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D971C40" w14:textId="77777777" w:rsidR="00875C34" w:rsidRPr="00863276" w:rsidRDefault="00875C34" w:rsidP="008B47B1">
            <w:pPr>
              <w:ind w:left="284" w:hanging="284"/>
              <w:rPr>
                <w:sz w:val="20"/>
              </w:rPr>
            </w:pPr>
            <w:r w:rsidRPr="00863276">
              <w:rPr>
                <w:sz w:val="20"/>
              </w:rPr>
              <w:t>Принимает значение:</w:t>
            </w:r>
          </w:p>
          <w:p w14:paraId="2923CACC" w14:textId="77777777" w:rsidR="00875C34" w:rsidRPr="00863276" w:rsidRDefault="00875C34" w:rsidP="008B47B1">
            <w:pPr>
              <w:ind w:left="284" w:hanging="284"/>
              <w:rPr>
                <w:sz w:val="20"/>
              </w:rPr>
            </w:pPr>
            <w:r w:rsidRPr="00863276">
              <w:rPr>
                <w:sz w:val="20"/>
              </w:rPr>
              <w:t>1 – работник организации продавца товаров (работ, услуг, имущественных прав)   |</w:t>
            </w:r>
          </w:p>
          <w:p w14:paraId="5D27BE36" w14:textId="77777777" w:rsidR="00875C34" w:rsidRPr="00863276" w:rsidRDefault="00875C34" w:rsidP="008B47B1">
            <w:pPr>
              <w:ind w:left="284" w:hanging="284"/>
              <w:rPr>
                <w:sz w:val="20"/>
              </w:rPr>
            </w:pPr>
            <w:r w:rsidRPr="00863276">
              <w:rPr>
                <w:sz w:val="20"/>
              </w:rPr>
              <w:t>2 – работник организации - составителя файла обмена информации продавца, если составитель файла обмена информации не является продавцом   |</w:t>
            </w:r>
          </w:p>
          <w:p w14:paraId="58B9101B" w14:textId="77777777" w:rsidR="00875C34" w:rsidRPr="00863276" w:rsidRDefault="00875C34" w:rsidP="008B47B1">
            <w:pPr>
              <w:ind w:left="284" w:hanging="284"/>
              <w:rPr>
                <w:sz w:val="20"/>
              </w:rPr>
            </w:pPr>
            <w:r w:rsidRPr="00863276">
              <w:rPr>
                <w:sz w:val="20"/>
              </w:rPr>
              <w:t>3 – работник иной уполномоченной организации   |</w:t>
            </w:r>
          </w:p>
          <w:p w14:paraId="4EABCAA1" w14:textId="77777777" w:rsidR="00875C34" w:rsidRPr="00863276" w:rsidRDefault="00875C34" w:rsidP="008B47B1">
            <w:pPr>
              <w:ind w:left="284" w:hanging="284"/>
              <w:rPr>
                <w:sz w:val="20"/>
              </w:rPr>
            </w:pPr>
            <w:r w:rsidRPr="00863276">
              <w:rPr>
                <w:sz w:val="20"/>
              </w:rPr>
              <w:t>4 – уполномоченное физическое лицо (в том числе индивидуальный предприниматель)</w:t>
            </w:r>
          </w:p>
        </w:tc>
      </w:tr>
      <w:tr w:rsidR="00875C34" w:rsidRPr="00863276" w14:paraId="2F9D6937"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419F8B98"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20BB309F" w14:textId="77777777" w:rsidR="00875C34" w:rsidRPr="00863276" w:rsidRDefault="00875C34" w:rsidP="008B47B1">
            <w:pPr>
              <w:rPr>
                <w:sz w:val="20"/>
              </w:rPr>
            </w:pPr>
            <w:r w:rsidRPr="00863276">
              <w:rPr>
                <w:sz w:val="20"/>
              </w:rPr>
              <w:t>ОснПолн</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4844F48A" w14:textId="77777777" w:rsidR="00875C34" w:rsidRPr="00863276" w:rsidRDefault="00875C34" w:rsidP="008B47B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1866357E" w14:textId="77777777" w:rsidR="00875C34" w:rsidRPr="00863276" w:rsidRDefault="00875C34" w:rsidP="008B47B1">
            <w:pPr>
              <w:jc w:val="center"/>
              <w:rPr>
                <w:sz w:val="20"/>
              </w:rPr>
            </w:pPr>
            <w:r w:rsidRPr="00863276">
              <w:rPr>
                <w:sz w:val="20"/>
              </w:rPr>
              <w:t>T(1-255)</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41ED0B5" w14:textId="77777777" w:rsidR="00875C34" w:rsidRPr="00863276" w:rsidRDefault="00875C34" w:rsidP="008B47B1">
            <w:pPr>
              <w:rPr>
                <w:sz w:val="20"/>
              </w:rPr>
            </w:pPr>
            <w:r w:rsidRPr="00863276">
              <w:rPr>
                <w:sz w:val="20"/>
              </w:rPr>
              <w:t>Основание полномочий (доверия)</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D39707E" w14:textId="77777777" w:rsidR="00875C34" w:rsidRPr="00863276" w:rsidRDefault="00875C34" w:rsidP="008B47B1">
            <w:pPr>
              <w:rPr>
                <w:sz w:val="20"/>
              </w:rPr>
            </w:pPr>
            <w:r w:rsidRPr="00863276">
              <w:rPr>
                <w:sz w:val="20"/>
              </w:rPr>
              <w:t xml:space="preserve">Для (Статус=1 или Статус=2 или Статус=3) указываются «Должностные обязанности» по умолчанию или иные основания полномочий (доверия). </w:t>
            </w:r>
            <w:r w:rsidRPr="00863276">
              <w:rPr>
                <w:sz w:val="20"/>
              </w:rPr>
              <w:br/>
              <w:t>Для Статус=4 указываются основания полномочий (доверия)</w:t>
            </w:r>
          </w:p>
        </w:tc>
      </w:tr>
      <w:tr w:rsidR="00875C34" w:rsidRPr="00863276" w14:paraId="2E8797E8"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44DA3BD8"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0336B7A5" w14:textId="77777777" w:rsidR="00875C34" w:rsidRPr="00863276" w:rsidRDefault="00875C34" w:rsidP="008B47B1">
            <w:pPr>
              <w:rPr>
                <w:sz w:val="20"/>
              </w:rPr>
            </w:pPr>
            <w:r w:rsidRPr="00863276">
              <w:rPr>
                <w:sz w:val="20"/>
              </w:rPr>
              <w:t>ОснПолнОрг</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652FF72D" w14:textId="77777777" w:rsidR="00875C34" w:rsidRPr="00863276" w:rsidRDefault="00875C34" w:rsidP="008B47B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7C2A6911" w14:textId="77777777" w:rsidR="00875C34" w:rsidRPr="00863276" w:rsidRDefault="00875C34" w:rsidP="008B47B1">
            <w:pPr>
              <w:jc w:val="center"/>
              <w:rPr>
                <w:sz w:val="20"/>
              </w:rPr>
            </w:pPr>
            <w:r w:rsidRPr="00863276">
              <w:rPr>
                <w:sz w:val="20"/>
              </w:rPr>
              <w:t>T(1-255)</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20D9B5A" w14:textId="77777777" w:rsidR="00875C34" w:rsidRPr="00863276" w:rsidRDefault="00875C34" w:rsidP="008B47B1">
            <w:pPr>
              <w:rPr>
                <w:sz w:val="20"/>
              </w:rPr>
            </w:pPr>
            <w:r w:rsidRPr="00863276">
              <w:rPr>
                <w:sz w:val="20"/>
              </w:rPr>
              <w:t>Основание полномочий (доверия) организации</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F0D8E01" w14:textId="77777777" w:rsidR="00875C34" w:rsidRPr="00863276" w:rsidRDefault="00875C34" w:rsidP="008B47B1">
            <w:pPr>
              <w:rPr>
                <w:sz w:val="20"/>
              </w:rPr>
            </w:pPr>
            <w:r w:rsidRPr="00863276">
              <w:rPr>
                <w:sz w:val="20"/>
              </w:rPr>
              <w:t xml:space="preserve">Обязателен для Статус=3. </w:t>
            </w:r>
          </w:p>
          <w:p w14:paraId="260DB30E" w14:textId="77777777" w:rsidR="00875C34" w:rsidRDefault="00875C34" w:rsidP="008B47B1">
            <w:pPr>
              <w:rPr>
                <w:sz w:val="20"/>
              </w:rPr>
            </w:pPr>
            <w:r w:rsidRPr="00863276">
              <w:rPr>
                <w:sz w:val="20"/>
              </w:rPr>
              <w:t>Указываются основания полномочий (доверия) организации</w:t>
            </w:r>
            <w:r>
              <w:rPr>
                <w:sz w:val="20"/>
              </w:rPr>
              <w:t>.</w:t>
            </w:r>
          </w:p>
          <w:p w14:paraId="769ADFC6" w14:textId="77777777" w:rsidR="00875C34" w:rsidRPr="00863276" w:rsidRDefault="00875C34" w:rsidP="008B47B1">
            <w:pPr>
              <w:rPr>
                <w:sz w:val="20"/>
              </w:rPr>
            </w:pPr>
            <w:r>
              <w:rPr>
                <w:sz w:val="20"/>
              </w:rPr>
              <w:t>Игнорируется при приеме</w:t>
            </w:r>
          </w:p>
        </w:tc>
      </w:tr>
      <w:tr w:rsidR="00875C34" w:rsidRPr="00863276" w14:paraId="78880066" w14:textId="77777777" w:rsidTr="008B47B1">
        <w:tc>
          <w:tcPr>
            <w:tcW w:w="743" w:type="pct"/>
            <w:vMerge w:val="restart"/>
            <w:tcBorders>
              <w:top w:val="single" w:sz="4" w:space="0" w:color="auto"/>
              <w:left w:val="single" w:sz="4" w:space="0" w:color="auto"/>
              <w:right w:val="single" w:sz="4" w:space="0" w:color="auto"/>
            </w:tcBorders>
            <w:shd w:val="clear" w:color="auto" w:fill="auto"/>
            <w:vAlign w:val="center"/>
          </w:tcPr>
          <w:p w14:paraId="22DB6531" w14:textId="77777777" w:rsidR="00875C34" w:rsidRPr="00863276" w:rsidRDefault="00875C34" w:rsidP="008B47B1">
            <w:pPr>
              <w:spacing w:after="0"/>
              <w:jc w:val="center"/>
              <w:rPr>
                <w:sz w:val="20"/>
              </w:rPr>
            </w:pPr>
            <w:r w:rsidRPr="00863276">
              <w:rPr>
                <w:sz w:val="20"/>
              </w:rPr>
              <w:t>Допустимо указание только одного элемента</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55C5CE55" w14:textId="77777777" w:rsidR="00875C34" w:rsidRPr="00863276" w:rsidRDefault="00875C34" w:rsidP="008B47B1">
            <w:pPr>
              <w:rPr>
                <w:sz w:val="20"/>
              </w:rPr>
            </w:pPr>
            <w:r w:rsidRPr="00863276">
              <w:rPr>
                <w:sz w:val="20"/>
              </w:rPr>
              <w:t>ФЛ</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2089824D" w14:textId="77777777" w:rsidR="00875C34" w:rsidRPr="00863276" w:rsidRDefault="00875C34" w:rsidP="008B47B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56587B45" w14:textId="77777777" w:rsidR="00875C34" w:rsidRPr="00863276" w:rsidRDefault="00875C34" w:rsidP="008B47B1">
            <w:pPr>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B7DE1DB" w14:textId="77777777" w:rsidR="00875C34" w:rsidRPr="00863276" w:rsidRDefault="00875C34" w:rsidP="008B47B1">
            <w:pPr>
              <w:rPr>
                <w:sz w:val="20"/>
              </w:rPr>
            </w:pPr>
            <w:r w:rsidRPr="00863276">
              <w:rPr>
                <w:sz w:val="20"/>
              </w:rPr>
              <w:t>Физическое лицо</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74E5597" w14:textId="77777777" w:rsidR="00875C34" w:rsidRPr="00863276" w:rsidRDefault="00875C34" w:rsidP="008B47B1">
            <w:pPr>
              <w:rPr>
                <w:sz w:val="20"/>
              </w:rPr>
            </w:pPr>
            <w:r w:rsidRPr="00863276">
              <w:rPr>
                <w:sz w:val="20"/>
              </w:rPr>
              <w:t>Типовой элемент &lt;СвФЛТип&gt;</w:t>
            </w:r>
          </w:p>
          <w:p w14:paraId="23366330" w14:textId="77777777" w:rsidR="00875C34" w:rsidRPr="00863276" w:rsidRDefault="00875C34" w:rsidP="008B47B1">
            <w:pPr>
              <w:rPr>
                <w:sz w:val="20"/>
              </w:rPr>
            </w:pPr>
            <w:r w:rsidRPr="00863276">
              <w:rPr>
                <w:sz w:val="20"/>
              </w:rPr>
              <w:t>Может быть использован кроме случаев, когда законодательством Российской Федерации предусмотрено подписание документа индивидуальным предпринимателем или представителем юридического лица</w:t>
            </w:r>
          </w:p>
        </w:tc>
      </w:tr>
      <w:tr w:rsidR="00875C34" w:rsidRPr="00863276" w14:paraId="2C2AA60F" w14:textId="77777777" w:rsidTr="008B47B1">
        <w:tc>
          <w:tcPr>
            <w:tcW w:w="743" w:type="pct"/>
            <w:vMerge/>
            <w:tcBorders>
              <w:left w:val="single" w:sz="4" w:space="0" w:color="auto"/>
              <w:right w:val="single" w:sz="4" w:space="0" w:color="auto"/>
            </w:tcBorders>
            <w:shd w:val="clear" w:color="auto" w:fill="auto"/>
          </w:tcPr>
          <w:p w14:paraId="148452B3"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33656A6E" w14:textId="77777777" w:rsidR="00875C34" w:rsidRPr="00863276" w:rsidRDefault="00875C34" w:rsidP="008B47B1">
            <w:pPr>
              <w:rPr>
                <w:sz w:val="20"/>
              </w:rPr>
            </w:pPr>
            <w:r w:rsidRPr="00863276">
              <w:rPr>
                <w:sz w:val="20"/>
              </w:rPr>
              <w:t>ИП</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54B0C9CA" w14:textId="77777777" w:rsidR="00875C34" w:rsidRPr="00863276" w:rsidRDefault="00875C34" w:rsidP="008B47B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1D3A1D55" w14:textId="77777777" w:rsidR="00875C34" w:rsidRPr="00863276" w:rsidRDefault="00875C34" w:rsidP="008B47B1">
            <w:pPr>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983FC47" w14:textId="77777777" w:rsidR="00875C34" w:rsidRPr="00863276" w:rsidRDefault="00875C34" w:rsidP="008B47B1">
            <w:pPr>
              <w:rPr>
                <w:sz w:val="20"/>
              </w:rPr>
            </w:pPr>
            <w:r w:rsidRPr="00863276">
              <w:rPr>
                <w:sz w:val="20"/>
              </w:rPr>
              <w:t>Индивидуальный предприниматель</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77204B0" w14:textId="77777777" w:rsidR="00875C34" w:rsidRPr="00863276" w:rsidRDefault="00875C34" w:rsidP="008B47B1">
            <w:pPr>
              <w:rPr>
                <w:sz w:val="20"/>
              </w:rPr>
            </w:pPr>
            <w:r w:rsidRPr="00863276">
              <w:rPr>
                <w:sz w:val="20"/>
              </w:rPr>
              <w:t>Типовой элемент &lt;СвИПТип&gt;</w:t>
            </w:r>
          </w:p>
        </w:tc>
      </w:tr>
      <w:tr w:rsidR="00875C34" w:rsidRPr="00863276" w14:paraId="4186D356" w14:textId="77777777" w:rsidTr="008B47B1">
        <w:tc>
          <w:tcPr>
            <w:tcW w:w="743" w:type="pct"/>
            <w:vMerge/>
            <w:tcBorders>
              <w:left w:val="single" w:sz="4" w:space="0" w:color="auto"/>
              <w:right w:val="single" w:sz="4" w:space="0" w:color="auto"/>
            </w:tcBorders>
            <w:shd w:val="clear" w:color="auto" w:fill="auto"/>
          </w:tcPr>
          <w:p w14:paraId="7B316A48"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31C74E62" w14:textId="77777777" w:rsidR="00875C34" w:rsidRPr="00863276" w:rsidRDefault="00875C34" w:rsidP="008B47B1">
            <w:pPr>
              <w:rPr>
                <w:sz w:val="20"/>
              </w:rPr>
            </w:pPr>
            <w:r w:rsidRPr="00863276">
              <w:rPr>
                <w:sz w:val="20"/>
              </w:rPr>
              <w:t>ЮЛ</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4616D3C0" w14:textId="77777777" w:rsidR="00875C34" w:rsidRPr="00863276" w:rsidRDefault="00875C34" w:rsidP="008B47B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74C657E5" w14:textId="77777777" w:rsidR="00875C34" w:rsidRPr="00863276" w:rsidRDefault="00875C34" w:rsidP="008B47B1">
            <w:pPr>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826E2A6" w14:textId="77777777" w:rsidR="00875C34" w:rsidRPr="00863276" w:rsidRDefault="00875C34" w:rsidP="008B47B1">
            <w:pPr>
              <w:rPr>
                <w:sz w:val="20"/>
              </w:rPr>
            </w:pPr>
            <w:r w:rsidRPr="00863276">
              <w:rPr>
                <w:sz w:val="20"/>
              </w:rPr>
              <w:t>Представитель юридического лица</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6D20141" w14:textId="77777777" w:rsidR="00875C34" w:rsidRPr="00863276" w:rsidRDefault="00875C34" w:rsidP="008B47B1">
            <w:pPr>
              <w:rPr>
                <w:sz w:val="20"/>
              </w:rPr>
            </w:pPr>
          </w:p>
        </w:tc>
      </w:tr>
      <w:tr w:rsidR="00875C34" w:rsidRPr="00863276" w14:paraId="2C3D4C48" w14:textId="77777777" w:rsidTr="008B47B1">
        <w:tc>
          <w:tcPr>
            <w:tcW w:w="5000" w:type="pct"/>
            <w:gridSpan w:val="6"/>
            <w:tcBorders>
              <w:left w:val="single" w:sz="4" w:space="0" w:color="auto"/>
              <w:bottom w:val="single" w:sz="4" w:space="0" w:color="auto"/>
              <w:right w:val="single" w:sz="4" w:space="0" w:color="auto"/>
            </w:tcBorders>
            <w:shd w:val="clear" w:color="auto" w:fill="auto"/>
          </w:tcPr>
          <w:p w14:paraId="6C6650F9" w14:textId="77777777" w:rsidR="00875C34" w:rsidRPr="00863276" w:rsidRDefault="00875C34" w:rsidP="008B47B1">
            <w:pPr>
              <w:jc w:val="center"/>
              <w:rPr>
                <w:sz w:val="20"/>
              </w:rPr>
            </w:pPr>
            <w:r w:rsidRPr="00863276">
              <w:rPr>
                <w:b/>
                <w:bCs/>
                <w:sz w:val="20"/>
              </w:rPr>
              <w:t>Представитель юридического лица</w:t>
            </w:r>
          </w:p>
        </w:tc>
      </w:tr>
      <w:tr w:rsidR="00875C34" w:rsidRPr="00863276" w14:paraId="0BBA4758"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46A42851" w14:textId="77777777" w:rsidR="00875C34" w:rsidRPr="00863276" w:rsidRDefault="00875C34" w:rsidP="008B47B1">
            <w:pPr>
              <w:spacing w:after="0"/>
              <w:jc w:val="both"/>
              <w:rPr>
                <w:sz w:val="20"/>
              </w:rPr>
            </w:pPr>
            <w:r w:rsidRPr="00863276">
              <w:rPr>
                <w:b/>
                <w:bCs/>
                <w:sz w:val="20"/>
              </w:rPr>
              <w:t>ЮЛ</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22AB942D" w14:textId="77777777" w:rsidR="00875C34" w:rsidRPr="00863276" w:rsidRDefault="00875C34" w:rsidP="008B47B1">
            <w:pPr>
              <w:jc w:val="center"/>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2B6059A4" w14:textId="77777777" w:rsidR="00875C34" w:rsidRPr="00863276" w:rsidRDefault="00875C34" w:rsidP="008B47B1">
            <w:pPr>
              <w:jc w:val="center"/>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2A5BB382" w14:textId="77777777" w:rsidR="00875C34" w:rsidRPr="00863276" w:rsidRDefault="00875C34" w:rsidP="008B47B1">
            <w:pPr>
              <w:jc w:val="cente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B024E48" w14:textId="77777777" w:rsidR="00875C34" w:rsidRPr="00863276" w:rsidRDefault="00875C34" w:rsidP="008B47B1">
            <w:pP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281E1A5" w14:textId="77777777" w:rsidR="00875C34" w:rsidRPr="00863276" w:rsidRDefault="00875C34" w:rsidP="008B47B1">
            <w:pPr>
              <w:rPr>
                <w:sz w:val="20"/>
              </w:rPr>
            </w:pPr>
          </w:p>
        </w:tc>
      </w:tr>
      <w:tr w:rsidR="00875C34" w:rsidRPr="00863276" w14:paraId="3E4E73CC"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044FAAA1"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7F5183AE" w14:textId="77777777" w:rsidR="00875C34" w:rsidRPr="00863276" w:rsidRDefault="00875C34" w:rsidP="008B47B1">
            <w:pPr>
              <w:rPr>
                <w:sz w:val="20"/>
              </w:rPr>
            </w:pPr>
            <w:r w:rsidRPr="00863276">
              <w:rPr>
                <w:sz w:val="20"/>
              </w:rPr>
              <w:t>ГосРегИПВыдДов</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753595F4" w14:textId="77777777" w:rsidR="00875C34" w:rsidRPr="00863276" w:rsidRDefault="00875C34" w:rsidP="008B47B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23C6B9A3" w14:textId="77777777" w:rsidR="00875C34" w:rsidRPr="00863276" w:rsidRDefault="00875C34" w:rsidP="008B47B1">
            <w:pPr>
              <w:jc w:val="center"/>
              <w:rPr>
                <w:sz w:val="20"/>
              </w:rPr>
            </w:pPr>
            <w:r w:rsidRPr="00863276">
              <w:rPr>
                <w:sz w:val="20"/>
              </w:rPr>
              <w:t>T(1-100)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9CC6FC5" w14:textId="77777777" w:rsidR="00875C34" w:rsidRPr="00863276" w:rsidRDefault="00875C34" w:rsidP="008B47B1">
            <w:pPr>
              <w:rPr>
                <w:sz w:val="20"/>
              </w:rPr>
            </w:pPr>
            <w:r w:rsidRPr="00863276">
              <w:rPr>
                <w:sz w:val="20"/>
              </w:rPr>
              <w:t>Реквизиты свидетельства о государственной регистрации индивидуального предпринимателя, выдавшего доверенность организации на подписание счета-фактуры</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2E88BF7" w14:textId="77777777" w:rsidR="00875C34" w:rsidRPr="00863276" w:rsidRDefault="00875C34" w:rsidP="008B47B1">
            <w:pPr>
              <w:rPr>
                <w:sz w:val="20"/>
              </w:rPr>
            </w:pPr>
            <w:r>
              <w:rPr>
                <w:sz w:val="20"/>
              </w:rPr>
              <w:t>Игнорируется при приеме</w:t>
            </w:r>
          </w:p>
        </w:tc>
      </w:tr>
      <w:tr w:rsidR="00875C34" w:rsidRPr="00863276" w14:paraId="34EA398C"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62BD369E"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0FE53F9E" w14:textId="77777777" w:rsidR="00875C34" w:rsidRPr="00863276" w:rsidRDefault="00875C34" w:rsidP="008B47B1">
            <w:pPr>
              <w:rPr>
                <w:sz w:val="20"/>
              </w:rPr>
            </w:pPr>
            <w:r w:rsidRPr="00863276">
              <w:rPr>
                <w:sz w:val="20"/>
              </w:rPr>
              <w:t>ИННЮЛ</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68C6394F" w14:textId="77777777" w:rsidR="00875C34" w:rsidRPr="00863276" w:rsidRDefault="00875C34" w:rsidP="008B47B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17916C49" w14:textId="77777777" w:rsidR="00875C34" w:rsidRPr="00863276" w:rsidRDefault="00875C34" w:rsidP="008B47B1">
            <w:pPr>
              <w:jc w:val="center"/>
              <w:rPr>
                <w:sz w:val="20"/>
              </w:rPr>
            </w:pPr>
            <w:r w:rsidRPr="00863276">
              <w:rPr>
                <w:sz w:val="20"/>
              </w:rPr>
              <w:t>T(=10)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0F3E52A" w14:textId="77777777" w:rsidR="00875C34" w:rsidRPr="00863276" w:rsidRDefault="00875C34" w:rsidP="008B47B1">
            <w:pPr>
              <w:rPr>
                <w:sz w:val="20"/>
              </w:rPr>
            </w:pPr>
            <w:r w:rsidRPr="00863276">
              <w:rPr>
                <w:sz w:val="20"/>
              </w:rPr>
              <w:t>ИНН юридического лица</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7AB6262" w14:textId="77777777" w:rsidR="00875C34" w:rsidRPr="00863276" w:rsidRDefault="00875C34" w:rsidP="008B47B1">
            <w:pPr>
              <w:rPr>
                <w:sz w:val="20"/>
              </w:rPr>
            </w:pPr>
            <w:r w:rsidRPr="00863276">
              <w:rPr>
                <w:sz w:val="20"/>
              </w:rPr>
              <w:t xml:space="preserve">Типовой элемент &lt;ИННЮЛТип&gt; </w:t>
            </w:r>
          </w:p>
        </w:tc>
      </w:tr>
      <w:tr w:rsidR="00875C34" w:rsidRPr="00863276" w14:paraId="45F18932"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18AE7193"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7747D357" w14:textId="77777777" w:rsidR="00875C34" w:rsidRPr="00863276" w:rsidRDefault="00875C34" w:rsidP="008B47B1">
            <w:pPr>
              <w:rPr>
                <w:sz w:val="20"/>
              </w:rPr>
            </w:pPr>
            <w:r w:rsidRPr="00863276">
              <w:rPr>
                <w:sz w:val="20"/>
              </w:rPr>
              <w:t>НаимОрг</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1983A0A0" w14:textId="77777777" w:rsidR="00875C34" w:rsidRPr="00863276" w:rsidRDefault="00875C34" w:rsidP="008B47B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69B5E2E1" w14:textId="7A39E028" w:rsidR="00875C34" w:rsidRPr="00863276" w:rsidRDefault="00875C34" w:rsidP="00405D0B">
            <w:pPr>
              <w:jc w:val="center"/>
              <w:rPr>
                <w:sz w:val="20"/>
              </w:rPr>
            </w:pPr>
            <w:r w:rsidRPr="00863276">
              <w:rPr>
                <w:sz w:val="20"/>
              </w:rPr>
              <w:t>T(</w:t>
            </w:r>
            <w:r w:rsidR="00A97039">
              <w:rPr>
                <w:sz w:val="20"/>
                <w:lang w:val="en-US"/>
              </w:rPr>
              <w:t>2</w:t>
            </w:r>
            <w:r w:rsidRPr="00863276">
              <w:rPr>
                <w:sz w:val="20"/>
              </w:rPr>
              <w:t>-1000)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1CDB9E5" w14:textId="77777777" w:rsidR="00875C34" w:rsidRPr="00863276" w:rsidRDefault="00875C34" w:rsidP="008B47B1">
            <w:pPr>
              <w:rPr>
                <w:sz w:val="20"/>
              </w:rPr>
            </w:pPr>
            <w:r w:rsidRPr="00863276">
              <w:rPr>
                <w:sz w:val="20"/>
              </w:rPr>
              <w:t>Наименование</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C6125BC" w14:textId="77777777" w:rsidR="00875C34" w:rsidRPr="00863276" w:rsidRDefault="00875C34" w:rsidP="008B47B1">
            <w:pPr>
              <w:rPr>
                <w:sz w:val="20"/>
              </w:rPr>
            </w:pPr>
            <w:r w:rsidRPr="00863276">
              <w:rPr>
                <w:sz w:val="20"/>
              </w:rPr>
              <w:t> </w:t>
            </w:r>
          </w:p>
        </w:tc>
      </w:tr>
      <w:tr w:rsidR="00875C34" w:rsidRPr="00863276" w14:paraId="0AA6FA2B"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5E292338"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6B39164C" w14:textId="77777777" w:rsidR="00875C34" w:rsidRPr="00863276" w:rsidRDefault="00875C34" w:rsidP="008B47B1">
            <w:pPr>
              <w:rPr>
                <w:sz w:val="20"/>
              </w:rPr>
            </w:pPr>
            <w:r w:rsidRPr="00863276">
              <w:rPr>
                <w:sz w:val="20"/>
              </w:rPr>
              <w:t>Должн</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08196496" w14:textId="77777777" w:rsidR="00875C34" w:rsidRPr="00863276" w:rsidRDefault="00875C34" w:rsidP="008B47B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51349573" w14:textId="7735BBED" w:rsidR="00875C34" w:rsidRPr="00863276" w:rsidRDefault="00875C34" w:rsidP="008B47B1">
            <w:pPr>
              <w:jc w:val="center"/>
              <w:rPr>
                <w:sz w:val="20"/>
              </w:rPr>
            </w:pPr>
            <w:r w:rsidRPr="00863276">
              <w:rPr>
                <w:sz w:val="20"/>
              </w:rPr>
              <w:t>T(0-</w:t>
            </w:r>
            <w:r w:rsidR="00E72B04">
              <w:rPr>
                <w:sz w:val="20"/>
              </w:rPr>
              <w:t>255</w:t>
            </w:r>
            <w:r w:rsidRPr="00863276">
              <w:rPr>
                <w:sz w:val="20"/>
              </w:rPr>
              <w:t>)</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9563723" w14:textId="77777777" w:rsidR="00875C34" w:rsidRPr="00863276" w:rsidRDefault="00875C34" w:rsidP="008B47B1">
            <w:pPr>
              <w:rPr>
                <w:sz w:val="20"/>
              </w:rPr>
            </w:pPr>
            <w:r w:rsidRPr="00863276">
              <w:rPr>
                <w:sz w:val="20"/>
              </w:rPr>
              <w:t>Должность</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B8E3C2B" w14:textId="77777777" w:rsidR="00875C34" w:rsidRPr="00863276" w:rsidRDefault="00875C34" w:rsidP="008B47B1">
            <w:pPr>
              <w:rPr>
                <w:sz w:val="20"/>
              </w:rPr>
            </w:pPr>
            <w:r w:rsidRPr="00863276">
              <w:rPr>
                <w:sz w:val="20"/>
              </w:rPr>
              <w:t> </w:t>
            </w:r>
          </w:p>
        </w:tc>
      </w:tr>
      <w:tr w:rsidR="00875C34" w:rsidRPr="00863276" w14:paraId="493DB75B"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42D7EE1B"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70D65B45" w14:textId="77777777" w:rsidR="00875C34" w:rsidRPr="00863276" w:rsidRDefault="00875C34" w:rsidP="008B47B1">
            <w:pPr>
              <w:rPr>
                <w:sz w:val="20"/>
              </w:rPr>
            </w:pPr>
            <w:r w:rsidRPr="00863276">
              <w:rPr>
                <w:sz w:val="20"/>
              </w:rPr>
              <w:t>ИныеСвед</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6A78619F" w14:textId="77777777" w:rsidR="00875C34" w:rsidRPr="00863276" w:rsidRDefault="00875C34" w:rsidP="008B47B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2745FED5" w14:textId="77777777" w:rsidR="00875C34" w:rsidRPr="00863276" w:rsidRDefault="00875C34" w:rsidP="008B47B1">
            <w:pPr>
              <w:jc w:val="center"/>
              <w:rPr>
                <w:sz w:val="20"/>
              </w:rPr>
            </w:pPr>
            <w:r w:rsidRPr="00863276">
              <w:rPr>
                <w:sz w:val="20"/>
              </w:rPr>
              <w:t>T(1-255)</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34E04B3" w14:textId="77777777" w:rsidR="00875C34" w:rsidRPr="00863276" w:rsidRDefault="00875C34" w:rsidP="008B47B1">
            <w:pPr>
              <w:rPr>
                <w:sz w:val="20"/>
              </w:rPr>
            </w:pPr>
            <w:r w:rsidRPr="00863276">
              <w:rPr>
                <w:sz w:val="20"/>
              </w:rPr>
              <w:t>Иные сведения, идентифицирующие физическое лицо</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3172045" w14:textId="04989B38" w:rsidR="00875C34" w:rsidRPr="00863276" w:rsidRDefault="007C44C6" w:rsidP="008B47B1">
            <w:pPr>
              <w:rPr>
                <w:sz w:val="20"/>
              </w:rPr>
            </w:pPr>
            <w:r>
              <w:rPr>
                <w:sz w:val="20"/>
              </w:rPr>
              <w:t>Заполняется порядковым номером подписанта</w:t>
            </w:r>
          </w:p>
        </w:tc>
      </w:tr>
      <w:tr w:rsidR="00875C34" w:rsidRPr="00863276" w14:paraId="12E4E1DD"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5FAFF20D"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7BE5CE50" w14:textId="77777777" w:rsidR="00875C34" w:rsidRPr="00863276" w:rsidRDefault="00875C34" w:rsidP="008B47B1">
            <w:pPr>
              <w:rPr>
                <w:sz w:val="20"/>
              </w:rPr>
            </w:pPr>
            <w:r w:rsidRPr="00863276">
              <w:rPr>
                <w:sz w:val="20"/>
              </w:rPr>
              <w:t>ФИО</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3A28BAFD" w14:textId="77777777" w:rsidR="00875C34" w:rsidRPr="00863276" w:rsidRDefault="00875C34" w:rsidP="008B47B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479A535A" w14:textId="77777777" w:rsidR="00875C34" w:rsidRPr="00863276" w:rsidRDefault="00875C34" w:rsidP="008B47B1">
            <w:pPr>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67C7C90" w14:textId="77777777" w:rsidR="00875C34" w:rsidRPr="00863276" w:rsidRDefault="00875C34" w:rsidP="008B47B1">
            <w:pPr>
              <w:rPr>
                <w:sz w:val="20"/>
              </w:rPr>
            </w:pPr>
            <w:r w:rsidRPr="00863276">
              <w:rPr>
                <w:sz w:val="20"/>
              </w:rPr>
              <w:t>Фамилия, имя, отчество</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0C3641F" w14:textId="77777777" w:rsidR="00875C34" w:rsidRPr="00863276" w:rsidRDefault="00875C34" w:rsidP="008B47B1">
            <w:pPr>
              <w:rPr>
                <w:sz w:val="20"/>
              </w:rPr>
            </w:pPr>
            <w:r w:rsidRPr="00863276">
              <w:rPr>
                <w:sz w:val="20"/>
              </w:rPr>
              <w:t>Типовой элемент &lt;ФИОТип&gt;.</w:t>
            </w:r>
          </w:p>
        </w:tc>
      </w:tr>
      <w:tr w:rsidR="00875C34" w:rsidRPr="00863276" w14:paraId="79EDFABF" w14:textId="77777777" w:rsidTr="008B47B1">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71B9A4A3" w14:textId="77777777" w:rsidR="00875C34" w:rsidRPr="00863276" w:rsidRDefault="00875C34" w:rsidP="008B47B1">
            <w:pPr>
              <w:jc w:val="center"/>
              <w:rPr>
                <w:sz w:val="20"/>
              </w:rPr>
            </w:pPr>
            <w:r w:rsidRPr="00863276">
              <w:rPr>
                <w:b/>
                <w:bCs/>
                <w:sz w:val="20"/>
              </w:rPr>
              <w:t>Сведения об участнике факта хозяйственной жизни</w:t>
            </w:r>
          </w:p>
        </w:tc>
      </w:tr>
      <w:tr w:rsidR="00875C34" w:rsidRPr="00863276" w14:paraId="4B8302E6"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39B96334" w14:textId="77777777" w:rsidR="00875C34" w:rsidRPr="00863276" w:rsidRDefault="00875C34" w:rsidP="008B47B1">
            <w:pPr>
              <w:spacing w:after="0"/>
              <w:jc w:val="both"/>
              <w:rPr>
                <w:sz w:val="20"/>
              </w:rPr>
            </w:pPr>
            <w:r w:rsidRPr="00863276">
              <w:rPr>
                <w:b/>
                <w:bCs/>
                <w:sz w:val="20"/>
              </w:rPr>
              <w:t>УчастникТип</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181F9870" w14:textId="77777777" w:rsidR="00875C34" w:rsidRPr="00863276" w:rsidRDefault="00875C34" w:rsidP="008B47B1">
            <w:pPr>
              <w:jc w:val="center"/>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0F27AC4D" w14:textId="77777777" w:rsidR="00875C34" w:rsidRPr="00863276" w:rsidRDefault="00875C34" w:rsidP="008B47B1">
            <w:pPr>
              <w:jc w:val="center"/>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0009AE83" w14:textId="77777777" w:rsidR="00875C34" w:rsidRPr="00863276" w:rsidRDefault="00875C34" w:rsidP="008B47B1">
            <w:pPr>
              <w:jc w:val="cente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E789556" w14:textId="77777777" w:rsidR="00875C34" w:rsidRPr="00863276" w:rsidRDefault="00875C34" w:rsidP="008B47B1">
            <w:pP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305AB22" w14:textId="77777777" w:rsidR="00875C34" w:rsidRPr="00863276" w:rsidRDefault="00875C34" w:rsidP="008B47B1">
            <w:pPr>
              <w:rPr>
                <w:sz w:val="20"/>
              </w:rPr>
            </w:pPr>
          </w:p>
        </w:tc>
      </w:tr>
      <w:tr w:rsidR="00875C34" w:rsidRPr="00863276" w14:paraId="31818CF2"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7C13071F"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01051ABD" w14:textId="77777777" w:rsidR="00875C34" w:rsidRPr="00863276" w:rsidRDefault="00875C34" w:rsidP="008B47B1">
            <w:pPr>
              <w:rPr>
                <w:sz w:val="20"/>
              </w:rPr>
            </w:pPr>
            <w:r w:rsidRPr="00863276">
              <w:rPr>
                <w:sz w:val="20"/>
              </w:rPr>
              <w:t>ОКПО</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3BDF7C7B" w14:textId="77777777" w:rsidR="00875C34" w:rsidRPr="00863276" w:rsidRDefault="00875C34" w:rsidP="008B47B1">
            <w:pPr>
              <w:jc w:val="center"/>
              <w:rPr>
                <w:sz w:val="20"/>
              </w:rPr>
            </w:pPr>
            <w:r w:rsidRPr="00863276">
              <w:rPr>
                <w:sz w:val="20"/>
              </w:rPr>
              <w:t>НК</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07B760E4" w14:textId="77777777" w:rsidR="00875C34" w:rsidRPr="00863276" w:rsidRDefault="00875C34" w:rsidP="008B47B1">
            <w:pPr>
              <w:jc w:val="center"/>
              <w:rPr>
                <w:sz w:val="20"/>
              </w:rPr>
            </w:pPr>
            <w:r w:rsidRPr="00863276">
              <w:rPr>
                <w:sz w:val="20"/>
              </w:rPr>
              <w:t>T(1-10)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10CC07B" w14:textId="77777777" w:rsidR="00875C34" w:rsidRPr="00863276" w:rsidRDefault="00875C34" w:rsidP="008B47B1">
            <w:pPr>
              <w:rPr>
                <w:sz w:val="20"/>
              </w:rPr>
            </w:pPr>
            <w:r w:rsidRPr="00863276">
              <w:rPr>
                <w:sz w:val="20"/>
              </w:rPr>
              <w:t>Код в общероссийском классификаторе предприятий и организаций</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140E443" w14:textId="763B64F1" w:rsidR="00875C34" w:rsidRPr="00863276" w:rsidRDefault="00875C34" w:rsidP="008B47B1">
            <w:pPr>
              <w:rPr>
                <w:sz w:val="20"/>
              </w:rPr>
            </w:pPr>
            <w:r w:rsidRPr="00863276">
              <w:rPr>
                <w:sz w:val="20"/>
              </w:rPr>
              <w:t> </w:t>
            </w:r>
            <w:r w:rsidR="002B3221" w:rsidRPr="002B3221">
              <w:rPr>
                <w:sz w:val="20"/>
              </w:rPr>
              <w:t>Если в блоке «Идентификационные сведения» (ИдСв) в качестве дочернего блока задан блок, отличный от «Сведения о юридическом лице, состоящем на учете в налоговых органах» (ИдСв/СвЮЛУч), то атрибут игнорируется при приеме</w:t>
            </w:r>
          </w:p>
        </w:tc>
      </w:tr>
      <w:tr w:rsidR="002B3221" w:rsidRPr="00863276" w14:paraId="1E166D01"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5208F901" w14:textId="77777777" w:rsidR="002B3221" w:rsidRPr="00863276" w:rsidRDefault="002B3221" w:rsidP="002B322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3D457F95" w14:textId="77777777" w:rsidR="002B3221" w:rsidRPr="00863276" w:rsidRDefault="002B3221" w:rsidP="002B3221">
            <w:pPr>
              <w:rPr>
                <w:sz w:val="20"/>
              </w:rPr>
            </w:pPr>
            <w:r w:rsidRPr="00863276">
              <w:rPr>
                <w:sz w:val="20"/>
              </w:rPr>
              <w:t>СтруктПодр</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2E3C3B9D" w14:textId="77777777" w:rsidR="002B3221" w:rsidRPr="00863276" w:rsidRDefault="002B3221" w:rsidP="002B322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57C7D09F" w14:textId="77777777" w:rsidR="002B3221" w:rsidRPr="00863276" w:rsidRDefault="002B3221" w:rsidP="002B3221">
            <w:pPr>
              <w:jc w:val="center"/>
              <w:rPr>
                <w:sz w:val="20"/>
              </w:rPr>
            </w:pPr>
            <w:r w:rsidRPr="00863276">
              <w:rPr>
                <w:sz w:val="20"/>
              </w:rPr>
              <w:t>T(1-1000)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79B54C1" w14:textId="77777777" w:rsidR="002B3221" w:rsidRPr="00863276" w:rsidRDefault="002B3221" w:rsidP="002B3221">
            <w:pPr>
              <w:rPr>
                <w:sz w:val="20"/>
              </w:rPr>
            </w:pPr>
            <w:r w:rsidRPr="00863276">
              <w:rPr>
                <w:sz w:val="20"/>
              </w:rPr>
              <w:t>Структурное подразделение</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D0F46A9" w14:textId="6D876B3D" w:rsidR="002B3221" w:rsidRPr="00863276" w:rsidRDefault="002B3221" w:rsidP="002B3221">
            <w:pPr>
              <w:rPr>
                <w:sz w:val="20"/>
              </w:rPr>
            </w:pPr>
            <w:r w:rsidRPr="0009456E">
              <w:rPr>
                <w:sz w:val="20"/>
              </w:rPr>
              <w:t xml:space="preserve">Если в блоке «Идентификационные сведения» (ИдСв) в качестве дочернего блока задан блок, отличный от «Сведения о юридическом лице, состоящем на учете в налоговых органах» </w:t>
            </w:r>
            <w:r w:rsidRPr="0009456E">
              <w:rPr>
                <w:sz w:val="20"/>
              </w:rPr>
              <w:lastRenderedPageBreak/>
              <w:t>(ИдСв/СвЮЛУч), то атрибут игнорируется при приеме</w:t>
            </w:r>
          </w:p>
        </w:tc>
      </w:tr>
      <w:tr w:rsidR="002B3221" w:rsidRPr="00863276" w14:paraId="1CED87A5"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5D608E43" w14:textId="77777777" w:rsidR="002B3221" w:rsidRPr="00863276" w:rsidRDefault="002B3221" w:rsidP="002B322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5C3E8471" w14:textId="77777777" w:rsidR="002B3221" w:rsidRPr="00863276" w:rsidRDefault="002B3221" w:rsidP="002B3221">
            <w:pPr>
              <w:rPr>
                <w:sz w:val="20"/>
              </w:rPr>
            </w:pPr>
            <w:r w:rsidRPr="00863276">
              <w:rPr>
                <w:sz w:val="20"/>
              </w:rPr>
              <w:t>ИнфДляУчаст</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656BD6AA" w14:textId="77777777" w:rsidR="002B3221" w:rsidRPr="00863276" w:rsidRDefault="002B3221" w:rsidP="002B322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75171C02" w14:textId="77777777" w:rsidR="002B3221" w:rsidRPr="00863276" w:rsidRDefault="002B3221" w:rsidP="002B3221">
            <w:pPr>
              <w:jc w:val="center"/>
              <w:rPr>
                <w:sz w:val="20"/>
              </w:rPr>
            </w:pPr>
            <w:r w:rsidRPr="00863276">
              <w:rPr>
                <w:sz w:val="20"/>
              </w:rPr>
              <w:t>T(1-255)</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29A7A48" w14:textId="77777777" w:rsidR="002B3221" w:rsidRPr="00863276" w:rsidRDefault="002B3221" w:rsidP="002B3221">
            <w:pPr>
              <w:rPr>
                <w:sz w:val="20"/>
              </w:rPr>
            </w:pPr>
            <w:r w:rsidRPr="00863276">
              <w:rPr>
                <w:sz w:val="20"/>
              </w:rPr>
              <w:t>Информация для участника документооборота</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2F97062" w14:textId="6F96340E" w:rsidR="007A3803" w:rsidRDefault="007A3803" w:rsidP="002B3221">
            <w:pPr>
              <w:rPr>
                <w:sz w:val="20"/>
              </w:rPr>
            </w:pPr>
            <w:r>
              <w:rPr>
                <w:sz w:val="20"/>
              </w:rPr>
              <w:t>При приеме поле обязательно для заполнения в составе блоков «</w:t>
            </w:r>
            <w:r w:rsidRPr="007A3803">
              <w:rPr>
                <w:sz w:val="20"/>
              </w:rPr>
              <w:t>Грузополучатель и его адрес (строка 4 счета-фактуры)</w:t>
            </w:r>
            <w:r>
              <w:rPr>
                <w:sz w:val="20"/>
              </w:rPr>
              <w:t>» (</w:t>
            </w:r>
            <w:r w:rsidRPr="007A3803">
              <w:rPr>
                <w:sz w:val="20"/>
              </w:rPr>
              <w:t>Файл/Документ/СвСчФакт/ГрузПолуч</w:t>
            </w:r>
            <w:r>
              <w:rPr>
                <w:sz w:val="20"/>
              </w:rPr>
              <w:t>) и «</w:t>
            </w:r>
            <w:r w:rsidRPr="007A3803">
              <w:rPr>
                <w:sz w:val="20"/>
              </w:rPr>
              <w:t>Сведения о покупателе (строки 6, 6а, 6б счета-фактуры)</w:t>
            </w:r>
            <w:r>
              <w:rPr>
                <w:sz w:val="20"/>
              </w:rPr>
              <w:t>» (</w:t>
            </w:r>
            <w:r w:rsidRPr="007A3803">
              <w:rPr>
                <w:sz w:val="20"/>
              </w:rPr>
              <w:t>Файл/Документ/СвСчФакт/СвПокуп</w:t>
            </w:r>
            <w:r>
              <w:rPr>
                <w:sz w:val="20"/>
              </w:rPr>
              <w:t>). При этом контролируется уникальность множества значений, указанных в составе документа.</w:t>
            </w:r>
          </w:p>
          <w:p w14:paraId="7057F02C" w14:textId="4CCD6949" w:rsidR="007A3803" w:rsidRDefault="007A3803" w:rsidP="002B3221">
            <w:pPr>
              <w:rPr>
                <w:sz w:val="20"/>
              </w:rPr>
            </w:pPr>
            <w:r>
              <w:rPr>
                <w:sz w:val="20"/>
              </w:rPr>
              <w:t>Атрибут использеутся для связи информации о заказчикеЭгрузополучателе с информацией о месте поставки, указываемой в приложении к УПД (титул продавца).</w:t>
            </w:r>
          </w:p>
          <w:p w14:paraId="4B51D1E1" w14:textId="70AB76F1" w:rsidR="002B3221" w:rsidRPr="00863276" w:rsidRDefault="007A3803" w:rsidP="00F97839">
            <w:pPr>
              <w:rPr>
                <w:sz w:val="20"/>
              </w:rPr>
            </w:pPr>
            <w:r>
              <w:rPr>
                <w:sz w:val="20"/>
              </w:rPr>
              <w:t xml:space="preserve">В других случаях игнорируется </w:t>
            </w:r>
            <w:r w:rsidR="002B3221">
              <w:rPr>
                <w:sz w:val="20"/>
              </w:rPr>
              <w:t>при приеме</w:t>
            </w:r>
          </w:p>
        </w:tc>
      </w:tr>
      <w:tr w:rsidR="002B3221" w:rsidRPr="00863276" w14:paraId="7BE3F73D"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5F7995CA" w14:textId="77777777" w:rsidR="002B3221" w:rsidRPr="00863276" w:rsidRDefault="002B3221" w:rsidP="002B322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56743FD9" w14:textId="77777777" w:rsidR="002B3221" w:rsidRPr="00863276" w:rsidRDefault="002B3221" w:rsidP="002B3221">
            <w:pPr>
              <w:rPr>
                <w:sz w:val="20"/>
              </w:rPr>
            </w:pPr>
            <w:r w:rsidRPr="00863276">
              <w:rPr>
                <w:sz w:val="20"/>
              </w:rPr>
              <w:t>КраткНазв</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44C23D07" w14:textId="77777777" w:rsidR="002B3221" w:rsidRPr="00863276" w:rsidRDefault="002B3221" w:rsidP="002B322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6AABFD2C" w14:textId="19596016" w:rsidR="002B3221" w:rsidRPr="00863276" w:rsidRDefault="002B3221" w:rsidP="00405D0B">
            <w:pPr>
              <w:jc w:val="center"/>
              <w:rPr>
                <w:sz w:val="20"/>
              </w:rPr>
            </w:pPr>
            <w:r w:rsidRPr="00863276">
              <w:rPr>
                <w:sz w:val="20"/>
              </w:rPr>
              <w:t>T(1-</w:t>
            </w:r>
            <w:r w:rsidR="00A97039" w:rsidRPr="00863276">
              <w:rPr>
                <w:sz w:val="20"/>
              </w:rPr>
              <w:t>2</w:t>
            </w:r>
            <w:r w:rsidR="00A97039">
              <w:rPr>
                <w:sz w:val="20"/>
                <w:lang w:val="en-US"/>
              </w:rPr>
              <w:t>000</w:t>
            </w:r>
            <w:r w:rsidRPr="00863276">
              <w:rPr>
                <w:sz w:val="20"/>
              </w:rPr>
              <w:t>)</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31C73B3" w14:textId="77777777" w:rsidR="002B3221" w:rsidRPr="00863276" w:rsidRDefault="002B3221" w:rsidP="002B3221">
            <w:pPr>
              <w:rPr>
                <w:sz w:val="20"/>
              </w:rPr>
            </w:pPr>
            <w:r w:rsidRPr="00863276">
              <w:rPr>
                <w:sz w:val="20"/>
              </w:rPr>
              <w:t>Краткое название</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58F7763" w14:textId="06F5B962" w:rsidR="002B3221" w:rsidRPr="00863276" w:rsidRDefault="002B3221" w:rsidP="002B3221">
            <w:pPr>
              <w:rPr>
                <w:sz w:val="20"/>
              </w:rPr>
            </w:pPr>
            <w:r w:rsidRPr="0009456E">
              <w:rPr>
                <w:sz w:val="20"/>
              </w:rPr>
              <w:t>Если в блоке «Идентификационные сведения» (ИдСв) в качестве дочернего блока задан блок, отличный от «Сведения о юридическом лице, состоящем на учете в налоговых органах» (ИдСв/СвЮЛУч), то атрибут игнорируется при приеме</w:t>
            </w:r>
          </w:p>
        </w:tc>
      </w:tr>
      <w:tr w:rsidR="002B3221" w:rsidRPr="00863276" w14:paraId="70E2FAE8"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7390DD09" w14:textId="77777777" w:rsidR="002B3221" w:rsidRPr="00863276" w:rsidRDefault="002B3221" w:rsidP="002B322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177CA878" w14:textId="77777777" w:rsidR="002B3221" w:rsidRPr="00863276" w:rsidRDefault="002B3221" w:rsidP="002B3221">
            <w:pPr>
              <w:rPr>
                <w:sz w:val="20"/>
              </w:rPr>
            </w:pPr>
            <w:r w:rsidRPr="00863276">
              <w:rPr>
                <w:sz w:val="20"/>
              </w:rPr>
              <w:t>ИдСв</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2457C35C" w14:textId="77777777" w:rsidR="002B3221" w:rsidRPr="00863276" w:rsidRDefault="002B3221" w:rsidP="002B322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55EE6A00" w14:textId="77777777" w:rsidR="002B3221" w:rsidRPr="00863276" w:rsidRDefault="002B3221" w:rsidP="002B3221">
            <w:pPr>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6656A14" w14:textId="77777777" w:rsidR="002B3221" w:rsidRPr="00863276" w:rsidRDefault="002B3221" w:rsidP="002B3221">
            <w:pPr>
              <w:rPr>
                <w:sz w:val="20"/>
              </w:rPr>
            </w:pPr>
            <w:r w:rsidRPr="00863276">
              <w:rPr>
                <w:sz w:val="20"/>
              </w:rPr>
              <w:t>Идентификационные сведения</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BA34034" w14:textId="77777777" w:rsidR="002B3221" w:rsidRPr="00863276" w:rsidRDefault="002B3221" w:rsidP="002B3221">
            <w:pPr>
              <w:rPr>
                <w:sz w:val="20"/>
              </w:rPr>
            </w:pPr>
          </w:p>
        </w:tc>
      </w:tr>
      <w:tr w:rsidR="002B3221" w:rsidRPr="00863276" w14:paraId="794B8743"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4EC08566" w14:textId="77777777" w:rsidR="002B3221" w:rsidRPr="00863276" w:rsidRDefault="002B3221" w:rsidP="002B322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4ACA8248" w14:textId="77777777" w:rsidR="002B3221" w:rsidRPr="00863276" w:rsidRDefault="002B3221" w:rsidP="002B3221">
            <w:pPr>
              <w:rPr>
                <w:sz w:val="20"/>
              </w:rPr>
            </w:pPr>
            <w:r w:rsidRPr="00863276">
              <w:rPr>
                <w:sz w:val="20"/>
              </w:rPr>
              <w:t>Адрес</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55F4D108" w14:textId="77777777" w:rsidR="002B3221" w:rsidRPr="00863276" w:rsidRDefault="002B3221" w:rsidP="002B322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2C0407AF" w14:textId="77777777" w:rsidR="002B3221" w:rsidRPr="00863276" w:rsidRDefault="002B3221" w:rsidP="002B3221">
            <w:pPr>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1A78E01" w14:textId="77777777" w:rsidR="002B3221" w:rsidRPr="00863276" w:rsidRDefault="002B3221" w:rsidP="002B3221">
            <w:pPr>
              <w:rPr>
                <w:sz w:val="20"/>
              </w:rPr>
            </w:pPr>
            <w:r w:rsidRPr="00863276">
              <w:rPr>
                <w:sz w:val="20"/>
              </w:rPr>
              <w:t>Адрес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3FF9682" w14:textId="77777777" w:rsidR="002B3221" w:rsidRPr="00863276" w:rsidRDefault="002B3221" w:rsidP="002B3221">
            <w:pPr>
              <w:rPr>
                <w:sz w:val="20"/>
              </w:rPr>
            </w:pPr>
            <w:r w:rsidRPr="00863276">
              <w:rPr>
                <w:sz w:val="20"/>
              </w:rPr>
              <w:t xml:space="preserve">Типовой элемент &lt;АдресТип&gt;. </w:t>
            </w:r>
          </w:p>
          <w:p w14:paraId="7F3D9A0B" w14:textId="77777777" w:rsidR="002B3221" w:rsidRPr="00863276" w:rsidRDefault="002B3221" w:rsidP="002B3221">
            <w:pPr>
              <w:rPr>
                <w:sz w:val="20"/>
              </w:rPr>
            </w:pPr>
            <w:r w:rsidRPr="00863276">
              <w:rPr>
                <w:sz w:val="20"/>
              </w:rPr>
              <w:t xml:space="preserve">Обязателен для Функция=СЧФ и Функция=СЧФДОП </w:t>
            </w:r>
          </w:p>
        </w:tc>
      </w:tr>
      <w:tr w:rsidR="002B3221" w:rsidRPr="00863276" w14:paraId="59DD1344"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61910B80" w14:textId="77777777" w:rsidR="002B3221" w:rsidRPr="00863276" w:rsidRDefault="002B3221" w:rsidP="002B322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14731893" w14:textId="77777777" w:rsidR="002B3221" w:rsidRPr="00863276" w:rsidRDefault="002B3221" w:rsidP="002B3221">
            <w:pPr>
              <w:rPr>
                <w:sz w:val="20"/>
              </w:rPr>
            </w:pPr>
            <w:r w:rsidRPr="00863276">
              <w:rPr>
                <w:sz w:val="20"/>
              </w:rPr>
              <w:t>Контакт</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1E828889" w14:textId="77777777" w:rsidR="002B3221" w:rsidRPr="00863276" w:rsidRDefault="002B3221" w:rsidP="002B322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10BCAE0A" w14:textId="77777777" w:rsidR="002B3221" w:rsidRPr="00863276" w:rsidRDefault="002B3221" w:rsidP="002B3221">
            <w:pPr>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16D66F0" w14:textId="77777777" w:rsidR="002B3221" w:rsidRPr="00863276" w:rsidRDefault="002B3221" w:rsidP="002B3221">
            <w:pPr>
              <w:rPr>
                <w:sz w:val="20"/>
              </w:rPr>
            </w:pPr>
            <w:r w:rsidRPr="00863276">
              <w:rPr>
                <w:sz w:val="20"/>
              </w:rPr>
              <w:t>Контактные данные</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D12CC98" w14:textId="77777777" w:rsidR="002B3221" w:rsidRPr="00863276" w:rsidRDefault="002B3221" w:rsidP="002B3221">
            <w:pPr>
              <w:rPr>
                <w:sz w:val="20"/>
              </w:rPr>
            </w:pPr>
            <w:r w:rsidRPr="00863276">
              <w:rPr>
                <w:sz w:val="20"/>
              </w:rPr>
              <w:t xml:space="preserve">Типовой элемент &lt;КонтактТип&gt;. </w:t>
            </w:r>
          </w:p>
          <w:p w14:paraId="653FC107" w14:textId="77777777" w:rsidR="002B3221" w:rsidRPr="00863276" w:rsidRDefault="002B3221" w:rsidP="002B3221">
            <w:pPr>
              <w:rPr>
                <w:sz w:val="20"/>
              </w:rPr>
            </w:pPr>
          </w:p>
        </w:tc>
      </w:tr>
      <w:tr w:rsidR="002B3221" w:rsidRPr="00863276" w14:paraId="7917E624"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1138FCDC" w14:textId="77777777" w:rsidR="002B3221" w:rsidRPr="00863276" w:rsidRDefault="002B3221" w:rsidP="002B322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52493FA4" w14:textId="77777777" w:rsidR="002B3221" w:rsidRPr="00863276" w:rsidRDefault="002B3221" w:rsidP="002B3221">
            <w:pPr>
              <w:rPr>
                <w:sz w:val="20"/>
              </w:rPr>
            </w:pPr>
            <w:r w:rsidRPr="00863276">
              <w:rPr>
                <w:sz w:val="20"/>
              </w:rPr>
              <w:t>БанкРекв</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5F1B4780" w14:textId="77777777" w:rsidR="002B3221" w:rsidRPr="00863276" w:rsidRDefault="002B3221" w:rsidP="002B322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3492D9EF" w14:textId="77777777" w:rsidR="002B3221" w:rsidRPr="00863276" w:rsidRDefault="002B3221" w:rsidP="002B3221">
            <w:pPr>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0BF76E7" w14:textId="77777777" w:rsidR="002B3221" w:rsidRPr="00863276" w:rsidRDefault="002B3221" w:rsidP="002B3221">
            <w:pPr>
              <w:rPr>
                <w:sz w:val="20"/>
              </w:rPr>
            </w:pPr>
            <w:r w:rsidRPr="00863276">
              <w:rPr>
                <w:sz w:val="20"/>
              </w:rPr>
              <w:t>Банковские реквизиты</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93556DD" w14:textId="126748F7" w:rsidR="005D4636" w:rsidRDefault="005D4636" w:rsidP="002B3221">
            <w:pPr>
              <w:rPr>
                <w:sz w:val="20"/>
              </w:rPr>
            </w:pPr>
            <w:r>
              <w:rPr>
                <w:sz w:val="20"/>
              </w:rPr>
              <w:t>Для блока «</w:t>
            </w:r>
            <w:r w:rsidRPr="005D4636">
              <w:rPr>
                <w:sz w:val="20"/>
              </w:rPr>
              <w:t>Банковские реквизиты</w:t>
            </w:r>
            <w:r>
              <w:rPr>
                <w:sz w:val="20"/>
              </w:rPr>
              <w:t>» (</w:t>
            </w:r>
            <w:r w:rsidRPr="005D4636">
              <w:rPr>
                <w:sz w:val="20"/>
              </w:rPr>
              <w:t>Файл/Документ/СвСчФакт/СвПрод/БанкРекв</w:t>
            </w:r>
            <w:r>
              <w:rPr>
                <w:sz w:val="20"/>
              </w:rPr>
              <w:t>):</w:t>
            </w:r>
          </w:p>
          <w:p w14:paraId="1F66ED98" w14:textId="1F20C2B1" w:rsidR="005D4636" w:rsidRPr="00E80D7E" w:rsidRDefault="005D4636" w:rsidP="00E80D7E">
            <w:pPr>
              <w:pStyle w:val="afffd"/>
              <w:numPr>
                <w:ilvl w:val="0"/>
                <w:numId w:val="41"/>
              </w:numPr>
              <w:ind w:left="432"/>
              <w:rPr>
                <w:sz w:val="20"/>
              </w:rPr>
            </w:pPr>
            <w:r w:rsidRPr="00E80D7E">
              <w:rPr>
                <w:sz w:val="20"/>
              </w:rPr>
              <w:t>для документов с функцией, отличной от СЧФ, и связанных с контрактом с установленным признаком казначейского сопровождения наличие данного блока в пакете означет, что признак «Указать реквизиты казначейского счета» не установлен;</w:t>
            </w:r>
          </w:p>
          <w:p w14:paraId="46D9CDB4" w14:textId="3B2B8F87" w:rsidR="005D4636" w:rsidRPr="00E80D7E" w:rsidRDefault="005D4636" w:rsidP="00E80D7E">
            <w:pPr>
              <w:pStyle w:val="afffd"/>
              <w:numPr>
                <w:ilvl w:val="0"/>
                <w:numId w:val="41"/>
              </w:numPr>
              <w:ind w:left="432"/>
              <w:rPr>
                <w:sz w:val="20"/>
              </w:rPr>
            </w:pPr>
            <w:r w:rsidRPr="00E80D7E">
              <w:rPr>
                <w:sz w:val="20"/>
              </w:rPr>
              <w:t>для документов с функцией, отличной от СЧФ:</w:t>
            </w:r>
          </w:p>
          <w:p w14:paraId="112DF35B" w14:textId="672FB324" w:rsidR="005D4636" w:rsidRPr="00E80D7E" w:rsidRDefault="005D4636" w:rsidP="00E80D7E">
            <w:pPr>
              <w:pStyle w:val="afffd"/>
              <w:numPr>
                <w:ilvl w:val="1"/>
                <w:numId w:val="41"/>
              </w:numPr>
              <w:ind w:left="574"/>
              <w:rPr>
                <w:sz w:val="20"/>
              </w:rPr>
            </w:pPr>
            <w:r w:rsidRPr="00E80D7E">
              <w:rPr>
                <w:sz w:val="20"/>
              </w:rPr>
              <w:t xml:space="preserve">если связанный контрант не содержит признак казначейского сопровождения, </w:t>
            </w:r>
            <w:r w:rsidRPr="00E80D7E">
              <w:rPr>
                <w:sz w:val="20"/>
              </w:rPr>
              <w:lastRenderedPageBreak/>
              <w:t xml:space="preserve">то должен быть заполнен </w:t>
            </w:r>
            <w:r>
              <w:rPr>
                <w:sz w:val="20"/>
              </w:rPr>
              <w:t xml:space="preserve">данный </w:t>
            </w:r>
            <w:r w:rsidRPr="00E80D7E">
              <w:rPr>
                <w:sz w:val="20"/>
              </w:rPr>
              <w:t>блок;</w:t>
            </w:r>
          </w:p>
          <w:p w14:paraId="312E291A" w14:textId="0C276758" w:rsidR="005D4636" w:rsidRPr="00E80D7E" w:rsidRDefault="005D4636" w:rsidP="00E80D7E">
            <w:pPr>
              <w:pStyle w:val="afffd"/>
              <w:numPr>
                <w:ilvl w:val="1"/>
                <w:numId w:val="41"/>
              </w:numPr>
              <w:ind w:left="574"/>
              <w:rPr>
                <w:sz w:val="20"/>
              </w:rPr>
            </w:pPr>
            <w:r w:rsidRPr="00E80D7E">
              <w:rPr>
                <w:sz w:val="20"/>
              </w:rPr>
              <w:t xml:space="preserve">если связанный контрант содержит признак казначейского сопровождения, то должен быть заполнен </w:t>
            </w:r>
            <w:r>
              <w:rPr>
                <w:sz w:val="20"/>
              </w:rPr>
              <w:t xml:space="preserve">данный </w:t>
            </w:r>
            <w:r w:rsidRPr="00E80D7E">
              <w:rPr>
                <w:sz w:val="20"/>
              </w:rPr>
              <w:t xml:space="preserve">блок или </w:t>
            </w:r>
            <w:r>
              <w:rPr>
                <w:sz w:val="20"/>
              </w:rPr>
              <w:t xml:space="preserve">блок </w:t>
            </w:r>
            <w:r w:rsidRPr="00E80D7E">
              <w:rPr>
                <w:sz w:val="20"/>
              </w:rPr>
              <w:t>«Банковские реквизиты казначейского сопровождения» (ФайлУПДПрод/СведПоставщик/БанкРеквКС)</w:t>
            </w:r>
            <w:r>
              <w:rPr>
                <w:sz w:val="20"/>
              </w:rPr>
              <w:t xml:space="preserve"> в приложении к УПД (титул продавца)</w:t>
            </w:r>
            <w:r w:rsidR="004F71A5">
              <w:rPr>
                <w:sz w:val="20"/>
              </w:rPr>
              <w:t>.</w:t>
            </w:r>
          </w:p>
          <w:p w14:paraId="1EEE2999" w14:textId="77777777" w:rsidR="005D4636" w:rsidRDefault="005D4636" w:rsidP="002B3221">
            <w:pPr>
              <w:rPr>
                <w:sz w:val="20"/>
              </w:rPr>
            </w:pPr>
          </w:p>
          <w:p w14:paraId="3176387B" w14:textId="2E521B4D" w:rsidR="002B3221" w:rsidRDefault="005D4636" w:rsidP="002B3221">
            <w:pPr>
              <w:rPr>
                <w:sz w:val="20"/>
              </w:rPr>
            </w:pPr>
            <w:r>
              <w:rPr>
                <w:sz w:val="20"/>
              </w:rPr>
              <w:t>При указании в блоке «</w:t>
            </w:r>
            <w:r w:rsidRPr="005D4636">
              <w:rPr>
                <w:sz w:val="20"/>
              </w:rPr>
              <w:t>Банковские реквизиты</w:t>
            </w:r>
            <w:r>
              <w:rPr>
                <w:sz w:val="20"/>
              </w:rPr>
              <w:t>» (</w:t>
            </w:r>
            <w:r w:rsidRPr="005D4636">
              <w:rPr>
                <w:sz w:val="20"/>
              </w:rPr>
              <w:t>Файл/Документ/СвСчФакт/СвПокуп/БанкРекв</w:t>
            </w:r>
            <w:r>
              <w:rPr>
                <w:sz w:val="20"/>
              </w:rPr>
              <w:t>):</w:t>
            </w:r>
          </w:p>
          <w:p w14:paraId="2504DDD9" w14:textId="4D04DF89" w:rsidR="005D4636" w:rsidRPr="00E80D7E" w:rsidRDefault="005D4636" w:rsidP="00E80D7E">
            <w:pPr>
              <w:pStyle w:val="afffd"/>
              <w:numPr>
                <w:ilvl w:val="0"/>
                <w:numId w:val="43"/>
              </w:numPr>
              <w:ind w:left="432"/>
              <w:rPr>
                <w:sz w:val="20"/>
              </w:rPr>
            </w:pPr>
            <w:r>
              <w:rPr>
                <w:sz w:val="20"/>
              </w:rPr>
              <w:t>б</w:t>
            </w:r>
            <w:r w:rsidRPr="00E80D7E">
              <w:rPr>
                <w:sz w:val="20"/>
              </w:rPr>
              <w:t>лок и его дочерние атрибуты обязательны для заполнения в случае, когда функция документа отлична от СЧФ;</w:t>
            </w:r>
          </w:p>
          <w:p w14:paraId="4C411D8F" w14:textId="4161261A" w:rsidR="005D4636" w:rsidRPr="00E80D7E" w:rsidRDefault="005D4636" w:rsidP="00E80D7E">
            <w:pPr>
              <w:pStyle w:val="afffd"/>
              <w:numPr>
                <w:ilvl w:val="0"/>
                <w:numId w:val="43"/>
              </w:numPr>
              <w:ind w:left="432"/>
              <w:rPr>
                <w:sz w:val="20"/>
              </w:rPr>
            </w:pPr>
            <w:r>
              <w:rPr>
                <w:sz w:val="20"/>
              </w:rPr>
              <w:t>д</w:t>
            </w:r>
            <w:r w:rsidRPr="00E80D7E">
              <w:rPr>
                <w:sz w:val="20"/>
              </w:rPr>
              <w:t>ля документов с функцией СЧФ блок и его реквизиты необязательны для заполнения.</w:t>
            </w:r>
          </w:p>
        </w:tc>
      </w:tr>
      <w:tr w:rsidR="002B3221" w:rsidRPr="00863276" w14:paraId="7D7E4C86" w14:textId="77777777" w:rsidTr="008B47B1">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24E4EDAA" w14:textId="77777777" w:rsidR="002B3221" w:rsidRPr="00863276" w:rsidRDefault="002B3221" w:rsidP="002B3221">
            <w:pPr>
              <w:jc w:val="center"/>
              <w:rPr>
                <w:sz w:val="20"/>
              </w:rPr>
            </w:pPr>
            <w:r w:rsidRPr="00863276">
              <w:rPr>
                <w:b/>
                <w:bCs/>
                <w:sz w:val="20"/>
              </w:rPr>
              <w:lastRenderedPageBreak/>
              <w:t>Идентификационные сведения</w:t>
            </w:r>
          </w:p>
        </w:tc>
      </w:tr>
      <w:tr w:rsidR="002B3221" w:rsidRPr="00863276" w14:paraId="0F8D6F00"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714AB29A" w14:textId="77777777" w:rsidR="002B3221" w:rsidRPr="00863276" w:rsidRDefault="002B3221" w:rsidP="002B3221">
            <w:pPr>
              <w:spacing w:after="0"/>
              <w:jc w:val="both"/>
              <w:rPr>
                <w:sz w:val="20"/>
              </w:rPr>
            </w:pPr>
            <w:r w:rsidRPr="00863276">
              <w:rPr>
                <w:b/>
                <w:bCs/>
                <w:sz w:val="20"/>
              </w:rPr>
              <w:t>ИдСв</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59B2BCF3" w14:textId="77777777" w:rsidR="002B3221" w:rsidRPr="00863276" w:rsidRDefault="002B3221" w:rsidP="002B3221">
            <w:pPr>
              <w:jc w:val="center"/>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39078B9F" w14:textId="77777777" w:rsidR="002B3221" w:rsidRPr="00863276" w:rsidRDefault="002B3221" w:rsidP="002B3221">
            <w:pPr>
              <w:jc w:val="center"/>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71842854" w14:textId="77777777" w:rsidR="002B3221" w:rsidRPr="00863276" w:rsidRDefault="002B3221" w:rsidP="002B3221">
            <w:pPr>
              <w:jc w:val="cente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60C08FC" w14:textId="77777777" w:rsidR="002B3221" w:rsidRPr="00863276" w:rsidRDefault="002B3221" w:rsidP="002B3221">
            <w:pP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6C1B018" w14:textId="77777777" w:rsidR="002B3221" w:rsidRPr="00863276" w:rsidRDefault="002B3221" w:rsidP="002B3221">
            <w:pPr>
              <w:rPr>
                <w:sz w:val="20"/>
              </w:rPr>
            </w:pPr>
          </w:p>
        </w:tc>
      </w:tr>
      <w:tr w:rsidR="002B3221" w:rsidRPr="00863276" w14:paraId="1C9D9C60"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3FE80427" w14:textId="77777777" w:rsidR="002B3221" w:rsidRPr="00863276" w:rsidRDefault="002B3221" w:rsidP="002B322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42F42C00" w14:textId="77777777" w:rsidR="002B3221" w:rsidRPr="00863276" w:rsidRDefault="002B3221" w:rsidP="002B3221">
            <w:pPr>
              <w:rPr>
                <w:sz w:val="20"/>
              </w:rPr>
            </w:pPr>
            <w:r w:rsidRPr="00863276">
              <w:rPr>
                <w:sz w:val="20"/>
              </w:rPr>
              <w:t>СвИП</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2C48E20E" w14:textId="77777777" w:rsidR="002B3221" w:rsidRPr="00863276" w:rsidRDefault="002B3221" w:rsidP="002B322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0314F5B4" w14:textId="77777777" w:rsidR="002B3221" w:rsidRPr="00863276" w:rsidRDefault="002B3221" w:rsidP="002B3221">
            <w:pPr>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62299DC" w14:textId="77777777" w:rsidR="002B3221" w:rsidRPr="00863276" w:rsidRDefault="002B3221" w:rsidP="002B3221">
            <w:pPr>
              <w:rPr>
                <w:sz w:val="20"/>
              </w:rPr>
            </w:pPr>
            <w:r w:rsidRPr="00863276">
              <w:rPr>
                <w:sz w:val="20"/>
              </w:rPr>
              <w:t>Сведения об индивидуальном предпринимателе</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87571DB" w14:textId="77777777" w:rsidR="002B3221" w:rsidRPr="00863276" w:rsidRDefault="002B3221" w:rsidP="002B3221">
            <w:pPr>
              <w:rPr>
                <w:sz w:val="20"/>
              </w:rPr>
            </w:pPr>
            <w:r w:rsidRPr="00863276">
              <w:rPr>
                <w:sz w:val="20"/>
              </w:rPr>
              <w:t>Типовой элемент &lt;СвИПТип&gt;.</w:t>
            </w:r>
          </w:p>
        </w:tc>
      </w:tr>
      <w:tr w:rsidR="002B3221" w:rsidRPr="00863276" w14:paraId="3EE12688"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6584E318" w14:textId="77777777" w:rsidR="002B3221" w:rsidRPr="00863276" w:rsidRDefault="002B3221" w:rsidP="002B322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3608EFDA" w14:textId="77777777" w:rsidR="002B3221" w:rsidRPr="00863276" w:rsidRDefault="002B3221" w:rsidP="002B3221">
            <w:pPr>
              <w:rPr>
                <w:sz w:val="20"/>
              </w:rPr>
            </w:pPr>
            <w:r w:rsidRPr="00863276">
              <w:rPr>
                <w:sz w:val="20"/>
              </w:rPr>
              <w:t>СвЮЛУч</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0FE659C3" w14:textId="77777777" w:rsidR="002B3221" w:rsidRPr="00863276" w:rsidRDefault="002B3221" w:rsidP="002B322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130E3FF8" w14:textId="77777777" w:rsidR="002B3221" w:rsidRPr="00863276" w:rsidRDefault="002B3221" w:rsidP="002B3221">
            <w:pPr>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4B8D46D" w14:textId="77777777" w:rsidR="002B3221" w:rsidRPr="00863276" w:rsidRDefault="002B3221" w:rsidP="002B3221">
            <w:pPr>
              <w:rPr>
                <w:sz w:val="20"/>
              </w:rPr>
            </w:pPr>
            <w:r w:rsidRPr="00863276">
              <w:rPr>
                <w:sz w:val="20"/>
              </w:rPr>
              <w:t>Сведения о юридическом лице, состоящем на учете в налоговых органах</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1BA3070" w14:textId="77777777" w:rsidR="002B3221" w:rsidRPr="00863276" w:rsidRDefault="002B3221" w:rsidP="002B3221">
            <w:pPr>
              <w:rPr>
                <w:sz w:val="20"/>
              </w:rPr>
            </w:pPr>
          </w:p>
        </w:tc>
      </w:tr>
      <w:tr w:rsidR="002B3221" w:rsidRPr="00863276" w14:paraId="7F8489BA"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5E90142F" w14:textId="77777777" w:rsidR="002B3221" w:rsidRPr="00863276" w:rsidRDefault="002B3221" w:rsidP="002B322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586334AD" w14:textId="77777777" w:rsidR="002B3221" w:rsidRPr="00863276" w:rsidRDefault="002B3221" w:rsidP="002B3221">
            <w:pPr>
              <w:rPr>
                <w:sz w:val="20"/>
              </w:rPr>
            </w:pPr>
            <w:r w:rsidRPr="00863276">
              <w:rPr>
                <w:sz w:val="20"/>
              </w:rPr>
              <w:t>СвИнНеУч</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70E8B65F" w14:textId="77777777" w:rsidR="002B3221" w:rsidRPr="00863276" w:rsidRDefault="002B3221" w:rsidP="002B322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2AA95F70" w14:textId="77777777" w:rsidR="002B3221" w:rsidRPr="00863276" w:rsidRDefault="002B3221" w:rsidP="002B3221">
            <w:pPr>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EBF0828" w14:textId="77777777" w:rsidR="002B3221" w:rsidRPr="00863276" w:rsidRDefault="002B3221" w:rsidP="002B3221">
            <w:pPr>
              <w:rPr>
                <w:sz w:val="20"/>
              </w:rPr>
            </w:pPr>
            <w:r w:rsidRPr="00863276">
              <w:rPr>
                <w:sz w:val="20"/>
              </w:rPr>
              <w:t>Сведения об иностранном лице, не состоящем на учете в налоговых органах в качестве налогоплательщика</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1A8B069" w14:textId="77777777" w:rsidR="002B3221" w:rsidRPr="00863276" w:rsidRDefault="002B3221" w:rsidP="002B3221">
            <w:pPr>
              <w:rPr>
                <w:sz w:val="20"/>
              </w:rPr>
            </w:pPr>
          </w:p>
        </w:tc>
      </w:tr>
      <w:tr w:rsidR="002B3221" w:rsidRPr="00863276" w14:paraId="4C3369AC"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1AA49FC1" w14:textId="77777777" w:rsidR="002B3221" w:rsidRPr="00863276" w:rsidRDefault="002B3221" w:rsidP="002B322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38917A44" w14:textId="77777777" w:rsidR="002B3221" w:rsidRPr="00863276" w:rsidRDefault="002B3221" w:rsidP="002B3221">
            <w:pPr>
              <w:rPr>
                <w:sz w:val="20"/>
              </w:rPr>
            </w:pPr>
            <w:r w:rsidRPr="00863276">
              <w:rPr>
                <w:sz w:val="20"/>
              </w:rPr>
              <w:t>СвФЛУчастФХЖ</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400C63A9" w14:textId="77777777" w:rsidR="002B3221" w:rsidRPr="00863276" w:rsidRDefault="002B3221" w:rsidP="002B322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365825E2" w14:textId="77777777" w:rsidR="002B3221" w:rsidRPr="00863276" w:rsidRDefault="002B3221" w:rsidP="002B3221">
            <w:pPr>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EB2209F" w14:textId="77777777" w:rsidR="002B3221" w:rsidRPr="00863276" w:rsidRDefault="002B3221" w:rsidP="002B3221">
            <w:pPr>
              <w:rPr>
                <w:sz w:val="20"/>
              </w:rPr>
            </w:pPr>
            <w:r w:rsidRPr="00863276">
              <w:rPr>
                <w:sz w:val="20"/>
              </w:rPr>
              <w:t>Сведения о физическом лице</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29A6594" w14:textId="77777777" w:rsidR="002B3221" w:rsidRPr="00863276" w:rsidRDefault="002B3221" w:rsidP="002B3221">
            <w:pPr>
              <w:spacing w:before="60"/>
              <w:rPr>
                <w:sz w:val="20"/>
              </w:rPr>
            </w:pPr>
            <w:r w:rsidRPr="00863276">
              <w:rPr>
                <w:sz w:val="20"/>
              </w:rPr>
              <w:t xml:space="preserve">Типовой элемент &lt;СвФЛТип&gt;. </w:t>
            </w:r>
          </w:p>
          <w:p w14:paraId="3837B54F" w14:textId="77777777" w:rsidR="002B3221" w:rsidRPr="00863276" w:rsidRDefault="002B3221" w:rsidP="002B3221">
            <w:pPr>
              <w:rPr>
                <w:sz w:val="20"/>
              </w:rPr>
            </w:pPr>
            <w:r w:rsidRPr="00863276">
              <w:rPr>
                <w:sz w:val="20"/>
              </w:rPr>
              <w:t>Для документов с Функция=ДОП. При формировании данного элемента ГосРегИПВыдДов не заполняется</w:t>
            </w:r>
          </w:p>
        </w:tc>
      </w:tr>
      <w:tr w:rsidR="002B3221" w:rsidRPr="00863276" w14:paraId="522025B4" w14:textId="77777777" w:rsidTr="008B47B1">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6B69BA62" w14:textId="77777777" w:rsidR="002B3221" w:rsidRPr="00863276" w:rsidRDefault="002B3221" w:rsidP="002B3221">
            <w:pPr>
              <w:jc w:val="center"/>
              <w:rPr>
                <w:sz w:val="20"/>
              </w:rPr>
            </w:pPr>
            <w:r w:rsidRPr="00863276">
              <w:rPr>
                <w:b/>
                <w:bCs/>
                <w:sz w:val="20"/>
              </w:rPr>
              <w:t>Сведения о юридическом лице, состоящем на учете в налоговых органах</w:t>
            </w:r>
          </w:p>
        </w:tc>
      </w:tr>
      <w:tr w:rsidR="002B3221" w:rsidRPr="00863276" w14:paraId="7BEDD723"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36535E02" w14:textId="77777777" w:rsidR="002B3221" w:rsidRPr="00863276" w:rsidRDefault="002B3221" w:rsidP="002B3221">
            <w:pPr>
              <w:spacing w:after="0"/>
              <w:jc w:val="both"/>
              <w:rPr>
                <w:sz w:val="20"/>
              </w:rPr>
            </w:pPr>
            <w:r w:rsidRPr="00863276">
              <w:rPr>
                <w:b/>
                <w:bCs/>
                <w:sz w:val="20"/>
              </w:rPr>
              <w:t>СвЮЛУч</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374A309E" w14:textId="77777777" w:rsidR="002B3221" w:rsidRPr="00863276" w:rsidRDefault="002B3221" w:rsidP="002B3221">
            <w:pPr>
              <w:jc w:val="center"/>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3437F896" w14:textId="77777777" w:rsidR="002B3221" w:rsidRPr="00863276" w:rsidRDefault="002B3221" w:rsidP="002B3221">
            <w:pPr>
              <w:jc w:val="center"/>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62486E81" w14:textId="77777777" w:rsidR="002B3221" w:rsidRPr="00863276" w:rsidRDefault="002B3221" w:rsidP="002B3221">
            <w:pPr>
              <w:jc w:val="cente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FC426CE" w14:textId="77777777" w:rsidR="002B3221" w:rsidRPr="00863276" w:rsidRDefault="002B3221" w:rsidP="002B3221">
            <w:pP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3115B70" w14:textId="77777777" w:rsidR="002B3221" w:rsidRPr="00863276" w:rsidRDefault="002B3221" w:rsidP="002B3221">
            <w:pPr>
              <w:rPr>
                <w:sz w:val="20"/>
              </w:rPr>
            </w:pPr>
          </w:p>
        </w:tc>
      </w:tr>
      <w:tr w:rsidR="002B3221" w:rsidRPr="00863276" w14:paraId="40985498"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6E6358DE" w14:textId="77777777" w:rsidR="002B3221" w:rsidRPr="00863276" w:rsidRDefault="002B3221" w:rsidP="002B322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74551FED" w14:textId="77777777" w:rsidR="002B3221" w:rsidRPr="00863276" w:rsidRDefault="002B3221" w:rsidP="002B3221">
            <w:pPr>
              <w:rPr>
                <w:sz w:val="20"/>
              </w:rPr>
            </w:pPr>
            <w:r w:rsidRPr="00863276">
              <w:rPr>
                <w:sz w:val="20"/>
              </w:rPr>
              <w:t>НаимОрг</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00B6BADE" w14:textId="77777777" w:rsidR="002B3221" w:rsidRPr="00863276" w:rsidRDefault="002B3221" w:rsidP="002B322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7D2B7C2F" w14:textId="14C7E1B8" w:rsidR="002B3221" w:rsidRPr="00863276" w:rsidRDefault="002B3221" w:rsidP="00405D0B">
            <w:pPr>
              <w:jc w:val="center"/>
              <w:rPr>
                <w:sz w:val="20"/>
              </w:rPr>
            </w:pPr>
            <w:r w:rsidRPr="00863276">
              <w:rPr>
                <w:sz w:val="20"/>
              </w:rPr>
              <w:t>T(1-</w:t>
            </w:r>
            <w:r w:rsidR="00A97039">
              <w:rPr>
                <w:sz w:val="20"/>
                <w:lang w:val="en-US"/>
              </w:rPr>
              <w:t>2</w:t>
            </w:r>
            <w:r w:rsidR="00A97039" w:rsidRPr="00863276">
              <w:rPr>
                <w:sz w:val="20"/>
              </w:rPr>
              <w:t>000</w:t>
            </w:r>
            <w:r w:rsidRPr="00863276">
              <w:rPr>
                <w:sz w:val="20"/>
              </w:rPr>
              <w:t>)</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848175B" w14:textId="77777777" w:rsidR="002B3221" w:rsidRPr="00863276" w:rsidRDefault="002B3221" w:rsidP="002B3221">
            <w:pPr>
              <w:rPr>
                <w:sz w:val="20"/>
              </w:rPr>
            </w:pPr>
            <w:r w:rsidRPr="00863276">
              <w:rPr>
                <w:sz w:val="20"/>
              </w:rPr>
              <w:t>Наименование полное</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0B4BBE0" w14:textId="77777777" w:rsidR="002B3221" w:rsidRPr="00863276" w:rsidRDefault="002B3221" w:rsidP="002B3221">
            <w:pPr>
              <w:rPr>
                <w:sz w:val="20"/>
              </w:rPr>
            </w:pPr>
            <w:r w:rsidRPr="00863276">
              <w:rPr>
                <w:sz w:val="20"/>
              </w:rPr>
              <w:t> </w:t>
            </w:r>
          </w:p>
        </w:tc>
      </w:tr>
      <w:tr w:rsidR="002B3221" w:rsidRPr="00863276" w14:paraId="7CE1962C"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2EF22B5A" w14:textId="77777777" w:rsidR="002B3221" w:rsidRPr="00863276" w:rsidRDefault="002B3221" w:rsidP="002B322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1B75F743" w14:textId="77777777" w:rsidR="002B3221" w:rsidRPr="00863276" w:rsidRDefault="002B3221" w:rsidP="002B3221">
            <w:pPr>
              <w:rPr>
                <w:sz w:val="20"/>
              </w:rPr>
            </w:pPr>
            <w:r w:rsidRPr="00863276">
              <w:rPr>
                <w:sz w:val="20"/>
              </w:rPr>
              <w:t>ИННЮЛ</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179B7778" w14:textId="77777777" w:rsidR="002B3221" w:rsidRPr="00863276" w:rsidRDefault="002B3221" w:rsidP="002B322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4242FDED" w14:textId="77777777" w:rsidR="002B3221" w:rsidRPr="00863276" w:rsidRDefault="002B3221" w:rsidP="002B3221">
            <w:pPr>
              <w:jc w:val="center"/>
              <w:rPr>
                <w:sz w:val="20"/>
              </w:rPr>
            </w:pPr>
            <w:r w:rsidRPr="00863276">
              <w:rPr>
                <w:sz w:val="20"/>
              </w:rPr>
              <w:t>T(=10)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F1443F1" w14:textId="77777777" w:rsidR="002B3221" w:rsidRPr="00863276" w:rsidRDefault="002B3221" w:rsidP="002B3221">
            <w:pPr>
              <w:rPr>
                <w:sz w:val="20"/>
              </w:rPr>
            </w:pPr>
            <w:r w:rsidRPr="00863276">
              <w:rPr>
                <w:sz w:val="20"/>
              </w:rPr>
              <w:t>ИНН</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77F3C08" w14:textId="77777777" w:rsidR="002B3221" w:rsidRPr="00863276" w:rsidRDefault="002B3221" w:rsidP="002B3221">
            <w:pPr>
              <w:rPr>
                <w:sz w:val="20"/>
              </w:rPr>
            </w:pPr>
            <w:r w:rsidRPr="00863276">
              <w:rPr>
                <w:sz w:val="20"/>
              </w:rPr>
              <w:t>Типовой элемент &lt;ИННЮЛТип&gt;.</w:t>
            </w:r>
          </w:p>
          <w:p w14:paraId="172EE3B0" w14:textId="77777777" w:rsidR="002B3221" w:rsidRPr="00863276" w:rsidRDefault="002B3221" w:rsidP="002B3221">
            <w:pPr>
              <w:rPr>
                <w:sz w:val="20"/>
              </w:rPr>
            </w:pPr>
            <w:r w:rsidRPr="00863276">
              <w:rPr>
                <w:sz w:val="20"/>
              </w:rPr>
              <w:t xml:space="preserve">Обязателен при отсутствии ДефИННЮЛ </w:t>
            </w:r>
          </w:p>
        </w:tc>
      </w:tr>
      <w:tr w:rsidR="002B3221" w:rsidRPr="00863276" w14:paraId="6DFA3268"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754B21DF" w14:textId="77777777" w:rsidR="002B3221" w:rsidRPr="00863276" w:rsidRDefault="002B3221" w:rsidP="002B322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5E5F6D02" w14:textId="77777777" w:rsidR="002B3221" w:rsidRPr="00863276" w:rsidRDefault="002B3221" w:rsidP="002B3221">
            <w:pPr>
              <w:rPr>
                <w:sz w:val="20"/>
              </w:rPr>
            </w:pPr>
            <w:r w:rsidRPr="00863276">
              <w:rPr>
                <w:sz w:val="20"/>
              </w:rPr>
              <w:t>ДефИННЮЛ</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0DE5CF74" w14:textId="77777777" w:rsidR="002B3221" w:rsidRPr="00863276" w:rsidRDefault="002B3221" w:rsidP="002B322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445453EE" w14:textId="77777777" w:rsidR="002B3221" w:rsidRPr="00863276" w:rsidRDefault="002B3221" w:rsidP="002B3221">
            <w:pPr>
              <w:jc w:val="center"/>
              <w:rPr>
                <w:sz w:val="20"/>
              </w:rPr>
            </w:pPr>
            <w:r w:rsidRPr="00863276">
              <w:rPr>
                <w:sz w:val="20"/>
              </w:rPr>
              <w:t>T(=1)</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224B38A" w14:textId="77777777" w:rsidR="002B3221" w:rsidRPr="00863276" w:rsidRDefault="002B3221" w:rsidP="002B3221">
            <w:pPr>
              <w:rPr>
                <w:sz w:val="20"/>
              </w:rPr>
            </w:pPr>
            <w:r w:rsidRPr="00863276">
              <w:rPr>
                <w:sz w:val="20"/>
              </w:rPr>
              <w:t>ИНН при составлении документа с Функция=СЧФ или Функция=СЧФДОП налоговым агентом, указанным в пунктах 2 и 3 статьи 161 НК РФ, в части информации о продавце/грузоотправителе/</w:t>
            </w:r>
          </w:p>
          <w:p w14:paraId="0508AC6C" w14:textId="77777777" w:rsidR="002B3221" w:rsidRPr="00863276" w:rsidRDefault="002B3221" w:rsidP="002B3221">
            <w:pPr>
              <w:rPr>
                <w:sz w:val="20"/>
              </w:rPr>
            </w:pPr>
            <w:r w:rsidRPr="00863276">
              <w:rPr>
                <w:sz w:val="20"/>
              </w:rPr>
              <w:t>грузополучателе или для документа с Функция=СЧФ, выставляемом при получении оплаты, частичной оплаты в счет предстоящих поставок товаров (выполнения работ, оказания услуг), передачи имущественных прав, в части информации о грузоотправителе/грузополучателе</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8CB654E" w14:textId="77777777" w:rsidR="002B3221" w:rsidRPr="00863276" w:rsidRDefault="002B3221" w:rsidP="002B3221">
            <w:pPr>
              <w:rPr>
                <w:sz w:val="20"/>
              </w:rPr>
            </w:pPr>
            <w:r w:rsidRPr="00863276">
              <w:rPr>
                <w:sz w:val="20"/>
              </w:rPr>
              <w:t>Принимает значение «-» (дефис) (визуализируется как прочерк).</w:t>
            </w:r>
            <w:r w:rsidRPr="00863276">
              <w:rPr>
                <w:sz w:val="20"/>
              </w:rPr>
              <w:br/>
              <w:t>При наличии ИННЮЛ не формируется. Обязателен при отсутствии ИННЮЛ</w:t>
            </w:r>
          </w:p>
        </w:tc>
      </w:tr>
      <w:tr w:rsidR="002B3221" w:rsidRPr="00863276" w14:paraId="189CAD89"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326CAE27" w14:textId="77777777" w:rsidR="002B3221" w:rsidRPr="00863276" w:rsidRDefault="002B3221" w:rsidP="002B322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0E61D714" w14:textId="77777777" w:rsidR="002B3221" w:rsidRPr="00863276" w:rsidRDefault="002B3221" w:rsidP="002B3221">
            <w:pPr>
              <w:rPr>
                <w:sz w:val="20"/>
              </w:rPr>
            </w:pPr>
            <w:r w:rsidRPr="00863276">
              <w:rPr>
                <w:sz w:val="20"/>
              </w:rPr>
              <w:t>КПП</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5A84C3A0" w14:textId="77777777" w:rsidR="002B3221" w:rsidRPr="00863276" w:rsidRDefault="002B3221" w:rsidP="002B322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3251B528" w14:textId="77777777" w:rsidR="002B3221" w:rsidRPr="00863276" w:rsidRDefault="002B3221" w:rsidP="002B3221">
            <w:pPr>
              <w:jc w:val="center"/>
              <w:rPr>
                <w:sz w:val="20"/>
              </w:rPr>
            </w:pPr>
            <w:r w:rsidRPr="00863276">
              <w:rPr>
                <w:sz w:val="20"/>
              </w:rPr>
              <w:t>T(=9)</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39F85D1" w14:textId="77777777" w:rsidR="002B3221" w:rsidRPr="00863276" w:rsidRDefault="002B3221" w:rsidP="002B3221">
            <w:pPr>
              <w:rPr>
                <w:sz w:val="20"/>
              </w:rPr>
            </w:pPr>
            <w:r w:rsidRPr="00863276">
              <w:rPr>
                <w:sz w:val="20"/>
              </w:rPr>
              <w:t>КПП</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9DD64F1" w14:textId="77777777" w:rsidR="002B3221" w:rsidRPr="00863276" w:rsidRDefault="002B3221" w:rsidP="002B3221">
            <w:pPr>
              <w:rPr>
                <w:sz w:val="20"/>
              </w:rPr>
            </w:pPr>
            <w:r w:rsidRPr="00863276">
              <w:rPr>
                <w:sz w:val="20"/>
              </w:rPr>
              <w:t>Типовой элемент &lt;КППТип&gt;.</w:t>
            </w:r>
          </w:p>
          <w:p w14:paraId="5D762600" w14:textId="77777777" w:rsidR="002B3221" w:rsidRPr="00863276" w:rsidRDefault="002B3221" w:rsidP="002B3221">
            <w:pPr>
              <w:rPr>
                <w:strike/>
                <w:sz w:val="20"/>
              </w:rPr>
            </w:pPr>
          </w:p>
        </w:tc>
      </w:tr>
      <w:tr w:rsidR="002B3221" w:rsidRPr="00863276" w14:paraId="7A0E7F5F" w14:textId="77777777" w:rsidTr="008B47B1">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4DBA2AF3" w14:textId="77777777" w:rsidR="002B3221" w:rsidRPr="00863276" w:rsidRDefault="002B3221" w:rsidP="002B3221">
            <w:pPr>
              <w:jc w:val="center"/>
              <w:rPr>
                <w:sz w:val="20"/>
              </w:rPr>
            </w:pPr>
            <w:r w:rsidRPr="00863276">
              <w:rPr>
                <w:b/>
                <w:bCs/>
                <w:sz w:val="20"/>
              </w:rPr>
              <w:t>Сведения об иностранном лице, не состоящем на учете в налоговых органах в качестве налогоплательщика</w:t>
            </w:r>
          </w:p>
        </w:tc>
      </w:tr>
      <w:tr w:rsidR="002B3221" w:rsidRPr="00863276" w14:paraId="5201A4C9"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19394A36" w14:textId="77777777" w:rsidR="002B3221" w:rsidRPr="00863276" w:rsidRDefault="002B3221" w:rsidP="002B3221">
            <w:pPr>
              <w:spacing w:after="0"/>
              <w:jc w:val="both"/>
              <w:rPr>
                <w:sz w:val="20"/>
              </w:rPr>
            </w:pPr>
            <w:r w:rsidRPr="00863276">
              <w:rPr>
                <w:b/>
                <w:bCs/>
                <w:sz w:val="20"/>
              </w:rPr>
              <w:t>СвИнНеУч</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45E0C645" w14:textId="77777777" w:rsidR="002B3221" w:rsidRPr="00863276" w:rsidRDefault="002B3221" w:rsidP="002B3221">
            <w:pPr>
              <w:jc w:val="center"/>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5B2317F0" w14:textId="77777777" w:rsidR="002B3221" w:rsidRPr="00863276" w:rsidRDefault="002B3221" w:rsidP="002B3221">
            <w:pPr>
              <w:jc w:val="center"/>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6C5A27FA" w14:textId="77777777" w:rsidR="002B3221" w:rsidRPr="00863276" w:rsidRDefault="002B3221" w:rsidP="002B3221">
            <w:pPr>
              <w:jc w:val="cente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9BCA132" w14:textId="77777777" w:rsidR="002B3221" w:rsidRPr="00863276" w:rsidRDefault="002B3221" w:rsidP="002B3221">
            <w:pP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480F346" w14:textId="77777777" w:rsidR="002B3221" w:rsidRPr="00863276" w:rsidRDefault="002B3221" w:rsidP="002B3221">
            <w:pPr>
              <w:rPr>
                <w:sz w:val="20"/>
              </w:rPr>
            </w:pPr>
          </w:p>
        </w:tc>
      </w:tr>
      <w:tr w:rsidR="002B3221" w:rsidRPr="00863276" w14:paraId="47750497"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241BA37D" w14:textId="77777777" w:rsidR="002B3221" w:rsidRPr="00863276" w:rsidRDefault="002B3221" w:rsidP="002B322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535BBE89" w14:textId="77777777" w:rsidR="002B3221" w:rsidRPr="00863276" w:rsidRDefault="002B3221" w:rsidP="002B3221">
            <w:pPr>
              <w:rPr>
                <w:sz w:val="20"/>
              </w:rPr>
            </w:pPr>
            <w:r w:rsidRPr="00863276">
              <w:rPr>
                <w:sz w:val="20"/>
              </w:rPr>
              <w:t>НаимОрг</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01A97C98" w14:textId="77777777" w:rsidR="002B3221" w:rsidRPr="00863276" w:rsidRDefault="002B3221" w:rsidP="002B322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5E1D7922" w14:textId="532B0C63" w:rsidR="002B3221" w:rsidRPr="00863276" w:rsidRDefault="002B3221" w:rsidP="00405D0B">
            <w:pPr>
              <w:jc w:val="center"/>
              <w:rPr>
                <w:sz w:val="20"/>
              </w:rPr>
            </w:pPr>
            <w:r w:rsidRPr="00863276">
              <w:rPr>
                <w:sz w:val="20"/>
              </w:rPr>
              <w:t>T(</w:t>
            </w:r>
            <w:r w:rsidR="00A97039">
              <w:rPr>
                <w:sz w:val="20"/>
                <w:lang w:val="en-US"/>
              </w:rPr>
              <w:t>2</w:t>
            </w:r>
            <w:r w:rsidRPr="00863276">
              <w:rPr>
                <w:sz w:val="20"/>
              </w:rPr>
              <w:t>-1000)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BBCE3BF" w14:textId="77777777" w:rsidR="002B3221" w:rsidRPr="00863276" w:rsidRDefault="002B3221" w:rsidP="002B3221">
            <w:pPr>
              <w:rPr>
                <w:sz w:val="20"/>
              </w:rPr>
            </w:pPr>
            <w:r w:rsidRPr="00863276">
              <w:rPr>
                <w:sz w:val="20"/>
              </w:rPr>
              <w:t>Наименование полное</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879E5E4" w14:textId="77777777" w:rsidR="002B3221" w:rsidRPr="00863276" w:rsidRDefault="002B3221" w:rsidP="002B3221">
            <w:pPr>
              <w:rPr>
                <w:sz w:val="20"/>
              </w:rPr>
            </w:pPr>
          </w:p>
        </w:tc>
      </w:tr>
      <w:tr w:rsidR="002B3221" w:rsidRPr="00863276" w14:paraId="1AC3978B"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6F3DE780" w14:textId="77777777" w:rsidR="002B3221" w:rsidRPr="00863276" w:rsidRDefault="002B3221" w:rsidP="002B322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34E700C1" w14:textId="77777777" w:rsidR="002B3221" w:rsidRPr="00863276" w:rsidRDefault="002B3221" w:rsidP="002B3221">
            <w:pPr>
              <w:rPr>
                <w:sz w:val="20"/>
              </w:rPr>
            </w:pPr>
            <w:r w:rsidRPr="00863276">
              <w:rPr>
                <w:sz w:val="20"/>
              </w:rPr>
              <w:t>Идентиф</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1D14AB48" w14:textId="77777777" w:rsidR="002B3221" w:rsidRPr="00863276" w:rsidRDefault="002B3221" w:rsidP="002B322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3CFBA15A" w14:textId="77777777" w:rsidR="002B3221" w:rsidRPr="00863276" w:rsidRDefault="002B3221" w:rsidP="002B3221">
            <w:pPr>
              <w:jc w:val="center"/>
              <w:rPr>
                <w:sz w:val="20"/>
              </w:rPr>
            </w:pPr>
            <w:r w:rsidRPr="00863276">
              <w:rPr>
                <w:sz w:val="20"/>
              </w:rPr>
              <w:t>T(1-255)</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C69DC61" w14:textId="77777777" w:rsidR="002B3221" w:rsidRPr="00863276" w:rsidRDefault="002B3221" w:rsidP="002B3221">
            <w:pPr>
              <w:rPr>
                <w:sz w:val="20"/>
              </w:rPr>
            </w:pPr>
            <w:r w:rsidRPr="00863276">
              <w:rPr>
                <w:sz w:val="20"/>
              </w:rPr>
              <w:t>Идентификатор юридического лица</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438312F" w14:textId="77777777" w:rsidR="002B3221" w:rsidRPr="00863276" w:rsidRDefault="002B3221" w:rsidP="002B3221">
            <w:pPr>
              <w:rPr>
                <w:sz w:val="20"/>
              </w:rPr>
            </w:pPr>
            <w:r w:rsidRPr="00863276">
              <w:rPr>
                <w:sz w:val="20"/>
              </w:rPr>
              <w:t>Информация для автоматизированной обработки</w:t>
            </w:r>
          </w:p>
        </w:tc>
      </w:tr>
      <w:tr w:rsidR="002B3221" w:rsidRPr="00863276" w14:paraId="67C8331A"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5C995D33" w14:textId="77777777" w:rsidR="002B3221" w:rsidRPr="00863276" w:rsidRDefault="002B3221" w:rsidP="002B322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02996617" w14:textId="77777777" w:rsidR="002B3221" w:rsidRPr="00863276" w:rsidRDefault="002B3221" w:rsidP="002B3221">
            <w:pPr>
              <w:rPr>
                <w:sz w:val="20"/>
              </w:rPr>
            </w:pPr>
            <w:r w:rsidRPr="00863276">
              <w:rPr>
                <w:sz w:val="20"/>
              </w:rPr>
              <w:t>ИныеСвед</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51EE3DCC" w14:textId="77777777" w:rsidR="002B3221" w:rsidRPr="00863276" w:rsidRDefault="002B3221" w:rsidP="002B322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3BC592DA" w14:textId="77777777" w:rsidR="002B3221" w:rsidRPr="00863276" w:rsidRDefault="002B3221" w:rsidP="002B3221">
            <w:pPr>
              <w:jc w:val="center"/>
              <w:rPr>
                <w:sz w:val="20"/>
              </w:rPr>
            </w:pPr>
            <w:r w:rsidRPr="00863276">
              <w:rPr>
                <w:sz w:val="20"/>
              </w:rPr>
              <w:t>T(1-255)</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59F9A93" w14:textId="77777777" w:rsidR="002B3221" w:rsidRPr="00863276" w:rsidRDefault="002B3221" w:rsidP="002B3221">
            <w:pPr>
              <w:rPr>
                <w:sz w:val="20"/>
              </w:rPr>
            </w:pPr>
            <w:r w:rsidRPr="00863276">
              <w:rPr>
                <w:sz w:val="20"/>
              </w:rPr>
              <w:t>Иные сведения, идентифицирующие юридическое лицо</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6F9CA06" w14:textId="1BD5A99D" w:rsidR="002B3221" w:rsidRPr="00863276" w:rsidRDefault="002B3221" w:rsidP="002B3221">
            <w:pPr>
              <w:rPr>
                <w:sz w:val="20"/>
              </w:rPr>
            </w:pPr>
          </w:p>
        </w:tc>
      </w:tr>
      <w:tr w:rsidR="002B3221" w:rsidRPr="00863276" w14:paraId="448922BE" w14:textId="77777777" w:rsidTr="008B47B1">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065D4E15" w14:textId="77777777" w:rsidR="002B3221" w:rsidRPr="00863276" w:rsidRDefault="002B3221" w:rsidP="002B3221">
            <w:pPr>
              <w:jc w:val="center"/>
              <w:rPr>
                <w:sz w:val="20"/>
              </w:rPr>
            </w:pPr>
            <w:r w:rsidRPr="00863276">
              <w:rPr>
                <w:b/>
                <w:bCs/>
                <w:sz w:val="20"/>
              </w:rPr>
              <w:t>Банковские реквизиты</w:t>
            </w:r>
          </w:p>
        </w:tc>
      </w:tr>
      <w:tr w:rsidR="002B3221" w:rsidRPr="00863276" w14:paraId="4E22CB2E"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5C06A5D1" w14:textId="77777777" w:rsidR="002B3221" w:rsidRPr="00863276" w:rsidRDefault="002B3221" w:rsidP="002B3221">
            <w:pPr>
              <w:spacing w:after="0"/>
              <w:jc w:val="both"/>
              <w:rPr>
                <w:sz w:val="20"/>
              </w:rPr>
            </w:pPr>
            <w:r w:rsidRPr="00863276">
              <w:rPr>
                <w:b/>
                <w:bCs/>
                <w:sz w:val="20"/>
              </w:rPr>
              <w:t>БанкРекв</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0614381E" w14:textId="77777777" w:rsidR="002B3221" w:rsidRPr="00863276" w:rsidRDefault="002B3221" w:rsidP="002B3221">
            <w:pPr>
              <w:jc w:val="center"/>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50B98DAC" w14:textId="77777777" w:rsidR="002B3221" w:rsidRPr="00863276" w:rsidRDefault="002B3221" w:rsidP="002B3221">
            <w:pPr>
              <w:jc w:val="center"/>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797CD0DA" w14:textId="77777777" w:rsidR="002B3221" w:rsidRPr="00863276" w:rsidRDefault="002B3221" w:rsidP="002B3221">
            <w:pPr>
              <w:jc w:val="cente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4654570" w14:textId="77777777" w:rsidR="002B3221" w:rsidRPr="00863276" w:rsidRDefault="002B3221" w:rsidP="002B3221">
            <w:pP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C25B878" w14:textId="77777777" w:rsidR="002B3221" w:rsidRPr="00863276" w:rsidRDefault="002B3221" w:rsidP="002B3221">
            <w:pPr>
              <w:rPr>
                <w:sz w:val="20"/>
              </w:rPr>
            </w:pPr>
          </w:p>
        </w:tc>
      </w:tr>
      <w:tr w:rsidR="002B3221" w:rsidRPr="00863276" w14:paraId="5C1FB2DB"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27D979A8" w14:textId="77777777" w:rsidR="002B3221" w:rsidRPr="00863276" w:rsidRDefault="002B3221" w:rsidP="002B322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5D1CE29E" w14:textId="77777777" w:rsidR="002B3221" w:rsidRPr="00863276" w:rsidRDefault="002B3221" w:rsidP="002B3221">
            <w:pPr>
              <w:rPr>
                <w:sz w:val="20"/>
              </w:rPr>
            </w:pPr>
            <w:r w:rsidRPr="00863276">
              <w:rPr>
                <w:sz w:val="20"/>
              </w:rPr>
              <w:t>НомерСчета</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382EB744" w14:textId="77777777" w:rsidR="002B3221" w:rsidRPr="00863276" w:rsidRDefault="002B3221" w:rsidP="002B322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73398CCF" w14:textId="77777777" w:rsidR="002B3221" w:rsidRPr="00863276" w:rsidRDefault="002B3221" w:rsidP="002B3221">
            <w:pPr>
              <w:jc w:val="center"/>
              <w:rPr>
                <w:sz w:val="20"/>
              </w:rPr>
            </w:pPr>
            <w:r w:rsidRPr="00863276">
              <w:rPr>
                <w:sz w:val="20"/>
              </w:rPr>
              <w:t>T(1-20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1DBCAA1" w14:textId="77777777" w:rsidR="002B3221" w:rsidRPr="00863276" w:rsidRDefault="002B3221" w:rsidP="002B3221">
            <w:pPr>
              <w:rPr>
                <w:sz w:val="20"/>
              </w:rPr>
            </w:pPr>
            <w:r w:rsidRPr="00863276">
              <w:rPr>
                <w:sz w:val="20"/>
              </w:rPr>
              <w:t>Номер банковского счета</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7F9257A" w14:textId="77777777" w:rsidR="002B3221" w:rsidRPr="00863276" w:rsidRDefault="002B3221" w:rsidP="002B3221">
            <w:pPr>
              <w:rPr>
                <w:sz w:val="20"/>
              </w:rPr>
            </w:pPr>
          </w:p>
        </w:tc>
      </w:tr>
      <w:tr w:rsidR="002B3221" w:rsidRPr="00863276" w14:paraId="6D3A10A8"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471D5DDD" w14:textId="77777777" w:rsidR="002B3221" w:rsidRPr="00863276" w:rsidRDefault="002B3221" w:rsidP="002B322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4CA6CD1D" w14:textId="77777777" w:rsidR="002B3221" w:rsidRPr="00863276" w:rsidRDefault="002B3221" w:rsidP="002B3221">
            <w:pPr>
              <w:rPr>
                <w:sz w:val="20"/>
              </w:rPr>
            </w:pPr>
            <w:r w:rsidRPr="00863276">
              <w:rPr>
                <w:sz w:val="20"/>
              </w:rPr>
              <w:t>СвБанк</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3617A59B" w14:textId="77777777" w:rsidR="002B3221" w:rsidRPr="00863276" w:rsidRDefault="002B3221" w:rsidP="002B322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4438FD81" w14:textId="77777777" w:rsidR="002B3221" w:rsidRPr="00863276" w:rsidRDefault="002B3221" w:rsidP="002B3221">
            <w:pPr>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96221AB" w14:textId="77777777" w:rsidR="002B3221" w:rsidRPr="00863276" w:rsidRDefault="002B3221" w:rsidP="002B3221">
            <w:pPr>
              <w:rPr>
                <w:sz w:val="20"/>
              </w:rPr>
            </w:pPr>
            <w:r w:rsidRPr="00863276">
              <w:rPr>
                <w:sz w:val="20"/>
              </w:rPr>
              <w:t>Сведения о банке</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4B274DD" w14:textId="77777777" w:rsidR="002B3221" w:rsidRPr="00863276" w:rsidRDefault="002B3221" w:rsidP="002B3221">
            <w:pPr>
              <w:rPr>
                <w:sz w:val="20"/>
              </w:rPr>
            </w:pPr>
          </w:p>
        </w:tc>
      </w:tr>
      <w:tr w:rsidR="002B3221" w:rsidRPr="00863276" w14:paraId="3302F8CE" w14:textId="77777777" w:rsidTr="008B47B1">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679DFD15" w14:textId="77777777" w:rsidR="002B3221" w:rsidRPr="00863276" w:rsidRDefault="002B3221" w:rsidP="002B3221">
            <w:pPr>
              <w:jc w:val="center"/>
              <w:rPr>
                <w:sz w:val="20"/>
              </w:rPr>
            </w:pPr>
            <w:r w:rsidRPr="00863276">
              <w:rPr>
                <w:b/>
                <w:bCs/>
                <w:sz w:val="20"/>
              </w:rPr>
              <w:t>Сведения о банке</w:t>
            </w:r>
          </w:p>
        </w:tc>
      </w:tr>
      <w:tr w:rsidR="002B3221" w:rsidRPr="00863276" w14:paraId="4E43887C"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140FB913" w14:textId="77777777" w:rsidR="002B3221" w:rsidRPr="00863276" w:rsidRDefault="002B3221" w:rsidP="002B3221">
            <w:pPr>
              <w:spacing w:after="0"/>
              <w:jc w:val="both"/>
              <w:rPr>
                <w:sz w:val="20"/>
              </w:rPr>
            </w:pPr>
            <w:r w:rsidRPr="00863276">
              <w:rPr>
                <w:b/>
                <w:bCs/>
                <w:sz w:val="20"/>
              </w:rPr>
              <w:t>СвБанк</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3A3BD742" w14:textId="77777777" w:rsidR="002B3221" w:rsidRPr="00863276" w:rsidRDefault="002B3221" w:rsidP="002B3221">
            <w:pPr>
              <w:jc w:val="center"/>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24BDD226" w14:textId="77777777" w:rsidR="002B3221" w:rsidRPr="00863276" w:rsidRDefault="002B3221" w:rsidP="002B3221">
            <w:pPr>
              <w:jc w:val="center"/>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2133C71C" w14:textId="77777777" w:rsidR="002B3221" w:rsidRPr="00863276" w:rsidRDefault="002B3221" w:rsidP="002B3221">
            <w:pPr>
              <w:jc w:val="cente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A6A45B4" w14:textId="77777777" w:rsidR="002B3221" w:rsidRPr="00863276" w:rsidRDefault="002B3221" w:rsidP="002B3221">
            <w:pP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A00DDA3" w14:textId="77777777" w:rsidR="002B3221" w:rsidRPr="00863276" w:rsidRDefault="002B3221" w:rsidP="002B3221">
            <w:pPr>
              <w:rPr>
                <w:sz w:val="20"/>
              </w:rPr>
            </w:pPr>
          </w:p>
        </w:tc>
      </w:tr>
      <w:tr w:rsidR="002B3221" w:rsidRPr="00863276" w14:paraId="46C2F731"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0FD7E7D3" w14:textId="77777777" w:rsidR="002B3221" w:rsidRPr="00863276" w:rsidRDefault="002B3221" w:rsidP="002B322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68E536E8" w14:textId="77777777" w:rsidR="002B3221" w:rsidRPr="00863276" w:rsidRDefault="002B3221" w:rsidP="002B3221">
            <w:pPr>
              <w:rPr>
                <w:sz w:val="20"/>
              </w:rPr>
            </w:pPr>
            <w:r w:rsidRPr="00863276">
              <w:rPr>
                <w:sz w:val="20"/>
              </w:rPr>
              <w:t>НаимБанк</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3C785765" w14:textId="77777777" w:rsidR="002B3221" w:rsidRPr="00863276" w:rsidRDefault="002B3221" w:rsidP="002B322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6FBD93DB" w14:textId="77777777" w:rsidR="002B3221" w:rsidRPr="00863276" w:rsidRDefault="002B3221" w:rsidP="002B3221">
            <w:pPr>
              <w:jc w:val="center"/>
              <w:rPr>
                <w:sz w:val="20"/>
              </w:rPr>
            </w:pPr>
            <w:r w:rsidRPr="00863276">
              <w:rPr>
                <w:sz w:val="20"/>
              </w:rPr>
              <w:t>T(1-1000)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6DE346A" w14:textId="77777777" w:rsidR="002B3221" w:rsidRPr="00863276" w:rsidRDefault="002B3221" w:rsidP="002B3221">
            <w:pPr>
              <w:rPr>
                <w:sz w:val="20"/>
              </w:rPr>
            </w:pPr>
            <w:r w:rsidRPr="00863276">
              <w:rPr>
                <w:sz w:val="20"/>
              </w:rPr>
              <w:t>Наименование банка</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58DAA17" w14:textId="77777777" w:rsidR="002B3221" w:rsidRPr="00863276" w:rsidRDefault="002B3221" w:rsidP="002B3221">
            <w:pPr>
              <w:rPr>
                <w:sz w:val="20"/>
              </w:rPr>
            </w:pPr>
          </w:p>
        </w:tc>
      </w:tr>
      <w:tr w:rsidR="002B3221" w:rsidRPr="00863276" w14:paraId="708845FC"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4091ED8A" w14:textId="77777777" w:rsidR="002B3221" w:rsidRPr="00863276" w:rsidRDefault="002B3221" w:rsidP="002B322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39529FB3" w14:textId="77777777" w:rsidR="002B3221" w:rsidRPr="00863276" w:rsidRDefault="002B3221" w:rsidP="002B3221">
            <w:pPr>
              <w:rPr>
                <w:sz w:val="20"/>
              </w:rPr>
            </w:pPr>
            <w:r w:rsidRPr="00863276">
              <w:rPr>
                <w:sz w:val="20"/>
              </w:rPr>
              <w:t>БИК</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31C56454" w14:textId="77777777" w:rsidR="002B3221" w:rsidRPr="00863276" w:rsidRDefault="002B3221" w:rsidP="002B3221">
            <w:pPr>
              <w:jc w:val="center"/>
              <w:rPr>
                <w:sz w:val="20"/>
              </w:rPr>
            </w:pPr>
            <w:r w:rsidRPr="00863276">
              <w:rPr>
                <w:sz w:val="20"/>
              </w:rPr>
              <w:t>НК</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7CA6BD3C" w14:textId="77777777" w:rsidR="002B3221" w:rsidRPr="00863276" w:rsidRDefault="002B3221" w:rsidP="002B3221">
            <w:pPr>
              <w:jc w:val="center"/>
              <w:rPr>
                <w:sz w:val="20"/>
              </w:rPr>
            </w:pPr>
            <w:r w:rsidRPr="00863276">
              <w:rPr>
                <w:sz w:val="20"/>
              </w:rPr>
              <w:t>T(=9)</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3B69505" w14:textId="77777777" w:rsidR="002B3221" w:rsidRPr="00863276" w:rsidRDefault="002B3221" w:rsidP="002B3221">
            <w:pPr>
              <w:rPr>
                <w:sz w:val="20"/>
              </w:rPr>
            </w:pPr>
            <w:r w:rsidRPr="00863276">
              <w:rPr>
                <w:sz w:val="20"/>
              </w:rPr>
              <w:t>Банковский идентификационный код (БИК) в соответствии со «Справочником БИК РФ»</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E7F9BC9" w14:textId="77777777" w:rsidR="002B3221" w:rsidRPr="00863276" w:rsidRDefault="002B3221" w:rsidP="002B3221">
            <w:pPr>
              <w:rPr>
                <w:sz w:val="20"/>
              </w:rPr>
            </w:pPr>
            <w:r w:rsidRPr="00863276">
              <w:rPr>
                <w:sz w:val="20"/>
              </w:rPr>
              <w:t>Типовой элемент &lt;БИКТип&gt;</w:t>
            </w:r>
          </w:p>
        </w:tc>
      </w:tr>
      <w:tr w:rsidR="002B3221" w:rsidRPr="00863276" w14:paraId="41295648"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36F1B7D4" w14:textId="77777777" w:rsidR="002B3221" w:rsidRPr="00863276" w:rsidRDefault="002B3221" w:rsidP="002B322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72260D6A" w14:textId="77777777" w:rsidR="002B3221" w:rsidRPr="00863276" w:rsidRDefault="002B3221" w:rsidP="002B3221">
            <w:pPr>
              <w:rPr>
                <w:sz w:val="20"/>
              </w:rPr>
            </w:pPr>
            <w:r w:rsidRPr="00863276">
              <w:rPr>
                <w:sz w:val="20"/>
              </w:rPr>
              <w:t>КорСчет</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38DD8DB3" w14:textId="77777777" w:rsidR="002B3221" w:rsidRPr="00863276" w:rsidRDefault="002B3221" w:rsidP="002B322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2691DEFA" w14:textId="77777777" w:rsidR="002B3221" w:rsidRPr="00863276" w:rsidRDefault="002B3221" w:rsidP="002B3221">
            <w:pPr>
              <w:jc w:val="center"/>
              <w:rPr>
                <w:sz w:val="20"/>
              </w:rPr>
            </w:pPr>
            <w:r w:rsidRPr="00863276">
              <w:rPr>
                <w:sz w:val="20"/>
              </w:rPr>
              <w:t>T(1-20)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523D338" w14:textId="77777777" w:rsidR="002B3221" w:rsidRPr="00863276" w:rsidRDefault="002B3221" w:rsidP="002B3221">
            <w:pPr>
              <w:rPr>
                <w:sz w:val="20"/>
              </w:rPr>
            </w:pPr>
            <w:r w:rsidRPr="00863276">
              <w:rPr>
                <w:sz w:val="20"/>
              </w:rPr>
              <w:t>Корреспондентский счет банка</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A6AE03E" w14:textId="77777777" w:rsidR="002B3221" w:rsidRPr="00863276" w:rsidRDefault="002B3221" w:rsidP="002B3221">
            <w:pPr>
              <w:rPr>
                <w:sz w:val="20"/>
              </w:rPr>
            </w:pPr>
          </w:p>
        </w:tc>
      </w:tr>
      <w:tr w:rsidR="002B3221" w:rsidRPr="00863276" w14:paraId="4D60C023" w14:textId="77777777" w:rsidTr="008B47B1">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69DFE4FD" w14:textId="77777777" w:rsidR="002B3221" w:rsidRPr="00863276" w:rsidRDefault="002B3221" w:rsidP="002B3221">
            <w:pPr>
              <w:jc w:val="center"/>
              <w:rPr>
                <w:sz w:val="20"/>
              </w:rPr>
            </w:pPr>
            <w:r w:rsidRPr="00863276">
              <w:rPr>
                <w:b/>
                <w:bCs/>
                <w:sz w:val="20"/>
              </w:rPr>
              <w:t>Сведения об адресе</w:t>
            </w:r>
          </w:p>
        </w:tc>
      </w:tr>
      <w:tr w:rsidR="002B3221" w:rsidRPr="00863276" w14:paraId="2BB4D595"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13B7CCB8" w14:textId="77777777" w:rsidR="002B3221" w:rsidRPr="00863276" w:rsidRDefault="002B3221" w:rsidP="002B3221">
            <w:pPr>
              <w:spacing w:after="0"/>
              <w:jc w:val="both"/>
              <w:rPr>
                <w:sz w:val="20"/>
              </w:rPr>
            </w:pPr>
            <w:r w:rsidRPr="00863276">
              <w:rPr>
                <w:b/>
                <w:bCs/>
                <w:sz w:val="20"/>
              </w:rPr>
              <w:t>АдресТип</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0D3565B2" w14:textId="77777777" w:rsidR="002B3221" w:rsidRPr="00863276" w:rsidRDefault="002B3221" w:rsidP="002B3221">
            <w:pPr>
              <w:jc w:val="center"/>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548B0FA4" w14:textId="77777777" w:rsidR="002B3221" w:rsidRPr="00863276" w:rsidRDefault="002B3221" w:rsidP="002B3221">
            <w:pPr>
              <w:jc w:val="center"/>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75E3E655" w14:textId="77777777" w:rsidR="002B3221" w:rsidRPr="00863276" w:rsidRDefault="002B3221" w:rsidP="002B3221">
            <w:pPr>
              <w:jc w:val="cente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3085054" w14:textId="77777777" w:rsidR="002B3221" w:rsidRPr="00863276" w:rsidRDefault="002B3221" w:rsidP="002B3221">
            <w:pP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0FE6D53" w14:textId="77777777" w:rsidR="002B3221" w:rsidRPr="00863276" w:rsidRDefault="002B3221" w:rsidP="002B3221">
            <w:pPr>
              <w:rPr>
                <w:sz w:val="20"/>
              </w:rPr>
            </w:pPr>
          </w:p>
        </w:tc>
      </w:tr>
      <w:tr w:rsidR="002B3221" w:rsidRPr="00863276" w14:paraId="2DAD285B" w14:textId="77777777" w:rsidTr="008B47B1">
        <w:tc>
          <w:tcPr>
            <w:tcW w:w="743" w:type="pct"/>
            <w:vMerge w:val="restart"/>
            <w:tcBorders>
              <w:top w:val="single" w:sz="4" w:space="0" w:color="auto"/>
              <w:left w:val="single" w:sz="4" w:space="0" w:color="auto"/>
              <w:right w:val="single" w:sz="4" w:space="0" w:color="auto"/>
            </w:tcBorders>
            <w:shd w:val="clear" w:color="auto" w:fill="auto"/>
            <w:vAlign w:val="center"/>
          </w:tcPr>
          <w:p w14:paraId="53727318" w14:textId="77777777" w:rsidR="002B3221" w:rsidRPr="00863276" w:rsidRDefault="002B3221" w:rsidP="002B3221">
            <w:pPr>
              <w:spacing w:after="0"/>
              <w:jc w:val="center"/>
              <w:rPr>
                <w:sz w:val="20"/>
              </w:rPr>
            </w:pPr>
            <w:r w:rsidRPr="00863276">
              <w:rPr>
                <w:sz w:val="20"/>
              </w:rPr>
              <w:t>Допустимо указание только одного элемента</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68B641DF" w14:textId="77777777" w:rsidR="002B3221" w:rsidRPr="00863276" w:rsidRDefault="002B3221" w:rsidP="002B3221">
            <w:pPr>
              <w:rPr>
                <w:sz w:val="20"/>
              </w:rPr>
            </w:pPr>
            <w:r w:rsidRPr="00863276">
              <w:rPr>
                <w:sz w:val="20"/>
              </w:rPr>
              <w:t>АдрРФ</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330A0644" w14:textId="77777777" w:rsidR="002B3221" w:rsidRPr="00863276" w:rsidRDefault="002B3221" w:rsidP="002B322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229F3B04" w14:textId="77777777" w:rsidR="002B3221" w:rsidRPr="00863276" w:rsidRDefault="002B3221" w:rsidP="002B3221">
            <w:pPr>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1A7D9E6" w14:textId="77777777" w:rsidR="002B3221" w:rsidRPr="00863276" w:rsidRDefault="002B3221" w:rsidP="002B3221">
            <w:pPr>
              <w:rPr>
                <w:sz w:val="20"/>
              </w:rPr>
            </w:pPr>
            <w:r w:rsidRPr="00863276">
              <w:rPr>
                <w:sz w:val="20"/>
              </w:rPr>
              <w:t>Адрес, указанный в Едином государственном реестре юридических лиц/почтовый адрес/адрес места жительства индивидуального предпринимателя (реквизиты адреса на территории Российской Федерации)</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F5F3767" w14:textId="77777777" w:rsidR="002B3221" w:rsidRPr="00863276" w:rsidRDefault="002B3221" w:rsidP="002B3221">
            <w:pPr>
              <w:rPr>
                <w:sz w:val="20"/>
              </w:rPr>
            </w:pPr>
            <w:r w:rsidRPr="00863276">
              <w:rPr>
                <w:sz w:val="20"/>
              </w:rPr>
              <w:t>Типовой элемент &lt;АдрРФТип&gt;.</w:t>
            </w:r>
          </w:p>
          <w:p w14:paraId="72DD4501" w14:textId="77777777" w:rsidR="002B3221" w:rsidRPr="00863276" w:rsidRDefault="002B3221" w:rsidP="002B3221">
            <w:pPr>
              <w:rPr>
                <w:sz w:val="20"/>
              </w:rPr>
            </w:pPr>
          </w:p>
        </w:tc>
      </w:tr>
      <w:tr w:rsidR="002B3221" w:rsidRPr="00863276" w14:paraId="0CA9AC1E" w14:textId="77777777" w:rsidTr="008B47B1">
        <w:tc>
          <w:tcPr>
            <w:tcW w:w="743" w:type="pct"/>
            <w:vMerge/>
            <w:tcBorders>
              <w:left w:val="single" w:sz="4" w:space="0" w:color="auto"/>
              <w:right w:val="single" w:sz="4" w:space="0" w:color="auto"/>
            </w:tcBorders>
            <w:shd w:val="clear" w:color="auto" w:fill="auto"/>
          </w:tcPr>
          <w:p w14:paraId="66F20199" w14:textId="77777777" w:rsidR="002B3221" w:rsidRPr="00863276" w:rsidRDefault="002B3221" w:rsidP="002B322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6D3442EA" w14:textId="77777777" w:rsidR="002B3221" w:rsidRPr="00863276" w:rsidRDefault="002B3221" w:rsidP="002B3221">
            <w:pPr>
              <w:rPr>
                <w:sz w:val="20"/>
              </w:rPr>
            </w:pPr>
            <w:r w:rsidRPr="00863276">
              <w:rPr>
                <w:sz w:val="20"/>
              </w:rPr>
              <w:t>АдрИнф</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08F80046" w14:textId="77777777" w:rsidR="002B3221" w:rsidRPr="00863276" w:rsidRDefault="002B3221" w:rsidP="002B322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2D2F3B3F" w14:textId="77777777" w:rsidR="002B3221" w:rsidRPr="00863276" w:rsidRDefault="002B3221" w:rsidP="002B3221">
            <w:pPr>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800B41C" w14:textId="77777777" w:rsidR="002B3221" w:rsidRPr="00863276" w:rsidRDefault="002B3221" w:rsidP="002B3221">
            <w:pPr>
              <w:rPr>
                <w:sz w:val="20"/>
              </w:rPr>
            </w:pPr>
            <w:r w:rsidRPr="00863276">
              <w:rPr>
                <w:sz w:val="20"/>
              </w:rPr>
              <w:t>Адрес, указанный в Едином государственном реестре юридических лиц/почтовый адрес/адрес места жительства индивидуального предпринимателя (информация об адресе, в том числе об адресе за пределами территории Российской Федерации)</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E0A4FF2" w14:textId="77777777" w:rsidR="002B3221" w:rsidRPr="00863276" w:rsidRDefault="002B3221" w:rsidP="002B3221">
            <w:pPr>
              <w:rPr>
                <w:sz w:val="20"/>
              </w:rPr>
            </w:pPr>
            <w:r w:rsidRPr="00863276">
              <w:rPr>
                <w:sz w:val="20"/>
              </w:rPr>
              <w:t>Типовой элемент &lt;АдрИнфТип&gt;.</w:t>
            </w:r>
          </w:p>
        </w:tc>
      </w:tr>
      <w:tr w:rsidR="002B3221" w:rsidRPr="00863276" w14:paraId="33D88CD7" w14:textId="77777777" w:rsidTr="008B47B1">
        <w:tc>
          <w:tcPr>
            <w:tcW w:w="743" w:type="pct"/>
            <w:vMerge/>
            <w:tcBorders>
              <w:left w:val="single" w:sz="4" w:space="0" w:color="auto"/>
              <w:bottom w:val="single" w:sz="4" w:space="0" w:color="auto"/>
              <w:right w:val="single" w:sz="4" w:space="0" w:color="auto"/>
            </w:tcBorders>
            <w:shd w:val="clear" w:color="auto" w:fill="auto"/>
          </w:tcPr>
          <w:p w14:paraId="643CAD06" w14:textId="77777777" w:rsidR="002B3221" w:rsidRPr="00863276" w:rsidRDefault="002B3221" w:rsidP="002B322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06C6ACE1" w14:textId="77777777" w:rsidR="002B3221" w:rsidRPr="00863276" w:rsidRDefault="002B3221" w:rsidP="002B3221">
            <w:pPr>
              <w:rPr>
                <w:sz w:val="20"/>
              </w:rPr>
            </w:pPr>
            <w:r w:rsidRPr="00863276">
              <w:rPr>
                <w:sz w:val="20"/>
              </w:rPr>
              <w:t>КодГАР</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0EE2E438" w14:textId="77777777" w:rsidR="002B3221" w:rsidRPr="00863276" w:rsidRDefault="002B3221" w:rsidP="002B322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3159FFD4" w14:textId="77777777" w:rsidR="002B3221" w:rsidRPr="00863276" w:rsidRDefault="002B3221" w:rsidP="002B3221">
            <w:pPr>
              <w:jc w:val="center"/>
              <w:rPr>
                <w:sz w:val="20"/>
              </w:rPr>
            </w:pPr>
            <w:r w:rsidRPr="00863276">
              <w:rPr>
                <w:sz w:val="20"/>
              </w:rPr>
              <w:t>T(1-36)</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4B8266E" w14:textId="77777777" w:rsidR="002B3221" w:rsidRPr="00863276" w:rsidRDefault="002B3221" w:rsidP="002B3221">
            <w:pPr>
              <w:rPr>
                <w:sz w:val="20"/>
              </w:rPr>
            </w:pPr>
            <w:r w:rsidRPr="00863276">
              <w:rPr>
                <w:sz w:val="20"/>
              </w:rPr>
              <w:t>Уникальный номер адреса объекта адресации в государственном адресном реестре</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7A72F91" w14:textId="77777777" w:rsidR="002B3221" w:rsidRPr="00863276" w:rsidRDefault="002B3221" w:rsidP="002B3221">
            <w:pPr>
              <w:rPr>
                <w:sz w:val="20"/>
              </w:rPr>
            </w:pPr>
          </w:p>
        </w:tc>
      </w:tr>
      <w:tr w:rsidR="002B3221" w:rsidRPr="00863276" w14:paraId="342D4670" w14:textId="77777777" w:rsidTr="008B47B1">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159FF2AB" w14:textId="77777777" w:rsidR="002B3221" w:rsidRPr="00863276" w:rsidRDefault="002B3221" w:rsidP="002B3221">
            <w:pPr>
              <w:jc w:val="center"/>
              <w:rPr>
                <w:sz w:val="20"/>
              </w:rPr>
            </w:pPr>
            <w:r w:rsidRPr="00863276">
              <w:rPr>
                <w:b/>
                <w:bCs/>
                <w:sz w:val="20"/>
              </w:rPr>
              <w:t>Адрес в Российской Федерации</w:t>
            </w:r>
          </w:p>
        </w:tc>
      </w:tr>
      <w:tr w:rsidR="002B3221" w:rsidRPr="00863276" w14:paraId="04FAC75E"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47F418FE" w14:textId="77777777" w:rsidR="002B3221" w:rsidRPr="00863276" w:rsidRDefault="002B3221" w:rsidP="002B3221">
            <w:pPr>
              <w:spacing w:after="0"/>
              <w:jc w:val="both"/>
              <w:rPr>
                <w:sz w:val="20"/>
              </w:rPr>
            </w:pPr>
            <w:r w:rsidRPr="00863276">
              <w:rPr>
                <w:b/>
                <w:bCs/>
                <w:sz w:val="20"/>
              </w:rPr>
              <w:t>АдрРФТип</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7A6FAE19" w14:textId="77777777" w:rsidR="002B3221" w:rsidRPr="00863276" w:rsidRDefault="002B3221" w:rsidP="002B3221">
            <w:pPr>
              <w:jc w:val="center"/>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2976EF84" w14:textId="77777777" w:rsidR="002B3221" w:rsidRPr="00863276" w:rsidRDefault="002B3221" w:rsidP="002B3221">
            <w:pPr>
              <w:jc w:val="center"/>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52CF6D4C" w14:textId="77777777" w:rsidR="002B3221" w:rsidRPr="00863276" w:rsidRDefault="002B3221" w:rsidP="002B3221">
            <w:pPr>
              <w:jc w:val="cente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AA0EE59" w14:textId="77777777" w:rsidR="002B3221" w:rsidRPr="00863276" w:rsidRDefault="002B3221" w:rsidP="002B3221">
            <w:pP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AE4C233" w14:textId="77777777" w:rsidR="002B3221" w:rsidRPr="00863276" w:rsidRDefault="002B3221" w:rsidP="002B3221">
            <w:pPr>
              <w:rPr>
                <w:sz w:val="20"/>
              </w:rPr>
            </w:pPr>
          </w:p>
        </w:tc>
      </w:tr>
      <w:tr w:rsidR="002B3221" w:rsidRPr="00863276" w14:paraId="36B86BD1"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23BF1467" w14:textId="77777777" w:rsidR="002B3221" w:rsidRPr="00863276" w:rsidRDefault="002B3221" w:rsidP="002B322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747E702F" w14:textId="77777777" w:rsidR="002B3221" w:rsidRPr="00863276" w:rsidRDefault="002B3221" w:rsidP="002B3221">
            <w:pPr>
              <w:rPr>
                <w:sz w:val="20"/>
              </w:rPr>
            </w:pPr>
            <w:r w:rsidRPr="00863276">
              <w:rPr>
                <w:sz w:val="20"/>
              </w:rPr>
              <w:t>Индекс</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31A2A0D4" w14:textId="77777777" w:rsidR="002B3221" w:rsidRPr="00863276" w:rsidRDefault="002B3221" w:rsidP="002B322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4700B244" w14:textId="77777777" w:rsidR="002B3221" w:rsidRPr="00863276" w:rsidRDefault="002B3221" w:rsidP="002B3221">
            <w:pPr>
              <w:jc w:val="center"/>
              <w:rPr>
                <w:sz w:val="20"/>
              </w:rPr>
            </w:pPr>
            <w:r w:rsidRPr="00863276">
              <w:rPr>
                <w:sz w:val="20"/>
              </w:rPr>
              <w:t>T(=6)</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0C3BEF6" w14:textId="77777777" w:rsidR="002B3221" w:rsidRPr="00863276" w:rsidRDefault="002B3221" w:rsidP="002B3221">
            <w:pPr>
              <w:rPr>
                <w:sz w:val="20"/>
              </w:rPr>
            </w:pPr>
            <w:r w:rsidRPr="00863276">
              <w:rPr>
                <w:sz w:val="20"/>
              </w:rPr>
              <w:t>Индекс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0819830" w14:textId="77777777" w:rsidR="002B3221" w:rsidRPr="00863276" w:rsidRDefault="002B3221" w:rsidP="002B3221">
            <w:pPr>
              <w:rPr>
                <w:sz w:val="20"/>
              </w:rPr>
            </w:pPr>
          </w:p>
        </w:tc>
      </w:tr>
      <w:tr w:rsidR="002B3221" w:rsidRPr="00863276" w14:paraId="527F5C82"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5C0CF209" w14:textId="77777777" w:rsidR="002B3221" w:rsidRPr="00863276" w:rsidRDefault="002B3221" w:rsidP="002B322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77AE3D8D" w14:textId="77777777" w:rsidR="002B3221" w:rsidRPr="00863276" w:rsidRDefault="002B3221" w:rsidP="002B3221">
            <w:pPr>
              <w:rPr>
                <w:sz w:val="20"/>
              </w:rPr>
            </w:pPr>
            <w:r w:rsidRPr="00863276">
              <w:rPr>
                <w:sz w:val="20"/>
              </w:rPr>
              <w:t>КодРегион</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727C34D8" w14:textId="77777777" w:rsidR="002B3221" w:rsidRPr="00863276" w:rsidRDefault="002B3221" w:rsidP="002B3221">
            <w:pPr>
              <w:jc w:val="center"/>
              <w:rPr>
                <w:sz w:val="20"/>
              </w:rPr>
            </w:pPr>
            <w:r w:rsidRPr="00863276">
              <w:rPr>
                <w:sz w:val="20"/>
              </w:rPr>
              <w:t>ОК</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22042E98" w14:textId="77777777" w:rsidR="002B3221" w:rsidRPr="00863276" w:rsidRDefault="002B3221" w:rsidP="002B3221">
            <w:pPr>
              <w:jc w:val="center"/>
              <w:rPr>
                <w:sz w:val="20"/>
              </w:rPr>
            </w:pPr>
            <w:r w:rsidRPr="00863276">
              <w:rPr>
                <w:sz w:val="20"/>
              </w:rPr>
              <w:t>T(=2)</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57C34E5" w14:textId="77777777" w:rsidR="002B3221" w:rsidRPr="00863276" w:rsidRDefault="002B3221" w:rsidP="002B3221">
            <w:pPr>
              <w:rPr>
                <w:sz w:val="20"/>
              </w:rPr>
            </w:pPr>
            <w:r w:rsidRPr="00863276">
              <w:rPr>
                <w:sz w:val="20"/>
              </w:rPr>
              <w:t>Код региона</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905E718" w14:textId="77777777" w:rsidR="002B3221" w:rsidRPr="00863276" w:rsidRDefault="002B3221" w:rsidP="002B3221">
            <w:pPr>
              <w:rPr>
                <w:sz w:val="20"/>
              </w:rPr>
            </w:pPr>
            <w:r w:rsidRPr="00863276">
              <w:rPr>
                <w:sz w:val="20"/>
              </w:rPr>
              <w:t>Типовой элемент &lt;CCРФТип&gt;</w:t>
            </w:r>
          </w:p>
        </w:tc>
      </w:tr>
      <w:tr w:rsidR="002B3221" w:rsidRPr="00863276" w14:paraId="06875D96"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7B0CCA6E" w14:textId="77777777" w:rsidR="002B3221" w:rsidRPr="00863276" w:rsidRDefault="002B3221" w:rsidP="002B322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34BECAAF" w14:textId="77777777" w:rsidR="002B3221" w:rsidRPr="00863276" w:rsidRDefault="002B3221" w:rsidP="002B3221">
            <w:pPr>
              <w:rPr>
                <w:sz w:val="20"/>
              </w:rPr>
            </w:pPr>
            <w:r w:rsidRPr="00863276">
              <w:rPr>
                <w:sz w:val="20"/>
              </w:rPr>
              <w:t>Район</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167264A2" w14:textId="77777777" w:rsidR="002B3221" w:rsidRPr="00863276" w:rsidRDefault="002B3221" w:rsidP="002B322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3D8B5226" w14:textId="77777777" w:rsidR="002B3221" w:rsidRPr="00863276" w:rsidRDefault="002B3221" w:rsidP="002B3221">
            <w:pPr>
              <w:jc w:val="center"/>
              <w:rPr>
                <w:sz w:val="20"/>
              </w:rPr>
            </w:pPr>
            <w:r w:rsidRPr="00863276">
              <w:rPr>
                <w:sz w:val="20"/>
              </w:rPr>
              <w:t>T(1-50)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4DB5798" w14:textId="77777777" w:rsidR="002B3221" w:rsidRPr="00863276" w:rsidRDefault="002B3221" w:rsidP="002B3221">
            <w:pPr>
              <w:rPr>
                <w:sz w:val="20"/>
              </w:rPr>
            </w:pPr>
            <w:r w:rsidRPr="00863276">
              <w:rPr>
                <w:sz w:val="20"/>
              </w:rPr>
              <w:t>Район</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DBC2941" w14:textId="77777777" w:rsidR="002B3221" w:rsidRPr="00863276" w:rsidRDefault="002B3221" w:rsidP="002B3221">
            <w:pPr>
              <w:rPr>
                <w:sz w:val="20"/>
              </w:rPr>
            </w:pPr>
          </w:p>
        </w:tc>
      </w:tr>
      <w:tr w:rsidR="002B3221" w:rsidRPr="00863276" w14:paraId="3340A26C"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121DF519" w14:textId="77777777" w:rsidR="002B3221" w:rsidRPr="00863276" w:rsidRDefault="002B3221" w:rsidP="002B322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22507D00" w14:textId="77777777" w:rsidR="002B3221" w:rsidRPr="00863276" w:rsidRDefault="002B3221" w:rsidP="002B3221">
            <w:pPr>
              <w:rPr>
                <w:sz w:val="20"/>
              </w:rPr>
            </w:pPr>
            <w:r w:rsidRPr="00863276">
              <w:rPr>
                <w:sz w:val="20"/>
              </w:rPr>
              <w:t>Город</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04D83654" w14:textId="77777777" w:rsidR="002B3221" w:rsidRPr="00863276" w:rsidRDefault="002B3221" w:rsidP="002B322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75A8F95F" w14:textId="77777777" w:rsidR="002B3221" w:rsidRPr="00863276" w:rsidRDefault="002B3221" w:rsidP="002B3221">
            <w:pPr>
              <w:jc w:val="center"/>
              <w:rPr>
                <w:sz w:val="20"/>
              </w:rPr>
            </w:pPr>
            <w:r w:rsidRPr="00863276">
              <w:rPr>
                <w:sz w:val="20"/>
              </w:rPr>
              <w:t>T(1-50)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E73AEF0" w14:textId="77777777" w:rsidR="002B3221" w:rsidRPr="00863276" w:rsidRDefault="002B3221" w:rsidP="002B3221">
            <w:pPr>
              <w:rPr>
                <w:sz w:val="20"/>
              </w:rPr>
            </w:pPr>
            <w:r w:rsidRPr="00863276">
              <w:rPr>
                <w:sz w:val="20"/>
              </w:rPr>
              <w:t>Город</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70B3016" w14:textId="77777777" w:rsidR="002B3221" w:rsidRPr="00863276" w:rsidRDefault="002B3221" w:rsidP="002B3221">
            <w:pPr>
              <w:rPr>
                <w:sz w:val="20"/>
              </w:rPr>
            </w:pPr>
          </w:p>
        </w:tc>
      </w:tr>
      <w:tr w:rsidR="002B3221" w:rsidRPr="00863276" w14:paraId="348BF7B9"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51A3C853" w14:textId="77777777" w:rsidR="002B3221" w:rsidRPr="00863276" w:rsidRDefault="002B3221" w:rsidP="002B322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1348EFBF" w14:textId="77777777" w:rsidR="002B3221" w:rsidRPr="00863276" w:rsidRDefault="002B3221" w:rsidP="002B3221">
            <w:pPr>
              <w:rPr>
                <w:sz w:val="20"/>
              </w:rPr>
            </w:pPr>
            <w:r w:rsidRPr="00863276">
              <w:rPr>
                <w:sz w:val="20"/>
              </w:rPr>
              <w:t>НаселПункт</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702232D3" w14:textId="77777777" w:rsidR="002B3221" w:rsidRPr="00863276" w:rsidRDefault="002B3221" w:rsidP="002B322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6B04AA95" w14:textId="77777777" w:rsidR="002B3221" w:rsidRPr="00863276" w:rsidRDefault="002B3221" w:rsidP="002B3221">
            <w:pPr>
              <w:jc w:val="center"/>
              <w:rPr>
                <w:sz w:val="20"/>
              </w:rPr>
            </w:pPr>
            <w:r w:rsidRPr="00863276">
              <w:rPr>
                <w:sz w:val="20"/>
              </w:rPr>
              <w:t>T(1-50)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D10FF8E" w14:textId="77777777" w:rsidR="002B3221" w:rsidRPr="00863276" w:rsidRDefault="002B3221" w:rsidP="002B3221">
            <w:pPr>
              <w:rPr>
                <w:sz w:val="20"/>
              </w:rPr>
            </w:pPr>
            <w:r w:rsidRPr="00863276">
              <w:rPr>
                <w:sz w:val="20"/>
              </w:rPr>
              <w:t>Населенный пункт</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028B3F2" w14:textId="77777777" w:rsidR="002B3221" w:rsidRPr="00863276" w:rsidRDefault="002B3221" w:rsidP="002B3221">
            <w:pPr>
              <w:rPr>
                <w:sz w:val="20"/>
              </w:rPr>
            </w:pPr>
          </w:p>
        </w:tc>
      </w:tr>
      <w:tr w:rsidR="002B3221" w:rsidRPr="00863276" w14:paraId="23B8CB6C"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78AB3F82" w14:textId="77777777" w:rsidR="002B3221" w:rsidRPr="00863276" w:rsidRDefault="002B3221" w:rsidP="002B322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5CB05B81" w14:textId="77777777" w:rsidR="002B3221" w:rsidRPr="00863276" w:rsidRDefault="002B3221" w:rsidP="002B3221">
            <w:pPr>
              <w:rPr>
                <w:sz w:val="20"/>
              </w:rPr>
            </w:pPr>
            <w:r w:rsidRPr="00863276">
              <w:rPr>
                <w:sz w:val="20"/>
              </w:rPr>
              <w:t>Улица</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74B358AC" w14:textId="77777777" w:rsidR="002B3221" w:rsidRPr="00863276" w:rsidRDefault="002B3221" w:rsidP="002B322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1F5DC582" w14:textId="77777777" w:rsidR="002B3221" w:rsidRPr="00863276" w:rsidRDefault="002B3221" w:rsidP="002B3221">
            <w:pPr>
              <w:jc w:val="center"/>
              <w:rPr>
                <w:sz w:val="20"/>
              </w:rPr>
            </w:pPr>
            <w:r w:rsidRPr="00863276">
              <w:rPr>
                <w:sz w:val="20"/>
              </w:rPr>
              <w:t>T(1-50)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B6ECBFD" w14:textId="77777777" w:rsidR="002B3221" w:rsidRPr="00863276" w:rsidRDefault="002B3221" w:rsidP="002B3221">
            <w:pPr>
              <w:rPr>
                <w:sz w:val="20"/>
              </w:rPr>
            </w:pPr>
            <w:r w:rsidRPr="00863276">
              <w:rPr>
                <w:sz w:val="20"/>
              </w:rPr>
              <w:t>Улица</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49498DB" w14:textId="77777777" w:rsidR="002B3221" w:rsidRPr="00863276" w:rsidRDefault="002B3221" w:rsidP="002B3221">
            <w:pPr>
              <w:rPr>
                <w:sz w:val="20"/>
              </w:rPr>
            </w:pPr>
          </w:p>
        </w:tc>
      </w:tr>
      <w:tr w:rsidR="002B3221" w:rsidRPr="00863276" w14:paraId="0BAF2762"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0360BB1D" w14:textId="77777777" w:rsidR="002B3221" w:rsidRPr="00863276" w:rsidRDefault="002B3221" w:rsidP="002B322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30F708F3" w14:textId="77777777" w:rsidR="002B3221" w:rsidRPr="00863276" w:rsidRDefault="002B3221" w:rsidP="002B3221">
            <w:pPr>
              <w:rPr>
                <w:sz w:val="20"/>
              </w:rPr>
            </w:pPr>
            <w:r w:rsidRPr="00863276">
              <w:rPr>
                <w:sz w:val="20"/>
              </w:rPr>
              <w:t>Дом</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101F1BB6" w14:textId="77777777" w:rsidR="002B3221" w:rsidRPr="00863276" w:rsidRDefault="002B3221" w:rsidP="002B322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1476C8E5" w14:textId="77777777" w:rsidR="002B3221" w:rsidRPr="00863276" w:rsidRDefault="002B3221" w:rsidP="002B3221">
            <w:pPr>
              <w:jc w:val="center"/>
              <w:rPr>
                <w:sz w:val="20"/>
              </w:rPr>
            </w:pPr>
            <w:r w:rsidRPr="00863276">
              <w:rPr>
                <w:sz w:val="20"/>
              </w:rPr>
              <w:t>T(1-20)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C05C060" w14:textId="77777777" w:rsidR="002B3221" w:rsidRPr="00863276" w:rsidRDefault="002B3221" w:rsidP="002B3221">
            <w:pPr>
              <w:rPr>
                <w:sz w:val="20"/>
              </w:rPr>
            </w:pPr>
            <w:r w:rsidRPr="00863276">
              <w:rPr>
                <w:sz w:val="20"/>
              </w:rPr>
              <w:t>Дом</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3B1EBC7" w14:textId="77777777" w:rsidR="002B3221" w:rsidRPr="00863276" w:rsidRDefault="002B3221" w:rsidP="002B3221">
            <w:pPr>
              <w:rPr>
                <w:sz w:val="20"/>
              </w:rPr>
            </w:pPr>
          </w:p>
        </w:tc>
      </w:tr>
      <w:tr w:rsidR="002B3221" w:rsidRPr="00863276" w14:paraId="60D41D13"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59869844" w14:textId="77777777" w:rsidR="002B3221" w:rsidRPr="00863276" w:rsidRDefault="002B3221" w:rsidP="002B322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1B8C555A" w14:textId="77777777" w:rsidR="002B3221" w:rsidRPr="00863276" w:rsidRDefault="002B3221" w:rsidP="002B3221">
            <w:pPr>
              <w:rPr>
                <w:sz w:val="20"/>
              </w:rPr>
            </w:pPr>
            <w:r w:rsidRPr="00863276">
              <w:rPr>
                <w:sz w:val="20"/>
              </w:rPr>
              <w:t>Корпус</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71B31FB4" w14:textId="77777777" w:rsidR="002B3221" w:rsidRPr="00863276" w:rsidRDefault="002B3221" w:rsidP="002B322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7FD43D90" w14:textId="77777777" w:rsidR="002B3221" w:rsidRPr="00863276" w:rsidRDefault="002B3221" w:rsidP="002B3221">
            <w:pPr>
              <w:jc w:val="center"/>
              <w:rPr>
                <w:sz w:val="20"/>
              </w:rPr>
            </w:pPr>
            <w:r w:rsidRPr="00863276">
              <w:rPr>
                <w:sz w:val="20"/>
              </w:rPr>
              <w:t>T(1-20)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C4AC336" w14:textId="77777777" w:rsidR="002B3221" w:rsidRPr="00863276" w:rsidRDefault="002B3221" w:rsidP="002B3221">
            <w:pPr>
              <w:rPr>
                <w:sz w:val="20"/>
              </w:rPr>
            </w:pPr>
            <w:r w:rsidRPr="00863276">
              <w:rPr>
                <w:sz w:val="20"/>
              </w:rPr>
              <w:t>Корпус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B2FB8DF" w14:textId="77777777" w:rsidR="002B3221" w:rsidRPr="00863276" w:rsidRDefault="002B3221" w:rsidP="002B3221">
            <w:pPr>
              <w:rPr>
                <w:sz w:val="20"/>
              </w:rPr>
            </w:pPr>
          </w:p>
        </w:tc>
      </w:tr>
      <w:tr w:rsidR="002B3221" w:rsidRPr="00863276" w14:paraId="54F9ABD7"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446C487B" w14:textId="77777777" w:rsidR="002B3221" w:rsidRPr="00863276" w:rsidRDefault="002B3221" w:rsidP="002B322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092563B7" w14:textId="77777777" w:rsidR="002B3221" w:rsidRPr="00863276" w:rsidRDefault="002B3221" w:rsidP="002B3221">
            <w:pPr>
              <w:rPr>
                <w:sz w:val="20"/>
              </w:rPr>
            </w:pPr>
            <w:r w:rsidRPr="00863276">
              <w:rPr>
                <w:sz w:val="20"/>
              </w:rPr>
              <w:t>Кварт</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7A6F0C77" w14:textId="77777777" w:rsidR="002B3221" w:rsidRPr="00863276" w:rsidRDefault="002B3221" w:rsidP="002B322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113E18C9" w14:textId="77777777" w:rsidR="002B3221" w:rsidRPr="00863276" w:rsidRDefault="002B3221" w:rsidP="002B3221">
            <w:pPr>
              <w:jc w:val="center"/>
              <w:rPr>
                <w:sz w:val="20"/>
              </w:rPr>
            </w:pPr>
            <w:r w:rsidRPr="00863276">
              <w:rPr>
                <w:sz w:val="20"/>
              </w:rPr>
              <w:t>T(1-20)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6498BB2" w14:textId="77777777" w:rsidR="002B3221" w:rsidRPr="00863276" w:rsidRDefault="002B3221" w:rsidP="002B3221">
            <w:pPr>
              <w:rPr>
                <w:sz w:val="20"/>
              </w:rPr>
            </w:pPr>
            <w:r w:rsidRPr="00863276">
              <w:rPr>
                <w:sz w:val="20"/>
              </w:rPr>
              <w:t>Квартира</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E80F9BE" w14:textId="77777777" w:rsidR="002B3221" w:rsidRPr="00863276" w:rsidRDefault="002B3221" w:rsidP="002B3221">
            <w:pPr>
              <w:rPr>
                <w:sz w:val="20"/>
              </w:rPr>
            </w:pPr>
          </w:p>
        </w:tc>
      </w:tr>
      <w:tr w:rsidR="002B3221" w:rsidRPr="00863276" w14:paraId="4A84EF49" w14:textId="77777777" w:rsidTr="008B47B1">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09422B54" w14:textId="77777777" w:rsidR="002B3221" w:rsidRPr="00863276" w:rsidRDefault="002B3221" w:rsidP="002B3221">
            <w:pPr>
              <w:jc w:val="center"/>
              <w:rPr>
                <w:sz w:val="20"/>
              </w:rPr>
            </w:pPr>
            <w:r w:rsidRPr="00863276">
              <w:rPr>
                <w:b/>
                <w:bCs/>
                <w:sz w:val="20"/>
              </w:rPr>
              <w:t>Информация об адресе, в том числе об адресе за пределами территории Российской Федерации</w:t>
            </w:r>
          </w:p>
        </w:tc>
      </w:tr>
      <w:tr w:rsidR="002B3221" w:rsidRPr="00863276" w14:paraId="48E269C8"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68DC9F14" w14:textId="77777777" w:rsidR="002B3221" w:rsidRPr="00863276" w:rsidRDefault="002B3221" w:rsidP="002B3221">
            <w:pPr>
              <w:spacing w:after="0"/>
              <w:jc w:val="both"/>
              <w:rPr>
                <w:sz w:val="20"/>
              </w:rPr>
            </w:pPr>
            <w:r w:rsidRPr="00863276">
              <w:rPr>
                <w:b/>
                <w:bCs/>
                <w:sz w:val="20"/>
              </w:rPr>
              <w:t>АдрИнфТип</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72CFC11E" w14:textId="77777777" w:rsidR="002B3221" w:rsidRPr="00863276" w:rsidRDefault="002B3221" w:rsidP="002B3221">
            <w:pPr>
              <w:jc w:val="center"/>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27308998" w14:textId="77777777" w:rsidR="002B3221" w:rsidRPr="00863276" w:rsidRDefault="002B3221" w:rsidP="002B3221">
            <w:pPr>
              <w:jc w:val="center"/>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0C1B6310" w14:textId="77777777" w:rsidR="002B3221" w:rsidRPr="00863276" w:rsidRDefault="002B3221" w:rsidP="002B3221">
            <w:pPr>
              <w:jc w:val="cente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1B4244C" w14:textId="77777777" w:rsidR="002B3221" w:rsidRPr="00863276" w:rsidRDefault="002B3221" w:rsidP="002B3221">
            <w:pP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6E13606" w14:textId="77777777" w:rsidR="002B3221" w:rsidRPr="00863276" w:rsidRDefault="002B3221" w:rsidP="002B3221">
            <w:pPr>
              <w:rPr>
                <w:sz w:val="20"/>
              </w:rPr>
            </w:pPr>
          </w:p>
        </w:tc>
      </w:tr>
      <w:tr w:rsidR="002B3221" w:rsidRPr="00863276" w14:paraId="012B47FB"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3101032F" w14:textId="77777777" w:rsidR="002B3221" w:rsidRPr="00863276" w:rsidRDefault="002B3221" w:rsidP="002B322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0EE400A3" w14:textId="77777777" w:rsidR="002B3221" w:rsidRPr="00863276" w:rsidRDefault="002B3221" w:rsidP="002B3221">
            <w:pPr>
              <w:rPr>
                <w:sz w:val="20"/>
              </w:rPr>
            </w:pPr>
            <w:r w:rsidRPr="00863276">
              <w:rPr>
                <w:sz w:val="20"/>
              </w:rPr>
              <w:t>КодСтр</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5BF92988" w14:textId="77777777" w:rsidR="002B3221" w:rsidRPr="00863276" w:rsidRDefault="002B3221" w:rsidP="002B3221">
            <w:pPr>
              <w:jc w:val="center"/>
              <w:rPr>
                <w:sz w:val="20"/>
              </w:rPr>
            </w:pPr>
            <w:r w:rsidRPr="00863276">
              <w:rPr>
                <w:sz w:val="20"/>
              </w:rPr>
              <w:t>ОК</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00BB28B7" w14:textId="77777777" w:rsidR="002B3221" w:rsidRPr="00863276" w:rsidRDefault="002B3221" w:rsidP="002B3221">
            <w:pPr>
              <w:jc w:val="center"/>
              <w:rPr>
                <w:sz w:val="20"/>
              </w:rPr>
            </w:pPr>
            <w:r w:rsidRPr="00863276">
              <w:rPr>
                <w:sz w:val="20"/>
              </w:rPr>
              <w:t>T(=3)</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715B3F2" w14:textId="77777777" w:rsidR="002B3221" w:rsidRPr="00863276" w:rsidRDefault="002B3221" w:rsidP="002B3221">
            <w:pPr>
              <w:rPr>
                <w:sz w:val="20"/>
              </w:rPr>
            </w:pPr>
            <w:r w:rsidRPr="00863276">
              <w:rPr>
                <w:sz w:val="20"/>
              </w:rPr>
              <w:t>Код страны</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6A51EFD" w14:textId="77777777" w:rsidR="002B3221" w:rsidRPr="00863276" w:rsidRDefault="002B3221" w:rsidP="002B3221">
            <w:pPr>
              <w:rPr>
                <w:sz w:val="20"/>
              </w:rPr>
            </w:pPr>
            <w:r w:rsidRPr="00863276">
              <w:rPr>
                <w:sz w:val="20"/>
              </w:rPr>
              <w:t xml:space="preserve">Типовой элемент &lt;ОКСМТип&gt;.  </w:t>
            </w:r>
          </w:p>
          <w:p w14:paraId="07A28740" w14:textId="77777777" w:rsidR="002B3221" w:rsidRPr="00863276" w:rsidRDefault="002B3221" w:rsidP="002B3221">
            <w:pPr>
              <w:rPr>
                <w:sz w:val="20"/>
              </w:rPr>
            </w:pPr>
            <w:r w:rsidRPr="00863276">
              <w:rPr>
                <w:sz w:val="20"/>
              </w:rPr>
              <w:t>Принимает значение в соответствии с Общероссийским классификатором стран мира</w:t>
            </w:r>
          </w:p>
        </w:tc>
      </w:tr>
      <w:tr w:rsidR="002B3221" w:rsidRPr="00863276" w14:paraId="6B4822EE"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747519F8" w14:textId="77777777" w:rsidR="002B3221" w:rsidRPr="00863276" w:rsidRDefault="002B3221" w:rsidP="002B322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4B7246FA" w14:textId="77777777" w:rsidR="002B3221" w:rsidRPr="00863276" w:rsidRDefault="002B3221" w:rsidP="002B3221">
            <w:pPr>
              <w:rPr>
                <w:sz w:val="20"/>
              </w:rPr>
            </w:pPr>
            <w:r w:rsidRPr="00863276">
              <w:rPr>
                <w:sz w:val="20"/>
              </w:rPr>
              <w:t>АдрТекст</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7A19C699" w14:textId="77777777" w:rsidR="002B3221" w:rsidRPr="00863276" w:rsidRDefault="002B3221" w:rsidP="002B322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49E4DD5C" w14:textId="77777777" w:rsidR="002B3221" w:rsidRPr="00863276" w:rsidRDefault="002B3221" w:rsidP="002B3221">
            <w:pPr>
              <w:jc w:val="center"/>
              <w:rPr>
                <w:sz w:val="20"/>
              </w:rPr>
            </w:pPr>
            <w:r w:rsidRPr="00863276">
              <w:rPr>
                <w:sz w:val="20"/>
              </w:rPr>
              <w:t>T(1-1000)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C0CDCF9" w14:textId="77777777" w:rsidR="002B3221" w:rsidRPr="00863276" w:rsidRDefault="002B3221" w:rsidP="002B3221">
            <w:pPr>
              <w:rPr>
                <w:sz w:val="20"/>
              </w:rPr>
            </w:pPr>
            <w:r w:rsidRPr="00863276">
              <w:rPr>
                <w:sz w:val="20"/>
              </w:rPr>
              <w:t>Адрес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4863265" w14:textId="77777777" w:rsidR="002B3221" w:rsidRPr="00863276" w:rsidRDefault="002B3221" w:rsidP="002B3221">
            <w:pPr>
              <w:rPr>
                <w:sz w:val="20"/>
              </w:rPr>
            </w:pPr>
          </w:p>
        </w:tc>
      </w:tr>
      <w:tr w:rsidR="002B3221" w:rsidRPr="00863276" w14:paraId="10315B0E" w14:textId="77777777" w:rsidTr="008B47B1">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49710749" w14:textId="77777777" w:rsidR="002B3221" w:rsidRPr="00863276" w:rsidRDefault="002B3221" w:rsidP="002B3221">
            <w:pPr>
              <w:jc w:val="center"/>
              <w:rPr>
                <w:sz w:val="20"/>
              </w:rPr>
            </w:pPr>
            <w:r w:rsidRPr="00863276">
              <w:rPr>
                <w:b/>
                <w:bCs/>
                <w:sz w:val="20"/>
              </w:rPr>
              <w:t>Контактные данные</w:t>
            </w:r>
          </w:p>
        </w:tc>
      </w:tr>
      <w:tr w:rsidR="002B3221" w:rsidRPr="00863276" w14:paraId="19FAE830"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507EF244" w14:textId="77777777" w:rsidR="002B3221" w:rsidRPr="00863276" w:rsidRDefault="002B3221" w:rsidP="002B3221">
            <w:pPr>
              <w:spacing w:after="0"/>
              <w:jc w:val="both"/>
              <w:rPr>
                <w:sz w:val="20"/>
              </w:rPr>
            </w:pPr>
            <w:r w:rsidRPr="00863276">
              <w:rPr>
                <w:b/>
                <w:bCs/>
                <w:sz w:val="20"/>
              </w:rPr>
              <w:t>КонтактТип</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3120EDCD" w14:textId="77777777" w:rsidR="002B3221" w:rsidRPr="00863276" w:rsidRDefault="002B3221" w:rsidP="002B3221">
            <w:pPr>
              <w:jc w:val="center"/>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574F95CE" w14:textId="77777777" w:rsidR="002B3221" w:rsidRPr="00863276" w:rsidRDefault="002B3221" w:rsidP="002B3221">
            <w:pPr>
              <w:jc w:val="center"/>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2332F2DA" w14:textId="77777777" w:rsidR="002B3221" w:rsidRPr="00863276" w:rsidRDefault="002B3221" w:rsidP="002B3221">
            <w:pPr>
              <w:jc w:val="cente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49B6810" w14:textId="77777777" w:rsidR="002B3221" w:rsidRPr="00863276" w:rsidRDefault="002B3221" w:rsidP="002B3221">
            <w:pP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8F429F9" w14:textId="77777777" w:rsidR="002B3221" w:rsidRPr="00863276" w:rsidRDefault="002B3221" w:rsidP="002B3221">
            <w:pPr>
              <w:rPr>
                <w:sz w:val="20"/>
              </w:rPr>
            </w:pPr>
          </w:p>
        </w:tc>
      </w:tr>
      <w:tr w:rsidR="002B3221" w:rsidRPr="00863276" w14:paraId="2790B2AC"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49AA2BCA" w14:textId="77777777" w:rsidR="002B3221" w:rsidRPr="00863276" w:rsidRDefault="002B3221" w:rsidP="002B322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205EC09F" w14:textId="77777777" w:rsidR="002B3221" w:rsidRPr="00863276" w:rsidRDefault="002B3221" w:rsidP="002B3221">
            <w:pPr>
              <w:rPr>
                <w:sz w:val="20"/>
              </w:rPr>
            </w:pPr>
            <w:r w:rsidRPr="00863276">
              <w:rPr>
                <w:sz w:val="20"/>
              </w:rPr>
              <w:t>Тлф</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6E105E3D" w14:textId="77777777" w:rsidR="002B3221" w:rsidRPr="00863276" w:rsidRDefault="002B3221" w:rsidP="002B322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04FC3922" w14:textId="77777777" w:rsidR="002B3221" w:rsidRPr="00863276" w:rsidRDefault="002B3221" w:rsidP="002B3221">
            <w:pPr>
              <w:jc w:val="center"/>
              <w:rPr>
                <w:sz w:val="20"/>
              </w:rPr>
            </w:pPr>
            <w:r w:rsidRPr="00863276">
              <w:rPr>
                <w:sz w:val="20"/>
              </w:rPr>
              <w:t>T(1-255)</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B288147" w14:textId="77777777" w:rsidR="002B3221" w:rsidRPr="00863276" w:rsidRDefault="002B3221" w:rsidP="002B3221">
            <w:pPr>
              <w:rPr>
                <w:sz w:val="20"/>
              </w:rPr>
            </w:pPr>
            <w:r w:rsidRPr="00863276">
              <w:rPr>
                <w:sz w:val="20"/>
              </w:rPr>
              <w:t>Номер контактного телефона/факс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BF455E9" w14:textId="77777777" w:rsidR="002B3221" w:rsidRPr="00863276" w:rsidRDefault="002B3221" w:rsidP="002B3221">
            <w:pPr>
              <w:rPr>
                <w:sz w:val="20"/>
              </w:rPr>
            </w:pPr>
          </w:p>
        </w:tc>
      </w:tr>
      <w:tr w:rsidR="002B3221" w:rsidRPr="00863276" w14:paraId="7746BE69"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752340F4" w14:textId="77777777" w:rsidR="002B3221" w:rsidRPr="00863276" w:rsidRDefault="002B3221" w:rsidP="002B322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647FD3FD" w14:textId="77777777" w:rsidR="002B3221" w:rsidRPr="00863276" w:rsidRDefault="002B3221" w:rsidP="002B3221">
            <w:pPr>
              <w:rPr>
                <w:sz w:val="20"/>
              </w:rPr>
            </w:pPr>
            <w:r w:rsidRPr="00863276">
              <w:rPr>
                <w:sz w:val="20"/>
              </w:rPr>
              <w:t>ЭлПочта</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16F47AC9" w14:textId="77777777" w:rsidR="002B3221" w:rsidRPr="00863276" w:rsidRDefault="002B3221" w:rsidP="002B322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3C173DBF" w14:textId="77777777" w:rsidR="002B3221" w:rsidRPr="00863276" w:rsidRDefault="002B3221" w:rsidP="002B3221">
            <w:pPr>
              <w:jc w:val="center"/>
              <w:rPr>
                <w:sz w:val="20"/>
              </w:rPr>
            </w:pPr>
            <w:r w:rsidRPr="00863276">
              <w:rPr>
                <w:sz w:val="20"/>
              </w:rPr>
              <w:t>T(1-255)</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2A8A239" w14:textId="77777777" w:rsidR="002B3221" w:rsidRPr="00863276" w:rsidRDefault="002B3221" w:rsidP="002B3221">
            <w:pPr>
              <w:rPr>
                <w:sz w:val="20"/>
              </w:rPr>
            </w:pPr>
            <w:r w:rsidRPr="00863276">
              <w:rPr>
                <w:sz w:val="20"/>
              </w:rPr>
              <w:t>Адрес электронной почты</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A645CBD" w14:textId="77777777" w:rsidR="002B3221" w:rsidRPr="00863276" w:rsidRDefault="002B3221" w:rsidP="002B3221">
            <w:pPr>
              <w:rPr>
                <w:sz w:val="20"/>
              </w:rPr>
            </w:pPr>
          </w:p>
        </w:tc>
      </w:tr>
      <w:tr w:rsidR="002B3221" w:rsidRPr="00863276" w14:paraId="5988F5FE" w14:textId="77777777" w:rsidTr="008B47B1">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7003B6CE" w14:textId="77777777" w:rsidR="002B3221" w:rsidRPr="00863276" w:rsidRDefault="002B3221" w:rsidP="002B3221">
            <w:pPr>
              <w:jc w:val="center"/>
              <w:rPr>
                <w:sz w:val="20"/>
              </w:rPr>
            </w:pPr>
            <w:r w:rsidRPr="00863276">
              <w:rPr>
                <w:b/>
                <w:bCs/>
                <w:sz w:val="20"/>
              </w:rPr>
              <w:t>Сведения об индивидуальном предпринимателе</w:t>
            </w:r>
          </w:p>
        </w:tc>
      </w:tr>
      <w:tr w:rsidR="002B3221" w:rsidRPr="00863276" w14:paraId="02965214"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76520689" w14:textId="77777777" w:rsidR="002B3221" w:rsidRPr="00863276" w:rsidRDefault="002B3221" w:rsidP="002B3221">
            <w:pPr>
              <w:spacing w:after="0"/>
              <w:jc w:val="both"/>
              <w:rPr>
                <w:sz w:val="20"/>
              </w:rPr>
            </w:pPr>
            <w:r w:rsidRPr="00863276">
              <w:rPr>
                <w:b/>
                <w:bCs/>
                <w:sz w:val="20"/>
              </w:rPr>
              <w:t>СвИПТип</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43D199E0" w14:textId="77777777" w:rsidR="002B3221" w:rsidRPr="00863276" w:rsidRDefault="002B3221" w:rsidP="002B3221">
            <w:pPr>
              <w:jc w:val="center"/>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5B08F3A0" w14:textId="77777777" w:rsidR="002B3221" w:rsidRPr="00863276" w:rsidRDefault="002B3221" w:rsidP="002B3221">
            <w:pPr>
              <w:jc w:val="center"/>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01772562" w14:textId="77777777" w:rsidR="002B3221" w:rsidRPr="00863276" w:rsidRDefault="002B3221" w:rsidP="002B3221">
            <w:pPr>
              <w:jc w:val="cente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2E1D56D" w14:textId="77777777" w:rsidR="002B3221" w:rsidRPr="00863276" w:rsidRDefault="002B3221" w:rsidP="002B3221">
            <w:pP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CC5929C" w14:textId="77777777" w:rsidR="002B3221" w:rsidRPr="00863276" w:rsidRDefault="002B3221" w:rsidP="002B3221">
            <w:pPr>
              <w:rPr>
                <w:sz w:val="20"/>
              </w:rPr>
            </w:pPr>
          </w:p>
        </w:tc>
      </w:tr>
      <w:tr w:rsidR="002B3221" w:rsidRPr="00863276" w14:paraId="6FC2EC6D"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5BD76FDA" w14:textId="77777777" w:rsidR="002B3221" w:rsidRPr="00863276" w:rsidRDefault="002B3221" w:rsidP="002B322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72EAECF0" w14:textId="77777777" w:rsidR="002B3221" w:rsidRPr="00863276" w:rsidRDefault="002B3221" w:rsidP="002B3221">
            <w:pPr>
              <w:rPr>
                <w:sz w:val="20"/>
              </w:rPr>
            </w:pPr>
            <w:r w:rsidRPr="00863276">
              <w:rPr>
                <w:sz w:val="20"/>
              </w:rPr>
              <w:t>ИННФЛ</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3990B5DD" w14:textId="77777777" w:rsidR="002B3221" w:rsidRPr="00863276" w:rsidRDefault="002B3221" w:rsidP="002B322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7F9DB0BB" w14:textId="77777777" w:rsidR="002B3221" w:rsidRPr="00863276" w:rsidRDefault="002B3221" w:rsidP="002B3221">
            <w:pPr>
              <w:jc w:val="center"/>
              <w:rPr>
                <w:sz w:val="20"/>
              </w:rPr>
            </w:pPr>
            <w:r w:rsidRPr="00863276">
              <w:rPr>
                <w:sz w:val="20"/>
              </w:rPr>
              <w:t>T(=12)</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F91E0C8" w14:textId="77777777" w:rsidR="002B3221" w:rsidRPr="00863276" w:rsidRDefault="002B3221" w:rsidP="002B3221">
            <w:pPr>
              <w:rPr>
                <w:sz w:val="20"/>
              </w:rPr>
            </w:pPr>
            <w:r w:rsidRPr="00863276">
              <w:rPr>
                <w:sz w:val="20"/>
              </w:rPr>
              <w:t>ИНН</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A693364" w14:textId="77777777" w:rsidR="002B3221" w:rsidRPr="00863276" w:rsidRDefault="002B3221" w:rsidP="002B3221">
            <w:pPr>
              <w:rPr>
                <w:sz w:val="20"/>
              </w:rPr>
            </w:pPr>
            <w:r w:rsidRPr="00863276">
              <w:rPr>
                <w:sz w:val="20"/>
              </w:rPr>
              <w:t>Типовой элемент &lt;ИННФЛТип&gt;.</w:t>
            </w:r>
          </w:p>
          <w:p w14:paraId="30E58242" w14:textId="77777777" w:rsidR="002B3221" w:rsidRPr="00863276" w:rsidRDefault="002B3221" w:rsidP="002B3221">
            <w:pPr>
              <w:rPr>
                <w:sz w:val="20"/>
              </w:rPr>
            </w:pPr>
            <w:r w:rsidRPr="00863276">
              <w:rPr>
                <w:sz w:val="20"/>
              </w:rPr>
              <w:t xml:space="preserve">Обязателен при отсутствии ДефИННФЛ </w:t>
            </w:r>
          </w:p>
        </w:tc>
      </w:tr>
      <w:tr w:rsidR="002B3221" w:rsidRPr="00863276" w14:paraId="31B7561C"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23F4F242" w14:textId="77777777" w:rsidR="002B3221" w:rsidRPr="00863276" w:rsidRDefault="002B3221" w:rsidP="002B322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06FE8DBF" w14:textId="77777777" w:rsidR="002B3221" w:rsidRPr="00863276" w:rsidRDefault="002B3221" w:rsidP="002B3221">
            <w:pPr>
              <w:rPr>
                <w:sz w:val="20"/>
              </w:rPr>
            </w:pPr>
            <w:r w:rsidRPr="00863276">
              <w:rPr>
                <w:sz w:val="20"/>
              </w:rPr>
              <w:t>ДефИННФЛ</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6E907B9A" w14:textId="77777777" w:rsidR="002B3221" w:rsidRPr="00863276" w:rsidRDefault="002B3221" w:rsidP="002B322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37E2AB06" w14:textId="77777777" w:rsidR="002B3221" w:rsidRPr="00863276" w:rsidRDefault="002B3221" w:rsidP="002B3221">
            <w:pPr>
              <w:jc w:val="center"/>
              <w:rPr>
                <w:sz w:val="20"/>
              </w:rPr>
            </w:pPr>
            <w:r w:rsidRPr="00863276">
              <w:rPr>
                <w:sz w:val="20"/>
              </w:rPr>
              <w:t>T(=1)</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DC7C433" w14:textId="77777777" w:rsidR="002B3221" w:rsidRPr="00863276" w:rsidRDefault="002B3221" w:rsidP="002B3221">
            <w:pPr>
              <w:rPr>
                <w:sz w:val="20"/>
              </w:rPr>
            </w:pPr>
            <w:r w:rsidRPr="00863276">
              <w:rPr>
                <w:sz w:val="20"/>
              </w:rPr>
              <w:t>ИНН при составлении документа с Функция=СЧФ или Функция=СЧФДОП налоговым агентом, указанным в пунктах 2 и 3 статьи 161 НК РФ, в части информации о продавце/грузоотправителе</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3BE82C9" w14:textId="77777777" w:rsidR="002B3221" w:rsidRPr="00863276" w:rsidRDefault="002B3221" w:rsidP="002B3221">
            <w:pPr>
              <w:rPr>
                <w:sz w:val="20"/>
              </w:rPr>
            </w:pPr>
            <w:r w:rsidRPr="00863276">
              <w:rPr>
                <w:sz w:val="20"/>
              </w:rPr>
              <w:t>Принимает значение: «-» (дефис) (визуализируется как прочерк).</w:t>
            </w:r>
            <w:r w:rsidRPr="00863276">
              <w:rPr>
                <w:sz w:val="20"/>
              </w:rPr>
              <w:br/>
              <w:t>При наличии ИННФЛ не формируется.</w:t>
            </w:r>
          </w:p>
          <w:p w14:paraId="7EAC43F0" w14:textId="77777777" w:rsidR="002B3221" w:rsidRPr="00863276" w:rsidRDefault="002B3221" w:rsidP="002B3221">
            <w:pPr>
              <w:rPr>
                <w:sz w:val="20"/>
              </w:rPr>
            </w:pPr>
            <w:r w:rsidRPr="00863276">
              <w:rPr>
                <w:sz w:val="20"/>
              </w:rPr>
              <w:t>Обязателен при отсутствии ИННФЛ</w:t>
            </w:r>
          </w:p>
        </w:tc>
      </w:tr>
      <w:tr w:rsidR="002B3221" w:rsidRPr="00863276" w14:paraId="147612AE"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616F36D4" w14:textId="77777777" w:rsidR="002B3221" w:rsidRPr="00863276" w:rsidRDefault="002B3221" w:rsidP="002B322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029747E0" w14:textId="77777777" w:rsidR="002B3221" w:rsidRPr="00863276" w:rsidRDefault="002B3221" w:rsidP="002B3221">
            <w:pPr>
              <w:rPr>
                <w:sz w:val="20"/>
              </w:rPr>
            </w:pPr>
            <w:r w:rsidRPr="00863276">
              <w:rPr>
                <w:sz w:val="20"/>
              </w:rPr>
              <w:t>СвГосРегИП</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00ACFC39" w14:textId="77777777" w:rsidR="002B3221" w:rsidRPr="00863276" w:rsidRDefault="002B3221" w:rsidP="002B322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0754D1C2" w14:textId="77777777" w:rsidR="002B3221" w:rsidRPr="00863276" w:rsidRDefault="002B3221" w:rsidP="002B3221">
            <w:pPr>
              <w:jc w:val="center"/>
              <w:rPr>
                <w:sz w:val="20"/>
              </w:rPr>
            </w:pPr>
            <w:r w:rsidRPr="00863276">
              <w:rPr>
                <w:sz w:val="20"/>
              </w:rPr>
              <w:t>T(1-100)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BFFA8AE" w14:textId="77777777" w:rsidR="002B3221" w:rsidRPr="00863276" w:rsidRDefault="002B3221" w:rsidP="002B3221">
            <w:pPr>
              <w:rPr>
                <w:sz w:val="20"/>
              </w:rPr>
            </w:pPr>
            <w:r w:rsidRPr="00863276">
              <w:rPr>
                <w:sz w:val="20"/>
              </w:rPr>
              <w:t>Реквизиты свидетельства о государственной регистрации индивидуального предпринимателя</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9F7048A" w14:textId="77777777" w:rsidR="002B3221" w:rsidRPr="00863276" w:rsidRDefault="002B3221" w:rsidP="002B3221">
            <w:pPr>
              <w:rPr>
                <w:sz w:val="20"/>
              </w:rPr>
            </w:pPr>
            <w:r w:rsidRPr="00863276">
              <w:rPr>
                <w:sz w:val="20"/>
              </w:rPr>
              <w:t>Обязателен для случаев подписания счета-фактуры непосредственно продавцом</w:t>
            </w:r>
          </w:p>
        </w:tc>
      </w:tr>
      <w:tr w:rsidR="002B3221" w:rsidRPr="00863276" w14:paraId="1B99BBB7"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10B74A19" w14:textId="77777777" w:rsidR="002B3221" w:rsidRPr="00863276" w:rsidRDefault="002B3221" w:rsidP="002B322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62A24CFD" w14:textId="77777777" w:rsidR="002B3221" w:rsidRPr="00863276" w:rsidRDefault="002B3221" w:rsidP="002B3221">
            <w:pPr>
              <w:rPr>
                <w:sz w:val="20"/>
              </w:rPr>
            </w:pPr>
            <w:r w:rsidRPr="00863276">
              <w:rPr>
                <w:sz w:val="20"/>
              </w:rPr>
              <w:t>ИныеСвед</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077070B0" w14:textId="77777777" w:rsidR="002B3221" w:rsidRPr="00863276" w:rsidRDefault="002B3221" w:rsidP="002B322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7F9FBD31" w14:textId="77777777" w:rsidR="002B3221" w:rsidRPr="00863276" w:rsidRDefault="002B3221" w:rsidP="002B3221">
            <w:pPr>
              <w:jc w:val="center"/>
              <w:rPr>
                <w:sz w:val="20"/>
              </w:rPr>
            </w:pPr>
            <w:r w:rsidRPr="00863276">
              <w:rPr>
                <w:sz w:val="20"/>
              </w:rPr>
              <w:t>T(1-255)</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E29F5EA" w14:textId="77777777" w:rsidR="002B3221" w:rsidRPr="00863276" w:rsidRDefault="002B3221" w:rsidP="002B3221">
            <w:pPr>
              <w:rPr>
                <w:sz w:val="20"/>
              </w:rPr>
            </w:pPr>
            <w:r w:rsidRPr="00863276">
              <w:rPr>
                <w:sz w:val="20"/>
              </w:rPr>
              <w:t>Иные сведения, идентифицирующие физическое лицо</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ACBE841" w14:textId="6ED8AAAC" w:rsidR="002B3221" w:rsidRPr="00863276" w:rsidRDefault="002B3221" w:rsidP="002B3221">
            <w:pPr>
              <w:rPr>
                <w:sz w:val="20"/>
              </w:rPr>
            </w:pPr>
            <w:r w:rsidRPr="007C6C2A">
              <w:rPr>
                <w:sz w:val="20"/>
              </w:rPr>
              <w:t>Заполняется порядковым номером подписанта</w:t>
            </w:r>
          </w:p>
        </w:tc>
      </w:tr>
      <w:tr w:rsidR="002B3221" w:rsidRPr="00863276" w14:paraId="0B4F199B"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73C31480" w14:textId="77777777" w:rsidR="002B3221" w:rsidRPr="00863276" w:rsidRDefault="002B3221" w:rsidP="002B322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1DF6551C" w14:textId="77777777" w:rsidR="002B3221" w:rsidRPr="00863276" w:rsidRDefault="002B3221" w:rsidP="002B3221">
            <w:pPr>
              <w:rPr>
                <w:sz w:val="20"/>
              </w:rPr>
            </w:pPr>
            <w:r w:rsidRPr="00863276">
              <w:rPr>
                <w:sz w:val="20"/>
              </w:rPr>
              <w:t>ФИО</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0E2BC826" w14:textId="77777777" w:rsidR="002B3221" w:rsidRPr="00863276" w:rsidRDefault="002B3221" w:rsidP="002B322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40AA1D64" w14:textId="77777777" w:rsidR="002B3221" w:rsidRPr="00863276" w:rsidRDefault="002B3221" w:rsidP="002B3221">
            <w:pPr>
              <w:jc w:val="center"/>
              <w:rPr>
                <w:sz w:val="20"/>
              </w:rPr>
            </w:pPr>
            <w:r w:rsidRPr="00863276">
              <w:rPr>
                <w:sz w:val="20"/>
              </w:rPr>
              <w:t> 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9365906" w14:textId="77777777" w:rsidR="002B3221" w:rsidRPr="00863276" w:rsidRDefault="002B3221" w:rsidP="002B3221">
            <w:pPr>
              <w:rPr>
                <w:sz w:val="20"/>
              </w:rPr>
            </w:pPr>
            <w:r w:rsidRPr="00863276">
              <w:rPr>
                <w:sz w:val="20"/>
              </w:rPr>
              <w:t>Фамилия, имя, отчество</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50210E7" w14:textId="77777777" w:rsidR="002B3221" w:rsidRPr="00863276" w:rsidRDefault="002B3221" w:rsidP="002B3221">
            <w:pPr>
              <w:rPr>
                <w:sz w:val="20"/>
              </w:rPr>
            </w:pPr>
            <w:r w:rsidRPr="00863276">
              <w:rPr>
                <w:sz w:val="20"/>
              </w:rPr>
              <w:t>Типовой элемент &lt;ФИОТип&gt;.</w:t>
            </w:r>
          </w:p>
        </w:tc>
      </w:tr>
      <w:tr w:rsidR="002B3221" w:rsidRPr="00863276" w14:paraId="395D518C" w14:textId="77777777" w:rsidTr="008B47B1">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7495FECF" w14:textId="77777777" w:rsidR="002B3221" w:rsidRPr="00863276" w:rsidRDefault="002B3221" w:rsidP="002B3221">
            <w:pPr>
              <w:jc w:val="center"/>
              <w:rPr>
                <w:sz w:val="20"/>
              </w:rPr>
            </w:pPr>
            <w:r w:rsidRPr="00863276">
              <w:rPr>
                <w:b/>
                <w:bCs/>
                <w:sz w:val="20"/>
              </w:rPr>
              <w:t>Сведения о физическом лице</w:t>
            </w:r>
          </w:p>
        </w:tc>
      </w:tr>
      <w:tr w:rsidR="002B3221" w:rsidRPr="00863276" w14:paraId="117649B5"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4C0E358F" w14:textId="77777777" w:rsidR="002B3221" w:rsidRPr="00863276" w:rsidRDefault="002B3221" w:rsidP="002B3221">
            <w:pPr>
              <w:spacing w:after="0"/>
              <w:jc w:val="both"/>
              <w:rPr>
                <w:sz w:val="20"/>
              </w:rPr>
            </w:pPr>
            <w:r w:rsidRPr="00863276">
              <w:rPr>
                <w:b/>
                <w:bCs/>
                <w:sz w:val="20"/>
              </w:rPr>
              <w:t>СвФЛТип</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582996A6" w14:textId="77777777" w:rsidR="002B3221" w:rsidRPr="00863276" w:rsidRDefault="002B3221" w:rsidP="002B3221">
            <w:pPr>
              <w:jc w:val="center"/>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4E854721" w14:textId="77777777" w:rsidR="002B3221" w:rsidRPr="00863276" w:rsidRDefault="002B3221" w:rsidP="002B3221">
            <w:pPr>
              <w:jc w:val="center"/>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6A069B3F" w14:textId="77777777" w:rsidR="002B3221" w:rsidRPr="00863276" w:rsidRDefault="002B3221" w:rsidP="002B3221">
            <w:pPr>
              <w:jc w:val="cente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A7EAD0F" w14:textId="77777777" w:rsidR="002B3221" w:rsidRPr="00863276" w:rsidRDefault="002B3221" w:rsidP="002B3221">
            <w:pP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8C1E4E1" w14:textId="77777777" w:rsidR="002B3221" w:rsidRPr="00863276" w:rsidRDefault="002B3221" w:rsidP="002B3221">
            <w:pPr>
              <w:rPr>
                <w:sz w:val="20"/>
              </w:rPr>
            </w:pPr>
          </w:p>
        </w:tc>
      </w:tr>
      <w:tr w:rsidR="002B3221" w:rsidRPr="00863276" w14:paraId="31BC1567"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01F6608D" w14:textId="77777777" w:rsidR="002B3221" w:rsidRPr="00863276" w:rsidRDefault="002B3221" w:rsidP="002B322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63E2B2C0" w14:textId="77777777" w:rsidR="002B3221" w:rsidRPr="00863276" w:rsidRDefault="002B3221" w:rsidP="002B3221">
            <w:pPr>
              <w:rPr>
                <w:sz w:val="20"/>
              </w:rPr>
            </w:pPr>
            <w:r w:rsidRPr="00863276">
              <w:rPr>
                <w:sz w:val="20"/>
              </w:rPr>
              <w:t>ГосРегИПВыдДов</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0AF04C11" w14:textId="77777777" w:rsidR="002B3221" w:rsidRPr="00863276" w:rsidRDefault="002B3221" w:rsidP="002B322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3FA2EA43" w14:textId="77777777" w:rsidR="002B3221" w:rsidRPr="00863276" w:rsidRDefault="002B3221" w:rsidP="002B3221">
            <w:pPr>
              <w:jc w:val="center"/>
              <w:rPr>
                <w:sz w:val="20"/>
              </w:rPr>
            </w:pPr>
            <w:r w:rsidRPr="00863276">
              <w:rPr>
                <w:sz w:val="20"/>
              </w:rPr>
              <w:t>T(1-100)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801EE1F" w14:textId="77777777" w:rsidR="002B3221" w:rsidRPr="00863276" w:rsidRDefault="002B3221" w:rsidP="002B3221">
            <w:pPr>
              <w:rPr>
                <w:sz w:val="20"/>
              </w:rPr>
            </w:pPr>
            <w:r w:rsidRPr="00863276">
              <w:rPr>
                <w:sz w:val="20"/>
              </w:rPr>
              <w:t>Реквизиты свидетельства о государственной регистрации индивидуального предпринимателя, выдавшего доверенность физическому лицу на подписание счета-фактуры</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D18F6AD" w14:textId="77777777" w:rsidR="002B3221" w:rsidRPr="00863276" w:rsidRDefault="002B3221" w:rsidP="002B3221">
            <w:pPr>
              <w:rPr>
                <w:sz w:val="20"/>
              </w:rPr>
            </w:pPr>
            <w:r w:rsidRPr="00863276">
              <w:rPr>
                <w:sz w:val="20"/>
              </w:rPr>
              <w:t>Обязателен для подписанта счета-фактуры в случае выставления счета-фактуры индивидуальным предпринимателем, когда счет-фактура подписывается физическим лицом (в том числе индивидуальным предпринимателем), уполномоченным доверенностью от имени индивидуального предпринимателя</w:t>
            </w:r>
          </w:p>
        </w:tc>
      </w:tr>
      <w:tr w:rsidR="002B3221" w:rsidRPr="00863276" w14:paraId="1B7B43DC"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178DDFFF" w14:textId="77777777" w:rsidR="002B3221" w:rsidRPr="00863276" w:rsidRDefault="002B3221" w:rsidP="002B322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38D6E95E" w14:textId="77777777" w:rsidR="002B3221" w:rsidRPr="00863276" w:rsidRDefault="002B3221" w:rsidP="002B3221">
            <w:pPr>
              <w:rPr>
                <w:sz w:val="20"/>
              </w:rPr>
            </w:pPr>
            <w:r w:rsidRPr="00863276">
              <w:rPr>
                <w:sz w:val="20"/>
              </w:rPr>
              <w:t>ИННФЛ</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27C389AD" w14:textId="77777777" w:rsidR="002B3221" w:rsidRPr="00863276" w:rsidRDefault="002B3221" w:rsidP="002B322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1385731D" w14:textId="77777777" w:rsidR="002B3221" w:rsidRPr="00863276" w:rsidRDefault="002B3221" w:rsidP="002B3221">
            <w:pPr>
              <w:jc w:val="center"/>
              <w:rPr>
                <w:sz w:val="20"/>
              </w:rPr>
            </w:pPr>
            <w:r w:rsidRPr="00863276">
              <w:rPr>
                <w:sz w:val="20"/>
              </w:rPr>
              <w:t>T(=12)</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19DDB08" w14:textId="77777777" w:rsidR="002B3221" w:rsidRPr="00863276" w:rsidRDefault="002B3221" w:rsidP="002B3221">
            <w:pPr>
              <w:rPr>
                <w:sz w:val="20"/>
              </w:rPr>
            </w:pPr>
            <w:r w:rsidRPr="00863276">
              <w:rPr>
                <w:sz w:val="20"/>
              </w:rPr>
              <w:t>ИНН физического лица</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FE87DED" w14:textId="77777777" w:rsidR="002B3221" w:rsidRPr="00863276" w:rsidRDefault="002B3221" w:rsidP="002B3221">
            <w:pPr>
              <w:rPr>
                <w:sz w:val="20"/>
              </w:rPr>
            </w:pPr>
            <w:r w:rsidRPr="00863276">
              <w:rPr>
                <w:sz w:val="20"/>
              </w:rPr>
              <w:t>Типовой элемент &lt;ИННФЛТип&gt;.</w:t>
            </w:r>
          </w:p>
          <w:p w14:paraId="3533B388" w14:textId="77777777" w:rsidR="002B3221" w:rsidRPr="00863276" w:rsidRDefault="002B3221" w:rsidP="002B3221">
            <w:pPr>
              <w:rPr>
                <w:sz w:val="20"/>
              </w:rPr>
            </w:pPr>
            <w:r w:rsidRPr="00863276">
              <w:rPr>
                <w:sz w:val="20"/>
              </w:rPr>
              <w:t xml:space="preserve">Обязателен для подписанта при наличии в сертификате ключа проверки электронной подписи </w:t>
            </w:r>
          </w:p>
        </w:tc>
      </w:tr>
      <w:tr w:rsidR="002B3221" w:rsidRPr="00863276" w14:paraId="6C1F7F1A"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62E709C7" w14:textId="77777777" w:rsidR="002B3221" w:rsidRPr="00863276" w:rsidRDefault="002B3221" w:rsidP="002B322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546EF7FD" w14:textId="77777777" w:rsidR="002B3221" w:rsidRPr="00863276" w:rsidRDefault="002B3221" w:rsidP="002B3221">
            <w:pPr>
              <w:rPr>
                <w:sz w:val="20"/>
              </w:rPr>
            </w:pPr>
            <w:r w:rsidRPr="00863276">
              <w:rPr>
                <w:sz w:val="20"/>
              </w:rPr>
              <w:t>ИныеСвед</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402C7B3A" w14:textId="77777777" w:rsidR="002B3221" w:rsidRPr="00863276" w:rsidRDefault="002B3221" w:rsidP="002B322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05804381" w14:textId="77777777" w:rsidR="002B3221" w:rsidRPr="00863276" w:rsidRDefault="002B3221" w:rsidP="002B3221">
            <w:pPr>
              <w:jc w:val="center"/>
              <w:rPr>
                <w:sz w:val="20"/>
              </w:rPr>
            </w:pPr>
            <w:r w:rsidRPr="00863276">
              <w:rPr>
                <w:sz w:val="20"/>
              </w:rPr>
              <w:t>T(1-255)</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4AA60C4" w14:textId="77777777" w:rsidR="002B3221" w:rsidRPr="00863276" w:rsidRDefault="002B3221" w:rsidP="002B3221">
            <w:pPr>
              <w:rPr>
                <w:sz w:val="20"/>
              </w:rPr>
            </w:pPr>
            <w:r w:rsidRPr="00863276">
              <w:rPr>
                <w:sz w:val="20"/>
              </w:rPr>
              <w:t>Иные сведения, идентифицирующие физическое лицо</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74EFBD2" w14:textId="091882FF" w:rsidR="002B3221" w:rsidRPr="00863276" w:rsidRDefault="002B3221" w:rsidP="002B3221">
            <w:pPr>
              <w:rPr>
                <w:sz w:val="20"/>
              </w:rPr>
            </w:pPr>
            <w:r w:rsidRPr="007C6C2A">
              <w:rPr>
                <w:sz w:val="20"/>
              </w:rPr>
              <w:t>Заполняется порядковым номером подписанта</w:t>
            </w:r>
          </w:p>
        </w:tc>
      </w:tr>
      <w:tr w:rsidR="002B3221" w:rsidRPr="00863276" w14:paraId="289DFA19"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0F5C0428" w14:textId="77777777" w:rsidR="002B3221" w:rsidRPr="00863276" w:rsidRDefault="002B3221" w:rsidP="002B322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581821CF" w14:textId="77777777" w:rsidR="002B3221" w:rsidRPr="00863276" w:rsidRDefault="002B3221" w:rsidP="002B3221">
            <w:pPr>
              <w:rPr>
                <w:sz w:val="20"/>
              </w:rPr>
            </w:pPr>
            <w:r w:rsidRPr="00863276">
              <w:rPr>
                <w:sz w:val="20"/>
              </w:rPr>
              <w:t>ФИО</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30D5F3A4" w14:textId="77777777" w:rsidR="002B3221" w:rsidRPr="00863276" w:rsidRDefault="002B3221" w:rsidP="002B322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1AF0B492" w14:textId="77777777" w:rsidR="002B3221" w:rsidRPr="00863276" w:rsidRDefault="002B3221" w:rsidP="002B3221">
            <w:pPr>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F4BFE49" w14:textId="77777777" w:rsidR="002B3221" w:rsidRPr="00863276" w:rsidRDefault="002B3221" w:rsidP="002B3221">
            <w:pPr>
              <w:rPr>
                <w:sz w:val="20"/>
              </w:rPr>
            </w:pPr>
            <w:r w:rsidRPr="00863276">
              <w:rPr>
                <w:sz w:val="20"/>
              </w:rPr>
              <w:t>Фамилия, имя, отчество</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16707AB" w14:textId="77777777" w:rsidR="002B3221" w:rsidRPr="00863276" w:rsidRDefault="002B3221" w:rsidP="002B3221">
            <w:pPr>
              <w:rPr>
                <w:sz w:val="20"/>
              </w:rPr>
            </w:pPr>
            <w:r w:rsidRPr="00863276">
              <w:rPr>
                <w:sz w:val="20"/>
              </w:rPr>
              <w:t xml:space="preserve">Типовой элемент &lt;ФИОТип&gt;. </w:t>
            </w:r>
          </w:p>
        </w:tc>
      </w:tr>
      <w:tr w:rsidR="002B3221" w:rsidRPr="00863276" w14:paraId="6F3815E0" w14:textId="77777777" w:rsidTr="008B47B1">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4F9055CA" w14:textId="77777777" w:rsidR="002B3221" w:rsidRPr="00863276" w:rsidRDefault="002B3221" w:rsidP="002B3221">
            <w:pPr>
              <w:jc w:val="center"/>
              <w:rPr>
                <w:sz w:val="20"/>
              </w:rPr>
            </w:pPr>
            <w:r w:rsidRPr="00863276">
              <w:rPr>
                <w:b/>
                <w:bCs/>
                <w:sz w:val="20"/>
              </w:rPr>
              <w:t>Сумма акциза</w:t>
            </w:r>
          </w:p>
        </w:tc>
      </w:tr>
      <w:tr w:rsidR="002B3221" w:rsidRPr="00863276" w14:paraId="043242C5"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55AC1701" w14:textId="77777777" w:rsidR="002B3221" w:rsidRPr="00863276" w:rsidRDefault="002B3221" w:rsidP="002B3221">
            <w:pPr>
              <w:spacing w:after="0"/>
              <w:jc w:val="both"/>
              <w:rPr>
                <w:sz w:val="20"/>
              </w:rPr>
            </w:pPr>
            <w:r w:rsidRPr="00863276">
              <w:rPr>
                <w:b/>
                <w:bCs/>
                <w:sz w:val="20"/>
              </w:rPr>
              <w:t>СумАкцизТип</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45FB591B" w14:textId="77777777" w:rsidR="002B3221" w:rsidRPr="00863276" w:rsidRDefault="002B3221" w:rsidP="002B3221">
            <w:pPr>
              <w:jc w:val="center"/>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56962F2F" w14:textId="77777777" w:rsidR="002B3221" w:rsidRPr="00863276" w:rsidRDefault="002B3221" w:rsidP="002B3221">
            <w:pPr>
              <w:jc w:val="center"/>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5A9CF7C3" w14:textId="77777777" w:rsidR="002B3221" w:rsidRPr="00863276" w:rsidRDefault="002B3221" w:rsidP="002B3221">
            <w:pPr>
              <w:jc w:val="cente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2D9DDF0" w14:textId="77777777" w:rsidR="002B3221" w:rsidRPr="00863276" w:rsidRDefault="002B3221" w:rsidP="002B3221">
            <w:pP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B2421D3" w14:textId="77777777" w:rsidR="002B3221" w:rsidRPr="00863276" w:rsidRDefault="002B3221" w:rsidP="002B3221">
            <w:pPr>
              <w:rPr>
                <w:sz w:val="20"/>
              </w:rPr>
            </w:pPr>
          </w:p>
        </w:tc>
      </w:tr>
      <w:tr w:rsidR="002B3221" w:rsidRPr="00863276" w14:paraId="30E165CD" w14:textId="77777777" w:rsidTr="008B47B1">
        <w:tc>
          <w:tcPr>
            <w:tcW w:w="743" w:type="pct"/>
            <w:vMerge w:val="restart"/>
            <w:tcBorders>
              <w:top w:val="single" w:sz="4" w:space="0" w:color="auto"/>
              <w:left w:val="single" w:sz="4" w:space="0" w:color="auto"/>
              <w:right w:val="single" w:sz="4" w:space="0" w:color="auto"/>
            </w:tcBorders>
            <w:shd w:val="clear" w:color="auto" w:fill="auto"/>
          </w:tcPr>
          <w:p w14:paraId="17382C00" w14:textId="77777777" w:rsidR="002B3221" w:rsidRPr="00863276" w:rsidRDefault="002B3221" w:rsidP="002B3221">
            <w:pPr>
              <w:spacing w:after="0"/>
              <w:jc w:val="both"/>
              <w:rPr>
                <w:sz w:val="20"/>
              </w:rPr>
            </w:pPr>
            <w:r w:rsidRPr="00863276">
              <w:rPr>
                <w:sz w:val="20"/>
              </w:rPr>
              <w:t>Допустимо указание только одного элемента</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60FCCAD3" w14:textId="77777777" w:rsidR="002B3221" w:rsidRPr="00863276" w:rsidRDefault="002B3221" w:rsidP="002B3221">
            <w:pPr>
              <w:rPr>
                <w:sz w:val="20"/>
              </w:rPr>
            </w:pPr>
            <w:r w:rsidRPr="00863276">
              <w:rPr>
                <w:sz w:val="20"/>
              </w:rPr>
              <w:t>СумАкциз</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5CFDDDC9" w14:textId="77777777" w:rsidR="002B3221" w:rsidRPr="00863276" w:rsidRDefault="002B3221" w:rsidP="002B322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12325FC2" w14:textId="77777777" w:rsidR="002B3221" w:rsidRPr="00863276" w:rsidRDefault="002B3221" w:rsidP="002B3221">
            <w:pPr>
              <w:jc w:val="center"/>
              <w:rPr>
                <w:sz w:val="20"/>
              </w:rPr>
            </w:pPr>
            <w:r w:rsidRPr="00863276">
              <w:rPr>
                <w:sz w:val="20"/>
              </w:rPr>
              <w:t>N(19.2)</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19052FE" w14:textId="77777777" w:rsidR="002B3221" w:rsidRPr="00863276" w:rsidRDefault="002B3221" w:rsidP="002B3221">
            <w:pPr>
              <w:rPr>
                <w:sz w:val="20"/>
              </w:rPr>
            </w:pPr>
            <w:r w:rsidRPr="00863276">
              <w:rPr>
                <w:sz w:val="20"/>
              </w:rPr>
              <w:t>Сумма акциза</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8CCB8FD" w14:textId="77777777" w:rsidR="002B3221" w:rsidRPr="00863276" w:rsidRDefault="002B3221" w:rsidP="002B3221">
            <w:pPr>
              <w:rPr>
                <w:sz w:val="20"/>
              </w:rPr>
            </w:pPr>
            <w:r w:rsidRPr="00863276">
              <w:rPr>
                <w:sz w:val="20"/>
              </w:rPr>
              <w:t>Для документа с Функция=СЧФ, выставляемом при получении оплаты, частичной оплаты в счет предстоящих поставок товаров (выполнения работ, оказания услуг), передачи имущественных прав, указывается 0 (ноль) (визуализируется как прочерк)</w:t>
            </w:r>
          </w:p>
        </w:tc>
      </w:tr>
      <w:tr w:rsidR="002B3221" w:rsidRPr="00863276" w14:paraId="7F6BF285" w14:textId="77777777" w:rsidTr="008B47B1">
        <w:tc>
          <w:tcPr>
            <w:tcW w:w="743" w:type="pct"/>
            <w:vMerge/>
            <w:tcBorders>
              <w:left w:val="single" w:sz="4" w:space="0" w:color="auto"/>
              <w:bottom w:val="single" w:sz="4" w:space="0" w:color="auto"/>
              <w:right w:val="single" w:sz="4" w:space="0" w:color="auto"/>
            </w:tcBorders>
            <w:shd w:val="clear" w:color="auto" w:fill="auto"/>
          </w:tcPr>
          <w:p w14:paraId="520B4389" w14:textId="77777777" w:rsidR="002B3221" w:rsidRPr="00863276" w:rsidRDefault="002B3221" w:rsidP="002B322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152AC559" w14:textId="77777777" w:rsidR="002B3221" w:rsidRPr="00863276" w:rsidRDefault="002B3221" w:rsidP="002B3221">
            <w:pPr>
              <w:rPr>
                <w:sz w:val="20"/>
              </w:rPr>
            </w:pPr>
            <w:r w:rsidRPr="00863276">
              <w:rPr>
                <w:sz w:val="20"/>
              </w:rPr>
              <w:t>БезАкциз</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24E1B45C" w14:textId="77777777" w:rsidR="002B3221" w:rsidRPr="00863276" w:rsidRDefault="002B3221" w:rsidP="002B322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01D0FCC6" w14:textId="77777777" w:rsidR="002B3221" w:rsidRPr="00863276" w:rsidRDefault="002B3221" w:rsidP="002B3221">
            <w:pPr>
              <w:jc w:val="center"/>
              <w:rPr>
                <w:sz w:val="20"/>
              </w:rPr>
            </w:pPr>
            <w:r w:rsidRPr="00863276">
              <w:rPr>
                <w:sz w:val="20"/>
              </w:rPr>
              <w:t>T(=10)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97DF91E" w14:textId="77777777" w:rsidR="002B3221" w:rsidRPr="00863276" w:rsidRDefault="002B3221" w:rsidP="002B3221">
            <w:pPr>
              <w:rPr>
                <w:sz w:val="20"/>
              </w:rPr>
            </w:pPr>
            <w:r w:rsidRPr="00863276">
              <w:rPr>
                <w:sz w:val="20"/>
              </w:rPr>
              <w:t>Без акциза</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0CACECB" w14:textId="77777777" w:rsidR="002B3221" w:rsidRPr="00863276" w:rsidRDefault="002B3221" w:rsidP="002B3221">
            <w:pPr>
              <w:rPr>
                <w:sz w:val="20"/>
              </w:rPr>
            </w:pPr>
            <w:r w:rsidRPr="00863276">
              <w:rPr>
                <w:sz w:val="20"/>
              </w:rPr>
              <w:t>Принимает значение: без акциза</w:t>
            </w:r>
          </w:p>
        </w:tc>
      </w:tr>
      <w:tr w:rsidR="002B3221" w:rsidRPr="00863276" w14:paraId="2643531B" w14:textId="77777777" w:rsidTr="008B47B1">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6B43E209" w14:textId="77777777" w:rsidR="002B3221" w:rsidRPr="00863276" w:rsidRDefault="002B3221" w:rsidP="002B3221">
            <w:pPr>
              <w:jc w:val="center"/>
              <w:rPr>
                <w:sz w:val="20"/>
              </w:rPr>
            </w:pPr>
            <w:r w:rsidRPr="00863276">
              <w:rPr>
                <w:b/>
                <w:bCs/>
                <w:sz w:val="20"/>
              </w:rPr>
              <w:t>Сумма НДС</w:t>
            </w:r>
          </w:p>
        </w:tc>
      </w:tr>
      <w:tr w:rsidR="002B3221" w:rsidRPr="00863276" w14:paraId="260A713A"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7FD7F292" w14:textId="77777777" w:rsidR="002B3221" w:rsidRPr="00863276" w:rsidRDefault="002B3221" w:rsidP="002B3221">
            <w:pPr>
              <w:spacing w:after="0"/>
              <w:jc w:val="both"/>
              <w:rPr>
                <w:sz w:val="20"/>
              </w:rPr>
            </w:pPr>
            <w:r w:rsidRPr="00863276">
              <w:rPr>
                <w:b/>
                <w:bCs/>
                <w:sz w:val="20"/>
              </w:rPr>
              <w:t>СумНДСТип</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1A81BAFC" w14:textId="77777777" w:rsidR="002B3221" w:rsidRPr="00863276" w:rsidRDefault="002B3221" w:rsidP="002B3221">
            <w:pPr>
              <w:jc w:val="center"/>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7DEF1768" w14:textId="77777777" w:rsidR="002B3221" w:rsidRPr="00863276" w:rsidRDefault="002B3221" w:rsidP="002B3221">
            <w:pPr>
              <w:jc w:val="center"/>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5861E405" w14:textId="77777777" w:rsidR="002B3221" w:rsidRPr="00863276" w:rsidRDefault="002B3221" w:rsidP="002B3221">
            <w:pPr>
              <w:jc w:val="cente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E757BBE" w14:textId="77777777" w:rsidR="002B3221" w:rsidRPr="00863276" w:rsidRDefault="002B3221" w:rsidP="002B3221">
            <w:pP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C18FF64" w14:textId="77777777" w:rsidR="002B3221" w:rsidRPr="00863276" w:rsidRDefault="002B3221" w:rsidP="002B3221">
            <w:pPr>
              <w:rPr>
                <w:sz w:val="20"/>
              </w:rPr>
            </w:pPr>
          </w:p>
        </w:tc>
      </w:tr>
      <w:tr w:rsidR="002B3221" w:rsidRPr="00863276" w14:paraId="37BF6B31" w14:textId="77777777" w:rsidTr="008B47B1">
        <w:tc>
          <w:tcPr>
            <w:tcW w:w="743" w:type="pct"/>
            <w:vMerge w:val="restart"/>
            <w:tcBorders>
              <w:top w:val="single" w:sz="4" w:space="0" w:color="auto"/>
              <w:left w:val="single" w:sz="4" w:space="0" w:color="auto"/>
              <w:right w:val="single" w:sz="4" w:space="0" w:color="auto"/>
            </w:tcBorders>
            <w:shd w:val="clear" w:color="auto" w:fill="auto"/>
            <w:vAlign w:val="center"/>
          </w:tcPr>
          <w:p w14:paraId="79A68600" w14:textId="77777777" w:rsidR="002B3221" w:rsidRPr="00863276" w:rsidRDefault="002B3221" w:rsidP="002B3221">
            <w:pPr>
              <w:spacing w:after="0"/>
              <w:jc w:val="center"/>
              <w:rPr>
                <w:sz w:val="20"/>
              </w:rPr>
            </w:pPr>
            <w:r w:rsidRPr="00863276">
              <w:rPr>
                <w:sz w:val="20"/>
              </w:rPr>
              <w:t>Допустимо указание только одного элемента</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046F963B" w14:textId="77777777" w:rsidR="002B3221" w:rsidRPr="00863276" w:rsidRDefault="002B3221" w:rsidP="002B3221">
            <w:pPr>
              <w:rPr>
                <w:sz w:val="20"/>
              </w:rPr>
            </w:pPr>
            <w:r w:rsidRPr="00863276">
              <w:rPr>
                <w:sz w:val="20"/>
              </w:rPr>
              <w:t>СумНал</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47E2FC06" w14:textId="77777777" w:rsidR="002B3221" w:rsidRPr="00863276" w:rsidRDefault="002B3221" w:rsidP="002B322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69EB3A8F" w14:textId="77777777" w:rsidR="002B3221" w:rsidRPr="00863276" w:rsidRDefault="002B3221" w:rsidP="002B3221">
            <w:pPr>
              <w:jc w:val="center"/>
              <w:rPr>
                <w:sz w:val="20"/>
              </w:rPr>
            </w:pPr>
            <w:r w:rsidRPr="00863276">
              <w:rPr>
                <w:sz w:val="20"/>
              </w:rPr>
              <w:t>N(19.2)</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0326BA0" w14:textId="77777777" w:rsidR="002B3221" w:rsidRPr="00863276" w:rsidRDefault="002B3221" w:rsidP="002B3221">
            <w:pPr>
              <w:rPr>
                <w:sz w:val="20"/>
              </w:rPr>
            </w:pPr>
            <w:r w:rsidRPr="00863276">
              <w:rPr>
                <w:sz w:val="20"/>
              </w:rPr>
              <w:t>Значение</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9578D47" w14:textId="77777777" w:rsidR="002B3221" w:rsidRPr="00863276" w:rsidRDefault="002B3221" w:rsidP="002B3221">
            <w:pPr>
              <w:rPr>
                <w:sz w:val="20"/>
              </w:rPr>
            </w:pPr>
            <w:r w:rsidRPr="00863276">
              <w:rPr>
                <w:sz w:val="20"/>
              </w:rPr>
              <w:t xml:space="preserve">СумНал &gt;= 0. </w:t>
            </w:r>
          </w:p>
          <w:p w14:paraId="1ED3A075" w14:textId="77777777" w:rsidR="002B3221" w:rsidRPr="00863276" w:rsidRDefault="002B3221" w:rsidP="002B3221">
            <w:pPr>
              <w:rPr>
                <w:sz w:val="20"/>
              </w:rPr>
            </w:pPr>
            <w:r w:rsidRPr="00863276">
              <w:rPr>
                <w:sz w:val="20"/>
              </w:rPr>
              <w:lastRenderedPageBreak/>
              <w:t>С 01.01.2018 до внесения изменений в Постановление № 1137 и соответствующих изменений в настоящий формат, при реализации на территории Российской Федерации налогоплательщиками сырых шкур животных, лома и отходов черных и цветных металлов, алюминия вторичного и его сплавов, а также макулатуры продавцами указывается 0 (ноль) (визуализируется как прочерк)</w:t>
            </w:r>
          </w:p>
        </w:tc>
      </w:tr>
      <w:tr w:rsidR="002B3221" w:rsidRPr="00863276" w14:paraId="2FF34D63" w14:textId="77777777" w:rsidTr="008B47B1">
        <w:tc>
          <w:tcPr>
            <w:tcW w:w="743" w:type="pct"/>
            <w:vMerge/>
            <w:tcBorders>
              <w:left w:val="single" w:sz="4" w:space="0" w:color="auto"/>
              <w:right w:val="single" w:sz="4" w:space="0" w:color="auto"/>
            </w:tcBorders>
            <w:shd w:val="clear" w:color="auto" w:fill="auto"/>
          </w:tcPr>
          <w:p w14:paraId="4580039A" w14:textId="77777777" w:rsidR="002B3221" w:rsidRPr="00863276" w:rsidRDefault="002B3221" w:rsidP="002B322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5B170BC0" w14:textId="77777777" w:rsidR="002B3221" w:rsidRPr="00863276" w:rsidRDefault="002B3221" w:rsidP="002B3221">
            <w:pPr>
              <w:rPr>
                <w:sz w:val="20"/>
              </w:rPr>
            </w:pPr>
            <w:r w:rsidRPr="00863276">
              <w:rPr>
                <w:sz w:val="20"/>
              </w:rPr>
              <w:t>БезНДС</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1E2AB8AB" w14:textId="77777777" w:rsidR="002B3221" w:rsidRPr="00863276" w:rsidRDefault="002B3221" w:rsidP="002B322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67FB2B85" w14:textId="77777777" w:rsidR="002B3221" w:rsidRPr="00863276" w:rsidRDefault="002B3221" w:rsidP="002B3221">
            <w:pPr>
              <w:jc w:val="center"/>
              <w:rPr>
                <w:sz w:val="20"/>
              </w:rPr>
            </w:pPr>
            <w:r w:rsidRPr="00863276">
              <w:rPr>
                <w:sz w:val="20"/>
              </w:rPr>
              <w:t>T(1-18)</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9C17E63" w14:textId="77777777" w:rsidR="002B3221" w:rsidRPr="00863276" w:rsidRDefault="002B3221" w:rsidP="002B3221">
            <w:pPr>
              <w:rPr>
                <w:sz w:val="20"/>
              </w:rPr>
            </w:pPr>
            <w:r w:rsidRPr="00863276">
              <w:rPr>
                <w:sz w:val="20"/>
              </w:rPr>
              <w:t>Без НДС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F1A531C" w14:textId="77777777" w:rsidR="002B3221" w:rsidRPr="00863276" w:rsidRDefault="002B3221" w:rsidP="002B3221">
            <w:pPr>
              <w:rPr>
                <w:sz w:val="20"/>
              </w:rPr>
            </w:pPr>
            <w:r w:rsidRPr="00863276">
              <w:rPr>
                <w:sz w:val="20"/>
              </w:rPr>
              <w:t>Принимает значение: без НДС</w:t>
            </w:r>
          </w:p>
        </w:tc>
      </w:tr>
      <w:tr w:rsidR="002B3221" w:rsidRPr="00863276" w14:paraId="02C3CEBE" w14:textId="77777777" w:rsidTr="008B47B1">
        <w:tc>
          <w:tcPr>
            <w:tcW w:w="743" w:type="pct"/>
            <w:vMerge/>
            <w:tcBorders>
              <w:left w:val="single" w:sz="4" w:space="0" w:color="auto"/>
              <w:bottom w:val="single" w:sz="4" w:space="0" w:color="auto"/>
              <w:right w:val="single" w:sz="4" w:space="0" w:color="auto"/>
            </w:tcBorders>
            <w:shd w:val="clear" w:color="auto" w:fill="auto"/>
          </w:tcPr>
          <w:p w14:paraId="23EC9E51" w14:textId="77777777" w:rsidR="002B3221" w:rsidRPr="00863276" w:rsidRDefault="002B3221" w:rsidP="002B322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47824A9D" w14:textId="77777777" w:rsidR="002B3221" w:rsidRPr="00863276" w:rsidRDefault="002B3221" w:rsidP="002B3221">
            <w:pPr>
              <w:rPr>
                <w:sz w:val="20"/>
              </w:rPr>
            </w:pPr>
            <w:r w:rsidRPr="00863276">
              <w:rPr>
                <w:sz w:val="20"/>
              </w:rPr>
              <w:t>ДефНДС</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6C7543EC" w14:textId="77777777" w:rsidR="002B3221" w:rsidRPr="00863276" w:rsidRDefault="002B3221" w:rsidP="002B322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69BB9B3C" w14:textId="77777777" w:rsidR="002B3221" w:rsidRPr="00863276" w:rsidRDefault="002B3221" w:rsidP="002B3221">
            <w:pPr>
              <w:jc w:val="center"/>
              <w:rPr>
                <w:sz w:val="20"/>
              </w:rPr>
            </w:pPr>
            <w:r w:rsidRPr="00863276">
              <w:rPr>
                <w:sz w:val="20"/>
              </w:rPr>
              <w:t>T(=1)</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D3F3937" w14:textId="77777777" w:rsidR="002B3221" w:rsidRPr="00863276" w:rsidRDefault="002B3221" w:rsidP="002B3221">
            <w:pPr>
              <w:rPr>
                <w:sz w:val="20"/>
              </w:rPr>
            </w:pPr>
            <w:r w:rsidRPr="00863276">
              <w:rPr>
                <w:sz w:val="20"/>
              </w:rPr>
              <w:t>Знак прочерка</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D82ECD0" w14:textId="77777777" w:rsidR="002B3221" w:rsidRPr="00863276" w:rsidRDefault="002B3221" w:rsidP="002B3221">
            <w:pPr>
              <w:rPr>
                <w:sz w:val="20"/>
              </w:rPr>
            </w:pPr>
            <w:r w:rsidRPr="00863276">
              <w:rPr>
                <w:sz w:val="20"/>
              </w:rPr>
              <w:t>Принимает значение: «-» (дефис) (визуализируется как прочерк)</w:t>
            </w:r>
          </w:p>
        </w:tc>
      </w:tr>
      <w:tr w:rsidR="002B3221" w:rsidRPr="00863276" w14:paraId="031F124A" w14:textId="77777777" w:rsidTr="008B47B1">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2CDF0712" w14:textId="77777777" w:rsidR="002B3221" w:rsidRPr="00863276" w:rsidRDefault="002B3221" w:rsidP="002B3221">
            <w:pPr>
              <w:jc w:val="center"/>
              <w:rPr>
                <w:sz w:val="20"/>
              </w:rPr>
            </w:pPr>
            <w:r w:rsidRPr="00863276">
              <w:rPr>
                <w:b/>
                <w:bCs/>
                <w:sz w:val="20"/>
              </w:rPr>
              <w:t>Текстовая информация</w:t>
            </w:r>
          </w:p>
        </w:tc>
      </w:tr>
      <w:tr w:rsidR="002B3221" w:rsidRPr="00863276" w14:paraId="09CECE4C"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5A0D55B5" w14:textId="77777777" w:rsidR="002B3221" w:rsidRPr="00863276" w:rsidRDefault="002B3221" w:rsidP="002B3221">
            <w:pPr>
              <w:spacing w:after="0"/>
              <w:jc w:val="both"/>
              <w:rPr>
                <w:sz w:val="20"/>
              </w:rPr>
            </w:pPr>
            <w:r w:rsidRPr="00863276">
              <w:rPr>
                <w:b/>
                <w:bCs/>
                <w:sz w:val="20"/>
              </w:rPr>
              <w:t>ТекстИнфТип</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4C9DDCC5" w14:textId="77777777" w:rsidR="002B3221" w:rsidRPr="00863276" w:rsidRDefault="002B3221" w:rsidP="002B3221">
            <w:pPr>
              <w:jc w:val="center"/>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5F2B3E24" w14:textId="77777777" w:rsidR="002B3221" w:rsidRPr="00863276" w:rsidRDefault="002B3221" w:rsidP="002B3221">
            <w:pPr>
              <w:jc w:val="center"/>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18FBDD59" w14:textId="77777777" w:rsidR="002B3221" w:rsidRPr="00863276" w:rsidRDefault="002B3221" w:rsidP="002B3221">
            <w:pPr>
              <w:jc w:val="cente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16752E3" w14:textId="77777777" w:rsidR="002B3221" w:rsidRPr="00863276" w:rsidRDefault="002B3221" w:rsidP="002B3221">
            <w:pP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3E380BE" w14:textId="77777777" w:rsidR="002B3221" w:rsidRPr="00863276" w:rsidRDefault="002B3221" w:rsidP="002B3221">
            <w:pPr>
              <w:rPr>
                <w:sz w:val="20"/>
              </w:rPr>
            </w:pPr>
          </w:p>
        </w:tc>
      </w:tr>
      <w:tr w:rsidR="002B3221" w:rsidRPr="00863276" w14:paraId="484A4C02"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5DCCE1D8" w14:textId="77777777" w:rsidR="002B3221" w:rsidRPr="00863276" w:rsidRDefault="002B3221" w:rsidP="002B322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18010A11" w14:textId="77777777" w:rsidR="002B3221" w:rsidRPr="00863276" w:rsidRDefault="002B3221" w:rsidP="002B3221">
            <w:pPr>
              <w:rPr>
                <w:sz w:val="20"/>
              </w:rPr>
            </w:pPr>
            <w:r w:rsidRPr="00863276">
              <w:rPr>
                <w:sz w:val="20"/>
              </w:rPr>
              <w:t>Идентиф</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7AEBE58B" w14:textId="77777777" w:rsidR="002B3221" w:rsidRPr="00863276" w:rsidRDefault="002B3221" w:rsidP="002B322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46D20E9D" w14:textId="77777777" w:rsidR="002B3221" w:rsidRPr="00863276" w:rsidRDefault="002B3221" w:rsidP="002B3221">
            <w:pPr>
              <w:jc w:val="center"/>
              <w:rPr>
                <w:sz w:val="20"/>
              </w:rPr>
            </w:pPr>
            <w:r w:rsidRPr="00863276">
              <w:rPr>
                <w:sz w:val="20"/>
              </w:rPr>
              <w:t>T(1-50)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3878677" w14:textId="77777777" w:rsidR="002B3221" w:rsidRPr="00863276" w:rsidRDefault="002B3221" w:rsidP="002B3221">
            <w:pPr>
              <w:rPr>
                <w:sz w:val="20"/>
              </w:rPr>
            </w:pPr>
            <w:r w:rsidRPr="00863276">
              <w:rPr>
                <w:sz w:val="20"/>
              </w:rPr>
              <w:t>Идентификатор</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13E2627" w14:textId="25E06670" w:rsidR="002B3221" w:rsidRPr="00863276" w:rsidRDefault="002B3221" w:rsidP="002B3221">
            <w:pPr>
              <w:pStyle w:val="affffffd"/>
              <w:jc w:val="left"/>
              <w:rPr>
                <w:sz w:val="20"/>
                <w:szCs w:val="20"/>
              </w:rPr>
            </w:pPr>
          </w:p>
        </w:tc>
      </w:tr>
      <w:tr w:rsidR="002B3221" w:rsidRPr="00863276" w14:paraId="612C7F9F"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6552B826" w14:textId="77777777" w:rsidR="002B3221" w:rsidRPr="00863276" w:rsidRDefault="002B3221" w:rsidP="002B322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316F83CA" w14:textId="77777777" w:rsidR="002B3221" w:rsidRPr="00863276" w:rsidRDefault="002B3221" w:rsidP="002B3221">
            <w:pPr>
              <w:rPr>
                <w:sz w:val="20"/>
              </w:rPr>
            </w:pPr>
            <w:r w:rsidRPr="00863276">
              <w:rPr>
                <w:sz w:val="20"/>
              </w:rPr>
              <w:t>Значен</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1E1FAB23" w14:textId="77777777" w:rsidR="002B3221" w:rsidRPr="00863276" w:rsidRDefault="002B3221" w:rsidP="002B322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3FF50D85" w14:textId="77777777" w:rsidR="002B3221" w:rsidRPr="00863276" w:rsidRDefault="002B3221" w:rsidP="002B3221">
            <w:pPr>
              <w:jc w:val="center"/>
              <w:rPr>
                <w:sz w:val="20"/>
              </w:rPr>
            </w:pPr>
            <w:r w:rsidRPr="00863276">
              <w:rPr>
                <w:sz w:val="20"/>
              </w:rPr>
              <w:t>T(1-2000)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7147CCF" w14:textId="77777777" w:rsidR="002B3221" w:rsidRPr="00863276" w:rsidRDefault="002B3221" w:rsidP="002B3221">
            <w:pPr>
              <w:rPr>
                <w:sz w:val="20"/>
              </w:rPr>
            </w:pPr>
            <w:r w:rsidRPr="00863276">
              <w:rPr>
                <w:sz w:val="20"/>
              </w:rPr>
              <w:t>Значение</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804F4B5" w14:textId="2CC6ABA8" w:rsidR="002B3221" w:rsidRPr="00863276" w:rsidRDefault="002B3221" w:rsidP="002B3221">
            <w:pPr>
              <w:pStyle w:val="affffffd"/>
              <w:jc w:val="left"/>
              <w:rPr>
                <w:sz w:val="20"/>
                <w:szCs w:val="20"/>
              </w:rPr>
            </w:pPr>
          </w:p>
        </w:tc>
      </w:tr>
      <w:tr w:rsidR="002B3221" w:rsidRPr="00863276" w14:paraId="50980CF4" w14:textId="77777777" w:rsidTr="008B47B1">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0328D5A0" w14:textId="77777777" w:rsidR="002B3221" w:rsidRPr="00863276" w:rsidRDefault="002B3221" w:rsidP="002B3221">
            <w:pPr>
              <w:jc w:val="center"/>
              <w:rPr>
                <w:sz w:val="20"/>
              </w:rPr>
            </w:pPr>
            <w:r w:rsidRPr="00863276">
              <w:rPr>
                <w:b/>
                <w:bCs/>
                <w:sz w:val="20"/>
              </w:rPr>
              <w:t>Основание отгрузки (передачи, уступки)</w:t>
            </w:r>
          </w:p>
        </w:tc>
      </w:tr>
      <w:tr w:rsidR="002B3221" w:rsidRPr="00863276" w14:paraId="4675F4BF"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7435BE76" w14:textId="77777777" w:rsidR="002B3221" w:rsidRPr="00863276" w:rsidRDefault="002B3221" w:rsidP="002B3221">
            <w:pPr>
              <w:spacing w:after="0"/>
              <w:jc w:val="both"/>
              <w:rPr>
                <w:sz w:val="20"/>
              </w:rPr>
            </w:pPr>
            <w:r w:rsidRPr="00863276">
              <w:rPr>
                <w:b/>
                <w:bCs/>
                <w:sz w:val="20"/>
              </w:rPr>
              <w:t>ОснованиеТип</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4CD8B332" w14:textId="77777777" w:rsidR="002B3221" w:rsidRPr="00863276" w:rsidRDefault="002B3221" w:rsidP="002B3221">
            <w:pPr>
              <w:jc w:val="center"/>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305F6898" w14:textId="77777777" w:rsidR="002B3221" w:rsidRPr="00863276" w:rsidRDefault="002B3221" w:rsidP="002B3221">
            <w:pPr>
              <w:jc w:val="center"/>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573C6A7B" w14:textId="77777777" w:rsidR="002B3221" w:rsidRPr="00863276" w:rsidRDefault="002B3221" w:rsidP="002B3221">
            <w:pPr>
              <w:jc w:val="cente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3CDD3AA" w14:textId="77777777" w:rsidR="002B3221" w:rsidRPr="00863276" w:rsidRDefault="002B3221" w:rsidP="002B3221">
            <w:pP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A3DF893" w14:textId="77777777" w:rsidR="002B3221" w:rsidRPr="00863276" w:rsidRDefault="002B3221" w:rsidP="002B3221">
            <w:pPr>
              <w:rPr>
                <w:sz w:val="20"/>
              </w:rPr>
            </w:pPr>
          </w:p>
        </w:tc>
      </w:tr>
      <w:tr w:rsidR="002B3221" w:rsidRPr="00863276" w14:paraId="6D21A3FE"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363B18F5" w14:textId="77777777" w:rsidR="002B3221" w:rsidRPr="00863276" w:rsidRDefault="002B3221" w:rsidP="002B322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1439331E" w14:textId="77777777" w:rsidR="002B3221" w:rsidRPr="00863276" w:rsidRDefault="002B3221" w:rsidP="002B3221">
            <w:pPr>
              <w:rPr>
                <w:sz w:val="20"/>
              </w:rPr>
            </w:pPr>
            <w:r w:rsidRPr="00863276">
              <w:rPr>
                <w:sz w:val="20"/>
              </w:rPr>
              <w:t>НаимОсн</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716ABDA4" w14:textId="77777777" w:rsidR="002B3221" w:rsidRPr="00863276" w:rsidRDefault="002B3221" w:rsidP="002B322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26FA422D" w14:textId="77777777" w:rsidR="002B3221" w:rsidRPr="00863276" w:rsidRDefault="002B3221" w:rsidP="002B3221">
            <w:pPr>
              <w:jc w:val="center"/>
              <w:rPr>
                <w:sz w:val="20"/>
              </w:rPr>
            </w:pPr>
            <w:r w:rsidRPr="00863276">
              <w:rPr>
                <w:sz w:val="20"/>
              </w:rPr>
              <w:t>T(1-255)</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9C98D17" w14:textId="77777777" w:rsidR="002B3221" w:rsidRPr="00863276" w:rsidRDefault="002B3221" w:rsidP="002B3221">
            <w:pPr>
              <w:rPr>
                <w:sz w:val="20"/>
              </w:rPr>
            </w:pPr>
            <w:r w:rsidRPr="00863276">
              <w:rPr>
                <w:sz w:val="20"/>
              </w:rPr>
              <w:t>Наименование документа - основания</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43695E7" w14:textId="77777777" w:rsidR="002B3221" w:rsidRPr="00863276" w:rsidRDefault="002B3221" w:rsidP="002B3221">
            <w:pPr>
              <w:rPr>
                <w:sz w:val="20"/>
              </w:rPr>
            </w:pPr>
            <w:r w:rsidRPr="00863276">
              <w:rPr>
                <w:sz w:val="20"/>
              </w:rPr>
              <w:t>При отсутствии указывается «Без документа-основания»</w:t>
            </w:r>
          </w:p>
        </w:tc>
      </w:tr>
      <w:tr w:rsidR="002B3221" w:rsidRPr="00863276" w14:paraId="5D7FE8D8"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3E9D48D3" w14:textId="77777777" w:rsidR="002B3221" w:rsidRPr="00863276" w:rsidRDefault="002B3221" w:rsidP="002B322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32FFA2BE" w14:textId="77777777" w:rsidR="002B3221" w:rsidRPr="00863276" w:rsidRDefault="002B3221" w:rsidP="002B3221">
            <w:pPr>
              <w:rPr>
                <w:sz w:val="20"/>
              </w:rPr>
            </w:pPr>
            <w:r w:rsidRPr="00863276">
              <w:rPr>
                <w:sz w:val="20"/>
              </w:rPr>
              <w:t>НомОсн</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14130F92" w14:textId="77777777" w:rsidR="002B3221" w:rsidRPr="00863276" w:rsidRDefault="002B3221" w:rsidP="002B322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3A48FE86" w14:textId="77777777" w:rsidR="002B3221" w:rsidRPr="00863276" w:rsidRDefault="002B3221" w:rsidP="002B3221">
            <w:pPr>
              <w:jc w:val="center"/>
              <w:rPr>
                <w:sz w:val="20"/>
              </w:rPr>
            </w:pPr>
            <w:r w:rsidRPr="00863276">
              <w:rPr>
                <w:sz w:val="20"/>
              </w:rPr>
              <w:t>T(1-255)</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D593426" w14:textId="77777777" w:rsidR="002B3221" w:rsidRPr="00863276" w:rsidRDefault="002B3221" w:rsidP="002B3221">
            <w:pPr>
              <w:rPr>
                <w:sz w:val="20"/>
              </w:rPr>
            </w:pPr>
            <w:r w:rsidRPr="00863276">
              <w:rPr>
                <w:sz w:val="20"/>
              </w:rPr>
              <w:t>Номер документа - основания</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23244A4" w14:textId="77777777" w:rsidR="002B3221" w:rsidRPr="00863276" w:rsidRDefault="002B3221" w:rsidP="002B3221">
            <w:pPr>
              <w:rPr>
                <w:sz w:val="20"/>
              </w:rPr>
            </w:pPr>
            <w:r w:rsidRPr="00863276">
              <w:rPr>
                <w:sz w:val="20"/>
              </w:rPr>
              <w:t> </w:t>
            </w:r>
          </w:p>
        </w:tc>
      </w:tr>
      <w:tr w:rsidR="002B3221" w:rsidRPr="00863276" w14:paraId="7EEF8260"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0F149931" w14:textId="77777777" w:rsidR="002B3221" w:rsidRPr="00863276" w:rsidRDefault="002B3221" w:rsidP="002B322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24459471" w14:textId="77777777" w:rsidR="002B3221" w:rsidRPr="00863276" w:rsidRDefault="002B3221" w:rsidP="002B3221">
            <w:pPr>
              <w:rPr>
                <w:sz w:val="20"/>
              </w:rPr>
            </w:pPr>
            <w:r w:rsidRPr="00863276">
              <w:rPr>
                <w:sz w:val="20"/>
              </w:rPr>
              <w:t>ДатаОсн</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1C5C69E7" w14:textId="77777777" w:rsidR="002B3221" w:rsidRPr="00863276" w:rsidRDefault="002B3221" w:rsidP="002B322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205774E6" w14:textId="77777777" w:rsidR="002B3221" w:rsidRPr="00863276" w:rsidRDefault="002B3221" w:rsidP="002B3221">
            <w:pPr>
              <w:jc w:val="center"/>
              <w:rPr>
                <w:sz w:val="20"/>
              </w:rPr>
            </w:pPr>
            <w:r w:rsidRPr="00863276">
              <w:rPr>
                <w:sz w:val="20"/>
              </w:rPr>
              <w:t>T(=10)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62C54F3" w14:textId="77777777" w:rsidR="002B3221" w:rsidRPr="00863276" w:rsidRDefault="002B3221" w:rsidP="002B3221">
            <w:pPr>
              <w:rPr>
                <w:sz w:val="20"/>
              </w:rPr>
            </w:pPr>
            <w:r w:rsidRPr="00863276">
              <w:rPr>
                <w:sz w:val="20"/>
              </w:rPr>
              <w:t>Дата документа - основания</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DC3CD5C" w14:textId="77777777" w:rsidR="002B3221" w:rsidRPr="00863276" w:rsidRDefault="002B3221" w:rsidP="002B3221">
            <w:pPr>
              <w:rPr>
                <w:sz w:val="20"/>
              </w:rPr>
            </w:pPr>
            <w:r w:rsidRPr="00863276">
              <w:rPr>
                <w:sz w:val="20"/>
              </w:rPr>
              <w:t>Типовой элемент &lt;ДатаТип&gt;.</w:t>
            </w:r>
          </w:p>
          <w:p w14:paraId="5BAA2F84" w14:textId="77777777" w:rsidR="002B3221" w:rsidRPr="00863276" w:rsidRDefault="002B3221" w:rsidP="002B3221">
            <w:pPr>
              <w:rPr>
                <w:sz w:val="20"/>
              </w:rPr>
            </w:pPr>
            <w:r w:rsidRPr="00863276">
              <w:rPr>
                <w:sz w:val="20"/>
              </w:rPr>
              <w:t>Дата в формате ДД.ММ.ГГГГ.</w:t>
            </w:r>
          </w:p>
          <w:p w14:paraId="2AEDC6C7" w14:textId="77777777" w:rsidR="002B3221" w:rsidRPr="00863276" w:rsidRDefault="002B3221" w:rsidP="002B3221">
            <w:pPr>
              <w:rPr>
                <w:sz w:val="20"/>
              </w:rPr>
            </w:pPr>
            <w:r w:rsidRPr="00863276">
              <w:rPr>
                <w:sz w:val="20"/>
              </w:rPr>
              <w:t>Обязателен при НаимОсн, отличном от значения «Без документа-основания»</w:t>
            </w:r>
          </w:p>
        </w:tc>
      </w:tr>
      <w:tr w:rsidR="002B3221" w:rsidRPr="00863276" w14:paraId="2C5C80C3"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4569A505" w14:textId="77777777" w:rsidR="002B3221" w:rsidRPr="00863276" w:rsidRDefault="002B3221" w:rsidP="002B322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00EC8C4F" w14:textId="77777777" w:rsidR="002B3221" w:rsidRPr="00863276" w:rsidRDefault="002B3221" w:rsidP="002B3221">
            <w:pPr>
              <w:rPr>
                <w:sz w:val="20"/>
              </w:rPr>
            </w:pPr>
            <w:r w:rsidRPr="00863276">
              <w:rPr>
                <w:sz w:val="20"/>
              </w:rPr>
              <w:t>ДопСвОсн</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0DCF5DDC" w14:textId="77777777" w:rsidR="002B3221" w:rsidRPr="00863276" w:rsidRDefault="002B3221" w:rsidP="002B322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67508C60" w14:textId="77777777" w:rsidR="002B3221" w:rsidRPr="00863276" w:rsidRDefault="002B3221" w:rsidP="002B3221">
            <w:pPr>
              <w:jc w:val="center"/>
              <w:rPr>
                <w:sz w:val="20"/>
              </w:rPr>
            </w:pPr>
            <w:r w:rsidRPr="00863276">
              <w:rPr>
                <w:sz w:val="20"/>
              </w:rPr>
              <w:t>T(1-1000)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82620D9" w14:textId="77777777" w:rsidR="002B3221" w:rsidRPr="00863276" w:rsidRDefault="002B3221" w:rsidP="002B3221">
            <w:pPr>
              <w:rPr>
                <w:sz w:val="20"/>
              </w:rPr>
            </w:pPr>
            <w:r w:rsidRPr="00863276">
              <w:rPr>
                <w:sz w:val="20"/>
              </w:rPr>
              <w:t>Дополнительные сведения</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9C6D816" w14:textId="77777777" w:rsidR="002B3221" w:rsidRPr="00863276" w:rsidRDefault="002B3221" w:rsidP="002B3221">
            <w:pPr>
              <w:rPr>
                <w:sz w:val="20"/>
              </w:rPr>
            </w:pPr>
          </w:p>
        </w:tc>
      </w:tr>
      <w:tr w:rsidR="002B3221" w:rsidRPr="00863276" w14:paraId="5C9C9C16"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73C4783A" w14:textId="77777777" w:rsidR="002B3221" w:rsidRPr="00863276" w:rsidRDefault="002B3221" w:rsidP="002B322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53453C89" w14:textId="77777777" w:rsidR="002B3221" w:rsidRPr="00863276" w:rsidRDefault="002B3221" w:rsidP="002B3221">
            <w:pPr>
              <w:rPr>
                <w:sz w:val="20"/>
              </w:rPr>
            </w:pPr>
            <w:r w:rsidRPr="00863276">
              <w:rPr>
                <w:sz w:val="20"/>
              </w:rPr>
              <w:t>ИдентОсн</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22302A2A" w14:textId="77777777" w:rsidR="002B3221" w:rsidRPr="00863276" w:rsidRDefault="002B3221" w:rsidP="002B322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2CCE514B" w14:textId="77777777" w:rsidR="002B3221" w:rsidRPr="00863276" w:rsidRDefault="002B3221" w:rsidP="002B3221">
            <w:pPr>
              <w:jc w:val="center"/>
              <w:rPr>
                <w:sz w:val="20"/>
              </w:rPr>
            </w:pPr>
            <w:r w:rsidRPr="00863276">
              <w:rPr>
                <w:sz w:val="20"/>
              </w:rPr>
              <w:t>T(1-255)</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2118164" w14:textId="77777777" w:rsidR="002B3221" w:rsidRPr="00863276" w:rsidRDefault="002B3221" w:rsidP="002B3221">
            <w:pPr>
              <w:rPr>
                <w:sz w:val="20"/>
              </w:rPr>
            </w:pPr>
            <w:r w:rsidRPr="00863276">
              <w:rPr>
                <w:sz w:val="20"/>
              </w:rPr>
              <w:t>Идентификатор документа - основания</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49D9651" w14:textId="77777777" w:rsidR="002B3221" w:rsidRPr="00863276" w:rsidRDefault="002B3221" w:rsidP="002B3221">
            <w:pPr>
              <w:rPr>
                <w:sz w:val="20"/>
              </w:rPr>
            </w:pPr>
            <w:r w:rsidRPr="00863276">
              <w:rPr>
                <w:sz w:val="20"/>
              </w:rPr>
              <w:t> </w:t>
            </w:r>
          </w:p>
        </w:tc>
      </w:tr>
      <w:tr w:rsidR="002B3221" w:rsidRPr="00863276" w14:paraId="0F5A2DAD" w14:textId="77777777" w:rsidTr="008B47B1">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7F1CCFBB" w14:textId="77777777" w:rsidR="002B3221" w:rsidRPr="00863276" w:rsidRDefault="002B3221" w:rsidP="002B3221">
            <w:pPr>
              <w:jc w:val="center"/>
              <w:rPr>
                <w:sz w:val="20"/>
              </w:rPr>
            </w:pPr>
            <w:r w:rsidRPr="00863276">
              <w:rPr>
                <w:b/>
                <w:bCs/>
                <w:sz w:val="20"/>
              </w:rPr>
              <w:t>Фамилия, имя, отчество физического лица</w:t>
            </w:r>
          </w:p>
        </w:tc>
      </w:tr>
      <w:tr w:rsidR="002B3221" w:rsidRPr="00863276" w14:paraId="3A43D15A"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1196F954" w14:textId="77777777" w:rsidR="002B3221" w:rsidRPr="00863276" w:rsidRDefault="002B3221" w:rsidP="002B3221">
            <w:pPr>
              <w:spacing w:after="0"/>
              <w:jc w:val="both"/>
              <w:rPr>
                <w:sz w:val="20"/>
              </w:rPr>
            </w:pPr>
            <w:r w:rsidRPr="00863276">
              <w:rPr>
                <w:b/>
                <w:bCs/>
                <w:sz w:val="20"/>
              </w:rPr>
              <w:t>ФИОТип</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67E7B6D2" w14:textId="77777777" w:rsidR="002B3221" w:rsidRPr="00863276" w:rsidRDefault="002B3221" w:rsidP="002B3221">
            <w:pPr>
              <w:jc w:val="center"/>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3F5D960B" w14:textId="77777777" w:rsidR="002B3221" w:rsidRPr="00863276" w:rsidRDefault="002B3221" w:rsidP="002B3221">
            <w:pPr>
              <w:jc w:val="center"/>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0451F23A" w14:textId="77777777" w:rsidR="002B3221" w:rsidRPr="00863276" w:rsidRDefault="002B3221" w:rsidP="002B3221">
            <w:pPr>
              <w:jc w:val="cente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6C64075" w14:textId="77777777" w:rsidR="002B3221" w:rsidRPr="00863276" w:rsidRDefault="002B3221" w:rsidP="002B3221">
            <w:pP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EA3BAD9" w14:textId="77777777" w:rsidR="002B3221" w:rsidRPr="00863276" w:rsidRDefault="002B3221" w:rsidP="002B3221">
            <w:pPr>
              <w:rPr>
                <w:sz w:val="20"/>
              </w:rPr>
            </w:pPr>
          </w:p>
        </w:tc>
      </w:tr>
      <w:tr w:rsidR="002B3221" w:rsidRPr="00863276" w14:paraId="6B2FA5A8"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56C33E37" w14:textId="77777777" w:rsidR="002B3221" w:rsidRPr="00863276" w:rsidRDefault="002B3221" w:rsidP="002B322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1B3699A0" w14:textId="77777777" w:rsidR="002B3221" w:rsidRPr="00863276" w:rsidRDefault="002B3221" w:rsidP="002B3221">
            <w:pPr>
              <w:rPr>
                <w:sz w:val="20"/>
              </w:rPr>
            </w:pPr>
            <w:r w:rsidRPr="00863276">
              <w:rPr>
                <w:sz w:val="20"/>
              </w:rPr>
              <w:t>Фамилия</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18B05A35" w14:textId="77777777" w:rsidR="002B3221" w:rsidRPr="00863276" w:rsidRDefault="002B3221" w:rsidP="002B322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408156E1" w14:textId="77777777" w:rsidR="002B3221" w:rsidRPr="00863276" w:rsidRDefault="002B3221" w:rsidP="002B3221">
            <w:pPr>
              <w:jc w:val="center"/>
              <w:rPr>
                <w:sz w:val="20"/>
              </w:rPr>
            </w:pPr>
            <w:r w:rsidRPr="00863276">
              <w:rPr>
                <w:sz w:val="20"/>
              </w:rPr>
              <w:t>T(1-60)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CEED559" w14:textId="77777777" w:rsidR="002B3221" w:rsidRPr="00863276" w:rsidRDefault="002B3221" w:rsidP="002B3221">
            <w:pPr>
              <w:jc w:val="center"/>
              <w:rPr>
                <w:sz w:val="20"/>
              </w:rPr>
            </w:pPr>
            <w:r w:rsidRPr="00863276">
              <w:rPr>
                <w:sz w:val="20"/>
              </w:rPr>
              <w:t>Фамилия</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17B887B" w14:textId="77777777" w:rsidR="002B3221" w:rsidRPr="00863276" w:rsidRDefault="002B3221" w:rsidP="002B3221">
            <w:pPr>
              <w:rPr>
                <w:sz w:val="20"/>
              </w:rPr>
            </w:pPr>
          </w:p>
        </w:tc>
      </w:tr>
      <w:tr w:rsidR="002B3221" w:rsidRPr="00863276" w14:paraId="59D85374"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1DF3091B" w14:textId="77777777" w:rsidR="002B3221" w:rsidRPr="00863276" w:rsidRDefault="002B3221" w:rsidP="002B322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0FB11A04" w14:textId="77777777" w:rsidR="002B3221" w:rsidRPr="00863276" w:rsidRDefault="002B3221" w:rsidP="002B3221">
            <w:pPr>
              <w:rPr>
                <w:sz w:val="20"/>
              </w:rPr>
            </w:pPr>
            <w:r w:rsidRPr="00863276">
              <w:rPr>
                <w:sz w:val="20"/>
              </w:rPr>
              <w:t>Имя</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183FD0B1" w14:textId="77777777" w:rsidR="002B3221" w:rsidRPr="00863276" w:rsidRDefault="002B3221" w:rsidP="002B322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6335C37B" w14:textId="77777777" w:rsidR="002B3221" w:rsidRPr="00863276" w:rsidRDefault="002B3221" w:rsidP="002B3221">
            <w:pPr>
              <w:jc w:val="center"/>
              <w:rPr>
                <w:sz w:val="20"/>
              </w:rPr>
            </w:pPr>
            <w:r w:rsidRPr="00863276">
              <w:rPr>
                <w:sz w:val="20"/>
              </w:rPr>
              <w:t>T(1-60)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09933D5" w14:textId="77777777" w:rsidR="002B3221" w:rsidRPr="00863276" w:rsidRDefault="002B3221" w:rsidP="002B3221">
            <w:pPr>
              <w:jc w:val="center"/>
              <w:rPr>
                <w:sz w:val="20"/>
              </w:rPr>
            </w:pPr>
            <w:r w:rsidRPr="00863276">
              <w:rPr>
                <w:sz w:val="20"/>
              </w:rPr>
              <w:t>Имя</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066264E" w14:textId="77777777" w:rsidR="002B3221" w:rsidRPr="00863276" w:rsidRDefault="002B3221" w:rsidP="002B3221">
            <w:pPr>
              <w:rPr>
                <w:sz w:val="20"/>
              </w:rPr>
            </w:pPr>
          </w:p>
        </w:tc>
      </w:tr>
      <w:tr w:rsidR="002B3221" w:rsidRPr="00863276" w14:paraId="4E89BE17" w14:textId="77777777" w:rsidTr="008B47B1">
        <w:tc>
          <w:tcPr>
            <w:tcW w:w="743" w:type="pct"/>
            <w:tcBorders>
              <w:top w:val="single" w:sz="4" w:space="0" w:color="auto"/>
              <w:left w:val="single" w:sz="4" w:space="0" w:color="auto"/>
              <w:bottom w:val="single" w:sz="4" w:space="0" w:color="auto"/>
              <w:right w:val="single" w:sz="4" w:space="0" w:color="auto"/>
            </w:tcBorders>
            <w:shd w:val="clear" w:color="auto" w:fill="auto"/>
          </w:tcPr>
          <w:p w14:paraId="5B06702A" w14:textId="77777777" w:rsidR="002B3221" w:rsidRPr="00863276" w:rsidRDefault="002B3221" w:rsidP="002B322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2109F219" w14:textId="77777777" w:rsidR="002B3221" w:rsidRPr="00863276" w:rsidRDefault="002B3221" w:rsidP="002B3221">
            <w:pPr>
              <w:rPr>
                <w:sz w:val="20"/>
              </w:rPr>
            </w:pPr>
            <w:r w:rsidRPr="00863276">
              <w:rPr>
                <w:sz w:val="20"/>
              </w:rPr>
              <w:t>Отчество</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15995FB5" w14:textId="77777777" w:rsidR="002B3221" w:rsidRPr="00863276" w:rsidRDefault="002B3221" w:rsidP="002B322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37F96631" w14:textId="77777777" w:rsidR="002B3221" w:rsidRPr="00863276" w:rsidRDefault="002B3221" w:rsidP="002B3221">
            <w:pPr>
              <w:jc w:val="center"/>
              <w:rPr>
                <w:sz w:val="20"/>
              </w:rPr>
            </w:pPr>
            <w:r w:rsidRPr="00863276">
              <w:rPr>
                <w:sz w:val="20"/>
              </w:rPr>
              <w:t>T(1-60)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5D22B8E" w14:textId="77777777" w:rsidR="002B3221" w:rsidRPr="00863276" w:rsidRDefault="002B3221" w:rsidP="002B3221">
            <w:pPr>
              <w:jc w:val="center"/>
              <w:rPr>
                <w:sz w:val="20"/>
              </w:rPr>
            </w:pPr>
            <w:r w:rsidRPr="00863276">
              <w:rPr>
                <w:sz w:val="20"/>
              </w:rPr>
              <w:t>Отчество</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ADDEAE9" w14:textId="77777777" w:rsidR="002B3221" w:rsidRPr="00863276" w:rsidRDefault="002B3221" w:rsidP="002B3221">
            <w:pPr>
              <w:rPr>
                <w:sz w:val="20"/>
              </w:rPr>
            </w:pPr>
          </w:p>
        </w:tc>
      </w:tr>
    </w:tbl>
    <w:p w14:paraId="33EE1EC9" w14:textId="77777777" w:rsidR="00031DFE" w:rsidRPr="00863276" w:rsidRDefault="00031DFE" w:rsidP="00031DFE">
      <w:pPr>
        <w:rPr>
          <w:sz w:val="20"/>
        </w:rPr>
      </w:pPr>
    </w:p>
    <w:p w14:paraId="61CAEB9F" w14:textId="1A2C036A" w:rsidR="003913B1" w:rsidRDefault="00766D47" w:rsidP="0089299A">
      <w:pPr>
        <w:pStyle w:val="20"/>
      </w:pPr>
      <w:r>
        <w:lastRenderedPageBreak/>
        <w:t>УПД (титул покупателя)</w:t>
      </w:r>
    </w:p>
    <w:p w14:paraId="4C984FAD" w14:textId="358702D0" w:rsidR="00ED0BB0" w:rsidRPr="00902834" w:rsidRDefault="00ED0BB0" w:rsidP="00ED0BB0">
      <w:pPr>
        <w:pStyle w:val="TableName"/>
        <w:rPr>
          <w:lang w:val="ru-RU"/>
        </w:rPr>
      </w:pPr>
      <w:bookmarkStart w:id="8" w:name="_Ref15483288"/>
      <w:bookmarkStart w:id="9" w:name="_Ref13216103"/>
      <w:r>
        <w:t xml:space="preserve">Таблица </w:t>
      </w:r>
      <w:r>
        <w:rPr>
          <w:noProof/>
        </w:rPr>
        <w:fldChar w:fldCharType="begin"/>
      </w:r>
      <w:r>
        <w:rPr>
          <w:noProof/>
        </w:rPr>
        <w:instrText xml:space="preserve"> SEQ Таблица \* ARABIC </w:instrText>
      </w:r>
      <w:r>
        <w:rPr>
          <w:noProof/>
        </w:rPr>
        <w:fldChar w:fldCharType="separate"/>
      </w:r>
      <w:r w:rsidR="00C6555E">
        <w:rPr>
          <w:noProof/>
        </w:rPr>
        <w:t>6</w:t>
      </w:r>
      <w:r>
        <w:rPr>
          <w:noProof/>
        </w:rPr>
        <w:fldChar w:fldCharType="end"/>
      </w:r>
      <w:bookmarkEnd w:id="8"/>
      <w:r>
        <w:t xml:space="preserve">. Описание структуры </w:t>
      </w:r>
      <w:r w:rsidR="000C61A7">
        <w:rPr>
          <w:lang w:val="ru-RU"/>
        </w:rPr>
        <w:t>УПД</w:t>
      </w:r>
      <w:r>
        <w:t xml:space="preserve"> (</w:t>
      </w:r>
      <w:r w:rsidR="000C61A7">
        <w:rPr>
          <w:lang w:val="ru-RU"/>
        </w:rPr>
        <w:t>титул</w:t>
      </w:r>
      <w:r>
        <w:t xml:space="preserve"> покупателя)</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3"/>
        <w:gridCol w:w="1672"/>
        <w:gridCol w:w="419"/>
        <w:gridCol w:w="1048"/>
        <w:gridCol w:w="2935"/>
        <w:gridCol w:w="2935"/>
      </w:tblGrid>
      <w:tr w:rsidR="00875C34" w:rsidRPr="00863276" w14:paraId="36F0E5F8" w14:textId="77777777" w:rsidTr="008B47B1">
        <w:trPr>
          <w:tblHeader/>
          <w:jc w:val="center"/>
        </w:trPr>
        <w:tc>
          <w:tcPr>
            <w:tcW w:w="743" w:type="pct"/>
            <w:shd w:val="clear" w:color="auto" w:fill="D9D9D9"/>
            <w:vAlign w:val="center"/>
            <w:hideMark/>
          </w:tcPr>
          <w:bookmarkEnd w:id="9"/>
          <w:p w14:paraId="653243C6" w14:textId="77777777" w:rsidR="00875C34" w:rsidRPr="00863276" w:rsidRDefault="00875C34" w:rsidP="008B47B1">
            <w:pPr>
              <w:keepNext/>
              <w:spacing w:before="0" w:after="0"/>
              <w:ind w:firstLine="5"/>
              <w:contextualSpacing/>
              <w:jc w:val="center"/>
              <w:rPr>
                <w:b/>
                <w:bCs/>
                <w:sz w:val="20"/>
              </w:rPr>
            </w:pPr>
            <w:r w:rsidRPr="00863276">
              <w:rPr>
                <w:b/>
                <w:bCs/>
                <w:sz w:val="20"/>
              </w:rPr>
              <w:t>Код элемента</w:t>
            </w:r>
          </w:p>
        </w:tc>
        <w:tc>
          <w:tcPr>
            <w:tcW w:w="790" w:type="pct"/>
            <w:shd w:val="clear" w:color="auto" w:fill="D9D9D9"/>
            <w:vAlign w:val="center"/>
            <w:hideMark/>
          </w:tcPr>
          <w:p w14:paraId="545EE5E9" w14:textId="77777777" w:rsidR="00875C34" w:rsidRPr="00863276" w:rsidRDefault="00875C34" w:rsidP="008B47B1">
            <w:pPr>
              <w:keepNext/>
              <w:spacing w:before="0" w:after="0"/>
              <w:ind w:firstLine="5"/>
              <w:contextualSpacing/>
              <w:jc w:val="center"/>
              <w:rPr>
                <w:b/>
                <w:bCs/>
                <w:sz w:val="20"/>
              </w:rPr>
            </w:pPr>
            <w:r w:rsidRPr="00863276">
              <w:rPr>
                <w:b/>
                <w:bCs/>
                <w:sz w:val="20"/>
              </w:rPr>
              <w:t>Содерж. элемента</w:t>
            </w:r>
          </w:p>
        </w:tc>
        <w:tc>
          <w:tcPr>
            <w:tcW w:w="198" w:type="pct"/>
            <w:shd w:val="clear" w:color="auto" w:fill="D9D9D9"/>
            <w:vAlign w:val="center"/>
            <w:hideMark/>
          </w:tcPr>
          <w:p w14:paraId="57A6F376" w14:textId="77777777" w:rsidR="00875C34" w:rsidRPr="00863276" w:rsidRDefault="00875C34" w:rsidP="008B47B1">
            <w:pPr>
              <w:keepNext/>
              <w:spacing w:before="0" w:after="0"/>
              <w:ind w:firstLine="5"/>
              <w:contextualSpacing/>
              <w:jc w:val="center"/>
              <w:rPr>
                <w:b/>
                <w:bCs/>
                <w:sz w:val="20"/>
              </w:rPr>
            </w:pPr>
            <w:r w:rsidRPr="00863276">
              <w:rPr>
                <w:b/>
                <w:bCs/>
                <w:sz w:val="20"/>
              </w:rPr>
              <w:t>Тип</w:t>
            </w:r>
          </w:p>
        </w:tc>
        <w:tc>
          <w:tcPr>
            <w:tcW w:w="495" w:type="pct"/>
            <w:shd w:val="clear" w:color="auto" w:fill="D9D9D9"/>
            <w:vAlign w:val="center"/>
            <w:hideMark/>
          </w:tcPr>
          <w:p w14:paraId="3AD6CB36" w14:textId="77777777" w:rsidR="00875C34" w:rsidRPr="00863276" w:rsidRDefault="00875C34" w:rsidP="008B47B1">
            <w:pPr>
              <w:keepNext/>
              <w:spacing w:before="0" w:after="0"/>
              <w:ind w:firstLine="5"/>
              <w:contextualSpacing/>
              <w:jc w:val="center"/>
              <w:rPr>
                <w:b/>
                <w:bCs/>
                <w:sz w:val="20"/>
              </w:rPr>
            </w:pPr>
            <w:r w:rsidRPr="00863276">
              <w:rPr>
                <w:b/>
                <w:bCs/>
                <w:sz w:val="20"/>
              </w:rPr>
              <w:t>Формат</w:t>
            </w:r>
          </w:p>
        </w:tc>
        <w:tc>
          <w:tcPr>
            <w:tcW w:w="1387" w:type="pct"/>
            <w:shd w:val="clear" w:color="auto" w:fill="D9D9D9"/>
            <w:vAlign w:val="center"/>
            <w:hideMark/>
          </w:tcPr>
          <w:p w14:paraId="5D3EAC2F" w14:textId="77777777" w:rsidR="00875C34" w:rsidRPr="00863276" w:rsidRDefault="00875C34" w:rsidP="008B47B1">
            <w:pPr>
              <w:keepNext/>
              <w:spacing w:before="0" w:after="0"/>
              <w:ind w:firstLine="5"/>
              <w:contextualSpacing/>
              <w:jc w:val="center"/>
              <w:rPr>
                <w:b/>
                <w:bCs/>
                <w:sz w:val="20"/>
              </w:rPr>
            </w:pPr>
            <w:r w:rsidRPr="00863276">
              <w:rPr>
                <w:b/>
                <w:bCs/>
                <w:sz w:val="20"/>
              </w:rPr>
              <w:t>Наименование</w:t>
            </w:r>
          </w:p>
        </w:tc>
        <w:tc>
          <w:tcPr>
            <w:tcW w:w="1387" w:type="pct"/>
            <w:shd w:val="clear" w:color="auto" w:fill="D9D9D9"/>
            <w:vAlign w:val="center"/>
            <w:hideMark/>
          </w:tcPr>
          <w:p w14:paraId="4860718C" w14:textId="77777777" w:rsidR="00875C34" w:rsidRPr="00863276" w:rsidRDefault="00875C34" w:rsidP="008B47B1">
            <w:pPr>
              <w:keepNext/>
              <w:spacing w:before="0" w:after="0"/>
              <w:ind w:firstLine="5"/>
              <w:contextualSpacing/>
              <w:jc w:val="center"/>
              <w:rPr>
                <w:b/>
                <w:bCs/>
                <w:sz w:val="20"/>
              </w:rPr>
            </w:pPr>
            <w:r w:rsidRPr="00863276">
              <w:rPr>
                <w:b/>
                <w:bCs/>
                <w:sz w:val="20"/>
              </w:rPr>
              <w:t>Дополнительная информация</w:t>
            </w:r>
          </w:p>
        </w:tc>
      </w:tr>
      <w:tr w:rsidR="00875C34" w:rsidRPr="00863276" w14:paraId="40D17D2F" w14:textId="77777777" w:rsidTr="008B47B1">
        <w:trPr>
          <w:jc w:val="center"/>
        </w:trPr>
        <w:tc>
          <w:tcPr>
            <w:tcW w:w="5000" w:type="pct"/>
            <w:gridSpan w:val="6"/>
            <w:shd w:val="clear" w:color="auto" w:fill="auto"/>
            <w:vAlign w:val="center"/>
            <w:hideMark/>
          </w:tcPr>
          <w:p w14:paraId="52B33A54" w14:textId="77777777" w:rsidR="00875C34" w:rsidRPr="00863276" w:rsidRDefault="00875C34" w:rsidP="008B47B1">
            <w:pPr>
              <w:keepNext/>
              <w:spacing w:before="0" w:after="0"/>
              <w:contextualSpacing/>
              <w:jc w:val="center"/>
              <w:rPr>
                <w:b/>
                <w:sz w:val="20"/>
              </w:rPr>
            </w:pPr>
            <w:r w:rsidRPr="00863276">
              <w:rPr>
                <w:b/>
                <w:bCs/>
                <w:sz w:val="20"/>
              </w:rPr>
              <w:t>Файл обмена</w:t>
            </w:r>
          </w:p>
        </w:tc>
      </w:tr>
      <w:tr w:rsidR="00875C34" w:rsidRPr="00863276" w14:paraId="57A0582D" w14:textId="77777777" w:rsidTr="008B47B1">
        <w:trPr>
          <w:jc w:val="center"/>
        </w:trPr>
        <w:tc>
          <w:tcPr>
            <w:tcW w:w="743" w:type="pct"/>
            <w:shd w:val="clear" w:color="auto" w:fill="auto"/>
          </w:tcPr>
          <w:p w14:paraId="3FBC57A7" w14:textId="77777777" w:rsidR="00875C34" w:rsidRPr="00863276" w:rsidRDefault="00875C34" w:rsidP="008B47B1">
            <w:pPr>
              <w:spacing w:after="0"/>
              <w:jc w:val="both"/>
              <w:rPr>
                <w:sz w:val="20"/>
              </w:rPr>
            </w:pPr>
            <w:r w:rsidRPr="00863276">
              <w:rPr>
                <w:b/>
                <w:bCs/>
                <w:sz w:val="20"/>
              </w:rPr>
              <w:t>Файл</w:t>
            </w:r>
          </w:p>
        </w:tc>
        <w:tc>
          <w:tcPr>
            <w:tcW w:w="790" w:type="pct"/>
            <w:shd w:val="clear" w:color="auto" w:fill="auto"/>
          </w:tcPr>
          <w:p w14:paraId="377B8ADE" w14:textId="77777777" w:rsidR="00875C34" w:rsidRPr="00863276" w:rsidRDefault="00875C34" w:rsidP="008B47B1">
            <w:pPr>
              <w:spacing w:after="0"/>
              <w:jc w:val="both"/>
              <w:rPr>
                <w:sz w:val="20"/>
              </w:rPr>
            </w:pPr>
          </w:p>
        </w:tc>
        <w:tc>
          <w:tcPr>
            <w:tcW w:w="198" w:type="pct"/>
            <w:shd w:val="clear" w:color="auto" w:fill="auto"/>
          </w:tcPr>
          <w:p w14:paraId="198B4164" w14:textId="77777777" w:rsidR="00875C34" w:rsidRPr="00863276" w:rsidRDefault="00875C34" w:rsidP="008B47B1">
            <w:pPr>
              <w:spacing w:after="0"/>
              <w:jc w:val="both"/>
              <w:rPr>
                <w:sz w:val="20"/>
              </w:rPr>
            </w:pPr>
          </w:p>
        </w:tc>
        <w:tc>
          <w:tcPr>
            <w:tcW w:w="495" w:type="pct"/>
            <w:shd w:val="clear" w:color="auto" w:fill="auto"/>
          </w:tcPr>
          <w:p w14:paraId="0E584B89" w14:textId="77777777" w:rsidR="00875C34" w:rsidRPr="00863276" w:rsidRDefault="00875C34" w:rsidP="008B47B1">
            <w:pPr>
              <w:spacing w:after="0"/>
              <w:jc w:val="both"/>
              <w:rPr>
                <w:sz w:val="20"/>
              </w:rPr>
            </w:pPr>
          </w:p>
        </w:tc>
        <w:tc>
          <w:tcPr>
            <w:tcW w:w="1387" w:type="pct"/>
            <w:shd w:val="clear" w:color="auto" w:fill="auto"/>
          </w:tcPr>
          <w:p w14:paraId="6C566EB4" w14:textId="77777777" w:rsidR="00875C34" w:rsidRPr="00863276" w:rsidRDefault="00875C34" w:rsidP="008B47B1">
            <w:pPr>
              <w:spacing w:after="0"/>
              <w:jc w:val="both"/>
              <w:rPr>
                <w:sz w:val="20"/>
              </w:rPr>
            </w:pPr>
          </w:p>
        </w:tc>
        <w:tc>
          <w:tcPr>
            <w:tcW w:w="1387" w:type="pct"/>
            <w:shd w:val="clear" w:color="auto" w:fill="auto"/>
          </w:tcPr>
          <w:p w14:paraId="4AE1E879" w14:textId="77777777" w:rsidR="00875C34" w:rsidRPr="00863276" w:rsidRDefault="00875C34" w:rsidP="008B47B1">
            <w:pPr>
              <w:spacing w:after="0"/>
              <w:jc w:val="both"/>
              <w:rPr>
                <w:sz w:val="20"/>
              </w:rPr>
            </w:pPr>
          </w:p>
        </w:tc>
      </w:tr>
      <w:tr w:rsidR="00875C34" w:rsidRPr="00863276" w14:paraId="51A96C4C" w14:textId="77777777" w:rsidTr="008B47B1">
        <w:trPr>
          <w:jc w:val="center"/>
        </w:trPr>
        <w:tc>
          <w:tcPr>
            <w:tcW w:w="743" w:type="pct"/>
            <w:shd w:val="clear" w:color="auto" w:fill="auto"/>
          </w:tcPr>
          <w:p w14:paraId="3D63979B" w14:textId="77777777" w:rsidR="00875C34" w:rsidRPr="00863276" w:rsidRDefault="00875C34" w:rsidP="008B47B1">
            <w:pPr>
              <w:spacing w:after="0"/>
              <w:jc w:val="both"/>
              <w:rPr>
                <w:sz w:val="20"/>
              </w:rPr>
            </w:pPr>
          </w:p>
        </w:tc>
        <w:tc>
          <w:tcPr>
            <w:tcW w:w="790" w:type="pct"/>
            <w:shd w:val="clear" w:color="auto" w:fill="auto"/>
          </w:tcPr>
          <w:p w14:paraId="30BBE64F" w14:textId="77777777" w:rsidR="00875C34" w:rsidRPr="00863276" w:rsidRDefault="00875C34" w:rsidP="008B47B1">
            <w:pPr>
              <w:rPr>
                <w:sz w:val="20"/>
              </w:rPr>
            </w:pPr>
            <w:r w:rsidRPr="00863276">
              <w:rPr>
                <w:sz w:val="20"/>
              </w:rPr>
              <w:t>ИдФайл</w:t>
            </w:r>
          </w:p>
        </w:tc>
        <w:tc>
          <w:tcPr>
            <w:tcW w:w="198" w:type="pct"/>
            <w:shd w:val="clear" w:color="auto" w:fill="auto"/>
          </w:tcPr>
          <w:p w14:paraId="337F25BD" w14:textId="77777777" w:rsidR="00875C34" w:rsidRPr="00863276" w:rsidRDefault="00875C34" w:rsidP="008B47B1">
            <w:pPr>
              <w:jc w:val="center"/>
              <w:rPr>
                <w:sz w:val="20"/>
              </w:rPr>
            </w:pPr>
            <w:r w:rsidRPr="00863276">
              <w:rPr>
                <w:sz w:val="20"/>
              </w:rPr>
              <w:t>О</w:t>
            </w:r>
          </w:p>
        </w:tc>
        <w:tc>
          <w:tcPr>
            <w:tcW w:w="495" w:type="pct"/>
            <w:shd w:val="clear" w:color="auto" w:fill="auto"/>
          </w:tcPr>
          <w:p w14:paraId="2FD7909D" w14:textId="77777777" w:rsidR="00875C34" w:rsidRPr="00863276" w:rsidRDefault="00875C34" w:rsidP="008B47B1">
            <w:pPr>
              <w:jc w:val="center"/>
              <w:rPr>
                <w:sz w:val="20"/>
              </w:rPr>
            </w:pPr>
            <w:r w:rsidRPr="00863276">
              <w:rPr>
                <w:sz w:val="20"/>
              </w:rPr>
              <w:t>T(1-255)</w:t>
            </w:r>
          </w:p>
        </w:tc>
        <w:tc>
          <w:tcPr>
            <w:tcW w:w="1387" w:type="pct"/>
            <w:shd w:val="clear" w:color="auto" w:fill="auto"/>
          </w:tcPr>
          <w:p w14:paraId="7BD39F6A" w14:textId="77777777" w:rsidR="00875C34" w:rsidRPr="00863276" w:rsidRDefault="00875C34" w:rsidP="008B47B1">
            <w:pPr>
              <w:rPr>
                <w:sz w:val="20"/>
              </w:rPr>
            </w:pPr>
            <w:r w:rsidRPr="00863276">
              <w:rPr>
                <w:sz w:val="20"/>
              </w:rPr>
              <w:t>Идентификатор файла</w:t>
            </w:r>
          </w:p>
        </w:tc>
        <w:tc>
          <w:tcPr>
            <w:tcW w:w="1387" w:type="pct"/>
            <w:shd w:val="clear" w:color="auto" w:fill="auto"/>
          </w:tcPr>
          <w:p w14:paraId="19DDA2D1" w14:textId="77777777" w:rsidR="00766D47" w:rsidRPr="00766D47" w:rsidRDefault="00766D47" w:rsidP="00766D47">
            <w:pPr>
              <w:rPr>
                <w:sz w:val="20"/>
              </w:rPr>
            </w:pPr>
            <w:r w:rsidRPr="00766D47">
              <w:rPr>
                <w:sz w:val="20"/>
              </w:rPr>
              <w:t>Идентификатор файла должен иметь следующий вид:</w:t>
            </w:r>
          </w:p>
          <w:p w14:paraId="66BBF401" w14:textId="77777777" w:rsidR="00766D47" w:rsidRPr="00766D47" w:rsidRDefault="00766D47" w:rsidP="00766D47">
            <w:pPr>
              <w:rPr>
                <w:sz w:val="20"/>
              </w:rPr>
            </w:pPr>
            <w:r w:rsidRPr="00766D47">
              <w:rPr>
                <w:b/>
                <w:i/>
                <w:sz w:val="20"/>
                <w:lang w:val="en-US"/>
              </w:rPr>
              <w:t>R</w:t>
            </w:r>
            <w:r w:rsidRPr="00766D47">
              <w:rPr>
                <w:b/>
                <w:i/>
                <w:sz w:val="20"/>
              </w:rPr>
              <w:t>_Т_</w:t>
            </w:r>
            <w:r w:rsidRPr="00766D47">
              <w:rPr>
                <w:b/>
                <w:i/>
                <w:sz w:val="20"/>
                <w:lang w:val="en-US"/>
              </w:rPr>
              <w:t>A</w:t>
            </w:r>
            <w:r w:rsidRPr="00766D47">
              <w:rPr>
                <w:b/>
                <w:i/>
                <w:sz w:val="20"/>
              </w:rPr>
              <w:t>_О_</w:t>
            </w:r>
            <w:r w:rsidRPr="00766D47">
              <w:rPr>
                <w:b/>
                <w:i/>
                <w:sz w:val="20"/>
                <w:lang w:val="en-US"/>
              </w:rPr>
              <w:t>GGGGMMDD</w:t>
            </w:r>
            <w:r w:rsidRPr="00766D47">
              <w:rPr>
                <w:b/>
                <w:i/>
                <w:sz w:val="20"/>
              </w:rPr>
              <w:t>_</w:t>
            </w:r>
            <w:r w:rsidRPr="00766D47">
              <w:rPr>
                <w:b/>
                <w:i/>
                <w:sz w:val="20"/>
                <w:lang w:val="en-US"/>
              </w:rPr>
              <w:t>N</w:t>
            </w:r>
            <w:r w:rsidRPr="00766D47">
              <w:rPr>
                <w:sz w:val="20"/>
              </w:rPr>
              <w:t>, где:</w:t>
            </w:r>
          </w:p>
          <w:p w14:paraId="1ED8AE80" w14:textId="113DF4A7" w:rsidR="00A1587F" w:rsidRDefault="00766D47" w:rsidP="00766D47">
            <w:pPr>
              <w:rPr>
                <w:sz w:val="20"/>
              </w:rPr>
            </w:pPr>
            <w:r w:rsidRPr="00766D47">
              <w:rPr>
                <w:b/>
                <w:i/>
                <w:sz w:val="20"/>
              </w:rPr>
              <w:t>R_Т</w:t>
            </w:r>
            <w:r w:rsidRPr="00766D47">
              <w:rPr>
                <w:sz w:val="20"/>
              </w:rPr>
              <w:t xml:space="preserve"> – префикс, принимающий значение </w:t>
            </w:r>
            <w:r w:rsidRPr="00766D47">
              <w:rPr>
                <w:sz w:val="20"/>
                <w:lang w:val="en-US"/>
              </w:rPr>
              <w:t>ON</w:t>
            </w:r>
            <w:r w:rsidRPr="00766D47">
              <w:rPr>
                <w:sz w:val="20"/>
              </w:rPr>
              <w:t>_NSCHFDOPPOK</w:t>
            </w:r>
            <w:r w:rsidR="003F6185">
              <w:rPr>
                <w:sz w:val="20"/>
              </w:rPr>
              <w:t xml:space="preserve">. </w:t>
            </w:r>
            <w:r w:rsidR="003F6185" w:rsidRPr="003F6185">
              <w:rPr>
                <w:sz w:val="20"/>
              </w:rPr>
              <w:t>При этом, если хотя бы для одного товара</w:t>
            </w:r>
            <w:r w:rsidR="00A1587F">
              <w:rPr>
                <w:sz w:val="20"/>
              </w:rPr>
              <w:t xml:space="preserve"> в УПД (титул продавца)</w:t>
            </w:r>
            <w:r w:rsidR="003F6185" w:rsidRPr="003F6185">
              <w:rPr>
                <w:sz w:val="20"/>
              </w:rPr>
              <w:t xml:space="preserve"> указаны</w:t>
            </w:r>
            <w:r w:rsidR="00A1587F">
              <w:rPr>
                <w:sz w:val="20"/>
              </w:rPr>
              <w:t>:</w:t>
            </w:r>
          </w:p>
          <w:p w14:paraId="538CC086" w14:textId="7CFEEFC3" w:rsidR="00766D47" w:rsidRDefault="003F6185" w:rsidP="00766D47">
            <w:pPr>
              <w:rPr>
                <w:sz w:val="20"/>
              </w:rPr>
            </w:pPr>
            <w:r w:rsidRPr="003F6185">
              <w:rPr>
                <w:sz w:val="20"/>
              </w:rPr>
              <w:t>сведения о прослеживаемости (то есть заполнен блок «Сведения о товаре, подлежащем прослеживаемости» (</w:t>
            </w:r>
            <w:r w:rsidRPr="00BE28EC">
              <w:rPr>
                <w:sz w:val="20"/>
              </w:rPr>
              <w:t>Файл/Документ/ТаблКСчФ/СведТов/СведПрослеж</w:t>
            </w:r>
            <w:r w:rsidRPr="003F6185">
              <w:rPr>
                <w:sz w:val="20"/>
              </w:rPr>
              <w:t>)), то к значению ON_NSCHFDOP</w:t>
            </w:r>
            <w:r w:rsidRPr="00BE28EC">
              <w:rPr>
                <w:sz w:val="20"/>
              </w:rPr>
              <w:t>POK</w:t>
            </w:r>
            <w:r w:rsidRPr="003F6185">
              <w:rPr>
                <w:sz w:val="20"/>
              </w:rPr>
              <w:t xml:space="preserve"> должен добавлять постфикс PROS (пример: ON_NSCHFDOP</w:t>
            </w:r>
            <w:r>
              <w:rPr>
                <w:sz w:val="20"/>
                <w:lang w:val="en-US"/>
              </w:rPr>
              <w:t>POK</w:t>
            </w:r>
            <w:r w:rsidRPr="003F6185">
              <w:rPr>
                <w:sz w:val="20"/>
              </w:rPr>
              <w:t>PROS)</w:t>
            </w:r>
            <w:r w:rsidR="00766D47" w:rsidRPr="00766D47">
              <w:rPr>
                <w:sz w:val="20"/>
              </w:rPr>
              <w:t>;</w:t>
            </w:r>
          </w:p>
          <w:p w14:paraId="73A8F620" w14:textId="57E2337C" w:rsidR="00A1587F" w:rsidRPr="00766D47" w:rsidRDefault="00A1587F" w:rsidP="00766D47">
            <w:pPr>
              <w:rPr>
                <w:sz w:val="20"/>
              </w:rPr>
            </w:pPr>
            <w:r w:rsidRPr="00A1587F">
              <w:rPr>
                <w:sz w:val="20"/>
              </w:rPr>
              <w:t>сведения о маркировке (то есть заполнен блок «Номер средств идентификации товаров» (Файл/Документ/ТаблСчФакт/СведТов/ДопСведТов/НомСредИдентТов), то к значению ON_NSCHFDOPP</w:t>
            </w:r>
            <w:r>
              <w:rPr>
                <w:sz w:val="20"/>
                <w:lang w:val="en-US"/>
              </w:rPr>
              <w:t>OK</w:t>
            </w:r>
            <w:r w:rsidRPr="00A1587F">
              <w:rPr>
                <w:sz w:val="20"/>
              </w:rPr>
              <w:t xml:space="preserve"> должен добавляться постфикс MARK (пример: ON_NSCHFDOPP</w:t>
            </w:r>
            <w:r>
              <w:rPr>
                <w:sz w:val="20"/>
                <w:lang w:val="en-US"/>
              </w:rPr>
              <w:t>OK</w:t>
            </w:r>
            <w:r w:rsidRPr="00A1587F">
              <w:rPr>
                <w:sz w:val="20"/>
              </w:rPr>
              <w:t>MARK);</w:t>
            </w:r>
          </w:p>
          <w:p w14:paraId="59C2BFAD" w14:textId="77777777" w:rsidR="00766D47" w:rsidRPr="00766D47" w:rsidRDefault="00766D47" w:rsidP="00766D47">
            <w:pPr>
              <w:rPr>
                <w:sz w:val="20"/>
              </w:rPr>
            </w:pPr>
            <w:r w:rsidRPr="00766D47">
              <w:rPr>
                <w:b/>
                <w:i/>
                <w:sz w:val="20"/>
              </w:rPr>
              <w:t>А</w:t>
            </w:r>
            <w:r w:rsidRPr="00766D47">
              <w:rPr>
                <w:sz w:val="20"/>
              </w:rPr>
              <w:t xml:space="preserve"> – идентификатор получателя файла обмена информации покупателя, где идентификатор получателя совпадает с идентификатором участника электронного документооборота в рамках обмена счетами-фактурами и первичными учетными документами по телекоммуникационным каналам связи;</w:t>
            </w:r>
          </w:p>
          <w:p w14:paraId="1F403860" w14:textId="77777777" w:rsidR="00766D47" w:rsidRPr="00766D47" w:rsidRDefault="00766D47" w:rsidP="00766D47">
            <w:pPr>
              <w:rPr>
                <w:sz w:val="20"/>
              </w:rPr>
            </w:pPr>
            <w:r w:rsidRPr="00766D47">
              <w:rPr>
                <w:b/>
                <w:i/>
                <w:sz w:val="20"/>
              </w:rPr>
              <w:t>О</w:t>
            </w:r>
            <w:r w:rsidRPr="00766D47">
              <w:rPr>
                <w:sz w:val="20"/>
              </w:rPr>
              <w:t xml:space="preserve"> – идентификатор отправителя файла обмена информации покупателя, где идентификатор отправителя совпадает с идентификатором участника электронного документооборота в рамках обмена счетами-фактурами и первичными учетными документами по телекоммуникационным каналам связи;</w:t>
            </w:r>
          </w:p>
          <w:p w14:paraId="7DBF7D42" w14:textId="77777777" w:rsidR="00766D47" w:rsidRPr="00766D47" w:rsidRDefault="00766D47" w:rsidP="00766D47">
            <w:pPr>
              <w:rPr>
                <w:sz w:val="20"/>
              </w:rPr>
            </w:pPr>
            <w:r w:rsidRPr="00766D47">
              <w:rPr>
                <w:b/>
                <w:i/>
                <w:sz w:val="20"/>
              </w:rPr>
              <w:t>GGGG</w:t>
            </w:r>
            <w:r w:rsidRPr="00766D47">
              <w:rPr>
                <w:sz w:val="20"/>
              </w:rPr>
              <w:t xml:space="preserve"> – год формирования передаваемого файла обмена, </w:t>
            </w:r>
            <w:r w:rsidRPr="00766D47">
              <w:rPr>
                <w:b/>
                <w:i/>
                <w:sz w:val="20"/>
              </w:rPr>
              <w:t>MM</w:t>
            </w:r>
            <w:r w:rsidRPr="00766D47">
              <w:rPr>
                <w:sz w:val="20"/>
              </w:rPr>
              <w:t xml:space="preserve"> - месяц, </w:t>
            </w:r>
            <w:r w:rsidRPr="00766D47">
              <w:rPr>
                <w:b/>
                <w:i/>
                <w:sz w:val="20"/>
              </w:rPr>
              <w:t>DD</w:t>
            </w:r>
            <w:r w:rsidRPr="00766D47">
              <w:rPr>
                <w:sz w:val="20"/>
              </w:rPr>
              <w:t xml:space="preserve"> - день;</w:t>
            </w:r>
          </w:p>
          <w:p w14:paraId="0097912F" w14:textId="36354AA2" w:rsidR="00875C34" w:rsidRPr="00863276" w:rsidRDefault="00766D47" w:rsidP="00766D47">
            <w:pPr>
              <w:rPr>
                <w:sz w:val="20"/>
              </w:rPr>
            </w:pPr>
            <w:r w:rsidRPr="00766D47">
              <w:rPr>
                <w:b/>
                <w:i/>
                <w:sz w:val="20"/>
              </w:rPr>
              <w:lastRenderedPageBreak/>
              <w:t>N</w:t>
            </w:r>
            <w:r w:rsidRPr="00766D47">
              <w:rPr>
                <w:sz w:val="20"/>
              </w:rPr>
              <w:t xml:space="preserve"> – 36 символьный глобально уникальный идентификатор GUID (Globally Unique IDentifier).</w:t>
            </w:r>
          </w:p>
        </w:tc>
      </w:tr>
      <w:tr w:rsidR="00875C34" w:rsidRPr="00863276" w14:paraId="644140E3" w14:textId="77777777" w:rsidTr="008B47B1">
        <w:trPr>
          <w:jc w:val="center"/>
        </w:trPr>
        <w:tc>
          <w:tcPr>
            <w:tcW w:w="743" w:type="pct"/>
            <w:shd w:val="clear" w:color="auto" w:fill="auto"/>
          </w:tcPr>
          <w:p w14:paraId="6BAC909A" w14:textId="77777777" w:rsidR="00875C34" w:rsidRPr="00863276" w:rsidRDefault="00875C34" w:rsidP="008B47B1">
            <w:pPr>
              <w:spacing w:after="0"/>
              <w:jc w:val="both"/>
              <w:rPr>
                <w:sz w:val="20"/>
              </w:rPr>
            </w:pPr>
          </w:p>
        </w:tc>
        <w:tc>
          <w:tcPr>
            <w:tcW w:w="790" w:type="pct"/>
            <w:shd w:val="clear" w:color="auto" w:fill="auto"/>
          </w:tcPr>
          <w:p w14:paraId="563445F3" w14:textId="77777777" w:rsidR="00875C34" w:rsidRPr="00863276" w:rsidRDefault="00875C34" w:rsidP="008B47B1">
            <w:pPr>
              <w:rPr>
                <w:sz w:val="20"/>
              </w:rPr>
            </w:pPr>
            <w:r w:rsidRPr="00863276">
              <w:rPr>
                <w:sz w:val="20"/>
              </w:rPr>
              <w:t>ВерсФорм</w:t>
            </w:r>
          </w:p>
        </w:tc>
        <w:tc>
          <w:tcPr>
            <w:tcW w:w="198" w:type="pct"/>
            <w:shd w:val="clear" w:color="auto" w:fill="auto"/>
          </w:tcPr>
          <w:p w14:paraId="2E6C6B99" w14:textId="77777777" w:rsidR="00875C34" w:rsidRPr="00863276" w:rsidRDefault="00875C34" w:rsidP="008B47B1">
            <w:pPr>
              <w:jc w:val="center"/>
              <w:rPr>
                <w:sz w:val="20"/>
              </w:rPr>
            </w:pPr>
            <w:r w:rsidRPr="00863276">
              <w:rPr>
                <w:sz w:val="20"/>
              </w:rPr>
              <w:t>О</w:t>
            </w:r>
          </w:p>
        </w:tc>
        <w:tc>
          <w:tcPr>
            <w:tcW w:w="495" w:type="pct"/>
            <w:shd w:val="clear" w:color="auto" w:fill="auto"/>
          </w:tcPr>
          <w:p w14:paraId="10688AC7" w14:textId="77777777" w:rsidR="00875C34" w:rsidRPr="00863276" w:rsidRDefault="00875C34" w:rsidP="008B47B1">
            <w:pPr>
              <w:jc w:val="center"/>
              <w:rPr>
                <w:sz w:val="20"/>
              </w:rPr>
            </w:pPr>
            <w:r w:rsidRPr="00863276">
              <w:rPr>
                <w:sz w:val="20"/>
              </w:rPr>
              <w:t>T(1-5)</w:t>
            </w:r>
          </w:p>
        </w:tc>
        <w:tc>
          <w:tcPr>
            <w:tcW w:w="1387" w:type="pct"/>
            <w:shd w:val="clear" w:color="auto" w:fill="auto"/>
          </w:tcPr>
          <w:p w14:paraId="15A09EA1" w14:textId="77777777" w:rsidR="00875C34" w:rsidRPr="00863276" w:rsidRDefault="00875C34" w:rsidP="008B47B1">
            <w:pPr>
              <w:rPr>
                <w:sz w:val="20"/>
              </w:rPr>
            </w:pPr>
            <w:r w:rsidRPr="00863276">
              <w:rPr>
                <w:sz w:val="20"/>
              </w:rPr>
              <w:t>Версия формата</w:t>
            </w:r>
          </w:p>
        </w:tc>
        <w:tc>
          <w:tcPr>
            <w:tcW w:w="1387" w:type="pct"/>
            <w:shd w:val="clear" w:color="auto" w:fill="auto"/>
          </w:tcPr>
          <w:p w14:paraId="4DF25204" w14:textId="77777777" w:rsidR="00875C34" w:rsidRPr="00863276" w:rsidRDefault="00875C34" w:rsidP="008B47B1">
            <w:pPr>
              <w:rPr>
                <w:sz w:val="20"/>
              </w:rPr>
            </w:pPr>
            <w:r w:rsidRPr="00863276">
              <w:rPr>
                <w:sz w:val="20"/>
              </w:rPr>
              <w:t xml:space="preserve">Принимает значение: 5.01  </w:t>
            </w:r>
          </w:p>
        </w:tc>
      </w:tr>
      <w:tr w:rsidR="00875C34" w:rsidRPr="00863276" w14:paraId="70A4C5DD" w14:textId="77777777" w:rsidTr="008B47B1">
        <w:trPr>
          <w:jc w:val="center"/>
        </w:trPr>
        <w:tc>
          <w:tcPr>
            <w:tcW w:w="743" w:type="pct"/>
            <w:shd w:val="clear" w:color="auto" w:fill="auto"/>
          </w:tcPr>
          <w:p w14:paraId="366331B6" w14:textId="77777777" w:rsidR="00875C34" w:rsidRPr="00863276" w:rsidRDefault="00875C34" w:rsidP="008B47B1">
            <w:pPr>
              <w:spacing w:after="0"/>
              <w:jc w:val="both"/>
              <w:rPr>
                <w:sz w:val="20"/>
              </w:rPr>
            </w:pPr>
          </w:p>
        </w:tc>
        <w:tc>
          <w:tcPr>
            <w:tcW w:w="790" w:type="pct"/>
            <w:shd w:val="clear" w:color="auto" w:fill="auto"/>
          </w:tcPr>
          <w:p w14:paraId="1676E684" w14:textId="77777777" w:rsidR="00875C34" w:rsidRPr="00863276" w:rsidRDefault="00875C34" w:rsidP="008B47B1">
            <w:pPr>
              <w:rPr>
                <w:sz w:val="20"/>
              </w:rPr>
            </w:pPr>
            <w:r w:rsidRPr="00863276">
              <w:rPr>
                <w:sz w:val="20"/>
              </w:rPr>
              <w:t>ВерсПрог</w:t>
            </w:r>
          </w:p>
        </w:tc>
        <w:tc>
          <w:tcPr>
            <w:tcW w:w="198" w:type="pct"/>
            <w:shd w:val="clear" w:color="auto" w:fill="auto"/>
          </w:tcPr>
          <w:p w14:paraId="6A760FCC" w14:textId="77777777" w:rsidR="00875C34" w:rsidRPr="00863276" w:rsidRDefault="00875C34" w:rsidP="008B47B1">
            <w:pPr>
              <w:jc w:val="center"/>
              <w:rPr>
                <w:sz w:val="20"/>
              </w:rPr>
            </w:pPr>
            <w:r w:rsidRPr="00863276">
              <w:rPr>
                <w:sz w:val="20"/>
              </w:rPr>
              <w:t>О</w:t>
            </w:r>
          </w:p>
        </w:tc>
        <w:tc>
          <w:tcPr>
            <w:tcW w:w="495" w:type="pct"/>
            <w:shd w:val="clear" w:color="auto" w:fill="auto"/>
          </w:tcPr>
          <w:p w14:paraId="4E48E7A4" w14:textId="77777777" w:rsidR="00875C34" w:rsidRPr="00863276" w:rsidRDefault="00875C34" w:rsidP="008B47B1">
            <w:pPr>
              <w:jc w:val="center"/>
              <w:rPr>
                <w:sz w:val="20"/>
              </w:rPr>
            </w:pPr>
            <w:r w:rsidRPr="00863276">
              <w:rPr>
                <w:sz w:val="20"/>
              </w:rPr>
              <w:t>T(1-40)</w:t>
            </w:r>
          </w:p>
        </w:tc>
        <w:tc>
          <w:tcPr>
            <w:tcW w:w="1387" w:type="pct"/>
            <w:shd w:val="clear" w:color="auto" w:fill="auto"/>
          </w:tcPr>
          <w:p w14:paraId="5DEB52F2" w14:textId="77777777" w:rsidR="00875C34" w:rsidRPr="00863276" w:rsidRDefault="00875C34" w:rsidP="008B47B1">
            <w:pPr>
              <w:rPr>
                <w:sz w:val="20"/>
              </w:rPr>
            </w:pPr>
            <w:r w:rsidRPr="00863276">
              <w:rPr>
                <w:sz w:val="20"/>
              </w:rPr>
              <w:t>Версия программы, с помощью которой сформирован файл</w:t>
            </w:r>
          </w:p>
        </w:tc>
        <w:tc>
          <w:tcPr>
            <w:tcW w:w="1387" w:type="pct"/>
            <w:shd w:val="clear" w:color="auto" w:fill="auto"/>
          </w:tcPr>
          <w:p w14:paraId="27D9FBFC" w14:textId="77777777" w:rsidR="00875C34" w:rsidRPr="00863276" w:rsidRDefault="00875C34" w:rsidP="008B47B1">
            <w:pPr>
              <w:spacing w:after="0"/>
              <w:jc w:val="both"/>
              <w:rPr>
                <w:sz w:val="20"/>
              </w:rPr>
            </w:pPr>
          </w:p>
        </w:tc>
      </w:tr>
      <w:tr w:rsidR="00875C34" w:rsidRPr="00863276" w14:paraId="4BBAD47E" w14:textId="77777777" w:rsidTr="008B47B1">
        <w:trPr>
          <w:jc w:val="center"/>
        </w:trPr>
        <w:tc>
          <w:tcPr>
            <w:tcW w:w="743" w:type="pct"/>
            <w:shd w:val="clear" w:color="auto" w:fill="auto"/>
          </w:tcPr>
          <w:p w14:paraId="7C47AEE2" w14:textId="77777777" w:rsidR="00875C34" w:rsidRPr="00863276" w:rsidRDefault="00875C34" w:rsidP="008B47B1">
            <w:pPr>
              <w:spacing w:after="0"/>
              <w:jc w:val="both"/>
              <w:rPr>
                <w:sz w:val="20"/>
              </w:rPr>
            </w:pPr>
          </w:p>
        </w:tc>
        <w:tc>
          <w:tcPr>
            <w:tcW w:w="790" w:type="pct"/>
            <w:shd w:val="clear" w:color="auto" w:fill="auto"/>
          </w:tcPr>
          <w:p w14:paraId="650D2131" w14:textId="77777777" w:rsidR="00875C34" w:rsidRPr="00863276" w:rsidRDefault="00875C34" w:rsidP="008B47B1">
            <w:pPr>
              <w:rPr>
                <w:sz w:val="20"/>
              </w:rPr>
            </w:pPr>
            <w:r w:rsidRPr="00863276">
              <w:rPr>
                <w:sz w:val="20"/>
              </w:rPr>
              <w:t>СвУчДокОбор</w:t>
            </w:r>
          </w:p>
        </w:tc>
        <w:tc>
          <w:tcPr>
            <w:tcW w:w="198" w:type="pct"/>
            <w:shd w:val="clear" w:color="auto" w:fill="auto"/>
          </w:tcPr>
          <w:p w14:paraId="43BF2FD7" w14:textId="77777777" w:rsidR="00875C34" w:rsidRPr="00863276" w:rsidRDefault="00875C34" w:rsidP="008B47B1">
            <w:pPr>
              <w:jc w:val="center"/>
              <w:rPr>
                <w:sz w:val="20"/>
              </w:rPr>
            </w:pPr>
            <w:r w:rsidRPr="00863276">
              <w:rPr>
                <w:sz w:val="20"/>
              </w:rPr>
              <w:t>О</w:t>
            </w:r>
          </w:p>
        </w:tc>
        <w:tc>
          <w:tcPr>
            <w:tcW w:w="495" w:type="pct"/>
            <w:shd w:val="clear" w:color="auto" w:fill="auto"/>
          </w:tcPr>
          <w:p w14:paraId="189B192F" w14:textId="77777777" w:rsidR="00875C34" w:rsidRPr="00863276" w:rsidRDefault="00875C34" w:rsidP="008B47B1">
            <w:pPr>
              <w:jc w:val="center"/>
              <w:rPr>
                <w:sz w:val="20"/>
              </w:rPr>
            </w:pPr>
            <w:r w:rsidRPr="00863276">
              <w:rPr>
                <w:sz w:val="20"/>
              </w:rPr>
              <w:t>С</w:t>
            </w:r>
          </w:p>
        </w:tc>
        <w:tc>
          <w:tcPr>
            <w:tcW w:w="1387" w:type="pct"/>
            <w:shd w:val="clear" w:color="auto" w:fill="auto"/>
          </w:tcPr>
          <w:p w14:paraId="1121DDE5" w14:textId="77777777" w:rsidR="00875C34" w:rsidRPr="00863276" w:rsidRDefault="00875C34" w:rsidP="008B47B1">
            <w:pPr>
              <w:rPr>
                <w:sz w:val="20"/>
              </w:rPr>
            </w:pPr>
            <w:r w:rsidRPr="00863276">
              <w:rPr>
                <w:sz w:val="20"/>
              </w:rPr>
              <w:t>Сведения об участниках электронного документооборота</w:t>
            </w:r>
          </w:p>
        </w:tc>
        <w:tc>
          <w:tcPr>
            <w:tcW w:w="1387" w:type="pct"/>
            <w:shd w:val="clear" w:color="auto" w:fill="auto"/>
          </w:tcPr>
          <w:p w14:paraId="5B4A480C" w14:textId="77777777" w:rsidR="00875C34" w:rsidRPr="00863276" w:rsidRDefault="00875C34" w:rsidP="008B47B1">
            <w:pPr>
              <w:spacing w:after="0"/>
              <w:jc w:val="both"/>
              <w:rPr>
                <w:sz w:val="20"/>
              </w:rPr>
            </w:pPr>
          </w:p>
        </w:tc>
      </w:tr>
      <w:tr w:rsidR="00875C34" w:rsidRPr="00863276" w14:paraId="1B8F51E0" w14:textId="77777777" w:rsidTr="008B47B1">
        <w:trPr>
          <w:jc w:val="center"/>
        </w:trPr>
        <w:tc>
          <w:tcPr>
            <w:tcW w:w="743" w:type="pct"/>
            <w:shd w:val="clear" w:color="auto" w:fill="auto"/>
          </w:tcPr>
          <w:p w14:paraId="5976C156" w14:textId="77777777" w:rsidR="00875C34" w:rsidRPr="00863276" w:rsidRDefault="00875C34" w:rsidP="008B47B1">
            <w:pPr>
              <w:spacing w:after="0"/>
              <w:jc w:val="both"/>
              <w:rPr>
                <w:sz w:val="20"/>
              </w:rPr>
            </w:pPr>
          </w:p>
        </w:tc>
        <w:tc>
          <w:tcPr>
            <w:tcW w:w="790" w:type="pct"/>
            <w:shd w:val="clear" w:color="auto" w:fill="auto"/>
          </w:tcPr>
          <w:p w14:paraId="3BE3D8BC" w14:textId="77777777" w:rsidR="00875C34" w:rsidRPr="00863276" w:rsidRDefault="00875C34" w:rsidP="008B47B1">
            <w:pPr>
              <w:rPr>
                <w:sz w:val="20"/>
              </w:rPr>
            </w:pPr>
            <w:r w:rsidRPr="00863276">
              <w:rPr>
                <w:sz w:val="20"/>
              </w:rPr>
              <w:t>ИнфПок</w:t>
            </w:r>
          </w:p>
        </w:tc>
        <w:tc>
          <w:tcPr>
            <w:tcW w:w="198" w:type="pct"/>
            <w:shd w:val="clear" w:color="auto" w:fill="auto"/>
          </w:tcPr>
          <w:p w14:paraId="2EFE6BA1" w14:textId="77777777" w:rsidR="00875C34" w:rsidRPr="00863276" w:rsidRDefault="00875C34" w:rsidP="008B47B1">
            <w:pPr>
              <w:jc w:val="center"/>
              <w:rPr>
                <w:sz w:val="20"/>
              </w:rPr>
            </w:pPr>
            <w:r w:rsidRPr="00863276">
              <w:rPr>
                <w:sz w:val="20"/>
              </w:rPr>
              <w:t>О</w:t>
            </w:r>
          </w:p>
        </w:tc>
        <w:tc>
          <w:tcPr>
            <w:tcW w:w="495" w:type="pct"/>
            <w:shd w:val="clear" w:color="auto" w:fill="auto"/>
          </w:tcPr>
          <w:p w14:paraId="7173D654" w14:textId="77777777" w:rsidR="00875C34" w:rsidRPr="00863276" w:rsidRDefault="00875C34" w:rsidP="008B47B1">
            <w:pPr>
              <w:jc w:val="center"/>
              <w:rPr>
                <w:sz w:val="20"/>
              </w:rPr>
            </w:pPr>
            <w:r w:rsidRPr="00863276">
              <w:rPr>
                <w:sz w:val="20"/>
              </w:rPr>
              <w:t>С</w:t>
            </w:r>
          </w:p>
        </w:tc>
        <w:tc>
          <w:tcPr>
            <w:tcW w:w="1387" w:type="pct"/>
            <w:shd w:val="clear" w:color="auto" w:fill="auto"/>
          </w:tcPr>
          <w:p w14:paraId="03F2425D" w14:textId="77777777" w:rsidR="00875C34" w:rsidRPr="00863276" w:rsidRDefault="00875C34" w:rsidP="008B47B1">
            <w:pPr>
              <w:rPr>
                <w:sz w:val="20"/>
              </w:rPr>
            </w:pPr>
            <w:r w:rsidRPr="00863276">
              <w:rPr>
                <w:sz w:val="20"/>
              </w:rPr>
              <w:t>Документ об отгрузке товаров (выполнении работ), передаче имущественных прав (документ об оказании услуг), включающий в себя счет-фактуру (информация покупателя), или документ об отгрузке товаров (выполнении работ), передаче имущественных прав (документ об оказании услуг) (информация покупателя)</w:t>
            </w:r>
          </w:p>
        </w:tc>
        <w:tc>
          <w:tcPr>
            <w:tcW w:w="1387" w:type="pct"/>
            <w:shd w:val="clear" w:color="auto" w:fill="auto"/>
          </w:tcPr>
          <w:p w14:paraId="7FE8A859" w14:textId="77777777" w:rsidR="00875C34" w:rsidRPr="00863276" w:rsidRDefault="00875C34" w:rsidP="008B47B1">
            <w:pPr>
              <w:spacing w:after="0"/>
              <w:jc w:val="both"/>
              <w:rPr>
                <w:sz w:val="20"/>
              </w:rPr>
            </w:pPr>
          </w:p>
        </w:tc>
      </w:tr>
      <w:tr w:rsidR="00875C34" w:rsidRPr="00863276" w14:paraId="3AF1C3A9" w14:textId="77777777" w:rsidTr="008B47B1">
        <w:trPr>
          <w:jc w:val="center"/>
        </w:trPr>
        <w:tc>
          <w:tcPr>
            <w:tcW w:w="5000" w:type="pct"/>
            <w:gridSpan w:val="6"/>
            <w:shd w:val="clear" w:color="auto" w:fill="auto"/>
          </w:tcPr>
          <w:p w14:paraId="6444B572" w14:textId="77777777" w:rsidR="00875C34" w:rsidRPr="00863276" w:rsidRDefault="00875C34" w:rsidP="008B47B1">
            <w:pPr>
              <w:keepNext/>
              <w:spacing w:before="0" w:after="0"/>
              <w:contextualSpacing/>
              <w:jc w:val="center"/>
              <w:rPr>
                <w:sz w:val="20"/>
              </w:rPr>
            </w:pPr>
            <w:r w:rsidRPr="00863276">
              <w:rPr>
                <w:b/>
                <w:bCs/>
                <w:sz w:val="20"/>
              </w:rPr>
              <w:t>Сведения об участниках электронного документооборота</w:t>
            </w:r>
          </w:p>
        </w:tc>
      </w:tr>
      <w:tr w:rsidR="00875C34" w:rsidRPr="00863276" w14:paraId="1C13588D" w14:textId="77777777" w:rsidTr="008B47B1">
        <w:trPr>
          <w:jc w:val="center"/>
        </w:trPr>
        <w:tc>
          <w:tcPr>
            <w:tcW w:w="743" w:type="pct"/>
            <w:shd w:val="clear" w:color="auto" w:fill="auto"/>
          </w:tcPr>
          <w:p w14:paraId="67EBFDCA" w14:textId="77777777" w:rsidR="00875C34" w:rsidRPr="00863276" w:rsidRDefault="00875C34" w:rsidP="008B47B1">
            <w:pPr>
              <w:spacing w:after="0"/>
              <w:jc w:val="both"/>
              <w:rPr>
                <w:sz w:val="20"/>
              </w:rPr>
            </w:pPr>
            <w:r w:rsidRPr="00863276">
              <w:rPr>
                <w:b/>
                <w:bCs/>
                <w:sz w:val="20"/>
              </w:rPr>
              <w:t>СвУчДокОбор</w:t>
            </w:r>
          </w:p>
        </w:tc>
        <w:tc>
          <w:tcPr>
            <w:tcW w:w="790" w:type="pct"/>
            <w:shd w:val="clear" w:color="auto" w:fill="auto"/>
          </w:tcPr>
          <w:p w14:paraId="63740E97" w14:textId="77777777" w:rsidR="00875C34" w:rsidRPr="00863276" w:rsidRDefault="00875C34" w:rsidP="008B47B1">
            <w:pPr>
              <w:spacing w:after="0"/>
              <w:jc w:val="both"/>
              <w:rPr>
                <w:sz w:val="20"/>
              </w:rPr>
            </w:pPr>
          </w:p>
        </w:tc>
        <w:tc>
          <w:tcPr>
            <w:tcW w:w="198" w:type="pct"/>
            <w:shd w:val="clear" w:color="auto" w:fill="auto"/>
          </w:tcPr>
          <w:p w14:paraId="76609962" w14:textId="77777777" w:rsidR="00875C34" w:rsidRPr="00863276" w:rsidRDefault="00875C34" w:rsidP="008B47B1">
            <w:pPr>
              <w:spacing w:after="0"/>
              <w:jc w:val="both"/>
              <w:rPr>
                <w:sz w:val="20"/>
              </w:rPr>
            </w:pPr>
          </w:p>
        </w:tc>
        <w:tc>
          <w:tcPr>
            <w:tcW w:w="495" w:type="pct"/>
            <w:shd w:val="clear" w:color="auto" w:fill="auto"/>
          </w:tcPr>
          <w:p w14:paraId="72E93F55" w14:textId="77777777" w:rsidR="00875C34" w:rsidRPr="00863276" w:rsidRDefault="00875C34" w:rsidP="008B47B1">
            <w:pPr>
              <w:spacing w:after="0"/>
              <w:jc w:val="both"/>
              <w:rPr>
                <w:sz w:val="20"/>
              </w:rPr>
            </w:pPr>
          </w:p>
        </w:tc>
        <w:tc>
          <w:tcPr>
            <w:tcW w:w="1387" w:type="pct"/>
            <w:shd w:val="clear" w:color="auto" w:fill="auto"/>
          </w:tcPr>
          <w:p w14:paraId="792F8E18" w14:textId="77777777" w:rsidR="00875C34" w:rsidRPr="00863276" w:rsidRDefault="00875C34" w:rsidP="008B47B1">
            <w:pPr>
              <w:spacing w:after="0"/>
              <w:jc w:val="both"/>
              <w:rPr>
                <w:sz w:val="20"/>
              </w:rPr>
            </w:pPr>
          </w:p>
        </w:tc>
        <w:tc>
          <w:tcPr>
            <w:tcW w:w="1387" w:type="pct"/>
            <w:shd w:val="clear" w:color="auto" w:fill="auto"/>
          </w:tcPr>
          <w:p w14:paraId="306B366A" w14:textId="77777777" w:rsidR="00875C34" w:rsidRPr="00863276" w:rsidRDefault="00875C34" w:rsidP="008B47B1">
            <w:pPr>
              <w:spacing w:after="0"/>
              <w:jc w:val="both"/>
              <w:rPr>
                <w:sz w:val="20"/>
              </w:rPr>
            </w:pPr>
          </w:p>
        </w:tc>
      </w:tr>
      <w:tr w:rsidR="00875C34" w:rsidRPr="00863276" w14:paraId="046FD78E" w14:textId="77777777" w:rsidTr="008B47B1">
        <w:trPr>
          <w:jc w:val="center"/>
        </w:trPr>
        <w:tc>
          <w:tcPr>
            <w:tcW w:w="743" w:type="pct"/>
            <w:shd w:val="clear" w:color="auto" w:fill="auto"/>
          </w:tcPr>
          <w:p w14:paraId="2D38DD1C" w14:textId="77777777" w:rsidR="00875C34" w:rsidRPr="00863276" w:rsidRDefault="00875C34" w:rsidP="008B47B1">
            <w:pPr>
              <w:spacing w:after="0"/>
              <w:jc w:val="both"/>
              <w:rPr>
                <w:sz w:val="20"/>
              </w:rPr>
            </w:pPr>
          </w:p>
        </w:tc>
        <w:tc>
          <w:tcPr>
            <w:tcW w:w="790" w:type="pct"/>
            <w:shd w:val="clear" w:color="auto" w:fill="auto"/>
          </w:tcPr>
          <w:p w14:paraId="79874460" w14:textId="77777777" w:rsidR="00875C34" w:rsidRPr="00863276" w:rsidRDefault="00875C34" w:rsidP="008B47B1">
            <w:pPr>
              <w:rPr>
                <w:sz w:val="20"/>
              </w:rPr>
            </w:pPr>
            <w:r w:rsidRPr="00863276">
              <w:rPr>
                <w:sz w:val="20"/>
              </w:rPr>
              <w:t>ИдОтпр</w:t>
            </w:r>
          </w:p>
        </w:tc>
        <w:tc>
          <w:tcPr>
            <w:tcW w:w="198" w:type="pct"/>
            <w:shd w:val="clear" w:color="auto" w:fill="auto"/>
          </w:tcPr>
          <w:p w14:paraId="55570279" w14:textId="77777777" w:rsidR="00875C34" w:rsidRPr="00863276" w:rsidRDefault="00875C34" w:rsidP="008B47B1">
            <w:pPr>
              <w:jc w:val="center"/>
              <w:rPr>
                <w:sz w:val="20"/>
              </w:rPr>
            </w:pPr>
            <w:r w:rsidRPr="00863276">
              <w:rPr>
                <w:sz w:val="20"/>
              </w:rPr>
              <w:t>О</w:t>
            </w:r>
          </w:p>
        </w:tc>
        <w:tc>
          <w:tcPr>
            <w:tcW w:w="495" w:type="pct"/>
            <w:shd w:val="clear" w:color="auto" w:fill="auto"/>
          </w:tcPr>
          <w:p w14:paraId="0606AF82" w14:textId="77777777" w:rsidR="00875C34" w:rsidRPr="00863276" w:rsidRDefault="00875C34" w:rsidP="008B47B1">
            <w:pPr>
              <w:jc w:val="center"/>
              <w:rPr>
                <w:sz w:val="20"/>
              </w:rPr>
            </w:pPr>
            <w:r w:rsidRPr="00863276">
              <w:rPr>
                <w:sz w:val="20"/>
              </w:rPr>
              <w:t>T(4-46)</w:t>
            </w:r>
          </w:p>
        </w:tc>
        <w:tc>
          <w:tcPr>
            <w:tcW w:w="1387" w:type="pct"/>
            <w:shd w:val="clear" w:color="auto" w:fill="auto"/>
          </w:tcPr>
          <w:p w14:paraId="4987AFA5" w14:textId="77777777" w:rsidR="00875C34" w:rsidRPr="00863276" w:rsidRDefault="00875C34" w:rsidP="008B47B1">
            <w:pPr>
              <w:rPr>
                <w:sz w:val="20"/>
              </w:rPr>
            </w:pPr>
            <w:r w:rsidRPr="00863276">
              <w:rPr>
                <w:sz w:val="20"/>
              </w:rPr>
              <w:t>Идентификатор участника документооборота – отправителя файла обмена информации покупателя</w:t>
            </w:r>
          </w:p>
        </w:tc>
        <w:tc>
          <w:tcPr>
            <w:tcW w:w="1387" w:type="pct"/>
            <w:shd w:val="clear" w:color="auto" w:fill="auto"/>
          </w:tcPr>
          <w:p w14:paraId="756A273A" w14:textId="77777777" w:rsidR="00875C34" w:rsidRPr="00863276" w:rsidRDefault="00875C34" w:rsidP="008B47B1">
            <w:pPr>
              <w:rPr>
                <w:sz w:val="20"/>
              </w:rPr>
            </w:pPr>
            <w:r w:rsidRPr="00863276">
              <w:rPr>
                <w:sz w:val="20"/>
              </w:rPr>
              <w:t>Значение элемента представляется в виде ИдОЭДОСФКодПрод(Пок), где:</w:t>
            </w:r>
            <w:r w:rsidRPr="00863276">
              <w:rPr>
                <w:sz w:val="20"/>
              </w:rPr>
              <w:br/>
              <w:t>ИдОЭДОСФ - идентификатор оператора электронного оборота счетов-фактур и первичных документов (оператор ЭДО СФ) - символьный трехзначный код. При включении оператора ЭДО СФ в сеть доверенных операторов ЭДО СФ ФНС России, идентификатор присваивается Федеральной налоговой службой;</w:t>
            </w:r>
            <w:r w:rsidRPr="00863276">
              <w:rPr>
                <w:sz w:val="20"/>
              </w:rPr>
              <w:br/>
              <w:t>КодПрод(Пок) - код продавца (покупателя) - уникальный код участника, присваиваемый оператором ЭДО СФ, длина кода продавца (покупателя) не более 43 символов.</w:t>
            </w:r>
            <w:r w:rsidRPr="00863276">
              <w:rPr>
                <w:sz w:val="20"/>
              </w:rPr>
              <w:br/>
              <w:t>При Функция=ДОП и направлении документа не через оператора ЭДО СФ ИдОтпр - глобальный уникальный идентификатор (GUID), однозначно идентифицирующий участника документооборота</w:t>
            </w:r>
          </w:p>
        </w:tc>
      </w:tr>
      <w:tr w:rsidR="00875C34" w:rsidRPr="00863276" w14:paraId="1F879B33" w14:textId="77777777" w:rsidTr="008B47B1">
        <w:trPr>
          <w:jc w:val="center"/>
        </w:trPr>
        <w:tc>
          <w:tcPr>
            <w:tcW w:w="743" w:type="pct"/>
            <w:shd w:val="clear" w:color="auto" w:fill="auto"/>
          </w:tcPr>
          <w:p w14:paraId="51AD2340" w14:textId="77777777" w:rsidR="00875C34" w:rsidRPr="00863276" w:rsidRDefault="00875C34" w:rsidP="008B47B1">
            <w:pPr>
              <w:spacing w:after="0"/>
              <w:jc w:val="both"/>
              <w:rPr>
                <w:sz w:val="20"/>
              </w:rPr>
            </w:pPr>
          </w:p>
        </w:tc>
        <w:tc>
          <w:tcPr>
            <w:tcW w:w="790" w:type="pct"/>
            <w:shd w:val="clear" w:color="auto" w:fill="auto"/>
          </w:tcPr>
          <w:p w14:paraId="7A2E1EB8" w14:textId="77777777" w:rsidR="00875C34" w:rsidRPr="00863276" w:rsidRDefault="00875C34" w:rsidP="008B47B1">
            <w:pPr>
              <w:rPr>
                <w:sz w:val="20"/>
              </w:rPr>
            </w:pPr>
            <w:r w:rsidRPr="00863276">
              <w:rPr>
                <w:sz w:val="20"/>
              </w:rPr>
              <w:t>ИдПол</w:t>
            </w:r>
          </w:p>
        </w:tc>
        <w:tc>
          <w:tcPr>
            <w:tcW w:w="198" w:type="pct"/>
            <w:shd w:val="clear" w:color="auto" w:fill="auto"/>
          </w:tcPr>
          <w:p w14:paraId="565D7C31" w14:textId="77777777" w:rsidR="00875C34" w:rsidRPr="00863276" w:rsidRDefault="00875C34" w:rsidP="008B47B1">
            <w:pPr>
              <w:jc w:val="center"/>
              <w:rPr>
                <w:sz w:val="20"/>
              </w:rPr>
            </w:pPr>
            <w:r w:rsidRPr="00863276">
              <w:rPr>
                <w:sz w:val="20"/>
              </w:rPr>
              <w:t>О</w:t>
            </w:r>
          </w:p>
        </w:tc>
        <w:tc>
          <w:tcPr>
            <w:tcW w:w="495" w:type="pct"/>
            <w:shd w:val="clear" w:color="auto" w:fill="auto"/>
          </w:tcPr>
          <w:p w14:paraId="5B724DAC" w14:textId="77777777" w:rsidR="00875C34" w:rsidRPr="00863276" w:rsidRDefault="00875C34" w:rsidP="008B47B1">
            <w:pPr>
              <w:jc w:val="center"/>
              <w:rPr>
                <w:sz w:val="20"/>
              </w:rPr>
            </w:pPr>
            <w:r w:rsidRPr="00863276">
              <w:rPr>
                <w:sz w:val="20"/>
              </w:rPr>
              <w:t>T(4-46)</w:t>
            </w:r>
          </w:p>
        </w:tc>
        <w:tc>
          <w:tcPr>
            <w:tcW w:w="1387" w:type="pct"/>
            <w:shd w:val="clear" w:color="auto" w:fill="auto"/>
          </w:tcPr>
          <w:p w14:paraId="4B1AB293" w14:textId="77777777" w:rsidR="00875C34" w:rsidRPr="00863276" w:rsidRDefault="00875C34" w:rsidP="008B47B1">
            <w:pPr>
              <w:rPr>
                <w:sz w:val="20"/>
              </w:rPr>
            </w:pPr>
            <w:r w:rsidRPr="00863276">
              <w:rPr>
                <w:sz w:val="20"/>
              </w:rPr>
              <w:t>Идентификатор участника документооборота – получателя файла обмена информации покупателя</w:t>
            </w:r>
          </w:p>
        </w:tc>
        <w:tc>
          <w:tcPr>
            <w:tcW w:w="1387" w:type="pct"/>
            <w:shd w:val="clear" w:color="auto" w:fill="auto"/>
          </w:tcPr>
          <w:p w14:paraId="5A418B3D" w14:textId="77777777" w:rsidR="00875C34" w:rsidRPr="00863276" w:rsidRDefault="00875C34" w:rsidP="008B47B1">
            <w:pPr>
              <w:rPr>
                <w:sz w:val="20"/>
              </w:rPr>
            </w:pPr>
            <w:r w:rsidRPr="00863276">
              <w:rPr>
                <w:sz w:val="20"/>
              </w:rPr>
              <w:t>Значение элемента представляется в виде ИдОЭДОСФКодПрод(Пок), где:</w:t>
            </w:r>
            <w:r w:rsidRPr="00863276">
              <w:rPr>
                <w:sz w:val="20"/>
              </w:rPr>
              <w:br/>
              <w:t xml:space="preserve">ИдОЭДОСФ - идентификатор оператора электронного оборота счетов-фактур и первичных документов (оператор ЭДО СФ) - символьный трехзначный код. При включении оператора ЭДО СФ в сеть доверенных операторов ЭДО СФ ФНС России, идентификатор </w:t>
            </w:r>
            <w:r w:rsidRPr="00863276">
              <w:rPr>
                <w:sz w:val="20"/>
              </w:rPr>
              <w:lastRenderedPageBreak/>
              <w:t>присваивается Федеральной налоговой службой;</w:t>
            </w:r>
            <w:r w:rsidRPr="00863276">
              <w:rPr>
                <w:sz w:val="20"/>
              </w:rPr>
              <w:br/>
              <w:t>КодПрод(Пок) - код продавца (покупателя) - уникальный код участника, присваиваемый оператором ЭДО СФ, длина кода продавца (покупателя) не более 43 символов.</w:t>
            </w:r>
            <w:r w:rsidRPr="00863276">
              <w:rPr>
                <w:sz w:val="20"/>
              </w:rPr>
              <w:br/>
              <w:t>При Функция=ДОП и направлении документа не через оператора ЭДО СФ ИдПол - глобальный уникальный идентификатор (GUID), однозначно идентифицирующий участника документооборота</w:t>
            </w:r>
          </w:p>
        </w:tc>
      </w:tr>
      <w:tr w:rsidR="00875C34" w:rsidRPr="00863276" w14:paraId="6C9FB66F" w14:textId="77777777" w:rsidTr="008B47B1">
        <w:trPr>
          <w:jc w:val="center"/>
        </w:trPr>
        <w:tc>
          <w:tcPr>
            <w:tcW w:w="743" w:type="pct"/>
            <w:shd w:val="clear" w:color="auto" w:fill="auto"/>
          </w:tcPr>
          <w:p w14:paraId="3059A68E" w14:textId="77777777" w:rsidR="00875C34" w:rsidRPr="00863276" w:rsidRDefault="00875C34" w:rsidP="008B47B1">
            <w:pPr>
              <w:spacing w:after="0"/>
              <w:jc w:val="both"/>
              <w:rPr>
                <w:sz w:val="20"/>
              </w:rPr>
            </w:pPr>
          </w:p>
        </w:tc>
        <w:tc>
          <w:tcPr>
            <w:tcW w:w="790" w:type="pct"/>
            <w:shd w:val="clear" w:color="auto" w:fill="auto"/>
          </w:tcPr>
          <w:p w14:paraId="7A5763CF" w14:textId="77777777" w:rsidR="00875C34" w:rsidRPr="00863276" w:rsidRDefault="00875C34" w:rsidP="008B47B1">
            <w:pPr>
              <w:rPr>
                <w:sz w:val="20"/>
              </w:rPr>
            </w:pPr>
            <w:r w:rsidRPr="00122845">
              <w:rPr>
                <w:sz w:val="20"/>
              </w:rPr>
              <w:t>СвОЭДОтпр</w:t>
            </w:r>
          </w:p>
        </w:tc>
        <w:tc>
          <w:tcPr>
            <w:tcW w:w="198" w:type="pct"/>
            <w:shd w:val="clear" w:color="auto" w:fill="auto"/>
          </w:tcPr>
          <w:p w14:paraId="059CEE52" w14:textId="77777777" w:rsidR="00875C34" w:rsidRPr="00863276" w:rsidRDefault="00875C34" w:rsidP="008B47B1">
            <w:pPr>
              <w:jc w:val="center"/>
              <w:rPr>
                <w:sz w:val="20"/>
              </w:rPr>
            </w:pPr>
            <w:r w:rsidRPr="00863276">
              <w:rPr>
                <w:sz w:val="20"/>
              </w:rPr>
              <w:t>Н</w:t>
            </w:r>
          </w:p>
        </w:tc>
        <w:tc>
          <w:tcPr>
            <w:tcW w:w="495" w:type="pct"/>
            <w:shd w:val="clear" w:color="auto" w:fill="auto"/>
          </w:tcPr>
          <w:p w14:paraId="706F657A" w14:textId="77777777" w:rsidR="00875C34" w:rsidRPr="00863276" w:rsidRDefault="00875C34" w:rsidP="008B47B1">
            <w:pPr>
              <w:spacing w:after="0"/>
              <w:jc w:val="center"/>
              <w:rPr>
                <w:sz w:val="20"/>
              </w:rPr>
            </w:pPr>
            <w:r w:rsidRPr="00863276">
              <w:rPr>
                <w:sz w:val="20"/>
              </w:rPr>
              <w:t>С</w:t>
            </w:r>
          </w:p>
        </w:tc>
        <w:tc>
          <w:tcPr>
            <w:tcW w:w="1387" w:type="pct"/>
            <w:shd w:val="clear" w:color="auto" w:fill="auto"/>
          </w:tcPr>
          <w:p w14:paraId="7C94E12B" w14:textId="77777777" w:rsidR="00875C34" w:rsidRPr="00863276" w:rsidRDefault="00875C34" w:rsidP="008B47B1">
            <w:pPr>
              <w:rPr>
                <w:sz w:val="20"/>
              </w:rPr>
            </w:pPr>
            <w:r w:rsidRPr="00863276">
              <w:rPr>
                <w:sz w:val="20"/>
              </w:rPr>
              <w:t>Сведения об операторе электронного документооборота отправителя файла обмена счета-фактуры (информации продавца)</w:t>
            </w:r>
          </w:p>
        </w:tc>
        <w:tc>
          <w:tcPr>
            <w:tcW w:w="1387" w:type="pct"/>
            <w:shd w:val="clear" w:color="auto" w:fill="auto"/>
          </w:tcPr>
          <w:p w14:paraId="06F37912" w14:textId="77777777" w:rsidR="00AE3D45" w:rsidRPr="00AE3D45" w:rsidRDefault="00AE3D45" w:rsidP="00AE3D45">
            <w:pPr>
              <w:rPr>
                <w:sz w:val="20"/>
              </w:rPr>
            </w:pPr>
            <w:r w:rsidRPr="00AE3D45">
              <w:rPr>
                <w:sz w:val="20"/>
              </w:rPr>
              <w:t>Обязателен при приеме.</w:t>
            </w:r>
          </w:p>
          <w:p w14:paraId="768F2587" w14:textId="0B200186" w:rsidR="00875C34" w:rsidRPr="00863276" w:rsidRDefault="00AE3D45" w:rsidP="00AE3D45">
            <w:pPr>
              <w:rPr>
                <w:sz w:val="20"/>
              </w:rPr>
            </w:pPr>
            <w:r w:rsidRPr="00AE3D45">
              <w:rPr>
                <w:sz w:val="20"/>
              </w:rPr>
              <w:t>Заполняется сведениями об ОЭДО ЕИС, которые указаны в справочнике «Операторы электронного документооборота» (edoNsiOperatorInfo)</w:t>
            </w:r>
          </w:p>
        </w:tc>
      </w:tr>
      <w:tr w:rsidR="00875C34" w:rsidRPr="00863276" w14:paraId="54C96E6A" w14:textId="77777777" w:rsidTr="008B47B1">
        <w:trPr>
          <w:jc w:val="center"/>
        </w:trPr>
        <w:tc>
          <w:tcPr>
            <w:tcW w:w="5000" w:type="pct"/>
            <w:gridSpan w:val="6"/>
            <w:shd w:val="clear" w:color="auto" w:fill="auto"/>
          </w:tcPr>
          <w:p w14:paraId="4626AD0C" w14:textId="77777777" w:rsidR="00875C34" w:rsidRPr="00863276" w:rsidRDefault="00875C34" w:rsidP="008B47B1">
            <w:pPr>
              <w:keepNext/>
              <w:spacing w:before="0" w:after="0"/>
              <w:contextualSpacing/>
              <w:jc w:val="center"/>
              <w:rPr>
                <w:sz w:val="20"/>
              </w:rPr>
            </w:pPr>
            <w:r w:rsidRPr="00863276">
              <w:rPr>
                <w:b/>
                <w:bCs/>
                <w:sz w:val="20"/>
              </w:rPr>
              <w:t>Сведения об операторе электронного документооборота отправителя файла обмена информации покупателя</w:t>
            </w:r>
          </w:p>
        </w:tc>
      </w:tr>
      <w:tr w:rsidR="00875C34" w:rsidRPr="00863276" w14:paraId="13810AD1" w14:textId="77777777" w:rsidTr="008B47B1">
        <w:trPr>
          <w:jc w:val="center"/>
        </w:trPr>
        <w:tc>
          <w:tcPr>
            <w:tcW w:w="743" w:type="pct"/>
            <w:shd w:val="clear" w:color="auto" w:fill="auto"/>
          </w:tcPr>
          <w:p w14:paraId="4E9DB62B" w14:textId="77777777" w:rsidR="00875C34" w:rsidRPr="00863276" w:rsidRDefault="00875C34" w:rsidP="008B47B1">
            <w:pPr>
              <w:spacing w:after="0"/>
              <w:jc w:val="both"/>
              <w:rPr>
                <w:sz w:val="20"/>
              </w:rPr>
            </w:pPr>
            <w:r w:rsidRPr="00863276">
              <w:rPr>
                <w:b/>
                <w:bCs/>
                <w:sz w:val="20"/>
              </w:rPr>
              <w:t>СвОЭДОтпр</w:t>
            </w:r>
          </w:p>
        </w:tc>
        <w:tc>
          <w:tcPr>
            <w:tcW w:w="790" w:type="pct"/>
            <w:shd w:val="clear" w:color="auto" w:fill="auto"/>
          </w:tcPr>
          <w:p w14:paraId="13626B69" w14:textId="77777777" w:rsidR="00875C34" w:rsidRPr="00863276" w:rsidRDefault="00875C34" w:rsidP="008B47B1">
            <w:pPr>
              <w:spacing w:after="0"/>
              <w:jc w:val="both"/>
              <w:rPr>
                <w:sz w:val="20"/>
              </w:rPr>
            </w:pPr>
          </w:p>
        </w:tc>
        <w:tc>
          <w:tcPr>
            <w:tcW w:w="198" w:type="pct"/>
            <w:shd w:val="clear" w:color="auto" w:fill="auto"/>
          </w:tcPr>
          <w:p w14:paraId="41BF622D" w14:textId="77777777" w:rsidR="00875C34" w:rsidRPr="00863276" w:rsidRDefault="00875C34" w:rsidP="008B47B1">
            <w:pPr>
              <w:spacing w:after="0"/>
              <w:jc w:val="both"/>
              <w:rPr>
                <w:sz w:val="20"/>
              </w:rPr>
            </w:pPr>
          </w:p>
        </w:tc>
        <w:tc>
          <w:tcPr>
            <w:tcW w:w="495" w:type="pct"/>
            <w:shd w:val="clear" w:color="auto" w:fill="auto"/>
          </w:tcPr>
          <w:p w14:paraId="662639AD" w14:textId="77777777" w:rsidR="00875C34" w:rsidRPr="00863276" w:rsidRDefault="00875C34" w:rsidP="008B47B1">
            <w:pPr>
              <w:spacing w:after="0"/>
              <w:jc w:val="both"/>
              <w:rPr>
                <w:sz w:val="20"/>
              </w:rPr>
            </w:pPr>
          </w:p>
        </w:tc>
        <w:tc>
          <w:tcPr>
            <w:tcW w:w="1387" w:type="pct"/>
            <w:shd w:val="clear" w:color="auto" w:fill="auto"/>
          </w:tcPr>
          <w:p w14:paraId="637FA02D" w14:textId="77777777" w:rsidR="00875C34" w:rsidRPr="00863276" w:rsidRDefault="00875C34" w:rsidP="008B47B1">
            <w:pPr>
              <w:spacing w:after="0"/>
              <w:jc w:val="both"/>
              <w:rPr>
                <w:sz w:val="20"/>
              </w:rPr>
            </w:pPr>
          </w:p>
        </w:tc>
        <w:tc>
          <w:tcPr>
            <w:tcW w:w="1387" w:type="pct"/>
            <w:shd w:val="clear" w:color="auto" w:fill="auto"/>
          </w:tcPr>
          <w:p w14:paraId="3230C1A1" w14:textId="77777777" w:rsidR="00875C34" w:rsidRPr="00863276" w:rsidRDefault="00875C34" w:rsidP="008B47B1">
            <w:pPr>
              <w:spacing w:after="0"/>
              <w:jc w:val="both"/>
              <w:rPr>
                <w:sz w:val="20"/>
              </w:rPr>
            </w:pPr>
          </w:p>
        </w:tc>
      </w:tr>
      <w:tr w:rsidR="00875C34" w:rsidRPr="00863276" w14:paraId="70803523" w14:textId="77777777" w:rsidTr="008B47B1">
        <w:trPr>
          <w:jc w:val="center"/>
        </w:trPr>
        <w:tc>
          <w:tcPr>
            <w:tcW w:w="743" w:type="pct"/>
            <w:shd w:val="clear" w:color="auto" w:fill="auto"/>
          </w:tcPr>
          <w:p w14:paraId="5888B8C9" w14:textId="77777777" w:rsidR="00875C34" w:rsidRPr="00863276" w:rsidRDefault="00875C34" w:rsidP="008B47B1">
            <w:pPr>
              <w:spacing w:after="0"/>
              <w:jc w:val="both"/>
              <w:rPr>
                <w:sz w:val="20"/>
              </w:rPr>
            </w:pPr>
          </w:p>
        </w:tc>
        <w:tc>
          <w:tcPr>
            <w:tcW w:w="790" w:type="pct"/>
            <w:shd w:val="clear" w:color="auto" w:fill="auto"/>
          </w:tcPr>
          <w:p w14:paraId="1025CE17" w14:textId="77777777" w:rsidR="00875C34" w:rsidRPr="00863276" w:rsidRDefault="00875C34" w:rsidP="008B47B1">
            <w:pPr>
              <w:rPr>
                <w:sz w:val="20"/>
              </w:rPr>
            </w:pPr>
            <w:r w:rsidRPr="00863276">
              <w:rPr>
                <w:sz w:val="20"/>
              </w:rPr>
              <w:t>НаимОрг</w:t>
            </w:r>
          </w:p>
        </w:tc>
        <w:tc>
          <w:tcPr>
            <w:tcW w:w="198" w:type="pct"/>
            <w:shd w:val="clear" w:color="auto" w:fill="auto"/>
          </w:tcPr>
          <w:p w14:paraId="155FFE62" w14:textId="77777777" w:rsidR="00875C34" w:rsidRPr="00863276" w:rsidRDefault="00875C34" w:rsidP="008B47B1">
            <w:pPr>
              <w:jc w:val="center"/>
              <w:rPr>
                <w:sz w:val="20"/>
              </w:rPr>
            </w:pPr>
            <w:r w:rsidRPr="00863276">
              <w:rPr>
                <w:sz w:val="20"/>
              </w:rPr>
              <w:t>О</w:t>
            </w:r>
          </w:p>
        </w:tc>
        <w:tc>
          <w:tcPr>
            <w:tcW w:w="495" w:type="pct"/>
            <w:shd w:val="clear" w:color="auto" w:fill="auto"/>
          </w:tcPr>
          <w:p w14:paraId="1EAEA7A8" w14:textId="77777777" w:rsidR="00875C34" w:rsidRPr="00863276" w:rsidRDefault="00875C34" w:rsidP="008B47B1">
            <w:pPr>
              <w:jc w:val="center"/>
              <w:rPr>
                <w:sz w:val="20"/>
              </w:rPr>
            </w:pPr>
            <w:r w:rsidRPr="00863276">
              <w:rPr>
                <w:sz w:val="20"/>
              </w:rPr>
              <w:t>T(1-1000)</w:t>
            </w:r>
          </w:p>
        </w:tc>
        <w:tc>
          <w:tcPr>
            <w:tcW w:w="1387" w:type="pct"/>
            <w:shd w:val="clear" w:color="auto" w:fill="auto"/>
          </w:tcPr>
          <w:p w14:paraId="2D629865" w14:textId="77777777" w:rsidR="00875C34" w:rsidRPr="00863276" w:rsidRDefault="00875C34" w:rsidP="008B47B1">
            <w:pPr>
              <w:rPr>
                <w:sz w:val="20"/>
              </w:rPr>
            </w:pPr>
            <w:r w:rsidRPr="00863276">
              <w:rPr>
                <w:sz w:val="20"/>
              </w:rPr>
              <w:t>Наименование</w:t>
            </w:r>
          </w:p>
        </w:tc>
        <w:tc>
          <w:tcPr>
            <w:tcW w:w="1387" w:type="pct"/>
            <w:shd w:val="clear" w:color="auto" w:fill="auto"/>
          </w:tcPr>
          <w:p w14:paraId="3A7D35A8" w14:textId="77777777" w:rsidR="00875C34" w:rsidRPr="00863276" w:rsidRDefault="00875C34" w:rsidP="008B47B1">
            <w:pPr>
              <w:spacing w:after="0"/>
              <w:jc w:val="both"/>
              <w:rPr>
                <w:sz w:val="20"/>
              </w:rPr>
            </w:pPr>
          </w:p>
        </w:tc>
      </w:tr>
      <w:tr w:rsidR="00875C34" w:rsidRPr="00863276" w14:paraId="753A5111" w14:textId="77777777" w:rsidTr="008B47B1">
        <w:trPr>
          <w:jc w:val="center"/>
        </w:trPr>
        <w:tc>
          <w:tcPr>
            <w:tcW w:w="743" w:type="pct"/>
            <w:shd w:val="clear" w:color="auto" w:fill="auto"/>
          </w:tcPr>
          <w:p w14:paraId="01836805" w14:textId="77777777" w:rsidR="00875C34" w:rsidRPr="00863276" w:rsidRDefault="00875C34" w:rsidP="008B47B1">
            <w:pPr>
              <w:spacing w:after="0"/>
              <w:jc w:val="both"/>
              <w:rPr>
                <w:sz w:val="20"/>
              </w:rPr>
            </w:pPr>
          </w:p>
        </w:tc>
        <w:tc>
          <w:tcPr>
            <w:tcW w:w="790" w:type="pct"/>
            <w:shd w:val="clear" w:color="auto" w:fill="auto"/>
          </w:tcPr>
          <w:p w14:paraId="293A354D" w14:textId="77777777" w:rsidR="00875C34" w:rsidRPr="00863276" w:rsidRDefault="00875C34" w:rsidP="008B47B1">
            <w:pPr>
              <w:rPr>
                <w:sz w:val="20"/>
              </w:rPr>
            </w:pPr>
            <w:r w:rsidRPr="00863276">
              <w:rPr>
                <w:sz w:val="20"/>
              </w:rPr>
              <w:t>ИННЮЛ</w:t>
            </w:r>
          </w:p>
        </w:tc>
        <w:tc>
          <w:tcPr>
            <w:tcW w:w="198" w:type="pct"/>
            <w:shd w:val="clear" w:color="auto" w:fill="auto"/>
          </w:tcPr>
          <w:p w14:paraId="391B8844" w14:textId="77777777" w:rsidR="00875C34" w:rsidRPr="00863276" w:rsidRDefault="00875C34" w:rsidP="008B47B1">
            <w:pPr>
              <w:jc w:val="center"/>
              <w:rPr>
                <w:sz w:val="20"/>
              </w:rPr>
            </w:pPr>
            <w:r w:rsidRPr="00863276">
              <w:rPr>
                <w:sz w:val="20"/>
              </w:rPr>
              <w:t>О</w:t>
            </w:r>
          </w:p>
        </w:tc>
        <w:tc>
          <w:tcPr>
            <w:tcW w:w="495" w:type="pct"/>
            <w:shd w:val="clear" w:color="auto" w:fill="auto"/>
          </w:tcPr>
          <w:p w14:paraId="70476E02" w14:textId="77777777" w:rsidR="00875C34" w:rsidRPr="00863276" w:rsidRDefault="00875C34" w:rsidP="008B47B1">
            <w:pPr>
              <w:jc w:val="center"/>
              <w:rPr>
                <w:sz w:val="20"/>
              </w:rPr>
            </w:pPr>
            <w:r w:rsidRPr="00863276">
              <w:rPr>
                <w:sz w:val="20"/>
              </w:rPr>
              <w:t>T(=10)</w:t>
            </w:r>
          </w:p>
        </w:tc>
        <w:tc>
          <w:tcPr>
            <w:tcW w:w="1387" w:type="pct"/>
            <w:shd w:val="clear" w:color="auto" w:fill="auto"/>
          </w:tcPr>
          <w:p w14:paraId="7F542807" w14:textId="77777777" w:rsidR="00875C34" w:rsidRPr="00863276" w:rsidRDefault="00875C34" w:rsidP="008B47B1">
            <w:pPr>
              <w:rPr>
                <w:sz w:val="20"/>
              </w:rPr>
            </w:pPr>
            <w:r w:rsidRPr="00863276">
              <w:rPr>
                <w:sz w:val="20"/>
              </w:rPr>
              <w:t>ИНН</w:t>
            </w:r>
          </w:p>
        </w:tc>
        <w:tc>
          <w:tcPr>
            <w:tcW w:w="1387" w:type="pct"/>
            <w:shd w:val="clear" w:color="auto" w:fill="auto"/>
          </w:tcPr>
          <w:p w14:paraId="5A90848F" w14:textId="77777777" w:rsidR="00875C34" w:rsidRPr="00863276" w:rsidRDefault="00875C34" w:rsidP="008B47B1">
            <w:pPr>
              <w:rPr>
                <w:sz w:val="20"/>
              </w:rPr>
            </w:pPr>
            <w:r w:rsidRPr="00863276">
              <w:rPr>
                <w:sz w:val="20"/>
              </w:rPr>
              <w:t xml:space="preserve">Типовой элемент &lt;ИННЮЛТип&gt; </w:t>
            </w:r>
          </w:p>
        </w:tc>
      </w:tr>
      <w:tr w:rsidR="00875C34" w:rsidRPr="00863276" w14:paraId="055AC707" w14:textId="77777777" w:rsidTr="008B47B1">
        <w:trPr>
          <w:jc w:val="center"/>
        </w:trPr>
        <w:tc>
          <w:tcPr>
            <w:tcW w:w="743" w:type="pct"/>
            <w:shd w:val="clear" w:color="auto" w:fill="auto"/>
          </w:tcPr>
          <w:p w14:paraId="5944E153" w14:textId="77777777" w:rsidR="00875C34" w:rsidRPr="00863276" w:rsidRDefault="00875C34" w:rsidP="008B47B1">
            <w:pPr>
              <w:spacing w:after="0"/>
              <w:jc w:val="both"/>
              <w:rPr>
                <w:sz w:val="20"/>
              </w:rPr>
            </w:pPr>
          </w:p>
        </w:tc>
        <w:tc>
          <w:tcPr>
            <w:tcW w:w="790" w:type="pct"/>
            <w:shd w:val="clear" w:color="auto" w:fill="auto"/>
          </w:tcPr>
          <w:p w14:paraId="42851993" w14:textId="77777777" w:rsidR="00875C34" w:rsidRPr="00863276" w:rsidRDefault="00875C34" w:rsidP="008B47B1">
            <w:pPr>
              <w:rPr>
                <w:sz w:val="20"/>
              </w:rPr>
            </w:pPr>
            <w:r w:rsidRPr="00863276">
              <w:rPr>
                <w:sz w:val="20"/>
              </w:rPr>
              <w:t>ИдЭДО</w:t>
            </w:r>
          </w:p>
        </w:tc>
        <w:tc>
          <w:tcPr>
            <w:tcW w:w="198" w:type="pct"/>
            <w:shd w:val="clear" w:color="auto" w:fill="auto"/>
          </w:tcPr>
          <w:p w14:paraId="0732EFE0" w14:textId="77777777" w:rsidR="00875C34" w:rsidRPr="00863276" w:rsidRDefault="00875C34" w:rsidP="008B47B1">
            <w:pPr>
              <w:jc w:val="center"/>
              <w:rPr>
                <w:sz w:val="20"/>
              </w:rPr>
            </w:pPr>
            <w:r w:rsidRPr="00863276">
              <w:rPr>
                <w:sz w:val="20"/>
              </w:rPr>
              <w:t>О</w:t>
            </w:r>
          </w:p>
        </w:tc>
        <w:tc>
          <w:tcPr>
            <w:tcW w:w="495" w:type="pct"/>
            <w:shd w:val="clear" w:color="auto" w:fill="auto"/>
          </w:tcPr>
          <w:p w14:paraId="48292530" w14:textId="77777777" w:rsidR="00875C34" w:rsidRPr="00863276" w:rsidRDefault="00875C34" w:rsidP="008B47B1">
            <w:pPr>
              <w:jc w:val="center"/>
              <w:rPr>
                <w:sz w:val="20"/>
              </w:rPr>
            </w:pPr>
            <w:r w:rsidRPr="00863276">
              <w:rPr>
                <w:sz w:val="20"/>
              </w:rPr>
              <w:t>T(=3)</w:t>
            </w:r>
          </w:p>
        </w:tc>
        <w:tc>
          <w:tcPr>
            <w:tcW w:w="1387" w:type="pct"/>
            <w:shd w:val="clear" w:color="auto" w:fill="auto"/>
          </w:tcPr>
          <w:p w14:paraId="6D8480D8" w14:textId="77777777" w:rsidR="00875C34" w:rsidRPr="00863276" w:rsidRDefault="00875C34" w:rsidP="008B47B1">
            <w:pPr>
              <w:rPr>
                <w:sz w:val="20"/>
              </w:rPr>
            </w:pPr>
            <w:r w:rsidRPr="00863276">
              <w:rPr>
                <w:sz w:val="20"/>
              </w:rPr>
              <w:t>Идентификатор оператора электронного документооборота отправителя файла обмена информации покупателя</w:t>
            </w:r>
          </w:p>
        </w:tc>
        <w:tc>
          <w:tcPr>
            <w:tcW w:w="1387" w:type="pct"/>
            <w:shd w:val="clear" w:color="auto" w:fill="auto"/>
          </w:tcPr>
          <w:p w14:paraId="0F4FD994" w14:textId="77777777" w:rsidR="00875C34" w:rsidRPr="00863276" w:rsidRDefault="00875C34" w:rsidP="008B47B1">
            <w:pPr>
              <w:rPr>
                <w:sz w:val="20"/>
              </w:rPr>
            </w:pPr>
            <w:r w:rsidRPr="00863276">
              <w:rPr>
                <w:sz w:val="20"/>
              </w:rPr>
              <w:t>Идентификатор оператора ЭДО СФ, услугами которого пользуется покупатель (продавец), символьный трехзначный код. В значении идентификатора допускаются символы латинского алфавита A-Z, a–z, цифры 0–9, знаки «@», «.», «-». Значение идентификатора регистронезависимо. При включении оператора ЭДО СФ в сеть доверенных операторов ЭДО СФ ФНС России, идентификатор присваивается Федеральной налоговой службой</w:t>
            </w:r>
          </w:p>
        </w:tc>
      </w:tr>
      <w:tr w:rsidR="00875C34" w:rsidRPr="00863276" w14:paraId="2E781110" w14:textId="77777777" w:rsidTr="008B47B1">
        <w:trPr>
          <w:jc w:val="center"/>
        </w:trPr>
        <w:tc>
          <w:tcPr>
            <w:tcW w:w="5000" w:type="pct"/>
            <w:gridSpan w:val="6"/>
            <w:shd w:val="clear" w:color="auto" w:fill="auto"/>
          </w:tcPr>
          <w:p w14:paraId="06921D3B" w14:textId="77777777" w:rsidR="00875C34" w:rsidRPr="00863276" w:rsidRDefault="00875C34" w:rsidP="008B47B1">
            <w:pPr>
              <w:jc w:val="center"/>
              <w:rPr>
                <w:sz w:val="20"/>
              </w:rPr>
            </w:pPr>
            <w:r w:rsidRPr="00863276">
              <w:rPr>
                <w:b/>
                <w:bCs/>
                <w:sz w:val="20"/>
              </w:rPr>
              <w:t>Документ об отгрузке товаров (выполнении работ), передаче имущественных прав (документ об оказании услуг), включающий в себя счет-фактуру (информация покупателя), или документ об отгрузке товаров (выполнении работ), передаче имущественных прав (документ об оказании услуг) (информация покупателя)</w:t>
            </w:r>
          </w:p>
        </w:tc>
      </w:tr>
      <w:tr w:rsidR="00875C34" w:rsidRPr="00863276" w14:paraId="178C07E1" w14:textId="77777777" w:rsidTr="008B47B1">
        <w:trPr>
          <w:jc w:val="center"/>
        </w:trPr>
        <w:tc>
          <w:tcPr>
            <w:tcW w:w="743" w:type="pct"/>
            <w:shd w:val="clear" w:color="auto" w:fill="auto"/>
          </w:tcPr>
          <w:p w14:paraId="4F33683B" w14:textId="77777777" w:rsidR="00875C34" w:rsidRPr="00863276" w:rsidRDefault="00875C34" w:rsidP="008B47B1">
            <w:pPr>
              <w:spacing w:after="0"/>
              <w:jc w:val="both"/>
              <w:rPr>
                <w:sz w:val="20"/>
              </w:rPr>
            </w:pPr>
            <w:r w:rsidRPr="00863276">
              <w:rPr>
                <w:b/>
                <w:bCs/>
                <w:sz w:val="20"/>
              </w:rPr>
              <w:t>ИнфПок</w:t>
            </w:r>
          </w:p>
        </w:tc>
        <w:tc>
          <w:tcPr>
            <w:tcW w:w="790" w:type="pct"/>
            <w:shd w:val="clear" w:color="auto" w:fill="auto"/>
          </w:tcPr>
          <w:p w14:paraId="02327BF9" w14:textId="77777777" w:rsidR="00875C34" w:rsidRPr="00863276" w:rsidRDefault="00875C34" w:rsidP="008B47B1">
            <w:pPr>
              <w:jc w:val="center"/>
              <w:rPr>
                <w:sz w:val="20"/>
              </w:rPr>
            </w:pPr>
          </w:p>
        </w:tc>
        <w:tc>
          <w:tcPr>
            <w:tcW w:w="198" w:type="pct"/>
            <w:shd w:val="clear" w:color="auto" w:fill="auto"/>
          </w:tcPr>
          <w:p w14:paraId="65CABF72" w14:textId="77777777" w:rsidR="00875C34" w:rsidRPr="00863276" w:rsidRDefault="00875C34" w:rsidP="008B47B1">
            <w:pPr>
              <w:jc w:val="center"/>
              <w:rPr>
                <w:sz w:val="20"/>
              </w:rPr>
            </w:pPr>
          </w:p>
        </w:tc>
        <w:tc>
          <w:tcPr>
            <w:tcW w:w="495" w:type="pct"/>
            <w:shd w:val="clear" w:color="auto" w:fill="auto"/>
          </w:tcPr>
          <w:p w14:paraId="2E1F56E7" w14:textId="77777777" w:rsidR="00875C34" w:rsidRPr="00863276" w:rsidRDefault="00875C34" w:rsidP="008B47B1">
            <w:pPr>
              <w:jc w:val="center"/>
              <w:rPr>
                <w:sz w:val="20"/>
              </w:rPr>
            </w:pPr>
          </w:p>
        </w:tc>
        <w:tc>
          <w:tcPr>
            <w:tcW w:w="1387" w:type="pct"/>
            <w:shd w:val="clear" w:color="auto" w:fill="auto"/>
          </w:tcPr>
          <w:p w14:paraId="0355A846" w14:textId="77777777" w:rsidR="00875C34" w:rsidRPr="00863276" w:rsidRDefault="00875C34" w:rsidP="008B47B1">
            <w:pPr>
              <w:rPr>
                <w:sz w:val="20"/>
              </w:rPr>
            </w:pPr>
          </w:p>
        </w:tc>
        <w:tc>
          <w:tcPr>
            <w:tcW w:w="1387" w:type="pct"/>
            <w:shd w:val="clear" w:color="auto" w:fill="auto"/>
          </w:tcPr>
          <w:p w14:paraId="08253C6E" w14:textId="77777777" w:rsidR="00875C34" w:rsidRPr="00863276" w:rsidRDefault="00875C34" w:rsidP="008B47B1">
            <w:pPr>
              <w:rPr>
                <w:sz w:val="20"/>
              </w:rPr>
            </w:pPr>
          </w:p>
        </w:tc>
      </w:tr>
      <w:tr w:rsidR="00875C34" w:rsidRPr="00863276" w14:paraId="6E6E8293" w14:textId="77777777" w:rsidTr="008B47B1">
        <w:trPr>
          <w:jc w:val="center"/>
        </w:trPr>
        <w:tc>
          <w:tcPr>
            <w:tcW w:w="743" w:type="pct"/>
            <w:shd w:val="clear" w:color="auto" w:fill="auto"/>
          </w:tcPr>
          <w:p w14:paraId="7216F3E3" w14:textId="77777777" w:rsidR="00875C34" w:rsidRPr="00863276" w:rsidRDefault="00875C34" w:rsidP="008B47B1">
            <w:pPr>
              <w:spacing w:after="0"/>
              <w:jc w:val="both"/>
              <w:rPr>
                <w:sz w:val="20"/>
              </w:rPr>
            </w:pPr>
          </w:p>
        </w:tc>
        <w:tc>
          <w:tcPr>
            <w:tcW w:w="790" w:type="pct"/>
            <w:shd w:val="clear" w:color="auto" w:fill="auto"/>
          </w:tcPr>
          <w:p w14:paraId="759751A9" w14:textId="77777777" w:rsidR="00875C34" w:rsidRPr="00863276" w:rsidRDefault="00875C34" w:rsidP="008B47B1">
            <w:pPr>
              <w:rPr>
                <w:sz w:val="20"/>
              </w:rPr>
            </w:pPr>
            <w:r w:rsidRPr="00863276">
              <w:rPr>
                <w:sz w:val="20"/>
              </w:rPr>
              <w:t>КНД</w:t>
            </w:r>
          </w:p>
        </w:tc>
        <w:tc>
          <w:tcPr>
            <w:tcW w:w="198" w:type="pct"/>
            <w:shd w:val="clear" w:color="auto" w:fill="auto"/>
          </w:tcPr>
          <w:p w14:paraId="4924A686" w14:textId="77777777" w:rsidR="00875C34" w:rsidRPr="00863276" w:rsidRDefault="00875C34" w:rsidP="008B47B1">
            <w:pPr>
              <w:jc w:val="center"/>
              <w:rPr>
                <w:sz w:val="20"/>
              </w:rPr>
            </w:pPr>
            <w:r w:rsidRPr="00863276">
              <w:rPr>
                <w:sz w:val="20"/>
              </w:rPr>
              <w:t>ОК</w:t>
            </w:r>
          </w:p>
        </w:tc>
        <w:tc>
          <w:tcPr>
            <w:tcW w:w="495" w:type="pct"/>
            <w:shd w:val="clear" w:color="auto" w:fill="auto"/>
          </w:tcPr>
          <w:p w14:paraId="1E152C56" w14:textId="77777777" w:rsidR="00875C34" w:rsidRPr="00863276" w:rsidRDefault="00875C34" w:rsidP="008B47B1">
            <w:pPr>
              <w:jc w:val="center"/>
              <w:rPr>
                <w:sz w:val="20"/>
              </w:rPr>
            </w:pPr>
            <w:r w:rsidRPr="00863276">
              <w:rPr>
                <w:sz w:val="20"/>
              </w:rPr>
              <w:t>T(=7)</w:t>
            </w:r>
          </w:p>
        </w:tc>
        <w:tc>
          <w:tcPr>
            <w:tcW w:w="1387" w:type="pct"/>
            <w:shd w:val="clear" w:color="auto" w:fill="auto"/>
          </w:tcPr>
          <w:p w14:paraId="2D52A7ED" w14:textId="77777777" w:rsidR="00875C34" w:rsidRPr="00863276" w:rsidRDefault="00875C34" w:rsidP="008B47B1">
            <w:pPr>
              <w:rPr>
                <w:sz w:val="20"/>
              </w:rPr>
            </w:pPr>
            <w:r w:rsidRPr="00863276">
              <w:rPr>
                <w:sz w:val="20"/>
              </w:rPr>
              <w:t>Код документа  по КНД</w:t>
            </w:r>
          </w:p>
        </w:tc>
        <w:tc>
          <w:tcPr>
            <w:tcW w:w="1387" w:type="pct"/>
            <w:shd w:val="clear" w:color="auto" w:fill="auto"/>
          </w:tcPr>
          <w:p w14:paraId="5700E9EA" w14:textId="77777777" w:rsidR="00875C34" w:rsidRPr="00863276" w:rsidRDefault="00875C34" w:rsidP="008B47B1">
            <w:pPr>
              <w:rPr>
                <w:sz w:val="20"/>
              </w:rPr>
            </w:pPr>
            <w:r w:rsidRPr="00863276">
              <w:rPr>
                <w:sz w:val="20"/>
              </w:rPr>
              <w:t xml:space="preserve">Типовой элемент &lt;КНДТип&gt;. </w:t>
            </w:r>
          </w:p>
          <w:p w14:paraId="591AA666" w14:textId="77777777" w:rsidR="00875C34" w:rsidRPr="00863276" w:rsidRDefault="00875C34" w:rsidP="008B47B1">
            <w:pPr>
              <w:rPr>
                <w:sz w:val="20"/>
              </w:rPr>
            </w:pPr>
            <w:r w:rsidRPr="00863276">
              <w:rPr>
                <w:sz w:val="20"/>
              </w:rPr>
              <w:t xml:space="preserve">Принимает значение: 1115132  </w:t>
            </w:r>
          </w:p>
        </w:tc>
      </w:tr>
      <w:tr w:rsidR="00875C34" w:rsidRPr="00863276" w14:paraId="046D03C8" w14:textId="77777777" w:rsidTr="008B47B1">
        <w:trPr>
          <w:jc w:val="center"/>
        </w:trPr>
        <w:tc>
          <w:tcPr>
            <w:tcW w:w="743" w:type="pct"/>
            <w:shd w:val="clear" w:color="auto" w:fill="auto"/>
          </w:tcPr>
          <w:p w14:paraId="20943458" w14:textId="77777777" w:rsidR="00875C34" w:rsidRPr="00863276" w:rsidRDefault="00875C34" w:rsidP="008B47B1">
            <w:pPr>
              <w:spacing w:after="0"/>
              <w:jc w:val="both"/>
              <w:rPr>
                <w:sz w:val="20"/>
              </w:rPr>
            </w:pPr>
          </w:p>
        </w:tc>
        <w:tc>
          <w:tcPr>
            <w:tcW w:w="790" w:type="pct"/>
            <w:shd w:val="clear" w:color="auto" w:fill="auto"/>
          </w:tcPr>
          <w:p w14:paraId="70A8E005" w14:textId="77777777" w:rsidR="00875C34" w:rsidRPr="00863276" w:rsidRDefault="00875C34" w:rsidP="008B47B1">
            <w:pPr>
              <w:rPr>
                <w:sz w:val="20"/>
              </w:rPr>
            </w:pPr>
            <w:r w:rsidRPr="00863276">
              <w:rPr>
                <w:sz w:val="20"/>
              </w:rPr>
              <w:t>ДатаИнфПок</w:t>
            </w:r>
          </w:p>
        </w:tc>
        <w:tc>
          <w:tcPr>
            <w:tcW w:w="198" w:type="pct"/>
            <w:shd w:val="clear" w:color="auto" w:fill="auto"/>
          </w:tcPr>
          <w:p w14:paraId="19A707AB" w14:textId="77777777" w:rsidR="00875C34" w:rsidRPr="00863276" w:rsidRDefault="00875C34" w:rsidP="008B47B1">
            <w:pPr>
              <w:jc w:val="center"/>
              <w:rPr>
                <w:sz w:val="20"/>
              </w:rPr>
            </w:pPr>
            <w:r w:rsidRPr="00863276">
              <w:rPr>
                <w:sz w:val="20"/>
              </w:rPr>
              <w:t>О</w:t>
            </w:r>
          </w:p>
        </w:tc>
        <w:tc>
          <w:tcPr>
            <w:tcW w:w="495" w:type="pct"/>
            <w:shd w:val="clear" w:color="auto" w:fill="auto"/>
          </w:tcPr>
          <w:p w14:paraId="37DDFBAB" w14:textId="77777777" w:rsidR="00875C34" w:rsidRPr="00863276" w:rsidRDefault="00875C34" w:rsidP="008B47B1">
            <w:pPr>
              <w:jc w:val="center"/>
              <w:rPr>
                <w:sz w:val="20"/>
              </w:rPr>
            </w:pPr>
            <w:r w:rsidRPr="00863276">
              <w:rPr>
                <w:sz w:val="20"/>
              </w:rPr>
              <w:t>T(=10)</w:t>
            </w:r>
          </w:p>
        </w:tc>
        <w:tc>
          <w:tcPr>
            <w:tcW w:w="1387" w:type="pct"/>
            <w:shd w:val="clear" w:color="auto" w:fill="auto"/>
          </w:tcPr>
          <w:p w14:paraId="5A0CB313" w14:textId="77777777" w:rsidR="00875C34" w:rsidRPr="00863276" w:rsidRDefault="00875C34" w:rsidP="008B47B1">
            <w:pPr>
              <w:rPr>
                <w:sz w:val="20"/>
              </w:rPr>
            </w:pPr>
            <w:r w:rsidRPr="00863276">
              <w:rPr>
                <w:sz w:val="20"/>
              </w:rPr>
              <w:t>Дата формирования файла обмена информации покупателя</w:t>
            </w:r>
          </w:p>
        </w:tc>
        <w:tc>
          <w:tcPr>
            <w:tcW w:w="1387" w:type="pct"/>
            <w:shd w:val="clear" w:color="auto" w:fill="auto"/>
          </w:tcPr>
          <w:p w14:paraId="343EC595" w14:textId="77777777" w:rsidR="00875C34" w:rsidRPr="00863276" w:rsidRDefault="00875C34" w:rsidP="008B47B1">
            <w:pPr>
              <w:rPr>
                <w:sz w:val="20"/>
              </w:rPr>
            </w:pPr>
            <w:r w:rsidRPr="00863276">
              <w:rPr>
                <w:sz w:val="20"/>
              </w:rPr>
              <w:t>Типовой элемент &lt;ДатаТип&gt;.</w:t>
            </w:r>
          </w:p>
          <w:p w14:paraId="672EAB42" w14:textId="77777777" w:rsidR="00875C34" w:rsidRPr="00863276" w:rsidRDefault="00875C34" w:rsidP="008B47B1">
            <w:pPr>
              <w:rPr>
                <w:sz w:val="20"/>
              </w:rPr>
            </w:pPr>
            <w:r w:rsidRPr="00863276">
              <w:rPr>
                <w:sz w:val="20"/>
              </w:rPr>
              <w:t>Дата в формате ДД.ММ.ГГГГ</w:t>
            </w:r>
          </w:p>
        </w:tc>
      </w:tr>
      <w:tr w:rsidR="00875C34" w:rsidRPr="00863276" w14:paraId="15B1F0FD" w14:textId="77777777" w:rsidTr="008B47B1">
        <w:trPr>
          <w:jc w:val="center"/>
        </w:trPr>
        <w:tc>
          <w:tcPr>
            <w:tcW w:w="743" w:type="pct"/>
            <w:shd w:val="clear" w:color="auto" w:fill="auto"/>
          </w:tcPr>
          <w:p w14:paraId="6536CC59" w14:textId="77777777" w:rsidR="00875C34" w:rsidRPr="00863276" w:rsidRDefault="00875C34" w:rsidP="008B47B1">
            <w:pPr>
              <w:spacing w:after="0"/>
              <w:jc w:val="both"/>
              <w:rPr>
                <w:sz w:val="20"/>
              </w:rPr>
            </w:pPr>
          </w:p>
        </w:tc>
        <w:tc>
          <w:tcPr>
            <w:tcW w:w="790" w:type="pct"/>
            <w:shd w:val="clear" w:color="auto" w:fill="auto"/>
          </w:tcPr>
          <w:p w14:paraId="024A511F" w14:textId="77777777" w:rsidR="00875C34" w:rsidRPr="00863276" w:rsidRDefault="00875C34" w:rsidP="008B47B1">
            <w:pPr>
              <w:rPr>
                <w:sz w:val="20"/>
              </w:rPr>
            </w:pPr>
            <w:r w:rsidRPr="00863276">
              <w:rPr>
                <w:sz w:val="20"/>
              </w:rPr>
              <w:t>ВремИнфПок</w:t>
            </w:r>
          </w:p>
        </w:tc>
        <w:tc>
          <w:tcPr>
            <w:tcW w:w="198" w:type="pct"/>
            <w:shd w:val="clear" w:color="auto" w:fill="auto"/>
          </w:tcPr>
          <w:p w14:paraId="7816BD1E" w14:textId="77777777" w:rsidR="00875C34" w:rsidRPr="00863276" w:rsidRDefault="00875C34" w:rsidP="008B47B1">
            <w:pPr>
              <w:jc w:val="center"/>
              <w:rPr>
                <w:sz w:val="20"/>
              </w:rPr>
            </w:pPr>
            <w:r w:rsidRPr="00863276">
              <w:rPr>
                <w:sz w:val="20"/>
              </w:rPr>
              <w:t>О</w:t>
            </w:r>
          </w:p>
        </w:tc>
        <w:tc>
          <w:tcPr>
            <w:tcW w:w="495" w:type="pct"/>
            <w:shd w:val="clear" w:color="auto" w:fill="auto"/>
          </w:tcPr>
          <w:p w14:paraId="1B622436" w14:textId="77777777" w:rsidR="00875C34" w:rsidRPr="00863276" w:rsidRDefault="00875C34" w:rsidP="008B47B1">
            <w:pPr>
              <w:jc w:val="center"/>
              <w:rPr>
                <w:sz w:val="20"/>
              </w:rPr>
            </w:pPr>
            <w:r w:rsidRPr="00863276">
              <w:rPr>
                <w:sz w:val="20"/>
              </w:rPr>
              <w:t>T(=8)</w:t>
            </w:r>
          </w:p>
        </w:tc>
        <w:tc>
          <w:tcPr>
            <w:tcW w:w="1387" w:type="pct"/>
            <w:shd w:val="clear" w:color="auto" w:fill="auto"/>
          </w:tcPr>
          <w:p w14:paraId="1F13DCD9" w14:textId="77777777" w:rsidR="00875C34" w:rsidRPr="00863276" w:rsidRDefault="00875C34" w:rsidP="008B47B1">
            <w:pPr>
              <w:rPr>
                <w:sz w:val="20"/>
              </w:rPr>
            </w:pPr>
            <w:r w:rsidRPr="00863276">
              <w:rPr>
                <w:sz w:val="20"/>
              </w:rPr>
              <w:t>Время формирования файла обмена информации покупателя</w:t>
            </w:r>
          </w:p>
        </w:tc>
        <w:tc>
          <w:tcPr>
            <w:tcW w:w="1387" w:type="pct"/>
            <w:shd w:val="clear" w:color="auto" w:fill="auto"/>
          </w:tcPr>
          <w:p w14:paraId="580C3145" w14:textId="77777777" w:rsidR="00875C34" w:rsidRPr="00863276" w:rsidRDefault="00875C34" w:rsidP="008B47B1">
            <w:pPr>
              <w:rPr>
                <w:sz w:val="20"/>
              </w:rPr>
            </w:pPr>
            <w:r w:rsidRPr="00863276">
              <w:rPr>
                <w:sz w:val="20"/>
              </w:rPr>
              <w:t>Типовой элемент &lt;ВремяТип&gt;.</w:t>
            </w:r>
          </w:p>
          <w:p w14:paraId="66CB05FF" w14:textId="77777777" w:rsidR="00875C34" w:rsidRPr="00863276" w:rsidRDefault="00875C34" w:rsidP="008B47B1">
            <w:pPr>
              <w:rPr>
                <w:sz w:val="20"/>
              </w:rPr>
            </w:pPr>
            <w:r w:rsidRPr="00863276">
              <w:rPr>
                <w:sz w:val="20"/>
              </w:rPr>
              <w:t xml:space="preserve">Время в формате ЧЧ.ММ.СС </w:t>
            </w:r>
          </w:p>
        </w:tc>
      </w:tr>
      <w:tr w:rsidR="00875C34" w:rsidRPr="00863276" w14:paraId="705BDF96" w14:textId="77777777" w:rsidTr="008B47B1">
        <w:trPr>
          <w:jc w:val="center"/>
        </w:trPr>
        <w:tc>
          <w:tcPr>
            <w:tcW w:w="743" w:type="pct"/>
            <w:shd w:val="clear" w:color="auto" w:fill="auto"/>
          </w:tcPr>
          <w:p w14:paraId="6676DC38" w14:textId="77777777" w:rsidR="00875C34" w:rsidRPr="00863276" w:rsidRDefault="00875C34" w:rsidP="008B47B1">
            <w:pPr>
              <w:spacing w:after="0"/>
              <w:jc w:val="both"/>
              <w:rPr>
                <w:sz w:val="20"/>
              </w:rPr>
            </w:pPr>
          </w:p>
        </w:tc>
        <w:tc>
          <w:tcPr>
            <w:tcW w:w="790" w:type="pct"/>
            <w:shd w:val="clear" w:color="auto" w:fill="auto"/>
          </w:tcPr>
          <w:p w14:paraId="78EB4707" w14:textId="77777777" w:rsidR="00875C34" w:rsidRPr="00863276" w:rsidRDefault="00875C34" w:rsidP="008B47B1">
            <w:pPr>
              <w:rPr>
                <w:sz w:val="20"/>
              </w:rPr>
            </w:pPr>
            <w:r w:rsidRPr="00863276">
              <w:rPr>
                <w:sz w:val="20"/>
              </w:rPr>
              <w:t>НаимЭконСубСост</w:t>
            </w:r>
          </w:p>
        </w:tc>
        <w:tc>
          <w:tcPr>
            <w:tcW w:w="198" w:type="pct"/>
            <w:shd w:val="clear" w:color="auto" w:fill="auto"/>
          </w:tcPr>
          <w:p w14:paraId="7510CCF4" w14:textId="77777777" w:rsidR="00875C34" w:rsidRPr="00863276" w:rsidRDefault="00875C34" w:rsidP="008B47B1">
            <w:pPr>
              <w:jc w:val="center"/>
              <w:rPr>
                <w:sz w:val="20"/>
              </w:rPr>
            </w:pPr>
            <w:r w:rsidRPr="00863276">
              <w:rPr>
                <w:sz w:val="20"/>
              </w:rPr>
              <w:t>О</w:t>
            </w:r>
          </w:p>
        </w:tc>
        <w:tc>
          <w:tcPr>
            <w:tcW w:w="495" w:type="pct"/>
            <w:shd w:val="clear" w:color="auto" w:fill="auto"/>
          </w:tcPr>
          <w:p w14:paraId="20939EC2" w14:textId="77777777" w:rsidR="00875C34" w:rsidRPr="00863276" w:rsidRDefault="00875C34" w:rsidP="008B47B1">
            <w:pPr>
              <w:jc w:val="center"/>
              <w:rPr>
                <w:sz w:val="20"/>
              </w:rPr>
            </w:pPr>
            <w:r w:rsidRPr="00863276">
              <w:rPr>
                <w:sz w:val="20"/>
              </w:rPr>
              <w:t>T(1-1000)</w:t>
            </w:r>
          </w:p>
        </w:tc>
        <w:tc>
          <w:tcPr>
            <w:tcW w:w="1387" w:type="pct"/>
            <w:shd w:val="clear" w:color="auto" w:fill="auto"/>
          </w:tcPr>
          <w:p w14:paraId="5A3E4487" w14:textId="77777777" w:rsidR="00875C34" w:rsidRPr="00863276" w:rsidRDefault="00875C34" w:rsidP="008B47B1">
            <w:pPr>
              <w:rPr>
                <w:sz w:val="20"/>
              </w:rPr>
            </w:pPr>
            <w:r w:rsidRPr="00863276">
              <w:rPr>
                <w:sz w:val="20"/>
              </w:rPr>
              <w:t>Наименование экономического субъекта – составителя файла обмена информации покупателя</w:t>
            </w:r>
          </w:p>
        </w:tc>
        <w:tc>
          <w:tcPr>
            <w:tcW w:w="1387" w:type="pct"/>
            <w:shd w:val="clear" w:color="auto" w:fill="auto"/>
          </w:tcPr>
          <w:p w14:paraId="21D7D6E5" w14:textId="77777777" w:rsidR="00875C34" w:rsidRPr="00863276" w:rsidRDefault="00875C34" w:rsidP="008B47B1">
            <w:pPr>
              <w:rPr>
                <w:sz w:val="20"/>
              </w:rPr>
            </w:pPr>
            <w:r w:rsidRPr="00863276">
              <w:rPr>
                <w:sz w:val="20"/>
              </w:rPr>
              <w:t> </w:t>
            </w:r>
          </w:p>
        </w:tc>
      </w:tr>
      <w:tr w:rsidR="00875C34" w:rsidRPr="00863276" w14:paraId="48ACA6C0" w14:textId="77777777" w:rsidTr="008B47B1">
        <w:trPr>
          <w:jc w:val="center"/>
        </w:trPr>
        <w:tc>
          <w:tcPr>
            <w:tcW w:w="743" w:type="pct"/>
            <w:shd w:val="clear" w:color="auto" w:fill="auto"/>
          </w:tcPr>
          <w:p w14:paraId="0F9D79E0" w14:textId="77777777" w:rsidR="00875C34" w:rsidRPr="00863276" w:rsidRDefault="00875C34" w:rsidP="008B47B1">
            <w:pPr>
              <w:spacing w:after="0"/>
              <w:jc w:val="both"/>
              <w:rPr>
                <w:sz w:val="20"/>
              </w:rPr>
            </w:pPr>
          </w:p>
        </w:tc>
        <w:tc>
          <w:tcPr>
            <w:tcW w:w="790" w:type="pct"/>
            <w:shd w:val="clear" w:color="auto" w:fill="auto"/>
          </w:tcPr>
          <w:p w14:paraId="27594DEF" w14:textId="77777777" w:rsidR="00875C34" w:rsidRPr="00863276" w:rsidRDefault="00875C34" w:rsidP="008B47B1">
            <w:pPr>
              <w:rPr>
                <w:sz w:val="20"/>
              </w:rPr>
            </w:pPr>
            <w:r w:rsidRPr="00863276">
              <w:rPr>
                <w:sz w:val="20"/>
              </w:rPr>
              <w:t>ОснДоверОргСост</w:t>
            </w:r>
          </w:p>
        </w:tc>
        <w:tc>
          <w:tcPr>
            <w:tcW w:w="198" w:type="pct"/>
            <w:shd w:val="clear" w:color="auto" w:fill="auto"/>
          </w:tcPr>
          <w:p w14:paraId="280F8F36" w14:textId="77777777" w:rsidR="00875C34" w:rsidRPr="00863276" w:rsidRDefault="00875C34" w:rsidP="008B47B1">
            <w:pPr>
              <w:jc w:val="center"/>
              <w:rPr>
                <w:sz w:val="20"/>
              </w:rPr>
            </w:pPr>
            <w:r w:rsidRPr="00863276">
              <w:rPr>
                <w:sz w:val="20"/>
              </w:rPr>
              <w:t>Н</w:t>
            </w:r>
          </w:p>
        </w:tc>
        <w:tc>
          <w:tcPr>
            <w:tcW w:w="495" w:type="pct"/>
            <w:shd w:val="clear" w:color="auto" w:fill="auto"/>
          </w:tcPr>
          <w:p w14:paraId="77F5C5BC" w14:textId="77777777" w:rsidR="00875C34" w:rsidRPr="00863276" w:rsidRDefault="00875C34" w:rsidP="008B47B1">
            <w:pPr>
              <w:jc w:val="center"/>
              <w:rPr>
                <w:sz w:val="20"/>
              </w:rPr>
            </w:pPr>
            <w:r w:rsidRPr="00863276">
              <w:rPr>
                <w:sz w:val="20"/>
              </w:rPr>
              <w:t>T(1-120)</w:t>
            </w:r>
          </w:p>
        </w:tc>
        <w:tc>
          <w:tcPr>
            <w:tcW w:w="1387" w:type="pct"/>
            <w:shd w:val="clear" w:color="auto" w:fill="auto"/>
          </w:tcPr>
          <w:p w14:paraId="2AAFA333" w14:textId="77777777" w:rsidR="00875C34" w:rsidRPr="00863276" w:rsidRDefault="00875C34" w:rsidP="008B47B1">
            <w:pPr>
              <w:rPr>
                <w:sz w:val="20"/>
              </w:rPr>
            </w:pPr>
            <w:r w:rsidRPr="00863276">
              <w:rPr>
                <w:sz w:val="20"/>
              </w:rPr>
              <w:t>Основание, по которому экономический субъект является составителем файла обмена информации покупателя</w:t>
            </w:r>
          </w:p>
        </w:tc>
        <w:tc>
          <w:tcPr>
            <w:tcW w:w="1387" w:type="pct"/>
            <w:shd w:val="clear" w:color="auto" w:fill="auto"/>
          </w:tcPr>
          <w:p w14:paraId="2F14B691" w14:textId="1B55038F" w:rsidR="00875C34" w:rsidRPr="00863276" w:rsidRDefault="00D326CF" w:rsidP="008B47B1">
            <w:pPr>
              <w:rPr>
                <w:sz w:val="20"/>
              </w:rPr>
            </w:pPr>
            <w:r w:rsidRPr="00D326CF">
              <w:rPr>
                <w:sz w:val="20"/>
              </w:rPr>
              <w:t>Игнорируется при приеме. Если коды СПЗ организации пользователя и организации заказчика в контракте не совпадают, то заполняется при передаче значением «Соглашение в соответствии с ч. 6 ст. 15 Федерального закона № 44-ФЗ»</w:t>
            </w:r>
          </w:p>
        </w:tc>
      </w:tr>
      <w:tr w:rsidR="00875C34" w:rsidRPr="00863276" w14:paraId="5521553D" w14:textId="77777777" w:rsidTr="008B47B1">
        <w:trPr>
          <w:jc w:val="center"/>
        </w:trPr>
        <w:tc>
          <w:tcPr>
            <w:tcW w:w="743" w:type="pct"/>
            <w:shd w:val="clear" w:color="auto" w:fill="auto"/>
          </w:tcPr>
          <w:p w14:paraId="2285F7EE" w14:textId="77777777" w:rsidR="00875C34" w:rsidRPr="00863276" w:rsidRDefault="00875C34" w:rsidP="008B47B1">
            <w:pPr>
              <w:spacing w:after="0"/>
              <w:jc w:val="both"/>
              <w:rPr>
                <w:sz w:val="20"/>
              </w:rPr>
            </w:pPr>
          </w:p>
        </w:tc>
        <w:tc>
          <w:tcPr>
            <w:tcW w:w="790" w:type="pct"/>
            <w:shd w:val="clear" w:color="auto" w:fill="auto"/>
          </w:tcPr>
          <w:p w14:paraId="088539AF" w14:textId="77777777" w:rsidR="00875C34" w:rsidRPr="00863276" w:rsidRDefault="00875C34" w:rsidP="008B47B1">
            <w:pPr>
              <w:rPr>
                <w:sz w:val="20"/>
              </w:rPr>
            </w:pPr>
            <w:r w:rsidRPr="00863276">
              <w:rPr>
                <w:sz w:val="20"/>
              </w:rPr>
              <w:t>ИдИнфПрод</w:t>
            </w:r>
          </w:p>
        </w:tc>
        <w:tc>
          <w:tcPr>
            <w:tcW w:w="198" w:type="pct"/>
            <w:shd w:val="clear" w:color="auto" w:fill="auto"/>
          </w:tcPr>
          <w:p w14:paraId="7A02A857" w14:textId="77777777" w:rsidR="00875C34" w:rsidRPr="00863276" w:rsidRDefault="00875C34" w:rsidP="008B47B1">
            <w:pPr>
              <w:jc w:val="center"/>
              <w:rPr>
                <w:sz w:val="20"/>
              </w:rPr>
            </w:pPr>
            <w:r w:rsidRPr="00863276">
              <w:rPr>
                <w:sz w:val="20"/>
              </w:rPr>
              <w:t>О</w:t>
            </w:r>
          </w:p>
        </w:tc>
        <w:tc>
          <w:tcPr>
            <w:tcW w:w="495" w:type="pct"/>
            <w:shd w:val="clear" w:color="auto" w:fill="auto"/>
          </w:tcPr>
          <w:p w14:paraId="53011388" w14:textId="77777777" w:rsidR="00875C34" w:rsidRPr="00863276" w:rsidRDefault="00875C34" w:rsidP="008B47B1">
            <w:pPr>
              <w:jc w:val="center"/>
              <w:rPr>
                <w:sz w:val="20"/>
              </w:rPr>
            </w:pPr>
            <w:r w:rsidRPr="00863276">
              <w:rPr>
                <w:sz w:val="20"/>
              </w:rPr>
              <w:t>С</w:t>
            </w:r>
          </w:p>
        </w:tc>
        <w:tc>
          <w:tcPr>
            <w:tcW w:w="1387" w:type="pct"/>
            <w:shd w:val="clear" w:color="auto" w:fill="auto"/>
          </w:tcPr>
          <w:p w14:paraId="6B57210B" w14:textId="77777777" w:rsidR="00875C34" w:rsidRPr="00863276" w:rsidRDefault="00875C34" w:rsidP="008B47B1">
            <w:pPr>
              <w:rPr>
                <w:sz w:val="20"/>
              </w:rPr>
            </w:pPr>
            <w:r w:rsidRPr="00863276">
              <w:rPr>
                <w:sz w:val="20"/>
              </w:rPr>
              <w:t>Идентификация файла обмена счета-фактуры (информации продавца) или файла обмена информации продавца</w:t>
            </w:r>
          </w:p>
        </w:tc>
        <w:tc>
          <w:tcPr>
            <w:tcW w:w="1387" w:type="pct"/>
            <w:shd w:val="clear" w:color="auto" w:fill="auto"/>
          </w:tcPr>
          <w:p w14:paraId="089B9EA2" w14:textId="77777777" w:rsidR="00875C34" w:rsidRPr="00863276" w:rsidRDefault="00875C34" w:rsidP="008B47B1">
            <w:pPr>
              <w:rPr>
                <w:sz w:val="20"/>
              </w:rPr>
            </w:pPr>
          </w:p>
        </w:tc>
      </w:tr>
      <w:tr w:rsidR="00875C34" w:rsidRPr="00863276" w14:paraId="641FC637" w14:textId="77777777" w:rsidTr="008B47B1">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7ACFDB53"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131DFB03" w14:textId="77777777" w:rsidR="00875C34" w:rsidRPr="00863276" w:rsidRDefault="00875C34" w:rsidP="008B47B1">
            <w:pPr>
              <w:rPr>
                <w:sz w:val="20"/>
              </w:rPr>
            </w:pPr>
            <w:r w:rsidRPr="00863276">
              <w:rPr>
                <w:sz w:val="20"/>
              </w:rPr>
              <w:t>СодФХЖ4</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00335F4F" w14:textId="77777777" w:rsidR="00875C34" w:rsidRPr="00863276" w:rsidRDefault="00875C34" w:rsidP="008B47B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4DDC1C89" w14:textId="77777777" w:rsidR="00875C34" w:rsidRPr="00863276" w:rsidRDefault="00875C34" w:rsidP="008B47B1">
            <w:pPr>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03F8E83" w14:textId="77777777" w:rsidR="00875C34" w:rsidRPr="00863276" w:rsidRDefault="00875C34" w:rsidP="008B47B1">
            <w:pPr>
              <w:rPr>
                <w:sz w:val="20"/>
              </w:rPr>
            </w:pPr>
            <w:r w:rsidRPr="00863276">
              <w:rPr>
                <w:sz w:val="20"/>
              </w:rPr>
              <w:t>Содержание факта хозяйственной жизни 4 - сведения о принятии товаров (результатов выполненных работ), имущественных прав (о подтверждении факта оказания услуг)</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14AF82D" w14:textId="77777777" w:rsidR="00875C34" w:rsidRPr="00863276" w:rsidRDefault="00875C34" w:rsidP="008B47B1">
            <w:pPr>
              <w:rPr>
                <w:sz w:val="20"/>
              </w:rPr>
            </w:pPr>
          </w:p>
        </w:tc>
      </w:tr>
      <w:tr w:rsidR="00875C34" w:rsidRPr="00863276" w14:paraId="4EFDC8E4" w14:textId="77777777" w:rsidTr="008B47B1">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32040D2A"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6079CE49" w14:textId="77777777" w:rsidR="00875C34" w:rsidRPr="00863276" w:rsidRDefault="00875C34" w:rsidP="008B47B1">
            <w:pPr>
              <w:rPr>
                <w:sz w:val="20"/>
              </w:rPr>
            </w:pPr>
            <w:r w:rsidRPr="00863276">
              <w:rPr>
                <w:sz w:val="20"/>
              </w:rPr>
              <w:t>ИнфПокГосЗакКазн</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3BEBB20B" w14:textId="77777777" w:rsidR="00875C34" w:rsidRPr="00863276" w:rsidRDefault="00875C34" w:rsidP="008B47B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5C1A1C92" w14:textId="77777777" w:rsidR="00875C34" w:rsidRPr="00863276" w:rsidRDefault="00875C34" w:rsidP="008B47B1">
            <w:pPr>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0C6FF4D" w14:textId="77777777" w:rsidR="00875C34" w:rsidRPr="00863276" w:rsidRDefault="00875C34" w:rsidP="008B47B1">
            <w:pPr>
              <w:rPr>
                <w:sz w:val="20"/>
              </w:rPr>
            </w:pPr>
            <w:r w:rsidRPr="00863276">
              <w:rPr>
                <w:sz w:val="20"/>
              </w:rPr>
              <w:t>Информация покупателя об обстоятельствах закупок для  государственных и муниципальных нужд (для учета Федеральным казначейством денежных обязательств)</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D3D2D41" w14:textId="67278A71" w:rsidR="00875C34" w:rsidRPr="00863276" w:rsidRDefault="003762E6" w:rsidP="008B47B1">
            <w:pPr>
              <w:rPr>
                <w:sz w:val="20"/>
              </w:rPr>
            </w:pPr>
            <w:r>
              <w:rPr>
                <w:sz w:val="20"/>
              </w:rPr>
              <w:t>Игнорируется при приеме</w:t>
            </w:r>
          </w:p>
        </w:tc>
      </w:tr>
      <w:tr w:rsidR="00875C34" w:rsidRPr="00863276" w14:paraId="3644E30B" w14:textId="77777777" w:rsidTr="008B47B1">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7910A818"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0F0D95AF" w14:textId="77777777" w:rsidR="00875C34" w:rsidRPr="00863276" w:rsidRDefault="00875C34" w:rsidP="008B47B1">
            <w:pPr>
              <w:rPr>
                <w:sz w:val="20"/>
              </w:rPr>
            </w:pPr>
            <w:r w:rsidRPr="00863276">
              <w:rPr>
                <w:sz w:val="20"/>
              </w:rPr>
              <w:t>Подписант</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173422E2" w14:textId="77777777" w:rsidR="00875C34" w:rsidRPr="00863276" w:rsidRDefault="00875C34" w:rsidP="008B47B1">
            <w:pPr>
              <w:jc w:val="center"/>
              <w:rPr>
                <w:sz w:val="20"/>
              </w:rPr>
            </w:pPr>
            <w:r w:rsidRPr="00863276">
              <w:rPr>
                <w:sz w:val="20"/>
              </w:rPr>
              <w:t>ОМ</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462AF671" w14:textId="77777777" w:rsidR="00875C34" w:rsidRPr="00863276" w:rsidRDefault="00875C34" w:rsidP="008B47B1">
            <w:pPr>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93D2BAF" w14:textId="77777777" w:rsidR="00875C34" w:rsidRPr="00863276" w:rsidRDefault="00875C34" w:rsidP="008B47B1">
            <w:pPr>
              <w:rPr>
                <w:sz w:val="20"/>
              </w:rPr>
            </w:pPr>
            <w:r w:rsidRPr="00863276">
              <w:rPr>
                <w:sz w:val="20"/>
              </w:rPr>
              <w:t>Сведения о лице, подписывающем файл обмена информации покупателя в электронной форме</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AC1C239" w14:textId="77777777" w:rsidR="00875C34" w:rsidRPr="00863276" w:rsidRDefault="00875C34" w:rsidP="008B47B1">
            <w:pPr>
              <w:rPr>
                <w:sz w:val="20"/>
              </w:rPr>
            </w:pPr>
            <w:r w:rsidRPr="00863276">
              <w:rPr>
                <w:sz w:val="20"/>
              </w:rPr>
              <w:t xml:space="preserve">Фамилия, имя, отчество и другие сведения о лице указаны в элементе Подписант </w:t>
            </w:r>
          </w:p>
        </w:tc>
      </w:tr>
      <w:tr w:rsidR="00875C34" w:rsidRPr="00863276" w14:paraId="6929763C" w14:textId="77777777" w:rsidTr="008B47B1">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0BC6EAC6" w14:textId="77777777" w:rsidR="00875C34" w:rsidRPr="00863276" w:rsidRDefault="00875C34" w:rsidP="008B47B1">
            <w:pPr>
              <w:jc w:val="center"/>
              <w:rPr>
                <w:sz w:val="20"/>
              </w:rPr>
            </w:pPr>
            <w:r w:rsidRPr="00863276">
              <w:rPr>
                <w:b/>
                <w:bCs/>
                <w:sz w:val="20"/>
              </w:rPr>
              <w:t>Идентификация файла обмена счета-фактуры (информации продавца) или файла обмена информации продавца</w:t>
            </w:r>
          </w:p>
        </w:tc>
      </w:tr>
      <w:tr w:rsidR="00875C34" w:rsidRPr="00863276" w14:paraId="019A9696" w14:textId="77777777" w:rsidTr="008B47B1">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76A9C07F" w14:textId="77777777" w:rsidR="00875C34" w:rsidRPr="00863276" w:rsidRDefault="00875C34" w:rsidP="008B47B1">
            <w:pPr>
              <w:spacing w:after="0"/>
              <w:jc w:val="both"/>
              <w:rPr>
                <w:sz w:val="20"/>
              </w:rPr>
            </w:pPr>
            <w:r w:rsidRPr="00863276">
              <w:rPr>
                <w:b/>
                <w:bCs/>
                <w:sz w:val="20"/>
              </w:rPr>
              <w:t>ИдИнфПрод</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694ACD22" w14:textId="77777777" w:rsidR="00875C34" w:rsidRPr="00863276" w:rsidRDefault="00875C34" w:rsidP="008B47B1">
            <w:pPr>
              <w:jc w:val="center"/>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75AC7B13" w14:textId="77777777" w:rsidR="00875C34" w:rsidRPr="00863276" w:rsidRDefault="00875C34" w:rsidP="008B47B1">
            <w:pPr>
              <w:jc w:val="center"/>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74FA6D0D" w14:textId="77777777" w:rsidR="00875C34" w:rsidRPr="00863276" w:rsidRDefault="00875C34" w:rsidP="008B47B1">
            <w:pPr>
              <w:jc w:val="cente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6369451" w14:textId="77777777" w:rsidR="00875C34" w:rsidRPr="00863276" w:rsidRDefault="00875C34" w:rsidP="008B47B1">
            <w:pP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6E4C65C" w14:textId="77777777" w:rsidR="00875C34" w:rsidRPr="00863276" w:rsidRDefault="00875C34" w:rsidP="008B47B1">
            <w:pPr>
              <w:rPr>
                <w:sz w:val="20"/>
              </w:rPr>
            </w:pPr>
          </w:p>
        </w:tc>
      </w:tr>
      <w:tr w:rsidR="00875C34" w:rsidRPr="00863276" w14:paraId="1AAE55E4" w14:textId="77777777" w:rsidTr="008B47B1">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228F9FD5"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7AF36FB7" w14:textId="77777777" w:rsidR="00875C34" w:rsidRPr="00863276" w:rsidRDefault="00875C34" w:rsidP="008B47B1">
            <w:pPr>
              <w:rPr>
                <w:sz w:val="20"/>
              </w:rPr>
            </w:pPr>
            <w:r w:rsidRPr="00863276">
              <w:rPr>
                <w:sz w:val="20"/>
              </w:rPr>
              <w:t>ИдФайлИнфПр</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6811B3CE" w14:textId="77777777" w:rsidR="00875C34" w:rsidRPr="00863276" w:rsidRDefault="00875C34" w:rsidP="008B47B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0A2BD2DC" w14:textId="77777777" w:rsidR="00875C34" w:rsidRPr="00863276" w:rsidRDefault="00875C34" w:rsidP="008B47B1">
            <w:pPr>
              <w:jc w:val="center"/>
              <w:rPr>
                <w:sz w:val="20"/>
              </w:rPr>
            </w:pPr>
            <w:r w:rsidRPr="00863276">
              <w:rPr>
                <w:sz w:val="20"/>
              </w:rPr>
              <w:t>T(1-255)</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E450069" w14:textId="77777777" w:rsidR="00875C34" w:rsidRPr="00863276" w:rsidRDefault="00875C34" w:rsidP="008B47B1">
            <w:pPr>
              <w:rPr>
                <w:sz w:val="20"/>
              </w:rPr>
            </w:pPr>
            <w:r w:rsidRPr="00863276">
              <w:rPr>
                <w:sz w:val="20"/>
              </w:rPr>
              <w:t>Идентификатор файла обмена информации продавца</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82DA8B7" w14:textId="77777777" w:rsidR="00875C34" w:rsidRPr="00863276" w:rsidRDefault="00875C34" w:rsidP="008B47B1">
            <w:pPr>
              <w:rPr>
                <w:sz w:val="20"/>
              </w:rPr>
            </w:pPr>
            <w:r w:rsidRPr="00863276">
              <w:rPr>
                <w:sz w:val="20"/>
              </w:rPr>
              <w:t>Содержит (повторяет) имя файла обмена счета-фактуры (информации продавца) или файла обмена информации продавца (без расширения)</w:t>
            </w:r>
          </w:p>
        </w:tc>
      </w:tr>
      <w:tr w:rsidR="00875C34" w:rsidRPr="00863276" w14:paraId="367BCE9A" w14:textId="77777777" w:rsidTr="008B47B1">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2D21C467"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03785C38" w14:textId="77777777" w:rsidR="00875C34" w:rsidRPr="00863276" w:rsidRDefault="00875C34" w:rsidP="008B47B1">
            <w:pPr>
              <w:rPr>
                <w:sz w:val="20"/>
              </w:rPr>
            </w:pPr>
            <w:r w:rsidRPr="00863276">
              <w:rPr>
                <w:sz w:val="20"/>
              </w:rPr>
              <w:t>ДатаФайлИнфПр</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3B7677AF" w14:textId="77777777" w:rsidR="00875C34" w:rsidRPr="00863276" w:rsidRDefault="00875C34" w:rsidP="008B47B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4ADA35E9" w14:textId="77777777" w:rsidR="00875C34" w:rsidRPr="00863276" w:rsidRDefault="00875C34" w:rsidP="008B47B1">
            <w:pPr>
              <w:jc w:val="center"/>
              <w:rPr>
                <w:sz w:val="20"/>
              </w:rPr>
            </w:pPr>
            <w:r w:rsidRPr="00863276">
              <w:rPr>
                <w:sz w:val="20"/>
              </w:rPr>
              <w:t>T(=10)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0531478" w14:textId="77777777" w:rsidR="00875C34" w:rsidRPr="00863276" w:rsidRDefault="00875C34" w:rsidP="008B47B1">
            <w:pPr>
              <w:rPr>
                <w:sz w:val="20"/>
              </w:rPr>
            </w:pPr>
            <w:r w:rsidRPr="00863276">
              <w:rPr>
                <w:sz w:val="20"/>
              </w:rPr>
              <w:t>Дата формирования файла обмена информации продавца</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E451DDA" w14:textId="77777777" w:rsidR="00875C34" w:rsidRPr="00863276" w:rsidRDefault="00875C34" w:rsidP="008B47B1">
            <w:pPr>
              <w:rPr>
                <w:sz w:val="20"/>
              </w:rPr>
            </w:pPr>
            <w:r w:rsidRPr="00863276">
              <w:rPr>
                <w:sz w:val="20"/>
              </w:rPr>
              <w:t>Типовой элемент &lt;ДатаТип&gt;.</w:t>
            </w:r>
          </w:p>
          <w:p w14:paraId="3C97215E" w14:textId="77777777" w:rsidR="00875C34" w:rsidRPr="00863276" w:rsidRDefault="00875C34" w:rsidP="008B47B1">
            <w:pPr>
              <w:rPr>
                <w:sz w:val="20"/>
              </w:rPr>
            </w:pPr>
            <w:r w:rsidRPr="00863276">
              <w:rPr>
                <w:sz w:val="20"/>
              </w:rPr>
              <w:t>Дата в формате ДД.ММ.ГГГГ.</w:t>
            </w:r>
          </w:p>
          <w:p w14:paraId="0CE7DFA7" w14:textId="77777777" w:rsidR="00875C34" w:rsidRPr="00863276" w:rsidRDefault="00875C34" w:rsidP="008B47B1">
            <w:pPr>
              <w:rPr>
                <w:sz w:val="20"/>
              </w:rPr>
            </w:pPr>
            <w:r w:rsidRPr="00863276">
              <w:rPr>
                <w:sz w:val="20"/>
              </w:rPr>
              <w:t xml:space="preserve">Указывается (повторяет) значение ДатаИнфПр, указанное в файле обмена счета-фактуры (информации продавца) или файле обмена информации продавца </w:t>
            </w:r>
          </w:p>
        </w:tc>
      </w:tr>
      <w:tr w:rsidR="00875C34" w:rsidRPr="00863276" w14:paraId="1D3BC284" w14:textId="77777777" w:rsidTr="008B47B1">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46B1C7FB"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2D51C073" w14:textId="77777777" w:rsidR="00875C34" w:rsidRPr="00863276" w:rsidRDefault="00875C34" w:rsidP="008B47B1">
            <w:pPr>
              <w:rPr>
                <w:sz w:val="20"/>
              </w:rPr>
            </w:pPr>
            <w:r w:rsidRPr="00863276">
              <w:rPr>
                <w:sz w:val="20"/>
              </w:rPr>
              <w:t>ВремФайлИнфПр</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3450D492" w14:textId="77777777" w:rsidR="00875C34" w:rsidRPr="00863276" w:rsidRDefault="00875C34" w:rsidP="008B47B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1BF7A1E2" w14:textId="77777777" w:rsidR="00875C34" w:rsidRPr="00863276" w:rsidRDefault="00875C34" w:rsidP="008B47B1">
            <w:pPr>
              <w:jc w:val="center"/>
              <w:rPr>
                <w:sz w:val="20"/>
              </w:rPr>
            </w:pPr>
            <w:r w:rsidRPr="00863276">
              <w:rPr>
                <w:sz w:val="20"/>
              </w:rPr>
              <w:t>T(=8)</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60A2177" w14:textId="77777777" w:rsidR="00875C34" w:rsidRPr="00863276" w:rsidRDefault="00875C34" w:rsidP="008B47B1">
            <w:pPr>
              <w:rPr>
                <w:sz w:val="20"/>
              </w:rPr>
            </w:pPr>
            <w:r w:rsidRPr="00863276">
              <w:rPr>
                <w:sz w:val="20"/>
              </w:rPr>
              <w:t>Время формирования файла обмена информации продавца</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DB274D9" w14:textId="77777777" w:rsidR="00875C34" w:rsidRPr="00863276" w:rsidRDefault="00875C34" w:rsidP="008B47B1">
            <w:pPr>
              <w:rPr>
                <w:sz w:val="20"/>
              </w:rPr>
            </w:pPr>
            <w:r w:rsidRPr="00863276">
              <w:rPr>
                <w:sz w:val="20"/>
              </w:rPr>
              <w:t>Типовой элемент &lt;ВремяТип&gt;.</w:t>
            </w:r>
          </w:p>
          <w:p w14:paraId="52397F86" w14:textId="77777777" w:rsidR="00875C34" w:rsidRPr="00863276" w:rsidRDefault="00875C34" w:rsidP="008B47B1">
            <w:pPr>
              <w:rPr>
                <w:sz w:val="20"/>
              </w:rPr>
            </w:pPr>
            <w:r w:rsidRPr="00863276">
              <w:rPr>
                <w:sz w:val="20"/>
              </w:rPr>
              <w:t>Время в формате ЧЧ.ММ.СС.</w:t>
            </w:r>
          </w:p>
          <w:p w14:paraId="02DE1798" w14:textId="77777777" w:rsidR="00875C34" w:rsidRPr="00863276" w:rsidRDefault="00875C34" w:rsidP="008B47B1">
            <w:pPr>
              <w:rPr>
                <w:sz w:val="20"/>
              </w:rPr>
            </w:pPr>
            <w:r w:rsidRPr="00863276">
              <w:rPr>
                <w:sz w:val="20"/>
              </w:rPr>
              <w:t xml:space="preserve">Указывается (повторяет) значение ВремИнфПр, указанное в файле обмена счета-фактуры (информации продавца) или файле обмена информации продавца </w:t>
            </w:r>
          </w:p>
        </w:tc>
      </w:tr>
      <w:tr w:rsidR="00875C34" w:rsidRPr="00863276" w14:paraId="54C2D2D7" w14:textId="77777777" w:rsidTr="008B47B1">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18A20073"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19F7F2A1" w14:textId="77777777" w:rsidR="00875C34" w:rsidRPr="00863276" w:rsidRDefault="00875C34" w:rsidP="008B47B1">
            <w:pPr>
              <w:rPr>
                <w:sz w:val="20"/>
              </w:rPr>
            </w:pPr>
            <w:r w:rsidRPr="00863276">
              <w:rPr>
                <w:sz w:val="20"/>
              </w:rPr>
              <w:t>ЭП</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5823BC77" w14:textId="77777777" w:rsidR="00875C34" w:rsidRPr="00863276" w:rsidRDefault="00875C34" w:rsidP="008B47B1">
            <w:pPr>
              <w:jc w:val="center"/>
              <w:rPr>
                <w:sz w:val="20"/>
              </w:rPr>
            </w:pPr>
            <w:r w:rsidRPr="00863276">
              <w:rPr>
                <w:sz w:val="20"/>
              </w:rPr>
              <w:t>ОМ</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6E0200FD" w14:textId="77777777" w:rsidR="00875C34" w:rsidRPr="00863276" w:rsidRDefault="00875C34" w:rsidP="008B47B1">
            <w:pPr>
              <w:jc w:val="center"/>
              <w:rPr>
                <w:sz w:val="20"/>
              </w:rPr>
            </w:pPr>
            <w:r w:rsidRPr="00863276">
              <w:rPr>
                <w:sz w:val="20"/>
              </w:rPr>
              <w:t>T(1-)</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DECC8FE" w14:textId="77777777" w:rsidR="00875C34" w:rsidRPr="00863276" w:rsidRDefault="00875C34" w:rsidP="008B47B1">
            <w:pPr>
              <w:rPr>
                <w:sz w:val="20"/>
              </w:rPr>
            </w:pPr>
            <w:r w:rsidRPr="00863276">
              <w:rPr>
                <w:sz w:val="20"/>
              </w:rPr>
              <w:t>Электронная подпись файла обмена информации продавца</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FE7A571" w14:textId="77777777" w:rsidR="00875C34" w:rsidRPr="00863276" w:rsidRDefault="00875C34" w:rsidP="008B47B1">
            <w:pPr>
              <w:rPr>
                <w:sz w:val="20"/>
              </w:rPr>
            </w:pPr>
            <w:r w:rsidRPr="00863276">
              <w:rPr>
                <w:sz w:val="20"/>
              </w:rPr>
              <w:t>Представляется в кодировке Base64</w:t>
            </w:r>
          </w:p>
        </w:tc>
      </w:tr>
      <w:tr w:rsidR="00875C34" w:rsidRPr="00863276" w14:paraId="3CA9927B" w14:textId="77777777" w:rsidTr="008B47B1">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511F666F" w14:textId="77777777" w:rsidR="00875C34" w:rsidRPr="00863276" w:rsidRDefault="00875C34" w:rsidP="008B47B1">
            <w:pPr>
              <w:jc w:val="center"/>
              <w:rPr>
                <w:sz w:val="20"/>
              </w:rPr>
            </w:pPr>
            <w:r w:rsidRPr="00863276">
              <w:rPr>
                <w:b/>
                <w:bCs/>
                <w:sz w:val="20"/>
              </w:rPr>
              <w:t>Содержание факта хозяйственной жизни 4 - сведения о принятии товаров (результатов выполненных работ), имущественных прав (о подтверждении факта оказания услуг)</w:t>
            </w:r>
          </w:p>
        </w:tc>
      </w:tr>
      <w:tr w:rsidR="00875C34" w:rsidRPr="00863276" w14:paraId="00477352" w14:textId="77777777" w:rsidTr="008B47B1">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50655093" w14:textId="77777777" w:rsidR="00875C34" w:rsidRPr="00863276" w:rsidRDefault="00875C34" w:rsidP="008B47B1">
            <w:pPr>
              <w:spacing w:after="0"/>
              <w:jc w:val="both"/>
              <w:rPr>
                <w:sz w:val="20"/>
              </w:rPr>
            </w:pPr>
            <w:r w:rsidRPr="00863276">
              <w:rPr>
                <w:b/>
                <w:bCs/>
                <w:sz w:val="20"/>
              </w:rPr>
              <w:t>СодФХЖ4</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59D0F3B6" w14:textId="77777777" w:rsidR="00875C34" w:rsidRPr="00863276" w:rsidRDefault="00875C34" w:rsidP="008B47B1">
            <w:pPr>
              <w:jc w:val="center"/>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402284EE" w14:textId="77777777" w:rsidR="00875C34" w:rsidRPr="00863276" w:rsidRDefault="00875C34" w:rsidP="008B47B1">
            <w:pPr>
              <w:jc w:val="center"/>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075262F3" w14:textId="77777777" w:rsidR="00875C34" w:rsidRPr="00863276" w:rsidRDefault="00875C34" w:rsidP="008B47B1">
            <w:pPr>
              <w:jc w:val="cente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EAAB880" w14:textId="77777777" w:rsidR="00875C34" w:rsidRPr="00863276" w:rsidRDefault="00875C34" w:rsidP="008B47B1">
            <w:pP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674F77D" w14:textId="77777777" w:rsidR="00875C34" w:rsidRPr="00863276" w:rsidRDefault="00875C34" w:rsidP="008B47B1">
            <w:pPr>
              <w:rPr>
                <w:sz w:val="20"/>
              </w:rPr>
            </w:pPr>
          </w:p>
        </w:tc>
      </w:tr>
      <w:tr w:rsidR="00875C34" w:rsidRPr="00863276" w14:paraId="713839DF" w14:textId="77777777" w:rsidTr="008B47B1">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501FBC79"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6C8E43D3" w14:textId="77777777" w:rsidR="00875C34" w:rsidRPr="00863276" w:rsidRDefault="00875C34" w:rsidP="008B47B1">
            <w:pPr>
              <w:rPr>
                <w:sz w:val="20"/>
              </w:rPr>
            </w:pPr>
            <w:r w:rsidRPr="00863276">
              <w:rPr>
                <w:sz w:val="20"/>
              </w:rPr>
              <w:t>НаимДокОпрПр</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28CCE406" w14:textId="77777777" w:rsidR="00875C34" w:rsidRPr="00863276" w:rsidRDefault="00875C34" w:rsidP="008B47B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57548315" w14:textId="77777777" w:rsidR="00875C34" w:rsidRPr="00863276" w:rsidRDefault="00875C34" w:rsidP="008B47B1">
            <w:pPr>
              <w:jc w:val="center"/>
              <w:rPr>
                <w:sz w:val="20"/>
              </w:rPr>
            </w:pPr>
            <w:r w:rsidRPr="00863276">
              <w:rPr>
                <w:sz w:val="20"/>
              </w:rPr>
              <w:t>T(1-255)</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035B2B7" w14:textId="77777777" w:rsidR="00875C34" w:rsidRPr="00863276" w:rsidRDefault="00875C34" w:rsidP="008B47B1">
            <w:pPr>
              <w:rPr>
                <w:sz w:val="20"/>
              </w:rPr>
            </w:pPr>
            <w:r w:rsidRPr="00863276">
              <w:rPr>
                <w:sz w:val="20"/>
              </w:rPr>
              <w:t xml:space="preserve">Наименование первичного документа, согласованное сторонами сделки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715FA83" w14:textId="77777777" w:rsidR="00875C34" w:rsidRPr="00863276" w:rsidRDefault="00875C34" w:rsidP="008B47B1">
            <w:pPr>
              <w:rPr>
                <w:sz w:val="20"/>
              </w:rPr>
            </w:pPr>
            <w:r w:rsidRPr="00863276">
              <w:rPr>
                <w:sz w:val="20"/>
              </w:rPr>
              <w:t>Указывается (повторяет) значение НаимДокОпр, указанное в файле обмена счета-фактуры (информации продавца) или файле обмена информации продавца</w:t>
            </w:r>
          </w:p>
        </w:tc>
      </w:tr>
      <w:tr w:rsidR="00875C34" w:rsidRPr="00863276" w14:paraId="19DE6F69" w14:textId="77777777" w:rsidTr="008B47B1">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15110864"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497B98DA" w14:textId="77777777" w:rsidR="00875C34" w:rsidRPr="00863276" w:rsidRDefault="00875C34" w:rsidP="008B47B1">
            <w:pPr>
              <w:rPr>
                <w:sz w:val="20"/>
              </w:rPr>
            </w:pPr>
            <w:r w:rsidRPr="00863276">
              <w:rPr>
                <w:sz w:val="20"/>
              </w:rPr>
              <w:t>Функция</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25A3C9B3" w14:textId="77777777" w:rsidR="00875C34" w:rsidRPr="00863276" w:rsidRDefault="00875C34" w:rsidP="008B47B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177D9E17" w14:textId="77777777" w:rsidR="00875C34" w:rsidRPr="00863276" w:rsidRDefault="00875C34" w:rsidP="008B47B1">
            <w:pPr>
              <w:jc w:val="center"/>
              <w:rPr>
                <w:sz w:val="20"/>
              </w:rPr>
            </w:pPr>
            <w:r w:rsidRPr="00863276">
              <w:rPr>
                <w:sz w:val="20"/>
              </w:rPr>
              <w:t>T(1-6)</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9268576" w14:textId="77777777" w:rsidR="00875C34" w:rsidRPr="00863276" w:rsidRDefault="00875C34" w:rsidP="008B47B1">
            <w:pPr>
              <w:rPr>
                <w:sz w:val="20"/>
              </w:rPr>
            </w:pPr>
            <w:r w:rsidRPr="00863276">
              <w:rPr>
                <w:sz w:val="20"/>
              </w:rPr>
              <w:t>Функция</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5DAE70B" w14:textId="77777777" w:rsidR="00875C34" w:rsidRPr="00863276" w:rsidRDefault="00875C34" w:rsidP="008B47B1">
            <w:pPr>
              <w:rPr>
                <w:sz w:val="20"/>
              </w:rPr>
            </w:pPr>
            <w:r w:rsidRPr="00863276">
              <w:rPr>
                <w:sz w:val="20"/>
              </w:rPr>
              <w:t>Указывается (повторяет) значение Функция, указанное в файле обмена счета-фактуры (информации продавца) или файле обмена информации продавца</w:t>
            </w:r>
          </w:p>
        </w:tc>
      </w:tr>
      <w:tr w:rsidR="00875C34" w:rsidRPr="00863276" w14:paraId="2FE32F45" w14:textId="77777777" w:rsidTr="008B47B1">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0564BD87"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04C7A83B" w14:textId="77777777" w:rsidR="00875C34" w:rsidRPr="00863276" w:rsidRDefault="00875C34" w:rsidP="008B47B1">
            <w:pPr>
              <w:rPr>
                <w:sz w:val="20"/>
              </w:rPr>
            </w:pPr>
            <w:r w:rsidRPr="00863276">
              <w:rPr>
                <w:sz w:val="20"/>
              </w:rPr>
              <w:t>НомСчФИнфПр</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7A8D9E25" w14:textId="77777777" w:rsidR="00875C34" w:rsidRPr="00863276" w:rsidRDefault="00875C34" w:rsidP="008B47B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25F8F2EB" w14:textId="77777777" w:rsidR="00875C34" w:rsidRPr="00863276" w:rsidRDefault="00875C34" w:rsidP="008B47B1">
            <w:pPr>
              <w:jc w:val="center"/>
              <w:rPr>
                <w:sz w:val="20"/>
              </w:rPr>
            </w:pPr>
            <w:r w:rsidRPr="00863276">
              <w:rPr>
                <w:sz w:val="20"/>
              </w:rPr>
              <w:t>T(1-1000)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A8BF66A" w14:textId="77777777" w:rsidR="00875C34" w:rsidRPr="00863276" w:rsidRDefault="00875C34" w:rsidP="008B47B1">
            <w:pPr>
              <w:rPr>
                <w:sz w:val="20"/>
              </w:rPr>
            </w:pPr>
            <w:r w:rsidRPr="00863276">
              <w:rPr>
                <w:sz w:val="20"/>
              </w:rPr>
              <w:t>Номер счета-фактуры (информации продавца)</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6792091" w14:textId="77777777" w:rsidR="00875C34" w:rsidRPr="00863276" w:rsidRDefault="00875C34" w:rsidP="008B47B1">
            <w:pPr>
              <w:rPr>
                <w:sz w:val="20"/>
              </w:rPr>
            </w:pPr>
            <w:r w:rsidRPr="00863276">
              <w:rPr>
                <w:sz w:val="20"/>
              </w:rPr>
              <w:t>Номер поступившего на подпись документа об отгрузке товаров (выполнении работ), передаче имущественных прав (об оказании услуг). Указывается (повторяет) значение НомерСчФ, указанное в файле обмена счета-фактуры (информации продавца) или файле обмена информации продавца</w:t>
            </w:r>
          </w:p>
        </w:tc>
      </w:tr>
      <w:tr w:rsidR="00875C34" w:rsidRPr="00863276" w14:paraId="2015D9BE" w14:textId="77777777" w:rsidTr="008B47B1">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399946AE"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4839482B" w14:textId="77777777" w:rsidR="00875C34" w:rsidRPr="00863276" w:rsidRDefault="00875C34" w:rsidP="008B47B1">
            <w:pPr>
              <w:rPr>
                <w:sz w:val="20"/>
              </w:rPr>
            </w:pPr>
            <w:r w:rsidRPr="00863276">
              <w:rPr>
                <w:sz w:val="20"/>
              </w:rPr>
              <w:t>ДатаСчФИнфПр</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589273FC" w14:textId="77777777" w:rsidR="00875C34" w:rsidRPr="00863276" w:rsidRDefault="00875C34" w:rsidP="008B47B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057866A3" w14:textId="77777777" w:rsidR="00875C34" w:rsidRPr="00863276" w:rsidRDefault="00875C34" w:rsidP="008B47B1">
            <w:pPr>
              <w:jc w:val="center"/>
              <w:rPr>
                <w:sz w:val="20"/>
              </w:rPr>
            </w:pPr>
            <w:r w:rsidRPr="00863276">
              <w:rPr>
                <w:sz w:val="20"/>
              </w:rPr>
              <w:t>T(=10)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70637C1" w14:textId="77777777" w:rsidR="00875C34" w:rsidRPr="00863276" w:rsidRDefault="00875C34" w:rsidP="008B47B1">
            <w:pPr>
              <w:rPr>
                <w:sz w:val="20"/>
              </w:rPr>
            </w:pPr>
            <w:r w:rsidRPr="00863276">
              <w:rPr>
                <w:sz w:val="20"/>
              </w:rPr>
              <w:t>Дата составления (выписки) счета-фактуры (информации продавца)</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495DE53" w14:textId="77777777" w:rsidR="00875C34" w:rsidRPr="00863276" w:rsidRDefault="00875C34" w:rsidP="008B47B1">
            <w:pPr>
              <w:rPr>
                <w:sz w:val="20"/>
              </w:rPr>
            </w:pPr>
            <w:r w:rsidRPr="00863276">
              <w:rPr>
                <w:sz w:val="20"/>
              </w:rPr>
              <w:t>Типовой элемент &lt;ДатаТип&gt;.</w:t>
            </w:r>
          </w:p>
          <w:p w14:paraId="447EEFB1" w14:textId="77777777" w:rsidR="00875C34" w:rsidRPr="00863276" w:rsidRDefault="00875C34" w:rsidP="008B47B1">
            <w:pPr>
              <w:rPr>
                <w:sz w:val="20"/>
              </w:rPr>
            </w:pPr>
            <w:r w:rsidRPr="00863276">
              <w:rPr>
                <w:sz w:val="20"/>
              </w:rPr>
              <w:t>Дата в формате ДД.ММ.ГГГГ.</w:t>
            </w:r>
          </w:p>
          <w:p w14:paraId="54BE3576" w14:textId="77777777" w:rsidR="00875C34" w:rsidRPr="00863276" w:rsidRDefault="00875C34" w:rsidP="008B47B1">
            <w:pPr>
              <w:rPr>
                <w:sz w:val="20"/>
              </w:rPr>
            </w:pPr>
            <w:r w:rsidRPr="00863276">
              <w:rPr>
                <w:sz w:val="20"/>
              </w:rPr>
              <w:t xml:space="preserve">Дата поступившего на подпись документа об отгрузке товаров (выполнении работ), передаче имущественных прав (об оказании услуг). Указывается (повторяет) значение ДатаСчФ, указанное в файле обмена счета-фактуры (информации продавца) или файле обмена информации продавца </w:t>
            </w:r>
          </w:p>
        </w:tc>
      </w:tr>
      <w:tr w:rsidR="00875C34" w:rsidRPr="00863276" w14:paraId="20BBE49B" w14:textId="77777777" w:rsidTr="008B47B1">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014F1AC1"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52C21197" w14:textId="77777777" w:rsidR="00875C34" w:rsidRPr="00863276" w:rsidRDefault="00875C34" w:rsidP="008B47B1">
            <w:pPr>
              <w:rPr>
                <w:sz w:val="20"/>
              </w:rPr>
            </w:pPr>
            <w:r w:rsidRPr="00863276">
              <w:rPr>
                <w:sz w:val="20"/>
              </w:rPr>
              <w:t>ВидОперации</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7A299F86" w14:textId="77777777" w:rsidR="00875C34" w:rsidRPr="00863276" w:rsidRDefault="00875C34" w:rsidP="008B47B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29D9E2E6" w14:textId="77777777" w:rsidR="00875C34" w:rsidRPr="00863276" w:rsidRDefault="00875C34" w:rsidP="008B47B1">
            <w:pPr>
              <w:jc w:val="center"/>
              <w:rPr>
                <w:sz w:val="20"/>
              </w:rPr>
            </w:pPr>
            <w:r w:rsidRPr="00863276">
              <w:rPr>
                <w:sz w:val="20"/>
              </w:rPr>
              <w:t>T(1-255)</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6E257EA" w14:textId="77777777" w:rsidR="00875C34" w:rsidRPr="00863276" w:rsidRDefault="00875C34" w:rsidP="008B47B1">
            <w:pPr>
              <w:rPr>
                <w:sz w:val="20"/>
              </w:rPr>
            </w:pPr>
            <w:r w:rsidRPr="00863276">
              <w:rPr>
                <w:sz w:val="20"/>
              </w:rPr>
              <w:t>Вид операции</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45374FD" w14:textId="27764B9C" w:rsidR="00875C34" w:rsidRPr="00863276" w:rsidRDefault="00D326CF" w:rsidP="008B47B1">
            <w:pPr>
              <w:rPr>
                <w:sz w:val="20"/>
              </w:rPr>
            </w:pPr>
            <w:r>
              <w:rPr>
                <w:sz w:val="20"/>
              </w:rPr>
              <w:t>Игнорируется при приеме, не заполняется при передаче</w:t>
            </w:r>
          </w:p>
        </w:tc>
      </w:tr>
      <w:tr w:rsidR="00875C34" w:rsidRPr="00863276" w14:paraId="554C1162" w14:textId="77777777" w:rsidTr="008B47B1">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633DC7DA"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5428E337" w14:textId="77777777" w:rsidR="00875C34" w:rsidRPr="00863276" w:rsidRDefault="00875C34" w:rsidP="008B47B1">
            <w:pPr>
              <w:rPr>
                <w:sz w:val="20"/>
              </w:rPr>
            </w:pPr>
            <w:r w:rsidRPr="00863276">
              <w:rPr>
                <w:sz w:val="20"/>
              </w:rPr>
              <w:t>СвПрин</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3FA199D6" w14:textId="77777777" w:rsidR="00875C34" w:rsidRPr="00863276" w:rsidRDefault="00875C34" w:rsidP="008B47B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35976CF3" w14:textId="77777777" w:rsidR="00875C34" w:rsidRPr="00863276" w:rsidRDefault="00875C34" w:rsidP="008B47B1">
            <w:pPr>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D3B87B0" w14:textId="77777777" w:rsidR="00875C34" w:rsidRPr="00863276" w:rsidRDefault="00875C34" w:rsidP="008B47B1">
            <w:pPr>
              <w:rPr>
                <w:sz w:val="20"/>
              </w:rPr>
            </w:pPr>
            <w:r w:rsidRPr="00863276">
              <w:rPr>
                <w:sz w:val="20"/>
              </w:rPr>
              <w:t>Сведения о принятии товаров (результатов выполненных работ), имущественных прав (о подтверждении факта оказания услуг)</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C4A99C2" w14:textId="77777777" w:rsidR="00875C34" w:rsidRDefault="00D326CF" w:rsidP="00D326CF">
            <w:pPr>
              <w:rPr>
                <w:sz w:val="20"/>
              </w:rPr>
            </w:pPr>
            <w:r w:rsidRPr="00D326CF">
              <w:rPr>
                <w:sz w:val="20"/>
              </w:rPr>
              <w:t>Если принимаемый документ является корректировкой (</w:t>
            </w:r>
            <w:r>
              <w:rPr>
                <w:sz w:val="20"/>
              </w:rPr>
              <w:t xml:space="preserve">в приложении </w:t>
            </w:r>
            <w:r w:rsidRPr="00D326CF">
              <w:rPr>
                <w:sz w:val="20"/>
              </w:rPr>
              <w:t xml:space="preserve">заполнен блок </w:t>
            </w:r>
            <w:r>
              <w:rPr>
                <w:sz w:val="20"/>
              </w:rPr>
              <w:t>"</w:t>
            </w:r>
            <w:r w:rsidRPr="00D326CF">
              <w:rPr>
                <w:sz w:val="20"/>
              </w:rPr>
              <w:t>Корректировка информации заказчика" (Корректир)), то блок игнорируется при приеме, при передаче заполняется из корректируемого документа</w:t>
            </w:r>
            <w:r>
              <w:rPr>
                <w:sz w:val="20"/>
              </w:rPr>
              <w:t>.</w:t>
            </w:r>
          </w:p>
          <w:p w14:paraId="3FD12382" w14:textId="6674AF44" w:rsidR="00D326CF" w:rsidRPr="00863276" w:rsidRDefault="00D326CF">
            <w:pPr>
              <w:rPr>
                <w:sz w:val="20"/>
              </w:rPr>
            </w:pPr>
            <w:r>
              <w:rPr>
                <w:sz w:val="20"/>
              </w:rPr>
              <w:t>Примечание: блок не может быть сделан необязательным, так как интеграционные схемы регламентируются ФНС.</w:t>
            </w:r>
          </w:p>
        </w:tc>
      </w:tr>
      <w:tr w:rsidR="00875C34" w:rsidRPr="00863276" w14:paraId="63BF5F57" w14:textId="77777777" w:rsidTr="008B47B1">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6243D0AA"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5EA8F175" w14:textId="77777777" w:rsidR="00875C34" w:rsidRPr="00863276" w:rsidRDefault="00875C34" w:rsidP="008B47B1">
            <w:pPr>
              <w:rPr>
                <w:sz w:val="20"/>
              </w:rPr>
            </w:pPr>
            <w:r w:rsidRPr="00863276">
              <w:rPr>
                <w:sz w:val="20"/>
              </w:rPr>
              <w:t>ИнфПолФХЖ4</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1243FE55" w14:textId="77777777" w:rsidR="00875C34" w:rsidRPr="00863276" w:rsidRDefault="00875C34" w:rsidP="008B47B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5580BAC6" w14:textId="77777777" w:rsidR="00875C34" w:rsidRPr="00863276" w:rsidRDefault="00875C34" w:rsidP="008B47B1">
            <w:pPr>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68A2B1A" w14:textId="77777777" w:rsidR="00875C34" w:rsidRPr="00863276" w:rsidRDefault="00875C34" w:rsidP="008B47B1">
            <w:pPr>
              <w:rPr>
                <w:sz w:val="20"/>
              </w:rPr>
            </w:pPr>
            <w:r w:rsidRPr="00863276">
              <w:rPr>
                <w:sz w:val="20"/>
              </w:rPr>
              <w:t>Информационное поле факта хозяйственной жизни 4</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DA450DF" w14:textId="5611093B" w:rsidR="00875C34" w:rsidRPr="00444E5D" w:rsidRDefault="004E5ABF" w:rsidP="008B47B1">
            <w:pPr>
              <w:rPr>
                <w:sz w:val="20"/>
              </w:rPr>
            </w:pPr>
            <w:r>
              <w:rPr>
                <w:sz w:val="20"/>
              </w:rPr>
              <w:t>Игнорируется при приеме</w:t>
            </w:r>
          </w:p>
        </w:tc>
      </w:tr>
      <w:tr w:rsidR="00875C34" w:rsidRPr="00863276" w14:paraId="47DB06BB" w14:textId="77777777" w:rsidTr="008B47B1">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3FB96EC3" w14:textId="77777777" w:rsidR="00875C34" w:rsidRPr="00863276" w:rsidRDefault="00875C34" w:rsidP="008B47B1">
            <w:pPr>
              <w:jc w:val="center"/>
              <w:rPr>
                <w:sz w:val="20"/>
              </w:rPr>
            </w:pPr>
            <w:r w:rsidRPr="00863276">
              <w:rPr>
                <w:b/>
                <w:bCs/>
                <w:sz w:val="20"/>
              </w:rPr>
              <w:lastRenderedPageBreak/>
              <w:t>Сведения о принятии товаров (результатов выполненных работ), имущественных прав (о подтверждении факта оказания услуг)</w:t>
            </w:r>
          </w:p>
        </w:tc>
      </w:tr>
      <w:tr w:rsidR="00875C34" w:rsidRPr="00863276" w14:paraId="6BFE05C0" w14:textId="77777777" w:rsidTr="008B47B1">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389E103F" w14:textId="77777777" w:rsidR="00875C34" w:rsidRPr="00863276" w:rsidRDefault="00875C34" w:rsidP="008B47B1">
            <w:pPr>
              <w:spacing w:after="0"/>
              <w:jc w:val="both"/>
              <w:rPr>
                <w:sz w:val="20"/>
              </w:rPr>
            </w:pPr>
            <w:r w:rsidRPr="00863276">
              <w:rPr>
                <w:b/>
                <w:bCs/>
                <w:sz w:val="20"/>
              </w:rPr>
              <w:t>СвПрин</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22E21256" w14:textId="77777777" w:rsidR="00875C34" w:rsidRPr="00863276" w:rsidRDefault="00875C34" w:rsidP="008B47B1">
            <w:pPr>
              <w:jc w:val="center"/>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55E631BA" w14:textId="77777777" w:rsidR="00875C34" w:rsidRPr="00863276" w:rsidRDefault="00875C34" w:rsidP="008B47B1">
            <w:pPr>
              <w:jc w:val="center"/>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7B0E8728" w14:textId="77777777" w:rsidR="00875C34" w:rsidRPr="00863276" w:rsidRDefault="00875C34" w:rsidP="008B47B1">
            <w:pPr>
              <w:jc w:val="cente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763FA85" w14:textId="77777777" w:rsidR="00875C34" w:rsidRPr="00863276" w:rsidRDefault="00875C34" w:rsidP="008B47B1">
            <w:pP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18EBD39" w14:textId="77777777" w:rsidR="00875C34" w:rsidRPr="00863276" w:rsidRDefault="00875C34" w:rsidP="008B47B1">
            <w:pPr>
              <w:rPr>
                <w:sz w:val="20"/>
              </w:rPr>
            </w:pPr>
          </w:p>
        </w:tc>
      </w:tr>
      <w:tr w:rsidR="00875C34" w:rsidRPr="00863276" w14:paraId="6063C3B3" w14:textId="77777777" w:rsidTr="008B47B1">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0B2F92FC"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3B268751" w14:textId="77777777" w:rsidR="00875C34" w:rsidRPr="00863276" w:rsidRDefault="00875C34" w:rsidP="008B47B1">
            <w:pPr>
              <w:rPr>
                <w:sz w:val="20"/>
              </w:rPr>
            </w:pPr>
            <w:r w:rsidRPr="00863276">
              <w:rPr>
                <w:sz w:val="20"/>
              </w:rPr>
              <w:t>СодОпер</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502209FD" w14:textId="77777777" w:rsidR="00875C34" w:rsidRPr="00863276" w:rsidRDefault="00875C34" w:rsidP="008B47B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44E60767" w14:textId="77777777" w:rsidR="00875C34" w:rsidRPr="00863276" w:rsidRDefault="00875C34" w:rsidP="008B47B1">
            <w:pPr>
              <w:jc w:val="center"/>
              <w:rPr>
                <w:sz w:val="20"/>
              </w:rPr>
            </w:pPr>
            <w:r w:rsidRPr="00863276">
              <w:rPr>
                <w:sz w:val="20"/>
              </w:rPr>
              <w:t>T(1-255)</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7B6C1C0" w14:textId="77777777" w:rsidR="00875C34" w:rsidRPr="00863276" w:rsidRDefault="00875C34" w:rsidP="008B47B1">
            <w:pPr>
              <w:rPr>
                <w:sz w:val="20"/>
              </w:rPr>
            </w:pPr>
            <w:r w:rsidRPr="00863276">
              <w:rPr>
                <w:sz w:val="20"/>
              </w:rPr>
              <w:t>Содержание операции (текст)</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933B997" w14:textId="77777777" w:rsidR="00875C34" w:rsidRPr="00863276" w:rsidRDefault="00875C34" w:rsidP="008B47B1">
            <w:pPr>
              <w:rPr>
                <w:sz w:val="20"/>
              </w:rPr>
            </w:pPr>
            <w:r w:rsidRPr="00863276">
              <w:rPr>
                <w:sz w:val="20"/>
              </w:rPr>
              <w:t>Обязателен при отсутствии КодСодОпер.</w:t>
            </w:r>
            <w:r w:rsidRPr="00863276">
              <w:rPr>
                <w:sz w:val="20"/>
              </w:rPr>
              <w:br/>
              <w:t xml:space="preserve">Содержание действий. Указывается, например, «Товары принял без претензий», «Результаты работ принял без претензий», «Услуги получены, претензий нет» </w:t>
            </w:r>
            <w:r w:rsidRPr="00863276">
              <w:rPr>
                <w:sz w:val="20"/>
              </w:rPr>
              <w:br/>
              <w:t>или другое</w:t>
            </w:r>
          </w:p>
        </w:tc>
      </w:tr>
      <w:tr w:rsidR="00875C34" w:rsidRPr="00863276" w14:paraId="49811186" w14:textId="77777777" w:rsidTr="008B47B1">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6E578ECE"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300E5A71" w14:textId="77777777" w:rsidR="00875C34" w:rsidRPr="00863276" w:rsidRDefault="00875C34" w:rsidP="008B47B1">
            <w:pPr>
              <w:rPr>
                <w:sz w:val="20"/>
              </w:rPr>
            </w:pPr>
            <w:r w:rsidRPr="00863276">
              <w:rPr>
                <w:sz w:val="20"/>
              </w:rPr>
              <w:t>ДатаПрин</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31B06037" w14:textId="77777777" w:rsidR="00875C34" w:rsidRPr="00863276" w:rsidRDefault="00875C34" w:rsidP="008B47B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5667FC8A" w14:textId="77777777" w:rsidR="00875C34" w:rsidRPr="00863276" w:rsidRDefault="00875C34" w:rsidP="008B47B1">
            <w:pPr>
              <w:jc w:val="center"/>
              <w:rPr>
                <w:sz w:val="20"/>
              </w:rPr>
            </w:pPr>
            <w:r w:rsidRPr="00863276">
              <w:rPr>
                <w:sz w:val="20"/>
              </w:rPr>
              <w:t>T(=10)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E501CD0" w14:textId="77777777" w:rsidR="00875C34" w:rsidRPr="00863276" w:rsidRDefault="00875C34" w:rsidP="008B47B1">
            <w:pPr>
              <w:rPr>
                <w:sz w:val="20"/>
              </w:rPr>
            </w:pPr>
            <w:r w:rsidRPr="00863276">
              <w:rPr>
                <w:sz w:val="20"/>
              </w:rPr>
              <w:t>Дата принятия товаров (результатов выполненных работ), имущественных прав (подтверждения факта оказания услуг)</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26E39DF" w14:textId="77777777" w:rsidR="00875C34" w:rsidRPr="00863276" w:rsidRDefault="00875C34" w:rsidP="008B47B1">
            <w:pPr>
              <w:rPr>
                <w:sz w:val="20"/>
              </w:rPr>
            </w:pPr>
            <w:r w:rsidRPr="00863276">
              <w:rPr>
                <w:sz w:val="20"/>
              </w:rPr>
              <w:t>Типовой элемент &lt;ДатаТип&gt;.</w:t>
            </w:r>
          </w:p>
          <w:p w14:paraId="29AEDF7A" w14:textId="77777777" w:rsidR="00875C34" w:rsidRPr="00863276" w:rsidRDefault="00875C34" w:rsidP="008B47B1">
            <w:pPr>
              <w:rPr>
                <w:sz w:val="20"/>
              </w:rPr>
            </w:pPr>
            <w:r w:rsidRPr="00863276">
              <w:rPr>
                <w:sz w:val="20"/>
              </w:rPr>
              <w:t>Дата в формате ДД.ММ.ГГГГ.</w:t>
            </w:r>
          </w:p>
          <w:p w14:paraId="34C01F64" w14:textId="3A0DCE4B" w:rsidR="00875C34" w:rsidRPr="00863276" w:rsidRDefault="0050407C" w:rsidP="008B47B1">
            <w:pPr>
              <w:rPr>
                <w:sz w:val="20"/>
              </w:rPr>
            </w:pPr>
            <w:r w:rsidRPr="0050407C">
              <w:rPr>
                <w:sz w:val="20"/>
              </w:rPr>
              <w:t>Принимается только в том случае, если титул покупателя принимается к титулу продавца, в котором не указана отраслевая специализация «Строительство». Если отраслевая специализация «Строительство» указана, то атрибут игнорируется при приеме, не заполняется при передаче</w:t>
            </w:r>
          </w:p>
        </w:tc>
      </w:tr>
      <w:tr w:rsidR="00875C34" w:rsidRPr="00863276" w14:paraId="4F2D7425" w14:textId="77777777" w:rsidTr="008B47B1">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778A257B"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09CCDDCB" w14:textId="77777777" w:rsidR="00875C34" w:rsidRPr="00863276" w:rsidRDefault="00875C34" w:rsidP="008B47B1">
            <w:pPr>
              <w:rPr>
                <w:sz w:val="20"/>
              </w:rPr>
            </w:pPr>
            <w:r w:rsidRPr="00863276">
              <w:rPr>
                <w:sz w:val="20"/>
              </w:rPr>
              <w:t>КодСодОпер</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13655CD6" w14:textId="77777777" w:rsidR="00875C34" w:rsidRPr="00863276" w:rsidRDefault="00875C34" w:rsidP="008B47B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32A7380A" w14:textId="77777777" w:rsidR="00875C34" w:rsidRPr="00863276" w:rsidRDefault="00875C34" w:rsidP="008B47B1">
            <w:pPr>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41D973F" w14:textId="77777777" w:rsidR="00875C34" w:rsidRPr="00863276" w:rsidRDefault="00875C34" w:rsidP="008B47B1">
            <w:pPr>
              <w:rPr>
                <w:sz w:val="20"/>
              </w:rPr>
            </w:pPr>
            <w:r w:rsidRPr="00863276">
              <w:rPr>
                <w:sz w:val="20"/>
              </w:rPr>
              <w:t xml:space="preserve">Код содержания операции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E402DE5" w14:textId="77777777" w:rsidR="00875C34" w:rsidRPr="00863276" w:rsidRDefault="00875C34" w:rsidP="008B47B1">
            <w:pPr>
              <w:rPr>
                <w:sz w:val="20"/>
              </w:rPr>
            </w:pPr>
            <w:r w:rsidRPr="00863276">
              <w:rPr>
                <w:sz w:val="20"/>
              </w:rPr>
              <w:t>Обязателен при отсутствии СодОпер</w:t>
            </w:r>
          </w:p>
        </w:tc>
      </w:tr>
      <w:tr w:rsidR="00875C34" w:rsidRPr="00863276" w14:paraId="076F465E" w14:textId="77777777" w:rsidTr="008B47B1">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1DCD93FF"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72B36E55" w14:textId="77777777" w:rsidR="00875C34" w:rsidRPr="00863276" w:rsidRDefault="00875C34" w:rsidP="008B47B1">
            <w:pPr>
              <w:rPr>
                <w:sz w:val="20"/>
              </w:rPr>
            </w:pPr>
            <w:r w:rsidRPr="00863276">
              <w:rPr>
                <w:sz w:val="20"/>
              </w:rPr>
              <w:t>СвЛицПрин</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689CA4C5" w14:textId="77777777" w:rsidR="00875C34" w:rsidRPr="00863276" w:rsidRDefault="00875C34" w:rsidP="008B47B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5C69F700" w14:textId="77777777" w:rsidR="00875C34" w:rsidRPr="00863276" w:rsidRDefault="00875C34" w:rsidP="008B47B1">
            <w:pPr>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835A83E" w14:textId="77777777" w:rsidR="00875C34" w:rsidRPr="00863276" w:rsidRDefault="00875C34" w:rsidP="008B47B1">
            <w:pPr>
              <w:rPr>
                <w:sz w:val="20"/>
              </w:rPr>
            </w:pPr>
            <w:r w:rsidRPr="00863276">
              <w:rPr>
                <w:sz w:val="20"/>
              </w:rPr>
              <w:t>Сведения о лице,   принявшем товары (груз)</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D844C48" w14:textId="77777777" w:rsidR="00875C34" w:rsidRPr="00863276" w:rsidRDefault="00875C34" w:rsidP="008B47B1">
            <w:pPr>
              <w:rPr>
                <w:sz w:val="20"/>
              </w:rPr>
            </w:pPr>
          </w:p>
        </w:tc>
      </w:tr>
      <w:tr w:rsidR="00875C34" w:rsidRPr="00863276" w14:paraId="260F37CC" w14:textId="77777777" w:rsidTr="008B47B1">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52EB4051" w14:textId="77777777" w:rsidR="00875C34" w:rsidRPr="00863276" w:rsidRDefault="00875C34" w:rsidP="008B47B1">
            <w:pPr>
              <w:jc w:val="center"/>
              <w:rPr>
                <w:sz w:val="20"/>
              </w:rPr>
            </w:pPr>
            <w:r w:rsidRPr="00863276">
              <w:rPr>
                <w:b/>
                <w:bCs/>
                <w:sz w:val="20"/>
              </w:rPr>
              <w:t>Код содержания операции</w:t>
            </w:r>
          </w:p>
        </w:tc>
      </w:tr>
      <w:tr w:rsidR="00875C34" w:rsidRPr="00863276" w14:paraId="4B9FE099" w14:textId="77777777" w:rsidTr="008B47B1">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30DC54D1" w14:textId="77777777" w:rsidR="00875C34" w:rsidRPr="00863276" w:rsidRDefault="00875C34" w:rsidP="008B47B1">
            <w:pPr>
              <w:spacing w:after="0"/>
              <w:jc w:val="both"/>
              <w:rPr>
                <w:sz w:val="20"/>
              </w:rPr>
            </w:pPr>
            <w:r w:rsidRPr="00863276">
              <w:rPr>
                <w:b/>
                <w:bCs/>
                <w:sz w:val="20"/>
              </w:rPr>
              <w:t>КодСодОпер</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0FAEA940" w14:textId="77777777" w:rsidR="00875C34" w:rsidRPr="00863276" w:rsidRDefault="00875C34" w:rsidP="008B47B1">
            <w:pPr>
              <w:jc w:val="center"/>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3A9FAF21" w14:textId="77777777" w:rsidR="00875C34" w:rsidRPr="00863276" w:rsidRDefault="00875C34" w:rsidP="008B47B1">
            <w:pPr>
              <w:jc w:val="center"/>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1B0E4548" w14:textId="77777777" w:rsidR="00875C34" w:rsidRPr="00863276" w:rsidRDefault="00875C34" w:rsidP="008B47B1">
            <w:pPr>
              <w:jc w:val="cente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D8488CA" w14:textId="77777777" w:rsidR="00875C34" w:rsidRPr="00863276" w:rsidRDefault="00875C34" w:rsidP="008B47B1">
            <w:pP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080789D" w14:textId="77777777" w:rsidR="00875C34" w:rsidRPr="00863276" w:rsidRDefault="00875C34" w:rsidP="008B47B1">
            <w:pPr>
              <w:rPr>
                <w:sz w:val="20"/>
              </w:rPr>
            </w:pPr>
          </w:p>
        </w:tc>
      </w:tr>
      <w:tr w:rsidR="00875C34" w:rsidRPr="00863276" w14:paraId="028058BA" w14:textId="77777777" w:rsidTr="008B47B1">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4F7824F3"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4F2E502C" w14:textId="77777777" w:rsidR="00875C34" w:rsidRPr="00863276" w:rsidRDefault="00875C34" w:rsidP="008B47B1">
            <w:pPr>
              <w:rPr>
                <w:sz w:val="20"/>
              </w:rPr>
            </w:pPr>
            <w:r w:rsidRPr="00863276">
              <w:rPr>
                <w:sz w:val="20"/>
              </w:rPr>
              <w:t>КодИтога</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3EC69647" w14:textId="77777777" w:rsidR="00875C34" w:rsidRPr="00863276" w:rsidRDefault="00875C34" w:rsidP="008B47B1">
            <w:pPr>
              <w:jc w:val="center"/>
              <w:rPr>
                <w:sz w:val="20"/>
              </w:rPr>
            </w:pPr>
            <w:r w:rsidRPr="00863276">
              <w:rPr>
                <w:sz w:val="20"/>
              </w:rPr>
              <w:t>ОК</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63800A04" w14:textId="77777777" w:rsidR="00875C34" w:rsidRPr="00863276" w:rsidRDefault="00875C34" w:rsidP="008B47B1">
            <w:pPr>
              <w:jc w:val="center"/>
              <w:rPr>
                <w:sz w:val="20"/>
              </w:rPr>
            </w:pPr>
            <w:r w:rsidRPr="00863276">
              <w:rPr>
                <w:sz w:val="20"/>
              </w:rPr>
              <w:t>T(=1)</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20D2EB1" w14:textId="77777777" w:rsidR="00875C34" w:rsidRPr="00863276" w:rsidRDefault="00875C34" w:rsidP="008B47B1">
            <w:pPr>
              <w:rPr>
                <w:sz w:val="20"/>
              </w:rPr>
            </w:pPr>
            <w:r w:rsidRPr="00863276">
              <w:rPr>
                <w:sz w:val="20"/>
              </w:rPr>
              <w:t>Код, обозначающий итог приемки товара (работ, услуг, прав)</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EC52414" w14:textId="77777777" w:rsidR="00875C34" w:rsidRPr="00863276" w:rsidRDefault="00875C34" w:rsidP="008B47B1">
            <w:pPr>
              <w:ind w:left="284" w:hanging="284"/>
              <w:rPr>
                <w:sz w:val="20"/>
              </w:rPr>
            </w:pPr>
            <w:r w:rsidRPr="00863276">
              <w:rPr>
                <w:sz w:val="20"/>
              </w:rPr>
              <w:t>Принимает значение:</w:t>
            </w:r>
          </w:p>
          <w:p w14:paraId="3C05DCB2" w14:textId="77777777" w:rsidR="00875C34" w:rsidRPr="00863276" w:rsidRDefault="00875C34" w:rsidP="008B47B1">
            <w:pPr>
              <w:ind w:left="284" w:hanging="284"/>
              <w:rPr>
                <w:sz w:val="20"/>
              </w:rPr>
            </w:pPr>
            <w:r w:rsidRPr="00863276">
              <w:rPr>
                <w:sz w:val="20"/>
              </w:rPr>
              <w:t>1 – товары (работы, услуги, права) приняты без расхождений (претензий)   |</w:t>
            </w:r>
          </w:p>
          <w:p w14:paraId="47F072CD" w14:textId="77777777" w:rsidR="00875C34" w:rsidRPr="00863276" w:rsidRDefault="00875C34" w:rsidP="008B47B1">
            <w:pPr>
              <w:ind w:left="284" w:hanging="284"/>
              <w:rPr>
                <w:sz w:val="20"/>
              </w:rPr>
            </w:pPr>
            <w:r w:rsidRPr="00863276">
              <w:rPr>
                <w:sz w:val="20"/>
              </w:rPr>
              <w:t>2 – товары (работы, услуги, права) приняты с расхождениями (претензией)   |</w:t>
            </w:r>
          </w:p>
          <w:p w14:paraId="356ABE63" w14:textId="77777777" w:rsidR="00875C34" w:rsidRDefault="00875C34" w:rsidP="008B47B1">
            <w:pPr>
              <w:ind w:left="284" w:hanging="284"/>
              <w:rPr>
                <w:sz w:val="20"/>
              </w:rPr>
            </w:pPr>
            <w:r w:rsidRPr="00863276">
              <w:rPr>
                <w:sz w:val="20"/>
              </w:rPr>
              <w:t>3 – товары (работы, услуги, права) не приняты</w:t>
            </w:r>
          </w:p>
          <w:p w14:paraId="6E711004" w14:textId="5B16BA60" w:rsidR="002A2774" w:rsidRPr="00863276" w:rsidRDefault="002A2774" w:rsidP="000821D2">
            <w:pPr>
              <w:rPr>
                <w:sz w:val="20"/>
              </w:rPr>
            </w:pPr>
            <w:r>
              <w:rPr>
                <w:sz w:val="20"/>
              </w:rPr>
              <w:t>Для документа со специализацией «Строительство» не допускается указывать значение «</w:t>
            </w:r>
            <w:r w:rsidRPr="008A4056">
              <w:rPr>
                <w:sz w:val="20"/>
              </w:rPr>
              <w:t>2 – товары (работы, услуги, права) приняты с расхождениями (претензией)</w:t>
            </w:r>
            <w:r>
              <w:rPr>
                <w:sz w:val="20"/>
              </w:rPr>
              <w:t>»</w:t>
            </w:r>
          </w:p>
        </w:tc>
      </w:tr>
      <w:tr w:rsidR="00875C34" w:rsidRPr="00863276" w14:paraId="15340E01" w14:textId="77777777" w:rsidTr="008B47B1">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10D88102"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5CD9EE5D" w14:textId="77777777" w:rsidR="00875C34" w:rsidRPr="00863276" w:rsidRDefault="00875C34" w:rsidP="008B47B1">
            <w:pPr>
              <w:rPr>
                <w:sz w:val="20"/>
              </w:rPr>
            </w:pPr>
            <w:r w:rsidRPr="00863276">
              <w:rPr>
                <w:sz w:val="20"/>
              </w:rPr>
              <w:t>НаимДокРасх</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2F9A3EF3" w14:textId="77777777" w:rsidR="00875C34" w:rsidRPr="00863276" w:rsidRDefault="00875C34" w:rsidP="008B47B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4B6DCFF6" w14:textId="77777777" w:rsidR="00875C34" w:rsidRPr="00863276" w:rsidRDefault="00875C34" w:rsidP="008B47B1">
            <w:pPr>
              <w:jc w:val="center"/>
              <w:rPr>
                <w:sz w:val="20"/>
              </w:rPr>
            </w:pPr>
            <w:r w:rsidRPr="00863276">
              <w:rPr>
                <w:sz w:val="20"/>
              </w:rPr>
              <w:t>T(1-255)</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ECFE87B" w14:textId="77777777" w:rsidR="00875C34" w:rsidRPr="00863276" w:rsidRDefault="00875C34" w:rsidP="008B47B1">
            <w:pPr>
              <w:rPr>
                <w:sz w:val="20"/>
              </w:rPr>
            </w:pPr>
            <w:r w:rsidRPr="00863276">
              <w:rPr>
                <w:sz w:val="20"/>
              </w:rPr>
              <w:t>Наименование документа, оформляющего расхождения</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916A7E7" w14:textId="72F6F17B" w:rsidR="00875C34" w:rsidRPr="00863276" w:rsidRDefault="003762E6" w:rsidP="008B47B1">
            <w:pPr>
              <w:rPr>
                <w:sz w:val="20"/>
              </w:rPr>
            </w:pPr>
            <w:r w:rsidRPr="00FE0444">
              <w:rPr>
                <w:sz w:val="20"/>
              </w:rPr>
              <w:t xml:space="preserve">Если код итога приемки равен 1 (в УПД (титул покупателя) значение атрибута «Код, обозначающий итог приемки товара (работ, услуг, прав)» </w:t>
            </w:r>
            <w:r w:rsidRPr="00FE0444">
              <w:rPr>
                <w:sz w:val="20"/>
              </w:rPr>
              <w:lastRenderedPageBreak/>
              <w:t>(Файл/ИнфПок/СодФХЖ4/СвПрин/КодСодОпер/@КодИтога) равно 1), то игнорируется при приеме</w:t>
            </w:r>
            <w:r w:rsidR="00A24097" w:rsidRPr="00A24097">
              <w:rPr>
                <w:sz w:val="20"/>
              </w:rPr>
              <w:t>. В другом случае контролируется обязательность заполнения</w:t>
            </w:r>
          </w:p>
        </w:tc>
      </w:tr>
      <w:tr w:rsidR="00875C34" w:rsidRPr="00863276" w14:paraId="72383DB6" w14:textId="77777777" w:rsidTr="008B47B1">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090A01FA"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5FFA7D7B" w14:textId="77777777" w:rsidR="00875C34" w:rsidRPr="00863276" w:rsidRDefault="00875C34" w:rsidP="008B47B1">
            <w:pPr>
              <w:rPr>
                <w:sz w:val="20"/>
              </w:rPr>
            </w:pPr>
            <w:r w:rsidRPr="00863276">
              <w:rPr>
                <w:sz w:val="20"/>
              </w:rPr>
              <w:t>ВидДокРасх</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27ACB13A" w14:textId="77777777" w:rsidR="00875C34" w:rsidRPr="00863276" w:rsidRDefault="00875C34" w:rsidP="008B47B1">
            <w:pPr>
              <w:jc w:val="center"/>
              <w:rPr>
                <w:sz w:val="20"/>
              </w:rPr>
            </w:pPr>
            <w:r w:rsidRPr="00863276">
              <w:rPr>
                <w:sz w:val="20"/>
              </w:rPr>
              <w:t>НК</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2717B3DF" w14:textId="77777777" w:rsidR="00875C34" w:rsidRPr="00863276" w:rsidRDefault="00875C34" w:rsidP="008B47B1">
            <w:pPr>
              <w:jc w:val="center"/>
              <w:rPr>
                <w:sz w:val="20"/>
              </w:rPr>
            </w:pPr>
            <w:r w:rsidRPr="00863276">
              <w:rPr>
                <w:sz w:val="20"/>
              </w:rPr>
              <w:t>T(=1)</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35C3585" w14:textId="77777777" w:rsidR="00875C34" w:rsidRPr="00863276" w:rsidRDefault="00875C34" w:rsidP="008B47B1">
            <w:pPr>
              <w:rPr>
                <w:sz w:val="20"/>
              </w:rPr>
            </w:pPr>
            <w:r w:rsidRPr="00863276">
              <w:rPr>
                <w:sz w:val="20"/>
              </w:rPr>
              <w:t>Код вида документа о расхождениях</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37E2269" w14:textId="77777777" w:rsidR="00875C34" w:rsidRPr="00863276" w:rsidRDefault="00875C34" w:rsidP="008B47B1">
            <w:pPr>
              <w:rPr>
                <w:sz w:val="20"/>
              </w:rPr>
            </w:pPr>
            <w:r w:rsidRPr="00863276">
              <w:rPr>
                <w:sz w:val="20"/>
              </w:rPr>
              <w:t xml:space="preserve">Принимает значение: </w:t>
            </w:r>
          </w:p>
          <w:p w14:paraId="68FAC99E" w14:textId="77777777" w:rsidR="00875C34" w:rsidRPr="00863276" w:rsidRDefault="00875C34" w:rsidP="008B47B1">
            <w:pPr>
              <w:rPr>
                <w:sz w:val="20"/>
              </w:rPr>
            </w:pPr>
            <w:r w:rsidRPr="00863276">
              <w:rPr>
                <w:sz w:val="20"/>
              </w:rPr>
              <w:t>2 – документ о приемке с расхождениями   |</w:t>
            </w:r>
          </w:p>
          <w:p w14:paraId="08D251D9" w14:textId="77777777" w:rsidR="00875C34" w:rsidRDefault="00875C34" w:rsidP="008B47B1">
            <w:pPr>
              <w:rPr>
                <w:sz w:val="20"/>
              </w:rPr>
            </w:pPr>
            <w:r w:rsidRPr="00863276">
              <w:rPr>
                <w:sz w:val="20"/>
              </w:rPr>
              <w:t>3 – документ о расхождениях</w:t>
            </w:r>
          </w:p>
          <w:p w14:paraId="50D06FE0" w14:textId="77777777" w:rsidR="003762E6" w:rsidRDefault="003762E6" w:rsidP="008B47B1">
            <w:pPr>
              <w:rPr>
                <w:sz w:val="20"/>
              </w:rPr>
            </w:pPr>
          </w:p>
          <w:p w14:paraId="7815AA6E" w14:textId="7AF7B27E" w:rsidR="003762E6" w:rsidRPr="00863276" w:rsidRDefault="003762E6" w:rsidP="008B47B1">
            <w:pPr>
              <w:rPr>
                <w:sz w:val="20"/>
              </w:rPr>
            </w:pPr>
            <w:r w:rsidRPr="003762E6">
              <w:rPr>
                <w:sz w:val="20"/>
              </w:rPr>
              <w:t>Если код итога приемки равен 1 (в УПД (титул покупателя) значение атрибута «Код, обозначающий итог приемки товара (работ, услуг, прав)» (Файл/ИнфПок/СодФХЖ4/СвПрин/КодСодОпер/@КодИтога) равно 1), то игнорируется при приеме</w:t>
            </w:r>
            <w:r w:rsidR="00A24097" w:rsidRPr="00A24097">
              <w:rPr>
                <w:sz w:val="20"/>
              </w:rPr>
              <w:t>. В другом случае контролируется обязательность заполнения</w:t>
            </w:r>
          </w:p>
        </w:tc>
      </w:tr>
      <w:tr w:rsidR="00875C34" w:rsidRPr="00863276" w14:paraId="6A7A09BD" w14:textId="77777777" w:rsidTr="008B47B1">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72A463C7"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2794C274" w14:textId="77777777" w:rsidR="00875C34" w:rsidRPr="00863276" w:rsidRDefault="00875C34" w:rsidP="008B47B1">
            <w:pPr>
              <w:rPr>
                <w:sz w:val="20"/>
              </w:rPr>
            </w:pPr>
            <w:r w:rsidRPr="00863276">
              <w:rPr>
                <w:sz w:val="20"/>
              </w:rPr>
              <w:t>НомДокРасх</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10F4AB0B" w14:textId="77777777" w:rsidR="00875C34" w:rsidRPr="00863276" w:rsidRDefault="00875C34" w:rsidP="008B47B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155282BD" w14:textId="77777777" w:rsidR="00875C34" w:rsidRPr="00863276" w:rsidRDefault="00875C34" w:rsidP="008B47B1">
            <w:pPr>
              <w:jc w:val="center"/>
              <w:rPr>
                <w:sz w:val="20"/>
              </w:rPr>
            </w:pPr>
            <w:r w:rsidRPr="00863276">
              <w:rPr>
                <w:sz w:val="20"/>
              </w:rPr>
              <w:t>T(1-255)</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96E59EA" w14:textId="77777777" w:rsidR="00875C34" w:rsidRPr="00863276" w:rsidRDefault="00875C34" w:rsidP="008B47B1">
            <w:pPr>
              <w:rPr>
                <w:sz w:val="20"/>
              </w:rPr>
            </w:pPr>
            <w:r w:rsidRPr="00863276">
              <w:rPr>
                <w:sz w:val="20"/>
              </w:rPr>
              <w:t>Номер документа покупателя о расхождениях</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97C23E6" w14:textId="069AF320" w:rsidR="00875C34" w:rsidRPr="00863276" w:rsidRDefault="003762E6" w:rsidP="008B47B1">
            <w:pPr>
              <w:rPr>
                <w:sz w:val="20"/>
              </w:rPr>
            </w:pPr>
            <w:r w:rsidRPr="003762E6">
              <w:rPr>
                <w:sz w:val="20"/>
              </w:rPr>
              <w:t>Если код итога приемки равен 1 (в УПД (титул покупателя) значение атрибута «Код, обозначающий итог приемки товара (работ, услуг, прав)» (Файл/ИнфПок/СодФХЖ4/СвПрин/КодСодОпер/@КодИтога) равно 1), то игнорируется при приеме</w:t>
            </w:r>
            <w:r w:rsidR="00A24097" w:rsidRPr="00A24097">
              <w:rPr>
                <w:sz w:val="20"/>
              </w:rPr>
              <w:t>. В другом случае контролируется обязательность заполнения</w:t>
            </w:r>
          </w:p>
        </w:tc>
      </w:tr>
      <w:tr w:rsidR="00875C34" w:rsidRPr="00863276" w14:paraId="38874C2D" w14:textId="77777777" w:rsidTr="008B47B1">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66D49A09"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05262736" w14:textId="77777777" w:rsidR="00875C34" w:rsidRPr="00863276" w:rsidRDefault="00875C34" w:rsidP="008B47B1">
            <w:pPr>
              <w:rPr>
                <w:sz w:val="20"/>
              </w:rPr>
            </w:pPr>
            <w:r w:rsidRPr="00863276">
              <w:rPr>
                <w:sz w:val="20"/>
              </w:rPr>
              <w:t>ДатаДокРасх</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23BAF13A" w14:textId="77777777" w:rsidR="00875C34" w:rsidRPr="00863276" w:rsidRDefault="00875C34" w:rsidP="008B47B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55C4F0CC" w14:textId="77777777" w:rsidR="00875C34" w:rsidRPr="00863276" w:rsidRDefault="00875C34" w:rsidP="008B47B1">
            <w:pPr>
              <w:jc w:val="center"/>
              <w:rPr>
                <w:sz w:val="20"/>
              </w:rPr>
            </w:pPr>
            <w:r w:rsidRPr="00863276">
              <w:rPr>
                <w:sz w:val="20"/>
              </w:rPr>
              <w:t>T(=10)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F569AD2" w14:textId="77777777" w:rsidR="00875C34" w:rsidRPr="00863276" w:rsidRDefault="00875C34" w:rsidP="008B47B1">
            <w:pPr>
              <w:rPr>
                <w:sz w:val="20"/>
              </w:rPr>
            </w:pPr>
            <w:r w:rsidRPr="00863276">
              <w:rPr>
                <w:sz w:val="20"/>
              </w:rPr>
              <w:t>Дата документа  о расхождениях</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87E6CE4" w14:textId="77777777" w:rsidR="00875C34" w:rsidRPr="00863276" w:rsidRDefault="00875C34" w:rsidP="008B47B1">
            <w:pPr>
              <w:rPr>
                <w:sz w:val="20"/>
              </w:rPr>
            </w:pPr>
            <w:r w:rsidRPr="00863276">
              <w:rPr>
                <w:sz w:val="20"/>
              </w:rPr>
              <w:t>Типовой элемент &lt;ДатаТип&gt;.</w:t>
            </w:r>
          </w:p>
          <w:p w14:paraId="6E2AEE9E" w14:textId="77777777" w:rsidR="00875C34" w:rsidRDefault="00875C34" w:rsidP="008B47B1">
            <w:pPr>
              <w:rPr>
                <w:sz w:val="20"/>
              </w:rPr>
            </w:pPr>
            <w:r w:rsidRPr="00863276">
              <w:rPr>
                <w:sz w:val="20"/>
              </w:rPr>
              <w:t>Дата в формате ДД.ММ.ГГГГ</w:t>
            </w:r>
          </w:p>
          <w:p w14:paraId="65243161" w14:textId="49F5EE74" w:rsidR="003762E6" w:rsidRPr="00863276" w:rsidRDefault="003762E6" w:rsidP="008B47B1">
            <w:pPr>
              <w:rPr>
                <w:sz w:val="20"/>
              </w:rPr>
            </w:pPr>
            <w:r w:rsidRPr="003762E6">
              <w:rPr>
                <w:sz w:val="20"/>
              </w:rPr>
              <w:t>Если код итога приемки равен 1 (в УПД (титул покупателя) значение атрибута «Код, обозначающий итог приемки товара (работ, услуг, прав)» (Файл/ИнфПок/СодФХЖ4/СвПрин/КодСодОпер/@КодИтога) равно 1), то игнорируется при приеме</w:t>
            </w:r>
            <w:r w:rsidR="00A24097">
              <w:rPr>
                <w:sz w:val="20"/>
              </w:rPr>
              <w:t>. В другом случае контролируется обязательность заполнения</w:t>
            </w:r>
          </w:p>
        </w:tc>
      </w:tr>
      <w:tr w:rsidR="00875C34" w:rsidRPr="00863276" w14:paraId="43606CFE" w14:textId="77777777" w:rsidTr="008B47B1">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39823071"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52892D93" w14:textId="77777777" w:rsidR="00875C34" w:rsidRPr="00863276" w:rsidRDefault="00875C34" w:rsidP="008B47B1">
            <w:pPr>
              <w:rPr>
                <w:sz w:val="20"/>
              </w:rPr>
            </w:pPr>
            <w:r w:rsidRPr="00863276">
              <w:rPr>
                <w:sz w:val="20"/>
              </w:rPr>
              <w:t>ИдФайлДокРасх</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73A64806" w14:textId="77777777" w:rsidR="00875C34" w:rsidRPr="00863276" w:rsidRDefault="00875C34" w:rsidP="008B47B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4D261666" w14:textId="77777777" w:rsidR="00875C34" w:rsidRPr="00863276" w:rsidRDefault="00875C34" w:rsidP="008B47B1">
            <w:pPr>
              <w:jc w:val="center"/>
              <w:rPr>
                <w:sz w:val="20"/>
              </w:rPr>
            </w:pPr>
            <w:r w:rsidRPr="00863276">
              <w:rPr>
                <w:sz w:val="20"/>
              </w:rPr>
              <w:t>T(1-255)</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9362996" w14:textId="77777777" w:rsidR="00875C34" w:rsidRPr="00863276" w:rsidRDefault="00875C34" w:rsidP="008B47B1">
            <w:pPr>
              <w:rPr>
                <w:sz w:val="20"/>
              </w:rPr>
            </w:pPr>
            <w:r w:rsidRPr="00863276">
              <w:rPr>
                <w:sz w:val="20"/>
              </w:rPr>
              <w:t>Идентификатор файла обмена документа о расхождениях, сформированного покупателем</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DE633DD" w14:textId="5DB37D46" w:rsidR="00875C34" w:rsidRPr="00863276" w:rsidRDefault="003762E6" w:rsidP="008B47B1">
            <w:pPr>
              <w:rPr>
                <w:sz w:val="20"/>
              </w:rPr>
            </w:pPr>
            <w:r>
              <w:rPr>
                <w:sz w:val="20"/>
              </w:rPr>
              <w:t>Игнорируется при приеме</w:t>
            </w:r>
          </w:p>
        </w:tc>
      </w:tr>
      <w:tr w:rsidR="00875C34" w:rsidRPr="00863276" w14:paraId="34C2E376" w14:textId="77777777" w:rsidTr="008B47B1">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65421F97" w14:textId="77777777" w:rsidR="00875C34" w:rsidRPr="00863276" w:rsidRDefault="00875C34" w:rsidP="008B47B1">
            <w:pPr>
              <w:jc w:val="center"/>
              <w:rPr>
                <w:sz w:val="20"/>
              </w:rPr>
            </w:pPr>
            <w:r w:rsidRPr="00863276">
              <w:rPr>
                <w:b/>
                <w:bCs/>
                <w:sz w:val="20"/>
              </w:rPr>
              <w:t>Сведения о лице, принявшем товары (груз)</w:t>
            </w:r>
          </w:p>
        </w:tc>
      </w:tr>
      <w:tr w:rsidR="00875C34" w:rsidRPr="00863276" w14:paraId="68501C40" w14:textId="77777777" w:rsidTr="008B47B1">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339CE628" w14:textId="77777777" w:rsidR="00875C34" w:rsidRPr="00863276" w:rsidRDefault="00875C34" w:rsidP="008B47B1">
            <w:pPr>
              <w:spacing w:after="0"/>
              <w:jc w:val="both"/>
              <w:rPr>
                <w:sz w:val="20"/>
              </w:rPr>
            </w:pPr>
            <w:r w:rsidRPr="00863276">
              <w:rPr>
                <w:b/>
                <w:bCs/>
                <w:sz w:val="20"/>
              </w:rPr>
              <w:t>СвЛицПрин</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25366087" w14:textId="77777777" w:rsidR="00875C34" w:rsidRPr="00863276" w:rsidRDefault="00875C34" w:rsidP="008B47B1">
            <w:pPr>
              <w:jc w:val="center"/>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3221E646" w14:textId="77777777" w:rsidR="00875C34" w:rsidRPr="00863276" w:rsidRDefault="00875C34" w:rsidP="008B47B1">
            <w:pPr>
              <w:jc w:val="center"/>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598BCCFE" w14:textId="77777777" w:rsidR="00875C34" w:rsidRPr="00863276" w:rsidRDefault="00875C34" w:rsidP="008B47B1">
            <w:pPr>
              <w:jc w:val="cente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34403A3" w14:textId="77777777" w:rsidR="00875C34" w:rsidRPr="00863276" w:rsidRDefault="00875C34" w:rsidP="008B47B1">
            <w:pP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34C7C7A" w14:textId="77777777" w:rsidR="00875C34" w:rsidRPr="00863276" w:rsidRDefault="00875C34" w:rsidP="008B47B1">
            <w:pPr>
              <w:rPr>
                <w:sz w:val="20"/>
              </w:rPr>
            </w:pPr>
          </w:p>
        </w:tc>
      </w:tr>
      <w:tr w:rsidR="00875C34" w:rsidRPr="00863276" w14:paraId="38A02D27" w14:textId="77777777" w:rsidTr="008B47B1">
        <w:trPr>
          <w:jc w:val="center"/>
        </w:trPr>
        <w:tc>
          <w:tcPr>
            <w:tcW w:w="743" w:type="pct"/>
            <w:vMerge w:val="restart"/>
            <w:tcBorders>
              <w:top w:val="single" w:sz="4" w:space="0" w:color="auto"/>
              <w:left w:val="single" w:sz="4" w:space="0" w:color="auto"/>
              <w:right w:val="single" w:sz="4" w:space="0" w:color="auto"/>
            </w:tcBorders>
            <w:shd w:val="clear" w:color="auto" w:fill="auto"/>
            <w:vAlign w:val="center"/>
          </w:tcPr>
          <w:p w14:paraId="6458AB79" w14:textId="77777777" w:rsidR="00875C34" w:rsidRPr="00863276" w:rsidRDefault="00875C34" w:rsidP="008B47B1">
            <w:pPr>
              <w:spacing w:after="0"/>
              <w:jc w:val="center"/>
              <w:rPr>
                <w:sz w:val="20"/>
              </w:rPr>
            </w:pPr>
            <w:r w:rsidRPr="00863276">
              <w:rPr>
                <w:sz w:val="20"/>
              </w:rPr>
              <w:t>Допустимо указание только одного элемента</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38B73433" w14:textId="77777777" w:rsidR="00875C34" w:rsidRPr="00863276" w:rsidRDefault="00875C34" w:rsidP="008B47B1">
            <w:pPr>
              <w:rPr>
                <w:sz w:val="20"/>
              </w:rPr>
            </w:pPr>
            <w:r w:rsidRPr="00863276">
              <w:rPr>
                <w:sz w:val="20"/>
              </w:rPr>
              <w:t>РабОргПок</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675A49F0" w14:textId="77777777" w:rsidR="00875C34" w:rsidRPr="00863276" w:rsidRDefault="00875C34" w:rsidP="008B47B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0DD36BFC" w14:textId="77777777" w:rsidR="00875C34" w:rsidRPr="00863276" w:rsidRDefault="00875C34" w:rsidP="008B47B1">
            <w:pPr>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2E25654" w14:textId="77777777" w:rsidR="00875C34" w:rsidRPr="00863276" w:rsidRDefault="00875C34" w:rsidP="008B47B1">
            <w:pPr>
              <w:rPr>
                <w:sz w:val="20"/>
              </w:rPr>
            </w:pPr>
            <w:r w:rsidRPr="00863276">
              <w:rPr>
                <w:sz w:val="20"/>
              </w:rPr>
              <w:t>Работник организации покупателя</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0167556" w14:textId="77777777" w:rsidR="00875C34" w:rsidRPr="00863276" w:rsidRDefault="00875C34" w:rsidP="008B47B1">
            <w:pPr>
              <w:rPr>
                <w:sz w:val="20"/>
              </w:rPr>
            </w:pPr>
          </w:p>
        </w:tc>
      </w:tr>
      <w:tr w:rsidR="00875C34" w:rsidRPr="00863276" w14:paraId="405785DE" w14:textId="77777777" w:rsidTr="008B47B1">
        <w:trPr>
          <w:jc w:val="center"/>
        </w:trPr>
        <w:tc>
          <w:tcPr>
            <w:tcW w:w="743" w:type="pct"/>
            <w:vMerge/>
            <w:tcBorders>
              <w:left w:val="single" w:sz="4" w:space="0" w:color="auto"/>
              <w:bottom w:val="single" w:sz="4" w:space="0" w:color="auto"/>
              <w:right w:val="single" w:sz="4" w:space="0" w:color="auto"/>
            </w:tcBorders>
            <w:shd w:val="clear" w:color="auto" w:fill="auto"/>
          </w:tcPr>
          <w:p w14:paraId="73F0F187"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7D6EC95E" w14:textId="77777777" w:rsidR="00875C34" w:rsidRPr="00863276" w:rsidRDefault="00875C34" w:rsidP="008B47B1">
            <w:pPr>
              <w:rPr>
                <w:sz w:val="20"/>
              </w:rPr>
            </w:pPr>
            <w:r w:rsidRPr="00863276">
              <w:rPr>
                <w:sz w:val="20"/>
              </w:rPr>
              <w:t>ИнЛицо</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1E3008C5" w14:textId="77777777" w:rsidR="00875C34" w:rsidRPr="00863276" w:rsidRDefault="00875C34" w:rsidP="008B47B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33CD3D84" w14:textId="77777777" w:rsidR="00875C34" w:rsidRPr="00863276" w:rsidRDefault="00875C34" w:rsidP="008B47B1">
            <w:pPr>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3BDC386" w14:textId="77777777" w:rsidR="00875C34" w:rsidRPr="00863276" w:rsidRDefault="00875C34" w:rsidP="008B47B1">
            <w:pPr>
              <w:rPr>
                <w:sz w:val="20"/>
              </w:rPr>
            </w:pPr>
            <w:r w:rsidRPr="00863276">
              <w:rPr>
                <w:sz w:val="20"/>
              </w:rPr>
              <w:t>Иное лицо</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202CBF7" w14:textId="77777777" w:rsidR="00875C34" w:rsidRPr="00863276" w:rsidRDefault="00875C34" w:rsidP="008B47B1">
            <w:pPr>
              <w:rPr>
                <w:sz w:val="20"/>
              </w:rPr>
            </w:pPr>
          </w:p>
        </w:tc>
      </w:tr>
      <w:tr w:rsidR="00875C34" w:rsidRPr="00863276" w14:paraId="2ECD07A4" w14:textId="77777777" w:rsidTr="008B47B1">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78B765E5" w14:textId="77777777" w:rsidR="00875C34" w:rsidRPr="00863276" w:rsidRDefault="00875C34" w:rsidP="008B47B1">
            <w:pPr>
              <w:jc w:val="center"/>
              <w:rPr>
                <w:sz w:val="20"/>
              </w:rPr>
            </w:pPr>
            <w:r w:rsidRPr="00863276">
              <w:rPr>
                <w:b/>
                <w:bCs/>
                <w:sz w:val="20"/>
              </w:rPr>
              <w:t>Работник организации покупателя</w:t>
            </w:r>
          </w:p>
        </w:tc>
      </w:tr>
      <w:tr w:rsidR="00875C34" w:rsidRPr="00863276" w14:paraId="31E9673F" w14:textId="77777777" w:rsidTr="008B47B1">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0AAAE564" w14:textId="77777777" w:rsidR="00875C34" w:rsidRPr="00863276" w:rsidRDefault="00875C34" w:rsidP="008B47B1">
            <w:pPr>
              <w:spacing w:after="0"/>
              <w:jc w:val="both"/>
              <w:rPr>
                <w:sz w:val="20"/>
              </w:rPr>
            </w:pPr>
            <w:r w:rsidRPr="00863276">
              <w:rPr>
                <w:b/>
                <w:bCs/>
                <w:sz w:val="20"/>
              </w:rPr>
              <w:t>РабОргПок</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592ED364" w14:textId="77777777" w:rsidR="00875C34" w:rsidRPr="00863276" w:rsidRDefault="00875C34" w:rsidP="008B47B1">
            <w:pPr>
              <w:jc w:val="center"/>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747087A7" w14:textId="77777777" w:rsidR="00875C34" w:rsidRPr="00863276" w:rsidRDefault="00875C34" w:rsidP="008B47B1">
            <w:pPr>
              <w:jc w:val="center"/>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1C111A31" w14:textId="77777777" w:rsidR="00875C34" w:rsidRPr="00863276" w:rsidRDefault="00875C34" w:rsidP="008B47B1">
            <w:pPr>
              <w:jc w:val="cente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7267B7A" w14:textId="77777777" w:rsidR="00875C34" w:rsidRPr="00863276" w:rsidRDefault="00875C34" w:rsidP="008B47B1">
            <w:pP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A5BE191" w14:textId="77777777" w:rsidR="00875C34" w:rsidRPr="00863276" w:rsidRDefault="00875C34" w:rsidP="008B47B1">
            <w:pPr>
              <w:rPr>
                <w:sz w:val="20"/>
              </w:rPr>
            </w:pPr>
          </w:p>
        </w:tc>
      </w:tr>
      <w:tr w:rsidR="00875C34" w:rsidRPr="00863276" w14:paraId="5B123D16" w14:textId="77777777" w:rsidTr="008B47B1">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622AA132"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1876D5AE" w14:textId="77777777" w:rsidR="00875C34" w:rsidRPr="00863276" w:rsidRDefault="00875C34" w:rsidP="008B47B1">
            <w:pPr>
              <w:rPr>
                <w:sz w:val="20"/>
              </w:rPr>
            </w:pPr>
            <w:r w:rsidRPr="00863276">
              <w:rPr>
                <w:sz w:val="20"/>
              </w:rPr>
              <w:t>Должность</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21F037E0" w14:textId="77777777" w:rsidR="00875C34" w:rsidRPr="00863276" w:rsidRDefault="00875C34" w:rsidP="008B47B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179C40AE" w14:textId="003F5E2B" w:rsidR="00875C34" w:rsidRPr="00863276" w:rsidRDefault="00875C34" w:rsidP="008B47B1">
            <w:pPr>
              <w:jc w:val="center"/>
              <w:rPr>
                <w:sz w:val="20"/>
              </w:rPr>
            </w:pPr>
            <w:r w:rsidRPr="00863276">
              <w:rPr>
                <w:sz w:val="20"/>
              </w:rPr>
              <w:t>T(1-</w:t>
            </w:r>
            <w:r w:rsidR="00E72B04">
              <w:rPr>
                <w:sz w:val="20"/>
              </w:rPr>
              <w:t>255</w:t>
            </w:r>
            <w:r w:rsidRPr="00863276">
              <w:rPr>
                <w:sz w:val="20"/>
              </w:rPr>
              <w:t>)</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069FE71" w14:textId="77777777" w:rsidR="00875C34" w:rsidRPr="00863276" w:rsidRDefault="00875C34" w:rsidP="008B47B1">
            <w:pPr>
              <w:rPr>
                <w:sz w:val="20"/>
              </w:rPr>
            </w:pPr>
            <w:r w:rsidRPr="00863276">
              <w:rPr>
                <w:sz w:val="20"/>
              </w:rPr>
              <w:t>Должность</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D532DD5" w14:textId="77777777" w:rsidR="00875C34" w:rsidRPr="00863276" w:rsidRDefault="00875C34" w:rsidP="008B47B1">
            <w:pPr>
              <w:rPr>
                <w:sz w:val="20"/>
              </w:rPr>
            </w:pPr>
          </w:p>
        </w:tc>
      </w:tr>
      <w:tr w:rsidR="00875C34" w:rsidRPr="00863276" w14:paraId="4AFA3C51" w14:textId="77777777" w:rsidTr="008B47B1">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65BE66BB"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547809CB" w14:textId="77777777" w:rsidR="00875C34" w:rsidRPr="00863276" w:rsidRDefault="00875C34" w:rsidP="008B47B1">
            <w:pPr>
              <w:rPr>
                <w:sz w:val="20"/>
              </w:rPr>
            </w:pPr>
            <w:r w:rsidRPr="00863276">
              <w:rPr>
                <w:sz w:val="20"/>
              </w:rPr>
              <w:t>ИныеСвед</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1C1CA63C" w14:textId="77777777" w:rsidR="00875C34" w:rsidRPr="00863276" w:rsidRDefault="00875C34" w:rsidP="008B47B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12221E72" w14:textId="77777777" w:rsidR="00875C34" w:rsidRPr="00863276" w:rsidRDefault="00875C34" w:rsidP="008B47B1">
            <w:pPr>
              <w:jc w:val="center"/>
              <w:rPr>
                <w:sz w:val="20"/>
              </w:rPr>
            </w:pPr>
            <w:r w:rsidRPr="00863276">
              <w:rPr>
                <w:sz w:val="20"/>
              </w:rPr>
              <w:t>T(1-255)</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1F6BC4D" w14:textId="77777777" w:rsidR="00875C34" w:rsidRPr="00863276" w:rsidRDefault="00875C34" w:rsidP="008B47B1">
            <w:pPr>
              <w:rPr>
                <w:sz w:val="20"/>
              </w:rPr>
            </w:pPr>
            <w:r w:rsidRPr="00863276">
              <w:rPr>
                <w:sz w:val="20"/>
              </w:rPr>
              <w:t>Иные сведения, идентифицирующие физическое лицо</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1A2BB5A" w14:textId="77777777" w:rsidR="00875C34" w:rsidRPr="00863276" w:rsidRDefault="00875C34" w:rsidP="008B47B1">
            <w:pPr>
              <w:rPr>
                <w:sz w:val="20"/>
              </w:rPr>
            </w:pPr>
          </w:p>
        </w:tc>
      </w:tr>
      <w:tr w:rsidR="00875C34" w:rsidRPr="00863276" w14:paraId="4AB3959F" w14:textId="77777777" w:rsidTr="008B47B1">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7CE8DA58"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0C0D69E4" w14:textId="77777777" w:rsidR="00875C34" w:rsidRPr="00863276" w:rsidRDefault="00875C34" w:rsidP="008B47B1">
            <w:pPr>
              <w:rPr>
                <w:sz w:val="20"/>
              </w:rPr>
            </w:pPr>
            <w:r w:rsidRPr="00863276">
              <w:rPr>
                <w:sz w:val="20"/>
              </w:rPr>
              <w:t>ОснПолн</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79A4167B" w14:textId="77777777" w:rsidR="00875C34" w:rsidRPr="00863276" w:rsidRDefault="00875C34" w:rsidP="008B47B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26FF77E7" w14:textId="77777777" w:rsidR="00875C34" w:rsidRPr="00863276" w:rsidRDefault="00875C34" w:rsidP="008B47B1">
            <w:pPr>
              <w:jc w:val="center"/>
              <w:rPr>
                <w:sz w:val="20"/>
              </w:rPr>
            </w:pPr>
            <w:r w:rsidRPr="00863276">
              <w:rPr>
                <w:sz w:val="20"/>
              </w:rPr>
              <w:t>T(1-120)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1A79F47" w14:textId="77777777" w:rsidR="00875C34" w:rsidRPr="00863276" w:rsidRDefault="00875C34" w:rsidP="008B47B1">
            <w:pPr>
              <w:rPr>
                <w:sz w:val="20"/>
              </w:rPr>
            </w:pPr>
            <w:r w:rsidRPr="00863276">
              <w:rPr>
                <w:sz w:val="20"/>
              </w:rPr>
              <w:t>Основание полномочий (доверия)</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6962FC7" w14:textId="77777777" w:rsidR="00875C34" w:rsidRPr="00863276" w:rsidRDefault="00875C34" w:rsidP="008B47B1">
            <w:pPr>
              <w:rPr>
                <w:sz w:val="20"/>
              </w:rPr>
            </w:pPr>
            <w:r w:rsidRPr="00863276">
              <w:rPr>
                <w:sz w:val="20"/>
              </w:rPr>
              <w:t>Значение по умолчанию «Должностные обязанности» или указываются иные основания полномочий</w:t>
            </w:r>
          </w:p>
        </w:tc>
      </w:tr>
      <w:tr w:rsidR="00875C34" w:rsidRPr="00863276" w14:paraId="05BE21CD" w14:textId="77777777" w:rsidTr="008B47B1">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667FD4AB"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510E9124" w14:textId="77777777" w:rsidR="00875C34" w:rsidRPr="00863276" w:rsidRDefault="00875C34" w:rsidP="008B47B1">
            <w:pPr>
              <w:rPr>
                <w:sz w:val="20"/>
              </w:rPr>
            </w:pPr>
            <w:r w:rsidRPr="00863276">
              <w:rPr>
                <w:sz w:val="20"/>
              </w:rPr>
              <w:t>ФИО</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36E2F6EF" w14:textId="77777777" w:rsidR="00875C34" w:rsidRPr="00863276" w:rsidRDefault="00875C34" w:rsidP="008B47B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3C27F508" w14:textId="77777777" w:rsidR="00875C34" w:rsidRPr="00863276" w:rsidRDefault="00875C34" w:rsidP="008B47B1">
            <w:pPr>
              <w:jc w:val="center"/>
              <w:rPr>
                <w:sz w:val="20"/>
              </w:rPr>
            </w:pPr>
            <w:r w:rsidRPr="00863276">
              <w:rPr>
                <w:sz w:val="20"/>
              </w:rPr>
              <w:t>С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3F01550" w14:textId="77777777" w:rsidR="00875C34" w:rsidRPr="00863276" w:rsidRDefault="00875C34" w:rsidP="008B47B1">
            <w:pPr>
              <w:rPr>
                <w:sz w:val="20"/>
              </w:rPr>
            </w:pPr>
            <w:r w:rsidRPr="00863276">
              <w:rPr>
                <w:sz w:val="20"/>
              </w:rPr>
              <w:t>Фамилия, имя, отчество</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C6E7D00" w14:textId="77777777" w:rsidR="00875C34" w:rsidRPr="00863276" w:rsidRDefault="00875C34" w:rsidP="008B47B1">
            <w:pPr>
              <w:rPr>
                <w:sz w:val="20"/>
              </w:rPr>
            </w:pPr>
            <w:r w:rsidRPr="00863276">
              <w:rPr>
                <w:sz w:val="20"/>
              </w:rPr>
              <w:t xml:space="preserve">Типовой элемент &lt;ФИОТип&gt;. </w:t>
            </w:r>
          </w:p>
        </w:tc>
      </w:tr>
      <w:tr w:rsidR="00875C34" w:rsidRPr="00863276" w14:paraId="69AC58E6" w14:textId="77777777" w:rsidTr="008B47B1">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6A235CCF" w14:textId="77777777" w:rsidR="00875C34" w:rsidRPr="00863276" w:rsidRDefault="00875C34" w:rsidP="008B47B1">
            <w:pPr>
              <w:jc w:val="center"/>
              <w:rPr>
                <w:sz w:val="20"/>
              </w:rPr>
            </w:pPr>
            <w:r w:rsidRPr="00863276">
              <w:rPr>
                <w:b/>
                <w:bCs/>
                <w:sz w:val="20"/>
              </w:rPr>
              <w:t>Иное лицо</w:t>
            </w:r>
          </w:p>
        </w:tc>
      </w:tr>
      <w:tr w:rsidR="00875C34" w:rsidRPr="00863276" w14:paraId="0D8E6201" w14:textId="77777777" w:rsidTr="008B47B1">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13DB5862" w14:textId="77777777" w:rsidR="00875C34" w:rsidRPr="00863276" w:rsidRDefault="00875C34" w:rsidP="008B47B1">
            <w:pPr>
              <w:spacing w:after="0"/>
              <w:jc w:val="both"/>
              <w:rPr>
                <w:sz w:val="20"/>
              </w:rPr>
            </w:pPr>
            <w:r w:rsidRPr="00863276">
              <w:rPr>
                <w:b/>
                <w:bCs/>
                <w:sz w:val="20"/>
              </w:rPr>
              <w:t>ИнЛицо</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60DA5F7F" w14:textId="77777777" w:rsidR="00875C34" w:rsidRPr="00863276" w:rsidRDefault="00875C34" w:rsidP="008B47B1">
            <w:pPr>
              <w:jc w:val="center"/>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348E784F" w14:textId="77777777" w:rsidR="00875C34" w:rsidRPr="00863276" w:rsidRDefault="00875C34" w:rsidP="008B47B1">
            <w:pPr>
              <w:jc w:val="center"/>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58AA3B20" w14:textId="77777777" w:rsidR="00875C34" w:rsidRPr="00863276" w:rsidRDefault="00875C34" w:rsidP="008B47B1">
            <w:pPr>
              <w:jc w:val="cente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5AB1EF5" w14:textId="77777777" w:rsidR="00875C34" w:rsidRPr="00863276" w:rsidRDefault="00875C34" w:rsidP="008B47B1">
            <w:pP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0CF58CC" w14:textId="77777777" w:rsidR="00875C34" w:rsidRPr="00863276" w:rsidRDefault="00875C34" w:rsidP="008B47B1">
            <w:pPr>
              <w:rPr>
                <w:sz w:val="20"/>
              </w:rPr>
            </w:pPr>
          </w:p>
        </w:tc>
      </w:tr>
      <w:tr w:rsidR="00875C34" w:rsidRPr="00863276" w14:paraId="2C5ECD57" w14:textId="77777777" w:rsidTr="008B47B1">
        <w:trPr>
          <w:jc w:val="center"/>
        </w:trPr>
        <w:tc>
          <w:tcPr>
            <w:tcW w:w="743" w:type="pct"/>
            <w:vMerge w:val="restart"/>
            <w:tcBorders>
              <w:top w:val="single" w:sz="4" w:space="0" w:color="auto"/>
              <w:left w:val="single" w:sz="4" w:space="0" w:color="auto"/>
              <w:right w:val="single" w:sz="4" w:space="0" w:color="auto"/>
            </w:tcBorders>
            <w:shd w:val="clear" w:color="auto" w:fill="auto"/>
            <w:vAlign w:val="center"/>
          </w:tcPr>
          <w:p w14:paraId="2A527650" w14:textId="77777777" w:rsidR="00875C34" w:rsidRPr="00863276" w:rsidRDefault="00875C34" w:rsidP="008B47B1">
            <w:pPr>
              <w:spacing w:after="0"/>
              <w:jc w:val="center"/>
              <w:rPr>
                <w:sz w:val="20"/>
              </w:rPr>
            </w:pPr>
            <w:r w:rsidRPr="00863276">
              <w:rPr>
                <w:sz w:val="20"/>
              </w:rPr>
              <w:t>Допустимо указание только одного элемента</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3891AC83" w14:textId="77777777" w:rsidR="00875C34" w:rsidRPr="00863276" w:rsidRDefault="00875C34" w:rsidP="008B47B1">
            <w:pPr>
              <w:rPr>
                <w:sz w:val="20"/>
              </w:rPr>
            </w:pPr>
            <w:r w:rsidRPr="00863276">
              <w:rPr>
                <w:sz w:val="20"/>
              </w:rPr>
              <w:t>ПредОргПрин</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4793E213" w14:textId="77777777" w:rsidR="00875C34" w:rsidRPr="00863276" w:rsidRDefault="00875C34" w:rsidP="008B47B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0F54CD7E" w14:textId="77777777" w:rsidR="00875C34" w:rsidRPr="00863276" w:rsidRDefault="00875C34" w:rsidP="008B47B1">
            <w:pPr>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35C2567" w14:textId="77777777" w:rsidR="00875C34" w:rsidRPr="00863276" w:rsidRDefault="00875C34" w:rsidP="008B47B1">
            <w:pPr>
              <w:rPr>
                <w:sz w:val="20"/>
              </w:rPr>
            </w:pPr>
            <w:r w:rsidRPr="00863276">
              <w:rPr>
                <w:sz w:val="20"/>
              </w:rPr>
              <w:t>Представитель организации, которой доверено принятие товаров (груза)</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113B6F6" w14:textId="77777777" w:rsidR="00875C34" w:rsidRPr="00863276" w:rsidRDefault="00875C34" w:rsidP="008B47B1">
            <w:pPr>
              <w:rPr>
                <w:sz w:val="20"/>
              </w:rPr>
            </w:pPr>
          </w:p>
        </w:tc>
      </w:tr>
      <w:tr w:rsidR="00875C34" w:rsidRPr="00863276" w14:paraId="0F952FD5" w14:textId="77777777" w:rsidTr="008B47B1">
        <w:trPr>
          <w:jc w:val="center"/>
        </w:trPr>
        <w:tc>
          <w:tcPr>
            <w:tcW w:w="743" w:type="pct"/>
            <w:vMerge/>
            <w:tcBorders>
              <w:left w:val="single" w:sz="4" w:space="0" w:color="auto"/>
              <w:bottom w:val="single" w:sz="4" w:space="0" w:color="auto"/>
              <w:right w:val="single" w:sz="4" w:space="0" w:color="auto"/>
            </w:tcBorders>
            <w:shd w:val="clear" w:color="auto" w:fill="auto"/>
          </w:tcPr>
          <w:p w14:paraId="4BF85181"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105BA5F9" w14:textId="77777777" w:rsidR="00875C34" w:rsidRPr="00863276" w:rsidRDefault="00875C34" w:rsidP="008B47B1">
            <w:pPr>
              <w:rPr>
                <w:sz w:val="20"/>
              </w:rPr>
            </w:pPr>
            <w:r w:rsidRPr="00863276">
              <w:rPr>
                <w:sz w:val="20"/>
              </w:rPr>
              <w:t>ФЛПрин</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26FAE859" w14:textId="77777777" w:rsidR="00875C34" w:rsidRPr="00863276" w:rsidRDefault="00875C34" w:rsidP="008B47B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02B05C3A" w14:textId="77777777" w:rsidR="00875C34" w:rsidRPr="00863276" w:rsidRDefault="00875C34" w:rsidP="008B47B1">
            <w:pPr>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2CED1E5" w14:textId="77777777" w:rsidR="00875C34" w:rsidRPr="00863276" w:rsidRDefault="00875C34" w:rsidP="008B47B1">
            <w:pPr>
              <w:rPr>
                <w:sz w:val="20"/>
              </w:rPr>
            </w:pPr>
            <w:r w:rsidRPr="00863276">
              <w:rPr>
                <w:sz w:val="20"/>
              </w:rPr>
              <w:t>Физическое лицо, которому доверено принятие товаров (груза)</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3571A35" w14:textId="77777777" w:rsidR="00875C34" w:rsidRPr="00863276" w:rsidRDefault="00875C34" w:rsidP="008B47B1">
            <w:pPr>
              <w:rPr>
                <w:sz w:val="20"/>
              </w:rPr>
            </w:pPr>
          </w:p>
        </w:tc>
      </w:tr>
      <w:tr w:rsidR="00875C34" w:rsidRPr="00863276" w14:paraId="0E550613" w14:textId="77777777" w:rsidTr="008B47B1">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6958CA47" w14:textId="77777777" w:rsidR="00875C34" w:rsidRPr="00863276" w:rsidRDefault="00875C34" w:rsidP="008B47B1">
            <w:pPr>
              <w:jc w:val="center"/>
              <w:rPr>
                <w:sz w:val="20"/>
              </w:rPr>
            </w:pPr>
            <w:r w:rsidRPr="00863276">
              <w:rPr>
                <w:b/>
                <w:bCs/>
                <w:sz w:val="20"/>
              </w:rPr>
              <w:t>Представитель организации, которой доверено принятие товаров (груза)</w:t>
            </w:r>
          </w:p>
        </w:tc>
      </w:tr>
      <w:tr w:rsidR="00875C34" w:rsidRPr="00863276" w14:paraId="4F218BC4" w14:textId="77777777" w:rsidTr="008B47B1">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6ED6B92D" w14:textId="77777777" w:rsidR="00875C34" w:rsidRPr="00863276" w:rsidRDefault="00875C34" w:rsidP="008B47B1">
            <w:pPr>
              <w:spacing w:after="0"/>
              <w:jc w:val="both"/>
              <w:rPr>
                <w:sz w:val="20"/>
              </w:rPr>
            </w:pPr>
            <w:r w:rsidRPr="00863276">
              <w:rPr>
                <w:b/>
                <w:bCs/>
                <w:sz w:val="20"/>
              </w:rPr>
              <w:t>ПредОргПрин</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3E8AEEFB" w14:textId="77777777" w:rsidR="00875C34" w:rsidRPr="00863276" w:rsidRDefault="00875C34" w:rsidP="008B47B1">
            <w:pPr>
              <w:jc w:val="center"/>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72FEE1EE" w14:textId="77777777" w:rsidR="00875C34" w:rsidRPr="00863276" w:rsidRDefault="00875C34" w:rsidP="008B47B1">
            <w:pPr>
              <w:jc w:val="center"/>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372E63FE" w14:textId="77777777" w:rsidR="00875C34" w:rsidRPr="00863276" w:rsidRDefault="00875C34" w:rsidP="008B47B1">
            <w:pPr>
              <w:jc w:val="cente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9BEDCEC" w14:textId="77777777" w:rsidR="00875C34" w:rsidRPr="00863276" w:rsidRDefault="00875C34" w:rsidP="008B47B1">
            <w:pP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A2DEE72" w14:textId="77777777" w:rsidR="00875C34" w:rsidRPr="00863276" w:rsidRDefault="00875C34" w:rsidP="008B47B1">
            <w:pPr>
              <w:rPr>
                <w:sz w:val="20"/>
              </w:rPr>
            </w:pPr>
          </w:p>
        </w:tc>
      </w:tr>
      <w:tr w:rsidR="00875C34" w:rsidRPr="00863276" w14:paraId="5FFA7D5E" w14:textId="77777777" w:rsidTr="008B47B1">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54FBBDE3"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58B08594" w14:textId="77777777" w:rsidR="00875C34" w:rsidRPr="00863276" w:rsidRDefault="00875C34" w:rsidP="008B47B1">
            <w:pPr>
              <w:rPr>
                <w:sz w:val="20"/>
              </w:rPr>
            </w:pPr>
            <w:r w:rsidRPr="00863276">
              <w:rPr>
                <w:sz w:val="20"/>
              </w:rPr>
              <w:t>Должность</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07016FFC" w14:textId="77777777" w:rsidR="00875C34" w:rsidRPr="00863276" w:rsidRDefault="00875C34" w:rsidP="008B47B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5D31DBA1" w14:textId="1A0C3778" w:rsidR="00875C34" w:rsidRPr="00863276" w:rsidRDefault="00875C34" w:rsidP="008B47B1">
            <w:pPr>
              <w:jc w:val="center"/>
              <w:rPr>
                <w:sz w:val="20"/>
              </w:rPr>
            </w:pPr>
            <w:r w:rsidRPr="00863276">
              <w:rPr>
                <w:sz w:val="20"/>
              </w:rPr>
              <w:t>T(1-</w:t>
            </w:r>
            <w:r w:rsidR="00E72B04">
              <w:rPr>
                <w:sz w:val="20"/>
              </w:rPr>
              <w:t>255</w:t>
            </w:r>
            <w:r w:rsidRPr="00863276">
              <w:rPr>
                <w:sz w:val="20"/>
              </w:rPr>
              <w:t>)</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CC39B75" w14:textId="77777777" w:rsidR="00875C34" w:rsidRPr="00863276" w:rsidRDefault="00875C34" w:rsidP="008B47B1">
            <w:pPr>
              <w:rPr>
                <w:sz w:val="20"/>
              </w:rPr>
            </w:pPr>
            <w:r w:rsidRPr="00863276">
              <w:rPr>
                <w:sz w:val="20"/>
              </w:rPr>
              <w:t>Должность</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72FCDE4" w14:textId="77777777" w:rsidR="00875C34" w:rsidRPr="00863276" w:rsidRDefault="00875C34" w:rsidP="008B47B1">
            <w:pPr>
              <w:rPr>
                <w:sz w:val="20"/>
              </w:rPr>
            </w:pPr>
          </w:p>
        </w:tc>
      </w:tr>
      <w:tr w:rsidR="00875C34" w:rsidRPr="00863276" w14:paraId="5727AACB" w14:textId="77777777" w:rsidTr="008B47B1">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27A85B50"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00C3CF94" w14:textId="77777777" w:rsidR="00875C34" w:rsidRPr="00863276" w:rsidRDefault="00875C34" w:rsidP="008B47B1">
            <w:pPr>
              <w:rPr>
                <w:sz w:val="20"/>
              </w:rPr>
            </w:pPr>
            <w:r w:rsidRPr="00863276">
              <w:rPr>
                <w:sz w:val="20"/>
              </w:rPr>
              <w:t>ИныеСвед</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72FF0720" w14:textId="77777777" w:rsidR="00875C34" w:rsidRPr="00863276" w:rsidRDefault="00875C34" w:rsidP="008B47B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3CC156D4" w14:textId="77777777" w:rsidR="00875C34" w:rsidRPr="00863276" w:rsidRDefault="00875C34" w:rsidP="008B47B1">
            <w:pPr>
              <w:jc w:val="center"/>
              <w:rPr>
                <w:sz w:val="20"/>
              </w:rPr>
            </w:pPr>
            <w:r w:rsidRPr="00863276">
              <w:rPr>
                <w:sz w:val="20"/>
              </w:rPr>
              <w:t>T(1-255)</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02CE04D" w14:textId="77777777" w:rsidR="00875C34" w:rsidRPr="00863276" w:rsidRDefault="00875C34" w:rsidP="008B47B1">
            <w:pPr>
              <w:rPr>
                <w:sz w:val="20"/>
              </w:rPr>
            </w:pPr>
            <w:r w:rsidRPr="00863276">
              <w:rPr>
                <w:sz w:val="20"/>
              </w:rPr>
              <w:t>Иные сведения, идентифицирующие физическое лицо</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4A5C948" w14:textId="77777777" w:rsidR="00875C34" w:rsidRPr="00863276" w:rsidRDefault="00875C34" w:rsidP="008B47B1">
            <w:pPr>
              <w:rPr>
                <w:sz w:val="20"/>
              </w:rPr>
            </w:pPr>
          </w:p>
        </w:tc>
      </w:tr>
      <w:tr w:rsidR="00875C34" w:rsidRPr="00863276" w14:paraId="1D4FF17B" w14:textId="77777777" w:rsidTr="008B47B1">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27D00D35"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73976D76" w14:textId="77777777" w:rsidR="00875C34" w:rsidRPr="00863276" w:rsidRDefault="00875C34" w:rsidP="008B47B1">
            <w:pPr>
              <w:rPr>
                <w:sz w:val="20"/>
              </w:rPr>
            </w:pPr>
            <w:r w:rsidRPr="00863276">
              <w:rPr>
                <w:sz w:val="20"/>
              </w:rPr>
              <w:t>НаимОргПрин</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134F4573" w14:textId="77777777" w:rsidR="00875C34" w:rsidRPr="00863276" w:rsidRDefault="00875C34" w:rsidP="008B47B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632810BC" w14:textId="77777777" w:rsidR="00875C34" w:rsidRPr="00863276" w:rsidRDefault="00875C34" w:rsidP="008B47B1">
            <w:pPr>
              <w:jc w:val="center"/>
              <w:rPr>
                <w:sz w:val="20"/>
              </w:rPr>
            </w:pPr>
            <w:r w:rsidRPr="00863276">
              <w:rPr>
                <w:sz w:val="20"/>
              </w:rPr>
              <w:t>T(1-128)</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316F2D6" w14:textId="77777777" w:rsidR="00875C34" w:rsidRPr="00863276" w:rsidRDefault="00875C34" w:rsidP="008B47B1">
            <w:pPr>
              <w:rPr>
                <w:sz w:val="20"/>
              </w:rPr>
            </w:pPr>
            <w:r w:rsidRPr="00863276">
              <w:rPr>
                <w:sz w:val="20"/>
              </w:rPr>
              <w:t>Наименование организации</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26EBCDA" w14:textId="77777777" w:rsidR="00875C34" w:rsidRPr="00863276" w:rsidRDefault="00875C34" w:rsidP="008B47B1">
            <w:pPr>
              <w:rPr>
                <w:sz w:val="20"/>
              </w:rPr>
            </w:pPr>
          </w:p>
        </w:tc>
      </w:tr>
      <w:tr w:rsidR="00875C34" w:rsidRPr="00863276" w14:paraId="514DE620" w14:textId="77777777" w:rsidTr="008B47B1">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1EEFBFF2"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6EA36C98" w14:textId="77777777" w:rsidR="00875C34" w:rsidRPr="00863276" w:rsidRDefault="00875C34" w:rsidP="008B47B1">
            <w:pPr>
              <w:rPr>
                <w:sz w:val="20"/>
              </w:rPr>
            </w:pPr>
            <w:r w:rsidRPr="00863276">
              <w:rPr>
                <w:sz w:val="20"/>
              </w:rPr>
              <w:t>ОснДоверОргПрин</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0E8A0094" w14:textId="77777777" w:rsidR="00875C34" w:rsidRPr="00863276" w:rsidRDefault="00875C34" w:rsidP="008B47B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5F44DCE5" w14:textId="77777777" w:rsidR="00875C34" w:rsidRPr="00863276" w:rsidRDefault="00875C34" w:rsidP="008B47B1">
            <w:pPr>
              <w:jc w:val="center"/>
              <w:rPr>
                <w:sz w:val="20"/>
              </w:rPr>
            </w:pPr>
            <w:r w:rsidRPr="00863276">
              <w:rPr>
                <w:sz w:val="20"/>
              </w:rPr>
              <w:t>T(1-120)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FDB20B2" w14:textId="77777777" w:rsidR="00875C34" w:rsidRPr="00863276" w:rsidRDefault="00875C34" w:rsidP="008B47B1">
            <w:pPr>
              <w:rPr>
                <w:sz w:val="20"/>
              </w:rPr>
            </w:pPr>
            <w:r w:rsidRPr="00863276">
              <w:rPr>
                <w:sz w:val="20"/>
              </w:rPr>
              <w:t xml:space="preserve">Основание, по которому организации доверено принятие товаров (груза)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4822EE5" w14:textId="77777777" w:rsidR="00875C34" w:rsidRPr="00863276" w:rsidRDefault="00875C34" w:rsidP="008B47B1">
            <w:pPr>
              <w:rPr>
                <w:sz w:val="20"/>
              </w:rPr>
            </w:pPr>
          </w:p>
        </w:tc>
      </w:tr>
      <w:tr w:rsidR="00875C34" w:rsidRPr="00863276" w14:paraId="0862E624" w14:textId="77777777" w:rsidTr="008B47B1">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348238C9"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02C944B9" w14:textId="77777777" w:rsidR="00875C34" w:rsidRPr="00863276" w:rsidRDefault="00875C34" w:rsidP="008B47B1">
            <w:pPr>
              <w:rPr>
                <w:sz w:val="20"/>
              </w:rPr>
            </w:pPr>
            <w:r w:rsidRPr="00863276">
              <w:rPr>
                <w:sz w:val="20"/>
              </w:rPr>
              <w:t>ОснПолнПредПрин</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7E5E2E8B" w14:textId="77777777" w:rsidR="00875C34" w:rsidRPr="00863276" w:rsidRDefault="00875C34" w:rsidP="008B47B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7E2C7352" w14:textId="77777777" w:rsidR="00875C34" w:rsidRPr="00863276" w:rsidRDefault="00875C34" w:rsidP="008B47B1">
            <w:pPr>
              <w:jc w:val="center"/>
              <w:rPr>
                <w:sz w:val="20"/>
              </w:rPr>
            </w:pPr>
            <w:r w:rsidRPr="00863276">
              <w:rPr>
                <w:sz w:val="20"/>
              </w:rPr>
              <w:t>T(1-120)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A51060E" w14:textId="77777777" w:rsidR="00875C34" w:rsidRPr="00863276" w:rsidRDefault="00875C34" w:rsidP="008B47B1">
            <w:pPr>
              <w:rPr>
                <w:sz w:val="20"/>
              </w:rPr>
            </w:pPr>
            <w:r w:rsidRPr="00863276">
              <w:rPr>
                <w:sz w:val="20"/>
              </w:rPr>
              <w:t>Основание полномочий представителя организации на принятие товаров (груза)</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16204E6" w14:textId="77777777" w:rsidR="00875C34" w:rsidRPr="00863276" w:rsidRDefault="00875C34" w:rsidP="008B47B1">
            <w:pPr>
              <w:rPr>
                <w:sz w:val="20"/>
              </w:rPr>
            </w:pPr>
            <w:r w:rsidRPr="00863276">
              <w:rPr>
                <w:sz w:val="20"/>
              </w:rPr>
              <w:t>Значение по умолчанию «Должностные обязанности» или указываются иные основания полномочий (доверия)</w:t>
            </w:r>
          </w:p>
        </w:tc>
      </w:tr>
      <w:tr w:rsidR="00875C34" w:rsidRPr="00863276" w14:paraId="0636B917" w14:textId="77777777" w:rsidTr="008B47B1">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5523ACD9"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54AADC65" w14:textId="77777777" w:rsidR="00875C34" w:rsidRPr="00863276" w:rsidRDefault="00875C34" w:rsidP="008B47B1">
            <w:pPr>
              <w:rPr>
                <w:sz w:val="20"/>
              </w:rPr>
            </w:pPr>
            <w:r w:rsidRPr="00863276">
              <w:rPr>
                <w:sz w:val="20"/>
              </w:rPr>
              <w:t>ФИО</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39D5E72F" w14:textId="77777777" w:rsidR="00875C34" w:rsidRPr="00863276" w:rsidRDefault="00875C34" w:rsidP="008B47B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5E12BD68" w14:textId="77777777" w:rsidR="00875C34" w:rsidRPr="00863276" w:rsidRDefault="00875C34" w:rsidP="008B47B1">
            <w:pPr>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FF915A0" w14:textId="77777777" w:rsidR="00875C34" w:rsidRPr="00863276" w:rsidRDefault="00875C34" w:rsidP="008B47B1">
            <w:pPr>
              <w:rPr>
                <w:sz w:val="20"/>
              </w:rPr>
            </w:pPr>
            <w:r w:rsidRPr="00863276">
              <w:rPr>
                <w:sz w:val="20"/>
              </w:rPr>
              <w:t>Фамилия, имя, отчество</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1BF629B" w14:textId="77777777" w:rsidR="00875C34" w:rsidRPr="00863276" w:rsidRDefault="00875C34" w:rsidP="008B47B1">
            <w:pPr>
              <w:rPr>
                <w:sz w:val="20"/>
              </w:rPr>
            </w:pPr>
            <w:r w:rsidRPr="00863276">
              <w:rPr>
                <w:sz w:val="20"/>
              </w:rPr>
              <w:t>Типовой элемент &lt;ФИОТип&gt;.</w:t>
            </w:r>
          </w:p>
        </w:tc>
      </w:tr>
      <w:tr w:rsidR="00875C34" w:rsidRPr="00863276" w14:paraId="25D7BAC0" w14:textId="77777777" w:rsidTr="008B47B1">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7C676697" w14:textId="77777777" w:rsidR="00875C34" w:rsidRPr="00863276" w:rsidRDefault="00875C34" w:rsidP="008B47B1">
            <w:pPr>
              <w:jc w:val="center"/>
              <w:rPr>
                <w:sz w:val="20"/>
              </w:rPr>
            </w:pPr>
            <w:r w:rsidRPr="00863276">
              <w:rPr>
                <w:b/>
                <w:bCs/>
                <w:sz w:val="20"/>
              </w:rPr>
              <w:t>Физическое лицо, которому доверено принятие товаров (груза)</w:t>
            </w:r>
          </w:p>
        </w:tc>
      </w:tr>
      <w:tr w:rsidR="00875C34" w:rsidRPr="00863276" w14:paraId="2E3BC318" w14:textId="77777777" w:rsidTr="008B47B1">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60241005" w14:textId="77777777" w:rsidR="00875C34" w:rsidRPr="00863276" w:rsidRDefault="00875C34" w:rsidP="008B47B1">
            <w:pPr>
              <w:spacing w:after="0"/>
              <w:jc w:val="both"/>
              <w:rPr>
                <w:sz w:val="20"/>
              </w:rPr>
            </w:pPr>
            <w:r w:rsidRPr="00863276">
              <w:rPr>
                <w:b/>
                <w:bCs/>
                <w:sz w:val="20"/>
              </w:rPr>
              <w:t>ФЛПрин</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62877977" w14:textId="77777777" w:rsidR="00875C34" w:rsidRPr="00863276" w:rsidRDefault="00875C34" w:rsidP="008B47B1">
            <w:pPr>
              <w:jc w:val="center"/>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024BA86B" w14:textId="77777777" w:rsidR="00875C34" w:rsidRPr="00863276" w:rsidRDefault="00875C34" w:rsidP="008B47B1">
            <w:pPr>
              <w:jc w:val="center"/>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2B88D0B6" w14:textId="77777777" w:rsidR="00875C34" w:rsidRPr="00863276" w:rsidRDefault="00875C34" w:rsidP="008B47B1">
            <w:pPr>
              <w:jc w:val="cente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ABBA6AB" w14:textId="77777777" w:rsidR="00875C34" w:rsidRPr="00863276" w:rsidRDefault="00875C34" w:rsidP="008B47B1">
            <w:pP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BF5C2B7" w14:textId="77777777" w:rsidR="00875C34" w:rsidRPr="00863276" w:rsidRDefault="00875C34" w:rsidP="008B47B1">
            <w:pPr>
              <w:rPr>
                <w:sz w:val="20"/>
              </w:rPr>
            </w:pPr>
          </w:p>
        </w:tc>
      </w:tr>
      <w:tr w:rsidR="00875C34" w:rsidRPr="00863276" w14:paraId="3974404A" w14:textId="77777777" w:rsidTr="008B47B1">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45B836AD"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47166536" w14:textId="77777777" w:rsidR="00875C34" w:rsidRPr="00863276" w:rsidRDefault="00875C34" w:rsidP="008B47B1">
            <w:pPr>
              <w:rPr>
                <w:sz w:val="20"/>
              </w:rPr>
            </w:pPr>
            <w:r w:rsidRPr="00863276">
              <w:rPr>
                <w:sz w:val="20"/>
              </w:rPr>
              <w:t>ОснДоверФЛ</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4135A4B4" w14:textId="77777777" w:rsidR="00875C34" w:rsidRPr="00863276" w:rsidRDefault="00875C34" w:rsidP="008B47B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41FC704C" w14:textId="77777777" w:rsidR="00875C34" w:rsidRPr="00863276" w:rsidRDefault="00875C34" w:rsidP="008B47B1">
            <w:pPr>
              <w:jc w:val="center"/>
              <w:rPr>
                <w:sz w:val="20"/>
              </w:rPr>
            </w:pPr>
            <w:r w:rsidRPr="00863276">
              <w:rPr>
                <w:sz w:val="20"/>
              </w:rPr>
              <w:t>T(1-120)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C6CE476" w14:textId="77777777" w:rsidR="00875C34" w:rsidRPr="00863276" w:rsidRDefault="00875C34" w:rsidP="008B47B1">
            <w:pPr>
              <w:rPr>
                <w:sz w:val="20"/>
              </w:rPr>
            </w:pPr>
            <w:r w:rsidRPr="00863276">
              <w:rPr>
                <w:sz w:val="20"/>
              </w:rPr>
              <w:t>Основание, по которому физическому лицу доверено принятие товаров (груза)</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88535F8" w14:textId="77777777" w:rsidR="00875C34" w:rsidRPr="00863276" w:rsidRDefault="00875C34" w:rsidP="008B47B1">
            <w:pPr>
              <w:rPr>
                <w:sz w:val="20"/>
              </w:rPr>
            </w:pPr>
          </w:p>
        </w:tc>
      </w:tr>
      <w:tr w:rsidR="00875C34" w:rsidRPr="00863276" w14:paraId="0273B4DC" w14:textId="77777777" w:rsidTr="008B47B1">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3BD31E84"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2D467A4E" w14:textId="77777777" w:rsidR="00875C34" w:rsidRPr="00863276" w:rsidRDefault="00875C34" w:rsidP="008B47B1">
            <w:pPr>
              <w:rPr>
                <w:sz w:val="20"/>
              </w:rPr>
            </w:pPr>
            <w:r w:rsidRPr="00863276">
              <w:rPr>
                <w:sz w:val="20"/>
              </w:rPr>
              <w:t>ИныеСвед</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03CEDFB3" w14:textId="77777777" w:rsidR="00875C34" w:rsidRPr="00863276" w:rsidRDefault="00875C34" w:rsidP="008B47B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326895F1" w14:textId="77777777" w:rsidR="00875C34" w:rsidRPr="00863276" w:rsidRDefault="00875C34" w:rsidP="008B47B1">
            <w:pPr>
              <w:jc w:val="center"/>
              <w:rPr>
                <w:sz w:val="20"/>
              </w:rPr>
            </w:pPr>
            <w:r w:rsidRPr="00863276">
              <w:rPr>
                <w:sz w:val="20"/>
              </w:rPr>
              <w:t>T(1-255)</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14D1610" w14:textId="77777777" w:rsidR="00875C34" w:rsidRPr="00863276" w:rsidRDefault="00875C34" w:rsidP="008B47B1">
            <w:pPr>
              <w:rPr>
                <w:sz w:val="20"/>
              </w:rPr>
            </w:pPr>
            <w:r w:rsidRPr="00863276">
              <w:rPr>
                <w:sz w:val="20"/>
              </w:rPr>
              <w:t>Иные сведения, идентифицирующие физическое лицо</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5546A03" w14:textId="77777777" w:rsidR="00875C34" w:rsidRPr="00863276" w:rsidRDefault="00875C34" w:rsidP="008B47B1">
            <w:pPr>
              <w:rPr>
                <w:sz w:val="20"/>
              </w:rPr>
            </w:pPr>
          </w:p>
        </w:tc>
      </w:tr>
      <w:tr w:rsidR="00875C34" w:rsidRPr="00863276" w14:paraId="48DECDF9" w14:textId="77777777" w:rsidTr="008B47B1">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2BEDFF24"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6461C9CA" w14:textId="77777777" w:rsidR="00875C34" w:rsidRPr="00863276" w:rsidRDefault="00875C34" w:rsidP="008B47B1">
            <w:pPr>
              <w:rPr>
                <w:sz w:val="20"/>
              </w:rPr>
            </w:pPr>
            <w:r w:rsidRPr="00863276">
              <w:rPr>
                <w:sz w:val="20"/>
              </w:rPr>
              <w:t>ФИО</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168746B1" w14:textId="77777777" w:rsidR="00875C34" w:rsidRPr="00863276" w:rsidRDefault="00875C34" w:rsidP="008B47B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5EAFB4E3" w14:textId="77777777" w:rsidR="00875C34" w:rsidRPr="00863276" w:rsidRDefault="00875C34" w:rsidP="008B47B1">
            <w:pPr>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5BB5856" w14:textId="77777777" w:rsidR="00875C34" w:rsidRPr="00863276" w:rsidRDefault="00875C34" w:rsidP="008B47B1">
            <w:pPr>
              <w:rPr>
                <w:sz w:val="20"/>
              </w:rPr>
            </w:pPr>
            <w:r w:rsidRPr="00863276">
              <w:rPr>
                <w:sz w:val="20"/>
              </w:rPr>
              <w:t>Фамилия, имя, отчество</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F3895FC" w14:textId="77777777" w:rsidR="00875C34" w:rsidRPr="00863276" w:rsidRDefault="00875C34" w:rsidP="008B47B1">
            <w:pPr>
              <w:rPr>
                <w:sz w:val="20"/>
              </w:rPr>
            </w:pPr>
            <w:r w:rsidRPr="00863276">
              <w:rPr>
                <w:sz w:val="20"/>
              </w:rPr>
              <w:t>Типовой элемент &lt;ФИОТип&gt;</w:t>
            </w:r>
          </w:p>
        </w:tc>
      </w:tr>
      <w:tr w:rsidR="00875C34" w:rsidRPr="00863276" w14:paraId="135A28DE" w14:textId="77777777" w:rsidTr="008B47B1">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269092BD" w14:textId="77777777" w:rsidR="00875C34" w:rsidRPr="00863276" w:rsidRDefault="00875C34" w:rsidP="008B47B1">
            <w:pPr>
              <w:jc w:val="center"/>
              <w:rPr>
                <w:sz w:val="20"/>
              </w:rPr>
            </w:pPr>
            <w:r w:rsidRPr="00863276">
              <w:rPr>
                <w:b/>
                <w:bCs/>
                <w:sz w:val="20"/>
              </w:rPr>
              <w:lastRenderedPageBreak/>
              <w:t>Информационное поле факта хозяйственной жизни 4 (ИнфПолФХЖ4)</w:t>
            </w:r>
          </w:p>
        </w:tc>
      </w:tr>
      <w:tr w:rsidR="00875C34" w:rsidRPr="00863276" w14:paraId="2A0335E7" w14:textId="77777777" w:rsidTr="008B47B1">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04DE75B7" w14:textId="77777777" w:rsidR="00875C34" w:rsidRPr="00863276" w:rsidRDefault="00875C34" w:rsidP="008B47B1">
            <w:pPr>
              <w:spacing w:after="0"/>
              <w:jc w:val="both"/>
              <w:rPr>
                <w:sz w:val="20"/>
              </w:rPr>
            </w:pPr>
            <w:r w:rsidRPr="00863276">
              <w:rPr>
                <w:b/>
                <w:bCs/>
                <w:sz w:val="20"/>
              </w:rPr>
              <w:t>ИнфПолФХЖ4</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65568F45" w14:textId="77777777" w:rsidR="00875C34" w:rsidRPr="00863276" w:rsidRDefault="00875C34" w:rsidP="008B47B1">
            <w:pPr>
              <w:rPr>
                <w:sz w:val="20"/>
              </w:rPr>
            </w:pPr>
            <w:r w:rsidRPr="00863276">
              <w:rPr>
                <w:sz w:val="20"/>
              </w:rPr>
              <w:t>ИдФайлИнфПол</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44C34732" w14:textId="77777777" w:rsidR="00875C34" w:rsidRPr="00863276" w:rsidRDefault="00875C34" w:rsidP="008B47B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128F300B" w14:textId="77777777" w:rsidR="00875C34" w:rsidRPr="00863276" w:rsidRDefault="00875C34" w:rsidP="008B47B1">
            <w:pPr>
              <w:jc w:val="center"/>
              <w:rPr>
                <w:sz w:val="20"/>
              </w:rPr>
            </w:pPr>
            <w:r w:rsidRPr="00863276">
              <w:rPr>
                <w:sz w:val="20"/>
              </w:rPr>
              <w:t>T(=36)</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A32D889" w14:textId="77777777" w:rsidR="00875C34" w:rsidRPr="00863276" w:rsidRDefault="00875C34" w:rsidP="008B47B1">
            <w:pPr>
              <w:rPr>
                <w:sz w:val="20"/>
              </w:rPr>
            </w:pPr>
            <w:r w:rsidRPr="00863276">
              <w:rPr>
                <w:sz w:val="20"/>
              </w:rPr>
              <w:t>Идентификатор  файла информационного поля</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BA9BEA3" w14:textId="77777777" w:rsidR="00875C34" w:rsidRPr="00863276" w:rsidRDefault="00875C34" w:rsidP="008B47B1">
            <w:pPr>
              <w:rPr>
                <w:sz w:val="20"/>
              </w:rPr>
            </w:pPr>
            <w:r w:rsidRPr="00863276">
              <w:rPr>
                <w:sz w:val="20"/>
              </w:rPr>
              <w:t xml:space="preserve">GUID. </w:t>
            </w:r>
            <w:r w:rsidRPr="00863276">
              <w:rPr>
                <w:sz w:val="20"/>
              </w:rPr>
              <w:br/>
              <w:t>Указывается идентификатор файла, связанного со сведениями данного электронного документа</w:t>
            </w:r>
          </w:p>
        </w:tc>
      </w:tr>
      <w:tr w:rsidR="00875C34" w:rsidRPr="00863276" w14:paraId="589DEC18" w14:textId="77777777" w:rsidTr="008B47B1">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5837ABB8"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6AC392A6" w14:textId="77777777" w:rsidR="00875C34" w:rsidRPr="00863276" w:rsidRDefault="00875C34" w:rsidP="008B47B1">
            <w:pPr>
              <w:rPr>
                <w:sz w:val="20"/>
              </w:rPr>
            </w:pPr>
            <w:r w:rsidRPr="00863276">
              <w:rPr>
                <w:sz w:val="20"/>
              </w:rPr>
              <w:t>ТекстИнф</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6BDDDE37" w14:textId="77777777" w:rsidR="00875C34" w:rsidRPr="00863276" w:rsidRDefault="00875C34" w:rsidP="008B47B1">
            <w:pPr>
              <w:jc w:val="center"/>
              <w:rPr>
                <w:sz w:val="20"/>
              </w:rPr>
            </w:pPr>
            <w:r w:rsidRPr="00863276">
              <w:rPr>
                <w:sz w:val="20"/>
              </w:rPr>
              <w:t>НМ</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39A2E41C" w14:textId="77777777" w:rsidR="00875C34" w:rsidRPr="00863276" w:rsidRDefault="00875C34" w:rsidP="008B47B1">
            <w:pPr>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915D107" w14:textId="77777777" w:rsidR="00875C34" w:rsidRPr="00863276" w:rsidRDefault="00875C34" w:rsidP="008B47B1">
            <w:pPr>
              <w:rPr>
                <w:sz w:val="20"/>
              </w:rPr>
            </w:pPr>
            <w:r w:rsidRPr="00863276">
              <w:rPr>
                <w:sz w:val="20"/>
              </w:rPr>
              <w:t>Текстовая информация</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500BEA1" w14:textId="77777777" w:rsidR="00875C34" w:rsidRPr="00863276" w:rsidRDefault="00875C34" w:rsidP="008B47B1">
            <w:pPr>
              <w:rPr>
                <w:sz w:val="20"/>
              </w:rPr>
            </w:pPr>
          </w:p>
        </w:tc>
      </w:tr>
      <w:tr w:rsidR="00875C34" w:rsidRPr="00863276" w14:paraId="2489245A" w14:textId="77777777" w:rsidTr="008B47B1">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3D774B1B" w14:textId="77777777" w:rsidR="00875C34" w:rsidRPr="00863276" w:rsidRDefault="00875C34" w:rsidP="008B47B1">
            <w:pPr>
              <w:jc w:val="center"/>
              <w:rPr>
                <w:sz w:val="20"/>
              </w:rPr>
            </w:pPr>
            <w:r w:rsidRPr="00863276">
              <w:rPr>
                <w:b/>
                <w:bCs/>
                <w:sz w:val="20"/>
              </w:rPr>
              <w:t>Текстовая информация</w:t>
            </w:r>
          </w:p>
        </w:tc>
      </w:tr>
      <w:tr w:rsidR="00875C34" w:rsidRPr="00863276" w14:paraId="68467512" w14:textId="77777777" w:rsidTr="008B47B1">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3C44467F" w14:textId="77777777" w:rsidR="00875C34" w:rsidRPr="00863276" w:rsidRDefault="00875C34" w:rsidP="008B47B1">
            <w:pPr>
              <w:spacing w:after="0"/>
              <w:jc w:val="both"/>
              <w:rPr>
                <w:sz w:val="20"/>
              </w:rPr>
            </w:pPr>
            <w:r w:rsidRPr="00863276">
              <w:rPr>
                <w:b/>
                <w:bCs/>
                <w:sz w:val="20"/>
              </w:rPr>
              <w:t>ТекстИнф</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225139A6" w14:textId="77777777" w:rsidR="00875C34" w:rsidRPr="00863276" w:rsidRDefault="00875C34" w:rsidP="008B47B1">
            <w:pPr>
              <w:jc w:val="center"/>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211D6209" w14:textId="77777777" w:rsidR="00875C34" w:rsidRPr="00863276" w:rsidRDefault="00875C34" w:rsidP="008B47B1">
            <w:pPr>
              <w:jc w:val="center"/>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7F46A6BE" w14:textId="77777777" w:rsidR="00875C34" w:rsidRPr="00863276" w:rsidRDefault="00875C34" w:rsidP="008B47B1">
            <w:pPr>
              <w:jc w:val="cente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477BF0F" w14:textId="77777777" w:rsidR="00875C34" w:rsidRPr="00863276" w:rsidRDefault="00875C34" w:rsidP="008B47B1">
            <w:pP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0E97BFE" w14:textId="77777777" w:rsidR="00875C34" w:rsidRPr="00863276" w:rsidRDefault="00875C34" w:rsidP="008B47B1">
            <w:pPr>
              <w:rPr>
                <w:sz w:val="20"/>
              </w:rPr>
            </w:pPr>
          </w:p>
        </w:tc>
      </w:tr>
      <w:tr w:rsidR="00875C34" w:rsidRPr="00863276" w14:paraId="5F5317F9" w14:textId="77777777" w:rsidTr="008B47B1">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72061D69"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6FA3383B" w14:textId="77777777" w:rsidR="00875C34" w:rsidRPr="00863276" w:rsidRDefault="00875C34" w:rsidP="008B47B1">
            <w:pPr>
              <w:rPr>
                <w:sz w:val="20"/>
              </w:rPr>
            </w:pPr>
            <w:r w:rsidRPr="00863276">
              <w:rPr>
                <w:sz w:val="20"/>
              </w:rPr>
              <w:t>Идентиф</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63B12FA2" w14:textId="77777777" w:rsidR="00875C34" w:rsidRPr="00863276" w:rsidRDefault="00875C34" w:rsidP="008B47B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1F7D51F7" w14:textId="77777777" w:rsidR="00875C34" w:rsidRPr="00863276" w:rsidRDefault="00875C34" w:rsidP="008B47B1">
            <w:pPr>
              <w:jc w:val="center"/>
              <w:rPr>
                <w:sz w:val="20"/>
              </w:rPr>
            </w:pPr>
            <w:r w:rsidRPr="00863276">
              <w:rPr>
                <w:sz w:val="20"/>
              </w:rPr>
              <w:t>T(1-50)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5BE2ABA" w14:textId="77777777" w:rsidR="00875C34" w:rsidRPr="00863276" w:rsidRDefault="00875C34" w:rsidP="008B47B1">
            <w:pPr>
              <w:rPr>
                <w:sz w:val="20"/>
              </w:rPr>
            </w:pPr>
            <w:r w:rsidRPr="00863276">
              <w:rPr>
                <w:sz w:val="20"/>
              </w:rPr>
              <w:t>Идентификатор</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B79EBAE" w14:textId="0ED099AE" w:rsidR="00875C34" w:rsidRPr="00863276" w:rsidRDefault="00875C34" w:rsidP="008B47B1">
            <w:pPr>
              <w:rPr>
                <w:sz w:val="20"/>
              </w:rPr>
            </w:pPr>
          </w:p>
        </w:tc>
      </w:tr>
      <w:tr w:rsidR="00875C34" w:rsidRPr="00863276" w14:paraId="342EF7EB" w14:textId="77777777" w:rsidTr="008B47B1">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11CB9A47"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4AEA6212" w14:textId="77777777" w:rsidR="00875C34" w:rsidRPr="00863276" w:rsidRDefault="00875C34" w:rsidP="008B47B1">
            <w:pPr>
              <w:rPr>
                <w:sz w:val="20"/>
              </w:rPr>
            </w:pPr>
            <w:r w:rsidRPr="00863276">
              <w:rPr>
                <w:sz w:val="20"/>
              </w:rPr>
              <w:t>Значен</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1CC122EF" w14:textId="77777777" w:rsidR="00875C34" w:rsidRPr="00863276" w:rsidRDefault="00875C34" w:rsidP="008B47B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3865EEDC" w14:textId="77777777" w:rsidR="00875C34" w:rsidRPr="00863276" w:rsidRDefault="00875C34" w:rsidP="008B47B1">
            <w:pPr>
              <w:jc w:val="center"/>
              <w:rPr>
                <w:sz w:val="20"/>
              </w:rPr>
            </w:pPr>
            <w:r w:rsidRPr="00863276">
              <w:rPr>
                <w:sz w:val="20"/>
              </w:rPr>
              <w:t>T(1-2000)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9894510" w14:textId="77777777" w:rsidR="00875C34" w:rsidRPr="00863276" w:rsidRDefault="00875C34" w:rsidP="008B47B1">
            <w:pPr>
              <w:rPr>
                <w:sz w:val="20"/>
              </w:rPr>
            </w:pPr>
            <w:r w:rsidRPr="00863276">
              <w:rPr>
                <w:sz w:val="20"/>
              </w:rPr>
              <w:t>Значение</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22B5A2A" w14:textId="77777777" w:rsidR="00875C34" w:rsidRPr="00863276" w:rsidRDefault="00875C34" w:rsidP="008B47B1">
            <w:pPr>
              <w:rPr>
                <w:sz w:val="20"/>
              </w:rPr>
            </w:pPr>
          </w:p>
        </w:tc>
      </w:tr>
      <w:tr w:rsidR="00875C34" w:rsidRPr="00863276" w14:paraId="0889109E" w14:textId="77777777" w:rsidTr="008B47B1">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08E9B31D" w14:textId="77777777" w:rsidR="00875C34" w:rsidRPr="00863276" w:rsidRDefault="00875C34" w:rsidP="008B47B1">
            <w:pPr>
              <w:jc w:val="center"/>
              <w:rPr>
                <w:sz w:val="20"/>
              </w:rPr>
            </w:pPr>
            <w:r w:rsidRPr="00863276">
              <w:rPr>
                <w:b/>
                <w:bCs/>
                <w:sz w:val="20"/>
              </w:rPr>
              <w:t>Информация покупателя об обстоятельствах закупок для государственных и муниципальных нужд (для учета Федеральным казначейством денежных обязательств)</w:t>
            </w:r>
          </w:p>
        </w:tc>
      </w:tr>
      <w:tr w:rsidR="00875C34" w:rsidRPr="00863276" w14:paraId="62DD7600" w14:textId="77777777" w:rsidTr="008B47B1">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0D4F2FE7" w14:textId="77777777" w:rsidR="00875C34" w:rsidRPr="00863276" w:rsidRDefault="00875C34" w:rsidP="008B47B1">
            <w:pPr>
              <w:spacing w:after="0"/>
              <w:jc w:val="both"/>
              <w:rPr>
                <w:sz w:val="20"/>
              </w:rPr>
            </w:pPr>
            <w:r w:rsidRPr="00863276">
              <w:rPr>
                <w:b/>
                <w:bCs/>
                <w:sz w:val="20"/>
              </w:rPr>
              <w:t>ИнфПокГосЗакКазн</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31ED74BB" w14:textId="77777777" w:rsidR="00875C34" w:rsidRPr="00863276" w:rsidRDefault="00875C34" w:rsidP="008B47B1">
            <w:pPr>
              <w:jc w:val="center"/>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7DA3EC2B" w14:textId="77777777" w:rsidR="00875C34" w:rsidRPr="00863276" w:rsidRDefault="00875C34" w:rsidP="008B47B1">
            <w:pPr>
              <w:jc w:val="center"/>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14A81D58" w14:textId="77777777" w:rsidR="00875C34" w:rsidRPr="00863276" w:rsidRDefault="00875C34" w:rsidP="008B47B1">
            <w:pPr>
              <w:jc w:val="cente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07A65DB" w14:textId="77777777" w:rsidR="00875C34" w:rsidRPr="00863276" w:rsidRDefault="00875C34" w:rsidP="008B47B1">
            <w:pP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2A22E77" w14:textId="77777777" w:rsidR="00875C34" w:rsidRPr="00863276" w:rsidRDefault="00875C34" w:rsidP="008B47B1">
            <w:pPr>
              <w:rPr>
                <w:sz w:val="20"/>
              </w:rPr>
            </w:pPr>
          </w:p>
        </w:tc>
      </w:tr>
      <w:tr w:rsidR="00875C34" w:rsidRPr="00863276" w14:paraId="7720AE80" w14:textId="77777777" w:rsidTr="008B47B1">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6504D7FB"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05DEAD4D" w14:textId="77777777" w:rsidR="00875C34" w:rsidRPr="00863276" w:rsidRDefault="00875C34" w:rsidP="008B47B1">
            <w:pPr>
              <w:rPr>
                <w:sz w:val="20"/>
              </w:rPr>
            </w:pPr>
            <w:r w:rsidRPr="00863276">
              <w:rPr>
                <w:sz w:val="20"/>
              </w:rPr>
              <w:t>ИдКодЗак</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4AAB12C7" w14:textId="77777777" w:rsidR="00875C34" w:rsidRPr="00863276" w:rsidRDefault="00875C34" w:rsidP="008B47B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1FFC31CA" w14:textId="77777777" w:rsidR="00875C34" w:rsidRPr="00863276" w:rsidRDefault="00875C34" w:rsidP="008B47B1">
            <w:pPr>
              <w:jc w:val="center"/>
              <w:rPr>
                <w:sz w:val="20"/>
              </w:rPr>
            </w:pPr>
            <w:r w:rsidRPr="00863276">
              <w:rPr>
                <w:sz w:val="20"/>
              </w:rPr>
              <w:t>T(1-36)</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90ECF87" w14:textId="77777777" w:rsidR="00875C34" w:rsidRPr="00863276" w:rsidRDefault="00875C34" w:rsidP="008B47B1">
            <w:pPr>
              <w:rPr>
                <w:sz w:val="20"/>
              </w:rPr>
            </w:pPr>
            <w:r w:rsidRPr="00863276">
              <w:rPr>
                <w:sz w:val="20"/>
              </w:rPr>
              <w:t>Идентификационный код закупки</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83C29E9" w14:textId="77777777" w:rsidR="00875C34" w:rsidRPr="00863276" w:rsidRDefault="00875C34" w:rsidP="008B47B1">
            <w:pPr>
              <w:rPr>
                <w:sz w:val="20"/>
              </w:rPr>
            </w:pPr>
          </w:p>
        </w:tc>
      </w:tr>
      <w:tr w:rsidR="00875C34" w:rsidRPr="00863276" w14:paraId="3B6BDD55" w14:textId="77777777" w:rsidTr="008B47B1">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3BD3630E"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378BE1FC" w14:textId="77777777" w:rsidR="00875C34" w:rsidRPr="00863276" w:rsidRDefault="00875C34" w:rsidP="008B47B1">
            <w:pPr>
              <w:rPr>
                <w:sz w:val="20"/>
              </w:rPr>
            </w:pPr>
            <w:r w:rsidRPr="00863276">
              <w:rPr>
                <w:sz w:val="20"/>
              </w:rPr>
              <w:t>ЛицСчетПок</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0C69487B" w14:textId="77777777" w:rsidR="00875C34" w:rsidRPr="00863276" w:rsidRDefault="00875C34" w:rsidP="008B47B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3E0E588C" w14:textId="77777777" w:rsidR="00875C34" w:rsidRPr="00863276" w:rsidRDefault="00875C34" w:rsidP="008B47B1">
            <w:pPr>
              <w:jc w:val="center"/>
              <w:rPr>
                <w:sz w:val="20"/>
              </w:rPr>
            </w:pPr>
            <w:r w:rsidRPr="00863276">
              <w:rPr>
                <w:sz w:val="20"/>
              </w:rPr>
              <w:t>T(=11)</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767BFBC" w14:textId="77777777" w:rsidR="00875C34" w:rsidRPr="00863276" w:rsidRDefault="00875C34" w:rsidP="008B47B1">
            <w:pPr>
              <w:rPr>
                <w:sz w:val="20"/>
              </w:rPr>
            </w:pPr>
            <w:r w:rsidRPr="00863276">
              <w:rPr>
                <w:sz w:val="20"/>
              </w:rPr>
              <w:t>Номер лицевого счета покупателя</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2337712" w14:textId="77777777" w:rsidR="00875C34" w:rsidRPr="00863276" w:rsidRDefault="00875C34" w:rsidP="008B47B1">
            <w:pPr>
              <w:rPr>
                <w:sz w:val="20"/>
              </w:rPr>
            </w:pPr>
          </w:p>
        </w:tc>
      </w:tr>
      <w:tr w:rsidR="00875C34" w:rsidRPr="00863276" w14:paraId="220BB209" w14:textId="77777777" w:rsidTr="008B47B1">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3416E005"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6C9CE6FF" w14:textId="77777777" w:rsidR="00875C34" w:rsidRPr="00863276" w:rsidRDefault="00875C34" w:rsidP="008B47B1">
            <w:pPr>
              <w:rPr>
                <w:sz w:val="20"/>
              </w:rPr>
            </w:pPr>
            <w:r w:rsidRPr="00863276">
              <w:rPr>
                <w:sz w:val="20"/>
              </w:rPr>
              <w:t>НаимФинОргПок</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5A56B3E7" w14:textId="77777777" w:rsidR="00875C34" w:rsidRPr="00863276" w:rsidRDefault="00875C34" w:rsidP="008B47B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4B409B14" w14:textId="77777777" w:rsidR="00875C34" w:rsidRPr="00863276" w:rsidRDefault="00875C34" w:rsidP="008B47B1">
            <w:pPr>
              <w:jc w:val="center"/>
              <w:rPr>
                <w:sz w:val="20"/>
              </w:rPr>
            </w:pPr>
            <w:r w:rsidRPr="00863276">
              <w:rPr>
                <w:sz w:val="20"/>
              </w:rPr>
              <w:t>T(1-2000)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88A3944" w14:textId="77777777" w:rsidR="00875C34" w:rsidRPr="00863276" w:rsidRDefault="00875C34" w:rsidP="008B47B1">
            <w:pPr>
              <w:rPr>
                <w:sz w:val="20"/>
              </w:rPr>
            </w:pPr>
            <w:r w:rsidRPr="00863276">
              <w:rPr>
                <w:sz w:val="20"/>
              </w:rPr>
              <w:t>Наименование финансового органа покупателя</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9C3A7DE" w14:textId="77777777" w:rsidR="00875C34" w:rsidRPr="00863276" w:rsidRDefault="00875C34" w:rsidP="008B47B1">
            <w:pPr>
              <w:rPr>
                <w:sz w:val="20"/>
              </w:rPr>
            </w:pPr>
            <w:r w:rsidRPr="00863276">
              <w:rPr>
                <w:sz w:val="20"/>
              </w:rPr>
              <w:t>Принимает значение «Министерство финансов Российской Федерации», если покупатель является участником бюджетного процесса федерального уровня. Указывается наименование финансового органа соответствующего бюджета, если покупатель является участником бюджетного процесса субъекта Российской Федерации или муниципального образования</w:t>
            </w:r>
          </w:p>
        </w:tc>
      </w:tr>
      <w:tr w:rsidR="00875C34" w:rsidRPr="00863276" w14:paraId="456ADABA" w14:textId="77777777" w:rsidTr="008B47B1">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35B9DA90"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3602913E" w14:textId="77777777" w:rsidR="00875C34" w:rsidRPr="00863276" w:rsidRDefault="00875C34" w:rsidP="008B47B1">
            <w:pPr>
              <w:rPr>
                <w:sz w:val="20"/>
              </w:rPr>
            </w:pPr>
            <w:r w:rsidRPr="00863276">
              <w:rPr>
                <w:sz w:val="20"/>
              </w:rPr>
              <w:t>НомРеестрЗапПок</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1B8AC394" w14:textId="77777777" w:rsidR="00875C34" w:rsidRPr="00863276" w:rsidRDefault="00875C34" w:rsidP="008B47B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357DC641" w14:textId="77777777" w:rsidR="00875C34" w:rsidRPr="00863276" w:rsidRDefault="00875C34" w:rsidP="008B47B1">
            <w:pPr>
              <w:jc w:val="center"/>
              <w:rPr>
                <w:sz w:val="20"/>
              </w:rPr>
            </w:pPr>
            <w:r w:rsidRPr="00863276">
              <w:rPr>
                <w:sz w:val="20"/>
              </w:rPr>
              <w:t>T(=8)</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52B7C03" w14:textId="77777777" w:rsidR="00875C34" w:rsidRPr="00863276" w:rsidRDefault="00875C34" w:rsidP="008B47B1">
            <w:pPr>
              <w:rPr>
                <w:sz w:val="20"/>
              </w:rPr>
            </w:pPr>
            <w:r w:rsidRPr="00863276">
              <w:rPr>
                <w:sz w:val="20"/>
              </w:rPr>
              <w:t>Номер реестровой записи покупателя по Реестру участников бюджетного процесса, а также юридических лиц, не являющихся участниками бюджетного процесса</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041551B" w14:textId="77777777" w:rsidR="00875C34" w:rsidRPr="00863276" w:rsidRDefault="00875C34" w:rsidP="008B47B1">
            <w:pPr>
              <w:rPr>
                <w:sz w:val="20"/>
              </w:rPr>
            </w:pPr>
            <w:r w:rsidRPr="00863276">
              <w:rPr>
                <w:sz w:val="20"/>
              </w:rPr>
              <w:t> </w:t>
            </w:r>
          </w:p>
        </w:tc>
      </w:tr>
      <w:tr w:rsidR="00875C34" w:rsidRPr="00863276" w14:paraId="7C68BA6A" w14:textId="77777777" w:rsidTr="008B47B1">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2F55FD52"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10E3EDE9" w14:textId="77777777" w:rsidR="00875C34" w:rsidRPr="00863276" w:rsidRDefault="00875C34" w:rsidP="008B47B1">
            <w:pPr>
              <w:rPr>
                <w:sz w:val="20"/>
              </w:rPr>
            </w:pPr>
            <w:r w:rsidRPr="00863276">
              <w:rPr>
                <w:sz w:val="20"/>
              </w:rPr>
              <w:t>УчНомБюдОбязПок</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132AC330" w14:textId="77777777" w:rsidR="00875C34" w:rsidRPr="00863276" w:rsidRDefault="00875C34" w:rsidP="008B47B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6A8EBD1C" w14:textId="77777777" w:rsidR="00875C34" w:rsidRPr="00863276" w:rsidRDefault="00875C34" w:rsidP="008B47B1">
            <w:pPr>
              <w:jc w:val="center"/>
              <w:rPr>
                <w:sz w:val="20"/>
              </w:rPr>
            </w:pPr>
            <w:r w:rsidRPr="00863276">
              <w:rPr>
                <w:sz w:val="20"/>
              </w:rPr>
              <w:t>T(16-19)</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0F9CF9D" w14:textId="77777777" w:rsidR="00875C34" w:rsidRPr="00863276" w:rsidRDefault="00875C34" w:rsidP="008B47B1">
            <w:pPr>
              <w:rPr>
                <w:sz w:val="20"/>
              </w:rPr>
            </w:pPr>
            <w:r w:rsidRPr="00863276">
              <w:rPr>
                <w:sz w:val="20"/>
              </w:rPr>
              <w:t>Учетный номер бюджетного обязательства покупателя</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A9E77DB" w14:textId="77777777" w:rsidR="00875C34" w:rsidRPr="00863276" w:rsidRDefault="00875C34" w:rsidP="008B47B1">
            <w:pPr>
              <w:rPr>
                <w:sz w:val="20"/>
              </w:rPr>
            </w:pPr>
            <w:r w:rsidRPr="00863276">
              <w:rPr>
                <w:sz w:val="20"/>
              </w:rPr>
              <w:t> </w:t>
            </w:r>
          </w:p>
        </w:tc>
      </w:tr>
      <w:tr w:rsidR="00875C34" w:rsidRPr="00863276" w14:paraId="57DFC508" w14:textId="77777777" w:rsidTr="008B47B1">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58C46024"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00A92F68" w14:textId="77777777" w:rsidR="00875C34" w:rsidRPr="00863276" w:rsidRDefault="00875C34" w:rsidP="008B47B1">
            <w:pPr>
              <w:rPr>
                <w:sz w:val="20"/>
              </w:rPr>
            </w:pPr>
            <w:r w:rsidRPr="00863276">
              <w:rPr>
                <w:sz w:val="20"/>
              </w:rPr>
              <w:t>КодКазначПок</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758C5297" w14:textId="77777777" w:rsidR="00875C34" w:rsidRPr="00863276" w:rsidRDefault="00875C34" w:rsidP="008B47B1">
            <w:pPr>
              <w:jc w:val="center"/>
              <w:rPr>
                <w:sz w:val="20"/>
              </w:rPr>
            </w:pPr>
            <w:r>
              <w:rPr>
                <w:sz w:val="20"/>
              </w:rPr>
              <w:t>Н</w:t>
            </w:r>
            <w:r w:rsidRPr="00863276">
              <w:rPr>
                <w:sz w:val="20"/>
              </w:rPr>
              <w:t>К</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23495256" w14:textId="77777777" w:rsidR="00875C34" w:rsidRPr="00863276" w:rsidRDefault="00875C34" w:rsidP="008B47B1">
            <w:pPr>
              <w:jc w:val="center"/>
              <w:rPr>
                <w:sz w:val="20"/>
              </w:rPr>
            </w:pPr>
            <w:r w:rsidRPr="00863276">
              <w:rPr>
                <w:sz w:val="20"/>
              </w:rPr>
              <w:t>T(=4)</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EE86669" w14:textId="77777777" w:rsidR="00875C34" w:rsidRPr="00863276" w:rsidRDefault="00875C34" w:rsidP="008B47B1">
            <w:pPr>
              <w:rPr>
                <w:sz w:val="20"/>
              </w:rPr>
            </w:pPr>
            <w:r w:rsidRPr="00863276">
              <w:rPr>
                <w:sz w:val="20"/>
              </w:rPr>
              <w:t>Код территориального органа Федерального казначейства покупателя</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4ADBAB0" w14:textId="77777777" w:rsidR="00875C34" w:rsidRPr="00863276" w:rsidRDefault="00875C34" w:rsidP="008B47B1">
            <w:pPr>
              <w:rPr>
                <w:sz w:val="20"/>
              </w:rPr>
            </w:pPr>
            <w:r w:rsidRPr="00863276">
              <w:rPr>
                <w:sz w:val="20"/>
              </w:rPr>
              <w:t>Код территориального органа Федерального казначейства. Поле заполняется в соответствии со справочником территориальных органов Федерального казначейства</w:t>
            </w:r>
          </w:p>
        </w:tc>
      </w:tr>
      <w:tr w:rsidR="00875C34" w:rsidRPr="00863276" w14:paraId="7E2B82A6" w14:textId="77777777" w:rsidTr="008B47B1">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3E96AE9B"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35B53CF6" w14:textId="77777777" w:rsidR="00875C34" w:rsidRPr="00863276" w:rsidRDefault="00875C34" w:rsidP="008B47B1">
            <w:pPr>
              <w:rPr>
                <w:sz w:val="20"/>
              </w:rPr>
            </w:pPr>
            <w:r w:rsidRPr="00863276">
              <w:rPr>
                <w:sz w:val="20"/>
              </w:rPr>
              <w:t>НаимКазначПок</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04F07C3E" w14:textId="77777777" w:rsidR="00875C34" w:rsidRPr="00863276" w:rsidRDefault="00875C34" w:rsidP="008B47B1">
            <w:pPr>
              <w:jc w:val="center"/>
              <w:rPr>
                <w:sz w:val="20"/>
              </w:rPr>
            </w:pPr>
            <w:r>
              <w:rPr>
                <w:sz w:val="20"/>
              </w:rPr>
              <w:t>Н</w:t>
            </w:r>
            <w:r w:rsidRPr="00863276">
              <w:rPr>
                <w:sz w:val="20"/>
              </w:rPr>
              <w:t>К</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18DB05F5" w14:textId="77777777" w:rsidR="00875C34" w:rsidRPr="00863276" w:rsidRDefault="00875C34" w:rsidP="008B47B1">
            <w:pPr>
              <w:jc w:val="center"/>
              <w:rPr>
                <w:sz w:val="20"/>
              </w:rPr>
            </w:pPr>
            <w:r w:rsidRPr="00863276">
              <w:rPr>
                <w:sz w:val="20"/>
              </w:rPr>
              <w:t>T(1-2000)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5803AA8" w14:textId="77777777" w:rsidR="00875C34" w:rsidRPr="00863276" w:rsidRDefault="00875C34" w:rsidP="008B47B1">
            <w:pPr>
              <w:rPr>
                <w:sz w:val="20"/>
              </w:rPr>
            </w:pPr>
            <w:r w:rsidRPr="00863276">
              <w:rPr>
                <w:sz w:val="20"/>
              </w:rPr>
              <w:t>Наименование территориального органа Федерального казначейства покупателя</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35710C7" w14:textId="77777777" w:rsidR="00875C34" w:rsidRPr="00863276" w:rsidRDefault="00875C34" w:rsidP="008B47B1">
            <w:pPr>
              <w:rPr>
                <w:sz w:val="20"/>
              </w:rPr>
            </w:pPr>
            <w:r w:rsidRPr="00863276">
              <w:rPr>
                <w:sz w:val="20"/>
              </w:rPr>
              <w:t>Полное или сокращенное наименование территориального органа Федерального казначейства, в котором открыт лицевой счет покупателя. Поле заполняется в соот</w:t>
            </w:r>
            <w:r w:rsidRPr="00863276">
              <w:rPr>
                <w:sz w:val="20"/>
              </w:rPr>
              <w:lastRenderedPageBreak/>
              <w:t>ветствии со справочником территориальных органов Федерального казначейства</w:t>
            </w:r>
          </w:p>
        </w:tc>
      </w:tr>
      <w:tr w:rsidR="00875C34" w:rsidRPr="00863276" w14:paraId="00995E60" w14:textId="77777777" w:rsidTr="008B47B1">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66400AC5"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41EA1A22" w14:textId="77777777" w:rsidR="00875C34" w:rsidRPr="00863276" w:rsidRDefault="00875C34" w:rsidP="008B47B1">
            <w:pPr>
              <w:rPr>
                <w:sz w:val="20"/>
              </w:rPr>
            </w:pPr>
            <w:r w:rsidRPr="00863276">
              <w:rPr>
                <w:sz w:val="20"/>
              </w:rPr>
              <w:t>ОКТМОПок</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4CF959C6" w14:textId="77777777" w:rsidR="00875C34" w:rsidRPr="00863276" w:rsidRDefault="00875C34" w:rsidP="008B47B1">
            <w:pPr>
              <w:jc w:val="center"/>
              <w:rPr>
                <w:sz w:val="20"/>
              </w:rPr>
            </w:pPr>
            <w:r w:rsidRPr="00863276">
              <w:rPr>
                <w:sz w:val="20"/>
              </w:rPr>
              <w:t>ОК</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14F5EF74" w14:textId="77777777" w:rsidR="00875C34" w:rsidRPr="00863276" w:rsidRDefault="00875C34" w:rsidP="008B47B1">
            <w:pPr>
              <w:jc w:val="center"/>
              <w:rPr>
                <w:sz w:val="20"/>
              </w:rPr>
            </w:pPr>
            <w:r w:rsidRPr="00863276">
              <w:rPr>
                <w:sz w:val="20"/>
              </w:rPr>
              <w:t>T(8-11)</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9EFE58C" w14:textId="77777777" w:rsidR="00875C34" w:rsidRPr="00863276" w:rsidRDefault="00875C34" w:rsidP="008B47B1">
            <w:pPr>
              <w:rPr>
                <w:sz w:val="20"/>
              </w:rPr>
            </w:pPr>
            <w:r w:rsidRPr="00863276">
              <w:rPr>
                <w:sz w:val="20"/>
              </w:rPr>
              <w:t>Код покупателя в Общероссийском классификаторе территорий муниципальных образований</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345EC5F" w14:textId="77777777" w:rsidR="00875C34" w:rsidRPr="00863276" w:rsidRDefault="00875C34" w:rsidP="008B47B1">
            <w:pPr>
              <w:rPr>
                <w:sz w:val="20"/>
              </w:rPr>
            </w:pPr>
            <w:r w:rsidRPr="00863276">
              <w:rPr>
                <w:sz w:val="20"/>
              </w:rPr>
              <w:t xml:space="preserve">Типовой элемент &lt;ОКТМОТип&gt;.  </w:t>
            </w:r>
          </w:p>
          <w:p w14:paraId="6C89E169" w14:textId="77777777" w:rsidR="00875C34" w:rsidRPr="00863276" w:rsidRDefault="00875C34" w:rsidP="008B47B1">
            <w:pPr>
              <w:rPr>
                <w:sz w:val="20"/>
              </w:rPr>
            </w:pPr>
            <w:r w:rsidRPr="00863276">
              <w:rPr>
                <w:sz w:val="20"/>
              </w:rPr>
              <w:t>Принимает значение в соответствии с Общероссийским классификатором территорий муниципальных образований</w:t>
            </w:r>
          </w:p>
        </w:tc>
      </w:tr>
      <w:tr w:rsidR="00875C34" w:rsidRPr="00863276" w14:paraId="38F23CED" w14:textId="77777777" w:rsidTr="008B47B1">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16C64BA4"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50507FFC" w14:textId="77777777" w:rsidR="00875C34" w:rsidRPr="00863276" w:rsidRDefault="00875C34" w:rsidP="008B47B1">
            <w:pPr>
              <w:rPr>
                <w:sz w:val="20"/>
              </w:rPr>
            </w:pPr>
            <w:r w:rsidRPr="00863276">
              <w:rPr>
                <w:sz w:val="20"/>
              </w:rPr>
              <w:t>ОКТМОМесПост</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3B4ACEBC" w14:textId="77777777" w:rsidR="00875C34" w:rsidRPr="00863276" w:rsidRDefault="00875C34" w:rsidP="008B47B1">
            <w:pPr>
              <w:jc w:val="center"/>
              <w:rPr>
                <w:sz w:val="20"/>
              </w:rPr>
            </w:pPr>
            <w:r w:rsidRPr="00863276">
              <w:rPr>
                <w:sz w:val="20"/>
              </w:rPr>
              <w:t>НК</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3FE9DEE9" w14:textId="77777777" w:rsidR="00875C34" w:rsidRPr="00863276" w:rsidRDefault="00875C34" w:rsidP="008B47B1">
            <w:pPr>
              <w:jc w:val="center"/>
              <w:rPr>
                <w:sz w:val="20"/>
              </w:rPr>
            </w:pPr>
            <w:r w:rsidRPr="00863276">
              <w:rPr>
                <w:sz w:val="20"/>
              </w:rPr>
              <w:t>T(8-11)</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A19579B" w14:textId="77777777" w:rsidR="00875C34" w:rsidRPr="00863276" w:rsidRDefault="00875C34" w:rsidP="008B47B1">
            <w:pPr>
              <w:rPr>
                <w:sz w:val="20"/>
              </w:rPr>
            </w:pPr>
            <w:r w:rsidRPr="00863276">
              <w:rPr>
                <w:sz w:val="20"/>
              </w:rPr>
              <w:t>Код места поставки в Общероссийском классификаторе территорий муниципальных образований</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9428950" w14:textId="77777777" w:rsidR="00875C34" w:rsidRPr="00863276" w:rsidRDefault="00875C34" w:rsidP="008B47B1">
            <w:pPr>
              <w:rPr>
                <w:sz w:val="20"/>
              </w:rPr>
            </w:pPr>
            <w:r w:rsidRPr="00863276">
              <w:rPr>
                <w:sz w:val="20"/>
              </w:rPr>
              <w:t xml:space="preserve">Типовой элемент &lt;ОКТМОТип&gt;.  </w:t>
            </w:r>
          </w:p>
          <w:p w14:paraId="589A77C9" w14:textId="77777777" w:rsidR="00875C34" w:rsidRPr="00863276" w:rsidRDefault="00875C34" w:rsidP="008B47B1">
            <w:pPr>
              <w:rPr>
                <w:sz w:val="20"/>
              </w:rPr>
            </w:pPr>
            <w:r w:rsidRPr="00863276">
              <w:rPr>
                <w:sz w:val="20"/>
              </w:rPr>
              <w:t>Принимает значение в соответствии с Общероссийским классификатором территорий муниципальных образований</w:t>
            </w:r>
          </w:p>
        </w:tc>
      </w:tr>
      <w:tr w:rsidR="00875C34" w:rsidRPr="00863276" w14:paraId="502476B0" w14:textId="77777777" w:rsidTr="008B47B1">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401820F2"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78B4BD60" w14:textId="77777777" w:rsidR="00875C34" w:rsidRPr="00863276" w:rsidRDefault="00875C34" w:rsidP="008B47B1">
            <w:pPr>
              <w:rPr>
                <w:sz w:val="20"/>
              </w:rPr>
            </w:pPr>
            <w:r w:rsidRPr="00863276">
              <w:rPr>
                <w:sz w:val="20"/>
              </w:rPr>
              <w:t>ДатаОплПред</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48D2076E" w14:textId="77777777" w:rsidR="00875C34" w:rsidRPr="00863276" w:rsidRDefault="00875C34" w:rsidP="008B47B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3C73F508" w14:textId="77777777" w:rsidR="00875C34" w:rsidRPr="00863276" w:rsidRDefault="00875C34" w:rsidP="008B47B1">
            <w:pPr>
              <w:jc w:val="center"/>
              <w:rPr>
                <w:sz w:val="20"/>
              </w:rPr>
            </w:pPr>
            <w:r w:rsidRPr="00863276">
              <w:rPr>
                <w:sz w:val="20"/>
              </w:rPr>
              <w:t>T(=10)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78C073A" w14:textId="77777777" w:rsidR="00875C34" w:rsidRPr="00863276" w:rsidRDefault="00875C34" w:rsidP="008B47B1">
            <w:pPr>
              <w:rPr>
                <w:sz w:val="20"/>
              </w:rPr>
            </w:pPr>
            <w:r w:rsidRPr="00863276">
              <w:rPr>
                <w:sz w:val="20"/>
              </w:rPr>
              <w:t>Предельная дата оплаты</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1FE154F" w14:textId="77777777" w:rsidR="00875C34" w:rsidRPr="00863276" w:rsidRDefault="00875C34" w:rsidP="008B47B1">
            <w:pPr>
              <w:rPr>
                <w:sz w:val="20"/>
              </w:rPr>
            </w:pPr>
            <w:r w:rsidRPr="00863276">
              <w:rPr>
                <w:sz w:val="20"/>
              </w:rPr>
              <w:t>Типовой элемент &lt;ДатаТип&gt;.</w:t>
            </w:r>
          </w:p>
          <w:p w14:paraId="6B845E59" w14:textId="77777777" w:rsidR="00875C34" w:rsidRPr="00863276" w:rsidRDefault="00875C34" w:rsidP="008B47B1">
            <w:pPr>
              <w:rPr>
                <w:sz w:val="20"/>
              </w:rPr>
            </w:pPr>
            <w:r w:rsidRPr="00863276">
              <w:rPr>
                <w:sz w:val="20"/>
              </w:rPr>
              <w:t>Дата в формате ДД.ММ.ГГГГ</w:t>
            </w:r>
          </w:p>
        </w:tc>
      </w:tr>
      <w:tr w:rsidR="00875C34" w:rsidRPr="00863276" w14:paraId="012ABBCD" w14:textId="77777777" w:rsidTr="008B47B1">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21EA2F9B"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303115D7" w14:textId="77777777" w:rsidR="00875C34" w:rsidRPr="00863276" w:rsidRDefault="00875C34" w:rsidP="008B47B1">
            <w:pPr>
              <w:rPr>
                <w:sz w:val="20"/>
              </w:rPr>
            </w:pPr>
            <w:r w:rsidRPr="00863276">
              <w:rPr>
                <w:sz w:val="20"/>
              </w:rPr>
              <w:t>УчНомДенОбяз</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661FAC59" w14:textId="77777777" w:rsidR="00875C34" w:rsidRPr="00863276" w:rsidRDefault="00875C34" w:rsidP="008B47B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6823CAF7" w14:textId="77777777" w:rsidR="00875C34" w:rsidRPr="00863276" w:rsidRDefault="00875C34" w:rsidP="008B47B1">
            <w:pPr>
              <w:jc w:val="center"/>
              <w:rPr>
                <w:sz w:val="20"/>
              </w:rPr>
            </w:pPr>
            <w:r w:rsidRPr="00863276">
              <w:rPr>
                <w:sz w:val="20"/>
              </w:rPr>
              <w:t>T(=22)</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02E5081" w14:textId="77777777" w:rsidR="00875C34" w:rsidRPr="00863276" w:rsidRDefault="00875C34" w:rsidP="008B47B1">
            <w:pPr>
              <w:rPr>
                <w:sz w:val="20"/>
              </w:rPr>
            </w:pPr>
            <w:r w:rsidRPr="00863276">
              <w:rPr>
                <w:sz w:val="20"/>
              </w:rPr>
              <w:t>Учетный номер денежного обязательства</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BD3387C" w14:textId="77777777" w:rsidR="00875C34" w:rsidRPr="00863276" w:rsidRDefault="00875C34" w:rsidP="008B47B1">
            <w:pPr>
              <w:rPr>
                <w:sz w:val="20"/>
              </w:rPr>
            </w:pPr>
            <w:r w:rsidRPr="00863276">
              <w:rPr>
                <w:sz w:val="20"/>
              </w:rPr>
              <w:t>Обязателен для заполнения при внесении изменений в ранее направленный в Федеральное казначейство документ, по которому было поставлено на учет денежное обязательство</w:t>
            </w:r>
          </w:p>
        </w:tc>
      </w:tr>
      <w:tr w:rsidR="00875C34" w:rsidRPr="00863276" w14:paraId="036349DE" w14:textId="77777777" w:rsidTr="008B47B1">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5F735746"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66E81449" w14:textId="77777777" w:rsidR="00875C34" w:rsidRPr="00863276" w:rsidRDefault="00875C34" w:rsidP="008B47B1">
            <w:pPr>
              <w:rPr>
                <w:sz w:val="20"/>
              </w:rPr>
            </w:pPr>
            <w:r w:rsidRPr="00863276">
              <w:rPr>
                <w:sz w:val="20"/>
              </w:rPr>
              <w:t>ОчерПлат</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705F237C" w14:textId="77777777" w:rsidR="00875C34" w:rsidRPr="00863276" w:rsidRDefault="00875C34" w:rsidP="008B47B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0CE14CA1" w14:textId="77777777" w:rsidR="00875C34" w:rsidRPr="00863276" w:rsidRDefault="00875C34" w:rsidP="008B47B1">
            <w:pPr>
              <w:jc w:val="center"/>
              <w:rPr>
                <w:sz w:val="20"/>
              </w:rPr>
            </w:pPr>
            <w:r w:rsidRPr="00863276">
              <w:rPr>
                <w:sz w:val="20"/>
              </w:rPr>
              <w:t>T(=1)</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A456447" w14:textId="77777777" w:rsidR="00875C34" w:rsidRPr="00863276" w:rsidRDefault="00875C34" w:rsidP="008B47B1">
            <w:pPr>
              <w:rPr>
                <w:sz w:val="20"/>
              </w:rPr>
            </w:pPr>
            <w:r w:rsidRPr="00863276">
              <w:rPr>
                <w:sz w:val="20"/>
              </w:rPr>
              <w:t>Очередность платежа</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324BC95" w14:textId="77777777" w:rsidR="00875C34" w:rsidRPr="00863276" w:rsidRDefault="00875C34" w:rsidP="008B47B1">
            <w:pPr>
              <w:rPr>
                <w:sz w:val="20"/>
              </w:rPr>
            </w:pPr>
            <w:r w:rsidRPr="00863276">
              <w:rPr>
                <w:sz w:val="20"/>
              </w:rPr>
              <w:t>Обязателен при заполнении ДатаОплПред</w:t>
            </w:r>
          </w:p>
        </w:tc>
      </w:tr>
      <w:tr w:rsidR="00875C34" w:rsidRPr="00863276" w14:paraId="3CD8B876" w14:textId="77777777" w:rsidTr="008B47B1">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131583CC"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3B6DDACA" w14:textId="77777777" w:rsidR="00875C34" w:rsidRPr="00863276" w:rsidRDefault="00875C34" w:rsidP="008B47B1">
            <w:pPr>
              <w:rPr>
                <w:sz w:val="20"/>
              </w:rPr>
            </w:pPr>
            <w:r w:rsidRPr="00863276">
              <w:rPr>
                <w:sz w:val="20"/>
              </w:rPr>
              <w:t>ВидПлат</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006F3B46" w14:textId="77777777" w:rsidR="00875C34" w:rsidRPr="00863276" w:rsidRDefault="00875C34" w:rsidP="008B47B1">
            <w:pPr>
              <w:jc w:val="center"/>
              <w:rPr>
                <w:sz w:val="20"/>
              </w:rPr>
            </w:pPr>
            <w:r w:rsidRPr="00863276">
              <w:rPr>
                <w:sz w:val="20"/>
              </w:rPr>
              <w:t>НК</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46418F45" w14:textId="77777777" w:rsidR="00875C34" w:rsidRPr="00863276" w:rsidRDefault="00875C34" w:rsidP="008B47B1">
            <w:pPr>
              <w:jc w:val="center"/>
              <w:rPr>
                <w:sz w:val="20"/>
              </w:rPr>
            </w:pPr>
            <w:r w:rsidRPr="00863276">
              <w:rPr>
                <w:sz w:val="20"/>
              </w:rPr>
              <w:t>T(=1)</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C2235AA" w14:textId="77777777" w:rsidR="00875C34" w:rsidRPr="00863276" w:rsidRDefault="00875C34" w:rsidP="008B47B1">
            <w:pPr>
              <w:rPr>
                <w:sz w:val="20"/>
              </w:rPr>
            </w:pPr>
            <w:r w:rsidRPr="00863276">
              <w:rPr>
                <w:sz w:val="20"/>
              </w:rPr>
              <w:t>Вид платежа</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77199C5" w14:textId="77777777" w:rsidR="00875C34" w:rsidRPr="00863276" w:rsidRDefault="00875C34" w:rsidP="008B47B1">
            <w:pPr>
              <w:rPr>
                <w:sz w:val="20"/>
              </w:rPr>
            </w:pPr>
            <w:r w:rsidRPr="00863276">
              <w:rPr>
                <w:sz w:val="20"/>
              </w:rPr>
              <w:t xml:space="preserve">Принимает значение: </w:t>
            </w:r>
            <w:r w:rsidRPr="00863276">
              <w:rPr>
                <w:sz w:val="20"/>
              </w:rPr>
              <w:br/>
              <w:t>0 – пусто;</w:t>
            </w:r>
            <w:r w:rsidRPr="00863276">
              <w:rPr>
                <w:sz w:val="20"/>
              </w:rPr>
              <w:br/>
              <w:t>4 – срочно.</w:t>
            </w:r>
          </w:p>
          <w:p w14:paraId="4C24DA54" w14:textId="77777777" w:rsidR="00875C34" w:rsidRPr="00863276" w:rsidRDefault="00875C34" w:rsidP="008B47B1">
            <w:pPr>
              <w:rPr>
                <w:sz w:val="20"/>
              </w:rPr>
            </w:pPr>
            <w:r w:rsidRPr="00863276">
              <w:rPr>
                <w:sz w:val="20"/>
              </w:rPr>
              <w:t>Обязателен при заполнении ДатаОплПред</w:t>
            </w:r>
          </w:p>
        </w:tc>
      </w:tr>
      <w:tr w:rsidR="00875C34" w:rsidRPr="00863276" w14:paraId="715FD82F" w14:textId="77777777" w:rsidTr="008B47B1">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61294894"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07D23B13" w14:textId="77777777" w:rsidR="00875C34" w:rsidRPr="00863276" w:rsidRDefault="00875C34" w:rsidP="008B47B1">
            <w:pPr>
              <w:rPr>
                <w:sz w:val="20"/>
              </w:rPr>
            </w:pPr>
            <w:r w:rsidRPr="00863276">
              <w:rPr>
                <w:sz w:val="20"/>
              </w:rPr>
              <w:t>ИнфСведДенОбяз</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2730EB32" w14:textId="77777777" w:rsidR="00875C34" w:rsidRPr="00863276" w:rsidRDefault="00875C34" w:rsidP="008B47B1">
            <w:pPr>
              <w:jc w:val="center"/>
              <w:rPr>
                <w:sz w:val="20"/>
              </w:rPr>
            </w:pPr>
            <w:r w:rsidRPr="00863276">
              <w:rPr>
                <w:sz w:val="20"/>
              </w:rPr>
              <w:t>ОМ</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1ABBA5D9" w14:textId="77777777" w:rsidR="00875C34" w:rsidRPr="00863276" w:rsidRDefault="00875C34" w:rsidP="008B47B1">
            <w:pPr>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BD630A7" w14:textId="77777777" w:rsidR="00875C34" w:rsidRPr="00863276" w:rsidRDefault="00875C34" w:rsidP="008B47B1">
            <w:pPr>
              <w:rPr>
                <w:sz w:val="20"/>
              </w:rPr>
            </w:pPr>
            <w:r w:rsidRPr="00863276">
              <w:rPr>
                <w:sz w:val="20"/>
              </w:rPr>
              <w:t>Информация для сведений о денежном обязательстве</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31540B2" w14:textId="77777777" w:rsidR="00875C34" w:rsidRPr="00863276" w:rsidRDefault="00875C34" w:rsidP="008B47B1">
            <w:pPr>
              <w:rPr>
                <w:sz w:val="20"/>
              </w:rPr>
            </w:pPr>
          </w:p>
        </w:tc>
      </w:tr>
      <w:tr w:rsidR="00875C34" w:rsidRPr="00863276" w14:paraId="57BD4381" w14:textId="77777777" w:rsidTr="008B47B1">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04F57605" w14:textId="77777777" w:rsidR="00875C34" w:rsidRPr="00863276" w:rsidRDefault="00875C34" w:rsidP="008B47B1">
            <w:pPr>
              <w:jc w:val="center"/>
              <w:rPr>
                <w:sz w:val="20"/>
              </w:rPr>
            </w:pPr>
            <w:r w:rsidRPr="00863276">
              <w:rPr>
                <w:b/>
                <w:bCs/>
                <w:sz w:val="20"/>
              </w:rPr>
              <w:t>Информация для сведений о денежном обязательстве</w:t>
            </w:r>
          </w:p>
        </w:tc>
      </w:tr>
      <w:tr w:rsidR="00875C34" w:rsidRPr="00863276" w14:paraId="2DC9BF2C" w14:textId="77777777" w:rsidTr="008B47B1">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12D393B8" w14:textId="77777777" w:rsidR="00875C34" w:rsidRPr="00863276" w:rsidRDefault="00875C34" w:rsidP="008B47B1">
            <w:pPr>
              <w:spacing w:after="0"/>
              <w:jc w:val="both"/>
              <w:rPr>
                <w:sz w:val="20"/>
              </w:rPr>
            </w:pPr>
            <w:r w:rsidRPr="00863276">
              <w:rPr>
                <w:b/>
                <w:bCs/>
                <w:sz w:val="20"/>
              </w:rPr>
              <w:t>ИнфСведДенОбяз</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59D6A3E1" w14:textId="77777777" w:rsidR="00875C34" w:rsidRPr="00863276" w:rsidRDefault="00875C34" w:rsidP="008B47B1">
            <w:pPr>
              <w:jc w:val="center"/>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1A59C4C2" w14:textId="77777777" w:rsidR="00875C34" w:rsidRPr="00863276" w:rsidRDefault="00875C34" w:rsidP="008B47B1">
            <w:pPr>
              <w:jc w:val="center"/>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00DE0E0A" w14:textId="77777777" w:rsidR="00875C34" w:rsidRPr="00863276" w:rsidRDefault="00875C34" w:rsidP="008B47B1">
            <w:pPr>
              <w:jc w:val="cente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1CD34A7" w14:textId="77777777" w:rsidR="00875C34" w:rsidRPr="00863276" w:rsidRDefault="00875C34" w:rsidP="008B47B1">
            <w:pP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869CC27" w14:textId="77777777" w:rsidR="00875C34" w:rsidRPr="00863276" w:rsidRDefault="00875C34" w:rsidP="008B47B1">
            <w:pPr>
              <w:rPr>
                <w:sz w:val="20"/>
              </w:rPr>
            </w:pPr>
          </w:p>
        </w:tc>
      </w:tr>
      <w:tr w:rsidR="00875C34" w:rsidRPr="00863276" w14:paraId="26F0F2DF" w14:textId="77777777" w:rsidTr="008B47B1">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2FB7CE02"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3966E018" w14:textId="77777777" w:rsidR="00875C34" w:rsidRPr="00863276" w:rsidRDefault="00875C34" w:rsidP="008B47B1">
            <w:pPr>
              <w:rPr>
                <w:sz w:val="20"/>
              </w:rPr>
            </w:pPr>
            <w:r w:rsidRPr="00863276">
              <w:rPr>
                <w:sz w:val="20"/>
              </w:rPr>
              <w:t>НомСтр</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3AAFC97E" w14:textId="77777777" w:rsidR="00875C34" w:rsidRPr="00863276" w:rsidRDefault="00875C34" w:rsidP="008B47B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04D1B946" w14:textId="77777777" w:rsidR="00875C34" w:rsidRPr="00863276" w:rsidRDefault="00875C34" w:rsidP="008B47B1">
            <w:pPr>
              <w:jc w:val="center"/>
              <w:rPr>
                <w:sz w:val="20"/>
              </w:rPr>
            </w:pPr>
            <w:r w:rsidRPr="00863276">
              <w:rPr>
                <w:sz w:val="20"/>
              </w:rPr>
              <w:t>N(6)</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CBD6561" w14:textId="77777777" w:rsidR="00875C34" w:rsidRPr="00863276" w:rsidRDefault="00875C34" w:rsidP="008B47B1">
            <w:pPr>
              <w:rPr>
                <w:sz w:val="20"/>
              </w:rPr>
            </w:pPr>
            <w:r w:rsidRPr="00863276">
              <w:rPr>
                <w:sz w:val="20"/>
              </w:rPr>
              <w:t>Номер строки таблицы информации продавца</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8E727DD" w14:textId="77777777" w:rsidR="00875C34" w:rsidRPr="00863276" w:rsidRDefault="00875C34" w:rsidP="008B47B1">
            <w:pPr>
              <w:rPr>
                <w:sz w:val="20"/>
              </w:rPr>
            </w:pPr>
            <w:r w:rsidRPr="00863276">
              <w:rPr>
                <w:sz w:val="20"/>
              </w:rPr>
              <w:t>Повторяет НомСтр информации продавца</w:t>
            </w:r>
          </w:p>
        </w:tc>
      </w:tr>
      <w:tr w:rsidR="00875C34" w:rsidRPr="00863276" w14:paraId="521FEC8D" w14:textId="77777777" w:rsidTr="008B47B1">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04A22796"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5BD55F69" w14:textId="77777777" w:rsidR="00875C34" w:rsidRPr="00863276" w:rsidRDefault="00875C34" w:rsidP="008B47B1">
            <w:pPr>
              <w:rPr>
                <w:sz w:val="20"/>
              </w:rPr>
            </w:pPr>
            <w:r w:rsidRPr="00863276">
              <w:rPr>
                <w:sz w:val="20"/>
              </w:rPr>
              <w:t>КодОбъектФАИП</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23BA28A5" w14:textId="77777777" w:rsidR="00875C34" w:rsidRPr="00863276" w:rsidRDefault="00875C34" w:rsidP="008B47B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37B61231" w14:textId="77777777" w:rsidR="00875C34" w:rsidRPr="00863276" w:rsidRDefault="00875C34" w:rsidP="008B47B1">
            <w:pPr>
              <w:jc w:val="center"/>
              <w:rPr>
                <w:sz w:val="20"/>
              </w:rPr>
            </w:pPr>
            <w:r w:rsidRPr="00863276">
              <w:rPr>
                <w:sz w:val="20"/>
              </w:rPr>
              <w:t>T(1-24)</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EE4A9E1" w14:textId="77777777" w:rsidR="00875C34" w:rsidRPr="00863276" w:rsidRDefault="00875C34" w:rsidP="008B47B1">
            <w:pPr>
              <w:rPr>
                <w:sz w:val="20"/>
              </w:rPr>
            </w:pPr>
            <w:r w:rsidRPr="00863276">
              <w:rPr>
                <w:sz w:val="20"/>
              </w:rPr>
              <w:t>Код объекта капитального строительства федеральной адресной инвестиционной программы/код мероприятия по информатизации</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55612E7" w14:textId="77777777" w:rsidR="00875C34" w:rsidRPr="00863276" w:rsidRDefault="00875C34" w:rsidP="008B47B1">
            <w:pPr>
              <w:rPr>
                <w:sz w:val="20"/>
              </w:rPr>
            </w:pPr>
            <w:r w:rsidRPr="00863276">
              <w:rPr>
                <w:sz w:val="20"/>
              </w:rPr>
              <w:t> </w:t>
            </w:r>
          </w:p>
        </w:tc>
      </w:tr>
      <w:tr w:rsidR="00875C34" w:rsidRPr="00863276" w14:paraId="1A280C97" w14:textId="77777777" w:rsidTr="008B47B1">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2DC2C5C0"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24291923" w14:textId="77777777" w:rsidR="00875C34" w:rsidRPr="00863276" w:rsidRDefault="00875C34" w:rsidP="008B47B1">
            <w:pPr>
              <w:rPr>
                <w:sz w:val="20"/>
              </w:rPr>
            </w:pPr>
            <w:r w:rsidRPr="00863276">
              <w:rPr>
                <w:sz w:val="20"/>
              </w:rPr>
              <w:t>ВидСредств</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57B62B01" w14:textId="77777777" w:rsidR="00875C34" w:rsidRPr="00863276" w:rsidRDefault="00875C34" w:rsidP="008B47B1">
            <w:pPr>
              <w:jc w:val="center"/>
              <w:rPr>
                <w:sz w:val="20"/>
              </w:rPr>
            </w:pPr>
            <w:r w:rsidRPr="00863276">
              <w:rPr>
                <w:sz w:val="20"/>
              </w:rPr>
              <w:t>ОК</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029CB6A9" w14:textId="77777777" w:rsidR="00875C34" w:rsidRPr="00863276" w:rsidRDefault="00875C34" w:rsidP="008B47B1">
            <w:pPr>
              <w:jc w:val="center"/>
              <w:rPr>
                <w:sz w:val="20"/>
              </w:rPr>
            </w:pPr>
            <w:r w:rsidRPr="00863276">
              <w:rPr>
                <w:sz w:val="20"/>
              </w:rPr>
              <w:t>T(=1)</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1181715" w14:textId="77777777" w:rsidR="00875C34" w:rsidRPr="00863276" w:rsidRDefault="00875C34" w:rsidP="008B47B1">
            <w:pPr>
              <w:rPr>
                <w:sz w:val="20"/>
              </w:rPr>
            </w:pPr>
            <w:r w:rsidRPr="00863276">
              <w:rPr>
                <w:sz w:val="20"/>
              </w:rPr>
              <w:t>Вид средств</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43A687C" w14:textId="77777777" w:rsidR="00875C34" w:rsidRPr="00863276" w:rsidRDefault="00875C34" w:rsidP="008B47B1">
            <w:pPr>
              <w:ind w:left="170" w:hanging="170"/>
              <w:rPr>
                <w:sz w:val="20"/>
              </w:rPr>
            </w:pPr>
            <w:r w:rsidRPr="00863276">
              <w:rPr>
                <w:sz w:val="20"/>
              </w:rPr>
              <w:t>Принимает значение:</w:t>
            </w:r>
          </w:p>
          <w:p w14:paraId="6FC71E15" w14:textId="77777777" w:rsidR="00875C34" w:rsidRPr="00863276" w:rsidRDefault="00875C34" w:rsidP="008B47B1">
            <w:pPr>
              <w:ind w:left="284" w:hanging="284"/>
              <w:rPr>
                <w:sz w:val="20"/>
              </w:rPr>
            </w:pPr>
            <w:r w:rsidRPr="00863276">
              <w:rPr>
                <w:sz w:val="20"/>
              </w:rPr>
              <w:t>1 – средства бюджета   |</w:t>
            </w:r>
          </w:p>
          <w:p w14:paraId="44D9FEF2" w14:textId="77777777" w:rsidR="00875C34" w:rsidRPr="00863276" w:rsidRDefault="00875C34" w:rsidP="008B47B1">
            <w:pPr>
              <w:ind w:left="284" w:hanging="284"/>
              <w:rPr>
                <w:sz w:val="20"/>
              </w:rPr>
            </w:pPr>
            <w:r w:rsidRPr="00863276">
              <w:rPr>
                <w:sz w:val="20"/>
              </w:rPr>
              <w:t>3 – средства дополнительного бюджетного финансирования   |</w:t>
            </w:r>
          </w:p>
          <w:p w14:paraId="7A16525E" w14:textId="77777777" w:rsidR="00875C34" w:rsidRPr="00863276" w:rsidRDefault="00875C34" w:rsidP="008B47B1">
            <w:pPr>
              <w:ind w:left="284" w:hanging="284"/>
              <w:rPr>
                <w:sz w:val="20"/>
              </w:rPr>
            </w:pPr>
            <w:r w:rsidRPr="00863276">
              <w:rPr>
                <w:sz w:val="20"/>
              </w:rPr>
              <w:t>4 – средства для финансирования мероприятий по оперативно-розыскной деятельности   |</w:t>
            </w:r>
          </w:p>
          <w:p w14:paraId="4562D2CA" w14:textId="77777777" w:rsidR="00875C34" w:rsidRPr="00863276" w:rsidRDefault="00875C34" w:rsidP="008B47B1">
            <w:pPr>
              <w:ind w:left="284" w:hanging="284"/>
              <w:rPr>
                <w:sz w:val="20"/>
              </w:rPr>
            </w:pPr>
            <w:r w:rsidRPr="00863276">
              <w:rPr>
                <w:sz w:val="20"/>
              </w:rPr>
              <w:lastRenderedPageBreak/>
              <w:t>5 – средства, поступающие во временное распоряжение казенных учреждений   |</w:t>
            </w:r>
          </w:p>
          <w:p w14:paraId="7B3D65EC" w14:textId="77777777" w:rsidR="00875C34" w:rsidRPr="00863276" w:rsidRDefault="00875C34" w:rsidP="008B47B1">
            <w:pPr>
              <w:ind w:left="284" w:hanging="284"/>
              <w:rPr>
                <w:sz w:val="20"/>
              </w:rPr>
            </w:pPr>
            <w:r w:rsidRPr="00863276">
              <w:rPr>
                <w:sz w:val="20"/>
              </w:rPr>
              <w:t>6 – средства юридических лиц.</w:t>
            </w:r>
          </w:p>
          <w:p w14:paraId="7D7C0711" w14:textId="77777777" w:rsidR="00875C34" w:rsidRPr="00863276" w:rsidRDefault="00875C34" w:rsidP="008B47B1">
            <w:pPr>
              <w:rPr>
                <w:sz w:val="20"/>
              </w:rPr>
            </w:pPr>
            <w:r w:rsidRPr="00863276">
              <w:rPr>
                <w:sz w:val="20"/>
              </w:rPr>
              <w:t>Источник средств, за счет которого должна быть произведена кассовая выплата</w:t>
            </w:r>
          </w:p>
        </w:tc>
      </w:tr>
      <w:tr w:rsidR="00875C34" w:rsidRPr="00863276" w14:paraId="5A348297" w14:textId="77777777" w:rsidTr="008B47B1">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0D77C89D"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4757D4A6" w14:textId="77777777" w:rsidR="00875C34" w:rsidRPr="00863276" w:rsidRDefault="00875C34" w:rsidP="008B47B1">
            <w:pPr>
              <w:rPr>
                <w:sz w:val="20"/>
              </w:rPr>
            </w:pPr>
            <w:r w:rsidRPr="00863276">
              <w:rPr>
                <w:sz w:val="20"/>
              </w:rPr>
              <w:t>КодПокБюджКласс</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0F85C531" w14:textId="77777777" w:rsidR="00875C34" w:rsidRPr="00863276" w:rsidRDefault="00875C34" w:rsidP="008B47B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19EA96F6" w14:textId="77777777" w:rsidR="00875C34" w:rsidRPr="00863276" w:rsidRDefault="00875C34" w:rsidP="008B47B1">
            <w:pPr>
              <w:jc w:val="center"/>
              <w:rPr>
                <w:sz w:val="20"/>
              </w:rPr>
            </w:pPr>
            <w:r w:rsidRPr="00863276">
              <w:rPr>
                <w:sz w:val="20"/>
              </w:rPr>
              <w:t>T(=20)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7AE0AA5" w14:textId="77777777" w:rsidR="00875C34" w:rsidRPr="00863276" w:rsidRDefault="00875C34" w:rsidP="008B47B1">
            <w:pPr>
              <w:rPr>
                <w:sz w:val="20"/>
              </w:rPr>
            </w:pPr>
            <w:r w:rsidRPr="00863276">
              <w:rPr>
                <w:sz w:val="20"/>
              </w:rPr>
              <w:t>Код по бюджетной классификации (покупатель)</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ADB4D62" w14:textId="77777777" w:rsidR="00875C34" w:rsidRPr="00863276" w:rsidRDefault="00875C34" w:rsidP="008B47B1">
            <w:pPr>
              <w:rPr>
                <w:sz w:val="20"/>
              </w:rPr>
            </w:pPr>
            <w:r w:rsidRPr="00863276">
              <w:rPr>
                <w:sz w:val="20"/>
              </w:rPr>
              <w:t> </w:t>
            </w:r>
          </w:p>
        </w:tc>
      </w:tr>
      <w:tr w:rsidR="00875C34" w:rsidRPr="00863276" w14:paraId="4A658369" w14:textId="77777777" w:rsidTr="008B47B1">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2B82BA77"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51383861" w14:textId="77777777" w:rsidR="00875C34" w:rsidRPr="00863276" w:rsidRDefault="00875C34" w:rsidP="008B47B1">
            <w:pPr>
              <w:rPr>
                <w:sz w:val="20"/>
              </w:rPr>
            </w:pPr>
            <w:r w:rsidRPr="00863276">
              <w:rPr>
                <w:sz w:val="20"/>
              </w:rPr>
              <w:t>КодЦелиПокуп</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74D7B036" w14:textId="77777777" w:rsidR="00875C34" w:rsidRPr="00863276" w:rsidRDefault="00875C34" w:rsidP="008B47B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118FF2B1" w14:textId="77777777" w:rsidR="00875C34" w:rsidRPr="00863276" w:rsidRDefault="00875C34" w:rsidP="008B47B1">
            <w:pPr>
              <w:jc w:val="center"/>
              <w:rPr>
                <w:sz w:val="20"/>
              </w:rPr>
            </w:pPr>
            <w:r w:rsidRPr="00863276">
              <w:rPr>
                <w:sz w:val="20"/>
              </w:rPr>
              <w:t>T(1-20)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A5E3981" w14:textId="77777777" w:rsidR="00875C34" w:rsidRPr="00863276" w:rsidRDefault="00875C34" w:rsidP="008B47B1">
            <w:pPr>
              <w:rPr>
                <w:sz w:val="20"/>
              </w:rPr>
            </w:pPr>
            <w:r w:rsidRPr="00863276">
              <w:rPr>
                <w:sz w:val="20"/>
              </w:rPr>
              <w:t>Код цели (покупатель)</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BD0F575" w14:textId="77777777" w:rsidR="00875C34" w:rsidRPr="00863276" w:rsidRDefault="00875C34" w:rsidP="008B47B1">
            <w:pPr>
              <w:rPr>
                <w:sz w:val="20"/>
              </w:rPr>
            </w:pPr>
            <w:r w:rsidRPr="00863276">
              <w:rPr>
                <w:sz w:val="20"/>
              </w:rPr>
              <w:t> </w:t>
            </w:r>
          </w:p>
        </w:tc>
      </w:tr>
      <w:tr w:rsidR="00875C34" w:rsidRPr="00863276" w14:paraId="7B3356DD" w14:textId="77777777" w:rsidTr="008B47B1">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336F415D"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4E2B6E0B" w14:textId="77777777" w:rsidR="00875C34" w:rsidRPr="00863276" w:rsidRDefault="00875C34" w:rsidP="008B47B1">
            <w:pPr>
              <w:rPr>
                <w:sz w:val="20"/>
              </w:rPr>
            </w:pPr>
            <w:r w:rsidRPr="00863276">
              <w:rPr>
                <w:sz w:val="20"/>
              </w:rPr>
              <w:t>СумАванс</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73296CFE" w14:textId="77777777" w:rsidR="00875C34" w:rsidRPr="00863276" w:rsidRDefault="00875C34" w:rsidP="008B47B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174733AD" w14:textId="77777777" w:rsidR="00875C34" w:rsidRPr="00863276" w:rsidRDefault="00875C34" w:rsidP="008B47B1">
            <w:pPr>
              <w:jc w:val="center"/>
              <w:rPr>
                <w:sz w:val="20"/>
              </w:rPr>
            </w:pPr>
            <w:r w:rsidRPr="00863276">
              <w:rPr>
                <w:sz w:val="20"/>
              </w:rPr>
              <w:t>N(19.2)</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19640CD" w14:textId="77777777" w:rsidR="00875C34" w:rsidRPr="00863276" w:rsidRDefault="00875C34" w:rsidP="008B47B1">
            <w:pPr>
              <w:rPr>
                <w:sz w:val="20"/>
              </w:rPr>
            </w:pPr>
            <w:r w:rsidRPr="00863276">
              <w:rPr>
                <w:sz w:val="20"/>
              </w:rPr>
              <w:t>Сумма перечисленного аванса</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C40C0DB" w14:textId="77777777" w:rsidR="00875C34" w:rsidRPr="00863276" w:rsidRDefault="00875C34" w:rsidP="008B47B1">
            <w:pPr>
              <w:rPr>
                <w:sz w:val="20"/>
              </w:rPr>
            </w:pPr>
            <w:r w:rsidRPr="00863276">
              <w:rPr>
                <w:sz w:val="20"/>
              </w:rPr>
              <w:t>При отсутствии показателя СумАванс=0.00</w:t>
            </w:r>
          </w:p>
        </w:tc>
      </w:tr>
      <w:tr w:rsidR="00875C34" w:rsidRPr="00863276" w14:paraId="1F3AD7EC" w14:textId="77777777" w:rsidTr="008B47B1">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7B985D29" w14:textId="77777777" w:rsidR="00875C34" w:rsidRPr="00863276" w:rsidRDefault="00875C34" w:rsidP="008B47B1">
            <w:pPr>
              <w:jc w:val="center"/>
              <w:rPr>
                <w:sz w:val="20"/>
              </w:rPr>
            </w:pPr>
            <w:r w:rsidRPr="00863276">
              <w:rPr>
                <w:b/>
                <w:bCs/>
                <w:sz w:val="20"/>
              </w:rPr>
              <w:t>Сведения о лице, подписывающем файл обмена информации покупателя в электронной форме</w:t>
            </w:r>
          </w:p>
        </w:tc>
      </w:tr>
      <w:tr w:rsidR="00875C34" w:rsidRPr="00863276" w14:paraId="5B008B93" w14:textId="77777777" w:rsidTr="008B47B1">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2F7A2D1C" w14:textId="77777777" w:rsidR="00875C34" w:rsidRPr="00863276" w:rsidRDefault="00875C34" w:rsidP="008B47B1">
            <w:pPr>
              <w:spacing w:after="0"/>
              <w:jc w:val="both"/>
              <w:rPr>
                <w:sz w:val="20"/>
              </w:rPr>
            </w:pPr>
            <w:r w:rsidRPr="00863276">
              <w:rPr>
                <w:b/>
                <w:bCs/>
                <w:sz w:val="20"/>
              </w:rPr>
              <w:t>Подписант</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7D2163BC" w14:textId="77777777" w:rsidR="00875C34" w:rsidRPr="00863276" w:rsidRDefault="00875C34" w:rsidP="008B47B1">
            <w:pPr>
              <w:jc w:val="center"/>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04FC17F7" w14:textId="77777777" w:rsidR="00875C34" w:rsidRPr="00863276" w:rsidRDefault="00875C34" w:rsidP="008B47B1">
            <w:pPr>
              <w:jc w:val="center"/>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56300B29" w14:textId="77777777" w:rsidR="00875C34" w:rsidRPr="00863276" w:rsidRDefault="00875C34" w:rsidP="008B47B1">
            <w:pPr>
              <w:jc w:val="cente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C291916" w14:textId="77777777" w:rsidR="00875C34" w:rsidRPr="00863276" w:rsidRDefault="00875C34" w:rsidP="008B47B1">
            <w:pP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FB417C4" w14:textId="77777777" w:rsidR="00875C34" w:rsidRPr="00863276" w:rsidRDefault="00875C34" w:rsidP="008B47B1">
            <w:pPr>
              <w:rPr>
                <w:sz w:val="20"/>
              </w:rPr>
            </w:pPr>
          </w:p>
        </w:tc>
      </w:tr>
      <w:tr w:rsidR="00875C34" w:rsidRPr="00863276" w14:paraId="32442AA8" w14:textId="77777777" w:rsidTr="008B47B1">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3EF76A48"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34B52ADE" w14:textId="77777777" w:rsidR="00875C34" w:rsidRPr="00863276" w:rsidRDefault="00875C34" w:rsidP="008B47B1">
            <w:pPr>
              <w:rPr>
                <w:sz w:val="20"/>
              </w:rPr>
            </w:pPr>
            <w:r w:rsidRPr="00863276">
              <w:rPr>
                <w:sz w:val="20"/>
              </w:rPr>
              <w:t>ОблПолн</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253A50E8" w14:textId="77777777" w:rsidR="00875C34" w:rsidRPr="00863276" w:rsidRDefault="00875C34" w:rsidP="008B47B1">
            <w:pPr>
              <w:jc w:val="center"/>
              <w:rPr>
                <w:sz w:val="20"/>
              </w:rPr>
            </w:pPr>
            <w:r w:rsidRPr="00863276">
              <w:rPr>
                <w:sz w:val="20"/>
              </w:rPr>
              <w:t>ОК</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493E87FB" w14:textId="77777777" w:rsidR="00875C34" w:rsidRPr="00863276" w:rsidRDefault="00875C34" w:rsidP="008B47B1">
            <w:pPr>
              <w:jc w:val="center"/>
              <w:rPr>
                <w:sz w:val="20"/>
              </w:rPr>
            </w:pPr>
            <w:r w:rsidRPr="00863276">
              <w:rPr>
                <w:sz w:val="20"/>
              </w:rPr>
              <w:t>T(=1)</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EF38EC2" w14:textId="77777777" w:rsidR="00875C34" w:rsidRPr="00863276" w:rsidRDefault="00875C34" w:rsidP="008B47B1">
            <w:pPr>
              <w:rPr>
                <w:sz w:val="20"/>
              </w:rPr>
            </w:pPr>
            <w:r w:rsidRPr="00863276">
              <w:rPr>
                <w:sz w:val="20"/>
              </w:rPr>
              <w:t>Область полномочий</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0B89BDD" w14:textId="77777777" w:rsidR="00875C34" w:rsidRPr="00863276" w:rsidRDefault="00875C34" w:rsidP="008B47B1">
            <w:pPr>
              <w:ind w:left="284" w:hanging="284"/>
              <w:rPr>
                <w:sz w:val="20"/>
              </w:rPr>
            </w:pPr>
            <w:r w:rsidRPr="00863276">
              <w:rPr>
                <w:sz w:val="20"/>
              </w:rPr>
              <w:t>Принимает значение:</w:t>
            </w:r>
          </w:p>
          <w:p w14:paraId="25406300" w14:textId="77777777" w:rsidR="00875C34" w:rsidRPr="00863276" w:rsidRDefault="00875C34" w:rsidP="008B47B1">
            <w:pPr>
              <w:ind w:left="284" w:hanging="284"/>
              <w:rPr>
                <w:sz w:val="20"/>
              </w:rPr>
            </w:pPr>
            <w:r w:rsidRPr="00863276">
              <w:rPr>
                <w:sz w:val="20"/>
              </w:rPr>
              <w:t xml:space="preserve">1 – лицо, совершившее сделку, операцию   | </w:t>
            </w:r>
          </w:p>
          <w:p w14:paraId="3222B830" w14:textId="77777777" w:rsidR="00875C34" w:rsidRPr="00863276" w:rsidRDefault="00875C34" w:rsidP="008B47B1">
            <w:pPr>
              <w:ind w:left="284" w:hanging="284"/>
              <w:rPr>
                <w:sz w:val="20"/>
              </w:rPr>
            </w:pPr>
            <w:r w:rsidRPr="00863276">
              <w:rPr>
                <w:sz w:val="20"/>
              </w:rPr>
              <w:t>2 – лицо, совершившее сделку, операцию и ответственное за ее оформление   |</w:t>
            </w:r>
          </w:p>
          <w:p w14:paraId="7900E453" w14:textId="77777777" w:rsidR="00875C34" w:rsidRPr="00863276" w:rsidRDefault="00875C34" w:rsidP="008B47B1">
            <w:pPr>
              <w:ind w:left="284" w:hanging="284"/>
              <w:rPr>
                <w:sz w:val="20"/>
              </w:rPr>
            </w:pPr>
            <w:r w:rsidRPr="00863276">
              <w:rPr>
                <w:sz w:val="20"/>
              </w:rPr>
              <w:t>3 – лицо, ответственное за оформление свершившегося события</w:t>
            </w:r>
          </w:p>
        </w:tc>
      </w:tr>
      <w:tr w:rsidR="00875C34" w:rsidRPr="00863276" w14:paraId="1A096C41" w14:textId="77777777" w:rsidTr="008B47B1">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7C253516"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3A7286D4" w14:textId="77777777" w:rsidR="00875C34" w:rsidRPr="00863276" w:rsidRDefault="00875C34" w:rsidP="008B47B1">
            <w:pPr>
              <w:rPr>
                <w:sz w:val="20"/>
              </w:rPr>
            </w:pPr>
            <w:r w:rsidRPr="00863276">
              <w:rPr>
                <w:sz w:val="20"/>
              </w:rPr>
              <w:t>Статус</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56AB33FA" w14:textId="77777777" w:rsidR="00875C34" w:rsidRPr="00863276" w:rsidRDefault="00875C34" w:rsidP="008B47B1">
            <w:pPr>
              <w:jc w:val="center"/>
              <w:rPr>
                <w:sz w:val="20"/>
              </w:rPr>
            </w:pPr>
            <w:r w:rsidRPr="00863276">
              <w:rPr>
                <w:sz w:val="20"/>
              </w:rPr>
              <w:t>ОК</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00F5EA2C" w14:textId="77777777" w:rsidR="00875C34" w:rsidRPr="00863276" w:rsidRDefault="00875C34" w:rsidP="008B47B1">
            <w:pPr>
              <w:jc w:val="center"/>
              <w:rPr>
                <w:sz w:val="20"/>
              </w:rPr>
            </w:pPr>
            <w:r w:rsidRPr="00863276">
              <w:rPr>
                <w:sz w:val="20"/>
              </w:rPr>
              <w:t>T(=1)</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525401F" w14:textId="77777777" w:rsidR="00875C34" w:rsidRPr="00863276" w:rsidRDefault="00875C34" w:rsidP="008B47B1">
            <w:pPr>
              <w:rPr>
                <w:sz w:val="20"/>
              </w:rPr>
            </w:pPr>
            <w:r w:rsidRPr="00863276">
              <w:rPr>
                <w:sz w:val="20"/>
              </w:rPr>
              <w:t>Статус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119D090" w14:textId="77777777" w:rsidR="00875C34" w:rsidRPr="00863276" w:rsidRDefault="00875C34" w:rsidP="008B47B1">
            <w:pPr>
              <w:ind w:left="284" w:hanging="284"/>
              <w:rPr>
                <w:sz w:val="20"/>
              </w:rPr>
            </w:pPr>
            <w:r w:rsidRPr="00863276">
              <w:rPr>
                <w:sz w:val="20"/>
              </w:rPr>
              <w:t>Принимает значение:</w:t>
            </w:r>
          </w:p>
          <w:p w14:paraId="4662E786" w14:textId="77777777" w:rsidR="00875C34" w:rsidRPr="00863276" w:rsidRDefault="00875C34" w:rsidP="008B47B1">
            <w:pPr>
              <w:ind w:left="284" w:hanging="284"/>
              <w:rPr>
                <w:sz w:val="20"/>
              </w:rPr>
            </w:pPr>
            <w:r w:rsidRPr="00863276">
              <w:rPr>
                <w:sz w:val="20"/>
              </w:rPr>
              <w:t>3 – работник иной уполномоченной организации   |</w:t>
            </w:r>
          </w:p>
          <w:p w14:paraId="5B58D6E5" w14:textId="77777777" w:rsidR="00875C34" w:rsidRPr="00863276" w:rsidRDefault="00875C34" w:rsidP="008B47B1">
            <w:pPr>
              <w:ind w:left="284" w:hanging="284"/>
              <w:rPr>
                <w:sz w:val="20"/>
              </w:rPr>
            </w:pPr>
            <w:r w:rsidRPr="00863276">
              <w:rPr>
                <w:sz w:val="20"/>
              </w:rPr>
              <w:t>4 – уполномоченное физическое лицо, в том числе индивидуальный предприниматель   |</w:t>
            </w:r>
          </w:p>
          <w:p w14:paraId="7A38F983" w14:textId="77777777" w:rsidR="00875C34" w:rsidRPr="00863276" w:rsidRDefault="00875C34" w:rsidP="008B47B1">
            <w:pPr>
              <w:ind w:left="284" w:hanging="284"/>
              <w:rPr>
                <w:sz w:val="20"/>
              </w:rPr>
            </w:pPr>
            <w:r w:rsidRPr="00863276">
              <w:rPr>
                <w:sz w:val="20"/>
              </w:rPr>
              <w:t>5 – работник организации - покупателя   |</w:t>
            </w:r>
          </w:p>
          <w:p w14:paraId="76C90D20" w14:textId="77777777" w:rsidR="00875C34" w:rsidRPr="00863276" w:rsidRDefault="00875C34" w:rsidP="008B47B1">
            <w:pPr>
              <w:ind w:left="284" w:hanging="284"/>
              <w:rPr>
                <w:sz w:val="20"/>
              </w:rPr>
            </w:pPr>
            <w:r w:rsidRPr="00863276">
              <w:rPr>
                <w:sz w:val="20"/>
              </w:rPr>
              <w:t>6 – работник организации – составителя файла обмена информации покупателя, если составитель файла обмена информации покупателя не является покупателем</w:t>
            </w:r>
          </w:p>
        </w:tc>
      </w:tr>
      <w:tr w:rsidR="00875C34" w:rsidRPr="00863276" w14:paraId="26F65EEA" w14:textId="77777777" w:rsidTr="008B47B1">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768AB52E"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42558F0F" w14:textId="77777777" w:rsidR="00875C34" w:rsidRPr="00863276" w:rsidRDefault="00875C34" w:rsidP="008B47B1">
            <w:pPr>
              <w:rPr>
                <w:sz w:val="20"/>
              </w:rPr>
            </w:pPr>
            <w:r w:rsidRPr="00863276">
              <w:rPr>
                <w:sz w:val="20"/>
              </w:rPr>
              <w:t>ОснПолн</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675E1B46" w14:textId="77777777" w:rsidR="00875C34" w:rsidRPr="00863276" w:rsidRDefault="00875C34" w:rsidP="008B47B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20492AB1" w14:textId="77777777" w:rsidR="00875C34" w:rsidRPr="00863276" w:rsidRDefault="00875C34" w:rsidP="008B47B1">
            <w:pPr>
              <w:jc w:val="center"/>
              <w:rPr>
                <w:sz w:val="20"/>
              </w:rPr>
            </w:pPr>
            <w:r w:rsidRPr="00863276">
              <w:rPr>
                <w:sz w:val="20"/>
              </w:rPr>
              <w:t>T(1-255)</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1F78F1C" w14:textId="77777777" w:rsidR="00875C34" w:rsidRPr="00863276" w:rsidRDefault="00875C34" w:rsidP="008B47B1">
            <w:pPr>
              <w:rPr>
                <w:sz w:val="20"/>
              </w:rPr>
            </w:pPr>
            <w:r w:rsidRPr="00863276">
              <w:rPr>
                <w:sz w:val="20"/>
              </w:rPr>
              <w:t>Основание полномочий (доверия)</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139F19A" w14:textId="77777777" w:rsidR="00875C34" w:rsidRPr="00863276" w:rsidRDefault="00875C34" w:rsidP="008B47B1">
            <w:pPr>
              <w:rPr>
                <w:sz w:val="20"/>
              </w:rPr>
            </w:pPr>
            <w:r w:rsidRPr="00863276">
              <w:rPr>
                <w:sz w:val="20"/>
              </w:rPr>
              <w:t xml:space="preserve">Для Статус=1 или Статус=2 или Статус=3 указываются «Должностные обязанности» по умолчанию или иные основания полномочий (доверия). </w:t>
            </w:r>
            <w:r w:rsidRPr="00863276">
              <w:rPr>
                <w:sz w:val="20"/>
              </w:rPr>
              <w:br/>
              <w:t>Для Статус=4 указываются основания полномочий (доверия)</w:t>
            </w:r>
          </w:p>
        </w:tc>
      </w:tr>
      <w:tr w:rsidR="00875C34" w:rsidRPr="00863276" w14:paraId="7AFB5167" w14:textId="77777777" w:rsidTr="008B47B1">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54A3F2CD"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30A685DE" w14:textId="77777777" w:rsidR="00875C34" w:rsidRPr="00863276" w:rsidRDefault="00875C34" w:rsidP="008B47B1">
            <w:pPr>
              <w:rPr>
                <w:sz w:val="20"/>
              </w:rPr>
            </w:pPr>
            <w:r w:rsidRPr="00863276">
              <w:rPr>
                <w:sz w:val="20"/>
              </w:rPr>
              <w:t>ОснПолнОрг</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7F6A5A47" w14:textId="77777777" w:rsidR="00875C34" w:rsidRPr="00863276" w:rsidRDefault="00875C34" w:rsidP="008B47B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2E1664AF" w14:textId="77777777" w:rsidR="00875C34" w:rsidRPr="00863276" w:rsidRDefault="00875C34" w:rsidP="008B47B1">
            <w:pPr>
              <w:jc w:val="center"/>
              <w:rPr>
                <w:sz w:val="20"/>
              </w:rPr>
            </w:pPr>
            <w:r w:rsidRPr="00863276">
              <w:rPr>
                <w:sz w:val="20"/>
              </w:rPr>
              <w:t>T(1-255)</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C21500A" w14:textId="77777777" w:rsidR="00875C34" w:rsidRPr="00863276" w:rsidRDefault="00875C34" w:rsidP="008B47B1">
            <w:pPr>
              <w:rPr>
                <w:sz w:val="20"/>
              </w:rPr>
            </w:pPr>
            <w:r w:rsidRPr="00863276">
              <w:rPr>
                <w:sz w:val="20"/>
              </w:rPr>
              <w:t>Основание полномочий (доверия) организации</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5084788" w14:textId="77777777" w:rsidR="00875C34" w:rsidRPr="00863276" w:rsidRDefault="00875C34" w:rsidP="008B47B1">
            <w:pPr>
              <w:rPr>
                <w:sz w:val="20"/>
              </w:rPr>
            </w:pPr>
            <w:r w:rsidRPr="00863276">
              <w:rPr>
                <w:sz w:val="20"/>
              </w:rPr>
              <w:t xml:space="preserve">Обязателен для Статус=3. </w:t>
            </w:r>
          </w:p>
          <w:p w14:paraId="79ACF336" w14:textId="77777777" w:rsidR="00875C34" w:rsidRPr="00863276" w:rsidRDefault="00875C34" w:rsidP="008B47B1">
            <w:pPr>
              <w:rPr>
                <w:sz w:val="20"/>
              </w:rPr>
            </w:pPr>
            <w:r w:rsidRPr="00863276">
              <w:rPr>
                <w:sz w:val="20"/>
              </w:rPr>
              <w:t>Указываются основания полномочий (доверия) организации</w:t>
            </w:r>
          </w:p>
        </w:tc>
      </w:tr>
      <w:tr w:rsidR="00875C34" w:rsidRPr="00863276" w14:paraId="5A421C61" w14:textId="77777777" w:rsidTr="008B47B1">
        <w:trPr>
          <w:jc w:val="center"/>
        </w:trPr>
        <w:tc>
          <w:tcPr>
            <w:tcW w:w="743" w:type="pct"/>
            <w:vMerge w:val="restart"/>
            <w:tcBorders>
              <w:top w:val="single" w:sz="4" w:space="0" w:color="auto"/>
              <w:left w:val="single" w:sz="4" w:space="0" w:color="auto"/>
              <w:right w:val="single" w:sz="4" w:space="0" w:color="auto"/>
            </w:tcBorders>
            <w:shd w:val="clear" w:color="auto" w:fill="auto"/>
            <w:vAlign w:val="center"/>
          </w:tcPr>
          <w:p w14:paraId="166EE71D" w14:textId="77777777" w:rsidR="00875C34" w:rsidRPr="00863276" w:rsidRDefault="00875C34" w:rsidP="008B47B1">
            <w:pPr>
              <w:spacing w:after="0"/>
              <w:jc w:val="center"/>
              <w:rPr>
                <w:sz w:val="20"/>
              </w:rPr>
            </w:pPr>
            <w:r w:rsidRPr="00863276">
              <w:rPr>
                <w:sz w:val="20"/>
              </w:rPr>
              <w:t>Допустимо указание только одного элемента</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37A4FF67" w14:textId="77777777" w:rsidR="00875C34" w:rsidRPr="00863276" w:rsidRDefault="00875C34" w:rsidP="008B47B1">
            <w:pPr>
              <w:rPr>
                <w:sz w:val="20"/>
              </w:rPr>
            </w:pPr>
            <w:r w:rsidRPr="00863276">
              <w:rPr>
                <w:sz w:val="20"/>
              </w:rPr>
              <w:t>ФЛ</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4FE6F147" w14:textId="77777777" w:rsidR="00875C34" w:rsidRPr="00863276" w:rsidRDefault="00875C34" w:rsidP="008B47B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69C308FB" w14:textId="77777777" w:rsidR="00875C34" w:rsidRPr="00863276" w:rsidRDefault="00875C34" w:rsidP="008B47B1">
            <w:pPr>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A3C7D5E" w14:textId="77777777" w:rsidR="00875C34" w:rsidRPr="00863276" w:rsidRDefault="00875C34" w:rsidP="008B47B1">
            <w:pPr>
              <w:rPr>
                <w:sz w:val="20"/>
              </w:rPr>
            </w:pPr>
            <w:r w:rsidRPr="00863276">
              <w:rPr>
                <w:sz w:val="20"/>
              </w:rPr>
              <w:t>Физическое лицо</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DA26679" w14:textId="77777777" w:rsidR="00875C34" w:rsidRPr="00863276" w:rsidRDefault="00875C34" w:rsidP="008B47B1">
            <w:pPr>
              <w:rPr>
                <w:sz w:val="20"/>
              </w:rPr>
            </w:pPr>
            <w:r w:rsidRPr="00863276">
              <w:rPr>
                <w:sz w:val="20"/>
              </w:rPr>
              <w:t>Типовой элемент &lt;СвФЛТип&gt;</w:t>
            </w:r>
          </w:p>
        </w:tc>
      </w:tr>
      <w:tr w:rsidR="00875C34" w:rsidRPr="00863276" w14:paraId="66A53439" w14:textId="77777777" w:rsidTr="008B47B1">
        <w:trPr>
          <w:jc w:val="center"/>
        </w:trPr>
        <w:tc>
          <w:tcPr>
            <w:tcW w:w="743" w:type="pct"/>
            <w:vMerge/>
            <w:tcBorders>
              <w:left w:val="single" w:sz="4" w:space="0" w:color="auto"/>
              <w:right w:val="single" w:sz="4" w:space="0" w:color="auto"/>
            </w:tcBorders>
            <w:shd w:val="clear" w:color="auto" w:fill="auto"/>
          </w:tcPr>
          <w:p w14:paraId="354788C9"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14574ECE" w14:textId="77777777" w:rsidR="00875C34" w:rsidRPr="00863276" w:rsidRDefault="00875C34" w:rsidP="008B47B1">
            <w:pPr>
              <w:rPr>
                <w:sz w:val="20"/>
              </w:rPr>
            </w:pPr>
            <w:r w:rsidRPr="00863276">
              <w:rPr>
                <w:sz w:val="20"/>
              </w:rPr>
              <w:t>ИП</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7476E8C2" w14:textId="77777777" w:rsidR="00875C34" w:rsidRPr="00863276" w:rsidRDefault="00875C34" w:rsidP="008B47B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10CC55F6" w14:textId="77777777" w:rsidR="00875C34" w:rsidRPr="00863276" w:rsidRDefault="00875C34" w:rsidP="008B47B1">
            <w:pPr>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A0A7F09" w14:textId="77777777" w:rsidR="00875C34" w:rsidRPr="00863276" w:rsidRDefault="00875C34" w:rsidP="008B47B1">
            <w:pPr>
              <w:rPr>
                <w:sz w:val="20"/>
              </w:rPr>
            </w:pPr>
            <w:r w:rsidRPr="00863276">
              <w:rPr>
                <w:sz w:val="20"/>
              </w:rPr>
              <w:t>Индивидуальный предприниматель</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FB82661" w14:textId="77777777" w:rsidR="00875C34" w:rsidRPr="00863276" w:rsidRDefault="00875C34" w:rsidP="008B47B1">
            <w:pPr>
              <w:rPr>
                <w:sz w:val="20"/>
              </w:rPr>
            </w:pPr>
            <w:r w:rsidRPr="00863276">
              <w:rPr>
                <w:sz w:val="20"/>
              </w:rPr>
              <w:t>Типовой элемент &lt;СвИПТип&gt;</w:t>
            </w:r>
          </w:p>
        </w:tc>
      </w:tr>
      <w:tr w:rsidR="00875C34" w:rsidRPr="00863276" w14:paraId="5821E676" w14:textId="77777777" w:rsidTr="008B47B1">
        <w:trPr>
          <w:jc w:val="center"/>
        </w:trPr>
        <w:tc>
          <w:tcPr>
            <w:tcW w:w="743" w:type="pct"/>
            <w:vMerge/>
            <w:tcBorders>
              <w:left w:val="single" w:sz="4" w:space="0" w:color="auto"/>
              <w:bottom w:val="single" w:sz="4" w:space="0" w:color="auto"/>
              <w:right w:val="single" w:sz="4" w:space="0" w:color="auto"/>
            </w:tcBorders>
            <w:shd w:val="clear" w:color="auto" w:fill="auto"/>
          </w:tcPr>
          <w:p w14:paraId="6AD15881"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7C3D38FB" w14:textId="77777777" w:rsidR="00875C34" w:rsidRPr="00863276" w:rsidRDefault="00875C34" w:rsidP="008B47B1">
            <w:pPr>
              <w:rPr>
                <w:sz w:val="20"/>
              </w:rPr>
            </w:pPr>
            <w:r w:rsidRPr="00863276">
              <w:rPr>
                <w:sz w:val="20"/>
              </w:rPr>
              <w:t>ЮЛ</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53BFF995" w14:textId="77777777" w:rsidR="00875C34" w:rsidRPr="00863276" w:rsidRDefault="00875C34" w:rsidP="008B47B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06D6A179" w14:textId="77777777" w:rsidR="00875C34" w:rsidRPr="00863276" w:rsidRDefault="00875C34" w:rsidP="008B47B1">
            <w:pPr>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2FD5859" w14:textId="77777777" w:rsidR="00875C34" w:rsidRPr="00863276" w:rsidRDefault="00875C34" w:rsidP="008B47B1">
            <w:pPr>
              <w:rPr>
                <w:sz w:val="20"/>
              </w:rPr>
            </w:pPr>
            <w:r w:rsidRPr="00863276">
              <w:rPr>
                <w:sz w:val="20"/>
              </w:rPr>
              <w:t>Представитель юридического лица</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C3353C7" w14:textId="77777777" w:rsidR="00875C34" w:rsidRPr="00863276" w:rsidRDefault="00875C34" w:rsidP="008B47B1">
            <w:pPr>
              <w:rPr>
                <w:sz w:val="20"/>
              </w:rPr>
            </w:pPr>
          </w:p>
        </w:tc>
      </w:tr>
      <w:tr w:rsidR="00875C34" w:rsidRPr="00863276" w14:paraId="549B043B" w14:textId="77777777" w:rsidTr="008B47B1">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27932FBC" w14:textId="77777777" w:rsidR="00875C34" w:rsidRPr="00863276" w:rsidRDefault="00875C34" w:rsidP="008B47B1">
            <w:pPr>
              <w:jc w:val="center"/>
              <w:rPr>
                <w:sz w:val="20"/>
              </w:rPr>
            </w:pPr>
            <w:r w:rsidRPr="00863276">
              <w:rPr>
                <w:b/>
                <w:bCs/>
                <w:sz w:val="20"/>
              </w:rPr>
              <w:t>Представитель юридического лица</w:t>
            </w:r>
          </w:p>
        </w:tc>
      </w:tr>
      <w:tr w:rsidR="00875C34" w:rsidRPr="00863276" w14:paraId="05D594BC" w14:textId="77777777" w:rsidTr="008B47B1">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59FE2978" w14:textId="77777777" w:rsidR="00875C34" w:rsidRPr="00863276" w:rsidRDefault="00875C34" w:rsidP="008B47B1">
            <w:pPr>
              <w:spacing w:after="0"/>
              <w:jc w:val="both"/>
              <w:rPr>
                <w:sz w:val="20"/>
              </w:rPr>
            </w:pPr>
            <w:r w:rsidRPr="00863276">
              <w:rPr>
                <w:b/>
                <w:bCs/>
                <w:sz w:val="20"/>
              </w:rPr>
              <w:t>ЮЛ</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0689B8DD" w14:textId="77777777" w:rsidR="00875C34" w:rsidRPr="00863276" w:rsidRDefault="00875C34" w:rsidP="008B47B1">
            <w:pPr>
              <w:jc w:val="center"/>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6C85A8B6" w14:textId="77777777" w:rsidR="00875C34" w:rsidRPr="00863276" w:rsidRDefault="00875C34" w:rsidP="008B47B1">
            <w:pPr>
              <w:jc w:val="center"/>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5EA63152" w14:textId="77777777" w:rsidR="00875C34" w:rsidRPr="00863276" w:rsidRDefault="00875C34" w:rsidP="008B47B1">
            <w:pPr>
              <w:jc w:val="cente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8BF0383" w14:textId="77777777" w:rsidR="00875C34" w:rsidRPr="00863276" w:rsidRDefault="00875C34" w:rsidP="008B47B1">
            <w:pP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2F68192" w14:textId="77777777" w:rsidR="00875C34" w:rsidRPr="00863276" w:rsidRDefault="00875C34" w:rsidP="008B47B1">
            <w:pPr>
              <w:rPr>
                <w:sz w:val="20"/>
              </w:rPr>
            </w:pPr>
          </w:p>
        </w:tc>
      </w:tr>
      <w:tr w:rsidR="00875C34" w:rsidRPr="00863276" w14:paraId="715502C1" w14:textId="77777777" w:rsidTr="008B47B1">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6DB7A9D7"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39FB8A20" w14:textId="77777777" w:rsidR="00875C34" w:rsidRPr="00863276" w:rsidRDefault="00875C34" w:rsidP="008B47B1">
            <w:pPr>
              <w:rPr>
                <w:sz w:val="20"/>
              </w:rPr>
            </w:pPr>
            <w:r w:rsidRPr="00863276">
              <w:rPr>
                <w:sz w:val="20"/>
              </w:rPr>
              <w:t>ИННЮЛ</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01EED28F" w14:textId="77777777" w:rsidR="00875C34" w:rsidRPr="00863276" w:rsidRDefault="00875C34" w:rsidP="008B47B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42105EC3" w14:textId="77777777" w:rsidR="00875C34" w:rsidRPr="00863276" w:rsidRDefault="00875C34" w:rsidP="008B47B1">
            <w:pPr>
              <w:jc w:val="center"/>
              <w:rPr>
                <w:sz w:val="20"/>
              </w:rPr>
            </w:pPr>
            <w:r w:rsidRPr="00863276">
              <w:rPr>
                <w:sz w:val="20"/>
              </w:rPr>
              <w:t>T(=10)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9103C22" w14:textId="77777777" w:rsidR="00875C34" w:rsidRPr="00863276" w:rsidRDefault="00875C34" w:rsidP="008B47B1">
            <w:pPr>
              <w:rPr>
                <w:sz w:val="20"/>
              </w:rPr>
            </w:pPr>
            <w:r w:rsidRPr="00863276">
              <w:rPr>
                <w:sz w:val="20"/>
              </w:rPr>
              <w:t>ИНН организации</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EDF8DF0" w14:textId="77777777" w:rsidR="00875C34" w:rsidRPr="00863276" w:rsidRDefault="00875C34" w:rsidP="008B47B1">
            <w:pPr>
              <w:rPr>
                <w:sz w:val="20"/>
              </w:rPr>
            </w:pPr>
            <w:r w:rsidRPr="00863276">
              <w:rPr>
                <w:sz w:val="20"/>
              </w:rPr>
              <w:t>Типовой элемент &lt;ИННЮЛТип&gt;</w:t>
            </w:r>
          </w:p>
        </w:tc>
      </w:tr>
      <w:tr w:rsidR="00875C34" w:rsidRPr="00863276" w14:paraId="5DF7E658" w14:textId="77777777" w:rsidTr="008B47B1">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6557ACC2"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6F8B780C" w14:textId="77777777" w:rsidR="00875C34" w:rsidRPr="00863276" w:rsidRDefault="00875C34" w:rsidP="008B47B1">
            <w:pPr>
              <w:rPr>
                <w:sz w:val="20"/>
              </w:rPr>
            </w:pPr>
            <w:r w:rsidRPr="00863276">
              <w:rPr>
                <w:sz w:val="20"/>
              </w:rPr>
              <w:t>НаимОрг</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548961F0" w14:textId="77777777" w:rsidR="00875C34" w:rsidRPr="00863276" w:rsidRDefault="00875C34" w:rsidP="008B47B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357F1E83" w14:textId="3EAFDF99" w:rsidR="00875C34" w:rsidRPr="00863276" w:rsidRDefault="00875C34" w:rsidP="00405D0B">
            <w:pPr>
              <w:jc w:val="center"/>
              <w:rPr>
                <w:sz w:val="20"/>
              </w:rPr>
            </w:pPr>
            <w:r w:rsidRPr="00863276">
              <w:rPr>
                <w:sz w:val="20"/>
              </w:rPr>
              <w:t>T(</w:t>
            </w:r>
            <w:r w:rsidR="00A97039">
              <w:rPr>
                <w:sz w:val="20"/>
                <w:lang w:val="en-US"/>
              </w:rPr>
              <w:t>2</w:t>
            </w:r>
            <w:r w:rsidRPr="00863276">
              <w:rPr>
                <w:sz w:val="20"/>
              </w:rPr>
              <w:t>-1000)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8C257C3" w14:textId="77777777" w:rsidR="00875C34" w:rsidRPr="00863276" w:rsidRDefault="00875C34" w:rsidP="008B47B1">
            <w:pPr>
              <w:rPr>
                <w:sz w:val="20"/>
              </w:rPr>
            </w:pPr>
            <w:r w:rsidRPr="00863276">
              <w:rPr>
                <w:sz w:val="20"/>
              </w:rPr>
              <w:t>Наименование</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2ADBB52" w14:textId="77777777" w:rsidR="00875C34" w:rsidRPr="00863276" w:rsidRDefault="00875C34" w:rsidP="008B47B1">
            <w:pPr>
              <w:rPr>
                <w:sz w:val="20"/>
              </w:rPr>
            </w:pPr>
          </w:p>
        </w:tc>
      </w:tr>
      <w:tr w:rsidR="00875C34" w:rsidRPr="00863276" w14:paraId="3FFB6A56" w14:textId="77777777" w:rsidTr="008B47B1">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0A4CA899"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39ECABE8" w14:textId="77777777" w:rsidR="00875C34" w:rsidRPr="00863276" w:rsidRDefault="00875C34" w:rsidP="008B47B1">
            <w:pPr>
              <w:rPr>
                <w:sz w:val="20"/>
              </w:rPr>
            </w:pPr>
            <w:r w:rsidRPr="00863276">
              <w:rPr>
                <w:sz w:val="20"/>
              </w:rPr>
              <w:t>Должн</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478BB135" w14:textId="77777777" w:rsidR="00875C34" w:rsidRPr="00863276" w:rsidRDefault="00875C34" w:rsidP="008B47B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551A147F" w14:textId="61B8B1A3" w:rsidR="00875C34" w:rsidRPr="00863276" w:rsidRDefault="00875C34" w:rsidP="008B47B1">
            <w:pPr>
              <w:jc w:val="center"/>
              <w:rPr>
                <w:sz w:val="20"/>
              </w:rPr>
            </w:pPr>
            <w:r w:rsidRPr="00863276">
              <w:rPr>
                <w:sz w:val="20"/>
              </w:rPr>
              <w:t>T(1-</w:t>
            </w:r>
            <w:r w:rsidR="00E72B04">
              <w:rPr>
                <w:sz w:val="20"/>
              </w:rPr>
              <w:t>255</w:t>
            </w:r>
            <w:r w:rsidRPr="00863276">
              <w:rPr>
                <w:sz w:val="20"/>
              </w:rPr>
              <w:t>)</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4912899" w14:textId="77777777" w:rsidR="00875C34" w:rsidRPr="00863276" w:rsidRDefault="00875C34" w:rsidP="008B47B1">
            <w:pPr>
              <w:rPr>
                <w:sz w:val="20"/>
              </w:rPr>
            </w:pPr>
            <w:r w:rsidRPr="00863276">
              <w:rPr>
                <w:sz w:val="20"/>
              </w:rPr>
              <w:t>Должность</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FCF54F8" w14:textId="77777777" w:rsidR="00875C34" w:rsidRPr="00863276" w:rsidRDefault="00875C34" w:rsidP="008B47B1">
            <w:pPr>
              <w:rPr>
                <w:sz w:val="20"/>
              </w:rPr>
            </w:pPr>
          </w:p>
        </w:tc>
      </w:tr>
      <w:tr w:rsidR="00875C34" w:rsidRPr="00863276" w14:paraId="25D54463" w14:textId="77777777" w:rsidTr="008B47B1">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2B2B4095"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355957B7" w14:textId="77777777" w:rsidR="00875C34" w:rsidRPr="00863276" w:rsidRDefault="00875C34" w:rsidP="008B47B1">
            <w:pPr>
              <w:rPr>
                <w:sz w:val="20"/>
              </w:rPr>
            </w:pPr>
            <w:r w:rsidRPr="00863276">
              <w:rPr>
                <w:sz w:val="20"/>
              </w:rPr>
              <w:t>ИныеСвед</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3F86DB2D" w14:textId="77777777" w:rsidR="00875C34" w:rsidRPr="00863276" w:rsidRDefault="00875C34" w:rsidP="008B47B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33932311" w14:textId="77777777" w:rsidR="00875C34" w:rsidRPr="00863276" w:rsidRDefault="00875C34" w:rsidP="008B47B1">
            <w:pPr>
              <w:jc w:val="center"/>
              <w:rPr>
                <w:sz w:val="20"/>
              </w:rPr>
            </w:pPr>
            <w:r w:rsidRPr="00863276">
              <w:rPr>
                <w:sz w:val="20"/>
              </w:rPr>
              <w:t>T(1-255)</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EB51539" w14:textId="77777777" w:rsidR="00875C34" w:rsidRPr="00863276" w:rsidRDefault="00875C34" w:rsidP="008B47B1">
            <w:pPr>
              <w:rPr>
                <w:sz w:val="20"/>
              </w:rPr>
            </w:pPr>
            <w:r w:rsidRPr="00863276">
              <w:rPr>
                <w:sz w:val="20"/>
              </w:rPr>
              <w:t>Иные сведения, идентифицирующие физическое лицо</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3FC0192" w14:textId="5D424EA0" w:rsidR="00875C34" w:rsidRPr="00863276" w:rsidRDefault="00641787" w:rsidP="008B47B1">
            <w:pPr>
              <w:rPr>
                <w:sz w:val="20"/>
              </w:rPr>
            </w:pPr>
            <w:r w:rsidRPr="00641787">
              <w:rPr>
                <w:sz w:val="20"/>
              </w:rPr>
              <w:t>Заполняется порядковым номер подписанта</w:t>
            </w:r>
          </w:p>
        </w:tc>
      </w:tr>
      <w:tr w:rsidR="00875C34" w:rsidRPr="00863276" w14:paraId="4A41BC97" w14:textId="77777777" w:rsidTr="008B47B1">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01AD57AB"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7208FC75" w14:textId="77777777" w:rsidR="00875C34" w:rsidRPr="00863276" w:rsidRDefault="00875C34" w:rsidP="008B47B1">
            <w:pPr>
              <w:rPr>
                <w:sz w:val="20"/>
              </w:rPr>
            </w:pPr>
            <w:r w:rsidRPr="00863276">
              <w:rPr>
                <w:sz w:val="20"/>
              </w:rPr>
              <w:t>ФИО</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5DC9FD54" w14:textId="77777777" w:rsidR="00875C34" w:rsidRPr="00863276" w:rsidRDefault="00875C34" w:rsidP="008B47B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290874C8" w14:textId="77777777" w:rsidR="00875C34" w:rsidRPr="00863276" w:rsidRDefault="00875C34" w:rsidP="008B47B1">
            <w:pPr>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474DA66" w14:textId="77777777" w:rsidR="00875C34" w:rsidRPr="00863276" w:rsidRDefault="00875C34" w:rsidP="008B47B1">
            <w:pPr>
              <w:rPr>
                <w:sz w:val="20"/>
              </w:rPr>
            </w:pPr>
            <w:r w:rsidRPr="00863276">
              <w:rPr>
                <w:sz w:val="20"/>
              </w:rPr>
              <w:t>Фамилия, имя, отчество</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1EB484E" w14:textId="77777777" w:rsidR="00875C34" w:rsidRPr="00863276" w:rsidRDefault="00875C34" w:rsidP="008B47B1">
            <w:pPr>
              <w:rPr>
                <w:sz w:val="20"/>
              </w:rPr>
            </w:pPr>
            <w:r w:rsidRPr="00863276">
              <w:rPr>
                <w:sz w:val="20"/>
              </w:rPr>
              <w:t>Типовой элемент &lt;ФИОТип&gt;</w:t>
            </w:r>
          </w:p>
        </w:tc>
      </w:tr>
      <w:tr w:rsidR="00875C34" w:rsidRPr="00863276" w14:paraId="54C32A02" w14:textId="77777777" w:rsidTr="008B47B1">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56ECC80B" w14:textId="77777777" w:rsidR="00875C34" w:rsidRPr="00863276" w:rsidRDefault="00875C34" w:rsidP="008B47B1">
            <w:pPr>
              <w:jc w:val="center"/>
              <w:rPr>
                <w:sz w:val="20"/>
              </w:rPr>
            </w:pPr>
            <w:r w:rsidRPr="00863276">
              <w:rPr>
                <w:b/>
                <w:bCs/>
                <w:sz w:val="20"/>
              </w:rPr>
              <w:t>Сведения о индивидуальном предпринимателе</w:t>
            </w:r>
          </w:p>
        </w:tc>
      </w:tr>
      <w:tr w:rsidR="00875C34" w:rsidRPr="00863276" w14:paraId="390412BB" w14:textId="77777777" w:rsidTr="008B47B1">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5E2F6AA9" w14:textId="77777777" w:rsidR="00875C34" w:rsidRPr="00863276" w:rsidRDefault="00875C34" w:rsidP="008B47B1">
            <w:pPr>
              <w:spacing w:after="0"/>
              <w:jc w:val="both"/>
              <w:rPr>
                <w:sz w:val="20"/>
              </w:rPr>
            </w:pPr>
            <w:r w:rsidRPr="00863276">
              <w:rPr>
                <w:b/>
                <w:bCs/>
                <w:sz w:val="20"/>
              </w:rPr>
              <w:t>СвИПТип</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5C1BD0BA" w14:textId="77777777" w:rsidR="00875C34" w:rsidRPr="00863276" w:rsidRDefault="00875C34" w:rsidP="008B47B1">
            <w:pPr>
              <w:jc w:val="center"/>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322348A9" w14:textId="77777777" w:rsidR="00875C34" w:rsidRPr="00863276" w:rsidRDefault="00875C34" w:rsidP="008B47B1">
            <w:pPr>
              <w:jc w:val="center"/>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0EA7541D" w14:textId="77777777" w:rsidR="00875C34" w:rsidRPr="00863276" w:rsidRDefault="00875C34" w:rsidP="008B47B1">
            <w:pPr>
              <w:jc w:val="cente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4529269" w14:textId="77777777" w:rsidR="00875C34" w:rsidRPr="00863276" w:rsidRDefault="00875C34" w:rsidP="008B47B1">
            <w:pP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EC790A0" w14:textId="77777777" w:rsidR="00875C34" w:rsidRPr="00863276" w:rsidRDefault="00875C34" w:rsidP="008B47B1">
            <w:pPr>
              <w:rPr>
                <w:sz w:val="20"/>
              </w:rPr>
            </w:pPr>
          </w:p>
        </w:tc>
      </w:tr>
      <w:tr w:rsidR="00875C34" w:rsidRPr="00863276" w14:paraId="4BF8A881" w14:textId="77777777" w:rsidTr="008B47B1">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6C4F6A25"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3DA801F5" w14:textId="77777777" w:rsidR="00875C34" w:rsidRPr="00863276" w:rsidRDefault="00875C34" w:rsidP="008B47B1">
            <w:pPr>
              <w:rPr>
                <w:sz w:val="20"/>
              </w:rPr>
            </w:pPr>
            <w:r w:rsidRPr="00863276">
              <w:rPr>
                <w:sz w:val="20"/>
              </w:rPr>
              <w:t>ИННФЛ</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715FD8DC" w14:textId="77777777" w:rsidR="00875C34" w:rsidRPr="00863276" w:rsidRDefault="00875C34" w:rsidP="008B47B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050F6D5B" w14:textId="77777777" w:rsidR="00875C34" w:rsidRPr="00863276" w:rsidRDefault="00875C34" w:rsidP="008B47B1">
            <w:pPr>
              <w:jc w:val="center"/>
              <w:rPr>
                <w:sz w:val="20"/>
              </w:rPr>
            </w:pPr>
            <w:r w:rsidRPr="00863276">
              <w:rPr>
                <w:sz w:val="20"/>
              </w:rPr>
              <w:t>T(=12)</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BE2F23B" w14:textId="77777777" w:rsidR="00875C34" w:rsidRPr="00863276" w:rsidRDefault="00875C34" w:rsidP="008B47B1">
            <w:pPr>
              <w:rPr>
                <w:sz w:val="20"/>
              </w:rPr>
            </w:pPr>
            <w:r w:rsidRPr="00863276">
              <w:rPr>
                <w:sz w:val="20"/>
              </w:rPr>
              <w:t>ИНН</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C73A7CA" w14:textId="77777777" w:rsidR="00875C34" w:rsidRPr="00863276" w:rsidRDefault="00875C34" w:rsidP="008B47B1">
            <w:pPr>
              <w:rPr>
                <w:sz w:val="20"/>
              </w:rPr>
            </w:pPr>
            <w:r w:rsidRPr="00863276">
              <w:rPr>
                <w:sz w:val="20"/>
              </w:rPr>
              <w:t xml:space="preserve">Типовой элемент &lt;ИННФЛТип&gt; </w:t>
            </w:r>
          </w:p>
        </w:tc>
      </w:tr>
      <w:tr w:rsidR="00875C34" w:rsidRPr="00863276" w14:paraId="27B263B0" w14:textId="77777777" w:rsidTr="008B47B1">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1D653894"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4F3845D4" w14:textId="77777777" w:rsidR="00875C34" w:rsidRPr="00863276" w:rsidRDefault="00875C34" w:rsidP="008B47B1">
            <w:pPr>
              <w:rPr>
                <w:sz w:val="20"/>
              </w:rPr>
            </w:pPr>
            <w:r w:rsidRPr="00863276">
              <w:rPr>
                <w:sz w:val="20"/>
              </w:rPr>
              <w:t>СвГосРегИП</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3CDBBB78" w14:textId="77777777" w:rsidR="00875C34" w:rsidRPr="00863276" w:rsidRDefault="00875C34" w:rsidP="008B47B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54B3C22F" w14:textId="77777777" w:rsidR="00875C34" w:rsidRPr="00863276" w:rsidRDefault="00875C34" w:rsidP="008B47B1">
            <w:pPr>
              <w:jc w:val="center"/>
              <w:rPr>
                <w:sz w:val="20"/>
              </w:rPr>
            </w:pPr>
            <w:r w:rsidRPr="00863276">
              <w:rPr>
                <w:sz w:val="20"/>
              </w:rPr>
              <w:t>T(1-100)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F2D6BE1" w14:textId="77777777" w:rsidR="00875C34" w:rsidRPr="00863276" w:rsidRDefault="00875C34" w:rsidP="008B47B1">
            <w:pPr>
              <w:rPr>
                <w:sz w:val="20"/>
              </w:rPr>
            </w:pPr>
            <w:r w:rsidRPr="00863276">
              <w:rPr>
                <w:sz w:val="20"/>
              </w:rPr>
              <w:t>Реквизиты свидетельства о государственной регистрации индивидуального предпринимателя</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C90524E" w14:textId="77777777" w:rsidR="00875C34" w:rsidRPr="00863276" w:rsidRDefault="00875C34" w:rsidP="008B47B1">
            <w:pPr>
              <w:rPr>
                <w:sz w:val="20"/>
              </w:rPr>
            </w:pPr>
            <w:r w:rsidRPr="00863276">
              <w:rPr>
                <w:sz w:val="20"/>
              </w:rPr>
              <w:t> </w:t>
            </w:r>
          </w:p>
        </w:tc>
      </w:tr>
      <w:tr w:rsidR="00875C34" w:rsidRPr="00863276" w14:paraId="1C8A55CF" w14:textId="77777777" w:rsidTr="008B47B1">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01A71941"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02807C94" w14:textId="77777777" w:rsidR="00875C34" w:rsidRPr="00863276" w:rsidRDefault="00875C34" w:rsidP="008B47B1">
            <w:pPr>
              <w:rPr>
                <w:sz w:val="20"/>
              </w:rPr>
            </w:pPr>
            <w:r w:rsidRPr="00863276">
              <w:rPr>
                <w:sz w:val="20"/>
              </w:rPr>
              <w:t>ИныеСвед</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1637E275" w14:textId="77777777" w:rsidR="00875C34" w:rsidRPr="00863276" w:rsidRDefault="00875C34" w:rsidP="008B47B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78F75350" w14:textId="77777777" w:rsidR="00875C34" w:rsidRPr="00863276" w:rsidRDefault="00875C34" w:rsidP="008B47B1">
            <w:pPr>
              <w:jc w:val="center"/>
              <w:rPr>
                <w:sz w:val="20"/>
              </w:rPr>
            </w:pPr>
            <w:r w:rsidRPr="00863276">
              <w:rPr>
                <w:sz w:val="20"/>
              </w:rPr>
              <w:t>T(1-255)</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3442D72" w14:textId="77777777" w:rsidR="00875C34" w:rsidRPr="00863276" w:rsidRDefault="00875C34" w:rsidP="008B47B1">
            <w:pPr>
              <w:rPr>
                <w:sz w:val="20"/>
              </w:rPr>
            </w:pPr>
            <w:r w:rsidRPr="00863276">
              <w:rPr>
                <w:sz w:val="20"/>
              </w:rPr>
              <w:t>Иные сведения, идентифицирующие физическое лицо</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9903692" w14:textId="7818BB4D" w:rsidR="00875C34" w:rsidRPr="00863276" w:rsidRDefault="00641787" w:rsidP="008B47B1">
            <w:pPr>
              <w:rPr>
                <w:sz w:val="20"/>
              </w:rPr>
            </w:pPr>
            <w:r w:rsidRPr="00641787">
              <w:rPr>
                <w:sz w:val="20"/>
              </w:rPr>
              <w:t>Заполняется порядковым номер подписанта</w:t>
            </w:r>
          </w:p>
        </w:tc>
      </w:tr>
      <w:tr w:rsidR="00875C34" w:rsidRPr="00863276" w14:paraId="4B386344" w14:textId="77777777" w:rsidTr="008B47B1">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020AA6B7"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6DAA7D04" w14:textId="77777777" w:rsidR="00875C34" w:rsidRPr="00863276" w:rsidRDefault="00875C34" w:rsidP="008B47B1">
            <w:pPr>
              <w:rPr>
                <w:sz w:val="20"/>
              </w:rPr>
            </w:pPr>
            <w:r w:rsidRPr="00863276">
              <w:rPr>
                <w:sz w:val="20"/>
              </w:rPr>
              <w:t>ФИО</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408AE7AF" w14:textId="77777777" w:rsidR="00875C34" w:rsidRPr="00863276" w:rsidRDefault="00875C34" w:rsidP="008B47B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2BE6FE44" w14:textId="77777777" w:rsidR="00875C34" w:rsidRPr="00863276" w:rsidRDefault="00875C34" w:rsidP="008B47B1">
            <w:pPr>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7B53A70" w14:textId="77777777" w:rsidR="00875C34" w:rsidRPr="00863276" w:rsidRDefault="00875C34" w:rsidP="008B47B1">
            <w:pPr>
              <w:rPr>
                <w:sz w:val="20"/>
              </w:rPr>
            </w:pPr>
            <w:r w:rsidRPr="00863276">
              <w:rPr>
                <w:sz w:val="20"/>
              </w:rPr>
              <w:t>Фамилия, имя, отчество</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E8FBC51" w14:textId="77777777" w:rsidR="00875C34" w:rsidRPr="00863276" w:rsidRDefault="00875C34" w:rsidP="008B47B1">
            <w:pPr>
              <w:rPr>
                <w:sz w:val="20"/>
              </w:rPr>
            </w:pPr>
            <w:r w:rsidRPr="00863276">
              <w:rPr>
                <w:sz w:val="20"/>
              </w:rPr>
              <w:t>Типовой элемент &lt;ФИОТип&gt;</w:t>
            </w:r>
          </w:p>
        </w:tc>
      </w:tr>
      <w:tr w:rsidR="00875C34" w:rsidRPr="00863276" w14:paraId="6A4ACF53" w14:textId="77777777" w:rsidTr="008B47B1">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4D44FA80" w14:textId="77777777" w:rsidR="00875C34" w:rsidRPr="00863276" w:rsidRDefault="00875C34" w:rsidP="008B47B1">
            <w:pPr>
              <w:jc w:val="center"/>
              <w:rPr>
                <w:sz w:val="20"/>
              </w:rPr>
            </w:pPr>
            <w:r w:rsidRPr="00863276">
              <w:rPr>
                <w:b/>
                <w:bCs/>
                <w:sz w:val="20"/>
              </w:rPr>
              <w:t>Сведения о физическом лице</w:t>
            </w:r>
          </w:p>
        </w:tc>
      </w:tr>
      <w:tr w:rsidR="00875C34" w:rsidRPr="00863276" w14:paraId="2BF4A3D9" w14:textId="77777777" w:rsidTr="008B47B1">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5300804A" w14:textId="77777777" w:rsidR="00875C34" w:rsidRPr="00863276" w:rsidRDefault="00875C34" w:rsidP="008B47B1">
            <w:pPr>
              <w:spacing w:after="0"/>
              <w:jc w:val="both"/>
              <w:rPr>
                <w:sz w:val="20"/>
              </w:rPr>
            </w:pPr>
            <w:r w:rsidRPr="00863276">
              <w:rPr>
                <w:b/>
                <w:bCs/>
                <w:sz w:val="20"/>
              </w:rPr>
              <w:t>СвФЛТип</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55466841" w14:textId="77777777" w:rsidR="00875C34" w:rsidRPr="00863276" w:rsidRDefault="00875C34" w:rsidP="008B47B1">
            <w:pPr>
              <w:jc w:val="center"/>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091A697F" w14:textId="77777777" w:rsidR="00875C34" w:rsidRPr="00863276" w:rsidRDefault="00875C34" w:rsidP="008B47B1">
            <w:pPr>
              <w:jc w:val="center"/>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554DE57B" w14:textId="77777777" w:rsidR="00875C34" w:rsidRPr="00863276" w:rsidRDefault="00875C34" w:rsidP="008B47B1">
            <w:pPr>
              <w:jc w:val="cente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869904D" w14:textId="77777777" w:rsidR="00875C34" w:rsidRPr="00863276" w:rsidRDefault="00875C34" w:rsidP="008B47B1">
            <w:pP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4D1B409" w14:textId="77777777" w:rsidR="00875C34" w:rsidRPr="00863276" w:rsidRDefault="00875C34" w:rsidP="008B47B1">
            <w:pPr>
              <w:rPr>
                <w:sz w:val="20"/>
              </w:rPr>
            </w:pPr>
          </w:p>
        </w:tc>
      </w:tr>
      <w:tr w:rsidR="00875C34" w:rsidRPr="00863276" w14:paraId="5E7A8AF5" w14:textId="77777777" w:rsidTr="008B47B1">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633E88EE"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71180F24" w14:textId="77777777" w:rsidR="00875C34" w:rsidRPr="00863276" w:rsidRDefault="00875C34" w:rsidP="008B47B1">
            <w:pPr>
              <w:rPr>
                <w:sz w:val="20"/>
              </w:rPr>
            </w:pPr>
            <w:r w:rsidRPr="00863276">
              <w:rPr>
                <w:sz w:val="20"/>
              </w:rPr>
              <w:t>ИННФЛ</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4309BB82" w14:textId="77777777" w:rsidR="00875C34" w:rsidRPr="00863276" w:rsidRDefault="00875C34" w:rsidP="008B47B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676B4590" w14:textId="77777777" w:rsidR="00875C34" w:rsidRPr="00863276" w:rsidRDefault="00875C34" w:rsidP="008B47B1">
            <w:pPr>
              <w:jc w:val="center"/>
              <w:rPr>
                <w:sz w:val="20"/>
              </w:rPr>
            </w:pPr>
            <w:r w:rsidRPr="00863276">
              <w:rPr>
                <w:sz w:val="20"/>
              </w:rPr>
              <w:t>T(=12)</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9588F44" w14:textId="77777777" w:rsidR="00875C34" w:rsidRPr="00863276" w:rsidRDefault="00875C34" w:rsidP="008B47B1">
            <w:pPr>
              <w:rPr>
                <w:sz w:val="20"/>
              </w:rPr>
            </w:pPr>
            <w:r w:rsidRPr="00863276">
              <w:rPr>
                <w:sz w:val="20"/>
              </w:rPr>
              <w:t>ИНН</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57CD108" w14:textId="77777777" w:rsidR="00875C34" w:rsidRPr="00863276" w:rsidRDefault="00875C34" w:rsidP="008B47B1">
            <w:pPr>
              <w:rPr>
                <w:sz w:val="20"/>
              </w:rPr>
            </w:pPr>
            <w:r w:rsidRPr="00863276">
              <w:rPr>
                <w:sz w:val="20"/>
              </w:rPr>
              <w:t>Типовой элемент &lt;ИННФЛТип&gt;.</w:t>
            </w:r>
          </w:p>
          <w:p w14:paraId="506C1BFD" w14:textId="77777777" w:rsidR="00875C34" w:rsidRPr="00863276" w:rsidRDefault="00875C34" w:rsidP="008B47B1">
            <w:pPr>
              <w:rPr>
                <w:sz w:val="20"/>
              </w:rPr>
            </w:pPr>
            <w:r w:rsidRPr="00863276">
              <w:rPr>
                <w:sz w:val="20"/>
              </w:rPr>
              <w:t xml:space="preserve">Обязателен для подписанта при наличии в сертификате ключа проверки электронной подписи </w:t>
            </w:r>
          </w:p>
        </w:tc>
      </w:tr>
      <w:tr w:rsidR="00875C34" w:rsidRPr="00863276" w14:paraId="0EE9373B" w14:textId="77777777" w:rsidTr="008B47B1">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1E31AEE0"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730E80FE" w14:textId="77777777" w:rsidR="00875C34" w:rsidRPr="00863276" w:rsidRDefault="00875C34" w:rsidP="008B47B1">
            <w:pPr>
              <w:rPr>
                <w:sz w:val="20"/>
              </w:rPr>
            </w:pPr>
            <w:r w:rsidRPr="00863276">
              <w:rPr>
                <w:sz w:val="20"/>
              </w:rPr>
              <w:t>ИныеСвед</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0E778444" w14:textId="77777777" w:rsidR="00875C34" w:rsidRPr="00863276" w:rsidRDefault="00875C34" w:rsidP="008B47B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1A19DF13" w14:textId="77777777" w:rsidR="00875C34" w:rsidRPr="00863276" w:rsidRDefault="00875C34" w:rsidP="008B47B1">
            <w:pPr>
              <w:jc w:val="center"/>
              <w:rPr>
                <w:sz w:val="20"/>
              </w:rPr>
            </w:pPr>
            <w:r w:rsidRPr="00863276">
              <w:rPr>
                <w:sz w:val="20"/>
              </w:rPr>
              <w:t>T(1-255)</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D8FA27B" w14:textId="77777777" w:rsidR="00875C34" w:rsidRPr="00863276" w:rsidRDefault="00875C34" w:rsidP="008B47B1">
            <w:pPr>
              <w:rPr>
                <w:sz w:val="20"/>
              </w:rPr>
            </w:pPr>
            <w:r w:rsidRPr="00863276">
              <w:rPr>
                <w:sz w:val="20"/>
              </w:rPr>
              <w:t>Иные сведения, идентифицирующие физическое лицо</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A594CEF" w14:textId="2A3881FE" w:rsidR="00875C34" w:rsidRPr="00863276" w:rsidRDefault="00641787" w:rsidP="008B47B1">
            <w:pPr>
              <w:rPr>
                <w:sz w:val="20"/>
              </w:rPr>
            </w:pPr>
            <w:r w:rsidRPr="00641787">
              <w:rPr>
                <w:sz w:val="20"/>
              </w:rPr>
              <w:t>Заполняется порядковым номер подписанта</w:t>
            </w:r>
          </w:p>
        </w:tc>
      </w:tr>
      <w:tr w:rsidR="00875C34" w:rsidRPr="00863276" w14:paraId="268D92F4" w14:textId="77777777" w:rsidTr="008B47B1">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23F89413"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125554E0" w14:textId="77777777" w:rsidR="00875C34" w:rsidRPr="00863276" w:rsidRDefault="00875C34" w:rsidP="008B47B1">
            <w:pPr>
              <w:rPr>
                <w:sz w:val="20"/>
              </w:rPr>
            </w:pPr>
            <w:r w:rsidRPr="00863276">
              <w:rPr>
                <w:sz w:val="20"/>
              </w:rPr>
              <w:t>ФИО</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6EA5E326" w14:textId="77777777" w:rsidR="00875C34" w:rsidRPr="00863276" w:rsidRDefault="00875C34" w:rsidP="008B47B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6D081779" w14:textId="77777777" w:rsidR="00875C34" w:rsidRPr="00863276" w:rsidRDefault="00875C34" w:rsidP="008B47B1">
            <w:pPr>
              <w:jc w:val="center"/>
              <w:rPr>
                <w:sz w:val="20"/>
              </w:rPr>
            </w:pPr>
            <w:r w:rsidRPr="00863276">
              <w:rPr>
                <w:sz w:val="20"/>
              </w:rPr>
              <w:t> 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A7961BC" w14:textId="77777777" w:rsidR="00875C34" w:rsidRPr="00863276" w:rsidRDefault="00875C34" w:rsidP="008B47B1">
            <w:pPr>
              <w:rPr>
                <w:sz w:val="20"/>
              </w:rPr>
            </w:pPr>
            <w:r w:rsidRPr="00863276">
              <w:rPr>
                <w:sz w:val="20"/>
              </w:rPr>
              <w:t>Фамилия, имя, отчество</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DA74EF9" w14:textId="77777777" w:rsidR="00875C34" w:rsidRPr="00863276" w:rsidRDefault="00875C34" w:rsidP="008B47B1">
            <w:pPr>
              <w:rPr>
                <w:sz w:val="20"/>
              </w:rPr>
            </w:pPr>
            <w:r w:rsidRPr="00863276">
              <w:rPr>
                <w:sz w:val="20"/>
              </w:rPr>
              <w:t>Типовой элемент &lt;ФИОТип&gt;</w:t>
            </w:r>
          </w:p>
        </w:tc>
      </w:tr>
      <w:tr w:rsidR="00875C34" w:rsidRPr="00863276" w14:paraId="09D76353" w14:textId="77777777" w:rsidTr="008B47B1">
        <w:trPr>
          <w:jc w:val="center"/>
        </w:trPr>
        <w:tc>
          <w:tcPr>
            <w:tcW w:w="5000" w:type="pct"/>
            <w:gridSpan w:val="6"/>
            <w:tcBorders>
              <w:top w:val="single" w:sz="4" w:space="0" w:color="auto"/>
              <w:left w:val="single" w:sz="4" w:space="0" w:color="auto"/>
              <w:bottom w:val="single" w:sz="4" w:space="0" w:color="auto"/>
            </w:tcBorders>
            <w:shd w:val="clear" w:color="auto" w:fill="auto"/>
          </w:tcPr>
          <w:p w14:paraId="204B7515" w14:textId="77777777" w:rsidR="00875C34" w:rsidRPr="00863276" w:rsidRDefault="00875C34" w:rsidP="008B47B1">
            <w:pPr>
              <w:jc w:val="center"/>
              <w:rPr>
                <w:sz w:val="20"/>
              </w:rPr>
            </w:pPr>
            <w:r w:rsidRPr="00863276">
              <w:rPr>
                <w:b/>
                <w:bCs/>
                <w:sz w:val="20"/>
              </w:rPr>
              <w:t>Фамилия, имя, отчество физического лица</w:t>
            </w:r>
          </w:p>
        </w:tc>
      </w:tr>
      <w:tr w:rsidR="00875C34" w:rsidRPr="00863276" w14:paraId="0E70FC2B" w14:textId="77777777" w:rsidTr="008B47B1">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270A1F93" w14:textId="77777777" w:rsidR="00875C34" w:rsidRPr="00863276" w:rsidRDefault="00875C34" w:rsidP="008B47B1">
            <w:pPr>
              <w:spacing w:after="0"/>
              <w:jc w:val="both"/>
              <w:rPr>
                <w:sz w:val="20"/>
              </w:rPr>
            </w:pPr>
            <w:r w:rsidRPr="00863276">
              <w:rPr>
                <w:b/>
                <w:bCs/>
                <w:sz w:val="20"/>
              </w:rPr>
              <w:t>ФИОТип</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4A6A1BA0" w14:textId="77777777" w:rsidR="00875C34" w:rsidRPr="00863276" w:rsidRDefault="00875C34" w:rsidP="008B47B1">
            <w:pPr>
              <w:jc w:val="center"/>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63B29F11" w14:textId="77777777" w:rsidR="00875C34" w:rsidRPr="00863276" w:rsidRDefault="00875C34" w:rsidP="008B47B1">
            <w:pPr>
              <w:jc w:val="center"/>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568D3620" w14:textId="77777777" w:rsidR="00875C34" w:rsidRPr="00863276" w:rsidRDefault="00875C34" w:rsidP="008B47B1">
            <w:pPr>
              <w:jc w:val="cente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262597F" w14:textId="77777777" w:rsidR="00875C34" w:rsidRPr="00863276" w:rsidRDefault="00875C34" w:rsidP="008B47B1">
            <w:pP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21017E2" w14:textId="77777777" w:rsidR="00875C34" w:rsidRPr="00863276" w:rsidRDefault="00875C34" w:rsidP="008B47B1">
            <w:pPr>
              <w:rPr>
                <w:sz w:val="20"/>
              </w:rPr>
            </w:pPr>
          </w:p>
        </w:tc>
      </w:tr>
      <w:tr w:rsidR="00875C34" w:rsidRPr="00863276" w14:paraId="76D710D7" w14:textId="77777777" w:rsidTr="008B47B1">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1F86B78B"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0E3C12A3" w14:textId="77777777" w:rsidR="00875C34" w:rsidRPr="00863276" w:rsidRDefault="00875C34" w:rsidP="008B47B1">
            <w:pPr>
              <w:rPr>
                <w:sz w:val="20"/>
              </w:rPr>
            </w:pPr>
            <w:r w:rsidRPr="00863276">
              <w:rPr>
                <w:sz w:val="20"/>
              </w:rPr>
              <w:t>Фамилия</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31A3A11A" w14:textId="77777777" w:rsidR="00875C34" w:rsidRPr="00863276" w:rsidRDefault="00875C34" w:rsidP="008B47B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6D682A86" w14:textId="77777777" w:rsidR="00875C34" w:rsidRPr="00863276" w:rsidRDefault="00875C34" w:rsidP="008B47B1">
            <w:pPr>
              <w:jc w:val="center"/>
              <w:rPr>
                <w:sz w:val="20"/>
              </w:rPr>
            </w:pPr>
            <w:r w:rsidRPr="00863276">
              <w:rPr>
                <w:sz w:val="20"/>
              </w:rPr>
              <w:t>T(1-60)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0344CD7" w14:textId="77777777" w:rsidR="00875C34" w:rsidRPr="00863276" w:rsidRDefault="00875C34" w:rsidP="008B47B1">
            <w:pPr>
              <w:jc w:val="center"/>
              <w:rPr>
                <w:sz w:val="20"/>
              </w:rPr>
            </w:pPr>
            <w:r w:rsidRPr="00863276">
              <w:rPr>
                <w:sz w:val="20"/>
              </w:rPr>
              <w:t>Фамилия</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174BF2F" w14:textId="77777777" w:rsidR="00875C34" w:rsidRPr="00863276" w:rsidRDefault="00875C34" w:rsidP="008B47B1">
            <w:pPr>
              <w:rPr>
                <w:sz w:val="20"/>
              </w:rPr>
            </w:pPr>
          </w:p>
        </w:tc>
      </w:tr>
      <w:tr w:rsidR="00875C34" w:rsidRPr="00863276" w14:paraId="4BB3519E" w14:textId="77777777" w:rsidTr="008B47B1">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33ADECBD"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325FCB94" w14:textId="77777777" w:rsidR="00875C34" w:rsidRPr="00863276" w:rsidRDefault="00875C34" w:rsidP="008B47B1">
            <w:pPr>
              <w:rPr>
                <w:sz w:val="20"/>
              </w:rPr>
            </w:pPr>
            <w:r w:rsidRPr="00863276">
              <w:rPr>
                <w:sz w:val="20"/>
              </w:rPr>
              <w:t>Имя</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2011BA18" w14:textId="77777777" w:rsidR="00875C34" w:rsidRPr="00863276" w:rsidRDefault="00875C34" w:rsidP="008B47B1">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631CEF93" w14:textId="77777777" w:rsidR="00875C34" w:rsidRPr="00863276" w:rsidRDefault="00875C34" w:rsidP="008B47B1">
            <w:pPr>
              <w:jc w:val="center"/>
              <w:rPr>
                <w:sz w:val="20"/>
              </w:rPr>
            </w:pPr>
            <w:r w:rsidRPr="00863276">
              <w:rPr>
                <w:sz w:val="20"/>
              </w:rPr>
              <w:t>T(1-60)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81FD7D5" w14:textId="77777777" w:rsidR="00875C34" w:rsidRPr="00863276" w:rsidRDefault="00875C34" w:rsidP="008B47B1">
            <w:pPr>
              <w:jc w:val="center"/>
              <w:rPr>
                <w:sz w:val="20"/>
              </w:rPr>
            </w:pPr>
            <w:r w:rsidRPr="00863276">
              <w:rPr>
                <w:sz w:val="20"/>
              </w:rPr>
              <w:t>Имя</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8A7E2C4" w14:textId="77777777" w:rsidR="00875C34" w:rsidRPr="00863276" w:rsidRDefault="00875C34" w:rsidP="008B47B1">
            <w:pPr>
              <w:rPr>
                <w:sz w:val="20"/>
              </w:rPr>
            </w:pPr>
          </w:p>
        </w:tc>
      </w:tr>
      <w:tr w:rsidR="00875C34" w:rsidRPr="00863276" w14:paraId="1C9C8CC6" w14:textId="77777777" w:rsidTr="008B47B1">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394F0120" w14:textId="77777777" w:rsidR="00875C34" w:rsidRPr="00863276" w:rsidRDefault="00875C34" w:rsidP="008B47B1">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26EB0397" w14:textId="77777777" w:rsidR="00875C34" w:rsidRPr="00863276" w:rsidRDefault="00875C34" w:rsidP="008B47B1">
            <w:pPr>
              <w:rPr>
                <w:sz w:val="20"/>
              </w:rPr>
            </w:pPr>
            <w:r w:rsidRPr="00863276">
              <w:rPr>
                <w:sz w:val="20"/>
              </w:rPr>
              <w:t>Отчество</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20F57EF7" w14:textId="77777777" w:rsidR="00875C34" w:rsidRPr="00863276" w:rsidRDefault="00875C34" w:rsidP="008B47B1">
            <w:pPr>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05148BAC" w14:textId="77777777" w:rsidR="00875C34" w:rsidRPr="00863276" w:rsidRDefault="00875C34" w:rsidP="008B47B1">
            <w:pPr>
              <w:jc w:val="center"/>
              <w:rPr>
                <w:sz w:val="20"/>
              </w:rPr>
            </w:pPr>
            <w:r w:rsidRPr="00863276">
              <w:rPr>
                <w:sz w:val="20"/>
              </w:rPr>
              <w:t>T(1-60)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03EF2F8" w14:textId="77777777" w:rsidR="00875C34" w:rsidRPr="00863276" w:rsidRDefault="00875C34" w:rsidP="008B47B1">
            <w:pPr>
              <w:jc w:val="center"/>
              <w:rPr>
                <w:sz w:val="20"/>
              </w:rPr>
            </w:pPr>
            <w:r w:rsidRPr="00863276">
              <w:rPr>
                <w:sz w:val="20"/>
              </w:rPr>
              <w:t>Отчество</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9FBD164" w14:textId="77777777" w:rsidR="00875C34" w:rsidRPr="00863276" w:rsidRDefault="00875C34" w:rsidP="008B47B1">
            <w:pPr>
              <w:rPr>
                <w:sz w:val="20"/>
              </w:rPr>
            </w:pPr>
          </w:p>
        </w:tc>
      </w:tr>
    </w:tbl>
    <w:p w14:paraId="6AEBAB97" w14:textId="77777777" w:rsidR="00031DFE" w:rsidRDefault="00031DFE" w:rsidP="00031DFE">
      <w:pPr>
        <w:rPr>
          <w:sz w:val="20"/>
        </w:rPr>
      </w:pPr>
    </w:p>
    <w:p w14:paraId="72CE0AB8" w14:textId="027CD91F" w:rsidR="003A60B1" w:rsidRDefault="003A60B1" w:rsidP="0089299A">
      <w:pPr>
        <w:pStyle w:val="20"/>
      </w:pPr>
      <w:bookmarkStart w:id="10" w:name="_Ref71195880"/>
      <w:r w:rsidRPr="003A60B1">
        <w:lastRenderedPageBreak/>
        <w:t xml:space="preserve">УКД (титул </w:t>
      </w:r>
      <w:r>
        <w:t>продавца</w:t>
      </w:r>
      <w:r w:rsidRPr="003A60B1">
        <w:t>)</w:t>
      </w:r>
      <w:bookmarkEnd w:id="10"/>
    </w:p>
    <w:p w14:paraId="15214304" w14:textId="7C21CDF0" w:rsidR="003A60B1" w:rsidRDefault="003A60B1" w:rsidP="00BE28EC">
      <w:pPr>
        <w:pStyle w:val="TableName"/>
      </w:pPr>
      <w:r>
        <w:t xml:space="preserve">Таблица </w:t>
      </w:r>
      <w:r>
        <w:fldChar w:fldCharType="begin"/>
      </w:r>
      <w:r>
        <w:instrText xml:space="preserve"> SEQ Таблица \* ARABIC </w:instrText>
      </w:r>
      <w:r>
        <w:fldChar w:fldCharType="separate"/>
      </w:r>
      <w:r w:rsidR="00C6555E">
        <w:rPr>
          <w:noProof/>
        </w:rPr>
        <w:t>7</w:t>
      </w:r>
      <w:r>
        <w:fldChar w:fldCharType="end"/>
      </w:r>
      <w:r>
        <w:t xml:space="preserve"> </w:t>
      </w:r>
      <w:r w:rsidRPr="003A60B1">
        <w:rPr>
          <w:noProof/>
        </w:rPr>
        <w:t>Описание</w:t>
      </w:r>
      <w:r w:rsidRPr="003A60B1">
        <w:t xml:space="preserve"> структуры УКД (титул </w:t>
      </w:r>
      <w:r>
        <w:t>продавца</w:t>
      </w:r>
      <w:r w:rsidRPr="003A60B1">
        <w:t>)</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3"/>
        <w:gridCol w:w="1672"/>
        <w:gridCol w:w="419"/>
        <w:gridCol w:w="1048"/>
        <w:gridCol w:w="2935"/>
        <w:gridCol w:w="2935"/>
      </w:tblGrid>
      <w:tr w:rsidR="005E7119" w:rsidRPr="00863276" w14:paraId="1E342106" w14:textId="77777777" w:rsidTr="001E59FE">
        <w:trPr>
          <w:tblHeader/>
          <w:jc w:val="center"/>
        </w:trPr>
        <w:tc>
          <w:tcPr>
            <w:tcW w:w="743" w:type="pct"/>
            <w:shd w:val="clear" w:color="auto" w:fill="D9D9D9"/>
            <w:vAlign w:val="center"/>
            <w:hideMark/>
          </w:tcPr>
          <w:p w14:paraId="7B8C74E5" w14:textId="77777777" w:rsidR="005E7119" w:rsidRPr="00863276" w:rsidRDefault="005E7119" w:rsidP="001E59FE">
            <w:pPr>
              <w:keepNext/>
              <w:spacing w:before="0" w:after="0"/>
              <w:ind w:firstLine="5"/>
              <w:contextualSpacing/>
              <w:jc w:val="center"/>
              <w:rPr>
                <w:b/>
                <w:bCs/>
                <w:sz w:val="20"/>
              </w:rPr>
            </w:pPr>
            <w:r w:rsidRPr="00863276">
              <w:rPr>
                <w:b/>
                <w:bCs/>
                <w:sz w:val="20"/>
              </w:rPr>
              <w:t>Код элемента</w:t>
            </w:r>
          </w:p>
        </w:tc>
        <w:tc>
          <w:tcPr>
            <w:tcW w:w="790" w:type="pct"/>
            <w:shd w:val="clear" w:color="auto" w:fill="D9D9D9"/>
            <w:vAlign w:val="center"/>
            <w:hideMark/>
          </w:tcPr>
          <w:p w14:paraId="566D7013" w14:textId="77777777" w:rsidR="005E7119" w:rsidRPr="00863276" w:rsidRDefault="005E7119" w:rsidP="001E59FE">
            <w:pPr>
              <w:keepNext/>
              <w:spacing w:before="0" w:after="0"/>
              <w:ind w:firstLine="5"/>
              <w:contextualSpacing/>
              <w:jc w:val="center"/>
              <w:rPr>
                <w:b/>
                <w:bCs/>
                <w:sz w:val="20"/>
              </w:rPr>
            </w:pPr>
            <w:r w:rsidRPr="00863276">
              <w:rPr>
                <w:b/>
                <w:bCs/>
                <w:sz w:val="20"/>
              </w:rPr>
              <w:t>Содерж. элемента</w:t>
            </w:r>
          </w:p>
        </w:tc>
        <w:tc>
          <w:tcPr>
            <w:tcW w:w="198" w:type="pct"/>
            <w:shd w:val="clear" w:color="auto" w:fill="D9D9D9"/>
            <w:vAlign w:val="center"/>
            <w:hideMark/>
          </w:tcPr>
          <w:p w14:paraId="3F715E8C" w14:textId="77777777" w:rsidR="005E7119" w:rsidRPr="00863276" w:rsidRDefault="005E7119" w:rsidP="001E59FE">
            <w:pPr>
              <w:keepNext/>
              <w:spacing w:before="0" w:after="0"/>
              <w:ind w:firstLine="5"/>
              <w:contextualSpacing/>
              <w:jc w:val="center"/>
              <w:rPr>
                <w:b/>
                <w:bCs/>
                <w:sz w:val="20"/>
              </w:rPr>
            </w:pPr>
            <w:r w:rsidRPr="00863276">
              <w:rPr>
                <w:b/>
                <w:bCs/>
                <w:sz w:val="20"/>
              </w:rPr>
              <w:t>Тип</w:t>
            </w:r>
          </w:p>
        </w:tc>
        <w:tc>
          <w:tcPr>
            <w:tcW w:w="495" w:type="pct"/>
            <w:shd w:val="clear" w:color="auto" w:fill="D9D9D9"/>
            <w:vAlign w:val="center"/>
            <w:hideMark/>
          </w:tcPr>
          <w:p w14:paraId="7B44EBEF" w14:textId="77777777" w:rsidR="005E7119" w:rsidRPr="00863276" w:rsidRDefault="005E7119" w:rsidP="001E59FE">
            <w:pPr>
              <w:keepNext/>
              <w:spacing w:before="0" w:after="0"/>
              <w:ind w:firstLine="5"/>
              <w:contextualSpacing/>
              <w:jc w:val="center"/>
              <w:rPr>
                <w:b/>
                <w:bCs/>
                <w:sz w:val="20"/>
              </w:rPr>
            </w:pPr>
            <w:r w:rsidRPr="00863276">
              <w:rPr>
                <w:b/>
                <w:bCs/>
                <w:sz w:val="20"/>
              </w:rPr>
              <w:t>Формат</w:t>
            </w:r>
          </w:p>
        </w:tc>
        <w:tc>
          <w:tcPr>
            <w:tcW w:w="1387" w:type="pct"/>
            <w:shd w:val="clear" w:color="auto" w:fill="D9D9D9"/>
            <w:vAlign w:val="center"/>
            <w:hideMark/>
          </w:tcPr>
          <w:p w14:paraId="1E1C302E" w14:textId="77777777" w:rsidR="005E7119" w:rsidRPr="00863276" w:rsidRDefault="005E7119" w:rsidP="001E59FE">
            <w:pPr>
              <w:keepNext/>
              <w:spacing w:before="0" w:after="0"/>
              <w:ind w:firstLine="5"/>
              <w:contextualSpacing/>
              <w:jc w:val="center"/>
              <w:rPr>
                <w:b/>
                <w:bCs/>
                <w:sz w:val="20"/>
              </w:rPr>
            </w:pPr>
            <w:r w:rsidRPr="00863276">
              <w:rPr>
                <w:b/>
                <w:bCs/>
                <w:sz w:val="20"/>
              </w:rPr>
              <w:t>Наименование</w:t>
            </w:r>
          </w:p>
        </w:tc>
        <w:tc>
          <w:tcPr>
            <w:tcW w:w="1387" w:type="pct"/>
            <w:shd w:val="clear" w:color="auto" w:fill="D9D9D9"/>
            <w:vAlign w:val="center"/>
            <w:hideMark/>
          </w:tcPr>
          <w:p w14:paraId="3A710E08" w14:textId="77777777" w:rsidR="005E7119" w:rsidRPr="00863276" w:rsidRDefault="005E7119" w:rsidP="001E59FE">
            <w:pPr>
              <w:keepNext/>
              <w:spacing w:before="0" w:after="0"/>
              <w:ind w:firstLine="5"/>
              <w:contextualSpacing/>
              <w:jc w:val="center"/>
              <w:rPr>
                <w:b/>
                <w:bCs/>
                <w:sz w:val="20"/>
              </w:rPr>
            </w:pPr>
            <w:r w:rsidRPr="00863276">
              <w:rPr>
                <w:b/>
                <w:bCs/>
                <w:sz w:val="20"/>
              </w:rPr>
              <w:t>Дополнительная информация</w:t>
            </w:r>
          </w:p>
        </w:tc>
      </w:tr>
      <w:tr w:rsidR="005E7119" w:rsidRPr="00863276" w14:paraId="4998545A" w14:textId="77777777" w:rsidTr="001E59FE">
        <w:trPr>
          <w:jc w:val="center"/>
        </w:trPr>
        <w:tc>
          <w:tcPr>
            <w:tcW w:w="5000" w:type="pct"/>
            <w:gridSpan w:val="6"/>
            <w:shd w:val="clear" w:color="auto" w:fill="auto"/>
            <w:vAlign w:val="center"/>
            <w:hideMark/>
          </w:tcPr>
          <w:p w14:paraId="50E3AE08" w14:textId="77777777" w:rsidR="005E7119" w:rsidRPr="00863276" w:rsidRDefault="005E7119" w:rsidP="001E59FE">
            <w:pPr>
              <w:keepNext/>
              <w:spacing w:before="0" w:after="0"/>
              <w:contextualSpacing/>
              <w:jc w:val="center"/>
              <w:rPr>
                <w:b/>
                <w:sz w:val="20"/>
              </w:rPr>
            </w:pPr>
            <w:r w:rsidRPr="00863276">
              <w:rPr>
                <w:b/>
                <w:bCs/>
                <w:sz w:val="20"/>
              </w:rPr>
              <w:t>Файл обмена</w:t>
            </w:r>
          </w:p>
        </w:tc>
      </w:tr>
      <w:tr w:rsidR="005E7119" w:rsidRPr="00863276" w14:paraId="3DEA5501" w14:textId="77777777" w:rsidTr="001E59FE">
        <w:trPr>
          <w:jc w:val="center"/>
        </w:trPr>
        <w:tc>
          <w:tcPr>
            <w:tcW w:w="743" w:type="pct"/>
            <w:shd w:val="clear" w:color="auto" w:fill="auto"/>
          </w:tcPr>
          <w:p w14:paraId="73E8ECAA" w14:textId="77777777" w:rsidR="005E7119" w:rsidRPr="00863276" w:rsidRDefault="005E7119" w:rsidP="001E59FE">
            <w:pPr>
              <w:spacing w:after="0"/>
              <w:jc w:val="both"/>
              <w:rPr>
                <w:sz w:val="20"/>
              </w:rPr>
            </w:pPr>
            <w:r w:rsidRPr="00863276">
              <w:rPr>
                <w:b/>
                <w:bCs/>
                <w:sz w:val="20"/>
              </w:rPr>
              <w:t>Файл</w:t>
            </w:r>
          </w:p>
        </w:tc>
        <w:tc>
          <w:tcPr>
            <w:tcW w:w="790" w:type="pct"/>
            <w:shd w:val="clear" w:color="auto" w:fill="auto"/>
          </w:tcPr>
          <w:p w14:paraId="49CC2C25" w14:textId="77777777" w:rsidR="005E7119" w:rsidRPr="00863276" w:rsidRDefault="005E7119" w:rsidP="001E59FE">
            <w:pPr>
              <w:spacing w:after="0"/>
              <w:jc w:val="both"/>
              <w:rPr>
                <w:sz w:val="20"/>
              </w:rPr>
            </w:pPr>
          </w:p>
        </w:tc>
        <w:tc>
          <w:tcPr>
            <w:tcW w:w="198" w:type="pct"/>
            <w:shd w:val="clear" w:color="auto" w:fill="auto"/>
          </w:tcPr>
          <w:p w14:paraId="38C660FB" w14:textId="77777777" w:rsidR="005E7119" w:rsidRPr="00863276" w:rsidRDefault="005E7119" w:rsidP="001E59FE">
            <w:pPr>
              <w:spacing w:after="0"/>
              <w:jc w:val="both"/>
              <w:rPr>
                <w:sz w:val="20"/>
              </w:rPr>
            </w:pPr>
          </w:p>
        </w:tc>
        <w:tc>
          <w:tcPr>
            <w:tcW w:w="495" w:type="pct"/>
            <w:shd w:val="clear" w:color="auto" w:fill="auto"/>
          </w:tcPr>
          <w:p w14:paraId="2D835959" w14:textId="77777777" w:rsidR="005E7119" w:rsidRPr="00863276" w:rsidRDefault="005E7119" w:rsidP="001E59FE">
            <w:pPr>
              <w:spacing w:after="0"/>
              <w:jc w:val="both"/>
              <w:rPr>
                <w:sz w:val="20"/>
              </w:rPr>
            </w:pPr>
          </w:p>
        </w:tc>
        <w:tc>
          <w:tcPr>
            <w:tcW w:w="1387" w:type="pct"/>
            <w:shd w:val="clear" w:color="auto" w:fill="auto"/>
          </w:tcPr>
          <w:p w14:paraId="23076ED8" w14:textId="77777777" w:rsidR="005E7119" w:rsidRPr="00863276" w:rsidRDefault="005E7119" w:rsidP="001E59FE">
            <w:pPr>
              <w:spacing w:after="0"/>
              <w:jc w:val="both"/>
              <w:rPr>
                <w:sz w:val="20"/>
              </w:rPr>
            </w:pPr>
          </w:p>
        </w:tc>
        <w:tc>
          <w:tcPr>
            <w:tcW w:w="1387" w:type="pct"/>
            <w:shd w:val="clear" w:color="auto" w:fill="auto"/>
          </w:tcPr>
          <w:p w14:paraId="6F342131" w14:textId="77777777" w:rsidR="005E7119" w:rsidRPr="00863276" w:rsidRDefault="005E7119" w:rsidP="001E59FE">
            <w:pPr>
              <w:spacing w:after="0"/>
              <w:jc w:val="both"/>
              <w:rPr>
                <w:sz w:val="20"/>
              </w:rPr>
            </w:pPr>
          </w:p>
        </w:tc>
      </w:tr>
      <w:tr w:rsidR="005E7119" w:rsidRPr="00863276" w14:paraId="33C4C463" w14:textId="77777777" w:rsidTr="001E59FE">
        <w:trPr>
          <w:jc w:val="center"/>
        </w:trPr>
        <w:tc>
          <w:tcPr>
            <w:tcW w:w="743" w:type="pct"/>
            <w:shd w:val="clear" w:color="auto" w:fill="auto"/>
          </w:tcPr>
          <w:p w14:paraId="61CBD91C" w14:textId="77777777" w:rsidR="005E7119" w:rsidRPr="00863276" w:rsidRDefault="005E7119" w:rsidP="001E59FE">
            <w:pPr>
              <w:spacing w:after="0"/>
              <w:jc w:val="both"/>
              <w:rPr>
                <w:sz w:val="20"/>
              </w:rPr>
            </w:pPr>
          </w:p>
        </w:tc>
        <w:tc>
          <w:tcPr>
            <w:tcW w:w="790" w:type="pct"/>
            <w:shd w:val="clear" w:color="auto" w:fill="auto"/>
          </w:tcPr>
          <w:p w14:paraId="6454E787" w14:textId="77777777" w:rsidR="005E7119" w:rsidRPr="00863276" w:rsidRDefault="005E7119" w:rsidP="001E59FE">
            <w:pPr>
              <w:widowControl w:val="0"/>
              <w:autoSpaceDE w:val="0"/>
              <w:autoSpaceDN w:val="0"/>
              <w:adjustRightInd w:val="0"/>
              <w:spacing w:after="0"/>
              <w:rPr>
                <w:sz w:val="20"/>
              </w:rPr>
            </w:pPr>
            <w:r w:rsidRPr="00863276">
              <w:rPr>
                <w:sz w:val="20"/>
              </w:rPr>
              <w:t xml:space="preserve">ИдФайл </w:t>
            </w:r>
          </w:p>
        </w:tc>
        <w:tc>
          <w:tcPr>
            <w:tcW w:w="198" w:type="pct"/>
            <w:shd w:val="clear" w:color="auto" w:fill="auto"/>
          </w:tcPr>
          <w:p w14:paraId="28431683" w14:textId="77777777" w:rsidR="005E7119" w:rsidRPr="002D3F44" w:rsidRDefault="005E7119" w:rsidP="001E59FE">
            <w:pPr>
              <w:widowControl w:val="0"/>
              <w:autoSpaceDE w:val="0"/>
              <w:autoSpaceDN w:val="0"/>
              <w:adjustRightInd w:val="0"/>
              <w:spacing w:after="0"/>
              <w:jc w:val="center"/>
              <w:rPr>
                <w:sz w:val="20"/>
              </w:rPr>
            </w:pPr>
            <w:r w:rsidRPr="002D3F44">
              <w:rPr>
                <w:sz w:val="20"/>
              </w:rPr>
              <w:t>О</w:t>
            </w:r>
          </w:p>
        </w:tc>
        <w:tc>
          <w:tcPr>
            <w:tcW w:w="495" w:type="pct"/>
            <w:shd w:val="clear" w:color="auto" w:fill="auto"/>
          </w:tcPr>
          <w:p w14:paraId="30C36BB8" w14:textId="76F7440B" w:rsidR="005E7119" w:rsidRPr="002D3F44" w:rsidRDefault="005E7119" w:rsidP="005E7119">
            <w:pPr>
              <w:widowControl w:val="0"/>
              <w:autoSpaceDE w:val="0"/>
              <w:autoSpaceDN w:val="0"/>
              <w:adjustRightInd w:val="0"/>
              <w:spacing w:after="0"/>
              <w:jc w:val="center"/>
              <w:rPr>
                <w:sz w:val="20"/>
              </w:rPr>
            </w:pPr>
            <w:r w:rsidRPr="002D3F44">
              <w:rPr>
                <w:sz w:val="20"/>
              </w:rPr>
              <w:t>Т(1-2</w:t>
            </w:r>
            <w:r>
              <w:rPr>
                <w:sz w:val="20"/>
              </w:rPr>
              <w:t>55</w:t>
            </w:r>
            <w:r w:rsidRPr="002D3F44">
              <w:rPr>
                <w:sz w:val="20"/>
              </w:rPr>
              <w:t>)</w:t>
            </w:r>
          </w:p>
        </w:tc>
        <w:tc>
          <w:tcPr>
            <w:tcW w:w="1387" w:type="pct"/>
            <w:shd w:val="clear" w:color="auto" w:fill="auto"/>
          </w:tcPr>
          <w:p w14:paraId="54083A4C" w14:textId="77777777" w:rsidR="005E7119" w:rsidRPr="00863276" w:rsidRDefault="005E7119" w:rsidP="001E59FE">
            <w:pPr>
              <w:widowControl w:val="0"/>
              <w:autoSpaceDE w:val="0"/>
              <w:autoSpaceDN w:val="0"/>
              <w:adjustRightInd w:val="0"/>
              <w:spacing w:after="0"/>
              <w:rPr>
                <w:sz w:val="20"/>
              </w:rPr>
            </w:pPr>
            <w:r w:rsidRPr="00863276">
              <w:rPr>
                <w:sz w:val="20"/>
              </w:rPr>
              <w:t xml:space="preserve">Идентификатор файла </w:t>
            </w:r>
          </w:p>
        </w:tc>
        <w:tc>
          <w:tcPr>
            <w:tcW w:w="1387" w:type="pct"/>
            <w:shd w:val="clear" w:color="auto" w:fill="auto"/>
          </w:tcPr>
          <w:p w14:paraId="5AB16840" w14:textId="77777777" w:rsidR="005E7119" w:rsidRPr="00766D47" w:rsidRDefault="005E7119" w:rsidP="001E59FE">
            <w:pPr>
              <w:widowControl w:val="0"/>
              <w:autoSpaceDE w:val="0"/>
              <w:autoSpaceDN w:val="0"/>
              <w:adjustRightInd w:val="0"/>
              <w:spacing w:after="0"/>
              <w:rPr>
                <w:sz w:val="20"/>
              </w:rPr>
            </w:pPr>
            <w:r w:rsidRPr="00766D47">
              <w:rPr>
                <w:sz w:val="20"/>
              </w:rPr>
              <w:t xml:space="preserve">Идентификатор файла должен иметь следующий вид: </w:t>
            </w:r>
          </w:p>
          <w:p w14:paraId="62F935A4" w14:textId="77777777" w:rsidR="005E7119" w:rsidRPr="00766D47" w:rsidRDefault="005E7119" w:rsidP="001E59FE">
            <w:pPr>
              <w:widowControl w:val="0"/>
              <w:autoSpaceDE w:val="0"/>
              <w:autoSpaceDN w:val="0"/>
              <w:adjustRightInd w:val="0"/>
              <w:spacing w:after="0"/>
              <w:rPr>
                <w:sz w:val="20"/>
              </w:rPr>
            </w:pPr>
            <w:r w:rsidRPr="00766D47">
              <w:rPr>
                <w:b/>
                <w:i/>
                <w:sz w:val="20"/>
                <w:lang w:val="en-US"/>
              </w:rPr>
              <w:t>R</w:t>
            </w:r>
            <w:r w:rsidRPr="00766D47">
              <w:rPr>
                <w:b/>
                <w:i/>
                <w:sz w:val="20"/>
              </w:rPr>
              <w:t>_Т_</w:t>
            </w:r>
            <w:r w:rsidRPr="00766D47">
              <w:rPr>
                <w:b/>
                <w:i/>
                <w:sz w:val="20"/>
                <w:lang w:val="en-US"/>
              </w:rPr>
              <w:t>A</w:t>
            </w:r>
            <w:r w:rsidRPr="00766D47">
              <w:rPr>
                <w:b/>
                <w:i/>
                <w:sz w:val="20"/>
              </w:rPr>
              <w:t>_О_</w:t>
            </w:r>
            <w:r w:rsidRPr="00766D47">
              <w:rPr>
                <w:b/>
                <w:i/>
                <w:sz w:val="20"/>
                <w:lang w:val="en-US"/>
              </w:rPr>
              <w:t>GGGGMMDD</w:t>
            </w:r>
            <w:r w:rsidRPr="00766D47">
              <w:rPr>
                <w:b/>
                <w:i/>
                <w:sz w:val="20"/>
              </w:rPr>
              <w:t>_</w:t>
            </w:r>
            <w:r w:rsidRPr="00766D47">
              <w:rPr>
                <w:b/>
                <w:i/>
                <w:sz w:val="20"/>
                <w:lang w:val="en-US"/>
              </w:rPr>
              <w:t>N</w:t>
            </w:r>
            <w:r w:rsidRPr="00766D47">
              <w:rPr>
                <w:sz w:val="20"/>
              </w:rPr>
              <w:t>, где:</w:t>
            </w:r>
          </w:p>
          <w:p w14:paraId="1BEDB50C" w14:textId="5B41018D" w:rsidR="00A1587F" w:rsidRDefault="005E7119" w:rsidP="001E59FE">
            <w:pPr>
              <w:widowControl w:val="0"/>
              <w:autoSpaceDE w:val="0"/>
              <w:autoSpaceDN w:val="0"/>
              <w:adjustRightInd w:val="0"/>
              <w:spacing w:after="0"/>
              <w:rPr>
                <w:sz w:val="20"/>
              </w:rPr>
            </w:pPr>
            <w:r w:rsidRPr="00766D47">
              <w:rPr>
                <w:b/>
                <w:i/>
                <w:sz w:val="20"/>
              </w:rPr>
              <w:t>R_Т</w:t>
            </w:r>
            <w:r w:rsidRPr="00766D47">
              <w:rPr>
                <w:sz w:val="20"/>
              </w:rPr>
              <w:t xml:space="preserve"> – префикс, принимающий значение </w:t>
            </w:r>
            <w:r w:rsidRPr="00766D47">
              <w:rPr>
                <w:sz w:val="20"/>
                <w:lang w:val="en-US"/>
              </w:rPr>
              <w:t>ON</w:t>
            </w:r>
            <w:r w:rsidRPr="00766D47">
              <w:rPr>
                <w:sz w:val="20"/>
              </w:rPr>
              <w:t>_</w:t>
            </w:r>
            <w:r>
              <w:rPr>
                <w:sz w:val="20"/>
                <w:lang w:val="en-US"/>
              </w:rPr>
              <w:t>N</w:t>
            </w:r>
            <w:r w:rsidRPr="00766D47">
              <w:rPr>
                <w:sz w:val="20"/>
                <w:lang w:val="en-US"/>
              </w:rPr>
              <w:t>KORSCHFDOPPR</w:t>
            </w:r>
            <w:r w:rsidRPr="0055004F">
              <w:rPr>
                <w:sz w:val="20"/>
              </w:rPr>
              <w:t>.</w:t>
            </w:r>
            <w:r w:rsidRPr="005E7119">
              <w:rPr>
                <w:sz w:val="20"/>
              </w:rPr>
              <w:t xml:space="preserve"> При этом, если хотя бы для одного товара указаны</w:t>
            </w:r>
            <w:r w:rsidR="00A1587F">
              <w:rPr>
                <w:sz w:val="20"/>
              </w:rPr>
              <w:t>:</w:t>
            </w:r>
          </w:p>
          <w:p w14:paraId="0D8BBEFB" w14:textId="09475F1C" w:rsidR="005E7119" w:rsidRDefault="005E7119" w:rsidP="001E59FE">
            <w:pPr>
              <w:widowControl w:val="0"/>
              <w:autoSpaceDE w:val="0"/>
              <w:autoSpaceDN w:val="0"/>
              <w:adjustRightInd w:val="0"/>
              <w:spacing w:after="0"/>
              <w:rPr>
                <w:sz w:val="20"/>
              </w:rPr>
            </w:pPr>
            <w:r w:rsidRPr="005E7119">
              <w:rPr>
                <w:sz w:val="20"/>
              </w:rPr>
              <w:t xml:space="preserve">сведения о прослеживаемости (то есть заполнен блок «Сведения о товаре, подлежащем прослеживаемости» (Файл/Документ/ТаблСчФакт/СведТов/ДопСведТов/СведПрослеж)), то к значению </w:t>
            </w:r>
            <w:r w:rsidRPr="005E7119">
              <w:rPr>
                <w:sz w:val="20"/>
                <w:lang w:val="en-US"/>
              </w:rPr>
              <w:t>ON</w:t>
            </w:r>
            <w:r w:rsidRPr="005E7119">
              <w:rPr>
                <w:sz w:val="20"/>
              </w:rPr>
              <w:t>_</w:t>
            </w:r>
            <w:r w:rsidRPr="005E7119">
              <w:rPr>
                <w:sz w:val="20"/>
                <w:lang w:val="en-US"/>
              </w:rPr>
              <w:t>NKORSCHFDOPPR</w:t>
            </w:r>
            <w:r w:rsidRPr="005E7119">
              <w:rPr>
                <w:sz w:val="20"/>
              </w:rPr>
              <w:t xml:space="preserve"> должен добавлять постфикс PROS (пример: </w:t>
            </w:r>
            <w:r w:rsidRPr="005E7119">
              <w:rPr>
                <w:sz w:val="20"/>
                <w:lang w:val="en-US"/>
              </w:rPr>
              <w:t>ON</w:t>
            </w:r>
            <w:r w:rsidRPr="005E7119">
              <w:rPr>
                <w:sz w:val="20"/>
              </w:rPr>
              <w:t>_</w:t>
            </w:r>
            <w:r w:rsidRPr="005E7119">
              <w:rPr>
                <w:sz w:val="20"/>
                <w:lang w:val="en-US"/>
              </w:rPr>
              <w:t>NKORSCHFDOPPR</w:t>
            </w:r>
            <w:r w:rsidRPr="005E7119">
              <w:rPr>
                <w:sz w:val="20"/>
              </w:rPr>
              <w:t>PROS)</w:t>
            </w:r>
            <w:r w:rsidRPr="00766D47">
              <w:rPr>
                <w:sz w:val="20"/>
              </w:rPr>
              <w:t>;</w:t>
            </w:r>
          </w:p>
          <w:p w14:paraId="12186F2B" w14:textId="0BE6F846" w:rsidR="00A1587F" w:rsidRPr="00766D47" w:rsidRDefault="00A1587F" w:rsidP="001E59FE">
            <w:pPr>
              <w:widowControl w:val="0"/>
              <w:autoSpaceDE w:val="0"/>
              <w:autoSpaceDN w:val="0"/>
              <w:adjustRightInd w:val="0"/>
              <w:spacing w:after="0"/>
              <w:rPr>
                <w:sz w:val="20"/>
              </w:rPr>
            </w:pPr>
            <w:r w:rsidRPr="00A1587F">
              <w:rPr>
                <w:sz w:val="20"/>
              </w:rPr>
              <w:t>сведения о маркировке (то есть заполнен блок «Номер средства идентификации товаров до изменения» (Файл/Документ/ТаблКСчФ/СведТов/НомСредИдентТовДо)</w:t>
            </w:r>
            <w:r>
              <w:rPr>
                <w:sz w:val="20"/>
              </w:rPr>
              <w:t xml:space="preserve"> и/или «</w:t>
            </w:r>
            <w:r w:rsidRPr="00A1587F">
              <w:rPr>
                <w:sz w:val="20"/>
              </w:rPr>
              <w:t>Номер средства идентификации товаров после изменения</w:t>
            </w:r>
            <w:r>
              <w:rPr>
                <w:sz w:val="20"/>
              </w:rPr>
              <w:t>» (</w:t>
            </w:r>
            <w:r w:rsidRPr="00A1587F">
              <w:rPr>
                <w:sz w:val="20"/>
              </w:rPr>
              <w:t>Файл/Документ/ТаблКСчФ/СведТов/НомСредИдентТовПосле</w:t>
            </w:r>
            <w:r>
              <w:rPr>
                <w:sz w:val="20"/>
              </w:rPr>
              <w:t>)</w:t>
            </w:r>
            <w:r w:rsidRPr="00A1587F">
              <w:rPr>
                <w:sz w:val="20"/>
              </w:rPr>
              <w:t xml:space="preserve">, то к значению </w:t>
            </w:r>
            <w:r w:rsidRPr="00A1587F">
              <w:rPr>
                <w:sz w:val="20"/>
                <w:lang w:val="en-US"/>
              </w:rPr>
              <w:t>ON</w:t>
            </w:r>
            <w:r w:rsidRPr="00A1587F">
              <w:rPr>
                <w:sz w:val="20"/>
              </w:rPr>
              <w:t>_</w:t>
            </w:r>
            <w:r w:rsidRPr="00A1587F">
              <w:rPr>
                <w:sz w:val="20"/>
                <w:lang w:val="en-US"/>
              </w:rPr>
              <w:t>NKORSCHFDOPPR</w:t>
            </w:r>
            <w:r w:rsidRPr="00A1587F">
              <w:rPr>
                <w:sz w:val="20"/>
              </w:rPr>
              <w:t xml:space="preserve"> должен добавляться постфикс MARK (пример: </w:t>
            </w:r>
            <w:r w:rsidRPr="00A1587F">
              <w:rPr>
                <w:sz w:val="20"/>
                <w:lang w:val="en-US"/>
              </w:rPr>
              <w:t>ON</w:t>
            </w:r>
            <w:r w:rsidRPr="00A1587F">
              <w:rPr>
                <w:sz w:val="20"/>
              </w:rPr>
              <w:t>_</w:t>
            </w:r>
            <w:r w:rsidRPr="00A1587F">
              <w:rPr>
                <w:sz w:val="20"/>
                <w:lang w:val="en-US"/>
              </w:rPr>
              <w:t>NKORSCHFDOPPR</w:t>
            </w:r>
            <w:r w:rsidRPr="00A1587F">
              <w:rPr>
                <w:sz w:val="20"/>
              </w:rPr>
              <w:t>MARK);</w:t>
            </w:r>
          </w:p>
          <w:p w14:paraId="452A53F6" w14:textId="77777777" w:rsidR="005E7119" w:rsidRPr="00766D47" w:rsidRDefault="005E7119" w:rsidP="001E59FE">
            <w:pPr>
              <w:widowControl w:val="0"/>
              <w:autoSpaceDE w:val="0"/>
              <w:autoSpaceDN w:val="0"/>
              <w:adjustRightInd w:val="0"/>
              <w:spacing w:after="0"/>
              <w:rPr>
                <w:sz w:val="20"/>
              </w:rPr>
            </w:pPr>
            <w:r w:rsidRPr="00766D47">
              <w:rPr>
                <w:b/>
                <w:i/>
                <w:sz w:val="20"/>
              </w:rPr>
              <w:t>А</w:t>
            </w:r>
            <w:r w:rsidRPr="00766D47">
              <w:rPr>
                <w:sz w:val="20"/>
              </w:rPr>
              <w:t xml:space="preserve"> – идентификатор получателя файла обмена корректировочного счета-фактуры (информации продавца), где идентификатор получателя совпадает с идентификатором участника электронного документооборота в рамках обмена счетами-фактурами и первичными учетными документами по телекоммуникационным каналам связи;</w:t>
            </w:r>
          </w:p>
          <w:p w14:paraId="03E3E7BA" w14:textId="77777777" w:rsidR="005E7119" w:rsidRPr="00766D47" w:rsidRDefault="005E7119" w:rsidP="001E59FE">
            <w:pPr>
              <w:widowControl w:val="0"/>
              <w:autoSpaceDE w:val="0"/>
              <w:autoSpaceDN w:val="0"/>
              <w:adjustRightInd w:val="0"/>
              <w:spacing w:after="0"/>
              <w:rPr>
                <w:sz w:val="20"/>
              </w:rPr>
            </w:pPr>
            <w:r w:rsidRPr="00766D47">
              <w:rPr>
                <w:b/>
                <w:i/>
                <w:sz w:val="20"/>
              </w:rPr>
              <w:t>О</w:t>
            </w:r>
            <w:r w:rsidRPr="00766D47">
              <w:rPr>
                <w:sz w:val="20"/>
              </w:rPr>
              <w:t xml:space="preserve"> – идентификатор отправителя файла обмена корректировочного счета-фактуры (информации продавца), где идентификатор отправителя совпадает с идентификатором участника электронного документооборота в рамках обмена счетами-фактурами и первичными учетными документами по телекоммуникационным каналам связи;</w:t>
            </w:r>
          </w:p>
          <w:p w14:paraId="593D7880" w14:textId="77777777" w:rsidR="005E7119" w:rsidRPr="00766D47" w:rsidRDefault="005E7119" w:rsidP="001E59FE">
            <w:pPr>
              <w:widowControl w:val="0"/>
              <w:autoSpaceDE w:val="0"/>
              <w:autoSpaceDN w:val="0"/>
              <w:adjustRightInd w:val="0"/>
              <w:spacing w:after="0"/>
              <w:rPr>
                <w:sz w:val="20"/>
              </w:rPr>
            </w:pPr>
            <w:r w:rsidRPr="00766D47">
              <w:rPr>
                <w:b/>
                <w:i/>
                <w:sz w:val="20"/>
              </w:rPr>
              <w:lastRenderedPageBreak/>
              <w:t>GGGG</w:t>
            </w:r>
            <w:r w:rsidRPr="00766D47">
              <w:rPr>
                <w:sz w:val="20"/>
              </w:rPr>
              <w:t xml:space="preserve"> – год формирования передаваемого файла обмена, </w:t>
            </w:r>
            <w:r w:rsidRPr="00766D47">
              <w:rPr>
                <w:b/>
                <w:i/>
                <w:sz w:val="20"/>
              </w:rPr>
              <w:t>MM</w:t>
            </w:r>
            <w:r w:rsidRPr="00766D47">
              <w:rPr>
                <w:sz w:val="20"/>
              </w:rPr>
              <w:t xml:space="preserve"> - месяц, </w:t>
            </w:r>
            <w:r w:rsidRPr="00766D47">
              <w:rPr>
                <w:b/>
                <w:i/>
                <w:sz w:val="20"/>
              </w:rPr>
              <w:t>DD</w:t>
            </w:r>
            <w:r w:rsidRPr="00766D47">
              <w:rPr>
                <w:sz w:val="20"/>
              </w:rPr>
              <w:t xml:space="preserve"> - день;</w:t>
            </w:r>
          </w:p>
          <w:p w14:paraId="2644AD9A" w14:textId="77777777" w:rsidR="005E7119" w:rsidRPr="00863276" w:rsidRDefault="005E7119" w:rsidP="001E59FE">
            <w:pPr>
              <w:widowControl w:val="0"/>
              <w:autoSpaceDE w:val="0"/>
              <w:autoSpaceDN w:val="0"/>
              <w:adjustRightInd w:val="0"/>
              <w:spacing w:after="0"/>
              <w:rPr>
                <w:sz w:val="20"/>
              </w:rPr>
            </w:pPr>
            <w:r w:rsidRPr="00766D47">
              <w:rPr>
                <w:b/>
                <w:i/>
                <w:sz w:val="20"/>
              </w:rPr>
              <w:t>N</w:t>
            </w:r>
            <w:r w:rsidRPr="00766D47">
              <w:rPr>
                <w:sz w:val="20"/>
              </w:rPr>
              <w:t xml:space="preserve"> – 36 символьный глобально уникальный идентификатор GUID (Globally Unique IDentifier).</w:t>
            </w:r>
          </w:p>
        </w:tc>
      </w:tr>
      <w:tr w:rsidR="005E7119" w:rsidRPr="00863276" w14:paraId="743D4F3E" w14:textId="77777777" w:rsidTr="001E59FE">
        <w:trPr>
          <w:jc w:val="center"/>
        </w:trPr>
        <w:tc>
          <w:tcPr>
            <w:tcW w:w="743" w:type="pct"/>
            <w:shd w:val="clear" w:color="auto" w:fill="auto"/>
          </w:tcPr>
          <w:p w14:paraId="1EAEE2D5" w14:textId="77777777" w:rsidR="005E7119" w:rsidRPr="00863276" w:rsidRDefault="005E7119" w:rsidP="001E59FE">
            <w:pPr>
              <w:spacing w:after="0"/>
              <w:jc w:val="both"/>
              <w:rPr>
                <w:sz w:val="20"/>
              </w:rPr>
            </w:pPr>
          </w:p>
        </w:tc>
        <w:tc>
          <w:tcPr>
            <w:tcW w:w="790" w:type="pct"/>
            <w:shd w:val="clear" w:color="auto" w:fill="auto"/>
          </w:tcPr>
          <w:p w14:paraId="3640C931" w14:textId="77777777" w:rsidR="005E7119" w:rsidRPr="00863276" w:rsidRDefault="005E7119" w:rsidP="001E59FE">
            <w:pPr>
              <w:widowControl w:val="0"/>
              <w:autoSpaceDE w:val="0"/>
              <w:autoSpaceDN w:val="0"/>
              <w:adjustRightInd w:val="0"/>
              <w:spacing w:after="0"/>
              <w:rPr>
                <w:sz w:val="20"/>
              </w:rPr>
            </w:pPr>
            <w:r w:rsidRPr="00863276">
              <w:rPr>
                <w:sz w:val="20"/>
              </w:rPr>
              <w:t xml:space="preserve">ВерсФорм </w:t>
            </w:r>
          </w:p>
        </w:tc>
        <w:tc>
          <w:tcPr>
            <w:tcW w:w="198" w:type="pct"/>
            <w:shd w:val="clear" w:color="auto" w:fill="auto"/>
          </w:tcPr>
          <w:p w14:paraId="6E731F09" w14:textId="77777777" w:rsidR="005E7119" w:rsidRPr="002D3F44" w:rsidRDefault="005E7119" w:rsidP="001E59FE">
            <w:pPr>
              <w:widowControl w:val="0"/>
              <w:autoSpaceDE w:val="0"/>
              <w:autoSpaceDN w:val="0"/>
              <w:adjustRightInd w:val="0"/>
              <w:spacing w:after="0"/>
              <w:jc w:val="center"/>
              <w:rPr>
                <w:sz w:val="20"/>
              </w:rPr>
            </w:pPr>
            <w:r w:rsidRPr="002D3F44">
              <w:rPr>
                <w:sz w:val="20"/>
              </w:rPr>
              <w:t>О</w:t>
            </w:r>
          </w:p>
        </w:tc>
        <w:tc>
          <w:tcPr>
            <w:tcW w:w="495" w:type="pct"/>
            <w:shd w:val="clear" w:color="auto" w:fill="auto"/>
          </w:tcPr>
          <w:p w14:paraId="517A8BFD" w14:textId="77777777" w:rsidR="005E7119" w:rsidRPr="002D3F44" w:rsidRDefault="005E7119" w:rsidP="001E59FE">
            <w:pPr>
              <w:widowControl w:val="0"/>
              <w:autoSpaceDE w:val="0"/>
              <w:autoSpaceDN w:val="0"/>
              <w:adjustRightInd w:val="0"/>
              <w:spacing w:after="0"/>
              <w:jc w:val="center"/>
              <w:rPr>
                <w:sz w:val="20"/>
              </w:rPr>
            </w:pPr>
            <w:r w:rsidRPr="002D3F44">
              <w:rPr>
                <w:sz w:val="20"/>
              </w:rPr>
              <w:t>Т(1-5)</w:t>
            </w:r>
          </w:p>
        </w:tc>
        <w:tc>
          <w:tcPr>
            <w:tcW w:w="1387" w:type="pct"/>
            <w:shd w:val="clear" w:color="auto" w:fill="auto"/>
          </w:tcPr>
          <w:p w14:paraId="65593C27" w14:textId="77777777" w:rsidR="005E7119" w:rsidRPr="00863276" w:rsidRDefault="005E7119" w:rsidP="001E59FE">
            <w:pPr>
              <w:widowControl w:val="0"/>
              <w:autoSpaceDE w:val="0"/>
              <w:autoSpaceDN w:val="0"/>
              <w:adjustRightInd w:val="0"/>
              <w:spacing w:after="0"/>
              <w:rPr>
                <w:sz w:val="20"/>
              </w:rPr>
            </w:pPr>
            <w:r w:rsidRPr="00863276">
              <w:rPr>
                <w:sz w:val="20"/>
              </w:rPr>
              <w:t xml:space="preserve">Версия формата </w:t>
            </w:r>
          </w:p>
        </w:tc>
        <w:tc>
          <w:tcPr>
            <w:tcW w:w="1387" w:type="pct"/>
            <w:shd w:val="clear" w:color="auto" w:fill="auto"/>
          </w:tcPr>
          <w:p w14:paraId="2B659CCE" w14:textId="77777777" w:rsidR="005E7119" w:rsidRPr="00863276" w:rsidRDefault="005E7119" w:rsidP="001E59FE">
            <w:pPr>
              <w:widowControl w:val="0"/>
              <w:autoSpaceDE w:val="0"/>
              <w:autoSpaceDN w:val="0"/>
              <w:adjustRightInd w:val="0"/>
              <w:spacing w:after="0"/>
              <w:rPr>
                <w:sz w:val="20"/>
              </w:rPr>
            </w:pPr>
            <w:r w:rsidRPr="00863276">
              <w:rPr>
                <w:sz w:val="20"/>
              </w:rPr>
              <w:t xml:space="preserve">Принимает значение: 5.01 </w:t>
            </w:r>
          </w:p>
        </w:tc>
      </w:tr>
      <w:tr w:rsidR="005E7119" w:rsidRPr="00863276" w14:paraId="68382DAF" w14:textId="77777777" w:rsidTr="001E59FE">
        <w:trPr>
          <w:jc w:val="center"/>
        </w:trPr>
        <w:tc>
          <w:tcPr>
            <w:tcW w:w="743" w:type="pct"/>
            <w:shd w:val="clear" w:color="auto" w:fill="auto"/>
          </w:tcPr>
          <w:p w14:paraId="6F15F781" w14:textId="77777777" w:rsidR="005E7119" w:rsidRPr="00863276" w:rsidRDefault="005E7119" w:rsidP="001E59FE">
            <w:pPr>
              <w:spacing w:after="0"/>
              <w:jc w:val="both"/>
              <w:rPr>
                <w:sz w:val="20"/>
              </w:rPr>
            </w:pPr>
          </w:p>
        </w:tc>
        <w:tc>
          <w:tcPr>
            <w:tcW w:w="790" w:type="pct"/>
            <w:shd w:val="clear" w:color="auto" w:fill="auto"/>
          </w:tcPr>
          <w:p w14:paraId="38C504FA" w14:textId="77777777" w:rsidR="005E7119" w:rsidRPr="00863276" w:rsidRDefault="005E7119" w:rsidP="001E59FE">
            <w:pPr>
              <w:widowControl w:val="0"/>
              <w:autoSpaceDE w:val="0"/>
              <w:autoSpaceDN w:val="0"/>
              <w:adjustRightInd w:val="0"/>
              <w:spacing w:after="0"/>
              <w:rPr>
                <w:sz w:val="20"/>
              </w:rPr>
            </w:pPr>
            <w:r w:rsidRPr="00863276">
              <w:rPr>
                <w:sz w:val="20"/>
              </w:rPr>
              <w:t xml:space="preserve">ВерсПрог </w:t>
            </w:r>
          </w:p>
        </w:tc>
        <w:tc>
          <w:tcPr>
            <w:tcW w:w="198" w:type="pct"/>
            <w:shd w:val="clear" w:color="auto" w:fill="auto"/>
          </w:tcPr>
          <w:p w14:paraId="795CC10F" w14:textId="3A56E4F8" w:rsidR="005E7119" w:rsidRPr="005E7119" w:rsidRDefault="005E7119" w:rsidP="001E59FE">
            <w:pPr>
              <w:widowControl w:val="0"/>
              <w:autoSpaceDE w:val="0"/>
              <w:autoSpaceDN w:val="0"/>
              <w:adjustRightInd w:val="0"/>
              <w:spacing w:after="0"/>
              <w:jc w:val="center"/>
              <w:rPr>
                <w:sz w:val="20"/>
              </w:rPr>
            </w:pPr>
            <w:r>
              <w:rPr>
                <w:sz w:val="20"/>
              </w:rPr>
              <w:t>О</w:t>
            </w:r>
          </w:p>
        </w:tc>
        <w:tc>
          <w:tcPr>
            <w:tcW w:w="495" w:type="pct"/>
            <w:shd w:val="clear" w:color="auto" w:fill="auto"/>
          </w:tcPr>
          <w:p w14:paraId="76675F45" w14:textId="77777777" w:rsidR="005E7119" w:rsidRPr="002D3F44" w:rsidRDefault="005E7119" w:rsidP="001E59FE">
            <w:pPr>
              <w:widowControl w:val="0"/>
              <w:autoSpaceDE w:val="0"/>
              <w:autoSpaceDN w:val="0"/>
              <w:adjustRightInd w:val="0"/>
              <w:spacing w:after="0"/>
              <w:jc w:val="center"/>
              <w:rPr>
                <w:sz w:val="20"/>
              </w:rPr>
            </w:pPr>
            <w:r w:rsidRPr="002D3F44">
              <w:rPr>
                <w:sz w:val="20"/>
              </w:rPr>
              <w:t>Т(1-40)</w:t>
            </w:r>
          </w:p>
        </w:tc>
        <w:tc>
          <w:tcPr>
            <w:tcW w:w="1387" w:type="pct"/>
            <w:shd w:val="clear" w:color="auto" w:fill="auto"/>
          </w:tcPr>
          <w:p w14:paraId="76BEDFF6" w14:textId="77777777" w:rsidR="005E7119" w:rsidRPr="00863276" w:rsidRDefault="005E7119" w:rsidP="001E59FE">
            <w:pPr>
              <w:widowControl w:val="0"/>
              <w:autoSpaceDE w:val="0"/>
              <w:autoSpaceDN w:val="0"/>
              <w:adjustRightInd w:val="0"/>
              <w:spacing w:after="0"/>
              <w:rPr>
                <w:sz w:val="20"/>
              </w:rPr>
            </w:pPr>
            <w:r w:rsidRPr="00863276">
              <w:rPr>
                <w:sz w:val="20"/>
              </w:rPr>
              <w:t xml:space="preserve">Версия передающей программы </w:t>
            </w:r>
          </w:p>
        </w:tc>
        <w:tc>
          <w:tcPr>
            <w:tcW w:w="1387" w:type="pct"/>
            <w:shd w:val="clear" w:color="auto" w:fill="auto"/>
          </w:tcPr>
          <w:p w14:paraId="13A2D0FD" w14:textId="77777777" w:rsidR="005E7119" w:rsidRPr="00863276" w:rsidRDefault="005E7119" w:rsidP="001E59FE">
            <w:pPr>
              <w:rPr>
                <w:sz w:val="20"/>
              </w:rPr>
            </w:pPr>
          </w:p>
        </w:tc>
      </w:tr>
      <w:tr w:rsidR="005E7119" w:rsidRPr="00863276" w14:paraId="754C2737" w14:textId="77777777" w:rsidTr="001E59FE">
        <w:trPr>
          <w:jc w:val="center"/>
        </w:trPr>
        <w:tc>
          <w:tcPr>
            <w:tcW w:w="743" w:type="pct"/>
            <w:shd w:val="clear" w:color="auto" w:fill="auto"/>
          </w:tcPr>
          <w:p w14:paraId="4E3D801E" w14:textId="77777777" w:rsidR="005E7119" w:rsidRPr="00863276" w:rsidRDefault="005E7119" w:rsidP="001E59FE">
            <w:pPr>
              <w:spacing w:after="0"/>
              <w:jc w:val="both"/>
              <w:rPr>
                <w:sz w:val="20"/>
              </w:rPr>
            </w:pPr>
          </w:p>
        </w:tc>
        <w:tc>
          <w:tcPr>
            <w:tcW w:w="790" w:type="pct"/>
            <w:shd w:val="clear" w:color="auto" w:fill="auto"/>
          </w:tcPr>
          <w:p w14:paraId="2868EE2B" w14:textId="77777777" w:rsidR="005E7119" w:rsidRPr="00863276" w:rsidRDefault="005E7119" w:rsidP="001E59FE">
            <w:pPr>
              <w:widowControl w:val="0"/>
              <w:autoSpaceDE w:val="0"/>
              <w:autoSpaceDN w:val="0"/>
              <w:adjustRightInd w:val="0"/>
              <w:spacing w:after="0"/>
              <w:rPr>
                <w:sz w:val="20"/>
              </w:rPr>
            </w:pPr>
            <w:r w:rsidRPr="00863276">
              <w:rPr>
                <w:sz w:val="20"/>
              </w:rPr>
              <w:t xml:space="preserve">СвУчДокОбор </w:t>
            </w:r>
          </w:p>
        </w:tc>
        <w:tc>
          <w:tcPr>
            <w:tcW w:w="198" w:type="pct"/>
            <w:shd w:val="clear" w:color="auto" w:fill="auto"/>
          </w:tcPr>
          <w:p w14:paraId="5C85B758" w14:textId="77777777" w:rsidR="005E7119" w:rsidRPr="002D3F44" w:rsidRDefault="005E7119" w:rsidP="001E59FE">
            <w:pPr>
              <w:widowControl w:val="0"/>
              <w:autoSpaceDE w:val="0"/>
              <w:autoSpaceDN w:val="0"/>
              <w:adjustRightInd w:val="0"/>
              <w:spacing w:after="0"/>
              <w:jc w:val="center"/>
              <w:rPr>
                <w:sz w:val="20"/>
              </w:rPr>
            </w:pPr>
            <w:r w:rsidRPr="002D3F44">
              <w:rPr>
                <w:sz w:val="20"/>
              </w:rPr>
              <w:t>О</w:t>
            </w:r>
          </w:p>
        </w:tc>
        <w:tc>
          <w:tcPr>
            <w:tcW w:w="495" w:type="pct"/>
            <w:shd w:val="clear" w:color="auto" w:fill="auto"/>
          </w:tcPr>
          <w:p w14:paraId="10D78F00" w14:textId="77777777" w:rsidR="005E7119" w:rsidRPr="002D3F44" w:rsidRDefault="005E7119" w:rsidP="001E59FE">
            <w:pPr>
              <w:jc w:val="center"/>
              <w:rPr>
                <w:sz w:val="20"/>
              </w:rPr>
            </w:pPr>
            <w:r w:rsidRPr="002D3F44">
              <w:rPr>
                <w:sz w:val="20"/>
              </w:rPr>
              <w:t>С</w:t>
            </w:r>
          </w:p>
        </w:tc>
        <w:tc>
          <w:tcPr>
            <w:tcW w:w="1387" w:type="pct"/>
            <w:shd w:val="clear" w:color="auto" w:fill="auto"/>
          </w:tcPr>
          <w:p w14:paraId="3895B949" w14:textId="77777777" w:rsidR="005E7119" w:rsidRPr="00863276" w:rsidRDefault="005E7119" w:rsidP="001E59FE">
            <w:pPr>
              <w:widowControl w:val="0"/>
              <w:autoSpaceDE w:val="0"/>
              <w:autoSpaceDN w:val="0"/>
              <w:adjustRightInd w:val="0"/>
              <w:spacing w:after="0"/>
              <w:rPr>
                <w:sz w:val="20"/>
              </w:rPr>
            </w:pPr>
            <w:r w:rsidRPr="00863276">
              <w:rPr>
                <w:sz w:val="20"/>
              </w:rPr>
              <w:t xml:space="preserve">Сведения об участниках электронного документооборота </w:t>
            </w:r>
          </w:p>
        </w:tc>
        <w:tc>
          <w:tcPr>
            <w:tcW w:w="1387" w:type="pct"/>
            <w:shd w:val="clear" w:color="auto" w:fill="auto"/>
          </w:tcPr>
          <w:p w14:paraId="62F1E788" w14:textId="77777777" w:rsidR="005E7119" w:rsidRPr="00863276" w:rsidRDefault="005E7119" w:rsidP="001E59FE">
            <w:pPr>
              <w:rPr>
                <w:sz w:val="20"/>
              </w:rPr>
            </w:pPr>
          </w:p>
        </w:tc>
      </w:tr>
      <w:tr w:rsidR="005E7119" w:rsidRPr="00863276" w14:paraId="47AECC7B" w14:textId="77777777" w:rsidTr="001E59FE">
        <w:trPr>
          <w:jc w:val="center"/>
        </w:trPr>
        <w:tc>
          <w:tcPr>
            <w:tcW w:w="743" w:type="pct"/>
            <w:shd w:val="clear" w:color="auto" w:fill="auto"/>
          </w:tcPr>
          <w:p w14:paraId="05896EE2" w14:textId="77777777" w:rsidR="005E7119" w:rsidRPr="00863276" w:rsidRDefault="005E7119" w:rsidP="001E59FE">
            <w:pPr>
              <w:spacing w:after="0"/>
              <w:jc w:val="both"/>
              <w:rPr>
                <w:sz w:val="20"/>
              </w:rPr>
            </w:pPr>
          </w:p>
        </w:tc>
        <w:tc>
          <w:tcPr>
            <w:tcW w:w="790" w:type="pct"/>
            <w:shd w:val="clear" w:color="auto" w:fill="auto"/>
          </w:tcPr>
          <w:p w14:paraId="046F77FF" w14:textId="77777777" w:rsidR="005E7119" w:rsidRPr="00863276" w:rsidRDefault="005E7119" w:rsidP="001E59FE">
            <w:pPr>
              <w:widowControl w:val="0"/>
              <w:autoSpaceDE w:val="0"/>
              <w:autoSpaceDN w:val="0"/>
              <w:adjustRightInd w:val="0"/>
              <w:spacing w:after="0"/>
              <w:rPr>
                <w:sz w:val="20"/>
              </w:rPr>
            </w:pPr>
            <w:r w:rsidRPr="00863276">
              <w:rPr>
                <w:sz w:val="20"/>
              </w:rPr>
              <w:t xml:space="preserve">Документ </w:t>
            </w:r>
          </w:p>
        </w:tc>
        <w:tc>
          <w:tcPr>
            <w:tcW w:w="198" w:type="pct"/>
            <w:shd w:val="clear" w:color="auto" w:fill="auto"/>
          </w:tcPr>
          <w:p w14:paraId="435B2556" w14:textId="77777777" w:rsidR="005E7119" w:rsidRPr="002D3F44" w:rsidRDefault="005E7119" w:rsidP="001E59FE">
            <w:pPr>
              <w:widowControl w:val="0"/>
              <w:autoSpaceDE w:val="0"/>
              <w:autoSpaceDN w:val="0"/>
              <w:adjustRightInd w:val="0"/>
              <w:spacing w:after="0"/>
              <w:jc w:val="center"/>
              <w:rPr>
                <w:sz w:val="20"/>
              </w:rPr>
            </w:pPr>
            <w:r w:rsidRPr="002D3F44">
              <w:rPr>
                <w:sz w:val="20"/>
              </w:rPr>
              <w:t>О</w:t>
            </w:r>
          </w:p>
        </w:tc>
        <w:tc>
          <w:tcPr>
            <w:tcW w:w="495" w:type="pct"/>
            <w:shd w:val="clear" w:color="auto" w:fill="auto"/>
          </w:tcPr>
          <w:p w14:paraId="1AB43AD2" w14:textId="77777777" w:rsidR="005E7119" w:rsidRPr="002D3F44" w:rsidRDefault="005E7119" w:rsidP="001E59FE">
            <w:pPr>
              <w:jc w:val="center"/>
              <w:rPr>
                <w:sz w:val="20"/>
              </w:rPr>
            </w:pPr>
            <w:r w:rsidRPr="002D3F44">
              <w:rPr>
                <w:sz w:val="20"/>
              </w:rPr>
              <w:t>С</w:t>
            </w:r>
          </w:p>
        </w:tc>
        <w:tc>
          <w:tcPr>
            <w:tcW w:w="1387" w:type="pct"/>
            <w:shd w:val="clear" w:color="auto" w:fill="auto"/>
          </w:tcPr>
          <w:p w14:paraId="0F415752" w14:textId="77777777" w:rsidR="005E7119" w:rsidRPr="00863276" w:rsidRDefault="005E7119" w:rsidP="001E59FE">
            <w:pPr>
              <w:widowControl w:val="0"/>
              <w:autoSpaceDE w:val="0"/>
              <w:autoSpaceDN w:val="0"/>
              <w:adjustRightInd w:val="0"/>
              <w:spacing w:after="0"/>
              <w:rPr>
                <w:sz w:val="20"/>
              </w:rPr>
            </w:pPr>
            <w:r w:rsidRPr="00863276">
              <w:rPr>
                <w:sz w:val="20"/>
              </w:rPr>
              <w:t xml:space="preserve">Корректировочный счет-фактура, применяемый при расчетах по налогу на добавленную стоимость (информация продавца) </w:t>
            </w:r>
          </w:p>
        </w:tc>
        <w:tc>
          <w:tcPr>
            <w:tcW w:w="1387" w:type="pct"/>
            <w:shd w:val="clear" w:color="auto" w:fill="auto"/>
          </w:tcPr>
          <w:p w14:paraId="58BF8DC6" w14:textId="77777777" w:rsidR="005E7119" w:rsidRPr="00863276" w:rsidRDefault="005E7119" w:rsidP="001E59FE">
            <w:pPr>
              <w:rPr>
                <w:sz w:val="20"/>
              </w:rPr>
            </w:pPr>
          </w:p>
        </w:tc>
      </w:tr>
      <w:tr w:rsidR="005E7119" w:rsidRPr="00863276" w14:paraId="2330788B" w14:textId="77777777" w:rsidTr="001E59FE">
        <w:trPr>
          <w:jc w:val="center"/>
        </w:trPr>
        <w:tc>
          <w:tcPr>
            <w:tcW w:w="5000" w:type="pct"/>
            <w:gridSpan w:val="6"/>
            <w:shd w:val="clear" w:color="auto" w:fill="auto"/>
          </w:tcPr>
          <w:p w14:paraId="17E76593" w14:textId="77777777" w:rsidR="005E7119" w:rsidRPr="00863276" w:rsidRDefault="005E7119" w:rsidP="001E59FE">
            <w:pPr>
              <w:jc w:val="center"/>
              <w:rPr>
                <w:b/>
                <w:sz w:val="20"/>
              </w:rPr>
            </w:pPr>
            <w:r w:rsidRPr="00863276">
              <w:rPr>
                <w:b/>
                <w:sz w:val="20"/>
              </w:rPr>
              <w:t>Сведения об участниках электронного документооборота</w:t>
            </w:r>
          </w:p>
        </w:tc>
      </w:tr>
      <w:tr w:rsidR="005E7119" w:rsidRPr="00863276" w14:paraId="350C9DDE" w14:textId="77777777" w:rsidTr="001E59FE">
        <w:trPr>
          <w:jc w:val="center"/>
        </w:trPr>
        <w:tc>
          <w:tcPr>
            <w:tcW w:w="743" w:type="pct"/>
            <w:shd w:val="clear" w:color="auto" w:fill="auto"/>
          </w:tcPr>
          <w:p w14:paraId="158D328F" w14:textId="77777777" w:rsidR="005E7119" w:rsidRPr="00863276" w:rsidRDefault="005E7119" w:rsidP="001E59FE">
            <w:pPr>
              <w:spacing w:after="0"/>
              <w:jc w:val="both"/>
              <w:rPr>
                <w:b/>
                <w:sz w:val="20"/>
              </w:rPr>
            </w:pPr>
            <w:r w:rsidRPr="00863276">
              <w:rPr>
                <w:b/>
                <w:sz w:val="20"/>
              </w:rPr>
              <w:t>СвУчДокОбор</w:t>
            </w:r>
          </w:p>
        </w:tc>
        <w:tc>
          <w:tcPr>
            <w:tcW w:w="790" w:type="pct"/>
            <w:shd w:val="clear" w:color="auto" w:fill="auto"/>
          </w:tcPr>
          <w:p w14:paraId="64D9450E" w14:textId="77777777" w:rsidR="005E7119" w:rsidRPr="00863276" w:rsidRDefault="005E7119" w:rsidP="001E59FE">
            <w:pPr>
              <w:jc w:val="center"/>
              <w:rPr>
                <w:sz w:val="20"/>
              </w:rPr>
            </w:pPr>
          </w:p>
        </w:tc>
        <w:tc>
          <w:tcPr>
            <w:tcW w:w="198" w:type="pct"/>
            <w:shd w:val="clear" w:color="auto" w:fill="auto"/>
          </w:tcPr>
          <w:p w14:paraId="7E3B1142" w14:textId="77777777" w:rsidR="005E7119" w:rsidRPr="00863276" w:rsidRDefault="005E7119" w:rsidP="001E59FE">
            <w:pPr>
              <w:jc w:val="center"/>
              <w:rPr>
                <w:sz w:val="20"/>
              </w:rPr>
            </w:pPr>
          </w:p>
        </w:tc>
        <w:tc>
          <w:tcPr>
            <w:tcW w:w="495" w:type="pct"/>
            <w:shd w:val="clear" w:color="auto" w:fill="auto"/>
          </w:tcPr>
          <w:p w14:paraId="3B1215C0" w14:textId="77777777" w:rsidR="005E7119" w:rsidRPr="00863276" w:rsidRDefault="005E7119" w:rsidP="001E59FE">
            <w:pPr>
              <w:jc w:val="center"/>
              <w:rPr>
                <w:sz w:val="20"/>
              </w:rPr>
            </w:pPr>
          </w:p>
        </w:tc>
        <w:tc>
          <w:tcPr>
            <w:tcW w:w="1387" w:type="pct"/>
            <w:shd w:val="clear" w:color="auto" w:fill="auto"/>
          </w:tcPr>
          <w:p w14:paraId="3FD93B7F" w14:textId="77777777" w:rsidR="005E7119" w:rsidRPr="00863276" w:rsidRDefault="005E7119" w:rsidP="001E59FE">
            <w:pPr>
              <w:rPr>
                <w:sz w:val="20"/>
              </w:rPr>
            </w:pPr>
          </w:p>
        </w:tc>
        <w:tc>
          <w:tcPr>
            <w:tcW w:w="1387" w:type="pct"/>
            <w:shd w:val="clear" w:color="auto" w:fill="auto"/>
          </w:tcPr>
          <w:p w14:paraId="0BCC3B53" w14:textId="77777777" w:rsidR="005E7119" w:rsidRPr="00863276" w:rsidRDefault="005E7119" w:rsidP="001E59FE">
            <w:pPr>
              <w:rPr>
                <w:sz w:val="20"/>
              </w:rPr>
            </w:pPr>
          </w:p>
        </w:tc>
      </w:tr>
      <w:tr w:rsidR="005E7119" w:rsidRPr="00863276" w14:paraId="22D1E91B" w14:textId="77777777" w:rsidTr="001E59FE">
        <w:trPr>
          <w:jc w:val="center"/>
        </w:trPr>
        <w:tc>
          <w:tcPr>
            <w:tcW w:w="743" w:type="pct"/>
            <w:shd w:val="clear" w:color="auto" w:fill="auto"/>
          </w:tcPr>
          <w:p w14:paraId="401128C3" w14:textId="77777777" w:rsidR="005E7119" w:rsidRPr="00863276" w:rsidRDefault="005E7119" w:rsidP="001E59FE">
            <w:pPr>
              <w:spacing w:after="0"/>
              <w:jc w:val="both"/>
              <w:rPr>
                <w:sz w:val="20"/>
              </w:rPr>
            </w:pPr>
          </w:p>
        </w:tc>
        <w:tc>
          <w:tcPr>
            <w:tcW w:w="790" w:type="pct"/>
            <w:shd w:val="clear" w:color="auto" w:fill="auto"/>
          </w:tcPr>
          <w:p w14:paraId="6D5595E2" w14:textId="77777777" w:rsidR="005E7119" w:rsidRPr="00863276" w:rsidRDefault="005E7119" w:rsidP="001E59FE">
            <w:pPr>
              <w:widowControl w:val="0"/>
              <w:autoSpaceDE w:val="0"/>
              <w:autoSpaceDN w:val="0"/>
              <w:adjustRightInd w:val="0"/>
              <w:spacing w:after="0"/>
              <w:rPr>
                <w:sz w:val="20"/>
              </w:rPr>
            </w:pPr>
            <w:r w:rsidRPr="00863276">
              <w:rPr>
                <w:sz w:val="20"/>
              </w:rPr>
              <w:t xml:space="preserve">ИдОтпр </w:t>
            </w:r>
          </w:p>
        </w:tc>
        <w:tc>
          <w:tcPr>
            <w:tcW w:w="198" w:type="pct"/>
            <w:shd w:val="clear" w:color="auto" w:fill="auto"/>
          </w:tcPr>
          <w:p w14:paraId="0763DF2A" w14:textId="77777777" w:rsidR="005E7119" w:rsidRPr="00863276" w:rsidRDefault="005E7119" w:rsidP="001E59FE">
            <w:pPr>
              <w:widowControl w:val="0"/>
              <w:autoSpaceDE w:val="0"/>
              <w:autoSpaceDN w:val="0"/>
              <w:adjustRightInd w:val="0"/>
              <w:spacing w:after="0"/>
              <w:jc w:val="center"/>
              <w:rPr>
                <w:sz w:val="20"/>
              </w:rPr>
            </w:pPr>
            <w:r w:rsidRPr="00863276">
              <w:rPr>
                <w:sz w:val="20"/>
              </w:rPr>
              <w:t>О</w:t>
            </w:r>
          </w:p>
        </w:tc>
        <w:tc>
          <w:tcPr>
            <w:tcW w:w="495" w:type="pct"/>
            <w:shd w:val="clear" w:color="auto" w:fill="auto"/>
          </w:tcPr>
          <w:p w14:paraId="1D74FCA4" w14:textId="77777777" w:rsidR="005E7119" w:rsidRPr="00863276" w:rsidRDefault="005E7119" w:rsidP="001E59FE">
            <w:pPr>
              <w:widowControl w:val="0"/>
              <w:autoSpaceDE w:val="0"/>
              <w:autoSpaceDN w:val="0"/>
              <w:adjustRightInd w:val="0"/>
              <w:spacing w:after="0"/>
              <w:jc w:val="center"/>
              <w:rPr>
                <w:sz w:val="20"/>
              </w:rPr>
            </w:pPr>
            <w:r w:rsidRPr="00863276">
              <w:rPr>
                <w:sz w:val="20"/>
              </w:rPr>
              <w:t>Т(4-46)</w:t>
            </w:r>
          </w:p>
        </w:tc>
        <w:tc>
          <w:tcPr>
            <w:tcW w:w="1387" w:type="pct"/>
            <w:shd w:val="clear" w:color="auto" w:fill="auto"/>
          </w:tcPr>
          <w:p w14:paraId="2C0CE3C4" w14:textId="77777777" w:rsidR="005E7119" w:rsidRPr="00863276" w:rsidRDefault="005E7119" w:rsidP="001E59FE">
            <w:pPr>
              <w:widowControl w:val="0"/>
              <w:autoSpaceDE w:val="0"/>
              <w:autoSpaceDN w:val="0"/>
              <w:adjustRightInd w:val="0"/>
              <w:spacing w:after="0"/>
              <w:rPr>
                <w:sz w:val="20"/>
              </w:rPr>
            </w:pPr>
            <w:r w:rsidRPr="00863276">
              <w:rPr>
                <w:sz w:val="20"/>
              </w:rPr>
              <w:t xml:space="preserve">Идентификатор участника документооборота, - отправителя файла обмена корректировочного счета-фактуры (информации продавца) </w:t>
            </w:r>
          </w:p>
        </w:tc>
        <w:tc>
          <w:tcPr>
            <w:tcW w:w="1387" w:type="pct"/>
            <w:shd w:val="clear" w:color="auto" w:fill="auto"/>
          </w:tcPr>
          <w:p w14:paraId="058A94EC" w14:textId="77777777" w:rsidR="005E7119" w:rsidRPr="00863276" w:rsidRDefault="005E7119" w:rsidP="001E59FE">
            <w:pPr>
              <w:widowControl w:val="0"/>
              <w:autoSpaceDE w:val="0"/>
              <w:autoSpaceDN w:val="0"/>
              <w:adjustRightInd w:val="0"/>
              <w:spacing w:after="0"/>
              <w:rPr>
                <w:sz w:val="20"/>
              </w:rPr>
            </w:pPr>
            <w:r w:rsidRPr="00863276">
              <w:rPr>
                <w:sz w:val="20"/>
              </w:rPr>
              <w:t>Значение элемента представляется в виде ИдОЭДОСФКодПрод(Пок), где:</w:t>
            </w:r>
          </w:p>
          <w:p w14:paraId="307FD67C" w14:textId="77777777" w:rsidR="005E7119" w:rsidRPr="00863276" w:rsidRDefault="005E7119" w:rsidP="001E59FE">
            <w:pPr>
              <w:widowControl w:val="0"/>
              <w:autoSpaceDE w:val="0"/>
              <w:autoSpaceDN w:val="0"/>
              <w:adjustRightInd w:val="0"/>
              <w:spacing w:after="0"/>
              <w:rPr>
                <w:sz w:val="20"/>
              </w:rPr>
            </w:pPr>
            <w:r w:rsidRPr="00863276">
              <w:rPr>
                <w:sz w:val="20"/>
              </w:rPr>
              <w:t>ИдОЭДОСФ - идентификатор оператора электронного оборота счетов-фактур и первичных документов (оператор ЭДО СФ) - символьный трехзначный код. При включении оператора ЭДО СФ в сеть доверенных операторов ЭДО СФ ФНС России, идентификатор присваивается Федеральной налоговой службой;</w:t>
            </w:r>
          </w:p>
          <w:p w14:paraId="33542817" w14:textId="77777777" w:rsidR="005E7119" w:rsidRPr="00863276" w:rsidRDefault="005E7119" w:rsidP="001E59FE">
            <w:pPr>
              <w:widowControl w:val="0"/>
              <w:autoSpaceDE w:val="0"/>
              <w:autoSpaceDN w:val="0"/>
              <w:adjustRightInd w:val="0"/>
              <w:spacing w:after="0"/>
              <w:rPr>
                <w:sz w:val="20"/>
              </w:rPr>
            </w:pPr>
            <w:r w:rsidRPr="00863276">
              <w:rPr>
                <w:sz w:val="20"/>
              </w:rPr>
              <w:t>КодПрод(Пок) - код продавца (покупателя) - уникальный код участника, присваиваемый оператором ЭДО СФ, длина кода продавца (покупателя) не более 43 символов.</w:t>
            </w:r>
          </w:p>
          <w:p w14:paraId="3E92DA6A" w14:textId="77777777" w:rsidR="005E7119" w:rsidRPr="00863276" w:rsidRDefault="005E7119" w:rsidP="001E59FE">
            <w:pPr>
              <w:widowControl w:val="0"/>
              <w:autoSpaceDE w:val="0"/>
              <w:autoSpaceDN w:val="0"/>
              <w:adjustRightInd w:val="0"/>
              <w:spacing w:after="0"/>
              <w:rPr>
                <w:sz w:val="20"/>
              </w:rPr>
            </w:pPr>
            <w:r w:rsidRPr="00863276">
              <w:rPr>
                <w:sz w:val="20"/>
              </w:rPr>
              <w:t xml:space="preserve">При Функция=ДИС и направлении документа не через оператора ЭДО СФ ИдОтпр - глобальный уникальный идентификатор (GUID), однозначно идентифицирующий участника документооборота </w:t>
            </w:r>
          </w:p>
        </w:tc>
      </w:tr>
      <w:tr w:rsidR="005E7119" w:rsidRPr="00863276" w14:paraId="579DA4DA" w14:textId="77777777" w:rsidTr="001E59FE">
        <w:trPr>
          <w:jc w:val="center"/>
        </w:trPr>
        <w:tc>
          <w:tcPr>
            <w:tcW w:w="743" w:type="pct"/>
            <w:shd w:val="clear" w:color="auto" w:fill="auto"/>
          </w:tcPr>
          <w:p w14:paraId="69E8670E" w14:textId="77777777" w:rsidR="005E7119" w:rsidRPr="00863276" w:rsidRDefault="005E7119" w:rsidP="001E59FE">
            <w:pPr>
              <w:spacing w:after="0"/>
              <w:jc w:val="both"/>
              <w:rPr>
                <w:sz w:val="20"/>
              </w:rPr>
            </w:pPr>
          </w:p>
        </w:tc>
        <w:tc>
          <w:tcPr>
            <w:tcW w:w="790" w:type="pct"/>
            <w:shd w:val="clear" w:color="auto" w:fill="auto"/>
          </w:tcPr>
          <w:p w14:paraId="13C67169" w14:textId="77777777" w:rsidR="005E7119" w:rsidRPr="00863276" w:rsidRDefault="005E7119" w:rsidP="001E59FE">
            <w:pPr>
              <w:widowControl w:val="0"/>
              <w:autoSpaceDE w:val="0"/>
              <w:autoSpaceDN w:val="0"/>
              <w:adjustRightInd w:val="0"/>
              <w:spacing w:after="0"/>
              <w:rPr>
                <w:sz w:val="20"/>
              </w:rPr>
            </w:pPr>
            <w:r w:rsidRPr="00863276">
              <w:rPr>
                <w:sz w:val="20"/>
              </w:rPr>
              <w:t xml:space="preserve">ИдПол </w:t>
            </w:r>
          </w:p>
        </w:tc>
        <w:tc>
          <w:tcPr>
            <w:tcW w:w="198" w:type="pct"/>
            <w:shd w:val="clear" w:color="auto" w:fill="auto"/>
          </w:tcPr>
          <w:p w14:paraId="3EF97D25" w14:textId="77777777" w:rsidR="005E7119" w:rsidRPr="00863276" w:rsidRDefault="005E7119" w:rsidP="001E59FE">
            <w:pPr>
              <w:widowControl w:val="0"/>
              <w:autoSpaceDE w:val="0"/>
              <w:autoSpaceDN w:val="0"/>
              <w:adjustRightInd w:val="0"/>
              <w:spacing w:after="0"/>
              <w:jc w:val="center"/>
              <w:rPr>
                <w:sz w:val="20"/>
              </w:rPr>
            </w:pPr>
            <w:r w:rsidRPr="00863276">
              <w:rPr>
                <w:sz w:val="20"/>
              </w:rPr>
              <w:t>О</w:t>
            </w:r>
          </w:p>
        </w:tc>
        <w:tc>
          <w:tcPr>
            <w:tcW w:w="495" w:type="pct"/>
            <w:shd w:val="clear" w:color="auto" w:fill="auto"/>
          </w:tcPr>
          <w:p w14:paraId="0442D088" w14:textId="77777777" w:rsidR="005E7119" w:rsidRPr="00863276" w:rsidRDefault="005E7119" w:rsidP="001E59FE">
            <w:pPr>
              <w:widowControl w:val="0"/>
              <w:autoSpaceDE w:val="0"/>
              <w:autoSpaceDN w:val="0"/>
              <w:adjustRightInd w:val="0"/>
              <w:spacing w:after="0"/>
              <w:jc w:val="center"/>
              <w:rPr>
                <w:sz w:val="20"/>
              </w:rPr>
            </w:pPr>
            <w:r w:rsidRPr="00863276">
              <w:rPr>
                <w:sz w:val="20"/>
              </w:rPr>
              <w:t>Т(4-46)</w:t>
            </w:r>
          </w:p>
        </w:tc>
        <w:tc>
          <w:tcPr>
            <w:tcW w:w="1387" w:type="pct"/>
            <w:shd w:val="clear" w:color="auto" w:fill="auto"/>
          </w:tcPr>
          <w:p w14:paraId="1246ADF4" w14:textId="77777777" w:rsidR="005E7119" w:rsidRPr="00863276" w:rsidRDefault="005E7119" w:rsidP="001E59FE">
            <w:pPr>
              <w:widowControl w:val="0"/>
              <w:autoSpaceDE w:val="0"/>
              <w:autoSpaceDN w:val="0"/>
              <w:adjustRightInd w:val="0"/>
              <w:spacing w:after="0"/>
              <w:rPr>
                <w:sz w:val="20"/>
              </w:rPr>
            </w:pPr>
            <w:r w:rsidRPr="00863276">
              <w:rPr>
                <w:sz w:val="20"/>
              </w:rPr>
              <w:t xml:space="preserve">Идентификатор участника документооборота, получателя файла обмена корректировочного счета-фактуры (информации продавца) </w:t>
            </w:r>
          </w:p>
        </w:tc>
        <w:tc>
          <w:tcPr>
            <w:tcW w:w="1387" w:type="pct"/>
            <w:shd w:val="clear" w:color="auto" w:fill="auto"/>
          </w:tcPr>
          <w:p w14:paraId="3C8C1420" w14:textId="77777777" w:rsidR="005E7119" w:rsidRPr="00863276" w:rsidRDefault="005E7119" w:rsidP="001E59FE">
            <w:pPr>
              <w:widowControl w:val="0"/>
              <w:autoSpaceDE w:val="0"/>
              <w:autoSpaceDN w:val="0"/>
              <w:adjustRightInd w:val="0"/>
              <w:spacing w:after="0"/>
              <w:rPr>
                <w:sz w:val="20"/>
              </w:rPr>
            </w:pPr>
            <w:r w:rsidRPr="00863276">
              <w:rPr>
                <w:sz w:val="20"/>
              </w:rPr>
              <w:t>Значение элемента представляется в виде ИдОЭДОСФКодПрод(Пок), где:</w:t>
            </w:r>
          </w:p>
          <w:p w14:paraId="64ECE916" w14:textId="77777777" w:rsidR="005E7119" w:rsidRPr="00863276" w:rsidRDefault="005E7119" w:rsidP="001E59FE">
            <w:pPr>
              <w:widowControl w:val="0"/>
              <w:autoSpaceDE w:val="0"/>
              <w:autoSpaceDN w:val="0"/>
              <w:adjustRightInd w:val="0"/>
              <w:spacing w:after="0"/>
              <w:rPr>
                <w:sz w:val="20"/>
              </w:rPr>
            </w:pPr>
            <w:r w:rsidRPr="00863276">
              <w:rPr>
                <w:sz w:val="20"/>
              </w:rPr>
              <w:t xml:space="preserve">ИдОЭДОСФ - идентификатор оператора электронного оборота счетов-фактур и первичных документов (оператор ЭДО СФ) - символьный трехзначный код. При включении оператора ЭДО СФ в сеть доверенных операторов ЭДО СФ ФНС России, идентификатор присваивается Федеральной </w:t>
            </w:r>
            <w:r w:rsidRPr="00863276">
              <w:rPr>
                <w:sz w:val="20"/>
              </w:rPr>
              <w:lastRenderedPageBreak/>
              <w:t>налоговой службой; КодПрод(Пок) - код продавца (покупателя) - уникальный код участника, присваиваемый оператором ЭДО СФ, длина кода продавца (покупателя) не более 43 символов.</w:t>
            </w:r>
          </w:p>
          <w:p w14:paraId="6FB6EC8C" w14:textId="77777777" w:rsidR="005E7119" w:rsidRPr="00863276" w:rsidRDefault="005E7119" w:rsidP="001E59FE">
            <w:pPr>
              <w:widowControl w:val="0"/>
              <w:autoSpaceDE w:val="0"/>
              <w:autoSpaceDN w:val="0"/>
              <w:adjustRightInd w:val="0"/>
              <w:spacing w:after="0"/>
              <w:rPr>
                <w:sz w:val="20"/>
              </w:rPr>
            </w:pPr>
            <w:r w:rsidRPr="00863276">
              <w:rPr>
                <w:sz w:val="20"/>
              </w:rPr>
              <w:t xml:space="preserve">При Функция=ДИС и направлении документа не через оператора ЭДО СФ ИдОтпр - глобальный уникальный идентификатор (GUID), однозначно идентифицирующий участника документооборота </w:t>
            </w:r>
          </w:p>
        </w:tc>
      </w:tr>
      <w:tr w:rsidR="005E7119" w:rsidRPr="00863276" w14:paraId="0F12449E" w14:textId="77777777" w:rsidTr="001E59FE">
        <w:trPr>
          <w:jc w:val="center"/>
        </w:trPr>
        <w:tc>
          <w:tcPr>
            <w:tcW w:w="743" w:type="pct"/>
            <w:shd w:val="clear" w:color="auto" w:fill="auto"/>
          </w:tcPr>
          <w:p w14:paraId="55CA31E9" w14:textId="77777777" w:rsidR="005E7119" w:rsidRPr="00863276" w:rsidRDefault="005E7119" w:rsidP="001E59FE">
            <w:pPr>
              <w:spacing w:after="0"/>
              <w:jc w:val="both"/>
              <w:rPr>
                <w:sz w:val="20"/>
              </w:rPr>
            </w:pPr>
          </w:p>
        </w:tc>
        <w:tc>
          <w:tcPr>
            <w:tcW w:w="790" w:type="pct"/>
            <w:shd w:val="clear" w:color="auto" w:fill="auto"/>
          </w:tcPr>
          <w:p w14:paraId="48E99501" w14:textId="77777777" w:rsidR="005E7119" w:rsidRPr="00863276" w:rsidRDefault="005E7119" w:rsidP="001E59FE">
            <w:pPr>
              <w:widowControl w:val="0"/>
              <w:autoSpaceDE w:val="0"/>
              <w:autoSpaceDN w:val="0"/>
              <w:adjustRightInd w:val="0"/>
              <w:spacing w:after="0"/>
              <w:rPr>
                <w:sz w:val="20"/>
              </w:rPr>
            </w:pPr>
            <w:r w:rsidRPr="00863276">
              <w:rPr>
                <w:sz w:val="20"/>
              </w:rPr>
              <w:t xml:space="preserve">СвОЭДОтпр </w:t>
            </w:r>
          </w:p>
        </w:tc>
        <w:tc>
          <w:tcPr>
            <w:tcW w:w="198" w:type="pct"/>
            <w:shd w:val="clear" w:color="auto" w:fill="auto"/>
          </w:tcPr>
          <w:p w14:paraId="44062DA4" w14:textId="77777777" w:rsidR="005E7119" w:rsidRPr="00863276" w:rsidRDefault="005E7119" w:rsidP="001E59FE">
            <w:pPr>
              <w:widowControl w:val="0"/>
              <w:autoSpaceDE w:val="0"/>
              <w:autoSpaceDN w:val="0"/>
              <w:adjustRightInd w:val="0"/>
              <w:spacing w:after="0"/>
              <w:jc w:val="center"/>
              <w:rPr>
                <w:sz w:val="20"/>
              </w:rPr>
            </w:pPr>
            <w:r w:rsidRPr="00863276">
              <w:rPr>
                <w:sz w:val="20"/>
              </w:rPr>
              <w:t>Н</w:t>
            </w:r>
          </w:p>
        </w:tc>
        <w:tc>
          <w:tcPr>
            <w:tcW w:w="495" w:type="pct"/>
            <w:shd w:val="clear" w:color="auto" w:fill="auto"/>
          </w:tcPr>
          <w:p w14:paraId="3C11C418" w14:textId="77777777" w:rsidR="005E7119" w:rsidRPr="00863276" w:rsidRDefault="005E7119" w:rsidP="001E59FE">
            <w:pPr>
              <w:jc w:val="center"/>
              <w:rPr>
                <w:sz w:val="20"/>
              </w:rPr>
            </w:pPr>
            <w:r w:rsidRPr="00863276">
              <w:rPr>
                <w:sz w:val="20"/>
              </w:rPr>
              <w:t>С</w:t>
            </w:r>
          </w:p>
        </w:tc>
        <w:tc>
          <w:tcPr>
            <w:tcW w:w="1387" w:type="pct"/>
            <w:shd w:val="clear" w:color="auto" w:fill="auto"/>
          </w:tcPr>
          <w:p w14:paraId="109CAC8E" w14:textId="77777777" w:rsidR="005E7119" w:rsidRPr="00863276" w:rsidRDefault="005E7119" w:rsidP="001E59FE">
            <w:pPr>
              <w:widowControl w:val="0"/>
              <w:autoSpaceDE w:val="0"/>
              <w:autoSpaceDN w:val="0"/>
              <w:adjustRightInd w:val="0"/>
              <w:spacing w:after="0"/>
              <w:rPr>
                <w:sz w:val="20"/>
              </w:rPr>
            </w:pPr>
            <w:r w:rsidRPr="00863276">
              <w:rPr>
                <w:sz w:val="20"/>
              </w:rPr>
              <w:t xml:space="preserve">Сведения об операторе электронного документооборота отправителя файла обмена корректировочного счета-фактуры (информации продавца) </w:t>
            </w:r>
          </w:p>
        </w:tc>
        <w:tc>
          <w:tcPr>
            <w:tcW w:w="1387" w:type="pct"/>
            <w:shd w:val="clear" w:color="auto" w:fill="auto"/>
          </w:tcPr>
          <w:p w14:paraId="65948346" w14:textId="77777777" w:rsidR="005E7119" w:rsidRPr="00AE3D45" w:rsidRDefault="005E7119" w:rsidP="001E59FE">
            <w:pPr>
              <w:widowControl w:val="0"/>
              <w:autoSpaceDE w:val="0"/>
              <w:autoSpaceDN w:val="0"/>
              <w:adjustRightInd w:val="0"/>
              <w:spacing w:after="0"/>
              <w:rPr>
                <w:sz w:val="20"/>
              </w:rPr>
            </w:pPr>
            <w:r w:rsidRPr="00AE3D45">
              <w:rPr>
                <w:sz w:val="20"/>
              </w:rPr>
              <w:t>Обязателен при приеме.</w:t>
            </w:r>
          </w:p>
          <w:p w14:paraId="0D7CFD68" w14:textId="77777777" w:rsidR="005E7119" w:rsidRPr="00863276" w:rsidRDefault="005E7119" w:rsidP="001E59FE">
            <w:pPr>
              <w:widowControl w:val="0"/>
              <w:autoSpaceDE w:val="0"/>
              <w:autoSpaceDN w:val="0"/>
              <w:adjustRightInd w:val="0"/>
              <w:spacing w:after="0"/>
              <w:rPr>
                <w:sz w:val="20"/>
              </w:rPr>
            </w:pPr>
            <w:r w:rsidRPr="00AE3D45">
              <w:rPr>
                <w:sz w:val="20"/>
              </w:rPr>
              <w:t>Заполняется сведениями об ОЭДО ЕИС, которые указаны в справочнике «Операторы электронного документооборота» (edoNsiOperatorInfo)</w:t>
            </w:r>
          </w:p>
        </w:tc>
      </w:tr>
      <w:tr w:rsidR="005E7119" w:rsidRPr="00863276" w14:paraId="6CDA13E7" w14:textId="77777777" w:rsidTr="001E59FE">
        <w:trPr>
          <w:jc w:val="center"/>
        </w:trPr>
        <w:tc>
          <w:tcPr>
            <w:tcW w:w="5000" w:type="pct"/>
            <w:gridSpan w:val="6"/>
            <w:shd w:val="clear" w:color="auto" w:fill="auto"/>
          </w:tcPr>
          <w:p w14:paraId="4ADF1FF7" w14:textId="77777777" w:rsidR="005E7119" w:rsidRPr="00863276" w:rsidRDefault="005E7119" w:rsidP="001E59FE">
            <w:pPr>
              <w:jc w:val="center"/>
              <w:rPr>
                <w:sz w:val="20"/>
              </w:rPr>
            </w:pPr>
            <w:r w:rsidRPr="00863276">
              <w:rPr>
                <w:b/>
                <w:sz w:val="20"/>
              </w:rPr>
              <w:t>Сведения об операторе электронного документооборота отправителя файла обмена корректировочного счета-фактуры (информации продавца)</w:t>
            </w:r>
          </w:p>
        </w:tc>
      </w:tr>
      <w:tr w:rsidR="005E7119" w:rsidRPr="00863276" w14:paraId="7DEF0248" w14:textId="77777777" w:rsidTr="001E59FE">
        <w:trPr>
          <w:jc w:val="center"/>
        </w:trPr>
        <w:tc>
          <w:tcPr>
            <w:tcW w:w="743" w:type="pct"/>
            <w:shd w:val="clear" w:color="auto" w:fill="auto"/>
          </w:tcPr>
          <w:p w14:paraId="053A8892" w14:textId="77777777" w:rsidR="005E7119" w:rsidRPr="00863276" w:rsidRDefault="005E7119" w:rsidP="001E59FE">
            <w:pPr>
              <w:spacing w:after="0"/>
              <w:jc w:val="both"/>
              <w:rPr>
                <w:sz w:val="20"/>
              </w:rPr>
            </w:pPr>
            <w:r w:rsidRPr="00863276">
              <w:rPr>
                <w:b/>
                <w:sz w:val="20"/>
              </w:rPr>
              <w:t>СвОЭДОтпр</w:t>
            </w:r>
          </w:p>
        </w:tc>
        <w:tc>
          <w:tcPr>
            <w:tcW w:w="790" w:type="pct"/>
            <w:shd w:val="clear" w:color="auto" w:fill="auto"/>
          </w:tcPr>
          <w:p w14:paraId="31960210" w14:textId="77777777" w:rsidR="005E7119" w:rsidRPr="00863276" w:rsidRDefault="005E7119" w:rsidP="001E59FE">
            <w:pPr>
              <w:jc w:val="center"/>
              <w:rPr>
                <w:sz w:val="20"/>
              </w:rPr>
            </w:pPr>
          </w:p>
        </w:tc>
        <w:tc>
          <w:tcPr>
            <w:tcW w:w="198" w:type="pct"/>
            <w:shd w:val="clear" w:color="auto" w:fill="auto"/>
          </w:tcPr>
          <w:p w14:paraId="62D9DC0E" w14:textId="77777777" w:rsidR="005E7119" w:rsidRPr="00863276" w:rsidRDefault="005E7119" w:rsidP="001E59FE">
            <w:pPr>
              <w:jc w:val="center"/>
              <w:rPr>
                <w:sz w:val="20"/>
              </w:rPr>
            </w:pPr>
          </w:p>
        </w:tc>
        <w:tc>
          <w:tcPr>
            <w:tcW w:w="495" w:type="pct"/>
            <w:shd w:val="clear" w:color="auto" w:fill="auto"/>
          </w:tcPr>
          <w:p w14:paraId="5ADBE06C" w14:textId="77777777" w:rsidR="005E7119" w:rsidRPr="00863276" w:rsidRDefault="005E7119" w:rsidP="001E59FE">
            <w:pPr>
              <w:jc w:val="center"/>
              <w:rPr>
                <w:sz w:val="20"/>
              </w:rPr>
            </w:pPr>
          </w:p>
        </w:tc>
        <w:tc>
          <w:tcPr>
            <w:tcW w:w="1387" w:type="pct"/>
            <w:shd w:val="clear" w:color="auto" w:fill="auto"/>
          </w:tcPr>
          <w:p w14:paraId="403D792F" w14:textId="77777777" w:rsidR="005E7119" w:rsidRPr="00863276" w:rsidRDefault="005E7119" w:rsidP="001E59FE">
            <w:pPr>
              <w:rPr>
                <w:sz w:val="20"/>
              </w:rPr>
            </w:pPr>
          </w:p>
        </w:tc>
        <w:tc>
          <w:tcPr>
            <w:tcW w:w="1387" w:type="pct"/>
            <w:shd w:val="clear" w:color="auto" w:fill="auto"/>
          </w:tcPr>
          <w:p w14:paraId="115ED3C6" w14:textId="77777777" w:rsidR="005E7119" w:rsidRPr="00863276" w:rsidRDefault="005E7119" w:rsidP="001E59FE">
            <w:pPr>
              <w:rPr>
                <w:sz w:val="20"/>
              </w:rPr>
            </w:pPr>
          </w:p>
        </w:tc>
      </w:tr>
      <w:tr w:rsidR="005E7119" w:rsidRPr="00863276" w14:paraId="63D451F6" w14:textId="77777777" w:rsidTr="001E59FE">
        <w:trPr>
          <w:jc w:val="center"/>
        </w:trPr>
        <w:tc>
          <w:tcPr>
            <w:tcW w:w="743" w:type="pct"/>
            <w:shd w:val="clear" w:color="auto" w:fill="auto"/>
          </w:tcPr>
          <w:p w14:paraId="55377C91" w14:textId="77777777" w:rsidR="005E7119" w:rsidRPr="00863276" w:rsidRDefault="005E7119" w:rsidP="001E59FE">
            <w:pPr>
              <w:spacing w:after="0"/>
              <w:jc w:val="both"/>
              <w:rPr>
                <w:sz w:val="20"/>
              </w:rPr>
            </w:pPr>
          </w:p>
        </w:tc>
        <w:tc>
          <w:tcPr>
            <w:tcW w:w="790" w:type="pct"/>
            <w:shd w:val="clear" w:color="auto" w:fill="auto"/>
          </w:tcPr>
          <w:p w14:paraId="4CB29C9E" w14:textId="77777777" w:rsidR="005E7119" w:rsidRPr="00863276" w:rsidRDefault="005E7119" w:rsidP="001E59FE">
            <w:pPr>
              <w:widowControl w:val="0"/>
              <w:autoSpaceDE w:val="0"/>
              <w:autoSpaceDN w:val="0"/>
              <w:adjustRightInd w:val="0"/>
              <w:spacing w:after="0"/>
              <w:rPr>
                <w:sz w:val="20"/>
              </w:rPr>
            </w:pPr>
            <w:r w:rsidRPr="00863276">
              <w:rPr>
                <w:sz w:val="20"/>
              </w:rPr>
              <w:t xml:space="preserve">НаимОрг </w:t>
            </w:r>
          </w:p>
        </w:tc>
        <w:tc>
          <w:tcPr>
            <w:tcW w:w="198" w:type="pct"/>
            <w:shd w:val="clear" w:color="auto" w:fill="auto"/>
          </w:tcPr>
          <w:p w14:paraId="7B2F4059" w14:textId="77777777" w:rsidR="005E7119" w:rsidRPr="00863276" w:rsidRDefault="005E7119" w:rsidP="001E59FE">
            <w:pPr>
              <w:widowControl w:val="0"/>
              <w:autoSpaceDE w:val="0"/>
              <w:autoSpaceDN w:val="0"/>
              <w:adjustRightInd w:val="0"/>
              <w:spacing w:after="0"/>
              <w:jc w:val="center"/>
              <w:rPr>
                <w:sz w:val="20"/>
              </w:rPr>
            </w:pPr>
            <w:r w:rsidRPr="00863276">
              <w:rPr>
                <w:sz w:val="20"/>
              </w:rPr>
              <w:t>О</w:t>
            </w:r>
          </w:p>
        </w:tc>
        <w:tc>
          <w:tcPr>
            <w:tcW w:w="495" w:type="pct"/>
            <w:shd w:val="clear" w:color="auto" w:fill="auto"/>
          </w:tcPr>
          <w:p w14:paraId="5EC48633" w14:textId="77777777" w:rsidR="005E7119" w:rsidRPr="00863276" w:rsidRDefault="005E7119" w:rsidP="001E59FE">
            <w:pPr>
              <w:widowControl w:val="0"/>
              <w:autoSpaceDE w:val="0"/>
              <w:autoSpaceDN w:val="0"/>
              <w:adjustRightInd w:val="0"/>
              <w:spacing w:after="0"/>
              <w:jc w:val="center"/>
              <w:rPr>
                <w:sz w:val="20"/>
              </w:rPr>
            </w:pPr>
            <w:r w:rsidRPr="00863276">
              <w:rPr>
                <w:sz w:val="20"/>
              </w:rPr>
              <w:t>ТЦ-1000)</w:t>
            </w:r>
          </w:p>
        </w:tc>
        <w:tc>
          <w:tcPr>
            <w:tcW w:w="1387" w:type="pct"/>
            <w:shd w:val="clear" w:color="auto" w:fill="auto"/>
          </w:tcPr>
          <w:p w14:paraId="345D33B6" w14:textId="77777777" w:rsidR="005E7119" w:rsidRPr="00863276" w:rsidRDefault="005E7119" w:rsidP="001E59FE">
            <w:pPr>
              <w:widowControl w:val="0"/>
              <w:autoSpaceDE w:val="0"/>
              <w:autoSpaceDN w:val="0"/>
              <w:adjustRightInd w:val="0"/>
              <w:spacing w:after="0"/>
              <w:rPr>
                <w:sz w:val="20"/>
              </w:rPr>
            </w:pPr>
            <w:r w:rsidRPr="00863276">
              <w:rPr>
                <w:sz w:val="20"/>
              </w:rPr>
              <w:t xml:space="preserve">Наименование </w:t>
            </w:r>
          </w:p>
        </w:tc>
        <w:tc>
          <w:tcPr>
            <w:tcW w:w="1387" w:type="pct"/>
            <w:shd w:val="clear" w:color="auto" w:fill="auto"/>
          </w:tcPr>
          <w:p w14:paraId="76959725" w14:textId="77777777" w:rsidR="005E7119" w:rsidRPr="00863276" w:rsidRDefault="005E7119" w:rsidP="001E59FE">
            <w:pPr>
              <w:rPr>
                <w:sz w:val="20"/>
              </w:rPr>
            </w:pPr>
          </w:p>
        </w:tc>
      </w:tr>
      <w:tr w:rsidR="005E7119" w:rsidRPr="00863276" w14:paraId="554A8F69" w14:textId="77777777" w:rsidTr="001E59FE">
        <w:trPr>
          <w:jc w:val="center"/>
        </w:trPr>
        <w:tc>
          <w:tcPr>
            <w:tcW w:w="743" w:type="pct"/>
            <w:shd w:val="clear" w:color="auto" w:fill="auto"/>
          </w:tcPr>
          <w:p w14:paraId="63593D61" w14:textId="77777777" w:rsidR="005E7119" w:rsidRPr="00863276" w:rsidRDefault="005E7119" w:rsidP="001E59FE">
            <w:pPr>
              <w:spacing w:after="0"/>
              <w:jc w:val="both"/>
              <w:rPr>
                <w:sz w:val="20"/>
              </w:rPr>
            </w:pPr>
          </w:p>
        </w:tc>
        <w:tc>
          <w:tcPr>
            <w:tcW w:w="790" w:type="pct"/>
            <w:shd w:val="clear" w:color="auto" w:fill="auto"/>
          </w:tcPr>
          <w:p w14:paraId="7194AB78" w14:textId="77777777" w:rsidR="005E7119" w:rsidRPr="00863276" w:rsidRDefault="005E7119" w:rsidP="001E59FE">
            <w:pPr>
              <w:widowControl w:val="0"/>
              <w:autoSpaceDE w:val="0"/>
              <w:autoSpaceDN w:val="0"/>
              <w:adjustRightInd w:val="0"/>
              <w:spacing w:after="0"/>
              <w:rPr>
                <w:sz w:val="20"/>
              </w:rPr>
            </w:pPr>
            <w:r w:rsidRPr="00863276">
              <w:rPr>
                <w:sz w:val="20"/>
              </w:rPr>
              <w:t xml:space="preserve">ИННЮЛ </w:t>
            </w:r>
          </w:p>
        </w:tc>
        <w:tc>
          <w:tcPr>
            <w:tcW w:w="198" w:type="pct"/>
            <w:shd w:val="clear" w:color="auto" w:fill="auto"/>
          </w:tcPr>
          <w:p w14:paraId="6F8316BF" w14:textId="77777777" w:rsidR="005E7119" w:rsidRPr="00863276" w:rsidRDefault="005E7119" w:rsidP="001E59FE">
            <w:pPr>
              <w:widowControl w:val="0"/>
              <w:autoSpaceDE w:val="0"/>
              <w:autoSpaceDN w:val="0"/>
              <w:adjustRightInd w:val="0"/>
              <w:spacing w:after="0"/>
              <w:jc w:val="center"/>
              <w:rPr>
                <w:sz w:val="20"/>
              </w:rPr>
            </w:pPr>
            <w:r w:rsidRPr="00863276">
              <w:rPr>
                <w:sz w:val="20"/>
              </w:rPr>
              <w:t>О</w:t>
            </w:r>
          </w:p>
        </w:tc>
        <w:tc>
          <w:tcPr>
            <w:tcW w:w="495" w:type="pct"/>
            <w:shd w:val="clear" w:color="auto" w:fill="auto"/>
          </w:tcPr>
          <w:p w14:paraId="130C9CD8" w14:textId="77777777" w:rsidR="005E7119" w:rsidRPr="00863276" w:rsidRDefault="005E7119" w:rsidP="001E59FE">
            <w:pPr>
              <w:widowControl w:val="0"/>
              <w:autoSpaceDE w:val="0"/>
              <w:autoSpaceDN w:val="0"/>
              <w:adjustRightInd w:val="0"/>
              <w:spacing w:after="0"/>
              <w:jc w:val="center"/>
              <w:rPr>
                <w:sz w:val="20"/>
              </w:rPr>
            </w:pPr>
            <w:r w:rsidRPr="00863276">
              <w:rPr>
                <w:sz w:val="20"/>
              </w:rPr>
              <w:t>Т(=10)</w:t>
            </w:r>
          </w:p>
        </w:tc>
        <w:tc>
          <w:tcPr>
            <w:tcW w:w="1387" w:type="pct"/>
            <w:shd w:val="clear" w:color="auto" w:fill="auto"/>
          </w:tcPr>
          <w:p w14:paraId="65E9BCE5" w14:textId="77777777" w:rsidR="005E7119" w:rsidRPr="00863276" w:rsidRDefault="005E7119" w:rsidP="001E59FE">
            <w:pPr>
              <w:widowControl w:val="0"/>
              <w:autoSpaceDE w:val="0"/>
              <w:autoSpaceDN w:val="0"/>
              <w:adjustRightInd w:val="0"/>
              <w:spacing w:after="0"/>
              <w:rPr>
                <w:sz w:val="20"/>
              </w:rPr>
            </w:pPr>
            <w:r w:rsidRPr="00863276">
              <w:rPr>
                <w:sz w:val="20"/>
              </w:rPr>
              <w:t xml:space="preserve">ИНН </w:t>
            </w:r>
          </w:p>
        </w:tc>
        <w:tc>
          <w:tcPr>
            <w:tcW w:w="1387" w:type="pct"/>
            <w:shd w:val="clear" w:color="auto" w:fill="auto"/>
          </w:tcPr>
          <w:p w14:paraId="53008065" w14:textId="77777777" w:rsidR="005E7119" w:rsidRPr="00863276" w:rsidRDefault="005E7119" w:rsidP="001E59FE">
            <w:pPr>
              <w:widowControl w:val="0"/>
              <w:autoSpaceDE w:val="0"/>
              <w:autoSpaceDN w:val="0"/>
              <w:adjustRightInd w:val="0"/>
              <w:spacing w:after="0"/>
              <w:rPr>
                <w:sz w:val="20"/>
              </w:rPr>
            </w:pPr>
            <w:r w:rsidRPr="00863276">
              <w:rPr>
                <w:sz w:val="20"/>
              </w:rPr>
              <w:t xml:space="preserve">Типовой элемент &lt;ИННЮЛТип&gt; </w:t>
            </w:r>
          </w:p>
        </w:tc>
      </w:tr>
      <w:tr w:rsidR="005E7119" w:rsidRPr="00863276" w14:paraId="332EFF3A" w14:textId="77777777" w:rsidTr="001E59FE">
        <w:trPr>
          <w:jc w:val="center"/>
        </w:trPr>
        <w:tc>
          <w:tcPr>
            <w:tcW w:w="743" w:type="pct"/>
            <w:shd w:val="clear" w:color="auto" w:fill="auto"/>
          </w:tcPr>
          <w:p w14:paraId="286C9E7D" w14:textId="77777777" w:rsidR="005E7119" w:rsidRPr="00863276" w:rsidRDefault="005E7119" w:rsidP="001E59FE">
            <w:pPr>
              <w:spacing w:after="0"/>
              <w:jc w:val="both"/>
              <w:rPr>
                <w:sz w:val="20"/>
              </w:rPr>
            </w:pPr>
          </w:p>
        </w:tc>
        <w:tc>
          <w:tcPr>
            <w:tcW w:w="790" w:type="pct"/>
            <w:shd w:val="clear" w:color="auto" w:fill="auto"/>
          </w:tcPr>
          <w:p w14:paraId="6A08F81A" w14:textId="77777777" w:rsidR="005E7119" w:rsidRPr="00863276" w:rsidRDefault="005E7119" w:rsidP="001E59FE">
            <w:pPr>
              <w:widowControl w:val="0"/>
              <w:autoSpaceDE w:val="0"/>
              <w:autoSpaceDN w:val="0"/>
              <w:adjustRightInd w:val="0"/>
              <w:spacing w:after="0"/>
              <w:rPr>
                <w:sz w:val="20"/>
              </w:rPr>
            </w:pPr>
            <w:r w:rsidRPr="00863276">
              <w:rPr>
                <w:sz w:val="20"/>
              </w:rPr>
              <w:t xml:space="preserve">ИдЭДО </w:t>
            </w:r>
          </w:p>
        </w:tc>
        <w:tc>
          <w:tcPr>
            <w:tcW w:w="198" w:type="pct"/>
            <w:shd w:val="clear" w:color="auto" w:fill="auto"/>
          </w:tcPr>
          <w:p w14:paraId="7522DD5A" w14:textId="77777777" w:rsidR="005E7119" w:rsidRPr="00863276" w:rsidRDefault="005E7119" w:rsidP="001E59FE">
            <w:pPr>
              <w:widowControl w:val="0"/>
              <w:autoSpaceDE w:val="0"/>
              <w:autoSpaceDN w:val="0"/>
              <w:adjustRightInd w:val="0"/>
              <w:spacing w:after="0"/>
              <w:jc w:val="center"/>
              <w:rPr>
                <w:sz w:val="20"/>
              </w:rPr>
            </w:pPr>
            <w:r w:rsidRPr="00863276">
              <w:rPr>
                <w:sz w:val="20"/>
              </w:rPr>
              <w:t>О</w:t>
            </w:r>
          </w:p>
        </w:tc>
        <w:tc>
          <w:tcPr>
            <w:tcW w:w="495" w:type="pct"/>
            <w:shd w:val="clear" w:color="auto" w:fill="auto"/>
          </w:tcPr>
          <w:p w14:paraId="5592B2B7" w14:textId="77777777" w:rsidR="005E7119" w:rsidRPr="00863276" w:rsidRDefault="005E7119" w:rsidP="001E59FE">
            <w:pPr>
              <w:widowControl w:val="0"/>
              <w:autoSpaceDE w:val="0"/>
              <w:autoSpaceDN w:val="0"/>
              <w:adjustRightInd w:val="0"/>
              <w:spacing w:after="0"/>
              <w:jc w:val="center"/>
              <w:rPr>
                <w:sz w:val="20"/>
              </w:rPr>
            </w:pPr>
            <w:r w:rsidRPr="00863276">
              <w:rPr>
                <w:sz w:val="20"/>
              </w:rPr>
              <w:t>Т(=3)</w:t>
            </w:r>
          </w:p>
        </w:tc>
        <w:tc>
          <w:tcPr>
            <w:tcW w:w="1387" w:type="pct"/>
            <w:shd w:val="clear" w:color="auto" w:fill="auto"/>
          </w:tcPr>
          <w:p w14:paraId="77DEFB68" w14:textId="77777777" w:rsidR="005E7119" w:rsidRPr="00863276" w:rsidRDefault="005E7119" w:rsidP="001E59FE">
            <w:pPr>
              <w:widowControl w:val="0"/>
              <w:autoSpaceDE w:val="0"/>
              <w:autoSpaceDN w:val="0"/>
              <w:adjustRightInd w:val="0"/>
              <w:spacing w:after="0"/>
              <w:rPr>
                <w:sz w:val="20"/>
              </w:rPr>
            </w:pPr>
            <w:r w:rsidRPr="00863276">
              <w:rPr>
                <w:sz w:val="20"/>
              </w:rPr>
              <w:t xml:space="preserve">Идентификатор оператора электронного документооборота отправителя файла обмена корректировочного счета-фактуры (информации продавца) </w:t>
            </w:r>
          </w:p>
        </w:tc>
        <w:tc>
          <w:tcPr>
            <w:tcW w:w="1387" w:type="pct"/>
            <w:shd w:val="clear" w:color="auto" w:fill="auto"/>
          </w:tcPr>
          <w:p w14:paraId="405FB852" w14:textId="77777777" w:rsidR="005E7119" w:rsidRPr="00863276" w:rsidRDefault="005E7119" w:rsidP="001E59FE">
            <w:pPr>
              <w:widowControl w:val="0"/>
              <w:autoSpaceDE w:val="0"/>
              <w:autoSpaceDN w:val="0"/>
              <w:adjustRightInd w:val="0"/>
              <w:spacing w:after="0"/>
              <w:rPr>
                <w:sz w:val="20"/>
              </w:rPr>
            </w:pPr>
            <w:r w:rsidRPr="00863276">
              <w:rPr>
                <w:sz w:val="20"/>
              </w:rPr>
              <w:t xml:space="preserve">Идентификатор оператора ЭДО СФ, услугами которого пользуется покупатель (продавец), символьный трехзначный код. В значении идентификатора допускаются символы латинского алфавита A-Z, a-z, цифры 0-9, знаки "@", ".", "-". Значение идентификатора регистронезависимо. При включении оператора ЭДО СФ в сеть доверенных операторов ЭДО СФ ФНС России, идентификатор присваивается Федеральной налоговой службой </w:t>
            </w:r>
          </w:p>
        </w:tc>
      </w:tr>
      <w:tr w:rsidR="005E7119" w:rsidRPr="00863276" w14:paraId="44D0D609" w14:textId="77777777" w:rsidTr="001E59FE">
        <w:trPr>
          <w:jc w:val="center"/>
        </w:trPr>
        <w:tc>
          <w:tcPr>
            <w:tcW w:w="5000" w:type="pct"/>
            <w:gridSpan w:val="6"/>
            <w:shd w:val="clear" w:color="auto" w:fill="auto"/>
          </w:tcPr>
          <w:p w14:paraId="2D021AF4" w14:textId="77777777" w:rsidR="005E7119" w:rsidRPr="00863276" w:rsidRDefault="005E7119" w:rsidP="001E59FE">
            <w:pPr>
              <w:jc w:val="center"/>
              <w:rPr>
                <w:sz w:val="20"/>
              </w:rPr>
            </w:pPr>
            <w:r w:rsidRPr="00863276">
              <w:rPr>
                <w:b/>
                <w:sz w:val="20"/>
              </w:rPr>
              <w:t>Корректировочный счет-фактура, применяемый при расчетах по налогу на добавленную стоимость (информация продавца)</w:t>
            </w:r>
          </w:p>
        </w:tc>
      </w:tr>
      <w:tr w:rsidR="005E7119" w:rsidRPr="00863276" w14:paraId="32F68142"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1AAFF77B" w14:textId="77777777" w:rsidR="005E7119" w:rsidRPr="00863276" w:rsidRDefault="005E7119" w:rsidP="001E59FE">
            <w:pPr>
              <w:spacing w:after="0"/>
              <w:jc w:val="both"/>
              <w:rPr>
                <w:sz w:val="20"/>
              </w:rPr>
            </w:pPr>
            <w:r w:rsidRPr="00863276">
              <w:rPr>
                <w:b/>
                <w:sz w:val="20"/>
              </w:rPr>
              <w:t>Документ</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6BB5E5D9" w14:textId="77777777" w:rsidR="005E7119" w:rsidRPr="00863276" w:rsidRDefault="005E7119" w:rsidP="001E59FE">
            <w:pPr>
              <w:jc w:val="center"/>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3C3FB091" w14:textId="77777777" w:rsidR="005E7119" w:rsidRPr="00863276" w:rsidRDefault="005E7119" w:rsidP="001E59FE">
            <w:pPr>
              <w:jc w:val="center"/>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72657287" w14:textId="77777777" w:rsidR="005E7119" w:rsidRPr="00863276" w:rsidRDefault="005E7119" w:rsidP="001E59FE">
            <w:pPr>
              <w:jc w:val="cente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8E7ACAA" w14:textId="77777777" w:rsidR="005E7119" w:rsidRPr="00863276" w:rsidRDefault="005E7119" w:rsidP="001E59FE">
            <w:pP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AD7C6E8" w14:textId="77777777" w:rsidR="005E7119" w:rsidRPr="00863276" w:rsidRDefault="005E7119" w:rsidP="001E59FE">
            <w:pPr>
              <w:rPr>
                <w:sz w:val="20"/>
              </w:rPr>
            </w:pPr>
          </w:p>
        </w:tc>
      </w:tr>
      <w:tr w:rsidR="005E7119" w:rsidRPr="00863276" w14:paraId="27C956E1"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35C985B0" w14:textId="77777777" w:rsidR="005E7119" w:rsidRPr="00863276" w:rsidRDefault="005E7119" w:rsidP="001E59FE">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0F1A7A12" w14:textId="77777777" w:rsidR="005E7119" w:rsidRPr="00863276" w:rsidRDefault="005E7119" w:rsidP="001E59FE">
            <w:pPr>
              <w:widowControl w:val="0"/>
              <w:autoSpaceDE w:val="0"/>
              <w:autoSpaceDN w:val="0"/>
              <w:adjustRightInd w:val="0"/>
              <w:spacing w:after="0"/>
              <w:rPr>
                <w:sz w:val="20"/>
              </w:rPr>
            </w:pPr>
            <w:r w:rsidRPr="00863276">
              <w:rPr>
                <w:sz w:val="20"/>
              </w:rPr>
              <w:t xml:space="preserve">КНД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05C9C2CF" w14:textId="77777777" w:rsidR="005E7119" w:rsidRPr="00863276" w:rsidRDefault="005E7119" w:rsidP="001E59FE">
            <w:pPr>
              <w:widowControl w:val="0"/>
              <w:autoSpaceDE w:val="0"/>
              <w:autoSpaceDN w:val="0"/>
              <w:adjustRightInd w:val="0"/>
              <w:spacing w:after="0"/>
              <w:jc w:val="center"/>
              <w:rPr>
                <w:sz w:val="20"/>
              </w:rPr>
            </w:pPr>
            <w:r w:rsidRPr="00863276">
              <w:rPr>
                <w:sz w:val="20"/>
              </w:rPr>
              <w:t>ОК</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28433081" w14:textId="77777777" w:rsidR="005E7119" w:rsidRPr="00863276" w:rsidRDefault="005E7119" w:rsidP="001E59FE">
            <w:pPr>
              <w:widowControl w:val="0"/>
              <w:autoSpaceDE w:val="0"/>
              <w:autoSpaceDN w:val="0"/>
              <w:adjustRightInd w:val="0"/>
              <w:spacing w:after="0"/>
              <w:jc w:val="center"/>
              <w:rPr>
                <w:sz w:val="20"/>
              </w:rPr>
            </w:pPr>
            <w:r w:rsidRPr="00863276">
              <w:rPr>
                <w:sz w:val="20"/>
              </w:rPr>
              <w:t>Т(=7)</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4A88C45" w14:textId="77777777" w:rsidR="005E7119" w:rsidRPr="00863276" w:rsidRDefault="005E7119" w:rsidP="001E59FE">
            <w:pPr>
              <w:widowControl w:val="0"/>
              <w:autoSpaceDE w:val="0"/>
              <w:autoSpaceDN w:val="0"/>
              <w:adjustRightInd w:val="0"/>
              <w:spacing w:after="0"/>
              <w:rPr>
                <w:sz w:val="20"/>
              </w:rPr>
            </w:pPr>
            <w:r w:rsidRPr="00863276">
              <w:rPr>
                <w:sz w:val="20"/>
              </w:rPr>
              <w:t xml:space="preserve">Код документа по КНД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11A10E0" w14:textId="77777777" w:rsidR="005E7119" w:rsidRPr="00863276" w:rsidRDefault="005E7119" w:rsidP="001E59FE">
            <w:pPr>
              <w:widowControl w:val="0"/>
              <w:autoSpaceDE w:val="0"/>
              <w:autoSpaceDN w:val="0"/>
              <w:adjustRightInd w:val="0"/>
              <w:spacing w:after="0"/>
              <w:rPr>
                <w:sz w:val="20"/>
              </w:rPr>
            </w:pPr>
            <w:r w:rsidRPr="00863276">
              <w:rPr>
                <w:sz w:val="20"/>
              </w:rPr>
              <w:t>Типовой элемент &lt;КНДТип&gt;.</w:t>
            </w:r>
          </w:p>
          <w:p w14:paraId="20064B1A" w14:textId="57D2D229" w:rsidR="005E7119" w:rsidRPr="00863276" w:rsidRDefault="005E7119" w:rsidP="001E59FE">
            <w:pPr>
              <w:widowControl w:val="0"/>
              <w:autoSpaceDE w:val="0"/>
              <w:autoSpaceDN w:val="0"/>
              <w:adjustRightInd w:val="0"/>
              <w:spacing w:after="0"/>
              <w:rPr>
                <w:sz w:val="20"/>
              </w:rPr>
            </w:pPr>
            <w:r w:rsidRPr="00863276">
              <w:rPr>
                <w:sz w:val="20"/>
              </w:rPr>
              <w:t xml:space="preserve">Принимает значение: </w:t>
            </w:r>
            <w:r w:rsidRPr="005E7119">
              <w:rPr>
                <w:sz w:val="20"/>
              </w:rPr>
              <w:t>1115133</w:t>
            </w:r>
            <w:r w:rsidRPr="00863276">
              <w:rPr>
                <w:sz w:val="20"/>
              </w:rPr>
              <w:t>.</w:t>
            </w:r>
          </w:p>
          <w:p w14:paraId="2C7BE33D" w14:textId="77777777" w:rsidR="005E7119" w:rsidRPr="00863276" w:rsidRDefault="005E7119" w:rsidP="001E59FE">
            <w:pPr>
              <w:widowControl w:val="0"/>
              <w:autoSpaceDE w:val="0"/>
              <w:autoSpaceDN w:val="0"/>
              <w:adjustRightInd w:val="0"/>
              <w:spacing w:after="0"/>
              <w:rPr>
                <w:sz w:val="20"/>
              </w:rPr>
            </w:pPr>
            <w:r w:rsidRPr="00863276">
              <w:rPr>
                <w:sz w:val="20"/>
              </w:rPr>
              <w:t xml:space="preserve">Код по Классификатору налоговой документации (КНД) </w:t>
            </w:r>
          </w:p>
        </w:tc>
      </w:tr>
      <w:tr w:rsidR="005E7119" w:rsidRPr="00863276" w14:paraId="17D8D052"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7216C6A8" w14:textId="77777777" w:rsidR="005E7119" w:rsidRPr="00863276" w:rsidRDefault="005E7119" w:rsidP="001E59FE">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6ED021D3" w14:textId="77777777" w:rsidR="005E7119" w:rsidRPr="00863276" w:rsidRDefault="005E7119" w:rsidP="001E59FE">
            <w:pPr>
              <w:widowControl w:val="0"/>
              <w:autoSpaceDE w:val="0"/>
              <w:autoSpaceDN w:val="0"/>
              <w:adjustRightInd w:val="0"/>
              <w:spacing w:after="0"/>
              <w:rPr>
                <w:sz w:val="20"/>
              </w:rPr>
            </w:pPr>
            <w:r w:rsidRPr="00863276">
              <w:rPr>
                <w:sz w:val="20"/>
              </w:rPr>
              <w:t xml:space="preserve">Функция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41AE932A" w14:textId="77777777" w:rsidR="005E7119" w:rsidRPr="00863276" w:rsidRDefault="005E7119" w:rsidP="001E59FE">
            <w:pPr>
              <w:widowControl w:val="0"/>
              <w:autoSpaceDE w:val="0"/>
              <w:autoSpaceDN w:val="0"/>
              <w:adjustRightInd w:val="0"/>
              <w:spacing w:after="0"/>
              <w:jc w:val="center"/>
              <w:rPr>
                <w:sz w:val="20"/>
              </w:rPr>
            </w:pPr>
            <w:r w:rsidRPr="00863276">
              <w:rPr>
                <w:sz w:val="20"/>
              </w:rPr>
              <w:t>ОК</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6150814E" w14:textId="77777777" w:rsidR="005E7119" w:rsidRPr="00863276" w:rsidRDefault="005E7119" w:rsidP="001E59FE">
            <w:pPr>
              <w:widowControl w:val="0"/>
              <w:autoSpaceDE w:val="0"/>
              <w:autoSpaceDN w:val="0"/>
              <w:adjustRightInd w:val="0"/>
              <w:spacing w:after="0"/>
              <w:jc w:val="center"/>
              <w:rPr>
                <w:sz w:val="20"/>
              </w:rPr>
            </w:pPr>
            <w:r w:rsidRPr="00863276">
              <w:rPr>
                <w:sz w:val="20"/>
              </w:rPr>
              <w:t>Т(3-7)</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87D7F60" w14:textId="77777777" w:rsidR="005E7119" w:rsidRPr="00863276" w:rsidRDefault="005E7119" w:rsidP="001E59FE">
            <w:pPr>
              <w:widowControl w:val="0"/>
              <w:autoSpaceDE w:val="0"/>
              <w:autoSpaceDN w:val="0"/>
              <w:adjustRightInd w:val="0"/>
              <w:spacing w:after="0"/>
              <w:rPr>
                <w:sz w:val="20"/>
              </w:rPr>
            </w:pPr>
            <w:r w:rsidRPr="00863276">
              <w:rPr>
                <w:sz w:val="20"/>
              </w:rPr>
              <w:t xml:space="preserve">Функция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18C7140" w14:textId="77777777" w:rsidR="005E7119" w:rsidRPr="00863276" w:rsidRDefault="005E7119" w:rsidP="001E59FE">
            <w:pPr>
              <w:widowControl w:val="0"/>
              <w:autoSpaceDE w:val="0"/>
              <w:autoSpaceDN w:val="0"/>
              <w:adjustRightInd w:val="0"/>
              <w:spacing w:after="0"/>
              <w:rPr>
                <w:sz w:val="20"/>
              </w:rPr>
            </w:pPr>
            <w:r w:rsidRPr="00863276">
              <w:rPr>
                <w:sz w:val="20"/>
              </w:rPr>
              <w:t>Принимает значение: КСЧФ | КСЧФДИС | ДИС, где:</w:t>
            </w:r>
          </w:p>
          <w:p w14:paraId="73E162E3" w14:textId="77777777" w:rsidR="005E7119" w:rsidRPr="00863276" w:rsidRDefault="005E7119" w:rsidP="001E59FE">
            <w:pPr>
              <w:widowControl w:val="0"/>
              <w:autoSpaceDE w:val="0"/>
              <w:autoSpaceDN w:val="0"/>
              <w:adjustRightInd w:val="0"/>
              <w:spacing w:after="0"/>
              <w:rPr>
                <w:sz w:val="20"/>
              </w:rPr>
            </w:pPr>
            <w:r w:rsidRPr="00863276">
              <w:rPr>
                <w:sz w:val="20"/>
              </w:rPr>
              <w:t>КСЧФ - корректировочный счет-фактура, применяемый при расчетах по налогу надобавленную стоимость;</w:t>
            </w:r>
          </w:p>
          <w:p w14:paraId="289B98F9" w14:textId="77777777" w:rsidR="005E7119" w:rsidRPr="00863276" w:rsidRDefault="005E7119" w:rsidP="001E59FE">
            <w:pPr>
              <w:widowControl w:val="0"/>
              <w:autoSpaceDE w:val="0"/>
              <w:autoSpaceDN w:val="0"/>
              <w:adjustRightInd w:val="0"/>
              <w:spacing w:after="0"/>
              <w:rPr>
                <w:sz w:val="20"/>
              </w:rPr>
            </w:pPr>
            <w:r w:rsidRPr="00863276">
              <w:rPr>
                <w:sz w:val="20"/>
              </w:rPr>
              <w:t xml:space="preserve">КСЧФДИС - корректировочный </w:t>
            </w:r>
            <w:r w:rsidRPr="00863276">
              <w:rPr>
                <w:sz w:val="20"/>
              </w:rPr>
              <w:lastRenderedPageBreak/>
              <w:t>счет-фактура, применяемый при расчетах по налогу на добавленную стоимость, и документ об изменении стоимости отгруженных товаров (выполненных работ, оказанных услуг), переданных имущественных прав;</w:t>
            </w:r>
          </w:p>
          <w:p w14:paraId="744861B2" w14:textId="77777777" w:rsidR="005E7119" w:rsidRPr="00863276" w:rsidRDefault="005E7119" w:rsidP="001E59FE">
            <w:pPr>
              <w:widowControl w:val="0"/>
              <w:autoSpaceDE w:val="0"/>
              <w:autoSpaceDN w:val="0"/>
              <w:adjustRightInd w:val="0"/>
              <w:spacing w:after="0"/>
              <w:rPr>
                <w:sz w:val="20"/>
              </w:rPr>
            </w:pPr>
            <w:r w:rsidRPr="00863276">
              <w:rPr>
                <w:sz w:val="20"/>
              </w:rPr>
              <w:t>ДИС - документ об изменении стоимости отгруженных товаров (выполненных работ, оказанных услуг), переданных имущественных прав.</w:t>
            </w:r>
          </w:p>
        </w:tc>
      </w:tr>
      <w:tr w:rsidR="005E7119" w:rsidRPr="00863276" w14:paraId="5624EFA4"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73BC8791" w14:textId="77777777" w:rsidR="005E7119" w:rsidRPr="00863276" w:rsidRDefault="005E7119" w:rsidP="001E59FE">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22A9C535" w14:textId="77777777" w:rsidR="005E7119" w:rsidRPr="00863276" w:rsidRDefault="005E7119" w:rsidP="001E59FE">
            <w:pPr>
              <w:widowControl w:val="0"/>
              <w:autoSpaceDE w:val="0"/>
              <w:autoSpaceDN w:val="0"/>
              <w:adjustRightInd w:val="0"/>
              <w:spacing w:after="0"/>
              <w:rPr>
                <w:sz w:val="20"/>
              </w:rPr>
            </w:pPr>
            <w:r w:rsidRPr="00863276">
              <w:rPr>
                <w:sz w:val="20"/>
              </w:rPr>
              <w:t xml:space="preserve">ПоФактХЖ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65FF3BB9" w14:textId="77777777" w:rsidR="005E7119" w:rsidRPr="00863276" w:rsidRDefault="005E7119" w:rsidP="001E59FE">
            <w:pPr>
              <w:widowControl w:val="0"/>
              <w:autoSpaceDE w:val="0"/>
              <w:autoSpaceDN w:val="0"/>
              <w:adjustRightInd w:val="0"/>
              <w:spacing w:after="0"/>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0BA30E43" w14:textId="77777777" w:rsidR="005E7119" w:rsidRPr="00863276" w:rsidRDefault="005E7119" w:rsidP="001E59FE">
            <w:pPr>
              <w:widowControl w:val="0"/>
              <w:autoSpaceDE w:val="0"/>
              <w:autoSpaceDN w:val="0"/>
              <w:adjustRightInd w:val="0"/>
              <w:spacing w:after="0"/>
              <w:jc w:val="center"/>
              <w:rPr>
                <w:sz w:val="20"/>
              </w:rPr>
            </w:pPr>
            <w:r w:rsidRPr="00863276">
              <w:rPr>
                <w:sz w:val="20"/>
              </w:rPr>
              <w:t>Т(1-255)</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966E2F4" w14:textId="77777777" w:rsidR="005E7119" w:rsidRPr="00863276" w:rsidRDefault="005E7119" w:rsidP="001E59FE">
            <w:pPr>
              <w:widowControl w:val="0"/>
              <w:autoSpaceDE w:val="0"/>
              <w:autoSpaceDN w:val="0"/>
              <w:adjustRightInd w:val="0"/>
              <w:spacing w:after="0"/>
              <w:rPr>
                <w:sz w:val="20"/>
              </w:rPr>
            </w:pPr>
            <w:r w:rsidRPr="00863276">
              <w:rPr>
                <w:sz w:val="20"/>
              </w:rPr>
              <w:t xml:space="preserve">Наименование документа по событию (факту хозяйственной жизни)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B1D7079" w14:textId="77777777" w:rsidR="005E7119" w:rsidRPr="00863276" w:rsidRDefault="005E7119" w:rsidP="001E59FE">
            <w:pPr>
              <w:widowControl w:val="0"/>
              <w:autoSpaceDE w:val="0"/>
              <w:autoSpaceDN w:val="0"/>
              <w:adjustRightInd w:val="0"/>
              <w:spacing w:after="0"/>
              <w:rPr>
                <w:sz w:val="20"/>
              </w:rPr>
            </w:pPr>
            <w:r w:rsidRPr="00863276">
              <w:rPr>
                <w:sz w:val="20"/>
              </w:rPr>
              <w:t>При Функция=КСЧФ не формируется.</w:t>
            </w:r>
          </w:p>
          <w:p w14:paraId="4370B6E3" w14:textId="77777777" w:rsidR="005E7119" w:rsidRPr="00863276" w:rsidRDefault="005E7119" w:rsidP="001E59FE">
            <w:pPr>
              <w:widowControl w:val="0"/>
              <w:autoSpaceDE w:val="0"/>
              <w:autoSpaceDN w:val="0"/>
              <w:adjustRightInd w:val="0"/>
              <w:spacing w:after="0"/>
              <w:rPr>
                <w:sz w:val="20"/>
              </w:rPr>
            </w:pPr>
            <w:r w:rsidRPr="00863276">
              <w:rPr>
                <w:sz w:val="20"/>
              </w:rPr>
              <w:t xml:space="preserve">При Функция=КСЧФДИС или Функция=ДИС ПоФактХЖ=Документ об изменении стоимости отгруженных товаров (выполненных работ, оказанных услуг), переданных имущественных прав. </w:t>
            </w:r>
          </w:p>
        </w:tc>
      </w:tr>
      <w:tr w:rsidR="005E7119" w:rsidRPr="00863276" w14:paraId="523FF789"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620A43DD" w14:textId="77777777" w:rsidR="005E7119" w:rsidRPr="00863276" w:rsidRDefault="005E7119" w:rsidP="001E59FE">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3EDA5498" w14:textId="77777777" w:rsidR="005E7119" w:rsidRPr="00863276" w:rsidRDefault="005E7119" w:rsidP="001E59FE">
            <w:pPr>
              <w:widowControl w:val="0"/>
              <w:autoSpaceDE w:val="0"/>
              <w:autoSpaceDN w:val="0"/>
              <w:adjustRightInd w:val="0"/>
              <w:spacing w:after="0"/>
              <w:rPr>
                <w:sz w:val="20"/>
              </w:rPr>
            </w:pPr>
            <w:r w:rsidRPr="00863276">
              <w:rPr>
                <w:sz w:val="20"/>
              </w:rPr>
              <w:t xml:space="preserve">НаимДокОпр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58EC26DB" w14:textId="77777777" w:rsidR="005E7119" w:rsidRPr="00863276" w:rsidRDefault="005E7119" w:rsidP="001E59FE">
            <w:pPr>
              <w:widowControl w:val="0"/>
              <w:autoSpaceDE w:val="0"/>
              <w:autoSpaceDN w:val="0"/>
              <w:adjustRightInd w:val="0"/>
              <w:spacing w:after="0"/>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769B7F04" w14:textId="77777777" w:rsidR="005E7119" w:rsidRPr="00863276" w:rsidRDefault="005E7119" w:rsidP="001E59FE">
            <w:pPr>
              <w:widowControl w:val="0"/>
              <w:autoSpaceDE w:val="0"/>
              <w:autoSpaceDN w:val="0"/>
              <w:adjustRightInd w:val="0"/>
              <w:spacing w:after="0"/>
              <w:jc w:val="center"/>
              <w:rPr>
                <w:sz w:val="20"/>
              </w:rPr>
            </w:pPr>
            <w:r w:rsidRPr="00863276">
              <w:rPr>
                <w:sz w:val="20"/>
              </w:rPr>
              <w:t>Т(1-255)</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664A607" w14:textId="77777777" w:rsidR="005E7119" w:rsidRPr="00863276" w:rsidRDefault="005E7119" w:rsidP="001E59FE">
            <w:pPr>
              <w:widowControl w:val="0"/>
              <w:autoSpaceDE w:val="0"/>
              <w:autoSpaceDN w:val="0"/>
              <w:adjustRightInd w:val="0"/>
              <w:spacing w:after="0"/>
              <w:rPr>
                <w:sz w:val="20"/>
              </w:rPr>
            </w:pPr>
            <w:r w:rsidRPr="00863276">
              <w:rPr>
                <w:sz w:val="20"/>
              </w:rPr>
              <w:t xml:space="preserve">Наименование документа, определенное организацией (согласованное сторонами сделки)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E4231D6" w14:textId="77777777" w:rsidR="005E7119" w:rsidRPr="00863276" w:rsidRDefault="005E7119" w:rsidP="001E59FE">
            <w:pPr>
              <w:widowControl w:val="0"/>
              <w:autoSpaceDE w:val="0"/>
              <w:autoSpaceDN w:val="0"/>
              <w:adjustRightInd w:val="0"/>
              <w:spacing w:after="0"/>
              <w:rPr>
                <w:sz w:val="20"/>
              </w:rPr>
            </w:pPr>
            <w:r w:rsidRPr="00863276">
              <w:rPr>
                <w:sz w:val="20"/>
              </w:rPr>
              <w:t>При Функция=КСЧФ не формируется.</w:t>
            </w:r>
          </w:p>
          <w:p w14:paraId="6C7EA9AB" w14:textId="77777777" w:rsidR="005E7119" w:rsidRPr="00863276" w:rsidRDefault="005E7119" w:rsidP="001E59FE">
            <w:pPr>
              <w:widowControl w:val="0"/>
              <w:autoSpaceDE w:val="0"/>
              <w:autoSpaceDN w:val="0"/>
              <w:adjustRightInd w:val="0"/>
              <w:spacing w:after="0"/>
              <w:rPr>
                <w:sz w:val="20"/>
              </w:rPr>
            </w:pPr>
            <w:r w:rsidRPr="00863276">
              <w:rPr>
                <w:sz w:val="20"/>
              </w:rPr>
              <w:t xml:space="preserve">При Функция=КСЧФДИС принимает значение "Корректировочный счет-фактура и документ об изменении стоимости отгруженных товаров (выполненных работ, оказанных услуг), переданных имущественных прав" (или самостоятельно сформированное). При Функция=ДИС самостоятельно установленное наименование документа или Документ об изменении стоимости отгруженных товаров (выполненных работ, оказанных услуг), переданных имущественных прав (по умолчанию)) </w:t>
            </w:r>
          </w:p>
        </w:tc>
      </w:tr>
      <w:tr w:rsidR="005E7119" w:rsidRPr="00863276" w14:paraId="64675F41"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7B082AB1" w14:textId="77777777" w:rsidR="005E7119" w:rsidRPr="00863276" w:rsidRDefault="005E7119" w:rsidP="001E59FE">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035AC609" w14:textId="77777777" w:rsidR="005E7119" w:rsidRPr="00863276" w:rsidRDefault="005E7119" w:rsidP="001E59FE">
            <w:pPr>
              <w:widowControl w:val="0"/>
              <w:autoSpaceDE w:val="0"/>
              <w:autoSpaceDN w:val="0"/>
              <w:adjustRightInd w:val="0"/>
              <w:spacing w:after="0"/>
              <w:rPr>
                <w:sz w:val="20"/>
              </w:rPr>
            </w:pPr>
            <w:r w:rsidRPr="00863276">
              <w:rPr>
                <w:sz w:val="20"/>
              </w:rPr>
              <w:t xml:space="preserve">ДатаИнфПр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4C6BF2F4" w14:textId="77777777" w:rsidR="005E7119" w:rsidRPr="00863276" w:rsidRDefault="005E7119" w:rsidP="001E59FE">
            <w:pPr>
              <w:widowControl w:val="0"/>
              <w:autoSpaceDE w:val="0"/>
              <w:autoSpaceDN w:val="0"/>
              <w:adjustRightInd w:val="0"/>
              <w:spacing w:after="0"/>
              <w:jc w:val="center"/>
              <w:rPr>
                <w:sz w:val="20"/>
              </w:rPr>
            </w:pPr>
            <w:r w:rsidRPr="00863276">
              <w:rPr>
                <w:sz w:val="20"/>
              </w:rPr>
              <w:t>O</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64545082" w14:textId="77777777" w:rsidR="005E7119" w:rsidRPr="00863276" w:rsidRDefault="005E7119" w:rsidP="001E59FE">
            <w:pPr>
              <w:widowControl w:val="0"/>
              <w:autoSpaceDE w:val="0"/>
              <w:autoSpaceDN w:val="0"/>
              <w:adjustRightInd w:val="0"/>
              <w:spacing w:after="0"/>
              <w:jc w:val="center"/>
              <w:rPr>
                <w:sz w:val="20"/>
              </w:rPr>
            </w:pPr>
            <w:r w:rsidRPr="00863276">
              <w:rPr>
                <w:sz w:val="20"/>
              </w:rPr>
              <w:t>Т(=10)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1A16B36" w14:textId="77777777" w:rsidR="005E7119" w:rsidRPr="00863276" w:rsidRDefault="005E7119" w:rsidP="001E59FE">
            <w:pPr>
              <w:widowControl w:val="0"/>
              <w:autoSpaceDE w:val="0"/>
              <w:autoSpaceDN w:val="0"/>
              <w:adjustRightInd w:val="0"/>
              <w:spacing w:after="0"/>
              <w:rPr>
                <w:sz w:val="20"/>
              </w:rPr>
            </w:pPr>
            <w:r w:rsidRPr="00863276">
              <w:rPr>
                <w:sz w:val="20"/>
              </w:rPr>
              <w:t xml:space="preserve">Дата формирования файла обмена корректировочного счета-фактуры (информации продавца)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89AC43D" w14:textId="77777777" w:rsidR="005E7119" w:rsidRPr="00863276" w:rsidRDefault="005E7119" w:rsidP="001E59FE">
            <w:pPr>
              <w:widowControl w:val="0"/>
              <w:autoSpaceDE w:val="0"/>
              <w:autoSpaceDN w:val="0"/>
              <w:adjustRightInd w:val="0"/>
              <w:spacing w:after="0"/>
              <w:rPr>
                <w:sz w:val="20"/>
              </w:rPr>
            </w:pPr>
            <w:r w:rsidRPr="00863276">
              <w:rPr>
                <w:sz w:val="20"/>
              </w:rPr>
              <w:t xml:space="preserve">Типовой элемент &lt;ДатаТип&gt; </w:t>
            </w:r>
          </w:p>
        </w:tc>
      </w:tr>
      <w:tr w:rsidR="005E7119" w:rsidRPr="00863276" w14:paraId="1027B3DB"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6CBE2DA2" w14:textId="77777777" w:rsidR="005E7119" w:rsidRPr="00863276" w:rsidRDefault="005E7119" w:rsidP="001E59FE">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56E984B4" w14:textId="77777777" w:rsidR="005E7119" w:rsidRPr="00863276" w:rsidRDefault="005E7119" w:rsidP="001E59FE">
            <w:pPr>
              <w:widowControl w:val="0"/>
              <w:autoSpaceDE w:val="0"/>
              <w:autoSpaceDN w:val="0"/>
              <w:adjustRightInd w:val="0"/>
              <w:spacing w:after="0"/>
              <w:rPr>
                <w:sz w:val="20"/>
              </w:rPr>
            </w:pPr>
            <w:r w:rsidRPr="00863276">
              <w:rPr>
                <w:sz w:val="20"/>
              </w:rPr>
              <w:t xml:space="preserve">ВремИнфПр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5794DA1C" w14:textId="77777777" w:rsidR="005E7119" w:rsidRPr="00863276" w:rsidRDefault="005E7119" w:rsidP="001E59FE">
            <w:pPr>
              <w:widowControl w:val="0"/>
              <w:autoSpaceDE w:val="0"/>
              <w:autoSpaceDN w:val="0"/>
              <w:adjustRightInd w:val="0"/>
              <w:spacing w:after="0"/>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04805385" w14:textId="77777777" w:rsidR="005E7119" w:rsidRPr="00863276" w:rsidRDefault="005E7119" w:rsidP="001E59FE">
            <w:pPr>
              <w:widowControl w:val="0"/>
              <w:autoSpaceDE w:val="0"/>
              <w:autoSpaceDN w:val="0"/>
              <w:adjustRightInd w:val="0"/>
              <w:spacing w:after="0"/>
              <w:jc w:val="center"/>
              <w:rPr>
                <w:sz w:val="20"/>
              </w:rPr>
            </w:pPr>
            <w:r w:rsidRPr="00863276">
              <w:rPr>
                <w:sz w:val="20"/>
              </w:rPr>
              <w:t>Т(=8)</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A10C5A5" w14:textId="77777777" w:rsidR="005E7119" w:rsidRPr="00863276" w:rsidRDefault="005E7119" w:rsidP="001E59FE">
            <w:pPr>
              <w:widowControl w:val="0"/>
              <w:autoSpaceDE w:val="0"/>
              <w:autoSpaceDN w:val="0"/>
              <w:adjustRightInd w:val="0"/>
              <w:spacing w:after="0"/>
              <w:rPr>
                <w:sz w:val="20"/>
              </w:rPr>
            </w:pPr>
            <w:r w:rsidRPr="00863276">
              <w:rPr>
                <w:sz w:val="20"/>
              </w:rPr>
              <w:t xml:space="preserve">Время формирования файла обмена корректировочного счета-фактуры (информации продавца)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07B2ADB" w14:textId="77777777" w:rsidR="005E7119" w:rsidRPr="00863276" w:rsidRDefault="005E7119" w:rsidP="001E59FE">
            <w:pPr>
              <w:widowControl w:val="0"/>
              <w:autoSpaceDE w:val="0"/>
              <w:autoSpaceDN w:val="0"/>
              <w:adjustRightInd w:val="0"/>
              <w:spacing w:after="0"/>
              <w:rPr>
                <w:sz w:val="20"/>
              </w:rPr>
            </w:pPr>
            <w:r w:rsidRPr="00863276">
              <w:rPr>
                <w:sz w:val="20"/>
              </w:rPr>
              <w:t xml:space="preserve">Типовой элемент &lt;ВремяТип&gt; </w:t>
            </w:r>
          </w:p>
        </w:tc>
      </w:tr>
      <w:tr w:rsidR="005E7119" w:rsidRPr="00863276" w14:paraId="045E1602"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5E2B970C" w14:textId="77777777" w:rsidR="005E7119" w:rsidRPr="00863276" w:rsidRDefault="005E7119" w:rsidP="001E59FE">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494E9F6F" w14:textId="77777777" w:rsidR="005E7119" w:rsidRPr="00863276" w:rsidRDefault="005E7119" w:rsidP="001E59FE">
            <w:pPr>
              <w:widowControl w:val="0"/>
              <w:autoSpaceDE w:val="0"/>
              <w:autoSpaceDN w:val="0"/>
              <w:adjustRightInd w:val="0"/>
              <w:spacing w:after="0"/>
              <w:rPr>
                <w:sz w:val="20"/>
              </w:rPr>
            </w:pPr>
            <w:r w:rsidRPr="00863276">
              <w:rPr>
                <w:sz w:val="20"/>
              </w:rPr>
              <w:t xml:space="preserve">НаимЭконСубСост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68472F0D" w14:textId="77777777" w:rsidR="005E7119" w:rsidRPr="00863276" w:rsidRDefault="005E7119" w:rsidP="001E59FE">
            <w:pPr>
              <w:widowControl w:val="0"/>
              <w:autoSpaceDE w:val="0"/>
              <w:autoSpaceDN w:val="0"/>
              <w:adjustRightInd w:val="0"/>
              <w:spacing w:after="0"/>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0DE4FBBD" w14:textId="77777777" w:rsidR="005E7119" w:rsidRPr="00863276" w:rsidRDefault="005E7119" w:rsidP="001E59FE">
            <w:pPr>
              <w:widowControl w:val="0"/>
              <w:autoSpaceDE w:val="0"/>
              <w:autoSpaceDN w:val="0"/>
              <w:adjustRightInd w:val="0"/>
              <w:spacing w:after="0"/>
              <w:jc w:val="center"/>
              <w:rPr>
                <w:sz w:val="20"/>
              </w:rPr>
            </w:pPr>
            <w:r w:rsidRPr="00863276">
              <w:rPr>
                <w:sz w:val="20"/>
              </w:rPr>
              <w:t>Т(1-1000)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49A385C" w14:textId="77777777" w:rsidR="005E7119" w:rsidRPr="00863276" w:rsidRDefault="005E7119" w:rsidP="001E59FE">
            <w:pPr>
              <w:widowControl w:val="0"/>
              <w:autoSpaceDE w:val="0"/>
              <w:autoSpaceDN w:val="0"/>
              <w:adjustRightInd w:val="0"/>
              <w:spacing w:after="0"/>
              <w:rPr>
                <w:sz w:val="20"/>
              </w:rPr>
            </w:pPr>
            <w:r w:rsidRPr="00863276">
              <w:rPr>
                <w:sz w:val="20"/>
              </w:rPr>
              <w:t xml:space="preserve">Наименование экономического субъекта - составителя файла обмена корректировочного счета-фактуры (информации продавца)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B70EBD3" w14:textId="77777777" w:rsidR="005E7119" w:rsidRPr="003762E6" w:rsidRDefault="005E7119" w:rsidP="001E59FE">
            <w:pPr>
              <w:widowControl w:val="0"/>
              <w:autoSpaceDE w:val="0"/>
              <w:autoSpaceDN w:val="0"/>
              <w:adjustRightInd w:val="0"/>
              <w:spacing w:after="0"/>
              <w:rPr>
                <w:sz w:val="20"/>
              </w:rPr>
            </w:pPr>
            <w:r w:rsidRPr="003762E6">
              <w:rPr>
                <w:sz w:val="20"/>
              </w:rPr>
              <w:t>Игнорируется при приеме.</w:t>
            </w:r>
          </w:p>
          <w:p w14:paraId="4613E5A7" w14:textId="77777777" w:rsidR="005E7119" w:rsidRPr="00863276" w:rsidRDefault="005E7119" w:rsidP="001E59FE">
            <w:pPr>
              <w:widowControl w:val="0"/>
              <w:autoSpaceDE w:val="0"/>
              <w:autoSpaceDN w:val="0"/>
              <w:adjustRightInd w:val="0"/>
              <w:spacing w:after="0"/>
              <w:rPr>
                <w:sz w:val="20"/>
              </w:rPr>
            </w:pPr>
            <w:r w:rsidRPr="003762E6">
              <w:rPr>
                <w:sz w:val="20"/>
              </w:rPr>
              <w:t>Если коды СПЗ организации пользователя и организации заказчика в контракте не совпадают, то заполняется при передаче значением «Соглашение в соответствии с ч. 6 ст. 15 Федерального закона № 44-ФЗ»</w:t>
            </w:r>
          </w:p>
        </w:tc>
      </w:tr>
      <w:tr w:rsidR="005E7119" w:rsidRPr="00863276" w14:paraId="67BB4274"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287EF224" w14:textId="77777777" w:rsidR="005E7119" w:rsidRPr="00863276" w:rsidRDefault="005E7119" w:rsidP="001E59FE">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291C1763" w14:textId="77777777" w:rsidR="005E7119" w:rsidRPr="00863276" w:rsidRDefault="005E7119" w:rsidP="001E59FE">
            <w:pPr>
              <w:widowControl w:val="0"/>
              <w:autoSpaceDE w:val="0"/>
              <w:autoSpaceDN w:val="0"/>
              <w:adjustRightInd w:val="0"/>
              <w:spacing w:after="0"/>
              <w:rPr>
                <w:sz w:val="20"/>
              </w:rPr>
            </w:pPr>
            <w:r w:rsidRPr="00863276">
              <w:rPr>
                <w:sz w:val="20"/>
              </w:rPr>
              <w:t xml:space="preserve">ОснДоверОргСост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35B9EF4E" w14:textId="77777777" w:rsidR="005E7119" w:rsidRPr="00863276" w:rsidRDefault="005E7119" w:rsidP="001E59FE">
            <w:pPr>
              <w:widowControl w:val="0"/>
              <w:autoSpaceDE w:val="0"/>
              <w:autoSpaceDN w:val="0"/>
              <w:adjustRightInd w:val="0"/>
              <w:spacing w:after="0"/>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391E61F9" w14:textId="77777777" w:rsidR="005E7119" w:rsidRPr="00863276" w:rsidRDefault="005E7119" w:rsidP="001E59FE">
            <w:pPr>
              <w:widowControl w:val="0"/>
              <w:autoSpaceDE w:val="0"/>
              <w:autoSpaceDN w:val="0"/>
              <w:adjustRightInd w:val="0"/>
              <w:spacing w:after="0"/>
              <w:jc w:val="center"/>
              <w:rPr>
                <w:sz w:val="20"/>
              </w:rPr>
            </w:pPr>
            <w:r w:rsidRPr="00863276">
              <w:rPr>
                <w:sz w:val="20"/>
              </w:rPr>
              <w:t>Т(1-120)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DA150BE" w14:textId="77777777" w:rsidR="005E7119" w:rsidRPr="00863276" w:rsidRDefault="005E7119" w:rsidP="001E59FE">
            <w:pPr>
              <w:widowControl w:val="0"/>
              <w:autoSpaceDE w:val="0"/>
              <w:autoSpaceDN w:val="0"/>
              <w:adjustRightInd w:val="0"/>
              <w:spacing w:after="0"/>
              <w:rPr>
                <w:sz w:val="20"/>
              </w:rPr>
            </w:pPr>
            <w:r w:rsidRPr="00863276">
              <w:rPr>
                <w:sz w:val="20"/>
              </w:rPr>
              <w:t xml:space="preserve">Основание, по которому экономический субъект является составителем файла обмена корректировочного счета-фактуры (информации продавца)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0A36736" w14:textId="36A41876" w:rsidR="005E7119" w:rsidRPr="00863276" w:rsidRDefault="005E7119" w:rsidP="001E59FE">
            <w:pPr>
              <w:widowControl w:val="0"/>
              <w:autoSpaceDE w:val="0"/>
              <w:autoSpaceDN w:val="0"/>
              <w:adjustRightInd w:val="0"/>
              <w:spacing w:after="0"/>
              <w:rPr>
                <w:sz w:val="20"/>
              </w:rPr>
            </w:pPr>
            <w:r w:rsidRPr="00863276">
              <w:rPr>
                <w:sz w:val="20"/>
              </w:rPr>
              <w:t xml:space="preserve">Обязателен, если составитель информации продавца не является продавцом </w:t>
            </w:r>
          </w:p>
        </w:tc>
      </w:tr>
      <w:tr w:rsidR="005E7119" w:rsidRPr="00863276" w14:paraId="671A598E"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15F1530E" w14:textId="77777777" w:rsidR="005E7119" w:rsidRPr="00863276" w:rsidRDefault="005E7119" w:rsidP="001E59FE">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660BFDAD" w14:textId="77777777" w:rsidR="005E7119" w:rsidRPr="00863276" w:rsidRDefault="005E7119" w:rsidP="001E59FE">
            <w:pPr>
              <w:widowControl w:val="0"/>
              <w:autoSpaceDE w:val="0"/>
              <w:autoSpaceDN w:val="0"/>
              <w:adjustRightInd w:val="0"/>
              <w:spacing w:after="0"/>
              <w:rPr>
                <w:sz w:val="20"/>
              </w:rPr>
            </w:pPr>
            <w:r w:rsidRPr="00863276">
              <w:rPr>
                <w:sz w:val="20"/>
              </w:rPr>
              <w:t xml:space="preserve">СвКСчФ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750FBB86" w14:textId="77777777" w:rsidR="005E7119" w:rsidRPr="00863276" w:rsidRDefault="005E7119" w:rsidP="001E59FE">
            <w:pPr>
              <w:widowControl w:val="0"/>
              <w:autoSpaceDE w:val="0"/>
              <w:autoSpaceDN w:val="0"/>
              <w:adjustRightInd w:val="0"/>
              <w:spacing w:after="0"/>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7799F02C" w14:textId="77777777" w:rsidR="005E7119" w:rsidRPr="00863276" w:rsidRDefault="005E7119" w:rsidP="001E59FE">
            <w:pPr>
              <w:widowControl w:val="0"/>
              <w:autoSpaceDE w:val="0"/>
              <w:autoSpaceDN w:val="0"/>
              <w:adjustRightInd w:val="0"/>
              <w:spacing w:after="0"/>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79FC8C9" w14:textId="77777777" w:rsidR="005E7119" w:rsidRPr="00863276" w:rsidRDefault="005E7119" w:rsidP="001E59FE">
            <w:pPr>
              <w:widowControl w:val="0"/>
              <w:autoSpaceDE w:val="0"/>
              <w:autoSpaceDN w:val="0"/>
              <w:adjustRightInd w:val="0"/>
              <w:spacing w:after="0"/>
              <w:rPr>
                <w:sz w:val="20"/>
              </w:rPr>
            </w:pPr>
            <w:r w:rsidRPr="00863276">
              <w:rPr>
                <w:sz w:val="20"/>
              </w:rPr>
              <w:t xml:space="preserve">Сведения о корректировочном </w:t>
            </w:r>
            <w:r w:rsidRPr="00863276">
              <w:rPr>
                <w:sz w:val="20"/>
              </w:rPr>
              <w:lastRenderedPageBreak/>
              <w:t xml:space="preserve">счете-фактуре (содержание события (факта хозяйственной жизни) 1 - сведения об участниках, основаниях и обстоятельствах изменения стоимости ранее отгруженных товаров (выполненных работ, оказанных услуг), переданных имущественных прав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7E6AA26" w14:textId="77777777" w:rsidR="005E7119" w:rsidRPr="00863276" w:rsidRDefault="005E7119" w:rsidP="001E59FE">
            <w:pPr>
              <w:widowControl w:val="0"/>
              <w:autoSpaceDE w:val="0"/>
              <w:autoSpaceDN w:val="0"/>
              <w:adjustRightInd w:val="0"/>
              <w:spacing w:after="0"/>
              <w:rPr>
                <w:sz w:val="20"/>
              </w:rPr>
            </w:pPr>
          </w:p>
        </w:tc>
      </w:tr>
      <w:tr w:rsidR="005E7119" w:rsidRPr="00863276" w14:paraId="4EB60CC3"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78EA9032" w14:textId="77777777" w:rsidR="005E7119" w:rsidRPr="00863276" w:rsidRDefault="005E7119" w:rsidP="001E59FE">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59AAD8C8" w14:textId="77777777" w:rsidR="005E7119" w:rsidRPr="00863276" w:rsidRDefault="005E7119" w:rsidP="001E59FE">
            <w:pPr>
              <w:widowControl w:val="0"/>
              <w:autoSpaceDE w:val="0"/>
              <w:autoSpaceDN w:val="0"/>
              <w:adjustRightInd w:val="0"/>
              <w:spacing w:after="0"/>
              <w:rPr>
                <w:sz w:val="20"/>
              </w:rPr>
            </w:pPr>
            <w:r w:rsidRPr="00863276">
              <w:rPr>
                <w:sz w:val="20"/>
              </w:rPr>
              <w:t xml:space="preserve">ТаблКСчФ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0A4B4BFF" w14:textId="77777777" w:rsidR="005E7119" w:rsidRPr="00863276" w:rsidRDefault="005E7119" w:rsidP="001E59FE">
            <w:pPr>
              <w:widowControl w:val="0"/>
              <w:autoSpaceDE w:val="0"/>
              <w:autoSpaceDN w:val="0"/>
              <w:adjustRightInd w:val="0"/>
              <w:spacing w:after="0"/>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05AF393A" w14:textId="77777777" w:rsidR="005E7119" w:rsidRPr="00863276" w:rsidRDefault="005E7119" w:rsidP="001E59FE">
            <w:pPr>
              <w:widowControl w:val="0"/>
              <w:autoSpaceDE w:val="0"/>
              <w:autoSpaceDN w:val="0"/>
              <w:adjustRightInd w:val="0"/>
              <w:spacing w:after="0"/>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E331367" w14:textId="77777777" w:rsidR="005E7119" w:rsidRPr="00863276" w:rsidRDefault="005E7119" w:rsidP="001E59FE">
            <w:pPr>
              <w:widowControl w:val="0"/>
              <w:autoSpaceDE w:val="0"/>
              <w:autoSpaceDN w:val="0"/>
              <w:adjustRightInd w:val="0"/>
              <w:spacing w:after="0"/>
              <w:rPr>
                <w:sz w:val="20"/>
              </w:rPr>
            </w:pPr>
            <w:r w:rsidRPr="00863276">
              <w:rPr>
                <w:sz w:val="20"/>
              </w:rPr>
              <w:t xml:space="preserve">Сведения таблицы корректировочного счета-фактуры (содержание события (факта хозяйственной жизни) 2 - сведения об изменении стоимости ранее отгруженных товаров (выполненных работ, оказанных услуг), переданных имущественных прав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87C2C22" w14:textId="77777777" w:rsidR="005E7119" w:rsidRPr="00863276" w:rsidRDefault="005E7119" w:rsidP="001E59FE">
            <w:pPr>
              <w:widowControl w:val="0"/>
              <w:autoSpaceDE w:val="0"/>
              <w:autoSpaceDN w:val="0"/>
              <w:adjustRightInd w:val="0"/>
              <w:spacing w:after="0"/>
              <w:rPr>
                <w:sz w:val="20"/>
              </w:rPr>
            </w:pPr>
          </w:p>
        </w:tc>
      </w:tr>
      <w:tr w:rsidR="005E7119" w:rsidRPr="00863276" w14:paraId="00EE2F36"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39146AC9" w14:textId="77777777" w:rsidR="005E7119" w:rsidRPr="00863276" w:rsidRDefault="005E7119" w:rsidP="001E59FE">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5F51619B" w14:textId="77777777" w:rsidR="005E7119" w:rsidRPr="00863276" w:rsidRDefault="005E7119" w:rsidP="001E59FE">
            <w:pPr>
              <w:widowControl w:val="0"/>
              <w:autoSpaceDE w:val="0"/>
              <w:autoSpaceDN w:val="0"/>
              <w:adjustRightInd w:val="0"/>
              <w:spacing w:after="0"/>
              <w:rPr>
                <w:sz w:val="20"/>
              </w:rPr>
            </w:pPr>
            <w:r w:rsidRPr="00863276">
              <w:rPr>
                <w:sz w:val="20"/>
              </w:rPr>
              <w:t xml:space="preserve">СодФХЖЗ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501A672D" w14:textId="0E5C178B" w:rsidR="005E7119" w:rsidRPr="00863276" w:rsidRDefault="005E7119" w:rsidP="001E59FE">
            <w:pPr>
              <w:widowControl w:val="0"/>
              <w:autoSpaceDE w:val="0"/>
              <w:autoSpaceDN w:val="0"/>
              <w:adjustRightInd w:val="0"/>
              <w:spacing w:after="0"/>
              <w:jc w:val="center"/>
              <w:rPr>
                <w:sz w:val="20"/>
              </w:rPr>
            </w:pPr>
            <w:r>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1FF50A75" w14:textId="77777777" w:rsidR="005E7119" w:rsidRPr="00863276" w:rsidRDefault="005E7119" w:rsidP="001E59FE">
            <w:pPr>
              <w:widowControl w:val="0"/>
              <w:autoSpaceDE w:val="0"/>
              <w:autoSpaceDN w:val="0"/>
              <w:adjustRightInd w:val="0"/>
              <w:spacing w:after="0"/>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69EED91" w14:textId="77777777" w:rsidR="005E7119" w:rsidRPr="00863276" w:rsidRDefault="005E7119" w:rsidP="001E59FE">
            <w:pPr>
              <w:widowControl w:val="0"/>
              <w:autoSpaceDE w:val="0"/>
              <w:autoSpaceDN w:val="0"/>
              <w:adjustRightInd w:val="0"/>
              <w:spacing w:after="0"/>
              <w:rPr>
                <w:sz w:val="20"/>
              </w:rPr>
            </w:pPr>
            <w:r w:rsidRPr="00863276">
              <w:rPr>
                <w:sz w:val="20"/>
              </w:rPr>
              <w:t xml:space="preserve">Содержание события (факта хозяйственной жизни) 3 - сведения о факте согласования (уведомления)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A0C9CF4" w14:textId="3F8A125E" w:rsidR="005E7119" w:rsidRPr="00863276" w:rsidRDefault="005E7119" w:rsidP="001E59FE">
            <w:pPr>
              <w:widowControl w:val="0"/>
              <w:autoSpaceDE w:val="0"/>
              <w:autoSpaceDN w:val="0"/>
              <w:adjustRightInd w:val="0"/>
              <w:spacing w:after="0"/>
              <w:rPr>
                <w:sz w:val="20"/>
              </w:rPr>
            </w:pPr>
            <w:r>
              <w:rPr>
                <w:sz w:val="20"/>
              </w:rPr>
              <w:t>Контролируется обязательное заполнение</w:t>
            </w:r>
          </w:p>
        </w:tc>
      </w:tr>
      <w:tr w:rsidR="005E7119" w:rsidRPr="00863276" w14:paraId="0F3D9A94"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4C95D3AD" w14:textId="77777777" w:rsidR="005E7119" w:rsidRPr="00863276" w:rsidRDefault="005E7119" w:rsidP="001E59FE">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2AE6825F" w14:textId="77777777" w:rsidR="005E7119" w:rsidRPr="00863276" w:rsidRDefault="005E7119" w:rsidP="001E59FE">
            <w:pPr>
              <w:widowControl w:val="0"/>
              <w:autoSpaceDE w:val="0"/>
              <w:autoSpaceDN w:val="0"/>
              <w:adjustRightInd w:val="0"/>
              <w:spacing w:after="0"/>
              <w:rPr>
                <w:sz w:val="20"/>
              </w:rPr>
            </w:pPr>
            <w:r w:rsidRPr="00863276">
              <w:rPr>
                <w:sz w:val="20"/>
              </w:rPr>
              <w:t xml:space="preserve">Подписант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68243261" w14:textId="77777777" w:rsidR="005E7119" w:rsidRPr="00863276" w:rsidRDefault="005E7119" w:rsidP="001E59FE">
            <w:pPr>
              <w:widowControl w:val="0"/>
              <w:autoSpaceDE w:val="0"/>
              <w:autoSpaceDN w:val="0"/>
              <w:adjustRightInd w:val="0"/>
              <w:spacing w:after="0"/>
              <w:jc w:val="center"/>
              <w:rPr>
                <w:sz w:val="20"/>
              </w:rPr>
            </w:pPr>
            <w:r w:rsidRPr="00863276">
              <w:rPr>
                <w:sz w:val="20"/>
              </w:rPr>
              <w:t>ОМ</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4FAD9219" w14:textId="77777777" w:rsidR="005E7119" w:rsidRPr="00863276" w:rsidRDefault="005E7119" w:rsidP="001E59FE">
            <w:pPr>
              <w:widowControl w:val="0"/>
              <w:autoSpaceDE w:val="0"/>
              <w:autoSpaceDN w:val="0"/>
              <w:adjustRightInd w:val="0"/>
              <w:spacing w:after="0"/>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0CAA146" w14:textId="77777777" w:rsidR="005E7119" w:rsidRPr="00863276" w:rsidRDefault="005E7119" w:rsidP="001E59FE">
            <w:pPr>
              <w:widowControl w:val="0"/>
              <w:autoSpaceDE w:val="0"/>
              <w:autoSpaceDN w:val="0"/>
              <w:adjustRightInd w:val="0"/>
              <w:spacing w:after="0"/>
              <w:rPr>
                <w:sz w:val="20"/>
              </w:rPr>
            </w:pPr>
            <w:r w:rsidRPr="00863276">
              <w:rPr>
                <w:sz w:val="20"/>
              </w:rPr>
              <w:t xml:space="preserve">Сведения о лице, подписывающем файл обмена корректировочного счета-фактуры (информации продавца) в электронной форме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899CC41" w14:textId="77777777" w:rsidR="005E7119" w:rsidRPr="00863276" w:rsidRDefault="005E7119" w:rsidP="001E59FE">
            <w:pPr>
              <w:widowControl w:val="0"/>
              <w:autoSpaceDE w:val="0"/>
              <w:autoSpaceDN w:val="0"/>
              <w:adjustRightInd w:val="0"/>
              <w:spacing w:after="0"/>
              <w:rPr>
                <w:sz w:val="20"/>
              </w:rPr>
            </w:pPr>
          </w:p>
        </w:tc>
      </w:tr>
      <w:tr w:rsidR="005E7119" w:rsidRPr="00863276" w14:paraId="7EFDC340" w14:textId="77777777" w:rsidTr="001E59FE">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495FE5C0" w14:textId="77777777" w:rsidR="005E7119" w:rsidRPr="00863276" w:rsidRDefault="005E7119" w:rsidP="001E59FE">
            <w:pPr>
              <w:jc w:val="center"/>
              <w:rPr>
                <w:sz w:val="20"/>
              </w:rPr>
            </w:pPr>
            <w:r w:rsidRPr="00863276">
              <w:rPr>
                <w:b/>
                <w:sz w:val="20"/>
              </w:rPr>
              <w:t>Сведения о корректировочном счете-фактуре (содержание события (факта хозяйственной жизни) 1 - сведения об участниках, основаниях и обстоятельствах изменения стоимости ранее отгруженных товаров (выполненных работ, оказанных услуг), переданных имущественных прав</w:t>
            </w:r>
          </w:p>
        </w:tc>
      </w:tr>
      <w:tr w:rsidR="005E7119" w:rsidRPr="00863276" w14:paraId="61BAA67A"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6838598C" w14:textId="77777777" w:rsidR="005E7119" w:rsidRPr="00863276" w:rsidRDefault="005E7119" w:rsidP="001E59FE">
            <w:pPr>
              <w:spacing w:after="0"/>
              <w:jc w:val="both"/>
              <w:rPr>
                <w:sz w:val="20"/>
              </w:rPr>
            </w:pPr>
            <w:r w:rsidRPr="00863276">
              <w:rPr>
                <w:b/>
                <w:sz w:val="20"/>
              </w:rPr>
              <w:t>СвКСчФ</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54D02DE5" w14:textId="77777777" w:rsidR="005E7119" w:rsidRPr="00863276" w:rsidRDefault="005E7119" w:rsidP="001E59FE">
            <w:pPr>
              <w:jc w:val="center"/>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517D8275" w14:textId="77777777" w:rsidR="005E7119" w:rsidRPr="00863276" w:rsidRDefault="005E7119" w:rsidP="001E59FE">
            <w:pPr>
              <w:jc w:val="center"/>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57029B4B" w14:textId="77777777" w:rsidR="005E7119" w:rsidRPr="00863276" w:rsidRDefault="005E7119" w:rsidP="001E59FE">
            <w:pPr>
              <w:jc w:val="cente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A0C6F74" w14:textId="77777777" w:rsidR="005E7119" w:rsidRPr="00863276" w:rsidRDefault="005E7119" w:rsidP="001E59FE">
            <w:pP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A1C7B7F" w14:textId="77777777" w:rsidR="005E7119" w:rsidRPr="00863276" w:rsidRDefault="005E7119" w:rsidP="001E59FE">
            <w:pPr>
              <w:rPr>
                <w:sz w:val="20"/>
              </w:rPr>
            </w:pPr>
          </w:p>
        </w:tc>
      </w:tr>
      <w:tr w:rsidR="005E7119" w:rsidRPr="00863276" w14:paraId="21E024CA"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50919360" w14:textId="77777777" w:rsidR="005E7119" w:rsidRPr="00863276" w:rsidRDefault="005E7119" w:rsidP="001E59FE">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7BCFA9C8" w14:textId="77777777" w:rsidR="005E7119" w:rsidRPr="00863276" w:rsidRDefault="005E7119" w:rsidP="001E59FE">
            <w:pPr>
              <w:widowControl w:val="0"/>
              <w:autoSpaceDE w:val="0"/>
              <w:autoSpaceDN w:val="0"/>
              <w:adjustRightInd w:val="0"/>
              <w:spacing w:after="0"/>
              <w:rPr>
                <w:sz w:val="20"/>
              </w:rPr>
            </w:pPr>
            <w:r w:rsidRPr="00863276">
              <w:rPr>
                <w:sz w:val="20"/>
              </w:rPr>
              <w:t xml:space="preserve">НомерКСчФ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68B14AAD" w14:textId="77777777" w:rsidR="005E7119" w:rsidRPr="00863276" w:rsidRDefault="005E7119" w:rsidP="001E59FE">
            <w:pPr>
              <w:widowControl w:val="0"/>
              <w:autoSpaceDE w:val="0"/>
              <w:autoSpaceDN w:val="0"/>
              <w:adjustRightInd w:val="0"/>
              <w:spacing w:after="0"/>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748AB3C6" w14:textId="77777777" w:rsidR="005E7119" w:rsidRPr="00863276" w:rsidRDefault="005E7119" w:rsidP="001E59FE">
            <w:pPr>
              <w:widowControl w:val="0"/>
              <w:autoSpaceDE w:val="0"/>
              <w:autoSpaceDN w:val="0"/>
              <w:adjustRightInd w:val="0"/>
              <w:spacing w:after="0"/>
              <w:jc w:val="center"/>
              <w:rPr>
                <w:sz w:val="20"/>
              </w:rPr>
            </w:pPr>
            <w:r w:rsidRPr="00863276">
              <w:rPr>
                <w:sz w:val="20"/>
              </w:rPr>
              <w:t>Т(1-1000)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81FA679" w14:textId="77777777" w:rsidR="005E7119" w:rsidRPr="00863276" w:rsidRDefault="005E7119" w:rsidP="001E59FE">
            <w:pPr>
              <w:widowControl w:val="0"/>
              <w:autoSpaceDE w:val="0"/>
              <w:autoSpaceDN w:val="0"/>
              <w:adjustRightInd w:val="0"/>
              <w:spacing w:after="0"/>
              <w:rPr>
                <w:sz w:val="20"/>
              </w:rPr>
            </w:pPr>
            <w:r w:rsidRPr="00863276">
              <w:rPr>
                <w:sz w:val="20"/>
              </w:rPr>
              <w:t xml:space="preserve">Порядковый номер корректировочного счета-фактуры (строка 1 корректировочного счета-фактуры), документа об изменении стоимости отгруженных товаров (выполненных работ, оказанных услуг), переданных имущественных прав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1422708" w14:textId="77777777" w:rsidR="005E7119" w:rsidRPr="00863276" w:rsidRDefault="005E7119" w:rsidP="001E59FE">
            <w:pPr>
              <w:widowControl w:val="0"/>
              <w:autoSpaceDE w:val="0"/>
              <w:autoSpaceDN w:val="0"/>
              <w:adjustRightInd w:val="0"/>
              <w:spacing w:after="0"/>
              <w:rPr>
                <w:sz w:val="20"/>
              </w:rPr>
            </w:pPr>
          </w:p>
        </w:tc>
      </w:tr>
      <w:tr w:rsidR="005E7119" w:rsidRPr="00863276" w14:paraId="59AEE0B2"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2EF02CC8" w14:textId="77777777" w:rsidR="005E7119" w:rsidRPr="00863276" w:rsidRDefault="005E7119" w:rsidP="001E59FE">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4EF2AE80" w14:textId="77777777" w:rsidR="005E7119" w:rsidRPr="00863276" w:rsidRDefault="005E7119" w:rsidP="001E59FE">
            <w:pPr>
              <w:widowControl w:val="0"/>
              <w:autoSpaceDE w:val="0"/>
              <w:autoSpaceDN w:val="0"/>
              <w:adjustRightInd w:val="0"/>
              <w:spacing w:after="0"/>
              <w:rPr>
                <w:sz w:val="20"/>
              </w:rPr>
            </w:pPr>
            <w:r w:rsidRPr="00863276">
              <w:rPr>
                <w:sz w:val="20"/>
              </w:rPr>
              <w:t xml:space="preserve">ДатаКСчФ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4F1D4708" w14:textId="77777777" w:rsidR="005E7119" w:rsidRPr="00863276" w:rsidRDefault="005E7119" w:rsidP="001E59FE">
            <w:pPr>
              <w:widowControl w:val="0"/>
              <w:autoSpaceDE w:val="0"/>
              <w:autoSpaceDN w:val="0"/>
              <w:adjustRightInd w:val="0"/>
              <w:spacing w:after="0"/>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313AD247" w14:textId="77777777" w:rsidR="005E7119" w:rsidRPr="00863276" w:rsidRDefault="005E7119" w:rsidP="001E59FE">
            <w:pPr>
              <w:widowControl w:val="0"/>
              <w:autoSpaceDE w:val="0"/>
              <w:autoSpaceDN w:val="0"/>
              <w:adjustRightInd w:val="0"/>
              <w:spacing w:after="0"/>
              <w:jc w:val="center"/>
              <w:rPr>
                <w:sz w:val="20"/>
              </w:rPr>
            </w:pPr>
            <w:r w:rsidRPr="00863276">
              <w:rPr>
                <w:sz w:val="20"/>
              </w:rPr>
              <w:t>Т(=10)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8A1B580" w14:textId="77777777" w:rsidR="005E7119" w:rsidRPr="00863276" w:rsidRDefault="005E7119" w:rsidP="001E59FE">
            <w:pPr>
              <w:widowControl w:val="0"/>
              <w:autoSpaceDE w:val="0"/>
              <w:autoSpaceDN w:val="0"/>
              <w:adjustRightInd w:val="0"/>
              <w:spacing w:after="0"/>
              <w:rPr>
                <w:sz w:val="20"/>
              </w:rPr>
            </w:pPr>
            <w:r w:rsidRPr="00863276">
              <w:rPr>
                <w:sz w:val="20"/>
              </w:rPr>
              <w:t xml:space="preserve">Дата составления корректировочного счета-фактуры (строка 1 корректировочного счета-фактуры), документа об изменении стоимости отгруженных товаров (выполненных работ, оказанных услуг), переданных имущественных прав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EBCC2D2" w14:textId="77777777" w:rsidR="005E7119" w:rsidRPr="00863276" w:rsidRDefault="005E7119" w:rsidP="001E59FE">
            <w:pPr>
              <w:widowControl w:val="0"/>
              <w:autoSpaceDE w:val="0"/>
              <w:autoSpaceDN w:val="0"/>
              <w:adjustRightInd w:val="0"/>
              <w:spacing w:after="0"/>
              <w:rPr>
                <w:sz w:val="20"/>
              </w:rPr>
            </w:pPr>
            <w:r w:rsidRPr="00863276">
              <w:rPr>
                <w:sz w:val="20"/>
              </w:rPr>
              <w:t>Типовой элемент &lt;ДатаТип&gt;.</w:t>
            </w:r>
          </w:p>
          <w:p w14:paraId="1A8ACB88" w14:textId="77777777" w:rsidR="005E7119" w:rsidRPr="00863276" w:rsidRDefault="005E7119" w:rsidP="001E59FE">
            <w:pPr>
              <w:widowControl w:val="0"/>
              <w:autoSpaceDE w:val="0"/>
              <w:autoSpaceDN w:val="0"/>
              <w:adjustRightInd w:val="0"/>
              <w:spacing w:after="0"/>
              <w:rPr>
                <w:sz w:val="20"/>
              </w:rPr>
            </w:pPr>
            <w:r w:rsidRPr="00863276">
              <w:rPr>
                <w:sz w:val="20"/>
              </w:rPr>
              <w:t xml:space="preserve">Дата в формате ДД.ММ.ГГГГ </w:t>
            </w:r>
          </w:p>
        </w:tc>
      </w:tr>
      <w:tr w:rsidR="005E7119" w:rsidRPr="00863276" w14:paraId="2C050C5B"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24EEE0A9" w14:textId="77777777" w:rsidR="005E7119" w:rsidRPr="00863276" w:rsidRDefault="005E7119" w:rsidP="001E59FE">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7B2D7E9F" w14:textId="77777777" w:rsidR="005E7119" w:rsidRPr="00863276" w:rsidRDefault="005E7119" w:rsidP="001E59FE">
            <w:pPr>
              <w:widowControl w:val="0"/>
              <w:autoSpaceDE w:val="0"/>
              <w:autoSpaceDN w:val="0"/>
              <w:adjustRightInd w:val="0"/>
              <w:spacing w:after="0"/>
              <w:rPr>
                <w:sz w:val="20"/>
              </w:rPr>
            </w:pPr>
            <w:r w:rsidRPr="00863276">
              <w:rPr>
                <w:sz w:val="20"/>
              </w:rPr>
              <w:t xml:space="preserve">КодОКВ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1B5F81B1" w14:textId="77777777" w:rsidR="005E7119" w:rsidRPr="00863276" w:rsidRDefault="005E7119" w:rsidP="001E59FE">
            <w:pPr>
              <w:widowControl w:val="0"/>
              <w:autoSpaceDE w:val="0"/>
              <w:autoSpaceDN w:val="0"/>
              <w:adjustRightInd w:val="0"/>
              <w:spacing w:after="0"/>
              <w:jc w:val="center"/>
              <w:rPr>
                <w:sz w:val="20"/>
              </w:rPr>
            </w:pPr>
            <w:r w:rsidRPr="00863276">
              <w:rPr>
                <w:sz w:val="20"/>
              </w:rPr>
              <w:t>ОК</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39FF1461" w14:textId="77777777" w:rsidR="005E7119" w:rsidRPr="00863276" w:rsidRDefault="005E7119" w:rsidP="001E59FE">
            <w:pPr>
              <w:widowControl w:val="0"/>
              <w:autoSpaceDE w:val="0"/>
              <w:autoSpaceDN w:val="0"/>
              <w:adjustRightInd w:val="0"/>
              <w:spacing w:after="0"/>
              <w:jc w:val="center"/>
              <w:rPr>
                <w:sz w:val="20"/>
              </w:rPr>
            </w:pPr>
            <w:r w:rsidRPr="00863276">
              <w:rPr>
                <w:sz w:val="20"/>
              </w:rPr>
              <w:t>Т(=3)</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9BDA61B" w14:textId="77777777" w:rsidR="005E7119" w:rsidRPr="00863276" w:rsidRDefault="005E7119" w:rsidP="001E59FE">
            <w:pPr>
              <w:widowControl w:val="0"/>
              <w:autoSpaceDE w:val="0"/>
              <w:autoSpaceDN w:val="0"/>
              <w:adjustRightInd w:val="0"/>
              <w:spacing w:after="0"/>
              <w:rPr>
                <w:sz w:val="20"/>
              </w:rPr>
            </w:pPr>
            <w:r w:rsidRPr="00863276">
              <w:rPr>
                <w:sz w:val="20"/>
              </w:rPr>
              <w:t xml:space="preserve">Валюта: Код (строка 4 корректировочного счета-фактуры)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B9A1D9E" w14:textId="77777777" w:rsidR="005E7119" w:rsidRPr="00863276" w:rsidRDefault="005E7119" w:rsidP="001E59FE">
            <w:pPr>
              <w:widowControl w:val="0"/>
              <w:autoSpaceDE w:val="0"/>
              <w:autoSpaceDN w:val="0"/>
              <w:adjustRightInd w:val="0"/>
              <w:spacing w:after="0"/>
              <w:rPr>
                <w:sz w:val="20"/>
              </w:rPr>
            </w:pPr>
            <w:r w:rsidRPr="00863276">
              <w:rPr>
                <w:sz w:val="20"/>
              </w:rPr>
              <w:t>Типовой элемент &lt;ОКВТип&gt;.</w:t>
            </w:r>
          </w:p>
          <w:p w14:paraId="726F1EFF" w14:textId="3A35D1EA" w:rsidR="005E7119" w:rsidRPr="00863276" w:rsidRDefault="005E7119" w:rsidP="001E59FE">
            <w:pPr>
              <w:widowControl w:val="0"/>
              <w:autoSpaceDE w:val="0"/>
              <w:autoSpaceDN w:val="0"/>
              <w:adjustRightInd w:val="0"/>
              <w:spacing w:after="0"/>
              <w:rPr>
                <w:sz w:val="20"/>
              </w:rPr>
            </w:pPr>
            <w:r w:rsidRPr="00863276">
              <w:rPr>
                <w:sz w:val="20"/>
              </w:rPr>
              <w:t xml:space="preserve">Код по Общероссийскому </w:t>
            </w:r>
            <w:hyperlink r:id="rId12" w:anchor="l0" w:history="1">
              <w:r w:rsidRPr="00863276">
                <w:rPr>
                  <w:sz w:val="20"/>
                  <w:u w:val="single"/>
                </w:rPr>
                <w:t>классификатору</w:t>
              </w:r>
            </w:hyperlink>
            <w:r w:rsidRPr="00863276">
              <w:rPr>
                <w:sz w:val="20"/>
              </w:rPr>
              <w:t xml:space="preserve"> валют </w:t>
            </w:r>
          </w:p>
        </w:tc>
      </w:tr>
      <w:tr w:rsidR="005E7119" w:rsidRPr="00863276" w14:paraId="5E5E091D"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58B7D24E" w14:textId="77777777" w:rsidR="005E7119" w:rsidRPr="00863276" w:rsidRDefault="005E7119" w:rsidP="001E59FE">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1F0BCC9C" w14:textId="77777777" w:rsidR="005E7119" w:rsidRPr="00863276" w:rsidRDefault="005E7119" w:rsidP="001E59FE">
            <w:pPr>
              <w:widowControl w:val="0"/>
              <w:autoSpaceDE w:val="0"/>
              <w:autoSpaceDN w:val="0"/>
              <w:adjustRightInd w:val="0"/>
              <w:spacing w:after="0"/>
              <w:rPr>
                <w:sz w:val="20"/>
              </w:rPr>
            </w:pPr>
            <w:r w:rsidRPr="00863276">
              <w:rPr>
                <w:sz w:val="20"/>
              </w:rPr>
              <w:t xml:space="preserve">СчФ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22B54115" w14:textId="77777777" w:rsidR="005E7119" w:rsidRPr="00863276" w:rsidRDefault="005E7119" w:rsidP="001E59FE">
            <w:pPr>
              <w:widowControl w:val="0"/>
              <w:autoSpaceDE w:val="0"/>
              <w:autoSpaceDN w:val="0"/>
              <w:adjustRightInd w:val="0"/>
              <w:spacing w:after="0"/>
              <w:jc w:val="center"/>
              <w:rPr>
                <w:sz w:val="20"/>
              </w:rPr>
            </w:pPr>
            <w:r w:rsidRPr="00863276">
              <w:rPr>
                <w:sz w:val="20"/>
              </w:rPr>
              <w:t>ОМ</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1E8E9640" w14:textId="77777777" w:rsidR="005E7119" w:rsidRPr="00863276" w:rsidRDefault="005E7119" w:rsidP="001E59FE">
            <w:pPr>
              <w:widowControl w:val="0"/>
              <w:autoSpaceDE w:val="0"/>
              <w:autoSpaceDN w:val="0"/>
              <w:adjustRightInd w:val="0"/>
              <w:spacing w:after="0"/>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F26E400" w14:textId="77777777" w:rsidR="005E7119" w:rsidRPr="00863276" w:rsidRDefault="005E7119" w:rsidP="001E59FE">
            <w:pPr>
              <w:widowControl w:val="0"/>
              <w:autoSpaceDE w:val="0"/>
              <w:autoSpaceDN w:val="0"/>
              <w:adjustRightInd w:val="0"/>
              <w:spacing w:after="0"/>
              <w:rPr>
                <w:sz w:val="20"/>
              </w:rPr>
            </w:pPr>
            <w:r w:rsidRPr="00863276">
              <w:rPr>
                <w:sz w:val="20"/>
              </w:rPr>
              <w:t xml:space="preserve">Счет-фактура (документ об отгрузке товаров (выполнении работ), передаче имущественных прав (об оказании услуг)), к которому составлен корректировочный счет-фактура (документ об изменении стоимости отгруженных товаров (выполненных работ, оказанных услуг), переданных имущественных прав)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205AA2A" w14:textId="77777777" w:rsidR="005E7119" w:rsidRPr="00863276" w:rsidRDefault="005E7119" w:rsidP="001E59FE">
            <w:pPr>
              <w:widowControl w:val="0"/>
              <w:autoSpaceDE w:val="0"/>
              <w:autoSpaceDN w:val="0"/>
              <w:adjustRightInd w:val="0"/>
              <w:spacing w:after="0"/>
              <w:rPr>
                <w:sz w:val="20"/>
              </w:rPr>
            </w:pPr>
          </w:p>
        </w:tc>
      </w:tr>
      <w:tr w:rsidR="005E7119" w:rsidRPr="00863276" w14:paraId="14E5F85B"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5890811D" w14:textId="77777777" w:rsidR="005E7119" w:rsidRPr="00863276" w:rsidRDefault="005E7119" w:rsidP="001E59FE">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3AB61EBC" w14:textId="77777777" w:rsidR="005E7119" w:rsidRPr="00863276" w:rsidRDefault="005E7119" w:rsidP="001E59FE">
            <w:pPr>
              <w:widowControl w:val="0"/>
              <w:autoSpaceDE w:val="0"/>
              <w:autoSpaceDN w:val="0"/>
              <w:adjustRightInd w:val="0"/>
              <w:spacing w:after="0"/>
              <w:rPr>
                <w:sz w:val="20"/>
              </w:rPr>
            </w:pPr>
            <w:r w:rsidRPr="00863276">
              <w:rPr>
                <w:sz w:val="20"/>
              </w:rPr>
              <w:t xml:space="preserve">ИспрКСчФ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77C5ED08" w14:textId="77777777" w:rsidR="005E7119" w:rsidRPr="00863276" w:rsidRDefault="005E7119" w:rsidP="001E59FE">
            <w:pPr>
              <w:widowControl w:val="0"/>
              <w:autoSpaceDE w:val="0"/>
              <w:autoSpaceDN w:val="0"/>
              <w:adjustRightInd w:val="0"/>
              <w:spacing w:after="0"/>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7F234AD5" w14:textId="77777777" w:rsidR="005E7119" w:rsidRPr="00863276" w:rsidRDefault="005E7119" w:rsidP="001E59FE">
            <w:pPr>
              <w:widowControl w:val="0"/>
              <w:autoSpaceDE w:val="0"/>
              <w:autoSpaceDN w:val="0"/>
              <w:adjustRightInd w:val="0"/>
              <w:spacing w:after="0"/>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7FAC232" w14:textId="77777777" w:rsidR="005E7119" w:rsidRPr="00863276" w:rsidRDefault="005E7119" w:rsidP="001E59FE">
            <w:pPr>
              <w:widowControl w:val="0"/>
              <w:autoSpaceDE w:val="0"/>
              <w:autoSpaceDN w:val="0"/>
              <w:adjustRightInd w:val="0"/>
              <w:spacing w:after="0"/>
              <w:rPr>
                <w:sz w:val="20"/>
              </w:rPr>
            </w:pPr>
            <w:r w:rsidRPr="00863276">
              <w:rPr>
                <w:sz w:val="20"/>
              </w:rPr>
              <w:t xml:space="preserve">Исправление корректировочного счета-фактуры (строка 1а корректировочного счета-фактуры), документа об изменении стоимости отгруженных товаров (выполненных работ, оказанных услуг), переданных имущественных прав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9F8B289" w14:textId="77777777" w:rsidR="005E7119" w:rsidRPr="00863276" w:rsidRDefault="005E7119" w:rsidP="001E59FE">
            <w:pPr>
              <w:widowControl w:val="0"/>
              <w:autoSpaceDE w:val="0"/>
              <w:autoSpaceDN w:val="0"/>
              <w:adjustRightInd w:val="0"/>
              <w:spacing w:after="0"/>
              <w:rPr>
                <w:sz w:val="20"/>
              </w:rPr>
            </w:pPr>
          </w:p>
        </w:tc>
      </w:tr>
      <w:tr w:rsidR="005E7119" w:rsidRPr="00863276" w14:paraId="7DAA8BE8"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55757294" w14:textId="77777777" w:rsidR="005E7119" w:rsidRPr="00863276" w:rsidRDefault="005E7119" w:rsidP="001E59FE">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15B98876" w14:textId="77777777" w:rsidR="005E7119" w:rsidRPr="00863276" w:rsidRDefault="005E7119" w:rsidP="001E59FE">
            <w:pPr>
              <w:widowControl w:val="0"/>
              <w:autoSpaceDE w:val="0"/>
              <w:autoSpaceDN w:val="0"/>
              <w:adjustRightInd w:val="0"/>
              <w:spacing w:after="0"/>
              <w:rPr>
                <w:sz w:val="20"/>
              </w:rPr>
            </w:pPr>
            <w:r w:rsidRPr="00863276">
              <w:rPr>
                <w:sz w:val="20"/>
              </w:rPr>
              <w:t xml:space="preserve">СвПрод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09B4D18A" w14:textId="77777777" w:rsidR="005E7119" w:rsidRPr="00863276" w:rsidRDefault="005E7119" w:rsidP="001E59FE">
            <w:pPr>
              <w:widowControl w:val="0"/>
              <w:autoSpaceDE w:val="0"/>
              <w:autoSpaceDN w:val="0"/>
              <w:adjustRightInd w:val="0"/>
              <w:spacing w:after="0"/>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78D75739" w14:textId="77777777" w:rsidR="005E7119" w:rsidRPr="00863276" w:rsidRDefault="005E7119" w:rsidP="001E59FE">
            <w:pPr>
              <w:widowControl w:val="0"/>
              <w:autoSpaceDE w:val="0"/>
              <w:autoSpaceDN w:val="0"/>
              <w:adjustRightInd w:val="0"/>
              <w:spacing w:after="0"/>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83A1978" w14:textId="77777777" w:rsidR="005E7119" w:rsidRPr="00863276" w:rsidRDefault="005E7119" w:rsidP="001E59FE">
            <w:pPr>
              <w:widowControl w:val="0"/>
              <w:autoSpaceDE w:val="0"/>
              <w:autoSpaceDN w:val="0"/>
              <w:adjustRightInd w:val="0"/>
              <w:spacing w:after="0"/>
              <w:rPr>
                <w:sz w:val="20"/>
              </w:rPr>
            </w:pPr>
            <w:r w:rsidRPr="00863276">
              <w:rPr>
                <w:sz w:val="20"/>
              </w:rPr>
              <w:t xml:space="preserve">Сведения о продавце (строки 2, 2а, 26 корректировочного счета-фактуры)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7F002DB" w14:textId="77777777" w:rsidR="005E7119" w:rsidRPr="00863276" w:rsidRDefault="005E7119" w:rsidP="001E59FE">
            <w:pPr>
              <w:widowControl w:val="0"/>
              <w:autoSpaceDE w:val="0"/>
              <w:autoSpaceDN w:val="0"/>
              <w:adjustRightInd w:val="0"/>
              <w:spacing w:after="0"/>
              <w:rPr>
                <w:sz w:val="20"/>
              </w:rPr>
            </w:pPr>
            <w:r w:rsidRPr="00863276">
              <w:rPr>
                <w:sz w:val="20"/>
              </w:rPr>
              <w:t xml:space="preserve">Типовой элемент &lt;СвПродПокТип&gt; </w:t>
            </w:r>
          </w:p>
        </w:tc>
      </w:tr>
      <w:tr w:rsidR="005E7119" w:rsidRPr="00863276" w14:paraId="40BDFDCF"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12C64942" w14:textId="77777777" w:rsidR="005E7119" w:rsidRPr="00863276" w:rsidRDefault="005E7119" w:rsidP="001E59FE">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5BF513C2" w14:textId="77777777" w:rsidR="005E7119" w:rsidRPr="00863276" w:rsidRDefault="005E7119" w:rsidP="001E59FE">
            <w:pPr>
              <w:widowControl w:val="0"/>
              <w:autoSpaceDE w:val="0"/>
              <w:autoSpaceDN w:val="0"/>
              <w:adjustRightInd w:val="0"/>
              <w:spacing w:after="0"/>
              <w:rPr>
                <w:sz w:val="20"/>
              </w:rPr>
            </w:pPr>
            <w:r w:rsidRPr="00863276">
              <w:rPr>
                <w:sz w:val="20"/>
              </w:rPr>
              <w:t xml:space="preserve">СвПокуп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6403EED0" w14:textId="77777777" w:rsidR="005E7119" w:rsidRPr="00863276" w:rsidRDefault="005E7119" w:rsidP="001E59FE">
            <w:pPr>
              <w:widowControl w:val="0"/>
              <w:autoSpaceDE w:val="0"/>
              <w:autoSpaceDN w:val="0"/>
              <w:adjustRightInd w:val="0"/>
              <w:spacing w:after="0"/>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05ED8CA4" w14:textId="77777777" w:rsidR="005E7119" w:rsidRPr="00863276" w:rsidRDefault="005E7119" w:rsidP="001E59FE">
            <w:pPr>
              <w:widowControl w:val="0"/>
              <w:autoSpaceDE w:val="0"/>
              <w:autoSpaceDN w:val="0"/>
              <w:adjustRightInd w:val="0"/>
              <w:spacing w:after="0"/>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5391259" w14:textId="77777777" w:rsidR="005E7119" w:rsidRPr="00863276" w:rsidRDefault="005E7119" w:rsidP="001E59FE">
            <w:pPr>
              <w:widowControl w:val="0"/>
              <w:autoSpaceDE w:val="0"/>
              <w:autoSpaceDN w:val="0"/>
              <w:adjustRightInd w:val="0"/>
              <w:spacing w:after="0"/>
              <w:rPr>
                <w:sz w:val="20"/>
              </w:rPr>
            </w:pPr>
            <w:r w:rsidRPr="00863276">
              <w:rPr>
                <w:sz w:val="20"/>
              </w:rPr>
              <w:t xml:space="preserve">Сведения о покупателе (строки 3, За, 36 корректировочного счета-фактуры)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9819E98" w14:textId="77777777" w:rsidR="005E7119" w:rsidRPr="00863276" w:rsidRDefault="005E7119" w:rsidP="001E59FE">
            <w:pPr>
              <w:widowControl w:val="0"/>
              <w:autoSpaceDE w:val="0"/>
              <w:autoSpaceDN w:val="0"/>
              <w:adjustRightInd w:val="0"/>
              <w:spacing w:after="0"/>
              <w:rPr>
                <w:sz w:val="20"/>
              </w:rPr>
            </w:pPr>
            <w:r w:rsidRPr="00863276">
              <w:rPr>
                <w:sz w:val="20"/>
              </w:rPr>
              <w:t>Типовой элемент &lt;СвПродПокТип&gt;</w:t>
            </w:r>
          </w:p>
          <w:p w14:paraId="7CAE2B3F" w14:textId="77777777" w:rsidR="005E7119" w:rsidRPr="00863276" w:rsidRDefault="005E7119" w:rsidP="001E59FE">
            <w:pPr>
              <w:widowControl w:val="0"/>
              <w:autoSpaceDE w:val="0"/>
              <w:autoSpaceDN w:val="0"/>
              <w:adjustRightInd w:val="0"/>
              <w:spacing w:after="0"/>
              <w:rPr>
                <w:sz w:val="20"/>
              </w:rPr>
            </w:pPr>
            <w:r w:rsidRPr="00863276">
              <w:rPr>
                <w:sz w:val="20"/>
              </w:rPr>
              <w:t xml:space="preserve"> </w:t>
            </w:r>
          </w:p>
        </w:tc>
      </w:tr>
      <w:tr w:rsidR="005E7119" w:rsidRPr="00863276" w14:paraId="7B228735"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53BEB3A8" w14:textId="77777777" w:rsidR="005E7119" w:rsidRPr="00863276" w:rsidRDefault="005E7119" w:rsidP="001E59FE">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55FF1C7B" w14:textId="69F37027" w:rsidR="005E7119" w:rsidRPr="00863276" w:rsidRDefault="005E7119" w:rsidP="005E7119">
            <w:pPr>
              <w:widowControl w:val="0"/>
              <w:autoSpaceDE w:val="0"/>
              <w:autoSpaceDN w:val="0"/>
              <w:adjustRightInd w:val="0"/>
              <w:spacing w:after="0"/>
              <w:rPr>
                <w:sz w:val="20"/>
              </w:rPr>
            </w:pPr>
            <w:r w:rsidRPr="00863276">
              <w:rPr>
                <w:sz w:val="20"/>
              </w:rPr>
              <w:t>ДопСвФХ</w:t>
            </w:r>
            <w:r>
              <w:rPr>
                <w:sz w:val="20"/>
              </w:rPr>
              <w:t>Ж1</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36F47C77" w14:textId="77777777" w:rsidR="005E7119" w:rsidRPr="00863276" w:rsidRDefault="005E7119" w:rsidP="001E59FE">
            <w:pPr>
              <w:widowControl w:val="0"/>
              <w:autoSpaceDE w:val="0"/>
              <w:autoSpaceDN w:val="0"/>
              <w:adjustRightInd w:val="0"/>
              <w:spacing w:after="0"/>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5C57BCA4" w14:textId="77777777" w:rsidR="005E7119" w:rsidRPr="00863276" w:rsidRDefault="005E7119" w:rsidP="001E59FE">
            <w:pPr>
              <w:widowControl w:val="0"/>
              <w:autoSpaceDE w:val="0"/>
              <w:autoSpaceDN w:val="0"/>
              <w:adjustRightInd w:val="0"/>
              <w:spacing w:after="0"/>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CECD07F" w14:textId="77777777" w:rsidR="005E7119" w:rsidRPr="00863276" w:rsidRDefault="005E7119" w:rsidP="001E59FE">
            <w:pPr>
              <w:widowControl w:val="0"/>
              <w:autoSpaceDE w:val="0"/>
              <w:autoSpaceDN w:val="0"/>
              <w:adjustRightInd w:val="0"/>
              <w:spacing w:after="0"/>
              <w:rPr>
                <w:sz w:val="20"/>
              </w:rPr>
            </w:pPr>
            <w:r w:rsidRPr="00863276">
              <w:rPr>
                <w:sz w:val="20"/>
              </w:rPr>
              <w:t xml:space="preserve">Дополнительные сведения об участниках, основаниях и обстоятельствах изменения стоимости ранее отгруженных товаров (выполненных работ, оказанных услуг), переданных имущественных прав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40767B7" w14:textId="77777777" w:rsidR="005E7119" w:rsidRPr="00863276" w:rsidRDefault="005E7119" w:rsidP="001E59FE">
            <w:pPr>
              <w:widowControl w:val="0"/>
              <w:autoSpaceDE w:val="0"/>
              <w:autoSpaceDN w:val="0"/>
              <w:adjustRightInd w:val="0"/>
              <w:spacing w:after="0"/>
              <w:rPr>
                <w:sz w:val="20"/>
              </w:rPr>
            </w:pPr>
          </w:p>
        </w:tc>
      </w:tr>
      <w:tr w:rsidR="005E7119" w:rsidRPr="00863276" w14:paraId="35048FEC"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76A9F124" w14:textId="77777777" w:rsidR="005E7119" w:rsidRPr="00863276" w:rsidRDefault="005E7119" w:rsidP="001E59FE">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7094D9B4" w14:textId="77777777" w:rsidR="005E7119" w:rsidRPr="00863276" w:rsidRDefault="005E7119" w:rsidP="001E59FE">
            <w:pPr>
              <w:widowControl w:val="0"/>
              <w:autoSpaceDE w:val="0"/>
              <w:autoSpaceDN w:val="0"/>
              <w:adjustRightInd w:val="0"/>
              <w:spacing w:after="0"/>
              <w:rPr>
                <w:sz w:val="20"/>
              </w:rPr>
            </w:pPr>
            <w:r w:rsidRPr="00863276">
              <w:rPr>
                <w:sz w:val="20"/>
              </w:rPr>
              <w:t>ИнфПолФХЖ1</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1970B053" w14:textId="77777777" w:rsidR="005E7119" w:rsidRPr="00863276" w:rsidRDefault="005E7119" w:rsidP="001E59FE">
            <w:pPr>
              <w:widowControl w:val="0"/>
              <w:autoSpaceDE w:val="0"/>
              <w:autoSpaceDN w:val="0"/>
              <w:adjustRightInd w:val="0"/>
              <w:spacing w:after="0"/>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13292337" w14:textId="77777777" w:rsidR="005E7119" w:rsidRPr="00863276" w:rsidRDefault="005E7119" w:rsidP="001E59FE">
            <w:pPr>
              <w:widowControl w:val="0"/>
              <w:autoSpaceDE w:val="0"/>
              <w:autoSpaceDN w:val="0"/>
              <w:adjustRightInd w:val="0"/>
              <w:spacing w:after="0"/>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C38BE43" w14:textId="77777777" w:rsidR="005E7119" w:rsidRPr="00863276" w:rsidRDefault="005E7119" w:rsidP="001E59FE">
            <w:pPr>
              <w:widowControl w:val="0"/>
              <w:autoSpaceDE w:val="0"/>
              <w:autoSpaceDN w:val="0"/>
              <w:adjustRightInd w:val="0"/>
              <w:spacing w:after="0"/>
              <w:rPr>
                <w:sz w:val="20"/>
              </w:rPr>
            </w:pPr>
            <w:r w:rsidRPr="00863276">
              <w:rPr>
                <w:sz w:val="20"/>
              </w:rPr>
              <w:t xml:space="preserve">Информационное поле события (факта хозяйственной жизни) 1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7E7DC8B" w14:textId="77777777" w:rsidR="005E7119" w:rsidRPr="00863276" w:rsidRDefault="005E7119" w:rsidP="001E59FE">
            <w:pPr>
              <w:widowControl w:val="0"/>
              <w:autoSpaceDE w:val="0"/>
              <w:autoSpaceDN w:val="0"/>
              <w:adjustRightInd w:val="0"/>
              <w:spacing w:after="0"/>
              <w:rPr>
                <w:sz w:val="20"/>
              </w:rPr>
            </w:pPr>
            <w:r w:rsidRPr="0094117D">
              <w:rPr>
                <w:sz w:val="20"/>
              </w:rPr>
              <w:t>Игнорируется при приеме</w:t>
            </w:r>
          </w:p>
        </w:tc>
      </w:tr>
      <w:tr w:rsidR="005E7119" w:rsidRPr="00863276" w14:paraId="5051B998" w14:textId="77777777" w:rsidTr="001E59FE">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0B1218E5" w14:textId="77777777" w:rsidR="005E7119" w:rsidRPr="00863276" w:rsidRDefault="005E7119" w:rsidP="001E59FE">
            <w:pPr>
              <w:jc w:val="center"/>
              <w:rPr>
                <w:b/>
                <w:sz w:val="20"/>
              </w:rPr>
            </w:pPr>
            <w:r w:rsidRPr="00863276">
              <w:rPr>
                <w:b/>
                <w:sz w:val="20"/>
              </w:rPr>
              <w:t>Счет-фактура (документ об отгрузке товаров (выполнении работ), передаче имущественных прав (об оказании услуг)), к которому составлен корректировочный счет-фактура (документ об изменении стоимости отгруженных товаров (выполненных работ, оказанных услуг), переданных имущественных прав) (СчФ)</w:t>
            </w:r>
          </w:p>
        </w:tc>
      </w:tr>
      <w:tr w:rsidR="005E7119" w:rsidRPr="00863276" w14:paraId="5CDD9A75"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6A49E318" w14:textId="77777777" w:rsidR="005E7119" w:rsidRPr="00863276" w:rsidRDefault="005E7119" w:rsidP="001E59FE">
            <w:pPr>
              <w:spacing w:after="0"/>
              <w:jc w:val="both"/>
              <w:rPr>
                <w:b/>
                <w:sz w:val="20"/>
              </w:rPr>
            </w:pPr>
            <w:r w:rsidRPr="00863276">
              <w:rPr>
                <w:b/>
                <w:sz w:val="20"/>
              </w:rPr>
              <w:t>СчФ</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2F99F89F" w14:textId="77777777" w:rsidR="005E7119" w:rsidRPr="00863276" w:rsidRDefault="005E7119" w:rsidP="001E59FE">
            <w:pPr>
              <w:jc w:val="center"/>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40E3AAA0" w14:textId="77777777" w:rsidR="005E7119" w:rsidRPr="00863276" w:rsidRDefault="005E7119" w:rsidP="001E59FE">
            <w:pPr>
              <w:jc w:val="center"/>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7915A52C" w14:textId="77777777" w:rsidR="005E7119" w:rsidRPr="00863276" w:rsidRDefault="005E7119" w:rsidP="001E59FE">
            <w:pPr>
              <w:jc w:val="cente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E6E7C26" w14:textId="77777777" w:rsidR="005E7119" w:rsidRPr="00863276" w:rsidRDefault="005E7119" w:rsidP="001E59FE">
            <w:pP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F9D9EAF" w14:textId="77777777" w:rsidR="005E7119" w:rsidRPr="00863276" w:rsidRDefault="005E7119" w:rsidP="001E59FE">
            <w:pPr>
              <w:rPr>
                <w:sz w:val="20"/>
              </w:rPr>
            </w:pPr>
          </w:p>
        </w:tc>
      </w:tr>
      <w:tr w:rsidR="005E7119" w:rsidRPr="00863276" w14:paraId="4D93BC30"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3C7B5026" w14:textId="77777777" w:rsidR="005E7119" w:rsidRPr="00863276" w:rsidRDefault="005E7119" w:rsidP="001E59FE">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61BE8CE2" w14:textId="77777777" w:rsidR="005E7119" w:rsidRPr="00863276" w:rsidRDefault="005E7119" w:rsidP="001E59FE">
            <w:pPr>
              <w:widowControl w:val="0"/>
              <w:autoSpaceDE w:val="0"/>
              <w:autoSpaceDN w:val="0"/>
              <w:adjustRightInd w:val="0"/>
              <w:spacing w:after="0"/>
              <w:rPr>
                <w:sz w:val="20"/>
              </w:rPr>
            </w:pPr>
            <w:r w:rsidRPr="00863276">
              <w:rPr>
                <w:sz w:val="20"/>
              </w:rPr>
              <w:t xml:space="preserve">НомерСчФ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662F9417" w14:textId="77777777" w:rsidR="005E7119" w:rsidRPr="00863276" w:rsidRDefault="005E7119" w:rsidP="001E59FE">
            <w:pPr>
              <w:widowControl w:val="0"/>
              <w:autoSpaceDE w:val="0"/>
              <w:autoSpaceDN w:val="0"/>
              <w:adjustRightInd w:val="0"/>
              <w:spacing w:after="0"/>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4A5115F7" w14:textId="77777777" w:rsidR="005E7119" w:rsidRPr="00863276" w:rsidRDefault="005E7119" w:rsidP="001E59FE">
            <w:pPr>
              <w:widowControl w:val="0"/>
              <w:autoSpaceDE w:val="0"/>
              <w:autoSpaceDN w:val="0"/>
              <w:adjustRightInd w:val="0"/>
              <w:spacing w:after="0"/>
              <w:jc w:val="center"/>
              <w:rPr>
                <w:sz w:val="20"/>
              </w:rPr>
            </w:pPr>
            <w:r w:rsidRPr="00863276">
              <w:rPr>
                <w:sz w:val="20"/>
              </w:rPr>
              <w:t>Т(1-1000)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3C475E1" w14:textId="77777777" w:rsidR="005E7119" w:rsidRPr="00863276" w:rsidRDefault="005E7119" w:rsidP="001E59FE">
            <w:pPr>
              <w:widowControl w:val="0"/>
              <w:autoSpaceDE w:val="0"/>
              <w:autoSpaceDN w:val="0"/>
              <w:adjustRightInd w:val="0"/>
              <w:spacing w:after="0"/>
              <w:rPr>
                <w:sz w:val="20"/>
              </w:rPr>
            </w:pPr>
            <w:r w:rsidRPr="00863276">
              <w:rPr>
                <w:sz w:val="20"/>
              </w:rPr>
              <w:t xml:space="preserve">Порядковый номер счета-фактуры, к которому составлен корректировочный счет-фактура (строка 16 корректировочного счета-фактуры), документа об отгрузке товаров (выполнении работ), передаче имущественных прав (об оказании услуг), к которому составлен документ об изменении стоимости отгруженных товаров (выполненных работ, оказанных услуг), переданных имущественных прав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2EB07B6" w14:textId="77777777" w:rsidR="005E7119" w:rsidRPr="00863276" w:rsidRDefault="005E7119" w:rsidP="001E59FE">
            <w:pPr>
              <w:rPr>
                <w:sz w:val="20"/>
              </w:rPr>
            </w:pPr>
          </w:p>
        </w:tc>
      </w:tr>
      <w:tr w:rsidR="005E7119" w:rsidRPr="00863276" w14:paraId="4DCB7602"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37A76CEE" w14:textId="77777777" w:rsidR="005E7119" w:rsidRPr="00863276" w:rsidRDefault="005E7119" w:rsidP="001E59FE">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2D0ACB17" w14:textId="77777777" w:rsidR="005E7119" w:rsidRPr="00863276" w:rsidRDefault="005E7119" w:rsidP="001E59FE">
            <w:pPr>
              <w:widowControl w:val="0"/>
              <w:autoSpaceDE w:val="0"/>
              <w:autoSpaceDN w:val="0"/>
              <w:adjustRightInd w:val="0"/>
              <w:spacing w:after="0"/>
              <w:rPr>
                <w:sz w:val="20"/>
              </w:rPr>
            </w:pPr>
            <w:r w:rsidRPr="00863276">
              <w:rPr>
                <w:sz w:val="20"/>
              </w:rPr>
              <w:t xml:space="preserve">ДатаСчФ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121E0906" w14:textId="77777777" w:rsidR="005E7119" w:rsidRPr="00863276" w:rsidRDefault="005E7119" w:rsidP="001E59FE">
            <w:pPr>
              <w:widowControl w:val="0"/>
              <w:autoSpaceDE w:val="0"/>
              <w:autoSpaceDN w:val="0"/>
              <w:adjustRightInd w:val="0"/>
              <w:spacing w:after="0"/>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254CF297" w14:textId="77777777" w:rsidR="005E7119" w:rsidRPr="00863276" w:rsidRDefault="005E7119" w:rsidP="001E59FE">
            <w:pPr>
              <w:widowControl w:val="0"/>
              <w:autoSpaceDE w:val="0"/>
              <w:autoSpaceDN w:val="0"/>
              <w:adjustRightInd w:val="0"/>
              <w:spacing w:after="0"/>
              <w:jc w:val="center"/>
              <w:rPr>
                <w:sz w:val="20"/>
              </w:rPr>
            </w:pPr>
            <w:r w:rsidRPr="00863276">
              <w:rPr>
                <w:sz w:val="20"/>
              </w:rPr>
              <w:t>Т(=10)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403424E" w14:textId="77777777" w:rsidR="005E7119" w:rsidRPr="00863276" w:rsidRDefault="005E7119" w:rsidP="001E59FE">
            <w:pPr>
              <w:widowControl w:val="0"/>
              <w:autoSpaceDE w:val="0"/>
              <w:autoSpaceDN w:val="0"/>
              <w:adjustRightInd w:val="0"/>
              <w:spacing w:after="0"/>
              <w:rPr>
                <w:sz w:val="20"/>
              </w:rPr>
            </w:pPr>
            <w:r w:rsidRPr="00863276">
              <w:rPr>
                <w:sz w:val="20"/>
              </w:rPr>
              <w:t xml:space="preserve">Дата составления счета-фактуры, к которому составлен корректировочный счет-фактура (строка 16 корректировочного счета-фактуры), документа об отгрузке товаров (выполнении работ), передаче имущественных прав (об оказании услуг), к которому составлен документ об изменении стоимости отгруженных товаров (выполненных работ, оказанных услуг), переданных имущественных прав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C136DB2" w14:textId="77777777" w:rsidR="005E7119" w:rsidRPr="00863276" w:rsidRDefault="005E7119" w:rsidP="001E59FE">
            <w:pPr>
              <w:widowControl w:val="0"/>
              <w:autoSpaceDE w:val="0"/>
              <w:autoSpaceDN w:val="0"/>
              <w:adjustRightInd w:val="0"/>
              <w:spacing w:after="0"/>
              <w:rPr>
                <w:sz w:val="20"/>
              </w:rPr>
            </w:pPr>
            <w:r w:rsidRPr="00863276">
              <w:rPr>
                <w:sz w:val="20"/>
              </w:rPr>
              <w:t>Типовой элемент &lt;ДатаТип&gt;.</w:t>
            </w:r>
          </w:p>
          <w:p w14:paraId="70642AD1" w14:textId="77777777" w:rsidR="005E7119" w:rsidRPr="00863276" w:rsidRDefault="005E7119" w:rsidP="001E59FE">
            <w:pPr>
              <w:rPr>
                <w:sz w:val="20"/>
              </w:rPr>
            </w:pPr>
            <w:r w:rsidRPr="00863276">
              <w:rPr>
                <w:sz w:val="20"/>
              </w:rPr>
              <w:t>Дата в формате ДД.ММ.ГГГГ</w:t>
            </w:r>
          </w:p>
        </w:tc>
      </w:tr>
      <w:tr w:rsidR="005E7119" w:rsidRPr="00863276" w14:paraId="0450B82F"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117AFBBA" w14:textId="77777777" w:rsidR="005E7119" w:rsidRPr="00863276" w:rsidRDefault="005E7119" w:rsidP="001E59FE">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3617CF9C" w14:textId="77777777" w:rsidR="005E7119" w:rsidRPr="00863276" w:rsidRDefault="005E7119" w:rsidP="001E59FE">
            <w:pPr>
              <w:widowControl w:val="0"/>
              <w:autoSpaceDE w:val="0"/>
              <w:autoSpaceDN w:val="0"/>
              <w:adjustRightInd w:val="0"/>
              <w:spacing w:after="0"/>
              <w:rPr>
                <w:sz w:val="20"/>
              </w:rPr>
            </w:pPr>
            <w:r w:rsidRPr="00863276">
              <w:rPr>
                <w:sz w:val="20"/>
              </w:rPr>
              <w:t xml:space="preserve">ИспрСчФ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4A84609F" w14:textId="77777777" w:rsidR="005E7119" w:rsidRPr="00863276" w:rsidRDefault="005E7119" w:rsidP="001E59FE">
            <w:pPr>
              <w:widowControl w:val="0"/>
              <w:autoSpaceDE w:val="0"/>
              <w:autoSpaceDN w:val="0"/>
              <w:adjustRightInd w:val="0"/>
              <w:spacing w:after="0"/>
              <w:jc w:val="center"/>
              <w:rPr>
                <w:sz w:val="20"/>
              </w:rPr>
            </w:pPr>
            <w:r w:rsidRPr="00863276">
              <w:rPr>
                <w:sz w:val="20"/>
              </w:rPr>
              <w:t>НМ</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537BA281" w14:textId="77777777" w:rsidR="005E7119" w:rsidRPr="00863276" w:rsidRDefault="005E7119" w:rsidP="001E59FE">
            <w:pPr>
              <w:widowControl w:val="0"/>
              <w:autoSpaceDE w:val="0"/>
              <w:autoSpaceDN w:val="0"/>
              <w:adjustRightInd w:val="0"/>
              <w:spacing w:after="0"/>
              <w:jc w:val="center"/>
              <w:rPr>
                <w:sz w:val="20"/>
              </w:rPr>
            </w:pPr>
            <w:r>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9161A89" w14:textId="77777777" w:rsidR="005E7119" w:rsidRPr="00863276" w:rsidRDefault="005E7119" w:rsidP="001E59FE">
            <w:pPr>
              <w:widowControl w:val="0"/>
              <w:autoSpaceDE w:val="0"/>
              <w:autoSpaceDN w:val="0"/>
              <w:adjustRightInd w:val="0"/>
              <w:spacing w:after="0"/>
              <w:rPr>
                <w:sz w:val="20"/>
              </w:rPr>
            </w:pPr>
            <w:r w:rsidRPr="00863276">
              <w:rPr>
                <w:sz w:val="20"/>
              </w:rPr>
              <w:t xml:space="preserve">С учетом исправления счета-фактуры (строка 16 корректировочного счета-фактуры), документа об отгрузке товаров (выполнении работ), передаче имущественных </w:t>
            </w:r>
            <w:r w:rsidRPr="00863276">
              <w:rPr>
                <w:sz w:val="20"/>
              </w:rPr>
              <w:lastRenderedPageBreak/>
              <w:t xml:space="preserve">прав (об оказании услуг)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004D448" w14:textId="77777777" w:rsidR="005E7119" w:rsidRPr="00863276" w:rsidRDefault="005E7119" w:rsidP="001E59FE">
            <w:pPr>
              <w:rPr>
                <w:sz w:val="20"/>
              </w:rPr>
            </w:pPr>
          </w:p>
        </w:tc>
      </w:tr>
      <w:tr w:rsidR="005E7119" w:rsidRPr="00863276" w14:paraId="22DCEF58" w14:textId="77777777" w:rsidTr="001E59FE">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27B69773" w14:textId="77777777" w:rsidR="005E7119" w:rsidRPr="00863276" w:rsidRDefault="005E7119" w:rsidP="001E59FE">
            <w:pPr>
              <w:jc w:val="center"/>
              <w:rPr>
                <w:sz w:val="20"/>
              </w:rPr>
            </w:pPr>
            <w:r w:rsidRPr="00863276">
              <w:rPr>
                <w:b/>
                <w:sz w:val="20"/>
              </w:rPr>
              <w:t>С учетом исправления счета-фактуры (строка 16 корректировочного счета-фактуры), документа об отгрузке товаров (выполнении работ), передаче имущественных прав (об оказании услуг)</w:t>
            </w:r>
          </w:p>
        </w:tc>
      </w:tr>
      <w:tr w:rsidR="005E7119" w:rsidRPr="00863276" w14:paraId="054630AE"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10D6D146" w14:textId="77777777" w:rsidR="005E7119" w:rsidRPr="00863276" w:rsidRDefault="005E7119" w:rsidP="001E59FE">
            <w:pPr>
              <w:spacing w:after="0"/>
              <w:jc w:val="both"/>
              <w:rPr>
                <w:sz w:val="20"/>
              </w:rPr>
            </w:pPr>
            <w:r w:rsidRPr="00863276">
              <w:rPr>
                <w:b/>
                <w:sz w:val="20"/>
              </w:rPr>
              <w:t>ИспрСчФ</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1C2716CA" w14:textId="77777777" w:rsidR="005E7119" w:rsidRPr="00863276" w:rsidRDefault="005E7119" w:rsidP="001E59FE">
            <w:pPr>
              <w:jc w:val="center"/>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22A20B3E" w14:textId="77777777" w:rsidR="005E7119" w:rsidRPr="00863276" w:rsidRDefault="005E7119" w:rsidP="001E59FE">
            <w:pPr>
              <w:jc w:val="center"/>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3D96046B" w14:textId="77777777" w:rsidR="005E7119" w:rsidRPr="00863276" w:rsidRDefault="005E7119" w:rsidP="001E59FE">
            <w:pPr>
              <w:jc w:val="cente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F344DDE" w14:textId="77777777" w:rsidR="005E7119" w:rsidRPr="00863276" w:rsidRDefault="005E7119" w:rsidP="001E59FE">
            <w:pP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49C250C" w14:textId="77777777" w:rsidR="005E7119" w:rsidRPr="00863276" w:rsidRDefault="005E7119" w:rsidP="001E59FE">
            <w:pPr>
              <w:rPr>
                <w:sz w:val="20"/>
              </w:rPr>
            </w:pPr>
          </w:p>
        </w:tc>
      </w:tr>
      <w:tr w:rsidR="005E7119" w:rsidRPr="00863276" w14:paraId="6917A304"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70C6253A" w14:textId="77777777" w:rsidR="005E7119" w:rsidRPr="00863276" w:rsidRDefault="005E7119" w:rsidP="001E59FE">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7C8F0DBD" w14:textId="77777777" w:rsidR="005E7119" w:rsidRPr="00863276" w:rsidRDefault="005E7119" w:rsidP="001E59FE">
            <w:pPr>
              <w:widowControl w:val="0"/>
              <w:autoSpaceDE w:val="0"/>
              <w:autoSpaceDN w:val="0"/>
              <w:adjustRightInd w:val="0"/>
              <w:spacing w:after="0"/>
              <w:rPr>
                <w:sz w:val="20"/>
              </w:rPr>
            </w:pPr>
            <w:r w:rsidRPr="00863276">
              <w:rPr>
                <w:sz w:val="20"/>
              </w:rPr>
              <w:t xml:space="preserve">НомИспрСчФ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170F0C9D" w14:textId="77777777" w:rsidR="005E7119" w:rsidRPr="00863276" w:rsidRDefault="005E7119" w:rsidP="001E59FE">
            <w:pPr>
              <w:widowControl w:val="0"/>
              <w:autoSpaceDE w:val="0"/>
              <w:autoSpaceDN w:val="0"/>
              <w:adjustRightInd w:val="0"/>
              <w:spacing w:after="0"/>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3763ADBD" w14:textId="77777777" w:rsidR="005E7119" w:rsidRPr="00863276" w:rsidRDefault="005E7119" w:rsidP="001E59FE">
            <w:pPr>
              <w:widowControl w:val="0"/>
              <w:autoSpaceDE w:val="0"/>
              <w:autoSpaceDN w:val="0"/>
              <w:adjustRightInd w:val="0"/>
              <w:spacing w:after="0"/>
              <w:jc w:val="center"/>
              <w:rPr>
                <w:sz w:val="20"/>
              </w:rPr>
            </w:pPr>
            <w:r w:rsidRPr="00863276">
              <w:rPr>
                <w:sz w:val="20"/>
              </w:rPr>
              <w:t>N(3)</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60D092D" w14:textId="77777777" w:rsidR="005E7119" w:rsidRPr="00863276" w:rsidRDefault="005E7119" w:rsidP="001E59FE">
            <w:pPr>
              <w:widowControl w:val="0"/>
              <w:autoSpaceDE w:val="0"/>
              <w:autoSpaceDN w:val="0"/>
              <w:adjustRightInd w:val="0"/>
              <w:spacing w:after="0"/>
              <w:rPr>
                <w:sz w:val="20"/>
              </w:rPr>
            </w:pPr>
            <w:r w:rsidRPr="00863276">
              <w:rPr>
                <w:sz w:val="20"/>
              </w:rPr>
              <w:t xml:space="preserve">Исправление: N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D25AAD6" w14:textId="77777777" w:rsidR="005E7119" w:rsidRPr="00863276" w:rsidRDefault="005E7119" w:rsidP="001E59FE">
            <w:pPr>
              <w:widowControl w:val="0"/>
              <w:autoSpaceDE w:val="0"/>
              <w:autoSpaceDN w:val="0"/>
              <w:adjustRightInd w:val="0"/>
              <w:spacing w:after="0"/>
              <w:rPr>
                <w:sz w:val="20"/>
              </w:rPr>
            </w:pPr>
            <w:r w:rsidRPr="00863276">
              <w:rPr>
                <w:sz w:val="20"/>
              </w:rPr>
              <w:t xml:space="preserve">НомИспрСчФ &gt;= 1 </w:t>
            </w:r>
          </w:p>
        </w:tc>
      </w:tr>
      <w:tr w:rsidR="005E7119" w:rsidRPr="00863276" w14:paraId="55C123FA"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4AD5B109" w14:textId="77777777" w:rsidR="005E7119" w:rsidRPr="00863276" w:rsidRDefault="005E7119" w:rsidP="001E59FE">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02F58548" w14:textId="77777777" w:rsidR="005E7119" w:rsidRPr="00863276" w:rsidRDefault="005E7119" w:rsidP="001E59FE">
            <w:pPr>
              <w:widowControl w:val="0"/>
              <w:autoSpaceDE w:val="0"/>
              <w:autoSpaceDN w:val="0"/>
              <w:adjustRightInd w:val="0"/>
              <w:spacing w:after="0"/>
              <w:rPr>
                <w:sz w:val="20"/>
              </w:rPr>
            </w:pPr>
            <w:r w:rsidRPr="00863276">
              <w:rPr>
                <w:sz w:val="20"/>
              </w:rPr>
              <w:t xml:space="preserve">ДатаИспрСчФ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2006DAEC" w14:textId="77777777" w:rsidR="005E7119" w:rsidRPr="00863276" w:rsidRDefault="005E7119" w:rsidP="001E59FE">
            <w:pPr>
              <w:widowControl w:val="0"/>
              <w:autoSpaceDE w:val="0"/>
              <w:autoSpaceDN w:val="0"/>
              <w:adjustRightInd w:val="0"/>
              <w:spacing w:after="0"/>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42095951" w14:textId="77777777" w:rsidR="005E7119" w:rsidRPr="00863276" w:rsidRDefault="005E7119" w:rsidP="001E59FE">
            <w:pPr>
              <w:widowControl w:val="0"/>
              <w:autoSpaceDE w:val="0"/>
              <w:autoSpaceDN w:val="0"/>
              <w:adjustRightInd w:val="0"/>
              <w:spacing w:after="0"/>
              <w:jc w:val="center"/>
              <w:rPr>
                <w:sz w:val="20"/>
              </w:rPr>
            </w:pPr>
            <w:r w:rsidRPr="00863276">
              <w:rPr>
                <w:sz w:val="20"/>
              </w:rPr>
              <w:t>Т(=10)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BB45123" w14:textId="77777777" w:rsidR="005E7119" w:rsidRPr="00863276" w:rsidRDefault="005E7119" w:rsidP="001E59FE">
            <w:pPr>
              <w:widowControl w:val="0"/>
              <w:autoSpaceDE w:val="0"/>
              <w:autoSpaceDN w:val="0"/>
              <w:adjustRightInd w:val="0"/>
              <w:spacing w:after="0"/>
              <w:rPr>
                <w:sz w:val="20"/>
              </w:rPr>
            </w:pPr>
            <w:r w:rsidRPr="00863276">
              <w:rPr>
                <w:sz w:val="20"/>
              </w:rPr>
              <w:t xml:space="preserve">Исправление: Дата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F99AE50" w14:textId="77777777" w:rsidR="005E7119" w:rsidRPr="00863276" w:rsidRDefault="005E7119" w:rsidP="001E59FE">
            <w:pPr>
              <w:widowControl w:val="0"/>
              <w:autoSpaceDE w:val="0"/>
              <w:autoSpaceDN w:val="0"/>
              <w:adjustRightInd w:val="0"/>
              <w:spacing w:after="0"/>
              <w:rPr>
                <w:sz w:val="20"/>
              </w:rPr>
            </w:pPr>
            <w:r w:rsidRPr="00863276">
              <w:rPr>
                <w:sz w:val="20"/>
              </w:rPr>
              <w:t xml:space="preserve">Типовой элемент &lt;ДатаТип&gt;. Дата в формате ДД.ММ.ГГГГ </w:t>
            </w:r>
          </w:p>
        </w:tc>
      </w:tr>
      <w:tr w:rsidR="005E7119" w:rsidRPr="00863276" w14:paraId="00FE9F93" w14:textId="77777777" w:rsidTr="001E59FE">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6D8E23C1" w14:textId="77777777" w:rsidR="005E7119" w:rsidRPr="00863276" w:rsidRDefault="005E7119" w:rsidP="001E59FE">
            <w:pPr>
              <w:jc w:val="center"/>
              <w:rPr>
                <w:sz w:val="20"/>
              </w:rPr>
            </w:pPr>
            <w:r w:rsidRPr="00863276">
              <w:rPr>
                <w:b/>
                <w:sz w:val="20"/>
              </w:rPr>
              <w:t>Исправление корректировочного счета-фактуры (строка 1а корректировочного счета-фактуры), документа об изменении стоимости отгруженных товаров (выполненных работ, оказанных услуг), переданных имущественных прав</w:t>
            </w:r>
          </w:p>
        </w:tc>
      </w:tr>
      <w:tr w:rsidR="005E7119" w:rsidRPr="00863276" w14:paraId="3181608F"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433C72A4" w14:textId="77777777" w:rsidR="005E7119" w:rsidRPr="00863276" w:rsidRDefault="005E7119" w:rsidP="001E59FE">
            <w:pPr>
              <w:spacing w:after="0"/>
              <w:jc w:val="both"/>
              <w:rPr>
                <w:b/>
                <w:sz w:val="20"/>
              </w:rPr>
            </w:pPr>
            <w:r w:rsidRPr="00863276">
              <w:rPr>
                <w:b/>
                <w:sz w:val="20"/>
              </w:rPr>
              <w:t>ИспрКСчФ</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0106C5D0" w14:textId="77777777" w:rsidR="005E7119" w:rsidRPr="00863276" w:rsidRDefault="005E7119" w:rsidP="001E59FE">
            <w:pPr>
              <w:jc w:val="center"/>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7BDF7F65" w14:textId="77777777" w:rsidR="005E7119" w:rsidRPr="00863276" w:rsidRDefault="005E7119" w:rsidP="001E59FE">
            <w:pPr>
              <w:jc w:val="center"/>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482746CB" w14:textId="77777777" w:rsidR="005E7119" w:rsidRPr="00863276" w:rsidRDefault="005E7119" w:rsidP="001E59FE">
            <w:pPr>
              <w:jc w:val="cente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5D3BDED" w14:textId="77777777" w:rsidR="005E7119" w:rsidRPr="00863276" w:rsidRDefault="005E7119" w:rsidP="001E59FE">
            <w:pP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72A0151" w14:textId="77777777" w:rsidR="005E7119" w:rsidRPr="00863276" w:rsidRDefault="005E7119" w:rsidP="001E59FE">
            <w:pPr>
              <w:rPr>
                <w:sz w:val="20"/>
              </w:rPr>
            </w:pPr>
          </w:p>
        </w:tc>
      </w:tr>
      <w:tr w:rsidR="005E7119" w:rsidRPr="00863276" w14:paraId="7B8C4E85"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4B622983" w14:textId="77777777" w:rsidR="005E7119" w:rsidRPr="00863276" w:rsidRDefault="005E7119" w:rsidP="001E59FE">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0FDF5F15" w14:textId="77777777" w:rsidR="005E7119" w:rsidRPr="00863276" w:rsidRDefault="005E7119" w:rsidP="001E59FE">
            <w:pPr>
              <w:widowControl w:val="0"/>
              <w:autoSpaceDE w:val="0"/>
              <w:autoSpaceDN w:val="0"/>
              <w:adjustRightInd w:val="0"/>
              <w:spacing w:after="0"/>
              <w:rPr>
                <w:sz w:val="20"/>
              </w:rPr>
            </w:pPr>
            <w:r w:rsidRPr="00863276">
              <w:rPr>
                <w:sz w:val="20"/>
              </w:rPr>
              <w:t xml:space="preserve">НомИспрКСчФ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074F6FF7" w14:textId="77777777" w:rsidR="005E7119" w:rsidRPr="00863276" w:rsidRDefault="005E7119" w:rsidP="001E59FE">
            <w:pPr>
              <w:widowControl w:val="0"/>
              <w:autoSpaceDE w:val="0"/>
              <w:autoSpaceDN w:val="0"/>
              <w:adjustRightInd w:val="0"/>
              <w:spacing w:after="0"/>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0D870736" w14:textId="77777777" w:rsidR="005E7119" w:rsidRPr="00863276" w:rsidRDefault="005E7119" w:rsidP="001E59FE">
            <w:pPr>
              <w:widowControl w:val="0"/>
              <w:autoSpaceDE w:val="0"/>
              <w:autoSpaceDN w:val="0"/>
              <w:adjustRightInd w:val="0"/>
              <w:spacing w:after="0"/>
              <w:jc w:val="center"/>
              <w:rPr>
                <w:sz w:val="20"/>
              </w:rPr>
            </w:pPr>
            <w:r w:rsidRPr="00863276">
              <w:rPr>
                <w:sz w:val="20"/>
              </w:rPr>
              <w:t>N(3)</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02C6A1A" w14:textId="77777777" w:rsidR="005E7119" w:rsidRPr="00863276" w:rsidRDefault="005E7119" w:rsidP="001E59FE">
            <w:pPr>
              <w:widowControl w:val="0"/>
              <w:autoSpaceDE w:val="0"/>
              <w:autoSpaceDN w:val="0"/>
              <w:adjustRightInd w:val="0"/>
              <w:spacing w:after="0"/>
              <w:rPr>
                <w:sz w:val="20"/>
              </w:rPr>
            </w:pPr>
            <w:r w:rsidRPr="00863276">
              <w:rPr>
                <w:sz w:val="20"/>
              </w:rPr>
              <w:t xml:space="preserve">Исправление: N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2EF25DD" w14:textId="77777777" w:rsidR="005E7119" w:rsidRPr="00863276" w:rsidRDefault="005E7119" w:rsidP="001E59FE">
            <w:pPr>
              <w:widowControl w:val="0"/>
              <w:autoSpaceDE w:val="0"/>
              <w:autoSpaceDN w:val="0"/>
              <w:adjustRightInd w:val="0"/>
              <w:spacing w:after="0"/>
              <w:rPr>
                <w:sz w:val="20"/>
              </w:rPr>
            </w:pPr>
            <w:r w:rsidRPr="00863276">
              <w:rPr>
                <w:sz w:val="20"/>
              </w:rPr>
              <w:t xml:space="preserve">НомИспрКСчФ &gt;= 1 </w:t>
            </w:r>
          </w:p>
        </w:tc>
      </w:tr>
      <w:tr w:rsidR="005E7119" w:rsidRPr="00863276" w14:paraId="386DF77A"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50AD5035" w14:textId="77777777" w:rsidR="005E7119" w:rsidRPr="00863276" w:rsidRDefault="005E7119" w:rsidP="001E59FE">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23EADFE4" w14:textId="77777777" w:rsidR="005E7119" w:rsidRPr="00863276" w:rsidRDefault="005E7119" w:rsidP="001E59FE">
            <w:pPr>
              <w:widowControl w:val="0"/>
              <w:autoSpaceDE w:val="0"/>
              <w:autoSpaceDN w:val="0"/>
              <w:adjustRightInd w:val="0"/>
              <w:spacing w:after="0"/>
              <w:rPr>
                <w:sz w:val="20"/>
              </w:rPr>
            </w:pPr>
            <w:r w:rsidRPr="00863276">
              <w:rPr>
                <w:sz w:val="20"/>
              </w:rPr>
              <w:t xml:space="preserve">ДатаИспрКСчФ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049BF11E" w14:textId="77777777" w:rsidR="005E7119" w:rsidRPr="00863276" w:rsidRDefault="005E7119" w:rsidP="001E59FE">
            <w:pPr>
              <w:widowControl w:val="0"/>
              <w:autoSpaceDE w:val="0"/>
              <w:autoSpaceDN w:val="0"/>
              <w:adjustRightInd w:val="0"/>
              <w:spacing w:after="0"/>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6D7DC3B8" w14:textId="77777777" w:rsidR="005E7119" w:rsidRPr="00863276" w:rsidRDefault="005E7119" w:rsidP="001E59FE">
            <w:pPr>
              <w:widowControl w:val="0"/>
              <w:autoSpaceDE w:val="0"/>
              <w:autoSpaceDN w:val="0"/>
              <w:adjustRightInd w:val="0"/>
              <w:spacing w:after="0"/>
              <w:jc w:val="center"/>
              <w:rPr>
                <w:sz w:val="20"/>
              </w:rPr>
            </w:pPr>
            <w:r w:rsidRPr="00863276">
              <w:rPr>
                <w:sz w:val="20"/>
              </w:rPr>
              <w:t>Т(=10)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CCA500D" w14:textId="77777777" w:rsidR="005E7119" w:rsidRPr="00863276" w:rsidRDefault="005E7119" w:rsidP="001E59FE">
            <w:pPr>
              <w:widowControl w:val="0"/>
              <w:autoSpaceDE w:val="0"/>
              <w:autoSpaceDN w:val="0"/>
              <w:adjustRightInd w:val="0"/>
              <w:spacing w:after="0"/>
              <w:rPr>
                <w:sz w:val="20"/>
              </w:rPr>
            </w:pPr>
            <w:r w:rsidRPr="00863276">
              <w:rPr>
                <w:sz w:val="20"/>
              </w:rPr>
              <w:t xml:space="preserve">Исправление: Дата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86DACE8" w14:textId="77777777" w:rsidR="005E7119" w:rsidRPr="00863276" w:rsidRDefault="005E7119" w:rsidP="001E59FE">
            <w:pPr>
              <w:widowControl w:val="0"/>
              <w:autoSpaceDE w:val="0"/>
              <w:autoSpaceDN w:val="0"/>
              <w:adjustRightInd w:val="0"/>
              <w:spacing w:after="0"/>
              <w:rPr>
                <w:sz w:val="20"/>
              </w:rPr>
            </w:pPr>
            <w:r w:rsidRPr="00863276">
              <w:rPr>
                <w:sz w:val="20"/>
              </w:rPr>
              <w:t>Типовой элемент &lt;ДатаТип&gt;.</w:t>
            </w:r>
          </w:p>
          <w:p w14:paraId="328F243D" w14:textId="77777777" w:rsidR="005E7119" w:rsidRPr="00863276" w:rsidRDefault="005E7119" w:rsidP="001E59FE">
            <w:pPr>
              <w:widowControl w:val="0"/>
              <w:autoSpaceDE w:val="0"/>
              <w:autoSpaceDN w:val="0"/>
              <w:adjustRightInd w:val="0"/>
              <w:spacing w:after="0"/>
              <w:rPr>
                <w:sz w:val="20"/>
              </w:rPr>
            </w:pPr>
            <w:r w:rsidRPr="00863276">
              <w:rPr>
                <w:sz w:val="20"/>
              </w:rPr>
              <w:t xml:space="preserve">Дата в формате ДД.ММ.ГГГГ </w:t>
            </w:r>
          </w:p>
        </w:tc>
      </w:tr>
      <w:tr w:rsidR="005E7119" w:rsidRPr="00863276" w14:paraId="582C4194" w14:textId="77777777" w:rsidTr="001E59FE">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6DBBC973" w14:textId="77777777" w:rsidR="005E7119" w:rsidRPr="00863276" w:rsidRDefault="005E7119" w:rsidP="001E59FE">
            <w:pPr>
              <w:jc w:val="center"/>
              <w:rPr>
                <w:sz w:val="20"/>
              </w:rPr>
            </w:pPr>
            <w:r w:rsidRPr="00863276">
              <w:rPr>
                <w:b/>
                <w:sz w:val="20"/>
              </w:rPr>
              <w:t>Дополнительные сведения об участниках, основаниях и обстоятельствах изменения стоимости ранее отгруженных товаров (выполненных работ, оказанных услуг), переданных имущественных прав</w:t>
            </w:r>
          </w:p>
        </w:tc>
      </w:tr>
      <w:tr w:rsidR="005E7119" w:rsidRPr="00863276" w14:paraId="41B11E89"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34DCADE6" w14:textId="77777777" w:rsidR="005E7119" w:rsidRPr="00863276" w:rsidRDefault="005E7119" w:rsidP="001E59FE">
            <w:pPr>
              <w:spacing w:after="0"/>
              <w:jc w:val="both"/>
              <w:rPr>
                <w:sz w:val="20"/>
              </w:rPr>
            </w:pPr>
            <w:r w:rsidRPr="00863276">
              <w:rPr>
                <w:b/>
                <w:sz w:val="20"/>
              </w:rPr>
              <w:t>ДопСвФХЖ1</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11080FF2" w14:textId="77777777" w:rsidR="005E7119" w:rsidRPr="00863276" w:rsidRDefault="005E7119" w:rsidP="001E59FE">
            <w:pPr>
              <w:jc w:val="center"/>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7D588403" w14:textId="77777777" w:rsidR="005E7119" w:rsidRPr="00863276" w:rsidRDefault="005E7119" w:rsidP="001E59FE">
            <w:pPr>
              <w:jc w:val="center"/>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47CD63C5" w14:textId="77777777" w:rsidR="005E7119" w:rsidRPr="00863276" w:rsidRDefault="005E7119" w:rsidP="001E59FE">
            <w:pPr>
              <w:jc w:val="cente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D795FFF" w14:textId="77777777" w:rsidR="005E7119" w:rsidRPr="00863276" w:rsidRDefault="005E7119" w:rsidP="001E59FE">
            <w:pP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46494E7" w14:textId="77777777" w:rsidR="005E7119" w:rsidRPr="00863276" w:rsidRDefault="005E7119" w:rsidP="001E59FE">
            <w:pPr>
              <w:rPr>
                <w:sz w:val="20"/>
              </w:rPr>
            </w:pPr>
          </w:p>
        </w:tc>
      </w:tr>
      <w:tr w:rsidR="005E7119" w:rsidRPr="00863276" w14:paraId="08098DC7"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42ED4596" w14:textId="77777777" w:rsidR="005E7119" w:rsidRPr="00863276" w:rsidRDefault="005E7119" w:rsidP="001E59FE">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239360D6" w14:textId="77777777" w:rsidR="005E7119" w:rsidRPr="00863276" w:rsidRDefault="005E7119" w:rsidP="001E59FE">
            <w:pPr>
              <w:widowControl w:val="0"/>
              <w:autoSpaceDE w:val="0"/>
              <w:autoSpaceDN w:val="0"/>
              <w:adjustRightInd w:val="0"/>
              <w:spacing w:after="0"/>
              <w:rPr>
                <w:sz w:val="20"/>
              </w:rPr>
            </w:pPr>
            <w:r w:rsidRPr="00863276">
              <w:rPr>
                <w:sz w:val="20"/>
              </w:rPr>
              <w:t xml:space="preserve">ИдГосКон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67F6C74F" w14:textId="77777777" w:rsidR="005E7119" w:rsidRPr="00863276" w:rsidRDefault="005E7119" w:rsidP="001E59FE">
            <w:pPr>
              <w:widowControl w:val="0"/>
              <w:autoSpaceDE w:val="0"/>
              <w:autoSpaceDN w:val="0"/>
              <w:adjustRightInd w:val="0"/>
              <w:spacing w:after="0"/>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01490C2D" w14:textId="77777777" w:rsidR="005E7119" w:rsidRPr="00863276" w:rsidRDefault="005E7119" w:rsidP="001E59FE">
            <w:pPr>
              <w:widowControl w:val="0"/>
              <w:autoSpaceDE w:val="0"/>
              <w:autoSpaceDN w:val="0"/>
              <w:adjustRightInd w:val="0"/>
              <w:spacing w:after="0"/>
              <w:jc w:val="center"/>
              <w:rPr>
                <w:sz w:val="20"/>
              </w:rPr>
            </w:pPr>
            <w:r w:rsidRPr="00863276">
              <w:rPr>
                <w:sz w:val="20"/>
              </w:rPr>
              <w:t>Т(1-255)</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A64D218" w14:textId="77777777" w:rsidR="005E7119" w:rsidRPr="00863276" w:rsidRDefault="005E7119" w:rsidP="001E59FE">
            <w:pPr>
              <w:widowControl w:val="0"/>
              <w:autoSpaceDE w:val="0"/>
              <w:autoSpaceDN w:val="0"/>
              <w:adjustRightInd w:val="0"/>
              <w:spacing w:after="0"/>
              <w:rPr>
                <w:sz w:val="20"/>
              </w:rPr>
            </w:pPr>
            <w:r w:rsidRPr="00863276">
              <w:rPr>
                <w:sz w:val="20"/>
              </w:rPr>
              <w:t xml:space="preserve">Идентификатор государственного контракта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8DCC1F4" w14:textId="77777777" w:rsidR="005E7119" w:rsidRPr="00863276" w:rsidRDefault="005E7119" w:rsidP="001E59FE">
            <w:pPr>
              <w:widowControl w:val="0"/>
              <w:autoSpaceDE w:val="0"/>
              <w:autoSpaceDN w:val="0"/>
              <w:adjustRightInd w:val="0"/>
              <w:spacing w:after="0"/>
              <w:rPr>
                <w:sz w:val="20"/>
              </w:rPr>
            </w:pPr>
          </w:p>
        </w:tc>
      </w:tr>
      <w:tr w:rsidR="005E7119" w:rsidRPr="00863276" w14:paraId="4BFD6AC7"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7190C07D" w14:textId="77777777" w:rsidR="005E7119" w:rsidRPr="00863276" w:rsidRDefault="005E7119" w:rsidP="001E59FE">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59357A43" w14:textId="77777777" w:rsidR="005E7119" w:rsidRPr="00863276" w:rsidRDefault="005E7119" w:rsidP="001E59FE">
            <w:pPr>
              <w:widowControl w:val="0"/>
              <w:autoSpaceDE w:val="0"/>
              <w:autoSpaceDN w:val="0"/>
              <w:adjustRightInd w:val="0"/>
              <w:spacing w:after="0"/>
              <w:rPr>
                <w:sz w:val="20"/>
              </w:rPr>
            </w:pPr>
            <w:r w:rsidRPr="00863276">
              <w:rPr>
                <w:sz w:val="20"/>
              </w:rPr>
              <w:t xml:space="preserve">НаимОКВ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73A04A1B" w14:textId="24A56345" w:rsidR="005E7119" w:rsidRPr="00863276" w:rsidRDefault="005E7119" w:rsidP="001E59FE">
            <w:pPr>
              <w:widowControl w:val="0"/>
              <w:autoSpaceDE w:val="0"/>
              <w:autoSpaceDN w:val="0"/>
              <w:adjustRightInd w:val="0"/>
              <w:spacing w:after="0"/>
              <w:jc w:val="center"/>
              <w:rPr>
                <w:sz w:val="20"/>
              </w:rPr>
            </w:pPr>
            <w:r>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6747F1FB" w14:textId="77777777" w:rsidR="005E7119" w:rsidRPr="00863276" w:rsidRDefault="005E7119" w:rsidP="001E59FE">
            <w:pPr>
              <w:widowControl w:val="0"/>
              <w:autoSpaceDE w:val="0"/>
              <w:autoSpaceDN w:val="0"/>
              <w:adjustRightInd w:val="0"/>
              <w:spacing w:after="0"/>
              <w:jc w:val="center"/>
              <w:rPr>
                <w:sz w:val="20"/>
              </w:rPr>
            </w:pPr>
            <w:r w:rsidRPr="00863276">
              <w:rPr>
                <w:sz w:val="20"/>
              </w:rPr>
              <w:t>Т(1-100)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E1B13E8" w14:textId="77777777" w:rsidR="005E7119" w:rsidRPr="00863276" w:rsidRDefault="005E7119" w:rsidP="001E59FE">
            <w:pPr>
              <w:widowControl w:val="0"/>
              <w:autoSpaceDE w:val="0"/>
              <w:autoSpaceDN w:val="0"/>
              <w:adjustRightInd w:val="0"/>
              <w:spacing w:after="0"/>
              <w:rPr>
                <w:sz w:val="20"/>
              </w:rPr>
            </w:pPr>
            <w:r w:rsidRPr="00863276">
              <w:rPr>
                <w:sz w:val="20"/>
              </w:rPr>
              <w:t xml:space="preserve">Валюта: Наименование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FD7906E" w14:textId="3DC2D53A" w:rsidR="005E7119" w:rsidRPr="00863276" w:rsidRDefault="005E7119" w:rsidP="001E59FE">
            <w:pPr>
              <w:widowControl w:val="0"/>
              <w:autoSpaceDE w:val="0"/>
              <w:autoSpaceDN w:val="0"/>
              <w:adjustRightInd w:val="0"/>
              <w:spacing w:after="0"/>
              <w:rPr>
                <w:sz w:val="20"/>
              </w:rPr>
            </w:pPr>
            <w:r w:rsidRPr="00863276">
              <w:rPr>
                <w:sz w:val="20"/>
              </w:rPr>
              <w:t xml:space="preserve">Наименование согласно Общероссийскому </w:t>
            </w:r>
            <w:hyperlink r:id="rId13" w:anchor="l0" w:history="1">
              <w:r w:rsidRPr="00863276">
                <w:rPr>
                  <w:sz w:val="20"/>
                  <w:u w:val="single"/>
                </w:rPr>
                <w:t>классификатору</w:t>
              </w:r>
            </w:hyperlink>
            <w:r w:rsidRPr="00863276">
              <w:rPr>
                <w:sz w:val="20"/>
              </w:rPr>
              <w:t xml:space="preserve"> валют.</w:t>
            </w:r>
          </w:p>
          <w:p w14:paraId="00BC5EEA" w14:textId="77777777" w:rsidR="005E7119" w:rsidRDefault="005E7119" w:rsidP="001E59FE">
            <w:pPr>
              <w:widowControl w:val="0"/>
              <w:autoSpaceDE w:val="0"/>
              <w:autoSpaceDN w:val="0"/>
              <w:adjustRightInd w:val="0"/>
              <w:spacing w:after="0"/>
              <w:rPr>
                <w:sz w:val="20"/>
              </w:rPr>
            </w:pPr>
            <w:r w:rsidRPr="00863276">
              <w:rPr>
                <w:sz w:val="20"/>
              </w:rPr>
              <w:t xml:space="preserve">Формируется </w:t>
            </w:r>
            <w:r>
              <w:rPr>
                <w:sz w:val="20"/>
              </w:rPr>
              <w:t>согласно указанному коду валюты.</w:t>
            </w:r>
          </w:p>
          <w:p w14:paraId="0BCCD469" w14:textId="12A755D1" w:rsidR="005E7119" w:rsidRPr="00863276" w:rsidRDefault="005E7119" w:rsidP="001E59FE">
            <w:pPr>
              <w:widowControl w:val="0"/>
              <w:autoSpaceDE w:val="0"/>
              <w:autoSpaceDN w:val="0"/>
              <w:adjustRightInd w:val="0"/>
              <w:spacing w:after="0"/>
              <w:rPr>
                <w:sz w:val="20"/>
              </w:rPr>
            </w:pPr>
            <w:r w:rsidRPr="005E7119">
              <w:rPr>
                <w:sz w:val="20"/>
              </w:rPr>
              <w:t>Контролируется обязательное заполнение</w:t>
            </w:r>
          </w:p>
        </w:tc>
      </w:tr>
      <w:tr w:rsidR="005E7119" w:rsidRPr="00863276" w14:paraId="79AF0598"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53F63BB1" w14:textId="77777777" w:rsidR="005E7119" w:rsidRPr="00863276" w:rsidRDefault="005E7119" w:rsidP="001E59FE">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285CE89E" w14:textId="77777777" w:rsidR="005E7119" w:rsidRPr="00863276" w:rsidRDefault="005E7119" w:rsidP="001E59FE">
            <w:pPr>
              <w:widowControl w:val="0"/>
              <w:autoSpaceDE w:val="0"/>
              <w:autoSpaceDN w:val="0"/>
              <w:adjustRightInd w:val="0"/>
              <w:spacing w:after="0"/>
              <w:rPr>
                <w:sz w:val="20"/>
              </w:rPr>
            </w:pPr>
            <w:r w:rsidRPr="00863276">
              <w:rPr>
                <w:sz w:val="20"/>
              </w:rPr>
              <w:t xml:space="preserve">КурсВал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0F54BDC8" w14:textId="77777777" w:rsidR="005E7119" w:rsidRPr="00863276" w:rsidRDefault="005E7119" w:rsidP="001E59FE">
            <w:pPr>
              <w:widowControl w:val="0"/>
              <w:autoSpaceDE w:val="0"/>
              <w:autoSpaceDN w:val="0"/>
              <w:adjustRightInd w:val="0"/>
              <w:spacing w:after="0"/>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410166F7" w14:textId="77777777" w:rsidR="005E7119" w:rsidRPr="00863276" w:rsidRDefault="005E7119" w:rsidP="001E59FE">
            <w:pPr>
              <w:widowControl w:val="0"/>
              <w:autoSpaceDE w:val="0"/>
              <w:autoSpaceDN w:val="0"/>
              <w:adjustRightInd w:val="0"/>
              <w:spacing w:after="0"/>
              <w:jc w:val="center"/>
              <w:rPr>
                <w:sz w:val="20"/>
              </w:rPr>
            </w:pPr>
            <w:r w:rsidRPr="00863276">
              <w:rPr>
                <w:sz w:val="20"/>
              </w:rPr>
              <w:t>N(10.4)</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DD7EC3E" w14:textId="77777777" w:rsidR="005E7119" w:rsidRPr="00863276" w:rsidRDefault="005E7119" w:rsidP="001E59FE">
            <w:pPr>
              <w:widowControl w:val="0"/>
              <w:autoSpaceDE w:val="0"/>
              <w:autoSpaceDN w:val="0"/>
              <w:adjustRightInd w:val="0"/>
              <w:spacing w:after="0"/>
              <w:rPr>
                <w:sz w:val="20"/>
              </w:rPr>
            </w:pPr>
            <w:r w:rsidRPr="00863276">
              <w:rPr>
                <w:sz w:val="20"/>
              </w:rPr>
              <w:t xml:space="preserve">Курс валюты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F8EF08D" w14:textId="77777777" w:rsidR="005E7119" w:rsidRPr="00863276" w:rsidRDefault="005E7119" w:rsidP="001E59FE">
            <w:pPr>
              <w:widowControl w:val="0"/>
              <w:autoSpaceDE w:val="0"/>
              <w:autoSpaceDN w:val="0"/>
              <w:adjustRightInd w:val="0"/>
              <w:spacing w:after="0"/>
              <w:rPr>
                <w:sz w:val="20"/>
              </w:rPr>
            </w:pPr>
            <w:r w:rsidRPr="00A7554E">
              <w:rPr>
                <w:sz w:val="20"/>
              </w:rPr>
              <w:t>Игнорируется при приеме, если валюта УПД российский рубль</w:t>
            </w:r>
          </w:p>
        </w:tc>
      </w:tr>
      <w:tr w:rsidR="005E7119" w:rsidRPr="00863276" w14:paraId="42915B41" w14:textId="77777777" w:rsidTr="001E59FE">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4A769726" w14:textId="77777777" w:rsidR="005E7119" w:rsidRPr="00863276" w:rsidRDefault="005E7119" w:rsidP="001E59FE">
            <w:pPr>
              <w:jc w:val="center"/>
              <w:rPr>
                <w:sz w:val="20"/>
              </w:rPr>
            </w:pPr>
            <w:r w:rsidRPr="00863276">
              <w:rPr>
                <w:b/>
                <w:sz w:val="20"/>
              </w:rPr>
              <w:t>Информационное поле события (факта хозяйственной жизни) 1</w:t>
            </w:r>
          </w:p>
        </w:tc>
      </w:tr>
      <w:tr w:rsidR="005E7119" w:rsidRPr="00863276" w14:paraId="5CBBD7B4"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5D66AD45" w14:textId="77777777" w:rsidR="005E7119" w:rsidRPr="00863276" w:rsidRDefault="005E7119" w:rsidP="001E59FE">
            <w:pPr>
              <w:spacing w:after="0"/>
              <w:jc w:val="both"/>
              <w:rPr>
                <w:b/>
                <w:sz w:val="20"/>
              </w:rPr>
            </w:pPr>
            <w:r w:rsidRPr="00863276">
              <w:rPr>
                <w:b/>
                <w:sz w:val="20"/>
              </w:rPr>
              <w:t>ИнфПолФХЖ1</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4712160B" w14:textId="77777777" w:rsidR="005E7119" w:rsidRPr="00863276" w:rsidRDefault="005E7119" w:rsidP="001E59FE">
            <w:pPr>
              <w:jc w:val="center"/>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1BE48601" w14:textId="77777777" w:rsidR="005E7119" w:rsidRPr="00863276" w:rsidRDefault="005E7119" w:rsidP="001E59FE">
            <w:pPr>
              <w:jc w:val="center"/>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28F59E52" w14:textId="77777777" w:rsidR="005E7119" w:rsidRPr="00863276" w:rsidRDefault="005E7119" w:rsidP="001E59FE">
            <w:pPr>
              <w:jc w:val="cente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1C76DFA" w14:textId="77777777" w:rsidR="005E7119" w:rsidRPr="00863276" w:rsidRDefault="005E7119" w:rsidP="001E59FE">
            <w:pP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AD306E3" w14:textId="77777777" w:rsidR="005E7119" w:rsidRPr="00863276" w:rsidRDefault="005E7119" w:rsidP="001E59FE">
            <w:pPr>
              <w:rPr>
                <w:sz w:val="20"/>
              </w:rPr>
            </w:pPr>
          </w:p>
        </w:tc>
      </w:tr>
      <w:tr w:rsidR="005E7119" w:rsidRPr="00863276" w14:paraId="55130B46"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2D4EF8CC" w14:textId="77777777" w:rsidR="005E7119" w:rsidRPr="00863276" w:rsidRDefault="005E7119" w:rsidP="001E59FE">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49AB6CDF" w14:textId="77777777" w:rsidR="005E7119" w:rsidRPr="00863276" w:rsidRDefault="005E7119" w:rsidP="001E59FE">
            <w:pPr>
              <w:widowControl w:val="0"/>
              <w:autoSpaceDE w:val="0"/>
              <w:autoSpaceDN w:val="0"/>
              <w:adjustRightInd w:val="0"/>
              <w:spacing w:after="0"/>
              <w:rPr>
                <w:sz w:val="20"/>
              </w:rPr>
            </w:pPr>
            <w:r w:rsidRPr="00863276">
              <w:rPr>
                <w:sz w:val="20"/>
              </w:rPr>
              <w:t xml:space="preserve">ИдФайлИнфПол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507C7AC8" w14:textId="77777777" w:rsidR="005E7119" w:rsidRPr="00863276" w:rsidRDefault="005E7119" w:rsidP="001E59FE">
            <w:pPr>
              <w:widowControl w:val="0"/>
              <w:autoSpaceDE w:val="0"/>
              <w:autoSpaceDN w:val="0"/>
              <w:adjustRightInd w:val="0"/>
              <w:spacing w:after="0"/>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527F2757" w14:textId="77777777" w:rsidR="005E7119" w:rsidRPr="00863276" w:rsidRDefault="005E7119" w:rsidP="001E59FE">
            <w:pPr>
              <w:widowControl w:val="0"/>
              <w:autoSpaceDE w:val="0"/>
              <w:autoSpaceDN w:val="0"/>
              <w:adjustRightInd w:val="0"/>
              <w:spacing w:after="0"/>
              <w:jc w:val="center"/>
              <w:rPr>
                <w:sz w:val="20"/>
              </w:rPr>
            </w:pPr>
            <w:r w:rsidRPr="00863276">
              <w:rPr>
                <w:sz w:val="20"/>
              </w:rPr>
              <w:t>Т(=36)</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31528E4" w14:textId="77777777" w:rsidR="005E7119" w:rsidRPr="00863276" w:rsidRDefault="005E7119" w:rsidP="001E59FE">
            <w:pPr>
              <w:widowControl w:val="0"/>
              <w:autoSpaceDE w:val="0"/>
              <w:autoSpaceDN w:val="0"/>
              <w:adjustRightInd w:val="0"/>
              <w:spacing w:after="0"/>
              <w:rPr>
                <w:sz w:val="20"/>
              </w:rPr>
            </w:pPr>
            <w:r w:rsidRPr="00863276">
              <w:rPr>
                <w:sz w:val="20"/>
              </w:rPr>
              <w:t xml:space="preserve">Идентификатор файла информационного поля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DCEAF70" w14:textId="77777777" w:rsidR="005E7119" w:rsidRPr="00863276" w:rsidRDefault="005E7119" w:rsidP="001E59FE">
            <w:pPr>
              <w:widowControl w:val="0"/>
              <w:autoSpaceDE w:val="0"/>
              <w:autoSpaceDN w:val="0"/>
              <w:adjustRightInd w:val="0"/>
              <w:spacing w:after="0"/>
              <w:rPr>
                <w:sz w:val="20"/>
              </w:rPr>
            </w:pPr>
            <w:r w:rsidRPr="00863276">
              <w:rPr>
                <w:sz w:val="20"/>
              </w:rPr>
              <w:t>GUID.</w:t>
            </w:r>
          </w:p>
          <w:p w14:paraId="4D2D11DC" w14:textId="77777777" w:rsidR="005E7119" w:rsidRPr="00863276" w:rsidRDefault="005E7119" w:rsidP="001E59FE">
            <w:pPr>
              <w:widowControl w:val="0"/>
              <w:autoSpaceDE w:val="0"/>
              <w:autoSpaceDN w:val="0"/>
              <w:adjustRightInd w:val="0"/>
              <w:spacing w:after="0"/>
              <w:rPr>
                <w:sz w:val="20"/>
              </w:rPr>
            </w:pPr>
            <w:r w:rsidRPr="00863276">
              <w:rPr>
                <w:sz w:val="20"/>
              </w:rPr>
              <w:t xml:space="preserve">Указывается идентификатор файла, связанного со сведениями данного электронного документа </w:t>
            </w:r>
          </w:p>
        </w:tc>
      </w:tr>
      <w:tr w:rsidR="005E7119" w:rsidRPr="00863276" w14:paraId="48235ED6"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56A45AEA" w14:textId="77777777" w:rsidR="005E7119" w:rsidRPr="00863276" w:rsidRDefault="005E7119" w:rsidP="001E59FE">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7A409EB8" w14:textId="77777777" w:rsidR="005E7119" w:rsidRPr="00863276" w:rsidRDefault="005E7119" w:rsidP="001E59FE">
            <w:pPr>
              <w:widowControl w:val="0"/>
              <w:autoSpaceDE w:val="0"/>
              <w:autoSpaceDN w:val="0"/>
              <w:adjustRightInd w:val="0"/>
              <w:spacing w:after="0"/>
              <w:rPr>
                <w:sz w:val="20"/>
              </w:rPr>
            </w:pPr>
            <w:r w:rsidRPr="00863276">
              <w:rPr>
                <w:sz w:val="20"/>
              </w:rPr>
              <w:t xml:space="preserve">ТекстИнф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1C15DF46" w14:textId="77777777" w:rsidR="005E7119" w:rsidRPr="00863276" w:rsidRDefault="005E7119" w:rsidP="001E59FE">
            <w:pPr>
              <w:widowControl w:val="0"/>
              <w:autoSpaceDE w:val="0"/>
              <w:autoSpaceDN w:val="0"/>
              <w:adjustRightInd w:val="0"/>
              <w:spacing w:after="0"/>
              <w:jc w:val="center"/>
              <w:rPr>
                <w:sz w:val="20"/>
              </w:rPr>
            </w:pPr>
            <w:r w:rsidRPr="00863276">
              <w:rPr>
                <w:sz w:val="20"/>
              </w:rPr>
              <w:t>НМ</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0E233F99" w14:textId="77777777" w:rsidR="005E7119" w:rsidRPr="00863276" w:rsidRDefault="005E7119" w:rsidP="001E59FE">
            <w:pPr>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94B88C6" w14:textId="77777777" w:rsidR="005E7119" w:rsidRPr="00863276" w:rsidRDefault="005E7119" w:rsidP="001E59FE">
            <w:pPr>
              <w:widowControl w:val="0"/>
              <w:autoSpaceDE w:val="0"/>
              <w:autoSpaceDN w:val="0"/>
              <w:adjustRightInd w:val="0"/>
              <w:spacing w:after="0"/>
              <w:rPr>
                <w:sz w:val="20"/>
              </w:rPr>
            </w:pPr>
            <w:r w:rsidRPr="00863276">
              <w:rPr>
                <w:sz w:val="20"/>
              </w:rPr>
              <w:t xml:space="preserve">Текстовая информация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1CB1CF9" w14:textId="77777777" w:rsidR="005E7119" w:rsidRPr="00863276" w:rsidRDefault="005E7119" w:rsidP="001E59FE">
            <w:pPr>
              <w:widowControl w:val="0"/>
              <w:autoSpaceDE w:val="0"/>
              <w:autoSpaceDN w:val="0"/>
              <w:adjustRightInd w:val="0"/>
              <w:spacing w:after="0"/>
              <w:rPr>
                <w:sz w:val="20"/>
              </w:rPr>
            </w:pPr>
            <w:r w:rsidRPr="00863276">
              <w:rPr>
                <w:sz w:val="20"/>
              </w:rPr>
              <w:t xml:space="preserve">Типовой элемент &lt;ТекстИнфТип&gt; </w:t>
            </w:r>
          </w:p>
        </w:tc>
      </w:tr>
      <w:tr w:rsidR="005E7119" w:rsidRPr="00863276" w14:paraId="0A589216" w14:textId="77777777" w:rsidTr="001E59FE">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0FFA248B" w14:textId="77777777" w:rsidR="005E7119" w:rsidRPr="00863276" w:rsidRDefault="005E7119" w:rsidP="001E59FE">
            <w:pPr>
              <w:jc w:val="center"/>
              <w:rPr>
                <w:b/>
                <w:sz w:val="20"/>
              </w:rPr>
            </w:pPr>
            <w:r w:rsidRPr="00863276">
              <w:rPr>
                <w:b/>
                <w:sz w:val="20"/>
              </w:rPr>
              <w:t>Сведения таблицы корректировочного счета-фактуры (содержание события (факта хозяйственной жизни) 2 - сведения об изменении</w:t>
            </w:r>
          </w:p>
        </w:tc>
      </w:tr>
      <w:tr w:rsidR="005E7119" w:rsidRPr="00863276" w14:paraId="2945D43C"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02E90234" w14:textId="77777777" w:rsidR="005E7119" w:rsidRPr="00863276" w:rsidRDefault="005E7119" w:rsidP="001E59FE">
            <w:pPr>
              <w:spacing w:after="0"/>
              <w:jc w:val="both"/>
              <w:rPr>
                <w:b/>
                <w:sz w:val="20"/>
              </w:rPr>
            </w:pPr>
            <w:r w:rsidRPr="00863276">
              <w:rPr>
                <w:b/>
                <w:sz w:val="20"/>
              </w:rPr>
              <w:t>ТаблКСчФ</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40063ECF" w14:textId="77777777" w:rsidR="005E7119" w:rsidRPr="00863276" w:rsidRDefault="005E7119" w:rsidP="001E59FE">
            <w:pPr>
              <w:jc w:val="center"/>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4AA474B3" w14:textId="77777777" w:rsidR="005E7119" w:rsidRPr="00863276" w:rsidRDefault="005E7119" w:rsidP="001E59FE">
            <w:pPr>
              <w:jc w:val="center"/>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221DDE48" w14:textId="77777777" w:rsidR="005E7119" w:rsidRPr="00863276" w:rsidRDefault="005E7119" w:rsidP="001E59FE">
            <w:pPr>
              <w:jc w:val="cente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EE52F2B" w14:textId="77777777" w:rsidR="005E7119" w:rsidRPr="00863276" w:rsidRDefault="005E7119" w:rsidP="001E59FE">
            <w:pP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94F7B9B" w14:textId="77777777" w:rsidR="005E7119" w:rsidRPr="00863276" w:rsidRDefault="005E7119" w:rsidP="001E59FE">
            <w:pPr>
              <w:rPr>
                <w:sz w:val="20"/>
              </w:rPr>
            </w:pPr>
          </w:p>
        </w:tc>
      </w:tr>
      <w:tr w:rsidR="005E7119" w:rsidRPr="00863276" w14:paraId="4D78C35C"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76EBBCFD" w14:textId="77777777" w:rsidR="005E7119" w:rsidRPr="00863276" w:rsidRDefault="005E7119" w:rsidP="001E59FE">
            <w:pPr>
              <w:widowControl w:val="0"/>
              <w:autoSpaceDE w:val="0"/>
              <w:autoSpaceDN w:val="0"/>
              <w:adjustRightInd w:val="0"/>
              <w:spacing w:after="0"/>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4CBE22C8" w14:textId="77777777" w:rsidR="005E7119" w:rsidRPr="00863276" w:rsidRDefault="005E7119" w:rsidP="001E59FE">
            <w:pPr>
              <w:widowControl w:val="0"/>
              <w:autoSpaceDE w:val="0"/>
              <w:autoSpaceDN w:val="0"/>
              <w:adjustRightInd w:val="0"/>
              <w:spacing w:after="0"/>
              <w:rPr>
                <w:sz w:val="20"/>
              </w:rPr>
            </w:pPr>
            <w:r w:rsidRPr="00863276">
              <w:rPr>
                <w:sz w:val="20"/>
              </w:rPr>
              <w:t xml:space="preserve">СведТов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354929A6" w14:textId="77777777" w:rsidR="005E7119" w:rsidRPr="00863276" w:rsidRDefault="005E7119" w:rsidP="001E59FE">
            <w:pPr>
              <w:widowControl w:val="0"/>
              <w:autoSpaceDE w:val="0"/>
              <w:autoSpaceDN w:val="0"/>
              <w:adjustRightInd w:val="0"/>
              <w:spacing w:after="0"/>
              <w:jc w:val="center"/>
              <w:rPr>
                <w:sz w:val="20"/>
              </w:rPr>
            </w:pPr>
            <w:r w:rsidRPr="00863276">
              <w:rPr>
                <w:sz w:val="20"/>
              </w:rPr>
              <w:t>ОМ</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52CF9AB9" w14:textId="77777777" w:rsidR="005E7119" w:rsidRPr="00863276" w:rsidRDefault="005E7119" w:rsidP="001E59FE">
            <w:pPr>
              <w:widowControl w:val="0"/>
              <w:autoSpaceDE w:val="0"/>
              <w:autoSpaceDN w:val="0"/>
              <w:adjustRightInd w:val="0"/>
              <w:spacing w:after="0"/>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16F87BF" w14:textId="77777777" w:rsidR="005E7119" w:rsidRPr="00863276" w:rsidRDefault="005E7119" w:rsidP="001E59FE">
            <w:pPr>
              <w:widowControl w:val="0"/>
              <w:autoSpaceDE w:val="0"/>
              <w:autoSpaceDN w:val="0"/>
              <w:adjustRightInd w:val="0"/>
              <w:spacing w:after="0"/>
              <w:rPr>
                <w:sz w:val="20"/>
              </w:rPr>
            </w:pPr>
            <w:r w:rsidRPr="00863276">
              <w:rPr>
                <w:sz w:val="20"/>
              </w:rPr>
              <w:t xml:space="preserve">Сведения о товаре (работе, услуге), имущественном праве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EB76A60" w14:textId="77777777" w:rsidR="005E7119" w:rsidRPr="00863276" w:rsidRDefault="005E7119" w:rsidP="001E59FE">
            <w:pPr>
              <w:widowControl w:val="0"/>
              <w:autoSpaceDE w:val="0"/>
              <w:autoSpaceDN w:val="0"/>
              <w:adjustRightInd w:val="0"/>
              <w:spacing w:after="0"/>
              <w:rPr>
                <w:sz w:val="20"/>
              </w:rPr>
            </w:pPr>
          </w:p>
        </w:tc>
      </w:tr>
      <w:tr w:rsidR="005E7119" w:rsidRPr="00863276" w14:paraId="78BF22C6"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2CEB87A3" w14:textId="77777777" w:rsidR="005E7119" w:rsidRPr="00863276" w:rsidRDefault="005E7119" w:rsidP="001E59FE">
            <w:pPr>
              <w:widowControl w:val="0"/>
              <w:autoSpaceDE w:val="0"/>
              <w:autoSpaceDN w:val="0"/>
              <w:adjustRightInd w:val="0"/>
              <w:spacing w:after="0"/>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62BF46E3" w14:textId="77777777" w:rsidR="005E7119" w:rsidRPr="00863276" w:rsidRDefault="005E7119" w:rsidP="001E59FE">
            <w:pPr>
              <w:widowControl w:val="0"/>
              <w:autoSpaceDE w:val="0"/>
              <w:autoSpaceDN w:val="0"/>
              <w:adjustRightInd w:val="0"/>
              <w:spacing w:after="0"/>
              <w:rPr>
                <w:sz w:val="20"/>
              </w:rPr>
            </w:pPr>
            <w:r w:rsidRPr="00863276">
              <w:rPr>
                <w:sz w:val="20"/>
              </w:rPr>
              <w:t xml:space="preserve">ВсегоУвел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5F0F6807" w14:textId="77777777" w:rsidR="005E7119" w:rsidRPr="00863276" w:rsidRDefault="005E7119" w:rsidP="001E59FE">
            <w:pPr>
              <w:widowControl w:val="0"/>
              <w:autoSpaceDE w:val="0"/>
              <w:autoSpaceDN w:val="0"/>
              <w:adjustRightInd w:val="0"/>
              <w:spacing w:after="0"/>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6D16AE28" w14:textId="77777777" w:rsidR="005E7119" w:rsidRPr="00863276" w:rsidRDefault="005E7119" w:rsidP="001E59FE">
            <w:pPr>
              <w:widowControl w:val="0"/>
              <w:autoSpaceDE w:val="0"/>
              <w:autoSpaceDN w:val="0"/>
              <w:adjustRightInd w:val="0"/>
              <w:spacing w:after="0"/>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A2417AA" w14:textId="77777777" w:rsidR="005E7119" w:rsidRPr="00863276" w:rsidRDefault="005E7119" w:rsidP="001E59FE">
            <w:pPr>
              <w:widowControl w:val="0"/>
              <w:autoSpaceDE w:val="0"/>
              <w:autoSpaceDN w:val="0"/>
              <w:adjustRightInd w:val="0"/>
              <w:spacing w:after="0"/>
              <w:rPr>
                <w:sz w:val="20"/>
              </w:rPr>
            </w:pPr>
            <w:r w:rsidRPr="00863276">
              <w:rPr>
                <w:sz w:val="20"/>
              </w:rPr>
              <w:t xml:space="preserve">Реквизиты строки "Всего увеличение" (сумма строк (В) по графам 5, 8 и 9 корректировочного счета-фактуры)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5AC9438" w14:textId="77777777" w:rsidR="005E7119" w:rsidRPr="00863276" w:rsidRDefault="005E7119" w:rsidP="001E59FE">
            <w:pPr>
              <w:widowControl w:val="0"/>
              <w:autoSpaceDE w:val="0"/>
              <w:autoSpaceDN w:val="0"/>
              <w:adjustRightInd w:val="0"/>
              <w:spacing w:after="0"/>
              <w:rPr>
                <w:sz w:val="20"/>
              </w:rPr>
            </w:pPr>
            <w:r w:rsidRPr="00863276">
              <w:rPr>
                <w:sz w:val="20"/>
              </w:rPr>
              <w:t xml:space="preserve">Обязателен при отсутствии ВсегоУм </w:t>
            </w:r>
          </w:p>
        </w:tc>
      </w:tr>
      <w:tr w:rsidR="005E7119" w:rsidRPr="00863276" w14:paraId="1BFA751B"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57A5FEA3" w14:textId="77777777" w:rsidR="005E7119" w:rsidRPr="00863276" w:rsidRDefault="005E7119" w:rsidP="001E59FE">
            <w:pPr>
              <w:widowControl w:val="0"/>
              <w:autoSpaceDE w:val="0"/>
              <w:autoSpaceDN w:val="0"/>
              <w:adjustRightInd w:val="0"/>
              <w:spacing w:after="0"/>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1626A509" w14:textId="77777777" w:rsidR="005E7119" w:rsidRPr="00863276" w:rsidRDefault="005E7119" w:rsidP="001E59FE">
            <w:pPr>
              <w:widowControl w:val="0"/>
              <w:autoSpaceDE w:val="0"/>
              <w:autoSpaceDN w:val="0"/>
              <w:adjustRightInd w:val="0"/>
              <w:spacing w:after="0"/>
              <w:rPr>
                <w:sz w:val="20"/>
              </w:rPr>
            </w:pPr>
            <w:r w:rsidRPr="00863276">
              <w:rPr>
                <w:sz w:val="20"/>
              </w:rPr>
              <w:t xml:space="preserve">ВсегоУм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6395FA5F" w14:textId="77777777" w:rsidR="005E7119" w:rsidRPr="00863276" w:rsidRDefault="005E7119" w:rsidP="001E59FE">
            <w:pPr>
              <w:widowControl w:val="0"/>
              <w:autoSpaceDE w:val="0"/>
              <w:autoSpaceDN w:val="0"/>
              <w:adjustRightInd w:val="0"/>
              <w:spacing w:after="0"/>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0BB2FFE2" w14:textId="77777777" w:rsidR="005E7119" w:rsidRPr="00863276" w:rsidRDefault="005E7119" w:rsidP="001E59FE">
            <w:pPr>
              <w:widowControl w:val="0"/>
              <w:autoSpaceDE w:val="0"/>
              <w:autoSpaceDN w:val="0"/>
              <w:adjustRightInd w:val="0"/>
              <w:spacing w:after="0"/>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D0F2DC2" w14:textId="77777777" w:rsidR="005E7119" w:rsidRPr="00863276" w:rsidRDefault="005E7119" w:rsidP="001E59FE">
            <w:pPr>
              <w:widowControl w:val="0"/>
              <w:autoSpaceDE w:val="0"/>
              <w:autoSpaceDN w:val="0"/>
              <w:adjustRightInd w:val="0"/>
              <w:spacing w:after="0"/>
              <w:rPr>
                <w:sz w:val="20"/>
              </w:rPr>
            </w:pPr>
            <w:r w:rsidRPr="00863276">
              <w:rPr>
                <w:sz w:val="20"/>
              </w:rPr>
              <w:t xml:space="preserve">Реквизиты строки "Всего уменьшение" (сумма строк (Г) по графам 5, 8 и 9 корректировочного счета-фактуры)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A5B4F34" w14:textId="77777777" w:rsidR="005E7119" w:rsidRPr="00863276" w:rsidRDefault="005E7119" w:rsidP="001E59FE">
            <w:pPr>
              <w:widowControl w:val="0"/>
              <w:autoSpaceDE w:val="0"/>
              <w:autoSpaceDN w:val="0"/>
              <w:adjustRightInd w:val="0"/>
              <w:spacing w:after="0"/>
              <w:rPr>
                <w:sz w:val="20"/>
              </w:rPr>
            </w:pPr>
            <w:r w:rsidRPr="00863276">
              <w:rPr>
                <w:sz w:val="20"/>
              </w:rPr>
              <w:t xml:space="preserve">Обязателен при отсутствии ВсегоУвел </w:t>
            </w:r>
          </w:p>
        </w:tc>
      </w:tr>
      <w:tr w:rsidR="005E7119" w:rsidRPr="00863276" w14:paraId="178282B6" w14:textId="77777777" w:rsidTr="001E59FE">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726B3FFB" w14:textId="77777777" w:rsidR="005E7119" w:rsidRPr="00863276" w:rsidRDefault="005E7119" w:rsidP="001E59FE">
            <w:pPr>
              <w:jc w:val="center"/>
              <w:rPr>
                <w:sz w:val="20"/>
              </w:rPr>
            </w:pPr>
            <w:r w:rsidRPr="00863276">
              <w:rPr>
                <w:b/>
                <w:sz w:val="20"/>
              </w:rPr>
              <w:t>Сведения о товаре (работе, услуге), имущественном праве</w:t>
            </w:r>
          </w:p>
        </w:tc>
      </w:tr>
      <w:tr w:rsidR="005E7119" w:rsidRPr="00863276" w14:paraId="26D2B374"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04DD43C8" w14:textId="77777777" w:rsidR="005E7119" w:rsidRPr="00863276" w:rsidRDefault="005E7119" w:rsidP="001E59FE">
            <w:pPr>
              <w:spacing w:after="0"/>
              <w:jc w:val="both"/>
              <w:rPr>
                <w:sz w:val="20"/>
              </w:rPr>
            </w:pPr>
            <w:r w:rsidRPr="00863276">
              <w:rPr>
                <w:b/>
                <w:sz w:val="20"/>
              </w:rPr>
              <w:t>СведТов</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377E03F5" w14:textId="77777777" w:rsidR="005E7119" w:rsidRPr="00863276" w:rsidRDefault="005E7119" w:rsidP="001E59FE">
            <w:pPr>
              <w:jc w:val="center"/>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786A9F99" w14:textId="77777777" w:rsidR="005E7119" w:rsidRPr="00863276" w:rsidRDefault="005E7119" w:rsidP="001E59FE">
            <w:pPr>
              <w:jc w:val="center"/>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2D79A95E" w14:textId="77777777" w:rsidR="005E7119" w:rsidRPr="00863276" w:rsidRDefault="005E7119" w:rsidP="001E59FE">
            <w:pPr>
              <w:jc w:val="cente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F634D7F" w14:textId="77777777" w:rsidR="005E7119" w:rsidRPr="00863276" w:rsidRDefault="005E7119" w:rsidP="001E59FE">
            <w:pP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FA0CC85" w14:textId="77777777" w:rsidR="005E7119" w:rsidRPr="00863276" w:rsidRDefault="005E7119" w:rsidP="001E59FE">
            <w:pPr>
              <w:rPr>
                <w:sz w:val="20"/>
              </w:rPr>
            </w:pPr>
          </w:p>
        </w:tc>
      </w:tr>
      <w:tr w:rsidR="005E7119" w:rsidRPr="00863276" w14:paraId="0A79040B"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7C3B3843" w14:textId="77777777" w:rsidR="005E7119" w:rsidRPr="00863276" w:rsidRDefault="005E7119" w:rsidP="001E59FE">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06EA5B5A" w14:textId="77777777" w:rsidR="005E7119" w:rsidRPr="00863276" w:rsidRDefault="005E7119" w:rsidP="001E59FE">
            <w:pPr>
              <w:widowControl w:val="0"/>
              <w:autoSpaceDE w:val="0"/>
              <w:autoSpaceDN w:val="0"/>
              <w:adjustRightInd w:val="0"/>
              <w:spacing w:after="0"/>
              <w:rPr>
                <w:sz w:val="20"/>
              </w:rPr>
            </w:pPr>
            <w:r w:rsidRPr="00863276">
              <w:rPr>
                <w:sz w:val="20"/>
              </w:rPr>
              <w:t xml:space="preserve">НомСтр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67BF4CA8" w14:textId="77777777" w:rsidR="005E7119" w:rsidRPr="00863276" w:rsidRDefault="005E7119" w:rsidP="001E59FE">
            <w:pPr>
              <w:widowControl w:val="0"/>
              <w:autoSpaceDE w:val="0"/>
              <w:autoSpaceDN w:val="0"/>
              <w:adjustRightInd w:val="0"/>
              <w:spacing w:after="0"/>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30ECB561" w14:textId="77777777" w:rsidR="005E7119" w:rsidRPr="00863276" w:rsidRDefault="005E7119" w:rsidP="001E59FE">
            <w:pPr>
              <w:widowControl w:val="0"/>
              <w:autoSpaceDE w:val="0"/>
              <w:autoSpaceDN w:val="0"/>
              <w:adjustRightInd w:val="0"/>
              <w:spacing w:after="0"/>
              <w:jc w:val="center"/>
              <w:rPr>
                <w:sz w:val="20"/>
              </w:rPr>
            </w:pPr>
            <w:r w:rsidRPr="00863276">
              <w:rPr>
                <w:sz w:val="20"/>
              </w:rPr>
              <w:t>N(6)</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3F716BE" w14:textId="77777777" w:rsidR="005E7119" w:rsidRPr="00863276" w:rsidRDefault="005E7119" w:rsidP="001E59FE">
            <w:pPr>
              <w:widowControl w:val="0"/>
              <w:autoSpaceDE w:val="0"/>
              <w:autoSpaceDN w:val="0"/>
              <w:adjustRightInd w:val="0"/>
              <w:spacing w:after="0"/>
              <w:rPr>
                <w:sz w:val="20"/>
              </w:rPr>
            </w:pPr>
            <w:r w:rsidRPr="00863276">
              <w:rPr>
                <w:sz w:val="20"/>
              </w:rPr>
              <w:t xml:space="preserve">Номер строки таблицы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9303BF5" w14:textId="77777777" w:rsidR="005E7119" w:rsidRPr="00863276" w:rsidRDefault="005E7119" w:rsidP="001E59FE">
            <w:pPr>
              <w:widowControl w:val="0"/>
              <w:autoSpaceDE w:val="0"/>
              <w:autoSpaceDN w:val="0"/>
              <w:adjustRightInd w:val="0"/>
              <w:spacing w:after="0"/>
              <w:rPr>
                <w:sz w:val="20"/>
              </w:rPr>
            </w:pPr>
          </w:p>
        </w:tc>
      </w:tr>
      <w:tr w:rsidR="005E7119" w:rsidRPr="00863276" w14:paraId="24144B72"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68AE97FD" w14:textId="77777777" w:rsidR="005E7119" w:rsidRPr="00863276" w:rsidRDefault="005E7119" w:rsidP="001E59FE">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0D09C3D8" w14:textId="51E3E978" w:rsidR="005E7119" w:rsidRPr="00863276" w:rsidRDefault="005E7119" w:rsidP="001E59FE">
            <w:pPr>
              <w:widowControl w:val="0"/>
              <w:autoSpaceDE w:val="0"/>
              <w:autoSpaceDN w:val="0"/>
              <w:adjustRightInd w:val="0"/>
              <w:spacing w:after="0"/>
              <w:rPr>
                <w:sz w:val="20"/>
              </w:rPr>
            </w:pPr>
            <w:r w:rsidRPr="005E7119">
              <w:rPr>
                <w:sz w:val="20"/>
              </w:rPr>
              <w:t>ПорНомТовВСЧФ</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4AAADD68" w14:textId="173C0FFC" w:rsidR="005E7119" w:rsidRPr="00863276" w:rsidRDefault="005E7119" w:rsidP="001E59FE">
            <w:pPr>
              <w:widowControl w:val="0"/>
              <w:autoSpaceDE w:val="0"/>
              <w:autoSpaceDN w:val="0"/>
              <w:adjustRightInd w:val="0"/>
              <w:spacing w:after="0"/>
              <w:jc w:val="center"/>
              <w:rPr>
                <w:sz w:val="20"/>
              </w:rPr>
            </w:pPr>
            <w:r>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17FCB181" w14:textId="3E957437" w:rsidR="005E7119" w:rsidRPr="00863276" w:rsidRDefault="005E7119" w:rsidP="001E59FE">
            <w:pPr>
              <w:widowControl w:val="0"/>
              <w:autoSpaceDE w:val="0"/>
              <w:autoSpaceDN w:val="0"/>
              <w:adjustRightInd w:val="0"/>
              <w:spacing w:after="0"/>
              <w:jc w:val="center"/>
              <w:rPr>
                <w:sz w:val="20"/>
              </w:rPr>
            </w:pPr>
            <w:r w:rsidRPr="005E7119">
              <w:rPr>
                <w:sz w:val="20"/>
              </w:rPr>
              <w:t>N(6)</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43269B8" w14:textId="3A5337C1" w:rsidR="005E7119" w:rsidRPr="00863276" w:rsidRDefault="005E7119" w:rsidP="001E59FE">
            <w:pPr>
              <w:widowControl w:val="0"/>
              <w:autoSpaceDE w:val="0"/>
              <w:autoSpaceDN w:val="0"/>
              <w:adjustRightInd w:val="0"/>
              <w:spacing w:after="0"/>
              <w:rPr>
                <w:sz w:val="20"/>
              </w:rPr>
            </w:pPr>
            <w:r w:rsidRPr="005E7119">
              <w:rPr>
                <w:sz w:val="20"/>
              </w:rPr>
              <w:t>Порядковый номер товара (выполненных работ, оказанных услуг), имущественного права в счете-фактуре, в счете-фактуре с дополнительной информацией, в документе о передаче товаров (работ, услуг, имущественных прав), в результате которой изменяется финансовое состояние передающей и принимающей стороны, к которому составлен корректировочный счет-фактура, корректировочный счет-фактура и документ о согласии покупателя на  изменение стоимости отгрузки,  документ о согласии покупателя на изменение стоимости отгрузки</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D0E991A" w14:textId="73201245" w:rsidR="005E7119" w:rsidRPr="00863276" w:rsidRDefault="005E7119" w:rsidP="001E59FE">
            <w:pPr>
              <w:widowControl w:val="0"/>
              <w:autoSpaceDE w:val="0"/>
              <w:autoSpaceDN w:val="0"/>
              <w:adjustRightInd w:val="0"/>
              <w:spacing w:after="0"/>
              <w:rPr>
                <w:sz w:val="20"/>
              </w:rPr>
            </w:pPr>
            <w:r>
              <w:rPr>
                <w:sz w:val="20"/>
              </w:rPr>
              <w:t>Игнорируется при приеме</w:t>
            </w:r>
          </w:p>
        </w:tc>
      </w:tr>
      <w:tr w:rsidR="005E7119" w:rsidRPr="00863276" w14:paraId="7C4465A2"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5F9CCBE6" w14:textId="77777777" w:rsidR="005E7119" w:rsidRPr="00863276" w:rsidRDefault="005E7119" w:rsidP="001E59FE">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1D470F59" w14:textId="77777777" w:rsidR="005E7119" w:rsidRPr="00863276" w:rsidRDefault="005E7119" w:rsidP="001E59FE">
            <w:pPr>
              <w:widowControl w:val="0"/>
              <w:autoSpaceDE w:val="0"/>
              <w:autoSpaceDN w:val="0"/>
              <w:adjustRightInd w:val="0"/>
              <w:spacing w:after="0"/>
              <w:rPr>
                <w:sz w:val="20"/>
              </w:rPr>
            </w:pPr>
            <w:r w:rsidRPr="00863276">
              <w:rPr>
                <w:sz w:val="20"/>
              </w:rPr>
              <w:t xml:space="preserve">НаимТов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4A24862C" w14:textId="74EB37C9" w:rsidR="005E7119" w:rsidRPr="00863276" w:rsidRDefault="005E7119" w:rsidP="001E59FE">
            <w:pPr>
              <w:widowControl w:val="0"/>
              <w:autoSpaceDE w:val="0"/>
              <w:autoSpaceDN w:val="0"/>
              <w:adjustRightInd w:val="0"/>
              <w:spacing w:after="0"/>
              <w:jc w:val="center"/>
              <w:rPr>
                <w:sz w:val="20"/>
              </w:rPr>
            </w:pPr>
            <w:r>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763C32B4" w14:textId="77777777" w:rsidR="005E7119" w:rsidRPr="00863276" w:rsidRDefault="005E7119" w:rsidP="001E59FE">
            <w:pPr>
              <w:widowControl w:val="0"/>
              <w:autoSpaceDE w:val="0"/>
              <w:autoSpaceDN w:val="0"/>
              <w:adjustRightInd w:val="0"/>
              <w:spacing w:after="0"/>
              <w:jc w:val="center"/>
              <w:rPr>
                <w:sz w:val="20"/>
              </w:rPr>
            </w:pPr>
            <w:r w:rsidRPr="00863276">
              <w:rPr>
                <w:sz w:val="20"/>
              </w:rPr>
              <w:t>Т(1-1000)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E7212BB" w14:textId="77777777" w:rsidR="005E7119" w:rsidRPr="00863276" w:rsidRDefault="005E7119" w:rsidP="001E59FE">
            <w:pPr>
              <w:widowControl w:val="0"/>
              <w:autoSpaceDE w:val="0"/>
              <w:autoSpaceDN w:val="0"/>
              <w:adjustRightInd w:val="0"/>
              <w:spacing w:after="0"/>
              <w:rPr>
                <w:sz w:val="20"/>
              </w:rPr>
            </w:pPr>
            <w:r w:rsidRPr="00863276">
              <w:rPr>
                <w:sz w:val="20"/>
              </w:rPr>
              <w:t xml:space="preserve">Наименование отгруженных товаров (выполненных работ, оказанных услуг), переданных имущественных прав (графа 1 корректировочного счета-фактуры)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9458D23" w14:textId="57B1A57A" w:rsidR="005E7119" w:rsidRPr="00863276" w:rsidRDefault="005E7119" w:rsidP="001E59FE">
            <w:pPr>
              <w:widowControl w:val="0"/>
              <w:autoSpaceDE w:val="0"/>
              <w:autoSpaceDN w:val="0"/>
              <w:adjustRightInd w:val="0"/>
              <w:spacing w:after="0"/>
              <w:rPr>
                <w:sz w:val="20"/>
              </w:rPr>
            </w:pPr>
            <w:r w:rsidRPr="005E7119">
              <w:rPr>
                <w:sz w:val="20"/>
              </w:rPr>
              <w:t>Контролируется обязательное заполнение</w:t>
            </w:r>
          </w:p>
        </w:tc>
      </w:tr>
      <w:tr w:rsidR="005E7119" w:rsidRPr="00863276" w14:paraId="2307279B"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66FBE3AC" w14:textId="77777777" w:rsidR="005E7119" w:rsidRPr="00863276" w:rsidRDefault="005E7119" w:rsidP="001E59FE">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685A2602" w14:textId="77777777" w:rsidR="005E7119" w:rsidRPr="00863276" w:rsidRDefault="005E7119" w:rsidP="001E59FE">
            <w:pPr>
              <w:widowControl w:val="0"/>
              <w:autoSpaceDE w:val="0"/>
              <w:autoSpaceDN w:val="0"/>
              <w:adjustRightInd w:val="0"/>
              <w:spacing w:after="0"/>
              <w:rPr>
                <w:sz w:val="20"/>
              </w:rPr>
            </w:pPr>
            <w:r w:rsidRPr="00863276">
              <w:rPr>
                <w:sz w:val="20"/>
              </w:rPr>
              <w:t xml:space="preserve">ОКЕИ_ТовДо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65710379" w14:textId="77777777" w:rsidR="005E7119" w:rsidRPr="00863276" w:rsidRDefault="005E7119" w:rsidP="001E59FE">
            <w:pPr>
              <w:widowControl w:val="0"/>
              <w:autoSpaceDE w:val="0"/>
              <w:autoSpaceDN w:val="0"/>
              <w:adjustRightInd w:val="0"/>
              <w:spacing w:after="0"/>
              <w:jc w:val="center"/>
              <w:rPr>
                <w:sz w:val="20"/>
              </w:rPr>
            </w:pPr>
            <w:r w:rsidRPr="00863276">
              <w:rPr>
                <w:sz w:val="20"/>
              </w:rPr>
              <w:t>НК</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3B9F369D" w14:textId="77777777" w:rsidR="005E7119" w:rsidRPr="00863276" w:rsidRDefault="005E7119" w:rsidP="001E59FE">
            <w:pPr>
              <w:widowControl w:val="0"/>
              <w:autoSpaceDE w:val="0"/>
              <w:autoSpaceDN w:val="0"/>
              <w:adjustRightInd w:val="0"/>
              <w:spacing w:after="0"/>
              <w:jc w:val="center"/>
              <w:rPr>
                <w:sz w:val="20"/>
              </w:rPr>
            </w:pPr>
            <w:r w:rsidRPr="00863276">
              <w:rPr>
                <w:sz w:val="20"/>
              </w:rPr>
              <w:t>Т(3-4)</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5FEEFF6" w14:textId="77777777" w:rsidR="005E7119" w:rsidRPr="00863276" w:rsidRDefault="005E7119" w:rsidP="001E59FE">
            <w:pPr>
              <w:widowControl w:val="0"/>
              <w:autoSpaceDE w:val="0"/>
              <w:autoSpaceDN w:val="0"/>
              <w:adjustRightInd w:val="0"/>
              <w:spacing w:after="0"/>
              <w:rPr>
                <w:sz w:val="20"/>
              </w:rPr>
            </w:pPr>
            <w:r w:rsidRPr="00863276">
              <w:rPr>
                <w:sz w:val="20"/>
              </w:rPr>
              <w:t xml:space="preserve">Код единицы измерения, до изменения (графа 2, строка А корректировочного счета-фактуры)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048A2C9" w14:textId="77777777" w:rsidR="005E7119" w:rsidRPr="00863276" w:rsidRDefault="005E7119" w:rsidP="001E59FE">
            <w:pPr>
              <w:widowControl w:val="0"/>
              <w:autoSpaceDE w:val="0"/>
              <w:autoSpaceDN w:val="0"/>
              <w:adjustRightInd w:val="0"/>
              <w:spacing w:after="0"/>
              <w:rPr>
                <w:sz w:val="20"/>
              </w:rPr>
            </w:pPr>
            <w:r w:rsidRPr="00863276">
              <w:rPr>
                <w:sz w:val="20"/>
              </w:rPr>
              <w:t>Типовой элемент &lt;ОКЕИТип&gt;.</w:t>
            </w:r>
          </w:p>
          <w:p w14:paraId="7D99BA81" w14:textId="767AD607" w:rsidR="005E7119" w:rsidRDefault="005E7119" w:rsidP="001E59FE">
            <w:pPr>
              <w:widowControl w:val="0"/>
              <w:autoSpaceDE w:val="0"/>
              <w:autoSpaceDN w:val="0"/>
              <w:adjustRightInd w:val="0"/>
              <w:spacing w:after="0"/>
              <w:rPr>
                <w:sz w:val="20"/>
              </w:rPr>
            </w:pPr>
            <w:r w:rsidRPr="00863276">
              <w:rPr>
                <w:sz w:val="20"/>
              </w:rPr>
              <w:t xml:space="preserve">Код по Общероссийскому </w:t>
            </w:r>
            <w:hyperlink r:id="rId14" w:anchor="l3" w:history="1">
              <w:r w:rsidRPr="00863276">
                <w:rPr>
                  <w:sz w:val="20"/>
                  <w:u w:val="single"/>
                </w:rPr>
                <w:t>классификатору</w:t>
              </w:r>
            </w:hyperlink>
            <w:r w:rsidRPr="00863276">
              <w:rPr>
                <w:sz w:val="20"/>
              </w:rPr>
              <w:t xml:space="preserve"> единиц измерения</w:t>
            </w:r>
            <w:r>
              <w:rPr>
                <w:sz w:val="20"/>
              </w:rPr>
              <w:t>.</w:t>
            </w:r>
          </w:p>
          <w:p w14:paraId="0D94DDA1" w14:textId="77777777" w:rsidR="005E7119" w:rsidRPr="00863276" w:rsidRDefault="005E7119" w:rsidP="001E59FE">
            <w:pPr>
              <w:widowControl w:val="0"/>
              <w:autoSpaceDE w:val="0"/>
              <w:autoSpaceDN w:val="0"/>
              <w:adjustRightInd w:val="0"/>
              <w:spacing w:after="0"/>
              <w:rPr>
                <w:sz w:val="20"/>
              </w:rPr>
            </w:pPr>
            <w:r>
              <w:rPr>
                <w:sz w:val="20"/>
              </w:rPr>
              <w:t>Контролируется обязательность заполнения, если в УПД для данной позиции задан атрибут ОКЕИ_Тов</w:t>
            </w:r>
          </w:p>
        </w:tc>
      </w:tr>
      <w:tr w:rsidR="005E7119" w:rsidRPr="00863276" w14:paraId="5C928CCA"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64872F09" w14:textId="77777777" w:rsidR="005E7119" w:rsidRPr="00863276" w:rsidRDefault="005E7119" w:rsidP="001E59FE">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31246248" w14:textId="77777777" w:rsidR="005E7119" w:rsidRPr="00863276" w:rsidRDefault="005E7119" w:rsidP="001E59FE">
            <w:pPr>
              <w:widowControl w:val="0"/>
              <w:autoSpaceDE w:val="0"/>
              <w:autoSpaceDN w:val="0"/>
              <w:adjustRightInd w:val="0"/>
              <w:spacing w:after="0"/>
              <w:rPr>
                <w:sz w:val="20"/>
              </w:rPr>
            </w:pPr>
            <w:r w:rsidRPr="00863276">
              <w:rPr>
                <w:sz w:val="20"/>
              </w:rPr>
              <w:t xml:space="preserve">ОКЕИ_ТовПоcле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5BDB4137" w14:textId="77777777" w:rsidR="005E7119" w:rsidRPr="00863276" w:rsidRDefault="005E7119" w:rsidP="001E59FE">
            <w:pPr>
              <w:widowControl w:val="0"/>
              <w:autoSpaceDE w:val="0"/>
              <w:autoSpaceDN w:val="0"/>
              <w:adjustRightInd w:val="0"/>
              <w:spacing w:after="0"/>
              <w:jc w:val="center"/>
              <w:rPr>
                <w:sz w:val="20"/>
              </w:rPr>
            </w:pPr>
            <w:r w:rsidRPr="00863276">
              <w:rPr>
                <w:sz w:val="20"/>
              </w:rPr>
              <w:t>НК</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0561CBC0" w14:textId="77777777" w:rsidR="005E7119" w:rsidRPr="00863276" w:rsidRDefault="005E7119" w:rsidP="001E59FE">
            <w:pPr>
              <w:widowControl w:val="0"/>
              <w:autoSpaceDE w:val="0"/>
              <w:autoSpaceDN w:val="0"/>
              <w:adjustRightInd w:val="0"/>
              <w:spacing w:after="0"/>
              <w:jc w:val="center"/>
              <w:rPr>
                <w:sz w:val="20"/>
              </w:rPr>
            </w:pPr>
            <w:r w:rsidRPr="00863276">
              <w:rPr>
                <w:sz w:val="20"/>
              </w:rPr>
              <w:t>Т(3-4)</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3D24664" w14:textId="77777777" w:rsidR="005E7119" w:rsidRPr="00863276" w:rsidRDefault="005E7119" w:rsidP="001E59FE">
            <w:pPr>
              <w:widowControl w:val="0"/>
              <w:autoSpaceDE w:val="0"/>
              <w:autoSpaceDN w:val="0"/>
              <w:adjustRightInd w:val="0"/>
              <w:spacing w:after="0"/>
              <w:rPr>
                <w:sz w:val="20"/>
              </w:rPr>
            </w:pPr>
            <w:r w:rsidRPr="00863276">
              <w:rPr>
                <w:sz w:val="20"/>
              </w:rPr>
              <w:t xml:space="preserve">Код единицы измерения, после изменения (графа 2, строка Б корректировочного счета-фактуры)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4E3224E" w14:textId="77777777" w:rsidR="005E7119" w:rsidRPr="00863276" w:rsidRDefault="005E7119" w:rsidP="001E59FE">
            <w:pPr>
              <w:widowControl w:val="0"/>
              <w:autoSpaceDE w:val="0"/>
              <w:autoSpaceDN w:val="0"/>
              <w:adjustRightInd w:val="0"/>
              <w:spacing w:after="0"/>
              <w:rPr>
                <w:sz w:val="20"/>
              </w:rPr>
            </w:pPr>
            <w:r w:rsidRPr="00863276">
              <w:rPr>
                <w:sz w:val="20"/>
              </w:rPr>
              <w:t>Типовой элемент &lt;ОКЕИТип&gt;.</w:t>
            </w:r>
          </w:p>
          <w:p w14:paraId="18A7B1C0" w14:textId="6171C114" w:rsidR="005E7119" w:rsidRDefault="005E7119" w:rsidP="001E59FE">
            <w:pPr>
              <w:widowControl w:val="0"/>
              <w:autoSpaceDE w:val="0"/>
              <w:autoSpaceDN w:val="0"/>
              <w:adjustRightInd w:val="0"/>
              <w:spacing w:after="0"/>
              <w:rPr>
                <w:sz w:val="20"/>
              </w:rPr>
            </w:pPr>
            <w:r w:rsidRPr="00863276">
              <w:rPr>
                <w:sz w:val="20"/>
              </w:rPr>
              <w:t xml:space="preserve">Код по Общероссийскому </w:t>
            </w:r>
            <w:hyperlink r:id="rId15" w:anchor="l3" w:history="1">
              <w:r w:rsidRPr="00863276">
                <w:rPr>
                  <w:sz w:val="20"/>
                  <w:u w:val="single"/>
                </w:rPr>
                <w:t>классификатору</w:t>
              </w:r>
            </w:hyperlink>
            <w:r w:rsidRPr="00863276">
              <w:rPr>
                <w:sz w:val="20"/>
              </w:rPr>
              <w:t xml:space="preserve"> единиц измерения</w:t>
            </w:r>
            <w:r>
              <w:rPr>
                <w:sz w:val="20"/>
              </w:rPr>
              <w:t>.</w:t>
            </w:r>
          </w:p>
          <w:p w14:paraId="745ADB0E" w14:textId="77777777" w:rsidR="005E7119" w:rsidRPr="00863276" w:rsidRDefault="005E7119" w:rsidP="001E59FE">
            <w:pPr>
              <w:widowControl w:val="0"/>
              <w:autoSpaceDE w:val="0"/>
              <w:autoSpaceDN w:val="0"/>
              <w:adjustRightInd w:val="0"/>
              <w:spacing w:after="0"/>
              <w:rPr>
                <w:sz w:val="20"/>
              </w:rPr>
            </w:pPr>
            <w:r w:rsidRPr="00926F44">
              <w:rPr>
                <w:sz w:val="20"/>
              </w:rPr>
              <w:t>Контролируется обязательность заполнения</w:t>
            </w:r>
            <w:r>
              <w:rPr>
                <w:sz w:val="20"/>
              </w:rPr>
              <w:t>.</w:t>
            </w:r>
          </w:p>
        </w:tc>
      </w:tr>
      <w:tr w:rsidR="005E7119" w:rsidRPr="00863276" w14:paraId="24AF9971"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7D300004" w14:textId="77777777" w:rsidR="005E7119" w:rsidRPr="00863276" w:rsidRDefault="005E7119" w:rsidP="001E59FE">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357D831A" w14:textId="77777777" w:rsidR="005E7119" w:rsidRPr="00863276" w:rsidRDefault="005E7119" w:rsidP="001E59FE">
            <w:pPr>
              <w:widowControl w:val="0"/>
              <w:autoSpaceDE w:val="0"/>
              <w:autoSpaceDN w:val="0"/>
              <w:adjustRightInd w:val="0"/>
              <w:spacing w:after="0"/>
              <w:rPr>
                <w:sz w:val="20"/>
              </w:rPr>
            </w:pPr>
            <w:r w:rsidRPr="00863276">
              <w:rPr>
                <w:sz w:val="20"/>
              </w:rPr>
              <w:t xml:space="preserve">КолТовДо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2B1B5AC8" w14:textId="77777777" w:rsidR="005E7119" w:rsidRPr="00863276" w:rsidRDefault="005E7119" w:rsidP="001E59FE">
            <w:pPr>
              <w:widowControl w:val="0"/>
              <w:autoSpaceDE w:val="0"/>
              <w:autoSpaceDN w:val="0"/>
              <w:adjustRightInd w:val="0"/>
              <w:spacing w:after="0"/>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5376786E" w14:textId="77777777" w:rsidR="005E7119" w:rsidRPr="00863276" w:rsidRDefault="005E7119" w:rsidP="001E59FE">
            <w:pPr>
              <w:widowControl w:val="0"/>
              <w:autoSpaceDE w:val="0"/>
              <w:autoSpaceDN w:val="0"/>
              <w:adjustRightInd w:val="0"/>
              <w:spacing w:after="0"/>
              <w:jc w:val="center"/>
              <w:rPr>
                <w:sz w:val="20"/>
              </w:rPr>
            </w:pPr>
            <w:r w:rsidRPr="00863276">
              <w:rPr>
                <w:sz w:val="20"/>
              </w:rPr>
              <w:t>N(26.11)</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2F702A2" w14:textId="77777777" w:rsidR="005E7119" w:rsidRPr="00863276" w:rsidRDefault="005E7119" w:rsidP="001E59FE">
            <w:pPr>
              <w:widowControl w:val="0"/>
              <w:autoSpaceDE w:val="0"/>
              <w:autoSpaceDN w:val="0"/>
              <w:adjustRightInd w:val="0"/>
              <w:spacing w:after="0"/>
              <w:rPr>
                <w:sz w:val="20"/>
              </w:rPr>
            </w:pPr>
            <w:r w:rsidRPr="00863276">
              <w:rPr>
                <w:sz w:val="20"/>
              </w:rPr>
              <w:t xml:space="preserve">Количество (объем), до изменения (графа 3, строка А корректировочного счета-фактуры)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92CBF31" w14:textId="77777777" w:rsidR="005E7119" w:rsidRPr="00863276" w:rsidRDefault="005E7119" w:rsidP="001E59FE">
            <w:pPr>
              <w:widowControl w:val="0"/>
              <w:autoSpaceDE w:val="0"/>
              <w:autoSpaceDN w:val="0"/>
              <w:adjustRightInd w:val="0"/>
              <w:spacing w:after="0"/>
              <w:rPr>
                <w:sz w:val="20"/>
              </w:rPr>
            </w:pPr>
            <w:r w:rsidRPr="003866EB">
              <w:rPr>
                <w:sz w:val="20"/>
              </w:rPr>
              <w:t>Игнорируется при приеме авансовых КСЧФ, в других случаях может и должен быть задан только в том случае, если для данной позиции в приложении к УПД (титул продавца) задан атрибут КолТов</w:t>
            </w:r>
          </w:p>
        </w:tc>
      </w:tr>
      <w:tr w:rsidR="005E7119" w:rsidRPr="00863276" w14:paraId="70965F99"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7F9E37F9" w14:textId="77777777" w:rsidR="005E7119" w:rsidRPr="00863276" w:rsidRDefault="005E7119" w:rsidP="001E59FE">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73D646F0" w14:textId="77777777" w:rsidR="005E7119" w:rsidRPr="00863276" w:rsidRDefault="005E7119" w:rsidP="001E59FE">
            <w:pPr>
              <w:widowControl w:val="0"/>
              <w:autoSpaceDE w:val="0"/>
              <w:autoSpaceDN w:val="0"/>
              <w:adjustRightInd w:val="0"/>
              <w:spacing w:after="0"/>
              <w:rPr>
                <w:sz w:val="20"/>
              </w:rPr>
            </w:pPr>
            <w:r w:rsidRPr="00863276">
              <w:rPr>
                <w:sz w:val="20"/>
              </w:rPr>
              <w:t xml:space="preserve">КолТовПосле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7E6C4C36" w14:textId="77777777" w:rsidR="005E7119" w:rsidRPr="00863276" w:rsidRDefault="005E7119" w:rsidP="001E59FE">
            <w:pPr>
              <w:widowControl w:val="0"/>
              <w:autoSpaceDE w:val="0"/>
              <w:autoSpaceDN w:val="0"/>
              <w:adjustRightInd w:val="0"/>
              <w:spacing w:after="0"/>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1BB4AA88" w14:textId="77777777" w:rsidR="005E7119" w:rsidRPr="00863276" w:rsidRDefault="005E7119" w:rsidP="001E59FE">
            <w:pPr>
              <w:widowControl w:val="0"/>
              <w:autoSpaceDE w:val="0"/>
              <w:autoSpaceDN w:val="0"/>
              <w:adjustRightInd w:val="0"/>
              <w:spacing w:after="0"/>
              <w:jc w:val="center"/>
              <w:rPr>
                <w:sz w:val="20"/>
              </w:rPr>
            </w:pPr>
            <w:r w:rsidRPr="00863276">
              <w:rPr>
                <w:sz w:val="20"/>
              </w:rPr>
              <w:t>N(26.11)</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CFEE112" w14:textId="77777777" w:rsidR="005E7119" w:rsidRPr="00863276" w:rsidRDefault="005E7119" w:rsidP="001E59FE">
            <w:pPr>
              <w:widowControl w:val="0"/>
              <w:autoSpaceDE w:val="0"/>
              <w:autoSpaceDN w:val="0"/>
              <w:adjustRightInd w:val="0"/>
              <w:spacing w:after="0"/>
              <w:rPr>
                <w:sz w:val="20"/>
              </w:rPr>
            </w:pPr>
            <w:r w:rsidRPr="00863276">
              <w:rPr>
                <w:sz w:val="20"/>
              </w:rPr>
              <w:t xml:space="preserve">Количество (объем), после изменения (графа 3, строка Б корректировочного счета-фактуры)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90D5C2F" w14:textId="77777777" w:rsidR="005E7119" w:rsidRPr="00863276" w:rsidRDefault="005E7119" w:rsidP="001E59FE">
            <w:pPr>
              <w:widowControl w:val="0"/>
              <w:autoSpaceDE w:val="0"/>
              <w:autoSpaceDN w:val="0"/>
              <w:adjustRightInd w:val="0"/>
              <w:spacing w:after="0"/>
              <w:rPr>
                <w:sz w:val="20"/>
              </w:rPr>
            </w:pPr>
            <w:r w:rsidRPr="003866EB">
              <w:rPr>
                <w:sz w:val="20"/>
              </w:rPr>
              <w:t xml:space="preserve">Игнорируется при приеме авансовых КСЧФ, в других случаях может и должен быть задан только в том случае, если для данной позиции </w:t>
            </w:r>
            <w:r>
              <w:rPr>
                <w:sz w:val="20"/>
              </w:rPr>
              <w:t>в</w:t>
            </w:r>
            <w:r w:rsidRPr="003866EB">
              <w:rPr>
                <w:sz w:val="20"/>
              </w:rPr>
              <w:t xml:space="preserve"> приложении к УПД (титул продавца) задан атрибут КолТов</w:t>
            </w:r>
          </w:p>
        </w:tc>
      </w:tr>
      <w:tr w:rsidR="005E7119" w:rsidRPr="00863276" w14:paraId="257C8846"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53DE5955" w14:textId="77777777" w:rsidR="005E7119" w:rsidRPr="00863276" w:rsidRDefault="005E7119" w:rsidP="001E59FE">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1415E953" w14:textId="77777777" w:rsidR="005E7119" w:rsidRPr="00863276" w:rsidRDefault="005E7119" w:rsidP="001E59FE">
            <w:pPr>
              <w:widowControl w:val="0"/>
              <w:autoSpaceDE w:val="0"/>
              <w:autoSpaceDN w:val="0"/>
              <w:adjustRightInd w:val="0"/>
              <w:spacing w:after="0"/>
              <w:rPr>
                <w:sz w:val="20"/>
              </w:rPr>
            </w:pPr>
            <w:r w:rsidRPr="00863276">
              <w:rPr>
                <w:sz w:val="20"/>
              </w:rPr>
              <w:t xml:space="preserve">ЦенаТовДо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27A4C7A8" w14:textId="77777777" w:rsidR="005E7119" w:rsidRPr="00863276" w:rsidRDefault="005E7119" w:rsidP="001E59FE">
            <w:pPr>
              <w:widowControl w:val="0"/>
              <w:autoSpaceDE w:val="0"/>
              <w:autoSpaceDN w:val="0"/>
              <w:adjustRightInd w:val="0"/>
              <w:spacing w:after="0"/>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778C3BD7" w14:textId="77777777" w:rsidR="005E7119" w:rsidRPr="00863276" w:rsidRDefault="005E7119" w:rsidP="001E59FE">
            <w:pPr>
              <w:widowControl w:val="0"/>
              <w:autoSpaceDE w:val="0"/>
              <w:autoSpaceDN w:val="0"/>
              <w:adjustRightInd w:val="0"/>
              <w:spacing w:after="0"/>
              <w:jc w:val="center"/>
              <w:rPr>
                <w:sz w:val="20"/>
              </w:rPr>
            </w:pPr>
            <w:r w:rsidRPr="00863276">
              <w:rPr>
                <w:sz w:val="20"/>
              </w:rPr>
              <w:t>N(26.11)</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9E08FB4" w14:textId="77777777" w:rsidR="005E7119" w:rsidRPr="00863276" w:rsidRDefault="005E7119" w:rsidP="001E59FE">
            <w:pPr>
              <w:widowControl w:val="0"/>
              <w:autoSpaceDE w:val="0"/>
              <w:autoSpaceDN w:val="0"/>
              <w:adjustRightInd w:val="0"/>
              <w:spacing w:after="0"/>
              <w:rPr>
                <w:sz w:val="20"/>
              </w:rPr>
            </w:pPr>
            <w:r w:rsidRPr="00863276">
              <w:rPr>
                <w:sz w:val="20"/>
              </w:rPr>
              <w:t xml:space="preserve">Цена (тариф) за единицу измерения, до изменения (графа 4, строка А корректировочного счета-фактуры)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6F5DC1D" w14:textId="77777777" w:rsidR="005E7119" w:rsidRDefault="005E7119" w:rsidP="001E59FE">
            <w:pPr>
              <w:widowControl w:val="0"/>
              <w:autoSpaceDE w:val="0"/>
              <w:autoSpaceDN w:val="0"/>
              <w:adjustRightInd w:val="0"/>
              <w:spacing w:after="0"/>
              <w:rPr>
                <w:sz w:val="20"/>
              </w:rPr>
            </w:pPr>
            <w:r w:rsidRPr="00926F44">
              <w:rPr>
                <w:sz w:val="20"/>
              </w:rPr>
              <w:t>Игнорируется при приеме авансовых КСЧФ</w:t>
            </w:r>
          </w:p>
          <w:p w14:paraId="7109F157" w14:textId="77777777" w:rsidR="005E7119" w:rsidRPr="00863276" w:rsidRDefault="005E7119" w:rsidP="001E59FE">
            <w:pPr>
              <w:widowControl w:val="0"/>
              <w:autoSpaceDE w:val="0"/>
              <w:autoSpaceDN w:val="0"/>
              <w:adjustRightInd w:val="0"/>
              <w:spacing w:after="0"/>
              <w:rPr>
                <w:sz w:val="20"/>
              </w:rPr>
            </w:pPr>
            <w:r w:rsidRPr="003866EB">
              <w:rPr>
                <w:sz w:val="20"/>
              </w:rPr>
              <w:t xml:space="preserve">Контролируется обязательность заполнения, если в УПД для данной позиции задан атрибут </w:t>
            </w:r>
            <w:r>
              <w:rPr>
                <w:sz w:val="20"/>
              </w:rPr>
              <w:t>ЦенаТов</w:t>
            </w:r>
          </w:p>
        </w:tc>
      </w:tr>
      <w:tr w:rsidR="005E7119" w:rsidRPr="00863276" w14:paraId="77B7450C"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3584AE09" w14:textId="77777777" w:rsidR="005E7119" w:rsidRPr="00863276" w:rsidRDefault="005E7119" w:rsidP="001E59FE">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3E15697C" w14:textId="77777777" w:rsidR="005E7119" w:rsidRPr="00863276" w:rsidRDefault="005E7119" w:rsidP="001E59FE">
            <w:pPr>
              <w:widowControl w:val="0"/>
              <w:autoSpaceDE w:val="0"/>
              <w:autoSpaceDN w:val="0"/>
              <w:adjustRightInd w:val="0"/>
              <w:spacing w:after="0"/>
              <w:rPr>
                <w:sz w:val="20"/>
              </w:rPr>
            </w:pPr>
            <w:r w:rsidRPr="00863276">
              <w:rPr>
                <w:sz w:val="20"/>
              </w:rPr>
              <w:t xml:space="preserve">ЦенаТовПосле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567C8832" w14:textId="77777777" w:rsidR="005E7119" w:rsidRPr="00863276" w:rsidRDefault="005E7119" w:rsidP="001E59FE">
            <w:pPr>
              <w:widowControl w:val="0"/>
              <w:autoSpaceDE w:val="0"/>
              <w:autoSpaceDN w:val="0"/>
              <w:adjustRightInd w:val="0"/>
              <w:spacing w:after="0"/>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0281D151" w14:textId="77777777" w:rsidR="005E7119" w:rsidRPr="00863276" w:rsidRDefault="005E7119" w:rsidP="001E59FE">
            <w:pPr>
              <w:widowControl w:val="0"/>
              <w:autoSpaceDE w:val="0"/>
              <w:autoSpaceDN w:val="0"/>
              <w:adjustRightInd w:val="0"/>
              <w:spacing w:after="0"/>
              <w:jc w:val="center"/>
              <w:rPr>
                <w:sz w:val="20"/>
              </w:rPr>
            </w:pPr>
            <w:r w:rsidRPr="00863276">
              <w:rPr>
                <w:sz w:val="20"/>
              </w:rPr>
              <w:t>N(26.11)</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947BA29" w14:textId="77777777" w:rsidR="005E7119" w:rsidRPr="00863276" w:rsidRDefault="005E7119" w:rsidP="001E59FE">
            <w:pPr>
              <w:widowControl w:val="0"/>
              <w:autoSpaceDE w:val="0"/>
              <w:autoSpaceDN w:val="0"/>
              <w:adjustRightInd w:val="0"/>
              <w:spacing w:after="0"/>
              <w:rPr>
                <w:sz w:val="20"/>
              </w:rPr>
            </w:pPr>
            <w:r w:rsidRPr="00863276">
              <w:rPr>
                <w:sz w:val="20"/>
              </w:rPr>
              <w:t xml:space="preserve">Цена (тариф) за единицу измерения, после изменения (графа 4, строка Б корректировочного счета-фактуры)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FBD9767" w14:textId="77777777" w:rsidR="005E7119" w:rsidRDefault="005E7119" w:rsidP="001E59FE">
            <w:pPr>
              <w:widowControl w:val="0"/>
              <w:autoSpaceDE w:val="0"/>
              <w:autoSpaceDN w:val="0"/>
              <w:adjustRightInd w:val="0"/>
              <w:spacing w:after="0"/>
              <w:rPr>
                <w:sz w:val="20"/>
              </w:rPr>
            </w:pPr>
            <w:r w:rsidRPr="00926F44">
              <w:rPr>
                <w:sz w:val="20"/>
              </w:rPr>
              <w:t>Игнорируется при приеме авансовых КСЧФ</w:t>
            </w:r>
            <w:r>
              <w:rPr>
                <w:sz w:val="20"/>
              </w:rPr>
              <w:t>.</w:t>
            </w:r>
          </w:p>
          <w:p w14:paraId="07663977" w14:textId="77777777" w:rsidR="005E7119" w:rsidRPr="00863276" w:rsidRDefault="005E7119" w:rsidP="001E59FE">
            <w:pPr>
              <w:widowControl w:val="0"/>
              <w:autoSpaceDE w:val="0"/>
              <w:autoSpaceDN w:val="0"/>
              <w:adjustRightInd w:val="0"/>
              <w:spacing w:after="0"/>
              <w:rPr>
                <w:sz w:val="20"/>
              </w:rPr>
            </w:pPr>
            <w:r w:rsidRPr="003866EB">
              <w:rPr>
                <w:sz w:val="20"/>
              </w:rPr>
              <w:t>Контролируется обязательность заполнения.</w:t>
            </w:r>
          </w:p>
        </w:tc>
      </w:tr>
      <w:tr w:rsidR="005E7119" w:rsidRPr="00863276" w14:paraId="39C9B49C"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4CE0CDC0" w14:textId="77777777" w:rsidR="005E7119" w:rsidRPr="00863276" w:rsidRDefault="005E7119" w:rsidP="001E59FE">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67422A45" w14:textId="77777777" w:rsidR="005E7119" w:rsidRPr="00863276" w:rsidRDefault="005E7119" w:rsidP="001E59FE">
            <w:pPr>
              <w:widowControl w:val="0"/>
              <w:autoSpaceDE w:val="0"/>
              <w:autoSpaceDN w:val="0"/>
              <w:adjustRightInd w:val="0"/>
              <w:spacing w:after="0"/>
              <w:rPr>
                <w:sz w:val="20"/>
              </w:rPr>
            </w:pPr>
            <w:r w:rsidRPr="00863276">
              <w:rPr>
                <w:sz w:val="20"/>
              </w:rPr>
              <w:t xml:space="preserve">НалСтДо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705C8C01" w14:textId="376131E0" w:rsidR="005E7119" w:rsidRPr="00863276" w:rsidRDefault="002C1A6C" w:rsidP="001E59FE">
            <w:pPr>
              <w:widowControl w:val="0"/>
              <w:autoSpaceDE w:val="0"/>
              <w:autoSpaceDN w:val="0"/>
              <w:adjustRightInd w:val="0"/>
              <w:spacing w:after="0"/>
              <w:jc w:val="center"/>
              <w:rPr>
                <w:sz w:val="20"/>
              </w:rPr>
            </w:pPr>
            <w:r>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2973F4A1" w14:textId="77777777" w:rsidR="005E7119" w:rsidRPr="00863276" w:rsidRDefault="005E7119" w:rsidP="001E59FE">
            <w:pPr>
              <w:widowControl w:val="0"/>
              <w:autoSpaceDE w:val="0"/>
              <w:autoSpaceDN w:val="0"/>
              <w:adjustRightInd w:val="0"/>
              <w:spacing w:after="0"/>
              <w:jc w:val="center"/>
              <w:rPr>
                <w:sz w:val="20"/>
              </w:rPr>
            </w:pPr>
            <w:r w:rsidRPr="00863276">
              <w:rPr>
                <w:sz w:val="20"/>
              </w:rPr>
              <w:t>Т(1-7)</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07C9E7A" w14:textId="77777777" w:rsidR="005E7119" w:rsidRPr="00863276" w:rsidRDefault="005E7119" w:rsidP="001E59FE">
            <w:pPr>
              <w:widowControl w:val="0"/>
              <w:autoSpaceDE w:val="0"/>
              <w:autoSpaceDN w:val="0"/>
              <w:adjustRightInd w:val="0"/>
              <w:spacing w:after="0"/>
              <w:rPr>
                <w:sz w:val="20"/>
              </w:rPr>
            </w:pPr>
            <w:r w:rsidRPr="00863276">
              <w:rPr>
                <w:sz w:val="20"/>
              </w:rPr>
              <w:t xml:space="preserve">Налоговая ставка, до изменения (графа 7, строка А корректировочного счета- фактуры)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E5F5E7C" w14:textId="77777777" w:rsidR="005E7119" w:rsidRDefault="005E7119" w:rsidP="001E59FE">
            <w:pPr>
              <w:widowControl w:val="0"/>
              <w:autoSpaceDE w:val="0"/>
              <w:autoSpaceDN w:val="0"/>
              <w:adjustRightInd w:val="0"/>
              <w:spacing w:after="0"/>
              <w:rPr>
                <w:sz w:val="20"/>
              </w:rPr>
            </w:pPr>
            <w:r w:rsidRPr="00863276">
              <w:rPr>
                <w:sz w:val="20"/>
              </w:rPr>
              <w:t xml:space="preserve">Принимает значение: 0% | 10% | 18% | 10/110| 18/118| без НДС </w:t>
            </w:r>
          </w:p>
          <w:p w14:paraId="27D88DEE" w14:textId="779DD003" w:rsidR="002C1A6C" w:rsidRPr="00863276" w:rsidRDefault="002C1A6C" w:rsidP="001E59FE">
            <w:pPr>
              <w:widowControl w:val="0"/>
              <w:autoSpaceDE w:val="0"/>
              <w:autoSpaceDN w:val="0"/>
              <w:adjustRightInd w:val="0"/>
              <w:spacing w:after="0"/>
              <w:rPr>
                <w:sz w:val="20"/>
              </w:rPr>
            </w:pPr>
            <w:r w:rsidRPr="002C1A6C">
              <w:rPr>
                <w:sz w:val="20"/>
              </w:rPr>
              <w:t>Контролируется обязательное заполнение</w:t>
            </w:r>
          </w:p>
        </w:tc>
      </w:tr>
      <w:tr w:rsidR="005E7119" w:rsidRPr="00863276" w14:paraId="514D2841"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0A2293A6" w14:textId="77777777" w:rsidR="005E7119" w:rsidRPr="00863276" w:rsidRDefault="005E7119" w:rsidP="001E59FE">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6B870C03" w14:textId="77777777" w:rsidR="005E7119" w:rsidRPr="00863276" w:rsidRDefault="005E7119" w:rsidP="001E59FE">
            <w:pPr>
              <w:widowControl w:val="0"/>
              <w:autoSpaceDE w:val="0"/>
              <w:autoSpaceDN w:val="0"/>
              <w:adjustRightInd w:val="0"/>
              <w:spacing w:after="0"/>
              <w:rPr>
                <w:sz w:val="20"/>
              </w:rPr>
            </w:pPr>
            <w:r w:rsidRPr="00863276">
              <w:rPr>
                <w:sz w:val="20"/>
              </w:rPr>
              <w:t xml:space="preserve">НалСтПосле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36E4BE96" w14:textId="298730B5" w:rsidR="005E7119" w:rsidRPr="00863276" w:rsidRDefault="002C1A6C" w:rsidP="001E59FE">
            <w:pPr>
              <w:widowControl w:val="0"/>
              <w:autoSpaceDE w:val="0"/>
              <w:autoSpaceDN w:val="0"/>
              <w:adjustRightInd w:val="0"/>
              <w:spacing w:after="0"/>
              <w:jc w:val="center"/>
              <w:rPr>
                <w:sz w:val="20"/>
              </w:rPr>
            </w:pPr>
            <w:r>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00703EC3" w14:textId="77777777" w:rsidR="005E7119" w:rsidRPr="00863276" w:rsidRDefault="005E7119" w:rsidP="001E59FE">
            <w:pPr>
              <w:widowControl w:val="0"/>
              <w:autoSpaceDE w:val="0"/>
              <w:autoSpaceDN w:val="0"/>
              <w:adjustRightInd w:val="0"/>
              <w:spacing w:after="0"/>
              <w:jc w:val="center"/>
              <w:rPr>
                <w:sz w:val="20"/>
              </w:rPr>
            </w:pPr>
            <w:r w:rsidRPr="00863276">
              <w:rPr>
                <w:sz w:val="20"/>
              </w:rPr>
              <w:t>Т(1-7)</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D247024" w14:textId="77777777" w:rsidR="005E7119" w:rsidRPr="00863276" w:rsidRDefault="005E7119" w:rsidP="001E59FE">
            <w:pPr>
              <w:widowControl w:val="0"/>
              <w:autoSpaceDE w:val="0"/>
              <w:autoSpaceDN w:val="0"/>
              <w:adjustRightInd w:val="0"/>
              <w:spacing w:after="0"/>
              <w:rPr>
                <w:sz w:val="20"/>
              </w:rPr>
            </w:pPr>
            <w:r w:rsidRPr="00863276">
              <w:rPr>
                <w:sz w:val="20"/>
              </w:rPr>
              <w:t xml:space="preserve">Налоговая ставка, после изменения (графа 7, строка Б корректировочного счета-фактуры)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ACC3EDA" w14:textId="77777777" w:rsidR="005E7119" w:rsidRDefault="005E7119" w:rsidP="001E59FE">
            <w:pPr>
              <w:widowControl w:val="0"/>
              <w:autoSpaceDE w:val="0"/>
              <w:autoSpaceDN w:val="0"/>
              <w:adjustRightInd w:val="0"/>
              <w:spacing w:after="0"/>
              <w:rPr>
                <w:sz w:val="20"/>
              </w:rPr>
            </w:pPr>
            <w:r w:rsidRPr="00863276">
              <w:rPr>
                <w:sz w:val="20"/>
              </w:rPr>
              <w:t xml:space="preserve">Принимает значение: 0% | 10% | 18% | 10/110| 18/118 | без НДС </w:t>
            </w:r>
          </w:p>
          <w:p w14:paraId="29EF02DA" w14:textId="07BA55AD" w:rsidR="002C1A6C" w:rsidRPr="00863276" w:rsidRDefault="002C1A6C" w:rsidP="001E59FE">
            <w:pPr>
              <w:widowControl w:val="0"/>
              <w:autoSpaceDE w:val="0"/>
              <w:autoSpaceDN w:val="0"/>
              <w:adjustRightInd w:val="0"/>
              <w:spacing w:after="0"/>
              <w:rPr>
                <w:sz w:val="20"/>
              </w:rPr>
            </w:pPr>
            <w:r w:rsidRPr="002C1A6C">
              <w:rPr>
                <w:sz w:val="20"/>
              </w:rPr>
              <w:t>Контролируется обязательное заполнение</w:t>
            </w:r>
          </w:p>
        </w:tc>
      </w:tr>
      <w:tr w:rsidR="005E7119" w:rsidRPr="00863276" w14:paraId="2EA28743"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180E3542" w14:textId="77777777" w:rsidR="005E7119" w:rsidRPr="00863276" w:rsidRDefault="005E7119" w:rsidP="001E59FE">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741DF12D" w14:textId="77777777" w:rsidR="005E7119" w:rsidRPr="00863276" w:rsidRDefault="005E7119" w:rsidP="001E59FE">
            <w:pPr>
              <w:widowControl w:val="0"/>
              <w:autoSpaceDE w:val="0"/>
              <w:autoSpaceDN w:val="0"/>
              <w:adjustRightInd w:val="0"/>
              <w:spacing w:after="0"/>
              <w:rPr>
                <w:sz w:val="20"/>
              </w:rPr>
            </w:pPr>
            <w:r w:rsidRPr="00863276">
              <w:rPr>
                <w:sz w:val="20"/>
              </w:rPr>
              <w:t xml:space="preserve">СтТовБезНДС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3BBA4123" w14:textId="77777777" w:rsidR="005E7119" w:rsidRPr="00863276" w:rsidRDefault="005E7119" w:rsidP="001E59FE">
            <w:pPr>
              <w:widowControl w:val="0"/>
              <w:autoSpaceDE w:val="0"/>
              <w:autoSpaceDN w:val="0"/>
              <w:adjustRightInd w:val="0"/>
              <w:spacing w:after="0"/>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7361A3DE" w14:textId="77777777" w:rsidR="005E7119" w:rsidRPr="00863276" w:rsidRDefault="005E7119" w:rsidP="001E59FE">
            <w:pPr>
              <w:widowControl w:val="0"/>
              <w:autoSpaceDE w:val="0"/>
              <w:autoSpaceDN w:val="0"/>
              <w:adjustRightInd w:val="0"/>
              <w:spacing w:after="0"/>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3D878C8" w14:textId="77777777" w:rsidR="005E7119" w:rsidRPr="00863276" w:rsidRDefault="005E7119" w:rsidP="001E59FE">
            <w:pPr>
              <w:widowControl w:val="0"/>
              <w:autoSpaceDE w:val="0"/>
              <w:autoSpaceDN w:val="0"/>
              <w:adjustRightInd w:val="0"/>
              <w:spacing w:after="0"/>
              <w:rPr>
                <w:sz w:val="20"/>
              </w:rPr>
            </w:pPr>
            <w:r w:rsidRPr="00863276">
              <w:rPr>
                <w:sz w:val="20"/>
              </w:rPr>
              <w:t xml:space="preserve">Стоимость товаров (работ, услуг), имущественных прав без налога - всего (графа 5 корректировочного счета-фактуры)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29E5152" w14:textId="77777777" w:rsidR="005E7119" w:rsidRPr="00863276" w:rsidRDefault="005E7119" w:rsidP="001E59FE">
            <w:pPr>
              <w:widowControl w:val="0"/>
              <w:autoSpaceDE w:val="0"/>
              <w:autoSpaceDN w:val="0"/>
              <w:adjustRightInd w:val="0"/>
              <w:spacing w:after="0"/>
              <w:rPr>
                <w:sz w:val="20"/>
              </w:rPr>
            </w:pPr>
            <w:r w:rsidRPr="00863276">
              <w:rPr>
                <w:sz w:val="20"/>
              </w:rPr>
              <w:t>Типовой элемент &lt;СтоимТип&gt;</w:t>
            </w:r>
          </w:p>
        </w:tc>
      </w:tr>
      <w:tr w:rsidR="005E7119" w:rsidRPr="00863276" w14:paraId="4AC04A3A"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2C2BF254" w14:textId="77777777" w:rsidR="005E7119" w:rsidRPr="00863276" w:rsidRDefault="005E7119" w:rsidP="001E59FE">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2CFC43F4" w14:textId="77777777" w:rsidR="005E7119" w:rsidRPr="00863276" w:rsidRDefault="005E7119" w:rsidP="001E59FE">
            <w:pPr>
              <w:widowControl w:val="0"/>
              <w:autoSpaceDE w:val="0"/>
              <w:autoSpaceDN w:val="0"/>
              <w:adjustRightInd w:val="0"/>
              <w:spacing w:after="0"/>
              <w:rPr>
                <w:sz w:val="20"/>
              </w:rPr>
            </w:pPr>
            <w:r w:rsidRPr="00863276">
              <w:rPr>
                <w:sz w:val="20"/>
              </w:rPr>
              <w:t xml:space="preserve">АкцизДо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64C7AD66" w14:textId="77777777" w:rsidR="005E7119" w:rsidRPr="00863276" w:rsidRDefault="005E7119" w:rsidP="001E59FE">
            <w:pPr>
              <w:widowControl w:val="0"/>
              <w:autoSpaceDE w:val="0"/>
              <w:autoSpaceDN w:val="0"/>
              <w:adjustRightInd w:val="0"/>
              <w:spacing w:after="0"/>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5B540003" w14:textId="77777777" w:rsidR="005E7119" w:rsidRPr="00863276" w:rsidRDefault="005E7119" w:rsidP="001E59FE">
            <w:pPr>
              <w:widowControl w:val="0"/>
              <w:autoSpaceDE w:val="0"/>
              <w:autoSpaceDN w:val="0"/>
              <w:adjustRightInd w:val="0"/>
              <w:spacing w:after="0"/>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0916AC0" w14:textId="77777777" w:rsidR="005E7119" w:rsidRPr="00863276" w:rsidRDefault="005E7119" w:rsidP="001E59FE">
            <w:pPr>
              <w:widowControl w:val="0"/>
              <w:autoSpaceDE w:val="0"/>
              <w:autoSpaceDN w:val="0"/>
              <w:adjustRightInd w:val="0"/>
              <w:spacing w:after="0"/>
              <w:rPr>
                <w:sz w:val="20"/>
              </w:rPr>
            </w:pPr>
            <w:r w:rsidRPr="00863276">
              <w:rPr>
                <w:sz w:val="20"/>
              </w:rPr>
              <w:t xml:space="preserve">В том числе сумма акциза, до изменения (графа 6, строка А корректировочного счета-фактуры)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5B924AA" w14:textId="77777777" w:rsidR="005E7119" w:rsidRPr="00863276" w:rsidRDefault="005E7119" w:rsidP="001E59FE">
            <w:pPr>
              <w:widowControl w:val="0"/>
              <w:autoSpaceDE w:val="0"/>
              <w:autoSpaceDN w:val="0"/>
              <w:adjustRightInd w:val="0"/>
              <w:spacing w:after="0"/>
              <w:rPr>
                <w:sz w:val="20"/>
              </w:rPr>
            </w:pPr>
            <w:r w:rsidRPr="00863276">
              <w:rPr>
                <w:sz w:val="20"/>
              </w:rPr>
              <w:t xml:space="preserve">Типовой элемент &lt;СумАкцизТип&gt; </w:t>
            </w:r>
          </w:p>
        </w:tc>
      </w:tr>
      <w:tr w:rsidR="005E7119" w:rsidRPr="00863276" w14:paraId="3930311B"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4DEC5CF3" w14:textId="77777777" w:rsidR="005E7119" w:rsidRPr="00863276" w:rsidRDefault="005E7119" w:rsidP="001E59FE">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7FB6B3DC" w14:textId="77777777" w:rsidR="005E7119" w:rsidRPr="00863276" w:rsidRDefault="005E7119" w:rsidP="001E59FE">
            <w:pPr>
              <w:widowControl w:val="0"/>
              <w:autoSpaceDE w:val="0"/>
              <w:autoSpaceDN w:val="0"/>
              <w:adjustRightInd w:val="0"/>
              <w:spacing w:after="0"/>
              <w:rPr>
                <w:sz w:val="20"/>
              </w:rPr>
            </w:pPr>
            <w:r w:rsidRPr="00863276">
              <w:rPr>
                <w:sz w:val="20"/>
              </w:rPr>
              <w:t xml:space="preserve">АкцизПосле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1F1EFA1B" w14:textId="77777777" w:rsidR="005E7119" w:rsidRPr="00863276" w:rsidRDefault="005E7119" w:rsidP="001E59FE">
            <w:pPr>
              <w:widowControl w:val="0"/>
              <w:autoSpaceDE w:val="0"/>
              <w:autoSpaceDN w:val="0"/>
              <w:adjustRightInd w:val="0"/>
              <w:spacing w:after="0"/>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026DA8F7" w14:textId="77777777" w:rsidR="005E7119" w:rsidRPr="00863276" w:rsidRDefault="005E7119" w:rsidP="001E59FE">
            <w:pPr>
              <w:widowControl w:val="0"/>
              <w:autoSpaceDE w:val="0"/>
              <w:autoSpaceDN w:val="0"/>
              <w:adjustRightInd w:val="0"/>
              <w:spacing w:after="0"/>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3F7C653" w14:textId="77777777" w:rsidR="005E7119" w:rsidRPr="00863276" w:rsidRDefault="005E7119" w:rsidP="001E59FE">
            <w:pPr>
              <w:widowControl w:val="0"/>
              <w:autoSpaceDE w:val="0"/>
              <w:autoSpaceDN w:val="0"/>
              <w:adjustRightInd w:val="0"/>
              <w:spacing w:after="0"/>
              <w:rPr>
                <w:sz w:val="20"/>
              </w:rPr>
            </w:pPr>
            <w:r w:rsidRPr="00863276">
              <w:rPr>
                <w:sz w:val="20"/>
              </w:rPr>
              <w:t xml:space="preserve">В том числе сумма акциза, после изменения (графа 6, строка Б корректировочного счета-фактуры)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38039A5" w14:textId="77777777" w:rsidR="005E7119" w:rsidRPr="00863276" w:rsidRDefault="005E7119" w:rsidP="001E59FE">
            <w:pPr>
              <w:widowControl w:val="0"/>
              <w:autoSpaceDE w:val="0"/>
              <w:autoSpaceDN w:val="0"/>
              <w:adjustRightInd w:val="0"/>
              <w:spacing w:after="0"/>
              <w:rPr>
                <w:sz w:val="20"/>
              </w:rPr>
            </w:pPr>
            <w:r w:rsidRPr="00863276">
              <w:rPr>
                <w:sz w:val="20"/>
              </w:rPr>
              <w:t xml:space="preserve">Типовой элемент &lt;СумАкцизТип&gt; </w:t>
            </w:r>
          </w:p>
        </w:tc>
      </w:tr>
      <w:tr w:rsidR="005E7119" w:rsidRPr="00863276" w14:paraId="2448D401"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08D89B33" w14:textId="77777777" w:rsidR="005E7119" w:rsidRPr="00863276" w:rsidRDefault="005E7119" w:rsidP="001E59FE">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78C6A474" w14:textId="77777777" w:rsidR="005E7119" w:rsidRPr="00863276" w:rsidRDefault="005E7119" w:rsidP="001E59FE">
            <w:pPr>
              <w:widowControl w:val="0"/>
              <w:autoSpaceDE w:val="0"/>
              <w:autoSpaceDN w:val="0"/>
              <w:adjustRightInd w:val="0"/>
              <w:spacing w:after="0"/>
              <w:rPr>
                <w:sz w:val="20"/>
              </w:rPr>
            </w:pPr>
            <w:r w:rsidRPr="00863276">
              <w:rPr>
                <w:sz w:val="20"/>
              </w:rPr>
              <w:t xml:space="preserve">АкцизРазн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779FE76E" w14:textId="340DEBF5" w:rsidR="005E7119" w:rsidRPr="00863276" w:rsidRDefault="002C1A6C" w:rsidP="001E59FE">
            <w:pPr>
              <w:widowControl w:val="0"/>
              <w:autoSpaceDE w:val="0"/>
              <w:autoSpaceDN w:val="0"/>
              <w:adjustRightInd w:val="0"/>
              <w:spacing w:after="0"/>
              <w:jc w:val="center"/>
              <w:rPr>
                <w:sz w:val="20"/>
              </w:rPr>
            </w:pPr>
            <w:r>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4C7E5960" w14:textId="77777777" w:rsidR="005E7119" w:rsidRPr="00863276" w:rsidRDefault="005E7119" w:rsidP="001E59FE">
            <w:pPr>
              <w:widowControl w:val="0"/>
              <w:autoSpaceDE w:val="0"/>
              <w:autoSpaceDN w:val="0"/>
              <w:adjustRightInd w:val="0"/>
              <w:spacing w:after="0"/>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6379FCD" w14:textId="77777777" w:rsidR="005E7119" w:rsidRPr="00863276" w:rsidRDefault="005E7119" w:rsidP="001E59FE">
            <w:pPr>
              <w:widowControl w:val="0"/>
              <w:autoSpaceDE w:val="0"/>
              <w:autoSpaceDN w:val="0"/>
              <w:adjustRightInd w:val="0"/>
              <w:spacing w:after="0"/>
              <w:rPr>
                <w:sz w:val="20"/>
              </w:rPr>
            </w:pPr>
            <w:r w:rsidRPr="00863276">
              <w:rPr>
                <w:sz w:val="20"/>
              </w:rPr>
              <w:t xml:space="preserve">В том числе сумма акциза, увеличение (уменьшение) (графа 6, строки В, Г корректировочного счета-фактуры)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01538FF" w14:textId="77777777" w:rsidR="005E7119" w:rsidRDefault="005E7119" w:rsidP="001E59FE">
            <w:pPr>
              <w:widowControl w:val="0"/>
              <w:autoSpaceDE w:val="0"/>
              <w:autoSpaceDN w:val="0"/>
              <w:adjustRightInd w:val="0"/>
              <w:spacing w:after="0"/>
              <w:rPr>
                <w:sz w:val="20"/>
              </w:rPr>
            </w:pPr>
            <w:r w:rsidRPr="00863276">
              <w:rPr>
                <w:sz w:val="20"/>
              </w:rPr>
              <w:t xml:space="preserve">Типовой элемент &lt;РазнСумНалТип&gt; </w:t>
            </w:r>
          </w:p>
          <w:p w14:paraId="3EFA52D7" w14:textId="4F85276F" w:rsidR="002C1A6C" w:rsidRPr="00863276" w:rsidRDefault="002C1A6C" w:rsidP="001E59FE">
            <w:pPr>
              <w:widowControl w:val="0"/>
              <w:autoSpaceDE w:val="0"/>
              <w:autoSpaceDN w:val="0"/>
              <w:adjustRightInd w:val="0"/>
              <w:spacing w:after="0"/>
              <w:rPr>
                <w:sz w:val="20"/>
              </w:rPr>
            </w:pPr>
            <w:r w:rsidRPr="002C1A6C">
              <w:rPr>
                <w:sz w:val="20"/>
              </w:rPr>
              <w:t>Контролируется обязательное заполнение</w:t>
            </w:r>
          </w:p>
        </w:tc>
      </w:tr>
      <w:tr w:rsidR="005E7119" w:rsidRPr="00863276" w14:paraId="764C4C7B"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18F9F24C" w14:textId="77777777" w:rsidR="005E7119" w:rsidRPr="00863276" w:rsidRDefault="005E7119" w:rsidP="001E59FE">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47D10F79" w14:textId="77777777" w:rsidR="005E7119" w:rsidRPr="00863276" w:rsidRDefault="005E7119" w:rsidP="001E59FE">
            <w:pPr>
              <w:widowControl w:val="0"/>
              <w:autoSpaceDE w:val="0"/>
              <w:autoSpaceDN w:val="0"/>
              <w:adjustRightInd w:val="0"/>
              <w:spacing w:after="0"/>
              <w:rPr>
                <w:sz w:val="20"/>
              </w:rPr>
            </w:pPr>
            <w:r w:rsidRPr="00863276">
              <w:rPr>
                <w:sz w:val="20"/>
              </w:rPr>
              <w:t xml:space="preserve">СумНалДо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3A4B61D6" w14:textId="791D16F3" w:rsidR="005E7119" w:rsidRPr="00863276" w:rsidRDefault="002C1A6C" w:rsidP="001E59FE">
            <w:pPr>
              <w:widowControl w:val="0"/>
              <w:autoSpaceDE w:val="0"/>
              <w:autoSpaceDN w:val="0"/>
              <w:adjustRightInd w:val="0"/>
              <w:spacing w:after="0"/>
              <w:jc w:val="center"/>
              <w:rPr>
                <w:sz w:val="20"/>
              </w:rPr>
            </w:pPr>
            <w:r>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78F51027" w14:textId="77777777" w:rsidR="005E7119" w:rsidRPr="00863276" w:rsidRDefault="005E7119" w:rsidP="001E59FE">
            <w:pPr>
              <w:widowControl w:val="0"/>
              <w:autoSpaceDE w:val="0"/>
              <w:autoSpaceDN w:val="0"/>
              <w:adjustRightInd w:val="0"/>
              <w:spacing w:after="0"/>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C7997F5" w14:textId="77777777" w:rsidR="005E7119" w:rsidRPr="00863276" w:rsidRDefault="005E7119" w:rsidP="001E59FE">
            <w:pPr>
              <w:widowControl w:val="0"/>
              <w:autoSpaceDE w:val="0"/>
              <w:autoSpaceDN w:val="0"/>
              <w:adjustRightInd w:val="0"/>
              <w:spacing w:after="0"/>
              <w:rPr>
                <w:sz w:val="20"/>
              </w:rPr>
            </w:pPr>
            <w:r w:rsidRPr="00863276">
              <w:rPr>
                <w:sz w:val="20"/>
              </w:rPr>
              <w:t xml:space="preserve">Сумма налога, до изменения (графа 8, строка А корректировочного счета-фактуры)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FB8B3FC" w14:textId="77777777" w:rsidR="002C1A6C" w:rsidRDefault="005E7119" w:rsidP="001E59FE">
            <w:pPr>
              <w:widowControl w:val="0"/>
              <w:autoSpaceDE w:val="0"/>
              <w:autoSpaceDN w:val="0"/>
              <w:adjustRightInd w:val="0"/>
              <w:spacing w:after="0"/>
              <w:rPr>
                <w:sz w:val="20"/>
              </w:rPr>
            </w:pPr>
            <w:r w:rsidRPr="00863276">
              <w:rPr>
                <w:sz w:val="20"/>
              </w:rPr>
              <w:t>Типовой элемент &lt;СумНДСТип&gt;</w:t>
            </w:r>
          </w:p>
          <w:p w14:paraId="0FC79282" w14:textId="20778809" w:rsidR="005E7119" w:rsidRPr="00863276" w:rsidRDefault="002A2774" w:rsidP="0055004F">
            <w:pPr>
              <w:widowControl w:val="0"/>
              <w:autoSpaceDE w:val="0"/>
              <w:autoSpaceDN w:val="0"/>
              <w:adjustRightInd w:val="0"/>
              <w:spacing w:after="0"/>
              <w:rPr>
                <w:sz w:val="20"/>
              </w:rPr>
            </w:pPr>
            <w:r w:rsidRPr="00006EF4">
              <w:rPr>
                <w:sz w:val="20"/>
              </w:rPr>
              <w:t xml:space="preserve">Если в приложении </w:t>
            </w:r>
            <w:r w:rsidRPr="00081216">
              <w:rPr>
                <w:sz w:val="20"/>
              </w:rPr>
              <w:t xml:space="preserve">к исходному документу о приемке установлен признак </w:t>
            </w:r>
            <w:r w:rsidRPr="00006EF4">
              <w:rPr>
                <w:sz w:val="20"/>
              </w:rPr>
              <w:t>«Производить расчет НДС в итоговых строках» (РасчНДСВИтогСтр) и позиция является товаром или услугой, то игнорируется при приеме</w:t>
            </w:r>
            <w:r>
              <w:rPr>
                <w:sz w:val="20"/>
              </w:rPr>
              <w:t>, в другом случае обязателен при приеме</w:t>
            </w:r>
          </w:p>
        </w:tc>
      </w:tr>
      <w:tr w:rsidR="005E7119" w:rsidRPr="00863276" w14:paraId="3AA739AF"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681F00EB" w14:textId="77777777" w:rsidR="005E7119" w:rsidRPr="00863276" w:rsidRDefault="005E7119" w:rsidP="001E59FE">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0873297E" w14:textId="77777777" w:rsidR="005E7119" w:rsidRPr="00863276" w:rsidRDefault="005E7119" w:rsidP="001E59FE">
            <w:pPr>
              <w:widowControl w:val="0"/>
              <w:autoSpaceDE w:val="0"/>
              <w:autoSpaceDN w:val="0"/>
              <w:adjustRightInd w:val="0"/>
              <w:spacing w:after="0"/>
              <w:rPr>
                <w:sz w:val="20"/>
              </w:rPr>
            </w:pPr>
            <w:r w:rsidRPr="00863276">
              <w:rPr>
                <w:sz w:val="20"/>
              </w:rPr>
              <w:t xml:space="preserve">СумНалПосле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450B6C63" w14:textId="49DDCB4B" w:rsidR="005E7119" w:rsidRPr="00863276" w:rsidRDefault="002C1A6C" w:rsidP="001E59FE">
            <w:pPr>
              <w:widowControl w:val="0"/>
              <w:autoSpaceDE w:val="0"/>
              <w:autoSpaceDN w:val="0"/>
              <w:adjustRightInd w:val="0"/>
              <w:spacing w:after="0"/>
              <w:jc w:val="center"/>
              <w:rPr>
                <w:sz w:val="20"/>
              </w:rPr>
            </w:pPr>
            <w:r>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6249F2D8" w14:textId="77777777" w:rsidR="005E7119" w:rsidRPr="00863276" w:rsidRDefault="005E7119" w:rsidP="001E59FE">
            <w:pPr>
              <w:widowControl w:val="0"/>
              <w:autoSpaceDE w:val="0"/>
              <w:autoSpaceDN w:val="0"/>
              <w:adjustRightInd w:val="0"/>
              <w:spacing w:after="0"/>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9F6435A" w14:textId="77777777" w:rsidR="005E7119" w:rsidRPr="00863276" w:rsidRDefault="005E7119" w:rsidP="001E59FE">
            <w:pPr>
              <w:widowControl w:val="0"/>
              <w:autoSpaceDE w:val="0"/>
              <w:autoSpaceDN w:val="0"/>
              <w:adjustRightInd w:val="0"/>
              <w:spacing w:after="0"/>
              <w:rPr>
                <w:sz w:val="20"/>
              </w:rPr>
            </w:pPr>
            <w:r w:rsidRPr="00863276">
              <w:rPr>
                <w:sz w:val="20"/>
              </w:rPr>
              <w:t xml:space="preserve">Сумма налога, после изменения (графа 8, строка Б корректировочного счета- фактуры)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DD1F9D0" w14:textId="77777777" w:rsidR="005E7119" w:rsidRDefault="005E7119" w:rsidP="0055004F">
            <w:pPr>
              <w:widowControl w:val="0"/>
              <w:autoSpaceDE w:val="0"/>
              <w:autoSpaceDN w:val="0"/>
              <w:adjustRightInd w:val="0"/>
              <w:spacing w:after="0"/>
              <w:rPr>
                <w:sz w:val="20"/>
              </w:rPr>
            </w:pPr>
            <w:r w:rsidRPr="00863276">
              <w:rPr>
                <w:sz w:val="20"/>
              </w:rPr>
              <w:t>Типовой элемент &lt;СумНДСТип&gt;</w:t>
            </w:r>
          </w:p>
          <w:p w14:paraId="0782A958" w14:textId="24AA7D84" w:rsidR="002A2774" w:rsidRPr="00863276" w:rsidRDefault="002A2774" w:rsidP="0055004F">
            <w:pPr>
              <w:widowControl w:val="0"/>
              <w:autoSpaceDE w:val="0"/>
              <w:autoSpaceDN w:val="0"/>
              <w:adjustRightInd w:val="0"/>
              <w:spacing w:after="0"/>
              <w:rPr>
                <w:sz w:val="20"/>
              </w:rPr>
            </w:pPr>
            <w:r w:rsidRPr="00006EF4">
              <w:rPr>
                <w:sz w:val="20"/>
              </w:rPr>
              <w:t>Если в приложении к исходному документу о приемке установлен признак «Производить расчет НДС в итоговых строках» (РасчНДСВИтогСтр) и позиция является товаром или услугой, то игнорируется при приеме</w:t>
            </w:r>
            <w:r w:rsidRPr="002A2774">
              <w:rPr>
                <w:sz w:val="20"/>
              </w:rPr>
              <w:t>, в другом случае обязателен при приеме</w:t>
            </w:r>
          </w:p>
        </w:tc>
      </w:tr>
      <w:tr w:rsidR="005E7119" w:rsidRPr="00863276" w14:paraId="00F43AE9"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3C5CC890" w14:textId="77777777" w:rsidR="005E7119" w:rsidRPr="00863276" w:rsidRDefault="005E7119" w:rsidP="001E59FE">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4E871BEC" w14:textId="77777777" w:rsidR="005E7119" w:rsidRPr="00863276" w:rsidRDefault="005E7119" w:rsidP="001E59FE">
            <w:pPr>
              <w:widowControl w:val="0"/>
              <w:autoSpaceDE w:val="0"/>
              <w:autoSpaceDN w:val="0"/>
              <w:adjustRightInd w:val="0"/>
              <w:spacing w:after="0"/>
              <w:rPr>
                <w:sz w:val="20"/>
              </w:rPr>
            </w:pPr>
            <w:r w:rsidRPr="00863276">
              <w:rPr>
                <w:sz w:val="20"/>
              </w:rPr>
              <w:t xml:space="preserve">СумНалРазн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3046FDE2" w14:textId="3AADCB1C" w:rsidR="005E7119" w:rsidRPr="00863276" w:rsidRDefault="002C1A6C" w:rsidP="001E59FE">
            <w:pPr>
              <w:widowControl w:val="0"/>
              <w:autoSpaceDE w:val="0"/>
              <w:autoSpaceDN w:val="0"/>
              <w:adjustRightInd w:val="0"/>
              <w:spacing w:after="0"/>
              <w:jc w:val="center"/>
              <w:rPr>
                <w:sz w:val="20"/>
              </w:rPr>
            </w:pPr>
            <w:r>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2E869614" w14:textId="77777777" w:rsidR="005E7119" w:rsidRPr="00863276" w:rsidRDefault="005E7119" w:rsidP="001E59FE">
            <w:pPr>
              <w:widowControl w:val="0"/>
              <w:autoSpaceDE w:val="0"/>
              <w:autoSpaceDN w:val="0"/>
              <w:adjustRightInd w:val="0"/>
              <w:spacing w:after="0"/>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C3841F9" w14:textId="77777777" w:rsidR="005E7119" w:rsidRPr="00863276" w:rsidRDefault="005E7119" w:rsidP="001E59FE">
            <w:pPr>
              <w:widowControl w:val="0"/>
              <w:autoSpaceDE w:val="0"/>
              <w:autoSpaceDN w:val="0"/>
              <w:adjustRightInd w:val="0"/>
              <w:spacing w:after="0"/>
              <w:rPr>
                <w:sz w:val="20"/>
              </w:rPr>
            </w:pPr>
            <w:r w:rsidRPr="00863276">
              <w:rPr>
                <w:sz w:val="20"/>
              </w:rPr>
              <w:t xml:space="preserve">Сумма налога, увеличение (уменьшение) (графа 8, строки В, </w:t>
            </w:r>
            <w:r w:rsidRPr="00863276">
              <w:rPr>
                <w:sz w:val="20"/>
              </w:rPr>
              <w:lastRenderedPageBreak/>
              <w:t xml:space="preserve">Г корректировочного счета-фактуры)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142B59F" w14:textId="77777777" w:rsidR="005E7119" w:rsidRDefault="002C1A6C" w:rsidP="001E59FE">
            <w:pPr>
              <w:widowControl w:val="0"/>
              <w:autoSpaceDE w:val="0"/>
              <w:autoSpaceDN w:val="0"/>
              <w:adjustRightInd w:val="0"/>
              <w:spacing w:after="0"/>
              <w:rPr>
                <w:sz w:val="20"/>
              </w:rPr>
            </w:pPr>
            <w:r>
              <w:rPr>
                <w:sz w:val="20"/>
              </w:rPr>
              <w:lastRenderedPageBreak/>
              <w:t>Типовой элемент &lt;РазнСумНалТип&gt;</w:t>
            </w:r>
          </w:p>
          <w:p w14:paraId="1547DCF4" w14:textId="7C3F1A5A" w:rsidR="002C1A6C" w:rsidRPr="00863276" w:rsidRDefault="002C1A6C" w:rsidP="001E59FE">
            <w:pPr>
              <w:widowControl w:val="0"/>
              <w:autoSpaceDE w:val="0"/>
              <w:autoSpaceDN w:val="0"/>
              <w:adjustRightInd w:val="0"/>
              <w:spacing w:after="0"/>
              <w:rPr>
                <w:sz w:val="20"/>
              </w:rPr>
            </w:pPr>
            <w:r w:rsidRPr="002C1A6C">
              <w:rPr>
                <w:sz w:val="20"/>
              </w:rPr>
              <w:lastRenderedPageBreak/>
              <w:t>Контролируется обязательное заполнение</w:t>
            </w:r>
          </w:p>
        </w:tc>
      </w:tr>
      <w:tr w:rsidR="005E7119" w:rsidRPr="00863276" w14:paraId="166DA1D6"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3484ADF3" w14:textId="77777777" w:rsidR="005E7119" w:rsidRPr="00863276" w:rsidRDefault="005E7119" w:rsidP="001E59FE">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61120AAF" w14:textId="77777777" w:rsidR="005E7119" w:rsidRPr="00863276" w:rsidRDefault="005E7119" w:rsidP="001E59FE">
            <w:pPr>
              <w:widowControl w:val="0"/>
              <w:autoSpaceDE w:val="0"/>
              <w:autoSpaceDN w:val="0"/>
              <w:adjustRightInd w:val="0"/>
              <w:spacing w:after="0"/>
              <w:rPr>
                <w:sz w:val="20"/>
              </w:rPr>
            </w:pPr>
            <w:r w:rsidRPr="00863276">
              <w:rPr>
                <w:sz w:val="20"/>
              </w:rPr>
              <w:t xml:space="preserve">СтТовУчНал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0C30C4E4" w14:textId="757377F7" w:rsidR="005E7119" w:rsidRPr="00863276" w:rsidRDefault="002C1A6C" w:rsidP="001E59FE">
            <w:pPr>
              <w:widowControl w:val="0"/>
              <w:autoSpaceDE w:val="0"/>
              <w:autoSpaceDN w:val="0"/>
              <w:adjustRightInd w:val="0"/>
              <w:spacing w:after="0"/>
              <w:jc w:val="center"/>
              <w:rPr>
                <w:sz w:val="20"/>
              </w:rPr>
            </w:pPr>
            <w:r>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45FE0A70" w14:textId="77777777" w:rsidR="005E7119" w:rsidRPr="00863276" w:rsidRDefault="005E7119" w:rsidP="001E59FE">
            <w:pPr>
              <w:widowControl w:val="0"/>
              <w:autoSpaceDE w:val="0"/>
              <w:autoSpaceDN w:val="0"/>
              <w:adjustRightInd w:val="0"/>
              <w:spacing w:after="0"/>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DE33996" w14:textId="77777777" w:rsidR="005E7119" w:rsidRPr="00863276" w:rsidRDefault="005E7119" w:rsidP="001E59FE">
            <w:pPr>
              <w:widowControl w:val="0"/>
              <w:autoSpaceDE w:val="0"/>
              <w:autoSpaceDN w:val="0"/>
              <w:adjustRightInd w:val="0"/>
              <w:spacing w:after="0"/>
              <w:rPr>
                <w:sz w:val="20"/>
              </w:rPr>
            </w:pPr>
            <w:r w:rsidRPr="00863276">
              <w:rPr>
                <w:sz w:val="20"/>
              </w:rPr>
              <w:t xml:space="preserve">Стоимость товаров (работ, услуг), имущественных прав с налогом - всего (графа 9 корректировочного счета-фактуры)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19E4F47" w14:textId="77777777" w:rsidR="005E7119" w:rsidRDefault="002C1A6C" w:rsidP="001E59FE">
            <w:pPr>
              <w:widowControl w:val="0"/>
              <w:autoSpaceDE w:val="0"/>
              <w:autoSpaceDN w:val="0"/>
              <w:adjustRightInd w:val="0"/>
              <w:spacing w:after="0"/>
              <w:rPr>
                <w:sz w:val="20"/>
              </w:rPr>
            </w:pPr>
            <w:r>
              <w:rPr>
                <w:sz w:val="20"/>
              </w:rPr>
              <w:t>Типовой элемент &lt;СтоимТип&gt;</w:t>
            </w:r>
          </w:p>
          <w:p w14:paraId="51251398" w14:textId="3B9DE5EE" w:rsidR="002C1A6C" w:rsidRPr="00863276" w:rsidRDefault="002A2774" w:rsidP="001E59FE">
            <w:pPr>
              <w:widowControl w:val="0"/>
              <w:autoSpaceDE w:val="0"/>
              <w:autoSpaceDN w:val="0"/>
              <w:adjustRightInd w:val="0"/>
              <w:spacing w:after="0"/>
              <w:rPr>
                <w:sz w:val="20"/>
              </w:rPr>
            </w:pPr>
            <w:r w:rsidRPr="00006EF4">
              <w:rPr>
                <w:sz w:val="20"/>
              </w:rPr>
              <w:t>Если в приложении к исходному документу о приемке установлен признак «Производить расчет НДС в итоговых строках» (РасчНДСВИтогСтр) и позиция является товаром или услугой, то игнорируется при приеме</w:t>
            </w:r>
            <w:r w:rsidRPr="002A2774">
              <w:rPr>
                <w:sz w:val="20"/>
              </w:rPr>
              <w:t>, в другом случае обязателен при приеме</w:t>
            </w:r>
            <w:r w:rsidRPr="002A2774" w:rsidDel="002A2774">
              <w:rPr>
                <w:sz w:val="20"/>
              </w:rPr>
              <w:t xml:space="preserve"> </w:t>
            </w:r>
          </w:p>
        </w:tc>
      </w:tr>
      <w:tr w:rsidR="005E7119" w:rsidRPr="00863276" w14:paraId="4979552F"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06E64CA3" w14:textId="77777777" w:rsidR="005E7119" w:rsidRPr="00863276" w:rsidRDefault="005E7119" w:rsidP="001E59FE">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4C16BE0A" w14:textId="77777777" w:rsidR="005E7119" w:rsidRPr="00863276" w:rsidRDefault="005E7119" w:rsidP="001E59FE">
            <w:pPr>
              <w:widowControl w:val="0"/>
              <w:autoSpaceDE w:val="0"/>
              <w:autoSpaceDN w:val="0"/>
              <w:adjustRightInd w:val="0"/>
              <w:spacing w:after="0"/>
              <w:rPr>
                <w:sz w:val="20"/>
              </w:rPr>
            </w:pPr>
            <w:r w:rsidRPr="00863276">
              <w:rPr>
                <w:sz w:val="20"/>
              </w:rPr>
              <w:t xml:space="preserve">ИнфПолФХЖ2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1F8561A6" w14:textId="77777777" w:rsidR="005E7119" w:rsidRPr="00863276" w:rsidRDefault="005E7119" w:rsidP="001E59FE">
            <w:pPr>
              <w:widowControl w:val="0"/>
              <w:autoSpaceDE w:val="0"/>
              <w:autoSpaceDN w:val="0"/>
              <w:adjustRightInd w:val="0"/>
              <w:spacing w:after="0"/>
              <w:jc w:val="center"/>
              <w:rPr>
                <w:sz w:val="20"/>
              </w:rPr>
            </w:pPr>
            <w:r w:rsidRPr="00863276">
              <w:rPr>
                <w:sz w:val="20"/>
              </w:rPr>
              <w:t>НМ</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5AFFD2E1" w14:textId="77777777" w:rsidR="005E7119" w:rsidRPr="00863276" w:rsidRDefault="005E7119" w:rsidP="001E59FE">
            <w:pPr>
              <w:widowControl w:val="0"/>
              <w:autoSpaceDE w:val="0"/>
              <w:autoSpaceDN w:val="0"/>
              <w:adjustRightInd w:val="0"/>
              <w:spacing w:after="0"/>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349D6B6" w14:textId="77777777" w:rsidR="005E7119" w:rsidRPr="00863276" w:rsidRDefault="005E7119" w:rsidP="001E59FE">
            <w:pPr>
              <w:widowControl w:val="0"/>
              <w:autoSpaceDE w:val="0"/>
              <w:autoSpaceDN w:val="0"/>
              <w:adjustRightInd w:val="0"/>
              <w:spacing w:after="0"/>
              <w:rPr>
                <w:sz w:val="20"/>
              </w:rPr>
            </w:pPr>
            <w:r w:rsidRPr="00863276">
              <w:rPr>
                <w:sz w:val="20"/>
              </w:rPr>
              <w:t xml:space="preserve">Информационное поле события (факта хозяйственной жизни) 2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2BEB6D8" w14:textId="77777777" w:rsidR="005E7119" w:rsidRPr="00863276" w:rsidRDefault="005E7119" w:rsidP="001E59FE">
            <w:pPr>
              <w:widowControl w:val="0"/>
              <w:autoSpaceDE w:val="0"/>
              <w:autoSpaceDN w:val="0"/>
              <w:adjustRightInd w:val="0"/>
              <w:spacing w:after="0"/>
              <w:rPr>
                <w:sz w:val="20"/>
              </w:rPr>
            </w:pPr>
            <w:r>
              <w:rPr>
                <w:sz w:val="20"/>
              </w:rPr>
              <w:t>Игнорируется при приеме</w:t>
            </w:r>
          </w:p>
        </w:tc>
      </w:tr>
      <w:tr w:rsidR="005E7119" w:rsidRPr="00863276" w14:paraId="3B1B8131"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4EC5C84F" w14:textId="77777777" w:rsidR="005E7119" w:rsidRPr="00863276" w:rsidRDefault="005E7119" w:rsidP="001E59FE">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14A26F8B" w14:textId="7BBDC2F5" w:rsidR="005E7119" w:rsidRPr="00863276" w:rsidRDefault="00F92119" w:rsidP="001E59FE">
            <w:pPr>
              <w:widowControl w:val="0"/>
              <w:autoSpaceDE w:val="0"/>
              <w:autoSpaceDN w:val="0"/>
              <w:adjustRightInd w:val="0"/>
              <w:spacing w:after="0"/>
              <w:rPr>
                <w:sz w:val="20"/>
              </w:rPr>
            </w:pPr>
            <w:r>
              <w:rPr>
                <w:sz w:val="20"/>
              </w:rPr>
              <w:t>ДопСведТов</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369DF01A" w14:textId="77777777" w:rsidR="005E7119" w:rsidRPr="00863276" w:rsidRDefault="005E7119" w:rsidP="001E59FE">
            <w:pPr>
              <w:widowControl w:val="0"/>
              <w:autoSpaceDE w:val="0"/>
              <w:autoSpaceDN w:val="0"/>
              <w:adjustRightInd w:val="0"/>
              <w:spacing w:after="0"/>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6410EFA8" w14:textId="77777777" w:rsidR="005E7119" w:rsidRPr="00863276" w:rsidRDefault="005E7119" w:rsidP="001E59FE">
            <w:pPr>
              <w:widowControl w:val="0"/>
              <w:autoSpaceDE w:val="0"/>
              <w:autoSpaceDN w:val="0"/>
              <w:adjustRightInd w:val="0"/>
              <w:spacing w:after="0"/>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8C6F48B" w14:textId="77777777" w:rsidR="005E7119" w:rsidRPr="00863276" w:rsidRDefault="005E7119" w:rsidP="001E59FE">
            <w:pPr>
              <w:widowControl w:val="0"/>
              <w:autoSpaceDE w:val="0"/>
              <w:autoSpaceDN w:val="0"/>
              <w:adjustRightInd w:val="0"/>
              <w:spacing w:after="0"/>
              <w:rPr>
                <w:sz w:val="20"/>
              </w:rPr>
            </w:pPr>
            <w:r w:rsidRPr="00863276">
              <w:rPr>
                <w:sz w:val="20"/>
              </w:rPr>
              <w:t xml:space="preserve">Дополнительные сведения о товаре (работе, услуге), имущественном праве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3A063A6" w14:textId="77777777" w:rsidR="005E7119" w:rsidRPr="00863276" w:rsidRDefault="005E7119" w:rsidP="001E59FE">
            <w:pPr>
              <w:widowControl w:val="0"/>
              <w:autoSpaceDE w:val="0"/>
              <w:autoSpaceDN w:val="0"/>
              <w:adjustRightInd w:val="0"/>
              <w:spacing w:after="0"/>
              <w:rPr>
                <w:sz w:val="20"/>
              </w:rPr>
            </w:pPr>
            <w:r>
              <w:rPr>
                <w:sz w:val="20"/>
              </w:rPr>
              <w:t>Игнорируется при приеме</w:t>
            </w:r>
          </w:p>
        </w:tc>
      </w:tr>
      <w:tr w:rsidR="00F92119" w:rsidRPr="00863276" w14:paraId="1419F48A"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50BFEB1A" w14:textId="77777777" w:rsidR="00F92119" w:rsidRPr="00863276" w:rsidRDefault="00F92119" w:rsidP="00F92119">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6DAB3044" w14:textId="1F30150C" w:rsidR="00F92119" w:rsidRDefault="00F92119" w:rsidP="00F92119">
            <w:pPr>
              <w:widowControl w:val="0"/>
              <w:autoSpaceDE w:val="0"/>
              <w:autoSpaceDN w:val="0"/>
              <w:adjustRightInd w:val="0"/>
              <w:spacing w:after="0"/>
              <w:rPr>
                <w:sz w:val="20"/>
              </w:rPr>
            </w:pPr>
            <w:r w:rsidRPr="00F92119">
              <w:rPr>
                <w:sz w:val="20"/>
              </w:rPr>
              <w:t>СведПрослеж</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5B678927" w14:textId="74BBE019" w:rsidR="00F92119" w:rsidRPr="00863276" w:rsidRDefault="00F92119" w:rsidP="00F92119">
            <w:pPr>
              <w:widowControl w:val="0"/>
              <w:autoSpaceDE w:val="0"/>
              <w:autoSpaceDN w:val="0"/>
              <w:adjustRightInd w:val="0"/>
              <w:spacing w:after="0"/>
              <w:jc w:val="center"/>
              <w:rPr>
                <w:sz w:val="20"/>
              </w:rPr>
            </w:pPr>
            <w:r w:rsidRPr="00863276">
              <w:rPr>
                <w:sz w:val="20"/>
              </w:rPr>
              <w:t>Н</w:t>
            </w:r>
            <w:r>
              <w:rPr>
                <w:sz w:val="20"/>
              </w:rPr>
              <w:t>М</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2E057F1A" w14:textId="2160C5FC" w:rsidR="00F92119" w:rsidRPr="00863276" w:rsidRDefault="00F92119" w:rsidP="00F92119">
            <w:pPr>
              <w:widowControl w:val="0"/>
              <w:autoSpaceDE w:val="0"/>
              <w:autoSpaceDN w:val="0"/>
              <w:adjustRightInd w:val="0"/>
              <w:spacing w:after="0"/>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3E9CB6F" w14:textId="705AF1E7" w:rsidR="00F92119" w:rsidRPr="00863276" w:rsidRDefault="00F92119" w:rsidP="00F92119">
            <w:pPr>
              <w:widowControl w:val="0"/>
              <w:autoSpaceDE w:val="0"/>
              <w:autoSpaceDN w:val="0"/>
              <w:adjustRightInd w:val="0"/>
              <w:spacing w:after="0"/>
              <w:rPr>
                <w:sz w:val="20"/>
              </w:rPr>
            </w:pPr>
            <w:r w:rsidRPr="00F92119">
              <w:rPr>
                <w:sz w:val="20"/>
              </w:rPr>
              <w:t>Сведения о товаре, подлежащем прослеживаемости</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B2E23A2" w14:textId="77777777" w:rsidR="00F92119" w:rsidRDefault="00F92119" w:rsidP="00F92119">
            <w:pPr>
              <w:widowControl w:val="0"/>
              <w:autoSpaceDE w:val="0"/>
              <w:autoSpaceDN w:val="0"/>
              <w:adjustRightInd w:val="0"/>
              <w:spacing w:after="0"/>
              <w:rPr>
                <w:sz w:val="20"/>
              </w:rPr>
            </w:pPr>
          </w:p>
        </w:tc>
      </w:tr>
      <w:tr w:rsidR="00F92119" w:rsidRPr="00863276" w14:paraId="74428E03"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2D96EADB" w14:textId="77777777" w:rsidR="00F92119" w:rsidRPr="00863276" w:rsidRDefault="00F92119" w:rsidP="00F92119">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11BC975F" w14:textId="7E629D5D" w:rsidR="00F92119" w:rsidRDefault="00F92119" w:rsidP="00F92119">
            <w:pPr>
              <w:widowControl w:val="0"/>
              <w:autoSpaceDE w:val="0"/>
              <w:autoSpaceDN w:val="0"/>
              <w:adjustRightInd w:val="0"/>
              <w:spacing w:after="0"/>
              <w:rPr>
                <w:sz w:val="20"/>
              </w:rPr>
            </w:pPr>
            <w:r w:rsidRPr="00F92119">
              <w:rPr>
                <w:sz w:val="20"/>
              </w:rPr>
              <w:t>НомСредИдентТовДо</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0B07D9C0" w14:textId="30EC4FBD" w:rsidR="00F92119" w:rsidRPr="00863276" w:rsidRDefault="00F92119" w:rsidP="00F92119">
            <w:pPr>
              <w:widowControl w:val="0"/>
              <w:autoSpaceDE w:val="0"/>
              <w:autoSpaceDN w:val="0"/>
              <w:adjustRightInd w:val="0"/>
              <w:spacing w:after="0"/>
              <w:jc w:val="center"/>
              <w:rPr>
                <w:sz w:val="20"/>
              </w:rPr>
            </w:pPr>
            <w:r w:rsidRPr="00863276">
              <w:rPr>
                <w:sz w:val="20"/>
              </w:rPr>
              <w:t>Н</w:t>
            </w:r>
            <w:r>
              <w:rPr>
                <w:sz w:val="20"/>
              </w:rPr>
              <w:t>М</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4739641B" w14:textId="0508CB50" w:rsidR="00F92119" w:rsidRPr="00863276" w:rsidRDefault="00F92119" w:rsidP="00F92119">
            <w:pPr>
              <w:widowControl w:val="0"/>
              <w:autoSpaceDE w:val="0"/>
              <w:autoSpaceDN w:val="0"/>
              <w:adjustRightInd w:val="0"/>
              <w:spacing w:after="0"/>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FC232FA" w14:textId="1C6C3B56" w:rsidR="00F92119" w:rsidRPr="00863276" w:rsidRDefault="00F92119" w:rsidP="00F92119">
            <w:pPr>
              <w:widowControl w:val="0"/>
              <w:autoSpaceDE w:val="0"/>
              <w:autoSpaceDN w:val="0"/>
              <w:adjustRightInd w:val="0"/>
              <w:spacing w:after="0"/>
              <w:rPr>
                <w:sz w:val="20"/>
              </w:rPr>
            </w:pPr>
            <w:r w:rsidRPr="00F92119">
              <w:rPr>
                <w:sz w:val="20"/>
              </w:rPr>
              <w:t>Номер средства идентификации товаров до изменения</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82A927C" w14:textId="67E565D9" w:rsidR="00F92119" w:rsidRDefault="006D50A2" w:rsidP="006D50A2">
            <w:pPr>
              <w:widowControl w:val="0"/>
              <w:autoSpaceDE w:val="0"/>
              <w:autoSpaceDN w:val="0"/>
              <w:adjustRightInd w:val="0"/>
              <w:spacing w:after="0"/>
              <w:rPr>
                <w:sz w:val="20"/>
              </w:rPr>
            </w:pPr>
            <w:r>
              <w:rPr>
                <w:sz w:val="20"/>
              </w:rPr>
              <w:t>Если блок заполнен, то контролируется, что указанные сведения о маркировке соответствуют сведениям, которые указаны для данного товара в исходном УПД</w:t>
            </w:r>
          </w:p>
        </w:tc>
      </w:tr>
      <w:tr w:rsidR="00F92119" w:rsidRPr="00863276" w14:paraId="1F882493"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5AE7CC89" w14:textId="77777777" w:rsidR="00F92119" w:rsidRPr="00863276" w:rsidRDefault="00F92119" w:rsidP="00F92119">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099E9D88" w14:textId="283C04AE" w:rsidR="00F92119" w:rsidRDefault="00F92119" w:rsidP="00F92119">
            <w:pPr>
              <w:widowControl w:val="0"/>
              <w:autoSpaceDE w:val="0"/>
              <w:autoSpaceDN w:val="0"/>
              <w:adjustRightInd w:val="0"/>
              <w:spacing w:after="0"/>
              <w:rPr>
                <w:sz w:val="20"/>
              </w:rPr>
            </w:pPr>
            <w:r w:rsidRPr="00F92119">
              <w:rPr>
                <w:sz w:val="20"/>
              </w:rPr>
              <w:t>НомСредИдентТовПосле</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250E2441" w14:textId="66910223" w:rsidR="00F92119" w:rsidRPr="00863276" w:rsidRDefault="00F92119" w:rsidP="00F92119">
            <w:pPr>
              <w:widowControl w:val="0"/>
              <w:autoSpaceDE w:val="0"/>
              <w:autoSpaceDN w:val="0"/>
              <w:adjustRightInd w:val="0"/>
              <w:spacing w:after="0"/>
              <w:jc w:val="center"/>
              <w:rPr>
                <w:sz w:val="20"/>
              </w:rPr>
            </w:pPr>
            <w:r w:rsidRPr="00863276">
              <w:rPr>
                <w:sz w:val="20"/>
              </w:rPr>
              <w:t>Н</w:t>
            </w:r>
            <w:r>
              <w:rPr>
                <w:sz w:val="20"/>
              </w:rPr>
              <w:t>М</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2A918DC8" w14:textId="0704AC47" w:rsidR="00F92119" w:rsidRPr="00863276" w:rsidRDefault="00F92119" w:rsidP="00F92119">
            <w:pPr>
              <w:widowControl w:val="0"/>
              <w:autoSpaceDE w:val="0"/>
              <w:autoSpaceDN w:val="0"/>
              <w:adjustRightInd w:val="0"/>
              <w:spacing w:after="0"/>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CF90607" w14:textId="45A2E000" w:rsidR="00F92119" w:rsidRPr="00863276" w:rsidRDefault="00F92119" w:rsidP="00F92119">
            <w:pPr>
              <w:widowControl w:val="0"/>
              <w:autoSpaceDE w:val="0"/>
              <w:autoSpaceDN w:val="0"/>
              <w:adjustRightInd w:val="0"/>
              <w:spacing w:after="0"/>
              <w:rPr>
                <w:sz w:val="20"/>
              </w:rPr>
            </w:pPr>
            <w:r w:rsidRPr="00F92119">
              <w:rPr>
                <w:sz w:val="20"/>
              </w:rPr>
              <w:t>Номер средства идентификации товаров после изменения</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FB98BB4" w14:textId="77777777" w:rsidR="006D50A2" w:rsidRPr="006D50A2" w:rsidRDefault="006D50A2" w:rsidP="006D50A2">
            <w:pPr>
              <w:widowControl w:val="0"/>
              <w:autoSpaceDE w:val="0"/>
              <w:autoSpaceDN w:val="0"/>
              <w:adjustRightInd w:val="0"/>
              <w:spacing w:after="0"/>
              <w:rPr>
                <w:sz w:val="20"/>
              </w:rPr>
            </w:pPr>
            <w:r w:rsidRPr="006D50A2">
              <w:rPr>
                <w:sz w:val="20"/>
              </w:rPr>
              <w:t>Игнорируется при приеме:</w:t>
            </w:r>
          </w:p>
          <w:p w14:paraId="3C317B71" w14:textId="1DCC0522" w:rsidR="006D50A2" w:rsidRPr="006D50A2" w:rsidRDefault="006D50A2" w:rsidP="006D50A2">
            <w:pPr>
              <w:widowControl w:val="0"/>
              <w:autoSpaceDE w:val="0"/>
              <w:autoSpaceDN w:val="0"/>
              <w:adjustRightInd w:val="0"/>
              <w:spacing w:after="0"/>
              <w:rPr>
                <w:sz w:val="20"/>
              </w:rPr>
            </w:pPr>
            <w:r w:rsidRPr="006D50A2">
              <w:rPr>
                <w:sz w:val="20"/>
              </w:rPr>
              <w:t xml:space="preserve">если документ является </w:t>
            </w:r>
            <w:r>
              <w:rPr>
                <w:sz w:val="20"/>
              </w:rPr>
              <w:t>КС</w:t>
            </w:r>
            <w:r w:rsidRPr="006D50A2">
              <w:rPr>
                <w:sz w:val="20"/>
              </w:rPr>
              <w:t>ЧФ, то для всех позийций ТРУ, в которых указан;</w:t>
            </w:r>
          </w:p>
          <w:p w14:paraId="51596C0D" w14:textId="06A41646" w:rsidR="006D50A2" w:rsidRPr="006D50A2" w:rsidRDefault="006D50A2" w:rsidP="006D50A2">
            <w:pPr>
              <w:widowControl w:val="0"/>
              <w:autoSpaceDE w:val="0"/>
              <w:autoSpaceDN w:val="0"/>
              <w:adjustRightInd w:val="0"/>
              <w:spacing w:after="0"/>
              <w:rPr>
                <w:sz w:val="20"/>
              </w:rPr>
            </w:pPr>
            <w:r w:rsidRPr="006D50A2">
              <w:rPr>
                <w:sz w:val="20"/>
              </w:rPr>
              <w:t xml:space="preserve">если документ не является </w:t>
            </w:r>
            <w:r>
              <w:rPr>
                <w:sz w:val="20"/>
              </w:rPr>
              <w:t>К</w:t>
            </w:r>
            <w:r w:rsidRPr="006D50A2">
              <w:rPr>
                <w:sz w:val="20"/>
              </w:rPr>
              <w:t>СЧФ, то для всех позици</w:t>
            </w:r>
            <w:r>
              <w:rPr>
                <w:sz w:val="20"/>
              </w:rPr>
              <w:t>й, которые не являются товарами</w:t>
            </w:r>
            <w:r w:rsidRPr="006D50A2">
              <w:rPr>
                <w:sz w:val="20"/>
              </w:rPr>
              <w:t xml:space="preserve"> и для позиций, являющихся лекарственными препаратами.</w:t>
            </w:r>
          </w:p>
          <w:p w14:paraId="6869023F" w14:textId="01769D53" w:rsidR="00F92119" w:rsidRDefault="006D50A2" w:rsidP="006D50A2">
            <w:pPr>
              <w:widowControl w:val="0"/>
              <w:autoSpaceDE w:val="0"/>
              <w:autoSpaceDN w:val="0"/>
              <w:adjustRightInd w:val="0"/>
              <w:spacing w:after="0"/>
              <w:rPr>
                <w:sz w:val="20"/>
              </w:rPr>
            </w:pPr>
            <w:r w:rsidRPr="006D50A2">
              <w:rPr>
                <w:sz w:val="20"/>
              </w:rPr>
              <w:t>В других случаях блок принимается</w:t>
            </w:r>
            <w:r w:rsidRPr="006D50A2" w:rsidDel="00972AAA">
              <w:rPr>
                <w:sz w:val="20"/>
              </w:rPr>
              <w:t xml:space="preserve"> </w:t>
            </w:r>
          </w:p>
        </w:tc>
      </w:tr>
      <w:tr w:rsidR="00F92119" w:rsidRPr="00863276" w14:paraId="63ED39E6" w14:textId="77777777" w:rsidTr="001E59FE">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2937FCE2" w14:textId="77777777" w:rsidR="00F92119" w:rsidRPr="00863276" w:rsidRDefault="00F92119" w:rsidP="00F92119">
            <w:pPr>
              <w:jc w:val="center"/>
              <w:rPr>
                <w:b/>
                <w:sz w:val="20"/>
              </w:rPr>
            </w:pPr>
            <w:r w:rsidRPr="00863276">
              <w:rPr>
                <w:b/>
                <w:sz w:val="20"/>
              </w:rPr>
              <w:t>Информационное поле события (факта хозяйственной жизни) 2</w:t>
            </w:r>
          </w:p>
        </w:tc>
      </w:tr>
      <w:tr w:rsidR="00F92119" w:rsidRPr="00863276" w14:paraId="0BA99B7C"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1ED3178E" w14:textId="77777777" w:rsidR="00F92119" w:rsidRPr="00863276" w:rsidRDefault="00F92119" w:rsidP="00F92119">
            <w:pPr>
              <w:spacing w:after="0"/>
              <w:jc w:val="both"/>
              <w:rPr>
                <w:sz w:val="20"/>
              </w:rPr>
            </w:pPr>
            <w:r w:rsidRPr="00863276">
              <w:rPr>
                <w:b/>
                <w:sz w:val="20"/>
              </w:rPr>
              <w:t>ИнфПолФХЖ2</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233B64C0" w14:textId="77777777" w:rsidR="00F92119" w:rsidRPr="00863276" w:rsidRDefault="00F92119" w:rsidP="00F92119">
            <w:pPr>
              <w:jc w:val="center"/>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3894DC23" w14:textId="77777777" w:rsidR="00F92119" w:rsidRPr="00863276" w:rsidRDefault="00F92119" w:rsidP="00F92119">
            <w:pPr>
              <w:jc w:val="center"/>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41CE0202" w14:textId="77777777" w:rsidR="00F92119" w:rsidRPr="00863276" w:rsidRDefault="00F92119" w:rsidP="00F92119">
            <w:pPr>
              <w:jc w:val="cente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72FD1A8" w14:textId="77777777" w:rsidR="00F92119" w:rsidRPr="00863276" w:rsidRDefault="00F92119" w:rsidP="00F92119">
            <w:pP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08AE616" w14:textId="77777777" w:rsidR="00F92119" w:rsidRPr="00863276" w:rsidRDefault="00F92119" w:rsidP="00F92119">
            <w:pPr>
              <w:rPr>
                <w:sz w:val="20"/>
              </w:rPr>
            </w:pPr>
          </w:p>
        </w:tc>
      </w:tr>
      <w:tr w:rsidR="00F92119" w:rsidRPr="00863276" w14:paraId="69F420DE"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04BE8E16" w14:textId="77777777" w:rsidR="00F92119" w:rsidRPr="00863276" w:rsidRDefault="00F92119" w:rsidP="00F92119">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1D5D91A6" w14:textId="77777777" w:rsidR="00F92119" w:rsidRPr="00863276" w:rsidRDefault="00F92119" w:rsidP="00F92119">
            <w:pPr>
              <w:widowControl w:val="0"/>
              <w:autoSpaceDE w:val="0"/>
              <w:autoSpaceDN w:val="0"/>
              <w:adjustRightInd w:val="0"/>
              <w:spacing w:after="0"/>
              <w:rPr>
                <w:sz w:val="20"/>
              </w:rPr>
            </w:pPr>
            <w:r w:rsidRPr="00863276">
              <w:rPr>
                <w:sz w:val="20"/>
              </w:rPr>
              <w:t xml:space="preserve">Идентиф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29A954DD" w14:textId="77777777" w:rsidR="00F92119" w:rsidRPr="00863276" w:rsidRDefault="00F92119" w:rsidP="00F92119">
            <w:pPr>
              <w:widowControl w:val="0"/>
              <w:autoSpaceDE w:val="0"/>
              <w:autoSpaceDN w:val="0"/>
              <w:adjustRightInd w:val="0"/>
              <w:spacing w:after="0"/>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602967AB" w14:textId="77777777" w:rsidR="00F92119" w:rsidRPr="00863276" w:rsidRDefault="00F92119" w:rsidP="00F92119">
            <w:pPr>
              <w:widowControl w:val="0"/>
              <w:autoSpaceDE w:val="0"/>
              <w:autoSpaceDN w:val="0"/>
              <w:adjustRightInd w:val="0"/>
              <w:spacing w:after="0"/>
              <w:jc w:val="center"/>
              <w:rPr>
                <w:sz w:val="20"/>
              </w:rPr>
            </w:pPr>
            <w:r w:rsidRPr="00863276">
              <w:rPr>
                <w:sz w:val="20"/>
              </w:rPr>
              <w:t>Т(1-50)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F7AEC9B" w14:textId="77777777" w:rsidR="00F92119" w:rsidRPr="00863276" w:rsidRDefault="00F92119" w:rsidP="00F92119">
            <w:pPr>
              <w:widowControl w:val="0"/>
              <w:autoSpaceDE w:val="0"/>
              <w:autoSpaceDN w:val="0"/>
              <w:adjustRightInd w:val="0"/>
              <w:spacing w:after="0"/>
              <w:rPr>
                <w:sz w:val="20"/>
              </w:rPr>
            </w:pPr>
            <w:r w:rsidRPr="00863276">
              <w:rPr>
                <w:sz w:val="20"/>
              </w:rPr>
              <w:t xml:space="preserve">Идентификатор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9D3B5DA" w14:textId="77777777" w:rsidR="00F92119" w:rsidRPr="00863276" w:rsidRDefault="00F92119" w:rsidP="00F92119">
            <w:pPr>
              <w:rPr>
                <w:sz w:val="20"/>
              </w:rPr>
            </w:pPr>
          </w:p>
        </w:tc>
      </w:tr>
      <w:tr w:rsidR="00F92119" w:rsidRPr="00863276" w14:paraId="75DF9087"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559DD916" w14:textId="77777777" w:rsidR="00F92119" w:rsidRPr="00863276" w:rsidRDefault="00F92119" w:rsidP="00F92119">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239E052C" w14:textId="77777777" w:rsidR="00F92119" w:rsidRPr="00863276" w:rsidRDefault="00F92119" w:rsidP="00F92119">
            <w:pPr>
              <w:widowControl w:val="0"/>
              <w:autoSpaceDE w:val="0"/>
              <w:autoSpaceDN w:val="0"/>
              <w:adjustRightInd w:val="0"/>
              <w:spacing w:after="0"/>
              <w:rPr>
                <w:sz w:val="20"/>
              </w:rPr>
            </w:pPr>
            <w:r w:rsidRPr="00863276">
              <w:rPr>
                <w:sz w:val="20"/>
              </w:rPr>
              <w:t xml:space="preserve">Значен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00393D35" w14:textId="77777777" w:rsidR="00F92119" w:rsidRPr="00863276" w:rsidRDefault="00F92119" w:rsidP="00F92119">
            <w:pPr>
              <w:widowControl w:val="0"/>
              <w:autoSpaceDE w:val="0"/>
              <w:autoSpaceDN w:val="0"/>
              <w:adjustRightInd w:val="0"/>
              <w:spacing w:after="0"/>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2EEDD406" w14:textId="77777777" w:rsidR="00F92119" w:rsidRPr="00863276" w:rsidRDefault="00F92119" w:rsidP="00F92119">
            <w:pPr>
              <w:widowControl w:val="0"/>
              <w:autoSpaceDE w:val="0"/>
              <w:autoSpaceDN w:val="0"/>
              <w:adjustRightInd w:val="0"/>
              <w:spacing w:after="0"/>
              <w:jc w:val="center"/>
              <w:rPr>
                <w:sz w:val="20"/>
              </w:rPr>
            </w:pPr>
            <w:r w:rsidRPr="00863276">
              <w:rPr>
                <w:sz w:val="20"/>
              </w:rPr>
              <w:t>Т(1-2000)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4EBC5BE" w14:textId="77777777" w:rsidR="00F92119" w:rsidRPr="00863276" w:rsidRDefault="00F92119" w:rsidP="00F92119">
            <w:pPr>
              <w:widowControl w:val="0"/>
              <w:autoSpaceDE w:val="0"/>
              <w:autoSpaceDN w:val="0"/>
              <w:adjustRightInd w:val="0"/>
              <w:spacing w:after="0"/>
              <w:rPr>
                <w:sz w:val="20"/>
              </w:rPr>
            </w:pPr>
            <w:r w:rsidRPr="00863276">
              <w:rPr>
                <w:sz w:val="20"/>
              </w:rPr>
              <w:t xml:space="preserve">Значение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40DF0E7" w14:textId="77777777" w:rsidR="00F92119" w:rsidRPr="00863276" w:rsidRDefault="00F92119" w:rsidP="00F92119">
            <w:pPr>
              <w:rPr>
                <w:sz w:val="20"/>
              </w:rPr>
            </w:pPr>
          </w:p>
        </w:tc>
      </w:tr>
      <w:tr w:rsidR="00F92119" w:rsidRPr="00863276" w14:paraId="77CA8F67" w14:textId="77777777" w:rsidTr="00F92119">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7A505B46" w14:textId="4957029E" w:rsidR="00F92119" w:rsidRPr="00BE28EC" w:rsidRDefault="00F92119" w:rsidP="00BE28EC">
            <w:pPr>
              <w:jc w:val="center"/>
              <w:rPr>
                <w:b/>
                <w:sz w:val="20"/>
              </w:rPr>
            </w:pPr>
            <w:r w:rsidRPr="00BE28EC">
              <w:rPr>
                <w:b/>
                <w:sz w:val="20"/>
              </w:rPr>
              <w:t>Сведения о товаре, подлежащем прослеживаемости</w:t>
            </w:r>
          </w:p>
        </w:tc>
      </w:tr>
      <w:tr w:rsidR="00F92119" w:rsidRPr="00863276" w14:paraId="4F789D67"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0B8E2B95" w14:textId="27E4C457" w:rsidR="00F92119" w:rsidRPr="00BE28EC" w:rsidRDefault="00F92119" w:rsidP="00F92119">
            <w:pPr>
              <w:spacing w:after="0"/>
              <w:jc w:val="both"/>
              <w:rPr>
                <w:b/>
                <w:sz w:val="20"/>
              </w:rPr>
            </w:pPr>
            <w:r w:rsidRPr="00BE28EC">
              <w:rPr>
                <w:b/>
                <w:sz w:val="20"/>
              </w:rPr>
              <w:t>СведПрослеж</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682AB118" w14:textId="77777777" w:rsidR="00F92119" w:rsidRPr="00863276" w:rsidRDefault="00F92119" w:rsidP="00F92119">
            <w:pPr>
              <w:widowControl w:val="0"/>
              <w:autoSpaceDE w:val="0"/>
              <w:autoSpaceDN w:val="0"/>
              <w:adjustRightInd w:val="0"/>
              <w:spacing w:after="0"/>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48D8C7E0" w14:textId="77777777" w:rsidR="00F92119" w:rsidRPr="00863276" w:rsidRDefault="00F92119" w:rsidP="00F92119">
            <w:pPr>
              <w:widowControl w:val="0"/>
              <w:autoSpaceDE w:val="0"/>
              <w:autoSpaceDN w:val="0"/>
              <w:adjustRightInd w:val="0"/>
              <w:spacing w:after="0"/>
              <w:jc w:val="center"/>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3F78B444" w14:textId="77777777" w:rsidR="00F92119" w:rsidRPr="00863276" w:rsidRDefault="00F92119" w:rsidP="00F92119">
            <w:pPr>
              <w:widowControl w:val="0"/>
              <w:autoSpaceDE w:val="0"/>
              <w:autoSpaceDN w:val="0"/>
              <w:adjustRightInd w:val="0"/>
              <w:spacing w:after="0"/>
              <w:jc w:val="cente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4A87105" w14:textId="77777777" w:rsidR="00F92119" w:rsidRPr="00863276" w:rsidRDefault="00F92119" w:rsidP="00F92119">
            <w:pPr>
              <w:widowControl w:val="0"/>
              <w:autoSpaceDE w:val="0"/>
              <w:autoSpaceDN w:val="0"/>
              <w:adjustRightInd w:val="0"/>
              <w:spacing w:after="0"/>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D0477E7" w14:textId="77777777" w:rsidR="00F92119" w:rsidRPr="00863276" w:rsidRDefault="00F92119" w:rsidP="00F92119">
            <w:pPr>
              <w:rPr>
                <w:sz w:val="20"/>
              </w:rPr>
            </w:pPr>
          </w:p>
        </w:tc>
      </w:tr>
      <w:tr w:rsidR="00F92119" w:rsidRPr="00863276" w14:paraId="43DAC75F"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4B1A844C" w14:textId="77777777" w:rsidR="00F92119" w:rsidRPr="00863276" w:rsidRDefault="00F92119" w:rsidP="00F92119">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53523BF0" w14:textId="63C10417" w:rsidR="00F92119" w:rsidRPr="00863276" w:rsidRDefault="00C57165" w:rsidP="00F92119">
            <w:pPr>
              <w:widowControl w:val="0"/>
              <w:autoSpaceDE w:val="0"/>
              <w:autoSpaceDN w:val="0"/>
              <w:adjustRightInd w:val="0"/>
              <w:spacing w:after="0"/>
              <w:rPr>
                <w:sz w:val="20"/>
              </w:rPr>
            </w:pPr>
            <w:r w:rsidRPr="00C57165">
              <w:rPr>
                <w:sz w:val="20"/>
              </w:rPr>
              <w:t>НомТовПрослеж</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14D24859" w14:textId="56487B9A" w:rsidR="00F92119" w:rsidRPr="00863276" w:rsidRDefault="00931916" w:rsidP="00F92119">
            <w:pPr>
              <w:widowControl w:val="0"/>
              <w:autoSpaceDE w:val="0"/>
              <w:autoSpaceDN w:val="0"/>
              <w:adjustRightInd w:val="0"/>
              <w:spacing w:after="0"/>
              <w:jc w:val="center"/>
              <w:rPr>
                <w:sz w:val="20"/>
              </w:rPr>
            </w:pPr>
            <w:r>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622E2FDC" w14:textId="291BAF46" w:rsidR="00F92119" w:rsidRPr="00863276" w:rsidRDefault="00C23490">
            <w:pPr>
              <w:widowControl w:val="0"/>
              <w:autoSpaceDE w:val="0"/>
              <w:autoSpaceDN w:val="0"/>
              <w:adjustRightInd w:val="0"/>
              <w:spacing w:after="0"/>
              <w:jc w:val="center"/>
              <w:rPr>
                <w:sz w:val="20"/>
              </w:rPr>
            </w:pPr>
            <w:r w:rsidRPr="00C23490">
              <w:rPr>
                <w:sz w:val="20"/>
              </w:rPr>
              <w:t>Т(1-</w:t>
            </w:r>
            <w:r>
              <w:rPr>
                <w:sz w:val="20"/>
              </w:rPr>
              <w:t>29</w:t>
            </w:r>
            <w:r w:rsidRPr="00C23490">
              <w:rPr>
                <w:sz w:val="20"/>
              </w:rPr>
              <w:t>)</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0EEE73C" w14:textId="51E4DFA1" w:rsidR="00F92119" w:rsidRPr="00863276" w:rsidRDefault="00F92119" w:rsidP="00F92119">
            <w:pPr>
              <w:widowControl w:val="0"/>
              <w:autoSpaceDE w:val="0"/>
              <w:autoSpaceDN w:val="0"/>
              <w:adjustRightInd w:val="0"/>
              <w:spacing w:after="0"/>
              <w:rPr>
                <w:sz w:val="20"/>
              </w:rPr>
            </w:pPr>
            <w:r w:rsidRPr="00F92119">
              <w:rPr>
                <w:sz w:val="20"/>
              </w:rPr>
              <w:t>Регистрационный номер партии товаров</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829BA3F" w14:textId="41BC7347" w:rsidR="00F92119" w:rsidRPr="00863276" w:rsidRDefault="00C23490" w:rsidP="00BE28EC">
            <w:pPr>
              <w:widowControl w:val="0"/>
              <w:autoSpaceDE w:val="0"/>
              <w:autoSpaceDN w:val="0"/>
              <w:adjustRightInd w:val="0"/>
              <w:spacing w:after="0"/>
              <w:rPr>
                <w:sz w:val="20"/>
              </w:rPr>
            </w:pPr>
            <w:r w:rsidRPr="00BE28EC">
              <w:rPr>
                <w:sz w:val="20"/>
              </w:rPr>
              <w:t>Значение должно быть в формате «8 цифр/6 цифр/7 цифр/3 цифры»</w:t>
            </w:r>
          </w:p>
        </w:tc>
      </w:tr>
      <w:tr w:rsidR="00931916" w:rsidRPr="00863276" w14:paraId="5016070E"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1E487340" w14:textId="77777777" w:rsidR="00931916" w:rsidRPr="00863276" w:rsidRDefault="00931916" w:rsidP="00931916">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5C7A22A8" w14:textId="15D589E8" w:rsidR="00931916" w:rsidRPr="00863276" w:rsidRDefault="00931916" w:rsidP="00931916">
            <w:pPr>
              <w:widowControl w:val="0"/>
              <w:autoSpaceDE w:val="0"/>
              <w:autoSpaceDN w:val="0"/>
              <w:adjustRightInd w:val="0"/>
              <w:spacing w:after="0"/>
              <w:rPr>
                <w:sz w:val="20"/>
              </w:rPr>
            </w:pPr>
            <w:r w:rsidRPr="00C57165">
              <w:rPr>
                <w:sz w:val="20"/>
              </w:rPr>
              <w:t>ЕдИзмПрослеж</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54908103" w14:textId="35BA9418" w:rsidR="00931916" w:rsidRPr="00863276" w:rsidRDefault="00931916" w:rsidP="00931916">
            <w:pPr>
              <w:widowControl w:val="0"/>
              <w:autoSpaceDE w:val="0"/>
              <w:autoSpaceDN w:val="0"/>
              <w:adjustRightInd w:val="0"/>
              <w:spacing w:after="0"/>
              <w:jc w:val="center"/>
              <w:rPr>
                <w:sz w:val="20"/>
              </w:rPr>
            </w:pPr>
            <w:r>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46B24534" w14:textId="7A64FD8F" w:rsidR="00931916" w:rsidRPr="00863276" w:rsidRDefault="00931916" w:rsidP="00931916">
            <w:pPr>
              <w:widowControl w:val="0"/>
              <w:autoSpaceDE w:val="0"/>
              <w:autoSpaceDN w:val="0"/>
              <w:adjustRightInd w:val="0"/>
              <w:spacing w:after="0"/>
              <w:jc w:val="center"/>
              <w:rPr>
                <w:sz w:val="20"/>
              </w:rPr>
            </w:pPr>
            <w:r w:rsidRPr="00931916">
              <w:rPr>
                <w:sz w:val="20"/>
              </w:rPr>
              <w:t>T(3-4)</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015B20F" w14:textId="708330D7" w:rsidR="00931916" w:rsidRPr="00863276" w:rsidRDefault="00931916" w:rsidP="00931916">
            <w:pPr>
              <w:widowControl w:val="0"/>
              <w:autoSpaceDE w:val="0"/>
              <w:autoSpaceDN w:val="0"/>
              <w:adjustRightInd w:val="0"/>
              <w:spacing w:after="0"/>
              <w:rPr>
                <w:sz w:val="20"/>
              </w:rPr>
            </w:pPr>
            <w:r w:rsidRPr="00F92119">
              <w:rPr>
                <w:sz w:val="20"/>
              </w:rPr>
              <w:t>Единица количественного учета товара, используемая в целях осуществления прослеживаемости</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F0A897F" w14:textId="77777777" w:rsidR="00931916" w:rsidRPr="00863276" w:rsidRDefault="00931916" w:rsidP="00931916">
            <w:pPr>
              <w:rPr>
                <w:sz w:val="20"/>
              </w:rPr>
            </w:pPr>
            <w:r w:rsidRPr="00863276">
              <w:rPr>
                <w:sz w:val="20"/>
              </w:rPr>
              <w:t xml:space="preserve">Типовой элемент &lt;ОКЕИТип&gt;. </w:t>
            </w:r>
          </w:p>
          <w:p w14:paraId="1B5CBEF2" w14:textId="4249A1A8" w:rsidR="00931916" w:rsidRPr="00863276" w:rsidRDefault="00931916" w:rsidP="00931916">
            <w:pPr>
              <w:rPr>
                <w:sz w:val="20"/>
              </w:rPr>
            </w:pPr>
            <w:r w:rsidRPr="00863276">
              <w:rPr>
                <w:sz w:val="20"/>
              </w:rPr>
              <w:t>Принимает значение в соответствии с Общероссийским классификатором единиц измерения</w:t>
            </w:r>
          </w:p>
        </w:tc>
      </w:tr>
      <w:tr w:rsidR="00931916" w:rsidRPr="00863276" w14:paraId="39990500"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6B3B1E91" w14:textId="77777777" w:rsidR="00931916" w:rsidRPr="00863276" w:rsidRDefault="00931916" w:rsidP="00931916">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56108D65" w14:textId="51352BE3" w:rsidR="00931916" w:rsidRPr="00863276" w:rsidRDefault="00931916" w:rsidP="00931916">
            <w:pPr>
              <w:widowControl w:val="0"/>
              <w:autoSpaceDE w:val="0"/>
              <w:autoSpaceDN w:val="0"/>
              <w:adjustRightInd w:val="0"/>
              <w:spacing w:after="0"/>
              <w:rPr>
                <w:sz w:val="20"/>
              </w:rPr>
            </w:pPr>
            <w:r w:rsidRPr="00C57165">
              <w:rPr>
                <w:sz w:val="20"/>
              </w:rPr>
              <w:t>ДопПрослеж</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540D4B1C" w14:textId="7D2528EB" w:rsidR="00931916" w:rsidRPr="00863276" w:rsidRDefault="00931916" w:rsidP="00931916">
            <w:pPr>
              <w:widowControl w:val="0"/>
              <w:autoSpaceDE w:val="0"/>
              <w:autoSpaceDN w:val="0"/>
              <w:adjustRightInd w:val="0"/>
              <w:spacing w:after="0"/>
              <w:jc w:val="center"/>
              <w:rPr>
                <w:sz w:val="20"/>
              </w:rPr>
            </w:pPr>
            <w:r>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1D074ED6" w14:textId="7A21F1B4" w:rsidR="00931916" w:rsidRPr="00863276" w:rsidRDefault="00931916">
            <w:pPr>
              <w:widowControl w:val="0"/>
              <w:autoSpaceDE w:val="0"/>
              <w:autoSpaceDN w:val="0"/>
              <w:adjustRightInd w:val="0"/>
              <w:spacing w:after="0"/>
              <w:jc w:val="center"/>
              <w:rPr>
                <w:sz w:val="20"/>
              </w:rPr>
            </w:pPr>
            <w:r w:rsidRPr="00931916">
              <w:rPr>
                <w:sz w:val="20"/>
              </w:rPr>
              <w:t>Т(1-</w:t>
            </w:r>
            <w:r>
              <w:rPr>
                <w:sz w:val="20"/>
              </w:rPr>
              <w:t>255</w:t>
            </w:r>
            <w:r w:rsidRPr="00931916">
              <w:rPr>
                <w:sz w:val="20"/>
              </w:rPr>
              <w:t>)</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C681D2B" w14:textId="7AAA65DF" w:rsidR="00931916" w:rsidRPr="00863276" w:rsidRDefault="00931916" w:rsidP="00931916">
            <w:pPr>
              <w:widowControl w:val="0"/>
              <w:autoSpaceDE w:val="0"/>
              <w:autoSpaceDN w:val="0"/>
              <w:adjustRightInd w:val="0"/>
              <w:spacing w:after="0"/>
              <w:rPr>
                <w:sz w:val="20"/>
              </w:rPr>
            </w:pPr>
            <w:r w:rsidRPr="00F92119">
              <w:rPr>
                <w:sz w:val="20"/>
              </w:rPr>
              <w:t>Дополнительный показатель для идентификации товаров, подлежащих прослеживаемости</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133C1A8" w14:textId="19F49017" w:rsidR="00931916" w:rsidRPr="00863276" w:rsidRDefault="00931916" w:rsidP="00931916">
            <w:pPr>
              <w:rPr>
                <w:sz w:val="20"/>
              </w:rPr>
            </w:pPr>
          </w:p>
        </w:tc>
      </w:tr>
      <w:tr w:rsidR="00931916" w:rsidRPr="00863276" w14:paraId="164630ED"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6A69C20A" w14:textId="77777777" w:rsidR="00931916" w:rsidRPr="00863276" w:rsidRDefault="00931916" w:rsidP="00931916">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7645F543" w14:textId="4AC1DF13" w:rsidR="00931916" w:rsidRPr="00C57165" w:rsidRDefault="00931916" w:rsidP="00931916">
            <w:pPr>
              <w:widowControl w:val="0"/>
              <w:autoSpaceDE w:val="0"/>
              <w:autoSpaceDN w:val="0"/>
              <w:adjustRightInd w:val="0"/>
              <w:spacing w:after="0"/>
              <w:rPr>
                <w:sz w:val="20"/>
              </w:rPr>
            </w:pPr>
            <w:r w:rsidRPr="00C57165">
              <w:rPr>
                <w:sz w:val="20"/>
              </w:rPr>
              <w:t>ИзмКолЕдПТ</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74DF004D" w14:textId="2E93448F" w:rsidR="00931916" w:rsidRPr="00863276" w:rsidRDefault="00931916" w:rsidP="00931916">
            <w:pPr>
              <w:widowControl w:val="0"/>
              <w:autoSpaceDE w:val="0"/>
              <w:autoSpaceDN w:val="0"/>
              <w:adjustRightInd w:val="0"/>
              <w:spacing w:after="0"/>
              <w:jc w:val="center"/>
              <w:rPr>
                <w:sz w:val="20"/>
              </w:rPr>
            </w:pPr>
            <w:r>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2A1B78A5" w14:textId="7F49B5E9" w:rsidR="00931916" w:rsidRPr="00863276" w:rsidRDefault="00931916" w:rsidP="00931916">
            <w:pPr>
              <w:widowControl w:val="0"/>
              <w:autoSpaceDE w:val="0"/>
              <w:autoSpaceDN w:val="0"/>
              <w:adjustRightInd w:val="0"/>
              <w:spacing w:after="0"/>
              <w:jc w:val="center"/>
              <w:rPr>
                <w:sz w:val="20"/>
              </w:rPr>
            </w:pPr>
            <w:r>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AF0105A" w14:textId="5741DD9D" w:rsidR="00931916" w:rsidRPr="00F92119" w:rsidRDefault="00931916" w:rsidP="00931916">
            <w:pPr>
              <w:widowControl w:val="0"/>
              <w:autoSpaceDE w:val="0"/>
              <w:autoSpaceDN w:val="0"/>
              <w:adjustRightInd w:val="0"/>
              <w:spacing w:after="0"/>
              <w:rPr>
                <w:sz w:val="20"/>
              </w:rPr>
            </w:pPr>
            <w:r w:rsidRPr="00C57165">
              <w:rPr>
                <w:sz w:val="20"/>
              </w:rPr>
              <w:t>Изменения в количестве товара в единицах измерения прослеживаемого товара</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6B058A9" w14:textId="77777777" w:rsidR="00931916" w:rsidRPr="00863276" w:rsidRDefault="00931916" w:rsidP="00931916">
            <w:pPr>
              <w:rPr>
                <w:sz w:val="20"/>
              </w:rPr>
            </w:pPr>
          </w:p>
        </w:tc>
      </w:tr>
      <w:tr w:rsidR="00931916" w:rsidRPr="00863276" w14:paraId="2B6A8FD2" w14:textId="77777777" w:rsidTr="00420C0F">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5D76A37B" w14:textId="683EB98B" w:rsidR="00931916" w:rsidRPr="00BE28EC" w:rsidRDefault="00931916" w:rsidP="00BE28EC">
            <w:pPr>
              <w:jc w:val="center"/>
              <w:rPr>
                <w:b/>
                <w:sz w:val="20"/>
              </w:rPr>
            </w:pPr>
            <w:r w:rsidRPr="00BE28EC">
              <w:rPr>
                <w:b/>
                <w:sz w:val="20"/>
              </w:rPr>
              <w:t>Изменения в количестве товара в единицах измерения прослеживаемого товара</w:t>
            </w:r>
          </w:p>
        </w:tc>
      </w:tr>
      <w:tr w:rsidR="00931916" w:rsidRPr="00863276" w14:paraId="322E40AF"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79B3BA89" w14:textId="642FABC1" w:rsidR="00931916" w:rsidRPr="00BE28EC" w:rsidRDefault="00931916" w:rsidP="00931916">
            <w:pPr>
              <w:spacing w:after="0"/>
              <w:jc w:val="both"/>
              <w:rPr>
                <w:b/>
                <w:sz w:val="20"/>
              </w:rPr>
            </w:pPr>
            <w:r w:rsidRPr="00420C0F">
              <w:rPr>
                <w:b/>
                <w:sz w:val="20"/>
              </w:rPr>
              <w:t>ИзмКолЕдПТ</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7F080571" w14:textId="77777777" w:rsidR="00931916" w:rsidRPr="00C57165" w:rsidRDefault="00931916" w:rsidP="00931916">
            <w:pPr>
              <w:widowControl w:val="0"/>
              <w:autoSpaceDE w:val="0"/>
              <w:autoSpaceDN w:val="0"/>
              <w:adjustRightInd w:val="0"/>
              <w:spacing w:after="0"/>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71C5B190" w14:textId="77777777" w:rsidR="00931916" w:rsidRPr="00863276" w:rsidRDefault="00931916" w:rsidP="00931916">
            <w:pPr>
              <w:widowControl w:val="0"/>
              <w:autoSpaceDE w:val="0"/>
              <w:autoSpaceDN w:val="0"/>
              <w:adjustRightInd w:val="0"/>
              <w:spacing w:after="0"/>
              <w:jc w:val="center"/>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4839E8B5" w14:textId="77777777" w:rsidR="00931916" w:rsidRPr="00863276" w:rsidRDefault="00931916" w:rsidP="00931916">
            <w:pPr>
              <w:widowControl w:val="0"/>
              <w:autoSpaceDE w:val="0"/>
              <w:autoSpaceDN w:val="0"/>
              <w:adjustRightInd w:val="0"/>
              <w:spacing w:after="0"/>
              <w:jc w:val="cente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0A14A48" w14:textId="77777777" w:rsidR="00931916" w:rsidRPr="00F92119" w:rsidRDefault="00931916" w:rsidP="00931916">
            <w:pPr>
              <w:widowControl w:val="0"/>
              <w:autoSpaceDE w:val="0"/>
              <w:autoSpaceDN w:val="0"/>
              <w:adjustRightInd w:val="0"/>
              <w:spacing w:after="0"/>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6ABA6E3" w14:textId="77777777" w:rsidR="00931916" w:rsidRPr="00863276" w:rsidRDefault="00931916" w:rsidP="00931916">
            <w:pPr>
              <w:rPr>
                <w:sz w:val="20"/>
              </w:rPr>
            </w:pPr>
          </w:p>
        </w:tc>
      </w:tr>
      <w:tr w:rsidR="00931916" w:rsidRPr="00863276" w14:paraId="163323D8"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771BBDE1" w14:textId="77777777" w:rsidR="00931916" w:rsidRPr="00863276" w:rsidRDefault="00931916" w:rsidP="00931916">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7E505267" w14:textId="7F56AA2A" w:rsidR="00931916" w:rsidRPr="00863276" w:rsidRDefault="00931916" w:rsidP="00931916">
            <w:pPr>
              <w:widowControl w:val="0"/>
              <w:autoSpaceDE w:val="0"/>
              <w:autoSpaceDN w:val="0"/>
              <w:adjustRightInd w:val="0"/>
              <w:spacing w:after="0"/>
              <w:rPr>
                <w:sz w:val="20"/>
              </w:rPr>
            </w:pPr>
            <w:r w:rsidRPr="00C57165">
              <w:rPr>
                <w:sz w:val="20"/>
              </w:rPr>
              <w:t>КолТовЕдПТДо</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6A762862" w14:textId="62B9F006" w:rsidR="00931916" w:rsidRPr="00863276" w:rsidRDefault="00931916" w:rsidP="00931916">
            <w:pPr>
              <w:widowControl w:val="0"/>
              <w:autoSpaceDE w:val="0"/>
              <w:autoSpaceDN w:val="0"/>
              <w:adjustRightInd w:val="0"/>
              <w:spacing w:after="0"/>
              <w:jc w:val="center"/>
              <w:rPr>
                <w:sz w:val="20"/>
              </w:rPr>
            </w:pPr>
            <w:r>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51F83841" w14:textId="01B34E90" w:rsidR="00931916" w:rsidRPr="00863276" w:rsidRDefault="00931916" w:rsidP="00931916">
            <w:pPr>
              <w:widowControl w:val="0"/>
              <w:autoSpaceDE w:val="0"/>
              <w:autoSpaceDN w:val="0"/>
              <w:adjustRightInd w:val="0"/>
              <w:spacing w:after="0"/>
              <w:jc w:val="center"/>
              <w:rPr>
                <w:sz w:val="20"/>
              </w:rPr>
            </w:pPr>
            <w:r w:rsidRPr="00420C0F">
              <w:rPr>
                <w:sz w:val="20"/>
                <w:lang w:val="en-US"/>
              </w:rPr>
              <w:t>N(26.11)</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A92EABC" w14:textId="02113215" w:rsidR="00931916" w:rsidRPr="00863276" w:rsidRDefault="00931916" w:rsidP="00931916">
            <w:pPr>
              <w:widowControl w:val="0"/>
              <w:autoSpaceDE w:val="0"/>
              <w:autoSpaceDN w:val="0"/>
              <w:adjustRightInd w:val="0"/>
              <w:spacing w:after="0"/>
              <w:rPr>
                <w:sz w:val="20"/>
              </w:rPr>
            </w:pPr>
            <w:r w:rsidRPr="00F92119">
              <w:rPr>
                <w:sz w:val="20"/>
              </w:rPr>
              <w:t>Количество товара в единицах измерения прослеживаемого товара до изменения</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143EEF6" w14:textId="77777777" w:rsidR="00931916" w:rsidRPr="00863276" w:rsidRDefault="00931916" w:rsidP="00931916">
            <w:pPr>
              <w:rPr>
                <w:sz w:val="20"/>
              </w:rPr>
            </w:pPr>
          </w:p>
        </w:tc>
      </w:tr>
      <w:tr w:rsidR="00931916" w:rsidRPr="00863276" w14:paraId="743B5D6A"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069684CB" w14:textId="77777777" w:rsidR="00931916" w:rsidRPr="00863276" w:rsidRDefault="00931916" w:rsidP="00931916">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57710117" w14:textId="514D28C8" w:rsidR="00931916" w:rsidRPr="00863276" w:rsidRDefault="00931916" w:rsidP="00931916">
            <w:pPr>
              <w:widowControl w:val="0"/>
              <w:autoSpaceDE w:val="0"/>
              <w:autoSpaceDN w:val="0"/>
              <w:adjustRightInd w:val="0"/>
              <w:spacing w:after="0"/>
              <w:rPr>
                <w:sz w:val="20"/>
              </w:rPr>
            </w:pPr>
            <w:r w:rsidRPr="00C57165">
              <w:rPr>
                <w:sz w:val="20"/>
              </w:rPr>
              <w:t>КолТовЕдПТПосле</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2543A2AD" w14:textId="1239FA5D" w:rsidR="00931916" w:rsidRPr="00863276" w:rsidRDefault="00931916" w:rsidP="00931916">
            <w:pPr>
              <w:widowControl w:val="0"/>
              <w:autoSpaceDE w:val="0"/>
              <w:autoSpaceDN w:val="0"/>
              <w:adjustRightInd w:val="0"/>
              <w:spacing w:after="0"/>
              <w:jc w:val="center"/>
              <w:rPr>
                <w:sz w:val="20"/>
              </w:rPr>
            </w:pPr>
            <w:r>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2EC4A017" w14:textId="75B5A743" w:rsidR="00931916" w:rsidRPr="00863276" w:rsidRDefault="00931916" w:rsidP="00931916">
            <w:pPr>
              <w:widowControl w:val="0"/>
              <w:autoSpaceDE w:val="0"/>
              <w:autoSpaceDN w:val="0"/>
              <w:adjustRightInd w:val="0"/>
              <w:spacing w:after="0"/>
              <w:jc w:val="center"/>
              <w:rPr>
                <w:sz w:val="20"/>
              </w:rPr>
            </w:pPr>
            <w:r w:rsidRPr="00420C0F">
              <w:rPr>
                <w:sz w:val="20"/>
                <w:lang w:val="en-US"/>
              </w:rPr>
              <w:t>N(26.11)</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83E52A5" w14:textId="07895CA2" w:rsidR="00931916" w:rsidRPr="00863276" w:rsidRDefault="00931916" w:rsidP="00931916">
            <w:pPr>
              <w:widowControl w:val="0"/>
              <w:autoSpaceDE w:val="0"/>
              <w:autoSpaceDN w:val="0"/>
              <w:adjustRightInd w:val="0"/>
              <w:spacing w:after="0"/>
              <w:rPr>
                <w:sz w:val="20"/>
              </w:rPr>
            </w:pPr>
            <w:r w:rsidRPr="00F92119">
              <w:rPr>
                <w:sz w:val="20"/>
              </w:rPr>
              <w:t>Количество товара в единицах измерения прослеживаемого товара после изменения</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9F557F0" w14:textId="77777777" w:rsidR="00931916" w:rsidRPr="00863276" w:rsidRDefault="00931916" w:rsidP="00931916">
            <w:pPr>
              <w:rPr>
                <w:sz w:val="20"/>
              </w:rPr>
            </w:pPr>
          </w:p>
        </w:tc>
      </w:tr>
      <w:tr w:rsidR="00931916" w:rsidRPr="00863276" w14:paraId="0753B6DD"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1712424C" w14:textId="77777777" w:rsidR="00931916" w:rsidRPr="00863276" w:rsidRDefault="00931916" w:rsidP="00931916">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328617E8" w14:textId="4AB86DDF" w:rsidR="00931916" w:rsidRPr="00863276" w:rsidRDefault="00931916" w:rsidP="00931916">
            <w:pPr>
              <w:widowControl w:val="0"/>
              <w:autoSpaceDE w:val="0"/>
              <w:autoSpaceDN w:val="0"/>
              <w:adjustRightInd w:val="0"/>
              <w:spacing w:after="0"/>
              <w:rPr>
                <w:sz w:val="20"/>
              </w:rPr>
            </w:pPr>
            <w:r w:rsidRPr="00C57165">
              <w:rPr>
                <w:sz w:val="20"/>
              </w:rPr>
              <w:t>КолТовЕдПТУвел</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5D4FDEE5" w14:textId="4C150FAE" w:rsidR="00931916" w:rsidRPr="00863276" w:rsidRDefault="00931916" w:rsidP="00931916">
            <w:pPr>
              <w:widowControl w:val="0"/>
              <w:autoSpaceDE w:val="0"/>
              <w:autoSpaceDN w:val="0"/>
              <w:adjustRightInd w:val="0"/>
              <w:spacing w:after="0"/>
              <w:jc w:val="center"/>
              <w:rPr>
                <w:sz w:val="20"/>
              </w:rPr>
            </w:pPr>
            <w:r>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5C26D932" w14:textId="7C42C4F2" w:rsidR="00931916" w:rsidRPr="00BE28EC" w:rsidRDefault="00931916" w:rsidP="00931916">
            <w:pPr>
              <w:widowControl w:val="0"/>
              <w:autoSpaceDE w:val="0"/>
              <w:autoSpaceDN w:val="0"/>
              <w:adjustRightInd w:val="0"/>
              <w:spacing w:after="0"/>
              <w:jc w:val="center"/>
              <w:rPr>
                <w:sz w:val="20"/>
                <w:lang w:val="en-US"/>
              </w:rPr>
            </w:pPr>
            <w:r>
              <w:rPr>
                <w:sz w:val="20"/>
                <w:lang w:val="en-US"/>
              </w:rPr>
              <w:t>N(26.11)</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967437B" w14:textId="55CB5517" w:rsidR="00931916" w:rsidRPr="00863276" w:rsidRDefault="00931916" w:rsidP="00931916">
            <w:pPr>
              <w:widowControl w:val="0"/>
              <w:autoSpaceDE w:val="0"/>
              <w:autoSpaceDN w:val="0"/>
              <w:adjustRightInd w:val="0"/>
              <w:spacing w:after="0"/>
              <w:rPr>
                <w:sz w:val="20"/>
              </w:rPr>
            </w:pPr>
            <w:r w:rsidRPr="00F92119">
              <w:rPr>
                <w:sz w:val="20"/>
              </w:rPr>
              <w:t>Количество товара в единицах измерения прослеживаемого товара, увеличение</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994AA3C" w14:textId="77074C65" w:rsidR="00931916" w:rsidRPr="00863276" w:rsidRDefault="00931916" w:rsidP="00931916">
            <w:pPr>
              <w:rPr>
                <w:sz w:val="20"/>
              </w:rPr>
            </w:pPr>
            <w:r>
              <w:rPr>
                <w:sz w:val="20"/>
              </w:rPr>
              <w:t>Игнорируется при приеме, заполняется при передаче</w:t>
            </w:r>
          </w:p>
        </w:tc>
      </w:tr>
      <w:tr w:rsidR="00931916" w:rsidRPr="00863276" w14:paraId="156FE268"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086BAD84" w14:textId="77777777" w:rsidR="00931916" w:rsidRPr="00863276" w:rsidRDefault="00931916" w:rsidP="00931916">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25EC4E49" w14:textId="3CCC4D4A" w:rsidR="00931916" w:rsidRPr="00863276" w:rsidRDefault="00931916" w:rsidP="00931916">
            <w:pPr>
              <w:widowControl w:val="0"/>
              <w:autoSpaceDE w:val="0"/>
              <w:autoSpaceDN w:val="0"/>
              <w:adjustRightInd w:val="0"/>
              <w:spacing w:after="0"/>
              <w:rPr>
                <w:sz w:val="20"/>
              </w:rPr>
            </w:pPr>
            <w:r w:rsidRPr="00C57165">
              <w:rPr>
                <w:sz w:val="20"/>
              </w:rPr>
              <w:t>КолТовЕдПТУм</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75841C3C" w14:textId="5F075EB3" w:rsidR="00931916" w:rsidRPr="00863276" w:rsidRDefault="00931916" w:rsidP="00931916">
            <w:pPr>
              <w:widowControl w:val="0"/>
              <w:autoSpaceDE w:val="0"/>
              <w:autoSpaceDN w:val="0"/>
              <w:adjustRightInd w:val="0"/>
              <w:spacing w:after="0"/>
              <w:jc w:val="center"/>
              <w:rPr>
                <w:sz w:val="20"/>
              </w:rPr>
            </w:pPr>
            <w:r>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683C2234" w14:textId="37256026" w:rsidR="00931916" w:rsidRPr="00863276" w:rsidRDefault="00931916" w:rsidP="00931916">
            <w:pPr>
              <w:widowControl w:val="0"/>
              <w:autoSpaceDE w:val="0"/>
              <w:autoSpaceDN w:val="0"/>
              <w:adjustRightInd w:val="0"/>
              <w:spacing w:after="0"/>
              <w:jc w:val="center"/>
              <w:rPr>
                <w:sz w:val="20"/>
              </w:rPr>
            </w:pPr>
            <w:r w:rsidRPr="00420C0F">
              <w:rPr>
                <w:sz w:val="20"/>
                <w:lang w:val="en-US"/>
              </w:rPr>
              <w:t>N(26.11)</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5F92132" w14:textId="5650160A" w:rsidR="00931916" w:rsidRPr="00863276" w:rsidRDefault="00931916" w:rsidP="00931916">
            <w:pPr>
              <w:widowControl w:val="0"/>
              <w:autoSpaceDE w:val="0"/>
              <w:autoSpaceDN w:val="0"/>
              <w:adjustRightInd w:val="0"/>
              <w:spacing w:after="0"/>
              <w:rPr>
                <w:sz w:val="20"/>
              </w:rPr>
            </w:pPr>
            <w:r w:rsidRPr="00F92119">
              <w:rPr>
                <w:sz w:val="20"/>
              </w:rPr>
              <w:t>Количество товара в единицах измерения прослеживаемого товара, уменьшение</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17B621E" w14:textId="2920F38C" w:rsidR="00931916" w:rsidRPr="00863276" w:rsidRDefault="00931916" w:rsidP="00931916">
            <w:pPr>
              <w:rPr>
                <w:sz w:val="20"/>
              </w:rPr>
            </w:pPr>
            <w:r w:rsidRPr="00420C0F">
              <w:rPr>
                <w:sz w:val="20"/>
              </w:rPr>
              <w:t>Игнорируется при приеме, заполняется при передаче</w:t>
            </w:r>
          </w:p>
        </w:tc>
      </w:tr>
      <w:tr w:rsidR="00931916" w:rsidRPr="00863276" w14:paraId="5CA6207B" w14:textId="77777777" w:rsidTr="001E59FE">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0A00D2DD" w14:textId="77777777" w:rsidR="00931916" w:rsidRPr="00863276" w:rsidRDefault="00931916" w:rsidP="00931916">
            <w:pPr>
              <w:jc w:val="center"/>
              <w:rPr>
                <w:sz w:val="20"/>
              </w:rPr>
            </w:pPr>
            <w:r w:rsidRPr="00863276">
              <w:rPr>
                <w:b/>
                <w:sz w:val="20"/>
              </w:rPr>
              <w:t>Реквизиты строки Всего увеличение (сумма строк (В) по графам 5,8 и 9 корректировочного счета-фактуры)</w:t>
            </w:r>
          </w:p>
        </w:tc>
      </w:tr>
      <w:tr w:rsidR="00931916" w:rsidRPr="00863276" w14:paraId="4B7D2F8F"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6C38F15D" w14:textId="77777777" w:rsidR="00931916" w:rsidRPr="00863276" w:rsidRDefault="00931916" w:rsidP="00931916">
            <w:pPr>
              <w:spacing w:after="0"/>
              <w:jc w:val="both"/>
              <w:rPr>
                <w:b/>
                <w:sz w:val="20"/>
              </w:rPr>
            </w:pPr>
            <w:r w:rsidRPr="00863276">
              <w:rPr>
                <w:b/>
                <w:sz w:val="20"/>
              </w:rPr>
              <w:t>ВсегоУвел</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5F905F17" w14:textId="77777777" w:rsidR="00931916" w:rsidRPr="00863276" w:rsidRDefault="00931916" w:rsidP="00931916">
            <w:pPr>
              <w:jc w:val="center"/>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409CDB2F" w14:textId="77777777" w:rsidR="00931916" w:rsidRPr="00863276" w:rsidRDefault="00931916" w:rsidP="00931916">
            <w:pPr>
              <w:jc w:val="center"/>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5C916E24" w14:textId="77777777" w:rsidR="00931916" w:rsidRPr="00863276" w:rsidRDefault="00931916" w:rsidP="00931916">
            <w:pPr>
              <w:jc w:val="cente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23B53A3" w14:textId="77777777" w:rsidR="00931916" w:rsidRPr="00863276" w:rsidRDefault="00931916" w:rsidP="00931916">
            <w:pP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9047805" w14:textId="77777777" w:rsidR="00931916" w:rsidRPr="00863276" w:rsidRDefault="00931916" w:rsidP="00931916">
            <w:pPr>
              <w:rPr>
                <w:sz w:val="20"/>
              </w:rPr>
            </w:pPr>
          </w:p>
        </w:tc>
      </w:tr>
      <w:tr w:rsidR="00931916" w:rsidRPr="00863276" w14:paraId="33D12E57"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1C964F54" w14:textId="77777777" w:rsidR="00931916" w:rsidRPr="00863276" w:rsidRDefault="00931916" w:rsidP="00931916">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4D6DFCD7" w14:textId="77777777" w:rsidR="00931916" w:rsidRPr="00863276" w:rsidRDefault="00931916" w:rsidP="00931916">
            <w:pPr>
              <w:widowControl w:val="0"/>
              <w:autoSpaceDE w:val="0"/>
              <w:autoSpaceDN w:val="0"/>
              <w:adjustRightInd w:val="0"/>
              <w:spacing w:after="0"/>
              <w:rPr>
                <w:sz w:val="20"/>
              </w:rPr>
            </w:pPr>
            <w:r w:rsidRPr="00863276">
              <w:rPr>
                <w:sz w:val="20"/>
              </w:rPr>
              <w:t>СтТовБезНДСВсего</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0F89AE35" w14:textId="77777777" w:rsidR="00931916" w:rsidRPr="00863276" w:rsidRDefault="00931916" w:rsidP="00931916">
            <w:pPr>
              <w:widowControl w:val="0"/>
              <w:autoSpaceDE w:val="0"/>
              <w:autoSpaceDN w:val="0"/>
              <w:adjustRightInd w:val="0"/>
              <w:spacing w:after="0"/>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2FECE286" w14:textId="77777777" w:rsidR="00931916" w:rsidRPr="00863276" w:rsidRDefault="00931916" w:rsidP="00931916">
            <w:pPr>
              <w:widowControl w:val="0"/>
              <w:autoSpaceDE w:val="0"/>
              <w:autoSpaceDN w:val="0"/>
              <w:adjustRightInd w:val="0"/>
              <w:spacing w:after="0"/>
              <w:jc w:val="center"/>
              <w:rPr>
                <w:sz w:val="20"/>
              </w:rPr>
            </w:pPr>
            <w:r w:rsidRPr="00863276">
              <w:rPr>
                <w:sz w:val="20"/>
              </w:rPr>
              <w:t>N(19.2)</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DBAFC28" w14:textId="77777777" w:rsidR="00931916" w:rsidRPr="00863276" w:rsidRDefault="00931916" w:rsidP="00931916">
            <w:pPr>
              <w:widowControl w:val="0"/>
              <w:autoSpaceDE w:val="0"/>
              <w:autoSpaceDN w:val="0"/>
              <w:adjustRightInd w:val="0"/>
              <w:spacing w:after="0"/>
              <w:rPr>
                <w:sz w:val="20"/>
              </w:rPr>
            </w:pPr>
            <w:r w:rsidRPr="00863276">
              <w:rPr>
                <w:sz w:val="20"/>
              </w:rPr>
              <w:t xml:space="preserve">Всего увеличение, Стоимость товаров (работ, услуг), имущественных прав без налога - всего (строка "Всего увеличение"/графа 5 корректировочного счета-фактуры)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9685D53" w14:textId="77777777" w:rsidR="00931916" w:rsidRPr="00863276" w:rsidRDefault="00931916" w:rsidP="00931916">
            <w:pPr>
              <w:widowControl w:val="0"/>
              <w:autoSpaceDE w:val="0"/>
              <w:autoSpaceDN w:val="0"/>
              <w:adjustRightInd w:val="0"/>
              <w:spacing w:after="0"/>
              <w:rPr>
                <w:sz w:val="20"/>
              </w:rPr>
            </w:pPr>
          </w:p>
        </w:tc>
      </w:tr>
      <w:tr w:rsidR="00931916" w:rsidRPr="00863276" w14:paraId="3B1B2DB2"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7AEB9CBD" w14:textId="77777777" w:rsidR="00931916" w:rsidRPr="00863276" w:rsidRDefault="00931916" w:rsidP="00931916">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3BE8F665" w14:textId="77777777" w:rsidR="00931916" w:rsidRPr="00863276" w:rsidRDefault="00931916" w:rsidP="00931916">
            <w:pPr>
              <w:widowControl w:val="0"/>
              <w:autoSpaceDE w:val="0"/>
              <w:autoSpaceDN w:val="0"/>
              <w:adjustRightInd w:val="0"/>
              <w:spacing w:after="0"/>
              <w:rPr>
                <w:sz w:val="20"/>
              </w:rPr>
            </w:pPr>
            <w:r w:rsidRPr="00863276">
              <w:rPr>
                <w:sz w:val="20"/>
              </w:rPr>
              <w:t xml:space="preserve">СтТовУчНалВсего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734164B8" w14:textId="3AFDD277" w:rsidR="00931916" w:rsidRPr="00863276" w:rsidRDefault="00931916" w:rsidP="00931916">
            <w:pPr>
              <w:widowControl w:val="0"/>
              <w:autoSpaceDE w:val="0"/>
              <w:autoSpaceDN w:val="0"/>
              <w:adjustRightInd w:val="0"/>
              <w:spacing w:after="0"/>
              <w:jc w:val="center"/>
              <w:rPr>
                <w:sz w:val="20"/>
              </w:rPr>
            </w:pPr>
            <w:r>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2EC1D37E" w14:textId="77777777" w:rsidR="00931916" w:rsidRPr="00863276" w:rsidRDefault="00931916" w:rsidP="00931916">
            <w:pPr>
              <w:widowControl w:val="0"/>
              <w:autoSpaceDE w:val="0"/>
              <w:autoSpaceDN w:val="0"/>
              <w:adjustRightInd w:val="0"/>
              <w:spacing w:after="0"/>
              <w:jc w:val="center"/>
              <w:rPr>
                <w:sz w:val="20"/>
              </w:rPr>
            </w:pPr>
            <w:r w:rsidRPr="00863276">
              <w:rPr>
                <w:sz w:val="20"/>
              </w:rPr>
              <w:t>N(19.2)</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CDB4AEF" w14:textId="77777777" w:rsidR="00931916" w:rsidRPr="00863276" w:rsidRDefault="00931916" w:rsidP="00931916">
            <w:pPr>
              <w:widowControl w:val="0"/>
              <w:autoSpaceDE w:val="0"/>
              <w:autoSpaceDN w:val="0"/>
              <w:adjustRightInd w:val="0"/>
              <w:spacing w:after="0"/>
              <w:rPr>
                <w:sz w:val="20"/>
              </w:rPr>
            </w:pPr>
            <w:r w:rsidRPr="00863276">
              <w:rPr>
                <w:sz w:val="20"/>
              </w:rPr>
              <w:t xml:space="preserve">Всего увеличение, Стоимость товаров (работ, услуг), имущественных прав с налогом - всего (строка "Всего увеличение"/графа 9 корректировочного счета-фактуры)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3D69B92" w14:textId="54A9FE3E" w:rsidR="00931916" w:rsidRPr="00863276" w:rsidRDefault="00931916" w:rsidP="00931916">
            <w:pPr>
              <w:widowControl w:val="0"/>
              <w:autoSpaceDE w:val="0"/>
              <w:autoSpaceDN w:val="0"/>
              <w:adjustRightInd w:val="0"/>
              <w:spacing w:after="0"/>
              <w:rPr>
                <w:sz w:val="20"/>
              </w:rPr>
            </w:pPr>
            <w:r w:rsidRPr="002C1A6C">
              <w:rPr>
                <w:sz w:val="20"/>
              </w:rPr>
              <w:t>Контролируется обязательное заполнение</w:t>
            </w:r>
          </w:p>
        </w:tc>
      </w:tr>
      <w:tr w:rsidR="00931916" w:rsidRPr="00863276" w14:paraId="1A3FB700"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1CB4D098" w14:textId="77777777" w:rsidR="00931916" w:rsidRPr="00863276" w:rsidRDefault="00931916" w:rsidP="00931916">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5FB32345" w14:textId="77777777" w:rsidR="00931916" w:rsidRPr="00863276" w:rsidRDefault="00931916" w:rsidP="00931916">
            <w:pPr>
              <w:widowControl w:val="0"/>
              <w:autoSpaceDE w:val="0"/>
              <w:autoSpaceDN w:val="0"/>
              <w:adjustRightInd w:val="0"/>
              <w:spacing w:after="0"/>
              <w:rPr>
                <w:sz w:val="20"/>
              </w:rPr>
            </w:pPr>
            <w:r w:rsidRPr="00863276">
              <w:rPr>
                <w:sz w:val="20"/>
              </w:rPr>
              <w:t xml:space="preserve">СумНал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765CF5EA" w14:textId="1D883C62" w:rsidR="00931916" w:rsidRPr="00863276" w:rsidRDefault="00931916" w:rsidP="00931916">
            <w:pPr>
              <w:widowControl w:val="0"/>
              <w:autoSpaceDE w:val="0"/>
              <w:autoSpaceDN w:val="0"/>
              <w:adjustRightInd w:val="0"/>
              <w:spacing w:after="0"/>
              <w:jc w:val="center"/>
              <w:rPr>
                <w:sz w:val="20"/>
              </w:rPr>
            </w:pPr>
            <w:r>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675308C4" w14:textId="77777777" w:rsidR="00931916" w:rsidRPr="00863276" w:rsidRDefault="00931916" w:rsidP="00931916">
            <w:pPr>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78443A8" w14:textId="77777777" w:rsidR="00931916" w:rsidRPr="00863276" w:rsidRDefault="00931916" w:rsidP="00931916">
            <w:pPr>
              <w:widowControl w:val="0"/>
              <w:autoSpaceDE w:val="0"/>
              <w:autoSpaceDN w:val="0"/>
              <w:adjustRightInd w:val="0"/>
              <w:spacing w:after="0"/>
              <w:rPr>
                <w:sz w:val="20"/>
              </w:rPr>
            </w:pPr>
            <w:r w:rsidRPr="00863276">
              <w:rPr>
                <w:sz w:val="20"/>
              </w:rPr>
              <w:t xml:space="preserve">Всего увеличение, Сумма налога (строка "Всего увеличение"/ графа 8 корректировочного счета-фактуры)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C84E91D" w14:textId="77777777" w:rsidR="00931916" w:rsidRDefault="00931916" w:rsidP="00931916">
            <w:pPr>
              <w:widowControl w:val="0"/>
              <w:autoSpaceDE w:val="0"/>
              <w:autoSpaceDN w:val="0"/>
              <w:adjustRightInd w:val="0"/>
              <w:spacing w:after="0"/>
              <w:rPr>
                <w:sz w:val="20"/>
              </w:rPr>
            </w:pPr>
            <w:r w:rsidRPr="00863276">
              <w:rPr>
                <w:sz w:val="20"/>
              </w:rPr>
              <w:t>Типовой элемент &lt;СумНДСТип&gt;</w:t>
            </w:r>
          </w:p>
          <w:p w14:paraId="282478EC" w14:textId="338A9F0C" w:rsidR="00931916" w:rsidRPr="00863276" w:rsidRDefault="002A2774" w:rsidP="00931916">
            <w:pPr>
              <w:widowControl w:val="0"/>
              <w:autoSpaceDE w:val="0"/>
              <w:autoSpaceDN w:val="0"/>
              <w:adjustRightInd w:val="0"/>
              <w:spacing w:after="0"/>
              <w:rPr>
                <w:sz w:val="20"/>
              </w:rPr>
            </w:pPr>
            <w:r w:rsidRPr="002A2774">
              <w:rPr>
                <w:sz w:val="20"/>
              </w:rPr>
              <w:t>Если в приложении к исходному документу о приемке установлен признак «Производить расчет НДС в итоговых строках» (РасчНДСВИтогСтр), то игнорируется при приеме, в другом случае обязателен при приеме</w:t>
            </w:r>
          </w:p>
        </w:tc>
      </w:tr>
      <w:tr w:rsidR="00931916" w:rsidRPr="00863276" w14:paraId="01A36229" w14:textId="77777777" w:rsidTr="001E59FE">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195C367F" w14:textId="77777777" w:rsidR="00931916" w:rsidRPr="00863276" w:rsidRDefault="00931916" w:rsidP="00931916">
            <w:pPr>
              <w:jc w:val="center"/>
              <w:rPr>
                <w:sz w:val="20"/>
              </w:rPr>
            </w:pPr>
            <w:r w:rsidRPr="00863276">
              <w:rPr>
                <w:b/>
                <w:sz w:val="20"/>
              </w:rPr>
              <w:t>Реквизиты строки Всего уменьшение (сумма строк (Г) по графам 5,8 и 9 корректировочного счета-фактуры)</w:t>
            </w:r>
          </w:p>
        </w:tc>
      </w:tr>
      <w:tr w:rsidR="00931916" w:rsidRPr="00863276" w14:paraId="48DB61B6"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73F95EF6" w14:textId="77777777" w:rsidR="00931916" w:rsidRPr="00863276" w:rsidRDefault="00931916" w:rsidP="00931916">
            <w:pPr>
              <w:spacing w:after="0"/>
              <w:rPr>
                <w:b/>
                <w:sz w:val="20"/>
              </w:rPr>
            </w:pPr>
            <w:r w:rsidRPr="00863276">
              <w:rPr>
                <w:b/>
                <w:sz w:val="20"/>
              </w:rPr>
              <w:t>ВсегоУм</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40BCF9AE" w14:textId="77777777" w:rsidR="00931916" w:rsidRPr="00863276" w:rsidRDefault="00931916" w:rsidP="00931916">
            <w:pPr>
              <w:jc w:val="center"/>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2CC36666" w14:textId="77777777" w:rsidR="00931916" w:rsidRPr="00863276" w:rsidRDefault="00931916" w:rsidP="00931916">
            <w:pPr>
              <w:jc w:val="center"/>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5F3C16E4" w14:textId="77777777" w:rsidR="00931916" w:rsidRPr="00863276" w:rsidRDefault="00931916" w:rsidP="00931916">
            <w:pPr>
              <w:jc w:val="cente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F471FBE" w14:textId="77777777" w:rsidR="00931916" w:rsidRPr="00863276" w:rsidRDefault="00931916" w:rsidP="00931916">
            <w:pP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699799E" w14:textId="77777777" w:rsidR="00931916" w:rsidRPr="00863276" w:rsidRDefault="00931916" w:rsidP="00931916">
            <w:pPr>
              <w:rPr>
                <w:sz w:val="20"/>
              </w:rPr>
            </w:pPr>
          </w:p>
        </w:tc>
      </w:tr>
      <w:tr w:rsidR="00931916" w:rsidRPr="00863276" w14:paraId="1BFA1CEE"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23406F9E" w14:textId="77777777" w:rsidR="00931916" w:rsidRPr="00863276" w:rsidRDefault="00931916" w:rsidP="00931916">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7A06B478" w14:textId="77777777" w:rsidR="00931916" w:rsidRPr="00863276" w:rsidRDefault="00931916" w:rsidP="00931916">
            <w:pPr>
              <w:widowControl w:val="0"/>
              <w:autoSpaceDE w:val="0"/>
              <w:autoSpaceDN w:val="0"/>
              <w:adjustRightInd w:val="0"/>
              <w:spacing w:after="0"/>
              <w:rPr>
                <w:sz w:val="20"/>
              </w:rPr>
            </w:pPr>
            <w:r w:rsidRPr="00863276">
              <w:rPr>
                <w:sz w:val="20"/>
              </w:rPr>
              <w:t>СтТовБезНДСВсего</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6E466902" w14:textId="77777777" w:rsidR="00931916" w:rsidRPr="00863276" w:rsidRDefault="00931916" w:rsidP="00931916">
            <w:pPr>
              <w:widowControl w:val="0"/>
              <w:autoSpaceDE w:val="0"/>
              <w:autoSpaceDN w:val="0"/>
              <w:adjustRightInd w:val="0"/>
              <w:spacing w:after="0"/>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1E377707" w14:textId="77777777" w:rsidR="00931916" w:rsidRPr="00863276" w:rsidRDefault="00931916" w:rsidP="00931916">
            <w:pPr>
              <w:widowControl w:val="0"/>
              <w:autoSpaceDE w:val="0"/>
              <w:autoSpaceDN w:val="0"/>
              <w:adjustRightInd w:val="0"/>
              <w:spacing w:after="0"/>
              <w:jc w:val="center"/>
              <w:rPr>
                <w:sz w:val="20"/>
              </w:rPr>
            </w:pPr>
            <w:r w:rsidRPr="00863276">
              <w:rPr>
                <w:sz w:val="20"/>
              </w:rPr>
              <w:t>N(19.2)</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0DE006A" w14:textId="77777777" w:rsidR="00931916" w:rsidRPr="00863276" w:rsidRDefault="00931916" w:rsidP="00931916">
            <w:pPr>
              <w:widowControl w:val="0"/>
              <w:autoSpaceDE w:val="0"/>
              <w:autoSpaceDN w:val="0"/>
              <w:adjustRightInd w:val="0"/>
              <w:spacing w:after="0"/>
              <w:rPr>
                <w:sz w:val="20"/>
              </w:rPr>
            </w:pPr>
            <w:r w:rsidRPr="00863276">
              <w:rPr>
                <w:sz w:val="20"/>
              </w:rPr>
              <w:t xml:space="preserve">Всего уменьшение, Стоимость товаров (работ, услуг), имущественных прав без налога - всего (строка "Всего уменьшение"/ графа 5 корректировочного счета-фактуры)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FC2B72D" w14:textId="77777777" w:rsidR="00931916" w:rsidRPr="00863276" w:rsidRDefault="00931916" w:rsidP="00931916">
            <w:pPr>
              <w:rPr>
                <w:sz w:val="20"/>
              </w:rPr>
            </w:pPr>
          </w:p>
        </w:tc>
      </w:tr>
      <w:tr w:rsidR="00931916" w:rsidRPr="00863276" w14:paraId="0EF9D43B"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6534995F" w14:textId="77777777" w:rsidR="00931916" w:rsidRPr="00863276" w:rsidRDefault="00931916" w:rsidP="00931916">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2DECB338" w14:textId="77777777" w:rsidR="00931916" w:rsidRPr="00863276" w:rsidRDefault="00931916" w:rsidP="00931916">
            <w:pPr>
              <w:widowControl w:val="0"/>
              <w:autoSpaceDE w:val="0"/>
              <w:autoSpaceDN w:val="0"/>
              <w:adjustRightInd w:val="0"/>
              <w:spacing w:after="0"/>
              <w:rPr>
                <w:sz w:val="20"/>
              </w:rPr>
            </w:pPr>
            <w:r w:rsidRPr="00863276">
              <w:rPr>
                <w:sz w:val="20"/>
              </w:rPr>
              <w:t xml:space="preserve">СтТовУчНалВсего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6CA43FC9" w14:textId="3FF54B96" w:rsidR="00931916" w:rsidRPr="00BE28EC" w:rsidRDefault="00931916" w:rsidP="00931916">
            <w:pPr>
              <w:widowControl w:val="0"/>
              <w:autoSpaceDE w:val="0"/>
              <w:autoSpaceDN w:val="0"/>
              <w:adjustRightInd w:val="0"/>
              <w:spacing w:after="0"/>
              <w:jc w:val="center"/>
              <w:rPr>
                <w:sz w:val="20"/>
                <w:lang w:val="en-US"/>
              </w:rPr>
            </w:pPr>
            <w:r>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742FF70E" w14:textId="77777777" w:rsidR="00931916" w:rsidRPr="00863276" w:rsidRDefault="00931916" w:rsidP="00931916">
            <w:pPr>
              <w:widowControl w:val="0"/>
              <w:autoSpaceDE w:val="0"/>
              <w:autoSpaceDN w:val="0"/>
              <w:adjustRightInd w:val="0"/>
              <w:spacing w:after="0"/>
              <w:jc w:val="center"/>
              <w:rPr>
                <w:sz w:val="20"/>
              </w:rPr>
            </w:pPr>
            <w:r w:rsidRPr="00863276">
              <w:rPr>
                <w:sz w:val="20"/>
              </w:rPr>
              <w:t>N(19.2)</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F25C9CC" w14:textId="77777777" w:rsidR="00931916" w:rsidRPr="00863276" w:rsidRDefault="00931916" w:rsidP="00931916">
            <w:pPr>
              <w:widowControl w:val="0"/>
              <w:autoSpaceDE w:val="0"/>
              <w:autoSpaceDN w:val="0"/>
              <w:adjustRightInd w:val="0"/>
              <w:spacing w:after="0"/>
              <w:rPr>
                <w:sz w:val="20"/>
              </w:rPr>
            </w:pPr>
            <w:r w:rsidRPr="00863276">
              <w:rPr>
                <w:sz w:val="20"/>
              </w:rPr>
              <w:t xml:space="preserve">Всего уменьшение, Стоимость товаров (работ, услуг), имущественных прав, с налогом - всего (строка "Всего уменьшение"/графа 9 корректировочного </w:t>
            </w:r>
            <w:r w:rsidRPr="00863276">
              <w:rPr>
                <w:sz w:val="20"/>
              </w:rPr>
              <w:lastRenderedPageBreak/>
              <w:t xml:space="preserve">счета-фактуры)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7BB7EBD" w14:textId="619A62A5" w:rsidR="00931916" w:rsidRPr="00863276" w:rsidRDefault="00931916" w:rsidP="00931916">
            <w:pPr>
              <w:rPr>
                <w:sz w:val="20"/>
              </w:rPr>
            </w:pPr>
            <w:r w:rsidRPr="002C1A6C">
              <w:rPr>
                <w:sz w:val="20"/>
              </w:rPr>
              <w:lastRenderedPageBreak/>
              <w:t>Контролируется обязательное заполнение</w:t>
            </w:r>
          </w:p>
        </w:tc>
      </w:tr>
      <w:tr w:rsidR="00931916" w:rsidRPr="00863276" w14:paraId="0189ACFA"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214F9E6C" w14:textId="77777777" w:rsidR="00931916" w:rsidRPr="00863276" w:rsidRDefault="00931916" w:rsidP="00931916">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067D578D" w14:textId="77777777" w:rsidR="00931916" w:rsidRPr="00863276" w:rsidRDefault="00931916" w:rsidP="00931916">
            <w:pPr>
              <w:widowControl w:val="0"/>
              <w:autoSpaceDE w:val="0"/>
              <w:autoSpaceDN w:val="0"/>
              <w:adjustRightInd w:val="0"/>
              <w:spacing w:after="0"/>
              <w:rPr>
                <w:sz w:val="20"/>
              </w:rPr>
            </w:pPr>
            <w:r w:rsidRPr="00863276">
              <w:rPr>
                <w:sz w:val="20"/>
              </w:rPr>
              <w:t xml:space="preserve">СумНал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11946630" w14:textId="6A9A8406" w:rsidR="00931916" w:rsidRPr="00863276" w:rsidRDefault="00931916" w:rsidP="00931916">
            <w:pPr>
              <w:widowControl w:val="0"/>
              <w:autoSpaceDE w:val="0"/>
              <w:autoSpaceDN w:val="0"/>
              <w:adjustRightInd w:val="0"/>
              <w:spacing w:after="0"/>
              <w:jc w:val="center"/>
              <w:rPr>
                <w:sz w:val="20"/>
              </w:rPr>
            </w:pPr>
            <w:r>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0520E821" w14:textId="77777777" w:rsidR="00931916" w:rsidRPr="00863276" w:rsidRDefault="00931916" w:rsidP="00931916">
            <w:pPr>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A75DF4D" w14:textId="77777777" w:rsidR="00931916" w:rsidRPr="00863276" w:rsidRDefault="00931916" w:rsidP="00931916">
            <w:pPr>
              <w:widowControl w:val="0"/>
              <w:autoSpaceDE w:val="0"/>
              <w:autoSpaceDN w:val="0"/>
              <w:adjustRightInd w:val="0"/>
              <w:spacing w:after="0"/>
              <w:rPr>
                <w:sz w:val="20"/>
              </w:rPr>
            </w:pPr>
            <w:r w:rsidRPr="00863276">
              <w:rPr>
                <w:sz w:val="20"/>
              </w:rPr>
              <w:t xml:space="preserve">Всего уменьшение, Сумма налога (строка "Всего уменьшение"/ графа 8 корректировочного счета-фактуры)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30B066F" w14:textId="77777777" w:rsidR="00931916" w:rsidRDefault="00931916" w:rsidP="00931916">
            <w:pPr>
              <w:rPr>
                <w:sz w:val="20"/>
              </w:rPr>
            </w:pPr>
            <w:r w:rsidRPr="00863276">
              <w:rPr>
                <w:sz w:val="20"/>
              </w:rPr>
              <w:t>Типовой элемент &lt;СумНДСТип&gt;</w:t>
            </w:r>
          </w:p>
          <w:p w14:paraId="77047858" w14:textId="6804630D" w:rsidR="00931916" w:rsidRPr="00863276" w:rsidRDefault="002A2774" w:rsidP="00931916">
            <w:pPr>
              <w:rPr>
                <w:sz w:val="20"/>
              </w:rPr>
            </w:pPr>
            <w:r w:rsidRPr="00C87F49">
              <w:rPr>
                <w:sz w:val="20"/>
              </w:rPr>
              <w:t>Если в приложении к исходному документу о приемке установлен признак «Производить расчет НДС в итоговых строках» (РасчНДСВИтогСтр), то игнорируется при приеме</w:t>
            </w:r>
            <w:r>
              <w:rPr>
                <w:sz w:val="20"/>
              </w:rPr>
              <w:t xml:space="preserve">, </w:t>
            </w:r>
            <w:r w:rsidRPr="002A2774">
              <w:rPr>
                <w:sz w:val="20"/>
              </w:rPr>
              <w:t>в другом случае обязателен при приеме</w:t>
            </w:r>
          </w:p>
        </w:tc>
      </w:tr>
      <w:tr w:rsidR="00931916" w:rsidRPr="00863276" w14:paraId="1AC70D1D" w14:textId="77777777" w:rsidTr="001E59FE">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19BDA09B" w14:textId="77777777" w:rsidR="00931916" w:rsidRPr="00863276" w:rsidRDefault="00931916" w:rsidP="00931916">
            <w:pPr>
              <w:jc w:val="center"/>
              <w:rPr>
                <w:b/>
                <w:sz w:val="20"/>
              </w:rPr>
            </w:pPr>
            <w:r w:rsidRPr="00863276">
              <w:rPr>
                <w:b/>
                <w:sz w:val="20"/>
              </w:rPr>
              <w:t>Содержание события (факта хозяйственной жизни) 3 - сведения о факте согласования (уведомления)</w:t>
            </w:r>
          </w:p>
        </w:tc>
      </w:tr>
      <w:tr w:rsidR="00931916" w:rsidRPr="00863276" w14:paraId="35190DB0"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614ED65B" w14:textId="77777777" w:rsidR="00931916" w:rsidRPr="00863276" w:rsidRDefault="00931916" w:rsidP="00931916">
            <w:pPr>
              <w:spacing w:after="0"/>
              <w:jc w:val="both"/>
              <w:rPr>
                <w:sz w:val="20"/>
              </w:rPr>
            </w:pPr>
            <w:r w:rsidRPr="00863276">
              <w:rPr>
                <w:b/>
                <w:sz w:val="20"/>
              </w:rPr>
              <w:t>СодФХЖЗ</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288247D3" w14:textId="77777777" w:rsidR="00931916" w:rsidRPr="00863276" w:rsidRDefault="00931916" w:rsidP="00931916">
            <w:pPr>
              <w:jc w:val="center"/>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290A34E2" w14:textId="77777777" w:rsidR="00931916" w:rsidRPr="00863276" w:rsidRDefault="00931916" w:rsidP="00931916">
            <w:pPr>
              <w:jc w:val="center"/>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079B83AB" w14:textId="77777777" w:rsidR="00931916" w:rsidRPr="00863276" w:rsidRDefault="00931916" w:rsidP="00931916">
            <w:pPr>
              <w:jc w:val="cente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416E81F" w14:textId="77777777" w:rsidR="00931916" w:rsidRPr="00863276" w:rsidRDefault="00931916" w:rsidP="00931916">
            <w:pP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DD3E586" w14:textId="77777777" w:rsidR="00931916" w:rsidRPr="00863276" w:rsidRDefault="00931916" w:rsidP="00931916">
            <w:pPr>
              <w:rPr>
                <w:sz w:val="20"/>
              </w:rPr>
            </w:pPr>
          </w:p>
        </w:tc>
      </w:tr>
      <w:tr w:rsidR="00931916" w:rsidRPr="00863276" w14:paraId="3CA70A9E"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1D2EE1C5" w14:textId="77777777" w:rsidR="00931916" w:rsidRPr="00863276" w:rsidRDefault="00931916" w:rsidP="00931916">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2A980B53" w14:textId="77777777" w:rsidR="00931916" w:rsidRPr="00863276" w:rsidRDefault="00931916" w:rsidP="00931916">
            <w:pPr>
              <w:widowControl w:val="0"/>
              <w:autoSpaceDE w:val="0"/>
              <w:autoSpaceDN w:val="0"/>
              <w:adjustRightInd w:val="0"/>
              <w:spacing w:after="0"/>
              <w:rPr>
                <w:sz w:val="20"/>
              </w:rPr>
            </w:pPr>
            <w:r w:rsidRPr="00863276">
              <w:rPr>
                <w:sz w:val="20"/>
              </w:rPr>
              <w:t xml:space="preserve">ИныеСвИзмСтоим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25F730F1" w14:textId="77777777" w:rsidR="00931916" w:rsidRPr="00863276" w:rsidRDefault="00931916" w:rsidP="00931916">
            <w:pPr>
              <w:widowControl w:val="0"/>
              <w:autoSpaceDE w:val="0"/>
              <w:autoSpaceDN w:val="0"/>
              <w:adjustRightInd w:val="0"/>
              <w:spacing w:after="0"/>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171D5376" w14:textId="77777777" w:rsidR="00931916" w:rsidRPr="00863276" w:rsidRDefault="00931916" w:rsidP="00931916">
            <w:pPr>
              <w:widowControl w:val="0"/>
              <w:autoSpaceDE w:val="0"/>
              <w:autoSpaceDN w:val="0"/>
              <w:adjustRightInd w:val="0"/>
              <w:spacing w:after="0"/>
              <w:jc w:val="center"/>
              <w:rPr>
                <w:sz w:val="20"/>
              </w:rPr>
            </w:pPr>
            <w:r w:rsidRPr="00863276">
              <w:rPr>
                <w:sz w:val="20"/>
              </w:rPr>
              <w:t>Т(1-2000)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B179B66" w14:textId="77777777" w:rsidR="00931916" w:rsidRPr="00863276" w:rsidRDefault="00931916" w:rsidP="00931916">
            <w:pPr>
              <w:widowControl w:val="0"/>
              <w:autoSpaceDE w:val="0"/>
              <w:autoSpaceDN w:val="0"/>
              <w:adjustRightInd w:val="0"/>
              <w:spacing w:after="0"/>
              <w:rPr>
                <w:sz w:val="20"/>
              </w:rPr>
            </w:pPr>
            <w:r w:rsidRPr="00863276">
              <w:rPr>
                <w:sz w:val="20"/>
              </w:rPr>
              <w:t xml:space="preserve">Иные сведения об изменении стоимости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3B18779" w14:textId="77777777" w:rsidR="00931916" w:rsidRPr="00863276" w:rsidRDefault="00931916" w:rsidP="00931916">
            <w:pPr>
              <w:widowControl w:val="0"/>
              <w:autoSpaceDE w:val="0"/>
              <w:autoSpaceDN w:val="0"/>
              <w:adjustRightInd w:val="0"/>
              <w:spacing w:after="0"/>
              <w:rPr>
                <w:sz w:val="20"/>
              </w:rPr>
            </w:pPr>
          </w:p>
        </w:tc>
      </w:tr>
      <w:tr w:rsidR="00931916" w:rsidRPr="00863276" w14:paraId="1F91D737"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6C3FF27C" w14:textId="77777777" w:rsidR="00931916" w:rsidRPr="00863276" w:rsidRDefault="00931916" w:rsidP="00931916">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6C466266" w14:textId="77777777" w:rsidR="00931916" w:rsidRPr="00863276" w:rsidRDefault="00931916" w:rsidP="00931916">
            <w:pPr>
              <w:widowControl w:val="0"/>
              <w:autoSpaceDE w:val="0"/>
              <w:autoSpaceDN w:val="0"/>
              <w:adjustRightInd w:val="0"/>
              <w:spacing w:after="0"/>
              <w:rPr>
                <w:sz w:val="20"/>
              </w:rPr>
            </w:pPr>
            <w:r w:rsidRPr="00863276">
              <w:rPr>
                <w:sz w:val="20"/>
              </w:rPr>
              <w:t xml:space="preserve">СодОпер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6339DDDC" w14:textId="77777777" w:rsidR="00931916" w:rsidRPr="00863276" w:rsidRDefault="00931916" w:rsidP="00931916">
            <w:pPr>
              <w:widowControl w:val="0"/>
              <w:autoSpaceDE w:val="0"/>
              <w:autoSpaceDN w:val="0"/>
              <w:adjustRightInd w:val="0"/>
              <w:spacing w:after="0"/>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3E013609" w14:textId="77777777" w:rsidR="00931916" w:rsidRPr="00863276" w:rsidRDefault="00931916" w:rsidP="00931916">
            <w:pPr>
              <w:widowControl w:val="0"/>
              <w:autoSpaceDE w:val="0"/>
              <w:autoSpaceDN w:val="0"/>
              <w:adjustRightInd w:val="0"/>
              <w:spacing w:after="0"/>
              <w:jc w:val="center"/>
              <w:rPr>
                <w:sz w:val="20"/>
              </w:rPr>
            </w:pPr>
            <w:r w:rsidRPr="00863276">
              <w:rPr>
                <w:sz w:val="20"/>
              </w:rPr>
              <w:t>Т(1-255)</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F82CD70" w14:textId="77777777" w:rsidR="00931916" w:rsidRPr="00863276" w:rsidRDefault="00931916" w:rsidP="00931916">
            <w:pPr>
              <w:widowControl w:val="0"/>
              <w:autoSpaceDE w:val="0"/>
              <w:autoSpaceDN w:val="0"/>
              <w:adjustRightInd w:val="0"/>
              <w:spacing w:after="0"/>
              <w:rPr>
                <w:sz w:val="20"/>
              </w:rPr>
            </w:pPr>
            <w:r w:rsidRPr="00863276">
              <w:rPr>
                <w:sz w:val="20"/>
              </w:rPr>
              <w:t xml:space="preserve">Содержание операции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810172E" w14:textId="77777777" w:rsidR="00931916" w:rsidRPr="00863276" w:rsidRDefault="00931916" w:rsidP="00931916">
            <w:pPr>
              <w:widowControl w:val="0"/>
              <w:autoSpaceDE w:val="0"/>
              <w:autoSpaceDN w:val="0"/>
              <w:adjustRightInd w:val="0"/>
              <w:spacing w:after="0"/>
              <w:rPr>
                <w:sz w:val="20"/>
              </w:rPr>
            </w:pPr>
            <w:r w:rsidRPr="00863276">
              <w:rPr>
                <w:sz w:val="20"/>
              </w:rPr>
              <w:t>Содержание действий.</w:t>
            </w:r>
          </w:p>
          <w:p w14:paraId="4C562337" w14:textId="77777777" w:rsidR="00931916" w:rsidRPr="00863276" w:rsidRDefault="00931916" w:rsidP="00931916">
            <w:pPr>
              <w:widowControl w:val="0"/>
              <w:autoSpaceDE w:val="0"/>
              <w:autoSpaceDN w:val="0"/>
              <w:adjustRightInd w:val="0"/>
              <w:spacing w:after="0"/>
              <w:rPr>
                <w:sz w:val="20"/>
              </w:rPr>
            </w:pPr>
            <w:r w:rsidRPr="00863276">
              <w:rPr>
                <w:sz w:val="20"/>
              </w:rPr>
              <w:t xml:space="preserve">Указывается "Предлагаю изменить стоимость", или "Уведомляю об изменении стоимости", или иное </w:t>
            </w:r>
          </w:p>
        </w:tc>
      </w:tr>
      <w:tr w:rsidR="00931916" w:rsidRPr="00863276" w14:paraId="1DCC7677"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38FA117A" w14:textId="77777777" w:rsidR="00931916" w:rsidRPr="00863276" w:rsidRDefault="00931916" w:rsidP="00931916">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6C7D4D82" w14:textId="77777777" w:rsidR="00931916" w:rsidRPr="00863276" w:rsidRDefault="00931916" w:rsidP="00931916">
            <w:pPr>
              <w:widowControl w:val="0"/>
              <w:autoSpaceDE w:val="0"/>
              <w:autoSpaceDN w:val="0"/>
              <w:adjustRightInd w:val="0"/>
              <w:spacing w:after="0"/>
              <w:rPr>
                <w:sz w:val="20"/>
              </w:rPr>
            </w:pPr>
            <w:r w:rsidRPr="00863276">
              <w:rPr>
                <w:sz w:val="20"/>
              </w:rPr>
              <w:t xml:space="preserve">ДатаНапр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1E136C6A" w14:textId="77777777" w:rsidR="00931916" w:rsidRPr="00863276" w:rsidRDefault="00931916" w:rsidP="00931916">
            <w:pPr>
              <w:widowControl w:val="0"/>
              <w:autoSpaceDE w:val="0"/>
              <w:autoSpaceDN w:val="0"/>
              <w:adjustRightInd w:val="0"/>
              <w:spacing w:after="0"/>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6A32DF78" w14:textId="77777777" w:rsidR="00931916" w:rsidRPr="00863276" w:rsidRDefault="00931916" w:rsidP="00931916">
            <w:pPr>
              <w:widowControl w:val="0"/>
              <w:autoSpaceDE w:val="0"/>
              <w:autoSpaceDN w:val="0"/>
              <w:adjustRightInd w:val="0"/>
              <w:spacing w:after="0"/>
              <w:jc w:val="center"/>
              <w:rPr>
                <w:sz w:val="20"/>
              </w:rPr>
            </w:pPr>
            <w:r w:rsidRPr="00863276">
              <w:rPr>
                <w:sz w:val="20"/>
              </w:rPr>
              <w:t>Т(=10)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CB3EAF1" w14:textId="77777777" w:rsidR="00931916" w:rsidRPr="00863276" w:rsidRDefault="00931916" w:rsidP="00931916">
            <w:pPr>
              <w:widowControl w:val="0"/>
              <w:autoSpaceDE w:val="0"/>
              <w:autoSpaceDN w:val="0"/>
              <w:adjustRightInd w:val="0"/>
              <w:spacing w:after="0"/>
              <w:rPr>
                <w:sz w:val="20"/>
              </w:rPr>
            </w:pPr>
            <w:r w:rsidRPr="00863276">
              <w:rPr>
                <w:sz w:val="20"/>
              </w:rPr>
              <w:t xml:space="preserve">Дата направления на согласование (дата уведомления)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D48EC0D" w14:textId="77777777" w:rsidR="00931916" w:rsidRPr="00863276" w:rsidRDefault="00931916" w:rsidP="00931916">
            <w:pPr>
              <w:widowControl w:val="0"/>
              <w:autoSpaceDE w:val="0"/>
              <w:autoSpaceDN w:val="0"/>
              <w:adjustRightInd w:val="0"/>
              <w:spacing w:after="0"/>
              <w:rPr>
                <w:sz w:val="20"/>
              </w:rPr>
            </w:pPr>
            <w:r w:rsidRPr="00863276">
              <w:rPr>
                <w:sz w:val="20"/>
              </w:rPr>
              <w:t>Типовой элемент &lt;ДатаТип&gt;.</w:t>
            </w:r>
          </w:p>
          <w:p w14:paraId="51949A05" w14:textId="77777777" w:rsidR="00931916" w:rsidRPr="00863276" w:rsidRDefault="00931916" w:rsidP="00931916">
            <w:pPr>
              <w:widowControl w:val="0"/>
              <w:autoSpaceDE w:val="0"/>
              <w:autoSpaceDN w:val="0"/>
              <w:adjustRightInd w:val="0"/>
              <w:spacing w:after="0"/>
              <w:rPr>
                <w:sz w:val="20"/>
              </w:rPr>
            </w:pPr>
            <w:r w:rsidRPr="00863276">
              <w:rPr>
                <w:sz w:val="20"/>
              </w:rPr>
              <w:t>Дата в формате ДД.ММ.ГГГГ</w:t>
            </w:r>
          </w:p>
          <w:p w14:paraId="4CE58FDA" w14:textId="77777777" w:rsidR="00931916" w:rsidRPr="00863276" w:rsidRDefault="00931916" w:rsidP="00931916">
            <w:pPr>
              <w:widowControl w:val="0"/>
              <w:autoSpaceDE w:val="0"/>
              <w:autoSpaceDN w:val="0"/>
              <w:adjustRightInd w:val="0"/>
              <w:spacing w:after="0"/>
              <w:rPr>
                <w:sz w:val="20"/>
              </w:rPr>
            </w:pPr>
            <w:r w:rsidRPr="00863276">
              <w:rPr>
                <w:sz w:val="20"/>
              </w:rPr>
              <w:t xml:space="preserve">Обязателен, если дата направления на согласование (дата уведомления) не совпадает с ДатаКСчФ </w:t>
            </w:r>
          </w:p>
        </w:tc>
      </w:tr>
      <w:tr w:rsidR="00931916" w:rsidRPr="00863276" w14:paraId="3E1F19B1"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2FF8763E" w14:textId="77777777" w:rsidR="00931916" w:rsidRPr="00863276" w:rsidRDefault="00931916" w:rsidP="00931916">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69DD0296" w14:textId="51A8BF57" w:rsidR="00931916" w:rsidRPr="00863276" w:rsidRDefault="00931916" w:rsidP="00931916">
            <w:pPr>
              <w:widowControl w:val="0"/>
              <w:autoSpaceDE w:val="0"/>
              <w:autoSpaceDN w:val="0"/>
              <w:adjustRightInd w:val="0"/>
              <w:spacing w:after="0"/>
              <w:rPr>
                <w:sz w:val="20"/>
              </w:rPr>
            </w:pPr>
            <w:r>
              <w:rPr>
                <w:sz w:val="20"/>
              </w:rPr>
              <w:t>ПередатДокум</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5EB91B11" w14:textId="4E0CB072" w:rsidR="00931916" w:rsidRPr="00863276" w:rsidRDefault="00931916" w:rsidP="00931916">
            <w:pPr>
              <w:widowControl w:val="0"/>
              <w:autoSpaceDE w:val="0"/>
              <w:autoSpaceDN w:val="0"/>
              <w:adjustRightInd w:val="0"/>
              <w:spacing w:after="0"/>
              <w:jc w:val="center"/>
              <w:rPr>
                <w:sz w:val="20"/>
              </w:rPr>
            </w:pPr>
            <w:r w:rsidRPr="00863276">
              <w:rPr>
                <w:sz w:val="20"/>
              </w:rPr>
              <w:t>ОМ</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7E504E90" w14:textId="5B1D4061" w:rsidR="00931916" w:rsidRPr="00863276" w:rsidRDefault="00931916" w:rsidP="00931916">
            <w:pPr>
              <w:widowControl w:val="0"/>
              <w:autoSpaceDE w:val="0"/>
              <w:autoSpaceDN w:val="0"/>
              <w:adjustRightInd w:val="0"/>
              <w:spacing w:after="0"/>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9E2E006" w14:textId="1DA6E388" w:rsidR="00931916" w:rsidRPr="00863276" w:rsidRDefault="00931916" w:rsidP="00931916">
            <w:pPr>
              <w:widowControl w:val="0"/>
              <w:autoSpaceDE w:val="0"/>
              <w:autoSpaceDN w:val="0"/>
              <w:adjustRightInd w:val="0"/>
              <w:spacing w:after="0"/>
              <w:rPr>
                <w:sz w:val="20"/>
              </w:rPr>
            </w:pPr>
            <w:r w:rsidRPr="002C1A6C">
              <w:rPr>
                <w:sz w:val="20"/>
              </w:rPr>
              <w:t>Реквизиты передаточных (отгрузочных) документов, к которым относится корректировка</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FB92DCE" w14:textId="491C7CD9" w:rsidR="00931916" w:rsidRPr="00863276" w:rsidRDefault="00931916" w:rsidP="00931916">
            <w:pPr>
              <w:widowControl w:val="0"/>
              <w:autoSpaceDE w:val="0"/>
              <w:autoSpaceDN w:val="0"/>
              <w:adjustRightInd w:val="0"/>
              <w:spacing w:after="0"/>
              <w:rPr>
                <w:sz w:val="20"/>
              </w:rPr>
            </w:pPr>
            <w:r w:rsidRPr="002C1A6C">
              <w:rPr>
                <w:sz w:val="20"/>
              </w:rPr>
              <w:t>Типовой элемент &lt;ДокумТип</w:t>
            </w:r>
            <w:r>
              <w:rPr>
                <w:sz w:val="20"/>
              </w:rPr>
              <w:t>&gt;</w:t>
            </w:r>
          </w:p>
        </w:tc>
      </w:tr>
      <w:tr w:rsidR="00931916" w:rsidRPr="00863276" w14:paraId="31F79DC3"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47E965A8" w14:textId="77777777" w:rsidR="00931916" w:rsidRPr="00863276" w:rsidRDefault="00931916" w:rsidP="00931916">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5FEDC13C" w14:textId="48979A7E" w:rsidR="00931916" w:rsidRPr="00863276" w:rsidRDefault="008B7AA7" w:rsidP="00931916">
            <w:pPr>
              <w:widowControl w:val="0"/>
              <w:autoSpaceDE w:val="0"/>
              <w:autoSpaceDN w:val="0"/>
              <w:adjustRightInd w:val="0"/>
              <w:spacing w:after="0"/>
              <w:rPr>
                <w:sz w:val="20"/>
              </w:rPr>
            </w:pPr>
            <w:r w:rsidRPr="00BE28EC">
              <w:rPr>
                <w:sz w:val="20"/>
              </w:rPr>
              <w:t>ДокумОснКор</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3F1B0785" w14:textId="77777777" w:rsidR="00931916" w:rsidRPr="00863276" w:rsidRDefault="00931916" w:rsidP="00931916">
            <w:pPr>
              <w:widowControl w:val="0"/>
              <w:autoSpaceDE w:val="0"/>
              <w:autoSpaceDN w:val="0"/>
              <w:adjustRightInd w:val="0"/>
              <w:spacing w:after="0"/>
              <w:jc w:val="center"/>
              <w:rPr>
                <w:sz w:val="20"/>
              </w:rPr>
            </w:pPr>
            <w:r w:rsidRPr="00863276">
              <w:rPr>
                <w:sz w:val="20"/>
              </w:rPr>
              <w:t>ОМ</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0AFC424D" w14:textId="77777777" w:rsidR="00931916" w:rsidRPr="00863276" w:rsidRDefault="00931916" w:rsidP="00931916">
            <w:pPr>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A88344E" w14:textId="50D7AC80" w:rsidR="00931916" w:rsidRPr="00863276" w:rsidRDefault="008B7AA7" w:rsidP="00931916">
            <w:pPr>
              <w:widowControl w:val="0"/>
              <w:autoSpaceDE w:val="0"/>
              <w:autoSpaceDN w:val="0"/>
              <w:adjustRightInd w:val="0"/>
              <w:spacing w:after="0"/>
              <w:rPr>
                <w:sz w:val="20"/>
              </w:rPr>
            </w:pPr>
            <w:r w:rsidRPr="00BE28EC">
              <w:rPr>
                <w:sz w:val="20"/>
              </w:rPr>
              <w:t>Реквизиты документов, являющихся основанием корректировки</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64B4DE2" w14:textId="271F4BD0" w:rsidR="00931916" w:rsidRPr="00863276" w:rsidRDefault="00931916" w:rsidP="00931916">
            <w:pPr>
              <w:widowControl w:val="0"/>
              <w:autoSpaceDE w:val="0"/>
              <w:autoSpaceDN w:val="0"/>
              <w:adjustRightInd w:val="0"/>
              <w:spacing w:after="0"/>
              <w:rPr>
                <w:sz w:val="20"/>
              </w:rPr>
            </w:pPr>
            <w:r w:rsidRPr="002C1A6C">
              <w:rPr>
                <w:sz w:val="20"/>
              </w:rPr>
              <w:t>Типовой элемент &lt;ДокумТип</w:t>
            </w:r>
            <w:r>
              <w:rPr>
                <w:sz w:val="20"/>
              </w:rPr>
              <w:t>&gt;</w:t>
            </w:r>
          </w:p>
        </w:tc>
      </w:tr>
      <w:tr w:rsidR="00931916" w:rsidRPr="00863276" w14:paraId="3B35F452" w14:textId="77777777" w:rsidTr="001E59FE">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2B06B40C" w14:textId="77777777" w:rsidR="00931916" w:rsidRPr="00863276" w:rsidRDefault="00931916" w:rsidP="00931916">
            <w:pPr>
              <w:jc w:val="center"/>
              <w:rPr>
                <w:b/>
                <w:sz w:val="20"/>
              </w:rPr>
            </w:pPr>
            <w:r w:rsidRPr="00863276">
              <w:rPr>
                <w:b/>
                <w:sz w:val="20"/>
              </w:rPr>
              <w:t>Сведения о лице, подписывающем файл обмена корректировочного счета-фактуры (информации продавца) в электронном виде</w:t>
            </w:r>
          </w:p>
        </w:tc>
      </w:tr>
      <w:tr w:rsidR="00931916" w:rsidRPr="00863276" w14:paraId="0923830C"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1FEABDF7" w14:textId="77777777" w:rsidR="00931916" w:rsidRPr="00863276" w:rsidRDefault="00931916" w:rsidP="00931916">
            <w:pPr>
              <w:spacing w:after="0"/>
              <w:jc w:val="both"/>
              <w:rPr>
                <w:b/>
                <w:sz w:val="20"/>
              </w:rPr>
            </w:pPr>
            <w:r w:rsidRPr="00863276">
              <w:rPr>
                <w:b/>
                <w:sz w:val="20"/>
              </w:rPr>
              <w:t>Подписант</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0B866DD9" w14:textId="77777777" w:rsidR="00931916" w:rsidRPr="00863276" w:rsidRDefault="00931916" w:rsidP="00931916">
            <w:pPr>
              <w:jc w:val="center"/>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3F30CB64" w14:textId="77777777" w:rsidR="00931916" w:rsidRPr="00863276" w:rsidRDefault="00931916" w:rsidP="00931916">
            <w:pPr>
              <w:jc w:val="center"/>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4DF77F96" w14:textId="77777777" w:rsidR="00931916" w:rsidRPr="00863276" w:rsidRDefault="00931916" w:rsidP="00931916">
            <w:pPr>
              <w:jc w:val="cente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AE6898A" w14:textId="77777777" w:rsidR="00931916" w:rsidRPr="00863276" w:rsidRDefault="00931916" w:rsidP="00931916">
            <w:pP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9374A1F" w14:textId="77777777" w:rsidR="00931916" w:rsidRPr="00863276" w:rsidRDefault="00931916" w:rsidP="00931916">
            <w:pPr>
              <w:rPr>
                <w:sz w:val="20"/>
              </w:rPr>
            </w:pPr>
          </w:p>
        </w:tc>
      </w:tr>
      <w:tr w:rsidR="00931916" w:rsidRPr="00863276" w14:paraId="4C9E4C48"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32671989" w14:textId="77777777" w:rsidR="00931916" w:rsidRPr="00863276" w:rsidRDefault="00931916" w:rsidP="00931916">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384B5CC2" w14:textId="77777777" w:rsidR="00931916" w:rsidRPr="00863276" w:rsidRDefault="00931916" w:rsidP="00931916">
            <w:pPr>
              <w:widowControl w:val="0"/>
              <w:autoSpaceDE w:val="0"/>
              <w:autoSpaceDN w:val="0"/>
              <w:adjustRightInd w:val="0"/>
              <w:spacing w:after="0"/>
              <w:rPr>
                <w:sz w:val="20"/>
              </w:rPr>
            </w:pPr>
            <w:r w:rsidRPr="00863276">
              <w:rPr>
                <w:sz w:val="20"/>
              </w:rPr>
              <w:t xml:space="preserve">ОблПолн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3E325CF6" w14:textId="77777777" w:rsidR="00931916" w:rsidRPr="00863276" w:rsidRDefault="00931916" w:rsidP="00931916">
            <w:pPr>
              <w:widowControl w:val="0"/>
              <w:autoSpaceDE w:val="0"/>
              <w:autoSpaceDN w:val="0"/>
              <w:adjustRightInd w:val="0"/>
              <w:spacing w:after="0"/>
              <w:jc w:val="center"/>
              <w:rPr>
                <w:sz w:val="20"/>
              </w:rPr>
            </w:pPr>
            <w:r w:rsidRPr="00863276">
              <w:rPr>
                <w:sz w:val="20"/>
              </w:rPr>
              <w:t>ОК</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2D252515" w14:textId="77777777" w:rsidR="00931916" w:rsidRPr="00863276" w:rsidRDefault="00931916" w:rsidP="00931916">
            <w:pPr>
              <w:widowControl w:val="0"/>
              <w:autoSpaceDE w:val="0"/>
              <w:autoSpaceDN w:val="0"/>
              <w:adjustRightInd w:val="0"/>
              <w:spacing w:after="0"/>
              <w:jc w:val="center"/>
              <w:rPr>
                <w:sz w:val="20"/>
              </w:rPr>
            </w:pPr>
            <w:r w:rsidRPr="00863276">
              <w:rPr>
                <w:sz w:val="20"/>
              </w:rPr>
              <w:t>Т(=1)</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50C56B2" w14:textId="77777777" w:rsidR="00931916" w:rsidRPr="00863276" w:rsidRDefault="00931916" w:rsidP="00931916">
            <w:pPr>
              <w:widowControl w:val="0"/>
              <w:autoSpaceDE w:val="0"/>
              <w:autoSpaceDN w:val="0"/>
              <w:adjustRightInd w:val="0"/>
              <w:spacing w:after="0"/>
              <w:rPr>
                <w:sz w:val="20"/>
              </w:rPr>
            </w:pPr>
            <w:r w:rsidRPr="00863276">
              <w:rPr>
                <w:sz w:val="20"/>
              </w:rPr>
              <w:t xml:space="preserve">Область полномочий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566A9C1" w14:textId="77777777" w:rsidR="00931916" w:rsidRPr="00863276" w:rsidRDefault="00931916" w:rsidP="00931916">
            <w:pPr>
              <w:widowControl w:val="0"/>
              <w:autoSpaceDE w:val="0"/>
              <w:autoSpaceDN w:val="0"/>
              <w:adjustRightInd w:val="0"/>
              <w:spacing w:after="0"/>
              <w:rPr>
                <w:sz w:val="20"/>
              </w:rPr>
            </w:pPr>
            <w:r w:rsidRPr="00863276">
              <w:rPr>
                <w:sz w:val="20"/>
              </w:rPr>
              <w:t>Принимает значение: 0 | 3 | 6, где:</w:t>
            </w:r>
          </w:p>
          <w:p w14:paraId="0E8B28B5" w14:textId="77777777" w:rsidR="00931916" w:rsidRPr="00863276" w:rsidRDefault="00931916" w:rsidP="00931916">
            <w:pPr>
              <w:widowControl w:val="0"/>
              <w:autoSpaceDE w:val="0"/>
              <w:autoSpaceDN w:val="0"/>
              <w:adjustRightInd w:val="0"/>
              <w:spacing w:after="0"/>
              <w:rPr>
                <w:sz w:val="20"/>
              </w:rPr>
            </w:pPr>
            <w:r w:rsidRPr="00863276">
              <w:rPr>
                <w:sz w:val="20"/>
              </w:rPr>
              <w:t>0 - лицо, ответственное за подписание счетов-фактур;</w:t>
            </w:r>
          </w:p>
          <w:p w14:paraId="0BA56832" w14:textId="77777777" w:rsidR="00931916" w:rsidRPr="00863276" w:rsidRDefault="00931916" w:rsidP="00931916">
            <w:pPr>
              <w:widowControl w:val="0"/>
              <w:autoSpaceDE w:val="0"/>
              <w:autoSpaceDN w:val="0"/>
              <w:adjustRightInd w:val="0"/>
              <w:spacing w:after="0"/>
              <w:rPr>
                <w:sz w:val="20"/>
              </w:rPr>
            </w:pPr>
            <w:r w:rsidRPr="00863276">
              <w:rPr>
                <w:sz w:val="20"/>
              </w:rPr>
              <w:t>3 - лицо, ответственное за оформление свершившегося события;</w:t>
            </w:r>
          </w:p>
          <w:p w14:paraId="639B01BB" w14:textId="77777777" w:rsidR="00931916" w:rsidRPr="00863276" w:rsidRDefault="00931916" w:rsidP="00931916">
            <w:pPr>
              <w:widowControl w:val="0"/>
              <w:autoSpaceDE w:val="0"/>
              <w:autoSpaceDN w:val="0"/>
              <w:adjustRightInd w:val="0"/>
              <w:spacing w:after="0"/>
              <w:rPr>
                <w:sz w:val="20"/>
              </w:rPr>
            </w:pPr>
            <w:r w:rsidRPr="00863276">
              <w:rPr>
                <w:sz w:val="20"/>
              </w:rPr>
              <w:t xml:space="preserve">6 - лицо, ответственное за оформление свершившегося события и за подписание счетов-фактур </w:t>
            </w:r>
          </w:p>
        </w:tc>
      </w:tr>
      <w:tr w:rsidR="00931916" w:rsidRPr="00863276" w14:paraId="2010CED3"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6FE14ED4" w14:textId="77777777" w:rsidR="00931916" w:rsidRPr="00863276" w:rsidRDefault="00931916" w:rsidP="00931916">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319A11B4" w14:textId="77777777" w:rsidR="00931916" w:rsidRPr="00863276" w:rsidRDefault="00931916" w:rsidP="00931916">
            <w:pPr>
              <w:widowControl w:val="0"/>
              <w:autoSpaceDE w:val="0"/>
              <w:autoSpaceDN w:val="0"/>
              <w:adjustRightInd w:val="0"/>
              <w:spacing w:after="0"/>
              <w:rPr>
                <w:sz w:val="20"/>
              </w:rPr>
            </w:pPr>
            <w:r w:rsidRPr="00863276">
              <w:rPr>
                <w:sz w:val="20"/>
              </w:rPr>
              <w:t xml:space="preserve">Статус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7EA5F570" w14:textId="77777777" w:rsidR="00931916" w:rsidRPr="00863276" w:rsidRDefault="00931916" w:rsidP="00931916">
            <w:pPr>
              <w:widowControl w:val="0"/>
              <w:autoSpaceDE w:val="0"/>
              <w:autoSpaceDN w:val="0"/>
              <w:adjustRightInd w:val="0"/>
              <w:spacing w:after="0"/>
              <w:jc w:val="center"/>
              <w:rPr>
                <w:sz w:val="20"/>
              </w:rPr>
            </w:pPr>
            <w:r w:rsidRPr="00863276">
              <w:rPr>
                <w:sz w:val="20"/>
              </w:rPr>
              <w:t>ОК</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3FC5BBBB" w14:textId="77777777" w:rsidR="00931916" w:rsidRPr="00863276" w:rsidRDefault="00931916" w:rsidP="00931916">
            <w:pPr>
              <w:widowControl w:val="0"/>
              <w:autoSpaceDE w:val="0"/>
              <w:autoSpaceDN w:val="0"/>
              <w:adjustRightInd w:val="0"/>
              <w:spacing w:after="0"/>
              <w:jc w:val="center"/>
              <w:rPr>
                <w:sz w:val="20"/>
              </w:rPr>
            </w:pPr>
            <w:r w:rsidRPr="00863276">
              <w:rPr>
                <w:sz w:val="20"/>
              </w:rPr>
              <w:t>Т(=1)</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FBFBA18" w14:textId="77777777" w:rsidR="00931916" w:rsidRPr="00863276" w:rsidRDefault="00931916" w:rsidP="00931916">
            <w:pPr>
              <w:widowControl w:val="0"/>
              <w:autoSpaceDE w:val="0"/>
              <w:autoSpaceDN w:val="0"/>
              <w:adjustRightInd w:val="0"/>
              <w:spacing w:after="0"/>
              <w:rPr>
                <w:sz w:val="20"/>
              </w:rPr>
            </w:pPr>
            <w:r w:rsidRPr="00863276">
              <w:rPr>
                <w:sz w:val="20"/>
              </w:rPr>
              <w:t xml:space="preserve">Статус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952F74C" w14:textId="77777777" w:rsidR="00931916" w:rsidRPr="00863276" w:rsidRDefault="00931916" w:rsidP="00931916">
            <w:pPr>
              <w:widowControl w:val="0"/>
              <w:autoSpaceDE w:val="0"/>
              <w:autoSpaceDN w:val="0"/>
              <w:adjustRightInd w:val="0"/>
              <w:spacing w:after="0"/>
              <w:rPr>
                <w:sz w:val="20"/>
              </w:rPr>
            </w:pPr>
            <w:r w:rsidRPr="00863276">
              <w:rPr>
                <w:sz w:val="20"/>
              </w:rPr>
              <w:t>Принимает значение: 1 | 2 | 3 | 4, где:</w:t>
            </w:r>
          </w:p>
          <w:p w14:paraId="1EE5EA84" w14:textId="77777777" w:rsidR="00931916" w:rsidRPr="00863276" w:rsidRDefault="00931916" w:rsidP="00931916">
            <w:pPr>
              <w:widowControl w:val="0"/>
              <w:autoSpaceDE w:val="0"/>
              <w:autoSpaceDN w:val="0"/>
              <w:adjustRightInd w:val="0"/>
              <w:spacing w:after="0"/>
              <w:rPr>
                <w:sz w:val="20"/>
              </w:rPr>
            </w:pPr>
            <w:r w:rsidRPr="00863276">
              <w:rPr>
                <w:sz w:val="20"/>
              </w:rPr>
              <w:t>1 - работник организации продавца товаров (работ, услуг, имущественных прав);</w:t>
            </w:r>
          </w:p>
          <w:p w14:paraId="75627D80" w14:textId="77777777" w:rsidR="00931916" w:rsidRPr="00863276" w:rsidRDefault="00931916" w:rsidP="00931916">
            <w:pPr>
              <w:widowControl w:val="0"/>
              <w:autoSpaceDE w:val="0"/>
              <w:autoSpaceDN w:val="0"/>
              <w:adjustRightInd w:val="0"/>
              <w:spacing w:after="0"/>
              <w:rPr>
                <w:sz w:val="20"/>
              </w:rPr>
            </w:pPr>
            <w:r w:rsidRPr="00863276">
              <w:rPr>
                <w:sz w:val="20"/>
              </w:rPr>
              <w:t>2 - работник организации - составителя информации продавца;</w:t>
            </w:r>
          </w:p>
          <w:p w14:paraId="5E759680" w14:textId="77777777" w:rsidR="00931916" w:rsidRPr="00863276" w:rsidRDefault="00931916" w:rsidP="00931916">
            <w:pPr>
              <w:widowControl w:val="0"/>
              <w:autoSpaceDE w:val="0"/>
              <w:autoSpaceDN w:val="0"/>
              <w:adjustRightInd w:val="0"/>
              <w:spacing w:after="0"/>
              <w:rPr>
                <w:sz w:val="20"/>
              </w:rPr>
            </w:pPr>
            <w:r w:rsidRPr="00863276">
              <w:rPr>
                <w:sz w:val="20"/>
              </w:rPr>
              <w:t>3 - работник иной уполномоченной организации;</w:t>
            </w:r>
          </w:p>
          <w:p w14:paraId="601BA834" w14:textId="77777777" w:rsidR="00931916" w:rsidRPr="00863276" w:rsidRDefault="00931916" w:rsidP="00931916">
            <w:pPr>
              <w:widowControl w:val="0"/>
              <w:autoSpaceDE w:val="0"/>
              <w:autoSpaceDN w:val="0"/>
              <w:adjustRightInd w:val="0"/>
              <w:spacing w:after="0"/>
              <w:rPr>
                <w:sz w:val="20"/>
              </w:rPr>
            </w:pPr>
            <w:r w:rsidRPr="00863276">
              <w:rPr>
                <w:sz w:val="20"/>
              </w:rPr>
              <w:lastRenderedPageBreak/>
              <w:t xml:space="preserve">4 - уполномоченное физическое лицо, в том числе индивидуальный предприниматель </w:t>
            </w:r>
          </w:p>
        </w:tc>
      </w:tr>
      <w:tr w:rsidR="00931916" w:rsidRPr="00863276" w14:paraId="2FFD3C73"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3FDB38C3" w14:textId="77777777" w:rsidR="00931916" w:rsidRPr="00863276" w:rsidRDefault="00931916" w:rsidP="00931916">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581D6EF3" w14:textId="77777777" w:rsidR="00931916" w:rsidRPr="00863276" w:rsidRDefault="00931916" w:rsidP="00931916">
            <w:pPr>
              <w:widowControl w:val="0"/>
              <w:autoSpaceDE w:val="0"/>
              <w:autoSpaceDN w:val="0"/>
              <w:adjustRightInd w:val="0"/>
              <w:spacing w:after="0"/>
              <w:rPr>
                <w:sz w:val="20"/>
              </w:rPr>
            </w:pPr>
            <w:r w:rsidRPr="00863276">
              <w:rPr>
                <w:sz w:val="20"/>
              </w:rPr>
              <w:t xml:space="preserve">ОснПолн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7C363F82" w14:textId="77777777" w:rsidR="00931916" w:rsidRPr="00863276" w:rsidRDefault="00931916" w:rsidP="00931916">
            <w:pPr>
              <w:widowControl w:val="0"/>
              <w:autoSpaceDE w:val="0"/>
              <w:autoSpaceDN w:val="0"/>
              <w:adjustRightInd w:val="0"/>
              <w:spacing w:after="0"/>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482F5942" w14:textId="77777777" w:rsidR="00931916" w:rsidRPr="00863276" w:rsidRDefault="00931916" w:rsidP="00931916">
            <w:pPr>
              <w:widowControl w:val="0"/>
              <w:autoSpaceDE w:val="0"/>
              <w:autoSpaceDN w:val="0"/>
              <w:adjustRightInd w:val="0"/>
              <w:spacing w:after="0"/>
              <w:jc w:val="center"/>
              <w:rPr>
                <w:sz w:val="20"/>
              </w:rPr>
            </w:pPr>
            <w:r w:rsidRPr="00863276">
              <w:rPr>
                <w:sz w:val="20"/>
              </w:rPr>
              <w:t>Т(1-255)</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B801CB4" w14:textId="77777777" w:rsidR="00931916" w:rsidRPr="00863276" w:rsidRDefault="00931916" w:rsidP="00931916">
            <w:pPr>
              <w:widowControl w:val="0"/>
              <w:autoSpaceDE w:val="0"/>
              <w:autoSpaceDN w:val="0"/>
              <w:adjustRightInd w:val="0"/>
              <w:spacing w:after="0"/>
              <w:rPr>
                <w:sz w:val="20"/>
              </w:rPr>
            </w:pPr>
            <w:r w:rsidRPr="00863276">
              <w:rPr>
                <w:sz w:val="20"/>
              </w:rPr>
              <w:t xml:space="preserve">Основание полномочий (доверия)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CDA1C86" w14:textId="77777777" w:rsidR="00931916" w:rsidRPr="00863276" w:rsidRDefault="00931916" w:rsidP="00931916">
            <w:pPr>
              <w:widowControl w:val="0"/>
              <w:autoSpaceDE w:val="0"/>
              <w:autoSpaceDN w:val="0"/>
              <w:adjustRightInd w:val="0"/>
              <w:spacing w:after="0"/>
              <w:rPr>
                <w:sz w:val="20"/>
              </w:rPr>
            </w:pPr>
            <w:r w:rsidRPr="00863276">
              <w:rPr>
                <w:sz w:val="20"/>
              </w:rPr>
              <w:t>Для Статус=1 или Статус=2 или Статус=3 указываются "Должностные обязанности" по умолчанию или иные основания полномочий (доверия).</w:t>
            </w:r>
          </w:p>
          <w:p w14:paraId="3685398A" w14:textId="77777777" w:rsidR="00931916" w:rsidRPr="00863276" w:rsidRDefault="00931916" w:rsidP="00931916">
            <w:pPr>
              <w:widowControl w:val="0"/>
              <w:autoSpaceDE w:val="0"/>
              <w:autoSpaceDN w:val="0"/>
              <w:adjustRightInd w:val="0"/>
              <w:spacing w:after="0"/>
              <w:rPr>
                <w:sz w:val="20"/>
              </w:rPr>
            </w:pPr>
            <w:r w:rsidRPr="00863276">
              <w:rPr>
                <w:sz w:val="20"/>
              </w:rPr>
              <w:t xml:space="preserve">Для Статус=4 указываются основания полномочий (доверия) </w:t>
            </w:r>
          </w:p>
        </w:tc>
      </w:tr>
      <w:tr w:rsidR="00931916" w:rsidRPr="00863276" w14:paraId="3F9C2A51"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2104CF09" w14:textId="77777777" w:rsidR="00931916" w:rsidRPr="00863276" w:rsidRDefault="00931916" w:rsidP="00931916">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50875C24" w14:textId="77777777" w:rsidR="00931916" w:rsidRPr="00863276" w:rsidRDefault="00931916" w:rsidP="00931916">
            <w:pPr>
              <w:widowControl w:val="0"/>
              <w:autoSpaceDE w:val="0"/>
              <w:autoSpaceDN w:val="0"/>
              <w:adjustRightInd w:val="0"/>
              <w:spacing w:after="0"/>
              <w:rPr>
                <w:sz w:val="20"/>
              </w:rPr>
            </w:pPr>
            <w:r w:rsidRPr="00863276">
              <w:rPr>
                <w:sz w:val="20"/>
              </w:rPr>
              <w:t xml:space="preserve">ОснПолнОрг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73E6C30B" w14:textId="77777777" w:rsidR="00931916" w:rsidRPr="00863276" w:rsidRDefault="00931916" w:rsidP="00931916">
            <w:pPr>
              <w:widowControl w:val="0"/>
              <w:autoSpaceDE w:val="0"/>
              <w:autoSpaceDN w:val="0"/>
              <w:adjustRightInd w:val="0"/>
              <w:spacing w:after="0"/>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76D56166" w14:textId="77777777" w:rsidR="00931916" w:rsidRPr="00863276" w:rsidRDefault="00931916" w:rsidP="00931916">
            <w:pPr>
              <w:widowControl w:val="0"/>
              <w:autoSpaceDE w:val="0"/>
              <w:autoSpaceDN w:val="0"/>
              <w:adjustRightInd w:val="0"/>
              <w:spacing w:after="0"/>
              <w:jc w:val="center"/>
              <w:rPr>
                <w:sz w:val="20"/>
              </w:rPr>
            </w:pPr>
            <w:r w:rsidRPr="00863276">
              <w:rPr>
                <w:sz w:val="20"/>
              </w:rPr>
              <w:t>Т(1-255)</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3066F2D" w14:textId="77777777" w:rsidR="00931916" w:rsidRPr="00863276" w:rsidRDefault="00931916" w:rsidP="00931916">
            <w:pPr>
              <w:widowControl w:val="0"/>
              <w:autoSpaceDE w:val="0"/>
              <w:autoSpaceDN w:val="0"/>
              <w:adjustRightInd w:val="0"/>
              <w:spacing w:after="0"/>
              <w:rPr>
                <w:sz w:val="20"/>
              </w:rPr>
            </w:pPr>
            <w:r w:rsidRPr="00863276">
              <w:rPr>
                <w:sz w:val="20"/>
              </w:rPr>
              <w:t xml:space="preserve">Основание полномочий (доверия) организации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8E40B8E" w14:textId="77777777" w:rsidR="00931916" w:rsidRPr="00863276" w:rsidRDefault="00931916" w:rsidP="00931916">
            <w:pPr>
              <w:widowControl w:val="0"/>
              <w:autoSpaceDE w:val="0"/>
              <w:autoSpaceDN w:val="0"/>
              <w:adjustRightInd w:val="0"/>
              <w:spacing w:after="0"/>
              <w:rPr>
                <w:sz w:val="20"/>
              </w:rPr>
            </w:pPr>
            <w:r>
              <w:rPr>
                <w:sz w:val="20"/>
              </w:rPr>
              <w:t>Игнорируется при приеме</w:t>
            </w:r>
          </w:p>
        </w:tc>
      </w:tr>
      <w:tr w:rsidR="00931916" w:rsidRPr="00863276" w14:paraId="1F55A346" w14:textId="77777777" w:rsidTr="001E59FE">
        <w:trPr>
          <w:jc w:val="center"/>
        </w:trPr>
        <w:tc>
          <w:tcPr>
            <w:tcW w:w="743" w:type="pct"/>
            <w:vMerge w:val="restart"/>
            <w:tcBorders>
              <w:top w:val="single" w:sz="4" w:space="0" w:color="auto"/>
              <w:left w:val="single" w:sz="4" w:space="0" w:color="auto"/>
              <w:right w:val="single" w:sz="4" w:space="0" w:color="auto"/>
            </w:tcBorders>
            <w:shd w:val="clear" w:color="auto" w:fill="auto"/>
            <w:vAlign w:val="center"/>
          </w:tcPr>
          <w:p w14:paraId="65103632" w14:textId="77777777" w:rsidR="00931916" w:rsidRPr="00863276" w:rsidRDefault="00931916" w:rsidP="00931916">
            <w:pPr>
              <w:spacing w:after="0"/>
              <w:jc w:val="center"/>
              <w:rPr>
                <w:sz w:val="20"/>
              </w:rPr>
            </w:pPr>
            <w:r w:rsidRPr="00863276">
              <w:rPr>
                <w:sz w:val="20"/>
              </w:rPr>
              <w:t>Допустимо указание только одного элемента</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39FC1506" w14:textId="77777777" w:rsidR="00931916" w:rsidRPr="00863276" w:rsidRDefault="00931916" w:rsidP="00931916">
            <w:pPr>
              <w:jc w:val="center"/>
              <w:rPr>
                <w:sz w:val="20"/>
              </w:rPr>
            </w:pPr>
            <w:r w:rsidRPr="00863276">
              <w:rPr>
                <w:sz w:val="20"/>
              </w:rPr>
              <w:t>ФЛ</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16BF607F" w14:textId="77777777" w:rsidR="00931916" w:rsidRPr="00863276" w:rsidRDefault="00931916" w:rsidP="00931916">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46E5AF65" w14:textId="77777777" w:rsidR="00931916" w:rsidRPr="00863276" w:rsidRDefault="00931916" w:rsidP="00931916">
            <w:pPr>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4868590" w14:textId="77777777" w:rsidR="00931916" w:rsidRPr="00863276" w:rsidRDefault="00931916" w:rsidP="00931916">
            <w:pPr>
              <w:rPr>
                <w:sz w:val="20"/>
              </w:rPr>
            </w:pPr>
            <w:r w:rsidRPr="00863276">
              <w:rPr>
                <w:sz w:val="20"/>
              </w:rPr>
              <w:t>Физическое лицо</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7BED747" w14:textId="77777777" w:rsidR="00931916" w:rsidRPr="00863276" w:rsidRDefault="00931916" w:rsidP="00931916">
            <w:pPr>
              <w:rPr>
                <w:sz w:val="20"/>
              </w:rPr>
            </w:pPr>
          </w:p>
        </w:tc>
      </w:tr>
      <w:tr w:rsidR="00931916" w:rsidRPr="00863276" w14:paraId="3BC19BC7" w14:textId="77777777" w:rsidTr="001E59FE">
        <w:trPr>
          <w:jc w:val="center"/>
        </w:trPr>
        <w:tc>
          <w:tcPr>
            <w:tcW w:w="743" w:type="pct"/>
            <w:vMerge/>
            <w:tcBorders>
              <w:left w:val="single" w:sz="4" w:space="0" w:color="auto"/>
              <w:right w:val="single" w:sz="4" w:space="0" w:color="auto"/>
            </w:tcBorders>
            <w:shd w:val="clear" w:color="auto" w:fill="auto"/>
          </w:tcPr>
          <w:p w14:paraId="33657E29" w14:textId="77777777" w:rsidR="00931916" w:rsidRPr="00863276" w:rsidRDefault="00931916" w:rsidP="00931916">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57A5BA8B" w14:textId="77777777" w:rsidR="00931916" w:rsidRPr="00863276" w:rsidRDefault="00931916" w:rsidP="00931916">
            <w:pPr>
              <w:jc w:val="center"/>
              <w:rPr>
                <w:sz w:val="20"/>
              </w:rPr>
            </w:pPr>
            <w:r w:rsidRPr="00863276">
              <w:rPr>
                <w:sz w:val="20"/>
              </w:rPr>
              <w:t>ИП</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0BF2438F" w14:textId="77777777" w:rsidR="00931916" w:rsidRPr="00863276" w:rsidRDefault="00931916" w:rsidP="00931916">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68168F5A" w14:textId="77777777" w:rsidR="00931916" w:rsidRPr="00863276" w:rsidRDefault="00931916" w:rsidP="00931916">
            <w:pPr>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48657B2" w14:textId="77777777" w:rsidR="00931916" w:rsidRPr="00863276" w:rsidRDefault="00931916" w:rsidP="00931916">
            <w:pPr>
              <w:rPr>
                <w:sz w:val="20"/>
              </w:rPr>
            </w:pPr>
            <w:r w:rsidRPr="00863276">
              <w:rPr>
                <w:sz w:val="20"/>
              </w:rPr>
              <w:t>Индивидуальный предприниматель</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0DF25FF" w14:textId="77777777" w:rsidR="00931916" w:rsidRPr="00863276" w:rsidRDefault="00931916" w:rsidP="00931916">
            <w:pPr>
              <w:rPr>
                <w:sz w:val="20"/>
              </w:rPr>
            </w:pPr>
            <w:r w:rsidRPr="00863276">
              <w:rPr>
                <w:sz w:val="20"/>
              </w:rPr>
              <w:t>Типовой элемент &lt;СвИПТип&gt;</w:t>
            </w:r>
          </w:p>
        </w:tc>
      </w:tr>
      <w:tr w:rsidR="00931916" w:rsidRPr="00863276" w14:paraId="1F6C0ABC" w14:textId="77777777" w:rsidTr="001E59FE">
        <w:trPr>
          <w:jc w:val="center"/>
        </w:trPr>
        <w:tc>
          <w:tcPr>
            <w:tcW w:w="743" w:type="pct"/>
            <w:vMerge/>
            <w:tcBorders>
              <w:left w:val="single" w:sz="4" w:space="0" w:color="auto"/>
              <w:bottom w:val="single" w:sz="4" w:space="0" w:color="auto"/>
              <w:right w:val="single" w:sz="4" w:space="0" w:color="auto"/>
            </w:tcBorders>
            <w:shd w:val="clear" w:color="auto" w:fill="auto"/>
          </w:tcPr>
          <w:p w14:paraId="0D81E9C1" w14:textId="77777777" w:rsidR="00931916" w:rsidRPr="00863276" w:rsidRDefault="00931916" w:rsidP="00931916">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4BF13707" w14:textId="77777777" w:rsidR="00931916" w:rsidRPr="00863276" w:rsidRDefault="00931916" w:rsidP="00931916">
            <w:pPr>
              <w:jc w:val="center"/>
              <w:rPr>
                <w:sz w:val="20"/>
              </w:rPr>
            </w:pPr>
            <w:r w:rsidRPr="00863276">
              <w:rPr>
                <w:sz w:val="20"/>
              </w:rPr>
              <w:t>ЮЛ</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7FD8DDEF" w14:textId="77777777" w:rsidR="00931916" w:rsidRPr="00863276" w:rsidRDefault="00931916" w:rsidP="00931916">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3DC70439" w14:textId="77777777" w:rsidR="00931916" w:rsidRPr="00863276" w:rsidRDefault="00931916" w:rsidP="00931916">
            <w:pPr>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6F9D5DA" w14:textId="77777777" w:rsidR="00931916" w:rsidRPr="00863276" w:rsidRDefault="00931916" w:rsidP="00931916">
            <w:pPr>
              <w:rPr>
                <w:sz w:val="20"/>
              </w:rPr>
            </w:pPr>
            <w:r w:rsidRPr="00863276">
              <w:rPr>
                <w:sz w:val="20"/>
              </w:rPr>
              <w:t>Представитель юридического лица</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98DC931" w14:textId="77777777" w:rsidR="00931916" w:rsidRPr="00863276" w:rsidRDefault="00931916" w:rsidP="00931916">
            <w:pPr>
              <w:rPr>
                <w:sz w:val="20"/>
              </w:rPr>
            </w:pPr>
          </w:p>
        </w:tc>
      </w:tr>
      <w:tr w:rsidR="00931916" w:rsidRPr="00863276" w14:paraId="715023B5" w14:textId="77777777" w:rsidTr="001E59FE">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0EE48F0A" w14:textId="77777777" w:rsidR="00931916" w:rsidRPr="00863276" w:rsidRDefault="00931916" w:rsidP="00931916">
            <w:pPr>
              <w:jc w:val="center"/>
              <w:rPr>
                <w:b/>
                <w:sz w:val="20"/>
              </w:rPr>
            </w:pPr>
            <w:r w:rsidRPr="00863276">
              <w:rPr>
                <w:b/>
                <w:sz w:val="20"/>
              </w:rPr>
              <w:t>Представитель юридического лица</w:t>
            </w:r>
          </w:p>
        </w:tc>
      </w:tr>
      <w:tr w:rsidR="00931916" w:rsidRPr="00863276" w14:paraId="086343DF"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2A76D5FC" w14:textId="77777777" w:rsidR="00931916" w:rsidRPr="00863276" w:rsidRDefault="00931916" w:rsidP="00931916">
            <w:pPr>
              <w:spacing w:after="0"/>
              <w:jc w:val="both"/>
              <w:rPr>
                <w:sz w:val="20"/>
              </w:rPr>
            </w:pPr>
            <w:r w:rsidRPr="00863276">
              <w:rPr>
                <w:b/>
                <w:sz w:val="20"/>
              </w:rPr>
              <w:t>ЮЛ</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2BFBE882" w14:textId="77777777" w:rsidR="00931916" w:rsidRPr="00863276" w:rsidRDefault="00931916" w:rsidP="00931916">
            <w:pPr>
              <w:jc w:val="center"/>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7A139366" w14:textId="77777777" w:rsidR="00931916" w:rsidRPr="00863276" w:rsidRDefault="00931916" w:rsidP="00931916">
            <w:pPr>
              <w:jc w:val="center"/>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5C0A9787" w14:textId="77777777" w:rsidR="00931916" w:rsidRPr="00863276" w:rsidRDefault="00931916" w:rsidP="00931916">
            <w:pPr>
              <w:jc w:val="cente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D641067" w14:textId="77777777" w:rsidR="00931916" w:rsidRPr="00863276" w:rsidRDefault="00931916" w:rsidP="00931916">
            <w:pP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2D60AA6" w14:textId="77777777" w:rsidR="00931916" w:rsidRPr="00863276" w:rsidRDefault="00931916" w:rsidP="00931916">
            <w:pPr>
              <w:rPr>
                <w:sz w:val="20"/>
              </w:rPr>
            </w:pPr>
          </w:p>
        </w:tc>
      </w:tr>
      <w:tr w:rsidR="00931916" w:rsidRPr="00863276" w14:paraId="332F4C6E"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632F7303" w14:textId="77777777" w:rsidR="00931916" w:rsidRPr="00863276" w:rsidRDefault="00931916" w:rsidP="00931916">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2E5C325A" w14:textId="77777777" w:rsidR="00931916" w:rsidRPr="00863276" w:rsidRDefault="00931916" w:rsidP="00931916">
            <w:pPr>
              <w:widowControl w:val="0"/>
              <w:autoSpaceDE w:val="0"/>
              <w:autoSpaceDN w:val="0"/>
              <w:adjustRightInd w:val="0"/>
              <w:spacing w:after="0"/>
              <w:rPr>
                <w:sz w:val="20"/>
              </w:rPr>
            </w:pPr>
            <w:r w:rsidRPr="00863276">
              <w:rPr>
                <w:sz w:val="20"/>
              </w:rPr>
              <w:t xml:space="preserve">ГосРегИППодп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22046EA1" w14:textId="77777777" w:rsidR="00931916" w:rsidRPr="00863276" w:rsidRDefault="00931916" w:rsidP="00931916">
            <w:pPr>
              <w:widowControl w:val="0"/>
              <w:autoSpaceDE w:val="0"/>
              <w:autoSpaceDN w:val="0"/>
              <w:adjustRightInd w:val="0"/>
              <w:spacing w:after="0"/>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1F14D85A" w14:textId="77777777" w:rsidR="00931916" w:rsidRPr="00863276" w:rsidRDefault="00931916" w:rsidP="00931916">
            <w:pPr>
              <w:widowControl w:val="0"/>
              <w:autoSpaceDE w:val="0"/>
              <w:autoSpaceDN w:val="0"/>
              <w:adjustRightInd w:val="0"/>
              <w:spacing w:after="0"/>
              <w:jc w:val="center"/>
              <w:rPr>
                <w:sz w:val="20"/>
              </w:rPr>
            </w:pPr>
            <w:r w:rsidRPr="00863276">
              <w:rPr>
                <w:sz w:val="20"/>
              </w:rPr>
              <w:t>Т(1-100)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DBCC191" w14:textId="77777777" w:rsidR="00931916" w:rsidRPr="00863276" w:rsidRDefault="00931916" w:rsidP="00931916">
            <w:pPr>
              <w:widowControl w:val="0"/>
              <w:autoSpaceDE w:val="0"/>
              <w:autoSpaceDN w:val="0"/>
              <w:adjustRightInd w:val="0"/>
              <w:spacing w:after="0"/>
              <w:rPr>
                <w:sz w:val="20"/>
              </w:rPr>
            </w:pPr>
            <w:r w:rsidRPr="00863276">
              <w:rPr>
                <w:sz w:val="20"/>
              </w:rPr>
              <w:t xml:space="preserve">Реквизиты свидетельства о государственной регистрации индивидуального предпринимателя, выдавшего доверенность организации на подписание счета-фактуры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D5AE5D0" w14:textId="77777777" w:rsidR="00931916" w:rsidRPr="00863276" w:rsidRDefault="00931916" w:rsidP="00931916">
            <w:pPr>
              <w:widowControl w:val="0"/>
              <w:autoSpaceDE w:val="0"/>
              <w:autoSpaceDN w:val="0"/>
              <w:adjustRightInd w:val="0"/>
              <w:spacing w:after="0"/>
              <w:rPr>
                <w:sz w:val="20"/>
              </w:rPr>
            </w:pPr>
            <w:r>
              <w:rPr>
                <w:sz w:val="20"/>
              </w:rPr>
              <w:t>Игнорируется при приеме</w:t>
            </w:r>
          </w:p>
        </w:tc>
      </w:tr>
      <w:tr w:rsidR="00931916" w:rsidRPr="00863276" w14:paraId="051A0440"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3893F912" w14:textId="77777777" w:rsidR="00931916" w:rsidRPr="00863276" w:rsidRDefault="00931916" w:rsidP="00931916">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1FC6EA9A" w14:textId="77777777" w:rsidR="00931916" w:rsidRPr="00863276" w:rsidRDefault="00931916" w:rsidP="00931916">
            <w:pPr>
              <w:widowControl w:val="0"/>
              <w:autoSpaceDE w:val="0"/>
              <w:autoSpaceDN w:val="0"/>
              <w:adjustRightInd w:val="0"/>
              <w:spacing w:after="0"/>
              <w:rPr>
                <w:sz w:val="20"/>
              </w:rPr>
            </w:pPr>
            <w:r w:rsidRPr="00863276">
              <w:rPr>
                <w:sz w:val="20"/>
              </w:rPr>
              <w:t xml:space="preserve">ИННЮЛ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2D22DF3A" w14:textId="77777777" w:rsidR="00931916" w:rsidRPr="00863276" w:rsidRDefault="00931916" w:rsidP="00931916">
            <w:pPr>
              <w:widowControl w:val="0"/>
              <w:autoSpaceDE w:val="0"/>
              <w:autoSpaceDN w:val="0"/>
              <w:adjustRightInd w:val="0"/>
              <w:spacing w:after="0"/>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2DDA8046" w14:textId="77777777" w:rsidR="00931916" w:rsidRPr="00863276" w:rsidRDefault="00931916" w:rsidP="00931916">
            <w:pPr>
              <w:widowControl w:val="0"/>
              <w:autoSpaceDE w:val="0"/>
              <w:autoSpaceDN w:val="0"/>
              <w:adjustRightInd w:val="0"/>
              <w:spacing w:after="0"/>
              <w:jc w:val="center"/>
              <w:rPr>
                <w:sz w:val="20"/>
              </w:rPr>
            </w:pPr>
            <w:r w:rsidRPr="00863276">
              <w:rPr>
                <w:sz w:val="20"/>
              </w:rPr>
              <w:t>Т(=10)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277CCDB" w14:textId="77777777" w:rsidR="00931916" w:rsidRPr="00863276" w:rsidRDefault="00931916" w:rsidP="00931916">
            <w:pPr>
              <w:widowControl w:val="0"/>
              <w:autoSpaceDE w:val="0"/>
              <w:autoSpaceDN w:val="0"/>
              <w:adjustRightInd w:val="0"/>
              <w:spacing w:after="0"/>
              <w:rPr>
                <w:sz w:val="20"/>
              </w:rPr>
            </w:pPr>
            <w:r w:rsidRPr="00863276">
              <w:rPr>
                <w:sz w:val="20"/>
              </w:rPr>
              <w:t xml:space="preserve">ИНН организации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8FAB5B7" w14:textId="77777777" w:rsidR="00931916" w:rsidRPr="00863276" w:rsidRDefault="00931916" w:rsidP="00931916">
            <w:pPr>
              <w:widowControl w:val="0"/>
              <w:autoSpaceDE w:val="0"/>
              <w:autoSpaceDN w:val="0"/>
              <w:adjustRightInd w:val="0"/>
              <w:spacing w:after="0"/>
              <w:rPr>
                <w:sz w:val="20"/>
              </w:rPr>
            </w:pPr>
            <w:r w:rsidRPr="00863276">
              <w:rPr>
                <w:sz w:val="20"/>
              </w:rPr>
              <w:t xml:space="preserve">Типовой элемент &lt;ИННЮЛТип&gt; </w:t>
            </w:r>
          </w:p>
        </w:tc>
      </w:tr>
      <w:tr w:rsidR="00931916" w:rsidRPr="00863276" w14:paraId="1624733B"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5221CBC3" w14:textId="77777777" w:rsidR="00931916" w:rsidRPr="00863276" w:rsidRDefault="00931916" w:rsidP="00931916">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7592E0BD" w14:textId="77777777" w:rsidR="00931916" w:rsidRPr="00863276" w:rsidRDefault="00931916" w:rsidP="00931916">
            <w:pPr>
              <w:widowControl w:val="0"/>
              <w:autoSpaceDE w:val="0"/>
              <w:autoSpaceDN w:val="0"/>
              <w:adjustRightInd w:val="0"/>
              <w:spacing w:after="0"/>
              <w:rPr>
                <w:sz w:val="20"/>
              </w:rPr>
            </w:pPr>
            <w:r w:rsidRPr="00863276">
              <w:rPr>
                <w:sz w:val="20"/>
              </w:rPr>
              <w:t xml:space="preserve">НаимОрг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1EC497E4" w14:textId="77777777" w:rsidR="00931916" w:rsidRPr="00863276" w:rsidRDefault="00931916" w:rsidP="00931916">
            <w:pPr>
              <w:widowControl w:val="0"/>
              <w:autoSpaceDE w:val="0"/>
              <w:autoSpaceDN w:val="0"/>
              <w:adjustRightInd w:val="0"/>
              <w:spacing w:after="0"/>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7703C896" w14:textId="204FA89C" w:rsidR="00931916" w:rsidRPr="00863276" w:rsidRDefault="00A97039" w:rsidP="00405D0B">
            <w:pPr>
              <w:widowControl w:val="0"/>
              <w:autoSpaceDE w:val="0"/>
              <w:autoSpaceDN w:val="0"/>
              <w:adjustRightInd w:val="0"/>
              <w:spacing w:after="0"/>
              <w:jc w:val="center"/>
              <w:rPr>
                <w:sz w:val="20"/>
              </w:rPr>
            </w:pPr>
            <w:r w:rsidRPr="00863276">
              <w:rPr>
                <w:sz w:val="20"/>
              </w:rPr>
              <w:t>Т</w:t>
            </w:r>
            <w:r>
              <w:rPr>
                <w:sz w:val="20"/>
                <w:lang w:val="en-US"/>
              </w:rPr>
              <w:t>(1</w:t>
            </w:r>
            <w:r w:rsidR="00931916" w:rsidRPr="00863276">
              <w:rPr>
                <w:sz w:val="20"/>
              </w:rPr>
              <w:t>-</w:t>
            </w:r>
            <w:r>
              <w:rPr>
                <w:sz w:val="20"/>
                <w:lang w:val="en-US"/>
              </w:rPr>
              <w:t>2</w:t>
            </w:r>
            <w:r w:rsidRPr="00863276">
              <w:rPr>
                <w:sz w:val="20"/>
              </w:rPr>
              <w:t>000</w:t>
            </w:r>
            <w:r w:rsidR="00931916" w:rsidRPr="00863276">
              <w:rPr>
                <w:sz w:val="20"/>
              </w:rPr>
              <w:t>)</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7331CA0" w14:textId="77777777" w:rsidR="00931916" w:rsidRPr="00863276" w:rsidRDefault="00931916" w:rsidP="00931916">
            <w:pPr>
              <w:widowControl w:val="0"/>
              <w:autoSpaceDE w:val="0"/>
              <w:autoSpaceDN w:val="0"/>
              <w:adjustRightInd w:val="0"/>
              <w:spacing w:after="0"/>
              <w:rPr>
                <w:sz w:val="20"/>
              </w:rPr>
            </w:pPr>
            <w:r w:rsidRPr="00863276">
              <w:rPr>
                <w:sz w:val="20"/>
              </w:rPr>
              <w:t xml:space="preserve">Наименование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EDE02F6" w14:textId="77777777" w:rsidR="00931916" w:rsidRPr="00863276" w:rsidRDefault="00931916" w:rsidP="00931916">
            <w:pPr>
              <w:widowControl w:val="0"/>
              <w:autoSpaceDE w:val="0"/>
              <w:autoSpaceDN w:val="0"/>
              <w:adjustRightInd w:val="0"/>
              <w:spacing w:after="0"/>
              <w:rPr>
                <w:sz w:val="20"/>
              </w:rPr>
            </w:pPr>
          </w:p>
        </w:tc>
      </w:tr>
      <w:tr w:rsidR="00931916" w:rsidRPr="00863276" w14:paraId="6C040EAD"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0F656C70" w14:textId="77777777" w:rsidR="00931916" w:rsidRPr="00863276" w:rsidRDefault="00931916" w:rsidP="00931916">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40FDBB89" w14:textId="77777777" w:rsidR="00931916" w:rsidRPr="00863276" w:rsidRDefault="00931916" w:rsidP="00931916">
            <w:pPr>
              <w:widowControl w:val="0"/>
              <w:autoSpaceDE w:val="0"/>
              <w:autoSpaceDN w:val="0"/>
              <w:adjustRightInd w:val="0"/>
              <w:spacing w:after="0"/>
              <w:rPr>
                <w:sz w:val="20"/>
              </w:rPr>
            </w:pPr>
            <w:r w:rsidRPr="00863276">
              <w:rPr>
                <w:sz w:val="20"/>
              </w:rPr>
              <w:t xml:space="preserve">Должн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61104F1C" w14:textId="77777777" w:rsidR="00931916" w:rsidRPr="00863276" w:rsidRDefault="00931916" w:rsidP="00931916">
            <w:pPr>
              <w:widowControl w:val="0"/>
              <w:autoSpaceDE w:val="0"/>
              <w:autoSpaceDN w:val="0"/>
              <w:adjustRightInd w:val="0"/>
              <w:spacing w:after="0"/>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49B7C4EE" w14:textId="27924035" w:rsidR="00931916" w:rsidRPr="00863276" w:rsidRDefault="00931916" w:rsidP="00931916">
            <w:pPr>
              <w:widowControl w:val="0"/>
              <w:autoSpaceDE w:val="0"/>
              <w:autoSpaceDN w:val="0"/>
              <w:adjustRightInd w:val="0"/>
              <w:spacing w:after="0"/>
              <w:jc w:val="center"/>
              <w:rPr>
                <w:sz w:val="20"/>
              </w:rPr>
            </w:pPr>
            <w:r w:rsidRPr="00863276">
              <w:rPr>
                <w:sz w:val="20"/>
              </w:rPr>
              <w:t>Т(0-</w:t>
            </w:r>
            <w:r w:rsidR="00261EB7">
              <w:rPr>
                <w:sz w:val="20"/>
              </w:rPr>
              <w:t>255</w:t>
            </w:r>
            <w:r w:rsidRPr="00863276">
              <w:rPr>
                <w:sz w:val="20"/>
              </w:rPr>
              <w:t>)</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A0ABD8C" w14:textId="77777777" w:rsidR="00931916" w:rsidRPr="00863276" w:rsidRDefault="00931916" w:rsidP="00931916">
            <w:pPr>
              <w:widowControl w:val="0"/>
              <w:autoSpaceDE w:val="0"/>
              <w:autoSpaceDN w:val="0"/>
              <w:adjustRightInd w:val="0"/>
              <w:spacing w:after="0"/>
              <w:rPr>
                <w:sz w:val="20"/>
              </w:rPr>
            </w:pPr>
            <w:r w:rsidRPr="00863276">
              <w:rPr>
                <w:sz w:val="20"/>
              </w:rPr>
              <w:t xml:space="preserve">Должность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9166A97" w14:textId="77777777" w:rsidR="00931916" w:rsidRPr="00863276" w:rsidRDefault="00931916" w:rsidP="00931916">
            <w:pPr>
              <w:widowControl w:val="0"/>
              <w:autoSpaceDE w:val="0"/>
              <w:autoSpaceDN w:val="0"/>
              <w:adjustRightInd w:val="0"/>
              <w:spacing w:after="0"/>
              <w:rPr>
                <w:sz w:val="20"/>
              </w:rPr>
            </w:pPr>
          </w:p>
        </w:tc>
      </w:tr>
      <w:tr w:rsidR="00931916" w:rsidRPr="00863276" w14:paraId="78591E2F"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72B3EB5F" w14:textId="77777777" w:rsidR="00931916" w:rsidRPr="00863276" w:rsidRDefault="00931916" w:rsidP="00931916">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7B598455" w14:textId="77777777" w:rsidR="00931916" w:rsidRPr="00863276" w:rsidRDefault="00931916" w:rsidP="00931916">
            <w:pPr>
              <w:widowControl w:val="0"/>
              <w:autoSpaceDE w:val="0"/>
              <w:autoSpaceDN w:val="0"/>
              <w:adjustRightInd w:val="0"/>
              <w:spacing w:after="0"/>
              <w:rPr>
                <w:sz w:val="20"/>
              </w:rPr>
            </w:pPr>
            <w:r w:rsidRPr="00863276">
              <w:rPr>
                <w:sz w:val="20"/>
              </w:rPr>
              <w:t xml:space="preserve">ИныеСвед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3436B594" w14:textId="77777777" w:rsidR="00931916" w:rsidRPr="00863276" w:rsidRDefault="00931916" w:rsidP="00931916">
            <w:pPr>
              <w:widowControl w:val="0"/>
              <w:autoSpaceDE w:val="0"/>
              <w:autoSpaceDN w:val="0"/>
              <w:adjustRightInd w:val="0"/>
              <w:spacing w:after="0"/>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31E0BC9E" w14:textId="77777777" w:rsidR="00931916" w:rsidRPr="00863276" w:rsidRDefault="00931916" w:rsidP="00931916">
            <w:pPr>
              <w:widowControl w:val="0"/>
              <w:autoSpaceDE w:val="0"/>
              <w:autoSpaceDN w:val="0"/>
              <w:adjustRightInd w:val="0"/>
              <w:spacing w:after="0"/>
              <w:jc w:val="center"/>
              <w:rPr>
                <w:sz w:val="20"/>
              </w:rPr>
            </w:pPr>
            <w:r w:rsidRPr="00863276">
              <w:rPr>
                <w:sz w:val="20"/>
              </w:rPr>
              <w:t>Т(1-255)</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5B0C8AD" w14:textId="77777777" w:rsidR="00931916" w:rsidRPr="00863276" w:rsidRDefault="00931916" w:rsidP="00931916">
            <w:pPr>
              <w:widowControl w:val="0"/>
              <w:autoSpaceDE w:val="0"/>
              <w:autoSpaceDN w:val="0"/>
              <w:adjustRightInd w:val="0"/>
              <w:spacing w:after="0"/>
              <w:rPr>
                <w:sz w:val="20"/>
              </w:rPr>
            </w:pPr>
            <w:r w:rsidRPr="00863276">
              <w:rPr>
                <w:sz w:val="20"/>
              </w:rPr>
              <w:t xml:space="preserve">Иные сведения, идентифицирующие физическое лицо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A0F4F11" w14:textId="77777777" w:rsidR="00931916" w:rsidRPr="00863276" w:rsidRDefault="00931916" w:rsidP="00931916">
            <w:pPr>
              <w:widowControl w:val="0"/>
              <w:autoSpaceDE w:val="0"/>
              <w:autoSpaceDN w:val="0"/>
              <w:adjustRightInd w:val="0"/>
              <w:spacing w:after="0"/>
              <w:rPr>
                <w:sz w:val="20"/>
              </w:rPr>
            </w:pPr>
          </w:p>
        </w:tc>
      </w:tr>
      <w:tr w:rsidR="00931916" w:rsidRPr="00863276" w14:paraId="4FE09F18"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0DE7D734" w14:textId="77777777" w:rsidR="00931916" w:rsidRPr="00863276" w:rsidRDefault="00931916" w:rsidP="00931916">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1237AF8C" w14:textId="77777777" w:rsidR="00931916" w:rsidRPr="00863276" w:rsidRDefault="00931916" w:rsidP="00931916">
            <w:pPr>
              <w:widowControl w:val="0"/>
              <w:autoSpaceDE w:val="0"/>
              <w:autoSpaceDN w:val="0"/>
              <w:adjustRightInd w:val="0"/>
              <w:spacing w:after="0"/>
              <w:rPr>
                <w:sz w:val="20"/>
              </w:rPr>
            </w:pPr>
            <w:r w:rsidRPr="00863276">
              <w:rPr>
                <w:sz w:val="20"/>
              </w:rPr>
              <w:t xml:space="preserve">ФИО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7D565689" w14:textId="77777777" w:rsidR="00931916" w:rsidRPr="00863276" w:rsidRDefault="00931916" w:rsidP="00931916">
            <w:pPr>
              <w:widowControl w:val="0"/>
              <w:autoSpaceDE w:val="0"/>
              <w:autoSpaceDN w:val="0"/>
              <w:adjustRightInd w:val="0"/>
              <w:spacing w:after="0"/>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7442CD50" w14:textId="77777777" w:rsidR="00931916" w:rsidRPr="00863276" w:rsidRDefault="00931916" w:rsidP="00931916">
            <w:pPr>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1CB6688" w14:textId="77777777" w:rsidR="00931916" w:rsidRPr="00863276" w:rsidRDefault="00931916" w:rsidP="00931916">
            <w:pPr>
              <w:widowControl w:val="0"/>
              <w:autoSpaceDE w:val="0"/>
              <w:autoSpaceDN w:val="0"/>
              <w:adjustRightInd w:val="0"/>
              <w:spacing w:after="0"/>
              <w:rPr>
                <w:sz w:val="20"/>
              </w:rPr>
            </w:pPr>
            <w:r w:rsidRPr="00863276">
              <w:rPr>
                <w:sz w:val="20"/>
              </w:rPr>
              <w:t xml:space="preserve">Фамилия, Имя, Отчество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3293B9C" w14:textId="77777777" w:rsidR="00931916" w:rsidRPr="00863276" w:rsidRDefault="00931916" w:rsidP="00931916">
            <w:pPr>
              <w:widowControl w:val="0"/>
              <w:autoSpaceDE w:val="0"/>
              <w:autoSpaceDN w:val="0"/>
              <w:adjustRightInd w:val="0"/>
              <w:spacing w:after="0"/>
              <w:rPr>
                <w:sz w:val="20"/>
              </w:rPr>
            </w:pPr>
            <w:r w:rsidRPr="00863276">
              <w:rPr>
                <w:sz w:val="20"/>
              </w:rPr>
              <w:t xml:space="preserve">Типовой элемент &lt;ФИОТип&gt; </w:t>
            </w:r>
          </w:p>
        </w:tc>
      </w:tr>
      <w:tr w:rsidR="00931916" w:rsidRPr="00863276" w14:paraId="11E0DCEE" w14:textId="77777777" w:rsidTr="001E59FE">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77444A3C" w14:textId="77777777" w:rsidR="00931916" w:rsidRPr="00863276" w:rsidRDefault="00931916" w:rsidP="00931916">
            <w:pPr>
              <w:jc w:val="center"/>
              <w:rPr>
                <w:sz w:val="20"/>
              </w:rPr>
            </w:pPr>
            <w:r w:rsidRPr="00863276">
              <w:rPr>
                <w:b/>
                <w:sz w:val="20"/>
              </w:rPr>
              <w:t>Сведения об адресе</w:t>
            </w:r>
          </w:p>
        </w:tc>
      </w:tr>
      <w:tr w:rsidR="00931916" w:rsidRPr="00863276" w14:paraId="346B0A9B"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7A88571F" w14:textId="77777777" w:rsidR="00931916" w:rsidRPr="00863276" w:rsidRDefault="00931916" w:rsidP="00931916">
            <w:pPr>
              <w:spacing w:after="0"/>
              <w:jc w:val="both"/>
              <w:rPr>
                <w:sz w:val="20"/>
              </w:rPr>
            </w:pPr>
            <w:r w:rsidRPr="00863276">
              <w:rPr>
                <w:b/>
                <w:sz w:val="20"/>
              </w:rPr>
              <w:t>АдресТип</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5B833719" w14:textId="77777777" w:rsidR="00931916" w:rsidRPr="00863276" w:rsidRDefault="00931916" w:rsidP="00931916">
            <w:pPr>
              <w:jc w:val="center"/>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53E59738" w14:textId="77777777" w:rsidR="00931916" w:rsidRPr="00863276" w:rsidRDefault="00931916" w:rsidP="00931916">
            <w:pPr>
              <w:jc w:val="center"/>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29E710B8" w14:textId="77777777" w:rsidR="00931916" w:rsidRPr="00863276" w:rsidRDefault="00931916" w:rsidP="00931916">
            <w:pP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079205D" w14:textId="77777777" w:rsidR="00931916" w:rsidRPr="00863276" w:rsidRDefault="00931916" w:rsidP="00931916">
            <w:pP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1DB4821" w14:textId="77777777" w:rsidR="00931916" w:rsidRPr="00863276" w:rsidRDefault="00931916" w:rsidP="00931916">
            <w:pPr>
              <w:rPr>
                <w:sz w:val="20"/>
              </w:rPr>
            </w:pPr>
          </w:p>
        </w:tc>
      </w:tr>
      <w:tr w:rsidR="00931916" w:rsidRPr="00863276" w14:paraId="2891F27F" w14:textId="77777777" w:rsidTr="001E59FE">
        <w:trPr>
          <w:jc w:val="center"/>
        </w:trPr>
        <w:tc>
          <w:tcPr>
            <w:tcW w:w="743" w:type="pct"/>
            <w:vMerge w:val="restart"/>
            <w:tcBorders>
              <w:top w:val="single" w:sz="4" w:space="0" w:color="auto"/>
              <w:left w:val="single" w:sz="4" w:space="0" w:color="auto"/>
              <w:right w:val="single" w:sz="4" w:space="0" w:color="auto"/>
            </w:tcBorders>
            <w:shd w:val="clear" w:color="auto" w:fill="auto"/>
            <w:vAlign w:val="center"/>
          </w:tcPr>
          <w:p w14:paraId="0982B660" w14:textId="77777777" w:rsidR="00931916" w:rsidRPr="00863276" w:rsidRDefault="00931916" w:rsidP="00931916">
            <w:pPr>
              <w:spacing w:after="0"/>
              <w:jc w:val="center"/>
              <w:rPr>
                <w:sz w:val="20"/>
              </w:rPr>
            </w:pPr>
            <w:r w:rsidRPr="00863276">
              <w:rPr>
                <w:sz w:val="20"/>
              </w:rPr>
              <w:t>Допустимо указание только одного элемента</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769B4116" w14:textId="77777777" w:rsidR="00931916" w:rsidRPr="00863276" w:rsidRDefault="00931916" w:rsidP="00931916">
            <w:pPr>
              <w:rPr>
                <w:sz w:val="20"/>
              </w:rPr>
            </w:pPr>
            <w:r w:rsidRPr="00863276">
              <w:rPr>
                <w:sz w:val="20"/>
              </w:rPr>
              <w:t>АдрРФ</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3D1CDC62" w14:textId="77777777" w:rsidR="00931916" w:rsidRPr="00863276" w:rsidRDefault="00931916" w:rsidP="00931916">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173F6AF4" w14:textId="77777777" w:rsidR="00931916" w:rsidRPr="00863276" w:rsidRDefault="00931916" w:rsidP="00931916">
            <w:pPr>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6F6D3D3" w14:textId="77777777" w:rsidR="00931916" w:rsidRPr="00863276" w:rsidRDefault="00931916" w:rsidP="00931916">
            <w:pPr>
              <w:jc w:val="both"/>
              <w:rPr>
                <w:sz w:val="20"/>
              </w:rPr>
            </w:pPr>
            <w:r w:rsidRPr="00863276">
              <w:rPr>
                <w:sz w:val="20"/>
              </w:rPr>
              <w:t>Адрес местонахождения/почтовый адрес (реквизиты адреса на территории Российской Федерации)</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62946E7" w14:textId="77777777" w:rsidR="00931916" w:rsidRPr="00863276" w:rsidRDefault="00931916" w:rsidP="00931916">
            <w:pPr>
              <w:jc w:val="both"/>
              <w:rPr>
                <w:sz w:val="20"/>
              </w:rPr>
            </w:pPr>
            <w:r w:rsidRPr="00863276">
              <w:rPr>
                <w:sz w:val="20"/>
              </w:rPr>
              <w:t>Типовой элемент &lt;АдрРФТип&gt;</w:t>
            </w:r>
          </w:p>
        </w:tc>
      </w:tr>
      <w:tr w:rsidR="00931916" w:rsidRPr="00863276" w14:paraId="6ED0A7A6" w14:textId="77777777" w:rsidTr="001E59FE">
        <w:trPr>
          <w:jc w:val="center"/>
        </w:trPr>
        <w:tc>
          <w:tcPr>
            <w:tcW w:w="743" w:type="pct"/>
            <w:vMerge/>
            <w:tcBorders>
              <w:left w:val="single" w:sz="4" w:space="0" w:color="auto"/>
              <w:right w:val="single" w:sz="4" w:space="0" w:color="auto"/>
            </w:tcBorders>
            <w:shd w:val="clear" w:color="auto" w:fill="auto"/>
          </w:tcPr>
          <w:p w14:paraId="0210BF3E" w14:textId="77777777" w:rsidR="00931916" w:rsidRPr="00863276" w:rsidRDefault="00931916" w:rsidP="00931916">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57855D7A" w14:textId="77777777" w:rsidR="00931916" w:rsidRPr="00863276" w:rsidRDefault="00931916" w:rsidP="00931916">
            <w:pPr>
              <w:rPr>
                <w:sz w:val="20"/>
              </w:rPr>
            </w:pPr>
            <w:r w:rsidRPr="00863276">
              <w:rPr>
                <w:sz w:val="20"/>
              </w:rPr>
              <w:t>АдрИнф</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325FF4C1" w14:textId="77777777" w:rsidR="00931916" w:rsidRPr="00863276" w:rsidRDefault="00931916" w:rsidP="00931916">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263D5C04" w14:textId="77777777" w:rsidR="00931916" w:rsidRPr="00863276" w:rsidRDefault="00931916" w:rsidP="00931916">
            <w:pPr>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AFFDF5F" w14:textId="77777777" w:rsidR="00931916" w:rsidRPr="00863276" w:rsidRDefault="00931916" w:rsidP="00931916">
            <w:pPr>
              <w:jc w:val="both"/>
              <w:rPr>
                <w:sz w:val="20"/>
              </w:rPr>
            </w:pPr>
            <w:r w:rsidRPr="00863276">
              <w:rPr>
                <w:sz w:val="20"/>
              </w:rPr>
              <w:t>Адрес местонахождения/почтовый адрес (информация об адресе, в том числе об адресе за пределами территории Российской Федерации)</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528F1C9" w14:textId="77777777" w:rsidR="00931916" w:rsidRPr="00863276" w:rsidRDefault="00931916" w:rsidP="00931916">
            <w:pPr>
              <w:jc w:val="both"/>
              <w:rPr>
                <w:sz w:val="20"/>
              </w:rPr>
            </w:pPr>
            <w:r w:rsidRPr="00863276">
              <w:rPr>
                <w:sz w:val="20"/>
              </w:rPr>
              <w:t>Типовой элемент &lt;АдрИнфТип&gt;</w:t>
            </w:r>
          </w:p>
        </w:tc>
      </w:tr>
      <w:tr w:rsidR="00931916" w:rsidRPr="00863276" w14:paraId="795DF3C0" w14:textId="77777777" w:rsidTr="001E59FE">
        <w:trPr>
          <w:jc w:val="center"/>
        </w:trPr>
        <w:tc>
          <w:tcPr>
            <w:tcW w:w="743" w:type="pct"/>
            <w:vMerge/>
            <w:tcBorders>
              <w:left w:val="single" w:sz="4" w:space="0" w:color="auto"/>
              <w:bottom w:val="single" w:sz="4" w:space="0" w:color="auto"/>
              <w:right w:val="single" w:sz="4" w:space="0" w:color="auto"/>
            </w:tcBorders>
            <w:shd w:val="clear" w:color="auto" w:fill="auto"/>
          </w:tcPr>
          <w:p w14:paraId="55BC8044" w14:textId="77777777" w:rsidR="00931916" w:rsidRPr="00863276" w:rsidRDefault="00931916" w:rsidP="00931916">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3B919F5F" w14:textId="77777777" w:rsidR="00931916" w:rsidRPr="00863276" w:rsidRDefault="00931916" w:rsidP="00931916">
            <w:pPr>
              <w:rPr>
                <w:sz w:val="20"/>
              </w:rPr>
            </w:pPr>
            <w:r w:rsidRPr="00863276">
              <w:rPr>
                <w:sz w:val="20"/>
              </w:rPr>
              <w:t>КодГАР</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5C9BE437" w14:textId="77777777" w:rsidR="00931916" w:rsidRPr="00863276" w:rsidRDefault="00931916" w:rsidP="00931916">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638EF09D" w14:textId="77777777" w:rsidR="00931916" w:rsidRPr="00863276" w:rsidRDefault="00931916" w:rsidP="00931916">
            <w:pPr>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DB1A0AE" w14:textId="77777777" w:rsidR="00931916" w:rsidRPr="00863276" w:rsidRDefault="00931916" w:rsidP="00931916">
            <w:pPr>
              <w:jc w:val="both"/>
              <w:rPr>
                <w:sz w:val="20"/>
              </w:rPr>
            </w:pPr>
            <w:r w:rsidRPr="00863276">
              <w:rPr>
                <w:sz w:val="20"/>
              </w:rPr>
              <w:t>Уникальный номер адреса объекта адресации в государственном адресном реестре</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26E37C3" w14:textId="77777777" w:rsidR="00931916" w:rsidRPr="00863276" w:rsidRDefault="00931916" w:rsidP="00931916">
            <w:pPr>
              <w:jc w:val="both"/>
              <w:rPr>
                <w:sz w:val="20"/>
              </w:rPr>
            </w:pPr>
            <w:r w:rsidRPr="00863276">
              <w:rPr>
                <w:sz w:val="20"/>
              </w:rPr>
              <w:t>Типовой элемент &lt;string-36&gt;</w:t>
            </w:r>
          </w:p>
        </w:tc>
      </w:tr>
      <w:tr w:rsidR="00931916" w:rsidRPr="00863276" w14:paraId="206DA253" w14:textId="77777777" w:rsidTr="001E59FE">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245D0AA2" w14:textId="77777777" w:rsidR="00931916" w:rsidRPr="00863276" w:rsidRDefault="00931916" w:rsidP="00931916">
            <w:pPr>
              <w:jc w:val="center"/>
              <w:rPr>
                <w:sz w:val="20"/>
              </w:rPr>
            </w:pPr>
            <w:r w:rsidRPr="00863276">
              <w:rPr>
                <w:b/>
                <w:sz w:val="20"/>
              </w:rPr>
              <w:t>Информация об адресе, в том числе об адресе за пределами территории Российской Федерации</w:t>
            </w:r>
          </w:p>
        </w:tc>
      </w:tr>
      <w:tr w:rsidR="00931916" w:rsidRPr="00863276" w14:paraId="57586009"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28F909D8" w14:textId="77777777" w:rsidR="00931916" w:rsidRPr="00863276" w:rsidRDefault="00931916" w:rsidP="00931916">
            <w:pPr>
              <w:spacing w:after="0"/>
              <w:jc w:val="both"/>
              <w:rPr>
                <w:sz w:val="20"/>
              </w:rPr>
            </w:pPr>
            <w:r w:rsidRPr="00863276">
              <w:rPr>
                <w:b/>
                <w:sz w:val="20"/>
              </w:rPr>
              <w:lastRenderedPageBreak/>
              <w:t>АдрИнфТип</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74FB6614" w14:textId="77777777" w:rsidR="00931916" w:rsidRPr="00863276" w:rsidRDefault="00931916" w:rsidP="00931916">
            <w:pPr>
              <w:jc w:val="center"/>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6B87F976" w14:textId="77777777" w:rsidR="00931916" w:rsidRPr="00863276" w:rsidRDefault="00931916" w:rsidP="00931916">
            <w:pPr>
              <w:jc w:val="center"/>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5A7A08CB" w14:textId="77777777" w:rsidR="00931916" w:rsidRPr="00863276" w:rsidRDefault="00931916" w:rsidP="00931916">
            <w:pPr>
              <w:jc w:val="cente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6B0475D" w14:textId="77777777" w:rsidR="00931916" w:rsidRPr="00863276" w:rsidRDefault="00931916" w:rsidP="00931916">
            <w:pP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3AE78AE" w14:textId="77777777" w:rsidR="00931916" w:rsidRPr="00863276" w:rsidRDefault="00931916" w:rsidP="00931916">
            <w:pPr>
              <w:rPr>
                <w:sz w:val="20"/>
              </w:rPr>
            </w:pPr>
          </w:p>
        </w:tc>
      </w:tr>
      <w:tr w:rsidR="00931916" w:rsidRPr="00863276" w14:paraId="226F9208"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74691547" w14:textId="77777777" w:rsidR="00931916" w:rsidRPr="00863276" w:rsidRDefault="00931916" w:rsidP="00931916">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7E624717" w14:textId="77777777" w:rsidR="00931916" w:rsidRPr="00863276" w:rsidRDefault="00931916" w:rsidP="00931916">
            <w:pPr>
              <w:widowControl w:val="0"/>
              <w:autoSpaceDE w:val="0"/>
              <w:autoSpaceDN w:val="0"/>
              <w:adjustRightInd w:val="0"/>
              <w:spacing w:after="0"/>
              <w:rPr>
                <w:sz w:val="20"/>
              </w:rPr>
            </w:pPr>
            <w:r w:rsidRPr="00863276">
              <w:rPr>
                <w:sz w:val="20"/>
              </w:rPr>
              <w:t xml:space="preserve">КодСтр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1B4E38C4" w14:textId="77777777" w:rsidR="00931916" w:rsidRPr="00863276" w:rsidRDefault="00931916" w:rsidP="00931916">
            <w:pPr>
              <w:widowControl w:val="0"/>
              <w:autoSpaceDE w:val="0"/>
              <w:autoSpaceDN w:val="0"/>
              <w:adjustRightInd w:val="0"/>
              <w:spacing w:after="0"/>
              <w:jc w:val="center"/>
              <w:rPr>
                <w:sz w:val="20"/>
              </w:rPr>
            </w:pPr>
            <w:r w:rsidRPr="00863276">
              <w:rPr>
                <w:sz w:val="20"/>
              </w:rPr>
              <w:t>ОК</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22E470FA" w14:textId="77777777" w:rsidR="00931916" w:rsidRPr="00863276" w:rsidRDefault="00931916" w:rsidP="00931916">
            <w:pPr>
              <w:widowControl w:val="0"/>
              <w:autoSpaceDE w:val="0"/>
              <w:autoSpaceDN w:val="0"/>
              <w:adjustRightInd w:val="0"/>
              <w:spacing w:after="0"/>
              <w:jc w:val="center"/>
              <w:rPr>
                <w:sz w:val="20"/>
              </w:rPr>
            </w:pPr>
            <w:r w:rsidRPr="00863276">
              <w:rPr>
                <w:sz w:val="20"/>
              </w:rPr>
              <w:t>Т(=3)</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0CEDC05" w14:textId="77777777" w:rsidR="00931916" w:rsidRPr="00863276" w:rsidRDefault="00931916" w:rsidP="00931916">
            <w:pPr>
              <w:widowControl w:val="0"/>
              <w:autoSpaceDE w:val="0"/>
              <w:autoSpaceDN w:val="0"/>
              <w:adjustRightInd w:val="0"/>
              <w:spacing w:after="0"/>
              <w:rPr>
                <w:sz w:val="20"/>
              </w:rPr>
            </w:pPr>
            <w:r w:rsidRPr="00863276">
              <w:rPr>
                <w:sz w:val="20"/>
              </w:rPr>
              <w:t xml:space="preserve">Код страны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ADB844F" w14:textId="77777777" w:rsidR="00931916" w:rsidRPr="00863276" w:rsidRDefault="00931916" w:rsidP="00931916">
            <w:pPr>
              <w:widowControl w:val="0"/>
              <w:autoSpaceDE w:val="0"/>
              <w:autoSpaceDN w:val="0"/>
              <w:adjustRightInd w:val="0"/>
              <w:spacing w:after="0"/>
              <w:rPr>
                <w:sz w:val="20"/>
              </w:rPr>
            </w:pPr>
            <w:r w:rsidRPr="00863276">
              <w:rPr>
                <w:sz w:val="20"/>
              </w:rPr>
              <w:t xml:space="preserve">Типовой элемент &lt;ОКСМТип&gt; </w:t>
            </w:r>
          </w:p>
        </w:tc>
      </w:tr>
      <w:tr w:rsidR="00931916" w:rsidRPr="00863276" w14:paraId="13BF6AB9"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2D4213C0" w14:textId="77777777" w:rsidR="00931916" w:rsidRPr="00863276" w:rsidRDefault="00931916" w:rsidP="00931916">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5AFC743B" w14:textId="77777777" w:rsidR="00931916" w:rsidRPr="00863276" w:rsidRDefault="00931916" w:rsidP="00931916">
            <w:pPr>
              <w:widowControl w:val="0"/>
              <w:autoSpaceDE w:val="0"/>
              <w:autoSpaceDN w:val="0"/>
              <w:adjustRightInd w:val="0"/>
              <w:spacing w:after="0"/>
              <w:rPr>
                <w:sz w:val="20"/>
              </w:rPr>
            </w:pPr>
            <w:r w:rsidRPr="00863276">
              <w:rPr>
                <w:sz w:val="20"/>
              </w:rPr>
              <w:t xml:space="preserve">АдрТекст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2203E037" w14:textId="77777777" w:rsidR="00931916" w:rsidRPr="00863276" w:rsidRDefault="00931916" w:rsidP="00931916">
            <w:pPr>
              <w:widowControl w:val="0"/>
              <w:autoSpaceDE w:val="0"/>
              <w:autoSpaceDN w:val="0"/>
              <w:adjustRightInd w:val="0"/>
              <w:spacing w:after="0"/>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09BD5D39" w14:textId="1D424C24" w:rsidR="00931916" w:rsidRPr="00863276" w:rsidRDefault="00931916">
            <w:pPr>
              <w:widowControl w:val="0"/>
              <w:autoSpaceDE w:val="0"/>
              <w:autoSpaceDN w:val="0"/>
              <w:adjustRightInd w:val="0"/>
              <w:spacing w:after="0"/>
              <w:jc w:val="center"/>
              <w:rPr>
                <w:sz w:val="20"/>
              </w:rPr>
            </w:pPr>
            <w:r w:rsidRPr="00863276">
              <w:rPr>
                <w:sz w:val="20"/>
              </w:rPr>
              <w:t>Т(1-</w:t>
            </w:r>
            <w:r w:rsidR="00F00D8D">
              <w:rPr>
                <w:sz w:val="20"/>
              </w:rPr>
              <w:t>1000</w:t>
            </w:r>
            <w:r w:rsidRPr="00863276">
              <w:rPr>
                <w:sz w:val="20"/>
              </w:rPr>
              <w:t>)</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0AE12DF" w14:textId="77777777" w:rsidR="00931916" w:rsidRPr="00863276" w:rsidRDefault="00931916" w:rsidP="00931916">
            <w:pPr>
              <w:widowControl w:val="0"/>
              <w:autoSpaceDE w:val="0"/>
              <w:autoSpaceDN w:val="0"/>
              <w:adjustRightInd w:val="0"/>
              <w:spacing w:after="0"/>
              <w:rPr>
                <w:sz w:val="20"/>
              </w:rPr>
            </w:pPr>
            <w:r w:rsidRPr="00863276">
              <w:rPr>
                <w:sz w:val="20"/>
              </w:rPr>
              <w:t xml:space="preserve">Адрес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116D392" w14:textId="77777777" w:rsidR="00931916" w:rsidRPr="00863276" w:rsidRDefault="00931916" w:rsidP="00931916">
            <w:pPr>
              <w:widowControl w:val="0"/>
              <w:autoSpaceDE w:val="0"/>
              <w:autoSpaceDN w:val="0"/>
              <w:adjustRightInd w:val="0"/>
              <w:spacing w:after="0"/>
              <w:rPr>
                <w:sz w:val="20"/>
              </w:rPr>
            </w:pPr>
          </w:p>
        </w:tc>
      </w:tr>
      <w:tr w:rsidR="00931916" w:rsidRPr="00863276" w14:paraId="62B23280" w14:textId="77777777" w:rsidTr="001E59FE">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316DF73A" w14:textId="77777777" w:rsidR="00931916" w:rsidRPr="00863276" w:rsidRDefault="00931916" w:rsidP="00931916">
            <w:pPr>
              <w:jc w:val="center"/>
              <w:rPr>
                <w:sz w:val="20"/>
              </w:rPr>
            </w:pPr>
            <w:r w:rsidRPr="00863276">
              <w:rPr>
                <w:b/>
                <w:sz w:val="20"/>
              </w:rPr>
              <w:t>Адрес в Российской Федерации</w:t>
            </w:r>
          </w:p>
        </w:tc>
      </w:tr>
      <w:tr w:rsidR="00931916" w:rsidRPr="00863276" w14:paraId="4AC6DD6F"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69484ECF" w14:textId="77777777" w:rsidR="00931916" w:rsidRPr="00863276" w:rsidRDefault="00931916" w:rsidP="00931916">
            <w:pPr>
              <w:spacing w:after="0"/>
              <w:jc w:val="both"/>
              <w:rPr>
                <w:sz w:val="20"/>
              </w:rPr>
            </w:pPr>
            <w:r w:rsidRPr="00863276">
              <w:rPr>
                <w:b/>
                <w:sz w:val="20"/>
              </w:rPr>
              <w:t>АдрРФТип</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16045423" w14:textId="77777777" w:rsidR="00931916" w:rsidRPr="00863276" w:rsidRDefault="00931916" w:rsidP="00931916">
            <w:pPr>
              <w:jc w:val="center"/>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3F1C7CA3" w14:textId="77777777" w:rsidR="00931916" w:rsidRPr="00863276" w:rsidRDefault="00931916" w:rsidP="00931916">
            <w:pPr>
              <w:jc w:val="center"/>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42E63C5A" w14:textId="77777777" w:rsidR="00931916" w:rsidRPr="00863276" w:rsidRDefault="00931916" w:rsidP="00931916">
            <w:pPr>
              <w:jc w:val="cente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5A618F2" w14:textId="77777777" w:rsidR="00931916" w:rsidRPr="00863276" w:rsidRDefault="00931916" w:rsidP="00931916">
            <w:pP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017C3FF" w14:textId="77777777" w:rsidR="00931916" w:rsidRPr="00863276" w:rsidRDefault="00931916" w:rsidP="00931916">
            <w:pPr>
              <w:rPr>
                <w:sz w:val="20"/>
              </w:rPr>
            </w:pPr>
          </w:p>
        </w:tc>
      </w:tr>
      <w:tr w:rsidR="00931916" w:rsidRPr="00863276" w14:paraId="48C1B69C"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4A29D652" w14:textId="77777777" w:rsidR="00931916" w:rsidRPr="00863276" w:rsidRDefault="00931916" w:rsidP="00931916">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420FF050" w14:textId="77777777" w:rsidR="00931916" w:rsidRPr="00863276" w:rsidRDefault="00931916" w:rsidP="00931916">
            <w:pPr>
              <w:widowControl w:val="0"/>
              <w:autoSpaceDE w:val="0"/>
              <w:autoSpaceDN w:val="0"/>
              <w:adjustRightInd w:val="0"/>
              <w:spacing w:after="0"/>
              <w:rPr>
                <w:sz w:val="20"/>
              </w:rPr>
            </w:pPr>
            <w:r w:rsidRPr="00863276">
              <w:rPr>
                <w:sz w:val="20"/>
              </w:rPr>
              <w:t xml:space="preserve">Индекс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788315CF" w14:textId="77777777" w:rsidR="00931916" w:rsidRPr="00863276" w:rsidRDefault="00931916" w:rsidP="00931916">
            <w:pPr>
              <w:widowControl w:val="0"/>
              <w:autoSpaceDE w:val="0"/>
              <w:autoSpaceDN w:val="0"/>
              <w:adjustRightInd w:val="0"/>
              <w:spacing w:after="0"/>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57E8A3DA" w14:textId="77777777" w:rsidR="00931916" w:rsidRPr="00863276" w:rsidRDefault="00931916" w:rsidP="00931916">
            <w:pPr>
              <w:widowControl w:val="0"/>
              <w:autoSpaceDE w:val="0"/>
              <w:autoSpaceDN w:val="0"/>
              <w:adjustRightInd w:val="0"/>
              <w:spacing w:after="0"/>
              <w:jc w:val="center"/>
              <w:rPr>
                <w:sz w:val="20"/>
              </w:rPr>
            </w:pPr>
            <w:r w:rsidRPr="00863276">
              <w:rPr>
                <w:sz w:val="20"/>
              </w:rPr>
              <w:t>Т(=6)</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2E2D391" w14:textId="77777777" w:rsidR="00931916" w:rsidRPr="00863276" w:rsidRDefault="00931916" w:rsidP="00931916">
            <w:pPr>
              <w:widowControl w:val="0"/>
              <w:autoSpaceDE w:val="0"/>
              <w:autoSpaceDN w:val="0"/>
              <w:adjustRightInd w:val="0"/>
              <w:spacing w:after="0"/>
              <w:rPr>
                <w:sz w:val="20"/>
              </w:rPr>
            </w:pPr>
            <w:r w:rsidRPr="00863276">
              <w:rPr>
                <w:sz w:val="20"/>
              </w:rPr>
              <w:t xml:space="preserve">Индекс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2DB0E56" w14:textId="77777777" w:rsidR="00931916" w:rsidRPr="00863276" w:rsidRDefault="00931916" w:rsidP="00931916">
            <w:pPr>
              <w:rPr>
                <w:sz w:val="20"/>
              </w:rPr>
            </w:pPr>
          </w:p>
        </w:tc>
      </w:tr>
      <w:tr w:rsidR="00931916" w:rsidRPr="00863276" w14:paraId="1E354A5A"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4A874F72" w14:textId="77777777" w:rsidR="00931916" w:rsidRPr="00863276" w:rsidRDefault="00931916" w:rsidP="00931916">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43FF9AE9" w14:textId="77777777" w:rsidR="00931916" w:rsidRPr="00863276" w:rsidRDefault="00931916" w:rsidP="00931916">
            <w:pPr>
              <w:widowControl w:val="0"/>
              <w:autoSpaceDE w:val="0"/>
              <w:autoSpaceDN w:val="0"/>
              <w:adjustRightInd w:val="0"/>
              <w:spacing w:after="0"/>
              <w:rPr>
                <w:sz w:val="20"/>
              </w:rPr>
            </w:pPr>
            <w:r w:rsidRPr="00863276">
              <w:rPr>
                <w:sz w:val="20"/>
              </w:rPr>
              <w:t xml:space="preserve">КодРегион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3FE6B5F6" w14:textId="77777777" w:rsidR="00931916" w:rsidRPr="00863276" w:rsidRDefault="00931916" w:rsidP="00931916">
            <w:pPr>
              <w:widowControl w:val="0"/>
              <w:autoSpaceDE w:val="0"/>
              <w:autoSpaceDN w:val="0"/>
              <w:adjustRightInd w:val="0"/>
              <w:spacing w:after="0"/>
              <w:jc w:val="center"/>
              <w:rPr>
                <w:sz w:val="20"/>
              </w:rPr>
            </w:pPr>
            <w:r w:rsidRPr="00863276">
              <w:rPr>
                <w:sz w:val="20"/>
              </w:rPr>
              <w:t>ОК</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10DF65A1" w14:textId="77777777" w:rsidR="00931916" w:rsidRPr="00863276" w:rsidRDefault="00931916" w:rsidP="00931916">
            <w:pPr>
              <w:widowControl w:val="0"/>
              <w:autoSpaceDE w:val="0"/>
              <w:autoSpaceDN w:val="0"/>
              <w:adjustRightInd w:val="0"/>
              <w:spacing w:after="0"/>
              <w:jc w:val="center"/>
              <w:rPr>
                <w:sz w:val="20"/>
              </w:rPr>
            </w:pPr>
            <w:r w:rsidRPr="00863276">
              <w:rPr>
                <w:sz w:val="20"/>
              </w:rPr>
              <w:t>Т(=2)</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54A7AFF" w14:textId="77777777" w:rsidR="00931916" w:rsidRPr="00863276" w:rsidRDefault="00931916" w:rsidP="00931916">
            <w:pPr>
              <w:widowControl w:val="0"/>
              <w:autoSpaceDE w:val="0"/>
              <w:autoSpaceDN w:val="0"/>
              <w:adjustRightInd w:val="0"/>
              <w:spacing w:after="0"/>
              <w:rPr>
                <w:sz w:val="20"/>
              </w:rPr>
            </w:pPr>
            <w:r w:rsidRPr="00863276">
              <w:rPr>
                <w:sz w:val="20"/>
              </w:rPr>
              <w:t xml:space="preserve">Код региона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55D7A9A" w14:textId="77777777" w:rsidR="00931916" w:rsidRPr="00863276" w:rsidRDefault="00931916" w:rsidP="00931916">
            <w:pPr>
              <w:rPr>
                <w:sz w:val="20"/>
              </w:rPr>
            </w:pPr>
            <w:r w:rsidRPr="00863276">
              <w:rPr>
                <w:sz w:val="20"/>
              </w:rPr>
              <w:t>Типовой элемент &lt;ССРФТип&gt;</w:t>
            </w:r>
          </w:p>
        </w:tc>
      </w:tr>
      <w:tr w:rsidR="00931916" w:rsidRPr="00863276" w14:paraId="3D615CCA"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7D722174" w14:textId="77777777" w:rsidR="00931916" w:rsidRPr="00863276" w:rsidRDefault="00931916" w:rsidP="00931916">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1E7A5947" w14:textId="77777777" w:rsidR="00931916" w:rsidRPr="00863276" w:rsidRDefault="00931916" w:rsidP="00931916">
            <w:pPr>
              <w:widowControl w:val="0"/>
              <w:autoSpaceDE w:val="0"/>
              <w:autoSpaceDN w:val="0"/>
              <w:adjustRightInd w:val="0"/>
              <w:spacing w:after="0"/>
              <w:rPr>
                <w:sz w:val="20"/>
              </w:rPr>
            </w:pPr>
            <w:r w:rsidRPr="00863276">
              <w:rPr>
                <w:sz w:val="20"/>
              </w:rPr>
              <w:t xml:space="preserve">Район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56BFAF44" w14:textId="77777777" w:rsidR="00931916" w:rsidRPr="00863276" w:rsidRDefault="00931916" w:rsidP="00931916">
            <w:pPr>
              <w:widowControl w:val="0"/>
              <w:autoSpaceDE w:val="0"/>
              <w:autoSpaceDN w:val="0"/>
              <w:adjustRightInd w:val="0"/>
              <w:spacing w:after="0"/>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12B39F91" w14:textId="77777777" w:rsidR="00931916" w:rsidRPr="00863276" w:rsidRDefault="00931916" w:rsidP="00931916">
            <w:pPr>
              <w:widowControl w:val="0"/>
              <w:autoSpaceDE w:val="0"/>
              <w:autoSpaceDN w:val="0"/>
              <w:adjustRightInd w:val="0"/>
              <w:spacing w:after="0"/>
              <w:jc w:val="center"/>
              <w:rPr>
                <w:sz w:val="20"/>
              </w:rPr>
            </w:pPr>
            <w:r w:rsidRPr="00863276">
              <w:rPr>
                <w:sz w:val="20"/>
              </w:rPr>
              <w:t>Т(1-50)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FFD4BAE" w14:textId="77777777" w:rsidR="00931916" w:rsidRPr="00863276" w:rsidRDefault="00931916" w:rsidP="00931916">
            <w:pPr>
              <w:widowControl w:val="0"/>
              <w:autoSpaceDE w:val="0"/>
              <w:autoSpaceDN w:val="0"/>
              <w:adjustRightInd w:val="0"/>
              <w:spacing w:after="0"/>
              <w:rPr>
                <w:sz w:val="20"/>
              </w:rPr>
            </w:pPr>
            <w:r w:rsidRPr="00863276">
              <w:rPr>
                <w:sz w:val="20"/>
              </w:rPr>
              <w:t xml:space="preserve">Район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34D0910" w14:textId="77777777" w:rsidR="00931916" w:rsidRPr="00863276" w:rsidRDefault="00931916" w:rsidP="00931916">
            <w:pPr>
              <w:rPr>
                <w:sz w:val="20"/>
              </w:rPr>
            </w:pPr>
          </w:p>
        </w:tc>
      </w:tr>
      <w:tr w:rsidR="00931916" w:rsidRPr="00863276" w14:paraId="636E904B"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5B319124" w14:textId="77777777" w:rsidR="00931916" w:rsidRPr="00863276" w:rsidRDefault="00931916" w:rsidP="00931916">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179A082B" w14:textId="77777777" w:rsidR="00931916" w:rsidRPr="00863276" w:rsidRDefault="00931916" w:rsidP="00931916">
            <w:pPr>
              <w:widowControl w:val="0"/>
              <w:autoSpaceDE w:val="0"/>
              <w:autoSpaceDN w:val="0"/>
              <w:adjustRightInd w:val="0"/>
              <w:spacing w:after="0"/>
              <w:rPr>
                <w:sz w:val="20"/>
              </w:rPr>
            </w:pPr>
            <w:r w:rsidRPr="00863276">
              <w:rPr>
                <w:sz w:val="20"/>
              </w:rPr>
              <w:t xml:space="preserve">Город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0B38174A" w14:textId="77777777" w:rsidR="00931916" w:rsidRPr="00863276" w:rsidRDefault="00931916" w:rsidP="00931916">
            <w:pPr>
              <w:widowControl w:val="0"/>
              <w:autoSpaceDE w:val="0"/>
              <w:autoSpaceDN w:val="0"/>
              <w:adjustRightInd w:val="0"/>
              <w:spacing w:after="0"/>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01E2382B" w14:textId="77777777" w:rsidR="00931916" w:rsidRPr="00863276" w:rsidRDefault="00931916" w:rsidP="00931916">
            <w:pPr>
              <w:widowControl w:val="0"/>
              <w:autoSpaceDE w:val="0"/>
              <w:autoSpaceDN w:val="0"/>
              <w:adjustRightInd w:val="0"/>
              <w:spacing w:after="0"/>
              <w:jc w:val="center"/>
              <w:rPr>
                <w:sz w:val="20"/>
              </w:rPr>
            </w:pPr>
            <w:r w:rsidRPr="00863276">
              <w:rPr>
                <w:sz w:val="20"/>
              </w:rPr>
              <w:t>Т(1-50)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E918BA2" w14:textId="77777777" w:rsidR="00931916" w:rsidRPr="00863276" w:rsidRDefault="00931916" w:rsidP="00931916">
            <w:pPr>
              <w:widowControl w:val="0"/>
              <w:autoSpaceDE w:val="0"/>
              <w:autoSpaceDN w:val="0"/>
              <w:adjustRightInd w:val="0"/>
              <w:spacing w:after="0"/>
              <w:rPr>
                <w:sz w:val="20"/>
              </w:rPr>
            </w:pPr>
            <w:r w:rsidRPr="00863276">
              <w:rPr>
                <w:sz w:val="20"/>
              </w:rPr>
              <w:t xml:space="preserve">Город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0A6A0AC" w14:textId="77777777" w:rsidR="00931916" w:rsidRPr="00863276" w:rsidRDefault="00931916" w:rsidP="00931916">
            <w:pPr>
              <w:rPr>
                <w:sz w:val="20"/>
              </w:rPr>
            </w:pPr>
          </w:p>
        </w:tc>
      </w:tr>
      <w:tr w:rsidR="00931916" w:rsidRPr="00863276" w14:paraId="0E2C694A"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23A274B9" w14:textId="77777777" w:rsidR="00931916" w:rsidRPr="00863276" w:rsidRDefault="00931916" w:rsidP="00931916">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2A64B121" w14:textId="77777777" w:rsidR="00931916" w:rsidRPr="00863276" w:rsidRDefault="00931916" w:rsidP="00931916">
            <w:pPr>
              <w:widowControl w:val="0"/>
              <w:autoSpaceDE w:val="0"/>
              <w:autoSpaceDN w:val="0"/>
              <w:adjustRightInd w:val="0"/>
              <w:spacing w:after="0"/>
              <w:rPr>
                <w:sz w:val="20"/>
              </w:rPr>
            </w:pPr>
            <w:r w:rsidRPr="00863276">
              <w:rPr>
                <w:sz w:val="20"/>
              </w:rPr>
              <w:t xml:space="preserve">НаселПункт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73EC033F" w14:textId="77777777" w:rsidR="00931916" w:rsidRPr="00863276" w:rsidRDefault="00931916" w:rsidP="00931916">
            <w:pPr>
              <w:widowControl w:val="0"/>
              <w:autoSpaceDE w:val="0"/>
              <w:autoSpaceDN w:val="0"/>
              <w:adjustRightInd w:val="0"/>
              <w:spacing w:after="0"/>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404573EF" w14:textId="77777777" w:rsidR="00931916" w:rsidRPr="00863276" w:rsidRDefault="00931916" w:rsidP="00931916">
            <w:pPr>
              <w:widowControl w:val="0"/>
              <w:autoSpaceDE w:val="0"/>
              <w:autoSpaceDN w:val="0"/>
              <w:adjustRightInd w:val="0"/>
              <w:spacing w:after="0"/>
              <w:jc w:val="center"/>
              <w:rPr>
                <w:sz w:val="20"/>
              </w:rPr>
            </w:pPr>
            <w:r w:rsidRPr="00863276">
              <w:rPr>
                <w:sz w:val="20"/>
              </w:rPr>
              <w:t>Т(1-50)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37D6EF7" w14:textId="77777777" w:rsidR="00931916" w:rsidRPr="00863276" w:rsidRDefault="00931916" w:rsidP="00931916">
            <w:pPr>
              <w:widowControl w:val="0"/>
              <w:autoSpaceDE w:val="0"/>
              <w:autoSpaceDN w:val="0"/>
              <w:adjustRightInd w:val="0"/>
              <w:spacing w:after="0"/>
              <w:rPr>
                <w:sz w:val="20"/>
              </w:rPr>
            </w:pPr>
            <w:r w:rsidRPr="00863276">
              <w:rPr>
                <w:sz w:val="20"/>
              </w:rPr>
              <w:t xml:space="preserve">Населенный пункт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E16DD16" w14:textId="77777777" w:rsidR="00931916" w:rsidRPr="00863276" w:rsidRDefault="00931916" w:rsidP="00931916">
            <w:pPr>
              <w:rPr>
                <w:sz w:val="20"/>
              </w:rPr>
            </w:pPr>
          </w:p>
        </w:tc>
      </w:tr>
      <w:tr w:rsidR="00931916" w:rsidRPr="00863276" w14:paraId="0EC10392"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58CFFC9F" w14:textId="77777777" w:rsidR="00931916" w:rsidRPr="00863276" w:rsidRDefault="00931916" w:rsidP="00931916">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3E1B3734" w14:textId="77777777" w:rsidR="00931916" w:rsidRPr="00863276" w:rsidRDefault="00931916" w:rsidP="00931916">
            <w:pPr>
              <w:widowControl w:val="0"/>
              <w:autoSpaceDE w:val="0"/>
              <w:autoSpaceDN w:val="0"/>
              <w:adjustRightInd w:val="0"/>
              <w:spacing w:after="0"/>
              <w:rPr>
                <w:sz w:val="20"/>
              </w:rPr>
            </w:pPr>
            <w:r w:rsidRPr="00863276">
              <w:rPr>
                <w:sz w:val="20"/>
              </w:rPr>
              <w:t xml:space="preserve">Улица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35219EC2" w14:textId="77777777" w:rsidR="00931916" w:rsidRPr="00863276" w:rsidRDefault="00931916" w:rsidP="00931916">
            <w:pPr>
              <w:widowControl w:val="0"/>
              <w:autoSpaceDE w:val="0"/>
              <w:autoSpaceDN w:val="0"/>
              <w:adjustRightInd w:val="0"/>
              <w:spacing w:after="0"/>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65D43C49" w14:textId="77777777" w:rsidR="00931916" w:rsidRPr="00863276" w:rsidRDefault="00931916" w:rsidP="00931916">
            <w:pPr>
              <w:widowControl w:val="0"/>
              <w:autoSpaceDE w:val="0"/>
              <w:autoSpaceDN w:val="0"/>
              <w:adjustRightInd w:val="0"/>
              <w:spacing w:after="0"/>
              <w:jc w:val="center"/>
              <w:rPr>
                <w:sz w:val="20"/>
              </w:rPr>
            </w:pPr>
            <w:r w:rsidRPr="00863276">
              <w:rPr>
                <w:sz w:val="20"/>
              </w:rPr>
              <w:t>Т(1-50)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A19A51F" w14:textId="77777777" w:rsidR="00931916" w:rsidRPr="00863276" w:rsidRDefault="00931916" w:rsidP="00931916">
            <w:pPr>
              <w:widowControl w:val="0"/>
              <w:autoSpaceDE w:val="0"/>
              <w:autoSpaceDN w:val="0"/>
              <w:adjustRightInd w:val="0"/>
              <w:spacing w:after="0"/>
              <w:rPr>
                <w:sz w:val="20"/>
              </w:rPr>
            </w:pPr>
            <w:r w:rsidRPr="00863276">
              <w:rPr>
                <w:sz w:val="20"/>
              </w:rPr>
              <w:t xml:space="preserve">Улица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4E05F9D" w14:textId="77777777" w:rsidR="00931916" w:rsidRPr="00863276" w:rsidRDefault="00931916" w:rsidP="00931916">
            <w:pPr>
              <w:rPr>
                <w:sz w:val="20"/>
              </w:rPr>
            </w:pPr>
          </w:p>
        </w:tc>
      </w:tr>
      <w:tr w:rsidR="00931916" w:rsidRPr="00863276" w14:paraId="70480974"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1DB2C358" w14:textId="77777777" w:rsidR="00931916" w:rsidRPr="00863276" w:rsidRDefault="00931916" w:rsidP="00931916">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6DFCCF7F" w14:textId="77777777" w:rsidR="00931916" w:rsidRPr="00863276" w:rsidRDefault="00931916" w:rsidP="00931916">
            <w:pPr>
              <w:widowControl w:val="0"/>
              <w:autoSpaceDE w:val="0"/>
              <w:autoSpaceDN w:val="0"/>
              <w:adjustRightInd w:val="0"/>
              <w:spacing w:after="0"/>
              <w:rPr>
                <w:sz w:val="20"/>
              </w:rPr>
            </w:pPr>
            <w:r w:rsidRPr="00863276">
              <w:rPr>
                <w:sz w:val="20"/>
              </w:rPr>
              <w:t xml:space="preserve">Дом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16B134C0" w14:textId="77777777" w:rsidR="00931916" w:rsidRPr="00863276" w:rsidRDefault="00931916" w:rsidP="00931916">
            <w:pPr>
              <w:widowControl w:val="0"/>
              <w:autoSpaceDE w:val="0"/>
              <w:autoSpaceDN w:val="0"/>
              <w:adjustRightInd w:val="0"/>
              <w:spacing w:after="0"/>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274155BC" w14:textId="77777777" w:rsidR="00931916" w:rsidRPr="00863276" w:rsidRDefault="00931916" w:rsidP="00931916">
            <w:pPr>
              <w:widowControl w:val="0"/>
              <w:autoSpaceDE w:val="0"/>
              <w:autoSpaceDN w:val="0"/>
              <w:adjustRightInd w:val="0"/>
              <w:spacing w:after="0"/>
              <w:jc w:val="center"/>
              <w:rPr>
                <w:sz w:val="20"/>
              </w:rPr>
            </w:pPr>
            <w:r w:rsidRPr="00863276">
              <w:rPr>
                <w:sz w:val="20"/>
              </w:rPr>
              <w:t>Т(1-20)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082D8AE" w14:textId="77777777" w:rsidR="00931916" w:rsidRPr="00863276" w:rsidRDefault="00931916" w:rsidP="00931916">
            <w:pPr>
              <w:widowControl w:val="0"/>
              <w:autoSpaceDE w:val="0"/>
              <w:autoSpaceDN w:val="0"/>
              <w:adjustRightInd w:val="0"/>
              <w:spacing w:after="0"/>
              <w:rPr>
                <w:sz w:val="20"/>
              </w:rPr>
            </w:pPr>
            <w:r w:rsidRPr="00863276">
              <w:rPr>
                <w:sz w:val="20"/>
              </w:rPr>
              <w:t xml:space="preserve">Дом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6BF345A" w14:textId="77777777" w:rsidR="00931916" w:rsidRPr="00863276" w:rsidRDefault="00931916" w:rsidP="00931916">
            <w:pPr>
              <w:rPr>
                <w:sz w:val="20"/>
              </w:rPr>
            </w:pPr>
          </w:p>
        </w:tc>
      </w:tr>
      <w:tr w:rsidR="00931916" w:rsidRPr="00863276" w14:paraId="4AB813EB"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169FA027" w14:textId="77777777" w:rsidR="00931916" w:rsidRPr="00863276" w:rsidRDefault="00931916" w:rsidP="00931916">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04CFB922" w14:textId="77777777" w:rsidR="00931916" w:rsidRPr="00863276" w:rsidRDefault="00931916" w:rsidP="00931916">
            <w:pPr>
              <w:widowControl w:val="0"/>
              <w:autoSpaceDE w:val="0"/>
              <w:autoSpaceDN w:val="0"/>
              <w:adjustRightInd w:val="0"/>
              <w:spacing w:after="0"/>
              <w:rPr>
                <w:sz w:val="20"/>
              </w:rPr>
            </w:pPr>
            <w:r w:rsidRPr="00863276">
              <w:rPr>
                <w:sz w:val="20"/>
              </w:rPr>
              <w:t xml:space="preserve">Корпус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2FFE1356" w14:textId="77777777" w:rsidR="00931916" w:rsidRPr="00863276" w:rsidRDefault="00931916" w:rsidP="00931916">
            <w:pPr>
              <w:widowControl w:val="0"/>
              <w:autoSpaceDE w:val="0"/>
              <w:autoSpaceDN w:val="0"/>
              <w:adjustRightInd w:val="0"/>
              <w:spacing w:after="0"/>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413896BF" w14:textId="77777777" w:rsidR="00931916" w:rsidRPr="00863276" w:rsidRDefault="00931916" w:rsidP="00931916">
            <w:pPr>
              <w:widowControl w:val="0"/>
              <w:autoSpaceDE w:val="0"/>
              <w:autoSpaceDN w:val="0"/>
              <w:adjustRightInd w:val="0"/>
              <w:spacing w:after="0"/>
              <w:jc w:val="center"/>
              <w:rPr>
                <w:sz w:val="20"/>
              </w:rPr>
            </w:pPr>
            <w:r w:rsidRPr="00863276">
              <w:rPr>
                <w:sz w:val="20"/>
              </w:rPr>
              <w:t>Т(1-20)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2FBE252" w14:textId="77777777" w:rsidR="00931916" w:rsidRPr="00863276" w:rsidRDefault="00931916" w:rsidP="00931916">
            <w:pPr>
              <w:widowControl w:val="0"/>
              <w:autoSpaceDE w:val="0"/>
              <w:autoSpaceDN w:val="0"/>
              <w:adjustRightInd w:val="0"/>
              <w:spacing w:after="0"/>
              <w:rPr>
                <w:sz w:val="20"/>
              </w:rPr>
            </w:pPr>
            <w:r w:rsidRPr="00863276">
              <w:rPr>
                <w:sz w:val="20"/>
              </w:rPr>
              <w:t xml:space="preserve">Корпус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42641D4" w14:textId="77777777" w:rsidR="00931916" w:rsidRPr="00863276" w:rsidRDefault="00931916" w:rsidP="00931916">
            <w:pPr>
              <w:rPr>
                <w:sz w:val="20"/>
              </w:rPr>
            </w:pPr>
          </w:p>
        </w:tc>
      </w:tr>
      <w:tr w:rsidR="00931916" w:rsidRPr="00863276" w14:paraId="6AEF7723"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12E0F72A" w14:textId="77777777" w:rsidR="00931916" w:rsidRPr="00863276" w:rsidRDefault="00931916" w:rsidP="00931916">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5B76C319" w14:textId="77777777" w:rsidR="00931916" w:rsidRPr="00863276" w:rsidRDefault="00931916" w:rsidP="00931916">
            <w:pPr>
              <w:widowControl w:val="0"/>
              <w:autoSpaceDE w:val="0"/>
              <w:autoSpaceDN w:val="0"/>
              <w:adjustRightInd w:val="0"/>
              <w:spacing w:after="0"/>
              <w:rPr>
                <w:sz w:val="20"/>
              </w:rPr>
            </w:pPr>
            <w:r w:rsidRPr="00863276">
              <w:rPr>
                <w:sz w:val="20"/>
              </w:rPr>
              <w:t xml:space="preserve">Кварт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762782CD" w14:textId="77777777" w:rsidR="00931916" w:rsidRPr="00863276" w:rsidRDefault="00931916" w:rsidP="00931916">
            <w:pPr>
              <w:widowControl w:val="0"/>
              <w:autoSpaceDE w:val="0"/>
              <w:autoSpaceDN w:val="0"/>
              <w:adjustRightInd w:val="0"/>
              <w:spacing w:after="0"/>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64D1E1D0" w14:textId="77777777" w:rsidR="00931916" w:rsidRPr="00863276" w:rsidRDefault="00931916" w:rsidP="00931916">
            <w:pPr>
              <w:widowControl w:val="0"/>
              <w:autoSpaceDE w:val="0"/>
              <w:autoSpaceDN w:val="0"/>
              <w:adjustRightInd w:val="0"/>
              <w:spacing w:after="0"/>
              <w:jc w:val="center"/>
              <w:rPr>
                <w:sz w:val="20"/>
              </w:rPr>
            </w:pPr>
            <w:r w:rsidRPr="00863276">
              <w:rPr>
                <w:sz w:val="20"/>
              </w:rPr>
              <w:t>Т(1-20)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2D0E5C4" w14:textId="77777777" w:rsidR="00931916" w:rsidRPr="00863276" w:rsidRDefault="00931916" w:rsidP="00931916">
            <w:pPr>
              <w:widowControl w:val="0"/>
              <w:autoSpaceDE w:val="0"/>
              <w:autoSpaceDN w:val="0"/>
              <w:adjustRightInd w:val="0"/>
              <w:spacing w:after="0"/>
              <w:rPr>
                <w:sz w:val="20"/>
              </w:rPr>
            </w:pPr>
            <w:r w:rsidRPr="00863276">
              <w:rPr>
                <w:sz w:val="20"/>
              </w:rPr>
              <w:t xml:space="preserve">Квартира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30B7E0D" w14:textId="77777777" w:rsidR="00931916" w:rsidRPr="00863276" w:rsidRDefault="00931916" w:rsidP="00931916">
            <w:pPr>
              <w:rPr>
                <w:sz w:val="20"/>
              </w:rPr>
            </w:pPr>
          </w:p>
        </w:tc>
      </w:tr>
      <w:tr w:rsidR="00931916" w:rsidRPr="00863276" w14:paraId="142C2417" w14:textId="77777777" w:rsidTr="001E59FE">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20345EF8" w14:textId="77777777" w:rsidR="00931916" w:rsidRPr="00863276" w:rsidRDefault="00931916" w:rsidP="00931916">
            <w:pPr>
              <w:jc w:val="center"/>
              <w:rPr>
                <w:sz w:val="20"/>
              </w:rPr>
            </w:pPr>
            <w:r w:rsidRPr="00863276">
              <w:rPr>
                <w:b/>
                <w:sz w:val="20"/>
              </w:rPr>
              <w:t>Контактные данные</w:t>
            </w:r>
          </w:p>
        </w:tc>
      </w:tr>
      <w:tr w:rsidR="00931916" w:rsidRPr="00863276" w14:paraId="656A3A07"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7C715195" w14:textId="77777777" w:rsidR="00931916" w:rsidRPr="00863276" w:rsidRDefault="00931916" w:rsidP="00931916">
            <w:pPr>
              <w:spacing w:after="0"/>
              <w:jc w:val="both"/>
              <w:rPr>
                <w:b/>
                <w:sz w:val="20"/>
              </w:rPr>
            </w:pPr>
            <w:r w:rsidRPr="00863276">
              <w:rPr>
                <w:b/>
                <w:sz w:val="20"/>
              </w:rPr>
              <w:t>КонтактТип</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2253A90E" w14:textId="77777777" w:rsidR="00931916" w:rsidRPr="00863276" w:rsidRDefault="00931916" w:rsidP="00931916">
            <w:pPr>
              <w:jc w:val="center"/>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7E895586" w14:textId="77777777" w:rsidR="00931916" w:rsidRPr="00863276" w:rsidRDefault="00931916" w:rsidP="00931916">
            <w:pPr>
              <w:jc w:val="center"/>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75A2F4E8" w14:textId="77777777" w:rsidR="00931916" w:rsidRPr="00863276" w:rsidRDefault="00931916" w:rsidP="00931916">
            <w:pPr>
              <w:jc w:val="cente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79A529C" w14:textId="77777777" w:rsidR="00931916" w:rsidRPr="00863276" w:rsidRDefault="00931916" w:rsidP="00931916">
            <w:pP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65FD48F" w14:textId="77777777" w:rsidR="00931916" w:rsidRPr="00863276" w:rsidRDefault="00931916" w:rsidP="00931916">
            <w:pPr>
              <w:rPr>
                <w:sz w:val="20"/>
              </w:rPr>
            </w:pPr>
          </w:p>
        </w:tc>
      </w:tr>
      <w:tr w:rsidR="00931916" w:rsidRPr="00863276" w14:paraId="3A88A434"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374114B5" w14:textId="77777777" w:rsidR="00931916" w:rsidRPr="00863276" w:rsidRDefault="00931916" w:rsidP="00931916">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56C42863" w14:textId="77777777" w:rsidR="00931916" w:rsidRPr="00863276" w:rsidRDefault="00931916" w:rsidP="00931916">
            <w:pPr>
              <w:widowControl w:val="0"/>
              <w:autoSpaceDE w:val="0"/>
              <w:autoSpaceDN w:val="0"/>
              <w:adjustRightInd w:val="0"/>
              <w:spacing w:after="0"/>
              <w:rPr>
                <w:sz w:val="20"/>
              </w:rPr>
            </w:pPr>
            <w:r w:rsidRPr="00863276">
              <w:rPr>
                <w:sz w:val="20"/>
              </w:rPr>
              <w:t xml:space="preserve">Тлф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3E4E467E" w14:textId="77777777" w:rsidR="00931916" w:rsidRPr="00863276" w:rsidRDefault="00931916" w:rsidP="00931916">
            <w:pPr>
              <w:widowControl w:val="0"/>
              <w:autoSpaceDE w:val="0"/>
              <w:autoSpaceDN w:val="0"/>
              <w:adjustRightInd w:val="0"/>
              <w:spacing w:after="0"/>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5BF31229" w14:textId="77777777" w:rsidR="00931916" w:rsidRPr="00863276" w:rsidRDefault="00931916" w:rsidP="00931916">
            <w:pPr>
              <w:widowControl w:val="0"/>
              <w:autoSpaceDE w:val="0"/>
              <w:autoSpaceDN w:val="0"/>
              <w:adjustRightInd w:val="0"/>
              <w:spacing w:after="0"/>
              <w:jc w:val="center"/>
              <w:rPr>
                <w:sz w:val="20"/>
              </w:rPr>
            </w:pPr>
            <w:r w:rsidRPr="00863276">
              <w:rPr>
                <w:sz w:val="20"/>
              </w:rPr>
              <w:t>Т(1-255)</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70C8630" w14:textId="77777777" w:rsidR="00931916" w:rsidRPr="00863276" w:rsidRDefault="00931916" w:rsidP="00931916">
            <w:pPr>
              <w:widowControl w:val="0"/>
              <w:autoSpaceDE w:val="0"/>
              <w:autoSpaceDN w:val="0"/>
              <w:adjustRightInd w:val="0"/>
              <w:spacing w:after="0"/>
              <w:rPr>
                <w:sz w:val="20"/>
              </w:rPr>
            </w:pPr>
            <w:r w:rsidRPr="00863276">
              <w:rPr>
                <w:sz w:val="20"/>
              </w:rPr>
              <w:t xml:space="preserve">Номер контактного телефона/факс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684AA5D" w14:textId="77777777" w:rsidR="00931916" w:rsidRPr="00863276" w:rsidRDefault="00931916" w:rsidP="00931916">
            <w:pPr>
              <w:rPr>
                <w:sz w:val="20"/>
              </w:rPr>
            </w:pPr>
          </w:p>
        </w:tc>
      </w:tr>
      <w:tr w:rsidR="00931916" w:rsidRPr="00863276" w14:paraId="5495FA33"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27102061" w14:textId="77777777" w:rsidR="00931916" w:rsidRPr="00863276" w:rsidRDefault="00931916" w:rsidP="00931916">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30B6F9A3" w14:textId="77777777" w:rsidR="00931916" w:rsidRPr="00863276" w:rsidRDefault="00931916" w:rsidP="00931916">
            <w:pPr>
              <w:widowControl w:val="0"/>
              <w:autoSpaceDE w:val="0"/>
              <w:autoSpaceDN w:val="0"/>
              <w:adjustRightInd w:val="0"/>
              <w:spacing w:after="0"/>
              <w:rPr>
                <w:sz w:val="20"/>
              </w:rPr>
            </w:pPr>
            <w:r w:rsidRPr="00863276">
              <w:rPr>
                <w:sz w:val="20"/>
              </w:rPr>
              <w:t xml:space="preserve">ЭлПочта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7693B83B" w14:textId="77777777" w:rsidR="00931916" w:rsidRPr="00863276" w:rsidRDefault="00931916" w:rsidP="00931916">
            <w:pPr>
              <w:widowControl w:val="0"/>
              <w:autoSpaceDE w:val="0"/>
              <w:autoSpaceDN w:val="0"/>
              <w:adjustRightInd w:val="0"/>
              <w:spacing w:after="0"/>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1C0F9D5B" w14:textId="77777777" w:rsidR="00931916" w:rsidRPr="00863276" w:rsidRDefault="00931916" w:rsidP="00931916">
            <w:pPr>
              <w:widowControl w:val="0"/>
              <w:autoSpaceDE w:val="0"/>
              <w:autoSpaceDN w:val="0"/>
              <w:adjustRightInd w:val="0"/>
              <w:spacing w:after="0"/>
              <w:jc w:val="center"/>
              <w:rPr>
                <w:sz w:val="20"/>
              </w:rPr>
            </w:pPr>
            <w:r w:rsidRPr="00863276">
              <w:rPr>
                <w:sz w:val="20"/>
              </w:rPr>
              <w:t>Т(1-255)</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E147185" w14:textId="77777777" w:rsidR="00931916" w:rsidRPr="00863276" w:rsidRDefault="00931916" w:rsidP="00931916">
            <w:pPr>
              <w:widowControl w:val="0"/>
              <w:autoSpaceDE w:val="0"/>
              <w:autoSpaceDN w:val="0"/>
              <w:adjustRightInd w:val="0"/>
              <w:spacing w:after="0"/>
              <w:rPr>
                <w:sz w:val="20"/>
              </w:rPr>
            </w:pPr>
            <w:r w:rsidRPr="00863276">
              <w:rPr>
                <w:sz w:val="20"/>
              </w:rPr>
              <w:t xml:space="preserve">Адрес электронной почты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153BD68" w14:textId="77777777" w:rsidR="00931916" w:rsidRPr="00863276" w:rsidRDefault="00931916" w:rsidP="00931916">
            <w:pPr>
              <w:rPr>
                <w:sz w:val="20"/>
              </w:rPr>
            </w:pPr>
          </w:p>
        </w:tc>
      </w:tr>
      <w:tr w:rsidR="00931916" w:rsidRPr="00863276" w14:paraId="25D0551B" w14:textId="77777777" w:rsidTr="001E59FE">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18AC51F1" w14:textId="77777777" w:rsidR="00931916" w:rsidRPr="00863276" w:rsidRDefault="00931916" w:rsidP="00931916">
            <w:pPr>
              <w:jc w:val="center"/>
              <w:rPr>
                <w:sz w:val="20"/>
              </w:rPr>
            </w:pPr>
            <w:r w:rsidRPr="00863276">
              <w:rPr>
                <w:b/>
                <w:sz w:val="20"/>
              </w:rPr>
              <w:t>Сумма налога: увеличение или уменьшение</w:t>
            </w:r>
          </w:p>
        </w:tc>
      </w:tr>
      <w:tr w:rsidR="00931916" w:rsidRPr="00863276" w14:paraId="2885794C"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445DBC62" w14:textId="77777777" w:rsidR="00931916" w:rsidRPr="00863276" w:rsidRDefault="00931916" w:rsidP="00931916">
            <w:pPr>
              <w:spacing w:after="0"/>
              <w:rPr>
                <w:b/>
                <w:sz w:val="20"/>
              </w:rPr>
            </w:pPr>
            <w:r w:rsidRPr="00863276">
              <w:rPr>
                <w:b/>
                <w:sz w:val="20"/>
              </w:rPr>
              <w:t>РазнСумНалТип</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5B10D1B1" w14:textId="77777777" w:rsidR="00931916" w:rsidRPr="00863276" w:rsidRDefault="00931916" w:rsidP="00931916">
            <w:pPr>
              <w:jc w:val="center"/>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2F496831" w14:textId="77777777" w:rsidR="00931916" w:rsidRPr="00863276" w:rsidRDefault="00931916" w:rsidP="00931916">
            <w:pPr>
              <w:jc w:val="center"/>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2E2EE111" w14:textId="77777777" w:rsidR="00931916" w:rsidRPr="00863276" w:rsidRDefault="00931916" w:rsidP="00931916">
            <w:pPr>
              <w:jc w:val="cente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77D04AB" w14:textId="77777777" w:rsidR="00931916" w:rsidRPr="00863276" w:rsidRDefault="00931916" w:rsidP="00931916">
            <w:pP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228F680" w14:textId="77777777" w:rsidR="00931916" w:rsidRPr="00863276" w:rsidRDefault="00931916" w:rsidP="00931916">
            <w:pPr>
              <w:rPr>
                <w:sz w:val="20"/>
              </w:rPr>
            </w:pPr>
          </w:p>
        </w:tc>
      </w:tr>
      <w:tr w:rsidR="00F00D8D" w:rsidRPr="00863276" w14:paraId="20745117" w14:textId="77777777" w:rsidTr="00BE28EC">
        <w:trPr>
          <w:jc w:val="center"/>
        </w:trPr>
        <w:tc>
          <w:tcPr>
            <w:tcW w:w="743" w:type="pct"/>
            <w:vMerge w:val="restart"/>
            <w:tcBorders>
              <w:top w:val="single" w:sz="4" w:space="0" w:color="auto"/>
              <w:left w:val="single" w:sz="4" w:space="0" w:color="auto"/>
              <w:right w:val="single" w:sz="4" w:space="0" w:color="auto"/>
            </w:tcBorders>
            <w:shd w:val="clear" w:color="auto" w:fill="auto"/>
            <w:vAlign w:val="center"/>
          </w:tcPr>
          <w:p w14:paraId="238B288F" w14:textId="44C18D7D" w:rsidR="00F00D8D" w:rsidRPr="00863276" w:rsidRDefault="00F00D8D" w:rsidP="00BE28EC">
            <w:pPr>
              <w:spacing w:after="0"/>
              <w:jc w:val="center"/>
              <w:rPr>
                <w:sz w:val="20"/>
              </w:rPr>
            </w:pPr>
            <w:r w:rsidRPr="00F00D8D">
              <w:rPr>
                <w:sz w:val="20"/>
              </w:rPr>
              <w:t>Допустимо указание только одного элемента</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2C9FC886" w14:textId="77777777" w:rsidR="00F00D8D" w:rsidRPr="00863276" w:rsidRDefault="00F00D8D" w:rsidP="00931916">
            <w:pPr>
              <w:widowControl w:val="0"/>
              <w:autoSpaceDE w:val="0"/>
              <w:autoSpaceDN w:val="0"/>
              <w:adjustRightInd w:val="0"/>
              <w:spacing w:after="0"/>
              <w:rPr>
                <w:sz w:val="20"/>
              </w:rPr>
            </w:pPr>
            <w:r w:rsidRPr="00863276">
              <w:rPr>
                <w:sz w:val="20"/>
              </w:rPr>
              <w:t xml:space="preserve">СумУвел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08DC769A" w14:textId="77777777" w:rsidR="00F00D8D" w:rsidRPr="00863276" w:rsidRDefault="00F00D8D" w:rsidP="00931916">
            <w:pPr>
              <w:widowControl w:val="0"/>
              <w:autoSpaceDE w:val="0"/>
              <w:autoSpaceDN w:val="0"/>
              <w:adjustRightInd w:val="0"/>
              <w:spacing w:after="0"/>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0CBEB516" w14:textId="77777777" w:rsidR="00F00D8D" w:rsidRPr="00863276" w:rsidRDefault="00F00D8D" w:rsidP="00931916">
            <w:pPr>
              <w:widowControl w:val="0"/>
              <w:autoSpaceDE w:val="0"/>
              <w:autoSpaceDN w:val="0"/>
              <w:adjustRightInd w:val="0"/>
              <w:spacing w:after="0"/>
              <w:jc w:val="center"/>
              <w:rPr>
                <w:sz w:val="20"/>
              </w:rPr>
            </w:pPr>
            <w:r w:rsidRPr="00863276">
              <w:rPr>
                <w:sz w:val="20"/>
              </w:rPr>
              <w:t>N(19.2)</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B35B6E1" w14:textId="77777777" w:rsidR="00F00D8D" w:rsidRPr="00863276" w:rsidRDefault="00F00D8D" w:rsidP="00931916">
            <w:pPr>
              <w:widowControl w:val="0"/>
              <w:autoSpaceDE w:val="0"/>
              <w:autoSpaceDN w:val="0"/>
              <w:adjustRightInd w:val="0"/>
              <w:spacing w:after="0"/>
              <w:rPr>
                <w:sz w:val="20"/>
              </w:rPr>
            </w:pPr>
            <w:r w:rsidRPr="00863276">
              <w:rPr>
                <w:sz w:val="20"/>
              </w:rPr>
              <w:t xml:space="preserve">Сумма - увеличение (строка В корректировочного счета-фактуры)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6B59DD2" w14:textId="77777777" w:rsidR="00F00D8D" w:rsidRPr="00863276" w:rsidRDefault="00F00D8D" w:rsidP="00931916">
            <w:pPr>
              <w:rPr>
                <w:sz w:val="20"/>
              </w:rPr>
            </w:pPr>
          </w:p>
        </w:tc>
      </w:tr>
      <w:tr w:rsidR="00F00D8D" w:rsidRPr="00863276" w14:paraId="7AE6526A" w14:textId="77777777" w:rsidTr="001E59FE">
        <w:trPr>
          <w:jc w:val="center"/>
        </w:trPr>
        <w:tc>
          <w:tcPr>
            <w:tcW w:w="743" w:type="pct"/>
            <w:vMerge/>
            <w:tcBorders>
              <w:left w:val="single" w:sz="4" w:space="0" w:color="auto"/>
              <w:bottom w:val="single" w:sz="4" w:space="0" w:color="auto"/>
              <w:right w:val="single" w:sz="4" w:space="0" w:color="auto"/>
            </w:tcBorders>
            <w:shd w:val="clear" w:color="auto" w:fill="auto"/>
          </w:tcPr>
          <w:p w14:paraId="2957A3FE" w14:textId="77777777" w:rsidR="00F00D8D" w:rsidRPr="00863276" w:rsidRDefault="00F00D8D" w:rsidP="00931916">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223B0970" w14:textId="77777777" w:rsidR="00F00D8D" w:rsidRPr="00863276" w:rsidRDefault="00F00D8D" w:rsidP="00931916">
            <w:pPr>
              <w:widowControl w:val="0"/>
              <w:autoSpaceDE w:val="0"/>
              <w:autoSpaceDN w:val="0"/>
              <w:adjustRightInd w:val="0"/>
              <w:spacing w:after="0"/>
              <w:rPr>
                <w:sz w:val="20"/>
              </w:rPr>
            </w:pPr>
            <w:r w:rsidRPr="00863276">
              <w:rPr>
                <w:sz w:val="20"/>
              </w:rPr>
              <w:t xml:space="preserve">СумУм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4DE5D013" w14:textId="77777777" w:rsidR="00F00D8D" w:rsidRPr="00863276" w:rsidRDefault="00F00D8D" w:rsidP="00931916">
            <w:pPr>
              <w:widowControl w:val="0"/>
              <w:autoSpaceDE w:val="0"/>
              <w:autoSpaceDN w:val="0"/>
              <w:adjustRightInd w:val="0"/>
              <w:spacing w:after="0"/>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046C4033" w14:textId="77777777" w:rsidR="00F00D8D" w:rsidRPr="00863276" w:rsidRDefault="00F00D8D" w:rsidP="00931916">
            <w:pPr>
              <w:widowControl w:val="0"/>
              <w:autoSpaceDE w:val="0"/>
              <w:autoSpaceDN w:val="0"/>
              <w:adjustRightInd w:val="0"/>
              <w:spacing w:after="0"/>
              <w:jc w:val="center"/>
              <w:rPr>
                <w:sz w:val="20"/>
              </w:rPr>
            </w:pPr>
            <w:r w:rsidRPr="00863276">
              <w:rPr>
                <w:sz w:val="20"/>
              </w:rPr>
              <w:t>N(19.2)</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7E78918" w14:textId="77777777" w:rsidR="00F00D8D" w:rsidRPr="00863276" w:rsidRDefault="00F00D8D" w:rsidP="00931916">
            <w:pPr>
              <w:widowControl w:val="0"/>
              <w:autoSpaceDE w:val="0"/>
              <w:autoSpaceDN w:val="0"/>
              <w:adjustRightInd w:val="0"/>
              <w:spacing w:after="0"/>
              <w:rPr>
                <w:sz w:val="20"/>
              </w:rPr>
            </w:pPr>
            <w:r w:rsidRPr="00863276">
              <w:rPr>
                <w:sz w:val="20"/>
              </w:rPr>
              <w:t xml:space="preserve">Сумма - уменьшение (строка Г корректировочного счета-фактуры)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88329C6" w14:textId="77777777" w:rsidR="00F00D8D" w:rsidRPr="00863276" w:rsidRDefault="00F00D8D" w:rsidP="00931916">
            <w:pPr>
              <w:rPr>
                <w:sz w:val="20"/>
              </w:rPr>
            </w:pPr>
          </w:p>
        </w:tc>
      </w:tr>
      <w:tr w:rsidR="00931916" w:rsidRPr="00863276" w14:paraId="74286428" w14:textId="77777777" w:rsidTr="001E59FE">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70F4A344" w14:textId="77777777" w:rsidR="00931916" w:rsidRPr="00863276" w:rsidRDefault="00931916" w:rsidP="00931916">
            <w:pPr>
              <w:jc w:val="center"/>
              <w:rPr>
                <w:sz w:val="20"/>
              </w:rPr>
            </w:pPr>
            <w:r w:rsidRPr="00863276">
              <w:rPr>
                <w:b/>
                <w:sz w:val="20"/>
              </w:rPr>
              <w:t>Сведения об индивидуальном предпринимателе</w:t>
            </w:r>
          </w:p>
        </w:tc>
      </w:tr>
      <w:tr w:rsidR="00931916" w:rsidRPr="00863276" w14:paraId="7E02F23B"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4C97477E" w14:textId="77777777" w:rsidR="00931916" w:rsidRPr="00863276" w:rsidRDefault="00931916" w:rsidP="00931916">
            <w:pPr>
              <w:spacing w:after="0"/>
              <w:jc w:val="both"/>
              <w:rPr>
                <w:sz w:val="20"/>
              </w:rPr>
            </w:pPr>
            <w:r w:rsidRPr="00863276">
              <w:rPr>
                <w:b/>
                <w:sz w:val="20"/>
              </w:rPr>
              <w:t>СвИПТип</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629E9B71" w14:textId="77777777" w:rsidR="00931916" w:rsidRPr="00863276" w:rsidRDefault="00931916" w:rsidP="00931916">
            <w:pPr>
              <w:jc w:val="center"/>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79BE22C0" w14:textId="77777777" w:rsidR="00931916" w:rsidRPr="00863276" w:rsidRDefault="00931916" w:rsidP="00931916">
            <w:pPr>
              <w:jc w:val="center"/>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0E4824C0" w14:textId="77777777" w:rsidR="00931916" w:rsidRPr="00863276" w:rsidRDefault="00931916" w:rsidP="00931916">
            <w:pPr>
              <w:jc w:val="cente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0B69D1D" w14:textId="77777777" w:rsidR="00931916" w:rsidRPr="00863276" w:rsidRDefault="00931916" w:rsidP="00931916">
            <w:pP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8B62052" w14:textId="77777777" w:rsidR="00931916" w:rsidRPr="00863276" w:rsidRDefault="00931916" w:rsidP="00931916">
            <w:pPr>
              <w:rPr>
                <w:sz w:val="20"/>
              </w:rPr>
            </w:pPr>
          </w:p>
        </w:tc>
      </w:tr>
      <w:tr w:rsidR="00931916" w:rsidRPr="00863276" w14:paraId="5215C0A2"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5213C455" w14:textId="77777777" w:rsidR="00931916" w:rsidRPr="00863276" w:rsidRDefault="00931916" w:rsidP="00931916">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5B5FD74E" w14:textId="77777777" w:rsidR="00931916" w:rsidRPr="00863276" w:rsidRDefault="00931916" w:rsidP="00931916">
            <w:pPr>
              <w:widowControl w:val="0"/>
              <w:autoSpaceDE w:val="0"/>
              <w:autoSpaceDN w:val="0"/>
              <w:adjustRightInd w:val="0"/>
              <w:spacing w:after="0"/>
              <w:rPr>
                <w:sz w:val="20"/>
              </w:rPr>
            </w:pPr>
            <w:r w:rsidRPr="00863276">
              <w:rPr>
                <w:sz w:val="20"/>
              </w:rPr>
              <w:t xml:space="preserve">ИННФЛ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06D3B0CB" w14:textId="77777777" w:rsidR="00931916" w:rsidRPr="00863276" w:rsidRDefault="00931916" w:rsidP="00931916">
            <w:pPr>
              <w:widowControl w:val="0"/>
              <w:autoSpaceDE w:val="0"/>
              <w:autoSpaceDN w:val="0"/>
              <w:adjustRightInd w:val="0"/>
              <w:spacing w:after="0"/>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02320CFA" w14:textId="77777777" w:rsidR="00931916" w:rsidRPr="00863276" w:rsidRDefault="00931916" w:rsidP="00931916">
            <w:pPr>
              <w:widowControl w:val="0"/>
              <w:autoSpaceDE w:val="0"/>
              <w:autoSpaceDN w:val="0"/>
              <w:adjustRightInd w:val="0"/>
              <w:spacing w:after="0"/>
              <w:jc w:val="center"/>
              <w:rPr>
                <w:sz w:val="20"/>
              </w:rPr>
            </w:pPr>
            <w:r w:rsidRPr="00863276">
              <w:rPr>
                <w:sz w:val="20"/>
              </w:rPr>
              <w:t>Т(=12)</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5289342" w14:textId="77777777" w:rsidR="00931916" w:rsidRPr="00863276" w:rsidRDefault="00931916" w:rsidP="00931916">
            <w:pPr>
              <w:widowControl w:val="0"/>
              <w:autoSpaceDE w:val="0"/>
              <w:autoSpaceDN w:val="0"/>
              <w:adjustRightInd w:val="0"/>
              <w:spacing w:after="0"/>
              <w:rPr>
                <w:sz w:val="20"/>
              </w:rPr>
            </w:pPr>
            <w:r w:rsidRPr="00863276">
              <w:rPr>
                <w:sz w:val="20"/>
              </w:rPr>
              <w:t xml:space="preserve">ИНН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0A62CEA" w14:textId="77777777" w:rsidR="00931916" w:rsidRPr="00863276" w:rsidRDefault="00931916" w:rsidP="00931916">
            <w:pPr>
              <w:widowControl w:val="0"/>
              <w:autoSpaceDE w:val="0"/>
              <w:autoSpaceDN w:val="0"/>
              <w:adjustRightInd w:val="0"/>
              <w:spacing w:after="0"/>
              <w:rPr>
                <w:sz w:val="20"/>
              </w:rPr>
            </w:pPr>
            <w:r w:rsidRPr="00863276">
              <w:rPr>
                <w:sz w:val="20"/>
              </w:rPr>
              <w:t xml:space="preserve">Типовой элемент &lt;ИННФЛТип&gt; </w:t>
            </w:r>
          </w:p>
        </w:tc>
      </w:tr>
      <w:tr w:rsidR="00931916" w:rsidRPr="00863276" w14:paraId="6A84FF50"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278BE676" w14:textId="77777777" w:rsidR="00931916" w:rsidRPr="00863276" w:rsidRDefault="00931916" w:rsidP="00931916">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3D150E04" w14:textId="77777777" w:rsidR="00931916" w:rsidRPr="00863276" w:rsidRDefault="00931916" w:rsidP="00931916">
            <w:pPr>
              <w:widowControl w:val="0"/>
              <w:autoSpaceDE w:val="0"/>
              <w:autoSpaceDN w:val="0"/>
              <w:adjustRightInd w:val="0"/>
              <w:spacing w:after="0"/>
              <w:rPr>
                <w:sz w:val="20"/>
              </w:rPr>
            </w:pPr>
            <w:r w:rsidRPr="00863276">
              <w:rPr>
                <w:sz w:val="20"/>
              </w:rPr>
              <w:t xml:space="preserve">СвГосРегИП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6BC77E6D" w14:textId="77777777" w:rsidR="00931916" w:rsidRPr="00863276" w:rsidRDefault="00931916" w:rsidP="00931916">
            <w:pPr>
              <w:widowControl w:val="0"/>
              <w:autoSpaceDE w:val="0"/>
              <w:autoSpaceDN w:val="0"/>
              <w:adjustRightInd w:val="0"/>
              <w:spacing w:after="0"/>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5F4A06AB" w14:textId="77777777" w:rsidR="00931916" w:rsidRPr="00863276" w:rsidRDefault="00931916" w:rsidP="00931916">
            <w:pPr>
              <w:widowControl w:val="0"/>
              <w:autoSpaceDE w:val="0"/>
              <w:autoSpaceDN w:val="0"/>
              <w:adjustRightInd w:val="0"/>
              <w:spacing w:after="0"/>
              <w:jc w:val="center"/>
              <w:rPr>
                <w:sz w:val="20"/>
              </w:rPr>
            </w:pPr>
            <w:r w:rsidRPr="00863276">
              <w:rPr>
                <w:sz w:val="20"/>
              </w:rPr>
              <w:t>Т(1-100)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5EEBDB1" w14:textId="77777777" w:rsidR="00931916" w:rsidRPr="00863276" w:rsidRDefault="00931916" w:rsidP="00931916">
            <w:pPr>
              <w:widowControl w:val="0"/>
              <w:autoSpaceDE w:val="0"/>
              <w:autoSpaceDN w:val="0"/>
              <w:adjustRightInd w:val="0"/>
              <w:spacing w:after="0"/>
              <w:rPr>
                <w:sz w:val="20"/>
              </w:rPr>
            </w:pPr>
            <w:r w:rsidRPr="00863276">
              <w:rPr>
                <w:sz w:val="20"/>
              </w:rPr>
              <w:t xml:space="preserve">Реквизиты свидетельства о государственной регистрации индивидуального предпринимателя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2EFF489" w14:textId="77777777" w:rsidR="00931916" w:rsidRPr="00863276" w:rsidRDefault="00931916" w:rsidP="00931916">
            <w:pPr>
              <w:widowControl w:val="0"/>
              <w:autoSpaceDE w:val="0"/>
              <w:autoSpaceDN w:val="0"/>
              <w:adjustRightInd w:val="0"/>
              <w:spacing w:after="0"/>
              <w:rPr>
                <w:sz w:val="20"/>
              </w:rPr>
            </w:pPr>
            <w:r w:rsidRPr="00863276">
              <w:rPr>
                <w:sz w:val="20"/>
              </w:rPr>
              <w:t xml:space="preserve">Обязателен для случаев подписания корректировочного счета-фактуры непосредственно продавцом </w:t>
            </w:r>
          </w:p>
        </w:tc>
      </w:tr>
      <w:tr w:rsidR="00931916" w:rsidRPr="00863276" w14:paraId="4C7009A9"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0B438E36" w14:textId="77777777" w:rsidR="00931916" w:rsidRPr="00863276" w:rsidRDefault="00931916" w:rsidP="00931916">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39B3618B" w14:textId="77777777" w:rsidR="00931916" w:rsidRPr="00863276" w:rsidRDefault="00931916" w:rsidP="00931916">
            <w:pPr>
              <w:widowControl w:val="0"/>
              <w:autoSpaceDE w:val="0"/>
              <w:autoSpaceDN w:val="0"/>
              <w:adjustRightInd w:val="0"/>
              <w:spacing w:after="0"/>
              <w:rPr>
                <w:sz w:val="20"/>
              </w:rPr>
            </w:pPr>
            <w:r w:rsidRPr="00863276">
              <w:rPr>
                <w:sz w:val="20"/>
              </w:rPr>
              <w:t xml:space="preserve">ИныеСвед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31B1E69E" w14:textId="77777777" w:rsidR="00931916" w:rsidRPr="00863276" w:rsidRDefault="00931916" w:rsidP="00931916">
            <w:pPr>
              <w:widowControl w:val="0"/>
              <w:autoSpaceDE w:val="0"/>
              <w:autoSpaceDN w:val="0"/>
              <w:adjustRightInd w:val="0"/>
              <w:spacing w:after="0"/>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10E8FC11" w14:textId="77777777" w:rsidR="00931916" w:rsidRPr="00863276" w:rsidRDefault="00931916" w:rsidP="00931916">
            <w:pPr>
              <w:widowControl w:val="0"/>
              <w:autoSpaceDE w:val="0"/>
              <w:autoSpaceDN w:val="0"/>
              <w:adjustRightInd w:val="0"/>
              <w:spacing w:after="0"/>
              <w:jc w:val="center"/>
              <w:rPr>
                <w:sz w:val="20"/>
              </w:rPr>
            </w:pPr>
            <w:r w:rsidRPr="00863276">
              <w:rPr>
                <w:sz w:val="20"/>
              </w:rPr>
              <w:t>ТЦ-255)</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51AC249" w14:textId="77777777" w:rsidR="00931916" w:rsidRPr="00863276" w:rsidRDefault="00931916" w:rsidP="00931916">
            <w:pPr>
              <w:widowControl w:val="0"/>
              <w:autoSpaceDE w:val="0"/>
              <w:autoSpaceDN w:val="0"/>
              <w:adjustRightInd w:val="0"/>
              <w:spacing w:after="0"/>
              <w:rPr>
                <w:sz w:val="20"/>
              </w:rPr>
            </w:pPr>
            <w:r w:rsidRPr="00863276">
              <w:rPr>
                <w:sz w:val="20"/>
              </w:rPr>
              <w:t xml:space="preserve">Иные сведения, идентифицирующие физическое лицо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E9C4781" w14:textId="77777777" w:rsidR="00931916" w:rsidRPr="00863276" w:rsidRDefault="00931916" w:rsidP="00931916">
            <w:pPr>
              <w:widowControl w:val="0"/>
              <w:autoSpaceDE w:val="0"/>
              <w:autoSpaceDN w:val="0"/>
              <w:adjustRightInd w:val="0"/>
              <w:spacing w:after="0"/>
              <w:rPr>
                <w:sz w:val="20"/>
              </w:rPr>
            </w:pPr>
          </w:p>
        </w:tc>
      </w:tr>
      <w:tr w:rsidR="00931916" w:rsidRPr="00863276" w14:paraId="5257F7F9"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012F8485" w14:textId="77777777" w:rsidR="00931916" w:rsidRPr="00863276" w:rsidRDefault="00931916" w:rsidP="00931916">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16FB99EB" w14:textId="77777777" w:rsidR="00931916" w:rsidRPr="00863276" w:rsidRDefault="00931916" w:rsidP="00931916">
            <w:pPr>
              <w:widowControl w:val="0"/>
              <w:autoSpaceDE w:val="0"/>
              <w:autoSpaceDN w:val="0"/>
              <w:adjustRightInd w:val="0"/>
              <w:spacing w:after="0"/>
              <w:rPr>
                <w:sz w:val="20"/>
              </w:rPr>
            </w:pPr>
            <w:r w:rsidRPr="00863276">
              <w:rPr>
                <w:sz w:val="20"/>
              </w:rPr>
              <w:t xml:space="preserve">ФИО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4D4C774E" w14:textId="77777777" w:rsidR="00931916" w:rsidRPr="00863276" w:rsidRDefault="00931916" w:rsidP="00931916">
            <w:pPr>
              <w:widowControl w:val="0"/>
              <w:autoSpaceDE w:val="0"/>
              <w:autoSpaceDN w:val="0"/>
              <w:adjustRightInd w:val="0"/>
              <w:spacing w:after="0"/>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0989D3C1" w14:textId="77777777" w:rsidR="00931916" w:rsidRPr="00863276" w:rsidRDefault="00931916" w:rsidP="00931916">
            <w:pPr>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78D37D5" w14:textId="77777777" w:rsidR="00931916" w:rsidRPr="00863276" w:rsidRDefault="00931916" w:rsidP="00931916">
            <w:pPr>
              <w:widowControl w:val="0"/>
              <w:autoSpaceDE w:val="0"/>
              <w:autoSpaceDN w:val="0"/>
              <w:adjustRightInd w:val="0"/>
              <w:spacing w:after="0"/>
              <w:rPr>
                <w:sz w:val="20"/>
              </w:rPr>
            </w:pPr>
            <w:r w:rsidRPr="00863276">
              <w:rPr>
                <w:sz w:val="20"/>
              </w:rPr>
              <w:t xml:space="preserve">Фамилия, Имя, Отчество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FA39A01" w14:textId="77777777" w:rsidR="00931916" w:rsidRPr="00863276" w:rsidRDefault="00931916" w:rsidP="00931916">
            <w:pPr>
              <w:widowControl w:val="0"/>
              <w:autoSpaceDE w:val="0"/>
              <w:autoSpaceDN w:val="0"/>
              <w:adjustRightInd w:val="0"/>
              <w:spacing w:after="0"/>
              <w:rPr>
                <w:sz w:val="20"/>
              </w:rPr>
            </w:pPr>
            <w:r w:rsidRPr="00863276">
              <w:rPr>
                <w:sz w:val="20"/>
              </w:rPr>
              <w:t xml:space="preserve">Типовой элемент &lt;ФИОТип&gt; </w:t>
            </w:r>
          </w:p>
        </w:tc>
      </w:tr>
      <w:tr w:rsidR="00931916" w:rsidRPr="00863276" w14:paraId="4EABF548" w14:textId="77777777" w:rsidTr="001E59FE">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13D0DC9B" w14:textId="77777777" w:rsidR="00931916" w:rsidRPr="00863276" w:rsidRDefault="00931916" w:rsidP="00931916">
            <w:pPr>
              <w:jc w:val="center"/>
              <w:rPr>
                <w:sz w:val="20"/>
              </w:rPr>
            </w:pPr>
            <w:r w:rsidRPr="00863276">
              <w:rPr>
                <w:b/>
                <w:sz w:val="20"/>
              </w:rPr>
              <w:t>Физическое лицо</w:t>
            </w:r>
          </w:p>
        </w:tc>
      </w:tr>
      <w:tr w:rsidR="00931916" w:rsidRPr="00863276" w14:paraId="0A89089F"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35EDB63B" w14:textId="77777777" w:rsidR="00931916" w:rsidRPr="00863276" w:rsidRDefault="00931916" w:rsidP="00931916">
            <w:pPr>
              <w:spacing w:after="0"/>
              <w:jc w:val="both"/>
              <w:rPr>
                <w:b/>
                <w:sz w:val="20"/>
              </w:rPr>
            </w:pPr>
            <w:r w:rsidRPr="00863276">
              <w:rPr>
                <w:b/>
                <w:sz w:val="20"/>
              </w:rPr>
              <w:t>ФЛ</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7B74BE8F" w14:textId="77777777" w:rsidR="00931916" w:rsidRPr="00863276" w:rsidRDefault="00931916" w:rsidP="00931916">
            <w:pPr>
              <w:jc w:val="center"/>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48BF7EF1" w14:textId="77777777" w:rsidR="00931916" w:rsidRPr="00863276" w:rsidRDefault="00931916" w:rsidP="00931916">
            <w:pPr>
              <w:jc w:val="center"/>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7575BB4A" w14:textId="77777777" w:rsidR="00931916" w:rsidRPr="00863276" w:rsidRDefault="00931916" w:rsidP="00931916">
            <w:pPr>
              <w:jc w:val="cente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09EFA9F" w14:textId="77777777" w:rsidR="00931916" w:rsidRPr="00863276" w:rsidRDefault="00931916" w:rsidP="00931916">
            <w:pP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E017F9A" w14:textId="77777777" w:rsidR="00931916" w:rsidRPr="00863276" w:rsidRDefault="00931916" w:rsidP="00931916">
            <w:pPr>
              <w:rPr>
                <w:sz w:val="20"/>
              </w:rPr>
            </w:pPr>
          </w:p>
        </w:tc>
      </w:tr>
      <w:tr w:rsidR="00931916" w:rsidRPr="00863276" w14:paraId="7FBCC80E"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461C6ECA" w14:textId="77777777" w:rsidR="00931916" w:rsidRPr="00863276" w:rsidRDefault="00931916" w:rsidP="00931916">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4BD3099C" w14:textId="77777777" w:rsidR="00931916" w:rsidRPr="00863276" w:rsidRDefault="00931916" w:rsidP="00931916">
            <w:pPr>
              <w:widowControl w:val="0"/>
              <w:autoSpaceDE w:val="0"/>
              <w:autoSpaceDN w:val="0"/>
              <w:adjustRightInd w:val="0"/>
              <w:spacing w:after="0"/>
              <w:rPr>
                <w:sz w:val="20"/>
              </w:rPr>
            </w:pPr>
            <w:r w:rsidRPr="00863276">
              <w:rPr>
                <w:sz w:val="20"/>
              </w:rPr>
              <w:t xml:space="preserve">ГосРегИППодп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7A24716C" w14:textId="77777777" w:rsidR="00931916" w:rsidRPr="00863276" w:rsidRDefault="00931916" w:rsidP="00931916">
            <w:pPr>
              <w:widowControl w:val="0"/>
              <w:autoSpaceDE w:val="0"/>
              <w:autoSpaceDN w:val="0"/>
              <w:adjustRightInd w:val="0"/>
              <w:spacing w:after="0"/>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63202E93" w14:textId="77777777" w:rsidR="00931916" w:rsidRPr="00863276" w:rsidRDefault="00931916" w:rsidP="00931916">
            <w:pPr>
              <w:widowControl w:val="0"/>
              <w:autoSpaceDE w:val="0"/>
              <w:autoSpaceDN w:val="0"/>
              <w:adjustRightInd w:val="0"/>
              <w:spacing w:after="0"/>
              <w:jc w:val="center"/>
              <w:rPr>
                <w:sz w:val="20"/>
              </w:rPr>
            </w:pPr>
            <w:r w:rsidRPr="00863276">
              <w:rPr>
                <w:sz w:val="20"/>
              </w:rPr>
              <w:t>Т(1-100)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4A79E6F" w14:textId="77777777" w:rsidR="00931916" w:rsidRPr="00863276" w:rsidRDefault="00931916" w:rsidP="00931916">
            <w:pPr>
              <w:widowControl w:val="0"/>
              <w:autoSpaceDE w:val="0"/>
              <w:autoSpaceDN w:val="0"/>
              <w:adjustRightInd w:val="0"/>
              <w:spacing w:after="0"/>
              <w:rPr>
                <w:sz w:val="20"/>
              </w:rPr>
            </w:pPr>
            <w:r w:rsidRPr="00863276">
              <w:rPr>
                <w:sz w:val="20"/>
              </w:rPr>
              <w:t xml:space="preserve">Реквизиты свидетельства о государственной регистрации индивидуального предпринимателя, выдавшего доверенность физическому лицу на подписание корректировочного счета-фактуры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D75EAC9" w14:textId="77777777" w:rsidR="00931916" w:rsidRPr="00863276" w:rsidRDefault="00931916" w:rsidP="00931916">
            <w:pPr>
              <w:widowControl w:val="0"/>
              <w:autoSpaceDE w:val="0"/>
              <w:autoSpaceDN w:val="0"/>
              <w:adjustRightInd w:val="0"/>
              <w:spacing w:after="0"/>
              <w:rPr>
                <w:sz w:val="20"/>
              </w:rPr>
            </w:pPr>
            <w:r w:rsidRPr="00863276">
              <w:rPr>
                <w:sz w:val="20"/>
              </w:rPr>
              <w:t xml:space="preserve">Обязателен для подписанта корректировочного счета-фактуры в случае выставления корректировочного счета-фактуры индивидуальным предпринимателем, когда корректировочный счет-фактура подписывается физическим лицом (в том числе индивидуальным предпринимателем), уполномоченным доверенностью от имени индивидуального предпринимателя </w:t>
            </w:r>
          </w:p>
        </w:tc>
      </w:tr>
      <w:tr w:rsidR="00931916" w:rsidRPr="00863276" w14:paraId="0456AB98"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0853B348" w14:textId="77777777" w:rsidR="00931916" w:rsidRPr="00863276" w:rsidRDefault="00931916" w:rsidP="00931916">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0E117DBE" w14:textId="77777777" w:rsidR="00931916" w:rsidRPr="00863276" w:rsidRDefault="00931916" w:rsidP="00931916">
            <w:pPr>
              <w:widowControl w:val="0"/>
              <w:autoSpaceDE w:val="0"/>
              <w:autoSpaceDN w:val="0"/>
              <w:adjustRightInd w:val="0"/>
              <w:spacing w:after="0"/>
              <w:rPr>
                <w:sz w:val="20"/>
              </w:rPr>
            </w:pPr>
            <w:r w:rsidRPr="00863276">
              <w:rPr>
                <w:sz w:val="20"/>
              </w:rPr>
              <w:t xml:space="preserve">ИННФЛ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5011986C" w14:textId="77777777" w:rsidR="00931916" w:rsidRPr="00863276" w:rsidRDefault="00931916" w:rsidP="00931916">
            <w:pPr>
              <w:widowControl w:val="0"/>
              <w:autoSpaceDE w:val="0"/>
              <w:autoSpaceDN w:val="0"/>
              <w:adjustRightInd w:val="0"/>
              <w:spacing w:after="0"/>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4E113C21" w14:textId="77777777" w:rsidR="00931916" w:rsidRPr="00863276" w:rsidRDefault="00931916" w:rsidP="00931916">
            <w:pPr>
              <w:widowControl w:val="0"/>
              <w:autoSpaceDE w:val="0"/>
              <w:autoSpaceDN w:val="0"/>
              <w:adjustRightInd w:val="0"/>
              <w:spacing w:after="0"/>
              <w:jc w:val="center"/>
              <w:rPr>
                <w:sz w:val="20"/>
              </w:rPr>
            </w:pPr>
            <w:r w:rsidRPr="00863276">
              <w:rPr>
                <w:sz w:val="20"/>
              </w:rPr>
              <w:t>Т(=12)</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63C901D" w14:textId="77777777" w:rsidR="00931916" w:rsidRPr="00863276" w:rsidRDefault="00931916" w:rsidP="00931916">
            <w:pPr>
              <w:widowControl w:val="0"/>
              <w:autoSpaceDE w:val="0"/>
              <w:autoSpaceDN w:val="0"/>
              <w:adjustRightInd w:val="0"/>
              <w:spacing w:after="0"/>
              <w:rPr>
                <w:sz w:val="20"/>
              </w:rPr>
            </w:pPr>
            <w:r w:rsidRPr="00863276">
              <w:rPr>
                <w:sz w:val="20"/>
              </w:rPr>
              <w:t xml:space="preserve">ИНН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C715F02" w14:textId="77777777" w:rsidR="00931916" w:rsidRPr="00863276" w:rsidRDefault="00931916" w:rsidP="00931916">
            <w:pPr>
              <w:widowControl w:val="0"/>
              <w:autoSpaceDE w:val="0"/>
              <w:autoSpaceDN w:val="0"/>
              <w:adjustRightInd w:val="0"/>
              <w:spacing w:after="0"/>
              <w:rPr>
                <w:sz w:val="20"/>
              </w:rPr>
            </w:pPr>
            <w:r w:rsidRPr="00863276">
              <w:rPr>
                <w:sz w:val="20"/>
              </w:rPr>
              <w:t xml:space="preserve">Типовой элемент &lt;ИННФЛТип&gt;. Обязателен для подписанта при наличии в сертификате ключа проверки электронной подписи </w:t>
            </w:r>
          </w:p>
        </w:tc>
      </w:tr>
      <w:tr w:rsidR="00931916" w:rsidRPr="00863276" w14:paraId="5F871239"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0C018DDC" w14:textId="77777777" w:rsidR="00931916" w:rsidRPr="00863276" w:rsidRDefault="00931916" w:rsidP="00931916">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32ABE7C5" w14:textId="77777777" w:rsidR="00931916" w:rsidRPr="00863276" w:rsidRDefault="00931916" w:rsidP="00931916">
            <w:pPr>
              <w:widowControl w:val="0"/>
              <w:autoSpaceDE w:val="0"/>
              <w:autoSpaceDN w:val="0"/>
              <w:adjustRightInd w:val="0"/>
              <w:spacing w:after="0"/>
              <w:rPr>
                <w:sz w:val="20"/>
              </w:rPr>
            </w:pPr>
            <w:r w:rsidRPr="00863276">
              <w:rPr>
                <w:sz w:val="20"/>
              </w:rPr>
              <w:t xml:space="preserve">ИныеСвед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07E748E9" w14:textId="77777777" w:rsidR="00931916" w:rsidRPr="00863276" w:rsidRDefault="00931916" w:rsidP="00931916">
            <w:pPr>
              <w:widowControl w:val="0"/>
              <w:autoSpaceDE w:val="0"/>
              <w:autoSpaceDN w:val="0"/>
              <w:adjustRightInd w:val="0"/>
              <w:spacing w:after="0"/>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4EE4CC0A" w14:textId="77777777" w:rsidR="00931916" w:rsidRPr="00863276" w:rsidRDefault="00931916" w:rsidP="00931916">
            <w:pPr>
              <w:widowControl w:val="0"/>
              <w:autoSpaceDE w:val="0"/>
              <w:autoSpaceDN w:val="0"/>
              <w:adjustRightInd w:val="0"/>
              <w:spacing w:after="0"/>
              <w:jc w:val="center"/>
              <w:rPr>
                <w:sz w:val="20"/>
              </w:rPr>
            </w:pPr>
            <w:r w:rsidRPr="00863276">
              <w:rPr>
                <w:sz w:val="20"/>
              </w:rPr>
              <w:t>Т(1-255)</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A747AB8" w14:textId="77777777" w:rsidR="00931916" w:rsidRPr="00863276" w:rsidRDefault="00931916" w:rsidP="00931916">
            <w:pPr>
              <w:widowControl w:val="0"/>
              <w:autoSpaceDE w:val="0"/>
              <w:autoSpaceDN w:val="0"/>
              <w:adjustRightInd w:val="0"/>
              <w:spacing w:after="0"/>
              <w:rPr>
                <w:sz w:val="20"/>
              </w:rPr>
            </w:pPr>
            <w:r w:rsidRPr="00863276">
              <w:rPr>
                <w:sz w:val="20"/>
              </w:rPr>
              <w:t xml:space="preserve">Иные сведения, идентифицирующие физическое лицо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194AB94" w14:textId="77777777" w:rsidR="00931916" w:rsidRPr="00863276" w:rsidRDefault="00931916" w:rsidP="00931916">
            <w:pPr>
              <w:widowControl w:val="0"/>
              <w:autoSpaceDE w:val="0"/>
              <w:autoSpaceDN w:val="0"/>
              <w:adjustRightInd w:val="0"/>
              <w:spacing w:after="0"/>
              <w:rPr>
                <w:sz w:val="20"/>
              </w:rPr>
            </w:pPr>
          </w:p>
        </w:tc>
      </w:tr>
      <w:tr w:rsidR="00931916" w:rsidRPr="00863276" w14:paraId="44C87209"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5BD2FD28" w14:textId="77777777" w:rsidR="00931916" w:rsidRPr="00863276" w:rsidRDefault="00931916" w:rsidP="00931916">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4846C950" w14:textId="77777777" w:rsidR="00931916" w:rsidRPr="00863276" w:rsidRDefault="00931916" w:rsidP="00931916">
            <w:pPr>
              <w:widowControl w:val="0"/>
              <w:autoSpaceDE w:val="0"/>
              <w:autoSpaceDN w:val="0"/>
              <w:adjustRightInd w:val="0"/>
              <w:spacing w:after="0"/>
              <w:rPr>
                <w:sz w:val="20"/>
              </w:rPr>
            </w:pPr>
            <w:r w:rsidRPr="00863276">
              <w:rPr>
                <w:sz w:val="20"/>
              </w:rPr>
              <w:t xml:space="preserve">ФИО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5EA5DD79" w14:textId="77777777" w:rsidR="00931916" w:rsidRPr="00863276" w:rsidRDefault="00931916" w:rsidP="00931916">
            <w:pPr>
              <w:widowControl w:val="0"/>
              <w:autoSpaceDE w:val="0"/>
              <w:autoSpaceDN w:val="0"/>
              <w:adjustRightInd w:val="0"/>
              <w:spacing w:after="0"/>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1C2E5BE0" w14:textId="77777777" w:rsidR="00931916" w:rsidRPr="00863276" w:rsidRDefault="00931916" w:rsidP="00931916">
            <w:pPr>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9876FF3" w14:textId="77777777" w:rsidR="00931916" w:rsidRPr="00863276" w:rsidRDefault="00931916" w:rsidP="00931916">
            <w:pPr>
              <w:widowControl w:val="0"/>
              <w:autoSpaceDE w:val="0"/>
              <w:autoSpaceDN w:val="0"/>
              <w:adjustRightInd w:val="0"/>
              <w:spacing w:after="0"/>
              <w:rPr>
                <w:sz w:val="20"/>
              </w:rPr>
            </w:pPr>
            <w:r w:rsidRPr="00863276">
              <w:rPr>
                <w:sz w:val="20"/>
              </w:rPr>
              <w:t xml:space="preserve">Фамилия, Имя, Отчество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BDE935F" w14:textId="77777777" w:rsidR="00931916" w:rsidRPr="00863276" w:rsidRDefault="00931916" w:rsidP="00931916">
            <w:pPr>
              <w:widowControl w:val="0"/>
              <w:autoSpaceDE w:val="0"/>
              <w:autoSpaceDN w:val="0"/>
              <w:adjustRightInd w:val="0"/>
              <w:spacing w:after="0"/>
              <w:rPr>
                <w:sz w:val="20"/>
              </w:rPr>
            </w:pPr>
            <w:r w:rsidRPr="00863276">
              <w:rPr>
                <w:sz w:val="20"/>
              </w:rPr>
              <w:t xml:space="preserve">Типовой элемент &lt;ФИОТип&gt; </w:t>
            </w:r>
          </w:p>
        </w:tc>
      </w:tr>
      <w:tr w:rsidR="00931916" w:rsidRPr="00863276" w14:paraId="1867F50D" w14:textId="77777777" w:rsidTr="001E59FE">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58CBAAE5" w14:textId="77777777" w:rsidR="00931916" w:rsidRPr="00863276" w:rsidRDefault="00931916" w:rsidP="00931916">
            <w:pPr>
              <w:jc w:val="center"/>
              <w:rPr>
                <w:sz w:val="20"/>
              </w:rPr>
            </w:pPr>
            <w:r w:rsidRPr="00863276">
              <w:rPr>
                <w:b/>
                <w:sz w:val="20"/>
              </w:rPr>
              <w:t>Сведения о продавце (покупателе)</w:t>
            </w:r>
          </w:p>
        </w:tc>
      </w:tr>
      <w:tr w:rsidR="00931916" w:rsidRPr="00863276" w14:paraId="18295DD6"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6730AFBD" w14:textId="77777777" w:rsidR="00931916" w:rsidRPr="00863276" w:rsidRDefault="00931916" w:rsidP="00931916">
            <w:pPr>
              <w:spacing w:after="0"/>
              <w:jc w:val="both"/>
              <w:rPr>
                <w:sz w:val="20"/>
              </w:rPr>
            </w:pPr>
            <w:r w:rsidRPr="00863276">
              <w:rPr>
                <w:b/>
                <w:sz w:val="20"/>
              </w:rPr>
              <w:t>СвПродПокТип</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51D2D275" w14:textId="77777777" w:rsidR="00931916" w:rsidRPr="00863276" w:rsidRDefault="00931916" w:rsidP="00931916">
            <w:pPr>
              <w:jc w:val="center"/>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1FE0A274" w14:textId="77777777" w:rsidR="00931916" w:rsidRPr="00863276" w:rsidRDefault="00931916" w:rsidP="00931916">
            <w:pPr>
              <w:jc w:val="center"/>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07C50EB7" w14:textId="77777777" w:rsidR="00931916" w:rsidRPr="00863276" w:rsidRDefault="00931916" w:rsidP="00931916">
            <w:pPr>
              <w:jc w:val="cente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DD23C67" w14:textId="77777777" w:rsidR="00931916" w:rsidRPr="00863276" w:rsidRDefault="00931916" w:rsidP="00931916">
            <w:pP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563FE8D" w14:textId="77777777" w:rsidR="00931916" w:rsidRPr="00863276" w:rsidRDefault="00931916" w:rsidP="00931916">
            <w:pPr>
              <w:rPr>
                <w:sz w:val="20"/>
              </w:rPr>
            </w:pPr>
          </w:p>
        </w:tc>
      </w:tr>
      <w:tr w:rsidR="00931916" w:rsidRPr="00863276" w14:paraId="3AFE967F"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0601A2E7" w14:textId="77777777" w:rsidR="00931916" w:rsidRPr="00863276" w:rsidRDefault="00931916" w:rsidP="00931916">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07D32853" w14:textId="77777777" w:rsidR="00931916" w:rsidRPr="00863276" w:rsidRDefault="00931916" w:rsidP="00931916">
            <w:pPr>
              <w:widowControl w:val="0"/>
              <w:autoSpaceDE w:val="0"/>
              <w:autoSpaceDN w:val="0"/>
              <w:adjustRightInd w:val="0"/>
              <w:spacing w:after="0"/>
              <w:rPr>
                <w:sz w:val="20"/>
              </w:rPr>
            </w:pPr>
            <w:r w:rsidRPr="00863276">
              <w:rPr>
                <w:sz w:val="20"/>
              </w:rPr>
              <w:t xml:space="preserve">ОКПО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4ABEB8AA" w14:textId="77777777" w:rsidR="00931916" w:rsidRPr="00863276" w:rsidRDefault="00931916" w:rsidP="00931916">
            <w:pPr>
              <w:widowControl w:val="0"/>
              <w:autoSpaceDE w:val="0"/>
              <w:autoSpaceDN w:val="0"/>
              <w:adjustRightInd w:val="0"/>
              <w:spacing w:after="0"/>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11BF3AA9" w14:textId="77777777" w:rsidR="00931916" w:rsidRPr="00863276" w:rsidRDefault="00931916" w:rsidP="00931916">
            <w:pPr>
              <w:widowControl w:val="0"/>
              <w:autoSpaceDE w:val="0"/>
              <w:autoSpaceDN w:val="0"/>
              <w:adjustRightInd w:val="0"/>
              <w:spacing w:after="0"/>
              <w:jc w:val="center"/>
              <w:rPr>
                <w:sz w:val="20"/>
              </w:rPr>
            </w:pPr>
            <w:r w:rsidRPr="00863276">
              <w:rPr>
                <w:sz w:val="20"/>
              </w:rPr>
              <w:t>Т(1-10)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03A2442" w14:textId="77777777" w:rsidR="00931916" w:rsidRPr="00863276" w:rsidRDefault="00931916" w:rsidP="00931916">
            <w:pPr>
              <w:widowControl w:val="0"/>
              <w:autoSpaceDE w:val="0"/>
              <w:autoSpaceDN w:val="0"/>
              <w:adjustRightInd w:val="0"/>
              <w:spacing w:after="0"/>
              <w:rPr>
                <w:sz w:val="20"/>
              </w:rPr>
            </w:pPr>
            <w:r w:rsidRPr="00863276">
              <w:rPr>
                <w:sz w:val="20"/>
              </w:rPr>
              <w:t xml:space="preserve">Код ОКПО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18DE108" w14:textId="77777777" w:rsidR="00931916" w:rsidRPr="00863276" w:rsidRDefault="00931916" w:rsidP="00931916">
            <w:pPr>
              <w:widowControl w:val="0"/>
              <w:autoSpaceDE w:val="0"/>
              <w:autoSpaceDN w:val="0"/>
              <w:adjustRightInd w:val="0"/>
              <w:spacing w:after="0"/>
              <w:rPr>
                <w:sz w:val="20"/>
              </w:rPr>
            </w:pPr>
            <w:r w:rsidRPr="00E014A6">
              <w:rPr>
                <w:sz w:val="20"/>
              </w:rPr>
              <w:t>Если в блоке «Идентификационные сведения» (ИдСв) в качестве дочернего блока задан блок, отличный от «Сведения о юридическом лице, состоящем на учете в налоговых органах» (ИдСв/СвЮЛУч), то атрибут игнорируется при приеме</w:t>
            </w:r>
          </w:p>
        </w:tc>
      </w:tr>
      <w:tr w:rsidR="00931916" w:rsidRPr="00863276" w14:paraId="7ED78039"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53E04E85" w14:textId="77777777" w:rsidR="00931916" w:rsidRPr="00863276" w:rsidRDefault="00931916" w:rsidP="00931916">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5F311516" w14:textId="77777777" w:rsidR="00931916" w:rsidRPr="00863276" w:rsidRDefault="00931916" w:rsidP="00931916">
            <w:pPr>
              <w:widowControl w:val="0"/>
              <w:autoSpaceDE w:val="0"/>
              <w:autoSpaceDN w:val="0"/>
              <w:adjustRightInd w:val="0"/>
              <w:spacing w:after="0"/>
              <w:rPr>
                <w:sz w:val="20"/>
              </w:rPr>
            </w:pPr>
            <w:r w:rsidRPr="00863276">
              <w:rPr>
                <w:sz w:val="20"/>
              </w:rPr>
              <w:t xml:space="preserve">СтруктПодр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7902E5D9" w14:textId="77777777" w:rsidR="00931916" w:rsidRPr="00863276" w:rsidRDefault="00931916" w:rsidP="00931916">
            <w:pPr>
              <w:widowControl w:val="0"/>
              <w:autoSpaceDE w:val="0"/>
              <w:autoSpaceDN w:val="0"/>
              <w:adjustRightInd w:val="0"/>
              <w:spacing w:after="0"/>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7F38B582" w14:textId="77777777" w:rsidR="00931916" w:rsidRPr="00863276" w:rsidRDefault="00931916" w:rsidP="00931916">
            <w:pPr>
              <w:widowControl w:val="0"/>
              <w:autoSpaceDE w:val="0"/>
              <w:autoSpaceDN w:val="0"/>
              <w:adjustRightInd w:val="0"/>
              <w:spacing w:after="0"/>
              <w:jc w:val="center"/>
              <w:rPr>
                <w:sz w:val="20"/>
              </w:rPr>
            </w:pPr>
            <w:r w:rsidRPr="00863276">
              <w:rPr>
                <w:sz w:val="20"/>
              </w:rPr>
              <w:t>Т(1-1000)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D9829D9" w14:textId="77777777" w:rsidR="00931916" w:rsidRPr="00863276" w:rsidRDefault="00931916" w:rsidP="00931916">
            <w:pPr>
              <w:widowControl w:val="0"/>
              <w:autoSpaceDE w:val="0"/>
              <w:autoSpaceDN w:val="0"/>
              <w:adjustRightInd w:val="0"/>
              <w:spacing w:after="0"/>
              <w:rPr>
                <w:sz w:val="20"/>
              </w:rPr>
            </w:pPr>
            <w:r w:rsidRPr="00863276">
              <w:rPr>
                <w:sz w:val="20"/>
              </w:rPr>
              <w:t xml:space="preserve">Структурное подразделение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18A39C9" w14:textId="77777777" w:rsidR="00931916" w:rsidRPr="00863276" w:rsidRDefault="00931916" w:rsidP="00931916">
            <w:pPr>
              <w:widowControl w:val="0"/>
              <w:autoSpaceDE w:val="0"/>
              <w:autoSpaceDN w:val="0"/>
              <w:adjustRightInd w:val="0"/>
              <w:spacing w:after="0"/>
              <w:rPr>
                <w:sz w:val="20"/>
              </w:rPr>
            </w:pPr>
            <w:r w:rsidRPr="0009456E">
              <w:rPr>
                <w:sz w:val="20"/>
              </w:rPr>
              <w:t>Если в блоке «Идентификационные сведения» (ИдСв) в качестве дочернего блока задан блок, отличный от «Сведения о юридическом лице, состоящем на учете в налоговых органах» (ИдСв/СвЮЛУч), то атрибут игнорируется при приеме</w:t>
            </w:r>
          </w:p>
        </w:tc>
      </w:tr>
      <w:tr w:rsidR="00931916" w:rsidRPr="00863276" w14:paraId="32643944"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2C5F115B" w14:textId="77777777" w:rsidR="00931916" w:rsidRPr="00863276" w:rsidRDefault="00931916" w:rsidP="00931916">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56299345" w14:textId="77777777" w:rsidR="00931916" w:rsidRPr="00863276" w:rsidRDefault="00931916" w:rsidP="00931916">
            <w:pPr>
              <w:widowControl w:val="0"/>
              <w:autoSpaceDE w:val="0"/>
              <w:autoSpaceDN w:val="0"/>
              <w:adjustRightInd w:val="0"/>
              <w:spacing w:after="0"/>
              <w:rPr>
                <w:sz w:val="20"/>
              </w:rPr>
            </w:pPr>
            <w:r w:rsidRPr="00863276">
              <w:rPr>
                <w:sz w:val="20"/>
              </w:rPr>
              <w:t xml:space="preserve">ИнфДляУчаст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14039549" w14:textId="77777777" w:rsidR="00931916" w:rsidRPr="00863276" w:rsidRDefault="00931916" w:rsidP="00931916">
            <w:pPr>
              <w:widowControl w:val="0"/>
              <w:autoSpaceDE w:val="0"/>
              <w:autoSpaceDN w:val="0"/>
              <w:adjustRightInd w:val="0"/>
              <w:spacing w:after="0"/>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6882D57A" w14:textId="77777777" w:rsidR="00931916" w:rsidRPr="00863276" w:rsidRDefault="00931916" w:rsidP="00931916">
            <w:pPr>
              <w:widowControl w:val="0"/>
              <w:autoSpaceDE w:val="0"/>
              <w:autoSpaceDN w:val="0"/>
              <w:adjustRightInd w:val="0"/>
              <w:spacing w:after="0"/>
              <w:jc w:val="center"/>
              <w:rPr>
                <w:sz w:val="20"/>
              </w:rPr>
            </w:pPr>
            <w:r w:rsidRPr="00863276">
              <w:rPr>
                <w:sz w:val="20"/>
              </w:rPr>
              <w:t>Т(1-255)</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E449FDA" w14:textId="77777777" w:rsidR="00931916" w:rsidRPr="00863276" w:rsidRDefault="00931916" w:rsidP="00931916">
            <w:pPr>
              <w:widowControl w:val="0"/>
              <w:autoSpaceDE w:val="0"/>
              <w:autoSpaceDN w:val="0"/>
              <w:adjustRightInd w:val="0"/>
              <w:spacing w:after="0"/>
              <w:rPr>
                <w:sz w:val="20"/>
              </w:rPr>
            </w:pPr>
            <w:r w:rsidRPr="00863276">
              <w:rPr>
                <w:sz w:val="20"/>
              </w:rPr>
              <w:t xml:space="preserve">Информация для участника документооборота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9B57C09" w14:textId="77777777" w:rsidR="00931916" w:rsidRPr="00863276" w:rsidRDefault="00931916" w:rsidP="00931916">
            <w:pPr>
              <w:widowControl w:val="0"/>
              <w:autoSpaceDE w:val="0"/>
              <w:autoSpaceDN w:val="0"/>
              <w:adjustRightInd w:val="0"/>
              <w:spacing w:after="0"/>
              <w:rPr>
                <w:sz w:val="20"/>
              </w:rPr>
            </w:pPr>
            <w:r>
              <w:rPr>
                <w:sz w:val="20"/>
              </w:rPr>
              <w:t>Игнорируется при приеме</w:t>
            </w:r>
          </w:p>
        </w:tc>
      </w:tr>
      <w:tr w:rsidR="00931916" w:rsidRPr="00863276" w14:paraId="0BBB5900"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49F5B0EE" w14:textId="77777777" w:rsidR="00931916" w:rsidRPr="00863276" w:rsidRDefault="00931916" w:rsidP="00931916">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71918262" w14:textId="77777777" w:rsidR="00931916" w:rsidRPr="00863276" w:rsidRDefault="00931916" w:rsidP="00931916">
            <w:pPr>
              <w:widowControl w:val="0"/>
              <w:autoSpaceDE w:val="0"/>
              <w:autoSpaceDN w:val="0"/>
              <w:adjustRightInd w:val="0"/>
              <w:spacing w:after="0"/>
              <w:rPr>
                <w:sz w:val="20"/>
              </w:rPr>
            </w:pPr>
            <w:r w:rsidRPr="0009456E">
              <w:rPr>
                <w:sz w:val="20"/>
              </w:rPr>
              <w:t>КраткНазв</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7643E754" w14:textId="77777777" w:rsidR="00931916" w:rsidRPr="00863276" w:rsidRDefault="00931916" w:rsidP="00931916">
            <w:pPr>
              <w:widowControl w:val="0"/>
              <w:autoSpaceDE w:val="0"/>
              <w:autoSpaceDN w:val="0"/>
              <w:adjustRightInd w:val="0"/>
              <w:spacing w:after="0"/>
              <w:jc w:val="center"/>
              <w:rPr>
                <w:sz w:val="20"/>
              </w:rPr>
            </w:pPr>
            <w:r>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260E79ED" w14:textId="77777777" w:rsidR="00931916" w:rsidRPr="00863276" w:rsidRDefault="00931916" w:rsidP="00931916">
            <w:pPr>
              <w:widowControl w:val="0"/>
              <w:autoSpaceDE w:val="0"/>
              <w:autoSpaceDN w:val="0"/>
              <w:adjustRightInd w:val="0"/>
              <w:spacing w:after="0"/>
              <w:jc w:val="center"/>
              <w:rPr>
                <w:sz w:val="20"/>
              </w:rPr>
            </w:pPr>
            <w:r w:rsidRPr="00863276">
              <w:rPr>
                <w:sz w:val="20"/>
              </w:rPr>
              <w:t>Т(1-255)</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4684F0B" w14:textId="77777777" w:rsidR="00931916" w:rsidRPr="00863276" w:rsidRDefault="00931916" w:rsidP="00931916">
            <w:pPr>
              <w:widowControl w:val="0"/>
              <w:autoSpaceDE w:val="0"/>
              <w:autoSpaceDN w:val="0"/>
              <w:adjustRightInd w:val="0"/>
              <w:spacing w:after="0"/>
              <w:rPr>
                <w:sz w:val="20"/>
              </w:rPr>
            </w:pPr>
            <w:r w:rsidRPr="0009456E">
              <w:rPr>
                <w:sz w:val="20"/>
              </w:rPr>
              <w:t>Краткое название</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0AD1997" w14:textId="77777777" w:rsidR="00931916" w:rsidRPr="00863276" w:rsidRDefault="00931916" w:rsidP="00931916">
            <w:pPr>
              <w:widowControl w:val="0"/>
              <w:autoSpaceDE w:val="0"/>
              <w:autoSpaceDN w:val="0"/>
              <w:adjustRightInd w:val="0"/>
              <w:spacing w:after="0"/>
              <w:rPr>
                <w:sz w:val="20"/>
              </w:rPr>
            </w:pPr>
            <w:r w:rsidRPr="0009456E">
              <w:rPr>
                <w:sz w:val="20"/>
              </w:rPr>
              <w:t>Если в блоке «Идентификационные сведения» (ИдСв) в качестве дочернего блока задан блок, отличный от «Сведения о юридическом лице, состоящем на учете в налоговых органах» (ИдСв/СвЮЛУч), то атрибут игнорируется при приеме</w:t>
            </w:r>
          </w:p>
        </w:tc>
      </w:tr>
      <w:tr w:rsidR="00931916" w:rsidRPr="00863276" w14:paraId="062F94F7"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2D520FBF" w14:textId="77777777" w:rsidR="00931916" w:rsidRPr="00863276" w:rsidRDefault="00931916" w:rsidP="00931916">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4032E0F3" w14:textId="77777777" w:rsidR="00931916" w:rsidRPr="00863276" w:rsidRDefault="00931916" w:rsidP="00931916">
            <w:pPr>
              <w:widowControl w:val="0"/>
              <w:autoSpaceDE w:val="0"/>
              <w:autoSpaceDN w:val="0"/>
              <w:adjustRightInd w:val="0"/>
              <w:spacing w:after="0"/>
              <w:rPr>
                <w:sz w:val="20"/>
              </w:rPr>
            </w:pPr>
            <w:r w:rsidRPr="00863276">
              <w:rPr>
                <w:sz w:val="20"/>
              </w:rPr>
              <w:t xml:space="preserve">ИдСв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7AECA234" w14:textId="77777777" w:rsidR="00931916" w:rsidRPr="00863276" w:rsidRDefault="00931916" w:rsidP="00931916">
            <w:pPr>
              <w:widowControl w:val="0"/>
              <w:autoSpaceDE w:val="0"/>
              <w:autoSpaceDN w:val="0"/>
              <w:adjustRightInd w:val="0"/>
              <w:spacing w:after="0"/>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631797D4" w14:textId="77777777" w:rsidR="00931916" w:rsidRPr="00863276" w:rsidRDefault="00931916" w:rsidP="00931916">
            <w:pPr>
              <w:widowControl w:val="0"/>
              <w:autoSpaceDE w:val="0"/>
              <w:autoSpaceDN w:val="0"/>
              <w:adjustRightInd w:val="0"/>
              <w:spacing w:after="0"/>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B28926F" w14:textId="77777777" w:rsidR="00931916" w:rsidRPr="00863276" w:rsidRDefault="00931916" w:rsidP="00931916">
            <w:pPr>
              <w:widowControl w:val="0"/>
              <w:autoSpaceDE w:val="0"/>
              <w:autoSpaceDN w:val="0"/>
              <w:adjustRightInd w:val="0"/>
              <w:spacing w:after="0"/>
              <w:rPr>
                <w:sz w:val="20"/>
              </w:rPr>
            </w:pPr>
            <w:r w:rsidRPr="00863276">
              <w:rPr>
                <w:sz w:val="20"/>
              </w:rPr>
              <w:t xml:space="preserve">Идентификационные сведения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E866DCF" w14:textId="77777777" w:rsidR="00931916" w:rsidRPr="00863276" w:rsidRDefault="00931916" w:rsidP="00931916">
            <w:pPr>
              <w:widowControl w:val="0"/>
              <w:autoSpaceDE w:val="0"/>
              <w:autoSpaceDN w:val="0"/>
              <w:adjustRightInd w:val="0"/>
              <w:spacing w:after="0"/>
              <w:rPr>
                <w:sz w:val="20"/>
              </w:rPr>
            </w:pPr>
          </w:p>
        </w:tc>
      </w:tr>
      <w:tr w:rsidR="00931916" w:rsidRPr="00863276" w14:paraId="499798B3"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6A727775" w14:textId="77777777" w:rsidR="00931916" w:rsidRPr="00863276" w:rsidRDefault="00931916" w:rsidP="00931916">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445DB864" w14:textId="77777777" w:rsidR="00931916" w:rsidRPr="00863276" w:rsidRDefault="00931916" w:rsidP="00931916">
            <w:pPr>
              <w:widowControl w:val="0"/>
              <w:autoSpaceDE w:val="0"/>
              <w:autoSpaceDN w:val="0"/>
              <w:adjustRightInd w:val="0"/>
              <w:spacing w:after="0"/>
              <w:rPr>
                <w:sz w:val="20"/>
              </w:rPr>
            </w:pPr>
            <w:r w:rsidRPr="00863276">
              <w:rPr>
                <w:sz w:val="20"/>
              </w:rPr>
              <w:t>Адрес</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5A77BBF4" w14:textId="77777777" w:rsidR="00931916" w:rsidRPr="00863276" w:rsidRDefault="00931916" w:rsidP="00931916">
            <w:pPr>
              <w:widowControl w:val="0"/>
              <w:autoSpaceDE w:val="0"/>
              <w:autoSpaceDN w:val="0"/>
              <w:adjustRightInd w:val="0"/>
              <w:spacing w:after="0"/>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3E72617F" w14:textId="77777777" w:rsidR="00931916" w:rsidRPr="00863276" w:rsidRDefault="00931916" w:rsidP="00931916">
            <w:pPr>
              <w:widowControl w:val="0"/>
              <w:autoSpaceDE w:val="0"/>
              <w:autoSpaceDN w:val="0"/>
              <w:adjustRightInd w:val="0"/>
              <w:spacing w:after="0"/>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5132785" w14:textId="77777777" w:rsidR="00931916" w:rsidRPr="00863276" w:rsidRDefault="00931916" w:rsidP="00931916">
            <w:pPr>
              <w:widowControl w:val="0"/>
              <w:autoSpaceDE w:val="0"/>
              <w:autoSpaceDN w:val="0"/>
              <w:adjustRightInd w:val="0"/>
              <w:spacing w:after="0"/>
              <w:rPr>
                <w:sz w:val="20"/>
              </w:rPr>
            </w:pPr>
            <w:r w:rsidRPr="00863276">
              <w:rPr>
                <w:sz w:val="20"/>
              </w:rPr>
              <w:t xml:space="preserve">Адрес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ADFDFC1" w14:textId="77777777" w:rsidR="00931916" w:rsidRPr="00863276" w:rsidRDefault="00931916" w:rsidP="00931916">
            <w:pPr>
              <w:widowControl w:val="0"/>
              <w:autoSpaceDE w:val="0"/>
              <w:autoSpaceDN w:val="0"/>
              <w:adjustRightInd w:val="0"/>
              <w:spacing w:after="0"/>
              <w:rPr>
                <w:sz w:val="20"/>
              </w:rPr>
            </w:pPr>
            <w:r w:rsidRPr="00863276">
              <w:rPr>
                <w:sz w:val="20"/>
              </w:rPr>
              <w:t xml:space="preserve">Типовой элемент &lt;АдресТип&gt; </w:t>
            </w:r>
          </w:p>
        </w:tc>
      </w:tr>
      <w:tr w:rsidR="00931916" w:rsidRPr="00863276" w14:paraId="74F7F2F1"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57C9DD99" w14:textId="77777777" w:rsidR="00931916" w:rsidRPr="00863276" w:rsidRDefault="00931916" w:rsidP="00931916">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764716DD" w14:textId="77777777" w:rsidR="00931916" w:rsidRPr="00863276" w:rsidRDefault="00931916" w:rsidP="00931916">
            <w:pPr>
              <w:widowControl w:val="0"/>
              <w:autoSpaceDE w:val="0"/>
              <w:autoSpaceDN w:val="0"/>
              <w:adjustRightInd w:val="0"/>
              <w:spacing w:after="0"/>
              <w:rPr>
                <w:sz w:val="20"/>
              </w:rPr>
            </w:pPr>
            <w:r w:rsidRPr="00863276">
              <w:rPr>
                <w:sz w:val="20"/>
              </w:rPr>
              <w:t xml:space="preserve">Контакт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204505C9" w14:textId="77777777" w:rsidR="00931916" w:rsidRPr="00863276" w:rsidRDefault="00931916" w:rsidP="00931916">
            <w:pPr>
              <w:widowControl w:val="0"/>
              <w:autoSpaceDE w:val="0"/>
              <w:autoSpaceDN w:val="0"/>
              <w:adjustRightInd w:val="0"/>
              <w:spacing w:after="0"/>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12FBC045" w14:textId="77777777" w:rsidR="00931916" w:rsidRPr="00863276" w:rsidRDefault="00931916" w:rsidP="00931916">
            <w:pPr>
              <w:widowControl w:val="0"/>
              <w:autoSpaceDE w:val="0"/>
              <w:autoSpaceDN w:val="0"/>
              <w:adjustRightInd w:val="0"/>
              <w:spacing w:after="0"/>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F0BDF25" w14:textId="77777777" w:rsidR="00931916" w:rsidRPr="00863276" w:rsidRDefault="00931916" w:rsidP="00931916">
            <w:pPr>
              <w:widowControl w:val="0"/>
              <w:autoSpaceDE w:val="0"/>
              <w:autoSpaceDN w:val="0"/>
              <w:adjustRightInd w:val="0"/>
              <w:spacing w:after="0"/>
              <w:rPr>
                <w:sz w:val="20"/>
              </w:rPr>
            </w:pPr>
            <w:r w:rsidRPr="00863276">
              <w:rPr>
                <w:sz w:val="20"/>
              </w:rPr>
              <w:t xml:space="preserve">Контактные сведения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57C849A" w14:textId="77777777" w:rsidR="00931916" w:rsidRPr="00863276" w:rsidRDefault="00931916" w:rsidP="00931916">
            <w:pPr>
              <w:widowControl w:val="0"/>
              <w:autoSpaceDE w:val="0"/>
              <w:autoSpaceDN w:val="0"/>
              <w:adjustRightInd w:val="0"/>
              <w:spacing w:after="0"/>
              <w:rPr>
                <w:sz w:val="20"/>
              </w:rPr>
            </w:pPr>
            <w:r w:rsidRPr="00863276">
              <w:rPr>
                <w:sz w:val="20"/>
              </w:rPr>
              <w:t xml:space="preserve">Типовой элемент &lt;КонтактТип&gt; </w:t>
            </w:r>
          </w:p>
        </w:tc>
      </w:tr>
      <w:tr w:rsidR="0045108D" w:rsidRPr="00863276" w14:paraId="73DEAC43"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672FF013" w14:textId="77777777" w:rsidR="0045108D" w:rsidRPr="00863276" w:rsidRDefault="0045108D" w:rsidP="0045108D">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3519F1BA" w14:textId="77777777" w:rsidR="0045108D" w:rsidRPr="00863276" w:rsidRDefault="0045108D" w:rsidP="0045108D">
            <w:pPr>
              <w:widowControl w:val="0"/>
              <w:autoSpaceDE w:val="0"/>
              <w:autoSpaceDN w:val="0"/>
              <w:adjustRightInd w:val="0"/>
              <w:spacing w:after="0"/>
              <w:rPr>
                <w:sz w:val="20"/>
              </w:rPr>
            </w:pPr>
            <w:r w:rsidRPr="00863276">
              <w:rPr>
                <w:sz w:val="20"/>
              </w:rPr>
              <w:t xml:space="preserve">БанкРекв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3F5B4AD5" w14:textId="77777777" w:rsidR="0045108D" w:rsidRPr="00863276" w:rsidRDefault="0045108D" w:rsidP="0045108D">
            <w:pPr>
              <w:widowControl w:val="0"/>
              <w:autoSpaceDE w:val="0"/>
              <w:autoSpaceDN w:val="0"/>
              <w:adjustRightInd w:val="0"/>
              <w:spacing w:after="0"/>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2C529430" w14:textId="77777777" w:rsidR="0045108D" w:rsidRPr="00863276" w:rsidRDefault="0045108D" w:rsidP="0045108D">
            <w:pPr>
              <w:widowControl w:val="0"/>
              <w:autoSpaceDE w:val="0"/>
              <w:autoSpaceDN w:val="0"/>
              <w:adjustRightInd w:val="0"/>
              <w:spacing w:after="0"/>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70BC1DC" w14:textId="77777777" w:rsidR="0045108D" w:rsidRPr="00863276" w:rsidRDefault="0045108D" w:rsidP="0045108D">
            <w:pPr>
              <w:widowControl w:val="0"/>
              <w:autoSpaceDE w:val="0"/>
              <w:autoSpaceDN w:val="0"/>
              <w:adjustRightInd w:val="0"/>
              <w:spacing w:after="0"/>
              <w:rPr>
                <w:sz w:val="20"/>
              </w:rPr>
            </w:pPr>
            <w:r w:rsidRPr="00863276">
              <w:rPr>
                <w:sz w:val="20"/>
              </w:rPr>
              <w:t xml:space="preserve">Банковские реквизиты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80B7E6A" w14:textId="2BA3BAB3" w:rsidR="0045108D" w:rsidRDefault="0045108D" w:rsidP="0045108D">
            <w:pPr>
              <w:rPr>
                <w:sz w:val="20"/>
              </w:rPr>
            </w:pPr>
            <w:r>
              <w:rPr>
                <w:sz w:val="20"/>
              </w:rPr>
              <w:t>Для блока «</w:t>
            </w:r>
            <w:r w:rsidRPr="005D4636">
              <w:rPr>
                <w:sz w:val="20"/>
              </w:rPr>
              <w:t>Банковские реквизиты</w:t>
            </w:r>
            <w:r>
              <w:rPr>
                <w:sz w:val="20"/>
              </w:rPr>
              <w:t>» (</w:t>
            </w:r>
            <w:r w:rsidRPr="0045108D">
              <w:rPr>
                <w:sz w:val="20"/>
              </w:rPr>
              <w:t>Файл/Документ/СвКСчФ/СвПрод/БанкРекв</w:t>
            </w:r>
            <w:r>
              <w:rPr>
                <w:sz w:val="20"/>
              </w:rPr>
              <w:t>):</w:t>
            </w:r>
          </w:p>
          <w:p w14:paraId="4BFD844B" w14:textId="433E30DB" w:rsidR="0045108D" w:rsidRPr="00AB303C" w:rsidRDefault="0045108D" w:rsidP="00E80D7E">
            <w:pPr>
              <w:pStyle w:val="afffd"/>
              <w:numPr>
                <w:ilvl w:val="0"/>
                <w:numId w:val="44"/>
              </w:numPr>
              <w:ind w:left="432"/>
              <w:rPr>
                <w:sz w:val="20"/>
              </w:rPr>
            </w:pPr>
            <w:r w:rsidRPr="00AB303C">
              <w:rPr>
                <w:sz w:val="20"/>
              </w:rPr>
              <w:lastRenderedPageBreak/>
              <w:t xml:space="preserve">для документов с функцией, отличной от </w:t>
            </w:r>
            <w:r>
              <w:rPr>
                <w:sz w:val="20"/>
              </w:rPr>
              <w:t>К</w:t>
            </w:r>
            <w:r w:rsidRPr="00AB303C">
              <w:rPr>
                <w:sz w:val="20"/>
              </w:rPr>
              <w:t>СЧФ, и связанных с контрактом с установленным признаком казначейского сопровождения наличие данного блока в пакете означет, что признак «Указать реквизиты казначейского счета» не установлен;</w:t>
            </w:r>
          </w:p>
          <w:p w14:paraId="57C91EA4" w14:textId="43E51481" w:rsidR="0045108D" w:rsidRPr="00AB303C" w:rsidRDefault="0045108D" w:rsidP="00E80D7E">
            <w:pPr>
              <w:pStyle w:val="afffd"/>
              <w:numPr>
                <w:ilvl w:val="0"/>
                <w:numId w:val="44"/>
              </w:numPr>
              <w:ind w:left="432"/>
              <w:rPr>
                <w:sz w:val="20"/>
              </w:rPr>
            </w:pPr>
            <w:r w:rsidRPr="00AB303C">
              <w:rPr>
                <w:sz w:val="20"/>
              </w:rPr>
              <w:t xml:space="preserve">для документов с функцией, отличной от </w:t>
            </w:r>
            <w:r>
              <w:rPr>
                <w:sz w:val="20"/>
              </w:rPr>
              <w:t>К</w:t>
            </w:r>
            <w:r w:rsidRPr="00AB303C">
              <w:rPr>
                <w:sz w:val="20"/>
              </w:rPr>
              <w:t>СЧФ:</w:t>
            </w:r>
          </w:p>
          <w:p w14:paraId="59A95AE9" w14:textId="77777777" w:rsidR="0045108D" w:rsidRPr="00AB303C" w:rsidRDefault="0045108D" w:rsidP="00E80D7E">
            <w:pPr>
              <w:pStyle w:val="afffd"/>
              <w:numPr>
                <w:ilvl w:val="1"/>
                <w:numId w:val="44"/>
              </w:numPr>
              <w:ind w:left="574"/>
              <w:rPr>
                <w:sz w:val="20"/>
              </w:rPr>
            </w:pPr>
            <w:r w:rsidRPr="00AB303C">
              <w:rPr>
                <w:sz w:val="20"/>
              </w:rPr>
              <w:t xml:space="preserve">если связанный контрант не содержит признак казначейского сопровождения, то должен быть заполнен </w:t>
            </w:r>
            <w:r>
              <w:rPr>
                <w:sz w:val="20"/>
              </w:rPr>
              <w:t xml:space="preserve">данный </w:t>
            </w:r>
            <w:r w:rsidRPr="00AB303C">
              <w:rPr>
                <w:sz w:val="20"/>
              </w:rPr>
              <w:t>блок;</w:t>
            </w:r>
          </w:p>
          <w:p w14:paraId="5111749C" w14:textId="0A585107" w:rsidR="0045108D" w:rsidRPr="00AB303C" w:rsidRDefault="0045108D" w:rsidP="00E80D7E">
            <w:pPr>
              <w:pStyle w:val="afffd"/>
              <w:numPr>
                <w:ilvl w:val="1"/>
                <w:numId w:val="44"/>
              </w:numPr>
              <w:ind w:left="574"/>
              <w:rPr>
                <w:sz w:val="20"/>
              </w:rPr>
            </w:pPr>
            <w:r w:rsidRPr="00AB303C">
              <w:rPr>
                <w:sz w:val="20"/>
              </w:rPr>
              <w:t xml:space="preserve">если связанный контрант содержит признак казначейского сопровождения, то должен быть заполнен </w:t>
            </w:r>
            <w:r>
              <w:rPr>
                <w:sz w:val="20"/>
              </w:rPr>
              <w:t xml:space="preserve">данный </w:t>
            </w:r>
            <w:r w:rsidRPr="00AB303C">
              <w:rPr>
                <w:sz w:val="20"/>
              </w:rPr>
              <w:t xml:space="preserve">блок или </w:t>
            </w:r>
            <w:r>
              <w:rPr>
                <w:sz w:val="20"/>
              </w:rPr>
              <w:t xml:space="preserve">блок </w:t>
            </w:r>
            <w:r w:rsidRPr="00AB303C">
              <w:rPr>
                <w:sz w:val="20"/>
              </w:rPr>
              <w:t>«Банковские реквизиты казначейского сопровождения» (ФайлУ</w:t>
            </w:r>
            <w:r>
              <w:rPr>
                <w:sz w:val="20"/>
              </w:rPr>
              <w:t>К</w:t>
            </w:r>
            <w:r w:rsidRPr="00AB303C">
              <w:rPr>
                <w:sz w:val="20"/>
              </w:rPr>
              <w:t>ДПрод/СведПоставщик/БанкРеквКС)</w:t>
            </w:r>
            <w:r>
              <w:rPr>
                <w:sz w:val="20"/>
              </w:rPr>
              <w:t xml:space="preserve"> в приложении к УКД (титул продавца).</w:t>
            </w:r>
          </w:p>
          <w:p w14:paraId="25B367F4" w14:textId="77777777" w:rsidR="0045108D" w:rsidRDefault="0045108D" w:rsidP="0045108D">
            <w:pPr>
              <w:rPr>
                <w:sz w:val="20"/>
              </w:rPr>
            </w:pPr>
          </w:p>
          <w:p w14:paraId="6EA7C8F7" w14:textId="0F555A0C" w:rsidR="0045108D" w:rsidRDefault="0045108D" w:rsidP="0045108D">
            <w:pPr>
              <w:rPr>
                <w:sz w:val="20"/>
              </w:rPr>
            </w:pPr>
            <w:r>
              <w:rPr>
                <w:sz w:val="20"/>
              </w:rPr>
              <w:t>При указании в блоке «</w:t>
            </w:r>
            <w:r w:rsidRPr="005D4636">
              <w:rPr>
                <w:sz w:val="20"/>
              </w:rPr>
              <w:t>Банковские реквизиты</w:t>
            </w:r>
            <w:r>
              <w:rPr>
                <w:sz w:val="20"/>
              </w:rPr>
              <w:t>» (</w:t>
            </w:r>
            <w:r w:rsidRPr="0045108D">
              <w:rPr>
                <w:sz w:val="20"/>
              </w:rPr>
              <w:t>Файл/Документ/СвКСчФ/СвПокуп/БанкРекв</w:t>
            </w:r>
            <w:r>
              <w:rPr>
                <w:sz w:val="20"/>
              </w:rPr>
              <w:t>):</w:t>
            </w:r>
          </w:p>
          <w:p w14:paraId="09BB4BCB" w14:textId="77777777" w:rsidR="0045108D" w:rsidRDefault="0045108D" w:rsidP="00E80D7E">
            <w:pPr>
              <w:pStyle w:val="afffd"/>
              <w:numPr>
                <w:ilvl w:val="0"/>
                <w:numId w:val="45"/>
              </w:numPr>
              <w:ind w:left="432"/>
              <w:rPr>
                <w:sz w:val="20"/>
              </w:rPr>
            </w:pPr>
            <w:r>
              <w:rPr>
                <w:sz w:val="20"/>
              </w:rPr>
              <w:t>б</w:t>
            </w:r>
            <w:r w:rsidRPr="00AB303C">
              <w:rPr>
                <w:sz w:val="20"/>
              </w:rPr>
              <w:t xml:space="preserve">лок и его дочерние атрибуты обязательны для заполнения в случае, когда функция документа отлична от </w:t>
            </w:r>
            <w:r>
              <w:rPr>
                <w:sz w:val="20"/>
              </w:rPr>
              <w:t>К</w:t>
            </w:r>
            <w:r w:rsidRPr="00AB303C">
              <w:rPr>
                <w:sz w:val="20"/>
              </w:rPr>
              <w:t>СЧФ;</w:t>
            </w:r>
          </w:p>
          <w:p w14:paraId="19191F9E" w14:textId="54883DE5" w:rsidR="0045108D" w:rsidRPr="00863276" w:rsidRDefault="0045108D" w:rsidP="00E80D7E">
            <w:pPr>
              <w:pStyle w:val="afffd"/>
              <w:numPr>
                <w:ilvl w:val="0"/>
                <w:numId w:val="45"/>
              </w:numPr>
              <w:ind w:left="432"/>
              <w:rPr>
                <w:sz w:val="20"/>
              </w:rPr>
            </w:pPr>
            <w:r>
              <w:rPr>
                <w:sz w:val="20"/>
              </w:rPr>
              <w:t>д</w:t>
            </w:r>
            <w:r w:rsidRPr="00AB303C">
              <w:rPr>
                <w:sz w:val="20"/>
              </w:rPr>
              <w:t xml:space="preserve">ля документов с функцией </w:t>
            </w:r>
            <w:r>
              <w:rPr>
                <w:sz w:val="20"/>
              </w:rPr>
              <w:t>К</w:t>
            </w:r>
            <w:r w:rsidRPr="00AB303C">
              <w:rPr>
                <w:sz w:val="20"/>
              </w:rPr>
              <w:t>СЧФ блок и его реквизиты необязательны для заполнения.</w:t>
            </w:r>
          </w:p>
        </w:tc>
      </w:tr>
      <w:tr w:rsidR="0045108D" w:rsidRPr="00863276" w14:paraId="118DEBA8" w14:textId="77777777" w:rsidTr="001E59FE">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40838B90" w14:textId="77777777" w:rsidR="0045108D" w:rsidRPr="00863276" w:rsidRDefault="0045108D" w:rsidP="0045108D">
            <w:pPr>
              <w:jc w:val="center"/>
              <w:rPr>
                <w:sz w:val="20"/>
              </w:rPr>
            </w:pPr>
            <w:r w:rsidRPr="00863276">
              <w:rPr>
                <w:b/>
                <w:sz w:val="20"/>
              </w:rPr>
              <w:lastRenderedPageBreak/>
              <w:t>Идентификационные сведения</w:t>
            </w:r>
          </w:p>
        </w:tc>
      </w:tr>
      <w:tr w:rsidR="0045108D" w:rsidRPr="00863276" w14:paraId="0C0FE7E3"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0C96456E" w14:textId="77777777" w:rsidR="0045108D" w:rsidRPr="00863276" w:rsidRDefault="0045108D" w:rsidP="0045108D">
            <w:pPr>
              <w:spacing w:after="0"/>
              <w:jc w:val="both"/>
              <w:rPr>
                <w:sz w:val="20"/>
              </w:rPr>
            </w:pPr>
            <w:r w:rsidRPr="00863276">
              <w:rPr>
                <w:b/>
                <w:sz w:val="20"/>
              </w:rPr>
              <w:t>ИдСв</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7BF245AE" w14:textId="77777777" w:rsidR="0045108D" w:rsidRPr="00863276" w:rsidRDefault="0045108D" w:rsidP="0045108D">
            <w:pPr>
              <w:jc w:val="center"/>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1868114F" w14:textId="77777777" w:rsidR="0045108D" w:rsidRPr="00863276" w:rsidRDefault="0045108D" w:rsidP="0045108D">
            <w:pPr>
              <w:jc w:val="center"/>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6B6CC928" w14:textId="77777777" w:rsidR="0045108D" w:rsidRPr="00863276" w:rsidRDefault="0045108D" w:rsidP="0045108D">
            <w:pPr>
              <w:jc w:val="cente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76DEBFB" w14:textId="77777777" w:rsidR="0045108D" w:rsidRPr="00863276" w:rsidRDefault="0045108D" w:rsidP="0045108D">
            <w:pP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F02DE1D" w14:textId="77777777" w:rsidR="0045108D" w:rsidRPr="00863276" w:rsidRDefault="0045108D" w:rsidP="0045108D">
            <w:pPr>
              <w:rPr>
                <w:sz w:val="20"/>
              </w:rPr>
            </w:pPr>
          </w:p>
        </w:tc>
      </w:tr>
      <w:tr w:rsidR="0045108D" w:rsidRPr="00863276" w14:paraId="6E44FA53" w14:textId="77777777" w:rsidTr="001E59FE">
        <w:trPr>
          <w:jc w:val="center"/>
        </w:trPr>
        <w:tc>
          <w:tcPr>
            <w:tcW w:w="743" w:type="pct"/>
            <w:vMerge w:val="restart"/>
            <w:tcBorders>
              <w:top w:val="single" w:sz="4" w:space="0" w:color="auto"/>
              <w:left w:val="single" w:sz="4" w:space="0" w:color="auto"/>
              <w:right w:val="single" w:sz="4" w:space="0" w:color="auto"/>
            </w:tcBorders>
            <w:shd w:val="clear" w:color="auto" w:fill="auto"/>
            <w:vAlign w:val="center"/>
          </w:tcPr>
          <w:p w14:paraId="593FB1C6" w14:textId="77777777" w:rsidR="0045108D" w:rsidRPr="00863276" w:rsidRDefault="0045108D" w:rsidP="0045108D">
            <w:pPr>
              <w:spacing w:after="0"/>
              <w:jc w:val="center"/>
              <w:rPr>
                <w:sz w:val="20"/>
              </w:rPr>
            </w:pPr>
            <w:r w:rsidRPr="00863276">
              <w:rPr>
                <w:sz w:val="20"/>
              </w:rPr>
              <w:t>Допустимо указание только одного элемента</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7B93EF9D" w14:textId="77777777" w:rsidR="0045108D" w:rsidRPr="00863276" w:rsidRDefault="0045108D" w:rsidP="0045108D">
            <w:pPr>
              <w:rPr>
                <w:sz w:val="20"/>
              </w:rPr>
            </w:pPr>
            <w:r w:rsidRPr="00863276">
              <w:rPr>
                <w:sz w:val="20"/>
              </w:rPr>
              <w:t>СвИП</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755C4F72" w14:textId="77777777" w:rsidR="0045108D" w:rsidRPr="00863276" w:rsidRDefault="0045108D" w:rsidP="0045108D">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7160BA87" w14:textId="77777777" w:rsidR="0045108D" w:rsidRPr="00863276" w:rsidRDefault="0045108D" w:rsidP="0045108D">
            <w:pPr>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6E0BF76" w14:textId="77777777" w:rsidR="0045108D" w:rsidRPr="00863276" w:rsidRDefault="0045108D" w:rsidP="0045108D">
            <w:pPr>
              <w:rPr>
                <w:sz w:val="20"/>
              </w:rPr>
            </w:pPr>
            <w:r w:rsidRPr="00863276">
              <w:rPr>
                <w:sz w:val="20"/>
              </w:rPr>
              <w:t>Сведения об индивидуальном предпринимателе</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71DD36F" w14:textId="77777777" w:rsidR="0045108D" w:rsidRPr="00863276" w:rsidRDefault="0045108D" w:rsidP="0045108D">
            <w:pPr>
              <w:rPr>
                <w:sz w:val="20"/>
              </w:rPr>
            </w:pPr>
            <w:r w:rsidRPr="00863276">
              <w:rPr>
                <w:sz w:val="20"/>
              </w:rPr>
              <w:t>Типовой элемент &lt;СвИПТип&gt;</w:t>
            </w:r>
          </w:p>
        </w:tc>
      </w:tr>
      <w:tr w:rsidR="0045108D" w:rsidRPr="00863276" w14:paraId="74C38F8E" w14:textId="77777777" w:rsidTr="001E59FE">
        <w:trPr>
          <w:jc w:val="center"/>
        </w:trPr>
        <w:tc>
          <w:tcPr>
            <w:tcW w:w="743" w:type="pct"/>
            <w:vMerge/>
            <w:tcBorders>
              <w:left w:val="single" w:sz="4" w:space="0" w:color="auto"/>
              <w:right w:val="single" w:sz="4" w:space="0" w:color="auto"/>
            </w:tcBorders>
            <w:shd w:val="clear" w:color="auto" w:fill="auto"/>
          </w:tcPr>
          <w:p w14:paraId="67443A69" w14:textId="77777777" w:rsidR="0045108D" w:rsidRPr="00863276" w:rsidRDefault="0045108D" w:rsidP="0045108D">
            <w:pPr>
              <w:spacing w:after="0"/>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3F81BC84" w14:textId="77777777" w:rsidR="0045108D" w:rsidRPr="00863276" w:rsidRDefault="0045108D" w:rsidP="0045108D">
            <w:pPr>
              <w:rPr>
                <w:sz w:val="20"/>
              </w:rPr>
            </w:pPr>
            <w:r w:rsidRPr="00863276">
              <w:rPr>
                <w:sz w:val="20"/>
              </w:rPr>
              <w:t>СвЮЛУч</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6F29DCC8" w14:textId="77777777" w:rsidR="0045108D" w:rsidRPr="00863276" w:rsidRDefault="0045108D" w:rsidP="0045108D">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3407D3C7" w14:textId="77777777" w:rsidR="0045108D" w:rsidRPr="00863276" w:rsidRDefault="0045108D" w:rsidP="0045108D">
            <w:pPr>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B543B28" w14:textId="77777777" w:rsidR="0045108D" w:rsidRPr="00863276" w:rsidRDefault="0045108D" w:rsidP="0045108D">
            <w:pPr>
              <w:rPr>
                <w:sz w:val="20"/>
              </w:rPr>
            </w:pPr>
            <w:r w:rsidRPr="00863276">
              <w:rPr>
                <w:sz w:val="20"/>
              </w:rPr>
              <w:t>Сведения о юридическом лице, состоящем на учете в налоговых органах</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96E3A68" w14:textId="77777777" w:rsidR="0045108D" w:rsidRPr="00863276" w:rsidRDefault="0045108D" w:rsidP="0045108D">
            <w:pPr>
              <w:rPr>
                <w:sz w:val="20"/>
              </w:rPr>
            </w:pPr>
          </w:p>
        </w:tc>
      </w:tr>
      <w:tr w:rsidR="0045108D" w:rsidRPr="00863276" w14:paraId="12DD8426" w14:textId="77777777" w:rsidTr="001E59FE">
        <w:trPr>
          <w:jc w:val="center"/>
        </w:trPr>
        <w:tc>
          <w:tcPr>
            <w:tcW w:w="743" w:type="pct"/>
            <w:vMerge/>
            <w:tcBorders>
              <w:left w:val="single" w:sz="4" w:space="0" w:color="auto"/>
              <w:bottom w:val="single" w:sz="4" w:space="0" w:color="auto"/>
              <w:right w:val="single" w:sz="4" w:space="0" w:color="auto"/>
            </w:tcBorders>
            <w:shd w:val="clear" w:color="auto" w:fill="auto"/>
          </w:tcPr>
          <w:p w14:paraId="0D672A62" w14:textId="77777777" w:rsidR="0045108D" w:rsidRPr="00863276" w:rsidRDefault="0045108D" w:rsidP="0045108D">
            <w:pPr>
              <w:spacing w:after="0"/>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49D1A560" w14:textId="77777777" w:rsidR="0045108D" w:rsidRPr="00863276" w:rsidRDefault="0045108D" w:rsidP="0045108D">
            <w:pPr>
              <w:rPr>
                <w:sz w:val="20"/>
              </w:rPr>
            </w:pPr>
            <w:r w:rsidRPr="00863276">
              <w:rPr>
                <w:sz w:val="20"/>
              </w:rPr>
              <w:t>СвИнНеУч</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0AC2416C" w14:textId="77777777" w:rsidR="0045108D" w:rsidRPr="00863276" w:rsidRDefault="0045108D" w:rsidP="0045108D">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59549523" w14:textId="77777777" w:rsidR="0045108D" w:rsidRPr="00863276" w:rsidRDefault="0045108D" w:rsidP="0045108D">
            <w:pPr>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CEA55CE" w14:textId="77777777" w:rsidR="0045108D" w:rsidRPr="00863276" w:rsidRDefault="0045108D" w:rsidP="0045108D">
            <w:pPr>
              <w:rPr>
                <w:sz w:val="20"/>
              </w:rPr>
            </w:pPr>
            <w:r w:rsidRPr="00863276">
              <w:rPr>
                <w:sz w:val="20"/>
              </w:rPr>
              <w:t>Сведения об иностранном лице, не состоящем на учете в налоговых органах в качестве налогоплательщика</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4EA7D80" w14:textId="77777777" w:rsidR="0045108D" w:rsidRPr="00863276" w:rsidRDefault="0045108D" w:rsidP="0045108D">
            <w:pPr>
              <w:rPr>
                <w:sz w:val="20"/>
              </w:rPr>
            </w:pPr>
          </w:p>
        </w:tc>
      </w:tr>
      <w:tr w:rsidR="0045108D" w:rsidRPr="00863276" w14:paraId="045297BE" w14:textId="77777777" w:rsidTr="001E59FE">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572367D1" w14:textId="77777777" w:rsidR="0045108D" w:rsidRPr="00863276" w:rsidRDefault="0045108D" w:rsidP="0045108D">
            <w:pPr>
              <w:jc w:val="center"/>
              <w:rPr>
                <w:sz w:val="20"/>
              </w:rPr>
            </w:pPr>
            <w:r w:rsidRPr="00863276">
              <w:rPr>
                <w:b/>
                <w:sz w:val="20"/>
              </w:rPr>
              <w:t>Сведения о юридическом лице, состоящем на учете в налоговых органах</w:t>
            </w:r>
          </w:p>
        </w:tc>
      </w:tr>
      <w:tr w:rsidR="0045108D" w:rsidRPr="00863276" w14:paraId="544A7E39"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6F940D31" w14:textId="77777777" w:rsidR="0045108D" w:rsidRPr="00863276" w:rsidRDefault="0045108D" w:rsidP="0045108D">
            <w:pPr>
              <w:spacing w:after="0"/>
              <w:jc w:val="both"/>
              <w:rPr>
                <w:sz w:val="20"/>
              </w:rPr>
            </w:pPr>
            <w:r w:rsidRPr="00863276">
              <w:rPr>
                <w:b/>
                <w:sz w:val="20"/>
              </w:rPr>
              <w:lastRenderedPageBreak/>
              <w:t>СвЮЛУч</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1DCB0158" w14:textId="77777777" w:rsidR="0045108D" w:rsidRPr="00863276" w:rsidRDefault="0045108D" w:rsidP="0045108D">
            <w:pPr>
              <w:jc w:val="center"/>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0FFF6038" w14:textId="77777777" w:rsidR="0045108D" w:rsidRPr="00863276" w:rsidRDefault="0045108D" w:rsidP="0045108D">
            <w:pPr>
              <w:jc w:val="center"/>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531AF040" w14:textId="77777777" w:rsidR="0045108D" w:rsidRPr="00863276" w:rsidRDefault="0045108D" w:rsidP="0045108D">
            <w:pPr>
              <w:jc w:val="cente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B7FB206" w14:textId="77777777" w:rsidR="0045108D" w:rsidRPr="00863276" w:rsidRDefault="0045108D" w:rsidP="0045108D">
            <w:pP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CDD63CC" w14:textId="77777777" w:rsidR="0045108D" w:rsidRPr="00863276" w:rsidRDefault="0045108D" w:rsidP="0045108D">
            <w:pPr>
              <w:rPr>
                <w:sz w:val="20"/>
              </w:rPr>
            </w:pPr>
          </w:p>
        </w:tc>
      </w:tr>
      <w:tr w:rsidR="0045108D" w:rsidRPr="00863276" w14:paraId="5274C873"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48D926F3" w14:textId="77777777" w:rsidR="0045108D" w:rsidRPr="00863276" w:rsidRDefault="0045108D" w:rsidP="0045108D">
            <w:pPr>
              <w:widowControl w:val="0"/>
              <w:autoSpaceDE w:val="0"/>
              <w:autoSpaceDN w:val="0"/>
              <w:adjustRightInd w:val="0"/>
              <w:spacing w:after="0"/>
              <w:rPr>
                <w:sz w:val="20"/>
              </w:rPr>
            </w:pPr>
            <w:r w:rsidRPr="00863276">
              <w:rPr>
                <w:sz w:val="20"/>
              </w:rPr>
              <w:t xml:space="preserve">Наименование </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4DB814BD" w14:textId="77777777" w:rsidR="0045108D" w:rsidRPr="00863276" w:rsidRDefault="0045108D" w:rsidP="0045108D">
            <w:pPr>
              <w:widowControl w:val="0"/>
              <w:autoSpaceDE w:val="0"/>
              <w:autoSpaceDN w:val="0"/>
              <w:adjustRightInd w:val="0"/>
              <w:spacing w:after="0"/>
              <w:rPr>
                <w:sz w:val="20"/>
              </w:rPr>
            </w:pPr>
            <w:r w:rsidRPr="00863276">
              <w:rPr>
                <w:sz w:val="20"/>
              </w:rPr>
              <w:t xml:space="preserve">НаимОрг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2A00760C" w14:textId="77777777" w:rsidR="0045108D" w:rsidRPr="00863276" w:rsidRDefault="0045108D" w:rsidP="0045108D">
            <w:pPr>
              <w:widowControl w:val="0"/>
              <w:autoSpaceDE w:val="0"/>
              <w:autoSpaceDN w:val="0"/>
              <w:adjustRightInd w:val="0"/>
              <w:spacing w:after="0"/>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6EBD6699" w14:textId="2B04291D" w:rsidR="0045108D" w:rsidRPr="00863276" w:rsidRDefault="0045108D" w:rsidP="00405D0B">
            <w:pPr>
              <w:widowControl w:val="0"/>
              <w:autoSpaceDE w:val="0"/>
              <w:autoSpaceDN w:val="0"/>
              <w:adjustRightInd w:val="0"/>
              <w:spacing w:after="0"/>
              <w:jc w:val="center"/>
              <w:rPr>
                <w:sz w:val="20"/>
              </w:rPr>
            </w:pPr>
            <w:r w:rsidRPr="00863276">
              <w:rPr>
                <w:sz w:val="20"/>
              </w:rPr>
              <w:t>Т(1-</w:t>
            </w:r>
            <w:r w:rsidR="00A97039">
              <w:rPr>
                <w:sz w:val="20"/>
                <w:lang w:val="en-US"/>
              </w:rPr>
              <w:t>2</w:t>
            </w:r>
            <w:r w:rsidR="00A97039" w:rsidRPr="00863276">
              <w:rPr>
                <w:sz w:val="20"/>
              </w:rPr>
              <w:t>000</w:t>
            </w:r>
            <w:r w:rsidRPr="00863276">
              <w:rPr>
                <w:sz w:val="20"/>
              </w:rPr>
              <w:t>)</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315FD48" w14:textId="77777777" w:rsidR="0045108D" w:rsidRPr="00863276" w:rsidRDefault="0045108D" w:rsidP="0045108D">
            <w:pP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DA29D2E" w14:textId="77777777" w:rsidR="0045108D" w:rsidRPr="00863276" w:rsidRDefault="0045108D" w:rsidP="0045108D">
            <w:pPr>
              <w:rPr>
                <w:sz w:val="20"/>
              </w:rPr>
            </w:pPr>
          </w:p>
        </w:tc>
      </w:tr>
      <w:tr w:rsidR="0045108D" w:rsidRPr="00863276" w14:paraId="759B93F0"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653ABC57" w14:textId="77777777" w:rsidR="0045108D" w:rsidRPr="00863276" w:rsidRDefault="0045108D" w:rsidP="0045108D">
            <w:pPr>
              <w:widowControl w:val="0"/>
              <w:autoSpaceDE w:val="0"/>
              <w:autoSpaceDN w:val="0"/>
              <w:adjustRightInd w:val="0"/>
              <w:spacing w:after="0"/>
              <w:rPr>
                <w:sz w:val="20"/>
              </w:rPr>
            </w:pPr>
            <w:r w:rsidRPr="00863276">
              <w:rPr>
                <w:sz w:val="20"/>
              </w:rPr>
              <w:t xml:space="preserve">ИНН </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19584A46" w14:textId="77777777" w:rsidR="0045108D" w:rsidRPr="00863276" w:rsidRDefault="0045108D" w:rsidP="0045108D">
            <w:pPr>
              <w:widowControl w:val="0"/>
              <w:autoSpaceDE w:val="0"/>
              <w:autoSpaceDN w:val="0"/>
              <w:adjustRightInd w:val="0"/>
              <w:spacing w:after="0"/>
              <w:rPr>
                <w:sz w:val="20"/>
              </w:rPr>
            </w:pPr>
            <w:r w:rsidRPr="00863276">
              <w:rPr>
                <w:sz w:val="20"/>
              </w:rPr>
              <w:t xml:space="preserve">ИННЮЛ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6B260BC9" w14:textId="77777777" w:rsidR="0045108D" w:rsidRPr="00863276" w:rsidRDefault="0045108D" w:rsidP="0045108D">
            <w:pPr>
              <w:widowControl w:val="0"/>
              <w:autoSpaceDE w:val="0"/>
              <w:autoSpaceDN w:val="0"/>
              <w:adjustRightInd w:val="0"/>
              <w:spacing w:after="0"/>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2D9F0C3E" w14:textId="77777777" w:rsidR="0045108D" w:rsidRPr="00863276" w:rsidRDefault="0045108D" w:rsidP="0045108D">
            <w:pPr>
              <w:widowControl w:val="0"/>
              <w:autoSpaceDE w:val="0"/>
              <w:autoSpaceDN w:val="0"/>
              <w:adjustRightInd w:val="0"/>
              <w:spacing w:after="0"/>
              <w:jc w:val="center"/>
              <w:rPr>
                <w:sz w:val="20"/>
              </w:rPr>
            </w:pPr>
            <w:r w:rsidRPr="00863276">
              <w:rPr>
                <w:sz w:val="20"/>
              </w:rPr>
              <w:t>Т(=10)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9A5617E" w14:textId="77777777" w:rsidR="0045108D" w:rsidRPr="00863276" w:rsidRDefault="0045108D" w:rsidP="0045108D">
            <w:pP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899F6BD" w14:textId="77777777" w:rsidR="0045108D" w:rsidRPr="00863276" w:rsidRDefault="0045108D" w:rsidP="0045108D">
            <w:pPr>
              <w:widowControl w:val="0"/>
              <w:autoSpaceDE w:val="0"/>
              <w:autoSpaceDN w:val="0"/>
              <w:adjustRightInd w:val="0"/>
              <w:spacing w:after="0"/>
              <w:rPr>
                <w:sz w:val="20"/>
              </w:rPr>
            </w:pPr>
            <w:r w:rsidRPr="00863276">
              <w:rPr>
                <w:sz w:val="20"/>
              </w:rPr>
              <w:t xml:space="preserve">Типовой элемент &lt;ИННЮЛТип&gt; </w:t>
            </w:r>
          </w:p>
        </w:tc>
      </w:tr>
      <w:tr w:rsidR="0045108D" w:rsidRPr="00863276" w14:paraId="1454D15F"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6C8751E0" w14:textId="77777777" w:rsidR="0045108D" w:rsidRPr="00863276" w:rsidRDefault="0045108D" w:rsidP="0045108D">
            <w:pPr>
              <w:widowControl w:val="0"/>
              <w:autoSpaceDE w:val="0"/>
              <w:autoSpaceDN w:val="0"/>
              <w:adjustRightInd w:val="0"/>
              <w:spacing w:after="0"/>
              <w:rPr>
                <w:sz w:val="20"/>
              </w:rPr>
            </w:pPr>
            <w:r w:rsidRPr="00863276">
              <w:rPr>
                <w:sz w:val="20"/>
              </w:rPr>
              <w:t xml:space="preserve">КПП </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1E5CE99A" w14:textId="77777777" w:rsidR="0045108D" w:rsidRPr="00863276" w:rsidRDefault="0045108D" w:rsidP="0045108D">
            <w:pPr>
              <w:widowControl w:val="0"/>
              <w:autoSpaceDE w:val="0"/>
              <w:autoSpaceDN w:val="0"/>
              <w:adjustRightInd w:val="0"/>
              <w:spacing w:after="0"/>
              <w:rPr>
                <w:sz w:val="20"/>
              </w:rPr>
            </w:pPr>
            <w:r w:rsidRPr="00863276">
              <w:rPr>
                <w:sz w:val="20"/>
              </w:rPr>
              <w:t xml:space="preserve">КПП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6D7A69B9" w14:textId="77777777" w:rsidR="0045108D" w:rsidRPr="00863276" w:rsidRDefault="0045108D" w:rsidP="0045108D">
            <w:pPr>
              <w:widowControl w:val="0"/>
              <w:autoSpaceDE w:val="0"/>
              <w:autoSpaceDN w:val="0"/>
              <w:adjustRightInd w:val="0"/>
              <w:spacing w:after="0"/>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0C36C191" w14:textId="77777777" w:rsidR="0045108D" w:rsidRPr="00863276" w:rsidRDefault="0045108D" w:rsidP="0045108D">
            <w:pPr>
              <w:widowControl w:val="0"/>
              <w:autoSpaceDE w:val="0"/>
              <w:autoSpaceDN w:val="0"/>
              <w:adjustRightInd w:val="0"/>
              <w:spacing w:after="0"/>
              <w:jc w:val="center"/>
              <w:rPr>
                <w:sz w:val="20"/>
              </w:rPr>
            </w:pPr>
            <w:r w:rsidRPr="00863276">
              <w:rPr>
                <w:sz w:val="20"/>
              </w:rPr>
              <w:t>Т(=9)</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BAC85C2" w14:textId="77777777" w:rsidR="0045108D" w:rsidRPr="00863276" w:rsidRDefault="0045108D" w:rsidP="0045108D">
            <w:pP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4943227" w14:textId="77777777" w:rsidR="0045108D" w:rsidRPr="00863276" w:rsidRDefault="0045108D" w:rsidP="0045108D">
            <w:pPr>
              <w:widowControl w:val="0"/>
              <w:autoSpaceDE w:val="0"/>
              <w:autoSpaceDN w:val="0"/>
              <w:adjustRightInd w:val="0"/>
              <w:spacing w:after="0"/>
              <w:rPr>
                <w:sz w:val="20"/>
              </w:rPr>
            </w:pPr>
            <w:r w:rsidRPr="00863276">
              <w:rPr>
                <w:sz w:val="20"/>
              </w:rPr>
              <w:t xml:space="preserve">Типовой элемент &lt;КППТип&gt; </w:t>
            </w:r>
          </w:p>
        </w:tc>
      </w:tr>
      <w:tr w:rsidR="0045108D" w:rsidRPr="00863276" w14:paraId="775207F8" w14:textId="77777777" w:rsidTr="001E59FE">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14F0DCC4" w14:textId="77777777" w:rsidR="0045108D" w:rsidRPr="00863276" w:rsidRDefault="0045108D" w:rsidP="0045108D">
            <w:pPr>
              <w:jc w:val="center"/>
              <w:rPr>
                <w:sz w:val="20"/>
              </w:rPr>
            </w:pPr>
            <w:r w:rsidRPr="00863276">
              <w:rPr>
                <w:b/>
                <w:sz w:val="20"/>
              </w:rPr>
              <w:t>Сведения об иностранном лице, не состоящем на учете в налоговых органах в качестве налогоплательщика</w:t>
            </w:r>
          </w:p>
        </w:tc>
      </w:tr>
      <w:tr w:rsidR="0045108D" w:rsidRPr="00863276" w14:paraId="12A60C09"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21089AD9" w14:textId="77777777" w:rsidR="0045108D" w:rsidRPr="00863276" w:rsidRDefault="0045108D" w:rsidP="0045108D">
            <w:pPr>
              <w:spacing w:after="0"/>
              <w:jc w:val="both"/>
              <w:rPr>
                <w:sz w:val="20"/>
              </w:rPr>
            </w:pPr>
            <w:r w:rsidRPr="00863276">
              <w:rPr>
                <w:b/>
                <w:sz w:val="20"/>
              </w:rPr>
              <w:t>СвИнНеУч</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62294415" w14:textId="77777777" w:rsidR="0045108D" w:rsidRPr="00863276" w:rsidRDefault="0045108D" w:rsidP="0045108D">
            <w:pPr>
              <w:jc w:val="center"/>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6425BDE2" w14:textId="77777777" w:rsidR="0045108D" w:rsidRPr="00863276" w:rsidRDefault="0045108D" w:rsidP="0045108D">
            <w:pPr>
              <w:jc w:val="center"/>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16F2624B" w14:textId="77777777" w:rsidR="0045108D" w:rsidRPr="00863276" w:rsidRDefault="0045108D" w:rsidP="0045108D">
            <w:pPr>
              <w:jc w:val="cente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BB18CE4" w14:textId="77777777" w:rsidR="0045108D" w:rsidRPr="00863276" w:rsidRDefault="0045108D" w:rsidP="0045108D">
            <w:pP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5770922" w14:textId="77777777" w:rsidR="0045108D" w:rsidRPr="00863276" w:rsidRDefault="0045108D" w:rsidP="0045108D">
            <w:pPr>
              <w:rPr>
                <w:sz w:val="20"/>
              </w:rPr>
            </w:pPr>
          </w:p>
        </w:tc>
      </w:tr>
      <w:tr w:rsidR="0045108D" w:rsidRPr="00863276" w14:paraId="291C299C"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07286EF8" w14:textId="77777777" w:rsidR="0045108D" w:rsidRPr="00863276" w:rsidRDefault="0045108D" w:rsidP="0045108D">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3535CE53" w14:textId="77777777" w:rsidR="0045108D" w:rsidRPr="00863276" w:rsidRDefault="0045108D" w:rsidP="0045108D">
            <w:pPr>
              <w:widowControl w:val="0"/>
              <w:autoSpaceDE w:val="0"/>
              <w:autoSpaceDN w:val="0"/>
              <w:adjustRightInd w:val="0"/>
              <w:spacing w:after="0"/>
              <w:rPr>
                <w:sz w:val="20"/>
              </w:rPr>
            </w:pPr>
            <w:r w:rsidRPr="00863276">
              <w:rPr>
                <w:sz w:val="20"/>
              </w:rPr>
              <w:t xml:space="preserve">НаимОрг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6C3922C3" w14:textId="77777777" w:rsidR="0045108D" w:rsidRPr="00863276" w:rsidRDefault="0045108D" w:rsidP="0045108D">
            <w:pPr>
              <w:widowControl w:val="0"/>
              <w:autoSpaceDE w:val="0"/>
              <w:autoSpaceDN w:val="0"/>
              <w:adjustRightInd w:val="0"/>
              <w:spacing w:after="0"/>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66F78028" w14:textId="59A9F91A" w:rsidR="0045108D" w:rsidRPr="00863276" w:rsidRDefault="0045108D" w:rsidP="00405D0B">
            <w:pPr>
              <w:widowControl w:val="0"/>
              <w:autoSpaceDE w:val="0"/>
              <w:autoSpaceDN w:val="0"/>
              <w:adjustRightInd w:val="0"/>
              <w:spacing w:after="0"/>
              <w:jc w:val="center"/>
              <w:rPr>
                <w:sz w:val="20"/>
              </w:rPr>
            </w:pPr>
            <w:r w:rsidRPr="00863276">
              <w:rPr>
                <w:sz w:val="20"/>
              </w:rPr>
              <w:t>Т(1-</w:t>
            </w:r>
            <w:r w:rsidR="00A97039">
              <w:rPr>
                <w:sz w:val="20"/>
                <w:lang w:val="en-US"/>
              </w:rPr>
              <w:t>2</w:t>
            </w:r>
            <w:r w:rsidR="00A97039" w:rsidRPr="00863276">
              <w:rPr>
                <w:sz w:val="20"/>
              </w:rPr>
              <w:t>000</w:t>
            </w:r>
            <w:r w:rsidRPr="00863276">
              <w:rPr>
                <w:sz w:val="20"/>
              </w:rPr>
              <w:t>)</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FFC7F55" w14:textId="77777777" w:rsidR="0045108D" w:rsidRPr="00863276" w:rsidRDefault="0045108D" w:rsidP="0045108D">
            <w:pPr>
              <w:widowControl w:val="0"/>
              <w:autoSpaceDE w:val="0"/>
              <w:autoSpaceDN w:val="0"/>
              <w:adjustRightInd w:val="0"/>
              <w:spacing w:after="0"/>
              <w:rPr>
                <w:sz w:val="20"/>
              </w:rPr>
            </w:pPr>
            <w:r w:rsidRPr="00863276">
              <w:rPr>
                <w:sz w:val="20"/>
              </w:rPr>
              <w:t xml:space="preserve">Наименование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4ADC2EF" w14:textId="77777777" w:rsidR="0045108D" w:rsidRPr="00863276" w:rsidRDefault="0045108D" w:rsidP="0045108D">
            <w:pPr>
              <w:rPr>
                <w:sz w:val="20"/>
              </w:rPr>
            </w:pPr>
          </w:p>
        </w:tc>
      </w:tr>
      <w:tr w:rsidR="0045108D" w:rsidRPr="00863276" w14:paraId="5832DAAE"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387516E5" w14:textId="77777777" w:rsidR="0045108D" w:rsidRPr="00863276" w:rsidRDefault="0045108D" w:rsidP="0045108D">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7EFC2521" w14:textId="77777777" w:rsidR="0045108D" w:rsidRPr="00863276" w:rsidRDefault="0045108D" w:rsidP="0045108D">
            <w:pPr>
              <w:widowControl w:val="0"/>
              <w:autoSpaceDE w:val="0"/>
              <w:autoSpaceDN w:val="0"/>
              <w:adjustRightInd w:val="0"/>
              <w:spacing w:after="0"/>
              <w:rPr>
                <w:sz w:val="20"/>
              </w:rPr>
            </w:pPr>
            <w:r w:rsidRPr="00863276">
              <w:rPr>
                <w:sz w:val="20"/>
              </w:rPr>
              <w:t xml:space="preserve">ИныеСвед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2A29704E" w14:textId="77777777" w:rsidR="0045108D" w:rsidRPr="00863276" w:rsidRDefault="0045108D" w:rsidP="0045108D">
            <w:pPr>
              <w:widowControl w:val="0"/>
              <w:autoSpaceDE w:val="0"/>
              <w:autoSpaceDN w:val="0"/>
              <w:adjustRightInd w:val="0"/>
              <w:spacing w:after="0"/>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12C629FE" w14:textId="77777777" w:rsidR="0045108D" w:rsidRPr="00863276" w:rsidRDefault="0045108D" w:rsidP="0045108D">
            <w:pPr>
              <w:widowControl w:val="0"/>
              <w:autoSpaceDE w:val="0"/>
              <w:autoSpaceDN w:val="0"/>
              <w:adjustRightInd w:val="0"/>
              <w:spacing w:after="0"/>
              <w:jc w:val="center"/>
              <w:rPr>
                <w:sz w:val="20"/>
              </w:rPr>
            </w:pPr>
            <w:r w:rsidRPr="00863276">
              <w:rPr>
                <w:sz w:val="20"/>
              </w:rPr>
              <w:t>Т(1-255)</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745BDF4" w14:textId="77777777" w:rsidR="0045108D" w:rsidRPr="00863276" w:rsidRDefault="0045108D" w:rsidP="0045108D">
            <w:pPr>
              <w:widowControl w:val="0"/>
              <w:autoSpaceDE w:val="0"/>
              <w:autoSpaceDN w:val="0"/>
              <w:adjustRightInd w:val="0"/>
              <w:spacing w:after="0"/>
              <w:rPr>
                <w:sz w:val="20"/>
              </w:rPr>
            </w:pPr>
            <w:r w:rsidRPr="00863276">
              <w:rPr>
                <w:sz w:val="20"/>
              </w:rPr>
              <w:t xml:space="preserve">Иные сведения, идентифицирующие юридическое лицо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9951AD3" w14:textId="77777777" w:rsidR="0045108D" w:rsidRPr="00863276" w:rsidRDefault="0045108D" w:rsidP="0045108D">
            <w:pPr>
              <w:widowControl w:val="0"/>
              <w:autoSpaceDE w:val="0"/>
              <w:autoSpaceDN w:val="0"/>
              <w:adjustRightInd w:val="0"/>
              <w:spacing w:after="0"/>
              <w:rPr>
                <w:sz w:val="20"/>
              </w:rPr>
            </w:pPr>
            <w:r w:rsidRPr="00863276">
              <w:rPr>
                <w:sz w:val="20"/>
              </w:rPr>
              <w:t xml:space="preserve">В частности, может быть указана страна при отсутствии КодСтр </w:t>
            </w:r>
          </w:p>
        </w:tc>
      </w:tr>
      <w:tr w:rsidR="0045108D" w:rsidRPr="00863276" w14:paraId="32E668E0" w14:textId="77777777" w:rsidTr="001E59FE">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31FC30BC" w14:textId="77777777" w:rsidR="0045108D" w:rsidRPr="00863276" w:rsidRDefault="0045108D" w:rsidP="0045108D">
            <w:pPr>
              <w:jc w:val="center"/>
              <w:rPr>
                <w:sz w:val="20"/>
              </w:rPr>
            </w:pPr>
            <w:r w:rsidRPr="00863276">
              <w:rPr>
                <w:b/>
                <w:sz w:val="20"/>
              </w:rPr>
              <w:t>Банковские реквизиты</w:t>
            </w:r>
          </w:p>
        </w:tc>
      </w:tr>
      <w:tr w:rsidR="0045108D" w:rsidRPr="00863276" w14:paraId="6BF8FBC2"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4C522547" w14:textId="77777777" w:rsidR="0045108D" w:rsidRPr="00863276" w:rsidRDefault="0045108D" w:rsidP="0045108D">
            <w:pPr>
              <w:spacing w:after="0"/>
              <w:jc w:val="both"/>
              <w:rPr>
                <w:sz w:val="20"/>
              </w:rPr>
            </w:pPr>
            <w:r w:rsidRPr="00863276">
              <w:rPr>
                <w:b/>
                <w:sz w:val="20"/>
              </w:rPr>
              <w:t>БанкРекв</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066CEEB6" w14:textId="77777777" w:rsidR="0045108D" w:rsidRPr="00863276" w:rsidRDefault="0045108D" w:rsidP="0045108D">
            <w:pPr>
              <w:jc w:val="center"/>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1C0E6E66" w14:textId="77777777" w:rsidR="0045108D" w:rsidRPr="00863276" w:rsidRDefault="0045108D" w:rsidP="0045108D">
            <w:pPr>
              <w:jc w:val="center"/>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70ADEDF5" w14:textId="77777777" w:rsidR="0045108D" w:rsidRPr="00863276" w:rsidRDefault="0045108D" w:rsidP="0045108D">
            <w:pPr>
              <w:jc w:val="cente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B8EC4F7" w14:textId="77777777" w:rsidR="0045108D" w:rsidRPr="00863276" w:rsidRDefault="0045108D" w:rsidP="0045108D">
            <w:pP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F272667" w14:textId="77777777" w:rsidR="0045108D" w:rsidRPr="00863276" w:rsidRDefault="0045108D" w:rsidP="0045108D">
            <w:pPr>
              <w:rPr>
                <w:sz w:val="20"/>
              </w:rPr>
            </w:pPr>
          </w:p>
        </w:tc>
      </w:tr>
      <w:tr w:rsidR="0045108D" w:rsidRPr="00863276" w14:paraId="7379CFF2"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49DF201C" w14:textId="77777777" w:rsidR="0045108D" w:rsidRPr="00863276" w:rsidRDefault="0045108D" w:rsidP="0045108D">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0FDFBBE6" w14:textId="77777777" w:rsidR="0045108D" w:rsidRPr="00863276" w:rsidRDefault="0045108D" w:rsidP="0045108D">
            <w:pPr>
              <w:widowControl w:val="0"/>
              <w:autoSpaceDE w:val="0"/>
              <w:autoSpaceDN w:val="0"/>
              <w:adjustRightInd w:val="0"/>
              <w:spacing w:after="0"/>
              <w:rPr>
                <w:sz w:val="20"/>
              </w:rPr>
            </w:pPr>
            <w:r w:rsidRPr="00863276">
              <w:rPr>
                <w:sz w:val="20"/>
              </w:rPr>
              <w:t xml:space="preserve">НомерСчета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15382559" w14:textId="77777777" w:rsidR="0045108D" w:rsidRPr="00863276" w:rsidRDefault="0045108D" w:rsidP="0045108D">
            <w:pPr>
              <w:widowControl w:val="0"/>
              <w:autoSpaceDE w:val="0"/>
              <w:autoSpaceDN w:val="0"/>
              <w:adjustRightInd w:val="0"/>
              <w:spacing w:after="0"/>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25FD830D" w14:textId="77777777" w:rsidR="0045108D" w:rsidRPr="00863276" w:rsidRDefault="0045108D" w:rsidP="0045108D">
            <w:pPr>
              <w:widowControl w:val="0"/>
              <w:autoSpaceDE w:val="0"/>
              <w:autoSpaceDN w:val="0"/>
              <w:adjustRightInd w:val="0"/>
              <w:spacing w:after="0"/>
              <w:jc w:val="center"/>
              <w:rPr>
                <w:sz w:val="20"/>
              </w:rPr>
            </w:pPr>
            <w:r w:rsidRPr="00863276">
              <w:rPr>
                <w:sz w:val="20"/>
              </w:rPr>
              <w:t>Т(1-20)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9995AA6" w14:textId="77777777" w:rsidR="0045108D" w:rsidRPr="00863276" w:rsidRDefault="0045108D" w:rsidP="0045108D">
            <w:pPr>
              <w:widowControl w:val="0"/>
              <w:autoSpaceDE w:val="0"/>
              <w:autoSpaceDN w:val="0"/>
              <w:adjustRightInd w:val="0"/>
              <w:spacing w:after="0"/>
              <w:rPr>
                <w:sz w:val="20"/>
              </w:rPr>
            </w:pPr>
            <w:r w:rsidRPr="00863276">
              <w:rPr>
                <w:sz w:val="20"/>
              </w:rPr>
              <w:t xml:space="preserve">Номер банковского счета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B374C5F" w14:textId="77777777" w:rsidR="0045108D" w:rsidRPr="00863276" w:rsidRDefault="0045108D" w:rsidP="0045108D">
            <w:pPr>
              <w:rPr>
                <w:sz w:val="20"/>
              </w:rPr>
            </w:pPr>
          </w:p>
        </w:tc>
      </w:tr>
      <w:tr w:rsidR="0045108D" w:rsidRPr="00863276" w14:paraId="7FD4F227"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232B6549" w14:textId="77777777" w:rsidR="0045108D" w:rsidRPr="00863276" w:rsidRDefault="0045108D" w:rsidP="0045108D">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52D96A6D" w14:textId="77777777" w:rsidR="0045108D" w:rsidRPr="00863276" w:rsidRDefault="0045108D" w:rsidP="0045108D">
            <w:pPr>
              <w:widowControl w:val="0"/>
              <w:autoSpaceDE w:val="0"/>
              <w:autoSpaceDN w:val="0"/>
              <w:adjustRightInd w:val="0"/>
              <w:spacing w:after="0"/>
              <w:rPr>
                <w:sz w:val="20"/>
              </w:rPr>
            </w:pPr>
            <w:r w:rsidRPr="00863276">
              <w:rPr>
                <w:sz w:val="20"/>
              </w:rPr>
              <w:t xml:space="preserve">СвБанк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79D4A751" w14:textId="77777777" w:rsidR="0045108D" w:rsidRPr="00863276" w:rsidRDefault="0045108D" w:rsidP="0045108D">
            <w:pPr>
              <w:widowControl w:val="0"/>
              <w:autoSpaceDE w:val="0"/>
              <w:autoSpaceDN w:val="0"/>
              <w:adjustRightInd w:val="0"/>
              <w:spacing w:after="0"/>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6E23D8D1" w14:textId="77777777" w:rsidR="0045108D" w:rsidRPr="00863276" w:rsidRDefault="0045108D" w:rsidP="0045108D">
            <w:pPr>
              <w:jc w:val="center"/>
              <w:rPr>
                <w:sz w:val="20"/>
              </w:rPr>
            </w:pPr>
            <w:r w:rsidRPr="00863276">
              <w:rPr>
                <w:sz w:val="20"/>
              </w:rPr>
              <w:t>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041B6A5" w14:textId="77777777" w:rsidR="0045108D" w:rsidRPr="00863276" w:rsidRDefault="0045108D" w:rsidP="0045108D">
            <w:pPr>
              <w:widowControl w:val="0"/>
              <w:autoSpaceDE w:val="0"/>
              <w:autoSpaceDN w:val="0"/>
              <w:adjustRightInd w:val="0"/>
              <w:spacing w:after="0"/>
              <w:rPr>
                <w:sz w:val="20"/>
              </w:rPr>
            </w:pPr>
            <w:r w:rsidRPr="00863276">
              <w:rPr>
                <w:sz w:val="20"/>
              </w:rPr>
              <w:t xml:space="preserve">Сведения о банке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408C75D" w14:textId="77777777" w:rsidR="0045108D" w:rsidRPr="00863276" w:rsidRDefault="0045108D" w:rsidP="0045108D">
            <w:pPr>
              <w:rPr>
                <w:sz w:val="20"/>
              </w:rPr>
            </w:pPr>
          </w:p>
        </w:tc>
      </w:tr>
      <w:tr w:rsidR="0045108D" w:rsidRPr="00863276" w14:paraId="613598F1" w14:textId="77777777" w:rsidTr="001E59FE">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275ACB4A" w14:textId="77777777" w:rsidR="0045108D" w:rsidRPr="00863276" w:rsidRDefault="0045108D" w:rsidP="0045108D">
            <w:pPr>
              <w:jc w:val="center"/>
              <w:rPr>
                <w:sz w:val="20"/>
              </w:rPr>
            </w:pPr>
            <w:r w:rsidRPr="00863276">
              <w:rPr>
                <w:b/>
                <w:sz w:val="20"/>
              </w:rPr>
              <w:t>Сведения о банке</w:t>
            </w:r>
          </w:p>
        </w:tc>
      </w:tr>
      <w:tr w:rsidR="0045108D" w:rsidRPr="00863276" w14:paraId="3F7455F5"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60394531" w14:textId="77777777" w:rsidR="0045108D" w:rsidRPr="00863276" w:rsidRDefault="0045108D" w:rsidP="0045108D">
            <w:pPr>
              <w:spacing w:after="0"/>
              <w:jc w:val="both"/>
              <w:rPr>
                <w:sz w:val="20"/>
              </w:rPr>
            </w:pPr>
            <w:r w:rsidRPr="00863276">
              <w:rPr>
                <w:b/>
                <w:sz w:val="20"/>
              </w:rPr>
              <w:t>СвБанк</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10205B5F" w14:textId="77777777" w:rsidR="0045108D" w:rsidRPr="00863276" w:rsidRDefault="0045108D" w:rsidP="0045108D">
            <w:pPr>
              <w:jc w:val="center"/>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445DF493" w14:textId="77777777" w:rsidR="0045108D" w:rsidRPr="00863276" w:rsidRDefault="0045108D" w:rsidP="0045108D">
            <w:pPr>
              <w:jc w:val="center"/>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637C738E" w14:textId="77777777" w:rsidR="0045108D" w:rsidRPr="00863276" w:rsidRDefault="0045108D" w:rsidP="0045108D">
            <w:pPr>
              <w:jc w:val="cente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86A0BB8" w14:textId="77777777" w:rsidR="0045108D" w:rsidRPr="00863276" w:rsidRDefault="0045108D" w:rsidP="0045108D">
            <w:pP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750525B" w14:textId="77777777" w:rsidR="0045108D" w:rsidRPr="00863276" w:rsidRDefault="0045108D" w:rsidP="0045108D">
            <w:pPr>
              <w:rPr>
                <w:sz w:val="20"/>
              </w:rPr>
            </w:pPr>
          </w:p>
        </w:tc>
      </w:tr>
      <w:tr w:rsidR="0045108D" w:rsidRPr="00863276" w14:paraId="3937BCC2"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6D127D3B" w14:textId="77777777" w:rsidR="0045108D" w:rsidRPr="00863276" w:rsidRDefault="0045108D" w:rsidP="0045108D">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795B297B" w14:textId="77777777" w:rsidR="0045108D" w:rsidRPr="00863276" w:rsidRDefault="0045108D" w:rsidP="0045108D">
            <w:pPr>
              <w:widowControl w:val="0"/>
              <w:autoSpaceDE w:val="0"/>
              <w:autoSpaceDN w:val="0"/>
              <w:adjustRightInd w:val="0"/>
              <w:spacing w:after="0"/>
              <w:rPr>
                <w:sz w:val="20"/>
              </w:rPr>
            </w:pPr>
            <w:r w:rsidRPr="00863276">
              <w:rPr>
                <w:sz w:val="20"/>
              </w:rPr>
              <w:t xml:space="preserve">НаимБанк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39534700" w14:textId="77777777" w:rsidR="0045108D" w:rsidRPr="00863276" w:rsidRDefault="0045108D" w:rsidP="0045108D">
            <w:pPr>
              <w:widowControl w:val="0"/>
              <w:autoSpaceDE w:val="0"/>
              <w:autoSpaceDN w:val="0"/>
              <w:adjustRightInd w:val="0"/>
              <w:spacing w:after="0"/>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4AD79375" w14:textId="77777777" w:rsidR="0045108D" w:rsidRPr="00863276" w:rsidRDefault="0045108D" w:rsidP="0045108D">
            <w:pPr>
              <w:widowControl w:val="0"/>
              <w:autoSpaceDE w:val="0"/>
              <w:autoSpaceDN w:val="0"/>
              <w:adjustRightInd w:val="0"/>
              <w:spacing w:after="0"/>
              <w:jc w:val="center"/>
              <w:rPr>
                <w:sz w:val="20"/>
              </w:rPr>
            </w:pPr>
            <w:r w:rsidRPr="00863276">
              <w:rPr>
                <w:sz w:val="20"/>
              </w:rPr>
              <w:t>Т( 1-1000)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B40BBC8" w14:textId="77777777" w:rsidR="0045108D" w:rsidRPr="00863276" w:rsidRDefault="0045108D" w:rsidP="0045108D">
            <w:pPr>
              <w:widowControl w:val="0"/>
              <w:autoSpaceDE w:val="0"/>
              <w:autoSpaceDN w:val="0"/>
              <w:adjustRightInd w:val="0"/>
              <w:spacing w:after="0"/>
              <w:rPr>
                <w:sz w:val="20"/>
              </w:rPr>
            </w:pPr>
            <w:r w:rsidRPr="00863276">
              <w:rPr>
                <w:sz w:val="20"/>
              </w:rPr>
              <w:t xml:space="preserve">Наименование банка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D70BE0D" w14:textId="77777777" w:rsidR="0045108D" w:rsidRPr="00863276" w:rsidRDefault="0045108D" w:rsidP="0045108D">
            <w:pPr>
              <w:rPr>
                <w:sz w:val="20"/>
              </w:rPr>
            </w:pPr>
          </w:p>
        </w:tc>
      </w:tr>
      <w:tr w:rsidR="0045108D" w:rsidRPr="00863276" w14:paraId="764679D1"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2A51359F" w14:textId="77777777" w:rsidR="0045108D" w:rsidRPr="00863276" w:rsidRDefault="0045108D" w:rsidP="0045108D">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0882D1C2" w14:textId="77777777" w:rsidR="0045108D" w:rsidRPr="00863276" w:rsidRDefault="0045108D" w:rsidP="0045108D">
            <w:pPr>
              <w:widowControl w:val="0"/>
              <w:autoSpaceDE w:val="0"/>
              <w:autoSpaceDN w:val="0"/>
              <w:adjustRightInd w:val="0"/>
              <w:spacing w:after="0"/>
              <w:rPr>
                <w:sz w:val="20"/>
              </w:rPr>
            </w:pPr>
            <w:r w:rsidRPr="00863276">
              <w:rPr>
                <w:sz w:val="20"/>
              </w:rPr>
              <w:t xml:space="preserve">БИК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1DB5AD69" w14:textId="77777777" w:rsidR="0045108D" w:rsidRPr="00863276" w:rsidRDefault="0045108D" w:rsidP="0045108D">
            <w:pPr>
              <w:widowControl w:val="0"/>
              <w:autoSpaceDE w:val="0"/>
              <w:autoSpaceDN w:val="0"/>
              <w:adjustRightInd w:val="0"/>
              <w:spacing w:after="0"/>
              <w:jc w:val="center"/>
              <w:rPr>
                <w:sz w:val="20"/>
              </w:rPr>
            </w:pPr>
            <w:r w:rsidRPr="00863276">
              <w:rPr>
                <w:sz w:val="20"/>
              </w:rPr>
              <w:t>НК</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5DCA55E2" w14:textId="77777777" w:rsidR="0045108D" w:rsidRPr="00863276" w:rsidRDefault="0045108D" w:rsidP="0045108D">
            <w:pPr>
              <w:widowControl w:val="0"/>
              <w:autoSpaceDE w:val="0"/>
              <w:autoSpaceDN w:val="0"/>
              <w:adjustRightInd w:val="0"/>
              <w:spacing w:after="0"/>
              <w:jc w:val="center"/>
              <w:rPr>
                <w:sz w:val="20"/>
              </w:rPr>
            </w:pPr>
            <w:r w:rsidRPr="00863276">
              <w:rPr>
                <w:sz w:val="20"/>
              </w:rPr>
              <w:t>Т(=9)</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64D968B" w14:textId="77777777" w:rsidR="0045108D" w:rsidRPr="00863276" w:rsidRDefault="0045108D" w:rsidP="0045108D">
            <w:pPr>
              <w:widowControl w:val="0"/>
              <w:autoSpaceDE w:val="0"/>
              <w:autoSpaceDN w:val="0"/>
              <w:adjustRightInd w:val="0"/>
              <w:spacing w:after="0"/>
              <w:rPr>
                <w:sz w:val="20"/>
              </w:rPr>
            </w:pPr>
            <w:r w:rsidRPr="00863276">
              <w:rPr>
                <w:sz w:val="20"/>
              </w:rPr>
              <w:t xml:space="preserve">Банковский идентификационный код (БИК)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9952B5C" w14:textId="77777777" w:rsidR="0045108D" w:rsidRPr="00863276" w:rsidRDefault="0045108D" w:rsidP="0045108D">
            <w:pPr>
              <w:widowControl w:val="0"/>
              <w:autoSpaceDE w:val="0"/>
              <w:autoSpaceDN w:val="0"/>
              <w:adjustRightInd w:val="0"/>
              <w:spacing w:after="0"/>
              <w:rPr>
                <w:sz w:val="20"/>
              </w:rPr>
            </w:pPr>
            <w:r w:rsidRPr="00863276">
              <w:rPr>
                <w:sz w:val="20"/>
              </w:rPr>
              <w:t>Типовой элемент &lt;БИКТип&gt;</w:t>
            </w:r>
          </w:p>
          <w:p w14:paraId="4AAD5298" w14:textId="77777777" w:rsidR="0045108D" w:rsidRPr="00863276" w:rsidRDefault="0045108D" w:rsidP="0045108D">
            <w:pPr>
              <w:rPr>
                <w:sz w:val="20"/>
              </w:rPr>
            </w:pPr>
            <w:r w:rsidRPr="00863276">
              <w:rPr>
                <w:sz w:val="20"/>
              </w:rPr>
              <w:t>В соответствии со "Справочником БИК РФ"</w:t>
            </w:r>
          </w:p>
        </w:tc>
      </w:tr>
      <w:tr w:rsidR="0045108D" w:rsidRPr="00863276" w14:paraId="42B6EB65"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08BC36A6" w14:textId="77777777" w:rsidR="0045108D" w:rsidRPr="00863276" w:rsidRDefault="0045108D" w:rsidP="0045108D">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37892B30" w14:textId="77777777" w:rsidR="0045108D" w:rsidRPr="00863276" w:rsidRDefault="0045108D" w:rsidP="0045108D">
            <w:pPr>
              <w:widowControl w:val="0"/>
              <w:autoSpaceDE w:val="0"/>
              <w:autoSpaceDN w:val="0"/>
              <w:adjustRightInd w:val="0"/>
              <w:spacing w:after="0"/>
              <w:rPr>
                <w:sz w:val="20"/>
              </w:rPr>
            </w:pPr>
            <w:r w:rsidRPr="00863276">
              <w:rPr>
                <w:sz w:val="20"/>
              </w:rPr>
              <w:t xml:space="preserve">КорСчет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244AA2B6" w14:textId="77777777" w:rsidR="0045108D" w:rsidRPr="00863276" w:rsidRDefault="0045108D" w:rsidP="0045108D">
            <w:pPr>
              <w:widowControl w:val="0"/>
              <w:autoSpaceDE w:val="0"/>
              <w:autoSpaceDN w:val="0"/>
              <w:adjustRightInd w:val="0"/>
              <w:spacing w:after="0"/>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5E50E486" w14:textId="77777777" w:rsidR="0045108D" w:rsidRPr="00863276" w:rsidRDefault="0045108D" w:rsidP="0045108D">
            <w:pPr>
              <w:widowControl w:val="0"/>
              <w:autoSpaceDE w:val="0"/>
              <w:autoSpaceDN w:val="0"/>
              <w:adjustRightInd w:val="0"/>
              <w:spacing w:after="0"/>
              <w:jc w:val="center"/>
              <w:rPr>
                <w:sz w:val="20"/>
              </w:rPr>
            </w:pPr>
            <w:r w:rsidRPr="00863276">
              <w:rPr>
                <w:sz w:val="20"/>
              </w:rPr>
              <w:t>Т(1-20)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05BE2A9" w14:textId="77777777" w:rsidR="0045108D" w:rsidRPr="00863276" w:rsidRDefault="0045108D" w:rsidP="0045108D">
            <w:pPr>
              <w:widowControl w:val="0"/>
              <w:autoSpaceDE w:val="0"/>
              <w:autoSpaceDN w:val="0"/>
              <w:adjustRightInd w:val="0"/>
              <w:spacing w:after="0"/>
              <w:rPr>
                <w:sz w:val="20"/>
              </w:rPr>
            </w:pPr>
            <w:r w:rsidRPr="00863276">
              <w:rPr>
                <w:sz w:val="20"/>
              </w:rPr>
              <w:t xml:space="preserve">Корреспондентский счет банка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0136282" w14:textId="77777777" w:rsidR="0045108D" w:rsidRPr="00863276" w:rsidRDefault="0045108D" w:rsidP="0045108D">
            <w:pPr>
              <w:rPr>
                <w:sz w:val="20"/>
              </w:rPr>
            </w:pPr>
          </w:p>
        </w:tc>
      </w:tr>
      <w:tr w:rsidR="0045108D" w:rsidRPr="00863276" w14:paraId="5D2A8994" w14:textId="77777777" w:rsidTr="001E59FE">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7E71572E" w14:textId="77777777" w:rsidR="0045108D" w:rsidRPr="00863276" w:rsidRDefault="0045108D" w:rsidP="0045108D">
            <w:pPr>
              <w:jc w:val="center"/>
              <w:rPr>
                <w:b/>
                <w:sz w:val="20"/>
              </w:rPr>
            </w:pPr>
            <w:r w:rsidRPr="00863276">
              <w:rPr>
                <w:b/>
                <w:sz w:val="20"/>
              </w:rPr>
              <w:t>Стоимость товаров (работ, услуг), имущественных прав</w:t>
            </w:r>
          </w:p>
        </w:tc>
      </w:tr>
      <w:tr w:rsidR="0045108D" w:rsidRPr="00863276" w14:paraId="4F5ED5C7"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43ECD4FF" w14:textId="77777777" w:rsidR="0045108D" w:rsidRPr="00863276" w:rsidRDefault="0045108D" w:rsidP="0045108D">
            <w:pPr>
              <w:spacing w:after="0"/>
              <w:jc w:val="both"/>
              <w:rPr>
                <w:sz w:val="20"/>
              </w:rPr>
            </w:pPr>
            <w:r w:rsidRPr="00863276">
              <w:rPr>
                <w:b/>
                <w:sz w:val="20"/>
              </w:rPr>
              <w:t>СтоимТип</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6FB4197E" w14:textId="77777777" w:rsidR="0045108D" w:rsidRPr="00863276" w:rsidRDefault="0045108D" w:rsidP="0045108D">
            <w:pPr>
              <w:jc w:val="center"/>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6B42F553" w14:textId="77777777" w:rsidR="0045108D" w:rsidRPr="00863276" w:rsidRDefault="0045108D" w:rsidP="0045108D">
            <w:pPr>
              <w:jc w:val="center"/>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02CA696B" w14:textId="77777777" w:rsidR="0045108D" w:rsidRPr="00863276" w:rsidRDefault="0045108D" w:rsidP="0045108D">
            <w:pPr>
              <w:jc w:val="cente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A3ACF84" w14:textId="77777777" w:rsidR="0045108D" w:rsidRPr="00863276" w:rsidRDefault="0045108D" w:rsidP="0045108D">
            <w:pP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D37C3CA" w14:textId="77777777" w:rsidR="0045108D" w:rsidRPr="00863276" w:rsidRDefault="0045108D" w:rsidP="0045108D">
            <w:pPr>
              <w:rPr>
                <w:sz w:val="20"/>
              </w:rPr>
            </w:pPr>
          </w:p>
        </w:tc>
      </w:tr>
      <w:tr w:rsidR="0045108D" w:rsidRPr="00863276" w14:paraId="72B27B60"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043C1262" w14:textId="77777777" w:rsidR="0045108D" w:rsidRPr="00863276" w:rsidRDefault="0045108D" w:rsidP="0045108D">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0F99D9F9" w14:textId="77777777" w:rsidR="0045108D" w:rsidRPr="00863276" w:rsidRDefault="0045108D" w:rsidP="0045108D">
            <w:pPr>
              <w:widowControl w:val="0"/>
              <w:autoSpaceDE w:val="0"/>
              <w:autoSpaceDN w:val="0"/>
              <w:adjustRightInd w:val="0"/>
              <w:spacing w:after="0"/>
              <w:rPr>
                <w:sz w:val="20"/>
              </w:rPr>
            </w:pPr>
            <w:r w:rsidRPr="00863276">
              <w:rPr>
                <w:sz w:val="20"/>
              </w:rPr>
              <w:t xml:space="preserve">СтоимДоИзм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1C4BEAEB" w14:textId="62EE339D" w:rsidR="0045108D" w:rsidRPr="00863276" w:rsidRDefault="0045108D" w:rsidP="0045108D">
            <w:pPr>
              <w:widowControl w:val="0"/>
              <w:autoSpaceDE w:val="0"/>
              <w:autoSpaceDN w:val="0"/>
              <w:adjustRightInd w:val="0"/>
              <w:spacing w:after="0"/>
              <w:jc w:val="center"/>
              <w:rPr>
                <w:sz w:val="20"/>
              </w:rPr>
            </w:pPr>
            <w:r>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277FFB76" w14:textId="77777777" w:rsidR="0045108D" w:rsidRPr="00863276" w:rsidRDefault="0045108D" w:rsidP="0045108D">
            <w:pPr>
              <w:widowControl w:val="0"/>
              <w:autoSpaceDE w:val="0"/>
              <w:autoSpaceDN w:val="0"/>
              <w:adjustRightInd w:val="0"/>
              <w:spacing w:after="0"/>
              <w:jc w:val="center"/>
              <w:rPr>
                <w:sz w:val="20"/>
              </w:rPr>
            </w:pPr>
            <w:r w:rsidRPr="00863276">
              <w:rPr>
                <w:sz w:val="20"/>
              </w:rPr>
              <w:t>N(19.2)</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3DE9948" w14:textId="77777777" w:rsidR="0045108D" w:rsidRPr="00863276" w:rsidRDefault="0045108D" w:rsidP="0045108D">
            <w:pPr>
              <w:widowControl w:val="0"/>
              <w:autoSpaceDE w:val="0"/>
              <w:autoSpaceDN w:val="0"/>
              <w:adjustRightInd w:val="0"/>
              <w:spacing w:after="0"/>
              <w:rPr>
                <w:sz w:val="20"/>
              </w:rPr>
            </w:pPr>
            <w:r w:rsidRPr="00863276">
              <w:rPr>
                <w:sz w:val="20"/>
              </w:rPr>
              <w:t xml:space="preserve">Стоимость до изменения (строка А корректировочного счета-фактуры)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DAB60EF" w14:textId="22B596B2" w:rsidR="0045108D" w:rsidRPr="00863276" w:rsidRDefault="0045108D" w:rsidP="0045108D">
            <w:pPr>
              <w:rPr>
                <w:sz w:val="20"/>
              </w:rPr>
            </w:pPr>
            <w:r w:rsidRPr="00F00D8D">
              <w:rPr>
                <w:sz w:val="20"/>
              </w:rPr>
              <w:t>Контролируется обязательное заполнение</w:t>
            </w:r>
          </w:p>
        </w:tc>
      </w:tr>
      <w:tr w:rsidR="0045108D" w:rsidRPr="00863276" w14:paraId="2AAEBCDA"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443407D0" w14:textId="77777777" w:rsidR="0045108D" w:rsidRPr="00863276" w:rsidRDefault="0045108D" w:rsidP="0045108D">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1B1C8CCF" w14:textId="77777777" w:rsidR="0045108D" w:rsidRPr="00863276" w:rsidRDefault="0045108D" w:rsidP="0045108D">
            <w:pPr>
              <w:widowControl w:val="0"/>
              <w:autoSpaceDE w:val="0"/>
              <w:autoSpaceDN w:val="0"/>
              <w:adjustRightInd w:val="0"/>
              <w:spacing w:after="0"/>
              <w:rPr>
                <w:sz w:val="20"/>
              </w:rPr>
            </w:pPr>
            <w:r w:rsidRPr="00863276">
              <w:rPr>
                <w:sz w:val="20"/>
              </w:rPr>
              <w:t xml:space="preserve">СтоимПослеИзм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3152974C" w14:textId="7862B3B8" w:rsidR="0045108D" w:rsidRPr="00863276" w:rsidRDefault="0045108D" w:rsidP="0045108D">
            <w:pPr>
              <w:widowControl w:val="0"/>
              <w:autoSpaceDE w:val="0"/>
              <w:autoSpaceDN w:val="0"/>
              <w:adjustRightInd w:val="0"/>
              <w:spacing w:after="0"/>
              <w:jc w:val="center"/>
              <w:rPr>
                <w:sz w:val="20"/>
              </w:rPr>
            </w:pPr>
            <w:r>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48831DFE" w14:textId="77777777" w:rsidR="0045108D" w:rsidRPr="00863276" w:rsidRDefault="0045108D" w:rsidP="0045108D">
            <w:pPr>
              <w:widowControl w:val="0"/>
              <w:autoSpaceDE w:val="0"/>
              <w:autoSpaceDN w:val="0"/>
              <w:adjustRightInd w:val="0"/>
              <w:spacing w:after="0"/>
              <w:jc w:val="center"/>
              <w:rPr>
                <w:sz w:val="20"/>
              </w:rPr>
            </w:pPr>
            <w:r w:rsidRPr="00863276">
              <w:rPr>
                <w:sz w:val="20"/>
              </w:rPr>
              <w:t>N(19.2)</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9227BE0" w14:textId="77777777" w:rsidR="0045108D" w:rsidRPr="00863276" w:rsidRDefault="0045108D" w:rsidP="0045108D">
            <w:pPr>
              <w:widowControl w:val="0"/>
              <w:autoSpaceDE w:val="0"/>
              <w:autoSpaceDN w:val="0"/>
              <w:adjustRightInd w:val="0"/>
              <w:spacing w:after="0"/>
              <w:rPr>
                <w:sz w:val="20"/>
              </w:rPr>
            </w:pPr>
            <w:r w:rsidRPr="00863276">
              <w:rPr>
                <w:sz w:val="20"/>
              </w:rPr>
              <w:t xml:space="preserve">Стоимость после изменения (строка Б корректировочного счета-фактуры)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AF74213" w14:textId="12FAEB1B" w:rsidR="0045108D" w:rsidRPr="00863276" w:rsidRDefault="0045108D" w:rsidP="0045108D">
            <w:pPr>
              <w:rPr>
                <w:sz w:val="20"/>
              </w:rPr>
            </w:pPr>
            <w:r w:rsidRPr="00F00D8D">
              <w:rPr>
                <w:sz w:val="20"/>
              </w:rPr>
              <w:t>Контролируется обязательное заполнение</w:t>
            </w:r>
          </w:p>
        </w:tc>
      </w:tr>
      <w:tr w:rsidR="0045108D" w:rsidRPr="00863276" w14:paraId="0EE6B5C5"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0C8FCB0B" w14:textId="77777777" w:rsidR="0045108D" w:rsidRPr="00863276" w:rsidRDefault="0045108D" w:rsidP="0045108D">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036D224B" w14:textId="77777777" w:rsidR="0045108D" w:rsidRPr="00863276" w:rsidRDefault="0045108D" w:rsidP="0045108D">
            <w:pPr>
              <w:widowControl w:val="0"/>
              <w:autoSpaceDE w:val="0"/>
              <w:autoSpaceDN w:val="0"/>
              <w:adjustRightInd w:val="0"/>
              <w:spacing w:after="0"/>
              <w:rPr>
                <w:sz w:val="20"/>
              </w:rPr>
            </w:pPr>
            <w:r w:rsidRPr="00863276">
              <w:rPr>
                <w:sz w:val="20"/>
              </w:rPr>
              <w:t xml:space="preserve">СтоимУвел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0CC93AB1" w14:textId="77777777" w:rsidR="0045108D" w:rsidRPr="00863276" w:rsidRDefault="0045108D" w:rsidP="0045108D">
            <w:pPr>
              <w:widowControl w:val="0"/>
              <w:autoSpaceDE w:val="0"/>
              <w:autoSpaceDN w:val="0"/>
              <w:adjustRightInd w:val="0"/>
              <w:spacing w:after="0"/>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1EDD488F" w14:textId="77777777" w:rsidR="0045108D" w:rsidRPr="00863276" w:rsidRDefault="0045108D" w:rsidP="0045108D">
            <w:pPr>
              <w:widowControl w:val="0"/>
              <w:autoSpaceDE w:val="0"/>
              <w:autoSpaceDN w:val="0"/>
              <w:adjustRightInd w:val="0"/>
              <w:spacing w:after="0"/>
              <w:jc w:val="center"/>
              <w:rPr>
                <w:sz w:val="20"/>
              </w:rPr>
            </w:pPr>
            <w:r w:rsidRPr="00863276">
              <w:rPr>
                <w:sz w:val="20"/>
              </w:rPr>
              <w:t>N(19.2)</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A354887" w14:textId="77777777" w:rsidR="0045108D" w:rsidRPr="00863276" w:rsidRDefault="0045108D" w:rsidP="0045108D">
            <w:pPr>
              <w:widowControl w:val="0"/>
              <w:autoSpaceDE w:val="0"/>
              <w:autoSpaceDN w:val="0"/>
              <w:adjustRightInd w:val="0"/>
              <w:spacing w:after="0"/>
              <w:rPr>
                <w:sz w:val="20"/>
              </w:rPr>
            </w:pPr>
            <w:r w:rsidRPr="00863276">
              <w:rPr>
                <w:sz w:val="20"/>
              </w:rPr>
              <w:t xml:space="preserve">Стоимость - увеличение (строка В корректировочного счета-фактуры)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92C2DD2" w14:textId="77777777" w:rsidR="0045108D" w:rsidRPr="00863276" w:rsidRDefault="0045108D" w:rsidP="0045108D">
            <w:pPr>
              <w:widowControl w:val="0"/>
              <w:autoSpaceDE w:val="0"/>
              <w:autoSpaceDN w:val="0"/>
              <w:adjustRightInd w:val="0"/>
              <w:spacing w:after="0"/>
              <w:rPr>
                <w:sz w:val="20"/>
              </w:rPr>
            </w:pPr>
            <w:r w:rsidRPr="00863276">
              <w:rPr>
                <w:sz w:val="20"/>
              </w:rPr>
              <w:t xml:space="preserve">Обязателен при отсутствии СумСтоимУм </w:t>
            </w:r>
          </w:p>
        </w:tc>
      </w:tr>
      <w:tr w:rsidR="0045108D" w:rsidRPr="00863276" w14:paraId="3DDD5132"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43D8104C" w14:textId="77777777" w:rsidR="0045108D" w:rsidRPr="00863276" w:rsidRDefault="0045108D" w:rsidP="0045108D">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52F60342" w14:textId="77777777" w:rsidR="0045108D" w:rsidRPr="00863276" w:rsidRDefault="0045108D" w:rsidP="0045108D">
            <w:pPr>
              <w:widowControl w:val="0"/>
              <w:autoSpaceDE w:val="0"/>
              <w:autoSpaceDN w:val="0"/>
              <w:adjustRightInd w:val="0"/>
              <w:spacing w:after="0"/>
              <w:rPr>
                <w:sz w:val="20"/>
              </w:rPr>
            </w:pPr>
            <w:r w:rsidRPr="00863276">
              <w:rPr>
                <w:sz w:val="20"/>
              </w:rPr>
              <w:t xml:space="preserve">СтоимУм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42E7D80A" w14:textId="77777777" w:rsidR="0045108D" w:rsidRPr="00863276" w:rsidRDefault="0045108D" w:rsidP="0045108D">
            <w:pPr>
              <w:widowControl w:val="0"/>
              <w:autoSpaceDE w:val="0"/>
              <w:autoSpaceDN w:val="0"/>
              <w:adjustRightInd w:val="0"/>
              <w:spacing w:after="0"/>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5357C209" w14:textId="77777777" w:rsidR="0045108D" w:rsidRPr="00863276" w:rsidRDefault="0045108D" w:rsidP="0045108D">
            <w:pPr>
              <w:widowControl w:val="0"/>
              <w:autoSpaceDE w:val="0"/>
              <w:autoSpaceDN w:val="0"/>
              <w:adjustRightInd w:val="0"/>
              <w:spacing w:after="0"/>
              <w:jc w:val="center"/>
              <w:rPr>
                <w:sz w:val="20"/>
              </w:rPr>
            </w:pPr>
            <w:r w:rsidRPr="00863276">
              <w:rPr>
                <w:sz w:val="20"/>
              </w:rPr>
              <w:t>N(19.2)</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8BBBB45" w14:textId="77777777" w:rsidR="0045108D" w:rsidRPr="00863276" w:rsidRDefault="0045108D" w:rsidP="0045108D">
            <w:pPr>
              <w:widowControl w:val="0"/>
              <w:autoSpaceDE w:val="0"/>
              <w:autoSpaceDN w:val="0"/>
              <w:adjustRightInd w:val="0"/>
              <w:spacing w:after="0"/>
              <w:rPr>
                <w:sz w:val="20"/>
              </w:rPr>
            </w:pPr>
            <w:r w:rsidRPr="00863276">
              <w:rPr>
                <w:sz w:val="20"/>
              </w:rPr>
              <w:t xml:space="preserve">Стоимость - уменьшение (строка Г корректировочного счета-фактуры)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50C2468" w14:textId="77777777" w:rsidR="0045108D" w:rsidRPr="00863276" w:rsidRDefault="0045108D" w:rsidP="0045108D">
            <w:pPr>
              <w:widowControl w:val="0"/>
              <w:autoSpaceDE w:val="0"/>
              <w:autoSpaceDN w:val="0"/>
              <w:adjustRightInd w:val="0"/>
              <w:spacing w:after="0"/>
              <w:rPr>
                <w:sz w:val="20"/>
              </w:rPr>
            </w:pPr>
            <w:r w:rsidRPr="00863276">
              <w:rPr>
                <w:sz w:val="20"/>
              </w:rPr>
              <w:t xml:space="preserve">Обязателен при отсутствии СумСтоимУвел </w:t>
            </w:r>
          </w:p>
        </w:tc>
      </w:tr>
      <w:tr w:rsidR="0045108D" w:rsidRPr="00863276" w14:paraId="5A71E74C" w14:textId="77777777" w:rsidTr="001E59FE">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6E80B378" w14:textId="77777777" w:rsidR="0045108D" w:rsidRPr="00863276" w:rsidRDefault="0045108D" w:rsidP="0045108D">
            <w:pPr>
              <w:jc w:val="center"/>
              <w:rPr>
                <w:b/>
                <w:sz w:val="20"/>
              </w:rPr>
            </w:pPr>
            <w:r w:rsidRPr="00863276">
              <w:rPr>
                <w:b/>
                <w:sz w:val="20"/>
              </w:rPr>
              <w:t>Сумма акциза</w:t>
            </w:r>
          </w:p>
        </w:tc>
      </w:tr>
      <w:tr w:rsidR="0045108D" w:rsidRPr="00863276" w14:paraId="52C3BEA2"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5EC32D3E" w14:textId="77777777" w:rsidR="0045108D" w:rsidRPr="00863276" w:rsidRDefault="0045108D" w:rsidP="0045108D">
            <w:pPr>
              <w:spacing w:after="0"/>
              <w:jc w:val="both"/>
              <w:rPr>
                <w:sz w:val="20"/>
              </w:rPr>
            </w:pPr>
            <w:r w:rsidRPr="00863276">
              <w:rPr>
                <w:b/>
                <w:sz w:val="20"/>
              </w:rPr>
              <w:t>СумАкцизТип</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00AB8D2D" w14:textId="77777777" w:rsidR="0045108D" w:rsidRPr="00863276" w:rsidRDefault="0045108D" w:rsidP="0045108D">
            <w:pPr>
              <w:jc w:val="center"/>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5053AF2B" w14:textId="77777777" w:rsidR="0045108D" w:rsidRPr="00863276" w:rsidRDefault="0045108D" w:rsidP="0045108D">
            <w:pPr>
              <w:jc w:val="center"/>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3573EAD3" w14:textId="77777777" w:rsidR="0045108D" w:rsidRPr="00863276" w:rsidRDefault="0045108D" w:rsidP="0045108D">
            <w:pPr>
              <w:jc w:val="cente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B047CAA" w14:textId="77777777" w:rsidR="0045108D" w:rsidRPr="00863276" w:rsidRDefault="0045108D" w:rsidP="0045108D">
            <w:pP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62F61B2" w14:textId="77777777" w:rsidR="0045108D" w:rsidRPr="00863276" w:rsidRDefault="0045108D" w:rsidP="0045108D">
            <w:pPr>
              <w:rPr>
                <w:sz w:val="20"/>
              </w:rPr>
            </w:pPr>
          </w:p>
        </w:tc>
      </w:tr>
      <w:tr w:rsidR="0045108D" w:rsidRPr="00863276" w14:paraId="67D91DFC" w14:textId="77777777" w:rsidTr="001E59FE">
        <w:trPr>
          <w:jc w:val="center"/>
        </w:trPr>
        <w:tc>
          <w:tcPr>
            <w:tcW w:w="743" w:type="pct"/>
            <w:vMerge w:val="restart"/>
            <w:tcBorders>
              <w:top w:val="single" w:sz="4" w:space="0" w:color="auto"/>
              <w:left w:val="single" w:sz="4" w:space="0" w:color="auto"/>
              <w:right w:val="single" w:sz="4" w:space="0" w:color="auto"/>
            </w:tcBorders>
            <w:shd w:val="clear" w:color="auto" w:fill="auto"/>
            <w:vAlign w:val="center"/>
          </w:tcPr>
          <w:p w14:paraId="3A7525F1" w14:textId="77777777" w:rsidR="0045108D" w:rsidRPr="00863276" w:rsidRDefault="0045108D" w:rsidP="0045108D">
            <w:pPr>
              <w:spacing w:after="0"/>
              <w:jc w:val="center"/>
              <w:rPr>
                <w:sz w:val="20"/>
              </w:rPr>
            </w:pPr>
            <w:r w:rsidRPr="00863276">
              <w:rPr>
                <w:sz w:val="20"/>
              </w:rPr>
              <w:t>Допустимо указание только одного элемента</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3B3D6744" w14:textId="77777777" w:rsidR="0045108D" w:rsidRPr="00863276" w:rsidRDefault="0045108D" w:rsidP="0045108D">
            <w:pPr>
              <w:rPr>
                <w:sz w:val="20"/>
              </w:rPr>
            </w:pPr>
            <w:r w:rsidRPr="00863276">
              <w:rPr>
                <w:sz w:val="20"/>
              </w:rPr>
              <w:t>СумАкциз</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3DAF77F1" w14:textId="77777777" w:rsidR="0045108D" w:rsidRPr="00863276" w:rsidRDefault="0045108D" w:rsidP="0045108D">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0F992308" w14:textId="77777777" w:rsidR="0045108D" w:rsidRPr="00863276" w:rsidRDefault="0045108D" w:rsidP="0045108D">
            <w:pPr>
              <w:widowControl w:val="0"/>
              <w:autoSpaceDE w:val="0"/>
              <w:autoSpaceDN w:val="0"/>
              <w:adjustRightInd w:val="0"/>
              <w:spacing w:after="0"/>
              <w:jc w:val="center"/>
              <w:rPr>
                <w:sz w:val="20"/>
              </w:rPr>
            </w:pPr>
            <w:r w:rsidRPr="00863276">
              <w:rPr>
                <w:sz w:val="20"/>
              </w:rPr>
              <w:t>N(19.2)</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0E1B284" w14:textId="77777777" w:rsidR="0045108D" w:rsidRPr="00863276" w:rsidRDefault="0045108D" w:rsidP="0045108D">
            <w:pPr>
              <w:rPr>
                <w:sz w:val="20"/>
              </w:rPr>
            </w:pPr>
            <w:r w:rsidRPr="00863276">
              <w:rPr>
                <w:sz w:val="20"/>
              </w:rPr>
              <w:t>Сумма акциза</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D8A25CD" w14:textId="77777777" w:rsidR="0045108D" w:rsidRPr="00863276" w:rsidRDefault="0045108D" w:rsidP="0045108D">
            <w:pPr>
              <w:rPr>
                <w:sz w:val="20"/>
              </w:rPr>
            </w:pPr>
          </w:p>
        </w:tc>
      </w:tr>
      <w:tr w:rsidR="0045108D" w:rsidRPr="00863276" w14:paraId="396C5ABE" w14:textId="77777777" w:rsidTr="001E59FE">
        <w:trPr>
          <w:jc w:val="center"/>
        </w:trPr>
        <w:tc>
          <w:tcPr>
            <w:tcW w:w="743" w:type="pct"/>
            <w:vMerge/>
            <w:tcBorders>
              <w:left w:val="single" w:sz="4" w:space="0" w:color="auto"/>
              <w:bottom w:val="single" w:sz="4" w:space="0" w:color="auto"/>
              <w:right w:val="single" w:sz="4" w:space="0" w:color="auto"/>
            </w:tcBorders>
            <w:shd w:val="clear" w:color="auto" w:fill="auto"/>
          </w:tcPr>
          <w:p w14:paraId="0F604350" w14:textId="77777777" w:rsidR="0045108D" w:rsidRPr="00863276" w:rsidRDefault="0045108D" w:rsidP="0045108D">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7B0303B7" w14:textId="77777777" w:rsidR="0045108D" w:rsidRPr="00863276" w:rsidRDefault="0045108D" w:rsidP="0045108D">
            <w:pPr>
              <w:widowControl w:val="0"/>
              <w:autoSpaceDE w:val="0"/>
              <w:autoSpaceDN w:val="0"/>
              <w:adjustRightInd w:val="0"/>
              <w:spacing w:after="0"/>
              <w:rPr>
                <w:sz w:val="20"/>
              </w:rPr>
            </w:pPr>
            <w:r w:rsidRPr="00863276">
              <w:rPr>
                <w:sz w:val="20"/>
              </w:rPr>
              <w:t xml:space="preserve">БезАкциз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3DB27167" w14:textId="77777777" w:rsidR="0045108D" w:rsidRPr="00863276" w:rsidRDefault="0045108D" w:rsidP="0045108D">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01B541E1" w14:textId="77777777" w:rsidR="0045108D" w:rsidRPr="00863276" w:rsidRDefault="0045108D" w:rsidP="0045108D">
            <w:pPr>
              <w:widowControl w:val="0"/>
              <w:autoSpaceDE w:val="0"/>
              <w:autoSpaceDN w:val="0"/>
              <w:adjustRightInd w:val="0"/>
              <w:spacing w:after="0"/>
              <w:jc w:val="center"/>
              <w:rPr>
                <w:sz w:val="20"/>
              </w:rPr>
            </w:pPr>
            <w:r w:rsidRPr="00863276">
              <w:rPr>
                <w:sz w:val="20"/>
              </w:rPr>
              <w:t>Т(=10)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1AD16D4" w14:textId="77777777" w:rsidR="0045108D" w:rsidRPr="00863276" w:rsidRDefault="0045108D" w:rsidP="0045108D">
            <w:pPr>
              <w:rPr>
                <w:sz w:val="20"/>
              </w:rPr>
            </w:pPr>
            <w:r w:rsidRPr="00863276">
              <w:rPr>
                <w:sz w:val="20"/>
              </w:rPr>
              <w:t>Без акциза</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8517E71" w14:textId="77777777" w:rsidR="0045108D" w:rsidRPr="00863276" w:rsidRDefault="0045108D" w:rsidP="0045108D">
            <w:pPr>
              <w:widowControl w:val="0"/>
              <w:autoSpaceDE w:val="0"/>
              <w:autoSpaceDN w:val="0"/>
              <w:adjustRightInd w:val="0"/>
              <w:spacing w:after="0"/>
              <w:rPr>
                <w:sz w:val="20"/>
              </w:rPr>
            </w:pPr>
            <w:r w:rsidRPr="00863276">
              <w:rPr>
                <w:sz w:val="20"/>
              </w:rPr>
              <w:t xml:space="preserve">Принимает значение: без акциза </w:t>
            </w:r>
          </w:p>
        </w:tc>
      </w:tr>
      <w:tr w:rsidR="0045108D" w:rsidRPr="00863276" w14:paraId="523B2DFD" w14:textId="77777777" w:rsidTr="001E59FE">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0CE1EC84" w14:textId="77777777" w:rsidR="0045108D" w:rsidRPr="00863276" w:rsidRDefault="0045108D" w:rsidP="0045108D">
            <w:pPr>
              <w:jc w:val="center"/>
              <w:rPr>
                <w:sz w:val="20"/>
              </w:rPr>
            </w:pPr>
            <w:r w:rsidRPr="00863276">
              <w:rPr>
                <w:b/>
                <w:sz w:val="20"/>
              </w:rPr>
              <w:lastRenderedPageBreak/>
              <w:t>Сумма НДС</w:t>
            </w:r>
          </w:p>
        </w:tc>
      </w:tr>
      <w:tr w:rsidR="0045108D" w:rsidRPr="00863276" w14:paraId="3075F903"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436018EE" w14:textId="77777777" w:rsidR="0045108D" w:rsidRPr="00863276" w:rsidRDefault="0045108D" w:rsidP="0045108D">
            <w:pPr>
              <w:spacing w:after="0"/>
              <w:jc w:val="both"/>
              <w:rPr>
                <w:sz w:val="20"/>
              </w:rPr>
            </w:pPr>
            <w:r w:rsidRPr="00863276">
              <w:rPr>
                <w:b/>
                <w:sz w:val="20"/>
              </w:rPr>
              <w:t>СумНДСТип</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58A92A04" w14:textId="77777777" w:rsidR="0045108D" w:rsidRPr="00863276" w:rsidRDefault="0045108D" w:rsidP="0045108D">
            <w:pPr>
              <w:jc w:val="center"/>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6CBDC733" w14:textId="77777777" w:rsidR="0045108D" w:rsidRPr="00863276" w:rsidRDefault="0045108D" w:rsidP="0045108D">
            <w:pPr>
              <w:jc w:val="center"/>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478FD102" w14:textId="77777777" w:rsidR="0045108D" w:rsidRPr="00863276" w:rsidRDefault="0045108D" w:rsidP="0045108D">
            <w:pPr>
              <w:jc w:val="cente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3521FB3" w14:textId="77777777" w:rsidR="0045108D" w:rsidRPr="00863276" w:rsidRDefault="0045108D" w:rsidP="0045108D">
            <w:pP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0971E66" w14:textId="77777777" w:rsidR="0045108D" w:rsidRPr="00863276" w:rsidRDefault="0045108D" w:rsidP="0045108D">
            <w:pPr>
              <w:rPr>
                <w:sz w:val="20"/>
              </w:rPr>
            </w:pPr>
          </w:p>
        </w:tc>
      </w:tr>
      <w:tr w:rsidR="0045108D" w:rsidRPr="00863276" w14:paraId="36E25F7E" w14:textId="77777777" w:rsidTr="001E59FE">
        <w:trPr>
          <w:jc w:val="center"/>
        </w:trPr>
        <w:tc>
          <w:tcPr>
            <w:tcW w:w="743" w:type="pct"/>
            <w:vMerge w:val="restart"/>
            <w:tcBorders>
              <w:top w:val="single" w:sz="4" w:space="0" w:color="auto"/>
              <w:left w:val="single" w:sz="4" w:space="0" w:color="auto"/>
              <w:right w:val="single" w:sz="4" w:space="0" w:color="auto"/>
            </w:tcBorders>
            <w:shd w:val="clear" w:color="auto" w:fill="auto"/>
            <w:vAlign w:val="center"/>
          </w:tcPr>
          <w:p w14:paraId="38DEA648" w14:textId="77777777" w:rsidR="0045108D" w:rsidRPr="00863276" w:rsidRDefault="0045108D" w:rsidP="0045108D">
            <w:pPr>
              <w:spacing w:after="0"/>
              <w:jc w:val="center"/>
              <w:rPr>
                <w:sz w:val="20"/>
              </w:rPr>
            </w:pPr>
            <w:r w:rsidRPr="00863276">
              <w:rPr>
                <w:sz w:val="20"/>
              </w:rPr>
              <w:t>Допустимо указание только одного элемента</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509DE8DA" w14:textId="77777777" w:rsidR="0045108D" w:rsidRPr="00863276" w:rsidRDefault="0045108D" w:rsidP="0045108D">
            <w:pPr>
              <w:widowControl w:val="0"/>
              <w:autoSpaceDE w:val="0"/>
              <w:autoSpaceDN w:val="0"/>
              <w:adjustRightInd w:val="0"/>
              <w:spacing w:after="0"/>
              <w:rPr>
                <w:sz w:val="20"/>
              </w:rPr>
            </w:pPr>
            <w:r w:rsidRPr="00863276">
              <w:rPr>
                <w:sz w:val="20"/>
              </w:rPr>
              <w:t>СумНДС</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54FAE516" w14:textId="77777777" w:rsidR="0045108D" w:rsidRPr="00863276" w:rsidRDefault="0045108D" w:rsidP="0045108D">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38335A6E" w14:textId="77777777" w:rsidR="0045108D" w:rsidRPr="00863276" w:rsidRDefault="0045108D" w:rsidP="0045108D">
            <w:pPr>
              <w:jc w:val="center"/>
              <w:rPr>
                <w:sz w:val="20"/>
              </w:rPr>
            </w:pPr>
            <w:r w:rsidRPr="00863276">
              <w:rPr>
                <w:sz w:val="20"/>
              </w:rPr>
              <w:t>N(19.2)</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520F4D8" w14:textId="77777777" w:rsidR="0045108D" w:rsidRPr="00863276" w:rsidRDefault="0045108D" w:rsidP="0045108D">
            <w:pPr>
              <w:rPr>
                <w:sz w:val="20"/>
              </w:rPr>
            </w:pPr>
            <w:r w:rsidRPr="00863276">
              <w:rPr>
                <w:sz w:val="20"/>
              </w:rPr>
              <w:t>Сумма НДС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C5DD5DC" w14:textId="77777777" w:rsidR="0045108D" w:rsidRPr="00863276" w:rsidRDefault="0045108D" w:rsidP="0045108D">
            <w:pPr>
              <w:rPr>
                <w:sz w:val="20"/>
              </w:rPr>
            </w:pPr>
          </w:p>
        </w:tc>
      </w:tr>
      <w:tr w:rsidR="0045108D" w:rsidRPr="00863276" w14:paraId="5036C77E" w14:textId="77777777" w:rsidTr="001E59FE">
        <w:trPr>
          <w:jc w:val="center"/>
        </w:trPr>
        <w:tc>
          <w:tcPr>
            <w:tcW w:w="743" w:type="pct"/>
            <w:vMerge/>
            <w:tcBorders>
              <w:left w:val="single" w:sz="4" w:space="0" w:color="auto"/>
              <w:bottom w:val="single" w:sz="4" w:space="0" w:color="auto"/>
              <w:right w:val="single" w:sz="4" w:space="0" w:color="auto"/>
            </w:tcBorders>
            <w:shd w:val="clear" w:color="auto" w:fill="auto"/>
          </w:tcPr>
          <w:p w14:paraId="2576474E" w14:textId="77777777" w:rsidR="0045108D" w:rsidRPr="00863276" w:rsidRDefault="0045108D" w:rsidP="0045108D">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459A4FB5" w14:textId="77777777" w:rsidR="0045108D" w:rsidRPr="00863276" w:rsidRDefault="0045108D" w:rsidP="0045108D">
            <w:pPr>
              <w:rPr>
                <w:sz w:val="20"/>
              </w:rPr>
            </w:pPr>
            <w:r w:rsidRPr="00863276">
              <w:rPr>
                <w:sz w:val="20"/>
              </w:rPr>
              <w:t>БезНДС</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4BF09A76" w14:textId="77777777" w:rsidR="0045108D" w:rsidRPr="00863276" w:rsidRDefault="0045108D" w:rsidP="0045108D">
            <w:pPr>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6862742F" w14:textId="77777777" w:rsidR="0045108D" w:rsidRPr="00863276" w:rsidRDefault="0045108D" w:rsidP="0045108D">
            <w:pPr>
              <w:widowControl w:val="0"/>
              <w:autoSpaceDE w:val="0"/>
              <w:autoSpaceDN w:val="0"/>
              <w:adjustRightInd w:val="0"/>
              <w:spacing w:after="0"/>
              <w:jc w:val="center"/>
              <w:rPr>
                <w:sz w:val="20"/>
              </w:rPr>
            </w:pPr>
            <w:r w:rsidRPr="00863276">
              <w:rPr>
                <w:sz w:val="20"/>
              </w:rPr>
              <w:t>Т(1-7)</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4102EAE" w14:textId="77777777" w:rsidR="0045108D" w:rsidRPr="00863276" w:rsidRDefault="0045108D" w:rsidP="0045108D">
            <w:pPr>
              <w:rPr>
                <w:sz w:val="20"/>
              </w:rPr>
            </w:pPr>
            <w:r w:rsidRPr="00863276">
              <w:rPr>
                <w:sz w:val="20"/>
              </w:rPr>
              <w:t>Без НДС</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BDB8980" w14:textId="77777777" w:rsidR="0045108D" w:rsidRPr="00863276" w:rsidRDefault="0045108D" w:rsidP="0045108D">
            <w:pPr>
              <w:rPr>
                <w:sz w:val="20"/>
              </w:rPr>
            </w:pPr>
            <w:r w:rsidRPr="00863276">
              <w:rPr>
                <w:sz w:val="20"/>
              </w:rPr>
              <w:t>Принимает значение: без НДС</w:t>
            </w:r>
          </w:p>
        </w:tc>
      </w:tr>
      <w:tr w:rsidR="0045108D" w:rsidRPr="00863276" w14:paraId="13E9BDB7" w14:textId="77777777" w:rsidTr="001E59FE">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60901E5D" w14:textId="77777777" w:rsidR="0045108D" w:rsidRPr="00863276" w:rsidRDefault="0045108D" w:rsidP="0045108D">
            <w:pPr>
              <w:jc w:val="center"/>
              <w:rPr>
                <w:sz w:val="20"/>
              </w:rPr>
            </w:pPr>
            <w:r w:rsidRPr="00863276">
              <w:rPr>
                <w:b/>
                <w:sz w:val="20"/>
              </w:rPr>
              <w:t>Текстовая информация</w:t>
            </w:r>
          </w:p>
        </w:tc>
      </w:tr>
      <w:tr w:rsidR="0045108D" w:rsidRPr="00863276" w14:paraId="17175CF8"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091FC67D" w14:textId="77777777" w:rsidR="0045108D" w:rsidRPr="00863276" w:rsidRDefault="0045108D" w:rsidP="0045108D">
            <w:pPr>
              <w:spacing w:after="0"/>
              <w:jc w:val="center"/>
              <w:rPr>
                <w:sz w:val="20"/>
              </w:rPr>
            </w:pPr>
            <w:r w:rsidRPr="00863276">
              <w:rPr>
                <w:b/>
                <w:sz w:val="20"/>
              </w:rPr>
              <w:t>ТекстИнфТип</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230E54F2" w14:textId="77777777" w:rsidR="0045108D" w:rsidRPr="00863276" w:rsidRDefault="0045108D" w:rsidP="0045108D">
            <w:pPr>
              <w:jc w:val="center"/>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77DD8FD8" w14:textId="77777777" w:rsidR="0045108D" w:rsidRPr="00863276" w:rsidRDefault="0045108D" w:rsidP="0045108D">
            <w:pPr>
              <w:jc w:val="center"/>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09E439B3" w14:textId="77777777" w:rsidR="0045108D" w:rsidRPr="00863276" w:rsidRDefault="0045108D" w:rsidP="0045108D">
            <w:pPr>
              <w:jc w:val="cente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3862E9E" w14:textId="77777777" w:rsidR="0045108D" w:rsidRPr="00863276" w:rsidRDefault="0045108D" w:rsidP="0045108D">
            <w:pP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DB72BC8" w14:textId="77777777" w:rsidR="0045108D" w:rsidRPr="00863276" w:rsidRDefault="0045108D" w:rsidP="0045108D">
            <w:pPr>
              <w:rPr>
                <w:sz w:val="20"/>
              </w:rPr>
            </w:pPr>
          </w:p>
        </w:tc>
      </w:tr>
      <w:tr w:rsidR="0045108D" w:rsidRPr="00863276" w14:paraId="413C7043"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76564A3E" w14:textId="77777777" w:rsidR="0045108D" w:rsidRPr="00863276" w:rsidRDefault="0045108D" w:rsidP="0045108D">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676B168B" w14:textId="77777777" w:rsidR="0045108D" w:rsidRPr="00863276" w:rsidRDefault="0045108D" w:rsidP="0045108D">
            <w:pPr>
              <w:widowControl w:val="0"/>
              <w:autoSpaceDE w:val="0"/>
              <w:autoSpaceDN w:val="0"/>
              <w:adjustRightInd w:val="0"/>
              <w:spacing w:after="0"/>
              <w:rPr>
                <w:sz w:val="20"/>
              </w:rPr>
            </w:pPr>
            <w:r w:rsidRPr="00863276">
              <w:rPr>
                <w:sz w:val="20"/>
              </w:rPr>
              <w:t xml:space="preserve">Идентиф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124CD39A" w14:textId="77777777" w:rsidR="0045108D" w:rsidRPr="00863276" w:rsidRDefault="0045108D" w:rsidP="0045108D">
            <w:pPr>
              <w:widowControl w:val="0"/>
              <w:autoSpaceDE w:val="0"/>
              <w:autoSpaceDN w:val="0"/>
              <w:adjustRightInd w:val="0"/>
              <w:spacing w:after="0"/>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285E6D26" w14:textId="77777777" w:rsidR="0045108D" w:rsidRPr="00863276" w:rsidRDefault="0045108D" w:rsidP="0045108D">
            <w:pPr>
              <w:widowControl w:val="0"/>
              <w:autoSpaceDE w:val="0"/>
              <w:autoSpaceDN w:val="0"/>
              <w:adjustRightInd w:val="0"/>
              <w:spacing w:after="0"/>
              <w:jc w:val="center"/>
              <w:rPr>
                <w:sz w:val="20"/>
              </w:rPr>
            </w:pPr>
            <w:r w:rsidRPr="00863276">
              <w:rPr>
                <w:sz w:val="20"/>
              </w:rPr>
              <w:t>Т(1-50)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98E191B" w14:textId="77777777" w:rsidR="0045108D" w:rsidRPr="00863276" w:rsidRDefault="0045108D" w:rsidP="0045108D">
            <w:pPr>
              <w:widowControl w:val="0"/>
              <w:autoSpaceDE w:val="0"/>
              <w:autoSpaceDN w:val="0"/>
              <w:adjustRightInd w:val="0"/>
              <w:spacing w:after="0"/>
              <w:rPr>
                <w:sz w:val="20"/>
              </w:rPr>
            </w:pPr>
            <w:r w:rsidRPr="00863276">
              <w:rPr>
                <w:sz w:val="20"/>
              </w:rPr>
              <w:t xml:space="preserve">Идентификатор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B65F387" w14:textId="77777777" w:rsidR="0045108D" w:rsidRPr="00863276" w:rsidRDefault="0045108D" w:rsidP="0045108D">
            <w:pPr>
              <w:rPr>
                <w:sz w:val="20"/>
              </w:rPr>
            </w:pPr>
          </w:p>
        </w:tc>
      </w:tr>
      <w:tr w:rsidR="0045108D" w:rsidRPr="00863276" w14:paraId="32FAF02F"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46AB9BAC" w14:textId="77777777" w:rsidR="0045108D" w:rsidRPr="00863276" w:rsidRDefault="0045108D" w:rsidP="0045108D">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407FED73" w14:textId="77777777" w:rsidR="0045108D" w:rsidRPr="00863276" w:rsidRDefault="0045108D" w:rsidP="0045108D">
            <w:pPr>
              <w:widowControl w:val="0"/>
              <w:autoSpaceDE w:val="0"/>
              <w:autoSpaceDN w:val="0"/>
              <w:adjustRightInd w:val="0"/>
              <w:spacing w:after="0"/>
              <w:rPr>
                <w:sz w:val="20"/>
              </w:rPr>
            </w:pPr>
            <w:r w:rsidRPr="00863276">
              <w:rPr>
                <w:sz w:val="20"/>
              </w:rPr>
              <w:t xml:space="preserve">Значен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06C53810" w14:textId="77777777" w:rsidR="0045108D" w:rsidRPr="00863276" w:rsidRDefault="0045108D" w:rsidP="0045108D">
            <w:pPr>
              <w:widowControl w:val="0"/>
              <w:autoSpaceDE w:val="0"/>
              <w:autoSpaceDN w:val="0"/>
              <w:adjustRightInd w:val="0"/>
              <w:spacing w:after="0"/>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570464C6" w14:textId="77777777" w:rsidR="0045108D" w:rsidRPr="00863276" w:rsidRDefault="0045108D" w:rsidP="0045108D">
            <w:pPr>
              <w:widowControl w:val="0"/>
              <w:autoSpaceDE w:val="0"/>
              <w:autoSpaceDN w:val="0"/>
              <w:adjustRightInd w:val="0"/>
              <w:spacing w:after="0"/>
              <w:jc w:val="center"/>
              <w:rPr>
                <w:sz w:val="20"/>
              </w:rPr>
            </w:pPr>
            <w:r w:rsidRPr="00863276">
              <w:rPr>
                <w:sz w:val="20"/>
              </w:rPr>
              <w:t>Т(1-2000)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E9AEB27" w14:textId="77777777" w:rsidR="0045108D" w:rsidRPr="00863276" w:rsidRDefault="0045108D" w:rsidP="0045108D">
            <w:pPr>
              <w:widowControl w:val="0"/>
              <w:autoSpaceDE w:val="0"/>
              <w:autoSpaceDN w:val="0"/>
              <w:adjustRightInd w:val="0"/>
              <w:spacing w:after="0"/>
              <w:rPr>
                <w:sz w:val="20"/>
              </w:rPr>
            </w:pPr>
            <w:r w:rsidRPr="00863276">
              <w:rPr>
                <w:sz w:val="20"/>
              </w:rPr>
              <w:t xml:space="preserve">Значение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83C0E3B" w14:textId="77777777" w:rsidR="0045108D" w:rsidRPr="00863276" w:rsidRDefault="0045108D" w:rsidP="0045108D">
            <w:pPr>
              <w:rPr>
                <w:sz w:val="20"/>
              </w:rPr>
            </w:pPr>
          </w:p>
        </w:tc>
      </w:tr>
      <w:tr w:rsidR="0045108D" w:rsidRPr="00863276" w14:paraId="3F446902" w14:textId="77777777" w:rsidTr="001E59FE">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5FDD1390" w14:textId="77777777" w:rsidR="0045108D" w:rsidRPr="00863276" w:rsidRDefault="0045108D" w:rsidP="0045108D">
            <w:pPr>
              <w:jc w:val="center"/>
              <w:rPr>
                <w:sz w:val="20"/>
              </w:rPr>
            </w:pPr>
            <w:r w:rsidRPr="00863276">
              <w:rPr>
                <w:b/>
                <w:sz w:val="20"/>
              </w:rPr>
              <w:t>Фамилия, имя, отчество физического лица</w:t>
            </w:r>
          </w:p>
        </w:tc>
      </w:tr>
      <w:tr w:rsidR="0045108D" w:rsidRPr="00863276" w14:paraId="268C4A3B"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3E7D4892" w14:textId="77777777" w:rsidR="0045108D" w:rsidRPr="00863276" w:rsidRDefault="0045108D" w:rsidP="0045108D">
            <w:pPr>
              <w:spacing w:after="0"/>
              <w:jc w:val="both"/>
              <w:rPr>
                <w:b/>
                <w:sz w:val="20"/>
              </w:rPr>
            </w:pPr>
            <w:r w:rsidRPr="00863276">
              <w:rPr>
                <w:b/>
                <w:sz w:val="20"/>
              </w:rPr>
              <w:t>ФИОТип</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6755D085" w14:textId="77777777" w:rsidR="0045108D" w:rsidRPr="00863276" w:rsidRDefault="0045108D" w:rsidP="0045108D">
            <w:pPr>
              <w:jc w:val="center"/>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622D6318" w14:textId="77777777" w:rsidR="0045108D" w:rsidRPr="00863276" w:rsidRDefault="0045108D" w:rsidP="0045108D">
            <w:pPr>
              <w:jc w:val="center"/>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023F7553" w14:textId="77777777" w:rsidR="0045108D" w:rsidRPr="00863276" w:rsidRDefault="0045108D" w:rsidP="0045108D">
            <w:pPr>
              <w:jc w:val="cente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784B051" w14:textId="77777777" w:rsidR="0045108D" w:rsidRPr="00863276" w:rsidRDefault="0045108D" w:rsidP="0045108D">
            <w:pP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86CF1FE" w14:textId="77777777" w:rsidR="0045108D" w:rsidRPr="00863276" w:rsidRDefault="0045108D" w:rsidP="0045108D">
            <w:pPr>
              <w:rPr>
                <w:sz w:val="20"/>
              </w:rPr>
            </w:pPr>
          </w:p>
        </w:tc>
      </w:tr>
      <w:tr w:rsidR="0045108D" w:rsidRPr="00863276" w14:paraId="7B4BF795"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6F0892AC" w14:textId="77777777" w:rsidR="0045108D" w:rsidRPr="00863276" w:rsidRDefault="0045108D" w:rsidP="0045108D">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36EFB723" w14:textId="77777777" w:rsidR="0045108D" w:rsidRPr="00863276" w:rsidRDefault="0045108D" w:rsidP="0045108D">
            <w:pPr>
              <w:widowControl w:val="0"/>
              <w:autoSpaceDE w:val="0"/>
              <w:autoSpaceDN w:val="0"/>
              <w:adjustRightInd w:val="0"/>
              <w:spacing w:after="0"/>
              <w:rPr>
                <w:sz w:val="20"/>
              </w:rPr>
            </w:pPr>
            <w:r w:rsidRPr="00863276">
              <w:rPr>
                <w:sz w:val="20"/>
              </w:rPr>
              <w:t xml:space="preserve">Фамилия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25518DDC" w14:textId="77777777" w:rsidR="0045108D" w:rsidRPr="00863276" w:rsidRDefault="0045108D" w:rsidP="0045108D">
            <w:pPr>
              <w:widowControl w:val="0"/>
              <w:autoSpaceDE w:val="0"/>
              <w:autoSpaceDN w:val="0"/>
              <w:adjustRightInd w:val="0"/>
              <w:spacing w:after="0"/>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44BC0A16" w14:textId="77777777" w:rsidR="0045108D" w:rsidRPr="00863276" w:rsidRDefault="0045108D" w:rsidP="0045108D">
            <w:pPr>
              <w:widowControl w:val="0"/>
              <w:autoSpaceDE w:val="0"/>
              <w:autoSpaceDN w:val="0"/>
              <w:adjustRightInd w:val="0"/>
              <w:spacing w:after="0"/>
              <w:jc w:val="center"/>
              <w:rPr>
                <w:sz w:val="20"/>
              </w:rPr>
            </w:pPr>
            <w:r w:rsidRPr="00863276">
              <w:rPr>
                <w:sz w:val="20"/>
              </w:rPr>
              <w:t>Т(1-60)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CDBCDAC" w14:textId="77777777" w:rsidR="0045108D" w:rsidRPr="00863276" w:rsidRDefault="0045108D" w:rsidP="0045108D">
            <w:pPr>
              <w:widowControl w:val="0"/>
              <w:autoSpaceDE w:val="0"/>
              <w:autoSpaceDN w:val="0"/>
              <w:adjustRightInd w:val="0"/>
              <w:spacing w:after="0"/>
              <w:rPr>
                <w:sz w:val="20"/>
              </w:rPr>
            </w:pPr>
            <w:r w:rsidRPr="00863276">
              <w:rPr>
                <w:sz w:val="20"/>
              </w:rPr>
              <w:t xml:space="preserve">Фамилия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76E3DF7" w14:textId="77777777" w:rsidR="0045108D" w:rsidRPr="00863276" w:rsidRDefault="0045108D" w:rsidP="0045108D">
            <w:pPr>
              <w:rPr>
                <w:sz w:val="20"/>
              </w:rPr>
            </w:pPr>
          </w:p>
        </w:tc>
      </w:tr>
      <w:tr w:rsidR="0045108D" w:rsidRPr="00863276" w14:paraId="04C13294"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2C65FA94" w14:textId="77777777" w:rsidR="0045108D" w:rsidRPr="00863276" w:rsidRDefault="0045108D" w:rsidP="0045108D">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5F4AC586" w14:textId="77777777" w:rsidR="0045108D" w:rsidRPr="00863276" w:rsidRDefault="0045108D" w:rsidP="0045108D">
            <w:pPr>
              <w:widowControl w:val="0"/>
              <w:autoSpaceDE w:val="0"/>
              <w:autoSpaceDN w:val="0"/>
              <w:adjustRightInd w:val="0"/>
              <w:spacing w:after="0"/>
              <w:rPr>
                <w:sz w:val="20"/>
              </w:rPr>
            </w:pPr>
            <w:r w:rsidRPr="00863276">
              <w:rPr>
                <w:sz w:val="20"/>
              </w:rPr>
              <w:t xml:space="preserve">Имя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528883A4" w14:textId="77777777" w:rsidR="0045108D" w:rsidRPr="00863276" w:rsidRDefault="0045108D" w:rsidP="0045108D">
            <w:pPr>
              <w:widowControl w:val="0"/>
              <w:autoSpaceDE w:val="0"/>
              <w:autoSpaceDN w:val="0"/>
              <w:adjustRightInd w:val="0"/>
              <w:spacing w:after="0"/>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5A2EFBE0" w14:textId="77777777" w:rsidR="0045108D" w:rsidRPr="00863276" w:rsidRDefault="0045108D" w:rsidP="0045108D">
            <w:pPr>
              <w:widowControl w:val="0"/>
              <w:autoSpaceDE w:val="0"/>
              <w:autoSpaceDN w:val="0"/>
              <w:adjustRightInd w:val="0"/>
              <w:spacing w:after="0"/>
              <w:jc w:val="center"/>
              <w:rPr>
                <w:sz w:val="20"/>
              </w:rPr>
            </w:pPr>
            <w:r w:rsidRPr="00863276">
              <w:rPr>
                <w:sz w:val="20"/>
              </w:rPr>
              <w:t>Т(1-60)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7819D49" w14:textId="77777777" w:rsidR="0045108D" w:rsidRPr="00863276" w:rsidRDefault="0045108D" w:rsidP="0045108D">
            <w:pPr>
              <w:widowControl w:val="0"/>
              <w:autoSpaceDE w:val="0"/>
              <w:autoSpaceDN w:val="0"/>
              <w:adjustRightInd w:val="0"/>
              <w:spacing w:after="0"/>
              <w:rPr>
                <w:sz w:val="20"/>
              </w:rPr>
            </w:pPr>
            <w:r w:rsidRPr="00863276">
              <w:rPr>
                <w:sz w:val="20"/>
              </w:rPr>
              <w:t xml:space="preserve">Имя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27BDC5A" w14:textId="77777777" w:rsidR="0045108D" w:rsidRPr="00863276" w:rsidRDefault="0045108D" w:rsidP="0045108D">
            <w:pPr>
              <w:rPr>
                <w:sz w:val="20"/>
              </w:rPr>
            </w:pPr>
          </w:p>
        </w:tc>
      </w:tr>
      <w:tr w:rsidR="0045108D" w:rsidRPr="00863276" w14:paraId="0592A12B"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02BE0EFE" w14:textId="77777777" w:rsidR="0045108D" w:rsidRPr="00863276" w:rsidRDefault="0045108D" w:rsidP="0045108D">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5051D4BA" w14:textId="77777777" w:rsidR="0045108D" w:rsidRPr="00863276" w:rsidRDefault="0045108D" w:rsidP="0045108D">
            <w:pPr>
              <w:widowControl w:val="0"/>
              <w:autoSpaceDE w:val="0"/>
              <w:autoSpaceDN w:val="0"/>
              <w:adjustRightInd w:val="0"/>
              <w:spacing w:after="0"/>
              <w:rPr>
                <w:sz w:val="20"/>
              </w:rPr>
            </w:pPr>
            <w:r w:rsidRPr="00863276">
              <w:rPr>
                <w:sz w:val="20"/>
              </w:rPr>
              <w:t xml:space="preserve">Отчество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6E5AD516" w14:textId="77777777" w:rsidR="0045108D" w:rsidRPr="00863276" w:rsidRDefault="0045108D" w:rsidP="0045108D">
            <w:pPr>
              <w:widowControl w:val="0"/>
              <w:autoSpaceDE w:val="0"/>
              <w:autoSpaceDN w:val="0"/>
              <w:adjustRightInd w:val="0"/>
              <w:spacing w:after="0"/>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2DADA4F4" w14:textId="77777777" w:rsidR="0045108D" w:rsidRPr="00863276" w:rsidRDefault="0045108D" w:rsidP="0045108D">
            <w:pPr>
              <w:widowControl w:val="0"/>
              <w:autoSpaceDE w:val="0"/>
              <w:autoSpaceDN w:val="0"/>
              <w:adjustRightInd w:val="0"/>
              <w:spacing w:after="0"/>
              <w:jc w:val="center"/>
              <w:rPr>
                <w:sz w:val="20"/>
              </w:rPr>
            </w:pPr>
            <w:r w:rsidRPr="00863276">
              <w:rPr>
                <w:sz w:val="20"/>
              </w:rPr>
              <w:t>Т(1-60)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99DF722" w14:textId="77777777" w:rsidR="0045108D" w:rsidRPr="00863276" w:rsidRDefault="0045108D" w:rsidP="0045108D">
            <w:pPr>
              <w:widowControl w:val="0"/>
              <w:autoSpaceDE w:val="0"/>
              <w:autoSpaceDN w:val="0"/>
              <w:adjustRightInd w:val="0"/>
              <w:spacing w:after="0"/>
              <w:rPr>
                <w:sz w:val="20"/>
              </w:rPr>
            </w:pPr>
            <w:r w:rsidRPr="00863276">
              <w:rPr>
                <w:sz w:val="20"/>
              </w:rPr>
              <w:t xml:space="preserve">Отчество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C1ED308" w14:textId="77777777" w:rsidR="0045108D" w:rsidRPr="00863276" w:rsidRDefault="0045108D" w:rsidP="0045108D">
            <w:pPr>
              <w:rPr>
                <w:sz w:val="20"/>
              </w:rPr>
            </w:pPr>
          </w:p>
        </w:tc>
      </w:tr>
      <w:tr w:rsidR="0045108D" w:rsidRPr="00863276" w14:paraId="306F4F03" w14:textId="77777777" w:rsidTr="002C1A6C">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5F007AAE" w14:textId="2805075E" w:rsidR="0045108D" w:rsidRPr="00BE28EC" w:rsidRDefault="0045108D" w:rsidP="0045108D">
            <w:pPr>
              <w:jc w:val="center"/>
              <w:rPr>
                <w:b/>
                <w:sz w:val="20"/>
              </w:rPr>
            </w:pPr>
            <w:r w:rsidRPr="00BE28EC">
              <w:rPr>
                <w:b/>
                <w:sz w:val="20"/>
              </w:rPr>
              <w:t>Реквизиты документов - оснований</w:t>
            </w:r>
          </w:p>
        </w:tc>
      </w:tr>
      <w:tr w:rsidR="0045108D" w:rsidRPr="00863276" w14:paraId="51FBB4D4"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6B4E3582" w14:textId="1E2F479D" w:rsidR="0045108D" w:rsidRPr="00BE28EC" w:rsidRDefault="0045108D" w:rsidP="0045108D">
            <w:pPr>
              <w:spacing w:after="0"/>
              <w:jc w:val="both"/>
              <w:rPr>
                <w:b/>
                <w:sz w:val="20"/>
              </w:rPr>
            </w:pPr>
            <w:r w:rsidRPr="00BE28EC">
              <w:rPr>
                <w:b/>
                <w:sz w:val="20"/>
              </w:rPr>
              <w:t>ДокумТип</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3267BA55" w14:textId="77777777" w:rsidR="0045108D" w:rsidRPr="00863276" w:rsidRDefault="0045108D" w:rsidP="0045108D">
            <w:pPr>
              <w:widowControl w:val="0"/>
              <w:autoSpaceDE w:val="0"/>
              <w:autoSpaceDN w:val="0"/>
              <w:adjustRightInd w:val="0"/>
              <w:spacing w:after="0"/>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50641D54" w14:textId="77777777" w:rsidR="0045108D" w:rsidRPr="00863276" w:rsidRDefault="0045108D" w:rsidP="0045108D">
            <w:pPr>
              <w:widowControl w:val="0"/>
              <w:autoSpaceDE w:val="0"/>
              <w:autoSpaceDN w:val="0"/>
              <w:adjustRightInd w:val="0"/>
              <w:spacing w:after="0"/>
              <w:jc w:val="center"/>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2BC6002D" w14:textId="77777777" w:rsidR="0045108D" w:rsidRPr="00863276" w:rsidRDefault="0045108D" w:rsidP="0045108D">
            <w:pPr>
              <w:widowControl w:val="0"/>
              <w:autoSpaceDE w:val="0"/>
              <w:autoSpaceDN w:val="0"/>
              <w:adjustRightInd w:val="0"/>
              <w:spacing w:after="0"/>
              <w:jc w:val="center"/>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6017DF6" w14:textId="77777777" w:rsidR="0045108D" w:rsidRPr="00863276" w:rsidRDefault="0045108D" w:rsidP="0045108D">
            <w:pPr>
              <w:widowControl w:val="0"/>
              <w:autoSpaceDE w:val="0"/>
              <w:autoSpaceDN w:val="0"/>
              <w:adjustRightInd w:val="0"/>
              <w:spacing w:after="0"/>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24A285F" w14:textId="77777777" w:rsidR="0045108D" w:rsidRPr="00863276" w:rsidRDefault="0045108D" w:rsidP="0045108D">
            <w:pPr>
              <w:rPr>
                <w:sz w:val="20"/>
              </w:rPr>
            </w:pPr>
          </w:p>
        </w:tc>
      </w:tr>
      <w:tr w:rsidR="0045108D" w:rsidRPr="00863276" w14:paraId="5B8E842F"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591B3D6C" w14:textId="77777777" w:rsidR="0045108D" w:rsidRPr="0055004F" w:rsidRDefault="0045108D" w:rsidP="0045108D">
            <w:pPr>
              <w:spacing w:after="0"/>
              <w:jc w:val="both"/>
              <w:rPr>
                <w:b/>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05103D9E" w14:textId="24F7873E" w:rsidR="0045108D" w:rsidRPr="00863276" w:rsidRDefault="0045108D" w:rsidP="0045108D">
            <w:pPr>
              <w:widowControl w:val="0"/>
              <w:autoSpaceDE w:val="0"/>
              <w:autoSpaceDN w:val="0"/>
              <w:adjustRightInd w:val="0"/>
              <w:spacing w:after="0"/>
              <w:rPr>
                <w:sz w:val="20"/>
              </w:rPr>
            </w:pPr>
            <w:r w:rsidRPr="002C1A6C">
              <w:rPr>
                <w:sz w:val="20"/>
              </w:rPr>
              <w:t>Наименование документа - основания</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5B1880A8" w14:textId="3BF64EA3" w:rsidR="0045108D" w:rsidRPr="00863276" w:rsidRDefault="0045108D" w:rsidP="0045108D">
            <w:pPr>
              <w:widowControl w:val="0"/>
              <w:autoSpaceDE w:val="0"/>
              <w:autoSpaceDN w:val="0"/>
              <w:adjustRightInd w:val="0"/>
              <w:spacing w:after="0"/>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560C97F4" w14:textId="0C406BB8" w:rsidR="0045108D" w:rsidRPr="00863276" w:rsidRDefault="0045108D" w:rsidP="0045108D">
            <w:pPr>
              <w:widowControl w:val="0"/>
              <w:autoSpaceDE w:val="0"/>
              <w:autoSpaceDN w:val="0"/>
              <w:adjustRightInd w:val="0"/>
              <w:spacing w:after="0"/>
              <w:jc w:val="center"/>
              <w:rPr>
                <w:sz w:val="20"/>
              </w:rPr>
            </w:pPr>
            <w:r w:rsidRPr="002C1A6C">
              <w:rPr>
                <w:sz w:val="20"/>
              </w:rPr>
              <w:t>Т(1-2</w:t>
            </w:r>
            <w:r>
              <w:rPr>
                <w:sz w:val="20"/>
                <w:lang w:val="en-US"/>
              </w:rPr>
              <w:t>55</w:t>
            </w:r>
            <w:r w:rsidRPr="002C1A6C">
              <w:rPr>
                <w:sz w:val="20"/>
              </w:rPr>
              <w:t>)</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C2E4D33" w14:textId="77777777" w:rsidR="0045108D" w:rsidRPr="00863276" w:rsidRDefault="0045108D" w:rsidP="0045108D">
            <w:pPr>
              <w:widowControl w:val="0"/>
              <w:autoSpaceDE w:val="0"/>
              <w:autoSpaceDN w:val="0"/>
              <w:adjustRightInd w:val="0"/>
              <w:spacing w:after="0"/>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7546409" w14:textId="77777777" w:rsidR="0045108D" w:rsidRPr="00863276" w:rsidRDefault="0045108D" w:rsidP="0045108D">
            <w:pPr>
              <w:rPr>
                <w:sz w:val="20"/>
              </w:rPr>
            </w:pPr>
          </w:p>
        </w:tc>
      </w:tr>
      <w:tr w:rsidR="0045108D" w:rsidRPr="00863276" w14:paraId="2E9EE5D4"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1B6013FC" w14:textId="77777777" w:rsidR="0045108D" w:rsidRPr="0055004F" w:rsidRDefault="0045108D" w:rsidP="0045108D">
            <w:pPr>
              <w:spacing w:after="0"/>
              <w:jc w:val="both"/>
              <w:rPr>
                <w:b/>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4FEB5900" w14:textId="1A2E1DD9" w:rsidR="0045108D" w:rsidRPr="00863276" w:rsidRDefault="0045108D" w:rsidP="0045108D">
            <w:pPr>
              <w:widowControl w:val="0"/>
              <w:autoSpaceDE w:val="0"/>
              <w:autoSpaceDN w:val="0"/>
              <w:adjustRightInd w:val="0"/>
              <w:spacing w:after="0"/>
              <w:rPr>
                <w:sz w:val="20"/>
              </w:rPr>
            </w:pPr>
            <w:r w:rsidRPr="002C1A6C">
              <w:rPr>
                <w:sz w:val="20"/>
              </w:rPr>
              <w:t>Номер документа - основания</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12C24685" w14:textId="176A3126" w:rsidR="0045108D" w:rsidRPr="00863276" w:rsidRDefault="0045108D" w:rsidP="0045108D">
            <w:pPr>
              <w:widowControl w:val="0"/>
              <w:autoSpaceDE w:val="0"/>
              <w:autoSpaceDN w:val="0"/>
              <w:adjustRightInd w:val="0"/>
              <w:spacing w:after="0"/>
              <w:jc w:val="center"/>
              <w:rPr>
                <w:sz w:val="20"/>
              </w:rPr>
            </w:pPr>
            <w:r w:rsidRPr="002C1A6C">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421816E9" w14:textId="6BF2CCF0" w:rsidR="0045108D" w:rsidRPr="00863276" w:rsidRDefault="0045108D" w:rsidP="0045108D">
            <w:pPr>
              <w:widowControl w:val="0"/>
              <w:autoSpaceDE w:val="0"/>
              <w:autoSpaceDN w:val="0"/>
              <w:adjustRightInd w:val="0"/>
              <w:spacing w:after="0"/>
              <w:jc w:val="center"/>
              <w:rPr>
                <w:sz w:val="20"/>
              </w:rPr>
            </w:pPr>
            <w:r w:rsidRPr="002C1A6C">
              <w:rPr>
                <w:sz w:val="20"/>
              </w:rPr>
              <w:t>Т(1-2</w:t>
            </w:r>
            <w:r>
              <w:rPr>
                <w:sz w:val="20"/>
                <w:lang w:val="en-US"/>
              </w:rPr>
              <w:t>55</w:t>
            </w:r>
            <w:r w:rsidRPr="002C1A6C">
              <w:rPr>
                <w:sz w:val="20"/>
              </w:rPr>
              <w:t>)</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133C422" w14:textId="77777777" w:rsidR="0045108D" w:rsidRPr="00863276" w:rsidRDefault="0045108D" w:rsidP="0045108D">
            <w:pPr>
              <w:widowControl w:val="0"/>
              <w:autoSpaceDE w:val="0"/>
              <w:autoSpaceDN w:val="0"/>
              <w:adjustRightInd w:val="0"/>
              <w:spacing w:after="0"/>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9F81DE0" w14:textId="77777777" w:rsidR="0045108D" w:rsidRPr="00863276" w:rsidRDefault="0045108D" w:rsidP="0045108D">
            <w:pPr>
              <w:rPr>
                <w:sz w:val="20"/>
              </w:rPr>
            </w:pPr>
          </w:p>
        </w:tc>
      </w:tr>
      <w:tr w:rsidR="0045108D" w:rsidRPr="00863276" w14:paraId="41241B1A"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28E3177D" w14:textId="77777777" w:rsidR="0045108D" w:rsidRPr="0055004F" w:rsidRDefault="0045108D" w:rsidP="0045108D">
            <w:pPr>
              <w:spacing w:after="0"/>
              <w:jc w:val="both"/>
              <w:rPr>
                <w:b/>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2B08D9D9" w14:textId="340D09CA" w:rsidR="0045108D" w:rsidRPr="00863276" w:rsidRDefault="0045108D" w:rsidP="0045108D">
            <w:pPr>
              <w:widowControl w:val="0"/>
              <w:autoSpaceDE w:val="0"/>
              <w:autoSpaceDN w:val="0"/>
              <w:adjustRightInd w:val="0"/>
              <w:spacing w:after="0"/>
              <w:rPr>
                <w:sz w:val="20"/>
              </w:rPr>
            </w:pPr>
            <w:r w:rsidRPr="002C1A6C">
              <w:rPr>
                <w:sz w:val="20"/>
              </w:rPr>
              <w:t>Дата документа - основания</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0D9A1F98" w14:textId="1DBE30A4" w:rsidR="0045108D" w:rsidRPr="00863276" w:rsidRDefault="0045108D" w:rsidP="0045108D">
            <w:pPr>
              <w:widowControl w:val="0"/>
              <w:autoSpaceDE w:val="0"/>
              <w:autoSpaceDN w:val="0"/>
              <w:adjustRightInd w:val="0"/>
              <w:spacing w:after="0"/>
              <w:jc w:val="center"/>
              <w:rPr>
                <w:sz w:val="20"/>
              </w:rPr>
            </w:pPr>
            <w:r w:rsidRPr="002C1A6C">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6CBAC1D0" w14:textId="565C6D0D" w:rsidR="0045108D" w:rsidRPr="00BE28EC" w:rsidRDefault="0045108D" w:rsidP="0045108D">
            <w:pPr>
              <w:widowControl w:val="0"/>
              <w:autoSpaceDE w:val="0"/>
              <w:autoSpaceDN w:val="0"/>
              <w:adjustRightInd w:val="0"/>
              <w:spacing w:after="0"/>
              <w:jc w:val="center"/>
              <w:rPr>
                <w:sz w:val="20"/>
                <w:lang w:val="en-US"/>
              </w:rPr>
            </w:pPr>
            <w:r>
              <w:rPr>
                <w:sz w:val="20"/>
                <w:lang w:val="en-US"/>
              </w:rPr>
              <w:t>T (=10)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3AA4039" w14:textId="77777777" w:rsidR="0045108D" w:rsidRPr="00863276" w:rsidRDefault="0045108D" w:rsidP="0045108D">
            <w:pPr>
              <w:widowControl w:val="0"/>
              <w:autoSpaceDE w:val="0"/>
              <w:autoSpaceDN w:val="0"/>
              <w:adjustRightInd w:val="0"/>
              <w:spacing w:after="0"/>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54D86F1" w14:textId="77777777" w:rsidR="0045108D" w:rsidRPr="002C1A6C" w:rsidRDefault="0045108D" w:rsidP="0045108D">
            <w:pPr>
              <w:rPr>
                <w:sz w:val="20"/>
              </w:rPr>
            </w:pPr>
            <w:r w:rsidRPr="002C1A6C">
              <w:rPr>
                <w:sz w:val="20"/>
              </w:rPr>
              <w:t>Типовой элемент &lt;ДатаТип&gt;.</w:t>
            </w:r>
          </w:p>
          <w:p w14:paraId="456EA7B1" w14:textId="2A3E96A1" w:rsidR="0045108D" w:rsidRPr="00863276" w:rsidRDefault="0045108D" w:rsidP="0045108D">
            <w:pPr>
              <w:rPr>
                <w:sz w:val="20"/>
              </w:rPr>
            </w:pPr>
            <w:r w:rsidRPr="002C1A6C">
              <w:rPr>
                <w:sz w:val="20"/>
              </w:rPr>
              <w:t>Дата в формате ДД.ММ.ГГГГ</w:t>
            </w:r>
          </w:p>
        </w:tc>
      </w:tr>
      <w:tr w:rsidR="0045108D" w:rsidRPr="00863276" w14:paraId="1402DB59"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06D308E7" w14:textId="77777777" w:rsidR="0045108D" w:rsidRPr="0055004F" w:rsidRDefault="0045108D" w:rsidP="0045108D">
            <w:pPr>
              <w:spacing w:after="0"/>
              <w:jc w:val="both"/>
              <w:rPr>
                <w:b/>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69092982" w14:textId="4EB1E547" w:rsidR="0045108D" w:rsidRPr="00863276" w:rsidRDefault="0045108D" w:rsidP="0045108D">
            <w:pPr>
              <w:widowControl w:val="0"/>
              <w:autoSpaceDE w:val="0"/>
              <w:autoSpaceDN w:val="0"/>
              <w:adjustRightInd w:val="0"/>
              <w:spacing w:after="0"/>
              <w:rPr>
                <w:sz w:val="20"/>
              </w:rPr>
            </w:pPr>
            <w:r w:rsidRPr="002C1A6C">
              <w:rPr>
                <w:sz w:val="20"/>
              </w:rPr>
              <w:t>Дополнительные сведения</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1F8A44C8" w14:textId="214E1B1F" w:rsidR="0045108D" w:rsidRPr="00863276" w:rsidRDefault="0045108D" w:rsidP="0045108D">
            <w:pPr>
              <w:widowControl w:val="0"/>
              <w:autoSpaceDE w:val="0"/>
              <w:autoSpaceDN w:val="0"/>
              <w:adjustRightInd w:val="0"/>
              <w:spacing w:after="0"/>
              <w:jc w:val="center"/>
              <w:rPr>
                <w:sz w:val="20"/>
              </w:rPr>
            </w:pPr>
            <w:r w:rsidRPr="002C1A6C">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167D7D5B" w14:textId="5C9C7C99" w:rsidR="0045108D" w:rsidRPr="00863276" w:rsidRDefault="0045108D" w:rsidP="0045108D">
            <w:pPr>
              <w:widowControl w:val="0"/>
              <w:autoSpaceDE w:val="0"/>
              <w:autoSpaceDN w:val="0"/>
              <w:adjustRightInd w:val="0"/>
              <w:spacing w:after="0"/>
              <w:jc w:val="center"/>
              <w:rPr>
                <w:sz w:val="20"/>
              </w:rPr>
            </w:pPr>
            <w:r w:rsidRPr="002C1A6C">
              <w:rPr>
                <w:sz w:val="20"/>
              </w:rPr>
              <w:t>Т(1-</w:t>
            </w:r>
            <w:r>
              <w:rPr>
                <w:sz w:val="20"/>
                <w:lang w:val="en-US"/>
              </w:rPr>
              <w:t>1000</w:t>
            </w:r>
            <w:r w:rsidRPr="002C1A6C">
              <w:rPr>
                <w:sz w:val="20"/>
              </w:rPr>
              <w:t>)</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73ED796" w14:textId="77777777" w:rsidR="0045108D" w:rsidRPr="00863276" w:rsidRDefault="0045108D" w:rsidP="0045108D">
            <w:pPr>
              <w:widowControl w:val="0"/>
              <w:autoSpaceDE w:val="0"/>
              <w:autoSpaceDN w:val="0"/>
              <w:adjustRightInd w:val="0"/>
              <w:spacing w:after="0"/>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0E172ED" w14:textId="77777777" w:rsidR="0045108D" w:rsidRPr="00863276" w:rsidRDefault="0045108D" w:rsidP="0045108D">
            <w:pPr>
              <w:rPr>
                <w:sz w:val="20"/>
              </w:rPr>
            </w:pPr>
          </w:p>
        </w:tc>
      </w:tr>
      <w:tr w:rsidR="0045108D" w:rsidRPr="00863276" w14:paraId="6B9527FE"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4BC014CD" w14:textId="77777777" w:rsidR="0045108D" w:rsidRPr="0055004F" w:rsidRDefault="0045108D" w:rsidP="0045108D">
            <w:pPr>
              <w:spacing w:after="0"/>
              <w:jc w:val="both"/>
              <w:rPr>
                <w:b/>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22EAEA65" w14:textId="3D5D2A83" w:rsidR="0045108D" w:rsidRPr="002C1A6C" w:rsidRDefault="0045108D" w:rsidP="0045108D">
            <w:pPr>
              <w:widowControl w:val="0"/>
              <w:autoSpaceDE w:val="0"/>
              <w:autoSpaceDN w:val="0"/>
              <w:adjustRightInd w:val="0"/>
              <w:spacing w:after="0"/>
              <w:rPr>
                <w:sz w:val="20"/>
              </w:rPr>
            </w:pPr>
            <w:r w:rsidRPr="002C1A6C">
              <w:rPr>
                <w:sz w:val="20"/>
              </w:rPr>
              <w:t>Идентификатор файла основания</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292EEA14" w14:textId="4DFEBCF4" w:rsidR="0045108D" w:rsidRPr="00863276" w:rsidRDefault="0045108D" w:rsidP="0045108D">
            <w:pPr>
              <w:widowControl w:val="0"/>
              <w:autoSpaceDE w:val="0"/>
              <w:autoSpaceDN w:val="0"/>
              <w:adjustRightInd w:val="0"/>
              <w:spacing w:after="0"/>
              <w:jc w:val="center"/>
              <w:rPr>
                <w:sz w:val="20"/>
              </w:rPr>
            </w:pPr>
            <w:r w:rsidRPr="002C1A6C">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07D6BC63" w14:textId="1C15EA32" w:rsidR="0045108D" w:rsidRPr="00863276" w:rsidRDefault="0045108D" w:rsidP="0045108D">
            <w:pPr>
              <w:widowControl w:val="0"/>
              <w:autoSpaceDE w:val="0"/>
              <w:autoSpaceDN w:val="0"/>
              <w:adjustRightInd w:val="0"/>
              <w:spacing w:after="0"/>
              <w:jc w:val="center"/>
              <w:rPr>
                <w:sz w:val="20"/>
              </w:rPr>
            </w:pPr>
            <w:r w:rsidRPr="002C1A6C">
              <w:rPr>
                <w:sz w:val="20"/>
              </w:rPr>
              <w:t>Т(1-2</w:t>
            </w:r>
            <w:r>
              <w:rPr>
                <w:sz w:val="20"/>
                <w:lang w:val="en-US"/>
              </w:rPr>
              <w:t>55</w:t>
            </w:r>
            <w:r w:rsidRPr="002C1A6C">
              <w:rPr>
                <w:sz w:val="20"/>
              </w:rPr>
              <w:t>)</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405E181" w14:textId="77777777" w:rsidR="0045108D" w:rsidRPr="00863276" w:rsidRDefault="0045108D" w:rsidP="0045108D">
            <w:pPr>
              <w:widowControl w:val="0"/>
              <w:autoSpaceDE w:val="0"/>
              <w:autoSpaceDN w:val="0"/>
              <w:adjustRightInd w:val="0"/>
              <w:spacing w:after="0"/>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0A8ECE8" w14:textId="77777777" w:rsidR="0045108D" w:rsidRPr="00863276" w:rsidRDefault="0045108D" w:rsidP="0045108D">
            <w:pPr>
              <w:rPr>
                <w:sz w:val="20"/>
              </w:rPr>
            </w:pPr>
          </w:p>
        </w:tc>
      </w:tr>
    </w:tbl>
    <w:p w14:paraId="390D3FF3" w14:textId="77777777" w:rsidR="003A60B1" w:rsidRPr="00BE28EC" w:rsidRDefault="003A60B1" w:rsidP="00BE28EC">
      <w:pPr>
        <w:pStyle w:val="afffffffa"/>
        <w:rPr>
          <w:rStyle w:val="afffffffc"/>
          <w:i w:val="0"/>
          <w:sz w:val="28"/>
          <w:szCs w:val="28"/>
        </w:rPr>
      </w:pPr>
    </w:p>
    <w:p w14:paraId="22598D1A" w14:textId="499F0D31" w:rsidR="003A60B1" w:rsidRDefault="003A60B1" w:rsidP="00F11842">
      <w:pPr>
        <w:pStyle w:val="20"/>
      </w:pPr>
      <w:bookmarkStart w:id="11" w:name="_Ref29895144"/>
      <w:r>
        <w:t>УКД (титул покупателя)</w:t>
      </w:r>
    </w:p>
    <w:p w14:paraId="43F0C53D" w14:textId="68C643CB" w:rsidR="003A60B1" w:rsidRDefault="003A60B1" w:rsidP="00BE28EC">
      <w:pPr>
        <w:pStyle w:val="TableName"/>
      </w:pPr>
      <w:r>
        <w:rPr>
          <w:noProof/>
        </w:rPr>
        <w:t>Таблица</w:t>
      </w:r>
      <w:r>
        <w:t xml:space="preserve"> </w:t>
      </w:r>
      <w:r>
        <w:fldChar w:fldCharType="begin"/>
      </w:r>
      <w:r>
        <w:instrText xml:space="preserve"> SEQ Таблица \* ARABIC </w:instrText>
      </w:r>
      <w:r>
        <w:fldChar w:fldCharType="separate"/>
      </w:r>
      <w:r w:rsidR="00C6555E">
        <w:rPr>
          <w:noProof/>
        </w:rPr>
        <w:t>8</w:t>
      </w:r>
      <w:r>
        <w:fldChar w:fldCharType="end"/>
      </w:r>
      <w:r w:rsidRPr="003A60B1">
        <w:rPr>
          <w:b w:val="0"/>
          <w:bCs/>
          <w:noProof/>
        </w:rPr>
        <w:t xml:space="preserve"> </w:t>
      </w:r>
      <w:r w:rsidRPr="003A60B1">
        <w:t xml:space="preserve">Описание структуры УКД (титул </w:t>
      </w:r>
      <w:r>
        <w:t>покупателя</w:t>
      </w:r>
      <w:r w:rsidRPr="003A60B1">
        <w:t>)</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3"/>
        <w:gridCol w:w="1672"/>
        <w:gridCol w:w="419"/>
        <w:gridCol w:w="1048"/>
        <w:gridCol w:w="2935"/>
        <w:gridCol w:w="2935"/>
      </w:tblGrid>
      <w:tr w:rsidR="00C56879" w:rsidRPr="00863276" w14:paraId="3BA56036" w14:textId="77777777" w:rsidTr="001E59FE">
        <w:trPr>
          <w:tblHeader/>
          <w:jc w:val="center"/>
        </w:trPr>
        <w:tc>
          <w:tcPr>
            <w:tcW w:w="743" w:type="pct"/>
            <w:shd w:val="clear" w:color="auto" w:fill="D9D9D9"/>
            <w:vAlign w:val="center"/>
            <w:hideMark/>
          </w:tcPr>
          <w:p w14:paraId="76360316" w14:textId="77777777" w:rsidR="00C56879" w:rsidRPr="00863276" w:rsidRDefault="00C56879" w:rsidP="001E59FE">
            <w:pPr>
              <w:keepNext/>
              <w:spacing w:before="0" w:after="0"/>
              <w:ind w:firstLine="5"/>
              <w:contextualSpacing/>
              <w:jc w:val="center"/>
              <w:rPr>
                <w:b/>
                <w:bCs/>
                <w:sz w:val="20"/>
              </w:rPr>
            </w:pPr>
            <w:r w:rsidRPr="00863276">
              <w:rPr>
                <w:b/>
                <w:bCs/>
                <w:sz w:val="20"/>
              </w:rPr>
              <w:t>Код элемента</w:t>
            </w:r>
          </w:p>
        </w:tc>
        <w:tc>
          <w:tcPr>
            <w:tcW w:w="790" w:type="pct"/>
            <w:shd w:val="clear" w:color="auto" w:fill="D9D9D9"/>
            <w:vAlign w:val="center"/>
            <w:hideMark/>
          </w:tcPr>
          <w:p w14:paraId="112152DD" w14:textId="77777777" w:rsidR="00C56879" w:rsidRPr="00863276" w:rsidRDefault="00C56879" w:rsidP="001E59FE">
            <w:pPr>
              <w:keepNext/>
              <w:spacing w:before="0" w:after="0"/>
              <w:ind w:firstLine="5"/>
              <w:contextualSpacing/>
              <w:jc w:val="center"/>
              <w:rPr>
                <w:b/>
                <w:bCs/>
                <w:sz w:val="20"/>
              </w:rPr>
            </w:pPr>
            <w:r w:rsidRPr="00863276">
              <w:rPr>
                <w:b/>
                <w:bCs/>
                <w:sz w:val="20"/>
              </w:rPr>
              <w:t>Содерж. элемента</w:t>
            </w:r>
          </w:p>
        </w:tc>
        <w:tc>
          <w:tcPr>
            <w:tcW w:w="198" w:type="pct"/>
            <w:shd w:val="clear" w:color="auto" w:fill="D9D9D9"/>
            <w:vAlign w:val="center"/>
            <w:hideMark/>
          </w:tcPr>
          <w:p w14:paraId="4674A31B" w14:textId="77777777" w:rsidR="00C56879" w:rsidRPr="00863276" w:rsidRDefault="00C56879" w:rsidP="001E59FE">
            <w:pPr>
              <w:keepNext/>
              <w:spacing w:before="0" w:after="0"/>
              <w:ind w:firstLine="5"/>
              <w:contextualSpacing/>
              <w:jc w:val="center"/>
              <w:rPr>
                <w:b/>
                <w:bCs/>
                <w:sz w:val="20"/>
              </w:rPr>
            </w:pPr>
            <w:r w:rsidRPr="00863276">
              <w:rPr>
                <w:b/>
                <w:bCs/>
                <w:sz w:val="20"/>
              </w:rPr>
              <w:t>Тип</w:t>
            </w:r>
          </w:p>
        </w:tc>
        <w:tc>
          <w:tcPr>
            <w:tcW w:w="495" w:type="pct"/>
            <w:shd w:val="clear" w:color="auto" w:fill="D9D9D9"/>
            <w:vAlign w:val="center"/>
            <w:hideMark/>
          </w:tcPr>
          <w:p w14:paraId="03A20CD7" w14:textId="77777777" w:rsidR="00C56879" w:rsidRPr="00863276" w:rsidRDefault="00C56879" w:rsidP="001E59FE">
            <w:pPr>
              <w:keepNext/>
              <w:spacing w:before="0" w:after="0"/>
              <w:ind w:firstLine="5"/>
              <w:contextualSpacing/>
              <w:jc w:val="center"/>
              <w:rPr>
                <w:b/>
                <w:bCs/>
                <w:sz w:val="20"/>
              </w:rPr>
            </w:pPr>
            <w:r w:rsidRPr="00863276">
              <w:rPr>
                <w:b/>
                <w:bCs/>
                <w:sz w:val="20"/>
              </w:rPr>
              <w:t>Формат</w:t>
            </w:r>
          </w:p>
        </w:tc>
        <w:tc>
          <w:tcPr>
            <w:tcW w:w="1387" w:type="pct"/>
            <w:shd w:val="clear" w:color="auto" w:fill="D9D9D9"/>
            <w:vAlign w:val="center"/>
            <w:hideMark/>
          </w:tcPr>
          <w:p w14:paraId="7AD35943" w14:textId="77777777" w:rsidR="00C56879" w:rsidRPr="00863276" w:rsidRDefault="00C56879" w:rsidP="001E59FE">
            <w:pPr>
              <w:keepNext/>
              <w:spacing w:before="0" w:after="0"/>
              <w:ind w:firstLine="5"/>
              <w:contextualSpacing/>
              <w:jc w:val="center"/>
              <w:rPr>
                <w:b/>
                <w:bCs/>
                <w:sz w:val="20"/>
              </w:rPr>
            </w:pPr>
            <w:r w:rsidRPr="00863276">
              <w:rPr>
                <w:b/>
                <w:bCs/>
                <w:sz w:val="20"/>
              </w:rPr>
              <w:t>Наименование</w:t>
            </w:r>
          </w:p>
        </w:tc>
        <w:tc>
          <w:tcPr>
            <w:tcW w:w="1387" w:type="pct"/>
            <w:shd w:val="clear" w:color="auto" w:fill="D9D9D9"/>
            <w:vAlign w:val="center"/>
            <w:hideMark/>
          </w:tcPr>
          <w:p w14:paraId="19145248" w14:textId="77777777" w:rsidR="00C56879" w:rsidRPr="00863276" w:rsidRDefault="00C56879" w:rsidP="001E59FE">
            <w:pPr>
              <w:keepNext/>
              <w:spacing w:before="0" w:after="0"/>
              <w:ind w:firstLine="5"/>
              <w:contextualSpacing/>
              <w:jc w:val="center"/>
              <w:rPr>
                <w:b/>
                <w:bCs/>
                <w:sz w:val="20"/>
              </w:rPr>
            </w:pPr>
            <w:r w:rsidRPr="00863276">
              <w:rPr>
                <w:b/>
                <w:bCs/>
                <w:sz w:val="20"/>
              </w:rPr>
              <w:t>Дополнительная информация</w:t>
            </w:r>
          </w:p>
        </w:tc>
      </w:tr>
      <w:tr w:rsidR="00C56879" w:rsidRPr="00863276" w14:paraId="16921136" w14:textId="77777777" w:rsidTr="001E59FE">
        <w:trPr>
          <w:jc w:val="center"/>
        </w:trPr>
        <w:tc>
          <w:tcPr>
            <w:tcW w:w="5000" w:type="pct"/>
            <w:gridSpan w:val="6"/>
            <w:shd w:val="clear" w:color="auto" w:fill="auto"/>
            <w:vAlign w:val="center"/>
            <w:hideMark/>
          </w:tcPr>
          <w:p w14:paraId="5268B91B" w14:textId="77777777" w:rsidR="00C56879" w:rsidRPr="00863276" w:rsidRDefault="00C56879" w:rsidP="001E59FE">
            <w:pPr>
              <w:keepNext/>
              <w:spacing w:before="0" w:after="0"/>
              <w:contextualSpacing/>
              <w:jc w:val="center"/>
              <w:rPr>
                <w:b/>
                <w:sz w:val="20"/>
              </w:rPr>
            </w:pPr>
            <w:r w:rsidRPr="00863276">
              <w:rPr>
                <w:b/>
                <w:bCs/>
                <w:sz w:val="20"/>
              </w:rPr>
              <w:t>Файл обмена</w:t>
            </w:r>
          </w:p>
        </w:tc>
      </w:tr>
      <w:tr w:rsidR="00C56879" w:rsidRPr="00863276" w14:paraId="480F5215" w14:textId="77777777" w:rsidTr="001E59FE">
        <w:trPr>
          <w:jc w:val="center"/>
        </w:trPr>
        <w:tc>
          <w:tcPr>
            <w:tcW w:w="743" w:type="pct"/>
            <w:shd w:val="clear" w:color="auto" w:fill="auto"/>
          </w:tcPr>
          <w:p w14:paraId="7CAAF445" w14:textId="77777777" w:rsidR="00C56879" w:rsidRPr="00863276" w:rsidRDefault="00C56879" w:rsidP="001E59FE">
            <w:pPr>
              <w:spacing w:after="0"/>
              <w:jc w:val="both"/>
              <w:rPr>
                <w:sz w:val="20"/>
              </w:rPr>
            </w:pPr>
            <w:r w:rsidRPr="00863276">
              <w:rPr>
                <w:b/>
                <w:bCs/>
                <w:sz w:val="20"/>
              </w:rPr>
              <w:t>Файл</w:t>
            </w:r>
          </w:p>
        </w:tc>
        <w:tc>
          <w:tcPr>
            <w:tcW w:w="790" w:type="pct"/>
            <w:shd w:val="clear" w:color="auto" w:fill="auto"/>
          </w:tcPr>
          <w:p w14:paraId="4569E8FC" w14:textId="77777777" w:rsidR="00C56879" w:rsidRPr="00863276" w:rsidRDefault="00C56879" w:rsidP="001E59FE">
            <w:pPr>
              <w:spacing w:after="0"/>
              <w:jc w:val="both"/>
              <w:rPr>
                <w:sz w:val="20"/>
              </w:rPr>
            </w:pPr>
          </w:p>
        </w:tc>
        <w:tc>
          <w:tcPr>
            <w:tcW w:w="198" w:type="pct"/>
            <w:shd w:val="clear" w:color="auto" w:fill="auto"/>
          </w:tcPr>
          <w:p w14:paraId="0B1BF75F" w14:textId="77777777" w:rsidR="00C56879" w:rsidRPr="00863276" w:rsidRDefault="00C56879" w:rsidP="001E59FE">
            <w:pPr>
              <w:spacing w:after="0"/>
              <w:jc w:val="both"/>
              <w:rPr>
                <w:sz w:val="20"/>
              </w:rPr>
            </w:pPr>
          </w:p>
        </w:tc>
        <w:tc>
          <w:tcPr>
            <w:tcW w:w="495" w:type="pct"/>
            <w:shd w:val="clear" w:color="auto" w:fill="auto"/>
          </w:tcPr>
          <w:p w14:paraId="4AEDB999" w14:textId="77777777" w:rsidR="00C56879" w:rsidRPr="00863276" w:rsidRDefault="00C56879" w:rsidP="001E59FE">
            <w:pPr>
              <w:spacing w:after="0"/>
              <w:jc w:val="both"/>
              <w:rPr>
                <w:sz w:val="20"/>
              </w:rPr>
            </w:pPr>
          </w:p>
        </w:tc>
        <w:tc>
          <w:tcPr>
            <w:tcW w:w="1387" w:type="pct"/>
            <w:shd w:val="clear" w:color="auto" w:fill="auto"/>
          </w:tcPr>
          <w:p w14:paraId="1CF6045E" w14:textId="77777777" w:rsidR="00C56879" w:rsidRPr="00863276" w:rsidRDefault="00C56879" w:rsidP="001E59FE">
            <w:pPr>
              <w:spacing w:after="0"/>
              <w:jc w:val="both"/>
              <w:rPr>
                <w:sz w:val="20"/>
              </w:rPr>
            </w:pPr>
          </w:p>
        </w:tc>
        <w:tc>
          <w:tcPr>
            <w:tcW w:w="1387" w:type="pct"/>
            <w:shd w:val="clear" w:color="auto" w:fill="auto"/>
          </w:tcPr>
          <w:p w14:paraId="25123F33" w14:textId="77777777" w:rsidR="00C56879" w:rsidRPr="00863276" w:rsidRDefault="00C56879" w:rsidP="001E59FE">
            <w:pPr>
              <w:spacing w:after="0"/>
              <w:jc w:val="both"/>
              <w:rPr>
                <w:sz w:val="20"/>
              </w:rPr>
            </w:pPr>
          </w:p>
        </w:tc>
      </w:tr>
      <w:tr w:rsidR="00C56879" w:rsidRPr="00863276" w14:paraId="0E0397E3" w14:textId="77777777" w:rsidTr="001E59FE">
        <w:trPr>
          <w:jc w:val="center"/>
        </w:trPr>
        <w:tc>
          <w:tcPr>
            <w:tcW w:w="743" w:type="pct"/>
            <w:shd w:val="clear" w:color="auto" w:fill="auto"/>
          </w:tcPr>
          <w:p w14:paraId="0ECCBF35" w14:textId="77777777" w:rsidR="00C56879" w:rsidRPr="00863276" w:rsidRDefault="00C56879" w:rsidP="001E59FE">
            <w:pPr>
              <w:spacing w:after="0"/>
              <w:jc w:val="both"/>
              <w:rPr>
                <w:sz w:val="20"/>
              </w:rPr>
            </w:pPr>
          </w:p>
        </w:tc>
        <w:tc>
          <w:tcPr>
            <w:tcW w:w="790" w:type="pct"/>
            <w:shd w:val="clear" w:color="auto" w:fill="auto"/>
          </w:tcPr>
          <w:p w14:paraId="5FD003FB" w14:textId="77777777" w:rsidR="00C56879" w:rsidRPr="00863276" w:rsidRDefault="00C56879" w:rsidP="001E59FE">
            <w:pPr>
              <w:widowControl w:val="0"/>
              <w:autoSpaceDE w:val="0"/>
              <w:autoSpaceDN w:val="0"/>
              <w:adjustRightInd w:val="0"/>
              <w:spacing w:after="0"/>
              <w:rPr>
                <w:sz w:val="20"/>
              </w:rPr>
            </w:pPr>
            <w:r w:rsidRPr="00863276">
              <w:rPr>
                <w:sz w:val="20"/>
              </w:rPr>
              <w:t xml:space="preserve">ИдФайл </w:t>
            </w:r>
          </w:p>
        </w:tc>
        <w:tc>
          <w:tcPr>
            <w:tcW w:w="198" w:type="pct"/>
            <w:shd w:val="clear" w:color="auto" w:fill="auto"/>
          </w:tcPr>
          <w:p w14:paraId="4A35A912" w14:textId="77777777" w:rsidR="00C56879" w:rsidRPr="00863276" w:rsidRDefault="00C56879" w:rsidP="001E59FE">
            <w:pPr>
              <w:widowControl w:val="0"/>
              <w:autoSpaceDE w:val="0"/>
              <w:autoSpaceDN w:val="0"/>
              <w:adjustRightInd w:val="0"/>
              <w:spacing w:after="0"/>
              <w:jc w:val="center"/>
              <w:rPr>
                <w:sz w:val="20"/>
              </w:rPr>
            </w:pPr>
            <w:r w:rsidRPr="00863276">
              <w:rPr>
                <w:sz w:val="20"/>
              </w:rPr>
              <w:t>О</w:t>
            </w:r>
          </w:p>
        </w:tc>
        <w:tc>
          <w:tcPr>
            <w:tcW w:w="495" w:type="pct"/>
            <w:shd w:val="clear" w:color="auto" w:fill="auto"/>
          </w:tcPr>
          <w:p w14:paraId="07A3FF2B" w14:textId="63FFFBD1" w:rsidR="00C56879" w:rsidRPr="00863276" w:rsidRDefault="00C56879">
            <w:pPr>
              <w:widowControl w:val="0"/>
              <w:autoSpaceDE w:val="0"/>
              <w:autoSpaceDN w:val="0"/>
              <w:adjustRightInd w:val="0"/>
              <w:spacing w:after="0"/>
              <w:jc w:val="center"/>
              <w:rPr>
                <w:sz w:val="20"/>
              </w:rPr>
            </w:pPr>
            <w:r w:rsidRPr="00863276">
              <w:rPr>
                <w:sz w:val="20"/>
              </w:rPr>
              <w:t>Т( 1-2</w:t>
            </w:r>
            <w:r>
              <w:rPr>
                <w:sz w:val="20"/>
                <w:lang w:val="en-US"/>
              </w:rPr>
              <w:t>55</w:t>
            </w:r>
            <w:r w:rsidRPr="00863276">
              <w:rPr>
                <w:sz w:val="20"/>
              </w:rPr>
              <w:t>)</w:t>
            </w:r>
          </w:p>
        </w:tc>
        <w:tc>
          <w:tcPr>
            <w:tcW w:w="1387" w:type="pct"/>
            <w:shd w:val="clear" w:color="auto" w:fill="auto"/>
          </w:tcPr>
          <w:p w14:paraId="3980D01D" w14:textId="77777777" w:rsidR="00C56879" w:rsidRPr="00863276" w:rsidRDefault="00C56879" w:rsidP="001E59FE">
            <w:pPr>
              <w:widowControl w:val="0"/>
              <w:autoSpaceDE w:val="0"/>
              <w:autoSpaceDN w:val="0"/>
              <w:adjustRightInd w:val="0"/>
              <w:spacing w:after="0"/>
              <w:rPr>
                <w:sz w:val="20"/>
              </w:rPr>
            </w:pPr>
            <w:r w:rsidRPr="00863276">
              <w:rPr>
                <w:sz w:val="20"/>
              </w:rPr>
              <w:t xml:space="preserve">Идентификатор файла </w:t>
            </w:r>
          </w:p>
        </w:tc>
        <w:tc>
          <w:tcPr>
            <w:tcW w:w="1387" w:type="pct"/>
            <w:shd w:val="clear" w:color="auto" w:fill="auto"/>
          </w:tcPr>
          <w:p w14:paraId="1DBCCAEB" w14:textId="77777777" w:rsidR="00C56879" w:rsidRPr="00D07A84" w:rsidRDefault="00C56879" w:rsidP="001E59FE">
            <w:pPr>
              <w:widowControl w:val="0"/>
              <w:autoSpaceDE w:val="0"/>
              <w:autoSpaceDN w:val="0"/>
              <w:adjustRightInd w:val="0"/>
              <w:spacing w:after="0"/>
              <w:rPr>
                <w:sz w:val="20"/>
              </w:rPr>
            </w:pPr>
            <w:r w:rsidRPr="00D07A84">
              <w:rPr>
                <w:sz w:val="20"/>
              </w:rPr>
              <w:t xml:space="preserve">Идентификатор файла должен иметь следующий вид: </w:t>
            </w:r>
          </w:p>
          <w:p w14:paraId="6EC15FCD" w14:textId="77777777" w:rsidR="00C56879" w:rsidRPr="00D07A84" w:rsidRDefault="00C56879" w:rsidP="001E59FE">
            <w:pPr>
              <w:widowControl w:val="0"/>
              <w:autoSpaceDE w:val="0"/>
              <w:autoSpaceDN w:val="0"/>
              <w:adjustRightInd w:val="0"/>
              <w:spacing w:after="0"/>
              <w:rPr>
                <w:sz w:val="20"/>
              </w:rPr>
            </w:pPr>
            <w:r w:rsidRPr="00D07A84">
              <w:rPr>
                <w:b/>
                <w:i/>
                <w:sz w:val="20"/>
                <w:lang w:val="en-US"/>
              </w:rPr>
              <w:t>R</w:t>
            </w:r>
            <w:r w:rsidRPr="00D07A84">
              <w:rPr>
                <w:b/>
                <w:i/>
                <w:sz w:val="20"/>
              </w:rPr>
              <w:t>_Т_</w:t>
            </w:r>
            <w:r w:rsidRPr="00D07A84">
              <w:rPr>
                <w:b/>
                <w:i/>
                <w:sz w:val="20"/>
                <w:lang w:val="en-US"/>
              </w:rPr>
              <w:t>A</w:t>
            </w:r>
            <w:r w:rsidRPr="00D07A84">
              <w:rPr>
                <w:b/>
                <w:i/>
                <w:sz w:val="20"/>
              </w:rPr>
              <w:t>_О_</w:t>
            </w:r>
            <w:r w:rsidRPr="00D07A84">
              <w:rPr>
                <w:b/>
                <w:i/>
                <w:sz w:val="20"/>
                <w:lang w:val="en-US"/>
              </w:rPr>
              <w:t>GGGGMMDD</w:t>
            </w:r>
            <w:r w:rsidRPr="00D07A84">
              <w:rPr>
                <w:b/>
                <w:i/>
                <w:sz w:val="20"/>
              </w:rPr>
              <w:t>_</w:t>
            </w:r>
            <w:r w:rsidRPr="00D07A84">
              <w:rPr>
                <w:b/>
                <w:i/>
                <w:sz w:val="20"/>
                <w:lang w:val="en-US"/>
              </w:rPr>
              <w:t>N</w:t>
            </w:r>
            <w:r w:rsidRPr="00D07A84">
              <w:rPr>
                <w:sz w:val="20"/>
              </w:rPr>
              <w:t>, где:</w:t>
            </w:r>
          </w:p>
          <w:p w14:paraId="62D71268" w14:textId="3E7E1939" w:rsidR="00A1587F" w:rsidRDefault="00C56879" w:rsidP="001E59FE">
            <w:pPr>
              <w:widowControl w:val="0"/>
              <w:autoSpaceDE w:val="0"/>
              <w:autoSpaceDN w:val="0"/>
              <w:adjustRightInd w:val="0"/>
              <w:spacing w:after="0"/>
              <w:rPr>
                <w:sz w:val="20"/>
              </w:rPr>
            </w:pPr>
            <w:r w:rsidRPr="00D07A84">
              <w:rPr>
                <w:b/>
                <w:i/>
                <w:sz w:val="20"/>
              </w:rPr>
              <w:t>R_Т</w:t>
            </w:r>
            <w:r w:rsidRPr="00D07A84">
              <w:rPr>
                <w:sz w:val="20"/>
              </w:rPr>
              <w:t xml:space="preserve"> – префикс, принимающий значение </w:t>
            </w:r>
            <w:r w:rsidRPr="00D07A84">
              <w:rPr>
                <w:sz w:val="20"/>
                <w:lang w:val="en-US"/>
              </w:rPr>
              <w:t>ON</w:t>
            </w:r>
            <w:r w:rsidRPr="00D07A84">
              <w:rPr>
                <w:sz w:val="20"/>
              </w:rPr>
              <w:t xml:space="preserve">_ </w:t>
            </w:r>
            <w:r>
              <w:rPr>
                <w:sz w:val="20"/>
                <w:lang w:val="en-US"/>
              </w:rPr>
              <w:t>N</w:t>
            </w:r>
            <w:r w:rsidRPr="00D07A84">
              <w:rPr>
                <w:sz w:val="20"/>
                <w:lang w:val="en-US"/>
              </w:rPr>
              <w:t>KORSCHFDOPPOK</w:t>
            </w:r>
            <w:r>
              <w:rPr>
                <w:sz w:val="20"/>
              </w:rPr>
              <w:t>.</w:t>
            </w:r>
            <w:r w:rsidRPr="00C56879">
              <w:rPr>
                <w:sz w:val="20"/>
              </w:rPr>
              <w:t xml:space="preserve"> При этом, если хотя бы для одного товара </w:t>
            </w:r>
            <w:r w:rsidR="00A1587F">
              <w:rPr>
                <w:sz w:val="20"/>
              </w:rPr>
              <w:t xml:space="preserve">в УКД (титул продавца) </w:t>
            </w:r>
            <w:r w:rsidR="00A1587F" w:rsidRPr="00C56879">
              <w:rPr>
                <w:sz w:val="20"/>
              </w:rPr>
              <w:t>указаны</w:t>
            </w:r>
            <w:r w:rsidR="00A1587F">
              <w:rPr>
                <w:sz w:val="20"/>
              </w:rPr>
              <w:t>:</w:t>
            </w:r>
          </w:p>
          <w:p w14:paraId="0B8531CA" w14:textId="1946E9FE" w:rsidR="00C56879" w:rsidRDefault="00C56879" w:rsidP="001E59FE">
            <w:pPr>
              <w:widowControl w:val="0"/>
              <w:autoSpaceDE w:val="0"/>
              <w:autoSpaceDN w:val="0"/>
              <w:adjustRightInd w:val="0"/>
              <w:spacing w:after="0"/>
              <w:rPr>
                <w:sz w:val="20"/>
              </w:rPr>
            </w:pPr>
            <w:r w:rsidRPr="00C56879">
              <w:rPr>
                <w:sz w:val="20"/>
              </w:rPr>
              <w:t xml:space="preserve">сведения о прослеживаемости (то есть заполнен блок «Сведения о </w:t>
            </w:r>
            <w:r w:rsidRPr="00C56879">
              <w:rPr>
                <w:sz w:val="20"/>
              </w:rPr>
              <w:lastRenderedPageBreak/>
              <w:t xml:space="preserve">товаре, подлежащем прослеживаемости» (Файл/Документ/ТаблСчФакт/СведТов/ДопСведТов/СведПрослеж)), то к значению </w:t>
            </w:r>
            <w:r w:rsidRPr="00C56879">
              <w:rPr>
                <w:sz w:val="20"/>
                <w:lang w:val="en-US"/>
              </w:rPr>
              <w:t>ON</w:t>
            </w:r>
            <w:r w:rsidRPr="00C56879">
              <w:rPr>
                <w:sz w:val="20"/>
              </w:rPr>
              <w:t>_</w:t>
            </w:r>
            <w:r w:rsidR="00A1587F" w:rsidRPr="00C56879">
              <w:rPr>
                <w:sz w:val="20"/>
                <w:lang w:val="en-US"/>
              </w:rPr>
              <w:t>NKORSCHFDOPP</w:t>
            </w:r>
            <w:r w:rsidR="00A1587F">
              <w:rPr>
                <w:sz w:val="20"/>
                <w:lang w:val="en-US"/>
              </w:rPr>
              <w:t>OK</w:t>
            </w:r>
            <w:r w:rsidR="00A1587F" w:rsidRPr="00C56879">
              <w:rPr>
                <w:sz w:val="20"/>
              </w:rPr>
              <w:t xml:space="preserve"> </w:t>
            </w:r>
            <w:r w:rsidRPr="00C56879">
              <w:rPr>
                <w:sz w:val="20"/>
              </w:rPr>
              <w:t xml:space="preserve">должен добавлять постфикс PROS (пример: </w:t>
            </w:r>
            <w:r w:rsidRPr="00C56879">
              <w:rPr>
                <w:sz w:val="20"/>
                <w:lang w:val="en-US"/>
              </w:rPr>
              <w:t>ON</w:t>
            </w:r>
            <w:r w:rsidRPr="00C56879">
              <w:rPr>
                <w:sz w:val="20"/>
              </w:rPr>
              <w:t>_</w:t>
            </w:r>
            <w:r w:rsidR="00A1587F" w:rsidRPr="00C56879">
              <w:rPr>
                <w:sz w:val="20"/>
                <w:lang w:val="en-US"/>
              </w:rPr>
              <w:t>NKORSCHFDOPP</w:t>
            </w:r>
            <w:r w:rsidR="00A1587F">
              <w:rPr>
                <w:sz w:val="20"/>
                <w:lang w:val="en-US"/>
              </w:rPr>
              <w:t>OK</w:t>
            </w:r>
            <w:r w:rsidR="00A1587F" w:rsidRPr="00C56879">
              <w:rPr>
                <w:sz w:val="20"/>
              </w:rPr>
              <w:t>PROS</w:t>
            </w:r>
            <w:r w:rsidRPr="00C56879">
              <w:rPr>
                <w:sz w:val="20"/>
              </w:rPr>
              <w:t>)</w:t>
            </w:r>
            <w:r w:rsidRPr="00D07A84">
              <w:rPr>
                <w:sz w:val="20"/>
              </w:rPr>
              <w:t>;</w:t>
            </w:r>
          </w:p>
          <w:p w14:paraId="0189C9DE" w14:textId="336DB6A1" w:rsidR="00A1587F" w:rsidRPr="00D07A84" w:rsidRDefault="00A1587F" w:rsidP="001E59FE">
            <w:pPr>
              <w:widowControl w:val="0"/>
              <w:autoSpaceDE w:val="0"/>
              <w:autoSpaceDN w:val="0"/>
              <w:adjustRightInd w:val="0"/>
              <w:spacing w:after="0"/>
              <w:rPr>
                <w:sz w:val="20"/>
              </w:rPr>
            </w:pPr>
            <w:r w:rsidRPr="00A1587F">
              <w:rPr>
                <w:sz w:val="20"/>
              </w:rPr>
              <w:t xml:space="preserve">сведения о маркировке (то есть заполнен блок «Номер средства идентификации товаров до изменения» (Файл/Документ/ТаблКСчФ/СведТов/НомСредИдентТовДо) и/или «Номер средства идентификации товаров после изменения» (Файл/Документ/ТаблКСчФ/СведТов/НомСредИдентТовПосле), то к значению </w:t>
            </w:r>
            <w:r w:rsidRPr="00A1587F">
              <w:rPr>
                <w:sz w:val="20"/>
                <w:lang w:val="en-US"/>
              </w:rPr>
              <w:t>ON</w:t>
            </w:r>
            <w:r w:rsidRPr="00A1587F">
              <w:rPr>
                <w:sz w:val="20"/>
              </w:rPr>
              <w:t>_</w:t>
            </w:r>
            <w:r w:rsidRPr="00A1587F">
              <w:rPr>
                <w:sz w:val="20"/>
                <w:lang w:val="en-US"/>
              </w:rPr>
              <w:t>NKORSCHFDOPP</w:t>
            </w:r>
            <w:r>
              <w:rPr>
                <w:sz w:val="20"/>
                <w:lang w:val="en-US"/>
              </w:rPr>
              <w:t>OK</w:t>
            </w:r>
            <w:r w:rsidRPr="00A1587F">
              <w:rPr>
                <w:sz w:val="20"/>
              </w:rPr>
              <w:t xml:space="preserve"> должен добавляться постфикс MARK (пример: </w:t>
            </w:r>
            <w:r w:rsidRPr="00A1587F">
              <w:rPr>
                <w:sz w:val="20"/>
                <w:lang w:val="en-US"/>
              </w:rPr>
              <w:t>ON</w:t>
            </w:r>
            <w:r w:rsidRPr="00A1587F">
              <w:rPr>
                <w:sz w:val="20"/>
              </w:rPr>
              <w:t>_</w:t>
            </w:r>
            <w:r w:rsidRPr="00A1587F">
              <w:rPr>
                <w:sz w:val="20"/>
                <w:lang w:val="en-US"/>
              </w:rPr>
              <w:t>NKORSCHFDOPP</w:t>
            </w:r>
            <w:r>
              <w:rPr>
                <w:sz w:val="20"/>
                <w:lang w:val="en-US"/>
              </w:rPr>
              <w:t>OK</w:t>
            </w:r>
            <w:r w:rsidRPr="00A1587F">
              <w:rPr>
                <w:sz w:val="20"/>
              </w:rPr>
              <w:t>MARK);</w:t>
            </w:r>
          </w:p>
          <w:p w14:paraId="0FD3BEAB" w14:textId="77777777" w:rsidR="00C56879" w:rsidRPr="00D07A84" w:rsidRDefault="00C56879" w:rsidP="001E59FE">
            <w:pPr>
              <w:widowControl w:val="0"/>
              <w:autoSpaceDE w:val="0"/>
              <w:autoSpaceDN w:val="0"/>
              <w:adjustRightInd w:val="0"/>
              <w:spacing w:after="0"/>
              <w:rPr>
                <w:sz w:val="20"/>
              </w:rPr>
            </w:pPr>
            <w:r w:rsidRPr="00D07A84">
              <w:rPr>
                <w:b/>
                <w:i/>
                <w:sz w:val="20"/>
              </w:rPr>
              <w:t>А</w:t>
            </w:r>
            <w:r w:rsidRPr="00D07A84">
              <w:rPr>
                <w:sz w:val="20"/>
              </w:rPr>
              <w:t xml:space="preserve"> – идентификатор получателя файла обмена информации покупателя, где идентификатор получателя совпадает с идентификатором участника электронного документооборота в рамках обмена счетами-фактурами и первичными учетными документами по телекоммуникационным каналам связи;</w:t>
            </w:r>
          </w:p>
          <w:p w14:paraId="49466702" w14:textId="77777777" w:rsidR="00C56879" w:rsidRPr="00D07A84" w:rsidRDefault="00C56879" w:rsidP="001E59FE">
            <w:pPr>
              <w:widowControl w:val="0"/>
              <w:autoSpaceDE w:val="0"/>
              <w:autoSpaceDN w:val="0"/>
              <w:adjustRightInd w:val="0"/>
              <w:spacing w:after="0"/>
              <w:rPr>
                <w:sz w:val="20"/>
              </w:rPr>
            </w:pPr>
            <w:r w:rsidRPr="00D07A84">
              <w:rPr>
                <w:b/>
                <w:i/>
                <w:sz w:val="20"/>
              </w:rPr>
              <w:t>О</w:t>
            </w:r>
            <w:r w:rsidRPr="00D07A84">
              <w:rPr>
                <w:sz w:val="20"/>
              </w:rPr>
              <w:t xml:space="preserve"> – идентификатор отправителя файла обмена информации покупателя, где идентификатор отправителя совпадает с идентификатором участника электронного документооборота в рамках обмена счетами-фактурами и первичными учетными документами по телекоммуникационным каналам связи;</w:t>
            </w:r>
          </w:p>
          <w:p w14:paraId="2CEA9D1B" w14:textId="77777777" w:rsidR="00C56879" w:rsidRPr="00D07A84" w:rsidRDefault="00C56879" w:rsidP="001E59FE">
            <w:pPr>
              <w:widowControl w:val="0"/>
              <w:autoSpaceDE w:val="0"/>
              <w:autoSpaceDN w:val="0"/>
              <w:adjustRightInd w:val="0"/>
              <w:spacing w:after="0"/>
              <w:rPr>
                <w:sz w:val="20"/>
              </w:rPr>
            </w:pPr>
            <w:r w:rsidRPr="00D07A84">
              <w:rPr>
                <w:b/>
                <w:i/>
                <w:sz w:val="20"/>
              </w:rPr>
              <w:t>GGGG</w:t>
            </w:r>
            <w:r w:rsidRPr="00D07A84">
              <w:rPr>
                <w:sz w:val="20"/>
              </w:rPr>
              <w:t xml:space="preserve"> – год формирования передаваемого файла обмена, </w:t>
            </w:r>
            <w:r w:rsidRPr="00D07A84">
              <w:rPr>
                <w:b/>
                <w:i/>
                <w:sz w:val="20"/>
              </w:rPr>
              <w:t>MM</w:t>
            </w:r>
            <w:r w:rsidRPr="00D07A84">
              <w:rPr>
                <w:sz w:val="20"/>
              </w:rPr>
              <w:t xml:space="preserve"> - месяц, </w:t>
            </w:r>
            <w:r w:rsidRPr="00D07A84">
              <w:rPr>
                <w:b/>
                <w:i/>
                <w:sz w:val="20"/>
              </w:rPr>
              <w:t>DD</w:t>
            </w:r>
            <w:r w:rsidRPr="00D07A84">
              <w:rPr>
                <w:sz w:val="20"/>
              </w:rPr>
              <w:t xml:space="preserve"> - день;</w:t>
            </w:r>
          </w:p>
          <w:p w14:paraId="3F99E56F" w14:textId="77777777" w:rsidR="00C56879" w:rsidRPr="00863276" w:rsidRDefault="00C56879" w:rsidP="001E59FE">
            <w:pPr>
              <w:widowControl w:val="0"/>
              <w:autoSpaceDE w:val="0"/>
              <w:autoSpaceDN w:val="0"/>
              <w:adjustRightInd w:val="0"/>
              <w:spacing w:after="0"/>
              <w:rPr>
                <w:sz w:val="20"/>
              </w:rPr>
            </w:pPr>
            <w:r w:rsidRPr="00D07A84">
              <w:rPr>
                <w:b/>
                <w:i/>
                <w:sz w:val="20"/>
              </w:rPr>
              <w:t>N</w:t>
            </w:r>
            <w:r w:rsidRPr="00D07A84">
              <w:rPr>
                <w:sz w:val="20"/>
              </w:rPr>
              <w:t xml:space="preserve"> – 36 символьный глобально уникальный идентификатор GUID (Globally Unique IDentifier).</w:t>
            </w:r>
          </w:p>
        </w:tc>
      </w:tr>
      <w:tr w:rsidR="00C56879" w:rsidRPr="00863276" w14:paraId="2C4981B1" w14:textId="77777777" w:rsidTr="001E59FE">
        <w:trPr>
          <w:jc w:val="center"/>
        </w:trPr>
        <w:tc>
          <w:tcPr>
            <w:tcW w:w="743" w:type="pct"/>
            <w:shd w:val="clear" w:color="auto" w:fill="auto"/>
          </w:tcPr>
          <w:p w14:paraId="3AE69AA9" w14:textId="77777777" w:rsidR="00C56879" w:rsidRPr="00863276" w:rsidRDefault="00C56879" w:rsidP="001E59FE">
            <w:pPr>
              <w:spacing w:after="0"/>
              <w:jc w:val="both"/>
              <w:rPr>
                <w:sz w:val="20"/>
              </w:rPr>
            </w:pPr>
          </w:p>
        </w:tc>
        <w:tc>
          <w:tcPr>
            <w:tcW w:w="790" w:type="pct"/>
            <w:shd w:val="clear" w:color="auto" w:fill="auto"/>
          </w:tcPr>
          <w:p w14:paraId="3BC80BE7" w14:textId="77777777" w:rsidR="00C56879" w:rsidRPr="00863276" w:rsidRDefault="00C56879" w:rsidP="001E59FE">
            <w:pPr>
              <w:widowControl w:val="0"/>
              <w:autoSpaceDE w:val="0"/>
              <w:autoSpaceDN w:val="0"/>
              <w:adjustRightInd w:val="0"/>
              <w:spacing w:after="0"/>
              <w:rPr>
                <w:sz w:val="20"/>
              </w:rPr>
            </w:pPr>
            <w:r w:rsidRPr="00863276">
              <w:rPr>
                <w:sz w:val="20"/>
              </w:rPr>
              <w:t xml:space="preserve">ВерсФорм </w:t>
            </w:r>
          </w:p>
        </w:tc>
        <w:tc>
          <w:tcPr>
            <w:tcW w:w="198" w:type="pct"/>
            <w:shd w:val="clear" w:color="auto" w:fill="auto"/>
          </w:tcPr>
          <w:p w14:paraId="047D73D7" w14:textId="77777777" w:rsidR="00C56879" w:rsidRPr="00863276" w:rsidRDefault="00C56879" w:rsidP="001E59FE">
            <w:pPr>
              <w:widowControl w:val="0"/>
              <w:autoSpaceDE w:val="0"/>
              <w:autoSpaceDN w:val="0"/>
              <w:adjustRightInd w:val="0"/>
              <w:spacing w:after="0"/>
              <w:jc w:val="center"/>
              <w:rPr>
                <w:sz w:val="20"/>
              </w:rPr>
            </w:pPr>
            <w:r w:rsidRPr="00863276">
              <w:rPr>
                <w:sz w:val="20"/>
              </w:rPr>
              <w:t>О</w:t>
            </w:r>
          </w:p>
        </w:tc>
        <w:tc>
          <w:tcPr>
            <w:tcW w:w="495" w:type="pct"/>
            <w:shd w:val="clear" w:color="auto" w:fill="auto"/>
          </w:tcPr>
          <w:p w14:paraId="5BD1A731" w14:textId="77777777" w:rsidR="00C56879" w:rsidRPr="00863276" w:rsidRDefault="00C56879" w:rsidP="001E59FE">
            <w:pPr>
              <w:widowControl w:val="0"/>
              <w:autoSpaceDE w:val="0"/>
              <w:autoSpaceDN w:val="0"/>
              <w:adjustRightInd w:val="0"/>
              <w:spacing w:after="0"/>
              <w:jc w:val="center"/>
              <w:rPr>
                <w:sz w:val="20"/>
              </w:rPr>
            </w:pPr>
            <w:r w:rsidRPr="00863276">
              <w:rPr>
                <w:sz w:val="20"/>
              </w:rPr>
              <w:t>Т(1-5)</w:t>
            </w:r>
          </w:p>
        </w:tc>
        <w:tc>
          <w:tcPr>
            <w:tcW w:w="1387" w:type="pct"/>
            <w:shd w:val="clear" w:color="auto" w:fill="auto"/>
          </w:tcPr>
          <w:p w14:paraId="1507E376" w14:textId="77777777" w:rsidR="00C56879" w:rsidRPr="00863276" w:rsidRDefault="00C56879" w:rsidP="001E59FE">
            <w:pPr>
              <w:widowControl w:val="0"/>
              <w:autoSpaceDE w:val="0"/>
              <w:autoSpaceDN w:val="0"/>
              <w:adjustRightInd w:val="0"/>
              <w:spacing w:after="0"/>
              <w:rPr>
                <w:sz w:val="20"/>
              </w:rPr>
            </w:pPr>
            <w:r w:rsidRPr="00863276">
              <w:rPr>
                <w:sz w:val="20"/>
              </w:rPr>
              <w:t xml:space="preserve">Версия формата </w:t>
            </w:r>
          </w:p>
        </w:tc>
        <w:tc>
          <w:tcPr>
            <w:tcW w:w="1387" w:type="pct"/>
            <w:shd w:val="clear" w:color="auto" w:fill="auto"/>
          </w:tcPr>
          <w:p w14:paraId="6AADE57B" w14:textId="77777777" w:rsidR="00C56879" w:rsidRPr="00863276" w:rsidRDefault="00C56879" w:rsidP="001E59FE">
            <w:pPr>
              <w:widowControl w:val="0"/>
              <w:autoSpaceDE w:val="0"/>
              <w:autoSpaceDN w:val="0"/>
              <w:adjustRightInd w:val="0"/>
              <w:spacing w:after="0"/>
              <w:rPr>
                <w:sz w:val="20"/>
              </w:rPr>
            </w:pPr>
            <w:r w:rsidRPr="00863276">
              <w:rPr>
                <w:sz w:val="20"/>
              </w:rPr>
              <w:t xml:space="preserve">Принимает значение: 5.01 </w:t>
            </w:r>
          </w:p>
        </w:tc>
      </w:tr>
      <w:tr w:rsidR="00C56879" w:rsidRPr="00863276" w14:paraId="57242004" w14:textId="77777777" w:rsidTr="001E59FE">
        <w:trPr>
          <w:jc w:val="center"/>
        </w:trPr>
        <w:tc>
          <w:tcPr>
            <w:tcW w:w="743" w:type="pct"/>
            <w:shd w:val="clear" w:color="auto" w:fill="auto"/>
          </w:tcPr>
          <w:p w14:paraId="1B012D42" w14:textId="77777777" w:rsidR="00C56879" w:rsidRPr="00863276" w:rsidRDefault="00C56879" w:rsidP="001E59FE">
            <w:pPr>
              <w:spacing w:after="0"/>
              <w:jc w:val="both"/>
              <w:rPr>
                <w:sz w:val="20"/>
              </w:rPr>
            </w:pPr>
          </w:p>
        </w:tc>
        <w:tc>
          <w:tcPr>
            <w:tcW w:w="790" w:type="pct"/>
            <w:shd w:val="clear" w:color="auto" w:fill="auto"/>
          </w:tcPr>
          <w:p w14:paraId="1731FB2B" w14:textId="77777777" w:rsidR="00C56879" w:rsidRPr="00863276" w:rsidRDefault="00C56879" w:rsidP="001E59FE">
            <w:pPr>
              <w:widowControl w:val="0"/>
              <w:autoSpaceDE w:val="0"/>
              <w:autoSpaceDN w:val="0"/>
              <w:adjustRightInd w:val="0"/>
              <w:spacing w:after="0"/>
              <w:rPr>
                <w:sz w:val="20"/>
              </w:rPr>
            </w:pPr>
            <w:r w:rsidRPr="00863276">
              <w:rPr>
                <w:sz w:val="20"/>
              </w:rPr>
              <w:t xml:space="preserve">ВерсПрог </w:t>
            </w:r>
          </w:p>
        </w:tc>
        <w:tc>
          <w:tcPr>
            <w:tcW w:w="198" w:type="pct"/>
            <w:shd w:val="clear" w:color="auto" w:fill="auto"/>
          </w:tcPr>
          <w:p w14:paraId="737D7151" w14:textId="74286AC6" w:rsidR="00C56879" w:rsidRPr="00C56879" w:rsidRDefault="00C56879" w:rsidP="001E59FE">
            <w:pPr>
              <w:widowControl w:val="0"/>
              <w:autoSpaceDE w:val="0"/>
              <w:autoSpaceDN w:val="0"/>
              <w:adjustRightInd w:val="0"/>
              <w:spacing w:after="0"/>
              <w:jc w:val="center"/>
              <w:rPr>
                <w:sz w:val="20"/>
              </w:rPr>
            </w:pPr>
            <w:r>
              <w:rPr>
                <w:sz w:val="20"/>
              </w:rPr>
              <w:t>О</w:t>
            </w:r>
          </w:p>
        </w:tc>
        <w:tc>
          <w:tcPr>
            <w:tcW w:w="495" w:type="pct"/>
            <w:shd w:val="clear" w:color="auto" w:fill="auto"/>
          </w:tcPr>
          <w:p w14:paraId="2E712251" w14:textId="77777777" w:rsidR="00C56879" w:rsidRPr="00863276" w:rsidRDefault="00C56879" w:rsidP="001E59FE">
            <w:pPr>
              <w:widowControl w:val="0"/>
              <w:autoSpaceDE w:val="0"/>
              <w:autoSpaceDN w:val="0"/>
              <w:adjustRightInd w:val="0"/>
              <w:spacing w:after="0"/>
              <w:jc w:val="center"/>
              <w:rPr>
                <w:sz w:val="20"/>
              </w:rPr>
            </w:pPr>
            <w:r w:rsidRPr="00863276">
              <w:rPr>
                <w:sz w:val="20"/>
              </w:rPr>
              <w:t>Т(1-40)</w:t>
            </w:r>
          </w:p>
        </w:tc>
        <w:tc>
          <w:tcPr>
            <w:tcW w:w="1387" w:type="pct"/>
            <w:shd w:val="clear" w:color="auto" w:fill="auto"/>
          </w:tcPr>
          <w:p w14:paraId="453E5ADD" w14:textId="77777777" w:rsidR="00C56879" w:rsidRPr="00863276" w:rsidRDefault="00C56879" w:rsidP="001E59FE">
            <w:pPr>
              <w:widowControl w:val="0"/>
              <w:autoSpaceDE w:val="0"/>
              <w:autoSpaceDN w:val="0"/>
              <w:adjustRightInd w:val="0"/>
              <w:spacing w:after="0"/>
              <w:rPr>
                <w:sz w:val="20"/>
              </w:rPr>
            </w:pPr>
            <w:r w:rsidRPr="00863276">
              <w:rPr>
                <w:sz w:val="20"/>
              </w:rPr>
              <w:t xml:space="preserve">Версия передающей программы </w:t>
            </w:r>
          </w:p>
        </w:tc>
        <w:tc>
          <w:tcPr>
            <w:tcW w:w="1387" w:type="pct"/>
            <w:shd w:val="clear" w:color="auto" w:fill="auto"/>
          </w:tcPr>
          <w:p w14:paraId="0430972C" w14:textId="77777777" w:rsidR="00C56879" w:rsidRPr="00863276" w:rsidRDefault="00C56879" w:rsidP="001E59FE">
            <w:pPr>
              <w:widowControl w:val="0"/>
              <w:autoSpaceDE w:val="0"/>
              <w:autoSpaceDN w:val="0"/>
              <w:adjustRightInd w:val="0"/>
              <w:spacing w:after="0"/>
              <w:rPr>
                <w:sz w:val="20"/>
              </w:rPr>
            </w:pPr>
          </w:p>
        </w:tc>
      </w:tr>
      <w:tr w:rsidR="00C56879" w:rsidRPr="00863276" w14:paraId="1181A7B4" w14:textId="77777777" w:rsidTr="001E59FE">
        <w:trPr>
          <w:jc w:val="center"/>
        </w:trPr>
        <w:tc>
          <w:tcPr>
            <w:tcW w:w="743" w:type="pct"/>
            <w:shd w:val="clear" w:color="auto" w:fill="auto"/>
          </w:tcPr>
          <w:p w14:paraId="1FED19AA" w14:textId="77777777" w:rsidR="00C56879" w:rsidRPr="00863276" w:rsidRDefault="00C56879" w:rsidP="001E59FE">
            <w:pPr>
              <w:spacing w:after="0"/>
              <w:jc w:val="both"/>
              <w:rPr>
                <w:sz w:val="20"/>
              </w:rPr>
            </w:pPr>
          </w:p>
        </w:tc>
        <w:tc>
          <w:tcPr>
            <w:tcW w:w="790" w:type="pct"/>
            <w:shd w:val="clear" w:color="auto" w:fill="auto"/>
          </w:tcPr>
          <w:p w14:paraId="65FE4AEC" w14:textId="77777777" w:rsidR="00C56879" w:rsidRPr="00863276" w:rsidRDefault="00C56879" w:rsidP="001E59FE">
            <w:pPr>
              <w:widowControl w:val="0"/>
              <w:autoSpaceDE w:val="0"/>
              <w:autoSpaceDN w:val="0"/>
              <w:adjustRightInd w:val="0"/>
              <w:spacing w:after="0"/>
              <w:rPr>
                <w:sz w:val="20"/>
              </w:rPr>
            </w:pPr>
            <w:r w:rsidRPr="00863276">
              <w:rPr>
                <w:sz w:val="20"/>
              </w:rPr>
              <w:t xml:space="preserve">СвУчДокОбор </w:t>
            </w:r>
          </w:p>
        </w:tc>
        <w:tc>
          <w:tcPr>
            <w:tcW w:w="198" w:type="pct"/>
            <w:shd w:val="clear" w:color="auto" w:fill="auto"/>
          </w:tcPr>
          <w:p w14:paraId="678D3A77" w14:textId="77777777" w:rsidR="00C56879" w:rsidRPr="00863276" w:rsidRDefault="00C56879" w:rsidP="001E59FE">
            <w:pPr>
              <w:widowControl w:val="0"/>
              <w:autoSpaceDE w:val="0"/>
              <w:autoSpaceDN w:val="0"/>
              <w:adjustRightInd w:val="0"/>
              <w:spacing w:after="0"/>
              <w:jc w:val="center"/>
              <w:rPr>
                <w:sz w:val="20"/>
              </w:rPr>
            </w:pPr>
            <w:r w:rsidRPr="00863276">
              <w:rPr>
                <w:sz w:val="20"/>
              </w:rPr>
              <w:t>О</w:t>
            </w:r>
          </w:p>
        </w:tc>
        <w:tc>
          <w:tcPr>
            <w:tcW w:w="495" w:type="pct"/>
            <w:shd w:val="clear" w:color="auto" w:fill="auto"/>
          </w:tcPr>
          <w:p w14:paraId="3008D54D" w14:textId="77777777" w:rsidR="00C56879" w:rsidRPr="003B2C8C" w:rsidRDefault="00C56879" w:rsidP="001E59FE">
            <w:pPr>
              <w:widowControl w:val="0"/>
              <w:autoSpaceDE w:val="0"/>
              <w:autoSpaceDN w:val="0"/>
              <w:adjustRightInd w:val="0"/>
              <w:spacing w:after="0"/>
              <w:jc w:val="center"/>
              <w:rPr>
                <w:sz w:val="20"/>
                <w:lang w:val="en-US"/>
              </w:rPr>
            </w:pPr>
            <w:r>
              <w:rPr>
                <w:sz w:val="20"/>
                <w:lang w:val="en-US"/>
              </w:rPr>
              <w:t>S</w:t>
            </w:r>
          </w:p>
        </w:tc>
        <w:tc>
          <w:tcPr>
            <w:tcW w:w="1387" w:type="pct"/>
            <w:shd w:val="clear" w:color="auto" w:fill="auto"/>
          </w:tcPr>
          <w:p w14:paraId="5DEBBE4B" w14:textId="77777777" w:rsidR="00C56879" w:rsidRPr="00863276" w:rsidRDefault="00C56879" w:rsidP="001E59FE">
            <w:pPr>
              <w:widowControl w:val="0"/>
              <w:autoSpaceDE w:val="0"/>
              <w:autoSpaceDN w:val="0"/>
              <w:adjustRightInd w:val="0"/>
              <w:spacing w:after="0"/>
              <w:rPr>
                <w:sz w:val="20"/>
              </w:rPr>
            </w:pPr>
            <w:r w:rsidRPr="00863276">
              <w:rPr>
                <w:sz w:val="20"/>
              </w:rPr>
              <w:t xml:space="preserve">Сведения об участниках электронного документооборота </w:t>
            </w:r>
          </w:p>
        </w:tc>
        <w:tc>
          <w:tcPr>
            <w:tcW w:w="1387" w:type="pct"/>
            <w:shd w:val="clear" w:color="auto" w:fill="auto"/>
          </w:tcPr>
          <w:p w14:paraId="37F01C7D" w14:textId="77777777" w:rsidR="00C56879" w:rsidRPr="00863276" w:rsidRDefault="00C56879" w:rsidP="001E59FE">
            <w:pPr>
              <w:widowControl w:val="0"/>
              <w:autoSpaceDE w:val="0"/>
              <w:autoSpaceDN w:val="0"/>
              <w:adjustRightInd w:val="0"/>
              <w:spacing w:after="0"/>
              <w:rPr>
                <w:sz w:val="20"/>
              </w:rPr>
            </w:pPr>
          </w:p>
        </w:tc>
      </w:tr>
      <w:tr w:rsidR="00C56879" w:rsidRPr="00863276" w14:paraId="29E92AF9" w14:textId="77777777" w:rsidTr="001E59FE">
        <w:trPr>
          <w:jc w:val="center"/>
        </w:trPr>
        <w:tc>
          <w:tcPr>
            <w:tcW w:w="743" w:type="pct"/>
            <w:shd w:val="clear" w:color="auto" w:fill="auto"/>
          </w:tcPr>
          <w:p w14:paraId="360B5206" w14:textId="77777777" w:rsidR="00C56879" w:rsidRPr="00863276" w:rsidRDefault="00C56879" w:rsidP="001E59FE">
            <w:pPr>
              <w:spacing w:after="0"/>
              <w:jc w:val="both"/>
              <w:rPr>
                <w:sz w:val="20"/>
              </w:rPr>
            </w:pPr>
          </w:p>
        </w:tc>
        <w:tc>
          <w:tcPr>
            <w:tcW w:w="790" w:type="pct"/>
            <w:shd w:val="clear" w:color="auto" w:fill="auto"/>
          </w:tcPr>
          <w:p w14:paraId="6B567B68" w14:textId="77777777" w:rsidR="00C56879" w:rsidRPr="00863276" w:rsidRDefault="00C56879" w:rsidP="001E59FE">
            <w:pPr>
              <w:widowControl w:val="0"/>
              <w:autoSpaceDE w:val="0"/>
              <w:autoSpaceDN w:val="0"/>
              <w:adjustRightInd w:val="0"/>
              <w:spacing w:after="0"/>
              <w:rPr>
                <w:sz w:val="20"/>
              </w:rPr>
            </w:pPr>
            <w:r w:rsidRPr="00863276">
              <w:rPr>
                <w:sz w:val="20"/>
              </w:rPr>
              <w:t xml:space="preserve">ИнфПок </w:t>
            </w:r>
          </w:p>
        </w:tc>
        <w:tc>
          <w:tcPr>
            <w:tcW w:w="198" w:type="pct"/>
            <w:shd w:val="clear" w:color="auto" w:fill="auto"/>
          </w:tcPr>
          <w:p w14:paraId="6FC92CB4" w14:textId="77777777" w:rsidR="00C56879" w:rsidRPr="00863276" w:rsidRDefault="00C56879" w:rsidP="001E59FE">
            <w:pPr>
              <w:widowControl w:val="0"/>
              <w:autoSpaceDE w:val="0"/>
              <w:autoSpaceDN w:val="0"/>
              <w:adjustRightInd w:val="0"/>
              <w:spacing w:after="0"/>
              <w:jc w:val="center"/>
              <w:rPr>
                <w:sz w:val="20"/>
              </w:rPr>
            </w:pPr>
            <w:r w:rsidRPr="00863276">
              <w:rPr>
                <w:sz w:val="20"/>
              </w:rPr>
              <w:t>О</w:t>
            </w:r>
          </w:p>
        </w:tc>
        <w:tc>
          <w:tcPr>
            <w:tcW w:w="495" w:type="pct"/>
            <w:shd w:val="clear" w:color="auto" w:fill="auto"/>
          </w:tcPr>
          <w:p w14:paraId="13C4F333" w14:textId="77777777" w:rsidR="00C56879" w:rsidRPr="003B2C8C" w:rsidRDefault="00C56879" w:rsidP="001E59FE">
            <w:pPr>
              <w:widowControl w:val="0"/>
              <w:autoSpaceDE w:val="0"/>
              <w:autoSpaceDN w:val="0"/>
              <w:adjustRightInd w:val="0"/>
              <w:spacing w:after="0"/>
              <w:jc w:val="center"/>
              <w:rPr>
                <w:sz w:val="20"/>
                <w:lang w:val="en-US"/>
              </w:rPr>
            </w:pPr>
            <w:r>
              <w:rPr>
                <w:sz w:val="20"/>
                <w:lang w:val="en-US"/>
              </w:rPr>
              <w:t>S</w:t>
            </w:r>
          </w:p>
        </w:tc>
        <w:tc>
          <w:tcPr>
            <w:tcW w:w="1387" w:type="pct"/>
            <w:shd w:val="clear" w:color="auto" w:fill="auto"/>
          </w:tcPr>
          <w:p w14:paraId="05B29E1C" w14:textId="77777777" w:rsidR="00C56879" w:rsidRPr="00863276" w:rsidRDefault="00C56879" w:rsidP="001E59FE">
            <w:pPr>
              <w:widowControl w:val="0"/>
              <w:autoSpaceDE w:val="0"/>
              <w:autoSpaceDN w:val="0"/>
              <w:adjustRightInd w:val="0"/>
              <w:spacing w:after="0"/>
              <w:rPr>
                <w:sz w:val="20"/>
              </w:rPr>
            </w:pPr>
            <w:r w:rsidRPr="00863276">
              <w:rPr>
                <w:sz w:val="20"/>
              </w:rPr>
              <w:t xml:space="preserve">Информация покупателя о согласовании изменения стоимости отгруженных товаров (выполненных работ, оказанных услуг), переданных имущественных прав </w:t>
            </w:r>
          </w:p>
        </w:tc>
        <w:tc>
          <w:tcPr>
            <w:tcW w:w="1387" w:type="pct"/>
            <w:shd w:val="clear" w:color="auto" w:fill="auto"/>
          </w:tcPr>
          <w:p w14:paraId="30683C97" w14:textId="77777777" w:rsidR="00C56879" w:rsidRPr="004B0C56" w:rsidRDefault="00C56879" w:rsidP="001E59FE">
            <w:pPr>
              <w:widowControl w:val="0"/>
              <w:autoSpaceDE w:val="0"/>
              <w:autoSpaceDN w:val="0"/>
              <w:adjustRightInd w:val="0"/>
              <w:spacing w:after="0"/>
              <w:rPr>
                <w:sz w:val="20"/>
              </w:rPr>
            </w:pPr>
          </w:p>
        </w:tc>
      </w:tr>
      <w:tr w:rsidR="00C56879" w:rsidRPr="00863276" w14:paraId="4E376D16" w14:textId="77777777" w:rsidTr="001E59FE">
        <w:trPr>
          <w:jc w:val="center"/>
        </w:trPr>
        <w:tc>
          <w:tcPr>
            <w:tcW w:w="5000" w:type="pct"/>
            <w:gridSpan w:val="6"/>
            <w:shd w:val="clear" w:color="auto" w:fill="auto"/>
          </w:tcPr>
          <w:p w14:paraId="71225C2F" w14:textId="77777777" w:rsidR="00C56879" w:rsidRPr="00863276" w:rsidRDefault="00C56879" w:rsidP="001E59FE">
            <w:pPr>
              <w:widowControl w:val="0"/>
              <w:autoSpaceDE w:val="0"/>
              <w:autoSpaceDN w:val="0"/>
              <w:adjustRightInd w:val="0"/>
              <w:spacing w:after="0"/>
              <w:jc w:val="center"/>
              <w:rPr>
                <w:sz w:val="20"/>
              </w:rPr>
            </w:pPr>
            <w:r w:rsidRPr="00863276">
              <w:rPr>
                <w:b/>
                <w:sz w:val="20"/>
              </w:rPr>
              <w:lastRenderedPageBreak/>
              <w:t>Сведения об участниках электронного документооборота</w:t>
            </w:r>
          </w:p>
        </w:tc>
      </w:tr>
      <w:tr w:rsidR="00C56879" w:rsidRPr="00863276" w14:paraId="02D9120D" w14:textId="77777777" w:rsidTr="001E59FE">
        <w:trPr>
          <w:jc w:val="center"/>
        </w:trPr>
        <w:tc>
          <w:tcPr>
            <w:tcW w:w="743" w:type="pct"/>
            <w:shd w:val="clear" w:color="auto" w:fill="auto"/>
          </w:tcPr>
          <w:p w14:paraId="3F60C221" w14:textId="77777777" w:rsidR="00C56879" w:rsidRPr="00863276" w:rsidRDefault="00C56879" w:rsidP="001E59FE">
            <w:pPr>
              <w:spacing w:after="0"/>
              <w:jc w:val="both"/>
              <w:rPr>
                <w:b/>
                <w:sz w:val="20"/>
              </w:rPr>
            </w:pPr>
            <w:r w:rsidRPr="00863276">
              <w:rPr>
                <w:b/>
                <w:sz w:val="20"/>
              </w:rPr>
              <w:t>СвУчДокОбор</w:t>
            </w:r>
          </w:p>
        </w:tc>
        <w:tc>
          <w:tcPr>
            <w:tcW w:w="790" w:type="pct"/>
            <w:shd w:val="clear" w:color="auto" w:fill="auto"/>
          </w:tcPr>
          <w:p w14:paraId="7E043D5B" w14:textId="77777777" w:rsidR="00C56879" w:rsidRPr="00863276" w:rsidRDefault="00C56879" w:rsidP="001E59FE">
            <w:pPr>
              <w:widowControl w:val="0"/>
              <w:autoSpaceDE w:val="0"/>
              <w:autoSpaceDN w:val="0"/>
              <w:adjustRightInd w:val="0"/>
              <w:spacing w:after="0"/>
              <w:rPr>
                <w:sz w:val="20"/>
              </w:rPr>
            </w:pPr>
          </w:p>
        </w:tc>
        <w:tc>
          <w:tcPr>
            <w:tcW w:w="198" w:type="pct"/>
            <w:shd w:val="clear" w:color="auto" w:fill="auto"/>
          </w:tcPr>
          <w:p w14:paraId="03B2D64E" w14:textId="77777777" w:rsidR="00C56879" w:rsidRPr="00863276" w:rsidRDefault="00C56879" w:rsidP="001E59FE">
            <w:pPr>
              <w:widowControl w:val="0"/>
              <w:autoSpaceDE w:val="0"/>
              <w:autoSpaceDN w:val="0"/>
              <w:adjustRightInd w:val="0"/>
              <w:spacing w:after="0"/>
              <w:rPr>
                <w:sz w:val="20"/>
              </w:rPr>
            </w:pPr>
          </w:p>
        </w:tc>
        <w:tc>
          <w:tcPr>
            <w:tcW w:w="495" w:type="pct"/>
            <w:shd w:val="clear" w:color="auto" w:fill="auto"/>
          </w:tcPr>
          <w:p w14:paraId="7ED426C1" w14:textId="77777777" w:rsidR="00C56879" w:rsidRPr="00863276" w:rsidRDefault="00C56879" w:rsidP="001E59FE">
            <w:pPr>
              <w:widowControl w:val="0"/>
              <w:autoSpaceDE w:val="0"/>
              <w:autoSpaceDN w:val="0"/>
              <w:adjustRightInd w:val="0"/>
              <w:spacing w:after="0"/>
              <w:rPr>
                <w:sz w:val="20"/>
              </w:rPr>
            </w:pPr>
          </w:p>
        </w:tc>
        <w:tc>
          <w:tcPr>
            <w:tcW w:w="1387" w:type="pct"/>
            <w:shd w:val="clear" w:color="auto" w:fill="auto"/>
          </w:tcPr>
          <w:p w14:paraId="2BDFB1B3" w14:textId="77777777" w:rsidR="00C56879" w:rsidRPr="00863276" w:rsidRDefault="00C56879" w:rsidP="001E59FE">
            <w:pPr>
              <w:widowControl w:val="0"/>
              <w:autoSpaceDE w:val="0"/>
              <w:autoSpaceDN w:val="0"/>
              <w:adjustRightInd w:val="0"/>
              <w:spacing w:after="0"/>
              <w:rPr>
                <w:sz w:val="20"/>
              </w:rPr>
            </w:pPr>
          </w:p>
        </w:tc>
        <w:tc>
          <w:tcPr>
            <w:tcW w:w="1387" w:type="pct"/>
            <w:shd w:val="clear" w:color="auto" w:fill="auto"/>
          </w:tcPr>
          <w:p w14:paraId="3FB0F5F8" w14:textId="77777777" w:rsidR="00C56879" w:rsidRPr="00863276" w:rsidRDefault="00C56879" w:rsidP="001E59FE">
            <w:pPr>
              <w:widowControl w:val="0"/>
              <w:autoSpaceDE w:val="0"/>
              <w:autoSpaceDN w:val="0"/>
              <w:adjustRightInd w:val="0"/>
              <w:spacing w:after="0"/>
              <w:rPr>
                <w:sz w:val="20"/>
              </w:rPr>
            </w:pPr>
          </w:p>
        </w:tc>
      </w:tr>
      <w:tr w:rsidR="00C56879" w:rsidRPr="00863276" w14:paraId="668F680D" w14:textId="77777777" w:rsidTr="001E59FE">
        <w:trPr>
          <w:jc w:val="center"/>
        </w:trPr>
        <w:tc>
          <w:tcPr>
            <w:tcW w:w="743" w:type="pct"/>
            <w:shd w:val="clear" w:color="auto" w:fill="auto"/>
          </w:tcPr>
          <w:p w14:paraId="5C961FDD" w14:textId="77777777" w:rsidR="00C56879" w:rsidRPr="00863276" w:rsidRDefault="00C56879" w:rsidP="001E59FE">
            <w:pPr>
              <w:spacing w:after="0"/>
              <w:jc w:val="both"/>
              <w:rPr>
                <w:sz w:val="20"/>
              </w:rPr>
            </w:pPr>
          </w:p>
        </w:tc>
        <w:tc>
          <w:tcPr>
            <w:tcW w:w="790" w:type="pct"/>
            <w:shd w:val="clear" w:color="auto" w:fill="auto"/>
          </w:tcPr>
          <w:p w14:paraId="06514266" w14:textId="77777777" w:rsidR="00C56879" w:rsidRPr="00863276" w:rsidRDefault="00C56879" w:rsidP="001E59FE">
            <w:pPr>
              <w:widowControl w:val="0"/>
              <w:autoSpaceDE w:val="0"/>
              <w:autoSpaceDN w:val="0"/>
              <w:adjustRightInd w:val="0"/>
              <w:spacing w:after="0"/>
              <w:rPr>
                <w:sz w:val="20"/>
              </w:rPr>
            </w:pPr>
            <w:r w:rsidRPr="00863276">
              <w:rPr>
                <w:sz w:val="20"/>
              </w:rPr>
              <w:t xml:space="preserve">ИдОтпр </w:t>
            </w:r>
          </w:p>
        </w:tc>
        <w:tc>
          <w:tcPr>
            <w:tcW w:w="198" w:type="pct"/>
            <w:shd w:val="clear" w:color="auto" w:fill="auto"/>
          </w:tcPr>
          <w:p w14:paraId="766CF6C1" w14:textId="77777777" w:rsidR="00C56879" w:rsidRPr="00863276" w:rsidRDefault="00C56879" w:rsidP="001E59FE">
            <w:pPr>
              <w:widowControl w:val="0"/>
              <w:autoSpaceDE w:val="0"/>
              <w:autoSpaceDN w:val="0"/>
              <w:adjustRightInd w:val="0"/>
              <w:spacing w:after="0"/>
              <w:jc w:val="center"/>
              <w:rPr>
                <w:sz w:val="20"/>
              </w:rPr>
            </w:pPr>
            <w:r w:rsidRPr="00863276">
              <w:rPr>
                <w:sz w:val="20"/>
              </w:rPr>
              <w:t>О</w:t>
            </w:r>
          </w:p>
        </w:tc>
        <w:tc>
          <w:tcPr>
            <w:tcW w:w="495" w:type="pct"/>
            <w:shd w:val="clear" w:color="auto" w:fill="auto"/>
          </w:tcPr>
          <w:p w14:paraId="4D4330B1" w14:textId="77777777" w:rsidR="00C56879" w:rsidRPr="00863276" w:rsidRDefault="00C56879" w:rsidP="001E59FE">
            <w:pPr>
              <w:widowControl w:val="0"/>
              <w:autoSpaceDE w:val="0"/>
              <w:autoSpaceDN w:val="0"/>
              <w:adjustRightInd w:val="0"/>
              <w:spacing w:after="0"/>
              <w:jc w:val="center"/>
              <w:rPr>
                <w:sz w:val="20"/>
              </w:rPr>
            </w:pPr>
            <w:r w:rsidRPr="00863276">
              <w:rPr>
                <w:sz w:val="20"/>
              </w:rPr>
              <w:t>Т(4-46)</w:t>
            </w:r>
          </w:p>
        </w:tc>
        <w:tc>
          <w:tcPr>
            <w:tcW w:w="1387" w:type="pct"/>
            <w:shd w:val="clear" w:color="auto" w:fill="auto"/>
          </w:tcPr>
          <w:p w14:paraId="25AFC367" w14:textId="77777777" w:rsidR="00C56879" w:rsidRPr="00863276" w:rsidRDefault="00C56879" w:rsidP="001E59FE">
            <w:pPr>
              <w:widowControl w:val="0"/>
              <w:autoSpaceDE w:val="0"/>
              <w:autoSpaceDN w:val="0"/>
              <w:adjustRightInd w:val="0"/>
              <w:spacing w:after="0"/>
              <w:rPr>
                <w:sz w:val="20"/>
              </w:rPr>
            </w:pPr>
            <w:r w:rsidRPr="00863276">
              <w:rPr>
                <w:sz w:val="20"/>
              </w:rPr>
              <w:t>Идентификатор участника документооборота - отправителя фай</w:t>
            </w:r>
            <w:r>
              <w:rPr>
                <w:sz w:val="20"/>
              </w:rPr>
              <w:t>ла обмена информации покупателя</w:t>
            </w:r>
          </w:p>
        </w:tc>
        <w:tc>
          <w:tcPr>
            <w:tcW w:w="1387" w:type="pct"/>
            <w:shd w:val="clear" w:color="auto" w:fill="auto"/>
          </w:tcPr>
          <w:p w14:paraId="62E81CBC" w14:textId="77777777" w:rsidR="00C56879" w:rsidRPr="00863276" w:rsidRDefault="00C56879" w:rsidP="001E59FE">
            <w:pPr>
              <w:widowControl w:val="0"/>
              <w:autoSpaceDE w:val="0"/>
              <w:autoSpaceDN w:val="0"/>
              <w:adjustRightInd w:val="0"/>
              <w:spacing w:after="0"/>
              <w:rPr>
                <w:sz w:val="20"/>
              </w:rPr>
            </w:pPr>
            <w:r w:rsidRPr="00863276">
              <w:rPr>
                <w:sz w:val="20"/>
              </w:rPr>
              <w:t>Значение элемента представляется в виде ИдОЭДОСФКодПрод(Пок), где: ИдОЭДОСФ - идентификатор оператора электронного оборота счетов-фактур и первичных документов (оператор ЭДО СФ)</w:t>
            </w:r>
          </w:p>
          <w:p w14:paraId="7DA33BB9" w14:textId="77777777" w:rsidR="00C56879" w:rsidRPr="00863276" w:rsidRDefault="00C56879" w:rsidP="001E59FE">
            <w:pPr>
              <w:widowControl w:val="0"/>
              <w:autoSpaceDE w:val="0"/>
              <w:autoSpaceDN w:val="0"/>
              <w:adjustRightInd w:val="0"/>
              <w:spacing w:after="0"/>
              <w:rPr>
                <w:sz w:val="20"/>
              </w:rPr>
            </w:pPr>
            <w:r w:rsidRPr="00863276">
              <w:rPr>
                <w:sz w:val="20"/>
              </w:rPr>
              <w:t xml:space="preserve">- символьный трехзначный код. При включении оператора ЭДО СФ в сеть доверенных операторов ЭДО СФ ФНС России идентификатор присваивается Федеральной налоговой службой; КодПрод(Пок) - код продавца (покупателя) - </w:t>
            </w:r>
          </w:p>
          <w:p w14:paraId="7A3729D4" w14:textId="77777777" w:rsidR="00C56879" w:rsidRPr="00863276" w:rsidRDefault="00C56879" w:rsidP="001E59FE">
            <w:pPr>
              <w:widowControl w:val="0"/>
              <w:autoSpaceDE w:val="0"/>
              <w:autoSpaceDN w:val="0"/>
              <w:adjustRightInd w:val="0"/>
              <w:spacing w:after="0"/>
              <w:rPr>
                <w:sz w:val="20"/>
              </w:rPr>
            </w:pPr>
            <w:r w:rsidRPr="00863276">
              <w:rPr>
                <w:sz w:val="20"/>
              </w:rPr>
              <w:t>уникальный код участника, присваиваемый оператором ЭДО СФ, длина кода продавца (покупателя) не более 43 символов.</w:t>
            </w:r>
          </w:p>
          <w:p w14:paraId="314CB383" w14:textId="77777777" w:rsidR="00C56879" w:rsidRPr="00863276" w:rsidRDefault="00C56879" w:rsidP="001E59FE">
            <w:pPr>
              <w:widowControl w:val="0"/>
              <w:autoSpaceDE w:val="0"/>
              <w:autoSpaceDN w:val="0"/>
              <w:adjustRightInd w:val="0"/>
              <w:spacing w:before="0" w:after="0"/>
              <w:rPr>
                <w:sz w:val="20"/>
              </w:rPr>
            </w:pPr>
            <w:r w:rsidRPr="00863276">
              <w:rPr>
                <w:sz w:val="20"/>
              </w:rPr>
              <w:t xml:space="preserve">При Функция=ДИС и направлении документа не через оператора ЭДО СФ ИдОтпр - глобальный уникальный идентификатор (GUID), однозначно идентифицирующий участника документооборота </w:t>
            </w:r>
          </w:p>
        </w:tc>
      </w:tr>
      <w:tr w:rsidR="00C56879" w:rsidRPr="00863276" w14:paraId="5303D1CB" w14:textId="77777777" w:rsidTr="001E59FE">
        <w:trPr>
          <w:jc w:val="center"/>
        </w:trPr>
        <w:tc>
          <w:tcPr>
            <w:tcW w:w="743" w:type="pct"/>
            <w:shd w:val="clear" w:color="auto" w:fill="auto"/>
          </w:tcPr>
          <w:p w14:paraId="2697B528" w14:textId="77777777" w:rsidR="00C56879" w:rsidRPr="00863276" w:rsidRDefault="00C56879" w:rsidP="001E59FE">
            <w:pPr>
              <w:spacing w:after="0"/>
              <w:jc w:val="both"/>
              <w:rPr>
                <w:sz w:val="20"/>
              </w:rPr>
            </w:pPr>
          </w:p>
        </w:tc>
        <w:tc>
          <w:tcPr>
            <w:tcW w:w="790" w:type="pct"/>
            <w:shd w:val="clear" w:color="auto" w:fill="auto"/>
          </w:tcPr>
          <w:p w14:paraId="250D91BB" w14:textId="77777777" w:rsidR="00C56879" w:rsidRPr="00863276" w:rsidRDefault="00C56879" w:rsidP="001E59FE">
            <w:pPr>
              <w:widowControl w:val="0"/>
              <w:autoSpaceDE w:val="0"/>
              <w:autoSpaceDN w:val="0"/>
              <w:adjustRightInd w:val="0"/>
              <w:spacing w:after="0"/>
              <w:rPr>
                <w:sz w:val="20"/>
              </w:rPr>
            </w:pPr>
            <w:r w:rsidRPr="00863276">
              <w:rPr>
                <w:sz w:val="20"/>
              </w:rPr>
              <w:t xml:space="preserve">ИдПол </w:t>
            </w:r>
          </w:p>
        </w:tc>
        <w:tc>
          <w:tcPr>
            <w:tcW w:w="198" w:type="pct"/>
            <w:shd w:val="clear" w:color="auto" w:fill="auto"/>
          </w:tcPr>
          <w:p w14:paraId="149C7061" w14:textId="77777777" w:rsidR="00C56879" w:rsidRPr="00863276" w:rsidRDefault="00C56879" w:rsidP="001E59FE">
            <w:pPr>
              <w:widowControl w:val="0"/>
              <w:autoSpaceDE w:val="0"/>
              <w:autoSpaceDN w:val="0"/>
              <w:adjustRightInd w:val="0"/>
              <w:spacing w:after="0"/>
              <w:jc w:val="center"/>
              <w:rPr>
                <w:sz w:val="20"/>
              </w:rPr>
            </w:pPr>
            <w:r w:rsidRPr="00863276">
              <w:rPr>
                <w:sz w:val="20"/>
              </w:rPr>
              <w:t>О</w:t>
            </w:r>
          </w:p>
        </w:tc>
        <w:tc>
          <w:tcPr>
            <w:tcW w:w="495" w:type="pct"/>
            <w:shd w:val="clear" w:color="auto" w:fill="auto"/>
          </w:tcPr>
          <w:p w14:paraId="508FEA9E" w14:textId="77777777" w:rsidR="00C56879" w:rsidRPr="00863276" w:rsidRDefault="00C56879" w:rsidP="001E59FE">
            <w:pPr>
              <w:widowControl w:val="0"/>
              <w:autoSpaceDE w:val="0"/>
              <w:autoSpaceDN w:val="0"/>
              <w:adjustRightInd w:val="0"/>
              <w:spacing w:after="0"/>
              <w:jc w:val="center"/>
              <w:rPr>
                <w:sz w:val="20"/>
              </w:rPr>
            </w:pPr>
            <w:r w:rsidRPr="00863276">
              <w:rPr>
                <w:sz w:val="20"/>
              </w:rPr>
              <w:t>Т(4-46)</w:t>
            </w:r>
          </w:p>
        </w:tc>
        <w:tc>
          <w:tcPr>
            <w:tcW w:w="1387" w:type="pct"/>
            <w:shd w:val="clear" w:color="auto" w:fill="auto"/>
          </w:tcPr>
          <w:p w14:paraId="3C287DC6" w14:textId="77777777" w:rsidR="00C56879" w:rsidRPr="00863276" w:rsidRDefault="00C56879" w:rsidP="001E59FE">
            <w:pPr>
              <w:widowControl w:val="0"/>
              <w:autoSpaceDE w:val="0"/>
              <w:autoSpaceDN w:val="0"/>
              <w:adjustRightInd w:val="0"/>
              <w:spacing w:after="0"/>
              <w:rPr>
                <w:sz w:val="20"/>
              </w:rPr>
            </w:pPr>
            <w:r w:rsidRPr="00863276">
              <w:rPr>
                <w:sz w:val="20"/>
              </w:rPr>
              <w:t xml:space="preserve">Идентификатор участника документооборота - получателя файла обмена информации покупателя </w:t>
            </w:r>
          </w:p>
        </w:tc>
        <w:tc>
          <w:tcPr>
            <w:tcW w:w="1387" w:type="pct"/>
            <w:shd w:val="clear" w:color="auto" w:fill="auto"/>
          </w:tcPr>
          <w:p w14:paraId="786DEE9E" w14:textId="77777777" w:rsidR="00C56879" w:rsidRPr="00863276" w:rsidRDefault="00C56879" w:rsidP="001E59FE">
            <w:pPr>
              <w:widowControl w:val="0"/>
              <w:autoSpaceDE w:val="0"/>
              <w:autoSpaceDN w:val="0"/>
              <w:adjustRightInd w:val="0"/>
              <w:spacing w:after="0"/>
              <w:rPr>
                <w:sz w:val="20"/>
              </w:rPr>
            </w:pPr>
            <w:r w:rsidRPr="00863276">
              <w:rPr>
                <w:sz w:val="20"/>
              </w:rPr>
              <w:t>Значение элемента представляется в виде ИдОЭДОСФКодПрод(Пок), где:</w:t>
            </w:r>
          </w:p>
          <w:p w14:paraId="2C680D80" w14:textId="77777777" w:rsidR="00C56879" w:rsidRPr="00863276" w:rsidRDefault="00C56879" w:rsidP="001E59FE">
            <w:pPr>
              <w:widowControl w:val="0"/>
              <w:autoSpaceDE w:val="0"/>
              <w:autoSpaceDN w:val="0"/>
              <w:adjustRightInd w:val="0"/>
              <w:spacing w:after="0"/>
              <w:rPr>
                <w:sz w:val="20"/>
              </w:rPr>
            </w:pPr>
            <w:r w:rsidRPr="00863276">
              <w:rPr>
                <w:sz w:val="20"/>
              </w:rPr>
              <w:t>ИдОЭДОСФ - идентификатор оператора электронного оборота счетов-фактур и первичных документов (оператор ЭДО СФ) - символьный трехзначный код. При включении оператора ЭДО СФ в сеть доверенных операторов ЭДО СФ ФНС России идентификатор присваивается Федеральной налоговой службой;</w:t>
            </w:r>
          </w:p>
          <w:p w14:paraId="2EDAA2C5" w14:textId="77777777" w:rsidR="00C56879" w:rsidRPr="00863276" w:rsidRDefault="00C56879" w:rsidP="001E59FE">
            <w:pPr>
              <w:widowControl w:val="0"/>
              <w:autoSpaceDE w:val="0"/>
              <w:autoSpaceDN w:val="0"/>
              <w:adjustRightInd w:val="0"/>
              <w:spacing w:after="0"/>
              <w:rPr>
                <w:sz w:val="20"/>
              </w:rPr>
            </w:pPr>
            <w:r w:rsidRPr="00863276">
              <w:rPr>
                <w:sz w:val="20"/>
              </w:rPr>
              <w:t>КодПрод(Пок) - код продавца (покупателя) - уникальный код участника, присваиваемый оператором ЭДО СФ, длина кода продавца (покупателя) не более 43 символов.</w:t>
            </w:r>
          </w:p>
          <w:p w14:paraId="14A32D0C" w14:textId="77777777" w:rsidR="00C56879" w:rsidRPr="00863276" w:rsidRDefault="00C56879" w:rsidP="001E59FE">
            <w:pPr>
              <w:widowControl w:val="0"/>
              <w:autoSpaceDE w:val="0"/>
              <w:autoSpaceDN w:val="0"/>
              <w:adjustRightInd w:val="0"/>
              <w:spacing w:after="0"/>
              <w:rPr>
                <w:sz w:val="20"/>
              </w:rPr>
            </w:pPr>
            <w:r w:rsidRPr="00863276">
              <w:rPr>
                <w:sz w:val="20"/>
              </w:rPr>
              <w:t xml:space="preserve">При Функция=ДИС и направлении документа не через оператора ЭДО СФ ИдПол - глобальный уникальный идентификатор (GUID), однозначно идентифицирующий участника документооборота </w:t>
            </w:r>
          </w:p>
        </w:tc>
      </w:tr>
      <w:tr w:rsidR="00C56879" w:rsidRPr="00863276" w14:paraId="5BECD031" w14:textId="77777777" w:rsidTr="001E59FE">
        <w:trPr>
          <w:jc w:val="center"/>
        </w:trPr>
        <w:tc>
          <w:tcPr>
            <w:tcW w:w="743" w:type="pct"/>
            <w:shd w:val="clear" w:color="auto" w:fill="auto"/>
          </w:tcPr>
          <w:p w14:paraId="54942792" w14:textId="77777777" w:rsidR="00C56879" w:rsidRPr="00863276" w:rsidRDefault="00C56879" w:rsidP="001E59FE">
            <w:pPr>
              <w:spacing w:after="0"/>
              <w:jc w:val="both"/>
              <w:rPr>
                <w:sz w:val="20"/>
              </w:rPr>
            </w:pPr>
          </w:p>
        </w:tc>
        <w:tc>
          <w:tcPr>
            <w:tcW w:w="790" w:type="pct"/>
            <w:shd w:val="clear" w:color="auto" w:fill="auto"/>
          </w:tcPr>
          <w:p w14:paraId="52BEE92D" w14:textId="77777777" w:rsidR="00C56879" w:rsidRPr="00863276" w:rsidRDefault="00C56879" w:rsidP="001E59FE">
            <w:pPr>
              <w:widowControl w:val="0"/>
              <w:autoSpaceDE w:val="0"/>
              <w:autoSpaceDN w:val="0"/>
              <w:adjustRightInd w:val="0"/>
              <w:spacing w:after="0"/>
              <w:rPr>
                <w:sz w:val="20"/>
              </w:rPr>
            </w:pPr>
            <w:r w:rsidRPr="00863276">
              <w:rPr>
                <w:sz w:val="20"/>
              </w:rPr>
              <w:t xml:space="preserve">СвОЭДОтпр </w:t>
            </w:r>
          </w:p>
        </w:tc>
        <w:tc>
          <w:tcPr>
            <w:tcW w:w="198" w:type="pct"/>
            <w:shd w:val="clear" w:color="auto" w:fill="auto"/>
          </w:tcPr>
          <w:p w14:paraId="010434B9" w14:textId="77777777" w:rsidR="00C56879" w:rsidRPr="00863276" w:rsidRDefault="00C56879" w:rsidP="001E59FE">
            <w:pPr>
              <w:widowControl w:val="0"/>
              <w:autoSpaceDE w:val="0"/>
              <w:autoSpaceDN w:val="0"/>
              <w:adjustRightInd w:val="0"/>
              <w:spacing w:after="0"/>
              <w:jc w:val="center"/>
              <w:rPr>
                <w:sz w:val="20"/>
              </w:rPr>
            </w:pPr>
            <w:r w:rsidRPr="00863276">
              <w:rPr>
                <w:sz w:val="20"/>
              </w:rPr>
              <w:t>Н</w:t>
            </w:r>
          </w:p>
        </w:tc>
        <w:tc>
          <w:tcPr>
            <w:tcW w:w="495" w:type="pct"/>
            <w:shd w:val="clear" w:color="auto" w:fill="auto"/>
          </w:tcPr>
          <w:p w14:paraId="19675ABA" w14:textId="77777777" w:rsidR="00C56879" w:rsidRPr="003B2C8C" w:rsidRDefault="00C56879" w:rsidP="001E59FE">
            <w:pPr>
              <w:widowControl w:val="0"/>
              <w:autoSpaceDE w:val="0"/>
              <w:autoSpaceDN w:val="0"/>
              <w:adjustRightInd w:val="0"/>
              <w:spacing w:after="0"/>
              <w:jc w:val="center"/>
              <w:rPr>
                <w:sz w:val="20"/>
                <w:lang w:val="en-US"/>
              </w:rPr>
            </w:pPr>
            <w:r>
              <w:rPr>
                <w:sz w:val="20"/>
                <w:lang w:val="en-US"/>
              </w:rPr>
              <w:t>S</w:t>
            </w:r>
          </w:p>
        </w:tc>
        <w:tc>
          <w:tcPr>
            <w:tcW w:w="1387" w:type="pct"/>
            <w:shd w:val="clear" w:color="auto" w:fill="auto"/>
          </w:tcPr>
          <w:p w14:paraId="2D1049EB" w14:textId="77777777" w:rsidR="00C56879" w:rsidRPr="00863276" w:rsidRDefault="00C56879" w:rsidP="001E59FE">
            <w:pPr>
              <w:widowControl w:val="0"/>
              <w:autoSpaceDE w:val="0"/>
              <w:autoSpaceDN w:val="0"/>
              <w:adjustRightInd w:val="0"/>
              <w:spacing w:after="0"/>
              <w:rPr>
                <w:sz w:val="20"/>
              </w:rPr>
            </w:pPr>
            <w:r w:rsidRPr="00863276">
              <w:rPr>
                <w:sz w:val="20"/>
              </w:rPr>
              <w:t xml:space="preserve">Сведения об операторе электронного документооборота отправителя файла обмена информации покупателя </w:t>
            </w:r>
          </w:p>
        </w:tc>
        <w:tc>
          <w:tcPr>
            <w:tcW w:w="1387" w:type="pct"/>
            <w:shd w:val="clear" w:color="auto" w:fill="auto"/>
          </w:tcPr>
          <w:p w14:paraId="64F09220" w14:textId="77777777" w:rsidR="00C56879" w:rsidRPr="00AE3D45" w:rsidRDefault="00C56879" w:rsidP="001E59FE">
            <w:pPr>
              <w:widowControl w:val="0"/>
              <w:autoSpaceDE w:val="0"/>
              <w:autoSpaceDN w:val="0"/>
              <w:adjustRightInd w:val="0"/>
              <w:spacing w:after="0"/>
              <w:rPr>
                <w:sz w:val="20"/>
              </w:rPr>
            </w:pPr>
            <w:r w:rsidRPr="00AE3D45">
              <w:rPr>
                <w:sz w:val="20"/>
              </w:rPr>
              <w:t>Обязателен при приеме.</w:t>
            </w:r>
          </w:p>
          <w:p w14:paraId="7C22BE55" w14:textId="77777777" w:rsidR="00C56879" w:rsidRPr="00863276" w:rsidRDefault="00C56879" w:rsidP="001E59FE">
            <w:pPr>
              <w:widowControl w:val="0"/>
              <w:autoSpaceDE w:val="0"/>
              <w:autoSpaceDN w:val="0"/>
              <w:adjustRightInd w:val="0"/>
              <w:spacing w:after="0"/>
              <w:rPr>
                <w:sz w:val="20"/>
              </w:rPr>
            </w:pPr>
            <w:r w:rsidRPr="00AE3D45">
              <w:rPr>
                <w:sz w:val="20"/>
              </w:rPr>
              <w:t xml:space="preserve">Заполняется сведениями об ОЭДО ЕИС, которые указаны в </w:t>
            </w:r>
            <w:r w:rsidRPr="00AE3D45">
              <w:rPr>
                <w:sz w:val="20"/>
              </w:rPr>
              <w:lastRenderedPageBreak/>
              <w:t>справочнике «Операторы электронного документооборота» (edoNsiOperatorInfo)</w:t>
            </w:r>
          </w:p>
        </w:tc>
      </w:tr>
      <w:tr w:rsidR="00C56879" w:rsidRPr="00863276" w14:paraId="26935BF9" w14:textId="77777777" w:rsidTr="001E59FE">
        <w:trPr>
          <w:jc w:val="center"/>
        </w:trPr>
        <w:tc>
          <w:tcPr>
            <w:tcW w:w="5000" w:type="pct"/>
            <w:gridSpan w:val="6"/>
            <w:shd w:val="clear" w:color="auto" w:fill="auto"/>
          </w:tcPr>
          <w:p w14:paraId="26FBD7D2" w14:textId="77777777" w:rsidR="00C56879" w:rsidRPr="00863276" w:rsidRDefault="00C56879" w:rsidP="001E59FE">
            <w:pPr>
              <w:widowControl w:val="0"/>
              <w:autoSpaceDE w:val="0"/>
              <w:autoSpaceDN w:val="0"/>
              <w:adjustRightInd w:val="0"/>
              <w:spacing w:after="0"/>
              <w:jc w:val="center"/>
              <w:rPr>
                <w:b/>
                <w:sz w:val="20"/>
              </w:rPr>
            </w:pPr>
            <w:r w:rsidRPr="00863276">
              <w:rPr>
                <w:b/>
                <w:sz w:val="20"/>
              </w:rPr>
              <w:lastRenderedPageBreak/>
              <w:t>Сведения об операторе электронного документооборота отправителя файла обмена информации покупателя</w:t>
            </w:r>
          </w:p>
        </w:tc>
      </w:tr>
      <w:tr w:rsidR="00C56879" w:rsidRPr="00863276" w14:paraId="372FA0B9" w14:textId="77777777" w:rsidTr="001E59FE">
        <w:trPr>
          <w:jc w:val="center"/>
        </w:trPr>
        <w:tc>
          <w:tcPr>
            <w:tcW w:w="743" w:type="pct"/>
            <w:shd w:val="clear" w:color="auto" w:fill="auto"/>
          </w:tcPr>
          <w:p w14:paraId="7E3C1A46" w14:textId="77777777" w:rsidR="00C56879" w:rsidRPr="00863276" w:rsidRDefault="00C56879" w:rsidP="001E59FE">
            <w:pPr>
              <w:spacing w:after="0"/>
              <w:jc w:val="both"/>
              <w:rPr>
                <w:b/>
                <w:sz w:val="20"/>
              </w:rPr>
            </w:pPr>
            <w:r w:rsidRPr="00863276">
              <w:rPr>
                <w:b/>
                <w:sz w:val="20"/>
              </w:rPr>
              <w:t>СвОЭДОтпр</w:t>
            </w:r>
          </w:p>
        </w:tc>
        <w:tc>
          <w:tcPr>
            <w:tcW w:w="790" w:type="pct"/>
            <w:shd w:val="clear" w:color="auto" w:fill="auto"/>
          </w:tcPr>
          <w:p w14:paraId="62C8DFD2" w14:textId="77777777" w:rsidR="00C56879" w:rsidRPr="00863276" w:rsidRDefault="00C56879" w:rsidP="001E59FE">
            <w:pPr>
              <w:widowControl w:val="0"/>
              <w:autoSpaceDE w:val="0"/>
              <w:autoSpaceDN w:val="0"/>
              <w:adjustRightInd w:val="0"/>
              <w:spacing w:after="0"/>
              <w:rPr>
                <w:sz w:val="20"/>
              </w:rPr>
            </w:pPr>
          </w:p>
        </w:tc>
        <w:tc>
          <w:tcPr>
            <w:tcW w:w="198" w:type="pct"/>
            <w:shd w:val="clear" w:color="auto" w:fill="auto"/>
          </w:tcPr>
          <w:p w14:paraId="4F3F66D0" w14:textId="77777777" w:rsidR="00C56879" w:rsidRPr="00863276" w:rsidRDefault="00C56879" w:rsidP="001E59FE">
            <w:pPr>
              <w:widowControl w:val="0"/>
              <w:autoSpaceDE w:val="0"/>
              <w:autoSpaceDN w:val="0"/>
              <w:adjustRightInd w:val="0"/>
              <w:spacing w:after="0"/>
              <w:rPr>
                <w:sz w:val="20"/>
              </w:rPr>
            </w:pPr>
          </w:p>
        </w:tc>
        <w:tc>
          <w:tcPr>
            <w:tcW w:w="495" w:type="pct"/>
            <w:shd w:val="clear" w:color="auto" w:fill="auto"/>
          </w:tcPr>
          <w:p w14:paraId="4E580623" w14:textId="77777777" w:rsidR="00C56879" w:rsidRPr="00863276" w:rsidRDefault="00C56879" w:rsidP="001E59FE">
            <w:pPr>
              <w:widowControl w:val="0"/>
              <w:autoSpaceDE w:val="0"/>
              <w:autoSpaceDN w:val="0"/>
              <w:adjustRightInd w:val="0"/>
              <w:spacing w:after="0"/>
              <w:rPr>
                <w:sz w:val="20"/>
              </w:rPr>
            </w:pPr>
          </w:p>
        </w:tc>
        <w:tc>
          <w:tcPr>
            <w:tcW w:w="1387" w:type="pct"/>
            <w:shd w:val="clear" w:color="auto" w:fill="auto"/>
          </w:tcPr>
          <w:p w14:paraId="21F05EFC" w14:textId="77777777" w:rsidR="00C56879" w:rsidRPr="00863276" w:rsidRDefault="00C56879" w:rsidP="001E59FE">
            <w:pPr>
              <w:widowControl w:val="0"/>
              <w:autoSpaceDE w:val="0"/>
              <w:autoSpaceDN w:val="0"/>
              <w:adjustRightInd w:val="0"/>
              <w:spacing w:after="0"/>
              <w:rPr>
                <w:sz w:val="20"/>
              </w:rPr>
            </w:pPr>
          </w:p>
        </w:tc>
        <w:tc>
          <w:tcPr>
            <w:tcW w:w="1387" w:type="pct"/>
            <w:shd w:val="clear" w:color="auto" w:fill="auto"/>
          </w:tcPr>
          <w:p w14:paraId="1D789D1A" w14:textId="77777777" w:rsidR="00C56879" w:rsidRPr="00863276" w:rsidRDefault="00C56879" w:rsidP="001E59FE">
            <w:pPr>
              <w:widowControl w:val="0"/>
              <w:autoSpaceDE w:val="0"/>
              <w:autoSpaceDN w:val="0"/>
              <w:adjustRightInd w:val="0"/>
              <w:spacing w:after="0"/>
              <w:rPr>
                <w:sz w:val="20"/>
              </w:rPr>
            </w:pPr>
          </w:p>
        </w:tc>
      </w:tr>
      <w:tr w:rsidR="00C56879" w:rsidRPr="00863276" w14:paraId="131BE4E4" w14:textId="77777777" w:rsidTr="001E59FE">
        <w:trPr>
          <w:jc w:val="center"/>
        </w:trPr>
        <w:tc>
          <w:tcPr>
            <w:tcW w:w="743" w:type="pct"/>
            <w:shd w:val="clear" w:color="auto" w:fill="auto"/>
          </w:tcPr>
          <w:p w14:paraId="3935AE7A" w14:textId="77777777" w:rsidR="00C56879" w:rsidRPr="00863276" w:rsidRDefault="00C56879" w:rsidP="001E59FE">
            <w:pPr>
              <w:spacing w:after="0"/>
              <w:jc w:val="both"/>
              <w:rPr>
                <w:sz w:val="20"/>
              </w:rPr>
            </w:pPr>
          </w:p>
        </w:tc>
        <w:tc>
          <w:tcPr>
            <w:tcW w:w="790" w:type="pct"/>
            <w:shd w:val="clear" w:color="auto" w:fill="auto"/>
          </w:tcPr>
          <w:p w14:paraId="5B734CEB" w14:textId="77777777" w:rsidR="00C56879" w:rsidRPr="00863276" w:rsidRDefault="00C56879" w:rsidP="001E59FE">
            <w:pPr>
              <w:widowControl w:val="0"/>
              <w:autoSpaceDE w:val="0"/>
              <w:autoSpaceDN w:val="0"/>
              <w:adjustRightInd w:val="0"/>
              <w:spacing w:after="0"/>
              <w:rPr>
                <w:sz w:val="20"/>
              </w:rPr>
            </w:pPr>
            <w:r w:rsidRPr="00863276">
              <w:rPr>
                <w:sz w:val="20"/>
              </w:rPr>
              <w:t xml:space="preserve">НаимОрг </w:t>
            </w:r>
          </w:p>
        </w:tc>
        <w:tc>
          <w:tcPr>
            <w:tcW w:w="198" w:type="pct"/>
            <w:shd w:val="clear" w:color="auto" w:fill="auto"/>
          </w:tcPr>
          <w:p w14:paraId="715AC1F6" w14:textId="77777777" w:rsidR="00C56879" w:rsidRPr="00863276" w:rsidRDefault="00C56879" w:rsidP="001E59FE">
            <w:pPr>
              <w:widowControl w:val="0"/>
              <w:autoSpaceDE w:val="0"/>
              <w:autoSpaceDN w:val="0"/>
              <w:adjustRightInd w:val="0"/>
              <w:spacing w:after="0"/>
              <w:jc w:val="center"/>
              <w:rPr>
                <w:sz w:val="20"/>
              </w:rPr>
            </w:pPr>
            <w:r w:rsidRPr="00863276">
              <w:rPr>
                <w:sz w:val="20"/>
              </w:rPr>
              <w:t>О</w:t>
            </w:r>
          </w:p>
        </w:tc>
        <w:tc>
          <w:tcPr>
            <w:tcW w:w="495" w:type="pct"/>
            <w:shd w:val="clear" w:color="auto" w:fill="auto"/>
          </w:tcPr>
          <w:p w14:paraId="41CFFE77" w14:textId="77777777" w:rsidR="00C56879" w:rsidRPr="00863276" w:rsidRDefault="00C56879" w:rsidP="001E59FE">
            <w:pPr>
              <w:widowControl w:val="0"/>
              <w:autoSpaceDE w:val="0"/>
              <w:autoSpaceDN w:val="0"/>
              <w:adjustRightInd w:val="0"/>
              <w:spacing w:after="0"/>
              <w:jc w:val="center"/>
              <w:rPr>
                <w:sz w:val="20"/>
              </w:rPr>
            </w:pPr>
            <w:r w:rsidRPr="00863276">
              <w:rPr>
                <w:sz w:val="20"/>
              </w:rPr>
              <w:t>Т(1-1000)</w:t>
            </w:r>
          </w:p>
        </w:tc>
        <w:tc>
          <w:tcPr>
            <w:tcW w:w="1387" w:type="pct"/>
            <w:shd w:val="clear" w:color="auto" w:fill="auto"/>
          </w:tcPr>
          <w:p w14:paraId="6361FE0F" w14:textId="77777777" w:rsidR="00C56879" w:rsidRPr="00863276" w:rsidRDefault="00C56879" w:rsidP="001E59FE">
            <w:pPr>
              <w:widowControl w:val="0"/>
              <w:autoSpaceDE w:val="0"/>
              <w:autoSpaceDN w:val="0"/>
              <w:adjustRightInd w:val="0"/>
              <w:spacing w:after="0"/>
              <w:rPr>
                <w:sz w:val="20"/>
              </w:rPr>
            </w:pPr>
            <w:r w:rsidRPr="00863276">
              <w:rPr>
                <w:sz w:val="20"/>
              </w:rPr>
              <w:t xml:space="preserve">Наименование </w:t>
            </w:r>
          </w:p>
        </w:tc>
        <w:tc>
          <w:tcPr>
            <w:tcW w:w="1387" w:type="pct"/>
            <w:shd w:val="clear" w:color="auto" w:fill="auto"/>
          </w:tcPr>
          <w:p w14:paraId="415C75B1" w14:textId="77777777" w:rsidR="00C56879" w:rsidRPr="00863276" w:rsidRDefault="00C56879" w:rsidP="001E59FE">
            <w:pPr>
              <w:widowControl w:val="0"/>
              <w:autoSpaceDE w:val="0"/>
              <w:autoSpaceDN w:val="0"/>
              <w:adjustRightInd w:val="0"/>
              <w:spacing w:after="0"/>
              <w:rPr>
                <w:sz w:val="20"/>
              </w:rPr>
            </w:pPr>
          </w:p>
        </w:tc>
      </w:tr>
      <w:tr w:rsidR="00C56879" w:rsidRPr="00863276" w14:paraId="04C38785" w14:textId="77777777" w:rsidTr="001E59FE">
        <w:trPr>
          <w:jc w:val="center"/>
        </w:trPr>
        <w:tc>
          <w:tcPr>
            <w:tcW w:w="743" w:type="pct"/>
            <w:shd w:val="clear" w:color="auto" w:fill="auto"/>
          </w:tcPr>
          <w:p w14:paraId="3028AD49" w14:textId="77777777" w:rsidR="00C56879" w:rsidRPr="00863276" w:rsidRDefault="00C56879" w:rsidP="001E59FE">
            <w:pPr>
              <w:spacing w:after="0"/>
              <w:jc w:val="both"/>
              <w:rPr>
                <w:sz w:val="20"/>
              </w:rPr>
            </w:pPr>
          </w:p>
        </w:tc>
        <w:tc>
          <w:tcPr>
            <w:tcW w:w="790" w:type="pct"/>
            <w:shd w:val="clear" w:color="auto" w:fill="auto"/>
          </w:tcPr>
          <w:p w14:paraId="238C94AD" w14:textId="77777777" w:rsidR="00C56879" w:rsidRPr="00863276" w:rsidRDefault="00C56879" w:rsidP="001E59FE">
            <w:pPr>
              <w:widowControl w:val="0"/>
              <w:autoSpaceDE w:val="0"/>
              <w:autoSpaceDN w:val="0"/>
              <w:adjustRightInd w:val="0"/>
              <w:spacing w:after="0"/>
              <w:rPr>
                <w:sz w:val="20"/>
              </w:rPr>
            </w:pPr>
            <w:r w:rsidRPr="00863276">
              <w:rPr>
                <w:sz w:val="20"/>
              </w:rPr>
              <w:t xml:space="preserve">ИННЮЛ </w:t>
            </w:r>
          </w:p>
        </w:tc>
        <w:tc>
          <w:tcPr>
            <w:tcW w:w="198" w:type="pct"/>
            <w:shd w:val="clear" w:color="auto" w:fill="auto"/>
          </w:tcPr>
          <w:p w14:paraId="63306B71" w14:textId="77777777" w:rsidR="00C56879" w:rsidRPr="00863276" w:rsidRDefault="00C56879" w:rsidP="001E59FE">
            <w:pPr>
              <w:widowControl w:val="0"/>
              <w:autoSpaceDE w:val="0"/>
              <w:autoSpaceDN w:val="0"/>
              <w:adjustRightInd w:val="0"/>
              <w:spacing w:after="0"/>
              <w:jc w:val="center"/>
              <w:rPr>
                <w:sz w:val="20"/>
              </w:rPr>
            </w:pPr>
            <w:r w:rsidRPr="00863276">
              <w:rPr>
                <w:sz w:val="20"/>
              </w:rPr>
              <w:t>О</w:t>
            </w:r>
          </w:p>
        </w:tc>
        <w:tc>
          <w:tcPr>
            <w:tcW w:w="495" w:type="pct"/>
            <w:shd w:val="clear" w:color="auto" w:fill="auto"/>
          </w:tcPr>
          <w:p w14:paraId="5396A98A" w14:textId="77777777" w:rsidR="00C56879" w:rsidRPr="00863276" w:rsidRDefault="00C56879" w:rsidP="001E59FE">
            <w:pPr>
              <w:widowControl w:val="0"/>
              <w:autoSpaceDE w:val="0"/>
              <w:autoSpaceDN w:val="0"/>
              <w:adjustRightInd w:val="0"/>
              <w:spacing w:after="0"/>
              <w:jc w:val="center"/>
              <w:rPr>
                <w:sz w:val="20"/>
              </w:rPr>
            </w:pPr>
            <w:r w:rsidRPr="00863276">
              <w:rPr>
                <w:sz w:val="20"/>
              </w:rPr>
              <w:t>Т(=10)</w:t>
            </w:r>
          </w:p>
        </w:tc>
        <w:tc>
          <w:tcPr>
            <w:tcW w:w="1387" w:type="pct"/>
            <w:shd w:val="clear" w:color="auto" w:fill="auto"/>
          </w:tcPr>
          <w:p w14:paraId="55F2E4A7" w14:textId="77777777" w:rsidR="00C56879" w:rsidRPr="00863276" w:rsidRDefault="00C56879" w:rsidP="001E59FE">
            <w:pPr>
              <w:widowControl w:val="0"/>
              <w:autoSpaceDE w:val="0"/>
              <w:autoSpaceDN w:val="0"/>
              <w:adjustRightInd w:val="0"/>
              <w:spacing w:after="0"/>
              <w:rPr>
                <w:sz w:val="20"/>
              </w:rPr>
            </w:pPr>
            <w:r w:rsidRPr="00863276">
              <w:rPr>
                <w:sz w:val="20"/>
              </w:rPr>
              <w:t xml:space="preserve">ИНН </w:t>
            </w:r>
          </w:p>
        </w:tc>
        <w:tc>
          <w:tcPr>
            <w:tcW w:w="1387" w:type="pct"/>
            <w:shd w:val="clear" w:color="auto" w:fill="auto"/>
          </w:tcPr>
          <w:p w14:paraId="623ACC7B" w14:textId="77777777" w:rsidR="00C56879" w:rsidRPr="00863276" w:rsidRDefault="00C56879" w:rsidP="001E59FE">
            <w:pPr>
              <w:widowControl w:val="0"/>
              <w:autoSpaceDE w:val="0"/>
              <w:autoSpaceDN w:val="0"/>
              <w:adjustRightInd w:val="0"/>
              <w:spacing w:after="0"/>
              <w:rPr>
                <w:sz w:val="20"/>
              </w:rPr>
            </w:pPr>
            <w:r w:rsidRPr="00863276">
              <w:rPr>
                <w:sz w:val="20"/>
              </w:rPr>
              <w:t xml:space="preserve">Типовой элемент &lt;ИННЮЛТип&gt; </w:t>
            </w:r>
          </w:p>
        </w:tc>
      </w:tr>
      <w:tr w:rsidR="00C56879" w:rsidRPr="00863276" w14:paraId="3095397D" w14:textId="77777777" w:rsidTr="001E59FE">
        <w:trPr>
          <w:jc w:val="center"/>
        </w:trPr>
        <w:tc>
          <w:tcPr>
            <w:tcW w:w="743" w:type="pct"/>
            <w:shd w:val="clear" w:color="auto" w:fill="auto"/>
          </w:tcPr>
          <w:p w14:paraId="5C329DF4" w14:textId="77777777" w:rsidR="00C56879" w:rsidRPr="00863276" w:rsidRDefault="00C56879" w:rsidP="001E59FE">
            <w:pPr>
              <w:spacing w:after="0"/>
              <w:jc w:val="both"/>
              <w:rPr>
                <w:sz w:val="20"/>
              </w:rPr>
            </w:pPr>
          </w:p>
        </w:tc>
        <w:tc>
          <w:tcPr>
            <w:tcW w:w="790" w:type="pct"/>
            <w:shd w:val="clear" w:color="auto" w:fill="auto"/>
          </w:tcPr>
          <w:p w14:paraId="1CE29307" w14:textId="77777777" w:rsidR="00C56879" w:rsidRPr="00863276" w:rsidRDefault="00C56879" w:rsidP="001E59FE">
            <w:pPr>
              <w:widowControl w:val="0"/>
              <w:autoSpaceDE w:val="0"/>
              <w:autoSpaceDN w:val="0"/>
              <w:adjustRightInd w:val="0"/>
              <w:spacing w:after="0"/>
              <w:rPr>
                <w:sz w:val="20"/>
              </w:rPr>
            </w:pPr>
            <w:r w:rsidRPr="00863276">
              <w:rPr>
                <w:sz w:val="20"/>
              </w:rPr>
              <w:t xml:space="preserve">ИдЭДО </w:t>
            </w:r>
          </w:p>
        </w:tc>
        <w:tc>
          <w:tcPr>
            <w:tcW w:w="198" w:type="pct"/>
            <w:shd w:val="clear" w:color="auto" w:fill="auto"/>
          </w:tcPr>
          <w:p w14:paraId="3B2F30E9" w14:textId="77777777" w:rsidR="00C56879" w:rsidRPr="00863276" w:rsidRDefault="00C56879" w:rsidP="001E59FE">
            <w:pPr>
              <w:widowControl w:val="0"/>
              <w:autoSpaceDE w:val="0"/>
              <w:autoSpaceDN w:val="0"/>
              <w:adjustRightInd w:val="0"/>
              <w:spacing w:after="0"/>
              <w:jc w:val="center"/>
              <w:rPr>
                <w:sz w:val="20"/>
              </w:rPr>
            </w:pPr>
            <w:r w:rsidRPr="00863276">
              <w:rPr>
                <w:sz w:val="20"/>
              </w:rPr>
              <w:t>О</w:t>
            </w:r>
          </w:p>
        </w:tc>
        <w:tc>
          <w:tcPr>
            <w:tcW w:w="495" w:type="pct"/>
            <w:shd w:val="clear" w:color="auto" w:fill="auto"/>
          </w:tcPr>
          <w:p w14:paraId="1C742B6B" w14:textId="77777777" w:rsidR="00C56879" w:rsidRPr="00863276" w:rsidRDefault="00C56879" w:rsidP="001E59FE">
            <w:pPr>
              <w:widowControl w:val="0"/>
              <w:autoSpaceDE w:val="0"/>
              <w:autoSpaceDN w:val="0"/>
              <w:adjustRightInd w:val="0"/>
              <w:spacing w:after="0"/>
              <w:jc w:val="center"/>
              <w:rPr>
                <w:sz w:val="20"/>
              </w:rPr>
            </w:pPr>
            <w:r w:rsidRPr="00863276">
              <w:rPr>
                <w:sz w:val="20"/>
              </w:rPr>
              <w:t>Т(=3)</w:t>
            </w:r>
          </w:p>
        </w:tc>
        <w:tc>
          <w:tcPr>
            <w:tcW w:w="1387" w:type="pct"/>
            <w:shd w:val="clear" w:color="auto" w:fill="auto"/>
          </w:tcPr>
          <w:p w14:paraId="2FB27A5E" w14:textId="77777777" w:rsidR="00C56879" w:rsidRPr="00863276" w:rsidRDefault="00C56879" w:rsidP="001E59FE">
            <w:pPr>
              <w:widowControl w:val="0"/>
              <w:autoSpaceDE w:val="0"/>
              <w:autoSpaceDN w:val="0"/>
              <w:adjustRightInd w:val="0"/>
              <w:spacing w:after="0"/>
              <w:rPr>
                <w:sz w:val="20"/>
              </w:rPr>
            </w:pPr>
            <w:r w:rsidRPr="00863276">
              <w:rPr>
                <w:sz w:val="20"/>
              </w:rPr>
              <w:t xml:space="preserve">Идентификатор оператора электронного документооборота отправителя файла обмена информации покупателя </w:t>
            </w:r>
          </w:p>
        </w:tc>
        <w:tc>
          <w:tcPr>
            <w:tcW w:w="1387" w:type="pct"/>
            <w:shd w:val="clear" w:color="auto" w:fill="auto"/>
          </w:tcPr>
          <w:p w14:paraId="6D0D4176" w14:textId="77777777" w:rsidR="00C56879" w:rsidRPr="00863276" w:rsidRDefault="00C56879" w:rsidP="001E59FE">
            <w:pPr>
              <w:widowControl w:val="0"/>
              <w:autoSpaceDE w:val="0"/>
              <w:autoSpaceDN w:val="0"/>
              <w:adjustRightInd w:val="0"/>
              <w:spacing w:after="0"/>
              <w:rPr>
                <w:sz w:val="20"/>
              </w:rPr>
            </w:pPr>
            <w:r w:rsidRPr="00863276">
              <w:rPr>
                <w:sz w:val="20"/>
              </w:rPr>
              <w:t xml:space="preserve">Идентификатор оператора ЭДО СФ, услугами которого пользуется покупатель (продавец), символьный трехзначный код. В значении идентификатора допускаются символы латинского алфавита A-Z, a-z, цифры 0-9, знаки "@", ".", "-". Значение идентификатора регистронезависимо. При включении оператора ЭДО СФ в сеть доверенных операторов ЭДО СФ ФНС России, идентификатор присваивается Федеральной налоговой службой </w:t>
            </w:r>
          </w:p>
        </w:tc>
      </w:tr>
      <w:tr w:rsidR="00C56879" w:rsidRPr="00863276" w14:paraId="7B70DBFD" w14:textId="77777777" w:rsidTr="001E59FE">
        <w:trPr>
          <w:jc w:val="center"/>
        </w:trPr>
        <w:tc>
          <w:tcPr>
            <w:tcW w:w="5000" w:type="pct"/>
            <w:gridSpan w:val="6"/>
            <w:shd w:val="clear" w:color="auto" w:fill="auto"/>
          </w:tcPr>
          <w:p w14:paraId="67CB405B" w14:textId="77777777" w:rsidR="00C56879" w:rsidRPr="00863276" w:rsidRDefault="00C56879" w:rsidP="001E59FE">
            <w:pPr>
              <w:widowControl w:val="0"/>
              <w:autoSpaceDE w:val="0"/>
              <w:autoSpaceDN w:val="0"/>
              <w:adjustRightInd w:val="0"/>
              <w:spacing w:after="0"/>
              <w:jc w:val="center"/>
              <w:rPr>
                <w:sz w:val="20"/>
              </w:rPr>
            </w:pPr>
            <w:r w:rsidRPr="00863276">
              <w:rPr>
                <w:b/>
                <w:sz w:val="20"/>
              </w:rPr>
              <w:t>Информация покупателя о согласовании изменения стоимости отгруженных товаров (выполненных работ, оказанных услуг), переданных имущественных прав</w:t>
            </w:r>
          </w:p>
        </w:tc>
      </w:tr>
      <w:tr w:rsidR="00C56879" w:rsidRPr="00863276" w14:paraId="044A3C45" w14:textId="77777777" w:rsidTr="001E59FE">
        <w:trPr>
          <w:jc w:val="center"/>
        </w:trPr>
        <w:tc>
          <w:tcPr>
            <w:tcW w:w="743" w:type="pct"/>
            <w:shd w:val="clear" w:color="auto" w:fill="auto"/>
          </w:tcPr>
          <w:p w14:paraId="33B47F8F" w14:textId="77777777" w:rsidR="00C56879" w:rsidRPr="00863276" w:rsidRDefault="00C56879" w:rsidP="001E59FE">
            <w:pPr>
              <w:spacing w:after="0"/>
              <w:jc w:val="both"/>
              <w:rPr>
                <w:sz w:val="20"/>
              </w:rPr>
            </w:pPr>
            <w:r w:rsidRPr="00863276">
              <w:rPr>
                <w:b/>
                <w:sz w:val="20"/>
              </w:rPr>
              <w:t>ИнфПок</w:t>
            </w:r>
          </w:p>
        </w:tc>
        <w:tc>
          <w:tcPr>
            <w:tcW w:w="790" w:type="pct"/>
            <w:shd w:val="clear" w:color="auto" w:fill="auto"/>
          </w:tcPr>
          <w:p w14:paraId="2E8E5429" w14:textId="77777777" w:rsidR="00C56879" w:rsidRPr="00863276" w:rsidRDefault="00C56879" w:rsidP="001E59FE">
            <w:pPr>
              <w:widowControl w:val="0"/>
              <w:autoSpaceDE w:val="0"/>
              <w:autoSpaceDN w:val="0"/>
              <w:adjustRightInd w:val="0"/>
              <w:spacing w:after="0"/>
              <w:rPr>
                <w:sz w:val="20"/>
              </w:rPr>
            </w:pPr>
          </w:p>
        </w:tc>
        <w:tc>
          <w:tcPr>
            <w:tcW w:w="198" w:type="pct"/>
            <w:shd w:val="clear" w:color="auto" w:fill="auto"/>
          </w:tcPr>
          <w:p w14:paraId="253F801D" w14:textId="77777777" w:rsidR="00C56879" w:rsidRPr="00863276" w:rsidRDefault="00C56879" w:rsidP="001E59FE">
            <w:pPr>
              <w:widowControl w:val="0"/>
              <w:autoSpaceDE w:val="0"/>
              <w:autoSpaceDN w:val="0"/>
              <w:adjustRightInd w:val="0"/>
              <w:spacing w:after="0"/>
              <w:rPr>
                <w:sz w:val="20"/>
              </w:rPr>
            </w:pPr>
          </w:p>
        </w:tc>
        <w:tc>
          <w:tcPr>
            <w:tcW w:w="495" w:type="pct"/>
            <w:shd w:val="clear" w:color="auto" w:fill="auto"/>
          </w:tcPr>
          <w:p w14:paraId="10229C80" w14:textId="77777777" w:rsidR="00C56879" w:rsidRPr="00863276" w:rsidRDefault="00C56879" w:rsidP="001E59FE">
            <w:pPr>
              <w:widowControl w:val="0"/>
              <w:autoSpaceDE w:val="0"/>
              <w:autoSpaceDN w:val="0"/>
              <w:adjustRightInd w:val="0"/>
              <w:spacing w:after="0"/>
              <w:rPr>
                <w:sz w:val="20"/>
              </w:rPr>
            </w:pPr>
          </w:p>
        </w:tc>
        <w:tc>
          <w:tcPr>
            <w:tcW w:w="1387" w:type="pct"/>
            <w:shd w:val="clear" w:color="auto" w:fill="auto"/>
          </w:tcPr>
          <w:p w14:paraId="1ADA8450" w14:textId="77777777" w:rsidR="00C56879" w:rsidRPr="00863276" w:rsidRDefault="00C56879" w:rsidP="001E59FE">
            <w:pPr>
              <w:widowControl w:val="0"/>
              <w:autoSpaceDE w:val="0"/>
              <w:autoSpaceDN w:val="0"/>
              <w:adjustRightInd w:val="0"/>
              <w:spacing w:after="0"/>
              <w:rPr>
                <w:sz w:val="20"/>
              </w:rPr>
            </w:pPr>
          </w:p>
        </w:tc>
        <w:tc>
          <w:tcPr>
            <w:tcW w:w="1387" w:type="pct"/>
            <w:shd w:val="clear" w:color="auto" w:fill="auto"/>
          </w:tcPr>
          <w:p w14:paraId="4C12B22D" w14:textId="77777777" w:rsidR="00C56879" w:rsidRPr="00863276" w:rsidRDefault="00C56879" w:rsidP="001E59FE">
            <w:pPr>
              <w:widowControl w:val="0"/>
              <w:autoSpaceDE w:val="0"/>
              <w:autoSpaceDN w:val="0"/>
              <w:adjustRightInd w:val="0"/>
              <w:spacing w:after="0"/>
              <w:rPr>
                <w:sz w:val="20"/>
              </w:rPr>
            </w:pPr>
          </w:p>
        </w:tc>
      </w:tr>
      <w:tr w:rsidR="00C56879" w:rsidRPr="00863276" w14:paraId="169BFA96"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2EF6E754" w14:textId="77777777" w:rsidR="00C56879" w:rsidRPr="00863276" w:rsidRDefault="00C56879" w:rsidP="001E59FE">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51154733" w14:textId="77777777" w:rsidR="00C56879" w:rsidRPr="00863276" w:rsidRDefault="00C56879" w:rsidP="001E59FE">
            <w:pPr>
              <w:widowControl w:val="0"/>
              <w:autoSpaceDE w:val="0"/>
              <w:autoSpaceDN w:val="0"/>
              <w:adjustRightInd w:val="0"/>
              <w:spacing w:after="0"/>
              <w:rPr>
                <w:sz w:val="20"/>
              </w:rPr>
            </w:pPr>
            <w:r w:rsidRPr="00863276">
              <w:rPr>
                <w:sz w:val="20"/>
              </w:rPr>
              <w:t xml:space="preserve">КНД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38594685" w14:textId="77777777" w:rsidR="00C56879" w:rsidRPr="00863276" w:rsidRDefault="00C56879" w:rsidP="001E59FE">
            <w:pPr>
              <w:widowControl w:val="0"/>
              <w:autoSpaceDE w:val="0"/>
              <w:autoSpaceDN w:val="0"/>
              <w:adjustRightInd w:val="0"/>
              <w:spacing w:after="0"/>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53F331BC" w14:textId="77777777" w:rsidR="00C56879" w:rsidRPr="00863276" w:rsidRDefault="00C56879" w:rsidP="001E59FE">
            <w:pPr>
              <w:widowControl w:val="0"/>
              <w:autoSpaceDE w:val="0"/>
              <w:autoSpaceDN w:val="0"/>
              <w:adjustRightInd w:val="0"/>
              <w:spacing w:after="0"/>
              <w:jc w:val="center"/>
              <w:rPr>
                <w:sz w:val="20"/>
              </w:rPr>
            </w:pPr>
            <w:r w:rsidRPr="00863276">
              <w:rPr>
                <w:sz w:val="20"/>
              </w:rPr>
              <w:t>Т(=7)</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3C7D5D6" w14:textId="77777777" w:rsidR="00C56879" w:rsidRPr="00863276" w:rsidRDefault="00C56879" w:rsidP="001E59FE">
            <w:pPr>
              <w:widowControl w:val="0"/>
              <w:autoSpaceDE w:val="0"/>
              <w:autoSpaceDN w:val="0"/>
              <w:adjustRightInd w:val="0"/>
              <w:spacing w:after="0"/>
              <w:rPr>
                <w:sz w:val="20"/>
              </w:rPr>
            </w:pPr>
            <w:r w:rsidRPr="00863276">
              <w:rPr>
                <w:sz w:val="20"/>
              </w:rPr>
              <w:t xml:space="preserve">Код формы по КНД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46332BC" w14:textId="59047AA6" w:rsidR="00C56879" w:rsidRPr="00863276" w:rsidRDefault="00C56879" w:rsidP="001E59FE">
            <w:pPr>
              <w:widowControl w:val="0"/>
              <w:autoSpaceDE w:val="0"/>
              <w:autoSpaceDN w:val="0"/>
              <w:adjustRightInd w:val="0"/>
              <w:spacing w:after="0"/>
              <w:rPr>
                <w:sz w:val="20"/>
              </w:rPr>
            </w:pPr>
            <w:r w:rsidRPr="00863276">
              <w:rPr>
                <w:sz w:val="20"/>
              </w:rPr>
              <w:t xml:space="preserve">Типовой элемент &lt;КНДТип&gt;. Принимает значение: </w:t>
            </w:r>
            <w:r w:rsidRPr="00BE28EC">
              <w:rPr>
                <w:sz w:val="20"/>
              </w:rPr>
              <w:t>1115134</w:t>
            </w:r>
            <w:r w:rsidRPr="00863276">
              <w:rPr>
                <w:sz w:val="20"/>
              </w:rPr>
              <w:t>.</w:t>
            </w:r>
          </w:p>
          <w:p w14:paraId="3C9E0E6B" w14:textId="77777777" w:rsidR="00C56879" w:rsidRPr="00863276" w:rsidRDefault="00C56879" w:rsidP="001E59FE">
            <w:pPr>
              <w:widowControl w:val="0"/>
              <w:autoSpaceDE w:val="0"/>
              <w:autoSpaceDN w:val="0"/>
              <w:adjustRightInd w:val="0"/>
              <w:spacing w:after="0"/>
              <w:rPr>
                <w:sz w:val="20"/>
              </w:rPr>
            </w:pPr>
            <w:r w:rsidRPr="00863276">
              <w:rPr>
                <w:sz w:val="20"/>
              </w:rPr>
              <w:t xml:space="preserve">Код по Классификатору налоговой документации (КНД) </w:t>
            </w:r>
          </w:p>
        </w:tc>
      </w:tr>
      <w:tr w:rsidR="00C56879" w:rsidRPr="00863276" w14:paraId="15D503CE"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78E90C8D" w14:textId="77777777" w:rsidR="00C56879" w:rsidRPr="00863276" w:rsidRDefault="00C56879" w:rsidP="001E59FE">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1F93890B" w14:textId="77777777" w:rsidR="00C56879" w:rsidRPr="00863276" w:rsidRDefault="00C56879" w:rsidP="001E59FE">
            <w:pPr>
              <w:widowControl w:val="0"/>
              <w:autoSpaceDE w:val="0"/>
              <w:autoSpaceDN w:val="0"/>
              <w:adjustRightInd w:val="0"/>
              <w:spacing w:after="0"/>
              <w:rPr>
                <w:sz w:val="20"/>
              </w:rPr>
            </w:pPr>
            <w:r w:rsidRPr="00863276">
              <w:rPr>
                <w:sz w:val="20"/>
              </w:rPr>
              <w:t xml:space="preserve">ДатаИнфПок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79FD1C5F" w14:textId="77777777" w:rsidR="00C56879" w:rsidRPr="00863276" w:rsidRDefault="00C56879" w:rsidP="001E59FE">
            <w:pPr>
              <w:widowControl w:val="0"/>
              <w:autoSpaceDE w:val="0"/>
              <w:autoSpaceDN w:val="0"/>
              <w:adjustRightInd w:val="0"/>
              <w:spacing w:after="0"/>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7E365D3F" w14:textId="77777777" w:rsidR="00C56879" w:rsidRPr="00863276" w:rsidRDefault="00C56879" w:rsidP="001E59FE">
            <w:pPr>
              <w:widowControl w:val="0"/>
              <w:autoSpaceDE w:val="0"/>
              <w:autoSpaceDN w:val="0"/>
              <w:adjustRightInd w:val="0"/>
              <w:spacing w:after="0"/>
              <w:jc w:val="center"/>
              <w:rPr>
                <w:sz w:val="20"/>
              </w:rPr>
            </w:pPr>
            <w:r w:rsidRPr="00863276">
              <w:rPr>
                <w:sz w:val="20"/>
              </w:rPr>
              <w:t>Т(=10)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6A43A18" w14:textId="77777777" w:rsidR="00C56879" w:rsidRPr="00863276" w:rsidRDefault="00C56879" w:rsidP="001E59FE">
            <w:pPr>
              <w:widowControl w:val="0"/>
              <w:autoSpaceDE w:val="0"/>
              <w:autoSpaceDN w:val="0"/>
              <w:adjustRightInd w:val="0"/>
              <w:spacing w:after="0"/>
              <w:rPr>
                <w:sz w:val="20"/>
              </w:rPr>
            </w:pPr>
            <w:r w:rsidRPr="00863276">
              <w:rPr>
                <w:sz w:val="20"/>
              </w:rPr>
              <w:t xml:space="preserve">Дата формирования файла обмена информации покупателя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555561A" w14:textId="77777777" w:rsidR="00C56879" w:rsidRPr="00863276" w:rsidRDefault="00C56879" w:rsidP="001E59FE">
            <w:pPr>
              <w:widowControl w:val="0"/>
              <w:autoSpaceDE w:val="0"/>
              <w:autoSpaceDN w:val="0"/>
              <w:adjustRightInd w:val="0"/>
              <w:spacing w:after="0"/>
              <w:rPr>
                <w:sz w:val="20"/>
              </w:rPr>
            </w:pPr>
            <w:r w:rsidRPr="00863276">
              <w:rPr>
                <w:sz w:val="20"/>
              </w:rPr>
              <w:t xml:space="preserve">Типовой элемент &lt;ДатаТип&gt; </w:t>
            </w:r>
          </w:p>
        </w:tc>
      </w:tr>
      <w:tr w:rsidR="00C56879" w:rsidRPr="00863276" w14:paraId="12F3137D"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27FFBFF1" w14:textId="77777777" w:rsidR="00C56879" w:rsidRPr="00863276" w:rsidRDefault="00C56879" w:rsidP="001E59FE">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19734CAE" w14:textId="77777777" w:rsidR="00C56879" w:rsidRPr="00863276" w:rsidRDefault="00C56879" w:rsidP="001E59FE">
            <w:pPr>
              <w:widowControl w:val="0"/>
              <w:autoSpaceDE w:val="0"/>
              <w:autoSpaceDN w:val="0"/>
              <w:adjustRightInd w:val="0"/>
              <w:spacing w:after="0"/>
              <w:rPr>
                <w:sz w:val="20"/>
              </w:rPr>
            </w:pPr>
            <w:r w:rsidRPr="00863276">
              <w:rPr>
                <w:sz w:val="20"/>
              </w:rPr>
              <w:t xml:space="preserve">ВремИнфПок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775177AA" w14:textId="77777777" w:rsidR="00C56879" w:rsidRPr="00863276" w:rsidRDefault="00C56879" w:rsidP="001E59FE">
            <w:pPr>
              <w:widowControl w:val="0"/>
              <w:autoSpaceDE w:val="0"/>
              <w:autoSpaceDN w:val="0"/>
              <w:adjustRightInd w:val="0"/>
              <w:spacing w:after="0"/>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0B68A767" w14:textId="77777777" w:rsidR="00C56879" w:rsidRPr="00863276" w:rsidRDefault="00C56879" w:rsidP="001E59FE">
            <w:pPr>
              <w:widowControl w:val="0"/>
              <w:autoSpaceDE w:val="0"/>
              <w:autoSpaceDN w:val="0"/>
              <w:adjustRightInd w:val="0"/>
              <w:spacing w:after="0"/>
              <w:jc w:val="center"/>
              <w:rPr>
                <w:sz w:val="20"/>
              </w:rPr>
            </w:pPr>
            <w:r w:rsidRPr="00863276">
              <w:rPr>
                <w:sz w:val="20"/>
              </w:rPr>
              <w:t>Т(=8)</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8EACA99" w14:textId="77777777" w:rsidR="00C56879" w:rsidRPr="00863276" w:rsidRDefault="00C56879" w:rsidP="001E59FE">
            <w:pPr>
              <w:widowControl w:val="0"/>
              <w:autoSpaceDE w:val="0"/>
              <w:autoSpaceDN w:val="0"/>
              <w:adjustRightInd w:val="0"/>
              <w:spacing w:after="0"/>
              <w:rPr>
                <w:sz w:val="20"/>
              </w:rPr>
            </w:pPr>
            <w:r w:rsidRPr="00863276">
              <w:rPr>
                <w:sz w:val="20"/>
              </w:rPr>
              <w:t xml:space="preserve">Время формирования файла обмена информации покупателя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26B218D" w14:textId="77777777" w:rsidR="00C56879" w:rsidRPr="00863276" w:rsidRDefault="00C56879" w:rsidP="001E59FE">
            <w:pPr>
              <w:widowControl w:val="0"/>
              <w:autoSpaceDE w:val="0"/>
              <w:autoSpaceDN w:val="0"/>
              <w:adjustRightInd w:val="0"/>
              <w:spacing w:after="0"/>
              <w:rPr>
                <w:sz w:val="20"/>
              </w:rPr>
            </w:pPr>
            <w:r w:rsidRPr="00863276">
              <w:rPr>
                <w:sz w:val="20"/>
              </w:rPr>
              <w:t xml:space="preserve">Типовой элемент &lt;ВремяТип&gt; </w:t>
            </w:r>
          </w:p>
        </w:tc>
      </w:tr>
      <w:tr w:rsidR="00C56879" w:rsidRPr="00863276" w14:paraId="27967D6B"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123F603B" w14:textId="77777777" w:rsidR="00C56879" w:rsidRPr="00863276" w:rsidRDefault="00C56879" w:rsidP="001E59FE">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245B654B" w14:textId="77777777" w:rsidR="00C56879" w:rsidRPr="00863276" w:rsidRDefault="00C56879" w:rsidP="001E59FE">
            <w:pPr>
              <w:widowControl w:val="0"/>
              <w:autoSpaceDE w:val="0"/>
              <w:autoSpaceDN w:val="0"/>
              <w:adjustRightInd w:val="0"/>
              <w:spacing w:after="0"/>
              <w:rPr>
                <w:sz w:val="20"/>
              </w:rPr>
            </w:pPr>
            <w:r w:rsidRPr="00863276">
              <w:rPr>
                <w:sz w:val="20"/>
              </w:rPr>
              <w:t xml:space="preserve">НаимЭконСубСост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6149A804" w14:textId="77777777" w:rsidR="00C56879" w:rsidRPr="00863276" w:rsidRDefault="00C56879" w:rsidP="001E59FE">
            <w:pPr>
              <w:widowControl w:val="0"/>
              <w:autoSpaceDE w:val="0"/>
              <w:autoSpaceDN w:val="0"/>
              <w:adjustRightInd w:val="0"/>
              <w:spacing w:after="0"/>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61BF7D04" w14:textId="77777777" w:rsidR="00C56879" w:rsidRPr="00863276" w:rsidRDefault="00C56879" w:rsidP="001E59FE">
            <w:pPr>
              <w:widowControl w:val="0"/>
              <w:autoSpaceDE w:val="0"/>
              <w:autoSpaceDN w:val="0"/>
              <w:adjustRightInd w:val="0"/>
              <w:spacing w:after="0"/>
              <w:jc w:val="center"/>
              <w:rPr>
                <w:sz w:val="20"/>
              </w:rPr>
            </w:pPr>
            <w:r w:rsidRPr="00863276">
              <w:rPr>
                <w:sz w:val="20"/>
              </w:rPr>
              <w:t>Т(1-1000)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A2BDAF2" w14:textId="77777777" w:rsidR="00C56879" w:rsidRPr="00863276" w:rsidRDefault="00C56879" w:rsidP="001E59FE">
            <w:pPr>
              <w:widowControl w:val="0"/>
              <w:autoSpaceDE w:val="0"/>
              <w:autoSpaceDN w:val="0"/>
              <w:adjustRightInd w:val="0"/>
              <w:spacing w:after="0"/>
              <w:rPr>
                <w:sz w:val="20"/>
              </w:rPr>
            </w:pPr>
            <w:r w:rsidRPr="00863276">
              <w:rPr>
                <w:sz w:val="20"/>
              </w:rPr>
              <w:t xml:space="preserve">Наименование экономического субъекта - составителя файла обмена информации покупателя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F7B3D3F" w14:textId="77777777" w:rsidR="00C56879" w:rsidRDefault="00C56879" w:rsidP="001E59FE">
            <w:pPr>
              <w:widowControl w:val="0"/>
              <w:autoSpaceDE w:val="0"/>
              <w:autoSpaceDN w:val="0"/>
              <w:adjustRightInd w:val="0"/>
              <w:spacing w:after="0"/>
              <w:rPr>
                <w:sz w:val="20"/>
              </w:rPr>
            </w:pPr>
            <w:r>
              <w:rPr>
                <w:sz w:val="20"/>
              </w:rPr>
              <w:t>И</w:t>
            </w:r>
            <w:r w:rsidRPr="00444E5D">
              <w:rPr>
                <w:sz w:val="20"/>
              </w:rPr>
              <w:t>гнорируется при приеме.</w:t>
            </w:r>
          </w:p>
          <w:p w14:paraId="45E970BB" w14:textId="77777777" w:rsidR="00C56879" w:rsidRPr="00863276" w:rsidRDefault="00C56879" w:rsidP="001E59FE">
            <w:pPr>
              <w:widowControl w:val="0"/>
              <w:autoSpaceDE w:val="0"/>
              <w:autoSpaceDN w:val="0"/>
              <w:adjustRightInd w:val="0"/>
              <w:spacing w:after="0"/>
              <w:rPr>
                <w:sz w:val="20"/>
              </w:rPr>
            </w:pPr>
            <w:r w:rsidRPr="00FE0444">
              <w:rPr>
                <w:sz w:val="20"/>
              </w:rPr>
              <w:t>Если коды СПЗ организации пользователя и организации заказчика в контракте не совпадают, то заполняется при передаче значением «Соглашение в соответствии с ч. 6 ст. 15 Федерального закона № 44-ФЗ»</w:t>
            </w:r>
          </w:p>
        </w:tc>
      </w:tr>
      <w:tr w:rsidR="00C56879" w:rsidRPr="00863276" w14:paraId="52A7947D"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53563049" w14:textId="77777777" w:rsidR="00C56879" w:rsidRPr="00863276" w:rsidRDefault="00C56879" w:rsidP="001E59FE">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2C874620" w14:textId="77777777" w:rsidR="00C56879" w:rsidRPr="00863276" w:rsidRDefault="00C56879" w:rsidP="001E59FE">
            <w:pPr>
              <w:widowControl w:val="0"/>
              <w:autoSpaceDE w:val="0"/>
              <w:autoSpaceDN w:val="0"/>
              <w:adjustRightInd w:val="0"/>
              <w:spacing w:after="0"/>
              <w:rPr>
                <w:sz w:val="20"/>
              </w:rPr>
            </w:pPr>
            <w:r w:rsidRPr="00863276">
              <w:rPr>
                <w:sz w:val="20"/>
              </w:rPr>
              <w:t xml:space="preserve">ОснДоверОргСост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5C99F8CA" w14:textId="77777777" w:rsidR="00C56879" w:rsidRPr="00863276" w:rsidRDefault="00C56879" w:rsidP="001E59FE">
            <w:pPr>
              <w:widowControl w:val="0"/>
              <w:autoSpaceDE w:val="0"/>
              <w:autoSpaceDN w:val="0"/>
              <w:adjustRightInd w:val="0"/>
              <w:spacing w:after="0"/>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19EA3BF2" w14:textId="77777777" w:rsidR="00C56879" w:rsidRPr="00863276" w:rsidRDefault="00C56879" w:rsidP="001E59FE">
            <w:pPr>
              <w:widowControl w:val="0"/>
              <w:autoSpaceDE w:val="0"/>
              <w:autoSpaceDN w:val="0"/>
              <w:adjustRightInd w:val="0"/>
              <w:spacing w:after="0"/>
              <w:jc w:val="center"/>
              <w:rPr>
                <w:sz w:val="20"/>
              </w:rPr>
            </w:pPr>
            <w:r w:rsidRPr="00863276">
              <w:rPr>
                <w:sz w:val="20"/>
              </w:rPr>
              <w:t>Т(1-120)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A0A6F3B" w14:textId="77777777" w:rsidR="00C56879" w:rsidRPr="00863276" w:rsidRDefault="00C56879" w:rsidP="001E59FE">
            <w:pPr>
              <w:widowControl w:val="0"/>
              <w:autoSpaceDE w:val="0"/>
              <w:autoSpaceDN w:val="0"/>
              <w:adjustRightInd w:val="0"/>
              <w:spacing w:after="0"/>
              <w:rPr>
                <w:sz w:val="20"/>
              </w:rPr>
            </w:pPr>
            <w:r w:rsidRPr="00863276">
              <w:rPr>
                <w:sz w:val="20"/>
              </w:rPr>
              <w:t xml:space="preserve">Основание, по которому экономический субъект является составителем файла обмена информации покупателя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D5A0CBE" w14:textId="4C0ADA31" w:rsidR="00C56879" w:rsidRPr="00863276" w:rsidRDefault="00D326CF" w:rsidP="001E59FE">
            <w:pPr>
              <w:widowControl w:val="0"/>
              <w:autoSpaceDE w:val="0"/>
              <w:autoSpaceDN w:val="0"/>
              <w:adjustRightInd w:val="0"/>
              <w:spacing w:after="0"/>
              <w:rPr>
                <w:sz w:val="20"/>
              </w:rPr>
            </w:pPr>
            <w:r w:rsidRPr="00D326CF">
              <w:rPr>
                <w:sz w:val="20"/>
              </w:rPr>
              <w:t>Игнорируется при приеме. Если коды СПЗ организации пользователя и организации заказчика в контракте не совпадают, то заполняется при передаче значением «Соглашение в соответствии с ч. 6 ст. 15 Федерального закона № 44-ФЗ»</w:t>
            </w:r>
          </w:p>
        </w:tc>
      </w:tr>
      <w:tr w:rsidR="00C56879" w:rsidRPr="00863276" w14:paraId="732101CB"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01F8537C" w14:textId="77777777" w:rsidR="00C56879" w:rsidRPr="00863276" w:rsidRDefault="00C56879" w:rsidP="001E59FE">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2EA767E2" w14:textId="77777777" w:rsidR="00C56879" w:rsidRPr="00863276" w:rsidRDefault="00C56879" w:rsidP="001E59FE">
            <w:pPr>
              <w:widowControl w:val="0"/>
              <w:autoSpaceDE w:val="0"/>
              <w:autoSpaceDN w:val="0"/>
              <w:adjustRightInd w:val="0"/>
              <w:spacing w:after="0"/>
              <w:rPr>
                <w:sz w:val="20"/>
              </w:rPr>
            </w:pPr>
            <w:r w:rsidRPr="00863276">
              <w:rPr>
                <w:sz w:val="20"/>
              </w:rPr>
              <w:t xml:space="preserve">ИдИнфПрод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6749068B" w14:textId="77777777" w:rsidR="00C56879" w:rsidRPr="003B2C8C" w:rsidRDefault="00C56879" w:rsidP="001E59FE">
            <w:pPr>
              <w:widowControl w:val="0"/>
              <w:autoSpaceDE w:val="0"/>
              <w:autoSpaceDN w:val="0"/>
              <w:adjustRightInd w:val="0"/>
              <w:spacing w:after="0"/>
              <w:jc w:val="center"/>
              <w:rPr>
                <w:sz w:val="20"/>
                <w:lang w:val="en-US"/>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778CF13D" w14:textId="77777777" w:rsidR="00C56879" w:rsidRPr="003B2C8C" w:rsidRDefault="00C56879" w:rsidP="001E59FE">
            <w:pPr>
              <w:widowControl w:val="0"/>
              <w:autoSpaceDE w:val="0"/>
              <w:autoSpaceDN w:val="0"/>
              <w:adjustRightInd w:val="0"/>
              <w:spacing w:after="0"/>
              <w:jc w:val="center"/>
              <w:rPr>
                <w:sz w:val="20"/>
                <w:lang w:val="en-US"/>
              </w:rPr>
            </w:pPr>
            <w:r>
              <w:rPr>
                <w:sz w:val="20"/>
                <w:lang w:val="en-US"/>
              </w:rPr>
              <w:t>S</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50F9CD4" w14:textId="77777777" w:rsidR="00C56879" w:rsidRPr="00863276" w:rsidRDefault="00C56879" w:rsidP="001E59FE">
            <w:pPr>
              <w:widowControl w:val="0"/>
              <w:autoSpaceDE w:val="0"/>
              <w:autoSpaceDN w:val="0"/>
              <w:adjustRightInd w:val="0"/>
              <w:spacing w:after="0"/>
              <w:rPr>
                <w:sz w:val="20"/>
              </w:rPr>
            </w:pPr>
            <w:r w:rsidRPr="00863276">
              <w:rPr>
                <w:sz w:val="20"/>
              </w:rPr>
              <w:t xml:space="preserve">Идентификация файла обмена корректировочного счета-фактуры (информации продавца) или файла обмена информации продавца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30071F7" w14:textId="77777777" w:rsidR="00C56879" w:rsidRPr="00863276" w:rsidRDefault="00C56879" w:rsidP="001E59FE">
            <w:pPr>
              <w:widowControl w:val="0"/>
              <w:autoSpaceDE w:val="0"/>
              <w:autoSpaceDN w:val="0"/>
              <w:adjustRightInd w:val="0"/>
              <w:spacing w:after="0"/>
              <w:rPr>
                <w:sz w:val="20"/>
              </w:rPr>
            </w:pPr>
          </w:p>
        </w:tc>
      </w:tr>
      <w:tr w:rsidR="00C56879" w:rsidRPr="00863276" w14:paraId="477CE29B"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544ECCB2" w14:textId="77777777" w:rsidR="00C56879" w:rsidRPr="00863276" w:rsidRDefault="00C56879" w:rsidP="001E59FE">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6E0F9D8E" w14:textId="77777777" w:rsidR="00C56879" w:rsidRPr="00863276" w:rsidRDefault="00C56879" w:rsidP="001E59FE">
            <w:pPr>
              <w:widowControl w:val="0"/>
              <w:autoSpaceDE w:val="0"/>
              <w:autoSpaceDN w:val="0"/>
              <w:adjustRightInd w:val="0"/>
              <w:spacing w:after="0"/>
              <w:rPr>
                <w:sz w:val="20"/>
              </w:rPr>
            </w:pPr>
            <w:r w:rsidRPr="00863276">
              <w:rPr>
                <w:sz w:val="20"/>
              </w:rPr>
              <w:t xml:space="preserve">СодФХЖ4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681C4912" w14:textId="77777777" w:rsidR="00C56879" w:rsidRPr="00863276" w:rsidRDefault="00C56879" w:rsidP="001E59FE">
            <w:pPr>
              <w:widowControl w:val="0"/>
              <w:autoSpaceDE w:val="0"/>
              <w:autoSpaceDN w:val="0"/>
              <w:adjustRightInd w:val="0"/>
              <w:spacing w:after="0"/>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202C1461" w14:textId="77777777" w:rsidR="00C56879" w:rsidRPr="003B2C8C" w:rsidRDefault="00C56879" w:rsidP="001E59FE">
            <w:pPr>
              <w:widowControl w:val="0"/>
              <w:autoSpaceDE w:val="0"/>
              <w:autoSpaceDN w:val="0"/>
              <w:adjustRightInd w:val="0"/>
              <w:spacing w:after="0"/>
              <w:jc w:val="center"/>
              <w:rPr>
                <w:sz w:val="20"/>
                <w:lang w:val="en-US"/>
              </w:rPr>
            </w:pPr>
            <w:r>
              <w:rPr>
                <w:sz w:val="20"/>
                <w:lang w:val="en-US"/>
              </w:rPr>
              <w:t>S</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61682BC" w14:textId="77777777" w:rsidR="00C56879" w:rsidRPr="00863276" w:rsidRDefault="00C56879" w:rsidP="001E59FE">
            <w:pPr>
              <w:widowControl w:val="0"/>
              <w:autoSpaceDE w:val="0"/>
              <w:autoSpaceDN w:val="0"/>
              <w:adjustRightInd w:val="0"/>
              <w:spacing w:after="0"/>
              <w:rPr>
                <w:sz w:val="20"/>
              </w:rPr>
            </w:pPr>
            <w:r w:rsidRPr="00863276">
              <w:rPr>
                <w:sz w:val="20"/>
              </w:rPr>
              <w:t xml:space="preserve">Содержание события (факта хозяйственной жизни) 4 - сведения </w:t>
            </w:r>
            <w:r w:rsidRPr="00863276">
              <w:rPr>
                <w:sz w:val="20"/>
              </w:rPr>
              <w:lastRenderedPageBreak/>
              <w:t xml:space="preserve">о согласовании изменения стоимости отгруженных товаров (выполненных работ, оказанных услуг), переданных имущественных прав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8A25AA9" w14:textId="77777777" w:rsidR="00C56879" w:rsidRPr="00863276" w:rsidRDefault="00C56879" w:rsidP="001E59FE">
            <w:pPr>
              <w:widowControl w:val="0"/>
              <w:autoSpaceDE w:val="0"/>
              <w:autoSpaceDN w:val="0"/>
              <w:adjustRightInd w:val="0"/>
              <w:spacing w:after="0"/>
              <w:rPr>
                <w:sz w:val="20"/>
              </w:rPr>
            </w:pPr>
          </w:p>
        </w:tc>
      </w:tr>
      <w:tr w:rsidR="00C56879" w:rsidRPr="00863276" w14:paraId="2BD36705"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1D0E2CA7" w14:textId="77777777" w:rsidR="00C56879" w:rsidRPr="00863276" w:rsidRDefault="00C56879" w:rsidP="001E59FE">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43D3BC10" w14:textId="77777777" w:rsidR="00C56879" w:rsidRPr="00863276" w:rsidRDefault="00C56879" w:rsidP="001E59FE">
            <w:pPr>
              <w:widowControl w:val="0"/>
              <w:autoSpaceDE w:val="0"/>
              <w:autoSpaceDN w:val="0"/>
              <w:adjustRightInd w:val="0"/>
              <w:spacing w:after="0"/>
              <w:rPr>
                <w:sz w:val="20"/>
              </w:rPr>
            </w:pPr>
            <w:r w:rsidRPr="00863276">
              <w:rPr>
                <w:sz w:val="20"/>
              </w:rPr>
              <w:t xml:space="preserve">Подписант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2CE290E6" w14:textId="77777777" w:rsidR="00C56879" w:rsidRPr="00863276" w:rsidRDefault="00C56879" w:rsidP="001E59FE">
            <w:pPr>
              <w:widowControl w:val="0"/>
              <w:autoSpaceDE w:val="0"/>
              <w:autoSpaceDN w:val="0"/>
              <w:adjustRightInd w:val="0"/>
              <w:spacing w:after="0"/>
              <w:jc w:val="center"/>
              <w:rPr>
                <w:sz w:val="20"/>
              </w:rPr>
            </w:pPr>
            <w:r>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0ADD8E4A" w14:textId="77777777" w:rsidR="00C56879" w:rsidRPr="003B2C8C" w:rsidRDefault="00C56879" w:rsidP="001E59FE">
            <w:pPr>
              <w:widowControl w:val="0"/>
              <w:autoSpaceDE w:val="0"/>
              <w:autoSpaceDN w:val="0"/>
              <w:adjustRightInd w:val="0"/>
              <w:spacing w:after="0"/>
              <w:jc w:val="center"/>
              <w:rPr>
                <w:sz w:val="20"/>
                <w:lang w:val="en-US"/>
              </w:rPr>
            </w:pPr>
            <w:r>
              <w:rPr>
                <w:sz w:val="20"/>
                <w:lang w:val="en-US"/>
              </w:rPr>
              <w:t>S</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0A87257" w14:textId="77777777" w:rsidR="00C56879" w:rsidRPr="00863276" w:rsidRDefault="00C56879" w:rsidP="001E59FE">
            <w:pPr>
              <w:widowControl w:val="0"/>
              <w:autoSpaceDE w:val="0"/>
              <w:autoSpaceDN w:val="0"/>
              <w:adjustRightInd w:val="0"/>
              <w:spacing w:after="0"/>
              <w:rPr>
                <w:sz w:val="20"/>
              </w:rPr>
            </w:pPr>
            <w:r w:rsidRPr="00863276">
              <w:rPr>
                <w:sz w:val="20"/>
              </w:rPr>
              <w:t xml:space="preserve">Сведения о лице, подписывающем файл обмена информации покупателя в электронной форме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9375C0F" w14:textId="77777777" w:rsidR="00C56879" w:rsidRPr="00863276" w:rsidRDefault="00C56879" w:rsidP="001E59FE">
            <w:pPr>
              <w:widowControl w:val="0"/>
              <w:autoSpaceDE w:val="0"/>
              <w:autoSpaceDN w:val="0"/>
              <w:adjustRightInd w:val="0"/>
              <w:spacing w:after="0"/>
              <w:rPr>
                <w:sz w:val="20"/>
              </w:rPr>
            </w:pPr>
          </w:p>
        </w:tc>
      </w:tr>
      <w:tr w:rsidR="00C56879" w:rsidRPr="00863276" w14:paraId="4566BA26" w14:textId="77777777" w:rsidTr="001E59FE">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6823EDCD" w14:textId="77777777" w:rsidR="00C56879" w:rsidRPr="00863276" w:rsidRDefault="00C56879" w:rsidP="001E59FE">
            <w:pPr>
              <w:widowControl w:val="0"/>
              <w:autoSpaceDE w:val="0"/>
              <w:autoSpaceDN w:val="0"/>
              <w:adjustRightInd w:val="0"/>
              <w:spacing w:after="0"/>
              <w:jc w:val="center"/>
              <w:rPr>
                <w:sz w:val="20"/>
              </w:rPr>
            </w:pPr>
            <w:r w:rsidRPr="00863276">
              <w:rPr>
                <w:b/>
                <w:sz w:val="20"/>
              </w:rPr>
              <w:t>Идентификация файла обмена корректировочного счета-фактуры (информации продавца) или файла обмена информации продавца</w:t>
            </w:r>
          </w:p>
        </w:tc>
      </w:tr>
      <w:tr w:rsidR="00C56879" w:rsidRPr="00863276" w14:paraId="4059A9BE"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11001422" w14:textId="77777777" w:rsidR="00C56879" w:rsidRPr="00863276" w:rsidRDefault="00C56879" w:rsidP="001E59FE">
            <w:pPr>
              <w:spacing w:after="0"/>
              <w:jc w:val="both"/>
              <w:rPr>
                <w:sz w:val="20"/>
              </w:rPr>
            </w:pPr>
            <w:r w:rsidRPr="00863276">
              <w:rPr>
                <w:b/>
                <w:sz w:val="20"/>
              </w:rPr>
              <w:t>ИдИнфПрод</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4B11050A" w14:textId="77777777" w:rsidR="00C56879" w:rsidRPr="00863276" w:rsidRDefault="00C56879" w:rsidP="001E59FE">
            <w:pPr>
              <w:widowControl w:val="0"/>
              <w:autoSpaceDE w:val="0"/>
              <w:autoSpaceDN w:val="0"/>
              <w:adjustRightInd w:val="0"/>
              <w:spacing w:after="0"/>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66FB1C4F" w14:textId="77777777" w:rsidR="00C56879" w:rsidRPr="00863276" w:rsidRDefault="00C56879" w:rsidP="001E59FE">
            <w:pPr>
              <w:widowControl w:val="0"/>
              <w:autoSpaceDE w:val="0"/>
              <w:autoSpaceDN w:val="0"/>
              <w:adjustRightInd w:val="0"/>
              <w:spacing w:after="0"/>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4A79EE12" w14:textId="77777777" w:rsidR="00C56879" w:rsidRPr="00863276" w:rsidRDefault="00C56879" w:rsidP="001E59FE">
            <w:pPr>
              <w:widowControl w:val="0"/>
              <w:autoSpaceDE w:val="0"/>
              <w:autoSpaceDN w:val="0"/>
              <w:adjustRightInd w:val="0"/>
              <w:spacing w:after="0"/>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2AF0D8B" w14:textId="77777777" w:rsidR="00C56879" w:rsidRPr="00863276" w:rsidRDefault="00C56879" w:rsidP="001E59FE">
            <w:pPr>
              <w:widowControl w:val="0"/>
              <w:autoSpaceDE w:val="0"/>
              <w:autoSpaceDN w:val="0"/>
              <w:adjustRightInd w:val="0"/>
              <w:spacing w:after="0"/>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0A761A4" w14:textId="77777777" w:rsidR="00C56879" w:rsidRPr="00863276" w:rsidRDefault="00C56879" w:rsidP="001E59FE">
            <w:pPr>
              <w:widowControl w:val="0"/>
              <w:autoSpaceDE w:val="0"/>
              <w:autoSpaceDN w:val="0"/>
              <w:adjustRightInd w:val="0"/>
              <w:spacing w:after="0"/>
              <w:rPr>
                <w:sz w:val="20"/>
              </w:rPr>
            </w:pPr>
          </w:p>
        </w:tc>
      </w:tr>
      <w:tr w:rsidR="00C56879" w:rsidRPr="00863276" w14:paraId="06DAA545"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4AD1BDB5" w14:textId="77777777" w:rsidR="00C56879" w:rsidRPr="00863276" w:rsidRDefault="00C56879" w:rsidP="001E59FE">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6B67A0DE" w14:textId="77777777" w:rsidR="00C56879" w:rsidRPr="00863276" w:rsidRDefault="00C56879" w:rsidP="001E59FE">
            <w:pPr>
              <w:widowControl w:val="0"/>
              <w:autoSpaceDE w:val="0"/>
              <w:autoSpaceDN w:val="0"/>
              <w:adjustRightInd w:val="0"/>
              <w:spacing w:after="0"/>
              <w:rPr>
                <w:sz w:val="20"/>
              </w:rPr>
            </w:pPr>
            <w:r w:rsidRPr="00863276">
              <w:rPr>
                <w:sz w:val="20"/>
              </w:rPr>
              <w:t xml:space="preserve">ИдФайлИнфПр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019355DF" w14:textId="77777777" w:rsidR="00C56879" w:rsidRPr="00863276" w:rsidRDefault="00C56879" w:rsidP="001E59FE">
            <w:pPr>
              <w:widowControl w:val="0"/>
              <w:autoSpaceDE w:val="0"/>
              <w:autoSpaceDN w:val="0"/>
              <w:adjustRightInd w:val="0"/>
              <w:spacing w:after="0"/>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0C51EAD0" w14:textId="77777777" w:rsidR="00C56879" w:rsidRPr="00863276" w:rsidRDefault="00C56879" w:rsidP="001E59FE">
            <w:pPr>
              <w:widowControl w:val="0"/>
              <w:autoSpaceDE w:val="0"/>
              <w:autoSpaceDN w:val="0"/>
              <w:adjustRightInd w:val="0"/>
              <w:spacing w:after="0"/>
              <w:jc w:val="center"/>
              <w:rPr>
                <w:sz w:val="20"/>
              </w:rPr>
            </w:pPr>
            <w:r w:rsidRPr="00863276">
              <w:rPr>
                <w:sz w:val="20"/>
              </w:rPr>
              <w:t>Т(1-200)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DA9D3C7" w14:textId="77777777" w:rsidR="00C56879" w:rsidRPr="00863276" w:rsidRDefault="00C56879" w:rsidP="001E59FE">
            <w:pPr>
              <w:widowControl w:val="0"/>
              <w:autoSpaceDE w:val="0"/>
              <w:autoSpaceDN w:val="0"/>
              <w:adjustRightInd w:val="0"/>
              <w:spacing w:after="0"/>
              <w:rPr>
                <w:sz w:val="20"/>
              </w:rPr>
            </w:pPr>
            <w:r w:rsidRPr="00863276">
              <w:rPr>
                <w:sz w:val="20"/>
              </w:rPr>
              <w:t xml:space="preserve">Идентификатор файла обмена корректировочного счета-фактуры (информации продавца) или файла обмена информации продавца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72E50B3" w14:textId="77777777" w:rsidR="00C56879" w:rsidRPr="00863276" w:rsidRDefault="00C56879" w:rsidP="001E59FE">
            <w:pPr>
              <w:widowControl w:val="0"/>
              <w:autoSpaceDE w:val="0"/>
              <w:autoSpaceDN w:val="0"/>
              <w:adjustRightInd w:val="0"/>
              <w:spacing w:after="0"/>
              <w:rPr>
                <w:sz w:val="20"/>
              </w:rPr>
            </w:pPr>
            <w:r w:rsidRPr="00863276">
              <w:rPr>
                <w:sz w:val="20"/>
              </w:rPr>
              <w:t xml:space="preserve">Содержит (повторяет) имя файла обмена корректировочного счета-фактуры (информации продавца) или файла обмена информации продавца (без расширения) </w:t>
            </w:r>
          </w:p>
        </w:tc>
      </w:tr>
      <w:tr w:rsidR="00C56879" w:rsidRPr="00863276" w14:paraId="71301E87"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0D02EB10" w14:textId="77777777" w:rsidR="00C56879" w:rsidRPr="00863276" w:rsidRDefault="00C56879" w:rsidP="001E59FE">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4400719F" w14:textId="77777777" w:rsidR="00C56879" w:rsidRPr="00863276" w:rsidRDefault="00C56879" w:rsidP="001E59FE">
            <w:pPr>
              <w:widowControl w:val="0"/>
              <w:autoSpaceDE w:val="0"/>
              <w:autoSpaceDN w:val="0"/>
              <w:adjustRightInd w:val="0"/>
              <w:spacing w:after="0"/>
              <w:rPr>
                <w:sz w:val="20"/>
              </w:rPr>
            </w:pPr>
            <w:r w:rsidRPr="00863276">
              <w:rPr>
                <w:sz w:val="20"/>
              </w:rPr>
              <w:t>ДатаФайлИнфПр</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6013AC10" w14:textId="77777777" w:rsidR="00C56879" w:rsidRPr="00863276" w:rsidRDefault="00C56879" w:rsidP="001E59FE">
            <w:pPr>
              <w:widowControl w:val="0"/>
              <w:autoSpaceDE w:val="0"/>
              <w:autoSpaceDN w:val="0"/>
              <w:adjustRightInd w:val="0"/>
              <w:spacing w:after="0"/>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6DBCD0B4" w14:textId="77777777" w:rsidR="00C56879" w:rsidRPr="00863276" w:rsidRDefault="00C56879" w:rsidP="001E59FE">
            <w:pPr>
              <w:widowControl w:val="0"/>
              <w:autoSpaceDE w:val="0"/>
              <w:autoSpaceDN w:val="0"/>
              <w:adjustRightInd w:val="0"/>
              <w:spacing w:after="0"/>
              <w:jc w:val="center"/>
              <w:rPr>
                <w:sz w:val="20"/>
              </w:rPr>
            </w:pPr>
            <w:r w:rsidRPr="00863276">
              <w:rPr>
                <w:sz w:val="20"/>
              </w:rPr>
              <w:t>Т(=10)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F9F82FF" w14:textId="77777777" w:rsidR="00C56879" w:rsidRPr="00863276" w:rsidRDefault="00C56879" w:rsidP="001E59FE">
            <w:pPr>
              <w:widowControl w:val="0"/>
              <w:autoSpaceDE w:val="0"/>
              <w:autoSpaceDN w:val="0"/>
              <w:adjustRightInd w:val="0"/>
              <w:spacing w:after="0"/>
              <w:rPr>
                <w:sz w:val="20"/>
              </w:rPr>
            </w:pPr>
            <w:r w:rsidRPr="00863276">
              <w:rPr>
                <w:sz w:val="20"/>
              </w:rPr>
              <w:t xml:space="preserve">Дата формирования файла обмена корректировочного счета-фактуры </w:t>
            </w:r>
          </w:p>
          <w:p w14:paraId="25716959" w14:textId="77777777" w:rsidR="00C56879" w:rsidRPr="00863276" w:rsidRDefault="00C56879" w:rsidP="001E59FE">
            <w:pPr>
              <w:widowControl w:val="0"/>
              <w:autoSpaceDE w:val="0"/>
              <w:autoSpaceDN w:val="0"/>
              <w:adjustRightInd w:val="0"/>
              <w:spacing w:before="0" w:after="0"/>
              <w:rPr>
                <w:sz w:val="20"/>
              </w:rPr>
            </w:pPr>
            <w:r w:rsidRPr="00863276">
              <w:rPr>
                <w:sz w:val="20"/>
              </w:rPr>
              <w:t xml:space="preserve">(информации продавца) или файла обмена информации продавца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AE346CA" w14:textId="77777777" w:rsidR="00C56879" w:rsidRPr="00863276" w:rsidRDefault="00C56879" w:rsidP="001E59FE">
            <w:pPr>
              <w:widowControl w:val="0"/>
              <w:autoSpaceDE w:val="0"/>
              <w:autoSpaceDN w:val="0"/>
              <w:adjustRightInd w:val="0"/>
              <w:spacing w:after="0"/>
              <w:rPr>
                <w:sz w:val="20"/>
              </w:rPr>
            </w:pPr>
            <w:r w:rsidRPr="00863276">
              <w:rPr>
                <w:sz w:val="20"/>
              </w:rPr>
              <w:t>Типовой элемент &lt;ДатаТип&gt;.</w:t>
            </w:r>
          </w:p>
          <w:p w14:paraId="4C1F637D" w14:textId="77777777" w:rsidR="00C56879" w:rsidRPr="00863276" w:rsidRDefault="00C56879" w:rsidP="001E59FE">
            <w:pPr>
              <w:widowControl w:val="0"/>
              <w:autoSpaceDE w:val="0"/>
              <w:autoSpaceDN w:val="0"/>
              <w:adjustRightInd w:val="0"/>
              <w:spacing w:after="0"/>
              <w:rPr>
                <w:sz w:val="20"/>
              </w:rPr>
            </w:pPr>
            <w:r w:rsidRPr="00863276">
              <w:rPr>
                <w:sz w:val="20"/>
              </w:rPr>
              <w:t xml:space="preserve">Указывается (повторяет) значение </w:t>
            </w:r>
          </w:p>
          <w:p w14:paraId="6B387D69" w14:textId="77777777" w:rsidR="00C56879" w:rsidRPr="00863276" w:rsidRDefault="00C56879" w:rsidP="001E59FE">
            <w:pPr>
              <w:widowControl w:val="0"/>
              <w:autoSpaceDE w:val="0"/>
              <w:autoSpaceDN w:val="0"/>
              <w:adjustRightInd w:val="0"/>
              <w:spacing w:before="0" w:after="0"/>
              <w:rPr>
                <w:sz w:val="20"/>
              </w:rPr>
            </w:pPr>
            <w:r w:rsidRPr="00863276">
              <w:rPr>
                <w:sz w:val="20"/>
              </w:rPr>
              <w:t xml:space="preserve">ДатаИнфПр, указанное в файле обмена корректировочного счета-фактуры (информации продавца) или файле обмена информации продавца </w:t>
            </w:r>
          </w:p>
        </w:tc>
      </w:tr>
      <w:tr w:rsidR="00C56879" w:rsidRPr="00863276" w14:paraId="5521BA3A"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5E1004C5" w14:textId="77777777" w:rsidR="00C56879" w:rsidRPr="00863276" w:rsidRDefault="00C56879" w:rsidP="001E59FE">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2793F0C7" w14:textId="77777777" w:rsidR="00C56879" w:rsidRPr="00863276" w:rsidRDefault="00C56879" w:rsidP="001E59FE">
            <w:pPr>
              <w:widowControl w:val="0"/>
              <w:autoSpaceDE w:val="0"/>
              <w:autoSpaceDN w:val="0"/>
              <w:adjustRightInd w:val="0"/>
              <w:spacing w:after="0"/>
              <w:rPr>
                <w:sz w:val="20"/>
              </w:rPr>
            </w:pPr>
            <w:r w:rsidRPr="00863276">
              <w:rPr>
                <w:sz w:val="20"/>
              </w:rPr>
              <w:t xml:space="preserve">ВремФайлИнфПр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7188DBC1" w14:textId="77777777" w:rsidR="00C56879" w:rsidRPr="00863276" w:rsidRDefault="00C56879" w:rsidP="001E59FE">
            <w:pPr>
              <w:widowControl w:val="0"/>
              <w:autoSpaceDE w:val="0"/>
              <w:autoSpaceDN w:val="0"/>
              <w:adjustRightInd w:val="0"/>
              <w:spacing w:after="0"/>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2A6376AC" w14:textId="77777777" w:rsidR="00C56879" w:rsidRPr="00863276" w:rsidRDefault="00C56879" w:rsidP="001E59FE">
            <w:pPr>
              <w:widowControl w:val="0"/>
              <w:autoSpaceDE w:val="0"/>
              <w:autoSpaceDN w:val="0"/>
              <w:adjustRightInd w:val="0"/>
              <w:spacing w:after="0"/>
              <w:jc w:val="center"/>
              <w:rPr>
                <w:sz w:val="20"/>
              </w:rPr>
            </w:pPr>
            <w:r w:rsidRPr="00863276">
              <w:rPr>
                <w:sz w:val="20"/>
              </w:rPr>
              <w:t>Т(=8)</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4CC6C31" w14:textId="77777777" w:rsidR="00C56879" w:rsidRPr="00863276" w:rsidRDefault="00C56879" w:rsidP="001E59FE">
            <w:pPr>
              <w:widowControl w:val="0"/>
              <w:autoSpaceDE w:val="0"/>
              <w:autoSpaceDN w:val="0"/>
              <w:adjustRightInd w:val="0"/>
              <w:spacing w:after="0"/>
              <w:rPr>
                <w:sz w:val="20"/>
              </w:rPr>
            </w:pPr>
            <w:r w:rsidRPr="00863276">
              <w:rPr>
                <w:sz w:val="20"/>
              </w:rPr>
              <w:t xml:space="preserve">Время формирования файла обмена корректировочного счета-фактуры (информации продавца) или файла обмена информации продавца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15F671E" w14:textId="77777777" w:rsidR="00C56879" w:rsidRPr="00863276" w:rsidRDefault="00C56879" w:rsidP="001E59FE">
            <w:pPr>
              <w:widowControl w:val="0"/>
              <w:autoSpaceDE w:val="0"/>
              <w:autoSpaceDN w:val="0"/>
              <w:adjustRightInd w:val="0"/>
              <w:spacing w:after="0"/>
              <w:rPr>
                <w:sz w:val="20"/>
              </w:rPr>
            </w:pPr>
            <w:r w:rsidRPr="00863276">
              <w:rPr>
                <w:sz w:val="20"/>
              </w:rPr>
              <w:t>Типовой элемент &lt;ВремяТип&gt;.</w:t>
            </w:r>
          </w:p>
          <w:p w14:paraId="7403E980" w14:textId="77777777" w:rsidR="00C56879" w:rsidRPr="00863276" w:rsidRDefault="00C56879" w:rsidP="001E59FE">
            <w:pPr>
              <w:widowControl w:val="0"/>
              <w:autoSpaceDE w:val="0"/>
              <w:autoSpaceDN w:val="0"/>
              <w:adjustRightInd w:val="0"/>
              <w:spacing w:after="0"/>
              <w:rPr>
                <w:sz w:val="20"/>
              </w:rPr>
            </w:pPr>
            <w:r w:rsidRPr="00863276">
              <w:rPr>
                <w:sz w:val="20"/>
              </w:rPr>
              <w:t xml:space="preserve">Указывается (повторяет) значение ВремИнфПр, указанное в файле обмена корректировочного счета-фактуры (информации продавца) или файле обмена информации продавца </w:t>
            </w:r>
          </w:p>
        </w:tc>
      </w:tr>
      <w:tr w:rsidR="00C56879" w:rsidRPr="00863276" w14:paraId="3E4E2D9F"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09F21E1D" w14:textId="77777777" w:rsidR="00C56879" w:rsidRPr="00863276" w:rsidRDefault="00C56879" w:rsidP="001E59FE">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2879E640" w14:textId="77777777" w:rsidR="00C56879" w:rsidRPr="00863276" w:rsidRDefault="00C56879" w:rsidP="001E59FE">
            <w:pPr>
              <w:widowControl w:val="0"/>
              <w:autoSpaceDE w:val="0"/>
              <w:autoSpaceDN w:val="0"/>
              <w:adjustRightInd w:val="0"/>
              <w:spacing w:after="0"/>
              <w:rPr>
                <w:sz w:val="20"/>
              </w:rPr>
            </w:pPr>
            <w:r w:rsidRPr="00863276">
              <w:rPr>
                <w:sz w:val="20"/>
              </w:rPr>
              <w:t xml:space="preserve">ЭП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6782E310" w14:textId="77777777" w:rsidR="00C56879" w:rsidRPr="00863276" w:rsidRDefault="00C56879" w:rsidP="001E59FE">
            <w:pPr>
              <w:widowControl w:val="0"/>
              <w:autoSpaceDE w:val="0"/>
              <w:autoSpaceDN w:val="0"/>
              <w:adjustRightInd w:val="0"/>
              <w:spacing w:after="0"/>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234DD766" w14:textId="77777777" w:rsidR="00C56879" w:rsidRPr="00863276" w:rsidRDefault="00C56879" w:rsidP="001E59FE">
            <w:pPr>
              <w:widowControl w:val="0"/>
              <w:autoSpaceDE w:val="0"/>
              <w:autoSpaceDN w:val="0"/>
              <w:adjustRightInd w:val="0"/>
              <w:spacing w:after="0"/>
              <w:jc w:val="center"/>
              <w:rPr>
                <w:sz w:val="20"/>
              </w:rPr>
            </w:pPr>
            <w:r w:rsidRPr="00863276">
              <w:rPr>
                <w:sz w:val="20"/>
              </w:rPr>
              <w:t>Т(1-)</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C4D1DD2" w14:textId="77777777" w:rsidR="00C56879" w:rsidRPr="00863276" w:rsidRDefault="00C56879" w:rsidP="001E59FE">
            <w:pPr>
              <w:widowControl w:val="0"/>
              <w:autoSpaceDE w:val="0"/>
              <w:autoSpaceDN w:val="0"/>
              <w:adjustRightInd w:val="0"/>
              <w:spacing w:after="0"/>
              <w:rPr>
                <w:sz w:val="20"/>
              </w:rPr>
            </w:pPr>
            <w:r w:rsidRPr="00863276">
              <w:rPr>
                <w:sz w:val="20"/>
              </w:rPr>
              <w:t>Электронная подпись файла обмена корректировочного счета-фактуры (информации продавца) или файла обмена информации продавца</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57E0337" w14:textId="77777777" w:rsidR="00C56879" w:rsidRPr="00863276" w:rsidRDefault="00C56879" w:rsidP="001E59FE">
            <w:pPr>
              <w:widowControl w:val="0"/>
              <w:autoSpaceDE w:val="0"/>
              <w:autoSpaceDN w:val="0"/>
              <w:adjustRightInd w:val="0"/>
              <w:spacing w:after="0"/>
              <w:rPr>
                <w:sz w:val="20"/>
              </w:rPr>
            </w:pPr>
            <w:r w:rsidRPr="00863276">
              <w:rPr>
                <w:sz w:val="20"/>
              </w:rPr>
              <w:t>Представляется в кодировке Base64</w:t>
            </w:r>
          </w:p>
        </w:tc>
      </w:tr>
      <w:tr w:rsidR="00C56879" w:rsidRPr="00863276" w14:paraId="1E0FBB82" w14:textId="77777777" w:rsidTr="001E59FE">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58390207" w14:textId="77777777" w:rsidR="00C56879" w:rsidRPr="00863276" w:rsidRDefault="00C56879" w:rsidP="001E59FE">
            <w:pPr>
              <w:widowControl w:val="0"/>
              <w:autoSpaceDE w:val="0"/>
              <w:autoSpaceDN w:val="0"/>
              <w:adjustRightInd w:val="0"/>
              <w:spacing w:after="0"/>
              <w:jc w:val="center"/>
              <w:rPr>
                <w:sz w:val="20"/>
              </w:rPr>
            </w:pPr>
            <w:r w:rsidRPr="00863276">
              <w:rPr>
                <w:b/>
                <w:sz w:val="20"/>
              </w:rPr>
              <w:t>Содержание события (факта хозяйственной жизни) 4 - сведения о согласовании изменения стоимости отгруженных товаров (выполненных работ, оказанных услуг) переданных имущественных прав</w:t>
            </w:r>
          </w:p>
        </w:tc>
      </w:tr>
      <w:tr w:rsidR="00C56879" w:rsidRPr="00863276" w14:paraId="3179BA17"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5C993275" w14:textId="77777777" w:rsidR="00C56879" w:rsidRPr="00863276" w:rsidRDefault="00C56879" w:rsidP="001E59FE">
            <w:pPr>
              <w:spacing w:after="0"/>
              <w:jc w:val="both"/>
              <w:rPr>
                <w:sz w:val="20"/>
              </w:rPr>
            </w:pPr>
            <w:r w:rsidRPr="00863276">
              <w:rPr>
                <w:b/>
                <w:sz w:val="20"/>
              </w:rPr>
              <w:t>СодФХЖ4</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7C31903C" w14:textId="77777777" w:rsidR="00C56879" w:rsidRPr="00863276" w:rsidRDefault="00C56879" w:rsidP="001E59FE">
            <w:pPr>
              <w:widowControl w:val="0"/>
              <w:autoSpaceDE w:val="0"/>
              <w:autoSpaceDN w:val="0"/>
              <w:adjustRightInd w:val="0"/>
              <w:spacing w:after="0"/>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147756EB" w14:textId="77777777" w:rsidR="00C56879" w:rsidRPr="00863276" w:rsidRDefault="00C56879" w:rsidP="001E59FE">
            <w:pPr>
              <w:widowControl w:val="0"/>
              <w:autoSpaceDE w:val="0"/>
              <w:autoSpaceDN w:val="0"/>
              <w:adjustRightInd w:val="0"/>
              <w:spacing w:after="0"/>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414E386F" w14:textId="77777777" w:rsidR="00C56879" w:rsidRPr="00863276" w:rsidRDefault="00C56879" w:rsidP="001E59FE">
            <w:pPr>
              <w:widowControl w:val="0"/>
              <w:autoSpaceDE w:val="0"/>
              <w:autoSpaceDN w:val="0"/>
              <w:adjustRightInd w:val="0"/>
              <w:spacing w:after="0"/>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0D7C39A" w14:textId="77777777" w:rsidR="00C56879" w:rsidRPr="00863276" w:rsidRDefault="00C56879" w:rsidP="001E59FE">
            <w:pPr>
              <w:widowControl w:val="0"/>
              <w:autoSpaceDE w:val="0"/>
              <w:autoSpaceDN w:val="0"/>
              <w:adjustRightInd w:val="0"/>
              <w:spacing w:after="0"/>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077DD83" w14:textId="77777777" w:rsidR="00C56879" w:rsidRPr="00863276" w:rsidRDefault="00C56879" w:rsidP="001E59FE">
            <w:pPr>
              <w:widowControl w:val="0"/>
              <w:autoSpaceDE w:val="0"/>
              <w:autoSpaceDN w:val="0"/>
              <w:adjustRightInd w:val="0"/>
              <w:spacing w:after="0"/>
              <w:rPr>
                <w:sz w:val="20"/>
              </w:rPr>
            </w:pPr>
          </w:p>
        </w:tc>
      </w:tr>
      <w:tr w:rsidR="00C56879" w:rsidRPr="00863276" w14:paraId="5B18050A"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25E4D37B" w14:textId="77777777" w:rsidR="00C56879" w:rsidRPr="00863276" w:rsidRDefault="00C56879" w:rsidP="001E59FE">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5691E854" w14:textId="77777777" w:rsidR="00C56879" w:rsidRPr="00863276" w:rsidRDefault="00C56879" w:rsidP="001E59FE">
            <w:pPr>
              <w:widowControl w:val="0"/>
              <w:autoSpaceDE w:val="0"/>
              <w:autoSpaceDN w:val="0"/>
              <w:adjustRightInd w:val="0"/>
              <w:spacing w:after="0"/>
              <w:rPr>
                <w:sz w:val="20"/>
              </w:rPr>
            </w:pPr>
            <w:r w:rsidRPr="00863276">
              <w:rPr>
                <w:sz w:val="20"/>
              </w:rPr>
              <w:t xml:space="preserve">НаимФормДок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368AC5C5" w14:textId="77777777" w:rsidR="00C56879" w:rsidRPr="00863276" w:rsidRDefault="00C56879" w:rsidP="001E59FE">
            <w:pPr>
              <w:widowControl w:val="0"/>
              <w:autoSpaceDE w:val="0"/>
              <w:autoSpaceDN w:val="0"/>
              <w:adjustRightInd w:val="0"/>
              <w:spacing w:after="0"/>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04D1D596" w14:textId="77777777" w:rsidR="00C56879" w:rsidRPr="00863276" w:rsidRDefault="00C56879" w:rsidP="001E59FE">
            <w:pPr>
              <w:widowControl w:val="0"/>
              <w:autoSpaceDE w:val="0"/>
              <w:autoSpaceDN w:val="0"/>
              <w:adjustRightInd w:val="0"/>
              <w:spacing w:after="0"/>
              <w:jc w:val="center"/>
              <w:rPr>
                <w:sz w:val="20"/>
              </w:rPr>
            </w:pPr>
            <w:r w:rsidRPr="00863276">
              <w:rPr>
                <w:sz w:val="20"/>
              </w:rPr>
              <w:t>Т(1-255)</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0FB85C2" w14:textId="77777777" w:rsidR="00C56879" w:rsidRPr="00863276" w:rsidRDefault="00C56879" w:rsidP="001E59FE">
            <w:pPr>
              <w:widowControl w:val="0"/>
              <w:autoSpaceDE w:val="0"/>
              <w:autoSpaceDN w:val="0"/>
              <w:adjustRightInd w:val="0"/>
              <w:spacing w:after="0"/>
              <w:rPr>
                <w:sz w:val="20"/>
              </w:rPr>
            </w:pPr>
            <w:r w:rsidRPr="00863276">
              <w:rPr>
                <w:sz w:val="20"/>
              </w:rPr>
              <w:t xml:space="preserve">Наименование документа, согласованное сторонами сделки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C4701AC" w14:textId="77777777" w:rsidR="00C56879" w:rsidRPr="00863276" w:rsidRDefault="00C56879" w:rsidP="001E59FE">
            <w:pPr>
              <w:widowControl w:val="0"/>
              <w:autoSpaceDE w:val="0"/>
              <w:autoSpaceDN w:val="0"/>
              <w:adjustRightInd w:val="0"/>
              <w:spacing w:after="0"/>
              <w:rPr>
                <w:sz w:val="20"/>
              </w:rPr>
            </w:pPr>
            <w:r w:rsidRPr="00863276">
              <w:rPr>
                <w:sz w:val="20"/>
              </w:rPr>
              <w:t xml:space="preserve">Наименование поступившего на подпись документа об изменении стоимости отгруженных товаров (выполненных работ, оказанных услуг), переданных имущественных прав. Указывается (повторяет) значение НаимФормДок, указанное в файле обмена корректировочного счета-фактуры (информации продавца) или файле обмена информации продавца </w:t>
            </w:r>
          </w:p>
        </w:tc>
      </w:tr>
      <w:tr w:rsidR="00C56879" w:rsidRPr="00863276" w14:paraId="7149FCEC"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438648F8" w14:textId="77777777" w:rsidR="00C56879" w:rsidRPr="00863276" w:rsidRDefault="00C56879" w:rsidP="001E59FE">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11AA20FF" w14:textId="77777777" w:rsidR="00C56879" w:rsidRPr="00863276" w:rsidRDefault="00C56879" w:rsidP="001E59FE">
            <w:pPr>
              <w:widowControl w:val="0"/>
              <w:autoSpaceDE w:val="0"/>
              <w:autoSpaceDN w:val="0"/>
              <w:adjustRightInd w:val="0"/>
              <w:spacing w:after="0"/>
              <w:rPr>
                <w:sz w:val="20"/>
              </w:rPr>
            </w:pPr>
            <w:r w:rsidRPr="00863276">
              <w:rPr>
                <w:sz w:val="20"/>
              </w:rPr>
              <w:t xml:space="preserve">ФункцияПр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46C09461" w14:textId="77777777" w:rsidR="00C56879" w:rsidRPr="00863276" w:rsidRDefault="00C56879" w:rsidP="001E59FE">
            <w:pPr>
              <w:widowControl w:val="0"/>
              <w:autoSpaceDE w:val="0"/>
              <w:autoSpaceDN w:val="0"/>
              <w:adjustRightInd w:val="0"/>
              <w:spacing w:after="0"/>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65091A7D" w14:textId="77777777" w:rsidR="00C56879" w:rsidRPr="00863276" w:rsidRDefault="00C56879" w:rsidP="001E59FE">
            <w:pPr>
              <w:widowControl w:val="0"/>
              <w:autoSpaceDE w:val="0"/>
              <w:autoSpaceDN w:val="0"/>
              <w:adjustRightInd w:val="0"/>
              <w:spacing w:after="0"/>
              <w:jc w:val="center"/>
              <w:rPr>
                <w:sz w:val="20"/>
              </w:rPr>
            </w:pPr>
            <w:r w:rsidRPr="00863276">
              <w:rPr>
                <w:sz w:val="20"/>
              </w:rPr>
              <w:t>Т(3-7)</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94A11AA" w14:textId="77777777" w:rsidR="00C56879" w:rsidRPr="00863276" w:rsidRDefault="00C56879" w:rsidP="001E59FE">
            <w:pPr>
              <w:widowControl w:val="0"/>
              <w:autoSpaceDE w:val="0"/>
              <w:autoSpaceDN w:val="0"/>
              <w:adjustRightInd w:val="0"/>
              <w:spacing w:after="0"/>
              <w:rPr>
                <w:sz w:val="20"/>
              </w:rPr>
            </w:pPr>
            <w:r w:rsidRPr="00863276">
              <w:rPr>
                <w:sz w:val="20"/>
              </w:rPr>
              <w:t xml:space="preserve">Функция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99481F3" w14:textId="77777777" w:rsidR="00C56879" w:rsidRPr="00863276" w:rsidRDefault="00C56879" w:rsidP="001E59FE">
            <w:pPr>
              <w:widowControl w:val="0"/>
              <w:autoSpaceDE w:val="0"/>
              <w:autoSpaceDN w:val="0"/>
              <w:adjustRightInd w:val="0"/>
              <w:spacing w:after="0"/>
              <w:rPr>
                <w:sz w:val="20"/>
              </w:rPr>
            </w:pPr>
            <w:r w:rsidRPr="00863276">
              <w:rPr>
                <w:sz w:val="20"/>
              </w:rPr>
              <w:t xml:space="preserve">Указывается (повторяет) значение Функция, указанное в файле обмена корректировочного счета-фактуры (информации продавца) или файле обмена информации продавца </w:t>
            </w:r>
          </w:p>
        </w:tc>
      </w:tr>
      <w:tr w:rsidR="00C56879" w:rsidRPr="00863276" w14:paraId="7A5691CD"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3E78EC09" w14:textId="77777777" w:rsidR="00C56879" w:rsidRPr="00863276" w:rsidRDefault="00C56879" w:rsidP="001E59FE">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4003EA50" w14:textId="77777777" w:rsidR="00C56879" w:rsidRPr="00863276" w:rsidRDefault="00C56879" w:rsidP="001E59FE">
            <w:pPr>
              <w:widowControl w:val="0"/>
              <w:autoSpaceDE w:val="0"/>
              <w:autoSpaceDN w:val="0"/>
              <w:adjustRightInd w:val="0"/>
              <w:spacing w:after="0"/>
              <w:rPr>
                <w:sz w:val="20"/>
              </w:rPr>
            </w:pPr>
            <w:r w:rsidRPr="00863276">
              <w:rPr>
                <w:sz w:val="20"/>
              </w:rPr>
              <w:t xml:space="preserve">НомДокИнфПр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7140DF1E" w14:textId="77777777" w:rsidR="00C56879" w:rsidRPr="00863276" w:rsidRDefault="00C56879" w:rsidP="001E59FE">
            <w:pPr>
              <w:widowControl w:val="0"/>
              <w:autoSpaceDE w:val="0"/>
              <w:autoSpaceDN w:val="0"/>
              <w:adjustRightInd w:val="0"/>
              <w:spacing w:after="0"/>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60BC7CDB" w14:textId="77777777" w:rsidR="00C56879" w:rsidRPr="00863276" w:rsidRDefault="00C56879" w:rsidP="001E59FE">
            <w:pPr>
              <w:widowControl w:val="0"/>
              <w:autoSpaceDE w:val="0"/>
              <w:autoSpaceDN w:val="0"/>
              <w:adjustRightInd w:val="0"/>
              <w:spacing w:after="0"/>
              <w:jc w:val="center"/>
              <w:rPr>
                <w:sz w:val="20"/>
              </w:rPr>
            </w:pPr>
            <w:r w:rsidRPr="00863276">
              <w:rPr>
                <w:sz w:val="20"/>
              </w:rPr>
              <w:t>Т(1-255)</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A0EBA3F" w14:textId="77777777" w:rsidR="00C56879" w:rsidRPr="00863276" w:rsidRDefault="00C56879" w:rsidP="001E59FE">
            <w:pPr>
              <w:widowControl w:val="0"/>
              <w:autoSpaceDE w:val="0"/>
              <w:autoSpaceDN w:val="0"/>
              <w:adjustRightInd w:val="0"/>
              <w:spacing w:after="0"/>
              <w:rPr>
                <w:sz w:val="20"/>
              </w:rPr>
            </w:pPr>
            <w:r w:rsidRPr="00863276">
              <w:rPr>
                <w:sz w:val="20"/>
              </w:rPr>
              <w:t xml:space="preserve">Номер корректировочного счета-фактуры (информации продавца)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20BD0CF" w14:textId="77777777" w:rsidR="00C56879" w:rsidRPr="00863276" w:rsidRDefault="00C56879" w:rsidP="001E59FE">
            <w:pPr>
              <w:widowControl w:val="0"/>
              <w:autoSpaceDE w:val="0"/>
              <w:autoSpaceDN w:val="0"/>
              <w:adjustRightInd w:val="0"/>
              <w:spacing w:after="0"/>
              <w:rPr>
                <w:sz w:val="20"/>
              </w:rPr>
            </w:pPr>
            <w:r w:rsidRPr="00863276">
              <w:rPr>
                <w:sz w:val="20"/>
              </w:rPr>
              <w:t xml:space="preserve">Номер поступившего на подпись документа об изменении стоимости отгруженных товаров (выполненных работ, оказанных услуг), переданных имущественных прав. Указывается (повторяет) значение НомерКСчФ, указанное в файле обмена корректировочного счета-фактуры (информации продавца) или файле обмена информации продавца </w:t>
            </w:r>
          </w:p>
        </w:tc>
      </w:tr>
      <w:tr w:rsidR="00C56879" w:rsidRPr="00863276" w14:paraId="3B1B0C37"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6624684C" w14:textId="77777777" w:rsidR="00C56879" w:rsidRPr="00863276" w:rsidRDefault="00C56879" w:rsidP="001E59FE">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1DC20B25" w14:textId="77777777" w:rsidR="00C56879" w:rsidRPr="00863276" w:rsidRDefault="00C56879" w:rsidP="001E59FE">
            <w:pPr>
              <w:widowControl w:val="0"/>
              <w:autoSpaceDE w:val="0"/>
              <w:autoSpaceDN w:val="0"/>
              <w:adjustRightInd w:val="0"/>
              <w:spacing w:after="0"/>
              <w:rPr>
                <w:sz w:val="20"/>
              </w:rPr>
            </w:pPr>
            <w:r w:rsidRPr="00863276">
              <w:rPr>
                <w:sz w:val="20"/>
              </w:rPr>
              <w:t xml:space="preserve">ДатаДокИнфПр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3832549F" w14:textId="77777777" w:rsidR="00C56879" w:rsidRPr="00863276" w:rsidRDefault="00C56879" w:rsidP="001E59FE">
            <w:pPr>
              <w:widowControl w:val="0"/>
              <w:autoSpaceDE w:val="0"/>
              <w:autoSpaceDN w:val="0"/>
              <w:adjustRightInd w:val="0"/>
              <w:spacing w:after="0"/>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7DE52ADB" w14:textId="77777777" w:rsidR="00C56879" w:rsidRPr="00863276" w:rsidRDefault="00C56879" w:rsidP="001E59FE">
            <w:pPr>
              <w:widowControl w:val="0"/>
              <w:autoSpaceDE w:val="0"/>
              <w:autoSpaceDN w:val="0"/>
              <w:adjustRightInd w:val="0"/>
              <w:spacing w:after="0"/>
              <w:jc w:val="center"/>
              <w:rPr>
                <w:sz w:val="20"/>
              </w:rPr>
            </w:pPr>
            <w:r w:rsidRPr="00863276">
              <w:rPr>
                <w:sz w:val="20"/>
              </w:rPr>
              <w:t>Т(=10)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BA9FE41" w14:textId="77777777" w:rsidR="00C56879" w:rsidRPr="00863276" w:rsidRDefault="00C56879" w:rsidP="001E59FE">
            <w:pPr>
              <w:widowControl w:val="0"/>
              <w:autoSpaceDE w:val="0"/>
              <w:autoSpaceDN w:val="0"/>
              <w:adjustRightInd w:val="0"/>
              <w:spacing w:after="0"/>
              <w:rPr>
                <w:sz w:val="20"/>
              </w:rPr>
            </w:pPr>
            <w:r w:rsidRPr="00863276">
              <w:rPr>
                <w:sz w:val="20"/>
              </w:rPr>
              <w:t xml:space="preserve">Дата составления корректировочного счета-фактуры (информации продавца)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38BF6A1" w14:textId="77777777" w:rsidR="00C56879" w:rsidRPr="00863276" w:rsidRDefault="00C56879" w:rsidP="001E59FE">
            <w:pPr>
              <w:widowControl w:val="0"/>
              <w:autoSpaceDE w:val="0"/>
              <w:autoSpaceDN w:val="0"/>
              <w:adjustRightInd w:val="0"/>
              <w:spacing w:after="0"/>
              <w:rPr>
                <w:sz w:val="20"/>
              </w:rPr>
            </w:pPr>
            <w:r w:rsidRPr="00863276">
              <w:rPr>
                <w:sz w:val="20"/>
              </w:rPr>
              <w:t>Дата поступившего на подпись документа об изменении стоимости отгруженных товаров (выполненных работ, оказанных услуг), переданных имущественных прав. Типовой элемент &lt;ДатаТип&gt;.</w:t>
            </w:r>
          </w:p>
          <w:p w14:paraId="4B81515C" w14:textId="77777777" w:rsidR="00C56879" w:rsidRPr="00863276" w:rsidRDefault="00C56879" w:rsidP="001E59FE">
            <w:pPr>
              <w:widowControl w:val="0"/>
              <w:autoSpaceDE w:val="0"/>
              <w:autoSpaceDN w:val="0"/>
              <w:adjustRightInd w:val="0"/>
              <w:spacing w:after="0"/>
              <w:rPr>
                <w:sz w:val="20"/>
              </w:rPr>
            </w:pPr>
            <w:r w:rsidRPr="00863276">
              <w:rPr>
                <w:sz w:val="20"/>
              </w:rPr>
              <w:t xml:space="preserve">Указывается (повторяет) значение ДатаКСчФ, указанное в файле обмена корректировочного счета-фактуры (информации продавца) или файле обмена информации продавца </w:t>
            </w:r>
          </w:p>
        </w:tc>
      </w:tr>
      <w:tr w:rsidR="00C56879" w:rsidRPr="00863276" w14:paraId="02A51FF3"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17B07300" w14:textId="77777777" w:rsidR="00C56879" w:rsidRPr="00863276" w:rsidRDefault="00C56879" w:rsidP="001E59FE">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67387262" w14:textId="77777777" w:rsidR="00C56879" w:rsidRPr="00863276" w:rsidRDefault="00C56879" w:rsidP="001E59FE">
            <w:pPr>
              <w:widowControl w:val="0"/>
              <w:autoSpaceDE w:val="0"/>
              <w:autoSpaceDN w:val="0"/>
              <w:adjustRightInd w:val="0"/>
              <w:spacing w:after="0"/>
              <w:rPr>
                <w:sz w:val="20"/>
              </w:rPr>
            </w:pPr>
            <w:r w:rsidRPr="00863276">
              <w:rPr>
                <w:sz w:val="20"/>
              </w:rPr>
              <w:t xml:space="preserve">СвСоглас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7B88F9F5" w14:textId="77777777" w:rsidR="00C56879" w:rsidRPr="00863276" w:rsidRDefault="00C56879" w:rsidP="001E59FE">
            <w:pPr>
              <w:widowControl w:val="0"/>
              <w:autoSpaceDE w:val="0"/>
              <w:autoSpaceDN w:val="0"/>
              <w:adjustRightInd w:val="0"/>
              <w:spacing w:after="0"/>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50EA1C78" w14:textId="77777777" w:rsidR="00C56879" w:rsidRPr="003B2C8C" w:rsidRDefault="00C56879" w:rsidP="001E59FE">
            <w:pPr>
              <w:widowControl w:val="0"/>
              <w:autoSpaceDE w:val="0"/>
              <w:autoSpaceDN w:val="0"/>
              <w:adjustRightInd w:val="0"/>
              <w:spacing w:after="0"/>
              <w:jc w:val="center"/>
              <w:rPr>
                <w:sz w:val="20"/>
                <w:lang w:val="en-US"/>
              </w:rPr>
            </w:pPr>
            <w:r>
              <w:rPr>
                <w:sz w:val="20"/>
                <w:lang w:val="en-US"/>
              </w:rPr>
              <w:t>S</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0531A29" w14:textId="77777777" w:rsidR="00C56879" w:rsidRPr="00863276" w:rsidRDefault="00C56879" w:rsidP="001E59FE">
            <w:pPr>
              <w:widowControl w:val="0"/>
              <w:autoSpaceDE w:val="0"/>
              <w:autoSpaceDN w:val="0"/>
              <w:adjustRightInd w:val="0"/>
              <w:spacing w:after="0"/>
              <w:rPr>
                <w:sz w:val="20"/>
              </w:rPr>
            </w:pPr>
            <w:r w:rsidRPr="00863276">
              <w:rPr>
                <w:sz w:val="20"/>
              </w:rPr>
              <w:t xml:space="preserve">Сведения о согласовании изменения стоимости отгруженных товаров (выполненных работ, оказанных услуг), переданных имущественных прав (о согласии на изменение стоимости)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9F65D91" w14:textId="77777777" w:rsidR="00D326CF" w:rsidRPr="00D326CF" w:rsidRDefault="00D326CF" w:rsidP="00D326CF">
            <w:pPr>
              <w:widowControl w:val="0"/>
              <w:autoSpaceDE w:val="0"/>
              <w:autoSpaceDN w:val="0"/>
              <w:adjustRightInd w:val="0"/>
              <w:spacing w:after="0"/>
              <w:rPr>
                <w:sz w:val="20"/>
              </w:rPr>
            </w:pPr>
            <w:r w:rsidRPr="00D326CF">
              <w:rPr>
                <w:sz w:val="20"/>
              </w:rPr>
              <w:t>Если принимаемый документ является корректировкой (в приложении заполнен блок "Корректировка информации заказчика" (Корректир)), то блок игнорируется при приеме, при передаче заполняется из корректируемого документа.</w:t>
            </w:r>
          </w:p>
          <w:p w14:paraId="4F1F6651" w14:textId="2B707EA2" w:rsidR="00C56879" w:rsidRPr="00863276" w:rsidRDefault="00D326CF" w:rsidP="00D326CF">
            <w:pPr>
              <w:widowControl w:val="0"/>
              <w:autoSpaceDE w:val="0"/>
              <w:autoSpaceDN w:val="0"/>
              <w:adjustRightInd w:val="0"/>
              <w:spacing w:after="0"/>
              <w:rPr>
                <w:sz w:val="20"/>
              </w:rPr>
            </w:pPr>
            <w:r w:rsidRPr="00D326CF">
              <w:rPr>
                <w:sz w:val="20"/>
              </w:rPr>
              <w:t>Примечание: блок не может быть сделан необязательным, так как интеграционные схемы регламентируются ФНС.</w:t>
            </w:r>
          </w:p>
        </w:tc>
      </w:tr>
      <w:tr w:rsidR="00C56879" w:rsidRPr="00863276" w14:paraId="65BCCB0A"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13C75DAF" w14:textId="77777777" w:rsidR="00C56879" w:rsidRPr="00863276" w:rsidRDefault="00C56879" w:rsidP="001E59FE">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6261C317" w14:textId="77777777" w:rsidR="00C56879" w:rsidRPr="00863276" w:rsidRDefault="00C56879" w:rsidP="001E59FE">
            <w:pPr>
              <w:widowControl w:val="0"/>
              <w:autoSpaceDE w:val="0"/>
              <w:autoSpaceDN w:val="0"/>
              <w:adjustRightInd w:val="0"/>
              <w:spacing w:after="0"/>
              <w:rPr>
                <w:sz w:val="20"/>
              </w:rPr>
            </w:pPr>
            <w:r w:rsidRPr="00863276">
              <w:rPr>
                <w:sz w:val="20"/>
              </w:rPr>
              <w:t xml:space="preserve">ИнфПолФХЖ4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5B8622E5" w14:textId="77777777" w:rsidR="00C56879" w:rsidRPr="00863276" w:rsidRDefault="00C56879" w:rsidP="001E59FE">
            <w:pPr>
              <w:widowControl w:val="0"/>
              <w:autoSpaceDE w:val="0"/>
              <w:autoSpaceDN w:val="0"/>
              <w:adjustRightInd w:val="0"/>
              <w:spacing w:after="0"/>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43F5875A" w14:textId="77777777" w:rsidR="00C56879" w:rsidRPr="003B2C8C" w:rsidRDefault="00C56879" w:rsidP="001E59FE">
            <w:pPr>
              <w:widowControl w:val="0"/>
              <w:autoSpaceDE w:val="0"/>
              <w:autoSpaceDN w:val="0"/>
              <w:adjustRightInd w:val="0"/>
              <w:spacing w:after="0"/>
              <w:jc w:val="center"/>
              <w:rPr>
                <w:sz w:val="20"/>
                <w:lang w:val="en-US"/>
              </w:rPr>
            </w:pPr>
            <w:r>
              <w:rPr>
                <w:sz w:val="20"/>
                <w:lang w:val="en-US"/>
              </w:rPr>
              <w:t>S</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D567192" w14:textId="77777777" w:rsidR="00C56879" w:rsidRPr="00863276" w:rsidRDefault="00C56879" w:rsidP="001E59FE">
            <w:pPr>
              <w:widowControl w:val="0"/>
              <w:autoSpaceDE w:val="0"/>
              <w:autoSpaceDN w:val="0"/>
              <w:adjustRightInd w:val="0"/>
              <w:spacing w:after="0"/>
              <w:rPr>
                <w:sz w:val="20"/>
              </w:rPr>
            </w:pPr>
            <w:r w:rsidRPr="00863276">
              <w:rPr>
                <w:sz w:val="20"/>
              </w:rPr>
              <w:t xml:space="preserve">Информационное поле события (факта хозяйственной жизни) 4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84FBAC4" w14:textId="77777777" w:rsidR="00C56879" w:rsidRPr="00863276" w:rsidRDefault="00C56879" w:rsidP="001E59FE">
            <w:pPr>
              <w:widowControl w:val="0"/>
              <w:autoSpaceDE w:val="0"/>
              <w:autoSpaceDN w:val="0"/>
              <w:adjustRightInd w:val="0"/>
              <w:spacing w:after="0"/>
              <w:rPr>
                <w:sz w:val="20"/>
              </w:rPr>
            </w:pPr>
            <w:r w:rsidRPr="004E5ABF">
              <w:rPr>
                <w:sz w:val="20"/>
              </w:rPr>
              <w:t>Игнорируется при приеме</w:t>
            </w:r>
          </w:p>
        </w:tc>
      </w:tr>
      <w:tr w:rsidR="00C56879" w:rsidRPr="00863276" w14:paraId="4D2C1783" w14:textId="77777777" w:rsidTr="001E59FE">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16C636AC" w14:textId="77777777" w:rsidR="00C56879" w:rsidRPr="00863276" w:rsidRDefault="00C56879" w:rsidP="001E59FE">
            <w:pPr>
              <w:widowControl w:val="0"/>
              <w:autoSpaceDE w:val="0"/>
              <w:autoSpaceDN w:val="0"/>
              <w:adjustRightInd w:val="0"/>
              <w:spacing w:after="0"/>
              <w:jc w:val="center"/>
              <w:rPr>
                <w:sz w:val="20"/>
              </w:rPr>
            </w:pPr>
            <w:r w:rsidRPr="00863276">
              <w:rPr>
                <w:b/>
                <w:sz w:val="20"/>
              </w:rPr>
              <w:t>Сведения о согласовании изменения стоимости отгруженных товаров (выполненных работ, оказанных услуг), переданных имущественных прав (о согласии на изменение стоимости)</w:t>
            </w:r>
          </w:p>
        </w:tc>
      </w:tr>
      <w:tr w:rsidR="00C56879" w:rsidRPr="00863276" w14:paraId="56DB6AF0"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2F8ECAD1" w14:textId="77777777" w:rsidR="00C56879" w:rsidRPr="00863276" w:rsidRDefault="00C56879" w:rsidP="001E59FE">
            <w:pPr>
              <w:spacing w:after="0"/>
              <w:jc w:val="both"/>
              <w:rPr>
                <w:sz w:val="20"/>
              </w:rPr>
            </w:pPr>
            <w:r w:rsidRPr="00863276">
              <w:rPr>
                <w:b/>
                <w:sz w:val="20"/>
              </w:rPr>
              <w:t>СвСоглас</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14077FAE" w14:textId="77777777" w:rsidR="00C56879" w:rsidRPr="00863276" w:rsidRDefault="00C56879" w:rsidP="001E59FE">
            <w:pPr>
              <w:widowControl w:val="0"/>
              <w:autoSpaceDE w:val="0"/>
              <w:autoSpaceDN w:val="0"/>
              <w:adjustRightInd w:val="0"/>
              <w:spacing w:after="0"/>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7EBA022F" w14:textId="77777777" w:rsidR="00C56879" w:rsidRPr="00863276" w:rsidRDefault="00C56879" w:rsidP="001E59FE">
            <w:pPr>
              <w:widowControl w:val="0"/>
              <w:autoSpaceDE w:val="0"/>
              <w:autoSpaceDN w:val="0"/>
              <w:adjustRightInd w:val="0"/>
              <w:spacing w:after="0"/>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40F2CC52" w14:textId="77777777" w:rsidR="00C56879" w:rsidRPr="00863276" w:rsidRDefault="00C56879" w:rsidP="001E59FE">
            <w:pPr>
              <w:widowControl w:val="0"/>
              <w:autoSpaceDE w:val="0"/>
              <w:autoSpaceDN w:val="0"/>
              <w:adjustRightInd w:val="0"/>
              <w:spacing w:after="0"/>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D953A62" w14:textId="77777777" w:rsidR="00C56879" w:rsidRPr="00863276" w:rsidRDefault="00C56879" w:rsidP="001E59FE">
            <w:pPr>
              <w:widowControl w:val="0"/>
              <w:autoSpaceDE w:val="0"/>
              <w:autoSpaceDN w:val="0"/>
              <w:adjustRightInd w:val="0"/>
              <w:spacing w:after="0"/>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0ED9E37" w14:textId="77777777" w:rsidR="00C56879" w:rsidRPr="00863276" w:rsidRDefault="00C56879" w:rsidP="001E59FE">
            <w:pPr>
              <w:widowControl w:val="0"/>
              <w:autoSpaceDE w:val="0"/>
              <w:autoSpaceDN w:val="0"/>
              <w:adjustRightInd w:val="0"/>
              <w:spacing w:after="0"/>
              <w:rPr>
                <w:sz w:val="20"/>
              </w:rPr>
            </w:pPr>
          </w:p>
        </w:tc>
      </w:tr>
      <w:tr w:rsidR="00C56879" w:rsidRPr="00863276" w14:paraId="1B48E3DF"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3AA2538D" w14:textId="77777777" w:rsidR="00C56879" w:rsidRPr="00863276" w:rsidRDefault="00C56879" w:rsidP="001E59FE">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006C2450" w14:textId="77777777" w:rsidR="00C56879" w:rsidRPr="00863276" w:rsidRDefault="00C56879" w:rsidP="001E59FE">
            <w:pPr>
              <w:widowControl w:val="0"/>
              <w:autoSpaceDE w:val="0"/>
              <w:autoSpaceDN w:val="0"/>
              <w:adjustRightInd w:val="0"/>
              <w:spacing w:after="0"/>
              <w:rPr>
                <w:sz w:val="20"/>
              </w:rPr>
            </w:pPr>
            <w:r w:rsidRPr="00863276">
              <w:rPr>
                <w:sz w:val="20"/>
              </w:rPr>
              <w:t xml:space="preserve">СодОпер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4FB9CD9B" w14:textId="77777777" w:rsidR="00C56879" w:rsidRPr="00863276" w:rsidRDefault="00C56879" w:rsidP="001E59FE">
            <w:pPr>
              <w:widowControl w:val="0"/>
              <w:autoSpaceDE w:val="0"/>
              <w:autoSpaceDN w:val="0"/>
              <w:adjustRightInd w:val="0"/>
              <w:spacing w:after="0"/>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26118429" w14:textId="77777777" w:rsidR="00C56879" w:rsidRPr="00863276" w:rsidRDefault="00C56879" w:rsidP="001E59FE">
            <w:pPr>
              <w:widowControl w:val="0"/>
              <w:autoSpaceDE w:val="0"/>
              <w:autoSpaceDN w:val="0"/>
              <w:adjustRightInd w:val="0"/>
              <w:spacing w:after="0"/>
              <w:jc w:val="center"/>
              <w:rPr>
                <w:sz w:val="20"/>
              </w:rPr>
            </w:pPr>
            <w:r w:rsidRPr="00863276">
              <w:rPr>
                <w:sz w:val="20"/>
              </w:rPr>
              <w:t>Т(1-255)</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907D777" w14:textId="77777777" w:rsidR="00C56879" w:rsidRPr="00863276" w:rsidRDefault="00C56879" w:rsidP="001E59FE">
            <w:pPr>
              <w:widowControl w:val="0"/>
              <w:autoSpaceDE w:val="0"/>
              <w:autoSpaceDN w:val="0"/>
              <w:adjustRightInd w:val="0"/>
              <w:spacing w:after="0"/>
              <w:rPr>
                <w:sz w:val="20"/>
              </w:rPr>
            </w:pPr>
            <w:r w:rsidRPr="00863276">
              <w:rPr>
                <w:sz w:val="20"/>
              </w:rPr>
              <w:t xml:space="preserve">Содержание операции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CE1970C" w14:textId="77777777" w:rsidR="00C56879" w:rsidRPr="00FE0444" w:rsidRDefault="00C56879" w:rsidP="001E59FE">
            <w:pPr>
              <w:widowControl w:val="0"/>
              <w:autoSpaceDE w:val="0"/>
              <w:autoSpaceDN w:val="0"/>
              <w:adjustRightInd w:val="0"/>
              <w:spacing w:after="0"/>
              <w:rPr>
                <w:sz w:val="20"/>
              </w:rPr>
            </w:pPr>
            <w:r w:rsidRPr="00FE0444">
              <w:rPr>
                <w:sz w:val="20"/>
              </w:rPr>
              <w:t>Если в приложении титула продавца, к которму загружается документ, заполнен элемент ПредлИзмСтоим, то контролируется, что в атрибуте указано значение «С изменением стоимости согласен»</w:t>
            </w:r>
          </w:p>
          <w:p w14:paraId="456C5E48" w14:textId="77777777" w:rsidR="00C56879" w:rsidRPr="00FE0444" w:rsidRDefault="00C56879" w:rsidP="001E59FE">
            <w:pPr>
              <w:widowControl w:val="0"/>
              <w:autoSpaceDE w:val="0"/>
              <w:autoSpaceDN w:val="0"/>
              <w:adjustRightInd w:val="0"/>
              <w:spacing w:after="0"/>
              <w:rPr>
                <w:sz w:val="20"/>
              </w:rPr>
            </w:pPr>
          </w:p>
          <w:p w14:paraId="6969CF76" w14:textId="77777777" w:rsidR="00C56879" w:rsidRPr="00863276" w:rsidRDefault="00C56879" w:rsidP="001E59FE">
            <w:pPr>
              <w:widowControl w:val="0"/>
              <w:autoSpaceDE w:val="0"/>
              <w:autoSpaceDN w:val="0"/>
              <w:adjustRightInd w:val="0"/>
              <w:spacing w:after="0"/>
              <w:rPr>
                <w:sz w:val="20"/>
              </w:rPr>
            </w:pPr>
            <w:r w:rsidRPr="00FE0444">
              <w:rPr>
                <w:sz w:val="20"/>
              </w:rPr>
              <w:t>Если в приложении титула продавца, к которму загружается документ, заполнен элемент УведИзмСтоим, то контролируется, что в атрибуте указано значение «Уведомление об изменении стоимости принято к учету»</w:t>
            </w:r>
          </w:p>
        </w:tc>
      </w:tr>
      <w:tr w:rsidR="00C56879" w:rsidRPr="00863276" w14:paraId="2497ACE5"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565A9B1B" w14:textId="77777777" w:rsidR="00C56879" w:rsidRPr="00863276" w:rsidRDefault="00C56879" w:rsidP="001E59FE">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6CFD4461" w14:textId="77777777" w:rsidR="00C56879" w:rsidRPr="00863276" w:rsidRDefault="00C56879" w:rsidP="001E59FE">
            <w:pPr>
              <w:widowControl w:val="0"/>
              <w:autoSpaceDE w:val="0"/>
              <w:autoSpaceDN w:val="0"/>
              <w:adjustRightInd w:val="0"/>
              <w:spacing w:after="0"/>
              <w:rPr>
                <w:sz w:val="20"/>
              </w:rPr>
            </w:pPr>
            <w:r w:rsidRPr="00863276">
              <w:rPr>
                <w:sz w:val="20"/>
              </w:rPr>
              <w:t xml:space="preserve">ДатаСоглас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4B353AD1" w14:textId="77777777" w:rsidR="00C56879" w:rsidRPr="00863276" w:rsidRDefault="00C56879" w:rsidP="001E59FE">
            <w:pPr>
              <w:widowControl w:val="0"/>
              <w:autoSpaceDE w:val="0"/>
              <w:autoSpaceDN w:val="0"/>
              <w:adjustRightInd w:val="0"/>
              <w:spacing w:after="0"/>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541E4E40" w14:textId="77777777" w:rsidR="00C56879" w:rsidRPr="00863276" w:rsidRDefault="00C56879" w:rsidP="001E59FE">
            <w:pPr>
              <w:widowControl w:val="0"/>
              <w:autoSpaceDE w:val="0"/>
              <w:autoSpaceDN w:val="0"/>
              <w:adjustRightInd w:val="0"/>
              <w:spacing w:after="0"/>
              <w:jc w:val="center"/>
              <w:rPr>
                <w:sz w:val="20"/>
              </w:rPr>
            </w:pPr>
            <w:r w:rsidRPr="00863276">
              <w:rPr>
                <w:sz w:val="20"/>
              </w:rPr>
              <w:t>Т(=10)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9ACBD6D" w14:textId="77777777" w:rsidR="00C56879" w:rsidRPr="00863276" w:rsidRDefault="00C56879" w:rsidP="001E59FE">
            <w:pPr>
              <w:widowControl w:val="0"/>
              <w:autoSpaceDE w:val="0"/>
              <w:autoSpaceDN w:val="0"/>
              <w:adjustRightInd w:val="0"/>
              <w:spacing w:after="0"/>
              <w:rPr>
                <w:sz w:val="20"/>
              </w:rPr>
            </w:pPr>
            <w:r w:rsidRPr="00863276">
              <w:rPr>
                <w:sz w:val="20"/>
              </w:rPr>
              <w:t xml:space="preserve">Дата согласования (согласия)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2EBBFB5" w14:textId="77777777" w:rsidR="00C56879" w:rsidRPr="00863276" w:rsidRDefault="00C56879" w:rsidP="001E59FE">
            <w:pPr>
              <w:widowControl w:val="0"/>
              <w:autoSpaceDE w:val="0"/>
              <w:autoSpaceDN w:val="0"/>
              <w:adjustRightInd w:val="0"/>
              <w:spacing w:after="0"/>
              <w:rPr>
                <w:sz w:val="20"/>
              </w:rPr>
            </w:pPr>
            <w:r w:rsidRPr="00863276">
              <w:rPr>
                <w:sz w:val="20"/>
              </w:rPr>
              <w:t>Типовой элемент &lt;ДатаТип&gt;.</w:t>
            </w:r>
          </w:p>
          <w:p w14:paraId="09267D0A" w14:textId="77777777" w:rsidR="00C56879" w:rsidRPr="00863276" w:rsidRDefault="00C56879" w:rsidP="001E59FE">
            <w:pPr>
              <w:widowControl w:val="0"/>
              <w:autoSpaceDE w:val="0"/>
              <w:autoSpaceDN w:val="0"/>
              <w:adjustRightInd w:val="0"/>
              <w:spacing w:after="0"/>
              <w:rPr>
                <w:sz w:val="20"/>
              </w:rPr>
            </w:pPr>
            <w:r w:rsidRPr="00FE0444">
              <w:rPr>
                <w:sz w:val="20"/>
              </w:rPr>
              <w:lastRenderedPageBreak/>
              <w:t>Контролируется, что атрибут заполнен</w:t>
            </w:r>
          </w:p>
        </w:tc>
      </w:tr>
      <w:tr w:rsidR="00C56879" w:rsidRPr="00863276" w14:paraId="019F725F" w14:textId="77777777" w:rsidTr="001E59FE">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69D092DF" w14:textId="77777777" w:rsidR="00C56879" w:rsidRPr="00863276" w:rsidRDefault="00C56879" w:rsidP="001E59FE">
            <w:pPr>
              <w:widowControl w:val="0"/>
              <w:autoSpaceDE w:val="0"/>
              <w:autoSpaceDN w:val="0"/>
              <w:adjustRightInd w:val="0"/>
              <w:spacing w:after="0"/>
              <w:jc w:val="center"/>
              <w:rPr>
                <w:sz w:val="20"/>
              </w:rPr>
            </w:pPr>
            <w:r w:rsidRPr="00863276">
              <w:rPr>
                <w:b/>
                <w:sz w:val="20"/>
              </w:rPr>
              <w:lastRenderedPageBreak/>
              <w:t>Информационное поле события (факта хозяйственной жизни) 4</w:t>
            </w:r>
          </w:p>
        </w:tc>
      </w:tr>
      <w:tr w:rsidR="00C56879" w:rsidRPr="00863276" w14:paraId="70CA207F"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5CF35591" w14:textId="77777777" w:rsidR="00C56879" w:rsidRPr="00863276" w:rsidRDefault="00C56879" w:rsidP="001E59FE">
            <w:pPr>
              <w:spacing w:after="0"/>
              <w:jc w:val="both"/>
              <w:rPr>
                <w:b/>
                <w:sz w:val="20"/>
              </w:rPr>
            </w:pPr>
            <w:r w:rsidRPr="00863276">
              <w:rPr>
                <w:b/>
                <w:sz w:val="20"/>
              </w:rPr>
              <w:t>ИнфПолФХЖ4</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7E267836" w14:textId="77777777" w:rsidR="00C56879" w:rsidRPr="00863276" w:rsidRDefault="00C56879" w:rsidP="001E59FE">
            <w:pPr>
              <w:widowControl w:val="0"/>
              <w:autoSpaceDE w:val="0"/>
              <w:autoSpaceDN w:val="0"/>
              <w:adjustRightInd w:val="0"/>
              <w:spacing w:after="0"/>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24DEA16F" w14:textId="77777777" w:rsidR="00C56879" w:rsidRPr="00863276" w:rsidRDefault="00C56879" w:rsidP="001E59FE">
            <w:pPr>
              <w:widowControl w:val="0"/>
              <w:autoSpaceDE w:val="0"/>
              <w:autoSpaceDN w:val="0"/>
              <w:adjustRightInd w:val="0"/>
              <w:spacing w:after="0"/>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0BE3F5DF" w14:textId="77777777" w:rsidR="00C56879" w:rsidRPr="00863276" w:rsidRDefault="00C56879" w:rsidP="001E59FE">
            <w:pPr>
              <w:widowControl w:val="0"/>
              <w:autoSpaceDE w:val="0"/>
              <w:autoSpaceDN w:val="0"/>
              <w:adjustRightInd w:val="0"/>
              <w:spacing w:after="0"/>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35C179F" w14:textId="77777777" w:rsidR="00C56879" w:rsidRPr="00863276" w:rsidRDefault="00C56879" w:rsidP="001E59FE">
            <w:pPr>
              <w:widowControl w:val="0"/>
              <w:autoSpaceDE w:val="0"/>
              <w:autoSpaceDN w:val="0"/>
              <w:adjustRightInd w:val="0"/>
              <w:spacing w:after="0"/>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F02FDA9" w14:textId="77777777" w:rsidR="00C56879" w:rsidRPr="00863276" w:rsidRDefault="00C56879" w:rsidP="001E59FE">
            <w:pPr>
              <w:widowControl w:val="0"/>
              <w:autoSpaceDE w:val="0"/>
              <w:autoSpaceDN w:val="0"/>
              <w:adjustRightInd w:val="0"/>
              <w:spacing w:after="0"/>
              <w:rPr>
                <w:sz w:val="20"/>
              </w:rPr>
            </w:pPr>
          </w:p>
        </w:tc>
      </w:tr>
      <w:tr w:rsidR="00C56879" w:rsidRPr="00863276" w14:paraId="638D1A9D"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154D9BC1" w14:textId="77777777" w:rsidR="00C56879" w:rsidRPr="00863276" w:rsidRDefault="00C56879" w:rsidP="001E59FE">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5D5CF914" w14:textId="77777777" w:rsidR="00C56879" w:rsidRPr="00863276" w:rsidRDefault="00C56879" w:rsidP="001E59FE">
            <w:pPr>
              <w:widowControl w:val="0"/>
              <w:autoSpaceDE w:val="0"/>
              <w:autoSpaceDN w:val="0"/>
              <w:adjustRightInd w:val="0"/>
              <w:spacing w:after="0"/>
              <w:rPr>
                <w:sz w:val="20"/>
              </w:rPr>
            </w:pPr>
            <w:r w:rsidRPr="00863276">
              <w:rPr>
                <w:sz w:val="20"/>
              </w:rPr>
              <w:t xml:space="preserve">ИдФайлИнфПол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52CC566C" w14:textId="77777777" w:rsidR="00C56879" w:rsidRPr="00863276" w:rsidRDefault="00C56879" w:rsidP="001E59FE">
            <w:pPr>
              <w:widowControl w:val="0"/>
              <w:autoSpaceDE w:val="0"/>
              <w:autoSpaceDN w:val="0"/>
              <w:adjustRightInd w:val="0"/>
              <w:spacing w:after="0"/>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041C4521" w14:textId="77777777" w:rsidR="00C56879" w:rsidRPr="00863276" w:rsidRDefault="00C56879" w:rsidP="001E59FE">
            <w:pPr>
              <w:widowControl w:val="0"/>
              <w:autoSpaceDE w:val="0"/>
              <w:autoSpaceDN w:val="0"/>
              <w:adjustRightInd w:val="0"/>
              <w:spacing w:after="0"/>
              <w:jc w:val="center"/>
              <w:rPr>
                <w:sz w:val="20"/>
              </w:rPr>
            </w:pPr>
            <w:r w:rsidRPr="00863276">
              <w:rPr>
                <w:sz w:val="20"/>
              </w:rPr>
              <w:t>Т(=36)</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B94B8F0" w14:textId="77777777" w:rsidR="00C56879" w:rsidRPr="00863276" w:rsidRDefault="00C56879" w:rsidP="001E59FE">
            <w:pPr>
              <w:widowControl w:val="0"/>
              <w:autoSpaceDE w:val="0"/>
              <w:autoSpaceDN w:val="0"/>
              <w:adjustRightInd w:val="0"/>
              <w:spacing w:after="0"/>
              <w:rPr>
                <w:sz w:val="20"/>
              </w:rPr>
            </w:pPr>
            <w:r w:rsidRPr="00863276">
              <w:rPr>
                <w:sz w:val="20"/>
              </w:rPr>
              <w:t xml:space="preserve">Идентификатор файла информационного поля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387A0A3" w14:textId="77777777" w:rsidR="00C56879" w:rsidRPr="00863276" w:rsidRDefault="00C56879" w:rsidP="001E59FE">
            <w:pPr>
              <w:widowControl w:val="0"/>
              <w:autoSpaceDE w:val="0"/>
              <w:autoSpaceDN w:val="0"/>
              <w:adjustRightInd w:val="0"/>
              <w:spacing w:after="0"/>
              <w:rPr>
                <w:sz w:val="20"/>
              </w:rPr>
            </w:pPr>
            <w:r w:rsidRPr="00863276">
              <w:rPr>
                <w:sz w:val="20"/>
              </w:rPr>
              <w:t>GUID.</w:t>
            </w:r>
          </w:p>
          <w:p w14:paraId="252A51B4" w14:textId="77777777" w:rsidR="00C56879" w:rsidRPr="00863276" w:rsidRDefault="00C56879" w:rsidP="001E59FE">
            <w:pPr>
              <w:widowControl w:val="0"/>
              <w:autoSpaceDE w:val="0"/>
              <w:autoSpaceDN w:val="0"/>
              <w:adjustRightInd w:val="0"/>
              <w:spacing w:after="0"/>
              <w:rPr>
                <w:sz w:val="20"/>
              </w:rPr>
            </w:pPr>
            <w:r w:rsidRPr="00863276">
              <w:rPr>
                <w:sz w:val="20"/>
              </w:rPr>
              <w:t>Указывается идентификатор файла, связанного со сведениями данного электронного документа</w:t>
            </w:r>
          </w:p>
        </w:tc>
      </w:tr>
      <w:tr w:rsidR="00C56879" w:rsidRPr="00863276" w14:paraId="7B1B8FEB"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3742EA07" w14:textId="77777777" w:rsidR="00C56879" w:rsidRPr="00863276" w:rsidRDefault="00C56879" w:rsidP="001E59FE">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1D18E516" w14:textId="77777777" w:rsidR="00C56879" w:rsidRPr="00863276" w:rsidRDefault="00C56879" w:rsidP="001E59FE">
            <w:pPr>
              <w:widowControl w:val="0"/>
              <w:autoSpaceDE w:val="0"/>
              <w:autoSpaceDN w:val="0"/>
              <w:adjustRightInd w:val="0"/>
              <w:spacing w:after="0"/>
              <w:rPr>
                <w:sz w:val="20"/>
              </w:rPr>
            </w:pPr>
            <w:r w:rsidRPr="00863276">
              <w:rPr>
                <w:sz w:val="20"/>
              </w:rPr>
              <w:t xml:space="preserve">ТекстИнф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5F194EF6" w14:textId="77777777" w:rsidR="00C56879" w:rsidRPr="00863276" w:rsidRDefault="00C56879" w:rsidP="001E59FE">
            <w:pPr>
              <w:widowControl w:val="0"/>
              <w:autoSpaceDE w:val="0"/>
              <w:autoSpaceDN w:val="0"/>
              <w:adjustRightInd w:val="0"/>
              <w:spacing w:after="0"/>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68F728A1" w14:textId="77777777" w:rsidR="00C56879" w:rsidRPr="003B2C8C" w:rsidRDefault="00C56879" w:rsidP="001E59FE">
            <w:pPr>
              <w:widowControl w:val="0"/>
              <w:autoSpaceDE w:val="0"/>
              <w:autoSpaceDN w:val="0"/>
              <w:adjustRightInd w:val="0"/>
              <w:spacing w:after="0"/>
              <w:jc w:val="center"/>
              <w:rPr>
                <w:sz w:val="20"/>
                <w:lang w:val="en-US"/>
              </w:rPr>
            </w:pPr>
            <w:r>
              <w:rPr>
                <w:sz w:val="20"/>
                <w:lang w:val="en-US"/>
              </w:rPr>
              <w:t>S</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CDE8C97" w14:textId="77777777" w:rsidR="00C56879" w:rsidRPr="00863276" w:rsidRDefault="00C56879" w:rsidP="001E59FE">
            <w:pPr>
              <w:widowControl w:val="0"/>
              <w:autoSpaceDE w:val="0"/>
              <w:autoSpaceDN w:val="0"/>
              <w:adjustRightInd w:val="0"/>
              <w:spacing w:after="0"/>
              <w:rPr>
                <w:sz w:val="20"/>
              </w:rPr>
            </w:pPr>
            <w:r w:rsidRPr="00863276">
              <w:rPr>
                <w:sz w:val="20"/>
              </w:rPr>
              <w:t xml:space="preserve">Текстовая информация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0C47079" w14:textId="77777777" w:rsidR="00C56879" w:rsidRPr="00863276" w:rsidRDefault="00C56879" w:rsidP="001E59FE">
            <w:pPr>
              <w:widowControl w:val="0"/>
              <w:autoSpaceDE w:val="0"/>
              <w:autoSpaceDN w:val="0"/>
              <w:adjustRightInd w:val="0"/>
              <w:spacing w:after="0"/>
              <w:rPr>
                <w:sz w:val="20"/>
              </w:rPr>
            </w:pPr>
          </w:p>
        </w:tc>
      </w:tr>
      <w:tr w:rsidR="00C56879" w:rsidRPr="00863276" w14:paraId="57462CDE" w14:textId="77777777" w:rsidTr="001E59FE">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6B6D32E3" w14:textId="77777777" w:rsidR="00C56879" w:rsidRPr="00863276" w:rsidRDefault="00C56879" w:rsidP="001E59FE">
            <w:pPr>
              <w:widowControl w:val="0"/>
              <w:autoSpaceDE w:val="0"/>
              <w:autoSpaceDN w:val="0"/>
              <w:adjustRightInd w:val="0"/>
              <w:spacing w:after="0"/>
              <w:jc w:val="center"/>
              <w:rPr>
                <w:b/>
                <w:sz w:val="20"/>
              </w:rPr>
            </w:pPr>
            <w:r w:rsidRPr="00863276">
              <w:rPr>
                <w:b/>
                <w:sz w:val="20"/>
              </w:rPr>
              <w:t>Текстовая информация</w:t>
            </w:r>
          </w:p>
        </w:tc>
      </w:tr>
      <w:tr w:rsidR="00C56879" w:rsidRPr="00863276" w14:paraId="46C80A87"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3A342AF9" w14:textId="77777777" w:rsidR="00C56879" w:rsidRPr="00863276" w:rsidRDefault="00C56879" w:rsidP="001E59FE">
            <w:pPr>
              <w:spacing w:after="0"/>
              <w:jc w:val="both"/>
              <w:rPr>
                <w:sz w:val="20"/>
              </w:rPr>
            </w:pPr>
            <w:r w:rsidRPr="00863276">
              <w:rPr>
                <w:b/>
                <w:sz w:val="20"/>
              </w:rPr>
              <w:t>ТекстИнф</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7E6162A0" w14:textId="77777777" w:rsidR="00C56879" w:rsidRPr="00863276" w:rsidRDefault="00C56879" w:rsidP="001E59FE">
            <w:pPr>
              <w:widowControl w:val="0"/>
              <w:autoSpaceDE w:val="0"/>
              <w:autoSpaceDN w:val="0"/>
              <w:adjustRightInd w:val="0"/>
              <w:spacing w:after="0"/>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7911A1F6" w14:textId="77777777" w:rsidR="00C56879" w:rsidRPr="00863276" w:rsidRDefault="00C56879" w:rsidP="001E59FE">
            <w:pPr>
              <w:widowControl w:val="0"/>
              <w:autoSpaceDE w:val="0"/>
              <w:autoSpaceDN w:val="0"/>
              <w:adjustRightInd w:val="0"/>
              <w:spacing w:after="0"/>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347F54BA" w14:textId="77777777" w:rsidR="00C56879" w:rsidRPr="00863276" w:rsidRDefault="00C56879" w:rsidP="001E59FE">
            <w:pPr>
              <w:widowControl w:val="0"/>
              <w:autoSpaceDE w:val="0"/>
              <w:autoSpaceDN w:val="0"/>
              <w:adjustRightInd w:val="0"/>
              <w:spacing w:after="0"/>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3E22EE0" w14:textId="77777777" w:rsidR="00C56879" w:rsidRPr="00863276" w:rsidRDefault="00C56879" w:rsidP="001E59FE">
            <w:pPr>
              <w:widowControl w:val="0"/>
              <w:autoSpaceDE w:val="0"/>
              <w:autoSpaceDN w:val="0"/>
              <w:adjustRightInd w:val="0"/>
              <w:spacing w:after="0"/>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72D0FE7" w14:textId="77777777" w:rsidR="00C56879" w:rsidRPr="00863276" w:rsidRDefault="00C56879" w:rsidP="001E59FE">
            <w:pPr>
              <w:widowControl w:val="0"/>
              <w:autoSpaceDE w:val="0"/>
              <w:autoSpaceDN w:val="0"/>
              <w:adjustRightInd w:val="0"/>
              <w:spacing w:after="0"/>
              <w:rPr>
                <w:sz w:val="20"/>
              </w:rPr>
            </w:pPr>
          </w:p>
        </w:tc>
      </w:tr>
      <w:tr w:rsidR="00C56879" w:rsidRPr="00863276" w14:paraId="6FCFB6E5"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0348AF51" w14:textId="77777777" w:rsidR="00C56879" w:rsidRPr="00863276" w:rsidRDefault="00C56879" w:rsidP="001E59FE">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167A7AD7" w14:textId="77777777" w:rsidR="00C56879" w:rsidRPr="00863276" w:rsidRDefault="00C56879" w:rsidP="001E59FE">
            <w:pPr>
              <w:widowControl w:val="0"/>
              <w:autoSpaceDE w:val="0"/>
              <w:autoSpaceDN w:val="0"/>
              <w:adjustRightInd w:val="0"/>
              <w:spacing w:after="0"/>
              <w:rPr>
                <w:sz w:val="20"/>
              </w:rPr>
            </w:pPr>
            <w:r w:rsidRPr="00863276">
              <w:rPr>
                <w:sz w:val="20"/>
              </w:rPr>
              <w:t xml:space="preserve">Идентиф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73C7375D" w14:textId="77777777" w:rsidR="00C56879" w:rsidRPr="00863276" w:rsidRDefault="00C56879" w:rsidP="001E59FE">
            <w:pPr>
              <w:widowControl w:val="0"/>
              <w:autoSpaceDE w:val="0"/>
              <w:autoSpaceDN w:val="0"/>
              <w:adjustRightInd w:val="0"/>
              <w:spacing w:after="0"/>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3CA3D08A" w14:textId="77777777" w:rsidR="00C56879" w:rsidRPr="00863276" w:rsidRDefault="00C56879" w:rsidP="001E59FE">
            <w:pPr>
              <w:widowControl w:val="0"/>
              <w:autoSpaceDE w:val="0"/>
              <w:autoSpaceDN w:val="0"/>
              <w:adjustRightInd w:val="0"/>
              <w:spacing w:after="0"/>
              <w:jc w:val="center"/>
              <w:rPr>
                <w:sz w:val="20"/>
              </w:rPr>
            </w:pPr>
            <w:r w:rsidRPr="00863276">
              <w:rPr>
                <w:sz w:val="20"/>
              </w:rPr>
              <w:t>Т(1-50)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3840B62" w14:textId="77777777" w:rsidR="00C56879" w:rsidRPr="00863276" w:rsidRDefault="00C56879" w:rsidP="001E59FE">
            <w:pPr>
              <w:widowControl w:val="0"/>
              <w:autoSpaceDE w:val="0"/>
              <w:autoSpaceDN w:val="0"/>
              <w:adjustRightInd w:val="0"/>
              <w:spacing w:after="0"/>
              <w:rPr>
                <w:sz w:val="20"/>
              </w:rPr>
            </w:pPr>
            <w:r w:rsidRPr="00863276">
              <w:rPr>
                <w:sz w:val="20"/>
              </w:rPr>
              <w:t xml:space="preserve">Идентификатор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BB592DB" w14:textId="22888109" w:rsidR="00C56879" w:rsidRPr="0024653C" w:rsidRDefault="00C56879" w:rsidP="001E59FE">
            <w:pPr>
              <w:widowControl w:val="0"/>
              <w:autoSpaceDE w:val="0"/>
              <w:autoSpaceDN w:val="0"/>
              <w:adjustRightInd w:val="0"/>
              <w:spacing w:after="0"/>
              <w:rPr>
                <w:sz w:val="20"/>
              </w:rPr>
            </w:pPr>
          </w:p>
        </w:tc>
      </w:tr>
      <w:tr w:rsidR="00C56879" w:rsidRPr="00863276" w14:paraId="1C933175"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0EA85925" w14:textId="77777777" w:rsidR="00C56879" w:rsidRPr="00863276" w:rsidRDefault="00C56879" w:rsidP="001E59FE">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6B708DEC" w14:textId="77777777" w:rsidR="00C56879" w:rsidRPr="00863276" w:rsidRDefault="00C56879" w:rsidP="001E59FE">
            <w:pPr>
              <w:widowControl w:val="0"/>
              <w:autoSpaceDE w:val="0"/>
              <w:autoSpaceDN w:val="0"/>
              <w:adjustRightInd w:val="0"/>
              <w:spacing w:after="0"/>
              <w:rPr>
                <w:sz w:val="20"/>
              </w:rPr>
            </w:pPr>
            <w:r w:rsidRPr="00863276">
              <w:rPr>
                <w:sz w:val="20"/>
              </w:rPr>
              <w:t xml:space="preserve">Значен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58017A63" w14:textId="77777777" w:rsidR="00C56879" w:rsidRPr="00863276" w:rsidRDefault="00C56879" w:rsidP="001E59FE">
            <w:pPr>
              <w:widowControl w:val="0"/>
              <w:autoSpaceDE w:val="0"/>
              <w:autoSpaceDN w:val="0"/>
              <w:adjustRightInd w:val="0"/>
              <w:spacing w:after="0"/>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4BC11848" w14:textId="77777777" w:rsidR="00C56879" w:rsidRPr="00863276" w:rsidRDefault="00C56879" w:rsidP="001E59FE">
            <w:pPr>
              <w:widowControl w:val="0"/>
              <w:autoSpaceDE w:val="0"/>
              <w:autoSpaceDN w:val="0"/>
              <w:adjustRightInd w:val="0"/>
              <w:spacing w:after="0"/>
              <w:jc w:val="center"/>
              <w:rPr>
                <w:sz w:val="20"/>
              </w:rPr>
            </w:pPr>
            <w:r w:rsidRPr="00863276">
              <w:rPr>
                <w:sz w:val="20"/>
              </w:rPr>
              <w:t>Т(1-2000)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9CD66B6" w14:textId="77777777" w:rsidR="00C56879" w:rsidRPr="00863276" w:rsidRDefault="00C56879" w:rsidP="001E59FE">
            <w:pPr>
              <w:widowControl w:val="0"/>
              <w:autoSpaceDE w:val="0"/>
              <w:autoSpaceDN w:val="0"/>
              <w:adjustRightInd w:val="0"/>
              <w:spacing w:after="0"/>
              <w:rPr>
                <w:sz w:val="20"/>
              </w:rPr>
            </w:pPr>
            <w:r w:rsidRPr="00863276">
              <w:rPr>
                <w:sz w:val="20"/>
              </w:rPr>
              <w:t xml:space="preserve">Значение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7EA24D0" w14:textId="69CAEF5D" w:rsidR="00C56879" w:rsidRPr="00863276" w:rsidRDefault="00C56879" w:rsidP="001E59FE">
            <w:pPr>
              <w:widowControl w:val="0"/>
              <w:autoSpaceDE w:val="0"/>
              <w:autoSpaceDN w:val="0"/>
              <w:adjustRightInd w:val="0"/>
              <w:spacing w:after="0"/>
              <w:rPr>
                <w:sz w:val="20"/>
              </w:rPr>
            </w:pPr>
          </w:p>
        </w:tc>
      </w:tr>
      <w:tr w:rsidR="00C56879" w:rsidRPr="00863276" w14:paraId="1C3850A6" w14:textId="77777777" w:rsidTr="001E59FE">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55DD0C93" w14:textId="77777777" w:rsidR="00C56879" w:rsidRPr="00863276" w:rsidRDefault="00C56879" w:rsidP="001E59FE">
            <w:pPr>
              <w:widowControl w:val="0"/>
              <w:autoSpaceDE w:val="0"/>
              <w:autoSpaceDN w:val="0"/>
              <w:adjustRightInd w:val="0"/>
              <w:spacing w:after="0"/>
              <w:jc w:val="center"/>
              <w:rPr>
                <w:sz w:val="20"/>
              </w:rPr>
            </w:pPr>
            <w:r w:rsidRPr="00863276">
              <w:rPr>
                <w:b/>
                <w:sz w:val="20"/>
              </w:rPr>
              <w:t>Сведения о лице, подписывающем файл обмена информации покупателя в электронной форме</w:t>
            </w:r>
          </w:p>
        </w:tc>
      </w:tr>
      <w:tr w:rsidR="00C56879" w:rsidRPr="00863276" w14:paraId="069B98C8"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377AC3B3" w14:textId="77777777" w:rsidR="00C56879" w:rsidRPr="00863276" w:rsidRDefault="00C56879" w:rsidP="001E59FE">
            <w:pPr>
              <w:spacing w:after="0"/>
              <w:jc w:val="both"/>
              <w:rPr>
                <w:sz w:val="20"/>
              </w:rPr>
            </w:pPr>
            <w:r w:rsidRPr="00863276">
              <w:rPr>
                <w:b/>
                <w:sz w:val="20"/>
              </w:rPr>
              <w:t>Подписант</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7BB28A3B" w14:textId="77777777" w:rsidR="00C56879" w:rsidRPr="00863276" w:rsidRDefault="00C56879" w:rsidP="001E59FE">
            <w:pPr>
              <w:widowControl w:val="0"/>
              <w:autoSpaceDE w:val="0"/>
              <w:autoSpaceDN w:val="0"/>
              <w:adjustRightInd w:val="0"/>
              <w:spacing w:after="0"/>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0B6E0255" w14:textId="77777777" w:rsidR="00C56879" w:rsidRPr="00863276" w:rsidRDefault="00C56879" w:rsidP="001E59FE">
            <w:pPr>
              <w:widowControl w:val="0"/>
              <w:autoSpaceDE w:val="0"/>
              <w:autoSpaceDN w:val="0"/>
              <w:adjustRightInd w:val="0"/>
              <w:spacing w:after="0"/>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165C24F6" w14:textId="77777777" w:rsidR="00C56879" w:rsidRPr="00863276" w:rsidRDefault="00C56879" w:rsidP="001E59FE">
            <w:pPr>
              <w:widowControl w:val="0"/>
              <w:autoSpaceDE w:val="0"/>
              <w:autoSpaceDN w:val="0"/>
              <w:adjustRightInd w:val="0"/>
              <w:spacing w:after="0"/>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802C00A" w14:textId="77777777" w:rsidR="00C56879" w:rsidRPr="00863276" w:rsidRDefault="00C56879" w:rsidP="001E59FE">
            <w:pPr>
              <w:widowControl w:val="0"/>
              <w:autoSpaceDE w:val="0"/>
              <w:autoSpaceDN w:val="0"/>
              <w:adjustRightInd w:val="0"/>
              <w:spacing w:after="0"/>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C8E3532" w14:textId="77777777" w:rsidR="00C56879" w:rsidRPr="00863276" w:rsidRDefault="00C56879" w:rsidP="001E59FE">
            <w:pPr>
              <w:widowControl w:val="0"/>
              <w:autoSpaceDE w:val="0"/>
              <w:autoSpaceDN w:val="0"/>
              <w:adjustRightInd w:val="0"/>
              <w:spacing w:after="0"/>
              <w:rPr>
                <w:sz w:val="20"/>
              </w:rPr>
            </w:pPr>
          </w:p>
        </w:tc>
      </w:tr>
      <w:tr w:rsidR="00C56879" w:rsidRPr="00863276" w14:paraId="664124A8"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1A40ED6D" w14:textId="77777777" w:rsidR="00C56879" w:rsidRPr="00863276" w:rsidRDefault="00C56879" w:rsidP="001E59FE">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47E12DFD" w14:textId="77777777" w:rsidR="00C56879" w:rsidRPr="00863276" w:rsidRDefault="00C56879" w:rsidP="001E59FE">
            <w:pPr>
              <w:widowControl w:val="0"/>
              <w:autoSpaceDE w:val="0"/>
              <w:autoSpaceDN w:val="0"/>
              <w:adjustRightInd w:val="0"/>
              <w:spacing w:after="0"/>
              <w:rPr>
                <w:sz w:val="20"/>
              </w:rPr>
            </w:pPr>
            <w:r w:rsidRPr="00863276">
              <w:rPr>
                <w:sz w:val="20"/>
              </w:rPr>
              <w:t xml:space="preserve">ОблПолн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24AE1003" w14:textId="77777777" w:rsidR="00C56879" w:rsidRPr="00863276" w:rsidRDefault="00C56879" w:rsidP="001E59FE">
            <w:pPr>
              <w:widowControl w:val="0"/>
              <w:autoSpaceDE w:val="0"/>
              <w:autoSpaceDN w:val="0"/>
              <w:adjustRightInd w:val="0"/>
              <w:spacing w:after="0"/>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44A91968" w14:textId="77777777" w:rsidR="00C56879" w:rsidRPr="00863276" w:rsidRDefault="00C56879" w:rsidP="001E59FE">
            <w:pPr>
              <w:widowControl w:val="0"/>
              <w:autoSpaceDE w:val="0"/>
              <w:autoSpaceDN w:val="0"/>
              <w:adjustRightInd w:val="0"/>
              <w:spacing w:after="0"/>
              <w:jc w:val="center"/>
              <w:rPr>
                <w:sz w:val="20"/>
              </w:rPr>
            </w:pPr>
            <w:r w:rsidRPr="00863276">
              <w:rPr>
                <w:sz w:val="20"/>
              </w:rPr>
              <w:t>Т(=1)</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6408E37" w14:textId="77777777" w:rsidR="00C56879" w:rsidRPr="00863276" w:rsidRDefault="00C56879" w:rsidP="001E59FE">
            <w:pPr>
              <w:widowControl w:val="0"/>
              <w:autoSpaceDE w:val="0"/>
              <w:autoSpaceDN w:val="0"/>
              <w:adjustRightInd w:val="0"/>
              <w:spacing w:after="0"/>
              <w:rPr>
                <w:sz w:val="20"/>
              </w:rPr>
            </w:pPr>
            <w:r w:rsidRPr="00863276">
              <w:rPr>
                <w:sz w:val="20"/>
              </w:rPr>
              <w:t xml:space="preserve">Область полномочий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59C88E2" w14:textId="77777777" w:rsidR="00C56879" w:rsidRPr="00863276" w:rsidRDefault="00C56879" w:rsidP="001E59FE">
            <w:pPr>
              <w:widowControl w:val="0"/>
              <w:autoSpaceDE w:val="0"/>
              <w:autoSpaceDN w:val="0"/>
              <w:adjustRightInd w:val="0"/>
              <w:spacing w:after="0"/>
              <w:rPr>
                <w:sz w:val="20"/>
              </w:rPr>
            </w:pPr>
            <w:r w:rsidRPr="00863276">
              <w:rPr>
                <w:sz w:val="20"/>
              </w:rPr>
              <w:t>Принимает значение: 3, где:</w:t>
            </w:r>
          </w:p>
          <w:p w14:paraId="313C02B8" w14:textId="77777777" w:rsidR="00C56879" w:rsidRPr="00863276" w:rsidRDefault="00C56879" w:rsidP="001E59FE">
            <w:pPr>
              <w:widowControl w:val="0"/>
              <w:autoSpaceDE w:val="0"/>
              <w:autoSpaceDN w:val="0"/>
              <w:adjustRightInd w:val="0"/>
              <w:spacing w:after="0"/>
              <w:rPr>
                <w:sz w:val="20"/>
              </w:rPr>
            </w:pPr>
            <w:r w:rsidRPr="00863276">
              <w:rPr>
                <w:sz w:val="20"/>
              </w:rPr>
              <w:t xml:space="preserve">3 - лицо, ответственное за оформление свершившегося события </w:t>
            </w:r>
          </w:p>
        </w:tc>
      </w:tr>
      <w:tr w:rsidR="00C56879" w:rsidRPr="00863276" w14:paraId="058C6FFC"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6C283CBC" w14:textId="77777777" w:rsidR="00C56879" w:rsidRPr="00863276" w:rsidRDefault="00C56879" w:rsidP="001E59FE">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5EAEF43A" w14:textId="77777777" w:rsidR="00C56879" w:rsidRPr="00863276" w:rsidRDefault="00C56879" w:rsidP="001E59FE">
            <w:pPr>
              <w:widowControl w:val="0"/>
              <w:autoSpaceDE w:val="0"/>
              <w:autoSpaceDN w:val="0"/>
              <w:adjustRightInd w:val="0"/>
              <w:spacing w:after="0"/>
              <w:rPr>
                <w:sz w:val="20"/>
              </w:rPr>
            </w:pPr>
            <w:r w:rsidRPr="00863276">
              <w:rPr>
                <w:sz w:val="20"/>
              </w:rPr>
              <w:t xml:space="preserve">Статус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78DC3FB1" w14:textId="77777777" w:rsidR="00C56879" w:rsidRPr="00863276" w:rsidRDefault="00C56879" w:rsidP="001E59FE">
            <w:pPr>
              <w:widowControl w:val="0"/>
              <w:autoSpaceDE w:val="0"/>
              <w:autoSpaceDN w:val="0"/>
              <w:adjustRightInd w:val="0"/>
              <w:spacing w:after="0"/>
              <w:jc w:val="center"/>
              <w:rPr>
                <w:sz w:val="20"/>
              </w:rPr>
            </w:pPr>
            <w:r>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34845559" w14:textId="77777777" w:rsidR="00C56879" w:rsidRPr="00863276" w:rsidRDefault="00C56879" w:rsidP="001E59FE">
            <w:pPr>
              <w:widowControl w:val="0"/>
              <w:autoSpaceDE w:val="0"/>
              <w:autoSpaceDN w:val="0"/>
              <w:adjustRightInd w:val="0"/>
              <w:spacing w:after="0"/>
              <w:jc w:val="center"/>
              <w:rPr>
                <w:sz w:val="20"/>
              </w:rPr>
            </w:pPr>
            <w:r w:rsidRPr="00863276">
              <w:rPr>
                <w:sz w:val="20"/>
              </w:rPr>
              <w:t>Т(=1)</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3CB0E79" w14:textId="77777777" w:rsidR="00C56879" w:rsidRPr="00863276" w:rsidRDefault="00C56879" w:rsidP="001E59FE">
            <w:pPr>
              <w:widowControl w:val="0"/>
              <w:autoSpaceDE w:val="0"/>
              <w:autoSpaceDN w:val="0"/>
              <w:adjustRightInd w:val="0"/>
              <w:spacing w:after="0"/>
              <w:rPr>
                <w:sz w:val="20"/>
              </w:rPr>
            </w:pPr>
            <w:r w:rsidRPr="00863276">
              <w:rPr>
                <w:sz w:val="20"/>
              </w:rPr>
              <w:t xml:space="preserve">Статус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FF71B50" w14:textId="683A1222" w:rsidR="00C56879" w:rsidRPr="00863276" w:rsidRDefault="00C56879" w:rsidP="001E59FE">
            <w:pPr>
              <w:widowControl w:val="0"/>
              <w:autoSpaceDE w:val="0"/>
              <w:autoSpaceDN w:val="0"/>
              <w:adjustRightInd w:val="0"/>
              <w:spacing w:after="0"/>
              <w:rPr>
                <w:sz w:val="20"/>
              </w:rPr>
            </w:pPr>
            <w:r w:rsidRPr="00863276">
              <w:rPr>
                <w:sz w:val="20"/>
              </w:rPr>
              <w:t xml:space="preserve">Принимает значение: </w:t>
            </w:r>
            <w:r>
              <w:rPr>
                <w:sz w:val="20"/>
              </w:rPr>
              <w:t xml:space="preserve">3 </w:t>
            </w:r>
            <w:r w:rsidRPr="00FE0444">
              <w:rPr>
                <w:sz w:val="20"/>
              </w:rPr>
              <w:t>|</w:t>
            </w:r>
            <w:r w:rsidRPr="00863276">
              <w:rPr>
                <w:sz w:val="20"/>
              </w:rPr>
              <w:t xml:space="preserve"> </w:t>
            </w:r>
            <w:r>
              <w:rPr>
                <w:sz w:val="20"/>
              </w:rPr>
              <w:t>4</w:t>
            </w:r>
            <w:r w:rsidRPr="00863276">
              <w:rPr>
                <w:sz w:val="20"/>
              </w:rPr>
              <w:t xml:space="preserve"> | </w:t>
            </w:r>
            <w:r>
              <w:rPr>
                <w:sz w:val="20"/>
              </w:rPr>
              <w:t>5</w:t>
            </w:r>
            <w:r w:rsidRPr="00863276">
              <w:rPr>
                <w:sz w:val="20"/>
              </w:rPr>
              <w:t xml:space="preserve"> </w:t>
            </w:r>
            <w:r w:rsidRPr="00FE0444">
              <w:rPr>
                <w:sz w:val="20"/>
              </w:rPr>
              <w:t xml:space="preserve">| </w:t>
            </w:r>
            <w:r>
              <w:rPr>
                <w:sz w:val="20"/>
              </w:rPr>
              <w:t>6</w:t>
            </w:r>
            <w:r w:rsidRPr="00863276">
              <w:rPr>
                <w:sz w:val="20"/>
              </w:rPr>
              <w:t>, где:</w:t>
            </w:r>
          </w:p>
          <w:p w14:paraId="5E09056D" w14:textId="77777777" w:rsidR="00C56879" w:rsidRPr="00BE28EC" w:rsidRDefault="00C56879" w:rsidP="00BE28EC">
            <w:pPr>
              <w:widowControl w:val="0"/>
              <w:autoSpaceDE w:val="0"/>
              <w:autoSpaceDN w:val="0"/>
              <w:adjustRightInd w:val="0"/>
              <w:spacing w:after="0"/>
              <w:rPr>
                <w:sz w:val="20"/>
              </w:rPr>
            </w:pPr>
            <w:r w:rsidRPr="00BE28EC">
              <w:rPr>
                <w:sz w:val="20"/>
              </w:rPr>
              <w:t>3 - работник иной уполномоченной организации;</w:t>
            </w:r>
          </w:p>
          <w:p w14:paraId="1B2221C8" w14:textId="77777777" w:rsidR="00C56879" w:rsidRPr="00BE28EC" w:rsidRDefault="00C56879" w:rsidP="00BE28EC">
            <w:pPr>
              <w:widowControl w:val="0"/>
              <w:autoSpaceDE w:val="0"/>
              <w:autoSpaceDN w:val="0"/>
              <w:adjustRightInd w:val="0"/>
              <w:spacing w:after="0"/>
              <w:rPr>
                <w:sz w:val="20"/>
              </w:rPr>
            </w:pPr>
            <w:r w:rsidRPr="00BE28EC">
              <w:rPr>
                <w:sz w:val="20"/>
              </w:rPr>
              <w:t>4 - уполномоченное физическое лицо, в том числе индивидуальный предприниматель;</w:t>
            </w:r>
          </w:p>
          <w:p w14:paraId="0776C0D0" w14:textId="77777777" w:rsidR="00C56879" w:rsidRPr="00BE28EC" w:rsidRDefault="00C56879" w:rsidP="00BE28EC">
            <w:pPr>
              <w:widowControl w:val="0"/>
              <w:autoSpaceDE w:val="0"/>
              <w:autoSpaceDN w:val="0"/>
              <w:adjustRightInd w:val="0"/>
              <w:spacing w:after="0"/>
              <w:rPr>
                <w:sz w:val="20"/>
              </w:rPr>
            </w:pPr>
            <w:r w:rsidRPr="00BE28EC">
              <w:rPr>
                <w:sz w:val="20"/>
              </w:rPr>
              <w:t>5 - работник организации – покупателя;</w:t>
            </w:r>
          </w:p>
          <w:p w14:paraId="3A7DC21C" w14:textId="71CFA627" w:rsidR="00C56879" w:rsidRPr="00863276" w:rsidRDefault="00C56879" w:rsidP="00C56879">
            <w:pPr>
              <w:widowControl w:val="0"/>
              <w:autoSpaceDE w:val="0"/>
              <w:autoSpaceDN w:val="0"/>
              <w:adjustRightInd w:val="0"/>
              <w:spacing w:after="0"/>
              <w:rPr>
                <w:sz w:val="20"/>
              </w:rPr>
            </w:pPr>
            <w:r w:rsidRPr="00BE28EC">
              <w:rPr>
                <w:sz w:val="20"/>
              </w:rPr>
              <w:t>6 - работник организации – составителя информации покупателя</w:t>
            </w:r>
          </w:p>
        </w:tc>
      </w:tr>
      <w:tr w:rsidR="00C56879" w:rsidRPr="00863276" w14:paraId="3E3EEEA8"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77B0D8C8" w14:textId="77777777" w:rsidR="00C56879" w:rsidRPr="00863276" w:rsidRDefault="00C56879" w:rsidP="001E59FE">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56796060" w14:textId="77777777" w:rsidR="00C56879" w:rsidRPr="00863276" w:rsidRDefault="00C56879" w:rsidP="001E59FE">
            <w:pPr>
              <w:widowControl w:val="0"/>
              <w:autoSpaceDE w:val="0"/>
              <w:autoSpaceDN w:val="0"/>
              <w:adjustRightInd w:val="0"/>
              <w:spacing w:after="0"/>
              <w:rPr>
                <w:sz w:val="20"/>
              </w:rPr>
            </w:pPr>
            <w:r>
              <w:rPr>
                <w:sz w:val="20"/>
              </w:rPr>
              <w:t>ОснПолн</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09731620" w14:textId="77777777" w:rsidR="00C56879" w:rsidRPr="00863276" w:rsidRDefault="00C56879" w:rsidP="001E59FE">
            <w:pPr>
              <w:widowControl w:val="0"/>
              <w:autoSpaceDE w:val="0"/>
              <w:autoSpaceDN w:val="0"/>
              <w:adjustRightInd w:val="0"/>
              <w:spacing w:after="0"/>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1F247589" w14:textId="77777777" w:rsidR="00C56879" w:rsidRPr="00863276" w:rsidRDefault="00C56879" w:rsidP="001E59FE">
            <w:pPr>
              <w:widowControl w:val="0"/>
              <w:autoSpaceDE w:val="0"/>
              <w:autoSpaceDN w:val="0"/>
              <w:adjustRightInd w:val="0"/>
              <w:spacing w:after="0"/>
              <w:jc w:val="center"/>
              <w:rPr>
                <w:sz w:val="20"/>
              </w:rPr>
            </w:pPr>
            <w:r w:rsidRPr="00863276">
              <w:rPr>
                <w:sz w:val="20"/>
              </w:rPr>
              <w:t>Т(1-255)</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4BDCD2E" w14:textId="77777777" w:rsidR="00C56879" w:rsidRPr="00863276" w:rsidRDefault="00C56879" w:rsidP="001E59FE">
            <w:pPr>
              <w:widowControl w:val="0"/>
              <w:autoSpaceDE w:val="0"/>
              <w:autoSpaceDN w:val="0"/>
              <w:adjustRightInd w:val="0"/>
              <w:spacing w:after="0"/>
              <w:rPr>
                <w:sz w:val="20"/>
              </w:rPr>
            </w:pPr>
            <w:r w:rsidRPr="00863276">
              <w:rPr>
                <w:sz w:val="20"/>
              </w:rPr>
              <w:t xml:space="preserve">Основание полномочий (доверия)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0753156" w14:textId="571CF151" w:rsidR="00C56879" w:rsidRPr="00863276" w:rsidRDefault="00C56879" w:rsidP="001E59FE">
            <w:pPr>
              <w:widowControl w:val="0"/>
              <w:autoSpaceDE w:val="0"/>
              <w:autoSpaceDN w:val="0"/>
              <w:adjustRightInd w:val="0"/>
              <w:spacing w:after="0"/>
              <w:rPr>
                <w:sz w:val="20"/>
              </w:rPr>
            </w:pPr>
            <w:r w:rsidRPr="00863276">
              <w:rPr>
                <w:sz w:val="20"/>
              </w:rPr>
              <w:t>Для Статус=</w:t>
            </w:r>
            <w:r>
              <w:rPr>
                <w:sz w:val="20"/>
              </w:rPr>
              <w:t>3</w:t>
            </w:r>
            <w:r w:rsidRPr="00863276">
              <w:rPr>
                <w:sz w:val="20"/>
              </w:rPr>
              <w:t xml:space="preserve"> или Статус=</w:t>
            </w:r>
            <w:r>
              <w:rPr>
                <w:sz w:val="20"/>
              </w:rPr>
              <w:t>5</w:t>
            </w:r>
            <w:r w:rsidRPr="00863276">
              <w:rPr>
                <w:sz w:val="20"/>
              </w:rPr>
              <w:t xml:space="preserve"> или Статус=</w:t>
            </w:r>
            <w:r>
              <w:rPr>
                <w:sz w:val="20"/>
              </w:rPr>
              <w:t>6</w:t>
            </w:r>
            <w:r w:rsidRPr="00863276">
              <w:rPr>
                <w:sz w:val="20"/>
              </w:rPr>
              <w:t xml:space="preserve"> указываются "Должностные обязанности" по умолчанию или иные основания полномочий (доверия).</w:t>
            </w:r>
          </w:p>
          <w:p w14:paraId="7AF258A0" w14:textId="77777777" w:rsidR="00C56879" w:rsidRPr="00863276" w:rsidRDefault="00C56879" w:rsidP="001E59FE">
            <w:pPr>
              <w:widowControl w:val="0"/>
              <w:autoSpaceDE w:val="0"/>
              <w:autoSpaceDN w:val="0"/>
              <w:adjustRightInd w:val="0"/>
              <w:spacing w:after="0"/>
              <w:rPr>
                <w:sz w:val="20"/>
              </w:rPr>
            </w:pPr>
            <w:r w:rsidRPr="00863276">
              <w:rPr>
                <w:sz w:val="20"/>
              </w:rPr>
              <w:t xml:space="preserve">Для Статус=4 указываются основания полномочий (доверия) </w:t>
            </w:r>
          </w:p>
        </w:tc>
      </w:tr>
      <w:tr w:rsidR="00C56879" w:rsidRPr="00863276" w14:paraId="180B6187"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0F5678AD" w14:textId="77777777" w:rsidR="00C56879" w:rsidRPr="00863276" w:rsidRDefault="00C56879" w:rsidP="001E59FE">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03604FEE" w14:textId="77777777" w:rsidR="00C56879" w:rsidRPr="00863276" w:rsidRDefault="00C56879" w:rsidP="001E59FE">
            <w:pPr>
              <w:widowControl w:val="0"/>
              <w:autoSpaceDE w:val="0"/>
              <w:autoSpaceDN w:val="0"/>
              <w:adjustRightInd w:val="0"/>
              <w:spacing w:after="0"/>
              <w:rPr>
                <w:sz w:val="20"/>
              </w:rPr>
            </w:pPr>
            <w:r w:rsidRPr="00863276">
              <w:rPr>
                <w:sz w:val="20"/>
              </w:rPr>
              <w:t xml:space="preserve">ОснПолнОрг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20E71117" w14:textId="77777777" w:rsidR="00C56879" w:rsidRPr="00863276" w:rsidRDefault="00C56879" w:rsidP="001E59FE">
            <w:pPr>
              <w:widowControl w:val="0"/>
              <w:autoSpaceDE w:val="0"/>
              <w:autoSpaceDN w:val="0"/>
              <w:adjustRightInd w:val="0"/>
              <w:spacing w:after="0"/>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5B875899" w14:textId="77777777" w:rsidR="00C56879" w:rsidRPr="00863276" w:rsidRDefault="00C56879" w:rsidP="001E59FE">
            <w:pPr>
              <w:widowControl w:val="0"/>
              <w:autoSpaceDE w:val="0"/>
              <w:autoSpaceDN w:val="0"/>
              <w:adjustRightInd w:val="0"/>
              <w:spacing w:after="0"/>
              <w:jc w:val="center"/>
              <w:rPr>
                <w:sz w:val="20"/>
              </w:rPr>
            </w:pPr>
            <w:r w:rsidRPr="00863276">
              <w:rPr>
                <w:sz w:val="20"/>
              </w:rPr>
              <w:t>Т(1-255)</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25EDD17" w14:textId="77777777" w:rsidR="00C56879" w:rsidRPr="00863276" w:rsidRDefault="00C56879" w:rsidP="001E59FE">
            <w:pPr>
              <w:widowControl w:val="0"/>
              <w:autoSpaceDE w:val="0"/>
              <w:autoSpaceDN w:val="0"/>
              <w:adjustRightInd w:val="0"/>
              <w:spacing w:after="0"/>
              <w:rPr>
                <w:sz w:val="20"/>
              </w:rPr>
            </w:pPr>
            <w:r w:rsidRPr="00863276">
              <w:rPr>
                <w:sz w:val="20"/>
              </w:rPr>
              <w:t>Основание п</w:t>
            </w:r>
            <w:r>
              <w:rPr>
                <w:sz w:val="20"/>
              </w:rPr>
              <w:t>олномочий (доверия) организации</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C54B0B2" w14:textId="77777777" w:rsidR="00C56879" w:rsidRPr="00863276" w:rsidRDefault="00C56879" w:rsidP="001E59FE">
            <w:pPr>
              <w:widowControl w:val="0"/>
              <w:autoSpaceDE w:val="0"/>
              <w:autoSpaceDN w:val="0"/>
              <w:adjustRightInd w:val="0"/>
              <w:spacing w:after="0"/>
              <w:rPr>
                <w:sz w:val="20"/>
              </w:rPr>
            </w:pPr>
            <w:r w:rsidRPr="00863276">
              <w:rPr>
                <w:sz w:val="20"/>
              </w:rPr>
              <w:t xml:space="preserve">Обязателен для Статус=3. Указываются основания полномочий (доверия) организации </w:t>
            </w:r>
          </w:p>
        </w:tc>
      </w:tr>
      <w:tr w:rsidR="00C56879" w:rsidRPr="00863276" w14:paraId="2CCD9285" w14:textId="77777777" w:rsidTr="001E59FE">
        <w:trPr>
          <w:jc w:val="center"/>
        </w:trPr>
        <w:tc>
          <w:tcPr>
            <w:tcW w:w="743" w:type="pct"/>
            <w:vMerge w:val="restart"/>
            <w:tcBorders>
              <w:top w:val="single" w:sz="4" w:space="0" w:color="auto"/>
              <w:left w:val="single" w:sz="4" w:space="0" w:color="auto"/>
              <w:right w:val="single" w:sz="4" w:space="0" w:color="auto"/>
            </w:tcBorders>
            <w:shd w:val="clear" w:color="auto" w:fill="auto"/>
            <w:vAlign w:val="center"/>
          </w:tcPr>
          <w:p w14:paraId="07A928C0" w14:textId="77777777" w:rsidR="00C56879" w:rsidRPr="00863276" w:rsidRDefault="00C56879" w:rsidP="001E59FE">
            <w:pPr>
              <w:spacing w:after="0"/>
              <w:jc w:val="center"/>
              <w:rPr>
                <w:sz w:val="20"/>
              </w:rPr>
            </w:pPr>
            <w:r w:rsidRPr="00863276">
              <w:rPr>
                <w:sz w:val="20"/>
              </w:rPr>
              <w:t>Допустимо указание только одного элемента</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7F8D03C5" w14:textId="77777777" w:rsidR="00C56879" w:rsidRPr="00863276" w:rsidRDefault="00C56879" w:rsidP="001E59FE">
            <w:pPr>
              <w:widowControl w:val="0"/>
              <w:autoSpaceDE w:val="0"/>
              <w:autoSpaceDN w:val="0"/>
              <w:adjustRightInd w:val="0"/>
              <w:spacing w:after="0"/>
              <w:rPr>
                <w:sz w:val="20"/>
              </w:rPr>
            </w:pPr>
            <w:r w:rsidRPr="00863276">
              <w:rPr>
                <w:sz w:val="20"/>
              </w:rPr>
              <w:t>ФЛ</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5FD69B58" w14:textId="77777777" w:rsidR="00C56879" w:rsidRPr="00863276" w:rsidRDefault="00C56879" w:rsidP="001E59FE">
            <w:pPr>
              <w:widowControl w:val="0"/>
              <w:autoSpaceDE w:val="0"/>
              <w:autoSpaceDN w:val="0"/>
              <w:adjustRightInd w:val="0"/>
              <w:spacing w:after="0"/>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471265B2" w14:textId="77777777" w:rsidR="00C56879" w:rsidRPr="003B2C8C" w:rsidRDefault="00C56879" w:rsidP="001E59FE">
            <w:pPr>
              <w:widowControl w:val="0"/>
              <w:autoSpaceDE w:val="0"/>
              <w:autoSpaceDN w:val="0"/>
              <w:adjustRightInd w:val="0"/>
              <w:spacing w:after="0"/>
              <w:jc w:val="center"/>
              <w:rPr>
                <w:sz w:val="20"/>
                <w:lang w:val="en-US"/>
              </w:rPr>
            </w:pPr>
            <w:r>
              <w:rPr>
                <w:sz w:val="20"/>
                <w:lang w:val="en-US"/>
              </w:rPr>
              <w:t>S</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7D438A1" w14:textId="77777777" w:rsidR="00C56879" w:rsidRPr="00863276" w:rsidRDefault="00C56879" w:rsidP="001E59FE">
            <w:pPr>
              <w:widowControl w:val="0"/>
              <w:autoSpaceDE w:val="0"/>
              <w:autoSpaceDN w:val="0"/>
              <w:adjustRightInd w:val="0"/>
              <w:spacing w:after="0"/>
              <w:rPr>
                <w:sz w:val="20"/>
              </w:rPr>
            </w:pPr>
            <w:r w:rsidRPr="00863276">
              <w:rPr>
                <w:sz w:val="20"/>
              </w:rPr>
              <w:t>Физическое лицо</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38D3F99" w14:textId="77777777" w:rsidR="00C56879" w:rsidRPr="00863276" w:rsidRDefault="00C56879" w:rsidP="001E59FE">
            <w:pPr>
              <w:widowControl w:val="0"/>
              <w:autoSpaceDE w:val="0"/>
              <w:autoSpaceDN w:val="0"/>
              <w:adjustRightInd w:val="0"/>
              <w:spacing w:after="0"/>
              <w:rPr>
                <w:sz w:val="20"/>
              </w:rPr>
            </w:pPr>
            <w:r w:rsidRPr="00863276">
              <w:rPr>
                <w:sz w:val="20"/>
              </w:rPr>
              <w:t>Типовой элемент &lt;СвФЛТип&gt;</w:t>
            </w:r>
          </w:p>
        </w:tc>
      </w:tr>
      <w:tr w:rsidR="00C56879" w:rsidRPr="00863276" w14:paraId="77DE01F1" w14:textId="77777777" w:rsidTr="001E59FE">
        <w:trPr>
          <w:jc w:val="center"/>
        </w:trPr>
        <w:tc>
          <w:tcPr>
            <w:tcW w:w="743" w:type="pct"/>
            <w:vMerge/>
            <w:tcBorders>
              <w:left w:val="single" w:sz="4" w:space="0" w:color="auto"/>
              <w:right w:val="single" w:sz="4" w:space="0" w:color="auto"/>
            </w:tcBorders>
            <w:shd w:val="clear" w:color="auto" w:fill="auto"/>
          </w:tcPr>
          <w:p w14:paraId="657ACC29" w14:textId="77777777" w:rsidR="00C56879" w:rsidRPr="00863276" w:rsidRDefault="00C56879" w:rsidP="001E59FE">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32F7248D" w14:textId="77777777" w:rsidR="00C56879" w:rsidRPr="00863276" w:rsidRDefault="00C56879" w:rsidP="001E59FE">
            <w:pPr>
              <w:widowControl w:val="0"/>
              <w:autoSpaceDE w:val="0"/>
              <w:autoSpaceDN w:val="0"/>
              <w:adjustRightInd w:val="0"/>
              <w:spacing w:after="0"/>
              <w:rPr>
                <w:sz w:val="20"/>
              </w:rPr>
            </w:pPr>
            <w:r w:rsidRPr="00863276">
              <w:rPr>
                <w:sz w:val="20"/>
              </w:rPr>
              <w:t>ИП</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4E41FF07" w14:textId="77777777" w:rsidR="00C56879" w:rsidRPr="00863276" w:rsidRDefault="00C56879" w:rsidP="001E59FE">
            <w:pPr>
              <w:widowControl w:val="0"/>
              <w:autoSpaceDE w:val="0"/>
              <w:autoSpaceDN w:val="0"/>
              <w:adjustRightInd w:val="0"/>
              <w:spacing w:after="0"/>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54E18629" w14:textId="77777777" w:rsidR="00C56879" w:rsidRPr="003B2C8C" w:rsidRDefault="00C56879" w:rsidP="001E59FE">
            <w:pPr>
              <w:widowControl w:val="0"/>
              <w:autoSpaceDE w:val="0"/>
              <w:autoSpaceDN w:val="0"/>
              <w:adjustRightInd w:val="0"/>
              <w:spacing w:after="0"/>
              <w:jc w:val="center"/>
              <w:rPr>
                <w:sz w:val="20"/>
                <w:lang w:val="en-US"/>
              </w:rPr>
            </w:pPr>
            <w:r>
              <w:rPr>
                <w:sz w:val="20"/>
                <w:lang w:val="en-US"/>
              </w:rPr>
              <w:t>S</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AE4ABD5" w14:textId="77777777" w:rsidR="00C56879" w:rsidRPr="00863276" w:rsidRDefault="00C56879" w:rsidP="001E59FE">
            <w:pPr>
              <w:widowControl w:val="0"/>
              <w:autoSpaceDE w:val="0"/>
              <w:autoSpaceDN w:val="0"/>
              <w:adjustRightInd w:val="0"/>
              <w:spacing w:after="0"/>
              <w:rPr>
                <w:sz w:val="20"/>
              </w:rPr>
            </w:pPr>
            <w:r w:rsidRPr="00863276">
              <w:rPr>
                <w:sz w:val="20"/>
              </w:rPr>
              <w:t>Индивидуальный предприниматель</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1A0FB85" w14:textId="77777777" w:rsidR="00C56879" w:rsidRPr="00863276" w:rsidRDefault="00C56879" w:rsidP="001E59FE">
            <w:pPr>
              <w:widowControl w:val="0"/>
              <w:autoSpaceDE w:val="0"/>
              <w:autoSpaceDN w:val="0"/>
              <w:adjustRightInd w:val="0"/>
              <w:spacing w:after="0"/>
              <w:rPr>
                <w:sz w:val="20"/>
              </w:rPr>
            </w:pPr>
            <w:r w:rsidRPr="00863276">
              <w:rPr>
                <w:sz w:val="20"/>
              </w:rPr>
              <w:t>Типовой элемент &lt;СвИПТип&gt;</w:t>
            </w:r>
          </w:p>
        </w:tc>
      </w:tr>
      <w:tr w:rsidR="00C56879" w:rsidRPr="00863276" w14:paraId="7408966D" w14:textId="77777777" w:rsidTr="001E59FE">
        <w:trPr>
          <w:jc w:val="center"/>
        </w:trPr>
        <w:tc>
          <w:tcPr>
            <w:tcW w:w="743" w:type="pct"/>
            <w:vMerge/>
            <w:tcBorders>
              <w:left w:val="single" w:sz="4" w:space="0" w:color="auto"/>
              <w:bottom w:val="single" w:sz="4" w:space="0" w:color="auto"/>
              <w:right w:val="single" w:sz="4" w:space="0" w:color="auto"/>
            </w:tcBorders>
            <w:shd w:val="clear" w:color="auto" w:fill="auto"/>
          </w:tcPr>
          <w:p w14:paraId="1AFD7895" w14:textId="77777777" w:rsidR="00C56879" w:rsidRPr="00863276" w:rsidRDefault="00C56879" w:rsidP="001E59FE">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0907B3B0" w14:textId="77777777" w:rsidR="00C56879" w:rsidRPr="00863276" w:rsidRDefault="00C56879" w:rsidP="001E59FE">
            <w:pPr>
              <w:widowControl w:val="0"/>
              <w:autoSpaceDE w:val="0"/>
              <w:autoSpaceDN w:val="0"/>
              <w:adjustRightInd w:val="0"/>
              <w:spacing w:after="0"/>
              <w:rPr>
                <w:sz w:val="20"/>
              </w:rPr>
            </w:pPr>
            <w:r w:rsidRPr="00863276">
              <w:rPr>
                <w:sz w:val="20"/>
              </w:rPr>
              <w:t xml:space="preserve">ЮЛ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07852C53" w14:textId="77777777" w:rsidR="00C56879" w:rsidRPr="00863276" w:rsidRDefault="00C56879" w:rsidP="001E59FE">
            <w:pPr>
              <w:widowControl w:val="0"/>
              <w:autoSpaceDE w:val="0"/>
              <w:autoSpaceDN w:val="0"/>
              <w:adjustRightInd w:val="0"/>
              <w:spacing w:after="0"/>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1B022746" w14:textId="77777777" w:rsidR="00C56879" w:rsidRPr="003B2C8C" w:rsidRDefault="00C56879" w:rsidP="001E59FE">
            <w:pPr>
              <w:widowControl w:val="0"/>
              <w:autoSpaceDE w:val="0"/>
              <w:autoSpaceDN w:val="0"/>
              <w:adjustRightInd w:val="0"/>
              <w:spacing w:after="0"/>
              <w:jc w:val="center"/>
              <w:rPr>
                <w:sz w:val="20"/>
                <w:lang w:val="en-US"/>
              </w:rPr>
            </w:pPr>
            <w:r>
              <w:rPr>
                <w:sz w:val="20"/>
                <w:lang w:val="en-US"/>
              </w:rPr>
              <w:t>S</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CA967F8" w14:textId="77777777" w:rsidR="00C56879" w:rsidRPr="00863276" w:rsidRDefault="00C56879" w:rsidP="001E59FE">
            <w:pPr>
              <w:widowControl w:val="0"/>
              <w:autoSpaceDE w:val="0"/>
              <w:autoSpaceDN w:val="0"/>
              <w:adjustRightInd w:val="0"/>
              <w:spacing w:after="0"/>
              <w:rPr>
                <w:sz w:val="20"/>
              </w:rPr>
            </w:pPr>
            <w:r w:rsidRPr="00863276">
              <w:rPr>
                <w:sz w:val="20"/>
              </w:rPr>
              <w:t>Представитель юридического лица</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A067022" w14:textId="77777777" w:rsidR="00C56879" w:rsidRPr="00863276" w:rsidRDefault="00C56879" w:rsidP="001E59FE">
            <w:pPr>
              <w:widowControl w:val="0"/>
              <w:autoSpaceDE w:val="0"/>
              <w:autoSpaceDN w:val="0"/>
              <w:adjustRightInd w:val="0"/>
              <w:spacing w:after="0"/>
              <w:rPr>
                <w:sz w:val="20"/>
              </w:rPr>
            </w:pPr>
          </w:p>
        </w:tc>
      </w:tr>
      <w:tr w:rsidR="00C56879" w:rsidRPr="00863276" w14:paraId="26BA2197" w14:textId="77777777" w:rsidTr="001E59FE">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087FB7C8" w14:textId="77777777" w:rsidR="00C56879" w:rsidRPr="00863276" w:rsidRDefault="00C56879" w:rsidP="001E59FE">
            <w:pPr>
              <w:widowControl w:val="0"/>
              <w:autoSpaceDE w:val="0"/>
              <w:autoSpaceDN w:val="0"/>
              <w:adjustRightInd w:val="0"/>
              <w:spacing w:after="0"/>
              <w:jc w:val="center"/>
              <w:rPr>
                <w:sz w:val="20"/>
              </w:rPr>
            </w:pPr>
            <w:r w:rsidRPr="00863276">
              <w:rPr>
                <w:b/>
                <w:sz w:val="20"/>
              </w:rPr>
              <w:t>Представитель юридического лица</w:t>
            </w:r>
          </w:p>
        </w:tc>
      </w:tr>
      <w:tr w:rsidR="00C56879" w:rsidRPr="00863276" w14:paraId="38074EC7"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4DA75E98" w14:textId="77777777" w:rsidR="00C56879" w:rsidRPr="00863276" w:rsidRDefault="00C56879" w:rsidP="001E59FE">
            <w:pPr>
              <w:spacing w:after="0"/>
              <w:jc w:val="both"/>
              <w:rPr>
                <w:sz w:val="20"/>
              </w:rPr>
            </w:pPr>
            <w:r w:rsidRPr="00863276">
              <w:rPr>
                <w:b/>
                <w:sz w:val="20"/>
              </w:rPr>
              <w:t>ЮЛ</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28E4C4A9" w14:textId="77777777" w:rsidR="00C56879" w:rsidRPr="00863276" w:rsidRDefault="00C56879" w:rsidP="001E59FE">
            <w:pPr>
              <w:widowControl w:val="0"/>
              <w:autoSpaceDE w:val="0"/>
              <w:autoSpaceDN w:val="0"/>
              <w:adjustRightInd w:val="0"/>
              <w:spacing w:after="0"/>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6B596042" w14:textId="77777777" w:rsidR="00C56879" w:rsidRPr="00863276" w:rsidRDefault="00C56879" w:rsidP="001E59FE">
            <w:pPr>
              <w:widowControl w:val="0"/>
              <w:autoSpaceDE w:val="0"/>
              <w:autoSpaceDN w:val="0"/>
              <w:adjustRightInd w:val="0"/>
              <w:spacing w:after="0"/>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5ECEAE26" w14:textId="77777777" w:rsidR="00C56879" w:rsidRPr="00863276" w:rsidRDefault="00C56879" w:rsidP="001E59FE">
            <w:pPr>
              <w:widowControl w:val="0"/>
              <w:autoSpaceDE w:val="0"/>
              <w:autoSpaceDN w:val="0"/>
              <w:adjustRightInd w:val="0"/>
              <w:spacing w:after="0"/>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9FBD07B" w14:textId="77777777" w:rsidR="00C56879" w:rsidRPr="00863276" w:rsidRDefault="00C56879" w:rsidP="001E59FE">
            <w:pPr>
              <w:widowControl w:val="0"/>
              <w:autoSpaceDE w:val="0"/>
              <w:autoSpaceDN w:val="0"/>
              <w:adjustRightInd w:val="0"/>
              <w:spacing w:after="0"/>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C79CF03" w14:textId="77777777" w:rsidR="00C56879" w:rsidRPr="00863276" w:rsidRDefault="00C56879" w:rsidP="001E59FE">
            <w:pPr>
              <w:widowControl w:val="0"/>
              <w:autoSpaceDE w:val="0"/>
              <w:autoSpaceDN w:val="0"/>
              <w:adjustRightInd w:val="0"/>
              <w:spacing w:after="0"/>
              <w:rPr>
                <w:sz w:val="20"/>
              </w:rPr>
            </w:pPr>
          </w:p>
        </w:tc>
      </w:tr>
      <w:tr w:rsidR="00C56879" w:rsidRPr="00863276" w14:paraId="6E236A43"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0B65F3F9" w14:textId="77777777" w:rsidR="00C56879" w:rsidRPr="00863276" w:rsidRDefault="00C56879" w:rsidP="001E59FE">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614D5C77" w14:textId="77777777" w:rsidR="00C56879" w:rsidRPr="00863276" w:rsidRDefault="00C56879" w:rsidP="001E59FE">
            <w:pPr>
              <w:widowControl w:val="0"/>
              <w:autoSpaceDE w:val="0"/>
              <w:autoSpaceDN w:val="0"/>
              <w:adjustRightInd w:val="0"/>
              <w:spacing w:after="0"/>
              <w:rPr>
                <w:sz w:val="20"/>
              </w:rPr>
            </w:pPr>
            <w:r w:rsidRPr="00863276">
              <w:rPr>
                <w:sz w:val="20"/>
              </w:rPr>
              <w:t xml:space="preserve">ИННЮЛ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6FE1263B" w14:textId="77777777" w:rsidR="00C56879" w:rsidRPr="00863276" w:rsidRDefault="00C56879" w:rsidP="001E59FE">
            <w:pPr>
              <w:widowControl w:val="0"/>
              <w:autoSpaceDE w:val="0"/>
              <w:autoSpaceDN w:val="0"/>
              <w:adjustRightInd w:val="0"/>
              <w:spacing w:after="0"/>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2B849FF1" w14:textId="77777777" w:rsidR="00C56879" w:rsidRPr="00863276" w:rsidRDefault="00C56879" w:rsidP="001E59FE">
            <w:pPr>
              <w:widowControl w:val="0"/>
              <w:autoSpaceDE w:val="0"/>
              <w:autoSpaceDN w:val="0"/>
              <w:adjustRightInd w:val="0"/>
              <w:spacing w:after="0"/>
              <w:jc w:val="center"/>
              <w:rPr>
                <w:sz w:val="20"/>
              </w:rPr>
            </w:pPr>
            <w:r w:rsidRPr="00863276">
              <w:rPr>
                <w:sz w:val="20"/>
              </w:rPr>
              <w:t>Т(=10)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9F8B9CB" w14:textId="77777777" w:rsidR="00C56879" w:rsidRPr="00863276" w:rsidRDefault="00C56879" w:rsidP="001E59FE">
            <w:pPr>
              <w:widowControl w:val="0"/>
              <w:autoSpaceDE w:val="0"/>
              <w:autoSpaceDN w:val="0"/>
              <w:adjustRightInd w:val="0"/>
              <w:spacing w:after="0"/>
              <w:rPr>
                <w:sz w:val="20"/>
              </w:rPr>
            </w:pPr>
            <w:r w:rsidRPr="00863276">
              <w:rPr>
                <w:sz w:val="20"/>
              </w:rPr>
              <w:t xml:space="preserve">ИНН организации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5FC6108" w14:textId="77777777" w:rsidR="00C56879" w:rsidRPr="00863276" w:rsidRDefault="00C56879" w:rsidP="001E59FE">
            <w:pPr>
              <w:widowControl w:val="0"/>
              <w:autoSpaceDE w:val="0"/>
              <w:autoSpaceDN w:val="0"/>
              <w:adjustRightInd w:val="0"/>
              <w:spacing w:after="0"/>
              <w:rPr>
                <w:sz w:val="20"/>
              </w:rPr>
            </w:pPr>
            <w:r w:rsidRPr="00863276">
              <w:rPr>
                <w:sz w:val="20"/>
              </w:rPr>
              <w:t xml:space="preserve">Типовой элемент &lt;ИННЮЛТип&gt; </w:t>
            </w:r>
          </w:p>
        </w:tc>
      </w:tr>
      <w:tr w:rsidR="00C56879" w:rsidRPr="00863276" w14:paraId="412B1681"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5FB07E01" w14:textId="77777777" w:rsidR="00C56879" w:rsidRPr="00863276" w:rsidRDefault="00C56879" w:rsidP="001E59FE">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10DEDB56" w14:textId="77777777" w:rsidR="00C56879" w:rsidRPr="00863276" w:rsidRDefault="00C56879" w:rsidP="001E59FE">
            <w:pPr>
              <w:widowControl w:val="0"/>
              <w:autoSpaceDE w:val="0"/>
              <w:autoSpaceDN w:val="0"/>
              <w:adjustRightInd w:val="0"/>
              <w:spacing w:after="0"/>
              <w:rPr>
                <w:sz w:val="20"/>
              </w:rPr>
            </w:pPr>
            <w:r w:rsidRPr="00863276">
              <w:rPr>
                <w:sz w:val="20"/>
              </w:rPr>
              <w:t xml:space="preserve">НаимОрг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50912618" w14:textId="77777777" w:rsidR="00C56879" w:rsidRPr="00863276" w:rsidRDefault="00C56879" w:rsidP="001E59FE">
            <w:pPr>
              <w:widowControl w:val="0"/>
              <w:autoSpaceDE w:val="0"/>
              <w:autoSpaceDN w:val="0"/>
              <w:adjustRightInd w:val="0"/>
              <w:spacing w:after="0"/>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6B6F34DE" w14:textId="1923AB6C" w:rsidR="00C56879" w:rsidRPr="00863276" w:rsidRDefault="00C56879" w:rsidP="00405D0B">
            <w:pPr>
              <w:widowControl w:val="0"/>
              <w:autoSpaceDE w:val="0"/>
              <w:autoSpaceDN w:val="0"/>
              <w:adjustRightInd w:val="0"/>
              <w:spacing w:after="0"/>
              <w:jc w:val="center"/>
              <w:rPr>
                <w:sz w:val="20"/>
              </w:rPr>
            </w:pPr>
            <w:r w:rsidRPr="00863276">
              <w:rPr>
                <w:sz w:val="20"/>
              </w:rPr>
              <w:t>Т(1-</w:t>
            </w:r>
            <w:r w:rsidR="00A97039">
              <w:rPr>
                <w:sz w:val="20"/>
                <w:lang w:val="en-US"/>
              </w:rPr>
              <w:t>2</w:t>
            </w:r>
            <w:r w:rsidR="00A97039" w:rsidRPr="00863276">
              <w:rPr>
                <w:sz w:val="20"/>
              </w:rPr>
              <w:t>000</w:t>
            </w:r>
            <w:r w:rsidRPr="00863276">
              <w:rPr>
                <w:sz w:val="20"/>
              </w:rPr>
              <w:t>)</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44C13CC" w14:textId="77777777" w:rsidR="00C56879" w:rsidRPr="00863276" w:rsidRDefault="00C56879" w:rsidP="001E59FE">
            <w:pPr>
              <w:widowControl w:val="0"/>
              <w:autoSpaceDE w:val="0"/>
              <w:autoSpaceDN w:val="0"/>
              <w:adjustRightInd w:val="0"/>
              <w:spacing w:after="0"/>
              <w:rPr>
                <w:sz w:val="20"/>
              </w:rPr>
            </w:pPr>
            <w:r w:rsidRPr="00863276">
              <w:rPr>
                <w:sz w:val="20"/>
              </w:rPr>
              <w:t xml:space="preserve">Наименование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5A0495C" w14:textId="77777777" w:rsidR="00C56879" w:rsidRPr="00863276" w:rsidRDefault="00C56879" w:rsidP="001E59FE">
            <w:pPr>
              <w:widowControl w:val="0"/>
              <w:autoSpaceDE w:val="0"/>
              <w:autoSpaceDN w:val="0"/>
              <w:adjustRightInd w:val="0"/>
              <w:spacing w:after="0"/>
              <w:rPr>
                <w:sz w:val="20"/>
              </w:rPr>
            </w:pPr>
          </w:p>
        </w:tc>
      </w:tr>
      <w:tr w:rsidR="00C56879" w:rsidRPr="00863276" w14:paraId="62E41C97"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2D0B22AA" w14:textId="77777777" w:rsidR="00C56879" w:rsidRPr="00863276" w:rsidRDefault="00C56879" w:rsidP="001E59FE">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1F3D9865" w14:textId="77777777" w:rsidR="00C56879" w:rsidRPr="00863276" w:rsidRDefault="00C56879" w:rsidP="001E59FE">
            <w:pPr>
              <w:widowControl w:val="0"/>
              <w:autoSpaceDE w:val="0"/>
              <w:autoSpaceDN w:val="0"/>
              <w:adjustRightInd w:val="0"/>
              <w:spacing w:after="0"/>
              <w:rPr>
                <w:sz w:val="20"/>
              </w:rPr>
            </w:pPr>
            <w:r w:rsidRPr="00863276">
              <w:rPr>
                <w:sz w:val="20"/>
              </w:rPr>
              <w:t xml:space="preserve">Должн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190C1CDB" w14:textId="77777777" w:rsidR="00C56879" w:rsidRPr="00863276" w:rsidRDefault="00C56879" w:rsidP="001E59FE">
            <w:pPr>
              <w:widowControl w:val="0"/>
              <w:autoSpaceDE w:val="0"/>
              <w:autoSpaceDN w:val="0"/>
              <w:adjustRightInd w:val="0"/>
              <w:spacing w:after="0"/>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00BBBFF3" w14:textId="57616C55" w:rsidR="00C56879" w:rsidRPr="00863276" w:rsidRDefault="00C56879" w:rsidP="001E59FE">
            <w:pPr>
              <w:widowControl w:val="0"/>
              <w:autoSpaceDE w:val="0"/>
              <w:autoSpaceDN w:val="0"/>
              <w:adjustRightInd w:val="0"/>
              <w:spacing w:after="0"/>
              <w:jc w:val="center"/>
              <w:rPr>
                <w:sz w:val="20"/>
              </w:rPr>
            </w:pPr>
            <w:r w:rsidRPr="00863276">
              <w:rPr>
                <w:sz w:val="20"/>
              </w:rPr>
              <w:t>Т(0-</w:t>
            </w:r>
            <w:r w:rsidR="00E72B04">
              <w:rPr>
                <w:sz w:val="20"/>
              </w:rPr>
              <w:t>255</w:t>
            </w:r>
            <w:r w:rsidRPr="00863276">
              <w:rPr>
                <w:sz w:val="20"/>
              </w:rPr>
              <w:t>)</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DBF7E35" w14:textId="77777777" w:rsidR="00C56879" w:rsidRPr="00863276" w:rsidRDefault="00C56879" w:rsidP="001E59FE">
            <w:pPr>
              <w:widowControl w:val="0"/>
              <w:autoSpaceDE w:val="0"/>
              <w:autoSpaceDN w:val="0"/>
              <w:adjustRightInd w:val="0"/>
              <w:spacing w:after="0"/>
              <w:rPr>
                <w:sz w:val="20"/>
              </w:rPr>
            </w:pPr>
            <w:r w:rsidRPr="00863276">
              <w:rPr>
                <w:sz w:val="20"/>
              </w:rPr>
              <w:t xml:space="preserve">Должность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659822E" w14:textId="77777777" w:rsidR="00C56879" w:rsidRPr="00863276" w:rsidRDefault="00C56879" w:rsidP="001E59FE">
            <w:pPr>
              <w:widowControl w:val="0"/>
              <w:autoSpaceDE w:val="0"/>
              <w:autoSpaceDN w:val="0"/>
              <w:adjustRightInd w:val="0"/>
              <w:spacing w:after="0"/>
              <w:rPr>
                <w:sz w:val="20"/>
              </w:rPr>
            </w:pPr>
          </w:p>
        </w:tc>
      </w:tr>
      <w:tr w:rsidR="00C56879" w:rsidRPr="00863276" w14:paraId="344AFBFC"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6429ACB0" w14:textId="77777777" w:rsidR="00C56879" w:rsidRPr="00863276" w:rsidRDefault="00C56879" w:rsidP="001E59FE">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2DD2C1FE" w14:textId="77777777" w:rsidR="00C56879" w:rsidRPr="00863276" w:rsidRDefault="00C56879" w:rsidP="001E59FE">
            <w:pPr>
              <w:widowControl w:val="0"/>
              <w:autoSpaceDE w:val="0"/>
              <w:autoSpaceDN w:val="0"/>
              <w:adjustRightInd w:val="0"/>
              <w:spacing w:after="0"/>
              <w:rPr>
                <w:sz w:val="20"/>
              </w:rPr>
            </w:pPr>
            <w:r w:rsidRPr="00863276">
              <w:rPr>
                <w:sz w:val="20"/>
              </w:rPr>
              <w:t xml:space="preserve">ИныеСвед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0968EFE3" w14:textId="77777777" w:rsidR="00C56879" w:rsidRPr="00863276" w:rsidRDefault="00C56879" w:rsidP="001E59FE">
            <w:pPr>
              <w:widowControl w:val="0"/>
              <w:autoSpaceDE w:val="0"/>
              <w:autoSpaceDN w:val="0"/>
              <w:adjustRightInd w:val="0"/>
              <w:spacing w:after="0"/>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19C79D4D" w14:textId="77777777" w:rsidR="00C56879" w:rsidRPr="00863276" w:rsidRDefault="00C56879" w:rsidP="001E59FE">
            <w:pPr>
              <w:widowControl w:val="0"/>
              <w:autoSpaceDE w:val="0"/>
              <w:autoSpaceDN w:val="0"/>
              <w:adjustRightInd w:val="0"/>
              <w:spacing w:after="0"/>
              <w:jc w:val="center"/>
              <w:rPr>
                <w:sz w:val="20"/>
              </w:rPr>
            </w:pPr>
            <w:r w:rsidRPr="00863276">
              <w:rPr>
                <w:sz w:val="20"/>
              </w:rPr>
              <w:t>Т(1-255)</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9EA518A" w14:textId="77777777" w:rsidR="00C56879" w:rsidRPr="00863276" w:rsidRDefault="00C56879" w:rsidP="001E59FE">
            <w:pPr>
              <w:widowControl w:val="0"/>
              <w:autoSpaceDE w:val="0"/>
              <w:autoSpaceDN w:val="0"/>
              <w:adjustRightInd w:val="0"/>
              <w:spacing w:after="0"/>
              <w:rPr>
                <w:sz w:val="20"/>
              </w:rPr>
            </w:pPr>
            <w:r w:rsidRPr="00863276">
              <w:rPr>
                <w:sz w:val="20"/>
              </w:rPr>
              <w:t xml:space="preserve">Иные сведения, идентифицирующие физическое лицо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D46E84F" w14:textId="77777777" w:rsidR="00C56879" w:rsidRPr="00863276" w:rsidRDefault="00C56879" w:rsidP="001E59FE">
            <w:pPr>
              <w:widowControl w:val="0"/>
              <w:autoSpaceDE w:val="0"/>
              <w:autoSpaceDN w:val="0"/>
              <w:adjustRightInd w:val="0"/>
              <w:spacing w:after="0"/>
              <w:rPr>
                <w:sz w:val="20"/>
              </w:rPr>
            </w:pPr>
            <w:r w:rsidRPr="00641787">
              <w:rPr>
                <w:sz w:val="20"/>
              </w:rPr>
              <w:t>Заполняется порядковым номер подписанта</w:t>
            </w:r>
          </w:p>
        </w:tc>
      </w:tr>
      <w:tr w:rsidR="00C56879" w:rsidRPr="00863276" w14:paraId="229A3931"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3BB1D1DB" w14:textId="77777777" w:rsidR="00C56879" w:rsidRPr="00863276" w:rsidRDefault="00C56879" w:rsidP="001E59FE">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2FCC9A32" w14:textId="77777777" w:rsidR="00C56879" w:rsidRPr="00863276" w:rsidRDefault="00C56879" w:rsidP="001E59FE">
            <w:pPr>
              <w:widowControl w:val="0"/>
              <w:autoSpaceDE w:val="0"/>
              <w:autoSpaceDN w:val="0"/>
              <w:adjustRightInd w:val="0"/>
              <w:spacing w:after="0"/>
              <w:rPr>
                <w:sz w:val="20"/>
              </w:rPr>
            </w:pPr>
            <w:r w:rsidRPr="00863276">
              <w:rPr>
                <w:sz w:val="20"/>
              </w:rPr>
              <w:t xml:space="preserve">ФИО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57444F9F" w14:textId="77777777" w:rsidR="00C56879" w:rsidRPr="00863276" w:rsidRDefault="00C56879" w:rsidP="001E59FE">
            <w:pPr>
              <w:widowControl w:val="0"/>
              <w:autoSpaceDE w:val="0"/>
              <w:autoSpaceDN w:val="0"/>
              <w:adjustRightInd w:val="0"/>
              <w:spacing w:after="0"/>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72AF7055" w14:textId="77777777" w:rsidR="00C56879" w:rsidRPr="003B2C8C" w:rsidRDefault="00C56879" w:rsidP="001E59FE">
            <w:pPr>
              <w:widowControl w:val="0"/>
              <w:autoSpaceDE w:val="0"/>
              <w:autoSpaceDN w:val="0"/>
              <w:adjustRightInd w:val="0"/>
              <w:spacing w:after="0"/>
              <w:jc w:val="center"/>
              <w:rPr>
                <w:sz w:val="20"/>
                <w:lang w:val="en-US"/>
              </w:rPr>
            </w:pPr>
            <w:r>
              <w:rPr>
                <w:sz w:val="20"/>
                <w:lang w:val="en-US"/>
              </w:rPr>
              <w:t>S</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F756A75" w14:textId="77777777" w:rsidR="00C56879" w:rsidRPr="00863276" w:rsidRDefault="00C56879" w:rsidP="001E59FE">
            <w:pPr>
              <w:widowControl w:val="0"/>
              <w:autoSpaceDE w:val="0"/>
              <w:autoSpaceDN w:val="0"/>
              <w:adjustRightInd w:val="0"/>
              <w:spacing w:after="0"/>
              <w:rPr>
                <w:sz w:val="20"/>
              </w:rPr>
            </w:pPr>
            <w:r w:rsidRPr="00863276">
              <w:rPr>
                <w:sz w:val="20"/>
              </w:rPr>
              <w:t xml:space="preserve">Фамилия, Имя, Отчество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6681F4D3" w14:textId="77777777" w:rsidR="00C56879" w:rsidRPr="00863276" w:rsidRDefault="00C56879" w:rsidP="001E59FE">
            <w:pPr>
              <w:widowControl w:val="0"/>
              <w:autoSpaceDE w:val="0"/>
              <w:autoSpaceDN w:val="0"/>
              <w:adjustRightInd w:val="0"/>
              <w:spacing w:after="0"/>
              <w:rPr>
                <w:sz w:val="20"/>
              </w:rPr>
            </w:pPr>
            <w:r w:rsidRPr="00863276">
              <w:rPr>
                <w:sz w:val="20"/>
              </w:rPr>
              <w:t xml:space="preserve">Типовой элемент &lt;ФИОТип&gt; </w:t>
            </w:r>
          </w:p>
        </w:tc>
      </w:tr>
      <w:tr w:rsidR="00C56879" w:rsidRPr="00863276" w14:paraId="7B385DED" w14:textId="77777777" w:rsidTr="001E59FE">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1190CDEB" w14:textId="77777777" w:rsidR="00C56879" w:rsidRPr="00863276" w:rsidRDefault="00C56879" w:rsidP="001E59FE">
            <w:pPr>
              <w:widowControl w:val="0"/>
              <w:autoSpaceDE w:val="0"/>
              <w:autoSpaceDN w:val="0"/>
              <w:adjustRightInd w:val="0"/>
              <w:spacing w:after="0"/>
              <w:jc w:val="center"/>
              <w:rPr>
                <w:sz w:val="20"/>
              </w:rPr>
            </w:pPr>
            <w:r w:rsidRPr="00863276">
              <w:rPr>
                <w:b/>
                <w:sz w:val="20"/>
              </w:rPr>
              <w:t>Сведения об индивидуальном предпринимателе</w:t>
            </w:r>
          </w:p>
        </w:tc>
      </w:tr>
      <w:tr w:rsidR="00C56879" w:rsidRPr="00863276" w14:paraId="2F08DBAB"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3C7837B9" w14:textId="77777777" w:rsidR="00C56879" w:rsidRPr="00863276" w:rsidRDefault="00C56879" w:rsidP="001E59FE">
            <w:pPr>
              <w:spacing w:after="0"/>
              <w:jc w:val="both"/>
              <w:rPr>
                <w:sz w:val="20"/>
              </w:rPr>
            </w:pPr>
            <w:r w:rsidRPr="00863276">
              <w:rPr>
                <w:b/>
                <w:sz w:val="20"/>
              </w:rPr>
              <w:t>СвИПТип</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6AFE79F7" w14:textId="77777777" w:rsidR="00C56879" w:rsidRPr="00863276" w:rsidRDefault="00C56879" w:rsidP="001E59FE">
            <w:pPr>
              <w:widowControl w:val="0"/>
              <w:autoSpaceDE w:val="0"/>
              <w:autoSpaceDN w:val="0"/>
              <w:adjustRightInd w:val="0"/>
              <w:spacing w:after="0"/>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3F99D6B1" w14:textId="77777777" w:rsidR="00C56879" w:rsidRPr="00863276" w:rsidRDefault="00C56879" w:rsidP="001E59FE">
            <w:pPr>
              <w:widowControl w:val="0"/>
              <w:autoSpaceDE w:val="0"/>
              <w:autoSpaceDN w:val="0"/>
              <w:adjustRightInd w:val="0"/>
              <w:spacing w:after="0"/>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0BCE15C0" w14:textId="77777777" w:rsidR="00C56879" w:rsidRPr="00863276" w:rsidRDefault="00C56879" w:rsidP="001E59FE">
            <w:pPr>
              <w:widowControl w:val="0"/>
              <w:autoSpaceDE w:val="0"/>
              <w:autoSpaceDN w:val="0"/>
              <w:adjustRightInd w:val="0"/>
              <w:spacing w:after="0"/>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C252B3B" w14:textId="77777777" w:rsidR="00C56879" w:rsidRPr="00863276" w:rsidRDefault="00C56879" w:rsidP="001E59FE">
            <w:pPr>
              <w:widowControl w:val="0"/>
              <w:autoSpaceDE w:val="0"/>
              <w:autoSpaceDN w:val="0"/>
              <w:adjustRightInd w:val="0"/>
              <w:spacing w:after="0"/>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8F87763" w14:textId="77777777" w:rsidR="00C56879" w:rsidRPr="00863276" w:rsidRDefault="00C56879" w:rsidP="001E59FE">
            <w:pPr>
              <w:widowControl w:val="0"/>
              <w:autoSpaceDE w:val="0"/>
              <w:autoSpaceDN w:val="0"/>
              <w:adjustRightInd w:val="0"/>
              <w:spacing w:after="0"/>
              <w:rPr>
                <w:sz w:val="20"/>
              </w:rPr>
            </w:pPr>
          </w:p>
        </w:tc>
      </w:tr>
      <w:tr w:rsidR="00C56879" w:rsidRPr="00863276" w14:paraId="1B85AC3A"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01E00CA3" w14:textId="77777777" w:rsidR="00C56879" w:rsidRPr="00863276" w:rsidRDefault="00C56879" w:rsidP="001E59FE">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0B5170B5" w14:textId="77777777" w:rsidR="00C56879" w:rsidRPr="00863276" w:rsidRDefault="00C56879" w:rsidP="001E59FE">
            <w:pPr>
              <w:widowControl w:val="0"/>
              <w:autoSpaceDE w:val="0"/>
              <w:autoSpaceDN w:val="0"/>
              <w:adjustRightInd w:val="0"/>
              <w:spacing w:after="0"/>
              <w:rPr>
                <w:sz w:val="20"/>
              </w:rPr>
            </w:pPr>
            <w:r w:rsidRPr="00863276">
              <w:rPr>
                <w:sz w:val="20"/>
              </w:rPr>
              <w:t xml:space="preserve">ИННФЛ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4E5D78AB" w14:textId="77777777" w:rsidR="00C56879" w:rsidRPr="00863276" w:rsidRDefault="00C56879" w:rsidP="001E59FE">
            <w:pPr>
              <w:widowControl w:val="0"/>
              <w:autoSpaceDE w:val="0"/>
              <w:autoSpaceDN w:val="0"/>
              <w:adjustRightInd w:val="0"/>
              <w:spacing w:after="0"/>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72EB0955" w14:textId="77777777" w:rsidR="00C56879" w:rsidRPr="00863276" w:rsidRDefault="00C56879" w:rsidP="001E59FE">
            <w:pPr>
              <w:widowControl w:val="0"/>
              <w:autoSpaceDE w:val="0"/>
              <w:autoSpaceDN w:val="0"/>
              <w:adjustRightInd w:val="0"/>
              <w:spacing w:after="0"/>
              <w:jc w:val="center"/>
              <w:rPr>
                <w:sz w:val="20"/>
              </w:rPr>
            </w:pPr>
            <w:r w:rsidRPr="00863276">
              <w:rPr>
                <w:sz w:val="20"/>
              </w:rPr>
              <w:t>Т(=12)</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DD1EEE6" w14:textId="77777777" w:rsidR="00C56879" w:rsidRPr="00863276" w:rsidRDefault="00C56879" w:rsidP="001E59FE">
            <w:pPr>
              <w:widowControl w:val="0"/>
              <w:autoSpaceDE w:val="0"/>
              <w:autoSpaceDN w:val="0"/>
              <w:adjustRightInd w:val="0"/>
              <w:spacing w:after="0"/>
              <w:rPr>
                <w:sz w:val="20"/>
              </w:rPr>
            </w:pPr>
            <w:r w:rsidRPr="00863276">
              <w:rPr>
                <w:sz w:val="20"/>
              </w:rPr>
              <w:t xml:space="preserve">ИНН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9C6D27C" w14:textId="77777777" w:rsidR="00C56879" w:rsidRPr="00863276" w:rsidRDefault="00C56879" w:rsidP="001E59FE">
            <w:pPr>
              <w:widowControl w:val="0"/>
              <w:autoSpaceDE w:val="0"/>
              <w:autoSpaceDN w:val="0"/>
              <w:adjustRightInd w:val="0"/>
              <w:spacing w:after="0"/>
              <w:rPr>
                <w:sz w:val="20"/>
              </w:rPr>
            </w:pPr>
            <w:r w:rsidRPr="00863276">
              <w:rPr>
                <w:sz w:val="20"/>
              </w:rPr>
              <w:t xml:space="preserve">Типовой элемент &lt;ИННФЛТип&gt; </w:t>
            </w:r>
          </w:p>
        </w:tc>
      </w:tr>
      <w:tr w:rsidR="00C56879" w:rsidRPr="00863276" w14:paraId="1F1D3D06"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722CE3FD" w14:textId="77777777" w:rsidR="00C56879" w:rsidRPr="00863276" w:rsidRDefault="00C56879" w:rsidP="001E59FE">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3F336695" w14:textId="77777777" w:rsidR="00C56879" w:rsidRPr="00863276" w:rsidRDefault="00C56879" w:rsidP="001E59FE">
            <w:pPr>
              <w:widowControl w:val="0"/>
              <w:autoSpaceDE w:val="0"/>
              <w:autoSpaceDN w:val="0"/>
              <w:adjustRightInd w:val="0"/>
              <w:spacing w:after="0"/>
              <w:rPr>
                <w:sz w:val="20"/>
              </w:rPr>
            </w:pPr>
            <w:r w:rsidRPr="00863276">
              <w:rPr>
                <w:sz w:val="20"/>
              </w:rPr>
              <w:t xml:space="preserve">СвГосРегИП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31F33DC4" w14:textId="77777777" w:rsidR="00C56879" w:rsidRPr="00863276" w:rsidRDefault="00C56879" w:rsidP="001E59FE">
            <w:pPr>
              <w:widowControl w:val="0"/>
              <w:autoSpaceDE w:val="0"/>
              <w:autoSpaceDN w:val="0"/>
              <w:adjustRightInd w:val="0"/>
              <w:spacing w:after="0"/>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5B9567A9" w14:textId="77777777" w:rsidR="00C56879" w:rsidRPr="00863276" w:rsidRDefault="00C56879" w:rsidP="001E59FE">
            <w:pPr>
              <w:widowControl w:val="0"/>
              <w:autoSpaceDE w:val="0"/>
              <w:autoSpaceDN w:val="0"/>
              <w:adjustRightInd w:val="0"/>
              <w:spacing w:after="0"/>
              <w:jc w:val="center"/>
              <w:rPr>
                <w:sz w:val="20"/>
              </w:rPr>
            </w:pPr>
            <w:r w:rsidRPr="00863276">
              <w:rPr>
                <w:sz w:val="20"/>
              </w:rPr>
              <w:t>Т(1-100)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DB6A7F9" w14:textId="77777777" w:rsidR="00C56879" w:rsidRPr="00863276" w:rsidRDefault="00C56879" w:rsidP="001E59FE">
            <w:pPr>
              <w:widowControl w:val="0"/>
              <w:autoSpaceDE w:val="0"/>
              <w:autoSpaceDN w:val="0"/>
              <w:adjustRightInd w:val="0"/>
              <w:spacing w:after="0"/>
              <w:rPr>
                <w:sz w:val="20"/>
              </w:rPr>
            </w:pPr>
            <w:r w:rsidRPr="00863276">
              <w:rPr>
                <w:sz w:val="20"/>
              </w:rPr>
              <w:t xml:space="preserve">Реквизиты свидетельства о государственной регистрации индивидуального предпринимателя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356AC50" w14:textId="77777777" w:rsidR="00C56879" w:rsidRPr="00863276" w:rsidRDefault="00C56879" w:rsidP="001E59FE">
            <w:pPr>
              <w:widowControl w:val="0"/>
              <w:autoSpaceDE w:val="0"/>
              <w:autoSpaceDN w:val="0"/>
              <w:adjustRightInd w:val="0"/>
              <w:spacing w:after="0"/>
              <w:rPr>
                <w:sz w:val="20"/>
              </w:rPr>
            </w:pPr>
          </w:p>
        </w:tc>
      </w:tr>
      <w:tr w:rsidR="00C56879" w:rsidRPr="00863276" w14:paraId="488C05CF"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3FBADF5A" w14:textId="77777777" w:rsidR="00C56879" w:rsidRPr="00863276" w:rsidRDefault="00C56879" w:rsidP="001E59FE">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7F17672B" w14:textId="77777777" w:rsidR="00C56879" w:rsidRPr="00863276" w:rsidRDefault="00C56879" w:rsidP="001E59FE">
            <w:pPr>
              <w:widowControl w:val="0"/>
              <w:autoSpaceDE w:val="0"/>
              <w:autoSpaceDN w:val="0"/>
              <w:adjustRightInd w:val="0"/>
              <w:spacing w:after="0"/>
              <w:rPr>
                <w:sz w:val="20"/>
              </w:rPr>
            </w:pPr>
            <w:r w:rsidRPr="00863276">
              <w:rPr>
                <w:sz w:val="20"/>
              </w:rPr>
              <w:t xml:space="preserve">ИныеСвед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3FDDD6E8" w14:textId="77777777" w:rsidR="00C56879" w:rsidRPr="00863276" w:rsidRDefault="00C56879" w:rsidP="001E59FE">
            <w:pPr>
              <w:widowControl w:val="0"/>
              <w:autoSpaceDE w:val="0"/>
              <w:autoSpaceDN w:val="0"/>
              <w:adjustRightInd w:val="0"/>
              <w:spacing w:after="0"/>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3C8A468B" w14:textId="77777777" w:rsidR="00C56879" w:rsidRPr="00863276" w:rsidRDefault="00C56879" w:rsidP="001E59FE">
            <w:pPr>
              <w:widowControl w:val="0"/>
              <w:autoSpaceDE w:val="0"/>
              <w:autoSpaceDN w:val="0"/>
              <w:adjustRightInd w:val="0"/>
              <w:spacing w:after="0"/>
              <w:jc w:val="center"/>
              <w:rPr>
                <w:sz w:val="20"/>
              </w:rPr>
            </w:pPr>
            <w:r w:rsidRPr="00863276">
              <w:rPr>
                <w:sz w:val="20"/>
              </w:rPr>
              <w:t>Т(1-255)</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FC1082F" w14:textId="77777777" w:rsidR="00C56879" w:rsidRPr="00863276" w:rsidRDefault="00C56879" w:rsidP="001E59FE">
            <w:pPr>
              <w:widowControl w:val="0"/>
              <w:autoSpaceDE w:val="0"/>
              <w:autoSpaceDN w:val="0"/>
              <w:adjustRightInd w:val="0"/>
              <w:spacing w:after="0"/>
              <w:rPr>
                <w:sz w:val="20"/>
              </w:rPr>
            </w:pPr>
            <w:r w:rsidRPr="00863276">
              <w:rPr>
                <w:sz w:val="20"/>
              </w:rPr>
              <w:t xml:space="preserve">Иные сведения, идентифицирующие физическое лицо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B63A3B4" w14:textId="77777777" w:rsidR="00C56879" w:rsidRPr="00863276" w:rsidRDefault="00C56879" w:rsidP="001E59FE">
            <w:pPr>
              <w:widowControl w:val="0"/>
              <w:autoSpaceDE w:val="0"/>
              <w:autoSpaceDN w:val="0"/>
              <w:adjustRightInd w:val="0"/>
              <w:spacing w:after="0"/>
              <w:rPr>
                <w:sz w:val="20"/>
              </w:rPr>
            </w:pPr>
            <w:r w:rsidRPr="00641787">
              <w:rPr>
                <w:sz w:val="20"/>
              </w:rPr>
              <w:t>Заполняется порядковым номер подписанта</w:t>
            </w:r>
          </w:p>
        </w:tc>
      </w:tr>
      <w:tr w:rsidR="00C56879" w:rsidRPr="00863276" w14:paraId="48785EC8"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3EC7B2BC" w14:textId="77777777" w:rsidR="00C56879" w:rsidRPr="00863276" w:rsidRDefault="00C56879" w:rsidP="001E59FE">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0E20BCA7" w14:textId="77777777" w:rsidR="00C56879" w:rsidRPr="00863276" w:rsidRDefault="00C56879" w:rsidP="001E59FE">
            <w:pPr>
              <w:widowControl w:val="0"/>
              <w:autoSpaceDE w:val="0"/>
              <w:autoSpaceDN w:val="0"/>
              <w:adjustRightInd w:val="0"/>
              <w:spacing w:after="0"/>
              <w:rPr>
                <w:sz w:val="20"/>
              </w:rPr>
            </w:pPr>
            <w:r w:rsidRPr="00863276">
              <w:rPr>
                <w:sz w:val="20"/>
              </w:rPr>
              <w:t xml:space="preserve">ФИО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18F20ACB" w14:textId="77777777" w:rsidR="00C56879" w:rsidRPr="00863276" w:rsidRDefault="00C56879" w:rsidP="001E59FE">
            <w:pPr>
              <w:widowControl w:val="0"/>
              <w:autoSpaceDE w:val="0"/>
              <w:autoSpaceDN w:val="0"/>
              <w:adjustRightInd w:val="0"/>
              <w:spacing w:after="0"/>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1894C319" w14:textId="77777777" w:rsidR="00C56879" w:rsidRPr="003B2C8C" w:rsidRDefault="00C56879" w:rsidP="001E59FE">
            <w:pPr>
              <w:widowControl w:val="0"/>
              <w:autoSpaceDE w:val="0"/>
              <w:autoSpaceDN w:val="0"/>
              <w:adjustRightInd w:val="0"/>
              <w:spacing w:after="0"/>
              <w:jc w:val="center"/>
              <w:rPr>
                <w:sz w:val="20"/>
                <w:lang w:val="en-US"/>
              </w:rPr>
            </w:pPr>
            <w:r>
              <w:rPr>
                <w:sz w:val="20"/>
                <w:lang w:val="en-US"/>
              </w:rPr>
              <w:t>S</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E0D5626" w14:textId="77777777" w:rsidR="00C56879" w:rsidRPr="00863276" w:rsidRDefault="00C56879" w:rsidP="001E59FE">
            <w:pPr>
              <w:widowControl w:val="0"/>
              <w:autoSpaceDE w:val="0"/>
              <w:autoSpaceDN w:val="0"/>
              <w:adjustRightInd w:val="0"/>
              <w:spacing w:after="0"/>
              <w:rPr>
                <w:sz w:val="20"/>
              </w:rPr>
            </w:pPr>
            <w:r w:rsidRPr="00863276">
              <w:rPr>
                <w:sz w:val="20"/>
              </w:rPr>
              <w:t xml:space="preserve">Фамилия, Имя, Отчество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0AEAEE6" w14:textId="77777777" w:rsidR="00C56879" w:rsidRPr="00863276" w:rsidRDefault="00C56879" w:rsidP="001E59FE">
            <w:pPr>
              <w:widowControl w:val="0"/>
              <w:autoSpaceDE w:val="0"/>
              <w:autoSpaceDN w:val="0"/>
              <w:adjustRightInd w:val="0"/>
              <w:spacing w:after="0"/>
              <w:rPr>
                <w:sz w:val="20"/>
              </w:rPr>
            </w:pPr>
            <w:r w:rsidRPr="00863276">
              <w:rPr>
                <w:sz w:val="20"/>
              </w:rPr>
              <w:t>Типовой элемент &lt;ФИОТип&gt;</w:t>
            </w:r>
          </w:p>
        </w:tc>
      </w:tr>
      <w:tr w:rsidR="00C56879" w:rsidRPr="00863276" w14:paraId="3CB346E6" w14:textId="77777777" w:rsidTr="001E59FE">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4CD90575" w14:textId="77777777" w:rsidR="00C56879" w:rsidRPr="00863276" w:rsidRDefault="00C56879" w:rsidP="001E59FE">
            <w:pPr>
              <w:widowControl w:val="0"/>
              <w:autoSpaceDE w:val="0"/>
              <w:autoSpaceDN w:val="0"/>
              <w:adjustRightInd w:val="0"/>
              <w:spacing w:after="0"/>
              <w:jc w:val="center"/>
              <w:rPr>
                <w:sz w:val="20"/>
              </w:rPr>
            </w:pPr>
            <w:r w:rsidRPr="00863276">
              <w:rPr>
                <w:b/>
                <w:sz w:val="20"/>
              </w:rPr>
              <w:t>Сведения о физическом лице</w:t>
            </w:r>
          </w:p>
        </w:tc>
      </w:tr>
      <w:tr w:rsidR="00C56879" w:rsidRPr="00863276" w14:paraId="6C76D88D"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44B3C6E3" w14:textId="77777777" w:rsidR="00C56879" w:rsidRPr="00863276" w:rsidRDefault="00C56879" w:rsidP="001E59FE">
            <w:pPr>
              <w:spacing w:after="0"/>
              <w:jc w:val="both"/>
              <w:rPr>
                <w:sz w:val="20"/>
              </w:rPr>
            </w:pPr>
            <w:r w:rsidRPr="00863276">
              <w:rPr>
                <w:b/>
                <w:sz w:val="20"/>
              </w:rPr>
              <w:t>СвФЛТип</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3FE1CA6E" w14:textId="77777777" w:rsidR="00C56879" w:rsidRPr="00863276" w:rsidRDefault="00C56879" w:rsidP="001E59FE">
            <w:pPr>
              <w:widowControl w:val="0"/>
              <w:autoSpaceDE w:val="0"/>
              <w:autoSpaceDN w:val="0"/>
              <w:adjustRightInd w:val="0"/>
              <w:spacing w:after="0"/>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541FC13D" w14:textId="77777777" w:rsidR="00C56879" w:rsidRPr="00863276" w:rsidRDefault="00C56879" w:rsidP="001E59FE">
            <w:pPr>
              <w:widowControl w:val="0"/>
              <w:autoSpaceDE w:val="0"/>
              <w:autoSpaceDN w:val="0"/>
              <w:adjustRightInd w:val="0"/>
              <w:spacing w:after="0"/>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614534D9" w14:textId="77777777" w:rsidR="00C56879" w:rsidRPr="00863276" w:rsidRDefault="00C56879" w:rsidP="001E59FE">
            <w:pPr>
              <w:widowControl w:val="0"/>
              <w:autoSpaceDE w:val="0"/>
              <w:autoSpaceDN w:val="0"/>
              <w:adjustRightInd w:val="0"/>
              <w:spacing w:after="0"/>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709540E" w14:textId="77777777" w:rsidR="00C56879" w:rsidRPr="00863276" w:rsidRDefault="00C56879" w:rsidP="001E59FE">
            <w:pPr>
              <w:widowControl w:val="0"/>
              <w:autoSpaceDE w:val="0"/>
              <w:autoSpaceDN w:val="0"/>
              <w:adjustRightInd w:val="0"/>
              <w:spacing w:after="0"/>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BEA7426" w14:textId="77777777" w:rsidR="00C56879" w:rsidRPr="00863276" w:rsidRDefault="00C56879" w:rsidP="001E59FE">
            <w:pPr>
              <w:widowControl w:val="0"/>
              <w:autoSpaceDE w:val="0"/>
              <w:autoSpaceDN w:val="0"/>
              <w:adjustRightInd w:val="0"/>
              <w:spacing w:after="0"/>
              <w:rPr>
                <w:sz w:val="20"/>
              </w:rPr>
            </w:pPr>
          </w:p>
        </w:tc>
      </w:tr>
      <w:tr w:rsidR="00C56879" w:rsidRPr="00863276" w14:paraId="1085FDE4"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265E9814" w14:textId="77777777" w:rsidR="00C56879" w:rsidRPr="00863276" w:rsidRDefault="00C56879" w:rsidP="001E59FE">
            <w:pPr>
              <w:widowControl w:val="0"/>
              <w:autoSpaceDE w:val="0"/>
              <w:autoSpaceDN w:val="0"/>
              <w:adjustRightInd w:val="0"/>
              <w:spacing w:after="0"/>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15FCFEAD" w14:textId="77777777" w:rsidR="00C56879" w:rsidRPr="00863276" w:rsidRDefault="00C56879" w:rsidP="001E59FE">
            <w:pPr>
              <w:widowControl w:val="0"/>
              <w:autoSpaceDE w:val="0"/>
              <w:autoSpaceDN w:val="0"/>
              <w:adjustRightInd w:val="0"/>
              <w:spacing w:after="0"/>
              <w:rPr>
                <w:sz w:val="20"/>
              </w:rPr>
            </w:pPr>
            <w:r w:rsidRPr="00863276">
              <w:rPr>
                <w:sz w:val="20"/>
              </w:rPr>
              <w:t xml:space="preserve">ИННФЛ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25C2EA4C" w14:textId="77777777" w:rsidR="00C56879" w:rsidRPr="00863276" w:rsidRDefault="00C56879" w:rsidP="001E59FE">
            <w:pPr>
              <w:widowControl w:val="0"/>
              <w:autoSpaceDE w:val="0"/>
              <w:autoSpaceDN w:val="0"/>
              <w:adjustRightInd w:val="0"/>
              <w:spacing w:after="0"/>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41A328F8" w14:textId="77777777" w:rsidR="00C56879" w:rsidRPr="00863276" w:rsidRDefault="00C56879" w:rsidP="001E59FE">
            <w:pPr>
              <w:widowControl w:val="0"/>
              <w:autoSpaceDE w:val="0"/>
              <w:autoSpaceDN w:val="0"/>
              <w:adjustRightInd w:val="0"/>
              <w:spacing w:after="0"/>
              <w:jc w:val="center"/>
              <w:rPr>
                <w:sz w:val="20"/>
              </w:rPr>
            </w:pPr>
            <w:r w:rsidRPr="00863276">
              <w:rPr>
                <w:sz w:val="20"/>
              </w:rPr>
              <w:t>Т(=12)</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2B679740" w14:textId="77777777" w:rsidR="00C56879" w:rsidRPr="00863276" w:rsidRDefault="00C56879" w:rsidP="001E59FE">
            <w:pPr>
              <w:widowControl w:val="0"/>
              <w:autoSpaceDE w:val="0"/>
              <w:autoSpaceDN w:val="0"/>
              <w:adjustRightInd w:val="0"/>
              <w:spacing w:after="0"/>
              <w:rPr>
                <w:sz w:val="20"/>
              </w:rPr>
            </w:pPr>
            <w:r w:rsidRPr="00863276">
              <w:rPr>
                <w:sz w:val="20"/>
              </w:rPr>
              <w:t xml:space="preserve">ИНН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0222DF8" w14:textId="77777777" w:rsidR="00C56879" w:rsidRPr="00863276" w:rsidRDefault="00C56879" w:rsidP="001E59FE">
            <w:pPr>
              <w:widowControl w:val="0"/>
              <w:autoSpaceDE w:val="0"/>
              <w:autoSpaceDN w:val="0"/>
              <w:adjustRightInd w:val="0"/>
              <w:spacing w:after="0"/>
              <w:rPr>
                <w:sz w:val="20"/>
              </w:rPr>
            </w:pPr>
            <w:r w:rsidRPr="00863276">
              <w:rPr>
                <w:sz w:val="20"/>
              </w:rPr>
              <w:t>Типовой элемент &lt;ИННФЛТип&gt;.</w:t>
            </w:r>
          </w:p>
          <w:p w14:paraId="7A4A5403" w14:textId="77777777" w:rsidR="00C56879" w:rsidRPr="00863276" w:rsidRDefault="00C56879" w:rsidP="001E59FE">
            <w:pPr>
              <w:widowControl w:val="0"/>
              <w:autoSpaceDE w:val="0"/>
              <w:autoSpaceDN w:val="0"/>
              <w:adjustRightInd w:val="0"/>
              <w:spacing w:after="0"/>
              <w:rPr>
                <w:sz w:val="20"/>
              </w:rPr>
            </w:pPr>
            <w:r w:rsidRPr="00863276">
              <w:rPr>
                <w:sz w:val="20"/>
              </w:rPr>
              <w:t xml:space="preserve">Обязателен для подписанта при наличии в сертификате ключа проверки электронной подписи </w:t>
            </w:r>
          </w:p>
        </w:tc>
      </w:tr>
      <w:tr w:rsidR="00C56879" w:rsidRPr="00863276" w14:paraId="0A777BB0"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7F69BE9C" w14:textId="77777777" w:rsidR="00C56879" w:rsidRPr="00863276" w:rsidRDefault="00C56879" w:rsidP="001E59FE">
            <w:pPr>
              <w:widowControl w:val="0"/>
              <w:autoSpaceDE w:val="0"/>
              <w:autoSpaceDN w:val="0"/>
              <w:adjustRightInd w:val="0"/>
              <w:spacing w:after="0"/>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16C25C03" w14:textId="77777777" w:rsidR="00C56879" w:rsidRPr="00863276" w:rsidRDefault="00C56879" w:rsidP="001E59FE">
            <w:pPr>
              <w:widowControl w:val="0"/>
              <w:autoSpaceDE w:val="0"/>
              <w:autoSpaceDN w:val="0"/>
              <w:adjustRightInd w:val="0"/>
              <w:spacing w:after="0"/>
              <w:rPr>
                <w:sz w:val="20"/>
              </w:rPr>
            </w:pPr>
            <w:r w:rsidRPr="00863276">
              <w:rPr>
                <w:sz w:val="20"/>
              </w:rPr>
              <w:t xml:space="preserve">ИныеСвед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3950A3F3" w14:textId="77777777" w:rsidR="00C56879" w:rsidRPr="00863276" w:rsidRDefault="00C56879" w:rsidP="001E59FE">
            <w:pPr>
              <w:widowControl w:val="0"/>
              <w:autoSpaceDE w:val="0"/>
              <w:autoSpaceDN w:val="0"/>
              <w:adjustRightInd w:val="0"/>
              <w:spacing w:after="0"/>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65AE7858" w14:textId="77777777" w:rsidR="00C56879" w:rsidRPr="00863276" w:rsidRDefault="00C56879" w:rsidP="001E59FE">
            <w:pPr>
              <w:widowControl w:val="0"/>
              <w:autoSpaceDE w:val="0"/>
              <w:autoSpaceDN w:val="0"/>
              <w:adjustRightInd w:val="0"/>
              <w:spacing w:after="0"/>
              <w:jc w:val="center"/>
              <w:rPr>
                <w:sz w:val="20"/>
              </w:rPr>
            </w:pPr>
            <w:r w:rsidRPr="00863276">
              <w:rPr>
                <w:sz w:val="20"/>
              </w:rPr>
              <w:t>Т(1-255)</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14BA45A" w14:textId="77777777" w:rsidR="00C56879" w:rsidRPr="00863276" w:rsidRDefault="00C56879" w:rsidP="001E59FE">
            <w:pPr>
              <w:widowControl w:val="0"/>
              <w:autoSpaceDE w:val="0"/>
              <w:autoSpaceDN w:val="0"/>
              <w:adjustRightInd w:val="0"/>
              <w:spacing w:after="0"/>
              <w:rPr>
                <w:sz w:val="20"/>
              </w:rPr>
            </w:pPr>
            <w:r w:rsidRPr="00863276">
              <w:rPr>
                <w:sz w:val="20"/>
              </w:rPr>
              <w:t xml:space="preserve">Иные сведения, идентифицирующие физическое лицо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DED0F78" w14:textId="77777777" w:rsidR="00C56879" w:rsidRPr="00863276" w:rsidRDefault="00C56879" w:rsidP="001E59FE">
            <w:pPr>
              <w:widowControl w:val="0"/>
              <w:autoSpaceDE w:val="0"/>
              <w:autoSpaceDN w:val="0"/>
              <w:adjustRightInd w:val="0"/>
              <w:spacing w:after="0"/>
              <w:rPr>
                <w:sz w:val="20"/>
              </w:rPr>
            </w:pPr>
            <w:r w:rsidRPr="00641787">
              <w:rPr>
                <w:sz w:val="20"/>
              </w:rPr>
              <w:t>Заполняется порядковым номер подписанта</w:t>
            </w:r>
          </w:p>
        </w:tc>
      </w:tr>
      <w:tr w:rsidR="00C56879" w:rsidRPr="00863276" w14:paraId="0FD67746"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24D0C39D" w14:textId="77777777" w:rsidR="00C56879" w:rsidRPr="00863276" w:rsidRDefault="00C56879" w:rsidP="001E59FE">
            <w:pPr>
              <w:widowControl w:val="0"/>
              <w:autoSpaceDE w:val="0"/>
              <w:autoSpaceDN w:val="0"/>
              <w:adjustRightInd w:val="0"/>
              <w:spacing w:after="0"/>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77ED2C1B" w14:textId="77777777" w:rsidR="00C56879" w:rsidRPr="00863276" w:rsidRDefault="00C56879" w:rsidP="001E59FE">
            <w:pPr>
              <w:widowControl w:val="0"/>
              <w:autoSpaceDE w:val="0"/>
              <w:autoSpaceDN w:val="0"/>
              <w:adjustRightInd w:val="0"/>
              <w:spacing w:after="0"/>
              <w:rPr>
                <w:sz w:val="20"/>
              </w:rPr>
            </w:pPr>
            <w:r w:rsidRPr="00863276">
              <w:rPr>
                <w:sz w:val="20"/>
              </w:rPr>
              <w:t xml:space="preserve">ФИО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60C21259" w14:textId="77777777" w:rsidR="00C56879" w:rsidRPr="00863276" w:rsidRDefault="00C56879" w:rsidP="001E59FE">
            <w:pPr>
              <w:widowControl w:val="0"/>
              <w:autoSpaceDE w:val="0"/>
              <w:autoSpaceDN w:val="0"/>
              <w:adjustRightInd w:val="0"/>
              <w:spacing w:after="0"/>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1046DAFE" w14:textId="77777777" w:rsidR="00C56879" w:rsidRPr="003B2C8C" w:rsidRDefault="00C56879" w:rsidP="001E59FE">
            <w:pPr>
              <w:widowControl w:val="0"/>
              <w:autoSpaceDE w:val="0"/>
              <w:autoSpaceDN w:val="0"/>
              <w:adjustRightInd w:val="0"/>
              <w:spacing w:after="0"/>
              <w:jc w:val="center"/>
              <w:rPr>
                <w:sz w:val="20"/>
                <w:lang w:val="en-US"/>
              </w:rPr>
            </w:pPr>
            <w:r>
              <w:rPr>
                <w:sz w:val="20"/>
                <w:lang w:val="en-US"/>
              </w:rPr>
              <w:t>S</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094C0304" w14:textId="77777777" w:rsidR="00C56879" w:rsidRPr="00863276" w:rsidRDefault="00C56879" w:rsidP="001E59FE">
            <w:pPr>
              <w:widowControl w:val="0"/>
              <w:autoSpaceDE w:val="0"/>
              <w:autoSpaceDN w:val="0"/>
              <w:adjustRightInd w:val="0"/>
              <w:spacing w:after="0"/>
              <w:rPr>
                <w:sz w:val="20"/>
              </w:rPr>
            </w:pPr>
            <w:r w:rsidRPr="00863276">
              <w:rPr>
                <w:sz w:val="20"/>
              </w:rPr>
              <w:t xml:space="preserve">Фамилия, Имя, Отчество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441C6188" w14:textId="77777777" w:rsidR="00C56879" w:rsidRPr="00863276" w:rsidRDefault="00C56879" w:rsidP="001E59FE">
            <w:pPr>
              <w:widowControl w:val="0"/>
              <w:autoSpaceDE w:val="0"/>
              <w:autoSpaceDN w:val="0"/>
              <w:adjustRightInd w:val="0"/>
              <w:spacing w:after="0"/>
              <w:rPr>
                <w:sz w:val="20"/>
              </w:rPr>
            </w:pPr>
            <w:r w:rsidRPr="00863276">
              <w:rPr>
                <w:sz w:val="20"/>
              </w:rPr>
              <w:t xml:space="preserve">Типовой элемент &lt;ФИОТип&gt; </w:t>
            </w:r>
          </w:p>
        </w:tc>
      </w:tr>
      <w:tr w:rsidR="00C56879" w:rsidRPr="00863276" w14:paraId="746D18C2" w14:textId="77777777" w:rsidTr="001E59FE">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31AA7C3E" w14:textId="77777777" w:rsidR="00C56879" w:rsidRPr="00863276" w:rsidRDefault="00C56879" w:rsidP="001E59FE">
            <w:pPr>
              <w:widowControl w:val="0"/>
              <w:autoSpaceDE w:val="0"/>
              <w:autoSpaceDN w:val="0"/>
              <w:adjustRightInd w:val="0"/>
              <w:spacing w:after="0"/>
              <w:jc w:val="center"/>
              <w:rPr>
                <w:sz w:val="20"/>
              </w:rPr>
            </w:pPr>
            <w:r w:rsidRPr="00863276">
              <w:rPr>
                <w:b/>
                <w:sz w:val="20"/>
              </w:rPr>
              <w:t>Фамилия, имя, отчество физического лица</w:t>
            </w:r>
          </w:p>
        </w:tc>
      </w:tr>
      <w:tr w:rsidR="00C56879" w:rsidRPr="00863276" w14:paraId="186E542B"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185BBA33" w14:textId="77777777" w:rsidR="00C56879" w:rsidRPr="00863276" w:rsidRDefault="00C56879" w:rsidP="001E59FE">
            <w:pPr>
              <w:spacing w:after="0"/>
              <w:jc w:val="both"/>
              <w:rPr>
                <w:sz w:val="20"/>
              </w:rPr>
            </w:pPr>
            <w:r w:rsidRPr="00863276">
              <w:rPr>
                <w:b/>
                <w:sz w:val="20"/>
              </w:rPr>
              <w:t>ФИОТип</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1202E36A" w14:textId="77777777" w:rsidR="00C56879" w:rsidRPr="00863276" w:rsidRDefault="00C56879" w:rsidP="001E59FE">
            <w:pPr>
              <w:widowControl w:val="0"/>
              <w:autoSpaceDE w:val="0"/>
              <w:autoSpaceDN w:val="0"/>
              <w:adjustRightInd w:val="0"/>
              <w:spacing w:after="0"/>
              <w:rPr>
                <w:sz w:val="20"/>
              </w:rPr>
            </w:pP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13DB056B" w14:textId="77777777" w:rsidR="00C56879" w:rsidRPr="00863276" w:rsidRDefault="00C56879" w:rsidP="001E59FE">
            <w:pPr>
              <w:widowControl w:val="0"/>
              <w:autoSpaceDE w:val="0"/>
              <w:autoSpaceDN w:val="0"/>
              <w:adjustRightInd w:val="0"/>
              <w:spacing w:after="0"/>
              <w:rPr>
                <w:sz w:val="20"/>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546B9E48" w14:textId="77777777" w:rsidR="00C56879" w:rsidRPr="00863276" w:rsidRDefault="00C56879" w:rsidP="001E59FE">
            <w:pPr>
              <w:widowControl w:val="0"/>
              <w:autoSpaceDE w:val="0"/>
              <w:autoSpaceDN w:val="0"/>
              <w:adjustRightInd w:val="0"/>
              <w:spacing w:after="0"/>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FA403C7" w14:textId="77777777" w:rsidR="00C56879" w:rsidRPr="00863276" w:rsidRDefault="00C56879" w:rsidP="001E59FE">
            <w:pPr>
              <w:widowControl w:val="0"/>
              <w:autoSpaceDE w:val="0"/>
              <w:autoSpaceDN w:val="0"/>
              <w:adjustRightInd w:val="0"/>
              <w:spacing w:after="0"/>
              <w:rPr>
                <w:sz w:val="20"/>
              </w:rPr>
            </w:pP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231B80C" w14:textId="77777777" w:rsidR="00C56879" w:rsidRPr="00863276" w:rsidRDefault="00C56879" w:rsidP="001E59FE">
            <w:pPr>
              <w:widowControl w:val="0"/>
              <w:autoSpaceDE w:val="0"/>
              <w:autoSpaceDN w:val="0"/>
              <w:adjustRightInd w:val="0"/>
              <w:spacing w:after="0"/>
              <w:rPr>
                <w:sz w:val="20"/>
              </w:rPr>
            </w:pPr>
          </w:p>
        </w:tc>
      </w:tr>
      <w:tr w:rsidR="00C56879" w:rsidRPr="00863276" w14:paraId="3B1852BB"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5B9FA4C0" w14:textId="77777777" w:rsidR="00C56879" w:rsidRPr="00863276" w:rsidRDefault="00C56879" w:rsidP="001E59FE">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16803D42" w14:textId="77777777" w:rsidR="00C56879" w:rsidRPr="00863276" w:rsidRDefault="00C56879" w:rsidP="001E59FE">
            <w:pPr>
              <w:widowControl w:val="0"/>
              <w:autoSpaceDE w:val="0"/>
              <w:autoSpaceDN w:val="0"/>
              <w:adjustRightInd w:val="0"/>
              <w:spacing w:after="0"/>
              <w:rPr>
                <w:sz w:val="20"/>
              </w:rPr>
            </w:pPr>
            <w:r w:rsidRPr="00863276">
              <w:rPr>
                <w:sz w:val="20"/>
              </w:rPr>
              <w:t xml:space="preserve">Фамилия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50BAC8D8" w14:textId="77777777" w:rsidR="00C56879" w:rsidRPr="00863276" w:rsidRDefault="00C56879" w:rsidP="001E59FE">
            <w:pPr>
              <w:widowControl w:val="0"/>
              <w:autoSpaceDE w:val="0"/>
              <w:autoSpaceDN w:val="0"/>
              <w:adjustRightInd w:val="0"/>
              <w:spacing w:after="0"/>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28B7E554" w14:textId="77777777" w:rsidR="00C56879" w:rsidRPr="00863276" w:rsidRDefault="00C56879" w:rsidP="001E59FE">
            <w:pPr>
              <w:widowControl w:val="0"/>
              <w:autoSpaceDE w:val="0"/>
              <w:autoSpaceDN w:val="0"/>
              <w:adjustRightInd w:val="0"/>
              <w:spacing w:after="0"/>
              <w:jc w:val="center"/>
              <w:rPr>
                <w:sz w:val="20"/>
              </w:rPr>
            </w:pPr>
            <w:r w:rsidRPr="00863276">
              <w:rPr>
                <w:sz w:val="20"/>
              </w:rPr>
              <w:t>Т(1-60)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31E59FB5" w14:textId="77777777" w:rsidR="00C56879" w:rsidRPr="00863276" w:rsidRDefault="00C56879" w:rsidP="001E59FE">
            <w:pPr>
              <w:widowControl w:val="0"/>
              <w:autoSpaceDE w:val="0"/>
              <w:autoSpaceDN w:val="0"/>
              <w:adjustRightInd w:val="0"/>
              <w:spacing w:after="0"/>
              <w:rPr>
                <w:sz w:val="20"/>
              </w:rPr>
            </w:pPr>
            <w:r w:rsidRPr="00863276">
              <w:rPr>
                <w:sz w:val="20"/>
              </w:rPr>
              <w:t xml:space="preserve">Фамилия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512CB493" w14:textId="77777777" w:rsidR="00C56879" w:rsidRPr="00863276" w:rsidRDefault="00C56879" w:rsidP="001E59FE">
            <w:pPr>
              <w:widowControl w:val="0"/>
              <w:autoSpaceDE w:val="0"/>
              <w:autoSpaceDN w:val="0"/>
              <w:adjustRightInd w:val="0"/>
              <w:spacing w:after="0"/>
              <w:rPr>
                <w:sz w:val="20"/>
              </w:rPr>
            </w:pPr>
          </w:p>
        </w:tc>
      </w:tr>
      <w:tr w:rsidR="00C56879" w:rsidRPr="00863276" w14:paraId="045193A8"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2F2A95EB" w14:textId="77777777" w:rsidR="00C56879" w:rsidRPr="00863276" w:rsidRDefault="00C56879" w:rsidP="001E59FE">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0FC624E0" w14:textId="77777777" w:rsidR="00C56879" w:rsidRPr="00863276" w:rsidRDefault="00C56879" w:rsidP="001E59FE">
            <w:pPr>
              <w:widowControl w:val="0"/>
              <w:autoSpaceDE w:val="0"/>
              <w:autoSpaceDN w:val="0"/>
              <w:adjustRightInd w:val="0"/>
              <w:spacing w:after="0"/>
              <w:rPr>
                <w:sz w:val="20"/>
              </w:rPr>
            </w:pPr>
            <w:r w:rsidRPr="00863276">
              <w:rPr>
                <w:sz w:val="20"/>
              </w:rPr>
              <w:t xml:space="preserve">Имя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3F816A4F" w14:textId="77777777" w:rsidR="00C56879" w:rsidRPr="00863276" w:rsidRDefault="00C56879" w:rsidP="001E59FE">
            <w:pPr>
              <w:widowControl w:val="0"/>
              <w:autoSpaceDE w:val="0"/>
              <w:autoSpaceDN w:val="0"/>
              <w:adjustRightInd w:val="0"/>
              <w:spacing w:after="0"/>
              <w:jc w:val="center"/>
              <w:rPr>
                <w:sz w:val="20"/>
              </w:rPr>
            </w:pPr>
            <w:r w:rsidRPr="00863276">
              <w:rPr>
                <w:sz w:val="20"/>
              </w:rPr>
              <w:t>О</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62D836BC" w14:textId="77777777" w:rsidR="00C56879" w:rsidRPr="00863276" w:rsidRDefault="00C56879" w:rsidP="001E59FE">
            <w:pPr>
              <w:widowControl w:val="0"/>
              <w:autoSpaceDE w:val="0"/>
              <w:autoSpaceDN w:val="0"/>
              <w:adjustRightInd w:val="0"/>
              <w:spacing w:after="0"/>
              <w:jc w:val="center"/>
              <w:rPr>
                <w:sz w:val="20"/>
              </w:rPr>
            </w:pPr>
            <w:r w:rsidRPr="00863276">
              <w:rPr>
                <w:sz w:val="20"/>
              </w:rPr>
              <w:t>Т(1-60)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BB8A291" w14:textId="77777777" w:rsidR="00C56879" w:rsidRPr="00863276" w:rsidRDefault="00C56879" w:rsidP="001E59FE">
            <w:pPr>
              <w:widowControl w:val="0"/>
              <w:autoSpaceDE w:val="0"/>
              <w:autoSpaceDN w:val="0"/>
              <w:adjustRightInd w:val="0"/>
              <w:spacing w:after="0"/>
              <w:rPr>
                <w:sz w:val="20"/>
              </w:rPr>
            </w:pPr>
            <w:r w:rsidRPr="00863276">
              <w:rPr>
                <w:sz w:val="20"/>
              </w:rPr>
              <w:t xml:space="preserve">Имя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541471B" w14:textId="77777777" w:rsidR="00C56879" w:rsidRPr="00863276" w:rsidRDefault="00C56879" w:rsidP="001E59FE">
            <w:pPr>
              <w:widowControl w:val="0"/>
              <w:autoSpaceDE w:val="0"/>
              <w:autoSpaceDN w:val="0"/>
              <w:adjustRightInd w:val="0"/>
              <w:spacing w:after="0"/>
              <w:rPr>
                <w:sz w:val="20"/>
              </w:rPr>
            </w:pPr>
          </w:p>
        </w:tc>
      </w:tr>
      <w:tr w:rsidR="00C56879" w:rsidRPr="00863276" w14:paraId="5A775BA7" w14:textId="77777777" w:rsidTr="001E59FE">
        <w:trPr>
          <w:jc w:val="center"/>
        </w:trPr>
        <w:tc>
          <w:tcPr>
            <w:tcW w:w="743" w:type="pct"/>
            <w:tcBorders>
              <w:top w:val="single" w:sz="4" w:space="0" w:color="auto"/>
              <w:left w:val="single" w:sz="4" w:space="0" w:color="auto"/>
              <w:bottom w:val="single" w:sz="4" w:space="0" w:color="auto"/>
              <w:right w:val="single" w:sz="4" w:space="0" w:color="auto"/>
            </w:tcBorders>
            <w:shd w:val="clear" w:color="auto" w:fill="auto"/>
          </w:tcPr>
          <w:p w14:paraId="489A3407" w14:textId="77777777" w:rsidR="00C56879" w:rsidRPr="00863276" w:rsidRDefault="00C56879" w:rsidP="001E59FE">
            <w:pPr>
              <w:spacing w:after="0"/>
              <w:jc w:val="both"/>
              <w:rPr>
                <w:sz w:val="20"/>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5ECAB986" w14:textId="77777777" w:rsidR="00C56879" w:rsidRPr="00863276" w:rsidRDefault="00C56879" w:rsidP="001E59FE">
            <w:pPr>
              <w:widowControl w:val="0"/>
              <w:autoSpaceDE w:val="0"/>
              <w:autoSpaceDN w:val="0"/>
              <w:adjustRightInd w:val="0"/>
              <w:spacing w:after="0"/>
              <w:rPr>
                <w:sz w:val="20"/>
              </w:rPr>
            </w:pPr>
            <w:r w:rsidRPr="00863276">
              <w:rPr>
                <w:sz w:val="20"/>
              </w:rPr>
              <w:t xml:space="preserve">Отчество </w:t>
            </w:r>
          </w:p>
        </w:tc>
        <w:tc>
          <w:tcPr>
            <w:tcW w:w="198" w:type="pct"/>
            <w:tcBorders>
              <w:top w:val="single" w:sz="4" w:space="0" w:color="auto"/>
              <w:left w:val="single" w:sz="4" w:space="0" w:color="auto"/>
              <w:bottom w:val="single" w:sz="4" w:space="0" w:color="auto"/>
              <w:right w:val="single" w:sz="4" w:space="0" w:color="auto"/>
            </w:tcBorders>
            <w:shd w:val="clear" w:color="auto" w:fill="auto"/>
          </w:tcPr>
          <w:p w14:paraId="223C2060" w14:textId="77777777" w:rsidR="00C56879" w:rsidRPr="00863276" w:rsidRDefault="00C56879" w:rsidP="001E59FE">
            <w:pPr>
              <w:widowControl w:val="0"/>
              <w:autoSpaceDE w:val="0"/>
              <w:autoSpaceDN w:val="0"/>
              <w:adjustRightInd w:val="0"/>
              <w:spacing w:after="0"/>
              <w:jc w:val="center"/>
              <w:rPr>
                <w:sz w:val="20"/>
              </w:rPr>
            </w:pPr>
            <w:r w:rsidRPr="00863276">
              <w:rPr>
                <w:sz w:val="20"/>
              </w:rPr>
              <w:t>Н</w:t>
            </w:r>
          </w:p>
        </w:tc>
        <w:tc>
          <w:tcPr>
            <w:tcW w:w="495" w:type="pct"/>
            <w:tcBorders>
              <w:top w:val="single" w:sz="4" w:space="0" w:color="auto"/>
              <w:left w:val="single" w:sz="4" w:space="0" w:color="auto"/>
              <w:bottom w:val="single" w:sz="4" w:space="0" w:color="auto"/>
              <w:right w:val="single" w:sz="4" w:space="0" w:color="auto"/>
            </w:tcBorders>
            <w:shd w:val="clear" w:color="auto" w:fill="auto"/>
          </w:tcPr>
          <w:p w14:paraId="77B2BC6B" w14:textId="77777777" w:rsidR="00C56879" w:rsidRPr="00863276" w:rsidRDefault="00C56879" w:rsidP="001E59FE">
            <w:pPr>
              <w:widowControl w:val="0"/>
              <w:autoSpaceDE w:val="0"/>
              <w:autoSpaceDN w:val="0"/>
              <w:adjustRightInd w:val="0"/>
              <w:spacing w:after="0"/>
              <w:jc w:val="center"/>
              <w:rPr>
                <w:sz w:val="20"/>
              </w:rPr>
            </w:pPr>
            <w:r w:rsidRPr="00863276">
              <w:rPr>
                <w:sz w:val="20"/>
              </w:rPr>
              <w:t>Т(1-60)</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1EF341E5" w14:textId="77777777" w:rsidR="00C56879" w:rsidRPr="00863276" w:rsidRDefault="00C56879" w:rsidP="001E59FE">
            <w:pPr>
              <w:widowControl w:val="0"/>
              <w:autoSpaceDE w:val="0"/>
              <w:autoSpaceDN w:val="0"/>
              <w:adjustRightInd w:val="0"/>
              <w:spacing w:after="0"/>
              <w:rPr>
                <w:sz w:val="20"/>
              </w:rPr>
            </w:pPr>
            <w:r w:rsidRPr="00863276">
              <w:rPr>
                <w:sz w:val="20"/>
              </w:rPr>
              <w:t xml:space="preserve">Отчество </w:t>
            </w:r>
          </w:p>
        </w:tc>
        <w:tc>
          <w:tcPr>
            <w:tcW w:w="1387" w:type="pct"/>
            <w:tcBorders>
              <w:top w:val="single" w:sz="4" w:space="0" w:color="auto"/>
              <w:left w:val="single" w:sz="4" w:space="0" w:color="auto"/>
              <w:bottom w:val="single" w:sz="4" w:space="0" w:color="auto"/>
              <w:right w:val="single" w:sz="4" w:space="0" w:color="auto"/>
            </w:tcBorders>
            <w:shd w:val="clear" w:color="auto" w:fill="auto"/>
          </w:tcPr>
          <w:p w14:paraId="7533ACC1" w14:textId="77777777" w:rsidR="00C56879" w:rsidRPr="00863276" w:rsidRDefault="00C56879" w:rsidP="001E59FE">
            <w:pPr>
              <w:widowControl w:val="0"/>
              <w:autoSpaceDE w:val="0"/>
              <w:autoSpaceDN w:val="0"/>
              <w:adjustRightInd w:val="0"/>
              <w:spacing w:after="0"/>
              <w:rPr>
                <w:sz w:val="20"/>
              </w:rPr>
            </w:pPr>
          </w:p>
        </w:tc>
      </w:tr>
    </w:tbl>
    <w:p w14:paraId="4E80093A" w14:textId="77777777" w:rsidR="003A60B1" w:rsidRPr="0055004F" w:rsidRDefault="003A60B1" w:rsidP="00BE28EC"/>
    <w:p w14:paraId="355FA0CD" w14:textId="3C945A50" w:rsidR="00766D47" w:rsidRDefault="00766D47" w:rsidP="00F11842">
      <w:pPr>
        <w:pStyle w:val="20"/>
      </w:pPr>
      <w:r w:rsidRPr="00766D47">
        <w:t>Уведомление об уточнении УПД/УКД</w:t>
      </w:r>
      <w:r w:rsidR="002A12F8">
        <w:t xml:space="preserve"> (титул продавца)</w:t>
      </w:r>
    </w:p>
    <w:p w14:paraId="1BB44F2D" w14:textId="08741E90" w:rsidR="00654E70" w:rsidRPr="00B74E24" w:rsidRDefault="00654E70" w:rsidP="00B74E24">
      <w:pPr>
        <w:pStyle w:val="TableName"/>
        <w:rPr>
          <w:noProof/>
        </w:rPr>
      </w:pPr>
      <w:r>
        <w:rPr>
          <w:noProof/>
        </w:rPr>
        <w:t xml:space="preserve">Таблица </w:t>
      </w:r>
      <w:r>
        <w:rPr>
          <w:noProof/>
        </w:rPr>
        <w:fldChar w:fldCharType="begin"/>
      </w:r>
      <w:r>
        <w:rPr>
          <w:noProof/>
        </w:rPr>
        <w:instrText xml:space="preserve"> SEQ Таблица \* ARABIC </w:instrText>
      </w:r>
      <w:r>
        <w:rPr>
          <w:noProof/>
        </w:rPr>
        <w:fldChar w:fldCharType="separate"/>
      </w:r>
      <w:r w:rsidR="00C6555E">
        <w:rPr>
          <w:noProof/>
        </w:rPr>
        <w:t>9</w:t>
      </w:r>
      <w:r>
        <w:rPr>
          <w:noProof/>
        </w:rPr>
        <w:fldChar w:fldCharType="end"/>
      </w:r>
      <w:r w:rsidRPr="00B74E24">
        <w:rPr>
          <w:noProof/>
        </w:rPr>
        <w:t xml:space="preserve"> </w:t>
      </w:r>
      <w:r>
        <w:rPr>
          <w:noProof/>
        </w:rPr>
        <w:t xml:space="preserve">Описание структуры </w:t>
      </w:r>
      <w:r w:rsidR="00B74E24">
        <w:rPr>
          <w:noProof/>
        </w:rPr>
        <w:t>уведомления об уточнении УПД/УКД (титул продавца)</w:t>
      </w:r>
    </w:p>
    <w:tbl>
      <w:tblPr>
        <w:tblW w:w="504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3"/>
        <w:gridCol w:w="1672"/>
        <w:gridCol w:w="419"/>
        <w:gridCol w:w="1048"/>
        <w:gridCol w:w="2935"/>
        <w:gridCol w:w="2935"/>
      </w:tblGrid>
      <w:tr w:rsidR="00766D47" w:rsidRPr="00766D47" w14:paraId="76862DCC" w14:textId="77777777" w:rsidTr="00D07A84">
        <w:trPr>
          <w:tblHeader/>
        </w:trPr>
        <w:tc>
          <w:tcPr>
            <w:tcW w:w="743" w:type="pct"/>
            <w:shd w:val="clear" w:color="auto" w:fill="D9D9D9"/>
            <w:vAlign w:val="center"/>
            <w:hideMark/>
          </w:tcPr>
          <w:p w14:paraId="231DE05D" w14:textId="77777777" w:rsidR="00766D47" w:rsidRPr="00766D47" w:rsidRDefault="00766D47" w:rsidP="00766D47">
            <w:pPr>
              <w:keepNext/>
              <w:spacing w:before="0" w:after="0"/>
              <w:ind w:firstLine="5"/>
              <w:contextualSpacing/>
              <w:jc w:val="center"/>
              <w:rPr>
                <w:b/>
                <w:bCs/>
                <w:sz w:val="20"/>
              </w:rPr>
            </w:pPr>
            <w:r w:rsidRPr="00766D47">
              <w:rPr>
                <w:b/>
                <w:bCs/>
                <w:sz w:val="20"/>
              </w:rPr>
              <w:t>Код элемента</w:t>
            </w:r>
          </w:p>
        </w:tc>
        <w:tc>
          <w:tcPr>
            <w:tcW w:w="790" w:type="pct"/>
            <w:shd w:val="clear" w:color="auto" w:fill="D9D9D9"/>
            <w:vAlign w:val="center"/>
            <w:hideMark/>
          </w:tcPr>
          <w:p w14:paraId="4C3509DB" w14:textId="77777777" w:rsidR="00766D47" w:rsidRPr="00766D47" w:rsidRDefault="00766D47" w:rsidP="00766D47">
            <w:pPr>
              <w:keepNext/>
              <w:spacing w:before="0" w:after="0"/>
              <w:ind w:firstLine="5"/>
              <w:contextualSpacing/>
              <w:jc w:val="center"/>
              <w:rPr>
                <w:b/>
                <w:bCs/>
                <w:sz w:val="20"/>
              </w:rPr>
            </w:pPr>
            <w:r w:rsidRPr="00766D47">
              <w:rPr>
                <w:b/>
                <w:bCs/>
                <w:sz w:val="20"/>
              </w:rPr>
              <w:t>Содерж. элемента</w:t>
            </w:r>
          </w:p>
        </w:tc>
        <w:tc>
          <w:tcPr>
            <w:tcW w:w="198" w:type="pct"/>
            <w:shd w:val="clear" w:color="auto" w:fill="D9D9D9"/>
            <w:vAlign w:val="center"/>
            <w:hideMark/>
          </w:tcPr>
          <w:p w14:paraId="29C7E7A2" w14:textId="77777777" w:rsidR="00766D47" w:rsidRPr="00766D47" w:rsidRDefault="00766D47" w:rsidP="00766D47">
            <w:pPr>
              <w:keepNext/>
              <w:spacing w:before="0" w:after="0"/>
              <w:ind w:firstLine="5"/>
              <w:contextualSpacing/>
              <w:jc w:val="center"/>
              <w:rPr>
                <w:b/>
                <w:bCs/>
                <w:sz w:val="20"/>
              </w:rPr>
            </w:pPr>
            <w:r w:rsidRPr="00766D47">
              <w:rPr>
                <w:b/>
                <w:bCs/>
                <w:sz w:val="20"/>
              </w:rPr>
              <w:t>Тип</w:t>
            </w:r>
          </w:p>
        </w:tc>
        <w:tc>
          <w:tcPr>
            <w:tcW w:w="495" w:type="pct"/>
            <w:shd w:val="clear" w:color="auto" w:fill="D9D9D9"/>
            <w:vAlign w:val="center"/>
            <w:hideMark/>
          </w:tcPr>
          <w:p w14:paraId="750DF9DB" w14:textId="77777777" w:rsidR="00766D47" w:rsidRPr="00766D47" w:rsidRDefault="00766D47" w:rsidP="00766D47">
            <w:pPr>
              <w:keepNext/>
              <w:spacing w:before="0" w:after="0"/>
              <w:ind w:firstLine="5"/>
              <w:contextualSpacing/>
              <w:jc w:val="center"/>
              <w:rPr>
                <w:b/>
                <w:bCs/>
                <w:sz w:val="20"/>
              </w:rPr>
            </w:pPr>
            <w:r w:rsidRPr="00766D47">
              <w:rPr>
                <w:b/>
                <w:bCs/>
                <w:sz w:val="20"/>
              </w:rPr>
              <w:t>Формат</w:t>
            </w:r>
          </w:p>
        </w:tc>
        <w:tc>
          <w:tcPr>
            <w:tcW w:w="1387" w:type="pct"/>
            <w:shd w:val="clear" w:color="auto" w:fill="D9D9D9"/>
            <w:vAlign w:val="center"/>
            <w:hideMark/>
          </w:tcPr>
          <w:p w14:paraId="343735C1" w14:textId="77777777" w:rsidR="00766D47" w:rsidRPr="00766D47" w:rsidRDefault="00766D47" w:rsidP="00766D47">
            <w:pPr>
              <w:keepNext/>
              <w:spacing w:before="0" w:after="0"/>
              <w:ind w:firstLine="5"/>
              <w:contextualSpacing/>
              <w:jc w:val="center"/>
              <w:rPr>
                <w:b/>
                <w:bCs/>
                <w:sz w:val="20"/>
              </w:rPr>
            </w:pPr>
            <w:r w:rsidRPr="00766D47">
              <w:rPr>
                <w:b/>
                <w:bCs/>
                <w:sz w:val="20"/>
              </w:rPr>
              <w:t>Наименование</w:t>
            </w:r>
          </w:p>
        </w:tc>
        <w:tc>
          <w:tcPr>
            <w:tcW w:w="1387" w:type="pct"/>
            <w:shd w:val="clear" w:color="auto" w:fill="D9D9D9"/>
            <w:vAlign w:val="center"/>
            <w:hideMark/>
          </w:tcPr>
          <w:p w14:paraId="4515F5DE" w14:textId="77777777" w:rsidR="00766D47" w:rsidRPr="00766D47" w:rsidRDefault="00766D47" w:rsidP="00766D47">
            <w:pPr>
              <w:keepNext/>
              <w:spacing w:before="0" w:after="0"/>
              <w:ind w:firstLine="5"/>
              <w:contextualSpacing/>
              <w:jc w:val="center"/>
              <w:rPr>
                <w:b/>
                <w:bCs/>
                <w:sz w:val="20"/>
              </w:rPr>
            </w:pPr>
            <w:r w:rsidRPr="00766D47">
              <w:rPr>
                <w:b/>
                <w:bCs/>
                <w:sz w:val="20"/>
              </w:rPr>
              <w:t>Дополнительная информация</w:t>
            </w:r>
          </w:p>
        </w:tc>
      </w:tr>
      <w:tr w:rsidR="00766D47" w:rsidRPr="00766D47" w14:paraId="202E9036" w14:textId="77777777" w:rsidTr="00D07A84">
        <w:tc>
          <w:tcPr>
            <w:tcW w:w="5000" w:type="pct"/>
            <w:gridSpan w:val="6"/>
            <w:shd w:val="clear" w:color="auto" w:fill="auto"/>
            <w:vAlign w:val="center"/>
          </w:tcPr>
          <w:p w14:paraId="1497D762" w14:textId="168EDE60" w:rsidR="00766D47" w:rsidRPr="00BD4A83" w:rsidRDefault="00BD4A83" w:rsidP="00BD4A83">
            <w:pPr>
              <w:jc w:val="center"/>
              <w:rPr>
                <w:b/>
                <w:sz w:val="20"/>
              </w:rPr>
            </w:pPr>
            <w:r w:rsidRPr="00BD4A83">
              <w:rPr>
                <w:b/>
                <w:sz w:val="20"/>
              </w:rPr>
              <w:t>Уведомление об уточнении УПД/УКД (титул продавца)</w:t>
            </w:r>
          </w:p>
        </w:tc>
      </w:tr>
      <w:tr w:rsidR="00766D47" w:rsidRPr="00766D47" w14:paraId="097A2872" w14:textId="77777777" w:rsidTr="00D07A84">
        <w:tc>
          <w:tcPr>
            <w:tcW w:w="743" w:type="pct"/>
            <w:shd w:val="clear" w:color="auto" w:fill="auto"/>
          </w:tcPr>
          <w:p w14:paraId="355F37A4" w14:textId="662D68BA" w:rsidR="00766D47" w:rsidRPr="00BD4A83" w:rsidRDefault="00BD4A83" w:rsidP="002A12F8">
            <w:pPr>
              <w:rPr>
                <w:b/>
                <w:sz w:val="20"/>
              </w:rPr>
            </w:pPr>
            <w:r w:rsidRPr="00BD4A83">
              <w:rPr>
                <w:b/>
                <w:sz w:val="20"/>
              </w:rPr>
              <w:t>Файл</w:t>
            </w:r>
          </w:p>
        </w:tc>
        <w:tc>
          <w:tcPr>
            <w:tcW w:w="790" w:type="pct"/>
            <w:shd w:val="clear" w:color="auto" w:fill="auto"/>
          </w:tcPr>
          <w:p w14:paraId="20E6681F" w14:textId="77777777" w:rsidR="00766D47" w:rsidRPr="002A12F8" w:rsidRDefault="00766D47" w:rsidP="002A12F8">
            <w:pPr>
              <w:rPr>
                <w:sz w:val="20"/>
              </w:rPr>
            </w:pPr>
          </w:p>
        </w:tc>
        <w:tc>
          <w:tcPr>
            <w:tcW w:w="198" w:type="pct"/>
            <w:shd w:val="clear" w:color="auto" w:fill="auto"/>
          </w:tcPr>
          <w:p w14:paraId="4235230F" w14:textId="77777777" w:rsidR="00766D47" w:rsidRPr="002A12F8" w:rsidRDefault="00766D47" w:rsidP="002A12F8">
            <w:pPr>
              <w:rPr>
                <w:sz w:val="20"/>
              </w:rPr>
            </w:pPr>
          </w:p>
        </w:tc>
        <w:tc>
          <w:tcPr>
            <w:tcW w:w="495" w:type="pct"/>
            <w:shd w:val="clear" w:color="auto" w:fill="auto"/>
          </w:tcPr>
          <w:p w14:paraId="0B8EE054" w14:textId="77777777" w:rsidR="00766D47" w:rsidRPr="002A12F8" w:rsidRDefault="00766D47" w:rsidP="002A12F8">
            <w:pPr>
              <w:rPr>
                <w:sz w:val="20"/>
              </w:rPr>
            </w:pPr>
          </w:p>
        </w:tc>
        <w:tc>
          <w:tcPr>
            <w:tcW w:w="1387" w:type="pct"/>
            <w:shd w:val="clear" w:color="auto" w:fill="auto"/>
          </w:tcPr>
          <w:p w14:paraId="03409CE2" w14:textId="77777777" w:rsidR="00766D47" w:rsidRPr="002A12F8" w:rsidRDefault="00766D47" w:rsidP="002A12F8">
            <w:pPr>
              <w:rPr>
                <w:sz w:val="20"/>
              </w:rPr>
            </w:pPr>
          </w:p>
        </w:tc>
        <w:tc>
          <w:tcPr>
            <w:tcW w:w="1387" w:type="pct"/>
            <w:shd w:val="clear" w:color="auto" w:fill="auto"/>
          </w:tcPr>
          <w:p w14:paraId="60CF3D93" w14:textId="77777777" w:rsidR="00766D47" w:rsidRPr="002A12F8" w:rsidRDefault="00766D47" w:rsidP="002A12F8">
            <w:pPr>
              <w:rPr>
                <w:sz w:val="20"/>
              </w:rPr>
            </w:pPr>
          </w:p>
        </w:tc>
      </w:tr>
      <w:tr w:rsidR="00BD4A83" w:rsidRPr="00766D47" w14:paraId="1AABCDEC" w14:textId="77777777" w:rsidTr="00D07A84">
        <w:tc>
          <w:tcPr>
            <w:tcW w:w="743" w:type="pct"/>
            <w:shd w:val="clear" w:color="auto" w:fill="auto"/>
          </w:tcPr>
          <w:p w14:paraId="2E6E4115" w14:textId="77777777" w:rsidR="00BD4A83" w:rsidRPr="002A12F8" w:rsidRDefault="00BD4A83" w:rsidP="00BD4A83">
            <w:pPr>
              <w:rPr>
                <w:sz w:val="20"/>
              </w:rPr>
            </w:pPr>
          </w:p>
        </w:tc>
        <w:tc>
          <w:tcPr>
            <w:tcW w:w="790" w:type="pct"/>
            <w:shd w:val="clear" w:color="auto" w:fill="auto"/>
          </w:tcPr>
          <w:p w14:paraId="56C387C9" w14:textId="3B0F1E79" w:rsidR="00BD4A83" w:rsidRPr="00766D47" w:rsidRDefault="00BD4A83" w:rsidP="00BD4A83">
            <w:pPr>
              <w:rPr>
                <w:sz w:val="20"/>
              </w:rPr>
            </w:pPr>
            <w:r w:rsidRPr="00007ADE">
              <w:rPr>
                <w:sz w:val="20"/>
              </w:rPr>
              <w:t>ИдФайл</w:t>
            </w:r>
          </w:p>
        </w:tc>
        <w:tc>
          <w:tcPr>
            <w:tcW w:w="198" w:type="pct"/>
            <w:shd w:val="clear" w:color="auto" w:fill="auto"/>
          </w:tcPr>
          <w:p w14:paraId="263D1CF6" w14:textId="4E10EE89" w:rsidR="00BD4A83" w:rsidRPr="00766D47" w:rsidRDefault="00BD4A83" w:rsidP="00BD4A83">
            <w:pPr>
              <w:jc w:val="center"/>
              <w:rPr>
                <w:sz w:val="20"/>
              </w:rPr>
            </w:pPr>
            <w:r>
              <w:rPr>
                <w:sz w:val="20"/>
              </w:rPr>
              <w:t>О</w:t>
            </w:r>
          </w:p>
        </w:tc>
        <w:tc>
          <w:tcPr>
            <w:tcW w:w="495" w:type="pct"/>
            <w:shd w:val="clear" w:color="auto" w:fill="auto"/>
          </w:tcPr>
          <w:p w14:paraId="118CD546" w14:textId="7A9BCACB" w:rsidR="00BD4A83" w:rsidRPr="00766D47" w:rsidRDefault="00BD4A83" w:rsidP="00BD4A83">
            <w:pPr>
              <w:jc w:val="center"/>
              <w:rPr>
                <w:sz w:val="20"/>
              </w:rPr>
            </w:pPr>
            <w:r w:rsidRPr="00007ADE">
              <w:rPr>
                <w:sz w:val="20"/>
              </w:rPr>
              <w:t>T(1-255)</w:t>
            </w:r>
          </w:p>
        </w:tc>
        <w:tc>
          <w:tcPr>
            <w:tcW w:w="1387" w:type="pct"/>
            <w:shd w:val="clear" w:color="auto" w:fill="auto"/>
          </w:tcPr>
          <w:p w14:paraId="62DE91FB" w14:textId="45BFC375" w:rsidR="00BD4A83" w:rsidRPr="00766D47" w:rsidRDefault="00BD4A83" w:rsidP="00BD4A83">
            <w:pPr>
              <w:rPr>
                <w:sz w:val="20"/>
              </w:rPr>
            </w:pPr>
            <w:r w:rsidRPr="00007ADE">
              <w:rPr>
                <w:sz w:val="20"/>
              </w:rPr>
              <w:t>Идентификатор файла</w:t>
            </w:r>
          </w:p>
        </w:tc>
        <w:tc>
          <w:tcPr>
            <w:tcW w:w="1387" w:type="pct"/>
            <w:shd w:val="clear" w:color="auto" w:fill="auto"/>
          </w:tcPr>
          <w:p w14:paraId="6C7E6904" w14:textId="77777777" w:rsidR="00FF1F44" w:rsidRPr="00FF1F44" w:rsidRDefault="00FF1F44" w:rsidP="00FF1F44">
            <w:pPr>
              <w:rPr>
                <w:sz w:val="20"/>
              </w:rPr>
            </w:pPr>
            <w:r w:rsidRPr="00FF1F44">
              <w:rPr>
                <w:sz w:val="20"/>
              </w:rPr>
              <w:t>Идентификатор файла должен иметь следующий вид:</w:t>
            </w:r>
          </w:p>
          <w:p w14:paraId="488F9D63" w14:textId="77777777" w:rsidR="00FF1F44" w:rsidRPr="00FF1F44" w:rsidRDefault="00FF1F44" w:rsidP="00FF1F44">
            <w:pPr>
              <w:rPr>
                <w:sz w:val="20"/>
                <w:lang w:val="en-US"/>
              </w:rPr>
            </w:pPr>
            <w:r w:rsidRPr="00FF1F44">
              <w:rPr>
                <w:b/>
                <w:i/>
                <w:sz w:val="20"/>
                <w:lang w:val="en-US"/>
              </w:rPr>
              <w:t>R_T_A_O_GGGGMMDD_N</w:t>
            </w:r>
            <w:r w:rsidRPr="00FF1F44">
              <w:rPr>
                <w:sz w:val="20"/>
                <w:lang w:val="en-US"/>
              </w:rPr>
              <w:t xml:space="preserve">, </w:t>
            </w:r>
            <w:r w:rsidRPr="00FF1F44">
              <w:rPr>
                <w:sz w:val="20"/>
              </w:rPr>
              <w:t>где</w:t>
            </w:r>
          </w:p>
          <w:p w14:paraId="4895BE33" w14:textId="0D0B7A69" w:rsidR="00FF1F44" w:rsidRPr="00FF1F44" w:rsidRDefault="00FF1F44" w:rsidP="00FF1F44">
            <w:pPr>
              <w:rPr>
                <w:sz w:val="20"/>
              </w:rPr>
            </w:pPr>
            <w:r w:rsidRPr="00FF1F44">
              <w:rPr>
                <w:b/>
                <w:i/>
                <w:sz w:val="20"/>
              </w:rPr>
              <w:t>R_T</w:t>
            </w:r>
            <w:r w:rsidRPr="00FF1F44">
              <w:rPr>
                <w:sz w:val="20"/>
              </w:rPr>
              <w:t xml:space="preserve"> - префикс, принимающий значение DP_</w:t>
            </w:r>
            <w:r w:rsidR="006421CC">
              <w:rPr>
                <w:sz w:val="20"/>
                <w:lang w:val="en-US"/>
              </w:rPr>
              <w:t>UVUTOCH</w:t>
            </w:r>
            <w:r w:rsidRPr="00FF1F44">
              <w:rPr>
                <w:sz w:val="20"/>
              </w:rPr>
              <w:t>;</w:t>
            </w:r>
          </w:p>
          <w:p w14:paraId="33AE7F33" w14:textId="7D2D068B" w:rsidR="00FF1F44" w:rsidRPr="00FF1F44" w:rsidRDefault="00FF1F44" w:rsidP="00FF1F44">
            <w:pPr>
              <w:rPr>
                <w:sz w:val="20"/>
              </w:rPr>
            </w:pPr>
            <w:r w:rsidRPr="00FF1F44">
              <w:rPr>
                <w:b/>
                <w:i/>
                <w:sz w:val="20"/>
              </w:rPr>
              <w:t>A</w:t>
            </w:r>
            <w:r w:rsidRPr="00FF1F44">
              <w:rPr>
                <w:sz w:val="20"/>
              </w:rPr>
              <w:t xml:space="preserve"> - идентификатор получателя </w:t>
            </w:r>
            <w:r>
              <w:rPr>
                <w:sz w:val="20"/>
              </w:rPr>
              <w:t>уведомления об уточнении</w:t>
            </w:r>
            <w:r w:rsidRPr="00FF1F44">
              <w:rPr>
                <w:sz w:val="20"/>
              </w:rPr>
              <w:t xml:space="preserve"> </w:t>
            </w:r>
            <w:r>
              <w:rPr>
                <w:sz w:val="20"/>
              </w:rPr>
              <w:t>электронного документа</w:t>
            </w:r>
            <w:r w:rsidRPr="00FF1F44">
              <w:rPr>
                <w:sz w:val="20"/>
              </w:rPr>
              <w:t>;</w:t>
            </w:r>
          </w:p>
          <w:p w14:paraId="485284BE" w14:textId="0F7AEA3F" w:rsidR="00FF1F44" w:rsidRPr="00FF1F44" w:rsidRDefault="00FF1F44" w:rsidP="00FF1F44">
            <w:pPr>
              <w:rPr>
                <w:sz w:val="20"/>
              </w:rPr>
            </w:pPr>
            <w:r w:rsidRPr="00FF1F44">
              <w:rPr>
                <w:b/>
                <w:i/>
                <w:sz w:val="20"/>
              </w:rPr>
              <w:t xml:space="preserve">O </w:t>
            </w:r>
            <w:r w:rsidRPr="00FF1F44">
              <w:rPr>
                <w:sz w:val="20"/>
              </w:rPr>
              <w:t xml:space="preserve">- идентификатор отправителя извещения </w:t>
            </w:r>
            <w:r>
              <w:rPr>
                <w:sz w:val="20"/>
              </w:rPr>
              <w:t>об уточнении электронного</w:t>
            </w:r>
            <w:r w:rsidRPr="00FF1F44">
              <w:rPr>
                <w:sz w:val="20"/>
              </w:rPr>
              <w:t xml:space="preserve"> документа;</w:t>
            </w:r>
          </w:p>
          <w:p w14:paraId="20BB563A" w14:textId="77777777" w:rsidR="00FF1F44" w:rsidRPr="00FF1F44" w:rsidRDefault="00FF1F44" w:rsidP="00FF1F44">
            <w:pPr>
              <w:rPr>
                <w:sz w:val="20"/>
              </w:rPr>
            </w:pPr>
            <w:r w:rsidRPr="00FF1F44">
              <w:rPr>
                <w:b/>
                <w:i/>
                <w:sz w:val="20"/>
              </w:rPr>
              <w:lastRenderedPageBreak/>
              <w:t xml:space="preserve">GGGG </w:t>
            </w:r>
            <w:r w:rsidRPr="00FF1F44">
              <w:rPr>
                <w:sz w:val="20"/>
              </w:rPr>
              <w:t xml:space="preserve">- год формирования передаваемого документа, </w:t>
            </w:r>
            <w:r w:rsidRPr="00FF1F44">
              <w:rPr>
                <w:b/>
                <w:i/>
                <w:sz w:val="20"/>
              </w:rPr>
              <w:t>MM</w:t>
            </w:r>
            <w:r w:rsidRPr="00FF1F44">
              <w:rPr>
                <w:sz w:val="20"/>
              </w:rPr>
              <w:t xml:space="preserve"> - месяц, </w:t>
            </w:r>
            <w:r w:rsidRPr="00FF1F44">
              <w:rPr>
                <w:b/>
                <w:i/>
                <w:sz w:val="20"/>
              </w:rPr>
              <w:t>DD</w:t>
            </w:r>
            <w:r w:rsidRPr="00FF1F44">
              <w:rPr>
                <w:sz w:val="20"/>
              </w:rPr>
              <w:t xml:space="preserve"> - день;</w:t>
            </w:r>
          </w:p>
          <w:p w14:paraId="0F9322D4" w14:textId="4DE7A372" w:rsidR="00BD4A83" w:rsidRPr="00766D47" w:rsidRDefault="00FF1F44" w:rsidP="00FF1F44">
            <w:pPr>
              <w:rPr>
                <w:sz w:val="20"/>
              </w:rPr>
            </w:pPr>
            <w:r w:rsidRPr="00FF1F44">
              <w:rPr>
                <w:b/>
                <w:i/>
                <w:sz w:val="20"/>
              </w:rPr>
              <w:t>N</w:t>
            </w:r>
            <w:r w:rsidRPr="00FF1F44">
              <w:rPr>
                <w:sz w:val="20"/>
              </w:rPr>
              <w:t xml:space="preserve"> - идентификационный номер документа. (Длина - 36 знаков. Для обеспечения уникальности имени документа используется глобально уникальный идентификатор (GUID).)</w:t>
            </w:r>
          </w:p>
        </w:tc>
      </w:tr>
      <w:tr w:rsidR="00BD4A83" w:rsidRPr="00766D47" w14:paraId="473A8D37" w14:textId="77777777" w:rsidTr="00D07A84">
        <w:tc>
          <w:tcPr>
            <w:tcW w:w="743" w:type="pct"/>
            <w:shd w:val="clear" w:color="auto" w:fill="auto"/>
          </w:tcPr>
          <w:p w14:paraId="673C8E6C" w14:textId="77777777" w:rsidR="00BD4A83" w:rsidRPr="002A12F8" w:rsidRDefault="00BD4A83" w:rsidP="00BD4A83">
            <w:pPr>
              <w:rPr>
                <w:sz w:val="20"/>
              </w:rPr>
            </w:pPr>
          </w:p>
        </w:tc>
        <w:tc>
          <w:tcPr>
            <w:tcW w:w="790" w:type="pct"/>
            <w:shd w:val="clear" w:color="auto" w:fill="auto"/>
          </w:tcPr>
          <w:p w14:paraId="1930A9CA" w14:textId="68BA4721" w:rsidR="00BD4A83" w:rsidRPr="00766D47" w:rsidRDefault="00BD4A83" w:rsidP="00BD4A83">
            <w:pPr>
              <w:rPr>
                <w:sz w:val="20"/>
              </w:rPr>
            </w:pPr>
            <w:r w:rsidRPr="00007ADE">
              <w:rPr>
                <w:sz w:val="20"/>
              </w:rPr>
              <w:t>ВерсПрог</w:t>
            </w:r>
          </w:p>
        </w:tc>
        <w:tc>
          <w:tcPr>
            <w:tcW w:w="198" w:type="pct"/>
            <w:shd w:val="clear" w:color="auto" w:fill="auto"/>
          </w:tcPr>
          <w:p w14:paraId="7AEE7B14" w14:textId="4D479ED8" w:rsidR="00BD4A83" w:rsidRPr="00766D47" w:rsidRDefault="00BD4A83" w:rsidP="00BD4A83">
            <w:pPr>
              <w:jc w:val="center"/>
              <w:rPr>
                <w:sz w:val="20"/>
              </w:rPr>
            </w:pPr>
            <w:r>
              <w:rPr>
                <w:sz w:val="20"/>
              </w:rPr>
              <w:t>О</w:t>
            </w:r>
          </w:p>
        </w:tc>
        <w:tc>
          <w:tcPr>
            <w:tcW w:w="495" w:type="pct"/>
            <w:shd w:val="clear" w:color="auto" w:fill="auto"/>
          </w:tcPr>
          <w:p w14:paraId="29F4A029" w14:textId="4FA5A6D9" w:rsidR="00BD4A83" w:rsidRPr="00766D47" w:rsidRDefault="00BD4A83" w:rsidP="00BD4A83">
            <w:pPr>
              <w:jc w:val="center"/>
              <w:rPr>
                <w:sz w:val="20"/>
              </w:rPr>
            </w:pPr>
            <w:r w:rsidRPr="00007ADE">
              <w:rPr>
                <w:sz w:val="20"/>
              </w:rPr>
              <w:t>Т(1-40)</w:t>
            </w:r>
          </w:p>
        </w:tc>
        <w:tc>
          <w:tcPr>
            <w:tcW w:w="1387" w:type="pct"/>
            <w:shd w:val="clear" w:color="auto" w:fill="auto"/>
          </w:tcPr>
          <w:p w14:paraId="28B0FBF8" w14:textId="20FEBFA1" w:rsidR="00BD4A83" w:rsidRPr="00766D47" w:rsidRDefault="00BD4A83" w:rsidP="00BD4A83">
            <w:pPr>
              <w:rPr>
                <w:sz w:val="20"/>
              </w:rPr>
            </w:pPr>
            <w:r w:rsidRPr="00007ADE">
              <w:rPr>
                <w:sz w:val="20"/>
              </w:rPr>
              <w:t>Версия программы, с помощью которой сформирован файл</w:t>
            </w:r>
          </w:p>
        </w:tc>
        <w:tc>
          <w:tcPr>
            <w:tcW w:w="1387" w:type="pct"/>
            <w:shd w:val="clear" w:color="auto" w:fill="auto"/>
          </w:tcPr>
          <w:p w14:paraId="28BF1FFA" w14:textId="77777777" w:rsidR="00BD4A83" w:rsidRPr="00766D47" w:rsidRDefault="00BD4A83" w:rsidP="00BD4A83">
            <w:pPr>
              <w:rPr>
                <w:sz w:val="20"/>
              </w:rPr>
            </w:pPr>
          </w:p>
        </w:tc>
      </w:tr>
      <w:tr w:rsidR="00BD4A83" w:rsidRPr="00766D47" w14:paraId="2EC199E8" w14:textId="77777777" w:rsidTr="00D07A84">
        <w:tc>
          <w:tcPr>
            <w:tcW w:w="743" w:type="pct"/>
            <w:shd w:val="clear" w:color="auto" w:fill="auto"/>
          </w:tcPr>
          <w:p w14:paraId="064A0538" w14:textId="77777777" w:rsidR="00BD4A83" w:rsidRPr="002A12F8" w:rsidRDefault="00BD4A83" w:rsidP="00BD4A83">
            <w:pPr>
              <w:rPr>
                <w:sz w:val="20"/>
              </w:rPr>
            </w:pPr>
          </w:p>
        </w:tc>
        <w:tc>
          <w:tcPr>
            <w:tcW w:w="790" w:type="pct"/>
            <w:shd w:val="clear" w:color="auto" w:fill="auto"/>
          </w:tcPr>
          <w:p w14:paraId="60B6F123" w14:textId="680A536F" w:rsidR="00BD4A83" w:rsidRPr="00766D47" w:rsidRDefault="00BD4A83" w:rsidP="00BD4A83">
            <w:pPr>
              <w:rPr>
                <w:sz w:val="20"/>
              </w:rPr>
            </w:pPr>
            <w:r w:rsidRPr="00007ADE">
              <w:rPr>
                <w:sz w:val="20"/>
              </w:rPr>
              <w:t>ВерсФорм</w:t>
            </w:r>
          </w:p>
        </w:tc>
        <w:tc>
          <w:tcPr>
            <w:tcW w:w="198" w:type="pct"/>
            <w:shd w:val="clear" w:color="auto" w:fill="auto"/>
          </w:tcPr>
          <w:p w14:paraId="654DA39B" w14:textId="6F2FC242" w:rsidR="00BD4A83" w:rsidRPr="00766D47" w:rsidRDefault="00BD4A83" w:rsidP="00BD4A83">
            <w:pPr>
              <w:jc w:val="center"/>
              <w:rPr>
                <w:sz w:val="20"/>
              </w:rPr>
            </w:pPr>
            <w:r>
              <w:rPr>
                <w:sz w:val="20"/>
              </w:rPr>
              <w:t>О</w:t>
            </w:r>
          </w:p>
        </w:tc>
        <w:tc>
          <w:tcPr>
            <w:tcW w:w="495" w:type="pct"/>
            <w:shd w:val="clear" w:color="auto" w:fill="auto"/>
          </w:tcPr>
          <w:p w14:paraId="6E8A4D9E" w14:textId="163C3E43" w:rsidR="00BD4A83" w:rsidRPr="00766D47" w:rsidRDefault="00BD4A83" w:rsidP="00BD4A83">
            <w:pPr>
              <w:jc w:val="center"/>
              <w:rPr>
                <w:sz w:val="20"/>
              </w:rPr>
            </w:pPr>
            <w:r w:rsidRPr="00007ADE">
              <w:rPr>
                <w:sz w:val="20"/>
              </w:rPr>
              <w:t>Т(1-5)</w:t>
            </w:r>
          </w:p>
        </w:tc>
        <w:tc>
          <w:tcPr>
            <w:tcW w:w="1387" w:type="pct"/>
            <w:shd w:val="clear" w:color="auto" w:fill="auto"/>
          </w:tcPr>
          <w:p w14:paraId="4AD09E35" w14:textId="202D538E" w:rsidR="00BD4A83" w:rsidRPr="00766D47" w:rsidRDefault="00BD4A83" w:rsidP="00BD4A83">
            <w:pPr>
              <w:rPr>
                <w:sz w:val="20"/>
              </w:rPr>
            </w:pPr>
            <w:r w:rsidRPr="00007ADE">
              <w:rPr>
                <w:sz w:val="20"/>
              </w:rPr>
              <w:t>Версия формата</w:t>
            </w:r>
          </w:p>
        </w:tc>
        <w:tc>
          <w:tcPr>
            <w:tcW w:w="1387" w:type="pct"/>
            <w:shd w:val="clear" w:color="auto" w:fill="auto"/>
          </w:tcPr>
          <w:p w14:paraId="4052422D" w14:textId="0DF2F518" w:rsidR="00BD4A83" w:rsidRPr="00BD4A83" w:rsidRDefault="00BD4A83" w:rsidP="00BD4A83">
            <w:pPr>
              <w:rPr>
                <w:sz w:val="20"/>
                <w:lang w:val="en-US"/>
              </w:rPr>
            </w:pPr>
            <w:r w:rsidRPr="00BD4A83">
              <w:rPr>
                <w:sz w:val="20"/>
              </w:rPr>
              <w:t>Принимает значение: 1.0</w:t>
            </w:r>
            <w:r>
              <w:rPr>
                <w:sz w:val="20"/>
              </w:rPr>
              <w:t>2</w:t>
            </w:r>
          </w:p>
        </w:tc>
      </w:tr>
      <w:tr w:rsidR="00BD4A83" w:rsidRPr="00766D47" w14:paraId="1C3497C3" w14:textId="77777777" w:rsidTr="00D07A84">
        <w:tc>
          <w:tcPr>
            <w:tcW w:w="743" w:type="pct"/>
            <w:shd w:val="clear" w:color="auto" w:fill="auto"/>
          </w:tcPr>
          <w:p w14:paraId="79F118DD" w14:textId="77777777" w:rsidR="00BD4A83" w:rsidRPr="002A12F8" w:rsidRDefault="00BD4A83" w:rsidP="00BD4A83">
            <w:pPr>
              <w:rPr>
                <w:sz w:val="20"/>
              </w:rPr>
            </w:pPr>
          </w:p>
        </w:tc>
        <w:tc>
          <w:tcPr>
            <w:tcW w:w="790" w:type="pct"/>
            <w:shd w:val="clear" w:color="auto" w:fill="auto"/>
          </w:tcPr>
          <w:p w14:paraId="3153DB49" w14:textId="05EB1F71" w:rsidR="00BD4A83" w:rsidRPr="00766D47" w:rsidRDefault="00BD4A83" w:rsidP="00BD4A83">
            <w:pPr>
              <w:rPr>
                <w:sz w:val="20"/>
              </w:rPr>
            </w:pPr>
            <w:r w:rsidRPr="00007ADE">
              <w:rPr>
                <w:sz w:val="20"/>
              </w:rPr>
              <w:t>Документ</w:t>
            </w:r>
          </w:p>
        </w:tc>
        <w:tc>
          <w:tcPr>
            <w:tcW w:w="198" w:type="pct"/>
            <w:shd w:val="clear" w:color="auto" w:fill="auto"/>
          </w:tcPr>
          <w:p w14:paraId="791042E0" w14:textId="2821F603" w:rsidR="00BD4A83" w:rsidRPr="00766D47" w:rsidRDefault="00BD4A83" w:rsidP="00BD4A83">
            <w:pPr>
              <w:jc w:val="center"/>
              <w:rPr>
                <w:sz w:val="20"/>
              </w:rPr>
            </w:pPr>
            <w:r>
              <w:rPr>
                <w:sz w:val="20"/>
              </w:rPr>
              <w:t>О</w:t>
            </w:r>
          </w:p>
        </w:tc>
        <w:tc>
          <w:tcPr>
            <w:tcW w:w="495" w:type="pct"/>
            <w:shd w:val="clear" w:color="auto" w:fill="auto"/>
          </w:tcPr>
          <w:p w14:paraId="7FE296E3" w14:textId="39E7A144" w:rsidR="00BD4A83" w:rsidRPr="00766D47" w:rsidRDefault="00BD4A83" w:rsidP="00BD4A83">
            <w:pPr>
              <w:jc w:val="center"/>
              <w:rPr>
                <w:sz w:val="20"/>
              </w:rPr>
            </w:pPr>
            <w:r>
              <w:rPr>
                <w:sz w:val="20"/>
              </w:rPr>
              <w:t>С</w:t>
            </w:r>
          </w:p>
        </w:tc>
        <w:tc>
          <w:tcPr>
            <w:tcW w:w="1387" w:type="pct"/>
            <w:shd w:val="clear" w:color="auto" w:fill="auto"/>
          </w:tcPr>
          <w:p w14:paraId="32C38B0F" w14:textId="06226ED2" w:rsidR="00BD4A83" w:rsidRPr="00766D47" w:rsidRDefault="00BD4A83" w:rsidP="00BD4A83">
            <w:pPr>
              <w:rPr>
                <w:sz w:val="20"/>
              </w:rPr>
            </w:pPr>
            <w:r w:rsidRPr="00007ADE">
              <w:rPr>
                <w:sz w:val="20"/>
              </w:rPr>
              <w:t>Состав и структура документа</w:t>
            </w:r>
          </w:p>
        </w:tc>
        <w:tc>
          <w:tcPr>
            <w:tcW w:w="1387" w:type="pct"/>
            <w:shd w:val="clear" w:color="auto" w:fill="auto"/>
          </w:tcPr>
          <w:p w14:paraId="12BA9D63" w14:textId="77777777" w:rsidR="00BD4A83" w:rsidRPr="00766D47" w:rsidRDefault="00BD4A83" w:rsidP="00BD4A83">
            <w:pPr>
              <w:rPr>
                <w:sz w:val="20"/>
              </w:rPr>
            </w:pPr>
          </w:p>
        </w:tc>
      </w:tr>
      <w:tr w:rsidR="00BD4A83" w:rsidRPr="00766D47" w14:paraId="043E630D" w14:textId="77777777" w:rsidTr="00BD4A83">
        <w:tc>
          <w:tcPr>
            <w:tcW w:w="5000" w:type="pct"/>
            <w:gridSpan w:val="6"/>
            <w:shd w:val="clear" w:color="auto" w:fill="auto"/>
          </w:tcPr>
          <w:p w14:paraId="17571E9E" w14:textId="349B2353" w:rsidR="00BD4A83" w:rsidRPr="00BD4A83" w:rsidRDefault="00BD4A83" w:rsidP="00BD4A83">
            <w:pPr>
              <w:jc w:val="center"/>
              <w:rPr>
                <w:b/>
                <w:sz w:val="20"/>
              </w:rPr>
            </w:pPr>
            <w:r w:rsidRPr="00BD4A83">
              <w:rPr>
                <w:b/>
                <w:sz w:val="20"/>
              </w:rPr>
              <w:t>Состав и структура документа</w:t>
            </w:r>
          </w:p>
        </w:tc>
      </w:tr>
      <w:tr w:rsidR="00BD4A83" w:rsidRPr="00766D47" w14:paraId="21FD5167" w14:textId="77777777" w:rsidTr="00D07A84">
        <w:tc>
          <w:tcPr>
            <w:tcW w:w="743" w:type="pct"/>
            <w:shd w:val="clear" w:color="auto" w:fill="auto"/>
          </w:tcPr>
          <w:p w14:paraId="2ECF3C9E" w14:textId="48D6575D" w:rsidR="00BD4A83" w:rsidRPr="00BD4A83" w:rsidRDefault="00BD4A83" w:rsidP="00BD4A83">
            <w:pPr>
              <w:rPr>
                <w:b/>
                <w:sz w:val="20"/>
              </w:rPr>
            </w:pPr>
            <w:r w:rsidRPr="00BD4A83">
              <w:rPr>
                <w:b/>
                <w:sz w:val="20"/>
              </w:rPr>
              <w:t>Документ</w:t>
            </w:r>
          </w:p>
        </w:tc>
        <w:tc>
          <w:tcPr>
            <w:tcW w:w="790" w:type="pct"/>
            <w:shd w:val="clear" w:color="auto" w:fill="auto"/>
          </w:tcPr>
          <w:p w14:paraId="5F5533EA" w14:textId="77777777" w:rsidR="00BD4A83" w:rsidRPr="00766D47" w:rsidRDefault="00BD4A83" w:rsidP="00BD4A83">
            <w:pPr>
              <w:rPr>
                <w:sz w:val="20"/>
              </w:rPr>
            </w:pPr>
          </w:p>
        </w:tc>
        <w:tc>
          <w:tcPr>
            <w:tcW w:w="198" w:type="pct"/>
            <w:shd w:val="clear" w:color="auto" w:fill="auto"/>
          </w:tcPr>
          <w:p w14:paraId="62B592E3" w14:textId="77777777" w:rsidR="00BD4A83" w:rsidRPr="00766D47" w:rsidRDefault="00BD4A83" w:rsidP="00BD4A83">
            <w:pPr>
              <w:rPr>
                <w:sz w:val="20"/>
              </w:rPr>
            </w:pPr>
          </w:p>
        </w:tc>
        <w:tc>
          <w:tcPr>
            <w:tcW w:w="495" w:type="pct"/>
            <w:shd w:val="clear" w:color="auto" w:fill="auto"/>
          </w:tcPr>
          <w:p w14:paraId="6AD10A78" w14:textId="77777777" w:rsidR="00BD4A83" w:rsidRPr="00766D47" w:rsidRDefault="00BD4A83" w:rsidP="00BD4A83">
            <w:pPr>
              <w:rPr>
                <w:sz w:val="20"/>
              </w:rPr>
            </w:pPr>
          </w:p>
        </w:tc>
        <w:tc>
          <w:tcPr>
            <w:tcW w:w="1387" w:type="pct"/>
            <w:shd w:val="clear" w:color="auto" w:fill="auto"/>
          </w:tcPr>
          <w:p w14:paraId="708B8F08" w14:textId="77777777" w:rsidR="00BD4A83" w:rsidRPr="00766D47" w:rsidRDefault="00BD4A83" w:rsidP="00BD4A83">
            <w:pPr>
              <w:rPr>
                <w:sz w:val="20"/>
              </w:rPr>
            </w:pPr>
          </w:p>
        </w:tc>
        <w:tc>
          <w:tcPr>
            <w:tcW w:w="1387" w:type="pct"/>
            <w:shd w:val="clear" w:color="auto" w:fill="auto"/>
          </w:tcPr>
          <w:p w14:paraId="34FB2669" w14:textId="77777777" w:rsidR="00BD4A83" w:rsidRPr="00766D47" w:rsidRDefault="00BD4A83" w:rsidP="00BD4A83">
            <w:pPr>
              <w:rPr>
                <w:sz w:val="20"/>
              </w:rPr>
            </w:pPr>
          </w:p>
        </w:tc>
      </w:tr>
      <w:tr w:rsidR="00BD4A83" w:rsidRPr="00766D47" w14:paraId="2089458B" w14:textId="77777777" w:rsidTr="00D07A84">
        <w:tc>
          <w:tcPr>
            <w:tcW w:w="743" w:type="pct"/>
            <w:shd w:val="clear" w:color="auto" w:fill="auto"/>
          </w:tcPr>
          <w:p w14:paraId="3704F4B4" w14:textId="77777777" w:rsidR="00BD4A83" w:rsidRPr="002A12F8" w:rsidRDefault="00BD4A83" w:rsidP="00BD4A83">
            <w:pPr>
              <w:rPr>
                <w:sz w:val="20"/>
              </w:rPr>
            </w:pPr>
          </w:p>
        </w:tc>
        <w:tc>
          <w:tcPr>
            <w:tcW w:w="790" w:type="pct"/>
            <w:shd w:val="clear" w:color="auto" w:fill="auto"/>
          </w:tcPr>
          <w:p w14:paraId="542C6279" w14:textId="31DC2850" w:rsidR="00BD4A83" w:rsidRPr="00766D47" w:rsidRDefault="00BD4A83" w:rsidP="00BD4A83">
            <w:pPr>
              <w:rPr>
                <w:sz w:val="20"/>
              </w:rPr>
            </w:pPr>
            <w:r w:rsidRPr="00BD4A83">
              <w:rPr>
                <w:sz w:val="20"/>
              </w:rPr>
              <w:t>КНД</w:t>
            </w:r>
          </w:p>
        </w:tc>
        <w:tc>
          <w:tcPr>
            <w:tcW w:w="198" w:type="pct"/>
            <w:shd w:val="clear" w:color="auto" w:fill="auto"/>
          </w:tcPr>
          <w:p w14:paraId="45CAA7EE" w14:textId="6207509A" w:rsidR="00BD4A83" w:rsidRPr="00BD4A83" w:rsidRDefault="00BD4A83" w:rsidP="00BD4A83">
            <w:pPr>
              <w:jc w:val="center"/>
              <w:rPr>
                <w:sz w:val="20"/>
              </w:rPr>
            </w:pPr>
            <w:r>
              <w:rPr>
                <w:sz w:val="20"/>
              </w:rPr>
              <w:t>О</w:t>
            </w:r>
          </w:p>
        </w:tc>
        <w:tc>
          <w:tcPr>
            <w:tcW w:w="495" w:type="pct"/>
            <w:shd w:val="clear" w:color="auto" w:fill="auto"/>
          </w:tcPr>
          <w:p w14:paraId="0A99257D" w14:textId="304E35D9" w:rsidR="00BD4A83" w:rsidRPr="00BD4A83" w:rsidRDefault="00BD4A83" w:rsidP="00BD4A83">
            <w:pPr>
              <w:jc w:val="center"/>
              <w:rPr>
                <w:sz w:val="20"/>
                <w:lang w:val="en-US"/>
              </w:rPr>
            </w:pPr>
            <w:r>
              <w:rPr>
                <w:sz w:val="20"/>
                <w:lang w:val="en-US"/>
              </w:rPr>
              <w:t>T(=7)</w:t>
            </w:r>
          </w:p>
        </w:tc>
        <w:tc>
          <w:tcPr>
            <w:tcW w:w="1387" w:type="pct"/>
            <w:shd w:val="clear" w:color="auto" w:fill="auto"/>
          </w:tcPr>
          <w:p w14:paraId="303FDF96" w14:textId="41034D12" w:rsidR="00BD4A83" w:rsidRPr="00766D47" w:rsidRDefault="00BD4A83" w:rsidP="00BD4A83">
            <w:pPr>
              <w:rPr>
                <w:sz w:val="20"/>
              </w:rPr>
            </w:pPr>
            <w:r w:rsidRPr="00BD4A83">
              <w:rPr>
                <w:sz w:val="20"/>
              </w:rPr>
              <w:t>Код формы по КНД</w:t>
            </w:r>
          </w:p>
        </w:tc>
        <w:tc>
          <w:tcPr>
            <w:tcW w:w="1387" w:type="pct"/>
            <w:shd w:val="clear" w:color="auto" w:fill="auto"/>
          </w:tcPr>
          <w:p w14:paraId="1D7159A8" w14:textId="0CF141D8" w:rsidR="00BD4A83" w:rsidRPr="00766D47" w:rsidRDefault="00BD4A83" w:rsidP="00BD4A83">
            <w:pPr>
              <w:rPr>
                <w:sz w:val="20"/>
              </w:rPr>
            </w:pPr>
            <w:r w:rsidRPr="00BD4A83">
              <w:rPr>
                <w:sz w:val="20"/>
              </w:rPr>
              <w:t>Принимает значение: 1115113</w:t>
            </w:r>
          </w:p>
        </w:tc>
      </w:tr>
      <w:tr w:rsidR="00BD4A83" w:rsidRPr="00766D47" w14:paraId="549BA54D" w14:textId="77777777" w:rsidTr="00D07A84">
        <w:tc>
          <w:tcPr>
            <w:tcW w:w="743" w:type="pct"/>
            <w:shd w:val="clear" w:color="auto" w:fill="auto"/>
          </w:tcPr>
          <w:p w14:paraId="0FACA747" w14:textId="77777777" w:rsidR="00BD4A83" w:rsidRPr="002A12F8" w:rsidRDefault="00BD4A83" w:rsidP="00BD4A83">
            <w:pPr>
              <w:rPr>
                <w:sz w:val="20"/>
              </w:rPr>
            </w:pPr>
          </w:p>
        </w:tc>
        <w:tc>
          <w:tcPr>
            <w:tcW w:w="790" w:type="pct"/>
            <w:shd w:val="clear" w:color="auto" w:fill="auto"/>
          </w:tcPr>
          <w:p w14:paraId="6D9A014B" w14:textId="6C3C9446" w:rsidR="00BD4A83" w:rsidRPr="00766D47" w:rsidRDefault="00BD4A83" w:rsidP="00BD4A83">
            <w:pPr>
              <w:rPr>
                <w:sz w:val="20"/>
              </w:rPr>
            </w:pPr>
            <w:r w:rsidRPr="00BD4A83">
              <w:rPr>
                <w:sz w:val="20"/>
              </w:rPr>
              <w:t>УчастЭДО</w:t>
            </w:r>
          </w:p>
        </w:tc>
        <w:tc>
          <w:tcPr>
            <w:tcW w:w="198" w:type="pct"/>
            <w:shd w:val="clear" w:color="auto" w:fill="auto"/>
          </w:tcPr>
          <w:p w14:paraId="4830846B" w14:textId="4DAC207A" w:rsidR="00BD4A83" w:rsidRPr="00766D47" w:rsidRDefault="00BD4A83" w:rsidP="00BD4A83">
            <w:pPr>
              <w:jc w:val="center"/>
              <w:rPr>
                <w:sz w:val="20"/>
              </w:rPr>
            </w:pPr>
            <w:r>
              <w:rPr>
                <w:sz w:val="20"/>
              </w:rPr>
              <w:t>О</w:t>
            </w:r>
          </w:p>
        </w:tc>
        <w:tc>
          <w:tcPr>
            <w:tcW w:w="495" w:type="pct"/>
            <w:shd w:val="clear" w:color="auto" w:fill="auto"/>
          </w:tcPr>
          <w:p w14:paraId="0854E58D" w14:textId="3E4A271F" w:rsidR="00BD4A83" w:rsidRPr="00BD4A83" w:rsidRDefault="00BD4A83" w:rsidP="00BD4A83">
            <w:pPr>
              <w:jc w:val="center"/>
              <w:rPr>
                <w:sz w:val="20"/>
                <w:lang w:val="en-US"/>
              </w:rPr>
            </w:pPr>
            <w:r>
              <w:rPr>
                <w:sz w:val="20"/>
                <w:lang w:val="en-US"/>
              </w:rPr>
              <w:t>C</w:t>
            </w:r>
          </w:p>
        </w:tc>
        <w:tc>
          <w:tcPr>
            <w:tcW w:w="1387" w:type="pct"/>
            <w:shd w:val="clear" w:color="auto" w:fill="auto"/>
          </w:tcPr>
          <w:p w14:paraId="3BF6FC2F" w14:textId="1767D2CF" w:rsidR="00BD4A83" w:rsidRPr="00766D47" w:rsidRDefault="00BD4A83" w:rsidP="00BD4A83">
            <w:pPr>
              <w:rPr>
                <w:sz w:val="20"/>
              </w:rPr>
            </w:pPr>
            <w:r w:rsidRPr="00BD4A83">
              <w:rPr>
                <w:sz w:val="20"/>
              </w:rPr>
              <w:t>Участник электронного документооборота в рамках выставления и получения счетов-фактур, сформировавший уведомление об уточнении</w:t>
            </w:r>
          </w:p>
        </w:tc>
        <w:tc>
          <w:tcPr>
            <w:tcW w:w="1387" w:type="pct"/>
            <w:shd w:val="clear" w:color="auto" w:fill="auto"/>
          </w:tcPr>
          <w:p w14:paraId="0D356621" w14:textId="77777777" w:rsidR="00BD4A83" w:rsidRPr="00766D47" w:rsidRDefault="00BD4A83" w:rsidP="00BD4A83">
            <w:pPr>
              <w:rPr>
                <w:sz w:val="20"/>
              </w:rPr>
            </w:pPr>
          </w:p>
        </w:tc>
      </w:tr>
      <w:tr w:rsidR="00BD4A83" w:rsidRPr="00766D47" w14:paraId="05FD0911" w14:textId="77777777" w:rsidTr="00D07A84">
        <w:tc>
          <w:tcPr>
            <w:tcW w:w="743" w:type="pct"/>
            <w:shd w:val="clear" w:color="auto" w:fill="auto"/>
          </w:tcPr>
          <w:p w14:paraId="17891211" w14:textId="77777777" w:rsidR="00BD4A83" w:rsidRPr="002A12F8" w:rsidRDefault="00BD4A83" w:rsidP="00BD4A83">
            <w:pPr>
              <w:rPr>
                <w:sz w:val="20"/>
              </w:rPr>
            </w:pPr>
          </w:p>
        </w:tc>
        <w:tc>
          <w:tcPr>
            <w:tcW w:w="790" w:type="pct"/>
            <w:shd w:val="clear" w:color="auto" w:fill="auto"/>
          </w:tcPr>
          <w:p w14:paraId="0086CE60" w14:textId="6DD42EFA" w:rsidR="00BD4A83" w:rsidRPr="00766D47" w:rsidRDefault="00BD4A83" w:rsidP="00BD4A83">
            <w:pPr>
              <w:rPr>
                <w:sz w:val="20"/>
              </w:rPr>
            </w:pPr>
            <w:r w:rsidRPr="00BD4A83">
              <w:rPr>
                <w:sz w:val="20"/>
              </w:rPr>
              <w:t>СвУведУточ</w:t>
            </w:r>
          </w:p>
        </w:tc>
        <w:tc>
          <w:tcPr>
            <w:tcW w:w="198" w:type="pct"/>
            <w:shd w:val="clear" w:color="auto" w:fill="auto"/>
          </w:tcPr>
          <w:p w14:paraId="4EA7F531" w14:textId="5F66BDD0" w:rsidR="00BD4A83" w:rsidRPr="00766D47" w:rsidRDefault="00BD4A83" w:rsidP="00BD4A83">
            <w:pPr>
              <w:jc w:val="center"/>
              <w:rPr>
                <w:sz w:val="20"/>
              </w:rPr>
            </w:pPr>
            <w:r>
              <w:rPr>
                <w:sz w:val="20"/>
              </w:rPr>
              <w:t>О</w:t>
            </w:r>
          </w:p>
        </w:tc>
        <w:tc>
          <w:tcPr>
            <w:tcW w:w="495" w:type="pct"/>
            <w:shd w:val="clear" w:color="auto" w:fill="auto"/>
          </w:tcPr>
          <w:p w14:paraId="1C763B1C" w14:textId="13B267F0" w:rsidR="00BD4A83" w:rsidRPr="00BD4A83" w:rsidRDefault="00BD4A83" w:rsidP="00BD4A83">
            <w:pPr>
              <w:jc w:val="center"/>
              <w:rPr>
                <w:sz w:val="20"/>
                <w:lang w:val="en-US"/>
              </w:rPr>
            </w:pPr>
            <w:r>
              <w:rPr>
                <w:sz w:val="20"/>
                <w:lang w:val="en-US"/>
              </w:rPr>
              <w:t>C</w:t>
            </w:r>
          </w:p>
        </w:tc>
        <w:tc>
          <w:tcPr>
            <w:tcW w:w="1387" w:type="pct"/>
            <w:shd w:val="clear" w:color="auto" w:fill="auto"/>
          </w:tcPr>
          <w:p w14:paraId="7EC66C19" w14:textId="14324993" w:rsidR="00BD4A83" w:rsidRPr="00766D47" w:rsidRDefault="00BD4A83" w:rsidP="00BD4A83">
            <w:pPr>
              <w:rPr>
                <w:sz w:val="20"/>
              </w:rPr>
            </w:pPr>
            <w:r w:rsidRPr="00BD4A83">
              <w:rPr>
                <w:sz w:val="20"/>
              </w:rPr>
              <w:t>Общие сведения уведомления об уточнении электронного документа</w:t>
            </w:r>
          </w:p>
        </w:tc>
        <w:tc>
          <w:tcPr>
            <w:tcW w:w="1387" w:type="pct"/>
            <w:shd w:val="clear" w:color="auto" w:fill="auto"/>
          </w:tcPr>
          <w:p w14:paraId="1D2DED80" w14:textId="77777777" w:rsidR="00BD4A83" w:rsidRPr="00766D47" w:rsidRDefault="00BD4A83" w:rsidP="00BD4A83">
            <w:pPr>
              <w:rPr>
                <w:sz w:val="20"/>
              </w:rPr>
            </w:pPr>
          </w:p>
        </w:tc>
      </w:tr>
      <w:tr w:rsidR="00BD4A83" w:rsidRPr="00766D47" w14:paraId="7BD5C946" w14:textId="77777777" w:rsidTr="00D07A84">
        <w:tc>
          <w:tcPr>
            <w:tcW w:w="743" w:type="pct"/>
            <w:shd w:val="clear" w:color="auto" w:fill="auto"/>
          </w:tcPr>
          <w:p w14:paraId="7C1182D1" w14:textId="77777777" w:rsidR="00BD4A83" w:rsidRPr="002A12F8" w:rsidRDefault="00BD4A83" w:rsidP="00BD4A83">
            <w:pPr>
              <w:rPr>
                <w:sz w:val="20"/>
              </w:rPr>
            </w:pPr>
          </w:p>
        </w:tc>
        <w:tc>
          <w:tcPr>
            <w:tcW w:w="790" w:type="pct"/>
            <w:shd w:val="clear" w:color="auto" w:fill="auto"/>
          </w:tcPr>
          <w:p w14:paraId="46D476A0" w14:textId="156DCFB0" w:rsidR="00BD4A83" w:rsidRPr="00766D47" w:rsidRDefault="00BD4A83" w:rsidP="00BD4A83">
            <w:pPr>
              <w:rPr>
                <w:sz w:val="20"/>
              </w:rPr>
            </w:pPr>
            <w:r w:rsidRPr="00BD4A83">
              <w:rPr>
                <w:sz w:val="20"/>
              </w:rPr>
              <w:t>ОтпрДок</w:t>
            </w:r>
          </w:p>
        </w:tc>
        <w:tc>
          <w:tcPr>
            <w:tcW w:w="198" w:type="pct"/>
            <w:shd w:val="clear" w:color="auto" w:fill="auto"/>
          </w:tcPr>
          <w:p w14:paraId="5FD7A4C6" w14:textId="038CB812" w:rsidR="00BD4A83" w:rsidRPr="00766D47" w:rsidRDefault="00BD4A83" w:rsidP="00BD4A83">
            <w:pPr>
              <w:jc w:val="center"/>
              <w:rPr>
                <w:sz w:val="20"/>
              </w:rPr>
            </w:pPr>
            <w:r>
              <w:rPr>
                <w:sz w:val="20"/>
              </w:rPr>
              <w:t>О</w:t>
            </w:r>
          </w:p>
        </w:tc>
        <w:tc>
          <w:tcPr>
            <w:tcW w:w="495" w:type="pct"/>
            <w:shd w:val="clear" w:color="auto" w:fill="auto"/>
          </w:tcPr>
          <w:p w14:paraId="6ED93929" w14:textId="073B943C" w:rsidR="00BD4A83" w:rsidRPr="00BD4A83" w:rsidRDefault="00BD4A83" w:rsidP="00BD4A83">
            <w:pPr>
              <w:jc w:val="center"/>
              <w:rPr>
                <w:sz w:val="20"/>
                <w:lang w:val="en-US"/>
              </w:rPr>
            </w:pPr>
            <w:r>
              <w:rPr>
                <w:sz w:val="20"/>
                <w:lang w:val="en-US"/>
              </w:rPr>
              <w:t>C</w:t>
            </w:r>
          </w:p>
        </w:tc>
        <w:tc>
          <w:tcPr>
            <w:tcW w:w="1387" w:type="pct"/>
            <w:shd w:val="clear" w:color="auto" w:fill="auto"/>
          </w:tcPr>
          <w:p w14:paraId="1E72D60E" w14:textId="35257DC8" w:rsidR="00BD4A83" w:rsidRPr="00766D47" w:rsidRDefault="00BD4A83" w:rsidP="00BD4A83">
            <w:pPr>
              <w:rPr>
                <w:sz w:val="20"/>
              </w:rPr>
            </w:pPr>
            <w:r w:rsidRPr="00BD4A83">
              <w:rPr>
                <w:sz w:val="20"/>
              </w:rPr>
              <w:t>Отправитель документа</w:t>
            </w:r>
          </w:p>
        </w:tc>
        <w:tc>
          <w:tcPr>
            <w:tcW w:w="1387" w:type="pct"/>
            <w:shd w:val="clear" w:color="auto" w:fill="auto"/>
          </w:tcPr>
          <w:p w14:paraId="368A89D0" w14:textId="77777777" w:rsidR="00BD4A83" w:rsidRPr="00766D47" w:rsidRDefault="00BD4A83" w:rsidP="00BD4A83">
            <w:pPr>
              <w:rPr>
                <w:sz w:val="20"/>
              </w:rPr>
            </w:pPr>
          </w:p>
        </w:tc>
      </w:tr>
      <w:tr w:rsidR="00BD4A83" w:rsidRPr="00766D47" w14:paraId="487525CA" w14:textId="77777777" w:rsidTr="00D07A84">
        <w:tc>
          <w:tcPr>
            <w:tcW w:w="743" w:type="pct"/>
            <w:shd w:val="clear" w:color="auto" w:fill="auto"/>
          </w:tcPr>
          <w:p w14:paraId="2D74CB01" w14:textId="77777777" w:rsidR="00BD4A83" w:rsidRPr="002A12F8" w:rsidRDefault="00BD4A83" w:rsidP="00BD4A83">
            <w:pPr>
              <w:rPr>
                <w:sz w:val="20"/>
              </w:rPr>
            </w:pPr>
          </w:p>
        </w:tc>
        <w:tc>
          <w:tcPr>
            <w:tcW w:w="790" w:type="pct"/>
            <w:shd w:val="clear" w:color="auto" w:fill="auto"/>
          </w:tcPr>
          <w:p w14:paraId="749CBB01" w14:textId="722756E3" w:rsidR="00BD4A83" w:rsidRPr="00766D47" w:rsidRDefault="00BD4A83" w:rsidP="00BD4A83">
            <w:pPr>
              <w:rPr>
                <w:sz w:val="20"/>
              </w:rPr>
            </w:pPr>
            <w:r w:rsidRPr="00BD4A83">
              <w:rPr>
                <w:sz w:val="20"/>
              </w:rPr>
              <w:t>Подписант</w:t>
            </w:r>
          </w:p>
        </w:tc>
        <w:tc>
          <w:tcPr>
            <w:tcW w:w="198" w:type="pct"/>
            <w:shd w:val="clear" w:color="auto" w:fill="auto"/>
          </w:tcPr>
          <w:p w14:paraId="3BBF06CE" w14:textId="1FC6A864" w:rsidR="00BD4A83" w:rsidRPr="00766D47" w:rsidRDefault="00BD4A83" w:rsidP="00BD4A83">
            <w:pPr>
              <w:jc w:val="center"/>
              <w:rPr>
                <w:sz w:val="20"/>
              </w:rPr>
            </w:pPr>
            <w:r>
              <w:rPr>
                <w:sz w:val="20"/>
              </w:rPr>
              <w:t>О</w:t>
            </w:r>
          </w:p>
        </w:tc>
        <w:tc>
          <w:tcPr>
            <w:tcW w:w="495" w:type="pct"/>
            <w:shd w:val="clear" w:color="auto" w:fill="auto"/>
          </w:tcPr>
          <w:p w14:paraId="2A74E6FA" w14:textId="2336C54B" w:rsidR="00BD4A83" w:rsidRPr="00BD4A83" w:rsidRDefault="00BD4A83" w:rsidP="00BD4A83">
            <w:pPr>
              <w:jc w:val="center"/>
              <w:rPr>
                <w:sz w:val="20"/>
                <w:lang w:val="en-US"/>
              </w:rPr>
            </w:pPr>
            <w:r>
              <w:rPr>
                <w:sz w:val="20"/>
                <w:lang w:val="en-US"/>
              </w:rPr>
              <w:t>C</w:t>
            </w:r>
          </w:p>
        </w:tc>
        <w:tc>
          <w:tcPr>
            <w:tcW w:w="1387" w:type="pct"/>
            <w:shd w:val="clear" w:color="auto" w:fill="auto"/>
          </w:tcPr>
          <w:p w14:paraId="61CDCC00" w14:textId="5E9A7C3C" w:rsidR="00BD4A83" w:rsidRPr="00BD4A83" w:rsidRDefault="00BD4A83" w:rsidP="00BD4A83">
            <w:pPr>
              <w:rPr>
                <w:sz w:val="20"/>
              </w:rPr>
            </w:pPr>
            <w:r w:rsidRPr="00BD4A83">
              <w:rPr>
                <w:sz w:val="20"/>
              </w:rPr>
              <w:t>Сведения о лице, подписавшем документ в электронном виде</w:t>
            </w:r>
          </w:p>
        </w:tc>
        <w:tc>
          <w:tcPr>
            <w:tcW w:w="1387" w:type="pct"/>
            <w:shd w:val="clear" w:color="auto" w:fill="auto"/>
          </w:tcPr>
          <w:p w14:paraId="2F180B45" w14:textId="77777777" w:rsidR="00BD4A83" w:rsidRPr="00766D47" w:rsidRDefault="00BD4A83" w:rsidP="00BD4A83">
            <w:pPr>
              <w:rPr>
                <w:sz w:val="20"/>
              </w:rPr>
            </w:pPr>
          </w:p>
        </w:tc>
      </w:tr>
      <w:tr w:rsidR="00573C0E" w:rsidRPr="00766D47" w14:paraId="21B192ED" w14:textId="77777777" w:rsidTr="00573C0E">
        <w:tc>
          <w:tcPr>
            <w:tcW w:w="5000" w:type="pct"/>
            <w:gridSpan w:val="6"/>
            <w:shd w:val="clear" w:color="auto" w:fill="auto"/>
          </w:tcPr>
          <w:p w14:paraId="1BC64E2B" w14:textId="46AE1FFC" w:rsidR="00573C0E" w:rsidRPr="00573C0E" w:rsidRDefault="00573C0E" w:rsidP="00573C0E">
            <w:pPr>
              <w:jc w:val="center"/>
              <w:rPr>
                <w:b/>
                <w:sz w:val="20"/>
              </w:rPr>
            </w:pPr>
            <w:r w:rsidRPr="00573C0E">
              <w:rPr>
                <w:b/>
                <w:sz w:val="20"/>
              </w:rPr>
              <w:t>Участник электронного документооборота в рамках выставления и получения счетов-фактур, сформировавший уведомление об уточнении</w:t>
            </w:r>
          </w:p>
        </w:tc>
      </w:tr>
      <w:tr w:rsidR="00BD4A83" w:rsidRPr="00766D47" w14:paraId="20C41D30" w14:textId="77777777" w:rsidTr="00D07A84">
        <w:tc>
          <w:tcPr>
            <w:tcW w:w="743" w:type="pct"/>
            <w:shd w:val="clear" w:color="auto" w:fill="auto"/>
          </w:tcPr>
          <w:p w14:paraId="0811D048" w14:textId="1C9DB48E" w:rsidR="00BD4A83" w:rsidRPr="00573C0E" w:rsidRDefault="00573C0E" w:rsidP="00BD4A83">
            <w:pPr>
              <w:rPr>
                <w:b/>
                <w:sz w:val="20"/>
              </w:rPr>
            </w:pPr>
            <w:r w:rsidRPr="00573C0E">
              <w:rPr>
                <w:b/>
                <w:sz w:val="20"/>
              </w:rPr>
              <w:t>УчастЭДО</w:t>
            </w:r>
          </w:p>
        </w:tc>
        <w:tc>
          <w:tcPr>
            <w:tcW w:w="790" w:type="pct"/>
            <w:shd w:val="clear" w:color="auto" w:fill="auto"/>
          </w:tcPr>
          <w:p w14:paraId="2E7014AD" w14:textId="77777777" w:rsidR="00BD4A83" w:rsidRPr="00766D47" w:rsidRDefault="00BD4A83" w:rsidP="00BD4A83">
            <w:pPr>
              <w:rPr>
                <w:sz w:val="20"/>
              </w:rPr>
            </w:pPr>
          </w:p>
        </w:tc>
        <w:tc>
          <w:tcPr>
            <w:tcW w:w="198" w:type="pct"/>
            <w:shd w:val="clear" w:color="auto" w:fill="auto"/>
          </w:tcPr>
          <w:p w14:paraId="1CD6055F" w14:textId="77777777" w:rsidR="00BD4A83" w:rsidRPr="00766D47" w:rsidRDefault="00BD4A83" w:rsidP="00BD4A83">
            <w:pPr>
              <w:rPr>
                <w:sz w:val="20"/>
              </w:rPr>
            </w:pPr>
          </w:p>
        </w:tc>
        <w:tc>
          <w:tcPr>
            <w:tcW w:w="495" w:type="pct"/>
            <w:shd w:val="clear" w:color="auto" w:fill="auto"/>
          </w:tcPr>
          <w:p w14:paraId="5998BCCA" w14:textId="77777777" w:rsidR="00BD4A83" w:rsidRPr="00766D47" w:rsidRDefault="00BD4A83" w:rsidP="00BD4A83">
            <w:pPr>
              <w:rPr>
                <w:sz w:val="20"/>
              </w:rPr>
            </w:pPr>
          </w:p>
        </w:tc>
        <w:tc>
          <w:tcPr>
            <w:tcW w:w="1387" w:type="pct"/>
            <w:shd w:val="clear" w:color="auto" w:fill="auto"/>
          </w:tcPr>
          <w:p w14:paraId="538F82D3" w14:textId="77777777" w:rsidR="00BD4A83" w:rsidRPr="00766D47" w:rsidRDefault="00BD4A83" w:rsidP="00BD4A83">
            <w:pPr>
              <w:rPr>
                <w:sz w:val="20"/>
              </w:rPr>
            </w:pPr>
          </w:p>
        </w:tc>
        <w:tc>
          <w:tcPr>
            <w:tcW w:w="1387" w:type="pct"/>
            <w:shd w:val="clear" w:color="auto" w:fill="auto"/>
          </w:tcPr>
          <w:p w14:paraId="439AB2A4" w14:textId="77777777" w:rsidR="00BD4A83" w:rsidRPr="00766D47" w:rsidRDefault="00BD4A83" w:rsidP="00BD4A83">
            <w:pPr>
              <w:rPr>
                <w:sz w:val="20"/>
              </w:rPr>
            </w:pPr>
          </w:p>
        </w:tc>
      </w:tr>
      <w:tr w:rsidR="00BD4A83" w:rsidRPr="00766D47" w14:paraId="0CCA5ADE" w14:textId="77777777" w:rsidTr="00D07A84">
        <w:tc>
          <w:tcPr>
            <w:tcW w:w="743" w:type="pct"/>
            <w:shd w:val="clear" w:color="auto" w:fill="auto"/>
          </w:tcPr>
          <w:p w14:paraId="780B5A35" w14:textId="77777777" w:rsidR="00BD4A83" w:rsidRPr="002A12F8" w:rsidRDefault="00BD4A83" w:rsidP="00BD4A83">
            <w:pPr>
              <w:rPr>
                <w:sz w:val="20"/>
              </w:rPr>
            </w:pPr>
          </w:p>
        </w:tc>
        <w:tc>
          <w:tcPr>
            <w:tcW w:w="790" w:type="pct"/>
            <w:shd w:val="clear" w:color="auto" w:fill="auto"/>
          </w:tcPr>
          <w:p w14:paraId="66909465" w14:textId="785CE228" w:rsidR="00BD4A83" w:rsidRPr="00766D47" w:rsidRDefault="00573C0E" w:rsidP="00BD4A83">
            <w:pPr>
              <w:rPr>
                <w:sz w:val="20"/>
              </w:rPr>
            </w:pPr>
            <w:r w:rsidRPr="00573C0E">
              <w:rPr>
                <w:sz w:val="20"/>
              </w:rPr>
              <w:t>ИдУчастЭДО</w:t>
            </w:r>
          </w:p>
        </w:tc>
        <w:tc>
          <w:tcPr>
            <w:tcW w:w="198" w:type="pct"/>
            <w:shd w:val="clear" w:color="auto" w:fill="auto"/>
          </w:tcPr>
          <w:p w14:paraId="5399CB52" w14:textId="5675F657" w:rsidR="00BD4A83" w:rsidRPr="00573C0E" w:rsidRDefault="00573C0E" w:rsidP="00573C0E">
            <w:pPr>
              <w:jc w:val="center"/>
              <w:rPr>
                <w:sz w:val="20"/>
              </w:rPr>
            </w:pPr>
            <w:r>
              <w:rPr>
                <w:sz w:val="20"/>
              </w:rPr>
              <w:t>О</w:t>
            </w:r>
          </w:p>
        </w:tc>
        <w:tc>
          <w:tcPr>
            <w:tcW w:w="495" w:type="pct"/>
            <w:shd w:val="clear" w:color="auto" w:fill="auto"/>
          </w:tcPr>
          <w:p w14:paraId="4E19E074" w14:textId="58C421FF" w:rsidR="00BD4A83" w:rsidRPr="00766D47" w:rsidRDefault="00573C0E" w:rsidP="00573C0E">
            <w:pPr>
              <w:jc w:val="center"/>
              <w:rPr>
                <w:sz w:val="20"/>
              </w:rPr>
            </w:pPr>
            <w:r w:rsidRPr="00573C0E">
              <w:rPr>
                <w:sz w:val="20"/>
              </w:rPr>
              <w:t>Т(4-46)</w:t>
            </w:r>
          </w:p>
        </w:tc>
        <w:tc>
          <w:tcPr>
            <w:tcW w:w="1387" w:type="pct"/>
            <w:shd w:val="clear" w:color="auto" w:fill="auto"/>
          </w:tcPr>
          <w:p w14:paraId="51C4AFE9" w14:textId="47A1F5D9" w:rsidR="00BD4A83" w:rsidRPr="00766D47" w:rsidRDefault="00573C0E" w:rsidP="00BD4A83">
            <w:pPr>
              <w:rPr>
                <w:sz w:val="20"/>
              </w:rPr>
            </w:pPr>
            <w:r w:rsidRPr="00573C0E">
              <w:rPr>
                <w:sz w:val="20"/>
              </w:rPr>
              <w:t>Идентификатор участника документооборота</w:t>
            </w:r>
          </w:p>
        </w:tc>
        <w:tc>
          <w:tcPr>
            <w:tcW w:w="1387" w:type="pct"/>
            <w:shd w:val="clear" w:color="auto" w:fill="auto"/>
          </w:tcPr>
          <w:p w14:paraId="019D5B75" w14:textId="77777777" w:rsidR="00BD4A83" w:rsidRPr="00766D47" w:rsidRDefault="00BD4A83" w:rsidP="00BD4A83">
            <w:pPr>
              <w:rPr>
                <w:sz w:val="20"/>
              </w:rPr>
            </w:pPr>
          </w:p>
        </w:tc>
      </w:tr>
      <w:tr w:rsidR="00654E70" w:rsidRPr="00766D47" w14:paraId="7EEE43D7" w14:textId="77777777" w:rsidTr="00654E70">
        <w:tc>
          <w:tcPr>
            <w:tcW w:w="743" w:type="pct"/>
            <w:vMerge w:val="restart"/>
            <w:shd w:val="clear" w:color="auto" w:fill="auto"/>
            <w:vAlign w:val="center"/>
          </w:tcPr>
          <w:p w14:paraId="38EFB72B" w14:textId="3A64CE44" w:rsidR="00654E70" w:rsidRPr="002A12F8" w:rsidRDefault="00654E70" w:rsidP="00654E70">
            <w:pPr>
              <w:jc w:val="center"/>
              <w:rPr>
                <w:sz w:val="20"/>
              </w:rPr>
            </w:pPr>
            <w:r w:rsidRPr="00654E70">
              <w:rPr>
                <w:sz w:val="20"/>
              </w:rPr>
              <w:t>Допустимо указание только одного элемента</w:t>
            </w:r>
          </w:p>
        </w:tc>
        <w:tc>
          <w:tcPr>
            <w:tcW w:w="790" w:type="pct"/>
            <w:shd w:val="clear" w:color="auto" w:fill="auto"/>
          </w:tcPr>
          <w:p w14:paraId="5F52C795" w14:textId="2C4A07C4" w:rsidR="00654E70" w:rsidRPr="00766D47" w:rsidRDefault="00654E70" w:rsidP="00573C0E">
            <w:pPr>
              <w:rPr>
                <w:sz w:val="20"/>
              </w:rPr>
            </w:pPr>
            <w:r w:rsidRPr="00573C0E">
              <w:rPr>
                <w:sz w:val="20"/>
              </w:rPr>
              <w:t>ЮЛ</w:t>
            </w:r>
          </w:p>
        </w:tc>
        <w:tc>
          <w:tcPr>
            <w:tcW w:w="198" w:type="pct"/>
            <w:shd w:val="clear" w:color="auto" w:fill="auto"/>
          </w:tcPr>
          <w:p w14:paraId="05BF8C9A" w14:textId="0678541B" w:rsidR="00654E70" w:rsidRPr="00766D47" w:rsidRDefault="00654E70" w:rsidP="00573C0E">
            <w:pPr>
              <w:jc w:val="center"/>
              <w:rPr>
                <w:sz w:val="20"/>
              </w:rPr>
            </w:pPr>
            <w:r>
              <w:rPr>
                <w:sz w:val="20"/>
              </w:rPr>
              <w:t>О</w:t>
            </w:r>
          </w:p>
        </w:tc>
        <w:tc>
          <w:tcPr>
            <w:tcW w:w="495" w:type="pct"/>
            <w:shd w:val="clear" w:color="auto" w:fill="auto"/>
          </w:tcPr>
          <w:p w14:paraId="2081B1E2" w14:textId="3249663F" w:rsidR="00654E70" w:rsidRPr="00766D47" w:rsidRDefault="00654E70" w:rsidP="00573C0E">
            <w:pPr>
              <w:jc w:val="center"/>
              <w:rPr>
                <w:sz w:val="20"/>
              </w:rPr>
            </w:pPr>
            <w:r>
              <w:rPr>
                <w:sz w:val="20"/>
              </w:rPr>
              <w:t>С</w:t>
            </w:r>
          </w:p>
        </w:tc>
        <w:tc>
          <w:tcPr>
            <w:tcW w:w="1387" w:type="pct"/>
            <w:shd w:val="clear" w:color="auto" w:fill="auto"/>
          </w:tcPr>
          <w:p w14:paraId="2A91FEF3" w14:textId="1E487AC2" w:rsidR="00654E70" w:rsidRPr="00766D47" w:rsidRDefault="00654E70" w:rsidP="00573C0E">
            <w:pPr>
              <w:rPr>
                <w:sz w:val="20"/>
              </w:rPr>
            </w:pPr>
            <w:r w:rsidRPr="00573C0E">
              <w:rPr>
                <w:sz w:val="20"/>
              </w:rPr>
              <w:t>Сведения об организации</w:t>
            </w:r>
          </w:p>
        </w:tc>
        <w:tc>
          <w:tcPr>
            <w:tcW w:w="1387" w:type="pct"/>
            <w:shd w:val="clear" w:color="auto" w:fill="auto"/>
          </w:tcPr>
          <w:p w14:paraId="3DEE6D92" w14:textId="2FFDE0D2" w:rsidR="00654E70" w:rsidRPr="00766D47" w:rsidRDefault="00654E70" w:rsidP="00573C0E">
            <w:pPr>
              <w:rPr>
                <w:sz w:val="20"/>
              </w:rPr>
            </w:pPr>
            <w:r w:rsidRPr="00AD3D8A">
              <w:rPr>
                <w:sz w:val="20"/>
              </w:rPr>
              <w:t>Состав блока аналогичен составу  одноименного блока, указанного выше</w:t>
            </w:r>
          </w:p>
        </w:tc>
      </w:tr>
      <w:tr w:rsidR="00654E70" w:rsidRPr="00766D47" w14:paraId="0CBE0A70" w14:textId="77777777" w:rsidTr="00D07A84">
        <w:tc>
          <w:tcPr>
            <w:tcW w:w="743" w:type="pct"/>
            <w:vMerge/>
            <w:shd w:val="clear" w:color="auto" w:fill="auto"/>
          </w:tcPr>
          <w:p w14:paraId="0E73435F" w14:textId="77777777" w:rsidR="00654E70" w:rsidRPr="002A12F8" w:rsidRDefault="00654E70" w:rsidP="00573C0E">
            <w:pPr>
              <w:rPr>
                <w:sz w:val="20"/>
              </w:rPr>
            </w:pPr>
          </w:p>
        </w:tc>
        <w:tc>
          <w:tcPr>
            <w:tcW w:w="790" w:type="pct"/>
            <w:shd w:val="clear" w:color="auto" w:fill="auto"/>
          </w:tcPr>
          <w:p w14:paraId="76EC4E07" w14:textId="169AF101" w:rsidR="00654E70" w:rsidRPr="00766D47" w:rsidRDefault="00654E70" w:rsidP="00573C0E">
            <w:pPr>
              <w:rPr>
                <w:sz w:val="20"/>
              </w:rPr>
            </w:pPr>
            <w:r w:rsidRPr="00573C0E">
              <w:rPr>
                <w:sz w:val="20"/>
              </w:rPr>
              <w:t>ИП</w:t>
            </w:r>
          </w:p>
        </w:tc>
        <w:tc>
          <w:tcPr>
            <w:tcW w:w="198" w:type="pct"/>
            <w:shd w:val="clear" w:color="auto" w:fill="auto"/>
          </w:tcPr>
          <w:p w14:paraId="627A5D6C" w14:textId="513F43E2" w:rsidR="00654E70" w:rsidRPr="00766D47" w:rsidRDefault="00654E70" w:rsidP="00573C0E">
            <w:pPr>
              <w:jc w:val="center"/>
              <w:rPr>
                <w:sz w:val="20"/>
              </w:rPr>
            </w:pPr>
            <w:r>
              <w:rPr>
                <w:sz w:val="20"/>
              </w:rPr>
              <w:t>О</w:t>
            </w:r>
          </w:p>
        </w:tc>
        <w:tc>
          <w:tcPr>
            <w:tcW w:w="495" w:type="pct"/>
            <w:shd w:val="clear" w:color="auto" w:fill="auto"/>
          </w:tcPr>
          <w:p w14:paraId="0B5EF43F" w14:textId="44E451D5" w:rsidR="00654E70" w:rsidRPr="00766D47" w:rsidRDefault="00654E70" w:rsidP="00573C0E">
            <w:pPr>
              <w:jc w:val="center"/>
              <w:rPr>
                <w:sz w:val="20"/>
              </w:rPr>
            </w:pPr>
            <w:r>
              <w:rPr>
                <w:sz w:val="20"/>
              </w:rPr>
              <w:t>С</w:t>
            </w:r>
          </w:p>
        </w:tc>
        <w:tc>
          <w:tcPr>
            <w:tcW w:w="1387" w:type="pct"/>
            <w:shd w:val="clear" w:color="auto" w:fill="auto"/>
          </w:tcPr>
          <w:p w14:paraId="54CCB99A" w14:textId="1496DDA3" w:rsidR="00654E70" w:rsidRPr="00766D47" w:rsidRDefault="00654E70" w:rsidP="00573C0E">
            <w:pPr>
              <w:rPr>
                <w:sz w:val="20"/>
              </w:rPr>
            </w:pPr>
            <w:r w:rsidRPr="00573C0E">
              <w:rPr>
                <w:sz w:val="20"/>
              </w:rPr>
              <w:t>Сведения об индивидуальном предпринимателе</w:t>
            </w:r>
          </w:p>
        </w:tc>
        <w:tc>
          <w:tcPr>
            <w:tcW w:w="1387" w:type="pct"/>
            <w:shd w:val="clear" w:color="auto" w:fill="auto"/>
          </w:tcPr>
          <w:p w14:paraId="4CF922EF" w14:textId="39A69A60" w:rsidR="00654E70" w:rsidRPr="00766D47" w:rsidRDefault="00654E70" w:rsidP="00573C0E">
            <w:pPr>
              <w:rPr>
                <w:sz w:val="20"/>
              </w:rPr>
            </w:pPr>
            <w:r w:rsidRPr="00AD3D8A">
              <w:rPr>
                <w:sz w:val="20"/>
              </w:rPr>
              <w:t>Состав блока аналогичен составу  одноименного блока, указанного выше</w:t>
            </w:r>
          </w:p>
        </w:tc>
      </w:tr>
      <w:tr w:rsidR="00573C0E" w:rsidRPr="00766D47" w14:paraId="25A68AEB" w14:textId="77777777" w:rsidTr="00573C0E">
        <w:tc>
          <w:tcPr>
            <w:tcW w:w="5000" w:type="pct"/>
            <w:gridSpan w:val="6"/>
            <w:shd w:val="clear" w:color="auto" w:fill="auto"/>
          </w:tcPr>
          <w:p w14:paraId="587F45D3" w14:textId="493B8C37" w:rsidR="00573C0E" w:rsidRPr="00573C0E" w:rsidRDefault="00573C0E" w:rsidP="00573C0E">
            <w:pPr>
              <w:jc w:val="center"/>
              <w:rPr>
                <w:b/>
                <w:sz w:val="20"/>
              </w:rPr>
            </w:pPr>
            <w:r w:rsidRPr="00573C0E">
              <w:rPr>
                <w:b/>
                <w:sz w:val="20"/>
              </w:rPr>
              <w:t>Общие сведения уведомления об уточнении электронного документа</w:t>
            </w:r>
          </w:p>
        </w:tc>
      </w:tr>
      <w:tr w:rsidR="00573C0E" w:rsidRPr="00766D47" w14:paraId="652885EA" w14:textId="77777777" w:rsidTr="00D07A84">
        <w:tc>
          <w:tcPr>
            <w:tcW w:w="743" w:type="pct"/>
            <w:shd w:val="clear" w:color="auto" w:fill="auto"/>
          </w:tcPr>
          <w:p w14:paraId="45688C80" w14:textId="27D423D0" w:rsidR="00573C0E" w:rsidRPr="00573C0E" w:rsidRDefault="00573C0E" w:rsidP="00573C0E">
            <w:pPr>
              <w:rPr>
                <w:b/>
                <w:sz w:val="20"/>
              </w:rPr>
            </w:pPr>
            <w:r w:rsidRPr="00573C0E">
              <w:rPr>
                <w:b/>
                <w:sz w:val="20"/>
              </w:rPr>
              <w:t>СвУведУточ</w:t>
            </w:r>
          </w:p>
        </w:tc>
        <w:tc>
          <w:tcPr>
            <w:tcW w:w="790" w:type="pct"/>
            <w:shd w:val="clear" w:color="auto" w:fill="auto"/>
          </w:tcPr>
          <w:p w14:paraId="56E2EE74" w14:textId="77777777" w:rsidR="00573C0E" w:rsidRPr="00766D47" w:rsidRDefault="00573C0E" w:rsidP="00573C0E">
            <w:pPr>
              <w:rPr>
                <w:sz w:val="20"/>
              </w:rPr>
            </w:pPr>
          </w:p>
        </w:tc>
        <w:tc>
          <w:tcPr>
            <w:tcW w:w="198" w:type="pct"/>
            <w:shd w:val="clear" w:color="auto" w:fill="auto"/>
          </w:tcPr>
          <w:p w14:paraId="5AE2BDD1" w14:textId="77777777" w:rsidR="00573C0E" w:rsidRPr="00766D47" w:rsidRDefault="00573C0E" w:rsidP="00573C0E">
            <w:pPr>
              <w:rPr>
                <w:sz w:val="20"/>
              </w:rPr>
            </w:pPr>
          </w:p>
        </w:tc>
        <w:tc>
          <w:tcPr>
            <w:tcW w:w="495" w:type="pct"/>
            <w:shd w:val="clear" w:color="auto" w:fill="auto"/>
          </w:tcPr>
          <w:p w14:paraId="4798E76C" w14:textId="77777777" w:rsidR="00573C0E" w:rsidRPr="00766D47" w:rsidRDefault="00573C0E" w:rsidP="00573C0E">
            <w:pPr>
              <w:rPr>
                <w:sz w:val="20"/>
              </w:rPr>
            </w:pPr>
          </w:p>
        </w:tc>
        <w:tc>
          <w:tcPr>
            <w:tcW w:w="1387" w:type="pct"/>
            <w:shd w:val="clear" w:color="auto" w:fill="auto"/>
          </w:tcPr>
          <w:p w14:paraId="4FF2F4AC" w14:textId="77777777" w:rsidR="00573C0E" w:rsidRPr="00766D47" w:rsidRDefault="00573C0E" w:rsidP="00573C0E">
            <w:pPr>
              <w:rPr>
                <w:sz w:val="20"/>
              </w:rPr>
            </w:pPr>
          </w:p>
        </w:tc>
        <w:tc>
          <w:tcPr>
            <w:tcW w:w="1387" w:type="pct"/>
            <w:shd w:val="clear" w:color="auto" w:fill="auto"/>
          </w:tcPr>
          <w:p w14:paraId="36A14D8A" w14:textId="77777777" w:rsidR="00573C0E" w:rsidRPr="00766D47" w:rsidRDefault="00573C0E" w:rsidP="00573C0E">
            <w:pPr>
              <w:rPr>
                <w:sz w:val="20"/>
              </w:rPr>
            </w:pPr>
          </w:p>
        </w:tc>
      </w:tr>
      <w:tr w:rsidR="001415E9" w:rsidRPr="00766D47" w14:paraId="0EAF2D15" w14:textId="77777777" w:rsidTr="00D07A84">
        <w:tc>
          <w:tcPr>
            <w:tcW w:w="743" w:type="pct"/>
            <w:shd w:val="clear" w:color="auto" w:fill="auto"/>
          </w:tcPr>
          <w:p w14:paraId="21152888" w14:textId="77777777" w:rsidR="001415E9" w:rsidRPr="002A12F8" w:rsidRDefault="001415E9" w:rsidP="001415E9">
            <w:pPr>
              <w:rPr>
                <w:sz w:val="20"/>
              </w:rPr>
            </w:pPr>
          </w:p>
        </w:tc>
        <w:tc>
          <w:tcPr>
            <w:tcW w:w="790" w:type="pct"/>
            <w:shd w:val="clear" w:color="auto" w:fill="auto"/>
          </w:tcPr>
          <w:p w14:paraId="43C09E9B" w14:textId="434F3090" w:rsidR="001415E9" w:rsidRPr="00766D47" w:rsidRDefault="001415E9" w:rsidP="001415E9">
            <w:pPr>
              <w:rPr>
                <w:sz w:val="20"/>
              </w:rPr>
            </w:pPr>
            <w:r w:rsidRPr="00573C0E">
              <w:rPr>
                <w:sz w:val="20"/>
              </w:rPr>
              <w:t>ДатаПол</w:t>
            </w:r>
          </w:p>
        </w:tc>
        <w:tc>
          <w:tcPr>
            <w:tcW w:w="198" w:type="pct"/>
            <w:shd w:val="clear" w:color="auto" w:fill="auto"/>
          </w:tcPr>
          <w:p w14:paraId="4F9178CC" w14:textId="1C3008A2" w:rsidR="001415E9" w:rsidRPr="00766D47" w:rsidRDefault="001415E9" w:rsidP="001415E9">
            <w:pPr>
              <w:jc w:val="center"/>
              <w:rPr>
                <w:sz w:val="20"/>
              </w:rPr>
            </w:pPr>
            <w:r>
              <w:rPr>
                <w:sz w:val="20"/>
              </w:rPr>
              <w:t>О</w:t>
            </w:r>
          </w:p>
        </w:tc>
        <w:tc>
          <w:tcPr>
            <w:tcW w:w="495" w:type="pct"/>
            <w:shd w:val="clear" w:color="auto" w:fill="auto"/>
          </w:tcPr>
          <w:p w14:paraId="1AD417CF" w14:textId="54E5EEF0" w:rsidR="001415E9" w:rsidRPr="00766D47" w:rsidRDefault="001415E9" w:rsidP="001415E9">
            <w:pPr>
              <w:jc w:val="center"/>
              <w:rPr>
                <w:sz w:val="20"/>
              </w:rPr>
            </w:pPr>
            <w:r>
              <w:rPr>
                <w:sz w:val="20"/>
                <w:lang w:val="en-US"/>
              </w:rPr>
              <w:t>T(=10)</w:t>
            </w:r>
          </w:p>
        </w:tc>
        <w:tc>
          <w:tcPr>
            <w:tcW w:w="1387" w:type="pct"/>
            <w:shd w:val="clear" w:color="auto" w:fill="auto"/>
          </w:tcPr>
          <w:p w14:paraId="55A210AD" w14:textId="2DB8105B" w:rsidR="001415E9" w:rsidRPr="00766D47" w:rsidRDefault="001415E9" w:rsidP="001415E9">
            <w:pPr>
              <w:rPr>
                <w:sz w:val="20"/>
              </w:rPr>
            </w:pPr>
            <w:r w:rsidRPr="001415E9">
              <w:rPr>
                <w:sz w:val="20"/>
              </w:rPr>
              <w:t>Дата получения</w:t>
            </w:r>
          </w:p>
        </w:tc>
        <w:tc>
          <w:tcPr>
            <w:tcW w:w="1387" w:type="pct"/>
            <w:shd w:val="clear" w:color="auto" w:fill="auto"/>
          </w:tcPr>
          <w:p w14:paraId="4250DB0B" w14:textId="77777777" w:rsidR="001415E9" w:rsidRPr="00AD3D8A" w:rsidRDefault="001415E9" w:rsidP="001415E9">
            <w:pPr>
              <w:rPr>
                <w:sz w:val="20"/>
              </w:rPr>
            </w:pPr>
            <w:r w:rsidRPr="00AD3D8A">
              <w:rPr>
                <w:sz w:val="20"/>
              </w:rPr>
              <w:t>Типовой элемент &lt;ДатаТип&gt;.</w:t>
            </w:r>
          </w:p>
          <w:p w14:paraId="4566AAB1" w14:textId="32EFFE94" w:rsidR="001415E9" w:rsidRPr="00766D47" w:rsidRDefault="001415E9" w:rsidP="001415E9">
            <w:pPr>
              <w:rPr>
                <w:sz w:val="20"/>
              </w:rPr>
            </w:pPr>
            <w:r w:rsidRPr="00AD3D8A">
              <w:rPr>
                <w:sz w:val="20"/>
              </w:rPr>
              <w:t>Дата в формате ДД.ММ.ГГГГ</w:t>
            </w:r>
          </w:p>
        </w:tc>
      </w:tr>
      <w:tr w:rsidR="001415E9" w:rsidRPr="00766D47" w14:paraId="54AF1268" w14:textId="77777777" w:rsidTr="00D07A84">
        <w:tc>
          <w:tcPr>
            <w:tcW w:w="743" w:type="pct"/>
            <w:shd w:val="clear" w:color="auto" w:fill="auto"/>
          </w:tcPr>
          <w:p w14:paraId="2C02DC96" w14:textId="77777777" w:rsidR="001415E9" w:rsidRPr="002A12F8" w:rsidRDefault="001415E9" w:rsidP="001415E9">
            <w:pPr>
              <w:rPr>
                <w:sz w:val="20"/>
              </w:rPr>
            </w:pPr>
          </w:p>
        </w:tc>
        <w:tc>
          <w:tcPr>
            <w:tcW w:w="790" w:type="pct"/>
            <w:shd w:val="clear" w:color="auto" w:fill="auto"/>
          </w:tcPr>
          <w:p w14:paraId="04D52A3B" w14:textId="688D9B64" w:rsidR="001415E9" w:rsidRPr="00766D47" w:rsidRDefault="001415E9" w:rsidP="001415E9">
            <w:pPr>
              <w:rPr>
                <w:sz w:val="20"/>
              </w:rPr>
            </w:pPr>
            <w:r w:rsidRPr="00573C0E">
              <w:rPr>
                <w:sz w:val="20"/>
              </w:rPr>
              <w:t>ВремяПол</w:t>
            </w:r>
          </w:p>
        </w:tc>
        <w:tc>
          <w:tcPr>
            <w:tcW w:w="198" w:type="pct"/>
            <w:shd w:val="clear" w:color="auto" w:fill="auto"/>
          </w:tcPr>
          <w:p w14:paraId="00C1D4B5" w14:textId="79C7F43B" w:rsidR="001415E9" w:rsidRPr="00766D47" w:rsidRDefault="001415E9" w:rsidP="001415E9">
            <w:pPr>
              <w:jc w:val="center"/>
              <w:rPr>
                <w:sz w:val="20"/>
              </w:rPr>
            </w:pPr>
            <w:r>
              <w:rPr>
                <w:sz w:val="20"/>
              </w:rPr>
              <w:t>О</w:t>
            </w:r>
          </w:p>
        </w:tc>
        <w:tc>
          <w:tcPr>
            <w:tcW w:w="495" w:type="pct"/>
            <w:shd w:val="clear" w:color="auto" w:fill="auto"/>
          </w:tcPr>
          <w:p w14:paraId="2709CADE" w14:textId="140C521E" w:rsidR="001415E9" w:rsidRPr="00766D47" w:rsidRDefault="001415E9" w:rsidP="001415E9">
            <w:pPr>
              <w:jc w:val="center"/>
              <w:rPr>
                <w:sz w:val="20"/>
              </w:rPr>
            </w:pPr>
            <w:r w:rsidRPr="00AD3D8A">
              <w:rPr>
                <w:sz w:val="20"/>
                <w:lang w:val="en-US"/>
              </w:rPr>
              <w:t>T(=</w:t>
            </w:r>
            <w:r>
              <w:rPr>
                <w:sz w:val="20"/>
                <w:lang w:val="en-US"/>
              </w:rPr>
              <w:t>8</w:t>
            </w:r>
            <w:r w:rsidRPr="00AD3D8A">
              <w:rPr>
                <w:sz w:val="20"/>
                <w:lang w:val="en-US"/>
              </w:rPr>
              <w:t>)</w:t>
            </w:r>
          </w:p>
        </w:tc>
        <w:tc>
          <w:tcPr>
            <w:tcW w:w="1387" w:type="pct"/>
            <w:shd w:val="clear" w:color="auto" w:fill="auto"/>
          </w:tcPr>
          <w:p w14:paraId="3DB87972" w14:textId="58E2CD05" w:rsidR="001415E9" w:rsidRPr="00766D47" w:rsidRDefault="001415E9" w:rsidP="001415E9">
            <w:pPr>
              <w:rPr>
                <w:sz w:val="20"/>
              </w:rPr>
            </w:pPr>
            <w:r w:rsidRPr="001415E9">
              <w:rPr>
                <w:sz w:val="20"/>
              </w:rPr>
              <w:t>Время получения</w:t>
            </w:r>
          </w:p>
        </w:tc>
        <w:tc>
          <w:tcPr>
            <w:tcW w:w="1387" w:type="pct"/>
            <w:shd w:val="clear" w:color="auto" w:fill="auto"/>
          </w:tcPr>
          <w:p w14:paraId="3C06357A" w14:textId="77777777" w:rsidR="001415E9" w:rsidRPr="00AD3D8A" w:rsidRDefault="001415E9" w:rsidP="001415E9">
            <w:pPr>
              <w:rPr>
                <w:sz w:val="20"/>
              </w:rPr>
            </w:pPr>
            <w:r w:rsidRPr="00AD3D8A">
              <w:rPr>
                <w:sz w:val="20"/>
              </w:rPr>
              <w:t>Типовой элемент &lt;ВремяТип&gt;.</w:t>
            </w:r>
          </w:p>
          <w:p w14:paraId="6917E4BD" w14:textId="553E6E9F" w:rsidR="001415E9" w:rsidRPr="00766D47" w:rsidRDefault="001415E9" w:rsidP="001415E9">
            <w:pPr>
              <w:rPr>
                <w:sz w:val="20"/>
              </w:rPr>
            </w:pPr>
            <w:r>
              <w:rPr>
                <w:sz w:val="20"/>
              </w:rPr>
              <w:t>Время в формате ЧЧ.ММ.СС</w:t>
            </w:r>
          </w:p>
        </w:tc>
      </w:tr>
      <w:tr w:rsidR="001415E9" w:rsidRPr="00766D47" w14:paraId="48E29F5D" w14:textId="77777777" w:rsidTr="00D07A84">
        <w:tc>
          <w:tcPr>
            <w:tcW w:w="743" w:type="pct"/>
            <w:shd w:val="clear" w:color="auto" w:fill="auto"/>
          </w:tcPr>
          <w:p w14:paraId="565E5E1E" w14:textId="77777777" w:rsidR="001415E9" w:rsidRPr="002A12F8" w:rsidRDefault="001415E9" w:rsidP="001415E9">
            <w:pPr>
              <w:rPr>
                <w:sz w:val="20"/>
              </w:rPr>
            </w:pPr>
          </w:p>
        </w:tc>
        <w:tc>
          <w:tcPr>
            <w:tcW w:w="790" w:type="pct"/>
            <w:shd w:val="clear" w:color="auto" w:fill="auto"/>
          </w:tcPr>
          <w:p w14:paraId="7D4D778A" w14:textId="310AE46B" w:rsidR="001415E9" w:rsidRPr="00766D47" w:rsidRDefault="001415E9" w:rsidP="001415E9">
            <w:pPr>
              <w:rPr>
                <w:sz w:val="20"/>
              </w:rPr>
            </w:pPr>
            <w:r w:rsidRPr="00573C0E">
              <w:rPr>
                <w:sz w:val="20"/>
              </w:rPr>
              <w:t>СведПолФайл</w:t>
            </w:r>
          </w:p>
        </w:tc>
        <w:tc>
          <w:tcPr>
            <w:tcW w:w="198" w:type="pct"/>
            <w:shd w:val="clear" w:color="auto" w:fill="auto"/>
          </w:tcPr>
          <w:p w14:paraId="1FEFF6C0" w14:textId="06F18348" w:rsidR="001415E9" w:rsidRPr="00766D47" w:rsidRDefault="001415E9" w:rsidP="001415E9">
            <w:pPr>
              <w:jc w:val="center"/>
              <w:rPr>
                <w:sz w:val="20"/>
              </w:rPr>
            </w:pPr>
            <w:r>
              <w:rPr>
                <w:sz w:val="20"/>
              </w:rPr>
              <w:t>О</w:t>
            </w:r>
          </w:p>
        </w:tc>
        <w:tc>
          <w:tcPr>
            <w:tcW w:w="495" w:type="pct"/>
            <w:shd w:val="clear" w:color="auto" w:fill="auto"/>
          </w:tcPr>
          <w:p w14:paraId="53D9E2EA" w14:textId="7C53F822" w:rsidR="001415E9" w:rsidRPr="001415E9" w:rsidRDefault="001415E9" w:rsidP="001415E9">
            <w:pPr>
              <w:jc w:val="center"/>
              <w:rPr>
                <w:sz w:val="20"/>
                <w:lang w:val="en-US"/>
              </w:rPr>
            </w:pPr>
            <w:r>
              <w:rPr>
                <w:sz w:val="20"/>
                <w:lang w:val="en-US"/>
              </w:rPr>
              <w:t>C</w:t>
            </w:r>
          </w:p>
        </w:tc>
        <w:tc>
          <w:tcPr>
            <w:tcW w:w="1387" w:type="pct"/>
            <w:shd w:val="clear" w:color="auto" w:fill="auto"/>
          </w:tcPr>
          <w:p w14:paraId="68E30991" w14:textId="01245DA3" w:rsidR="001415E9" w:rsidRPr="00766D47" w:rsidRDefault="001415E9" w:rsidP="001415E9">
            <w:pPr>
              <w:rPr>
                <w:sz w:val="20"/>
              </w:rPr>
            </w:pPr>
            <w:r w:rsidRPr="001415E9">
              <w:rPr>
                <w:sz w:val="20"/>
              </w:rPr>
              <w:t>Сведения по полученному файлу</w:t>
            </w:r>
          </w:p>
        </w:tc>
        <w:tc>
          <w:tcPr>
            <w:tcW w:w="1387" w:type="pct"/>
            <w:shd w:val="clear" w:color="auto" w:fill="auto"/>
          </w:tcPr>
          <w:p w14:paraId="68F2E25B" w14:textId="77777777" w:rsidR="001415E9" w:rsidRPr="00766D47" w:rsidRDefault="001415E9" w:rsidP="001415E9">
            <w:pPr>
              <w:rPr>
                <w:sz w:val="20"/>
              </w:rPr>
            </w:pPr>
          </w:p>
        </w:tc>
      </w:tr>
      <w:tr w:rsidR="001415E9" w:rsidRPr="00766D47" w14:paraId="35658130" w14:textId="77777777" w:rsidTr="00D07A84">
        <w:tc>
          <w:tcPr>
            <w:tcW w:w="743" w:type="pct"/>
            <w:shd w:val="clear" w:color="auto" w:fill="auto"/>
          </w:tcPr>
          <w:p w14:paraId="002ED1C2" w14:textId="77777777" w:rsidR="001415E9" w:rsidRPr="002A12F8" w:rsidRDefault="001415E9" w:rsidP="001415E9">
            <w:pPr>
              <w:rPr>
                <w:sz w:val="20"/>
              </w:rPr>
            </w:pPr>
          </w:p>
        </w:tc>
        <w:tc>
          <w:tcPr>
            <w:tcW w:w="790" w:type="pct"/>
            <w:shd w:val="clear" w:color="auto" w:fill="auto"/>
          </w:tcPr>
          <w:p w14:paraId="1F31A10C" w14:textId="6690338D" w:rsidR="001415E9" w:rsidRPr="00766D47" w:rsidRDefault="001415E9" w:rsidP="001415E9">
            <w:pPr>
              <w:rPr>
                <w:sz w:val="20"/>
              </w:rPr>
            </w:pPr>
            <w:r w:rsidRPr="00573C0E">
              <w:rPr>
                <w:sz w:val="20"/>
              </w:rPr>
              <w:t>ТекстУведУточ</w:t>
            </w:r>
          </w:p>
        </w:tc>
        <w:tc>
          <w:tcPr>
            <w:tcW w:w="198" w:type="pct"/>
            <w:shd w:val="clear" w:color="auto" w:fill="auto"/>
          </w:tcPr>
          <w:p w14:paraId="4DFC0B39" w14:textId="7A4620C4" w:rsidR="001415E9" w:rsidRPr="00766D47" w:rsidRDefault="001415E9" w:rsidP="001415E9">
            <w:pPr>
              <w:jc w:val="center"/>
              <w:rPr>
                <w:sz w:val="20"/>
              </w:rPr>
            </w:pPr>
            <w:r>
              <w:rPr>
                <w:sz w:val="20"/>
              </w:rPr>
              <w:t>О</w:t>
            </w:r>
          </w:p>
        </w:tc>
        <w:tc>
          <w:tcPr>
            <w:tcW w:w="495" w:type="pct"/>
            <w:shd w:val="clear" w:color="auto" w:fill="auto"/>
          </w:tcPr>
          <w:p w14:paraId="594764F8" w14:textId="7E396E93" w:rsidR="001415E9" w:rsidRPr="001415E9" w:rsidRDefault="001415E9" w:rsidP="001415E9">
            <w:pPr>
              <w:jc w:val="center"/>
              <w:rPr>
                <w:sz w:val="20"/>
                <w:lang w:val="en-US"/>
              </w:rPr>
            </w:pPr>
            <w:r>
              <w:rPr>
                <w:sz w:val="20"/>
                <w:lang w:val="en-US"/>
              </w:rPr>
              <w:t>T</w:t>
            </w:r>
          </w:p>
        </w:tc>
        <w:tc>
          <w:tcPr>
            <w:tcW w:w="1387" w:type="pct"/>
            <w:shd w:val="clear" w:color="auto" w:fill="auto"/>
          </w:tcPr>
          <w:p w14:paraId="22F96113" w14:textId="7F90C2A1" w:rsidR="001415E9" w:rsidRPr="00766D47" w:rsidRDefault="001415E9" w:rsidP="001415E9">
            <w:pPr>
              <w:rPr>
                <w:sz w:val="20"/>
              </w:rPr>
            </w:pPr>
            <w:r w:rsidRPr="001415E9">
              <w:rPr>
                <w:sz w:val="20"/>
              </w:rPr>
              <w:t>Текст уведомления об уточнении</w:t>
            </w:r>
          </w:p>
        </w:tc>
        <w:tc>
          <w:tcPr>
            <w:tcW w:w="1387" w:type="pct"/>
            <w:shd w:val="clear" w:color="auto" w:fill="auto"/>
          </w:tcPr>
          <w:p w14:paraId="540DEDB8" w14:textId="77777777" w:rsidR="001415E9" w:rsidRPr="00766D47" w:rsidRDefault="001415E9" w:rsidP="001415E9">
            <w:pPr>
              <w:rPr>
                <w:sz w:val="20"/>
              </w:rPr>
            </w:pPr>
          </w:p>
        </w:tc>
      </w:tr>
      <w:tr w:rsidR="001415E9" w:rsidRPr="00766D47" w14:paraId="53DC773D" w14:textId="77777777" w:rsidTr="00D07A84">
        <w:tc>
          <w:tcPr>
            <w:tcW w:w="743" w:type="pct"/>
            <w:shd w:val="clear" w:color="auto" w:fill="auto"/>
          </w:tcPr>
          <w:p w14:paraId="217CD634" w14:textId="77777777" w:rsidR="001415E9" w:rsidRPr="002A12F8" w:rsidRDefault="001415E9" w:rsidP="001415E9">
            <w:pPr>
              <w:rPr>
                <w:sz w:val="20"/>
              </w:rPr>
            </w:pPr>
          </w:p>
        </w:tc>
        <w:tc>
          <w:tcPr>
            <w:tcW w:w="790" w:type="pct"/>
            <w:shd w:val="clear" w:color="auto" w:fill="auto"/>
          </w:tcPr>
          <w:p w14:paraId="4D324043" w14:textId="23684950" w:rsidR="001415E9" w:rsidRPr="00766D47" w:rsidRDefault="001415E9" w:rsidP="001415E9">
            <w:pPr>
              <w:rPr>
                <w:sz w:val="20"/>
              </w:rPr>
            </w:pPr>
            <w:r w:rsidRPr="00573C0E">
              <w:rPr>
                <w:sz w:val="20"/>
              </w:rPr>
              <w:t>ДанПолучДок</w:t>
            </w:r>
          </w:p>
        </w:tc>
        <w:tc>
          <w:tcPr>
            <w:tcW w:w="198" w:type="pct"/>
            <w:shd w:val="clear" w:color="auto" w:fill="auto"/>
          </w:tcPr>
          <w:p w14:paraId="1BD82D19" w14:textId="6F640792" w:rsidR="001415E9" w:rsidRPr="00766D47" w:rsidRDefault="001415E9" w:rsidP="001415E9">
            <w:pPr>
              <w:jc w:val="center"/>
              <w:rPr>
                <w:sz w:val="20"/>
              </w:rPr>
            </w:pPr>
            <w:r>
              <w:rPr>
                <w:sz w:val="20"/>
              </w:rPr>
              <w:t>Н</w:t>
            </w:r>
          </w:p>
        </w:tc>
        <w:tc>
          <w:tcPr>
            <w:tcW w:w="495" w:type="pct"/>
            <w:shd w:val="clear" w:color="auto" w:fill="auto"/>
          </w:tcPr>
          <w:p w14:paraId="4F46DAFE" w14:textId="5914637C" w:rsidR="001415E9" w:rsidRPr="001415E9" w:rsidRDefault="001415E9" w:rsidP="001415E9">
            <w:pPr>
              <w:jc w:val="center"/>
              <w:rPr>
                <w:sz w:val="20"/>
                <w:lang w:val="en-US"/>
              </w:rPr>
            </w:pPr>
            <w:r>
              <w:rPr>
                <w:sz w:val="20"/>
                <w:lang w:val="en-US"/>
              </w:rPr>
              <w:t>C</w:t>
            </w:r>
          </w:p>
        </w:tc>
        <w:tc>
          <w:tcPr>
            <w:tcW w:w="1387" w:type="pct"/>
            <w:shd w:val="clear" w:color="auto" w:fill="auto"/>
          </w:tcPr>
          <w:p w14:paraId="6C4C23FA" w14:textId="30CD04D4" w:rsidR="001415E9" w:rsidRPr="00766D47" w:rsidRDefault="001415E9" w:rsidP="001415E9">
            <w:pPr>
              <w:rPr>
                <w:sz w:val="20"/>
              </w:rPr>
            </w:pPr>
            <w:r w:rsidRPr="001415E9">
              <w:rPr>
                <w:sz w:val="20"/>
              </w:rPr>
              <w:t>Данные полученного счета-фактуры</w:t>
            </w:r>
          </w:p>
        </w:tc>
        <w:tc>
          <w:tcPr>
            <w:tcW w:w="1387" w:type="pct"/>
            <w:shd w:val="clear" w:color="auto" w:fill="auto"/>
          </w:tcPr>
          <w:p w14:paraId="400D28A1" w14:textId="77777777" w:rsidR="001415E9" w:rsidRPr="00766D47" w:rsidRDefault="001415E9" w:rsidP="001415E9">
            <w:pPr>
              <w:rPr>
                <w:sz w:val="20"/>
              </w:rPr>
            </w:pPr>
          </w:p>
        </w:tc>
      </w:tr>
      <w:tr w:rsidR="001415E9" w:rsidRPr="00766D47" w14:paraId="5EE0DD4C" w14:textId="77777777" w:rsidTr="001415E9">
        <w:tc>
          <w:tcPr>
            <w:tcW w:w="5000" w:type="pct"/>
            <w:gridSpan w:val="6"/>
            <w:shd w:val="clear" w:color="auto" w:fill="auto"/>
          </w:tcPr>
          <w:p w14:paraId="541C5B21" w14:textId="3D5DBECA" w:rsidR="001415E9" w:rsidRPr="001415E9" w:rsidRDefault="001415E9" w:rsidP="001415E9">
            <w:pPr>
              <w:jc w:val="center"/>
              <w:rPr>
                <w:b/>
                <w:sz w:val="20"/>
              </w:rPr>
            </w:pPr>
            <w:r w:rsidRPr="001415E9">
              <w:rPr>
                <w:b/>
                <w:sz w:val="20"/>
              </w:rPr>
              <w:t>Сведения по полученному файлу</w:t>
            </w:r>
          </w:p>
        </w:tc>
      </w:tr>
      <w:tr w:rsidR="001415E9" w:rsidRPr="00766D47" w14:paraId="638EEF37" w14:textId="77777777" w:rsidTr="00D07A84">
        <w:tc>
          <w:tcPr>
            <w:tcW w:w="743" w:type="pct"/>
            <w:shd w:val="clear" w:color="auto" w:fill="auto"/>
          </w:tcPr>
          <w:p w14:paraId="4441B130" w14:textId="5EE86174" w:rsidR="001415E9" w:rsidRPr="001415E9" w:rsidRDefault="001415E9" w:rsidP="001415E9">
            <w:pPr>
              <w:rPr>
                <w:b/>
                <w:sz w:val="20"/>
              </w:rPr>
            </w:pPr>
            <w:r w:rsidRPr="001415E9">
              <w:rPr>
                <w:b/>
                <w:sz w:val="20"/>
              </w:rPr>
              <w:t>СведПолФайл</w:t>
            </w:r>
          </w:p>
        </w:tc>
        <w:tc>
          <w:tcPr>
            <w:tcW w:w="790" w:type="pct"/>
            <w:shd w:val="clear" w:color="auto" w:fill="auto"/>
          </w:tcPr>
          <w:p w14:paraId="27376983" w14:textId="77777777" w:rsidR="001415E9" w:rsidRPr="00766D47" w:rsidRDefault="001415E9" w:rsidP="001415E9">
            <w:pPr>
              <w:rPr>
                <w:sz w:val="20"/>
              </w:rPr>
            </w:pPr>
          </w:p>
        </w:tc>
        <w:tc>
          <w:tcPr>
            <w:tcW w:w="198" w:type="pct"/>
            <w:shd w:val="clear" w:color="auto" w:fill="auto"/>
          </w:tcPr>
          <w:p w14:paraId="13D78FB9" w14:textId="77777777" w:rsidR="001415E9" w:rsidRPr="00766D47" w:rsidRDefault="001415E9" w:rsidP="001415E9">
            <w:pPr>
              <w:rPr>
                <w:sz w:val="20"/>
              </w:rPr>
            </w:pPr>
          </w:p>
        </w:tc>
        <w:tc>
          <w:tcPr>
            <w:tcW w:w="495" w:type="pct"/>
            <w:shd w:val="clear" w:color="auto" w:fill="auto"/>
          </w:tcPr>
          <w:p w14:paraId="4FB16A79" w14:textId="77777777" w:rsidR="001415E9" w:rsidRPr="00766D47" w:rsidRDefault="001415E9" w:rsidP="001415E9">
            <w:pPr>
              <w:rPr>
                <w:sz w:val="20"/>
              </w:rPr>
            </w:pPr>
          </w:p>
        </w:tc>
        <w:tc>
          <w:tcPr>
            <w:tcW w:w="1387" w:type="pct"/>
            <w:shd w:val="clear" w:color="auto" w:fill="auto"/>
          </w:tcPr>
          <w:p w14:paraId="644E7B9F" w14:textId="77777777" w:rsidR="001415E9" w:rsidRPr="00766D47" w:rsidRDefault="001415E9" w:rsidP="001415E9">
            <w:pPr>
              <w:rPr>
                <w:sz w:val="20"/>
              </w:rPr>
            </w:pPr>
          </w:p>
        </w:tc>
        <w:tc>
          <w:tcPr>
            <w:tcW w:w="1387" w:type="pct"/>
            <w:shd w:val="clear" w:color="auto" w:fill="auto"/>
          </w:tcPr>
          <w:p w14:paraId="31E97088" w14:textId="77777777" w:rsidR="001415E9" w:rsidRPr="00766D47" w:rsidRDefault="001415E9" w:rsidP="001415E9">
            <w:pPr>
              <w:rPr>
                <w:sz w:val="20"/>
              </w:rPr>
            </w:pPr>
          </w:p>
        </w:tc>
      </w:tr>
      <w:tr w:rsidR="001415E9" w:rsidRPr="00766D47" w14:paraId="69AC7BC0" w14:textId="77777777" w:rsidTr="00D07A84">
        <w:tc>
          <w:tcPr>
            <w:tcW w:w="743" w:type="pct"/>
            <w:shd w:val="clear" w:color="auto" w:fill="auto"/>
          </w:tcPr>
          <w:p w14:paraId="4B659BD4" w14:textId="77777777" w:rsidR="001415E9" w:rsidRPr="002A12F8" w:rsidRDefault="001415E9" w:rsidP="001415E9">
            <w:pPr>
              <w:rPr>
                <w:sz w:val="20"/>
              </w:rPr>
            </w:pPr>
          </w:p>
        </w:tc>
        <w:tc>
          <w:tcPr>
            <w:tcW w:w="790" w:type="pct"/>
            <w:shd w:val="clear" w:color="auto" w:fill="auto"/>
          </w:tcPr>
          <w:p w14:paraId="1417FDD1" w14:textId="6097D7C6" w:rsidR="001415E9" w:rsidRPr="00766D47" w:rsidRDefault="002745E6" w:rsidP="002745E6">
            <w:pPr>
              <w:rPr>
                <w:sz w:val="20"/>
              </w:rPr>
            </w:pPr>
            <w:r w:rsidRPr="002745E6">
              <w:rPr>
                <w:sz w:val="20"/>
              </w:rPr>
              <w:t>ИмяПостФайла</w:t>
            </w:r>
          </w:p>
        </w:tc>
        <w:tc>
          <w:tcPr>
            <w:tcW w:w="198" w:type="pct"/>
            <w:shd w:val="clear" w:color="auto" w:fill="auto"/>
          </w:tcPr>
          <w:p w14:paraId="777100AE" w14:textId="6703D61E" w:rsidR="001415E9" w:rsidRPr="002745E6" w:rsidRDefault="002745E6" w:rsidP="002745E6">
            <w:pPr>
              <w:jc w:val="center"/>
              <w:rPr>
                <w:sz w:val="20"/>
                <w:lang w:val="en-US"/>
              </w:rPr>
            </w:pPr>
            <w:r w:rsidRPr="002745E6">
              <w:rPr>
                <w:sz w:val="20"/>
                <w:lang w:val="en-US"/>
              </w:rPr>
              <w:t>О</w:t>
            </w:r>
          </w:p>
        </w:tc>
        <w:tc>
          <w:tcPr>
            <w:tcW w:w="495" w:type="pct"/>
            <w:shd w:val="clear" w:color="auto" w:fill="auto"/>
          </w:tcPr>
          <w:p w14:paraId="45341789" w14:textId="2A1B5B1D" w:rsidR="001415E9" w:rsidRPr="002745E6" w:rsidRDefault="002745E6" w:rsidP="002745E6">
            <w:pPr>
              <w:jc w:val="center"/>
              <w:rPr>
                <w:sz w:val="20"/>
                <w:lang w:val="en-US"/>
              </w:rPr>
            </w:pPr>
            <w:r w:rsidRPr="002745E6">
              <w:rPr>
                <w:sz w:val="20"/>
              </w:rPr>
              <w:t>Т(</w:t>
            </w:r>
            <w:r>
              <w:rPr>
                <w:sz w:val="20"/>
              </w:rPr>
              <w:t>1-200</w:t>
            </w:r>
            <w:r w:rsidRPr="002745E6">
              <w:rPr>
                <w:sz w:val="20"/>
              </w:rPr>
              <w:t>)</w:t>
            </w:r>
          </w:p>
        </w:tc>
        <w:tc>
          <w:tcPr>
            <w:tcW w:w="1387" w:type="pct"/>
            <w:shd w:val="clear" w:color="auto" w:fill="auto"/>
          </w:tcPr>
          <w:p w14:paraId="7A77B437" w14:textId="1A2359EB" w:rsidR="001415E9" w:rsidRPr="00766D47" w:rsidRDefault="006876E5" w:rsidP="006876E5">
            <w:pPr>
              <w:rPr>
                <w:sz w:val="20"/>
              </w:rPr>
            </w:pPr>
            <w:r w:rsidRPr="006876E5">
              <w:rPr>
                <w:sz w:val="20"/>
              </w:rPr>
              <w:t>Имя поступившего файла</w:t>
            </w:r>
          </w:p>
        </w:tc>
        <w:tc>
          <w:tcPr>
            <w:tcW w:w="1387" w:type="pct"/>
            <w:shd w:val="clear" w:color="auto" w:fill="auto"/>
          </w:tcPr>
          <w:p w14:paraId="5D498CD4" w14:textId="77777777" w:rsidR="001415E9" w:rsidRPr="00766D47" w:rsidRDefault="001415E9" w:rsidP="001415E9">
            <w:pPr>
              <w:rPr>
                <w:sz w:val="20"/>
              </w:rPr>
            </w:pPr>
          </w:p>
        </w:tc>
      </w:tr>
      <w:tr w:rsidR="001415E9" w:rsidRPr="00766D47" w14:paraId="4A1B2450" w14:textId="77777777" w:rsidTr="00D07A84">
        <w:tc>
          <w:tcPr>
            <w:tcW w:w="743" w:type="pct"/>
            <w:shd w:val="clear" w:color="auto" w:fill="auto"/>
          </w:tcPr>
          <w:p w14:paraId="255DBD2A" w14:textId="77777777" w:rsidR="001415E9" w:rsidRPr="002A12F8" w:rsidRDefault="001415E9" w:rsidP="001415E9">
            <w:pPr>
              <w:rPr>
                <w:sz w:val="20"/>
              </w:rPr>
            </w:pPr>
          </w:p>
        </w:tc>
        <w:tc>
          <w:tcPr>
            <w:tcW w:w="790" w:type="pct"/>
            <w:shd w:val="clear" w:color="auto" w:fill="auto"/>
          </w:tcPr>
          <w:p w14:paraId="182EC45C" w14:textId="109CB621" w:rsidR="001415E9" w:rsidRPr="00766D47" w:rsidRDefault="002745E6" w:rsidP="001415E9">
            <w:pPr>
              <w:rPr>
                <w:sz w:val="20"/>
              </w:rPr>
            </w:pPr>
            <w:r w:rsidRPr="002745E6">
              <w:rPr>
                <w:sz w:val="20"/>
              </w:rPr>
              <w:t>ЭЦППолФайл</w:t>
            </w:r>
          </w:p>
        </w:tc>
        <w:tc>
          <w:tcPr>
            <w:tcW w:w="198" w:type="pct"/>
            <w:shd w:val="clear" w:color="auto" w:fill="auto"/>
          </w:tcPr>
          <w:p w14:paraId="552FB791" w14:textId="193A3DB4" w:rsidR="001415E9" w:rsidRPr="002745E6" w:rsidRDefault="002745E6" w:rsidP="002745E6">
            <w:pPr>
              <w:jc w:val="center"/>
              <w:rPr>
                <w:sz w:val="20"/>
                <w:lang w:val="en-US"/>
              </w:rPr>
            </w:pPr>
            <w:r w:rsidRPr="002745E6">
              <w:rPr>
                <w:sz w:val="20"/>
                <w:lang w:val="en-US"/>
              </w:rPr>
              <w:t>О</w:t>
            </w:r>
          </w:p>
        </w:tc>
        <w:tc>
          <w:tcPr>
            <w:tcW w:w="495" w:type="pct"/>
            <w:shd w:val="clear" w:color="auto" w:fill="auto"/>
          </w:tcPr>
          <w:p w14:paraId="22A20DB8" w14:textId="0E16CE13" w:rsidR="001415E9" w:rsidRPr="002745E6" w:rsidRDefault="002745E6" w:rsidP="002745E6">
            <w:pPr>
              <w:jc w:val="center"/>
              <w:rPr>
                <w:sz w:val="20"/>
                <w:lang w:val="en-US"/>
              </w:rPr>
            </w:pPr>
            <w:r w:rsidRPr="002745E6">
              <w:rPr>
                <w:sz w:val="20"/>
                <w:lang w:val="en-US"/>
              </w:rPr>
              <w:t>T</w:t>
            </w:r>
          </w:p>
        </w:tc>
        <w:tc>
          <w:tcPr>
            <w:tcW w:w="1387" w:type="pct"/>
            <w:shd w:val="clear" w:color="auto" w:fill="auto"/>
          </w:tcPr>
          <w:p w14:paraId="3DF50FBB" w14:textId="43B71D6A" w:rsidR="001415E9" w:rsidRPr="00766D47" w:rsidRDefault="006876E5" w:rsidP="001415E9">
            <w:pPr>
              <w:rPr>
                <w:sz w:val="20"/>
              </w:rPr>
            </w:pPr>
            <w:r w:rsidRPr="006876E5">
              <w:rPr>
                <w:sz w:val="20"/>
              </w:rPr>
              <w:t>ЭЦП под полученным файлом</w:t>
            </w:r>
          </w:p>
        </w:tc>
        <w:tc>
          <w:tcPr>
            <w:tcW w:w="1387" w:type="pct"/>
            <w:shd w:val="clear" w:color="auto" w:fill="auto"/>
          </w:tcPr>
          <w:p w14:paraId="7D694223" w14:textId="77777777" w:rsidR="001415E9" w:rsidRPr="00766D47" w:rsidRDefault="001415E9" w:rsidP="001415E9">
            <w:pPr>
              <w:rPr>
                <w:sz w:val="20"/>
              </w:rPr>
            </w:pPr>
          </w:p>
        </w:tc>
      </w:tr>
      <w:tr w:rsidR="006876E5" w:rsidRPr="00766D47" w14:paraId="48B33DA6" w14:textId="77777777" w:rsidTr="006876E5">
        <w:tc>
          <w:tcPr>
            <w:tcW w:w="5000" w:type="pct"/>
            <w:gridSpan w:val="6"/>
            <w:shd w:val="clear" w:color="auto" w:fill="auto"/>
          </w:tcPr>
          <w:p w14:paraId="55FF92E5" w14:textId="3DF82C88" w:rsidR="006876E5" w:rsidRPr="006876E5" w:rsidRDefault="006876E5" w:rsidP="006876E5">
            <w:pPr>
              <w:jc w:val="center"/>
              <w:rPr>
                <w:b/>
                <w:sz w:val="20"/>
              </w:rPr>
            </w:pPr>
            <w:r w:rsidRPr="006876E5">
              <w:rPr>
                <w:b/>
                <w:sz w:val="20"/>
              </w:rPr>
              <w:t>Данные полученного счета-фактуры</w:t>
            </w:r>
          </w:p>
        </w:tc>
      </w:tr>
      <w:tr w:rsidR="001415E9" w:rsidRPr="00766D47" w14:paraId="6F116EC1" w14:textId="77777777" w:rsidTr="00D07A84">
        <w:tc>
          <w:tcPr>
            <w:tcW w:w="743" w:type="pct"/>
            <w:shd w:val="clear" w:color="auto" w:fill="auto"/>
          </w:tcPr>
          <w:p w14:paraId="0EDBB25C" w14:textId="6864F27A" w:rsidR="001415E9" w:rsidRPr="006876E5" w:rsidRDefault="006876E5" w:rsidP="001415E9">
            <w:pPr>
              <w:rPr>
                <w:b/>
                <w:sz w:val="20"/>
              </w:rPr>
            </w:pPr>
            <w:r w:rsidRPr="006876E5">
              <w:rPr>
                <w:b/>
                <w:sz w:val="20"/>
              </w:rPr>
              <w:t>ДанПолучДок</w:t>
            </w:r>
          </w:p>
        </w:tc>
        <w:tc>
          <w:tcPr>
            <w:tcW w:w="790" w:type="pct"/>
            <w:shd w:val="clear" w:color="auto" w:fill="auto"/>
          </w:tcPr>
          <w:p w14:paraId="1D561F08" w14:textId="77777777" w:rsidR="001415E9" w:rsidRPr="00766D47" w:rsidRDefault="001415E9" w:rsidP="001415E9">
            <w:pPr>
              <w:rPr>
                <w:sz w:val="20"/>
              </w:rPr>
            </w:pPr>
          </w:p>
        </w:tc>
        <w:tc>
          <w:tcPr>
            <w:tcW w:w="198" w:type="pct"/>
            <w:shd w:val="clear" w:color="auto" w:fill="auto"/>
          </w:tcPr>
          <w:p w14:paraId="0BF144CF" w14:textId="77777777" w:rsidR="001415E9" w:rsidRPr="00766D47" w:rsidRDefault="001415E9" w:rsidP="001415E9">
            <w:pPr>
              <w:rPr>
                <w:sz w:val="20"/>
              </w:rPr>
            </w:pPr>
          </w:p>
        </w:tc>
        <w:tc>
          <w:tcPr>
            <w:tcW w:w="495" w:type="pct"/>
            <w:shd w:val="clear" w:color="auto" w:fill="auto"/>
          </w:tcPr>
          <w:p w14:paraId="41E976F1" w14:textId="77777777" w:rsidR="001415E9" w:rsidRPr="00766D47" w:rsidRDefault="001415E9" w:rsidP="001415E9">
            <w:pPr>
              <w:rPr>
                <w:sz w:val="20"/>
              </w:rPr>
            </w:pPr>
          </w:p>
        </w:tc>
        <w:tc>
          <w:tcPr>
            <w:tcW w:w="1387" w:type="pct"/>
            <w:shd w:val="clear" w:color="auto" w:fill="auto"/>
          </w:tcPr>
          <w:p w14:paraId="3484C8CE" w14:textId="77777777" w:rsidR="001415E9" w:rsidRPr="00766D47" w:rsidRDefault="001415E9" w:rsidP="001415E9">
            <w:pPr>
              <w:rPr>
                <w:sz w:val="20"/>
              </w:rPr>
            </w:pPr>
          </w:p>
        </w:tc>
        <w:tc>
          <w:tcPr>
            <w:tcW w:w="1387" w:type="pct"/>
            <w:shd w:val="clear" w:color="auto" w:fill="auto"/>
          </w:tcPr>
          <w:p w14:paraId="651844BA" w14:textId="77777777" w:rsidR="001415E9" w:rsidRPr="00766D47" w:rsidRDefault="001415E9" w:rsidP="001415E9">
            <w:pPr>
              <w:rPr>
                <w:sz w:val="20"/>
              </w:rPr>
            </w:pPr>
          </w:p>
        </w:tc>
      </w:tr>
      <w:tr w:rsidR="001415E9" w:rsidRPr="00766D47" w14:paraId="34130622" w14:textId="77777777" w:rsidTr="00D07A84">
        <w:tc>
          <w:tcPr>
            <w:tcW w:w="743" w:type="pct"/>
            <w:shd w:val="clear" w:color="auto" w:fill="auto"/>
          </w:tcPr>
          <w:p w14:paraId="6D604227" w14:textId="77777777" w:rsidR="001415E9" w:rsidRPr="002A12F8" w:rsidRDefault="001415E9" w:rsidP="001415E9">
            <w:pPr>
              <w:rPr>
                <w:sz w:val="20"/>
              </w:rPr>
            </w:pPr>
          </w:p>
        </w:tc>
        <w:tc>
          <w:tcPr>
            <w:tcW w:w="790" w:type="pct"/>
            <w:shd w:val="clear" w:color="auto" w:fill="auto"/>
          </w:tcPr>
          <w:p w14:paraId="20D6CEDA" w14:textId="7315A85C" w:rsidR="001415E9" w:rsidRPr="00766D47" w:rsidRDefault="006876E5" w:rsidP="001415E9">
            <w:pPr>
              <w:rPr>
                <w:sz w:val="20"/>
              </w:rPr>
            </w:pPr>
            <w:r w:rsidRPr="006876E5">
              <w:rPr>
                <w:sz w:val="20"/>
              </w:rPr>
              <w:t>НаимДок</w:t>
            </w:r>
          </w:p>
        </w:tc>
        <w:tc>
          <w:tcPr>
            <w:tcW w:w="198" w:type="pct"/>
            <w:shd w:val="clear" w:color="auto" w:fill="auto"/>
          </w:tcPr>
          <w:p w14:paraId="6BCA3E42" w14:textId="77F5C893" w:rsidR="001415E9" w:rsidRPr="00766D47" w:rsidRDefault="006876E5" w:rsidP="006876E5">
            <w:pPr>
              <w:jc w:val="center"/>
              <w:rPr>
                <w:sz w:val="20"/>
              </w:rPr>
            </w:pPr>
            <w:r>
              <w:rPr>
                <w:sz w:val="20"/>
              </w:rPr>
              <w:t>О</w:t>
            </w:r>
          </w:p>
        </w:tc>
        <w:tc>
          <w:tcPr>
            <w:tcW w:w="495" w:type="pct"/>
            <w:shd w:val="clear" w:color="auto" w:fill="auto"/>
          </w:tcPr>
          <w:p w14:paraId="48C36B9A" w14:textId="47A4CF3C" w:rsidR="001415E9" w:rsidRPr="00766D47" w:rsidRDefault="00654E70" w:rsidP="00654E70">
            <w:pPr>
              <w:jc w:val="center"/>
              <w:rPr>
                <w:sz w:val="20"/>
              </w:rPr>
            </w:pPr>
            <w:r>
              <w:rPr>
                <w:sz w:val="20"/>
              </w:rPr>
              <w:t>Т(1-1000)</w:t>
            </w:r>
          </w:p>
        </w:tc>
        <w:tc>
          <w:tcPr>
            <w:tcW w:w="1387" w:type="pct"/>
            <w:shd w:val="clear" w:color="auto" w:fill="auto"/>
          </w:tcPr>
          <w:p w14:paraId="0C03D614" w14:textId="33212D2E" w:rsidR="001415E9" w:rsidRPr="00766D47" w:rsidRDefault="006876E5" w:rsidP="001415E9">
            <w:pPr>
              <w:rPr>
                <w:sz w:val="20"/>
              </w:rPr>
            </w:pPr>
            <w:r w:rsidRPr="006876E5">
              <w:rPr>
                <w:sz w:val="20"/>
              </w:rPr>
              <w:t>Наименование документа</w:t>
            </w:r>
          </w:p>
        </w:tc>
        <w:tc>
          <w:tcPr>
            <w:tcW w:w="1387" w:type="pct"/>
            <w:shd w:val="clear" w:color="auto" w:fill="auto"/>
          </w:tcPr>
          <w:p w14:paraId="0A387CA9" w14:textId="77777777" w:rsidR="001415E9" w:rsidRPr="00766D47" w:rsidRDefault="001415E9" w:rsidP="001415E9">
            <w:pPr>
              <w:rPr>
                <w:sz w:val="20"/>
              </w:rPr>
            </w:pPr>
          </w:p>
        </w:tc>
      </w:tr>
      <w:tr w:rsidR="001415E9" w:rsidRPr="00766D47" w14:paraId="7FF7F9EF" w14:textId="77777777" w:rsidTr="00D07A84">
        <w:tc>
          <w:tcPr>
            <w:tcW w:w="743" w:type="pct"/>
            <w:shd w:val="clear" w:color="auto" w:fill="auto"/>
          </w:tcPr>
          <w:p w14:paraId="01D142C2" w14:textId="77777777" w:rsidR="001415E9" w:rsidRPr="002A12F8" w:rsidRDefault="001415E9" w:rsidP="001415E9">
            <w:pPr>
              <w:rPr>
                <w:sz w:val="20"/>
              </w:rPr>
            </w:pPr>
          </w:p>
        </w:tc>
        <w:tc>
          <w:tcPr>
            <w:tcW w:w="790" w:type="pct"/>
            <w:shd w:val="clear" w:color="auto" w:fill="auto"/>
          </w:tcPr>
          <w:p w14:paraId="53FAAF18" w14:textId="5D4BED36" w:rsidR="001415E9" w:rsidRPr="00766D47" w:rsidRDefault="006876E5" w:rsidP="001415E9">
            <w:pPr>
              <w:rPr>
                <w:sz w:val="20"/>
              </w:rPr>
            </w:pPr>
            <w:r w:rsidRPr="006876E5">
              <w:rPr>
                <w:sz w:val="20"/>
              </w:rPr>
              <w:t>НомСФ</w:t>
            </w:r>
          </w:p>
        </w:tc>
        <w:tc>
          <w:tcPr>
            <w:tcW w:w="198" w:type="pct"/>
            <w:shd w:val="clear" w:color="auto" w:fill="auto"/>
          </w:tcPr>
          <w:p w14:paraId="531C026A" w14:textId="2B1CA351" w:rsidR="001415E9" w:rsidRPr="00766D47" w:rsidRDefault="006876E5" w:rsidP="006876E5">
            <w:pPr>
              <w:jc w:val="center"/>
              <w:rPr>
                <w:sz w:val="20"/>
              </w:rPr>
            </w:pPr>
            <w:r>
              <w:rPr>
                <w:sz w:val="20"/>
              </w:rPr>
              <w:t>О</w:t>
            </w:r>
          </w:p>
        </w:tc>
        <w:tc>
          <w:tcPr>
            <w:tcW w:w="495" w:type="pct"/>
            <w:shd w:val="clear" w:color="auto" w:fill="auto"/>
          </w:tcPr>
          <w:p w14:paraId="74956D0E" w14:textId="7C0A8BDB" w:rsidR="001415E9" w:rsidRPr="00654E70" w:rsidRDefault="00654E70" w:rsidP="00654E70">
            <w:pPr>
              <w:jc w:val="center"/>
              <w:rPr>
                <w:sz w:val="20"/>
                <w:lang w:val="en-US"/>
              </w:rPr>
            </w:pPr>
            <w:r>
              <w:rPr>
                <w:sz w:val="20"/>
                <w:lang w:val="en-US"/>
              </w:rPr>
              <w:t>T(1-256)</w:t>
            </w:r>
          </w:p>
        </w:tc>
        <w:tc>
          <w:tcPr>
            <w:tcW w:w="1387" w:type="pct"/>
            <w:shd w:val="clear" w:color="auto" w:fill="auto"/>
          </w:tcPr>
          <w:p w14:paraId="2385960B" w14:textId="221C2844" w:rsidR="001415E9" w:rsidRPr="00766D47" w:rsidRDefault="006876E5" w:rsidP="001415E9">
            <w:pPr>
              <w:rPr>
                <w:sz w:val="20"/>
              </w:rPr>
            </w:pPr>
            <w:r w:rsidRPr="006876E5">
              <w:rPr>
                <w:sz w:val="20"/>
              </w:rPr>
              <w:t>Номер счета-фактуры</w:t>
            </w:r>
          </w:p>
        </w:tc>
        <w:tc>
          <w:tcPr>
            <w:tcW w:w="1387" w:type="pct"/>
            <w:shd w:val="clear" w:color="auto" w:fill="auto"/>
          </w:tcPr>
          <w:p w14:paraId="56D9E376" w14:textId="77777777" w:rsidR="001415E9" w:rsidRPr="00766D47" w:rsidRDefault="001415E9" w:rsidP="001415E9">
            <w:pPr>
              <w:rPr>
                <w:sz w:val="20"/>
              </w:rPr>
            </w:pPr>
          </w:p>
        </w:tc>
      </w:tr>
      <w:tr w:rsidR="001415E9" w:rsidRPr="00766D47" w14:paraId="12AC5AC7" w14:textId="77777777" w:rsidTr="00D07A84">
        <w:tc>
          <w:tcPr>
            <w:tcW w:w="743" w:type="pct"/>
            <w:shd w:val="clear" w:color="auto" w:fill="auto"/>
          </w:tcPr>
          <w:p w14:paraId="1FE4D955" w14:textId="77777777" w:rsidR="001415E9" w:rsidRPr="002A12F8" w:rsidRDefault="001415E9" w:rsidP="001415E9">
            <w:pPr>
              <w:rPr>
                <w:sz w:val="20"/>
              </w:rPr>
            </w:pPr>
          </w:p>
        </w:tc>
        <w:tc>
          <w:tcPr>
            <w:tcW w:w="790" w:type="pct"/>
            <w:shd w:val="clear" w:color="auto" w:fill="auto"/>
          </w:tcPr>
          <w:p w14:paraId="29724DC0" w14:textId="6B6D38A5" w:rsidR="001415E9" w:rsidRPr="00766D47" w:rsidRDefault="006876E5" w:rsidP="001415E9">
            <w:pPr>
              <w:rPr>
                <w:sz w:val="20"/>
              </w:rPr>
            </w:pPr>
            <w:r w:rsidRPr="006876E5">
              <w:rPr>
                <w:sz w:val="20"/>
              </w:rPr>
              <w:t>ДатаСФ</w:t>
            </w:r>
          </w:p>
        </w:tc>
        <w:tc>
          <w:tcPr>
            <w:tcW w:w="198" w:type="pct"/>
            <w:shd w:val="clear" w:color="auto" w:fill="auto"/>
          </w:tcPr>
          <w:p w14:paraId="211D7740" w14:textId="04B23445" w:rsidR="001415E9" w:rsidRPr="00766D47" w:rsidRDefault="006876E5" w:rsidP="006876E5">
            <w:pPr>
              <w:jc w:val="center"/>
              <w:rPr>
                <w:sz w:val="20"/>
              </w:rPr>
            </w:pPr>
            <w:r>
              <w:rPr>
                <w:sz w:val="20"/>
              </w:rPr>
              <w:t>О</w:t>
            </w:r>
          </w:p>
        </w:tc>
        <w:tc>
          <w:tcPr>
            <w:tcW w:w="495" w:type="pct"/>
            <w:shd w:val="clear" w:color="auto" w:fill="auto"/>
          </w:tcPr>
          <w:p w14:paraId="02748415" w14:textId="6EFF4A5A" w:rsidR="001415E9" w:rsidRPr="00766D47" w:rsidRDefault="00654E70" w:rsidP="00654E70">
            <w:pPr>
              <w:jc w:val="center"/>
              <w:rPr>
                <w:sz w:val="20"/>
              </w:rPr>
            </w:pPr>
            <w:r w:rsidRPr="00654E70">
              <w:rPr>
                <w:sz w:val="20"/>
                <w:lang w:val="en-US"/>
              </w:rPr>
              <w:t>T(=10)</w:t>
            </w:r>
          </w:p>
        </w:tc>
        <w:tc>
          <w:tcPr>
            <w:tcW w:w="1387" w:type="pct"/>
            <w:shd w:val="clear" w:color="auto" w:fill="auto"/>
          </w:tcPr>
          <w:p w14:paraId="4AFBC516" w14:textId="44DFFD65" w:rsidR="001415E9" w:rsidRPr="00766D47" w:rsidRDefault="006876E5" w:rsidP="001415E9">
            <w:pPr>
              <w:rPr>
                <w:sz w:val="20"/>
              </w:rPr>
            </w:pPr>
            <w:r w:rsidRPr="006876E5">
              <w:rPr>
                <w:sz w:val="20"/>
              </w:rPr>
              <w:t>Дата формирования счета-фактуры</w:t>
            </w:r>
          </w:p>
        </w:tc>
        <w:tc>
          <w:tcPr>
            <w:tcW w:w="1387" w:type="pct"/>
            <w:shd w:val="clear" w:color="auto" w:fill="auto"/>
          </w:tcPr>
          <w:p w14:paraId="5C0CB649" w14:textId="77777777" w:rsidR="00654E70" w:rsidRPr="00654E70" w:rsidRDefault="00654E70" w:rsidP="00654E70">
            <w:pPr>
              <w:rPr>
                <w:sz w:val="20"/>
              </w:rPr>
            </w:pPr>
            <w:r w:rsidRPr="00654E70">
              <w:rPr>
                <w:sz w:val="20"/>
              </w:rPr>
              <w:t>Типовой элемент &lt;ДатаТип&gt;.</w:t>
            </w:r>
          </w:p>
          <w:p w14:paraId="37C4C452" w14:textId="6EB9F671" w:rsidR="001415E9" w:rsidRPr="00766D47" w:rsidRDefault="00654E70" w:rsidP="00654E70">
            <w:pPr>
              <w:rPr>
                <w:sz w:val="20"/>
              </w:rPr>
            </w:pPr>
            <w:r w:rsidRPr="00654E70">
              <w:rPr>
                <w:sz w:val="20"/>
              </w:rPr>
              <w:t>Дата в формате ДД.ММ.ГГГГ</w:t>
            </w:r>
          </w:p>
        </w:tc>
      </w:tr>
      <w:tr w:rsidR="001415E9" w:rsidRPr="00766D47" w14:paraId="2F8AA00E" w14:textId="77777777" w:rsidTr="00D07A84">
        <w:tc>
          <w:tcPr>
            <w:tcW w:w="743" w:type="pct"/>
            <w:shd w:val="clear" w:color="auto" w:fill="auto"/>
          </w:tcPr>
          <w:p w14:paraId="67791859" w14:textId="77777777" w:rsidR="001415E9" w:rsidRPr="002A12F8" w:rsidRDefault="001415E9" w:rsidP="001415E9">
            <w:pPr>
              <w:rPr>
                <w:sz w:val="20"/>
              </w:rPr>
            </w:pPr>
          </w:p>
        </w:tc>
        <w:tc>
          <w:tcPr>
            <w:tcW w:w="790" w:type="pct"/>
            <w:shd w:val="clear" w:color="auto" w:fill="auto"/>
          </w:tcPr>
          <w:p w14:paraId="2BA80D90" w14:textId="18B76027" w:rsidR="001415E9" w:rsidRPr="00766D47" w:rsidRDefault="006876E5" w:rsidP="001415E9">
            <w:pPr>
              <w:rPr>
                <w:sz w:val="20"/>
              </w:rPr>
            </w:pPr>
            <w:r w:rsidRPr="006876E5">
              <w:rPr>
                <w:sz w:val="20"/>
              </w:rPr>
              <w:t>НомИспрСФ</w:t>
            </w:r>
          </w:p>
        </w:tc>
        <w:tc>
          <w:tcPr>
            <w:tcW w:w="198" w:type="pct"/>
            <w:shd w:val="clear" w:color="auto" w:fill="auto"/>
          </w:tcPr>
          <w:p w14:paraId="691D111F" w14:textId="6A8960ED" w:rsidR="001415E9" w:rsidRPr="00766D47" w:rsidRDefault="006876E5" w:rsidP="006876E5">
            <w:pPr>
              <w:jc w:val="center"/>
              <w:rPr>
                <w:sz w:val="20"/>
              </w:rPr>
            </w:pPr>
            <w:r>
              <w:rPr>
                <w:sz w:val="20"/>
              </w:rPr>
              <w:t>Н</w:t>
            </w:r>
          </w:p>
        </w:tc>
        <w:tc>
          <w:tcPr>
            <w:tcW w:w="495" w:type="pct"/>
            <w:shd w:val="clear" w:color="auto" w:fill="auto"/>
          </w:tcPr>
          <w:p w14:paraId="1B26BADD" w14:textId="72AD80A9" w:rsidR="001415E9" w:rsidRPr="00766D47" w:rsidRDefault="00654E70" w:rsidP="00654E70">
            <w:pPr>
              <w:jc w:val="center"/>
              <w:rPr>
                <w:sz w:val="20"/>
              </w:rPr>
            </w:pPr>
            <w:r w:rsidRPr="00654E70">
              <w:rPr>
                <w:sz w:val="20"/>
                <w:lang w:val="en-US"/>
              </w:rPr>
              <w:t>T(1-</w:t>
            </w:r>
            <w:r>
              <w:rPr>
                <w:sz w:val="20"/>
                <w:lang w:val="en-US"/>
              </w:rPr>
              <w:t>3</w:t>
            </w:r>
            <w:r w:rsidRPr="00654E70">
              <w:rPr>
                <w:sz w:val="20"/>
                <w:lang w:val="en-US"/>
              </w:rPr>
              <w:t>)</w:t>
            </w:r>
          </w:p>
        </w:tc>
        <w:tc>
          <w:tcPr>
            <w:tcW w:w="1387" w:type="pct"/>
            <w:shd w:val="clear" w:color="auto" w:fill="auto"/>
          </w:tcPr>
          <w:p w14:paraId="37DB79A4" w14:textId="3F146B8D" w:rsidR="001415E9" w:rsidRPr="00766D47" w:rsidRDefault="006876E5" w:rsidP="001415E9">
            <w:pPr>
              <w:rPr>
                <w:sz w:val="20"/>
              </w:rPr>
            </w:pPr>
            <w:r w:rsidRPr="006876E5">
              <w:rPr>
                <w:sz w:val="20"/>
              </w:rPr>
              <w:t>Исправление счета-фактуры - номер</w:t>
            </w:r>
          </w:p>
        </w:tc>
        <w:tc>
          <w:tcPr>
            <w:tcW w:w="1387" w:type="pct"/>
            <w:shd w:val="clear" w:color="auto" w:fill="auto"/>
          </w:tcPr>
          <w:p w14:paraId="79D65BBF" w14:textId="77777777" w:rsidR="001415E9" w:rsidRPr="00766D47" w:rsidRDefault="001415E9" w:rsidP="001415E9">
            <w:pPr>
              <w:rPr>
                <w:sz w:val="20"/>
              </w:rPr>
            </w:pPr>
          </w:p>
        </w:tc>
      </w:tr>
      <w:tr w:rsidR="001415E9" w:rsidRPr="00766D47" w14:paraId="6414CEF2" w14:textId="77777777" w:rsidTr="00D07A84">
        <w:tc>
          <w:tcPr>
            <w:tcW w:w="743" w:type="pct"/>
            <w:shd w:val="clear" w:color="auto" w:fill="auto"/>
          </w:tcPr>
          <w:p w14:paraId="69965C54" w14:textId="77777777" w:rsidR="001415E9" w:rsidRPr="002A12F8" w:rsidRDefault="001415E9" w:rsidP="001415E9">
            <w:pPr>
              <w:rPr>
                <w:sz w:val="20"/>
              </w:rPr>
            </w:pPr>
          </w:p>
        </w:tc>
        <w:tc>
          <w:tcPr>
            <w:tcW w:w="790" w:type="pct"/>
            <w:shd w:val="clear" w:color="auto" w:fill="auto"/>
          </w:tcPr>
          <w:p w14:paraId="4860DFCD" w14:textId="7FBE9ED7" w:rsidR="001415E9" w:rsidRPr="00766D47" w:rsidRDefault="006876E5" w:rsidP="001415E9">
            <w:pPr>
              <w:rPr>
                <w:sz w:val="20"/>
              </w:rPr>
            </w:pPr>
            <w:r w:rsidRPr="006876E5">
              <w:rPr>
                <w:sz w:val="20"/>
              </w:rPr>
              <w:t>ДатаИспрСФ</w:t>
            </w:r>
          </w:p>
        </w:tc>
        <w:tc>
          <w:tcPr>
            <w:tcW w:w="198" w:type="pct"/>
            <w:shd w:val="clear" w:color="auto" w:fill="auto"/>
          </w:tcPr>
          <w:p w14:paraId="47769AC8" w14:textId="33585637" w:rsidR="001415E9" w:rsidRPr="00766D47" w:rsidRDefault="006876E5" w:rsidP="006876E5">
            <w:pPr>
              <w:jc w:val="center"/>
              <w:rPr>
                <w:sz w:val="20"/>
              </w:rPr>
            </w:pPr>
            <w:r>
              <w:rPr>
                <w:sz w:val="20"/>
              </w:rPr>
              <w:t>Н</w:t>
            </w:r>
          </w:p>
        </w:tc>
        <w:tc>
          <w:tcPr>
            <w:tcW w:w="495" w:type="pct"/>
            <w:shd w:val="clear" w:color="auto" w:fill="auto"/>
          </w:tcPr>
          <w:p w14:paraId="2C1CC64C" w14:textId="13E25445" w:rsidR="001415E9" w:rsidRPr="00766D47" w:rsidRDefault="00654E70" w:rsidP="006876E5">
            <w:pPr>
              <w:jc w:val="center"/>
              <w:rPr>
                <w:sz w:val="20"/>
              </w:rPr>
            </w:pPr>
            <w:r w:rsidRPr="00654E70">
              <w:rPr>
                <w:sz w:val="20"/>
                <w:lang w:val="en-US"/>
              </w:rPr>
              <w:t>T(=10)</w:t>
            </w:r>
          </w:p>
        </w:tc>
        <w:tc>
          <w:tcPr>
            <w:tcW w:w="1387" w:type="pct"/>
            <w:shd w:val="clear" w:color="auto" w:fill="auto"/>
          </w:tcPr>
          <w:p w14:paraId="66F00AB4" w14:textId="465408ED" w:rsidR="001415E9" w:rsidRPr="00766D47" w:rsidRDefault="006876E5" w:rsidP="001415E9">
            <w:pPr>
              <w:rPr>
                <w:sz w:val="20"/>
              </w:rPr>
            </w:pPr>
            <w:r w:rsidRPr="006876E5">
              <w:rPr>
                <w:sz w:val="20"/>
              </w:rPr>
              <w:t>Исправление счета-фактуры - дата</w:t>
            </w:r>
          </w:p>
        </w:tc>
        <w:tc>
          <w:tcPr>
            <w:tcW w:w="1387" w:type="pct"/>
            <w:shd w:val="clear" w:color="auto" w:fill="auto"/>
          </w:tcPr>
          <w:p w14:paraId="6975E1B1" w14:textId="77777777" w:rsidR="00654E70" w:rsidRPr="00654E70" w:rsidRDefault="00654E70" w:rsidP="00654E70">
            <w:pPr>
              <w:rPr>
                <w:sz w:val="20"/>
              </w:rPr>
            </w:pPr>
            <w:r w:rsidRPr="00654E70">
              <w:rPr>
                <w:sz w:val="20"/>
              </w:rPr>
              <w:t>Типовой элемент &lt;ДатаТип&gt;.</w:t>
            </w:r>
          </w:p>
          <w:p w14:paraId="21D784F7" w14:textId="6A602E5F" w:rsidR="001415E9" w:rsidRPr="00766D47" w:rsidRDefault="00654E70" w:rsidP="00654E70">
            <w:pPr>
              <w:rPr>
                <w:sz w:val="20"/>
              </w:rPr>
            </w:pPr>
            <w:r w:rsidRPr="00654E70">
              <w:rPr>
                <w:sz w:val="20"/>
              </w:rPr>
              <w:t>Дата в формате ДД.ММ.ГГГГ</w:t>
            </w:r>
          </w:p>
        </w:tc>
      </w:tr>
      <w:tr w:rsidR="001415E9" w:rsidRPr="00766D47" w14:paraId="6CE0ED81" w14:textId="77777777" w:rsidTr="00D07A84">
        <w:tc>
          <w:tcPr>
            <w:tcW w:w="743" w:type="pct"/>
            <w:shd w:val="clear" w:color="auto" w:fill="auto"/>
          </w:tcPr>
          <w:p w14:paraId="1879F859" w14:textId="77777777" w:rsidR="001415E9" w:rsidRPr="002A12F8" w:rsidRDefault="001415E9" w:rsidP="001415E9">
            <w:pPr>
              <w:rPr>
                <w:sz w:val="20"/>
              </w:rPr>
            </w:pPr>
          </w:p>
        </w:tc>
        <w:tc>
          <w:tcPr>
            <w:tcW w:w="790" w:type="pct"/>
            <w:shd w:val="clear" w:color="auto" w:fill="auto"/>
          </w:tcPr>
          <w:p w14:paraId="1A392146" w14:textId="03C324A3" w:rsidR="001415E9" w:rsidRPr="00766D47" w:rsidRDefault="006876E5" w:rsidP="001415E9">
            <w:pPr>
              <w:rPr>
                <w:sz w:val="20"/>
              </w:rPr>
            </w:pPr>
            <w:r w:rsidRPr="006876E5">
              <w:rPr>
                <w:sz w:val="20"/>
              </w:rPr>
              <w:t>НомКСФ</w:t>
            </w:r>
          </w:p>
        </w:tc>
        <w:tc>
          <w:tcPr>
            <w:tcW w:w="198" w:type="pct"/>
            <w:shd w:val="clear" w:color="auto" w:fill="auto"/>
          </w:tcPr>
          <w:p w14:paraId="1CBE41CD" w14:textId="5EF047F5" w:rsidR="001415E9" w:rsidRPr="00766D47" w:rsidRDefault="006876E5" w:rsidP="006876E5">
            <w:pPr>
              <w:jc w:val="center"/>
              <w:rPr>
                <w:sz w:val="20"/>
              </w:rPr>
            </w:pPr>
            <w:r>
              <w:rPr>
                <w:sz w:val="20"/>
              </w:rPr>
              <w:t>Н</w:t>
            </w:r>
          </w:p>
        </w:tc>
        <w:tc>
          <w:tcPr>
            <w:tcW w:w="495" w:type="pct"/>
            <w:shd w:val="clear" w:color="auto" w:fill="auto"/>
          </w:tcPr>
          <w:p w14:paraId="49EF1C9E" w14:textId="76AC5971" w:rsidR="001415E9" w:rsidRPr="00766D47" w:rsidRDefault="00654E70" w:rsidP="006876E5">
            <w:pPr>
              <w:jc w:val="center"/>
              <w:rPr>
                <w:sz w:val="20"/>
              </w:rPr>
            </w:pPr>
            <w:r w:rsidRPr="00654E70">
              <w:rPr>
                <w:sz w:val="20"/>
                <w:lang w:val="en-US"/>
              </w:rPr>
              <w:t>T(1-256)</w:t>
            </w:r>
          </w:p>
        </w:tc>
        <w:tc>
          <w:tcPr>
            <w:tcW w:w="1387" w:type="pct"/>
            <w:shd w:val="clear" w:color="auto" w:fill="auto"/>
          </w:tcPr>
          <w:p w14:paraId="7529B200" w14:textId="30510CB1" w:rsidR="001415E9" w:rsidRPr="00766D47" w:rsidRDefault="006876E5" w:rsidP="001415E9">
            <w:pPr>
              <w:rPr>
                <w:sz w:val="20"/>
              </w:rPr>
            </w:pPr>
            <w:r w:rsidRPr="006876E5">
              <w:rPr>
                <w:sz w:val="20"/>
              </w:rPr>
              <w:t>Номер корректировочного счета-фактуры</w:t>
            </w:r>
          </w:p>
        </w:tc>
        <w:tc>
          <w:tcPr>
            <w:tcW w:w="1387" w:type="pct"/>
            <w:shd w:val="clear" w:color="auto" w:fill="auto"/>
          </w:tcPr>
          <w:p w14:paraId="5B9E8F01" w14:textId="77777777" w:rsidR="001415E9" w:rsidRPr="00766D47" w:rsidRDefault="001415E9" w:rsidP="001415E9">
            <w:pPr>
              <w:rPr>
                <w:sz w:val="20"/>
              </w:rPr>
            </w:pPr>
          </w:p>
        </w:tc>
      </w:tr>
      <w:tr w:rsidR="001415E9" w:rsidRPr="00766D47" w14:paraId="4E6E08AB" w14:textId="77777777" w:rsidTr="00D07A84">
        <w:tc>
          <w:tcPr>
            <w:tcW w:w="743" w:type="pct"/>
            <w:shd w:val="clear" w:color="auto" w:fill="auto"/>
          </w:tcPr>
          <w:p w14:paraId="6149E824" w14:textId="77777777" w:rsidR="001415E9" w:rsidRPr="002A12F8" w:rsidRDefault="001415E9" w:rsidP="001415E9">
            <w:pPr>
              <w:rPr>
                <w:sz w:val="20"/>
              </w:rPr>
            </w:pPr>
          </w:p>
        </w:tc>
        <w:tc>
          <w:tcPr>
            <w:tcW w:w="790" w:type="pct"/>
            <w:shd w:val="clear" w:color="auto" w:fill="auto"/>
          </w:tcPr>
          <w:p w14:paraId="6B5B9E38" w14:textId="350D50BF" w:rsidR="001415E9" w:rsidRPr="00766D47" w:rsidRDefault="006876E5" w:rsidP="001415E9">
            <w:pPr>
              <w:rPr>
                <w:sz w:val="20"/>
              </w:rPr>
            </w:pPr>
            <w:r w:rsidRPr="006876E5">
              <w:rPr>
                <w:sz w:val="20"/>
              </w:rPr>
              <w:t>ДатаКСФ</w:t>
            </w:r>
          </w:p>
        </w:tc>
        <w:tc>
          <w:tcPr>
            <w:tcW w:w="198" w:type="pct"/>
            <w:shd w:val="clear" w:color="auto" w:fill="auto"/>
          </w:tcPr>
          <w:p w14:paraId="34D1AED3" w14:textId="430562E3" w:rsidR="001415E9" w:rsidRPr="00766D47" w:rsidRDefault="006876E5" w:rsidP="006876E5">
            <w:pPr>
              <w:jc w:val="center"/>
              <w:rPr>
                <w:sz w:val="20"/>
              </w:rPr>
            </w:pPr>
            <w:r>
              <w:rPr>
                <w:sz w:val="20"/>
              </w:rPr>
              <w:t>Н</w:t>
            </w:r>
          </w:p>
        </w:tc>
        <w:tc>
          <w:tcPr>
            <w:tcW w:w="495" w:type="pct"/>
            <w:shd w:val="clear" w:color="auto" w:fill="auto"/>
          </w:tcPr>
          <w:p w14:paraId="6B2C9E74" w14:textId="3B836B4B" w:rsidR="001415E9" w:rsidRPr="00766D47" w:rsidRDefault="00654E70" w:rsidP="006876E5">
            <w:pPr>
              <w:jc w:val="center"/>
              <w:rPr>
                <w:sz w:val="20"/>
              </w:rPr>
            </w:pPr>
            <w:r w:rsidRPr="00654E70">
              <w:rPr>
                <w:sz w:val="20"/>
                <w:lang w:val="en-US"/>
              </w:rPr>
              <w:t>T(=10)</w:t>
            </w:r>
          </w:p>
        </w:tc>
        <w:tc>
          <w:tcPr>
            <w:tcW w:w="1387" w:type="pct"/>
            <w:shd w:val="clear" w:color="auto" w:fill="auto"/>
          </w:tcPr>
          <w:p w14:paraId="29C7C51F" w14:textId="08B60CA9" w:rsidR="001415E9" w:rsidRPr="00766D47" w:rsidRDefault="006876E5" w:rsidP="006876E5">
            <w:pPr>
              <w:tabs>
                <w:tab w:val="left" w:pos="921"/>
              </w:tabs>
              <w:rPr>
                <w:sz w:val="20"/>
              </w:rPr>
            </w:pPr>
            <w:r w:rsidRPr="006876E5">
              <w:rPr>
                <w:sz w:val="20"/>
              </w:rPr>
              <w:t>Дата корректировочного счета-фактуры - дата</w:t>
            </w:r>
          </w:p>
        </w:tc>
        <w:tc>
          <w:tcPr>
            <w:tcW w:w="1387" w:type="pct"/>
            <w:shd w:val="clear" w:color="auto" w:fill="auto"/>
          </w:tcPr>
          <w:p w14:paraId="746C23C8" w14:textId="77777777" w:rsidR="00654E70" w:rsidRPr="00654E70" w:rsidRDefault="00654E70" w:rsidP="00654E70">
            <w:pPr>
              <w:rPr>
                <w:sz w:val="20"/>
              </w:rPr>
            </w:pPr>
            <w:r w:rsidRPr="00654E70">
              <w:rPr>
                <w:sz w:val="20"/>
              </w:rPr>
              <w:t>Типовой элемент &lt;ДатаТип&gt;.</w:t>
            </w:r>
          </w:p>
          <w:p w14:paraId="6FE20F33" w14:textId="73A5B314" w:rsidR="001415E9" w:rsidRPr="00766D47" w:rsidRDefault="00654E70" w:rsidP="00654E70">
            <w:pPr>
              <w:rPr>
                <w:sz w:val="20"/>
              </w:rPr>
            </w:pPr>
            <w:r w:rsidRPr="00654E70">
              <w:rPr>
                <w:sz w:val="20"/>
              </w:rPr>
              <w:t>Дата в формате ДД.ММ.ГГГГ</w:t>
            </w:r>
          </w:p>
        </w:tc>
      </w:tr>
      <w:tr w:rsidR="001415E9" w:rsidRPr="00766D47" w14:paraId="7FB11CDB" w14:textId="77777777" w:rsidTr="00D07A84">
        <w:tc>
          <w:tcPr>
            <w:tcW w:w="743" w:type="pct"/>
            <w:shd w:val="clear" w:color="auto" w:fill="auto"/>
          </w:tcPr>
          <w:p w14:paraId="49CFED46" w14:textId="77777777" w:rsidR="001415E9" w:rsidRPr="002A12F8" w:rsidRDefault="001415E9" w:rsidP="001415E9">
            <w:pPr>
              <w:rPr>
                <w:sz w:val="20"/>
              </w:rPr>
            </w:pPr>
          </w:p>
        </w:tc>
        <w:tc>
          <w:tcPr>
            <w:tcW w:w="790" w:type="pct"/>
            <w:shd w:val="clear" w:color="auto" w:fill="auto"/>
          </w:tcPr>
          <w:p w14:paraId="48CE66AD" w14:textId="12A627E6" w:rsidR="001415E9" w:rsidRPr="00766D47" w:rsidRDefault="006876E5" w:rsidP="001415E9">
            <w:pPr>
              <w:rPr>
                <w:sz w:val="20"/>
              </w:rPr>
            </w:pPr>
            <w:r w:rsidRPr="006876E5">
              <w:rPr>
                <w:sz w:val="20"/>
              </w:rPr>
              <w:t>НомИспрКСФ</w:t>
            </w:r>
          </w:p>
        </w:tc>
        <w:tc>
          <w:tcPr>
            <w:tcW w:w="198" w:type="pct"/>
            <w:shd w:val="clear" w:color="auto" w:fill="auto"/>
          </w:tcPr>
          <w:p w14:paraId="3145E94B" w14:textId="40AF72FC" w:rsidR="001415E9" w:rsidRPr="00766D47" w:rsidRDefault="006876E5" w:rsidP="006876E5">
            <w:pPr>
              <w:jc w:val="center"/>
              <w:rPr>
                <w:sz w:val="20"/>
              </w:rPr>
            </w:pPr>
            <w:r>
              <w:rPr>
                <w:sz w:val="20"/>
              </w:rPr>
              <w:t>Н</w:t>
            </w:r>
          </w:p>
        </w:tc>
        <w:tc>
          <w:tcPr>
            <w:tcW w:w="495" w:type="pct"/>
            <w:shd w:val="clear" w:color="auto" w:fill="auto"/>
          </w:tcPr>
          <w:p w14:paraId="6213B20B" w14:textId="7363F9D1" w:rsidR="001415E9" w:rsidRPr="00766D47" w:rsidRDefault="00654E70" w:rsidP="006876E5">
            <w:pPr>
              <w:jc w:val="center"/>
              <w:rPr>
                <w:sz w:val="20"/>
              </w:rPr>
            </w:pPr>
            <w:r w:rsidRPr="00654E70">
              <w:rPr>
                <w:sz w:val="20"/>
                <w:lang w:val="en-US"/>
              </w:rPr>
              <w:t>T(1-3)</w:t>
            </w:r>
          </w:p>
        </w:tc>
        <w:tc>
          <w:tcPr>
            <w:tcW w:w="1387" w:type="pct"/>
            <w:shd w:val="clear" w:color="auto" w:fill="auto"/>
          </w:tcPr>
          <w:p w14:paraId="28A23AFF" w14:textId="62D5C688" w:rsidR="001415E9" w:rsidRPr="00766D47" w:rsidRDefault="006876E5" w:rsidP="001415E9">
            <w:pPr>
              <w:rPr>
                <w:sz w:val="20"/>
              </w:rPr>
            </w:pPr>
            <w:r w:rsidRPr="006876E5">
              <w:rPr>
                <w:sz w:val="20"/>
              </w:rPr>
              <w:t>Исправление корректировочного счета-фактуры - номер</w:t>
            </w:r>
          </w:p>
        </w:tc>
        <w:tc>
          <w:tcPr>
            <w:tcW w:w="1387" w:type="pct"/>
            <w:shd w:val="clear" w:color="auto" w:fill="auto"/>
          </w:tcPr>
          <w:p w14:paraId="72BE0ACC" w14:textId="77777777" w:rsidR="001415E9" w:rsidRPr="00766D47" w:rsidRDefault="001415E9" w:rsidP="001415E9">
            <w:pPr>
              <w:rPr>
                <w:sz w:val="20"/>
              </w:rPr>
            </w:pPr>
          </w:p>
        </w:tc>
      </w:tr>
      <w:tr w:rsidR="001415E9" w:rsidRPr="00766D47" w14:paraId="683B223C" w14:textId="77777777" w:rsidTr="00D07A84">
        <w:tc>
          <w:tcPr>
            <w:tcW w:w="743" w:type="pct"/>
            <w:shd w:val="clear" w:color="auto" w:fill="auto"/>
          </w:tcPr>
          <w:p w14:paraId="18598A67" w14:textId="77777777" w:rsidR="001415E9" w:rsidRPr="002A12F8" w:rsidRDefault="001415E9" w:rsidP="001415E9">
            <w:pPr>
              <w:rPr>
                <w:sz w:val="20"/>
              </w:rPr>
            </w:pPr>
          </w:p>
        </w:tc>
        <w:tc>
          <w:tcPr>
            <w:tcW w:w="790" w:type="pct"/>
            <w:shd w:val="clear" w:color="auto" w:fill="auto"/>
          </w:tcPr>
          <w:p w14:paraId="3E1F5886" w14:textId="0E1FE08A" w:rsidR="001415E9" w:rsidRPr="00766D47" w:rsidRDefault="006876E5" w:rsidP="001415E9">
            <w:pPr>
              <w:rPr>
                <w:sz w:val="20"/>
              </w:rPr>
            </w:pPr>
            <w:r w:rsidRPr="006876E5">
              <w:rPr>
                <w:sz w:val="20"/>
              </w:rPr>
              <w:t>ДатаИспрКСФ</w:t>
            </w:r>
          </w:p>
        </w:tc>
        <w:tc>
          <w:tcPr>
            <w:tcW w:w="198" w:type="pct"/>
            <w:shd w:val="clear" w:color="auto" w:fill="auto"/>
          </w:tcPr>
          <w:p w14:paraId="5393F4FB" w14:textId="25DB0331" w:rsidR="001415E9" w:rsidRPr="00766D47" w:rsidRDefault="006876E5" w:rsidP="006876E5">
            <w:pPr>
              <w:jc w:val="center"/>
              <w:rPr>
                <w:sz w:val="20"/>
              </w:rPr>
            </w:pPr>
            <w:r>
              <w:rPr>
                <w:sz w:val="20"/>
              </w:rPr>
              <w:t>Н</w:t>
            </w:r>
          </w:p>
        </w:tc>
        <w:tc>
          <w:tcPr>
            <w:tcW w:w="495" w:type="pct"/>
            <w:shd w:val="clear" w:color="auto" w:fill="auto"/>
          </w:tcPr>
          <w:p w14:paraId="6E2A1507" w14:textId="55AE69A9" w:rsidR="001415E9" w:rsidRPr="00766D47" w:rsidRDefault="00654E70" w:rsidP="006876E5">
            <w:pPr>
              <w:jc w:val="center"/>
              <w:rPr>
                <w:sz w:val="20"/>
              </w:rPr>
            </w:pPr>
            <w:r w:rsidRPr="00654E70">
              <w:rPr>
                <w:sz w:val="20"/>
                <w:lang w:val="en-US"/>
              </w:rPr>
              <w:t>T(=10)</w:t>
            </w:r>
          </w:p>
        </w:tc>
        <w:tc>
          <w:tcPr>
            <w:tcW w:w="1387" w:type="pct"/>
            <w:shd w:val="clear" w:color="auto" w:fill="auto"/>
          </w:tcPr>
          <w:p w14:paraId="5F759132" w14:textId="17347934" w:rsidR="001415E9" w:rsidRPr="00766D47" w:rsidRDefault="006876E5" w:rsidP="001415E9">
            <w:pPr>
              <w:rPr>
                <w:sz w:val="20"/>
              </w:rPr>
            </w:pPr>
            <w:r w:rsidRPr="006876E5">
              <w:rPr>
                <w:sz w:val="20"/>
              </w:rPr>
              <w:t>Исправление корректировочного счета-фактуры - дата</w:t>
            </w:r>
          </w:p>
        </w:tc>
        <w:tc>
          <w:tcPr>
            <w:tcW w:w="1387" w:type="pct"/>
            <w:shd w:val="clear" w:color="auto" w:fill="auto"/>
          </w:tcPr>
          <w:p w14:paraId="70AE5182" w14:textId="77777777" w:rsidR="00654E70" w:rsidRPr="00654E70" w:rsidRDefault="00654E70" w:rsidP="00654E70">
            <w:pPr>
              <w:rPr>
                <w:sz w:val="20"/>
              </w:rPr>
            </w:pPr>
            <w:r w:rsidRPr="00654E70">
              <w:rPr>
                <w:sz w:val="20"/>
              </w:rPr>
              <w:t>Типовой элемент &lt;ДатаТип&gt;.</w:t>
            </w:r>
          </w:p>
          <w:p w14:paraId="3C501B7B" w14:textId="6A79DB04" w:rsidR="001415E9" w:rsidRPr="00766D47" w:rsidRDefault="00654E70" w:rsidP="00654E70">
            <w:pPr>
              <w:rPr>
                <w:sz w:val="20"/>
              </w:rPr>
            </w:pPr>
            <w:r w:rsidRPr="00654E70">
              <w:rPr>
                <w:sz w:val="20"/>
              </w:rPr>
              <w:t>Дата в формате ДД.ММ.ГГГГ</w:t>
            </w:r>
          </w:p>
        </w:tc>
      </w:tr>
      <w:tr w:rsidR="00654E70" w:rsidRPr="00766D47" w14:paraId="1BEA4838" w14:textId="77777777" w:rsidTr="00654E70">
        <w:tc>
          <w:tcPr>
            <w:tcW w:w="5000" w:type="pct"/>
            <w:gridSpan w:val="6"/>
            <w:shd w:val="clear" w:color="auto" w:fill="auto"/>
          </w:tcPr>
          <w:p w14:paraId="34FE5406" w14:textId="3D699490" w:rsidR="00654E70" w:rsidRPr="00654E70" w:rsidRDefault="00654E70" w:rsidP="00654E70">
            <w:pPr>
              <w:jc w:val="center"/>
              <w:rPr>
                <w:b/>
                <w:sz w:val="20"/>
              </w:rPr>
            </w:pPr>
            <w:r w:rsidRPr="00654E70">
              <w:rPr>
                <w:b/>
                <w:sz w:val="20"/>
              </w:rPr>
              <w:t>Отправитель документа</w:t>
            </w:r>
          </w:p>
        </w:tc>
      </w:tr>
      <w:tr w:rsidR="001415E9" w:rsidRPr="00766D47" w14:paraId="6F65C30F" w14:textId="77777777" w:rsidTr="00D07A84">
        <w:tc>
          <w:tcPr>
            <w:tcW w:w="743" w:type="pct"/>
            <w:shd w:val="clear" w:color="auto" w:fill="auto"/>
          </w:tcPr>
          <w:p w14:paraId="50BE47B6" w14:textId="52229E4E" w:rsidR="001415E9" w:rsidRPr="00654E70" w:rsidRDefault="00654E70" w:rsidP="001415E9">
            <w:pPr>
              <w:rPr>
                <w:b/>
                <w:sz w:val="20"/>
              </w:rPr>
            </w:pPr>
            <w:r w:rsidRPr="00654E70">
              <w:rPr>
                <w:b/>
                <w:sz w:val="20"/>
              </w:rPr>
              <w:t>ОтпрДок</w:t>
            </w:r>
          </w:p>
        </w:tc>
        <w:tc>
          <w:tcPr>
            <w:tcW w:w="790" w:type="pct"/>
            <w:shd w:val="clear" w:color="auto" w:fill="auto"/>
          </w:tcPr>
          <w:p w14:paraId="2ED1E6C3" w14:textId="77777777" w:rsidR="001415E9" w:rsidRPr="00766D47" w:rsidRDefault="001415E9" w:rsidP="001415E9">
            <w:pPr>
              <w:rPr>
                <w:sz w:val="20"/>
              </w:rPr>
            </w:pPr>
          </w:p>
        </w:tc>
        <w:tc>
          <w:tcPr>
            <w:tcW w:w="198" w:type="pct"/>
            <w:shd w:val="clear" w:color="auto" w:fill="auto"/>
          </w:tcPr>
          <w:p w14:paraId="458E91EB" w14:textId="77777777" w:rsidR="001415E9" w:rsidRPr="00766D47" w:rsidRDefault="001415E9" w:rsidP="001415E9">
            <w:pPr>
              <w:rPr>
                <w:sz w:val="20"/>
              </w:rPr>
            </w:pPr>
          </w:p>
        </w:tc>
        <w:tc>
          <w:tcPr>
            <w:tcW w:w="495" w:type="pct"/>
            <w:shd w:val="clear" w:color="auto" w:fill="auto"/>
          </w:tcPr>
          <w:p w14:paraId="0980BE5D" w14:textId="77777777" w:rsidR="001415E9" w:rsidRPr="00766D47" w:rsidRDefault="001415E9" w:rsidP="001415E9">
            <w:pPr>
              <w:rPr>
                <w:sz w:val="20"/>
              </w:rPr>
            </w:pPr>
          </w:p>
        </w:tc>
        <w:tc>
          <w:tcPr>
            <w:tcW w:w="1387" w:type="pct"/>
            <w:shd w:val="clear" w:color="auto" w:fill="auto"/>
          </w:tcPr>
          <w:p w14:paraId="2B13AF08" w14:textId="77777777" w:rsidR="001415E9" w:rsidRPr="00766D47" w:rsidRDefault="001415E9" w:rsidP="001415E9">
            <w:pPr>
              <w:rPr>
                <w:sz w:val="20"/>
              </w:rPr>
            </w:pPr>
          </w:p>
        </w:tc>
        <w:tc>
          <w:tcPr>
            <w:tcW w:w="1387" w:type="pct"/>
            <w:shd w:val="clear" w:color="auto" w:fill="auto"/>
          </w:tcPr>
          <w:p w14:paraId="2D2E970E" w14:textId="77777777" w:rsidR="001415E9" w:rsidRPr="00766D47" w:rsidRDefault="001415E9" w:rsidP="001415E9">
            <w:pPr>
              <w:rPr>
                <w:sz w:val="20"/>
              </w:rPr>
            </w:pPr>
          </w:p>
        </w:tc>
      </w:tr>
      <w:tr w:rsidR="00654E70" w:rsidRPr="00766D47" w14:paraId="5F31B495" w14:textId="77777777" w:rsidTr="00D07A84">
        <w:tc>
          <w:tcPr>
            <w:tcW w:w="743" w:type="pct"/>
            <w:shd w:val="clear" w:color="auto" w:fill="auto"/>
          </w:tcPr>
          <w:p w14:paraId="40BC6287" w14:textId="77777777" w:rsidR="00654E70" w:rsidRPr="002A12F8" w:rsidRDefault="00654E70" w:rsidP="00654E70">
            <w:pPr>
              <w:rPr>
                <w:sz w:val="20"/>
              </w:rPr>
            </w:pPr>
          </w:p>
        </w:tc>
        <w:tc>
          <w:tcPr>
            <w:tcW w:w="790" w:type="pct"/>
            <w:shd w:val="clear" w:color="auto" w:fill="auto"/>
          </w:tcPr>
          <w:p w14:paraId="161CA91E" w14:textId="7AA8E0A8" w:rsidR="00654E70" w:rsidRPr="00766D47" w:rsidRDefault="00654E70" w:rsidP="00654E70">
            <w:pPr>
              <w:rPr>
                <w:sz w:val="20"/>
              </w:rPr>
            </w:pPr>
            <w:r w:rsidRPr="00654E70">
              <w:rPr>
                <w:sz w:val="20"/>
              </w:rPr>
              <w:t>ИдУчастЭДО</w:t>
            </w:r>
          </w:p>
        </w:tc>
        <w:tc>
          <w:tcPr>
            <w:tcW w:w="198" w:type="pct"/>
            <w:shd w:val="clear" w:color="auto" w:fill="auto"/>
          </w:tcPr>
          <w:p w14:paraId="64908FBB" w14:textId="1B253EC8" w:rsidR="00654E70" w:rsidRPr="00766D47" w:rsidRDefault="00654E70" w:rsidP="00654E70">
            <w:pPr>
              <w:rPr>
                <w:sz w:val="20"/>
              </w:rPr>
            </w:pPr>
            <w:r>
              <w:rPr>
                <w:sz w:val="20"/>
              </w:rPr>
              <w:t>О</w:t>
            </w:r>
          </w:p>
        </w:tc>
        <w:tc>
          <w:tcPr>
            <w:tcW w:w="495" w:type="pct"/>
            <w:shd w:val="clear" w:color="auto" w:fill="auto"/>
          </w:tcPr>
          <w:p w14:paraId="18E6DCBE" w14:textId="7EE62D7C" w:rsidR="00654E70" w:rsidRPr="00766D47" w:rsidRDefault="00654E70" w:rsidP="00654E70">
            <w:pPr>
              <w:rPr>
                <w:sz w:val="20"/>
              </w:rPr>
            </w:pPr>
            <w:r w:rsidRPr="00573C0E">
              <w:rPr>
                <w:sz w:val="20"/>
              </w:rPr>
              <w:t>Т(4-46)</w:t>
            </w:r>
          </w:p>
        </w:tc>
        <w:tc>
          <w:tcPr>
            <w:tcW w:w="1387" w:type="pct"/>
            <w:shd w:val="clear" w:color="auto" w:fill="auto"/>
          </w:tcPr>
          <w:p w14:paraId="6BAF1666" w14:textId="5F6BDC0A" w:rsidR="00654E70" w:rsidRPr="00766D47" w:rsidRDefault="00654E70" w:rsidP="00654E70">
            <w:pPr>
              <w:rPr>
                <w:sz w:val="20"/>
              </w:rPr>
            </w:pPr>
            <w:r w:rsidRPr="00573C0E">
              <w:rPr>
                <w:sz w:val="20"/>
              </w:rPr>
              <w:t>Идентификатор участника документооборота</w:t>
            </w:r>
          </w:p>
        </w:tc>
        <w:tc>
          <w:tcPr>
            <w:tcW w:w="1387" w:type="pct"/>
            <w:shd w:val="clear" w:color="auto" w:fill="auto"/>
          </w:tcPr>
          <w:p w14:paraId="36FB3BCB" w14:textId="77777777" w:rsidR="00654E70" w:rsidRPr="00766D47" w:rsidRDefault="00654E70" w:rsidP="00654E70">
            <w:pPr>
              <w:rPr>
                <w:sz w:val="20"/>
              </w:rPr>
            </w:pPr>
          </w:p>
        </w:tc>
      </w:tr>
      <w:tr w:rsidR="00654E70" w:rsidRPr="00766D47" w14:paraId="305BBD9A" w14:textId="77777777" w:rsidTr="00654E70">
        <w:tc>
          <w:tcPr>
            <w:tcW w:w="743" w:type="pct"/>
            <w:vMerge w:val="restart"/>
            <w:shd w:val="clear" w:color="auto" w:fill="auto"/>
            <w:vAlign w:val="center"/>
          </w:tcPr>
          <w:p w14:paraId="36D1E496" w14:textId="2F07BCFA" w:rsidR="00654E70" w:rsidRPr="002A12F8" w:rsidRDefault="00654E70" w:rsidP="00654E70">
            <w:pPr>
              <w:jc w:val="center"/>
              <w:rPr>
                <w:sz w:val="20"/>
              </w:rPr>
            </w:pPr>
            <w:r w:rsidRPr="00654E70">
              <w:rPr>
                <w:sz w:val="20"/>
              </w:rPr>
              <w:t>Допустимо указание только одного элемента</w:t>
            </w:r>
          </w:p>
        </w:tc>
        <w:tc>
          <w:tcPr>
            <w:tcW w:w="790" w:type="pct"/>
            <w:shd w:val="clear" w:color="auto" w:fill="auto"/>
          </w:tcPr>
          <w:p w14:paraId="2D3B245D" w14:textId="6FFEB5D2" w:rsidR="00654E70" w:rsidRPr="00766D47" w:rsidRDefault="00654E70" w:rsidP="00654E70">
            <w:pPr>
              <w:rPr>
                <w:sz w:val="20"/>
              </w:rPr>
            </w:pPr>
            <w:r w:rsidRPr="00654E70">
              <w:rPr>
                <w:sz w:val="20"/>
              </w:rPr>
              <w:t>ЮЛ</w:t>
            </w:r>
          </w:p>
        </w:tc>
        <w:tc>
          <w:tcPr>
            <w:tcW w:w="198" w:type="pct"/>
            <w:shd w:val="clear" w:color="auto" w:fill="auto"/>
          </w:tcPr>
          <w:p w14:paraId="50EEBD68" w14:textId="2EA702FB" w:rsidR="00654E70" w:rsidRPr="00766D47" w:rsidRDefault="00654E70" w:rsidP="00654E70">
            <w:pPr>
              <w:rPr>
                <w:sz w:val="20"/>
              </w:rPr>
            </w:pPr>
            <w:r>
              <w:rPr>
                <w:sz w:val="20"/>
              </w:rPr>
              <w:t>О</w:t>
            </w:r>
          </w:p>
        </w:tc>
        <w:tc>
          <w:tcPr>
            <w:tcW w:w="495" w:type="pct"/>
            <w:shd w:val="clear" w:color="auto" w:fill="auto"/>
          </w:tcPr>
          <w:p w14:paraId="71E50C67" w14:textId="582A123A" w:rsidR="00654E70" w:rsidRPr="00766D47" w:rsidRDefault="00654E70" w:rsidP="00654E70">
            <w:pPr>
              <w:rPr>
                <w:sz w:val="20"/>
              </w:rPr>
            </w:pPr>
            <w:r>
              <w:rPr>
                <w:sz w:val="20"/>
              </w:rPr>
              <w:t>С</w:t>
            </w:r>
          </w:p>
        </w:tc>
        <w:tc>
          <w:tcPr>
            <w:tcW w:w="1387" w:type="pct"/>
            <w:shd w:val="clear" w:color="auto" w:fill="auto"/>
          </w:tcPr>
          <w:p w14:paraId="7B19D283" w14:textId="610A1A01" w:rsidR="00654E70" w:rsidRPr="00766D47" w:rsidRDefault="00654E70" w:rsidP="00654E70">
            <w:pPr>
              <w:rPr>
                <w:sz w:val="20"/>
              </w:rPr>
            </w:pPr>
            <w:r w:rsidRPr="00573C0E">
              <w:rPr>
                <w:sz w:val="20"/>
              </w:rPr>
              <w:t>Сведения об организации</w:t>
            </w:r>
          </w:p>
        </w:tc>
        <w:tc>
          <w:tcPr>
            <w:tcW w:w="1387" w:type="pct"/>
            <w:shd w:val="clear" w:color="auto" w:fill="auto"/>
          </w:tcPr>
          <w:p w14:paraId="28ADD89D" w14:textId="5B947785" w:rsidR="00654E70" w:rsidRPr="00766D47" w:rsidRDefault="00654E70" w:rsidP="00654E70">
            <w:pPr>
              <w:rPr>
                <w:sz w:val="20"/>
              </w:rPr>
            </w:pPr>
            <w:r w:rsidRPr="00AD3D8A">
              <w:rPr>
                <w:sz w:val="20"/>
              </w:rPr>
              <w:t>Состав блока аналогичен составу  одноименного блока, указанного выше</w:t>
            </w:r>
          </w:p>
        </w:tc>
      </w:tr>
      <w:tr w:rsidR="00654E70" w:rsidRPr="00766D47" w14:paraId="4DCADED6" w14:textId="77777777" w:rsidTr="00D07A84">
        <w:tc>
          <w:tcPr>
            <w:tcW w:w="743" w:type="pct"/>
            <w:vMerge/>
            <w:shd w:val="clear" w:color="auto" w:fill="auto"/>
          </w:tcPr>
          <w:p w14:paraId="596E4AB4" w14:textId="77777777" w:rsidR="00654E70" w:rsidRPr="002A12F8" w:rsidRDefault="00654E70" w:rsidP="00654E70">
            <w:pPr>
              <w:rPr>
                <w:sz w:val="20"/>
              </w:rPr>
            </w:pPr>
          </w:p>
        </w:tc>
        <w:tc>
          <w:tcPr>
            <w:tcW w:w="790" w:type="pct"/>
            <w:shd w:val="clear" w:color="auto" w:fill="auto"/>
          </w:tcPr>
          <w:p w14:paraId="7734CA35" w14:textId="593C6F31" w:rsidR="00654E70" w:rsidRPr="00766D47" w:rsidRDefault="00654E70" w:rsidP="00654E70">
            <w:pPr>
              <w:rPr>
                <w:sz w:val="20"/>
              </w:rPr>
            </w:pPr>
            <w:r w:rsidRPr="00654E70">
              <w:rPr>
                <w:sz w:val="20"/>
              </w:rPr>
              <w:t>ИП</w:t>
            </w:r>
          </w:p>
        </w:tc>
        <w:tc>
          <w:tcPr>
            <w:tcW w:w="198" w:type="pct"/>
            <w:shd w:val="clear" w:color="auto" w:fill="auto"/>
          </w:tcPr>
          <w:p w14:paraId="3F3E45E5" w14:textId="69BA1D61" w:rsidR="00654E70" w:rsidRPr="00766D47" w:rsidRDefault="00654E70" w:rsidP="00654E70">
            <w:pPr>
              <w:rPr>
                <w:sz w:val="20"/>
              </w:rPr>
            </w:pPr>
            <w:r>
              <w:rPr>
                <w:sz w:val="20"/>
              </w:rPr>
              <w:t>О</w:t>
            </w:r>
          </w:p>
        </w:tc>
        <w:tc>
          <w:tcPr>
            <w:tcW w:w="495" w:type="pct"/>
            <w:shd w:val="clear" w:color="auto" w:fill="auto"/>
          </w:tcPr>
          <w:p w14:paraId="530C38BC" w14:textId="2405F9F1" w:rsidR="00654E70" w:rsidRPr="00766D47" w:rsidRDefault="00654E70" w:rsidP="00654E70">
            <w:pPr>
              <w:rPr>
                <w:sz w:val="20"/>
              </w:rPr>
            </w:pPr>
            <w:r>
              <w:rPr>
                <w:sz w:val="20"/>
              </w:rPr>
              <w:t>С</w:t>
            </w:r>
          </w:p>
        </w:tc>
        <w:tc>
          <w:tcPr>
            <w:tcW w:w="1387" w:type="pct"/>
            <w:shd w:val="clear" w:color="auto" w:fill="auto"/>
          </w:tcPr>
          <w:p w14:paraId="16E95645" w14:textId="14525504" w:rsidR="00654E70" w:rsidRPr="00766D47" w:rsidRDefault="00654E70" w:rsidP="00654E70">
            <w:pPr>
              <w:rPr>
                <w:sz w:val="20"/>
              </w:rPr>
            </w:pPr>
            <w:r w:rsidRPr="00573C0E">
              <w:rPr>
                <w:sz w:val="20"/>
              </w:rPr>
              <w:t>Сведения об индивидуальном предпринимателе</w:t>
            </w:r>
          </w:p>
        </w:tc>
        <w:tc>
          <w:tcPr>
            <w:tcW w:w="1387" w:type="pct"/>
            <w:shd w:val="clear" w:color="auto" w:fill="auto"/>
          </w:tcPr>
          <w:p w14:paraId="109F63F8" w14:textId="3594325A" w:rsidR="00654E70" w:rsidRPr="00766D47" w:rsidRDefault="00654E70" w:rsidP="00654E70">
            <w:pPr>
              <w:rPr>
                <w:sz w:val="20"/>
              </w:rPr>
            </w:pPr>
            <w:r w:rsidRPr="00AD3D8A">
              <w:rPr>
                <w:sz w:val="20"/>
              </w:rPr>
              <w:t>Состав блока аналогичен составу  одноименного блока, указанного выше</w:t>
            </w:r>
          </w:p>
        </w:tc>
      </w:tr>
      <w:tr w:rsidR="00654E70" w:rsidRPr="00766D47" w14:paraId="6D97F3EB" w14:textId="77777777" w:rsidTr="00654E70">
        <w:tc>
          <w:tcPr>
            <w:tcW w:w="5000" w:type="pct"/>
            <w:gridSpan w:val="6"/>
            <w:shd w:val="clear" w:color="auto" w:fill="auto"/>
          </w:tcPr>
          <w:p w14:paraId="088190AD" w14:textId="54D736CF" w:rsidR="00654E70" w:rsidRPr="00654E70" w:rsidRDefault="00654E70" w:rsidP="00654E70">
            <w:pPr>
              <w:jc w:val="center"/>
              <w:rPr>
                <w:b/>
                <w:sz w:val="20"/>
              </w:rPr>
            </w:pPr>
            <w:r w:rsidRPr="00654E70">
              <w:rPr>
                <w:b/>
                <w:sz w:val="20"/>
              </w:rPr>
              <w:t>Сведения о лице, подписавшем документ в электронном виде</w:t>
            </w:r>
          </w:p>
        </w:tc>
      </w:tr>
      <w:tr w:rsidR="00654E70" w:rsidRPr="00766D47" w14:paraId="6BD82947" w14:textId="77777777" w:rsidTr="00D07A84">
        <w:tc>
          <w:tcPr>
            <w:tcW w:w="743" w:type="pct"/>
            <w:shd w:val="clear" w:color="auto" w:fill="auto"/>
          </w:tcPr>
          <w:p w14:paraId="06358CBD" w14:textId="02918225" w:rsidR="00654E70" w:rsidRPr="00654E70" w:rsidRDefault="00654E70" w:rsidP="00654E70">
            <w:pPr>
              <w:rPr>
                <w:b/>
                <w:sz w:val="20"/>
              </w:rPr>
            </w:pPr>
            <w:r w:rsidRPr="00654E70">
              <w:rPr>
                <w:b/>
                <w:sz w:val="20"/>
              </w:rPr>
              <w:t>Подписант</w:t>
            </w:r>
          </w:p>
        </w:tc>
        <w:tc>
          <w:tcPr>
            <w:tcW w:w="790" w:type="pct"/>
            <w:shd w:val="clear" w:color="auto" w:fill="auto"/>
          </w:tcPr>
          <w:p w14:paraId="4F64DDDD" w14:textId="77777777" w:rsidR="00654E70" w:rsidRPr="00766D47" w:rsidRDefault="00654E70" w:rsidP="00654E70">
            <w:pPr>
              <w:rPr>
                <w:sz w:val="20"/>
              </w:rPr>
            </w:pPr>
          </w:p>
        </w:tc>
        <w:tc>
          <w:tcPr>
            <w:tcW w:w="198" w:type="pct"/>
            <w:shd w:val="clear" w:color="auto" w:fill="auto"/>
          </w:tcPr>
          <w:p w14:paraId="6BA051C2" w14:textId="77777777" w:rsidR="00654E70" w:rsidRPr="00766D47" w:rsidRDefault="00654E70" w:rsidP="00654E70">
            <w:pPr>
              <w:rPr>
                <w:sz w:val="20"/>
              </w:rPr>
            </w:pPr>
          </w:p>
        </w:tc>
        <w:tc>
          <w:tcPr>
            <w:tcW w:w="495" w:type="pct"/>
            <w:shd w:val="clear" w:color="auto" w:fill="auto"/>
          </w:tcPr>
          <w:p w14:paraId="006D5D97" w14:textId="77777777" w:rsidR="00654E70" w:rsidRPr="00766D47" w:rsidRDefault="00654E70" w:rsidP="00654E70">
            <w:pPr>
              <w:rPr>
                <w:sz w:val="20"/>
              </w:rPr>
            </w:pPr>
          </w:p>
        </w:tc>
        <w:tc>
          <w:tcPr>
            <w:tcW w:w="1387" w:type="pct"/>
            <w:shd w:val="clear" w:color="auto" w:fill="auto"/>
          </w:tcPr>
          <w:p w14:paraId="7EAC22B9" w14:textId="77777777" w:rsidR="00654E70" w:rsidRPr="00766D47" w:rsidRDefault="00654E70" w:rsidP="00654E70">
            <w:pPr>
              <w:rPr>
                <w:sz w:val="20"/>
              </w:rPr>
            </w:pPr>
          </w:p>
        </w:tc>
        <w:tc>
          <w:tcPr>
            <w:tcW w:w="1387" w:type="pct"/>
            <w:shd w:val="clear" w:color="auto" w:fill="auto"/>
          </w:tcPr>
          <w:p w14:paraId="2CBD0E3E" w14:textId="77777777" w:rsidR="00654E70" w:rsidRPr="00766D47" w:rsidRDefault="00654E70" w:rsidP="00654E70">
            <w:pPr>
              <w:rPr>
                <w:sz w:val="20"/>
              </w:rPr>
            </w:pPr>
          </w:p>
        </w:tc>
      </w:tr>
      <w:tr w:rsidR="00654E70" w:rsidRPr="00766D47" w14:paraId="1C4AB5C0" w14:textId="77777777" w:rsidTr="00D07A84">
        <w:tc>
          <w:tcPr>
            <w:tcW w:w="743" w:type="pct"/>
            <w:shd w:val="clear" w:color="auto" w:fill="auto"/>
          </w:tcPr>
          <w:p w14:paraId="52BE613D" w14:textId="77777777" w:rsidR="00654E70" w:rsidRPr="002A12F8" w:rsidRDefault="00654E70" w:rsidP="00654E70">
            <w:pPr>
              <w:rPr>
                <w:sz w:val="20"/>
              </w:rPr>
            </w:pPr>
          </w:p>
        </w:tc>
        <w:tc>
          <w:tcPr>
            <w:tcW w:w="790" w:type="pct"/>
            <w:shd w:val="clear" w:color="auto" w:fill="auto"/>
          </w:tcPr>
          <w:p w14:paraId="6CA5549F" w14:textId="0E6AA4F7" w:rsidR="00654E70" w:rsidRPr="00766D47" w:rsidRDefault="00654E70" w:rsidP="00654E70">
            <w:pPr>
              <w:rPr>
                <w:sz w:val="20"/>
              </w:rPr>
            </w:pPr>
            <w:r w:rsidRPr="00AD3D8A">
              <w:rPr>
                <w:sz w:val="20"/>
              </w:rPr>
              <w:t>Должность</w:t>
            </w:r>
          </w:p>
        </w:tc>
        <w:tc>
          <w:tcPr>
            <w:tcW w:w="198" w:type="pct"/>
            <w:shd w:val="clear" w:color="auto" w:fill="auto"/>
          </w:tcPr>
          <w:p w14:paraId="1DAC5472" w14:textId="2C474716" w:rsidR="00654E70" w:rsidRPr="00766D47" w:rsidRDefault="00654E70" w:rsidP="00654E70">
            <w:pPr>
              <w:rPr>
                <w:sz w:val="20"/>
              </w:rPr>
            </w:pPr>
            <w:r>
              <w:rPr>
                <w:sz w:val="20"/>
              </w:rPr>
              <w:t>О</w:t>
            </w:r>
          </w:p>
        </w:tc>
        <w:tc>
          <w:tcPr>
            <w:tcW w:w="495" w:type="pct"/>
            <w:shd w:val="clear" w:color="auto" w:fill="auto"/>
          </w:tcPr>
          <w:p w14:paraId="7730567A" w14:textId="457EE90A" w:rsidR="00654E70" w:rsidRPr="00766D47" w:rsidRDefault="00654E70" w:rsidP="00654E70">
            <w:pPr>
              <w:rPr>
                <w:sz w:val="20"/>
              </w:rPr>
            </w:pPr>
            <w:r>
              <w:rPr>
                <w:sz w:val="20"/>
                <w:lang w:val="en-US"/>
              </w:rPr>
              <w:t>T(1-1000)</w:t>
            </w:r>
          </w:p>
        </w:tc>
        <w:tc>
          <w:tcPr>
            <w:tcW w:w="1387" w:type="pct"/>
            <w:shd w:val="clear" w:color="auto" w:fill="auto"/>
          </w:tcPr>
          <w:p w14:paraId="147287F3" w14:textId="30BEFA80" w:rsidR="00654E70" w:rsidRPr="00766D47" w:rsidRDefault="00654E70" w:rsidP="00654E70">
            <w:pPr>
              <w:rPr>
                <w:sz w:val="20"/>
              </w:rPr>
            </w:pPr>
            <w:r>
              <w:rPr>
                <w:sz w:val="20"/>
              </w:rPr>
              <w:t>Должность лица, подписавшего документ</w:t>
            </w:r>
          </w:p>
        </w:tc>
        <w:tc>
          <w:tcPr>
            <w:tcW w:w="1387" w:type="pct"/>
            <w:shd w:val="clear" w:color="auto" w:fill="auto"/>
          </w:tcPr>
          <w:p w14:paraId="08D6320C" w14:textId="77777777" w:rsidR="00654E70" w:rsidRPr="00766D47" w:rsidRDefault="00654E70" w:rsidP="00654E70">
            <w:pPr>
              <w:rPr>
                <w:sz w:val="20"/>
              </w:rPr>
            </w:pPr>
          </w:p>
        </w:tc>
      </w:tr>
      <w:tr w:rsidR="00654E70" w:rsidRPr="00766D47" w14:paraId="6E4FF3B8" w14:textId="77777777" w:rsidTr="00D07A84">
        <w:tc>
          <w:tcPr>
            <w:tcW w:w="743" w:type="pct"/>
            <w:shd w:val="clear" w:color="auto" w:fill="auto"/>
          </w:tcPr>
          <w:p w14:paraId="29C30414" w14:textId="77777777" w:rsidR="00654E70" w:rsidRPr="002A12F8" w:rsidRDefault="00654E70" w:rsidP="00654E70">
            <w:pPr>
              <w:rPr>
                <w:sz w:val="20"/>
              </w:rPr>
            </w:pPr>
          </w:p>
        </w:tc>
        <w:tc>
          <w:tcPr>
            <w:tcW w:w="790" w:type="pct"/>
            <w:shd w:val="clear" w:color="auto" w:fill="auto"/>
          </w:tcPr>
          <w:p w14:paraId="39804D55" w14:textId="299CE07C" w:rsidR="00654E70" w:rsidRPr="00766D47" w:rsidRDefault="00654E70" w:rsidP="00654E70">
            <w:pPr>
              <w:rPr>
                <w:sz w:val="20"/>
              </w:rPr>
            </w:pPr>
            <w:r w:rsidRPr="00AD3D8A">
              <w:rPr>
                <w:sz w:val="20"/>
                <w:lang w:val="en-US"/>
              </w:rPr>
              <w:t>ФИО</w:t>
            </w:r>
          </w:p>
        </w:tc>
        <w:tc>
          <w:tcPr>
            <w:tcW w:w="198" w:type="pct"/>
            <w:shd w:val="clear" w:color="auto" w:fill="auto"/>
          </w:tcPr>
          <w:p w14:paraId="0A237619" w14:textId="025CC2AD" w:rsidR="00654E70" w:rsidRPr="00766D47" w:rsidRDefault="00654E70" w:rsidP="00654E70">
            <w:pPr>
              <w:rPr>
                <w:sz w:val="20"/>
              </w:rPr>
            </w:pPr>
            <w:r>
              <w:rPr>
                <w:sz w:val="20"/>
              </w:rPr>
              <w:t>О</w:t>
            </w:r>
          </w:p>
        </w:tc>
        <w:tc>
          <w:tcPr>
            <w:tcW w:w="495" w:type="pct"/>
            <w:shd w:val="clear" w:color="auto" w:fill="auto"/>
          </w:tcPr>
          <w:p w14:paraId="0D7643C0" w14:textId="3BA52138" w:rsidR="00654E70" w:rsidRPr="00766D47" w:rsidRDefault="00654E70" w:rsidP="00654E70">
            <w:pPr>
              <w:rPr>
                <w:sz w:val="20"/>
              </w:rPr>
            </w:pPr>
            <w:r>
              <w:rPr>
                <w:sz w:val="20"/>
              </w:rPr>
              <w:t>С</w:t>
            </w:r>
          </w:p>
        </w:tc>
        <w:tc>
          <w:tcPr>
            <w:tcW w:w="1387" w:type="pct"/>
            <w:shd w:val="clear" w:color="auto" w:fill="auto"/>
          </w:tcPr>
          <w:p w14:paraId="0D11C5BD" w14:textId="48F827EE" w:rsidR="00654E70" w:rsidRPr="00766D47" w:rsidRDefault="00654E70" w:rsidP="00654E70">
            <w:pPr>
              <w:rPr>
                <w:sz w:val="20"/>
              </w:rPr>
            </w:pPr>
            <w:r>
              <w:rPr>
                <w:sz w:val="20"/>
              </w:rPr>
              <w:t>Фамилия, имя, отчество</w:t>
            </w:r>
          </w:p>
        </w:tc>
        <w:tc>
          <w:tcPr>
            <w:tcW w:w="1387" w:type="pct"/>
            <w:shd w:val="clear" w:color="auto" w:fill="auto"/>
          </w:tcPr>
          <w:p w14:paraId="7DDBA4D8" w14:textId="7320A3FC" w:rsidR="00654E70" w:rsidRPr="00766D47" w:rsidRDefault="00654E70" w:rsidP="00654E70">
            <w:pPr>
              <w:rPr>
                <w:sz w:val="20"/>
              </w:rPr>
            </w:pPr>
            <w:r w:rsidRPr="00BD4A83">
              <w:rPr>
                <w:sz w:val="20"/>
              </w:rPr>
              <w:t>Состав блока аналогичен составу  одноименного блока, указанного выше</w:t>
            </w:r>
          </w:p>
        </w:tc>
      </w:tr>
    </w:tbl>
    <w:p w14:paraId="5199E692" w14:textId="77777777" w:rsidR="00766D47" w:rsidRPr="00766D47" w:rsidRDefault="00766D47" w:rsidP="00766D47"/>
    <w:p w14:paraId="43953978" w14:textId="07248DB5" w:rsidR="00766D47" w:rsidRDefault="00766D47" w:rsidP="00F11842">
      <w:pPr>
        <w:pStyle w:val="20"/>
      </w:pPr>
      <w:r>
        <w:t>Извещение о принятии к учету УПД/УКД</w:t>
      </w:r>
      <w:r w:rsidR="002A12F8">
        <w:t xml:space="preserve"> (титул продавца)</w:t>
      </w:r>
    </w:p>
    <w:p w14:paraId="4C8D32B2" w14:textId="69C522FF" w:rsidR="00B74E24" w:rsidRPr="00B74E24" w:rsidRDefault="00B74E24" w:rsidP="00B74E24">
      <w:pPr>
        <w:pStyle w:val="TableName"/>
        <w:rPr>
          <w:noProof/>
          <w:lang w:val="ru-RU"/>
        </w:rPr>
      </w:pPr>
      <w:r>
        <w:rPr>
          <w:noProof/>
        </w:rPr>
        <w:t xml:space="preserve">Таблица </w:t>
      </w:r>
      <w:r>
        <w:rPr>
          <w:noProof/>
        </w:rPr>
        <w:fldChar w:fldCharType="begin"/>
      </w:r>
      <w:r>
        <w:rPr>
          <w:noProof/>
        </w:rPr>
        <w:instrText xml:space="preserve"> SEQ Таблица \* ARABIC </w:instrText>
      </w:r>
      <w:r>
        <w:rPr>
          <w:noProof/>
        </w:rPr>
        <w:fldChar w:fldCharType="separate"/>
      </w:r>
      <w:r w:rsidR="00C6555E">
        <w:rPr>
          <w:noProof/>
        </w:rPr>
        <w:t>10</w:t>
      </w:r>
      <w:r>
        <w:rPr>
          <w:noProof/>
        </w:rPr>
        <w:fldChar w:fldCharType="end"/>
      </w:r>
      <w:r>
        <w:rPr>
          <w:noProof/>
          <w:lang w:val="ru-RU"/>
        </w:rPr>
        <w:t xml:space="preserve"> Описание структуры извещения о принятии к учету УПД/УКД (титул продавца)</w:t>
      </w:r>
    </w:p>
    <w:tbl>
      <w:tblPr>
        <w:tblW w:w="504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3"/>
        <w:gridCol w:w="1672"/>
        <w:gridCol w:w="419"/>
        <w:gridCol w:w="1048"/>
        <w:gridCol w:w="2935"/>
        <w:gridCol w:w="2935"/>
      </w:tblGrid>
      <w:tr w:rsidR="002A12F8" w:rsidRPr="002A12F8" w14:paraId="64B0DF28" w14:textId="77777777" w:rsidTr="00D5085F">
        <w:trPr>
          <w:tblHeader/>
        </w:trPr>
        <w:tc>
          <w:tcPr>
            <w:tcW w:w="743" w:type="pct"/>
            <w:shd w:val="clear" w:color="auto" w:fill="D9D9D9"/>
            <w:vAlign w:val="center"/>
            <w:hideMark/>
          </w:tcPr>
          <w:p w14:paraId="1E009B16" w14:textId="77777777" w:rsidR="002A12F8" w:rsidRPr="002A12F8" w:rsidRDefault="002A12F8" w:rsidP="002A12F8">
            <w:pPr>
              <w:keepNext/>
              <w:spacing w:before="0" w:after="0"/>
              <w:ind w:firstLine="5"/>
              <w:contextualSpacing/>
              <w:jc w:val="center"/>
              <w:rPr>
                <w:b/>
                <w:bCs/>
                <w:sz w:val="20"/>
              </w:rPr>
            </w:pPr>
            <w:r w:rsidRPr="002A12F8">
              <w:rPr>
                <w:b/>
                <w:bCs/>
                <w:sz w:val="20"/>
              </w:rPr>
              <w:t>Код элемента</w:t>
            </w:r>
          </w:p>
        </w:tc>
        <w:tc>
          <w:tcPr>
            <w:tcW w:w="790" w:type="pct"/>
            <w:shd w:val="clear" w:color="auto" w:fill="D9D9D9"/>
            <w:vAlign w:val="center"/>
            <w:hideMark/>
          </w:tcPr>
          <w:p w14:paraId="184A4FBF" w14:textId="77777777" w:rsidR="002A12F8" w:rsidRPr="002A12F8" w:rsidRDefault="002A12F8" w:rsidP="002A12F8">
            <w:pPr>
              <w:keepNext/>
              <w:spacing w:before="0" w:after="0"/>
              <w:ind w:firstLine="5"/>
              <w:contextualSpacing/>
              <w:jc w:val="center"/>
              <w:rPr>
                <w:b/>
                <w:bCs/>
                <w:sz w:val="20"/>
              </w:rPr>
            </w:pPr>
            <w:r w:rsidRPr="002A12F8">
              <w:rPr>
                <w:b/>
                <w:bCs/>
                <w:sz w:val="20"/>
              </w:rPr>
              <w:t>Содерж. элемента</w:t>
            </w:r>
          </w:p>
        </w:tc>
        <w:tc>
          <w:tcPr>
            <w:tcW w:w="198" w:type="pct"/>
            <w:shd w:val="clear" w:color="auto" w:fill="D9D9D9"/>
            <w:vAlign w:val="center"/>
            <w:hideMark/>
          </w:tcPr>
          <w:p w14:paraId="75E20110" w14:textId="77777777" w:rsidR="002A12F8" w:rsidRPr="002A12F8" w:rsidRDefault="002A12F8" w:rsidP="002A12F8">
            <w:pPr>
              <w:keepNext/>
              <w:spacing w:before="0" w:after="0"/>
              <w:ind w:firstLine="5"/>
              <w:contextualSpacing/>
              <w:jc w:val="center"/>
              <w:rPr>
                <w:b/>
                <w:bCs/>
                <w:sz w:val="20"/>
              </w:rPr>
            </w:pPr>
            <w:r w:rsidRPr="002A12F8">
              <w:rPr>
                <w:b/>
                <w:bCs/>
                <w:sz w:val="20"/>
              </w:rPr>
              <w:t>Тип</w:t>
            </w:r>
          </w:p>
        </w:tc>
        <w:tc>
          <w:tcPr>
            <w:tcW w:w="495" w:type="pct"/>
            <w:shd w:val="clear" w:color="auto" w:fill="D9D9D9"/>
            <w:vAlign w:val="center"/>
            <w:hideMark/>
          </w:tcPr>
          <w:p w14:paraId="7A4FC93B" w14:textId="77777777" w:rsidR="002A12F8" w:rsidRPr="002A12F8" w:rsidRDefault="002A12F8" w:rsidP="002A12F8">
            <w:pPr>
              <w:keepNext/>
              <w:spacing w:before="0" w:after="0"/>
              <w:ind w:firstLine="5"/>
              <w:contextualSpacing/>
              <w:jc w:val="center"/>
              <w:rPr>
                <w:b/>
                <w:bCs/>
                <w:sz w:val="20"/>
              </w:rPr>
            </w:pPr>
            <w:r w:rsidRPr="002A12F8">
              <w:rPr>
                <w:b/>
                <w:bCs/>
                <w:sz w:val="20"/>
              </w:rPr>
              <w:t>Формат</w:t>
            </w:r>
          </w:p>
        </w:tc>
        <w:tc>
          <w:tcPr>
            <w:tcW w:w="1387" w:type="pct"/>
            <w:shd w:val="clear" w:color="auto" w:fill="D9D9D9"/>
            <w:vAlign w:val="center"/>
            <w:hideMark/>
          </w:tcPr>
          <w:p w14:paraId="61E7D78A" w14:textId="77777777" w:rsidR="002A12F8" w:rsidRPr="002A12F8" w:rsidRDefault="002A12F8" w:rsidP="002A12F8">
            <w:pPr>
              <w:keepNext/>
              <w:spacing w:before="0" w:after="0"/>
              <w:ind w:firstLine="5"/>
              <w:contextualSpacing/>
              <w:jc w:val="center"/>
              <w:rPr>
                <w:b/>
                <w:bCs/>
                <w:sz w:val="20"/>
              </w:rPr>
            </w:pPr>
            <w:r w:rsidRPr="002A12F8">
              <w:rPr>
                <w:b/>
                <w:bCs/>
                <w:sz w:val="20"/>
              </w:rPr>
              <w:t>Наименование</w:t>
            </w:r>
          </w:p>
        </w:tc>
        <w:tc>
          <w:tcPr>
            <w:tcW w:w="1387" w:type="pct"/>
            <w:shd w:val="clear" w:color="auto" w:fill="D9D9D9"/>
            <w:vAlign w:val="center"/>
            <w:hideMark/>
          </w:tcPr>
          <w:p w14:paraId="1644B3C2" w14:textId="77777777" w:rsidR="002A12F8" w:rsidRPr="002A12F8" w:rsidRDefault="002A12F8" w:rsidP="002A12F8">
            <w:pPr>
              <w:keepNext/>
              <w:spacing w:before="0" w:after="0"/>
              <w:ind w:firstLine="5"/>
              <w:contextualSpacing/>
              <w:jc w:val="center"/>
              <w:rPr>
                <w:b/>
                <w:bCs/>
                <w:sz w:val="20"/>
              </w:rPr>
            </w:pPr>
            <w:r w:rsidRPr="002A12F8">
              <w:rPr>
                <w:b/>
                <w:bCs/>
                <w:sz w:val="20"/>
              </w:rPr>
              <w:t>Дополнительная информация</w:t>
            </w:r>
          </w:p>
        </w:tc>
      </w:tr>
      <w:tr w:rsidR="002A12F8" w:rsidRPr="002A12F8" w14:paraId="46D81FE2" w14:textId="77777777" w:rsidTr="00D5085F">
        <w:tc>
          <w:tcPr>
            <w:tcW w:w="5000" w:type="pct"/>
            <w:gridSpan w:val="6"/>
            <w:shd w:val="clear" w:color="auto" w:fill="auto"/>
            <w:vAlign w:val="center"/>
          </w:tcPr>
          <w:p w14:paraId="706DFEE2" w14:textId="2E2697BC" w:rsidR="002A12F8" w:rsidRPr="00007ADE" w:rsidRDefault="00007ADE" w:rsidP="00007ADE">
            <w:pPr>
              <w:jc w:val="center"/>
              <w:rPr>
                <w:b/>
                <w:sz w:val="20"/>
              </w:rPr>
            </w:pPr>
            <w:r w:rsidRPr="00007ADE">
              <w:rPr>
                <w:b/>
                <w:sz w:val="20"/>
              </w:rPr>
              <w:t>Извещение о принятии к учету электронного документа</w:t>
            </w:r>
          </w:p>
        </w:tc>
      </w:tr>
      <w:tr w:rsidR="002A12F8" w:rsidRPr="002A12F8" w14:paraId="42840E14" w14:textId="77777777" w:rsidTr="00D5085F">
        <w:tc>
          <w:tcPr>
            <w:tcW w:w="743" w:type="pct"/>
            <w:shd w:val="clear" w:color="auto" w:fill="auto"/>
          </w:tcPr>
          <w:p w14:paraId="6C4BFDA3" w14:textId="4CF9B505" w:rsidR="002A12F8" w:rsidRPr="00007ADE" w:rsidRDefault="00007ADE" w:rsidP="002A12F8">
            <w:pPr>
              <w:rPr>
                <w:b/>
                <w:sz w:val="20"/>
              </w:rPr>
            </w:pPr>
            <w:r w:rsidRPr="00007ADE">
              <w:rPr>
                <w:b/>
                <w:sz w:val="20"/>
              </w:rPr>
              <w:t>Файл</w:t>
            </w:r>
          </w:p>
        </w:tc>
        <w:tc>
          <w:tcPr>
            <w:tcW w:w="790" w:type="pct"/>
            <w:shd w:val="clear" w:color="auto" w:fill="auto"/>
          </w:tcPr>
          <w:p w14:paraId="3A4E3C91" w14:textId="77777777" w:rsidR="002A12F8" w:rsidRPr="002A12F8" w:rsidRDefault="002A12F8" w:rsidP="002A12F8">
            <w:pPr>
              <w:rPr>
                <w:sz w:val="20"/>
              </w:rPr>
            </w:pPr>
          </w:p>
        </w:tc>
        <w:tc>
          <w:tcPr>
            <w:tcW w:w="198" w:type="pct"/>
            <w:shd w:val="clear" w:color="auto" w:fill="auto"/>
          </w:tcPr>
          <w:p w14:paraId="6676654F" w14:textId="77777777" w:rsidR="002A12F8" w:rsidRPr="002A12F8" w:rsidRDefault="002A12F8" w:rsidP="002A12F8">
            <w:pPr>
              <w:rPr>
                <w:sz w:val="20"/>
              </w:rPr>
            </w:pPr>
          </w:p>
        </w:tc>
        <w:tc>
          <w:tcPr>
            <w:tcW w:w="495" w:type="pct"/>
            <w:shd w:val="clear" w:color="auto" w:fill="auto"/>
          </w:tcPr>
          <w:p w14:paraId="67197159" w14:textId="77777777" w:rsidR="002A12F8" w:rsidRPr="002A12F8" w:rsidRDefault="002A12F8" w:rsidP="002A12F8">
            <w:pPr>
              <w:rPr>
                <w:sz w:val="20"/>
              </w:rPr>
            </w:pPr>
          </w:p>
        </w:tc>
        <w:tc>
          <w:tcPr>
            <w:tcW w:w="1387" w:type="pct"/>
            <w:shd w:val="clear" w:color="auto" w:fill="auto"/>
          </w:tcPr>
          <w:p w14:paraId="561E4184" w14:textId="77777777" w:rsidR="002A12F8" w:rsidRPr="002A12F8" w:rsidRDefault="002A12F8" w:rsidP="002A12F8">
            <w:pPr>
              <w:rPr>
                <w:sz w:val="20"/>
              </w:rPr>
            </w:pPr>
          </w:p>
        </w:tc>
        <w:tc>
          <w:tcPr>
            <w:tcW w:w="1387" w:type="pct"/>
            <w:shd w:val="clear" w:color="auto" w:fill="auto"/>
          </w:tcPr>
          <w:p w14:paraId="61C44B27" w14:textId="77777777" w:rsidR="002A12F8" w:rsidRPr="002A12F8" w:rsidRDefault="002A12F8" w:rsidP="002A12F8">
            <w:pPr>
              <w:rPr>
                <w:sz w:val="20"/>
              </w:rPr>
            </w:pPr>
          </w:p>
        </w:tc>
      </w:tr>
      <w:tr w:rsidR="002A12F8" w:rsidRPr="00007ADE" w14:paraId="0B2B10A1" w14:textId="77777777" w:rsidTr="00D5085F">
        <w:tc>
          <w:tcPr>
            <w:tcW w:w="743" w:type="pct"/>
            <w:shd w:val="clear" w:color="auto" w:fill="auto"/>
          </w:tcPr>
          <w:p w14:paraId="5F1CF938" w14:textId="77777777" w:rsidR="002A12F8" w:rsidRPr="002A12F8" w:rsidRDefault="002A12F8" w:rsidP="002A12F8">
            <w:pPr>
              <w:rPr>
                <w:sz w:val="20"/>
              </w:rPr>
            </w:pPr>
          </w:p>
        </w:tc>
        <w:tc>
          <w:tcPr>
            <w:tcW w:w="790" w:type="pct"/>
            <w:shd w:val="clear" w:color="auto" w:fill="auto"/>
          </w:tcPr>
          <w:p w14:paraId="7591BF05" w14:textId="1F3670BE" w:rsidR="002A12F8" w:rsidRPr="002A12F8" w:rsidRDefault="00007ADE" w:rsidP="002A12F8">
            <w:pPr>
              <w:rPr>
                <w:sz w:val="20"/>
              </w:rPr>
            </w:pPr>
            <w:r w:rsidRPr="00007ADE">
              <w:rPr>
                <w:sz w:val="20"/>
              </w:rPr>
              <w:t>ИдФайл</w:t>
            </w:r>
          </w:p>
        </w:tc>
        <w:tc>
          <w:tcPr>
            <w:tcW w:w="198" w:type="pct"/>
            <w:shd w:val="clear" w:color="auto" w:fill="auto"/>
          </w:tcPr>
          <w:p w14:paraId="735A0F4F" w14:textId="72E565EA" w:rsidR="002A12F8" w:rsidRPr="002A12F8" w:rsidRDefault="00007ADE" w:rsidP="00AD3D8A">
            <w:pPr>
              <w:jc w:val="center"/>
              <w:rPr>
                <w:sz w:val="20"/>
              </w:rPr>
            </w:pPr>
            <w:r>
              <w:rPr>
                <w:sz w:val="20"/>
              </w:rPr>
              <w:t>О</w:t>
            </w:r>
          </w:p>
        </w:tc>
        <w:tc>
          <w:tcPr>
            <w:tcW w:w="495" w:type="pct"/>
            <w:shd w:val="clear" w:color="auto" w:fill="auto"/>
          </w:tcPr>
          <w:p w14:paraId="610A4A80" w14:textId="1BBA7D3E" w:rsidR="002A12F8" w:rsidRPr="002A12F8" w:rsidRDefault="00007ADE" w:rsidP="00007ADE">
            <w:pPr>
              <w:jc w:val="center"/>
              <w:rPr>
                <w:sz w:val="20"/>
              </w:rPr>
            </w:pPr>
            <w:r w:rsidRPr="00007ADE">
              <w:rPr>
                <w:sz w:val="20"/>
              </w:rPr>
              <w:t>T(1-255)</w:t>
            </w:r>
          </w:p>
        </w:tc>
        <w:tc>
          <w:tcPr>
            <w:tcW w:w="1387" w:type="pct"/>
            <w:shd w:val="clear" w:color="auto" w:fill="auto"/>
          </w:tcPr>
          <w:p w14:paraId="62D8F3A1" w14:textId="32638A97" w:rsidR="002A12F8" w:rsidRPr="002A12F8" w:rsidRDefault="00007ADE" w:rsidP="00007ADE">
            <w:pPr>
              <w:rPr>
                <w:sz w:val="20"/>
              </w:rPr>
            </w:pPr>
            <w:r w:rsidRPr="00007ADE">
              <w:rPr>
                <w:sz w:val="20"/>
              </w:rPr>
              <w:t>Идентификатор файла</w:t>
            </w:r>
          </w:p>
        </w:tc>
        <w:tc>
          <w:tcPr>
            <w:tcW w:w="1387" w:type="pct"/>
            <w:shd w:val="clear" w:color="auto" w:fill="auto"/>
          </w:tcPr>
          <w:p w14:paraId="58AB4FD8" w14:textId="77777777" w:rsidR="002A12F8" w:rsidRDefault="00007ADE" w:rsidP="002A12F8">
            <w:pPr>
              <w:rPr>
                <w:sz w:val="20"/>
              </w:rPr>
            </w:pPr>
            <w:r w:rsidRPr="00007ADE">
              <w:rPr>
                <w:sz w:val="20"/>
              </w:rPr>
              <w:t>Идентификатор файла должен иметь следующий вид:</w:t>
            </w:r>
          </w:p>
          <w:p w14:paraId="6EF98F9A" w14:textId="77777777" w:rsidR="00007ADE" w:rsidRPr="004B0C56" w:rsidRDefault="00007ADE" w:rsidP="002A12F8">
            <w:pPr>
              <w:rPr>
                <w:sz w:val="20"/>
                <w:lang w:val="en-US"/>
              </w:rPr>
            </w:pPr>
            <w:r w:rsidRPr="004B0C56">
              <w:rPr>
                <w:b/>
                <w:i/>
                <w:sz w:val="20"/>
                <w:lang w:val="en-US"/>
              </w:rPr>
              <w:t>R_T_A_O_GGGGMMDD_N</w:t>
            </w:r>
            <w:r w:rsidRPr="004B0C56">
              <w:rPr>
                <w:sz w:val="20"/>
                <w:lang w:val="en-US"/>
              </w:rPr>
              <w:t xml:space="preserve">, </w:t>
            </w:r>
            <w:r w:rsidRPr="00007ADE">
              <w:rPr>
                <w:sz w:val="20"/>
              </w:rPr>
              <w:t>где</w:t>
            </w:r>
          </w:p>
          <w:p w14:paraId="7706E859" w14:textId="77777777" w:rsidR="00007ADE" w:rsidRPr="00007ADE" w:rsidRDefault="00007ADE" w:rsidP="00007ADE">
            <w:pPr>
              <w:rPr>
                <w:sz w:val="20"/>
              </w:rPr>
            </w:pPr>
            <w:r w:rsidRPr="00007ADE">
              <w:rPr>
                <w:b/>
                <w:i/>
                <w:sz w:val="20"/>
              </w:rPr>
              <w:t>R_T</w:t>
            </w:r>
            <w:r w:rsidRPr="00007ADE">
              <w:rPr>
                <w:sz w:val="20"/>
              </w:rPr>
              <w:t xml:space="preserve"> - префикс, принимающий значение DP_IZVUCH;</w:t>
            </w:r>
          </w:p>
          <w:p w14:paraId="5F0CA3A1" w14:textId="77777777" w:rsidR="00007ADE" w:rsidRPr="00007ADE" w:rsidRDefault="00007ADE" w:rsidP="00007ADE">
            <w:pPr>
              <w:rPr>
                <w:sz w:val="20"/>
              </w:rPr>
            </w:pPr>
            <w:bookmarkStart w:id="12" w:name="dst100173"/>
            <w:bookmarkEnd w:id="12"/>
            <w:r w:rsidRPr="00007ADE">
              <w:rPr>
                <w:b/>
                <w:i/>
                <w:sz w:val="20"/>
              </w:rPr>
              <w:t>A</w:t>
            </w:r>
            <w:r w:rsidRPr="00007ADE">
              <w:rPr>
                <w:sz w:val="20"/>
              </w:rPr>
              <w:t xml:space="preserve"> - идентификатор получателя извещения о принятии к учету электронного документа (участника информационного обмена, сформировавшего документ, в ответ на который сформировано извещение о принятии к учету электронного документа)</w:t>
            </w:r>
            <w:bookmarkStart w:id="13" w:name="dst100174"/>
            <w:bookmarkStart w:id="14" w:name="dst100175"/>
            <w:bookmarkEnd w:id="13"/>
            <w:bookmarkEnd w:id="14"/>
          </w:p>
          <w:p w14:paraId="02EE36BA" w14:textId="77777777" w:rsidR="00007ADE" w:rsidRPr="00007ADE" w:rsidRDefault="00007ADE" w:rsidP="00007ADE">
            <w:pPr>
              <w:rPr>
                <w:sz w:val="20"/>
              </w:rPr>
            </w:pPr>
            <w:bookmarkStart w:id="15" w:name="dst100176"/>
            <w:bookmarkEnd w:id="15"/>
            <w:r w:rsidRPr="00007ADE">
              <w:rPr>
                <w:b/>
                <w:i/>
                <w:sz w:val="20"/>
              </w:rPr>
              <w:t xml:space="preserve">O </w:t>
            </w:r>
            <w:r w:rsidRPr="00007ADE">
              <w:rPr>
                <w:sz w:val="20"/>
              </w:rPr>
              <w:t>- идентификатор отправителя извещения о принятии к учету электронного документа;</w:t>
            </w:r>
          </w:p>
          <w:p w14:paraId="07B62BE1" w14:textId="77777777" w:rsidR="00007ADE" w:rsidRPr="00007ADE" w:rsidRDefault="00007ADE" w:rsidP="00007ADE">
            <w:pPr>
              <w:rPr>
                <w:sz w:val="20"/>
              </w:rPr>
            </w:pPr>
            <w:bookmarkStart w:id="16" w:name="dst100177"/>
            <w:bookmarkEnd w:id="16"/>
            <w:r w:rsidRPr="00007ADE">
              <w:rPr>
                <w:b/>
                <w:i/>
                <w:sz w:val="20"/>
              </w:rPr>
              <w:t xml:space="preserve">GGGG </w:t>
            </w:r>
            <w:r w:rsidRPr="00007ADE">
              <w:rPr>
                <w:sz w:val="20"/>
              </w:rPr>
              <w:t xml:space="preserve">- год формирования передаваемого документа, </w:t>
            </w:r>
            <w:r w:rsidRPr="00007ADE">
              <w:rPr>
                <w:b/>
                <w:i/>
                <w:sz w:val="20"/>
              </w:rPr>
              <w:t>MM</w:t>
            </w:r>
            <w:r w:rsidRPr="00007ADE">
              <w:rPr>
                <w:sz w:val="20"/>
              </w:rPr>
              <w:t xml:space="preserve"> - месяц, </w:t>
            </w:r>
            <w:r w:rsidRPr="00007ADE">
              <w:rPr>
                <w:b/>
                <w:i/>
                <w:sz w:val="20"/>
              </w:rPr>
              <w:t>DD</w:t>
            </w:r>
            <w:r w:rsidRPr="00007ADE">
              <w:rPr>
                <w:sz w:val="20"/>
              </w:rPr>
              <w:t xml:space="preserve"> - день;</w:t>
            </w:r>
          </w:p>
          <w:p w14:paraId="38074D3E" w14:textId="72BE13F4" w:rsidR="00007ADE" w:rsidRPr="00007ADE" w:rsidRDefault="00007ADE" w:rsidP="00007ADE">
            <w:pPr>
              <w:rPr>
                <w:sz w:val="20"/>
              </w:rPr>
            </w:pPr>
            <w:bookmarkStart w:id="17" w:name="dst100178"/>
            <w:bookmarkEnd w:id="17"/>
            <w:r w:rsidRPr="00007ADE">
              <w:rPr>
                <w:b/>
                <w:i/>
                <w:sz w:val="20"/>
              </w:rPr>
              <w:t>N</w:t>
            </w:r>
            <w:r w:rsidRPr="00007ADE">
              <w:rPr>
                <w:sz w:val="20"/>
              </w:rPr>
              <w:t xml:space="preserve"> - идентификационный номер документа. (Длина - 36 знаков. Для обеспечения уникальности имени документа используется глобально уникальный идентификатор (GUID).)</w:t>
            </w:r>
          </w:p>
        </w:tc>
      </w:tr>
      <w:tr w:rsidR="00007ADE" w:rsidRPr="002A12F8" w14:paraId="7F865A5A" w14:textId="77777777" w:rsidTr="00D5085F">
        <w:tc>
          <w:tcPr>
            <w:tcW w:w="743" w:type="pct"/>
            <w:shd w:val="clear" w:color="auto" w:fill="auto"/>
          </w:tcPr>
          <w:p w14:paraId="75EC36AB" w14:textId="77777777" w:rsidR="00007ADE" w:rsidRPr="00007ADE" w:rsidRDefault="00007ADE" w:rsidP="00007ADE">
            <w:pPr>
              <w:rPr>
                <w:sz w:val="20"/>
              </w:rPr>
            </w:pPr>
          </w:p>
        </w:tc>
        <w:tc>
          <w:tcPr>
            <w:tcW w:w="790" w:type="pct"/>
            <w:shd w:val="clear" w:color="auto" w:fill="auto"/>
          </w:tcPr>
          <w:p w14:paraId="01FA2740" w14:textId="68BD7A1A" w:rsidR="00007ADE" w:rsidRPr="002A12F8" w:rsidRDefault="00007ADE" w:rsidP="00007ADE">
            <w:pPr>
              <w:rPr>
                <w:sz w:val="20"/>
              </w:rPr>
            </w:pPr>
            <w:r w:rsidRPr="00007ADE">
              <w:rPr>
                <w:sz w:val="20"/>
              </w:rPr>
              <w:t>ВерсПрог</w:t>
            </w:r>
          </w:p>
        </w:tc>
        <w:tc>
          <w:tcPr>
            <w:tcW w:w="198" w:type="pct"/>
            <w:shd w:val="clear" w:color="auto" w:fill="auto"/>
          </w:tcPr>
          <w:p w14:paraId="74C06FBB" w14:textId="6583BF83" w:rsidR="00007ADE" w:rsidRPr="002A12F8" w:rsidRDefault="00007ADE" w:rsidP="00AD3D8A">
            <w:pPr>
              <w:jc w:val="center"/>
              <w:rPr>
                <w:sz w:val="20"/>
              </w:rPr>
            </w:pPr>
            <w:r>
              <w:rPr>
                <w:sz w:val="20"/>
              </w:rPr>
              <w:t>О</w:t>
            </w:r>
          </w:p>
        </w:tc>
        <w:tc>
          <w:tcPr>
            <w:tcW w:w="495" w:type="pct"/>
            <w:shd w:val="clear" w:color="auto" w:fill="auto"/>
          </w:tcPr>
          <w:p w14:paraId="158B3C98" w14:textId="79931E22" w:rsidR="00007ADE" w:rsidRPr="002A12F8" w:rsidRDefault="00007ADE" w:rsidP="00007ADE">
            <w:pPr>
              <w:jc w:val="center"/>
              <w:rPr>
                <w:sz w:val="20"/>
              </w:rPr>
            </w:pPr>
            <w:r w:rsidRPr="00007ADE">
              <w:rPr>
                <w:sz w:val="20"/>
              </w:rPr>
              <w:t>Т(1-40)</w:t>
            </w:r>
          </w:p>
        </w:tc>
        <w:tc>
          <w:tcPr>
            <w:tcW w:w="1387" w:type="pct"/>
            <w:shd w:val="clear" w:color="auto" w:fill="auto"/>
          </w:tcPr>
          <w:p w14:paraId="19A04DBE" w14:textId="3D94F152" w:rsidR="00007ADE" w:rsidRPr="002A12F8" w:rsidRDefault="00007ADE" w:rsidP="00007ADE">
            <w:pPr>
              <w:rPr>
                <w:sz w:val="20"/>
              </w:rPr>
            </w:pPr>
            <w:r w:rsidRPr="00007ADE">
              <w:rPr>
                <w:sz w:val="20"/>
              </w:rPr>
              <w:t>Версия программы, с помощью которой сформирован файл</w:t>
            </w:r>
          </w:p>
        </w:tc>
        <w:tc>
          <w:tcPr>
            <w:tcW w:w="1387" w:type="pct"/>
            <w:shd w:val="clear" w:color="auto" w:fill="auto"/>
          </w:tcPr>
          <w:p w14:paraId="35D3202E" w14:textId="77777777" w:rsidR="00007ADE" w:rsidRPr="002A12F8" w:rsidRDefault="00007ADE" w:rsidP="00007ADE">
            <w:pPr>
              <w:rPr>
                <w:sz w:val="20"/>
              </w:rPr>
            </w:pPr>
          </w:p>
        </w:tc>
      </w:tr>
      <w:tr w:rsidR="00007ADE" w:rsidRPr="002A12F8" w14:paraId="1AEA8E1E" w14:textId="77777777" w:rsidTr="00D5085F">
        <w:tc>
          <w:tcPr>
            <w:tcW w:w="743" w:type="pct"/>
            <w:shd w:val="clear" w:color="auto" w:fill="auto"/>
          </w:tcPr>
          <w:p w14:paraId="79F997FF" w14:textId="77777777" w:rsidR="00007ADE" w:rsidRPr="002A12F8" w:rsidRDefault="00007ADE" w:rsidP="00007ADE">
            <w:pPr>
              <w:rPr>
                <w:sz w:val="20"/>
              </w:rPr>
            </w:pPr>
          </w:p>
        </w:tc>
        <w:tc>
          <w:tcPr>
            <w:tcW w:w="790" w:type="pct"/>
            <w:shd w:val="clear" w:color="auto" w:fill="auto"/>
          </w:tcPr>
          <w:p w14:paraId="774900FA" w14:textId="57B7D6BF" w:rsidR="00007ADE" w:rsidRPr="002A12F8" w:rsidRDefault="00007ADE" w:rsidP="00007ADE">
            <w:pPr>
              <w:rPr>
                <w:sz w:val="20"/>
              </w:rPr>
            </w:pPr>
            <w:r w:rsidRPr="00007ADE">
              <w:rPr>
                <w:sz w:val="20"/>
              </w:rPr>
              <w:t>ВерсФорм</w:t>
            </w:r>
          </w:p>
        </w:tc>
        <w:tc>
          <w:tcPr>
            <w:tcW w:w="198" w:type="pct"/>
            <w:shd w:val="clear" w:color="auto" w:fill="auto"/>
          </w:tcPr>
          <w:p w14:paraId="46B77407" w14:textId="0A56E806" w:rsidR="00007ADE" w:rsidRPr="002A12F8" w:rsidRDefault="00007ADE" w:rsidP="00AD3D8A">
            <w:pPr>
              <w:jc w:val="center"/>
              <w:rPr>
                <w:sz w:val="20"/>
              </w:rPr>
            </w:pPr>
            <w:r>
              <w:rPr>
                <w:sz w:val="20"/>
              </w:rPr>
              <w:t>О</w:t>
            </w:r>
          </w:p>
        </w:tc>
        <w:tc>
          <w:tcPr>
            <w:tcW w:w="495" w:type="pct"/>
            <w:shd w:val="clear" w:color="auto" w:fill="auto"/>
          </w:tcPr>
          <w:p w14:paraId="06EAF81A" w14:textId="0CA971D0" w:rsidR="00007ADE" w:rsidRPr="002A12F8" w:rsidRDefault="00007ADE" w:rsidP="00007ADE">
            <w:pPr>
              <w:jc w:val="center"/>
              <w:rPr>
                <w:sz w:val="20"/>
              </w:rPr>
            </w:pPr>
            <w:r w:rsidRPr="00007ADE">
              <w:rPr>
                <w:sz w:val="20"/>
              </w:rPr>
              <w:t>Т(1-5)</w:t>
            </w:r>
          </w:p>
        </w:tc>
        <w:tc>
          <w:tcPr>
            <w:tcW w:w="1387" w:type="pct"/>
            <w:shd w:val="clear" w:color="auto" w:fill="auto"/>
          </w:tcPr>
          <w:p w14:paraId="7F3CC2D3" w14:textId="4C207020" w:rsidR="00007ADE" w:rsidRPr="002A12F8" w:rsidRDefault="00007ADE" w:rsidP="00007ADE">
            <w:pPr>
              <w:rPr>
                <w:sz w:val="20"/>
              </w:rPr>
            </w:pPr>
            <w:r w:rsidRPr="00007ADE">
              <w:rPr>
                <w:sz w:val="20"/>
              </w:rPr>
              <w:t>Версия формата</w:t>
            </w:r>
          </w:p>
        </w:tc>
        <w:tc>
          <w:tcPr>
            <w:tcW w:w="1387" w:type="pct"/>
            <w:shd w:val="clear" w:color="auto" w:fill="auto"/>
          </w:tcPr>
          <w:p w14:paraId="590B207F" w14:textId="0DB2117D" w:rsidR="00007ADE" w:rsidRPr="002A12F8" w:rsidRDefault="00007ADE" w:rsidP="00007ADE">
            <w:pPr>
              <w:rPr>
                <w:sz w:val="20"/>
              </w:rPr>
            </w:pPr>
            <w:r w:rsidRPr="00007ADE">
              <w:rPr>
                <w:sz w:val="20"/>
              </w:rPr>
              <w:t>Принимает</w:t>
            </w:r>
            <w:r>
              <w:rPr>
                <w:sz w:val="20"/>
              </w:rPr>
              <w:t xml:space="preserve"> значение: 1.0</w:t>
            </w:r>
          </w:p>
        </w:tc>
      </w:tr>
      <w:tr w:rsidR="00007ADE" w:rsidRPr="002A12F8" w14:paraId="48D022C9" w14:textId="77777777" w:rsidTr="00D5085F">
        <w:tc>
          <w:tcPr>
            <w:tcW w:w="743" w:type="pct"/>
            <w:shd w:val="clear" w:color="auto" w:fill="auto"/>
          </w:tcPr>
          <w:p w14:paraId="08DE7DD9" w14:textId="77777777" w:rsidR="00007ADE" w:rsidRPr="002A12F8" w:rsidRDefault="00007ADE" w:rsidP="00007ADE">
            <w:pPr>
              <w:rPr>
                <w:sz w:val="20"/>
              </w:rPr>
            </w:pPr>
          </w:p>
        </w:tc>
        <w:tc>
          <w:tcPr>
            <w:tcW w:w="790" w:type="pct"/>
            <w:shd w:val="clear" w:color="auto" w:fill="auto"/>
          </w:tcPr>
          <w:p w14:paraId="5A8EB59D" w14:textId="50D92B1A" w:rsidR="00007ADE" w:rsidRPr="002A12F8" w:rsidRDefault="00007ADE" w:rsidP="00007ADE">
            <w:pPr>
              <w:rPr>
                <w:sz w:val="20"/>
              </w:rPr>
            </w:pPr>
            <w:r w:rsidRPr="00007ADE">
              <w:rPr>
                <w:sz w:val="20"/>
              </w:rPr>
              <w:t>Документ</w:t>
            </w:r>
          </w:p>
        </w:tc>
        <w:tc>
          <w:tcPr>
            <w:tcW w:w="198" w:type="pct"/>
            <w:shd w:val="clear" w:color="auto" w:fill="auto"/>
          </w:tcPr>
          <w:p w14:paraId="2FDA2253" w14:textId="430FE314" w:rsidR="00007ADE" w:rsidRPr="002A12F8" w:rsidRDefault="00007ADE" w:rsidP="00AD3D8A">
            <w:pPr>
              <w:jc w:val="center"/>
              <w:rPr>
                <w:sz w:val="20"/>
              </w:rPr>
            </w:pPr>
            <w:r>
              <w:rPr>
                <w:sz w:val="20"/>
              </w:rPr>
              <w:t>О</w:t>
            </w:r>
          </w:p>
        </w:tc>
        <w:tc>
          <w:tcPr>
            <w:tcW w:w="495" w:type="pct"/>
            <w:shd w:val="clear" w:color="auto" w:fill="auto"/>
          </w:tcPr>
          <w:p w14:paraId="5E639F45" w14:textId="55303192" w:rsidR="00007ADE" w:rsidRPr="002A12F8" w:rsidRDefault="00007ADE" w:rsidP="00007ADE">
            <w:pPr>
              <w:jc w:val="center"/>
              <w:rPr>
                <w:sz w:val="20"/>
              </w:rPr>
            </w:pPr>
            <w:r>
              <w:rPr>
                <w:sz w:val="20"/>
              </w:rPr>
              <w:t>С</w:t>
            </w:r>
          </w:p>
        </w:tc>
        <w:tc>
          <w:tcPr>
            <w:tcW w:w="1387" w:type="pct"/>
            <w:shd w:val="clear" w:color="auto" w:fill="auto"/>
          </w:tcPr>
          <w:p w14:paraId="2EE20118" w14:textId="1FD46D4A" w:rsidR="00007ADE" w:rsidRPr="002A12F8" w:rsidRDefault="00007ADE" w:rsidP="00007ADE">
            <w:pPr>
              <w:rPr>
                <w:sz w:val="20"/>
              </w:rPr>
            </w:pPr>
            <w:r w:rsidRPr="00007ADE">
              <w:rPr>
                <w:sz w:val="20"/>
              </w:rPr>
              <w:t>Состав и структура документа</w:t>
            </w:r>
          </w:p>
        </w:tc>
        <w:tc>
          <w:tcPr>
            <w:tcW w:w="1387" w:type="pct"/>
            <w:shd w:val="clear" w:color="auto" w:fill="auto"/>
          </w:tcPr>
          <w:p w14:paraId="2F50C631" w14:textId="77777777" w:rsidR="00007ADE" w:rsidRPr="002A12F8" w:rsidRDefault="00007ADE" w:rsidP="00007ADE">
            <w:pPr>
              <w:rPr>
                <w:sz w:val="20"/>
              </w:rPr>
            </w:pPr>
          </w:p>
        </w:tc>
      </w:tr>
      <w:tr w:rsidR="00AD3D8A" w:rsidRPr="002A12F8" w14:paraId="2A41F66D" w14:textId="77777777" w:rsidTr="00AD3D8A">
        <w:tc>
          <w:tcPr>
            <w:tcW w:w="5000" w:type="pct"/>
            <w:gridSpan w:val="6"/>
            <w:shd w:val="clear" w:color="auto" w:fill="auto"/>
          </w:tcPr>
          <w:p w14:paraId="252F7FAE" w14:textId="4691FBCD" w:rsidR="00AD3D8A" w:rsidRPr="00AD3D8A" w:rsidRDefault="00AD3D8A" w:rsidP="00AD3D8A">
            <w:pPr>
              <w:jc w:val="center"/>
              <w:rPr>
                <w:b/>
                <w:sz w:val="20"/>
              </w:rPr>
            </w:pPr>
            <w:r w:rsidRPr="00AD3D8A">
              <w:rPr>
                <w:b/>
                <w:sz w:val="20"/>
              </w:rPr>
              <w:t>Состав и структура документа</w:t>
            </w:r>
          </w:p>
        </w:tc>
      </w:tr>
      <w:tr w:rsidR="00007ADE" w:rsidRPr="002A12F8" w14:paraId="78A770BA" w14:textId="77777777" w:rsidTr="00D5085F">
        <w:tc>
          <w:tcPr>
            <w:tcW w:w="743" w:type="pct"/>
            <w:shd w:val="clear" w:color="auto" w:fill="auto"/>
          </w:tcPr>
          <w:p w14:paraId="5E5964CC" w14:textId="20E9121B" w:rsidR="00007ADE" w:rsidRPr="00AD3D8A" w:rsidRDefault="00AD3D8A" w:rsidP="00007ADE">
            <w:pPr>
              <w:rPr>
                <w:b/>
                <w:sz w:val="20"/>
              </w:rPr>
            </w:pPr>
            <w:r w:rsidRPr="00AD3D8A">
              <w:rPr>
                <w:b/>
                <w:sz w:val="20"/>
              </w:rPr>
              <w:t>Документ</w:t>
            </w:r>
          </w:p>
        </w:tc>
        <w:tc>
          <w:tcPr>
            <w:tcW w:w="790" w:type="pct"/>
            <w:shd w:val="clear" w:color="auto" w:fill="auto"/>
          </w:tcPr>
          <w:p w14:paraId="267CD0F6" w14:textId="77777777" w:rsidR="00007ADE" w:rsidRPr="002A12F8" w:rsidRDefault="00007ADE" w:rsidP="00007ADE">
            <w:pPr>
              <w:rPr>
                <w:sz w:val="20"/>
              </w:rPr>
            </w:pPr>
          </w:p>
        </w:tc>
        <w:tc>
          <w:tcPr>
            <w:tcW w:w="198" w:type="pct"/>
            <w:shd w:val="clear" w:color="auto" w:fill="auto"/>
          </w:tcPr>
          <w:p w14:paraId="1D692198" w14:textId="77777777" w:rsidR="00007ADE" w:rsidRPr="002A12F8" w:rsidRDefault="00007ADE" w:rsidP="00007ADE">
            <w:pPr>
              <w:rPr>
                <w:sz w:val="20"/>
              </w:rPr>
            </w:pPr>
          </w:p>
        </w:tc>
        <w:tc>
          <w:tcPr>
            <w:tcW w:w="495" w:type="pct"/>
            <w:shd w:val="clear" w:color="auto" w:fill="auto"/>
          </w:tcPr>
          <w:p w14:paraId="653A8ED8" w14:textId="77777777" w:rsidR="00007ADE" w:rsidRPr="002A12F8" w:rsidRDefault="00007ADE" w:rsidP="00007ADE">
            <w:pPr>
              <w:rPr>
                <w:sz w:val="20"/>
              </w:rPr>
            </w:pPr>
          </w:p>
        </w:tc>
        <w:tc>
          <w:tcPr>
            <w:tcW w:w="1387" w:type="pct"/>
            <w:shd w:val="clear" w:color="auto" w:fill="auto"/>
          </w:tcPr>
          <w:p w14:paraId="1286F161" w14:textId="77777777" w:rsidR="00007ADE" w:rsidRPr="002A12F8" w:rsidRDefault="00007ADE" w:rsidP="00007ADE">
            <w:pPr>
              <w:rPr>
                <w:sz w:val="20"/>
              </w:rPr>
            </w:pPr>
          </w:p>
        </w:tc>
        <w:tc>
          <w:tcPr>
            <w:tcW w:w="1387" w:type="pct"/>
            <w:shd w:val="clear" w:color="auto" w:fill="auto"/>
          </w:tcPr>
          <w:p w14:paraId="5DE6C1D8" w14:textId="77777777" w:rsidR="00007ADE" w:rsidRPr="002A12F8" w:rsidRDefault="00007ADE" w:rsidP="00007ADE">
            <w:pPr>
              <w:rPr>
                <w:sz w:val="20"/>
              </w:rPr>
            </w:pPr>
          </w:p>
        </w:tc>
      </w:tr>
      <w:tr w:rsidR="00007ADE" w:rsidRPr="002A12F8" w14:paraId="588D3495" w14:textId="77777777" w:rsidTr="00D5085F">
        <w:tc>
          <w:tcPr>
            <w:tcW w:w="743" w:type="pct"/>
            <w:shd w:val="clear" w:color="auto" w:fill="auto"/>
          </w:tcPr>
          <w:p w14:paraId="53260877" w14:textId="77777777" w:rsidR="00007ADE" w:rsidRPr="002A12F8" w:rsidRDefault="00007ADE" w:rsidP="00007ADE">
            <w:pPr>
              <w:rPr>
                <w:sz w:val="20"/>
              </w:rPr>
            </w:pPr>
          </w:p>
        </w:tc>
        <w:tc>
          <w:tcPr>
            <w:tcW w:w="790" w:type="pct"/>
            <w:shd w:val="clear" w:color="auto" w:fill="auto"/>
          </w:tcPr>
          <w:p w14:paraId="751F9AAA" w14:textId="4D63D242" w:rsidR="00007ADE" w:rsidRPr="002A12F8" w:rsidRDefault="00AD3D8A" w:rsidP="00007ADE">
            <w:pPr>
              <w:rPr>
                <w:sz w:val="20"/>
              </w:rPr>
            </w:pPr>
            <w:r w:rsidRPr="00AD3D8A">
              <w:rPr>
                <w:sz w:val="20"/>
              </w:rPr>
              <w:t>УчастЭДО</w:t>
            </w:r>
          </w:p>
        </w:tc>
        <w:tc>
          <w:tcPr>
            <w:tcW w:w="198" w:type="pct"/>
            <w:shd w:val="clear" w:color="auto" w:fill="auto"/>
          </w:tcPr>
          <w:p w14:paraId="587D5901" w14:textId="1DBBF429" w:rsidR="00007ADE" w:rsidRPr="002A12F8" w:rsidRDefault="00AD3D8A" w:rsidP="00AD3D8A">
            <w:pPr>
              <w:jc w:val="center"/>
              <w:rPr>
                <w:sz w:val="20"/>
              </w:rPr>
            </w:pPr>
            <w:r>
              <w:rPr>
                <w:sz w:val="20"/>
              </w:rPr>
              <w:t>О</w:t>
            </w:r>
          </w:p>
        </w:tc>
        <w:tc>
          <w:tcPr>
            <w:tcW w:w="495" w:type="pct"/>
            <w:shd w:val="clear" w:color="auto" w:fill="auto"/>
          </w:tcPr>
          <w:p w14:paraId="5BCC4EE8" w14:textId="18D0D553" w:rsidR="00007ADE" w:rsidRPr="00AD3D8A" w:rsidRDefault="00AD3D8A" w:rsidP="00AD3D8A">
            <w:pPr>
              <w:jc w:val="center"/>
              <w:rPr>
                <w:sz w:val="20"/>
                <w:lang w:val="en-US"/>
              </w:rPr>
            </w:pPr>
            <w:r>
              <w:rPr>
                <w:sz w:val="20"/>
                <w:lang w:val="en-US"/>
              </w:rPr>
              <w:t>C</w:t>
            </w:r>
          </w:p>
        </w:tc>
        <w:tc>
          <w:tcPr>
            <w:tcW w:w="1387" w:type="pct"/>
            <w:shd w:val="clear" w:color="auto" w:fill="auto"/>
          </w:tcPr>
          <w:p w14:paraId="47FC086D" w14:textId="58DF2A79" w:rsidR="00007ADE" w:rsidRPr="002A12F8" w:rsidRDefault="00AD3D8A" w:rsidP="00007ADE">
            <w:pPr>
              <w:rPr>
                <w:sz w:val="20"/>
              </w:rPr>
            </w:pPr>
            <w:r w:rsidRPr="00AD3D8A">
              <w:rPr>
                <w:sz w:val="20"/>
              </w:rPr>
              <w:t>Участник электронного документооборота в рамках выставления и получения счетов-фактур, первичных документов, сформировавший извещение о подписании</w:t>
            </w:r>
          </w:p>
        </w:tc>
        <w:tc>
          <w:tcPr>
            <w:tcW w:w="1387" w:type="pct"/>
            <w:shd w:val="clear" w:color="auto" w:fill="auto"/>
          </w:tcPr>
          <w:p w14:paraId="2ADC17E3" w14:textId="77777777" w:rsidR="00007ADE" w:rsidRPr="002A12F8" w:rsidRDefault="00007ADE" w:rsidP="00007ADE">
            <w:pPr>
              <w:rPr>
                <w:sz w:val="20"/>
              </w:rPr>
            </w:pPr>
          </w:p>
        </w:tc>
      </w:tr>
      <w:tr w:rsidR="00007ADE" w:rsidRPr="002A12F8" w14:paraId="5F0E8D5C" w14:textId="77777777" w:rsidTr="00D5085F">
        <w:tc>
          <w:tcPr>
            <w:tcW w:w="743" w:type="pct"/>
            <w:shd w:val="clear" w:color="auto" w:fill="auto"/>
          </w:tcPr>
          <w:p w14:paraId="4948A641" w14:textId="77777777" w:rsidR="00007ADE" w:rsidRPr="002A12F8" w:rsidRDefault="00007ADE" w:rsidP="00007ADE">
            <w:pPr>
              <w:rPr>
                <w:sz w:val="20"/>
              </w:rPr>
            </w:pPr>
          </w:p>
        </w:tc>
        <w:tc>
          <w:tcPr>
            <w:tcW w:w="790" w:type="pct"/>
            <w:shd w:val="clear" w:color="auto" w:fill="auto"/>
          </w:tcPr>
          <w:p w14:paraId="031EF2A5" w14:textId="15DA463F" w:rsidR="00007ADE" w:rsidRPr="002A12F8" w:rsidRDefault="00AD3D8A" w:rsidP="00007ADE">
            <w:pPr>
              <w:rPr>
                <w:sz w:val="20"/>
              </w:rPr>
            </w:pPr>
            <w:r w:rsidRPr="00AD3D8A">
              <w:rPr>
                <w:sz w:val="20"/>
              </w:rPr>
              <w:t>ПолИзв</w:t>
            </w:r>
          </w:p>
        </w:tc>
        <w:tc>
          <w:tcPr>
            <w:tcW w:w="198" w:type="pct"/>
            <w:shd w:val="clear" w:color="auto" w:fill="auto"/>
          </w:tcPr>
          <w:p w14:paraId="554F4E0D" w14:textId="4E928D01" w:rsidR="00007ADE" w:rsidRPr="002A12F8" w:rsidRDefault="00AD3D8A" w:rsidP="00AD3D8A">
            <w:pPr>
              <w:jc w:val="center"/>
              <w:rPr>
                <w:sz w:val="20"/>
              </w:rPr>
            </w:pPr>
            <w:r>
              <w:rPr>
                <w:sz w:val="20"/>
              </w:rPr>
              <w:t>О</w:t>
            </w:r>
          </w:p>
        </w:tc>
        <w:tc>
          <w:tcPr>
            <w:tcW w:w="495" w:type="pct"/>
            <w:shd w:val="clear" w:color="auto" w:fill="auto"/>
          </w:tcPr>
          <w:p w14:paraId="5E7225B6" w14:textId="1E94A1ED" w:rsidR="00007ADE" w:rsidRPr="00AD3D8A" w:rsidRDefault="00AD3D8A" w:rsidP="00AD3D8A">
            <w:pPr>
              <w:jc w:val="center"/>
              <w:rPr>
                <w:sz w:val="20"/>
                <w:lang w:val="en-US"/>
              </w:rPr>
            </w:pPr>
            <w:r>
              <w:rPr>
                <w:sz w:val="20"/>
                <w:lang w:val="en-US"/>
              </w:rPr>
              <w:t>C</w:t>
            </w:r>
          </w:p>
        </w:tc>
        <w:tc>
          <w:tcPr>
            <w:tcW w:w="1387" w:type="pct"/>
            <w:shd w:val="clear" w:color="auto" w:fill="auto"/>
          </w:tcPr>
          <w:p w14:paraId="5C1D918E" w14:textId="387C6A85" w:rsidR="00007ADE" w:rsidRPr="002A12F8" w:rsidRDefault="00AD3D8A" w:rsidP="00007ADE">
            <w:pPr>
              <w:rPr>
                <w:sz w:val="20"/>
              </w:rPr>
            </w:pPr>
            <w:r w:rsidRPr="00AD3D8A">
              <w:rPr>
                <w:sz w:val="20"/>
              </w:rPr>
              <w:t>Получатель извещения</w:t>
            </w:r>
          </w:p>
        </w:tc>
        <w:tc>
          <w:tcPr>
            <w:tcW w:w="1387" w:type="pct"/>
            <w:shd w:val="clear" w:color="auto" w:fill="auto"/>
          </w:tcPr>
          <w:p w14:paraId="7565D7A3" w14:textId="77777777" w:rsidR="00007ADE" w:rsidRPr="002A12F8" w:rsidRDefault="00007ADE" w:rsidP="00007ADE">
            <w:pPr>
              <w:rPr>
                <w:sz w:val="20"/>
              </w:rPr>
            </w:pPr>
          </w:p>
        </w:tc>
      </w:tr>
      <w:tr w:rsidR="00007ADE" w:rsidRPr="002A12F8" w14:paraId="5C17F7AB" w14:textId="77777777" w:rsidTr="00D5085F">
        <w:tc>
          <w:tcPr>
            <w:tcW w:w="743" w:type="pct"/>
            <w:shd w:val="clear" w:color="auto" w:fill="auto"/>
          </w:tcPr>
          <w:p w14:paraId="22390867" w14:textId="77777777" w:rsidR="00007ADE" w:rsidRPr="002A12F8" w:rsidRDefault="00007ADE" w:rsidP="00007ADE">
            <w:pPr>
              <w:rPr>
                <w:sz w:val="20"/>
              </w:rPr>
            </w:pPr>
          </w:p>
        </w:tc>
        <w:tc>
          <w:tcPr>
            <w:tcW w:w="790" w:type="pct"/>
            <w:shd w:val="clear" w:color="auto" w:fill="auto"/>
          </w:tcPr>
          <w:p w14:paraId="01041D08" w14:textId="1EE77E1D" w:rsidR="00007ADE" w:rsidRPr="002A12F8" w:rsidRDefault="00AD3D8A" w:rsidP="00007ADE">
            <w:pPr>
              <w:rPr>
                <w:sz w:val="20"/>
              </w:rPr>
            </w:pPr>
            <w:r w:rsidRPr="00AD3D8A">
              <w:rPr>
                <w:sz w:val="20"/>
              </w:rPr>
              <w:t>СвИзвУч</w:t>
            </w:r>
          </w:p>
        </w:tc>
        <w:tc>
          <w:tcPr>
            <w:tcW w:w="198" w:type="pct"/>
            <w:shd w:val="clear" w:color="auto" w:fill="auto"/>
          </w:tcPr>
          <w:p w14:paraId="15DA7112" w14:textId="67383D79" w:rsidR="00007ADE" w:rsidRPr="002A12F8" w:rsidRDefault="00AD3D8A" w:rsidP="00AD3D8A">
            <w:pPr>
              <w:jc w:val="center"/>
              <w:rPr>
                <w:sz w:val="20"/>
              </w:rPr>
            </w:pPr>
            <w:r>
              <w:rPr>
                <w:sz w:val="20"/>
              </w:rPr>
              <w:t>О</w:t>
            </w:r>
          </w:p>
        </w:tc>
        <w:tc>
          <w:tcPr>
            <w:tcW w:w="495" w:type="pct"/>
            <w:shd w:val="clear" w:color="auto" w:fill="auto"/>
          </w:tcPr>
          <w:p w14:paraId="7830815D" w14:textId="4714D398" w:rsidR="00007ADE" w:rsidRPr="00AD3D8A" w:rsidRDefault="00AD3D8A" w:rsidP="00AD3D8A">
            <w:pPr>
              <w:jc w:val="center"/>
              <w:rPr>
                <w:sz w:val="20"/>
                <w:lang w:val="en-US"/>
              </w:rPr>
            </w:pPr>
            <w:r>
              <w:rPr>
                <w:sz w:val="20"/>
                <w:lang w:val="en-US"/>
              </w:rPr>
              <w:t>C</w:t>
            </w:r>
          </w:p>
        </w:tc>
        <w:tc>
          <w:tcPr>
            <w:tcW w:w="1387" w:type="pct"/>
            <w:shd w:val="clear" w:color="auto" w:fill="auto"/>
          </w:tcPr>
          <w:p w14:paraId="77DFB4DC" w14:textId="13878179" w:rsidR="00007ADE" w:rsidRPr="002A12F8" w:rsidRDefault="00AD3D8A" w:rsidP="00007ADE">
            <w:pPr>
              <w:rPr>
                <w:sz w:val="20"/>
              </w:rPr>
            </w:pPr>
            <w:r w:rsidRPr="00AD3D8A">
              <w:rPr>
                <w:sz w:val="20"/>
              </w:rPr>
              <w:t>Общие сведения извещения о принятии к учету электронного документа</w:t>
            </w:r>
          </w:p>
        </w:tc>
        <w:tc>
          <w:tcPr>
            <w:tcW w:w="1387" w:type="pct"/>
            <w:shd w:val="clear" w:color="auto" w:fill="auto"/>
          </w:tcPr>
          <w:p w14:paraId="5C2A414C" w14:textId="77777777" w:rsidR="00007ADE" w:rsidRPr="002A12F8" w:rsidRDefault="00007ADE" w:rsidP="00007ADE">
            <w:pPr>
              <w:rPr>
                <w:sz w:val="20"/>
              </w:rPr>
            </w:pPr>
          </w:p>
        </w:tc>
      </w:tr>
      <w:tr w:rsidR="00007ADE" w:rsidRPr="002A12F8" w14:paraId="2164D7D2" w14:textId="77777777" w:rsidTr="00D5085F">
        <w:tc>
          <w:tcPr>
            <w:tcW w:w="743" w:type="pct"/>
            <w:shd w:val="clear" w:color="auto" w:fill="auto"/>
          </w:tcPr>
          <w:p w14:paraId="543E7174" w14:textId="77777777" w:rsidR="00007ADE" w:rsidRPr="002A12F8" w:rsidRDefault="00007ADE" w:rsidP="00007ADE">
            <w:pPr>
              <w:rPr>
                <w:sz w:val="20"/>
              </w:rPr>
            </w:pPr>
          </w:p>
        </w:tc>
        <w:tc>
          <w:tcPr>
            <w:tcW w:w="790" w:type="pct"/>
            <w:shd w:val="clear" w:color="auto" w:fill="auto"/>
          </w:tcPr>
          <w:p w14:paraId="7A935F4E" w14:textId="2F818427" w:rsidR="00007ADE" w:rsidRPr="002A12F8" w:rsidRDefault="00AD3D8A" w:rsidP="00007ADE">
            <w:pPr>
              <w:rPr>
                <w:sz w:val="20"/>
              </w:rPr>
            </w:pPr>
            <w:r w:rsidRPr="00AD3D8A">
              <w:rPr>
                <w:sz w:val="20"/>
              </w:rPr>
              <w:t>Подписант</w:t>
            </w:r>
          </w:p>
        </w:tc>
        <w:tc>
          <w:tcPr>
            <w:tcW w:w="198" w:type="pct"/>
            <w:shd w:val="clear" w:color="auto" w:fill="auto"/>
          </w:tcPr>
          <w:p w14:paraId="02BC3052" w14:textId="16B7A184" w:rsidR="00007ADE" w:rsidRPr="002A12F8" w:rsidRDefault="00AD3D8A" w:rsidP="00AD3D8A">
            <w:pPr>
              <w:jc w:val="center"/>
              <w:rPr>
                <w:sz w:val="20"/>
              </w:rPr>
            </w:pPr>
            <w:r>
              <w:rPr>
                <w:sz w:val="20"/>
              </w:rPr>
              <w:t>Н</w:t>
            </w:r>
          </w:p>
        </w:tc>
        <w:tc>
          <w:tcPr>
            <w:tcW w:w="495" w:type="pct"/>
            <w:shd w:val="clear" w:color="auto" w:fill="auto"/>
          </w:tcPr>
          <w:p w14:paraId="08966C5F" w14:textId="0506478A" w:rsidR="00007ADE" w:rsidRPr="00AD3D8A" w:rsidRDefault="00AD3D8A" w:rsidP="00AD3D8A">
            <w:pPr>
              <w:jc w:val="center"/>
              <w:rPr>
                <w:sz w:val="20"/>
                <w:lang w:val="en-US"/>
              </w:rPr>
            </w:pPr>
            <w:r>
              <w:rPr>
                <w:sz w:val="20"/>
                <w:lang w:val="en-US"/>
              </w:rPr>
              <w:t>C</w:t>
            </w:r>
          </w:p>
        </w:tc>
        <w:tc>
          <w:tcPr>
            <w:tcW w:w="1387" w:type="pct"/>
            <w:shd w:val="clear" w:color="auto" w:fill="auto"/>
          </w:tcPr>
          <w:p w14:paraId="0DC81CEF" w14:textId="5EBC7BEB" w:rsidR="00007ADE" w:rsidRPr="002A12F8" w:rsidRDefault="00AD3D8A" w:rsidP="00007ADE">
            <w:pPr>
              <w:rPr>
                <w:sz w:val="20"/>
              </w:rPr>
            </w:pPr>
            <w:r w:rsidRPr="00AD3D8A">
              <w:rPr>
                <w:sz w:val="20"/>
              </w:rPr>
              <w:t>Сведения о лице, подписавшем документ в электронном виде</w:t>
            </w:r>
          </w:p>
        </w:tc>
        <w:tc>
          <w:tcPr>
            <w:tcW w:w="1387" w:type="pct"/>
            <w:shd w:val="clear" w:color="auto" w:fill="auto"/>
          </w:tcPr>
          <w:p w14:paraId="510AAB92" w14:textId="77777777" w:rsidR="00007ADE" w:rsidRPr="002A12F8" w:rsidRDefault="00007ADE" w:rsidP="00007ADE">
            <w:pPr>
              <w:rPr>
                <w:sz w:val="20"/>
              </w:rPr>
            </w:pPr>
          </w:p>
        </w:tc>
      </w:tr>
      <w:tr w:rsidR="00AD3D8A" w:rsidRPr="002A12F8" w14:paraId="5A35970E" w14:textId="77777777" w:rsidTr="00AD3D8A">
        <w:tc>
          <w:tcPr>
            <w:tcW w:w="5000" w:type="pct"/>
            <w:gridSpan w:val="6"/>
            <w:shd w:val="clear" w:color="auto" w:fill="auto"/>
          </w:tcPr>
          <w:p w14:paraId="1C6B44A8" w14:textId="41BAC804" w:rsidR="00AD3D8A" w:rsidRPr="00AD3D8A" w:rsidRDefault="00AD3D8A" w:rsidP="00AD3D8A">
            <w:pPr>
              <w:jc w:val="center"/>
              <w:rPr>
                <w:b/>
                <w:sz w:val="20"/>
              </w:rPr>
            </w:pPr>
            <w:r w:rsidRPr="00AD3D8A">
              <w:rPr>
                <w:b/>
                <w:sz w:val="20"/>
              </w:rPr>
              <w:t>Участник электронного документооборота в рамках выставления и получения счетов-фактур, первичных документов, сформировавший извещение о подписании</w:t>
            </w:r>
          </w:p>
        </w:tc>
      </w:tr>
      <w:tr w:rsidR="00007ADE" w:rsidRPr="002A12F8" w14:paraId="5F6B2582" w14:textId="77777777" w:rsidTr="00D5085F">
        <w:tc>
          <w:tcPr>
            <w:tcW w:w="743" w:type="pct"/>
            <w:shd w:val="clear" w:color="auto" w:fill="auto"/>
          </w:tcPr>
          <w:p w14:paraId="3591FA10" w14:textId="090D97FC" w:rsidR="00007ADE" w:rsidRPr="00AD3D8A" w:rsidRDefault="00AD3D8A" w:rsidP="00007ADE">
            <w:pPr>
              <w:rPr>
                <w:b/>
                <w:sz w:val="20"/>
              </w:rPr>
            </w:pPr>
            <w:r w:rsidRPr="00AD3D8A">
              <w:rPr>
                <w:b/>
                <w:sz w:val="20"/>
              </w:rPr>
              <w:t>УчастЭДО</w:t>
            </w:r>
          </w:p>
        </w:tc>
        <w:tc>
          <w:tcPr>
            <w:tcW w:w="790" w:type="pct"/>
            <w:shd w:val="clear" w:color="auto" w:fill="auto"/>
          </w:tcPr>
          <w:p w14:paraId="3C330284" w14:textId="77777777" w:rsidR="00007ADE" w:rsidRPr="002A12F8" w:rsidRDefault="00007ADE" w:rsidP="00007ADE">
            <w:pPr>
              <w:rPr>
                <w:sz w:val="20"/>
              </w:rPr>
            </w:pPr>
          </w:p>
        </w:tc>
        <w:tc>
          <w:tcPr>
            <w:tcW w:w="198" w:type="pct"/>
            <w:shd w:val="clear" w:color="auto" w:fill="auto"/>
          </w:tcPr>
          <w:p w14:paraId="0BF45F78" w14:textId="77777777" w:rsidR="00007ADE" w:rsidRPr="002A12F8" w:rsidRDefault="00007ADE" w:rsidP="00007ADE">
            <w:pPr>
              <w:rPr>
                <w:sz w:val="20"/>
              </w:rPr>
            </w:pPr>
          </w:p>
        </w:tc>
        <w:tc>
          <w:tcPr>
            <w:tcW w:w="495" w:type="pct"/>
            <w:shd w:val="clear" w:color="auto" w:fill="auto"/>
          </w:tcPr>
          <w:p w14:paraId="38FF2615" w14:textId="77777777" w:rsidR="00007ADE" w:rsidRPr="002A12F8" w:rsidRDefault="00007ADE" w:rsidP="00007ADE">
            <w:pPr>
              <w:rPr>
                <w:sz w:val="20"/>
              </w:rPr>
            </w:pPr>
          </w:p>
        </w:tc>
        <w:tc>
          <w:tcPr>
            <w:tcW w:w="1387" w:type="pct"/>
            <w:shd w:val="clear" w:color="auto" w:fill="auto"/>
          </w:tcPr>
          <w:p w14:paraId="2F64C2E8" w14:textId="77777777" w:rsidR="00007ADE" w:rsidRPr="002A12F8" w:rsidRDefault="00007ADE" w:rsidP="00007ADE">
            <w:pPr>
              <w:rPr>
                <w:sz w:val="20"/>
              </w:rPr>
            </w:pPr>
          </w:p>
        </w:tc>
        <w:tc>
          <w:tcPr>
            <w:tcW w:w="1387" w:type="pct"/>
            <w:shd w:val="clear" w:color="auto" w:fill="auto"/>
          </w:tcPr>
          <w:p w14:paraId="4795F880" w14:textId="77777777" w:rsidR="00007ADE" w:rsidRPr="002A12F8" w:rsidRDefault="00007ADE" w:rsidP="00007ADE">
            <w:pPr>
              <w:rPr>
                <w:sz w:val="20"/>
              </w:rPr>
            </w:pPr>
          </w:p>
        </w:tc>
      </w:tr>
      <w:tr w:rsidR="00007ADE" w:rsidRPr="002A12F8" w14:paraId="63190B2E" w14:textId="77777777" w:rsidTr="00D5085F">
        <w:tc>
          <w:tcPr>
            <w:tcW w:w="743" w:type="pct"/>
            <w:shd w:val="clear" w:color="auto" w:fill="auto"/>
          </w:tcPr>
          <w:p w14:paraId="08DA96BE" w14:textId="77777777" w:rsidR="00007ADE" w:rsidRPr="002A12F8" w:rsidRDefault="00007ADE" w:rsidP="00007ADE">
            <w:pPr>
              <w:rPr>
                <w:sz w:val="20"/>
              </w:rPr>
            </w:pPr>
          </w:p>
        </w:tc>
        <w:tc>
          <w:tcPr>
            <w:tcW w:w="790" w:type="pct"/>
            <w:shd w:val="clear" w:color="auto" w:fill="auto"/>
          </w:tcPr>
          <w:p w14:paraId="44D599F1" w14:textId="11D9CCEA" w:rsidR="00007ADE" w:rsidRPr="002A12F8" w:rsidRDefault="00AD3D8A" w:rsidP="00007ADE">
            <w:pPr>
              <w:rPr>
                <w:sz w:val="20"/>
              </w:rPr>
            </w:pPr>
            <w:r w:rsidRPr="00AD3D8A">
              <w:rPr>
                <w:sz w:val="20"/>
              </w:rPr>
              <w:t>ИдУчастЭДО</w:t>
            </w:r>
          </w:p>
        </w:tc>
        <w:tc>
          <w:tcPr>
            <w:tcW w:w="198" w:type="pct"/>
            <w:shd w:val="clear" w:color="auto" w:fill="auto"/>
          </w:tcPr>
          <w:p w14:paraId="517F7EC1" w14:textId="4785FF87" w:rsidR="00007ADE" w:rsidRPr="00AD3D8A" w:rsidRDefault="00AD3D8A" w:rsidP="00AD3D8A">
            <w:pPr>
              <w:jc w:val="center"/>
              <w:rPr>
                <w:sz w:val="20"/>
              </w:rPr>
            </w:pPr>
            <w:r>
              <w:rPr>
                <w:sz w:val="20"/>
              </w:rPr>
              <w:t>О</w:t>
            </w:r>
          </w:p>
        </w:tc>
        <w:tc>
          <w:tcPr>
            <w:tcW w:w="495" w:type="pct"/>
            <w:shd w:val="clear" w:color="auto" w:fill="auto"/>
          </w:tcPr>
          <w:p w14:paraId="232E818A" w14:textId="34458B3F" w:rsidR="00007ADE" w:rsidRPr="002A12F8" w:rsidRDefault="00AD3D8A" w:rsidP="00AD3D8A">
            <w:pPr>
              <w:jc w:val="center"/>
              <w:rPr>
                <w:sz w:val="20"/>
              </w:rPr>
            </w:pPr>
            <w:r w:rsidRPr="00AD3D8A">
              <w:rPr>
                <w:sz w:val="20"/>
              </w:rPr>
              <w:t>Т(</w:t>
            </w:r>
            <w:r>
              <w:rPr>
                <w:sz w:val="20"/>
              </w:rPr>
              <w:t>4</w:t>
            </w:r>
            <w:r w:rsidRPr="00AD3D8A">
              <w:rPr>
                <w:sz w:val="20"/>
              </w:rPr>
              <w:t>-4</w:t>
            </w:r>
            <w:r>
              <w:rPr>
                <w:sz w:val="20"/>
              </w:rPr>
              <w:t>6</w:t>
            </w:r>
            <w:r w:rsidRPr="00AD3D8A">
              <w:rPr>
                <w:sz w:val="20"/>
              </w:rPr>
              <w:t>)</w:t>
            </w:r>
          </w:p>
        </w:tc>
        <w:tc>
          <w:tcPr>
            <w:tcW w:w="1387" w:type="pct"/>
            <w:shd w:val="clear" w:color="auto" w:fill="auto"/>
          </w:tcPr>
          <w:p w14:paraId="4A2C534A" w14:textId="0C7BCA94" w:rsidR="00007ADE" w:rsidRPr="002A12F8" w:rsidRDefault="00AD3D8A" w:rsidP="00007ADE">
            <w:pPr>
              <w:rPr>
                <w:sz w:val="20"/>
              </w:rPr>
            </w:pPr>
            <w:r w:rsidRPr="00AD3D8A">
              <w:rPr>
                <w:sz w:val="20"/>
              </w:rPr>
              <w:t>Идентификатор участника документооборота</w:t>
            </w:r>
          </w:p>
        </w:tc>
        <w:tc>
          <w:tcPr>
            <w:tcW w:w="1387" w:type="pct"/>
            <w:shd w:val="clear" w:color="auto" w:fill="auto"/>
          </w:tcPr>
          <w:p w14:paraId="218414A7" w14:textId="77777777" w:rsidR="00007ADE" w:rsidRPr="002A12F8" w:rsidRDefault="00007ADE" w:rsidP="00007ADE">
            <w:pPr>
              <w:rPr>
                <w:sz w:val="20"/>
              </w:rPr>
            </w:pPr>
          </w:p>
        </w:tc>
      </w:tr>
      <w:tr w:rsidR="00007ADE" w:rsidRPr="002A12F8" w14:paraId="3ECAE88E" w14:textId="77777777" w:rsidTr="00D5085F">
        <w:tc>
          <w:tcPr>
            <w:tcW w:w="743" w:type="pct"/>
            <w:shd w:val="clear" w:color="auto" w:fill="auto"/>
          </w:tcPr>
          <w:p w14:paraId="29A7651E" w14:textId="77777777" w:rsidR="00007ADE" w:rsidRPr="002A12F8" w:rsidRDefault="00007ADE" w:rsidP="00007ADE">
            <w:pPr>
              <w:rPr>
                <w:sz w:val="20"/>
              </w:rPr>
            </w:pPr>
          </w:p>
        </w:tc>
        <w:tc>
          <w:tcPr>
            <w:tcW w:w="790" w:type="pct"/>
            <w:shd w:val="clear" w:color="auto" w:fill="auto"/>
          </w:tcPr>
          <w:p w14:paraId="15DEF6DC" w14:textId="62AEECE2" w:rsidR="00007ADE" w:rsidRPr="002A12F8" w:rsidRDefault="00AD3D8A" w:rsidP="00007ADE">
            <w:pPr>
              <w:rPr>
                <w:sz w:val="20"/>
              </w:rPr>
            </w:pPr>
            <w:r w:rsidRPr="00AD3D8A">
              <w:rPr>
                <w:sz w:val="20"/>
              </w:rPr>
              <w:t>ЮЛ</w:t>
            </w:r>
          </w:p>
        </w:tc>
        <w:tc>
          <w:tcPr>
            <w:tcW w:w="198" w:type="pct"/>
            <w:shd w:val="clear" w:color="auto" w:fill="auto"/>
          </w:tcPr>
          <w:p w14:paraId="25B109ED" w14:textId="371E99B4" w:rsidR="00007ADE" w:rsidRPr="00AD3D8A" w:rsidRDefault="00AD3D8A" w:rsidP="00AD3D8A">
            <w:pPr>
              <w:jc w:val="center"/>
              <w:rPr>
                <w:sz w:val="20"/>
              </w:rPr>
            </w:pPr>
            <w:r>
              <w:rPr>
                <w:sz w:val="20"/>
              </w:rPr>
              <w:t>О</w:t>
            </w:r>
          </w:p>
        </w:tc>
        <w:tc>
          <w:tcPr>
            <w:tcW w:w="495" w:type="pct"/>
            <w:shd w:val="clear" w:color="auto" w:fill="auto"/>
          </w:tcPr>
          <w:p w14:paraId="13D67ED3" w14:textId="6AFBCF1E" w:rsidR="00007ADE" w:rsidRPr="00AD3D8A" w:rsidRDefault="00AD3D8A" w:rsidP="00AD3D8A">
            <w:pPr>
              <w:jc w:val="center"/>
              <w:rPr>
                <w:sz w:val="20"/>
                <w:lang w:val="en-US"/>
              </w:rPr>
            </w:pPr>
            <w:r>
              <w:rPr>
                <w:sz w:val="20"/>
                <w:lang w:val="en-US"/>
              </w:rPr>
              <w:t>C</w:t>
            </w:r>
          </w:p>
        </w:tc>
        <w:tc>
          <w:tcPr>
            <w:tcW w:w="1387" w:type="pct"/>
            <w:shd w:val="clear" w:color="auto" w:fill="auto"/>
          </w:tcPr>
          <w:p w14:paraId="26CC2132" w14:textId="630A9544" w:rsidR="00007ADE" w:rsidRPr="002A12F8" w:rsidRDefault="00AD3D8A" w:rsidP="00007ADE">
            <w:pPr>
              <w:rPr>
                <w:sz w:val="20"/>
              </w:rPr>
            </w:pPr>
            <w:r w:rsidRPr="00AD3D8A">
              <w:rPr>
                <w:sz w:val="20"/>
              </w:rPr>
              <w:t>Сведения об организации</w:t>
            </w:r>
          </w:p>
        </w:tc>
        <w:tc>
          <w:tcPr>
            <w:tcW w:w="1387" w:type="pct"/>
            <w:shd w:val="clear" w:color="auto" w:fill="auto"/>
          </w:tcPr>
          <w:p w14:paraId="00224C04" w14:textId="4F80919E" w:rsidR="00007ADE" w:rsidRPr="002A12F8" w:rsidRDefault="00AD3D8A" w:rsidP="00007ADE">
            <w:pPr>
              <w:rPr>
                <w:sz w:val="20"/>
              </w:rPr>
            </w:pPr>
            <w:r w:rsidRPr="00AD3D8A">
              <w:rPr>
                <w:sz w:val="20"/>
              </w:rPr>
              <w:t>Состав блока аналогичен составу  одноименного блока, указанного выше</w:t>
            </w:r>
          </w:p>
        </w:tc>
      </w:tr>
      <w:tr w:rsidR="00AD3D8A" w:rsidRPr="002A12F8" w14:paraId="12C3E7B1" w14:textId="77777777" w:rsidTr="00AD3D8A">
        <w:tc>
          <w:tcPr>
            <w:tcW w:w="5000" w:type="pct"/>
            <w:gridSpan w:val="6"/>
            <w:shd w:val="clear" w:color="auto" w:fill="auto"/>
          </w:tcPr>
          <w:p w14:paraId="223628B2" w14:textId="676E1AA2" w:rsidR="00AD3D8A" w:rsidRPr="00AD3D8A" w:rsidRDefault="00AD3D8A" w:rsidP="00AD3D8A">
            <w:pPr>
              <w:jc w:val="center"/>
              <w:rPr>
                <w:b/>
                <w:sz w:val="20"/>
              </w:rPr>
            </w:pPr>
            <w:r w:rsidRPr="00AD3D8A">
              <w:rPr>
                <w:b/>
                <w:sz w:val="20"/>
              </w:rPr>
              <w:t>Получатель извещения</w:t>
            </w:r>
          </w:p>
        </w:tc>
      </w:tr>
      <w:tr w:rsidR="00007ADE" w:rsidRPr="002A12F8" w14:paraId="794F8F00" w14:textId="77777777" w:rsidTr="00D5085F">
        <w:tc>
          <w:tcPr>
            <w:tcW w:w="743" w:type="pct"/>
            <w:shd w:val="clear" w:color="auto" w:fill="auto"/>
          </w:tcPr>
          <w:p w14:paraId="253C7EC2" w14:textId="0AB22353" w:rsidR="00007ADE" w:rsidRPr="00AD3D8A" w:rsidRDefault="00AD3D8A" w:rsidP="00007ADE">
            <w:pPr>
              <w:rPr>
                <w:b/>
                <w:sz w:val="20"/>
              </w:rPr>
            </w:pPr>
            <w:r w:rsidRPr="00AD3D8A">
              <w:rPr>
                <w:b/>
                <w:sz w:val="20"/>
              </w:rPr>
              <w:t>ПолИзв</w:t>
            </w:r>
          </w:p>
        </w:tc>
        <w:tc>
          <w:tcPr>
            <w:tcW w:w="790" w:type="pct"/>
            <w:shd w:val="clear" w:color="auto" w:fill="auto"/>
          </w:tcPr>
          <w:p w14:paraId="1CD7AA4D" w14:textId="77777777" w:rsidR="00007ADE" w:rsidRPr="002A12F8" w:rsidRDefault="00007ADE" w:rsidP="00007ADE">
            <w:pPr>
              <w:rPr>
                <w:sz w:val="20"/>
              </w:rPr>
            </w:pPr>
          </w:p>
        </w:tc>
        <w:tc>
          <w:tcPr>
            <w:tcW w:w="198" w:type="pct"/>
            <w:shd w:val="clear" w:color="auto" w:fill="auto"/>
          </w:tcPr>
          <w:p w14:paraId="18AD0CF0" w14:textId="77777777" w:rsidR="00007ADE" w:rsidRPr="00AD3D8A" w:rsidRDefault="00007ADE" w:rsidP="00AD3D8A">
            <w:pPr>
              <w:jc w:val="center"/>
              <w:rPr>
                <w:sz w:val="20"/>
                <w:lang w:val="en-US"/>
              </w:rPr>
            </w:pPr>
          </w:p>
        </w:tc>
        <w:tc>
          <w:tcPr>
            <w:tcW w:w="495" w:type="pct"/>
            <w:shd w:val="clear" w:color="auto" w:fill="auto"/>
          </w:tcPr>
          <w:p w14:paraId="41D6192C" w14:textId="77777777" w:rsidR="00007ADE" w:rsidRPr="00AD3D8A" w:rsidRDefault="00007ADE" w:rsidP="00AD3D8A">
            <w:pPr>
              <w:jc w:val="center"/>
              <w:rPr>
                <w:sz w:val="20"/>
                <w:lang w:val="en-US"/>
              </w:rPr>
            </w:pPr>
          </w:p>
        </w:tc>
        <w:tc>
          <w:tcPr>
            <w:tcW w:w="1387" w:type="pct"/>
            <w:shd w:val="clear" w:color="auto" w:fill="auto"/>
          </w:tcPr>
          <w:p w14:paraId="4D90797C" w14:textId="77777777" w:rsidR="00007ADE" w:rsidRPr="002A12F8" w:rsidRDefault="00007ADE" w:rsidP="00007ADE">
            <w:pPr>
              <w:rPr>
                <w:sz w:val="20"/>
              </w:rPr>
            </w:pPr>
          </w:p>
        </w:tc>
        <w:tc>
          <w:tcPr>
            <w:tcW w:w="1387" w:type="pct"/>
            <w:shd w:val="clear" w:color="auto" w:fill="auto"/>
          </w:tcPr>
          <w:p w14:paraId="3A917558" w14:textId="77777777" w:rsidR="00007ADE" w:rsidRPr="002A12F8" w:rsidRDefault="00007ADE" w:rsidP="00007ADE">
            <w:pPr>
              <w:rPr>
                <w:sz w:val="20"/>
              </w:rPr>
            </w:pPr>
          </w:p>
        </w:tc>
      </w:tr>
      <w:tr w:rsidR="00007ADE" w:rsidRPr="002A12F8" w14:paraId="25A187B8" w14:textId="77777777" w:rsidTr="00D5085F">
        <w:tc>
          <w:tcPr>
            <w:tcW w:w="743" w:type="pct"/>
            <w:shd w:val="clear" w:color="auto" w:fill="auto"/>
          </w:tcPr>
          <w:p w14:paraId="07947244" w14:textId="77777777" w:rsidR="00007ADE" w:rsidRPr="002A12F8" w:rsidRDefault="00007ADE" w:rsidP="00007ADE">
            <w:pPr>
              <w:rPr>
                <w:sz w:val="20"/>
              </w:rPr>
            </w:pPr>
          </w:p>
        </w:tc>
        <w:tc>
          <w:tcPr>
            <w:tcW w:w="790" w:type="pct"/>
            <w:shd w:val="clear" w:color="auto" w:fill="auto"/>
          </w:tcPr>
          <w:p w14:paraId="64F04795" w14:textId="3402E946" w:rsidR="00007ADE" w:rsidRPr="002A12F8" w:rsidRDefault="00AD3D8A" w:rsidP="00007ADE">
            <w:pPr>
              <w:rPr>
                <w:sz w:val="20"/>
              </w:rPr>
            </w:pPr>
            <w:r w:rsidRPr="00AD3D8A">
              <w:rPr>
                <w:sz w:val="20"/>
              </w:rPr>
              <w:t>ИдУчастЭДО</w:t>
            </w:r>
          </w:p>
        </w:tc>
        <w:tc>
          <w:tcPr>
            <w:tcW w:w="198" w:type="pct"/>
            <w:shd w:val="clear" w:color="auto" w:fill="auto"/>
          </w:tcPr>
          <w:p w14:paraId="70F717C3" w14:textId="23C939F8" w:rsidR="00007ADE" w:rsidRPr="00AD3D8A" w:rsidRDefault="00AD3D8A" w:rsidP="00AD3D8A">
            <w:pPr>
              <w:jc w:val="center"/>
              <w:rPr>
                <w:sz w:val="20"/>
              </w:rPr>
            </w:pPr>
            <w:r>
              <w:rPr>
                <w:sz w:val="20"/>
              </w:rPr>
              <w:t>О</w:t>
            </w:r>
          </w:p>
        </w:tc>
        <w:tc>
          <w:tcPr>
            <w:tcW w:w="495" w:type="pct"/>
            <w:shd w:val="clear" w:color="auto" w:fill="auto"/>
          </w:tcPr>
          <w:p w14:paraId="52577E9D" w14:textId="0F1C4067" w:rsidR="00007ADE" w:rsidRPr="00AD3D8A" w:rsidRDefault="00AD3D8A" w:rsidP="00AD3D8A">
            <w:pPr>
              <w:jc w:val="center"/>
              <w:rPr>
                <w:sz w:val="20"/>
                <w:lang w:val="en-US"/>
              </w:rPr>
            </w:pPr>
            <w:r w:rsidRPr="00AD3D8A">
              <w:rPr>
                <w:sz w:val="20"/>
              </w:rPr>
              <w:t>Т(4-46)</w:t>
            </w:r>
          </w:p>
        </w:tc>
        <w:tc>
          <w:tcPr>
            <w:tcW w:w="1387" w:type="pct"/>
            <w:shd w:val="clear" w:color="auto" w:fill="auto"/>
          </w:tcPr>
          <w:p w14:paraId="01A120BC" w14:textId="77777777" w:rsidR="00007ADE" w:rsidRPr="002A12F8" w:rsidRDefault="00007ADE" w:rsidP="00007ADE">
            <w:pPr>
              <w:rPr>
                <w:sz w:val="20"/>
              </w:rPr>
            </w:pPr>
          </w:p>
        </w:tc>
        <w:tc>
          <w:tcPr>
            <w:tcW w:w="1387" w:type="pct"/>
            <w:shd w:val="clear" w:color="auto" w:fill="auto"/>
          </w:tcPr>
          <w:p w14:paraId="1D717BA7" w14:textId="77777777" w:rsidR="00007ADE" w:rsidRPr="002A12F8" w:rsidRDefault="00007ADE" w:rsidP="00007ADE">
            <w:pPr>
              <w:rPr>
                <w:sz w:val="20"/>
              </w:rPr>
            </w:pPr>
          </w:p>
        </w:tc>
      </w:tr>
      <w:tr w:rsidR="00AD3D8A" w:rsidRPr="002A12F8" w14:paraId="3EA8E952" w14:textId="77777777" w:rsidTr="00AD3D8A">
        <w:tc>
          <w:tcPr>
            <w:tcW w:w="743" w:type="pct"/>
            <w:vMerge w:val="restart"/>
            <w:shd w:val="clear" w:color="auto" w:fill="auto"/>
            <w:vAlign w:val="center"/>
          </w:tcPr>
          <w:p w14:paraId="072EAEAE" w14:textId="42B31670" w:rsidR="00AD3D8A" w:rsidRPr="002A12F8" w:rsidRDefault="00AD3D8A" w:rsidP="00AD3D8A">
            <w:pPr>
              <w:jc w:val="center"/>
              <w:rPr>
                <w:sz w:val="20"/>
              </w:rPr>
            </w:pPr>
            <w:r w:rsidRPr="00AD3D8A">
              <w:rPr>
                <w:sz w:val="20"/>
              </w:rPr>
              <w:t>Допустимо указание только одного элемента</w:t>
            </w:r>
          </w:p>
        </w:tc>
        <w:tc>
          <w:tcPr>
            <w:tcW w:w="790" w:type="pct"/>
            <w:shd w:val="clear" w:color="auto" w:fill="auto"/>
          </w:tcPr>
          <w:p w14:paraId="24F0078E" w14:textId="6401E625" w:rsidR="00AD3D8A" w:rsidRPr="002A12F8" w:rsidRDefault="00AD3D8A" w:rsidP="00007ADE">
            <w:pPr>
              <w:rPr>
                <w:sz w:val="20"/>
              </w:rPr>
            </w:pPr>
            <w:r w:rsidRPr="00AD3D8A">
              <w:rPr>
                <w:sz w:val="20"/>
              </w:rPr>
              <w:t>ЮЛ</w:t>
            </w:r>
          </w:p>
        </w:tc>
        <w:tc>
          <w:tcPr>
            <w:tcW w:w="198" w:type="pct"/>
            <w:shd w:val="clear" w:color="auto" w:fill="auto"/>
          </w:tcPr>
          <w:p w14:paraId="275E8ADC" w14:textId="79C1950A" w:rsidR="00AD3D8A" w:rsidRPr="00AD3D8A" w:rsidRDefault="00AD3D8A" w:rsidP="00AD3D8A">
            <w:pPr>
              <w:jc w:val="center"/>
              <w:rPr>
                <w:sz w:val="20"/>
              </w:rPr>
            </w:pPr>
            <w:r>
              <w:rPr>
                <w:sz w:val="20"/>
              </w:rPr>
              <w:t>О</w:t>
            </w:r>
          </w:p>
        </w:tc>
        <w:tc>
          <w:tcPr>
            <w:tcW w:w="495" w:type="pct"/>
            <w:shd w:val="clear" w:color="auto" w:fill="auto"/>
          </w:tcPr>
          <w:p w14:paraId="7101DD34" w14:textId="440811F9" w:rsidR="00AD3D8A" w:rsidRPr="00AD3D8A" w:rsidRDefault="00AD3D8A" w:rsidP="00AD3D8A">
            <w:pPr>
              <w:jc w:val="center"/>
              <w:rPr>
                <w:sz w:val="20"/>
              </w:rPr>
            </w:pPr>
            <w:r>
              <w:rPr>
                <w:sz w:val="20"/>
              </w:rPr>
              <w:t>С</w:t>
            </w:r>
          </w:p>
        </w:tc>
        <w:tc>
          <w:tcPr>
            <w:tcW w:w="1387" w:type="pct"/>
            <w:shd w:val="clear" w:color="auto" w:fill="auto"/>
          </w:tcPr>
          <w:p w14:paraId="6F901870" w14:textId="77777777" w:rsidR="00AD3D8A" w:rsidRPr="002A12F8" w:rsidRDefault="00AD3D8A" w:rsidP="00007ADE">
            <w:pPr>
              <w:rPr>
                <w:sz w:val="20"/>
              </w:rPr>
            </w:pPr>
          </w:p>
        </w:tc>
        <w:tc>
          <w:tcPr>
            <w:tcW w:w="1387" w:type="pct"/>
            <w:shd w:val="clear" w:color="auto" w:fill="auto"/>
          </w:tcPr>
          <w:p w14:paraId="060666F8" w14:textId="65D6B207" w:rsidR="00AD3D8A" w:rsidRPr="002A12F8" w:rsidRDefault="00AD3D8A" w:rsidP="00007ADE">
            <w:pPr>
              <w:rPr>
                <w:sz w:val="20"/>
              </w:rPr>
            </w:pPr>
            <w:r w:rsidRPr="00AD3D8A">
              <w:rPr>
                <w:sz w:val="20"/>
              </w:rPr>
              <w:t>Состав блока аналогичен составу  одноименного блока, указанного выше</w:t>
            </w:r>
          </w:p>
        </w:tc>
      </w:tr>
      <w:tr w:rsidR="00AD3D8A" w:rsidRPr="002A12F8" w14:paraId="3BA2F5AF" w14:textId="77777777" w:rsidTr="00D5085F">
        <w:tc>
          <w:tcPr>
            <w:tcW w:w="743" w:type="pct"/>
            <w:vMerge/>
            <w:shd w:val="clear" w:color="auto" w:fill="auto"/>
          </w:tcPr>
          <w:p w14:paraId="3B55C2CD" w14:textId="77777777" w:rsidR="00AD3D8A" w:rsidRPr="002A12F8" w:rsidRDefault="00AD3D8A" w:rsidP="00007ADE">
            <w:pPr>
              <w:rPr>
                <w:sz w:val="20"/>
              </w:rPr>
            </w:pPr>
          </w:p>
        </w:tc>
        <w:tc>
          <w:tcPr>
            <w:tcW w:w="790" w:type="pct"/>
            <w:shd w:val="clear" w:color="auto" w:fill="auto"/>
          </w:tcPr>
          <w:p w14:paraId="641EFC33" w14:textId="301F49D5" w:rsidR="00AD3D8A" w:rsidRPr="002A12F8" w:rsidRDefault="00AD3D8A" w:rsidP="00007ADE">
            <w:pPr>
              <w:rPr>
                <w:sz w:val="20"/>
              </w:rPr>
            </w:pPr>
            <w:r w:rsidRPr="00AD3D8A">
              <w:rPr>
                <w:sz w:val="20"/>
              </w:rPr>
              <w:t>ИП</w:t>
            </w:r>
          </w:p>
        </w:tc>
        <w:tc>
          <w:tcPr>
            <w:tcW w:w="198" w:type="pct"/>
            <w:shd w:val="clear" w:color="auto" w:fill="auto"/>
          </w:tcPr>
          <w:p w14:paraId="13BE268B" w14:textId="127F9872" w:rsidR="00AD3D8A" w:rsidRPr="00AD3D8A" w:rsidRDefault="00AD3D8A" w:rsidP="00AD3D8A">
            <w:pPr>
              <w:jc w:val="center"/>
              <w:rPr>
                <w:sz w:val="20"/>
              </w:rPr>
            </w:pPr>
            <w:r>
              <w:rPr>
                <w:sz w:val="20"/>
              </w:rPr>
              <w:t>О</w:t>
            </w:r>
          </w:p>
        </w:tc>
        <w:tc>
          <w:tcPr>
            <w:tcW w:w="495" w:type="pct"/>
            <w:shd w:val="clear" w:color="auto" w:fill="auto"/>
          </w:tcPr>
          <w:p w14:paraId="00D95933" w14:textId="04A65F05" w:rsidR="00AD3D8A" w:rsidRPr="00AD3D8A" w:rsidRDefault="00AD3D8A" w:rsidP="00AD3D8A">
            <w:pPr>
              <w:jc w:val="center"/>
              <w:rPr>
                <w:sz w:val="20"/>
              </w:rPr>
            </w:pPr>
            <w:r>
              <w:rPr>
                <w:sz w:val="20"/>
              </w:rPr>
              <w:t>С</w:t>
            </w:r>
          </w:p>
        </w:tc>
        <w:tc>
          <w:tcPr>
            <w:tcW w:w="1387" w:type="pct"/>
            <w:shd w:val="clear" w:color="auto" w:fill="auto"/>
          </w:tcPr>
          <w:p w14:paraId="2D3F9D92" w14:textId="77777777" w:rsidR="00AD3D8A" w:rsidRPr="002A12F8" w:rsidRDefault="00AD3D8A" w:rsidP="00007ADE">
            <w:pPr>
              <w:rPr>
                <w:sz w:val="20"/>
              </w:rPr>
            </w:pPr>
          </w:p>
        </w:tc>
        <w:tc>
          <w:tcPr>
            <w:tcW w:w="1387" w:type="pct"/>
            <w:shd w:val="clear" w:color="auto" w:fill="auto"/>
          </w:tcPr>
          <w:p w14:paraId="7C8CABAD" w14:textId="71581372" w:rsidR="00AD3D8A" w:rsidRPr="002A12F8" w:rsidRDefault="00AD3D8A" w:rsidP="00007ADE">
            <w:pPr>
              <w:rPr>
                <w:sz w:val="20"/>
              </w:rPr>
            </w:pPr>
            <w:r w:rsidRPr="00AD3D8A">
              <w:rPr>
                <w:sz w:val="20"/>
              </w:rPr>
              <w:t>Состав блока аналогичен составу  одноименного блока, указанного выше</w:t>
            </w:r>
          </w:p>
        </w:tc>
      </w:tr>
      <w:tr w:rsidR="00AD3D8A" w:rsidRPr="002A12F8" w14:paraId="7F07748C" w14:textId="77777777" w:rsidTr="00AD3D8A">
        <w:tc>
          <w:tcPr>
            <w:tcW w:w="5000" w:type="pct"/>
            <w:gridSpan w:val="6"/>
            <w:shd w:val="clear" w:color="auto" w:fill="auto"/>
          </w:tcPr>
          <w:p w14:paraId="5F313D3F" w14:textId="146A65CF" w:rsidR="00AD3D8A" w:rsidRPr="00AD3D8A" w:rsidRDefault="00AD3D8A" w:rsidP="00AD3D8A">
            <w:pPr>
              <w:jc w:val="center"/>
              <w:rPr>
                <w:b/>
                <w:sz w:val="20"/>
              </w:rPr>
            </w:pPr>
            <w:r w:rsidRPr="00AD3D8A">
              <w:rPr>
                <w:b/>
                <w:sz w:val="20"/>
              </w:rPr>
              <w:t>Общие сведения извещения о принятии к учету электронного документа</w:t>
            </w:r>
          </w:p>
        </w:tc>
      </w:tr>
      <w:tr w:rsidR="00AD3D8A" w:rsidRPr="002A12F8" w14:paraId="30DAD8C1" w14:textId="77777777" w:rsidTr="00D5085F">
        <w:tc>
          <w:tcPr>
            <w:tcW w:w="743" w:type="pct"/>
            <w:shd w:val="clear" w:color="auto" w:fill="auto"/>
          </w:tcPr>
          <w:p w14:paraId="52EB6BA2" w14:textId="4A6C4EEF" w:rsidR="00AD3D8A" w:rsidRPr="00AD3D8A" w:rsidRDefault="00AD3D8A" w:rsidP="00007ADE">
            <w:pPr>
              <w:rPr>
                <w:b/>
                <w:sz w:val="20"/>
              </w:rPr>
            </w:pPr>
            <w:r w:rsidRPr="00AD3D8A">
              <w:rPr>
                <w:b/>
                <w:sz w:val="20"/>
              </w:rPr>
              <w:t>СвИзвУч</w:t>
            </w:r>
          </w:p>
        </w:tc>
        <w:tc>
          <w:tcPr>
            <w:tcW w:w="790" w:type="pct"/>
            <w:shd w:val="clear" w:color="auto" w:fill="auto"/>
          </w:tcPr>
          <w:p w14:paraId="2C8D0FCD" w14:textId="77777777" w:rsidR="00AD3D8A" w:rsidRPr="002A12F8" w:rsidRDefault="00AD3D8A" w:rsidP="00007ADE">
            <w:pPr>
              <w:rPr>
                <w:sz w:val="20"/>
              </w:rPr>
            </w:pPr>
          </w:p>
        </w:tc>
        <w:tc>
          <w:tcPr>
            <w:tcW w:w="198" w:type="pct"/>
            <w:shd w:val="clear" w:color="auto" w:fill="auto"/>
          </w:tcPr>
          <w:p w14:paraId="3AA3FF2B" w14:textId="77777777" w:rsidR="00AD3D8A" w:rsidRPr="00AD3D8A" w:rsidRDefault="00AD3D8A" w:rsidP="00AD3D8A">
            <w:pPr>
              <w:jc w:val="center"/>
              <w:rPr>
                <w:sz w:val="20"/>
              </w:rPr>
            </w:pPr>
          </w:p>
        </w:tc>
        <w:tc>
          <w:tcPr>
            <w:tcW w:w="495" w:type="pct"/>
            <w:shd w:val="clear" w:color="auto" w:fill="auto"/>
          </w:tcPr>
          <w:p w14:paraId="4080EA57" w14:textId="77777777" w:rsidR="00AD3D8A" w:rsidRPr="00AD3D8A" w:rsidRDefault="00AD3D8A" w:rsidP="00AD3D8A">
            <w:pPr>
              <w:jc w:val="center"/>
              <w:rPr>
                <w:sz w:val="20"/>
              </w:rPr>
            </w:pPr>
          </w:p>
        </w:tc>
        <w:tc>
          <w:tcPr>
            <w:tcW w:w="1387" w:type="pct"/>
            <w:shd w:val="clear" w:color="auto" w:fill="auto"/>
          </w:tcPr>
          <w:p w14:paraId="2CAADDA7" w14:textId="77777777" w:rsidR="00AD3D8A" w:rsidRPr="002A12F8" w:rsidRDefault="00AD3D8A" w:rsidP="00007ADE">
            <w:pPr>
              <w:rPr>
                <w:sz w:val="20"/>
              </w:rPr>
            </w:pPr>
          </w:p>
        </w:tc>
        <w:tc>
          <w:tcPr>
            <w:tcW w:w="1387" w:type="pct"/>
            <w:shd w:val="clear" w:color="auto" w:fill="auto"/>
          </w:tcPr>
          <w:p w14:paraId="32062589" w14:textId="77777777" w:rsidR="00AD3D8A" w:rsidRPr="002A12F8" w:rsidRDefault="00AD3D8A" w:rsidP="00007ADE">
            <w:pPr>
              <w:rPr>
                <w:sz w:val="20"/>
              </w:rPr>
            </w:pPr>
          </w:p>
        </w:tc>
      </w:tr>
      <w:tr w:rsidR="00AD3D8A" w:rsidRPr="002A12F8" w14:paraId="3D925AEE" w14:textId="77777777" w:rsidTr="00D5085F">
        <w:tc>
          <w:tcPr>
            <w:tcW w:w="743" w:type="pct"/>
            <w:shd w:val="clear" w:color="auto" w:fill="auto"/>
          </w:tcPr>
          <w:p w14:paraId="40E34C67" w14:textId="77777777" w:rsidR="00AD3D8A" w:rsidRPr="002A12F8" w:rsidRDefault="00AD3D8A" w:rsidP="00007ADE">
            <w:pPr>
              <w:rPr>
                <w:sz w:val="20"/>
              </w:rPr>
            </w:pPr>
          </w:p>
        </w:tc>
        <w:tc>
          <w:tcPr>
            <w:tcW w:w="790" w:type="pct"/>
            <w:shd w:val="clear" w:color="auto" w:fill="auto"/>
          </w:tcPr>
          <w:p w14:paraId="6AF6EFF8" w14:textId="51F62999" w:rsidR="00AD3D8A" w:rsidRPr="002A12F8" w:rsidRDefault="00AD3D8A" w:rsidP="00007ADE">
            <w:pPr>
              <w:rPr>
                <w:sz w:val="20"/>
              </w:rPr>
            </w:pPr>
            <w:r w:rsidRPr="00AD3D8A">
              <w:rPr>
                <w:sz w:val="20"/>
              </w:rPr>
              <w:t>ДатаУч</w:t>
            </w:r>
          </w:p>
        </w:tc>
        <w:tc>
          <w:tcPr>
            <w:tcW w:w="198" w:type="pct"/>
            <w:shd w:val="clear" w:color="auto" w:fill="auto"/>
          </w:tcPr>
          <w:p w14:paraId="1E60F428" w14:textId="1542AFA7" w:rsidR="00AD3D8A" w:rsidRPr="00AD3D8A" w:rsidRDefault="00AD3D8A" w:rsidP="00AD3D8A">
            <w:pPr>
              <w:jc w:val="center"/>
              <w:rPr>
                <w:sz w:val="20"/>
              </w:rPr>
            </w:pPr>
            <w:r>
              <w:rPr>
                <w:sz w:val="20"/>
              </w:rPr>
              <w:t>О</w:t>
            </w:r>
          </w:p>
        </w:tc>
        <w:tc>
          <w:tcPr>
            <w:tcW w:w="495" w:type="pct"/>
            <w:shd w:val="clear" w:color="auto" w:fill="auto"/>
          </w:tcPr>
          <w:p w14:paraId="08836E23" w14:textId="21511E1B" w:rsidR="00AD3D8A" w:rsidRPr="00AD3D8A" w:rsidRDefault="00AD3D8A" w:rsidP="00AD3D8A">
            <w:pPr>
              <w:jc w:val="center"/>
              <w:rPr>
                <w:sz w:val="20"/>
                <w:lang w:val="en-US"/>
              </w:rPr>
            </w:pPr>
            <w:r>
              <w:rPr>
                <w:sz w:val="20"/>
                <w:lang w:val="en-US"/>
              </w:rPr>
              <w:t>T(=10)</w:t>
            </w:r>
          </w:p>
        </w:tc>
        <w:tc>
          <w:tcPr>
            <w:tcW w:w="1387" w:type="pct"/>
            <w:shd w:val="clear" w:color="auto" w:fill="auto"/>
          </w:tcPr>
          <w:p w14:paraId="3524F2C2" w14:textId="3661D39E" w:rsidR="00AD3D8A" w:rsidRPr="002A12F8" w:rsidRDefault="00AD3D8A" w:rsidP="00007ADE">
            <w:pPr>
              <w:rPr>
                <w:sz w:val="20"/>
              </w:rPr>
            </w:pPr>
            <w:r w:rsidRPr="00AD3D8A">
              <w:rPr>
                <w:sz w:val="20"/>
              </w:rPr>
              <w:t>Дата принятия к учету</w:t>
            </w:r>
          </w:p>
        </w:tc>
        <w:tc>
          <w:tcPr>
            <w:tcW w:w="1387" w:type="pct"/>
            <w:shd w:val="clear" w:color="auto" w:fill="auto"/>
          </w:tcPr>
          <w:p w14:paraId="21C2CE85" w14:textId="77777777" w:rsidR="00AD3D8A" w:rsidRPr="00AD3D8A" w:rsidRDefault="00AD3D8A" w:rsidP="00AD3D8A">
            <w:pPr>
              <w:rPr>
                <w:sz w:val="20"/>
              </w:rPr>
            </w:pPr>
            <w:r w:rsidRPr="00AD3D8A">
              <w:rPr>
                <w:sz w:val="20"/>
              </w:rPr>
              <w:t>Типовой элемент &lt;ДатаТип&gt;.</w:t>
            </w:r>
          </w:p>
          <w:p w14:paraId="6581BF3C" w14:textId="132BA519" w:rsidR="00AD3D8A" w:rsidRPr="002A12F8" w:rsidRDefault="00AD3D8A" w:rsidP="00007ADE">
            <w:pPr>
              <w:rPr>
                <w:sz w:val="20"/>
              </w:rPr>
            </w:pPr>
            <w:r w:rsidRPr="00AD3D8A">
              <w:rPr>
                <w:sz w:val="20"/>
              </w:rPr>
              <w:t>Дата в формате ДД.ММ.ГГГГ</w:t>
            </w:r>
          </w:p>
        </w:tc>
      </w:tr>
      <w:tr w:rsidR="00AD3D8A" w:rsidRPr="002A12F8" w14:paraId="3C2036B7" w14:textId="77777777" w:rsidTr="00D5085F">
        <w:tc>
          <w:tcPr>
            <w:tcW w:w="743" w:type="pct"/>
            <w:shd w:val="clear" w:color="auto" w:fill="auto"/>
          </w:tcPr>
          <w:p w14:paraId="4E2B4A90" w14:textId="77777777" w:rsidR="00AD3D8A" w:rsidRPr="002A12F8" w:rsidRDefault="00AD3D8A" w:rsidP="00007ADE">
            <w:pPr>
              <w:rPr>
                <w:sz w:val="20"/>
              </w:rPr>
            </w:pPr>
          </w:p>
        </w:tc>
        <w:tc>
          <w:tcPr>
            <w:tcW w:w="790" w:type="pct"/>
            <w:shd w:val="clear" w:color="auto" w:fill="auto"/>
          </w:tcPr>
          <w:p w14:paraId="6DD86641" w14:textId="2179A524" w:rsidR="00AD3D8A" w:rsidRPr="002A12F8" w:rsidRDefault="00AD3D8A" w:rsidP="00007ADE">
            <w:pPr>
              <w:rPr>
                <w:sz w:val="20"/>
              </w:rPr>
            </w:pPr>
            <w:r w:rsidRPr="00AD3D8A">
              <w:rPr>
                <w:sz w:val="20"/>
              </w:rPr>
              <w:t>ВремяУч</w:t>
            </w:r>
          </w:p>
        </w:tc>
        <w:tc>
          <w:tcPr>
            <w:tcW w:w="198" w:type="pct"/>
            <w:shd w:val="clear" w:color="auto" w:fill="auto"/>
          </w:tcPr>
          <w:p w14:paraId="21D7B3B1" w14:textId="3A595E87" w:rsidR="00AD3D8A" w:rsidRPr="00AD3D8A" w:rsidRDefault="00AD3D8A" w:rsidP="00AD3D8A">
            <w:pPr>
              <w:jc w:val="center"/>
              <w:rPr>
                <w:sz w:val="20"/>
              </w:rPr>
            </w:pPr>
            <w:r>
              <w:rPr>
                <w:sz w:val="20"/>
              </w:rPr>
              <w:t>О</w:t>
            </w:r>
          </w:p>
        </w:tc>
        <w:tc>
          <w:tcPr>
            <w:tcW w:w="495" w:type="pct"/>
            <w:shd w:val="clear" w:color="auto" w:fill="auto"/>
          </w:tcPr>
          <w:p w14:paraId="6B154C50" w14:textId="5C8FF24F" w:rsidR="00AD3D8A" w:rsidRPr="00AD3D8A" w:rsidRDefault="00AD3D8A" w:rsidP="00AD3D8A">
            <w:pPr>
              <w:jc w:val="center"/>
              <w:rPr>
                <w:sz w:val="20"/>
              </w:rPr>
            </w:pPr>
            <w:r w:rsidRPr="00AD3D8A">
              <w:rPr>
                <w:sz w:val="20"/>
                <w:lang w:val="en-US"/>
              </w:rPr>
              <w:t>T(=</w:t>
            </w:r>
            <w:r>
              <w:rPr>
                <w:sz w:val="20"/>
                <w:lang w:val="en-US"/>
              </w:rPr>
              <w:t>8</w:t>
            </w:r>
            <w:r w:rsidRPr="00AD3D8A">
              <w:rPr>
                <w:sz w:val="20"/>
                <w:lang w:val="en-US"/>
              </w:rPr>
              <w:t>)</w:t>
            </w:r>
          </w:p>
        </w:tc>
        <w:tc>
          <w:tcPr>
            <w:tcW w:w="1387" w:type="pct"/>
            <w:shd w:val="clear" w:color="auto" w:fill="auto"/>
          </w:tcPr>
          <w:p w14:paraId="2B1D900D" w14:textId="653FB667" w:rsidR="00AD3D8A" w:rsidRPr="00AD3D8A" w:rsidRDefault="00AD3D8A" w:rsidP="00007ADE">
            <w:pPr>
              <w:rPr>
                <w:sz w:val="20"/>
              </w:rPr>
            </w:pPr>
            <w:r>
              <w:rPr>
                <w:sz w:val="20"/>
              </w:rPr>
              <w:t>Время принятия к учету</w:t>
            </w:r>
          </w:p>
        </w:tc>
        <w:tc>
          <w:tcPr>
            <w:tcW w:w="1387" w:type="pct"/>
            <w:shd w:val="clear" w:color="auto" w:fill="auto"/>
          </w:tcPr>
          <w:p w14:paraId="2595202B" w14:textId="77777777" w:rsidR="00AD3D8A" w:rsidRPr="00AD3D8A" w:rsidRDefault="00AD3D8A" w:rsidP="00AD3D8A">
            <w:pPr>
              <w:rPr>
                <w:sz w:val="20"/>
              </w:rPr>
            </w:pPr>
            <w:r w:rsidRPr="00AD3D8A">
              <w:rPr>
                <w:sz w:val="20"/>
              </w:rPr>
              <w:t>Типовой элемент &lt;ВремяТип&gt;.</w:t>
            </w:r>
          </w:p>
          <w:p w14:paraId="282C0749" w14:textId="69806B14" w:rsidR="00AD3D8A" w:rsidRPr="002A12F8" w:rsidRDefault="001415E9" w:rsidP="00007ADE">
            <w:pPr>
              <w:rPr>
                <w:sz w:val="20"/>
              </w:rPr>
            </w:pPr>
            <w:r>
              <w:rPr>
                <w:sz w:val="20"/>
              </w:rPr>
              <w:t>Время в формате ЧЧ.ММ.СС</w:t>
            </w:r>
          </w:p>
        </w:tc>
      </w:tr>
      <w:tr w:rsidR="00AD3D8A" w:rsidRPr="002A12F8" w14:paraId="5A7BD1BE" w14:textId="77777777" w:rsidTr="00D5085F">
        <w:tc>
          <w:tcPr>
            <w:tcW w:w="743" w:type="pct"/>
            <w:shd w:val="clear" w:color="auto" w:fill="auto"/>
          </w:tcPr>
          <w:p w14:paraId="51D96D3F" w14:textId="77777777" w:rsidR="00AD3D8A" w:rsidRPr="002A12F8" w:rsidRDefault="00AD3D8A" w:rsidP="00007ADE">
            <w:pPr>
              <w:rPr>
                <w:sz w:val="20"/>
              </w:rPr>
            </w:pPr>
          </w:p>
        </w:tc>
        <w:tc>
          <w:tcPr>
            <w:tcW w:w="790" w:type="pct"/>
            <w:shd w:val="clear" w:color="auto" w:fill="auto"/>
          </w:tcPr>
          <w:p w14:paraId="1D40F065" w14:textId="4DE6406F" w:rsidR="00AD3D8A" w:rsidRPr="002A12F8" w:rsidRDefault="00AD3D8A" w:rsidP="00007ADE">
            <w:pPr>
              <w:rPr>
                <w:sz w:val="20"/>
              </w:rPr>
            </w:pPr>
            <w:r w:rsidRPr="00AD3D8A">
              <w:rPr>
                <w:sz w:val="20"/>
              </w:rPr>
              <w:t>СведУчФайл</w:t>
            </w:r>
          </w:p>
        </w:tc>
        <w:tc>
          <w:tcPr>
            <w:tcW w:w="198" w:type="pct"/>
            <w:shd w:val="clear" w:color="auto" w:fill="auto"/>
          </w:tcPr>
          <w:p w14:paraId="5F530963" w14:textId="118C381D" w:rsidR="00AD3D8A" w:rsidRPr="00AD3D8A" w:rsidRDefault="00AD3D8A" w:rsidP="00AD3D8A">
            <w:pPr>
              <w:jc w:val="center"/>
              <w:rPr>
                <w:sz w:val="20"/>
              </w:rPr>
            </w:pPr>
            <w:r>
              <w:rPr>
                <w:sz w:val="20"/>
              </w:rPr>
              <w:t>О</w:t>
            </w:r>
          </w:p>
        </w:tc>
        <w:tc>
          <w:tcPr>
            <w:tcW w:w="495" w:type="pct"/>
            <w:shd w:val="clear" w:color="auto" w:fill="auto"/>
          </w:tcPr>
          <w:p w14:paraId="0F9C0BBC" w14:textId="67822E8D" w:rsidR="00AD3D8A" w:rsidRPr="00AD3D8A" w:rsidRDefault="00AD3D8A" w:rsidP="00AD3D8A">
            <w:pPr>
              <w:jc w:val="center"/>
              <w:rPr>
                <w:sz w:val="20"/>
              </w:rPr>
            </w:pPr>
            <w:r>
              <w:rPr>
                <w:sz w:val="20"/>
              </w:rPr>
              <w:t>С</w:t>
            </w:r>
          </w:p>
        </w:tc>
        <w:tc>
          <w:tcPr>
            <w:tcW w:w="1387" w:type="pct"/>
            <w:shd w:val="clear" w:color="auto" w:fill="auto"/>
          </w:tcPr>
          <w:p w14:paraId="707AECEE" w14:textId="11C93DFC" w:rsidR="00AD3D8A" w:rsidRPr="002A12F8" w:rsidRDefault="00AD3D8A" w:rsidP="00007ADE">
            <w:pPr>
              <w:rPr>
                <w:sz w:val="20"/>
              </w:rPr>
            </w:pPr>
            <w:r>
              <w:rPr>
                <w:sz w:val="20"/>
              </w:rPr>
              <w:t>Сведения по принятому к учету файлу</w:t>
            </w:r>
          </w:p>
        </w:tc>
        <w:tc>
          <w:tcPr>
            <w:tcW w:w="1387" w:type="pct"/>
            <w:shd w:val="clear" w:color="auto" w:fill="auto"/>
          </w:tcPr>
          <w:p w14:paraId="36E06B29" w14:textId="77777777" w:rsidR="00AD3D8A" w:rsidRPr="002A12F8" w:rsidRDefault="00AD3D8A" w:rsidP="00007ADE">
            <w:pPr>
              <w:rPr>
                <w:sz w:val="20"/>
              </w:rPr>
            </w:pPr>
          </w:p>
        </w:tc>
      </w:tr>
      <w:tr w:rsidR="001415E9" w:rsidRPr="002A12F8" w14:paraId="693B3A6C" w14:textId="77777777" w:rsidTr="001415E9">
        <w:tc>
          <w:tcPr>
            <w:tcW w:w="5000" w:type="pct"/>
            <w:gridSpan w:val="6"/>
            <w:shd w:val="clear" w:color="auto" w:fill="auto"/>
          </w:tcPr>
          <w:p w14:paraId="31B0DDD6" w14:textId="35929286" w:rsidR="001415E9" w:rsidRPr="001415E9" w:rsidRDefault="001415E9" w:rsidP="001415E9">
            <w:pPr>
              <w:jc w:val="center"/>
              <w:rPr>
                <w:b/>
                <w:sz w:val="20"/>
              </w:rPr>
            </w:pPr>
            <w:r w:rsidRPr="001415E9">
              <w:rPr>
                <w:b/>
                <w:sz w:val="20"/>
              </w:rPr>
              <w:t>Сведения по приятому к учету файлу</w:t>
            </w:r>
          </w:p>
        </w:tc>
      </w:tr>
      <w:tr w:rsidR="001415E9" w:rsidRPr="002A12F8" w14:paraId="7F4F2131" w14:textId="77777777" w:rsidTr="00D5085F">
        <w:tc>
          <w:tcPr>
            <w:tcW w:w="743" w:type="pct"/>
            <w:shd w:val="clear" w:color="auto" w:fill="auto"/>
          </w:tcPr>
          <w:p w14:paraId="511F9DF8" w14:textId="2E58AC56" w:rsidR="001415E9" w:rsidRPr="001415E9" w:rsidRDefault="001415E9" w:rsidP="00007ADE">
            <w:pPr>
              <w:rPr>
                <w:b/>
                <w:sz w:val="20"/>
              </w:rPr>
            </w:pPr>
            <w:r w:rsidRPr="001415E9">
              <w:rPr>
                <w:b/>
                <w:sz w:val="20"/>
              </w:rPr>
              <w:t>СведУчФайл</w:t>
            </w:r>
          </w:p>
        </w:tc>
        <w:tc>
          <w:tcPr>
            <w:tcW w:w="790" w:type="pct"/>
            <w:shd w:val="clear" w:color="auto" w:fill="auto"/>
          </w:tcPr>
          <w:p w14:paraId="44FC043E" w14:textId="77777777" w:rsidR="001415E9" w:rsidRPr="00AD3D8A" w:rsidRDefault="001415E9" w:rsidP="00007ADE">
            <w:pPr>
              <w:rPr>
                <w:sz w:val="20"/>
              </w:rPr>
            </w:pPr>
          </w:p>
        </w:tc>
        <w:tc>
          <w:tcPr>
            <w:tcW w:w="198" w:type="pct"/>
            <w:shd w:val="clear" w:color="auto" w:fill="auto"/>
          </w:tcPr>
          <w:p w14:paraId="133B8D80" w14:textId="77777777" w:rsidR="001415E9" w:rsidRDefault="001415E9" w:rsidP="00AD3D8A">
            <w:pPr>
              <w:jc w:val="center"/>
              <w:rPr>
                <w:sz w:val="20"/>
              </w:rPr>
            </w:pPr>
          </w:p>
        </w:tc>
        <w:tc>
          <w:tcPr>
            <w:tcW w:w="495" w:type="pct"/>
            <w:shd w:val="clear" w:color="auto" w:fill="auto"/>
          </w:tcPr>
          <w:p w14:paraId="6EB02C35" w14:textId="77777777" w:rsidR="001415E9" w:rsidRDefault="001415E9" w:rsidP="00AD3D8A">
            <w:pPr>
              <w:jc w:val="center"/>
              <w:rPr>
                <w:sz w:val="20"/>
              </w:rPr>
            </w:pPr>
          </w:p>
        </w:tc>
        <w:tc>
          <w:tcPr>
            <w:tcW w:w="1387" w:type="pct"/>
            <w:shd w:val="clear" w:color="auto" w:fill="auto"/>
          </w:tcPr>
          <w:p w14:paraId="779CDCBE" w14:textId="77777777" w:rsidR="001415E9" w:rsidRDefault="001415E9" w:rsidP="00007ADE">
            <w:pPr>
              <w:rPr>
                <w:sz w:val="20"/>
              </w:rPr>
            </w:pPr>
          </w:p>
        </w:tc>
        <w:tc>
          <w:tcPr>
            <w:tcW w:w="1387" w:type="pct"/>
            <w:shd w:val="clear" w:color="auto" w:fill="auto"/>
          </w:tcPr>
          <w:p w14:paraId="57CD7004" w14:textId="77777777" w:rsidR="001415E9" w:rsidRPr="002A12F8" w:rsidRDefault="001415E9" w:rsidP="00007ADE">
            <w:pPr>
              <w:rPr>
                <w:sz w:val="20"/>
              </w:rPr>
            </w:pPr>
          </w:p>
        </w:tc>
      </w:tr>
      <w:tr w:rsidR="001415E9" w:rsidRPr="002A12F8" w14:paraId="3520C853" w14:textId="77777777" w:rsidTr="00D5085F">
        <w:tc>
          <w:tcPr>
            <w:tcW w:w="743" w:type="pct"/>
            <w:shd w:val="clear" w:color="auto" w:fill="auto"/>
          </w:tcPr>
          <w:p w14:paraId="7C031B19" w14:textId="77777777" w:rsidR="001415E9" w:rsidRPr="002A12F8" w:rsidRDefault="001415E9" w:rsidP="00007ADE">
            <w:pPr>
              <w:rPr>
                <w:sz w:val="20"/>
              </w:rPr>
            </w:pPr>
          </w:p>
        </w:tc>
        <w:tc>
          <w:tcPr>
            <w:tcW w:w="790" w:type="pct"/>
            <w:shd w:val="clear" w:color="auto" w:fill="auto"/>
          </w:tcPr>
          <w:p w14:paraId="1E337C14" w14:textId="5C4E208C" w:rsidR="001415E9" w:rsidRPr="00AD3D8A" w:rsidRDefault="001415E9" w:rsidP="00007ADE">
            <w:pPr>
              <w:rPr>
                <w:sz w:val="20"/>
              </w:rPr>
            </w:pPr>
            <w:r w:rsidRPr="001415E9">
              <w:rPr>
                <w:sz w:val="20"/>
              </w:rPr>
              <w:t>ИмяУчФайла</w:t>
            </w:r>
          </w:p>
        </w:tc>
        <w:tc>
          <w:tcPr>
            <w:tcW w:w="198" w:type="pct"/>
            <w:shd w:val="clear" w:color="auto" w:fill="auto"/>
          </w:tcPr>
          <w:p w14:paraId="382BD79E" w14:textId="70DAB6D1" w:rsidR="001415E9" w:rsidRPr="001415E9" w:rsidRDefault="001415E9" w:rsidP="00AD3D8A">
            <w:pPr>
              <w:jc w:val="center"/>
              <w:rPr>
                <w:sz w:val="20"/>
              </w:rPr>
            </w:pPr>
            <w:r>
              <w:rPr>
                <w:sz w:val="20"/>
              </w:rPr>
              <w:t>О</w:t>
            </w:r>
          </w:p>
        </w:tc>
        <w:tc>
          <w:tcPr>
            <w:tcW w:w="495" w:type="pct"/>
            <w:shd w:val="clear" w:color="auto" w:fill="auto"/>
          </w:tcPr>
          <w:p w14:paraId="04FBA5C3" w14:textId="74EE658A" w:rsidR="001415E9" w:rsidRPr="001415E9" w:rsidRDefault="001415E9" w:rsidP="00AD3D8A">
            <w:pPr>
              <w:jc w:val="center"/>
              <w:rPr>
                <w:sz w:val="20"/>
                <w:lang w:val="en-US"/>
              </w:rPr>
            </w:pPr>
            <w:r>
              <w:rPr>
                <w:sz w:val="20"/>
                <w:lang w:val="en-US"/>
              </w:rPr>
              <w:t>T(1-150)</w:t>
            </w:r>
          </w:p>
        </w:tc>
        <w:tc>
          <w:tcPr>
            <w:tcW w:w="1387" w:type="pct"/>
            <w:shd w:val="clear" w:color="auto" w:fill="auto"/>
          </w:tcPr>
          <w:p w14:paraId="4512E9C1" w14:textId="2FE176C3" w:rsidR="001415E9" w:rsidRDefault="001415E9" w:rsidP="00007ADE">
            <w:pPr>
              <w:rPr>
                <w:sz w:val="20"/>
              </w:rPr>
            </w:pPr>
            <w:r w:rsidRPr="001415E9">
              <w:rPr>
                <w:sz w:val="20"/>
              </w:rPr>
              <w:t>Имя принятого к учету файла</w:t>
            </w:r>
          </w:p>
        </w:tc>
        <w:tc>
          <w:tcPr>
            <w:tcW w:w="1387" w:type="pct"/>
            <w:shd w:val="clear" w:color="auto" w:fill="auto"/>
          </w:tcPr>
          <w:p w14:paraId="019E68A2" w14:textId="77777777" w:rsidR="001415E9" w:rsidRPr="002A12F8" w:rsidRDefault="001415E9" w:rsidP="00007ADE">
            <w:pPr>
              <w:rPr>
                <w:sz w:val="20"/>
              </w:rPr>
            </w:pPr>
          </w:p>
        </w:tc>
      </w:tr>
      <w:tr w:rsidR="001415E9" w:rsidRPr="002A12F8" w14:paraId="3634B462" w14:textId="77777777" w:rsidTr="00D5085F">
        <w:tc>
          <w:tcPr>
            <w:tcW w:w="743" w:type="pct"/>
            <w:shd w:val="clear" w:color="auto" w:fill="auto"/>
          </w:tcPr>
          <w:p w14:paraId="0FA964DF" w14:textId="77777777" w:rsidR="001415E9" w:rsidRPr="002A12F8" w:rsidRDefault="001415E9" w:rsidP="00007ADE">
            <w:pPr>
              <w:rPr>
                <w:sz w:val="20"/>
              </w:rPr>
            </w:pPr>
          </w:p>
        </w:tc>
        <w:tc>
          <w:tcPr>
            <w:tcW w:w="790" w:type="pct"/>
            <w:shd w:val="clear" w:color="auto" w:fill="auto"/>
          </w:tcPr>
          <w:p w14:paraId="708F7EFF" w14:textId="4F72AF32" w:rsidR="001415E9" w:rsidRPr="00AD3D8A" w:rsidRDefault="001415E9" w:rsidP="00007ADE">
            <w:pPr>
              <w:rPr>
                <w:sz w:val="20"/>
              </w:rPr>
            </w:pPr>
            <w:r w:rsidRPr="001415E9">
              <w:rPr>
                <w:sz w:val="20"/>
              </w:rPr>
              <w:t>ЭЦПУчФайл</w:t>
            </w:r>
          </w:p>
        </w:tc>
        <w:tc>
          <w:tcPr>
            <w:tcW w:w="198" w:type="pct"/>
            <w:shd w:val="clear" w:color="auto" w:fill="auto"/>
          </w:tcPr>
          <w:p w14:paraId="4C08017C" w14:textId="11A45096" w:rsidR="001415E9" w:rsidRDefault="001415E9" w:rsidP="00AD3D8A">
            <w:pPr>
              <w:jc w:val="center"/>
              <w:rPr>
                <w:sz w:val="20"/>
              </w:rPr>
            </w:pPr>
            <w:r>
              <w:rPr>
                <w:sz w:val="20"/>
              </w:rPr>
              <w:t>О</w:t>
            </w:r>
          </w:p>
        </w:tc>
        <w:tc>
          <w:tcPr>
            <w:tcW w:w="495" w:type="pct"/>
            <w:shd w:val="clear" w:color="auto" w:fill="auto"/>
          </w:tcPr>
          <w:p w14:paraId="6A2DCDD5" w14:textId="0D3D22AA" w:rsidR="001415E9" w:rsidRPr="001415E9" w:rsidRDefault="001415E9" w:rsidP="00AD3D8A">
            <w:pPr>
              <w:jc w:val="center"/>
              <w:rPr>
                <w:sz w:val="20"/>
                <w:lang w:val="en-US"/>
              </w:rPr>
            </w:pPr>
            <w:r>
              <w:rPr>
                <w:sz w:val="20"/>
                <w:lang w:val="en-US"/>
              </w:rPr>
              <w:t>T</w:t>
            </w:r>
          </w:p>
        </w:tc>
        <w:tc>
          <w:tcPr>
            <w:tcW w:w="1387" w:type="pct"/>
            <w:shd w:val="clear" w:color="auto" w:fill="auto"/>
          </w:tcPr>
          <w:p w14:paraId="7A3E51C5" w14:textId="245BC3D3" w:rsidR="001415E9" w:rsidRDefault="001415E9" w:rsidP="00007ADE">
            <w:pPr>
              <w:rPr>
                <w:sz w:val="20"/>
              </w:rPr>
            </w:pPr>
            <w:r w:rsidRPr="001415E9">
              <w:rPr>
                <w:sz w:val="20"/>
              </w:rPr>
              <w:t>ЭЦП под файлом, принятому к учету</w:t>
            </w:r>
          </w:p>
        </w:tc>
        <w:tc>
          <w:tcPr>
            <w:tcW w:w="1387" w:type="pct"/>
            <w:shd w:val="clear" w:color="auto" w:fill="auto"/>
          </w:tcPr>
          <w:p w14:paraId="43D3FA43" w14:textId="5696CB02" w:rsidR="001415E9" w:rsidRPr="002A12F8" w:rsidRDefault="001415E9" w:rsidP="00007ADE">
            <w:pPr>
              <w:rPr>
                <w:sz w:val="20"/>
              </w:rPr>
            </w:pPr>
            <w:r>
              <w:rPr>
                <w:sz w:val="20"/>
              </w:rPr>
              <w:t>Множественный элемент</w:t>
            </w:r>
          </w:p>
        </w:tc>
      </w:tr>
      <w:tr w:rsidR="00AD3D8A" w:rsidRPr="002A12F8" w14:paraId="39E32B1A" w14:textId="77777777" w:rsidTr="00AD3D8A">
        <w:tc>
          <w:tcPr>
            <w:tcW w:w="5000" w:type="pct"/>
            <w:gridSpan w:val="6"/>
            <w:shd w:val="clear" w:color="auto" w:fill="auto"/>
          </w:tcPr>
          <w:p w14:paraId="12ED6FB5" w14:textId="3834ED7B" w:rsidR="00AD3D8A" w:rsidRPr="00AD3D8A" w:rsidRDefault="00AD3D8A" w:rsidP="00AD3D8A">
            <w:pPr>
              <w:tabs>
                <w:tab w:val="left" w:pos="1122"/>
              </w:tabs>
              <w:jc w:val="center"/>
              <w:rPr>
                <w:b/>
                <w:sz w:val="20"/>
              </w:rPr>
            </w:pPr>
            <w:r w:rsidRPr="00AD3D8A">
              <w:rPr>
                <w:b/>
                <w:sz w:val="20"/>
              </w:rPr>
              <w:t>Сведения о лице, подписавшем документ в электронном виде</w:t>
            </w:r>
          </w:p>
        </w:tc>
      </w:tr>
      <w:tr w:rsidR="00AD3D8A" w:rsidRPr="002A12F8" w14:paraId="07026735" w14:textId="77777777" w:rsidTr="00D5085F">
        <w:tc>
          <w:tcPr>
            <w:tcW w:w="743" w:type="pct"/>
            <w:shd w:val="clear" w:color="auto" w:fill="auto"/>
          </w:tcPr>
          <w:p w14:paraId="6D786403" w14:textId="781A98B5" w:rsidR="00AD3D8A" w:rsidRPr="00AD3D8A" w:rsidRDefault="00AD3D8A" w:rsidP="00007ADE">
            <w:pPr>
              <w:rPr>
                <w:b/>
                <w:sz w:val="20"/>
              </w:rPr>
            </w:pPr>
            <w:r w:rsidRPr="00AD3D8A">
              <w:rPr>
                <w:b/>
                <w:sz w:val="20"/>
              </w:rPr>
              <w:t>Подписант</w:t>
            </w:r>
          </w:p>
        </w:tc>
        <w:tc>
          <w:tcPr>
            <w:tcW w:w="790" w:type="pct"/>
            <w:shd w:val="clear" w:color="auto" w:fill="auto"/>
          </w:tcPr>
          <w:p w14:paraId="3EA1B6F5" w14:textId="77777777" w:rsidR="00AD3D8A" w:rsidRPr="002A12F8" w:rsidRDefault="00AD3D8A" w:rsidP="00007ADE">
            <w:pPr>
              <w:rPr>
                <w:sz w:val="20"/>
              </w:rPr>
            </w:pPr>
          </w:p>
        </w:tc>
        <w:tc>
          <w:tcPr>
            <w:tcW w:w="198" w:type="pct"/>
            <w:shd w:val="clear" w:color="auto" w:fill="auto"/>
          </w:tcPr>
          <w:p w14:paraId="5CF4B62F" w14:textId="77777777" w:rsidR="00AD3D8A" w:rsidRPr="00AD3D8A" w:rsidRDefault="00AD3D8A" w:rsidP="00AD3D8A">
            <w:pPr>
              <w:jc w:val="center"/>
              <w:rPr>
                <w:sz w:val="20"/>
              </w:rPr>
            </w:pPr>
          </w:p>
        </w:tc>
        <w:tc>
          <w:tcPr>
            <w:tcW w:w="495" w:type="pct"/>
            <w:shd w:val="clear" w:color="auto" w:fill="auto"/>
          </w:tcPr>
          <w:p w14:paraId="32FE1978" w14:textId="77777777" w:rsidR="00AD3D8A" w:rsidRPr="00AD3D8A" w:rsidRDefault="00AD3D8A" w:rsidP="00AD3D8A">
            <w:pPr>
              <w:jc w:val="center"/>
              <w:rPr>
                <w:sz w:val="20"/>
              </w:rPr>
            </w:pPr>
          </w:p>
        </w:tc>
        <w:tc>
          <w:tcPr>
            <w:tcW w:w="1387" w:type="pct"/>
            <w:shd w:val="clear" w:color="auto" w:fill="auto"/>
          </w:tcPr>
          <w:p w14:paraId="5923D5C0" w14:textId="77777777" w:rsidR="00AD3D8A" w:rsidRPr="002A12F8" w:rsidRDefault="00AD3D8A" w:rsidP="00007ADE">
            <w:pPr>
              <w:rPr>
                <w:sz w:val="20"/>
              </w:rPr>
            </w:pPr>
          </w:p>
        </w:tc>
        <w:tc>
          <w:tcPr>
            <w:tcW w:w="1387" w:type="pct"/>
            <w:shd w:val="clear" w:color="auto" w:fill="auto"/>
          </w:tcPr>
          <w:p w14:paraId="4ECC19B0" w14:textId="77777777" w:rsidR="00AD3D8A" w:rsidRPr="002A12F8" w:rsidRDefault="00AD3D8A" w:rsidP="00007ADE">
            <w:pPr>
              <w:rPr>
                <w:sz w:val="20"/>
              </w:rPr>
            </w:pPr>
          </w:p>
        </w:tc>
      </w:tr>
      <w:tr w:rsidR="00AD3D8A" w:rsidRPr="002A12F8" w14:paraId="6197D610" w14:textId="77777777" w:rsidTr="00D5085F">
        <w:tc>
          <w:tcPr>
            <w:tcW w:w="743" w:type="pct"/>
            <w:shd w:val="clear" w:color="auto" w:fill="auto"/>
          </w:tcPr>
          <w:p w14:paraId="7E4FE75E" w14:textId="77777777" w:rsidR="00AD3D8A" w:rsidRPr="002A12F8" w:rsidRDefault="00AD3D8A" w:rsidP="00007ADE">
            <w:pPr>
              <w:rPr>
                <w:sz w:val="20"/>
              </w:rPr>
            </w:pPr>
          </w:p>
        </w:tc>
        <w:tc>
          <w:tcPr>
            <w:tcW w:w="790" w:type="pct"/>
            <w:shd w:val="clear" w:color="auto" w:fill="auto"/>
          </w:tcPr>
          <w:p w14:paraId="5A6BF343" w14:textId="6E92119C" w:rsidR="00AD3D8A" w:rsidRPr="002A12F8" w:rsidRDefault="00AD3D8A" w:rsidP="00AD3D8A">
            <w:pPr>
              <w:rPr>
                <w:sz w:val="20"/>
              </w:rPr>
            </w:pPr>
            <w:r w:rsidRPr="00AD3D8A">
              <w:rPr>
                <w:sz w:val="20"/>
              </w:rPr>
              <w:t>Должность</w:t>
            </w:r>
          </w:p>
        </w:tc>
        <w:tc>
          <w:tcPr>
            <w:tcW w:w="198" w:type="pct"/>
            <w:shd w:val="clear" w:color="auto" w:fill="auto"/>
          </w:tcPr>
          <w:p w14:paraId="7A6043C1" w14:textId="74BA761E" w:rsidR="00AD3D8A" w:rsidRPr="00AD3D8A" w:rsidRDefault="00AD3D8A" w:rsidP="00AD3D8A">
            <w:pPr>
              <w:jc w:val="center"/>
              <w:rPr>
                <w:sz w:val="20"/>
              </w:rPr>
            </w:pPr>
            <w:r>
              <w:rPr>
                <w:sz w:val="20"/>
              </w:rPr>
              <w:t>О</w:t>
            </w:r>
          </w:p>
        </w:tc>
        <w:tc>
          <w:tcPr>
            <w:tcW w:w="495" w:type="pct"/>
            <w:shd w:val="clear" w:color="auto" w:fill="auto"/>
          </w:tcPr>
          <w:p w14:paraId="5A142AF6" w14:textId="4C8300E9" w:rsidR="00AD3D8A" w:rsidRPr="00AD3D8A" w:rsidRDefault="00AD3D8A" w:rsidP="00AD3D8A">
            <w:pPr>
              <w:jc w:val="center"/>
              <w:rPr>
                <w:sz w:val="20"/>
                <w:lang w:val="en-US"/>
              </w:rPr>
            </w:pPr>
            <w:r>
              <w:rPr>
                <w:sz w:val="20"/>
                <w:lang w:val="en-US"/>
              </w:rPr>
              <w:t>T(1-1000)</w:t>
            </w:r>
          </w:p>
        </w:tc>
        <w:tc>
          <w:tcPr>
            <w:tcW w:w="1387" w:type="pct"/>
            <w:shd w:val="clear" w:color="auto" w:fill="auto"/>
          </w:tcPr>
          <w:p w14:paraId="52C11647" w14:textId="089F78C1" w:rsidR="00AD3D8A" w:rsidRPr="002A12F8" w:rsidRDefault="00AD3D8A" w:rsidP="00007ADE">
            <w:pPr>
              <w:rPr>
                <w:sz w:val="20"/>
              </w:rPr>
            </w:pPr>
            <w:r>
              <w:rPr>
                <w:sz w:val="20"/>
              </w:rPr>
              <w:t>Должность лица, подписавшего документ</w:t>
            </w:r>
          </w:p>
        </w:tc>
        <w:tc>
          <w:tcPr>
            <w:tcW w:w="1387" w:type="pct"/>
            <w:shd w:val="clear" w:color="auto" w:fill="auto"/>
          </w:tcPr>
          <w:p w14:paraId="548085BF" w14:textId="77777777" w:rsidR="00AD3D8A" w:rsidRPr="002A12F8" w:rsidRDefault="00AD3D8A" w:rsidP="00007ADE">
            <w:pPr>
              <w:rPr>
                <w:sz w:val="20"/>
              </w:rPr>
            </w:pPr>
          </w:p>
        </w:tc>
      </w:tr>
      <w:tr w:rsidR="00AD3D8A" w:rsidRPr="002A12F8" w14:paraId="7E4B2E06" w14:textId="77777777" w:rsidTr="00D5085F">
        <w:tc>
          <w:tcPr>
            <w:tcW w:w="743" w:type="pct"/>
            <w:shd w:val="clear" w:color="auto" w:fill="auto"/>
          </w:tcPr>
          <w:p w14:paraId="07D5A43B" w14:textId="77777777" w:rsidR="00AD3D8A" w:rsidRPr="002A12F8" w:rsidRDefault="00AD3D8A" w:rsidP="00007ADE">
            <w:pPr>
              <w:rPr>
                <w:sz w:val="20"/>
              </w:rPr>
            </w:pPr>
          </w:p>
        </w:tc>
        <w:tc>
          <w:tcPr>
            <w:tcW w:w="790" w:type="pct"/>
            <w:shd w:val="clear" w:color="auto" w:fill="auto"/>
          </w:tcPr>
          <w:p w14:paraId="2A0A2E92" w14:textId="1D85A083" w:rsidR="00AD3D8A" w:rsidRPr="00AD3D8A" w:rsidRDefault="00AD3D8A" w:rsidP="00007ADE">
            <w:pPr>
              <w:rPr>
                <w:sz w:val="20"/>
                <w:lang w:val="en-US"/>
              </w:rPr>
            </w:pPr>
            <w:r w:rsidRPr="00AD3D8A">
              <w:rPr>
                <w:sz w:val="20"/>
                <w:lang w:val="en-US"/>
              </w:rPr>
              <w:t>ФИО</w:t>
            </w:r>
          </w:p>
        </w:tc>
        <w:tc>
          <w:tcPr>
            <w:tcW w:w="198" w:type="pct"/>
            <w:shd w:val="clear" w:color="auto" w:fill="auto"/>
          </w:tcPr>
          <w:p w14:paraId="63A96749" w14:textId="40383847" w:rsidR="00AD3D8A" w:rsidRPr="00AD3D8A" w:rsidRDefault="00AD3D8A" w:rsidP="00AD3D8A">
            <w:pPr>
              <w:jc w:val="center"/>
              <w:rPr>
                <w:sz w:val="20"/>
              </w:rPr>
            </w:pPr>
            <w:r>
              <w:rPr>
                <w:sz w:val="20"/>
              </w:rPr>
              <w:t>О</w:t>
            </w:r>
          </w:p>
        </w:tc>
        <w:tc>
          <w:tcPr>
            <w:tcW w:w="495" w:type="pct"/>
            <w:shd w:val="clear" w:color="auto" w:fill="auto"/>
          </w:tcPr>
          <w:p w14:paraId="74EC49F6" w14:textId="47D3C286" w:rsidR="00AD3D8A" w:rsidRPr="00AD3D8A" w:rsidRDefault="00AD3D8A" w:rsidP="00AD3D8A">
            <w:pPr>
              <w:jc w:val="center"/>
              <w:rPr>
                <w:sz w:val="20"/>
              </w:rPr>
            </w:pPr>
            <w:r>
              <w:rPr>
                <w:sz w:val="20"/>
              </w:rPr>
              <w:t>С</w:t>
            </w:r>
          </w:p>
        </w:tc>
        <w:tc>
          <w:tcPr>
            <w:tcW w:w="1387" w:type="pct"/>
            <w:shd w:val="clear" w:color="auto" w:fill="auto"/>
          </w:tcPr>
          <w:p w14:paraId="27DE5888" w14:textId="10097275" w:rsidR="00AD3D8A" w:rsidRPr="00AD3D8A" w:rsidRDefault="00AD3D8A" w:rsidP="00007ADE">
            <w:pPr>
              <w:rPr>
                <w:sz w:val="20"/>
              </w:rPr>
            </w:pPr>
            <w:r>
              <w:rPr>
                <w:sz w:val="20"/>
              </w:rPr>
              <w:t>Фамилия, имя, отчество</w:t>
            </w:r>
          </w:p>
        </w:tc>
        <w:tc>
          <w:tcPr>
            <w:tcW w:w="1387" w:type="pct"/>
            <w:shd w:val="clear" w:color="auto" w:fill="auto"/>
          </w:tcPr>
          <w:p w14:paraId="17F71E1E" w14:textId="5527A9A7" w:rsidR="00AD3D8A" w:rsidRPr="002A12F8" w:rsidRDefault="00BD4A83" w:rsidP="00007ADE">
            <w:pPr>
              <w:rPr>
                <w:sz w:val="20"/>
              </w:rPr>
            </w:pPr>
            <w:r w:rsidRPr="00BD4A83">
              <w:rPr>
                <w:sz w:val="20"/>
              </w:rPr>
              <w:t>Состав блока аналогичен составу  одноименного блока, указанного выше</w:t>
            </w:r>
          </w:p>
        </w:tc>
      </w:tr>
    </w:tbl>
    <w:p w14:paraId="051611C5" w14:textId="77777777" w:rsidR="00766D47" w:rsidRPr="00766D47" w:rsidRDefault="00766D47" w:rsidP="00766D47"/>
    <w:p w14:paraId="2C0D8974" w14:textId="4DBC8204" w:rsidR="00F5061E" w:rsidRDefault="00F5061E" w:rsidP="00F11842">
      <w:pPr>
        <w:pStyle w:val="20"/>
      </w:pPr>
      <w:r>
        <w:t>Извещение о получении электронного документа</w:t>
      </w:r>
    </w:p>
    <w:p w14:paraId="23E8BD70" w14:textId="4ADC82AD" w:rsidR="00F5061E" w:rsidRPr="00AD5BA0" w:rsidRDefault="00F5061E" w:rsidP="00F5061E">
      <w:pPr>
        <w:pStyle w:val="TableName"/>
        <w:rPr>
          <w:lang w:val="ru-RU"/>
        </w:rPr>
      </w:pPr>
      <w:r>
        <w:t xml:space="preserve">Таблица </w:t>
      </w:r>
      <w:r w:rsidR="00B96AAF">
        <w:fldChar w:fldCharType="begin"/>
      </w:r>
      <w:r w:rsidR="00B96AAF">
        <w:instrText xml:space="preserve"> SEQ Таблица \* ARABIC </w:instrText>
      </w:r>
      <w:r w:rsidR="00B96AAF">
        <w:fldChar w:fldCharType="separate"/>
      </w:r>
      <w:r w:rsidR="00C6555E">
        <w:rPr>
          <w:noProof/>
        </w:rPr>
        <w:t>11</w:t>
      </w:r>
      <w:r w:rsidR="00B96AAF">
        <w:rPr>
          <w:noProof/>
        </w:rPr>
        <w:fldChar w:fldCharType="end"/>
      </w:r>
      <w:r>
        <w:t xml:space="preserve"> Описание структуры </w:t>
      </w:r>
      <w:r>
        <w:rPr>
          <w:lang w:val="ru-RU"/>
        </w:rPr>
        <w:t>извещения о получении электронного документа</w:t>
      </w:r>
    </w:p>
    <w:tbl>
      <w:tblPr>
        <w:tblW w:w="504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3"/>
        <w:gridCol w:w="1672"/>
        <w:gridCol w:w="419"/>
        <w:gridCol w:w="1048"/>
        <w:gridCol w:w="2935"/>
        <w:gridCol w:w="2935"/>
      </w:tblGrid>
      <w:tr w:rsidR="00F5061E" w:rsidRPr="00863276" w14:paraId="4A555F48" w14:textId="77777777" w:rsidTr="00F5061E">
        <w:trPr>
          <w:tblHeader/>
        </w:trPr>
        <w:tc>
          <w:tcPr>
            <w:tcW w:w="743" w:type="pct"/>
            <w:shd w:val="clear" w:color="auto" w:fill="D9D9D9"/>
            <w:vAlign w:val="center"/>
            <w:hideMark/>
          </w:tcPr>
          <w:p w14:paraId="32B82FCE" w14:textId="77777777" w:rsidR="00F5061E" w:rsidRPr="00863276" w:rsidRDefault="00F5061E" w:rsidP="00F5061E">
            <w:pPr>
              <w:keepNext/>
              <w:spacing w:before="0" w:after="0"/>
              <w:ind w:firstLine="5"/>
              <w:contextualSpacing/>
              <w:jc w:val="center"/>
              <w:rPr>
                <w:b/>
                <w:bCs/>
                <w:sz w:val="20"/>
              </w:rPr>
            </w:pPr>
            <w:r w:rsidRPr="00863276">
              <w:rPr>
                <w:b/>
                <w:bCs/>
                <w:sz w:val="20"/>
              </w:rPr>
              <w:t>Код элемента</w:t>
            </w:r>
          </w:p>
        </w:tc>
        <w:tc>
          <w:tcPr>
            <w:tcW w:w="790" w:type="pct"/>
            <w:shd w:val="clear" w:color="auto" w:fill="D9D9D9"/>
            <w:vAlign w:val="center"/>
            <w:hideMark/>
          </w:tcPr>
          <w:p w14:paraId="5F0EBB90" w14:textId="77777777" w:rsidR="00F5061E" w:rsidRPr="00863276" w:rsidRDefault="00F5061E" w:rsidP="00F5061E">
            <w:pPr>
              <w:keepNext/>
              <w:spacing w:before="0" w:after="0"/>
              <w:ind w:firstLine="5"/>
              <w:contextualSpacing/>
              <w:jc w:val="center"/>
              <w:rPr>
                <w:b/>
                <w:bCs/>
                <w:sz w:val="20"/>
              </w:rPr>
            </w:pPr>
            <w:r w:rsidRPr="00863276">
              <w:rPr>
                <w:b/>
                <w:bCs/>
                <w:sz w:val="20"/>
              </w:rPr>
              <w:t>Содерж. элемента</w:t>
            </w:r>
          </w:p>
        </w:tc>
        <w:tc>
          <w:tcPr>
            <w:tcW w:w="198" w:type="pct"/>
            <w:shd w:val="clear" w:color="auto" w:fill="D9D9D9"/>
            <w:vAlign w:val="center"/>
            <w:hideMark/>
          </w:tcPr>
          <w:p w14:paraId="533E7953" w14:textId="77777777" w:rsidR="00F5061E" w:rsidRPr="00863276" w:rsidRDefault="00F5061E" w:rsidP="00F5061E">
            <w:pPr>
              <w:keepNext/>
              <w:spacing w:before="0" w:after="0"/>
              <w:ind w:firstLine="5"/>
              <w:contextualSpacing/>
              <w:jc w:val="center"/>
              <w:rPr>
                <w:b/>
                <w:bCs/>
                <w:sz w:val="20"/>
              </w:rPr>
            </w:pPr>
            <w:r w:rsidRPr="00863276">
              <w:rPr>
                <w:b/>
                <w:bCs/>
                <w:sz w:val="20"/>
              </w:rPr>
              <w:t>Тип</w:t>
            </w:r>
          </w:p>
        </w:tc>
        <w:tc>
          <w:tcPr>
            <w:tcW w:w="495" w:type="pct"/>
            <w:shd w:val="clear" w:color="auto" w:fill="D9D9D9"/>
            <w:vAlign w:val="center"/>
            <w:hideMark/>
          </w:tcPr>
          <w:p w14:paraId="1EC14237" w14:textId="77777777" w:rsidR="00F5061E" w:rsidRPr="00863276" w:rsidRDefault="00F5061E" w:rsidP="00F5061E">
            <w:pPr>
              <w:keepNext/>
              <w:spacing w:before="0" w:after="0"/>
              <w:ind w:firstLine="5"/>
              <w:contextualSpacing/>
              <w:jc w:val="center"/>
              <w:rPr>
                <w:b/>
                <w:bCs/>
                <w:sz w:val="20"/>
              </w:rPr>
            </w:pPr>
            <w:r w:rsidRPr="00863276">
              <w:rPr>
                <w:b/>
                <w:bCs/>
                <w:sz w:val="20"/>
              </w:rPr>
              <w:t>Формат</w:t>
            </w:r>
          </w:p>
        </w:tc>
        <w:tc>
          <w:tcPr>
            <w:tcW w:w="1387" w:type="pct"/>
            <w:shd w:val="clear" w:color="auto" w:fill="D9D9D9"/>
            <w:vAlign w:val="center"/>
            <w:hideMark/>
          </w:tcPr>
          <w:p w14:paraId="77160262" w14:textId="77777777" w:rsidR="00F5061E" w:rsidRPr="00863276" w:rsidRDefault="00F5061E" w:rsidP="00F5061E">
            <w:pPr>
              <w:keepNext/>
              <w:spacing w:before="0" w:after="0"/>
              <w:ind w:firstLine="5"/>
              <w:contextualSpacing/>
              <w:jc w:val="center"/>
              <w:rPr>
                <w:b/>
                <w:bCs/>
                <w:sz w:val="20"/>
              </w:rPr>
            </w:pPr>
            <w:r w:rsidRPr="00863276">
              <w:rPr>
                <w:b/>
                <w:bCs/>
                <w:sz w:val="20"/>
              </w:rPr>
              <w:t>Наименование</w:t>
            </w:r>
          </w:p>
        </w:tc>
        <w:tc>
          <w:tcPr>
            <w:tcW w:w="1387" w:type="pct"/>
            <w:shd w:val="clear" w:color="auto" w:fill="D9D9D9"/>
            <w:vAlign w:val="center"/>
            <w:hideMark/>
          </w:tcPr>
          <w:p w14:paraId="2266519B" w14:textId="77777777" w:rsidR="00F5061E" w:rsidRPr="00863276" w:rsidRDefault="00F5061E" w:rsidP="00F5061E">
            <w:pPr>
              <w:keepNext/>
              <w:spacing w:before="0" w:after="0"/>
              <w:ind w:firstLine="5"/>
              <w:contextualSpacing/>
              <w:jc w:val="center"/>
              <w:rPr>
                <w:b/>
                <w:bCs/>
                <w:sz w:val="20"/>
              </w:rPr>
            </w:pPr>
            <w:r w:rsidRPr="00863276">
              <w:rPr>
                <w:b/>
                <w:bCs/>
                <w:sz w:val="20"/>
              </w:rPr>
              <w:t>Дополнительная информация</w:t>
            </w:r>
          </w:p>
        </w:tc>
      </w:tr>
      <w:tr w:rsidR="00F5061E" w:rsidRPr="00863276" w14:paraId="38570B21" w14:textId="77777777" w:rsidTr="00C7747F">
        <w:tc>
          <w:tcPr>
            <w:tcW w:w="5000" w:type="pct"/>
            <w:gridSpan w:val="6"/>
            <w:shd w:val="clear" w:color="auto" w:fill="auto"/>
            <w:vAlign w:val="center"/>
          </w:tcPr>
          <w:p w14:paraId="48351AEF" w14:textId="3977C89D" w:rsidR="00F5061E" w:rsidRPr="00863276" w:rsidRDefault="00F5061E" w:rsidP="00F5061E">
            <w:pPr>
              <w:keepNext/>
              <w:spacing w:before="0" w:after="0"/>
              <w:contextualSpacing/>
              <w:jc w:val="center"/>
              <w:rPr>
                <w:b/>
                <w:sz w:val="20"/>
              </w:rPr>
            </w:pPr>
            <w:r w:rsidRPr="00F5061E">
              <w:rPr>
                <w:b/>
                <w:sz w:val="20"/>
              </w:rPr>
              <w:t>Извещение о получении электронного документа</w:t>
            </w:r>
          </w:p>
        </w:tc>
      </w:tr>
      <w:tr w:rsidR="00F5061E" w:rsidRPr="00863276" w14:paraId="543DA495" w14:textId="77777777" w:rsidTr="00F5061E">
        <w:tc>
          <w:tcPr>
            <w:tcW w:w="743" w:type="pct"/>
            <w:shd w:val="clear" w:color="auto" w:fill="auto"/>
          </w:tcPr>
          <w:p w14:paraId="7E52D5B0" w14:textId="3362AA89" w:rsidR="00F5061E" w:rsidRPr="00C7747F" w:rsidRDefault="00F5061E" w:rsidP="00F5061E">
            <w:pPr>
              <w:spacing w:after="0"/>
              <w:jc w:val="both"/>
              <w:rPr>
                <w:b/>
                <w:sz w:val="20"/>
              </w:rPr>
            </w:pPr>
            <w:r w:rsidRPr="00C7747F">
              <w:rPr>
                <w:b/>
                <w:sz w:val="20"/>
              </w:rPr>
              <w:t>Файл</w:t>
            </w:r>
          </w:p>
        </w:tc>
        <w:tc>
          <w:tcPr>
            <w:tcW w:w="790" w:type="pct"/>
            <w:shd w:val="clear" w:color="auto" w:fill="auto"/>
          </w:tcPr>
          <w:p w14:paraId="4ADCC5EF" w14:textId="77777777" w:rsidR="00F5061E" w:rsidRPr="00863276" w:rsidRDefault="00F5061E" w:rsidP="00F5061E">
            <w:pPr>
              <w:spacing w:after="0"/>
              <w:jc w:val="both"/>
              <w:rPr>
                <w:sz w:val="20"/>
              </w:rPr>
            </w:pPr>
          </w:p>
        </w:tc>
        <w:tc>
          <w:tcPr>
            <w:tcW w:w="198" w:type="pct"/>
            <w:shd w:val="clear" w:color="auto" w:fill="auto"/>
          </w:tcPr>
          <w:p w14:paraId="12A24B8D" w14:textId="77777777" w:rsidR="00F5061E" w:rsidRPr="00863276" w:rsidRDefault="00F5061E" w:rsidP="00F5061E">
            <w:pPr>
              <w:spacing w:after="0"/>
              <w:jc w:val="both"/>
              <w:rPr>
                <w:sz w:val="20"/>
              </w:rPr>
            </w:pPr>
          </w:p>
        </w:tc>
        <w:tc>
          <w:tcPr>
            <w:tcW w:w="495" w:type="pct"/>
            <w:shd w:val="clear" w:color="auto" w:fill="auto"/>
          </w:tcPr>
          <w:p w14:paraId="77391F02" w14:textId="77777777" w:rsidR="00F5061E" w:rsidRPr="00863276" w:rsidRDefault="00F5061E" w:rsidP="00F5061E">
            <w:pPr>
              <w:spacing w:after="0"/>
              <w:jc w:val="both"/>
              <w:rPr>
                <w:sz w:val="20"/>
              </w:rPr>
            </w:pPr>
          </w:p>
        </w:tc>
        <w:tc>
          <w:tcPr>
            <w:tcW w:w="1387" w:type="pct"/>
            <w:shd w:val="clear" w:color="auto" w:fill="auto"/>
          </w:tcPr>
          <w:p w14:paraId="6567982B" w14:textId="77777777" w:rsidR="00F5061E" w:rsidRPr="00863276" w:rsidRDefault="00F5061E" w:rsidP="00F5061E">
            <w:pPr>
              <w:spacing w:after="0"/>
              <w:jc w:val="both"/>
              <w:rPr>
                <w:sz w:val="20"/>
              </w:rPr>
            </w:pPr>
          </w:p>
        </w:tc>
        <w:tc>
          <w:tcPr>
            <w:tcW w:w="1387" w:type="pct"/>
            <w:shd w:val="clear" w:color="auto" w:fill="auto"/>
          </w:tcPr>
          <w:p w14:paraId="5245A0FB" w14:textId="77777777" w:rsidR="00F5061E" w:rsidRPr="00863276" w:rsidRDefault="00F5061E" w:rsidP="00F5061E">
            <w:pPr>
              <w:spacing w:after="0"/>
              <w:jc w:val="both"/>
              <w:rPr>
                <w:sz w:val="20"/>
              </w:rPr>
            </w:pPr>
          </w:p>
        </w:tc>
      </w:tr>
      <w:tr w:rsidR="00F5061E" w:rsidRPr="00863276" w14:paraId="4FADAE21" w14:textId="77777777" w:rsidTr="00F5061E">
        <w:tc>
          <w:tcPr>
            <w:tcW w:w="743" w:type="pct"/>
            <w:shd w:val="clear" w:color="auto" w:fill="auto"/>
          </w:tcPr>
          <w:p w14:paraId="5BDFDB71" w14:textId="77777777" w:rsidR="00F5061E" w:rsidRPr="00863276" w:rsidRDefault="00F5061E" w:rsidP="00F5061E">
            <w:pPr>
              <w:spacing w:after="0"/>
              <w:jc w:val="both"/>
              <w:rPr>
                <w:sz w:val="20"/>
              </w:rPr>
            </w:pPr>
          </w:p>
        </w:tc>
        <w:tc>
          <w:tcPr>
            <w:tcW w:w="790" w:type="pct"/>
            <w:shd w:val="clear" w:color="auto" w:fill="auto"/>
          </w:tcPr>
          <w:p w14:paraId="35F26CCC" w14:textId="088EA64C" w:rsidR="00F5061E" w:rsidRPr="00863276" w:rsidRDefault="00F5061E" w:rsidP="00F5061E">
            <w:pPr>
              <w:rPr>
                <w:sz w:val="20"/>
              </w:rPr>
            </w:pPr>
            <w:r w:rsidRPr="00F5061E">
              <w:rPr>
                <w:sz w:val="20"/>
              </w:rPr>
              <w:t>ИдФайл</w:t>
            </w:r>
          </w:p>
        </w:tc>
        <w:tc>
          <w:tcPr>
            <w:tcW w:w="198" w:type="pct"/>
            <w:shd w:val="clear" w:color="auto" w:fill="auto"/>
          </w:tcPr>
          <w:p w14:paraId="3044936B" w14:textId="7136FA6A" w:rsidR="00F5061E" w:rsidRPr="00C7747F" w:rsidRDefault="00F5061E" w:rsidP="00F5061E">
            <w:pPr>
              <w:jc w:val="center"/>
              <w:rPr>
                <w:sz w:val="20"/>
              </w:rPr>
            </w:pPr>
            <w:r>
              <w:rPr>
                <w:sz w:val="20"/>
              </w:rPr>
              <w:t>О</w:t>
            </w:r>
          </w:p>
        </w:tc>
        <w:tc>
          <w:tcPr>
            <w:tcW w:w="495" w:type="pct"/>
            <w:shd w:val="clear" w:color="auto" w:fill="auto"/>
          </w:tcPr>
          <w:p w14:paraId="51D84A62" w14:textId="15BB24E3" w:rsidR="00F5061E" w:rsidRPr="00C7747F" w:rsidRDefault="00F5061E" w:rsidP="00F5061E">
            <w:pPr>
              <w:jc w:val="center"/>
              <w:rPr>
                <w:sz w:val="20"/>
              </w:rPr>
            </w:pPr>
            <w:r>
              <w:rPr>
                <w:sz w:val="20"/>
                <w:lang w:val="en-US"/>
              </w:rPr>
              <w:t>T</w:t>
            </w:r>
            <w:r w:rsidR="00784167">
              <w:rPr>
                <w:sz w:val="20"/>
              </w:rPr>
              <w:t>(1-150)</w:t>
            </w:r>
          </w:p>
        </w:tc>
        <w:tc>
          <w:tcPr>
            <w:tcW w:w="1387" w:type="pct"/>
            <w:shd w:val="clear" w:color="auto" w:fill="auto"/>
          </w:tcPr>
          <w:p w14:paraId="71AA7B9F" w14:textId="099BCCDA" w:rsidR="00F5061E" w:rsidRPr="00863276" w:rsidRDefault="00F5061E" w:rsidP="00F5061E">
            <w:pPr>
              <w:rPr>
                <w:sz w:val="20"/>
              </w:rPr>
            </w:pPr>
            <w:r w:rsidRPr="00F5061E">
              <w:rPr>
                <w:sz w:val="20"/>
              </w:rPr>
              <w:t>Идентификатор файла</w:t>
            </w:r>
          </w:p>
        </w:tc>
        <w:tc>
          <w:tcPr>
            <w:tcW w:w="1387" w:type="pct"/>
            <w:shd w:val="clear" w:color="auto" w:fill="auto"/>
          </w:tcPr>
          <w:p w14:paraId="318081FD" w14:textId="77777777" w:rsidR="00F5061E" w:rsidRPr="00F5061E" w:rsidRDefault="00F5061E" w:rsidP="00F5061E">
            <w:pPr>
              <w:rPr>
                <w:sz w:val="20"/>
              </w:rPr>
            </w:pPr>
            <w:r w:rsidRPr="00F5061E">
              <w:rPr>
                <w:sz w:val="20"/>
              </w:rPr>
              <w:t>Идентификатор файла должен иметь следующий вид:</w:t>
            </w:r>
          </w:p>
          <w:p w14:paraId="2A0791FD" w14:textId="77777777" w:rsidR="00F5061E" w:rsidRPr="00F5061E" w:rsidRDefault="00F5061E" w:rsidP="00F5061E">
            <w:pPr>
              <w:rPr>
                <w:sz w:val="20"/>
                <w:lang w:val="en-US"/>
              </w:rPr>
            </w:pPr>
            <w:r w:rsidRPr="00F5061E">
              <w:rPr>
                <w:b/>
                <w:i/>
                <w:sz w:val="20"/>
                <w:lang w:val="en-US"/>
              </w:rPr>
              <w:t>R_T_A_O_GGGGMMDD_N</w:t>
            </w:r>
            <w:r w:rsidRPr="00F5061E">
              <w:rPr>
                <w:sz w:val="20"/>
                <w:lang w:val="en-US"/>
              </w:rPr>
              <w:t xml:space="preserve">, </w:t>
            </w:r>
            <w:r w:rsidRPr="00F5061E">
              <w:rPr>
                <w:sz w:val="20"/>
              </w:rPr>
              <w:t>где</w:t>
            </w:r>
          </w:p>
          <w:p w14:paraId="7F7870E5" w14:textId="5D9EED2D" w:rsidR="00F5061E" w:rsidRPr="00F5061E" w:rsidRDefault="00F5061E" w:rsidP="00F5061E">
            <w:pPr>
              <w:rPr>
                <w:sz w:val="20"/>
              </w:rPr>
            </w:pPr>
            <w:r w:rsidRPr="00F5061E">
              <w:rPr>
                <w:b/>
                <w:i/>
                <w:sz w:val="20"/>
              </w:rPr>
              <w:t>R_T</w:t>
            </w:r>
            <w:r w:rsidRPr="00F5061E">
              <w:rPr>
                <w:sz w:val="20"/>
              </w:rPr>
              <w:t xml:space="preserve"> - префикс, принимающий значение DP_IZV</w:t>
            </w:r>
            <w:r>
              <w:rPr>
                <w:sz w:val="20"/>
                <w:lang w:val="en-US"/>
              </w:rPr>
              <w:t>POL</w:t>
            </w:r>
            <w:r w:rsidRPr="00F5061E">
              <w:rPr>
                <w:sz w:val="20"/>
              </w:rPr>
              <w:t>;</w:t>
            </w:r>
          </w:p>
          <w:p w14:paraId="4A90072A" w14:textId="7A0C0063" w:rsidR="00F5061E" w:rsidRPr="00F5061E" w:rsidRDefault="00F5061E" w:rsidP="00F5061E">
            <w:pPr>
              <w:rPr>
                <w:sz w:val="20"/>
              </w:rPr>
            </w:pPr>
            <w:r w:rsidRPr="00F5061E">
              <w:rPr>
                <w:b/>
                <w:i/>
                <w:sz w:val="20"/>
              </w:rPr>
              <w:t>A</w:t>
            </w:r>
            <w:r w:rsidRPr="00F5061E">
              <w:rPr>
                <w:sz w:val="20"/>
              </w:rPr>
              <w:t xml:space="preserve"> - идентификатор получателя извещения о </w:t>
            </w:r>
            <w:r>
              <w:rPr>
                <w:sz w:val="20"/>
              </w:rPr>
              <w:t>получении</w:t>
            </w:r>
            <w:r w:rsidRPr="00F5061E">
              <w:rPr>
                <w:sz w:val="20"/>
              </w:rPr>
              <w:t xml:space="preserve"> электронного документа </w:t>
            </w:r>
          </w:p>
          <w:p w14:paraId="126FA769" w14:textId="5B2DE769" w:rsidR="00F5061E" w:rsidRPr="00F5061E" w:rsidRDefault="00F5061E" w:rsidP="00F5061E">
            <w:pPr>
              <w:rPr>
                <w:sz w:val="20"/>
              </w:rPr>
            </w:pPr>
            <w:r w:rsidRPr="00F5061E">
              <w:rPr>
                <w:b/>
                <w:i/>
                <w:sz w:val="20"/>
              </w:rPr>
              <w:t xml:space="preserve">O </w:t>
            </w:r>
            <w:r w:rsidRPr="00F5061E">
              <w:rPr>
                <w:sz w:val="20"/>
              </w:rPr>
              <w:t xml:space="preserve">- идентификатор отправителя извещения о </w:t>
            </w:r>
            <w:r>
              <w:rPr>
                <w:sz w:val="20"/>
              </w:rPr>
              <w:t>получении</w:t>
            </w:r>
            <w:r w:rsidRPr="00F5061E">
              <w:rPr>
                <w:sz w:val="20"/>
              </w:rPr>
              <w:t xml:space="preserve"> электронного документа;</w:t>
            </w:r>
          </w:p>
          <w:p w14:paraId="60760FC1" w14:textId="77777777" w:rsidR="00F5061E" w:rsidRPr="00F5061E" w:rsidRDefault="00F5061E" w:rsidP="00F5061E">
            <w:pPr>
              <w:rPr>
                <w:sz w:val="20"/>
              </w:rPr>
            </w:pPr>
            <w:r w:rsidRPr="00F5061E">
              <w:rPr>
                <w:b/>
                <w:i/>
                <w:sz w:val="20"/>
              </w:rPr>
              <w:t xml:space="preserve">GGGG </w:t>
            </w:r>
            <w:r w:rsidRPr="00F5061E">
              <w:rPr>
                <w:sz w:val="20"/>
              </w:rPr>
              <w:t xml:space="preserve">- год формирования передаваемого документа, </w:t>
            </w:r>
            <w:r w:rsidRPr="00F5061E">
              <w:rPr>
                <w:b/>
                <w:i/>
                <w:sz w:val="20"/>
              </w:rPr>
              <w:t>MM</w:t>
            </w:r>
            <w:r w:rsidRPr="00F5061E">
              <w:rPr>
                <w:sz w:val="20"/>
              </w:rPr>
              <w:t xml:space="preserve"> - месяц, </w:t>
            </w:r>
            <w:r w:rsidRPr="00F5061E">
              <w:rPr>
                <w:b/>
                <w:i/>
                <w:sz w:val="20"/>
              </w:rPr>
              <w:t>DD</w:t>
            </w:r>
            <w:r w:rsidRPr="00F5061E">
              <w:rPr>
                <w:sz w:val="20"/>
              </w:rPr>
              <w:t xml:space="preserve"> - день;</w:t>
            </w:r>
          </w:p>
          <w:p w14:paraId="345583CA" w14:textId="2C474A30" w:rsidR="00F5061E" w:rsidRPr="003D038F" w:rsidRDefault="00F5061E" w:rsidP="00F5061E">
            <w:pPr>
              <w:rPr>
                <w:sz w:val="20"/>
              </w:rPr>
            </w:pPr>
            <w:r w:rsidRPr="00F5061E">
              <w:rPr>
                <w:b/>
                <w:i/>
                <w:sz w:val="20"/>
              </w:rPr>
              <w:t>N</w:t>
            </w:r>
            <w:r w:rsidRPr="00F5061E">
              <w:rPr>
                <w:sz w:val="20"/>
              </w:rPr>
              <w:t xml:space="preserve"> - идентификационный номер документа. (Длина - 36 знаков. Для обеспечения уникальности имени документа используется глобально уникальный идентификатор (GUID).)</w:t>
            </w:r>
          </w:p>
        </w:tc>
      </w:tr>
      <w:tr w:rsidR="00F5061E" w:rsidRPr="00863276" w14:paraId="30400557" w14:textId="77777777" w:rsidTr="00F5061E">
        <w:tc>
          <w:tcPr>
            <w:tcW w:w="743" w:type="pct"/>
            <w:shd w:val="clear" w:color="auto" w:fill="auto"/>
          </w:tcPr>
          <w:p w14:paraId="18D36B48" w14:textId="77777777" w:rsidR="00F5061E" w:rsidRPr="00863276" w:rsidRDefault="00F5061E" w:rsidP="00F5061E">
            <w:pPr>
              <w:spacing w:after="0"/>
              <w:jc w:val="both"/>
              <w:rPr>
                <w:sz w:val="20"/>
              </w:rPr>
            </w:pPr>
          </w:p>
        </w:tc>
        <w:tc>
          <w:tcPr>
            <w:tcW w:w="790" w:type="pct"/>
            <w:shd w:val="clear" w:color="auto" w:fill="auto"/>
          </w:tcPr>
          <w:p w14:paraId="01C763E7" w14:textId="22BC04FA" w:rsidR="00F5061E" w:rsidRPr="00F5061E" w:rsidRDefault="00F5061E" w:rsidP="00F5061E">
            <w:pPr>
              <w:rPr>
                <w:sz w:val="20"/>
              </w:rPr>
            </w:pPr>
            <w:r w:rsidRPr="00F5061E">
              <w:rPr>
                <w:sz w:val="20"/>
              </w:rPr>
              <w:t>ВерсПрог</w:t>
            </w:r>
          </w:p>
        </w:tc>
        <w:tc>
          <w:tcPr>
            <w:tcW w:w="198" w:type="pct"/>
            <w:shd w:val="clear" w:color="auto" w:fill="auto"/>
          </w:tcPr>
          <w:p w14:paraId="595057FA" w14:textId="65319AA2" w:rsidR="00F5061E" w:rsidRPr="00863276" w:rsidRDefault="00F5061E" w:rsidP="00F5061E">
            <w:pPr>
              <w:jc w:val="center"/>
              <w:rPr>
                <w:sz w:val="20"/>
              </w:rPr>
            </w:pPr>
            <w:r>
              <w:rPr>
                <w:sz w:val="20"/>
              </w:rPr>
              <w:t>О</w:t>
            </w:r>
          </w:p>
        </w:tc>
        <w:tc>
          <w:tcPr>
            <w:tcW w:w="495" w:type="pct"/>
            <w:shd w:val="clear" w:color="auto" w:fill="auto"/>
          </w:tcPr>
          <w:p w14:paraId="7A4C0176" w14:textId="69B3052E" w:rsidR="00F5061E" w:rsidRPr="00C7747F" w:rsidRDefault="00F5061E" w:rsidP="00F5061E">
            <w:pPr>
              <w:jc w:val="center"/>
              <w:rPr>
                <w:sz w:val="20"/>
              </w:rPr>
            </w:pPr>
            <w:r>
              <w:rPr>
                <w:sz w:val="20"/>
                <w:lang w:val="en-US"/>
              </w:rPr>
              <w:t>T</w:t>
            </w:r>
            <w:r w:rsidR="00784167">
              <w:rPr>
                <w:sz w:val="20"/>
              </w:rPr>
              <w:t>(1-40)</w:t>
            </w:r>
          </w:p>
        </w:tc>
        <w:tc>
          <w:tcPr>
            <w:tcW w:w="1387" w:type="pct"/>
            <w:shd w:val="clear" w:color="auto" w:fill="auto"/>
          </w:tcPr>
          <w:p w14:paraId="50E1156F" w14:textId="58E85D75" w:rsidR="00F5061E" w:rsidRPr="00863276" w:rsidRDefault="00F5061E" w:rsidP="00F5061E">
            <w:pPr>
              <w:rPr>
                <w:sz w:val="20"/>
              </w:rPr>
            </w:pPr>
            <w:r w:rsidRPr="00F5061E">
              <w:rPr>
                <w:sz w:val="20"/>
              </w:rPr>
              <w:t>Версия программы, с помощью которой сформирован файл</w:t>
            </w:r>
          </w:p>
        </w:tc>
        <w:tc>
          <w:tcPr>
            <w:tcW w:w="1387" w:type="pct"/>
            <w:shd w:val="clear" w:color="auto" w:fill="auto"/>
          </w:tcPr>
          <w:p w14:paraId="6600300B" w14:textId="77777777" w:rsidR="00F5061E" w:rsidRPr="003D038F" w:rsidRDefault="00F5061E" w:rsidP="00F5061E">
            <w:pPr>
              <w:rPr>
                <w:sz w:val="20"/>
              </w:rPr>
            </w:pPr>
          </w:p>
        </w:tc>
      </w:tr>
      <w:tr w:rsidR="00F5061E" w:rsidRPr="00863276" w14:paraId="38C29488" w14:textId="77777777" w:rsidTr="00F5061E">
        <w:tc>
          <w:tcPr>
            <w:tcW w:w="743" w:type="pct"/>
            <w:shd w:val="clear" w:color="auto" w:fill="auto"/>
          </w:tcPr>
          <w:p w14:paraId="7C326D83" w14:textId="77777777" w:rsidR="00F5061E" w:rsidRPr="00863276" w:rsidRDefault="00F5061E" w:rsidP="00F5061E">
            <w:pPr>
              <w:spacing w:after="0"/>
              <w:jc w:val="both"/>
              <w:rPr>
                <w:sz w:val="20"/>
              </w:rPr>
            </w:pPr>
          </w:p>
        </w:tc>
        <w:tc>
          <w:tcPr>
            <w:tcW w:w="790" w:type="pct"/>
            <w:shd w:val="clear" w:color="auto" w:fill="auto"/>
          </w:tcPr>
          <w:p w14:paraId="35A02F67" w14:textId="7360C078" w:rsidR="00F5061E" w:rsidRPr="00F5061E" w:rsidRDefault="00F5061E" w:rsidP="00F5061E">
            <w:pPr>
              <w:rPr>
                <w:sz w:val="20"/>
              </w:rPr>
            </w:pPr>
            <w:r w:rsidRPr="00F5061E">
              <w:rPr>
                <w:sz w:val="20"/>
              </w:rPr>
              <w:t>ВерсФорм</w:t>
            </w:r>
          </w:p>
        </w:tc>
        <w:tc>
          <w:tcPr>
            <w:tcW w:w="198" w:type="pct"/>
            <w:shd w:val="clear" w:color="auto" w:fill="auto"/>
          </w:tcPr>
          <w:p w14:paraId="5D476326" w14:textId="3B0628DF" w:rsidR="00F5061E" w:rsidRPr="00863276" w:rsidRDefault="00F5061E" w:rsidP="00F5061E">
            <w:pPr>
              <w:jc w:val="center"/>
              <w:rPr>
                <w:sz w:val="20"/>
              </w:rPr>
            </w:pPr>
            <w:r>
              <w:rPr>
                <w:sz w:val="20"/>
              </w:rPr>
              <w:t>О</w:t>
            </w:r>
          </w:p>
        </w:tc>
        <w:tc>
          <w:tcPr>
            <w:tcW w:w="495" w:type="pct"/>
            <w:shd w:val="clear" w:color="auto" w:fill="auto"/>
          </w:tcPr>
          <w:p w14:paraId="16B395C1" w14:textId="53AEF480" w:rsidR="00F5061E" w:rsidRPr="00C7747F" w:rsidRDefault="00F5061E" w:rsidP="00F5061E">
            <w:pPr>
              <w:jc w:val="center"/>
              <w:rPr>
                <w:sz w:val="20"/>
              </w:rPr>
            </w:pPr>
            <w:r>
              <w:rPr>
                <w:sz w:val="20"/>
                <w:lang w:val="en-US"/>
              </w:rPr>
              <w:t>T</w:t>
            </w:r>
            <w:r w:rsidR="00784167">
              <w:rPr>
                <w:sz w:val="20"/>
              </w:rPr>
              <w:t>(1-5)</w:t>
            </w:r>
          </w:p>
        </w:tc>
        <w:tc>
          <w:tcPr>
            <w:tcW w:w="1387" w:type="pct"/>
            <w:shd w:val="clear" w:color="auto" w:fill="auto"/>
          </w:tcPr>
          <w:p w14:paraId="0284C4A4" w14:textId="281059AC" w:rsidR="00F5061E" w:rsidRPr="00863276" w:rsidRDefault="00F5061E" w:rsidP="00F5061E">
            <w:pPr>
              <w:rPr>
                <w:sz w:val="20"/>
              </w:rPr>
            </w:pPr>
            <w:r w:rsidRPr="00F5061E">
              <w:rPr>
                <w:sz w:val="20"/>
              </w:rPr>
              <w:t>Версия формата</w:t>
            </w:r>
          </w:p>
        </w:tc>
        <w:tc>
          <w:tcPr>
            <w:tcW w:w="1387" w:type="pct"/>
            <w:shd w:val="clear" w:color="auto" w:fill="auto"/>
          </w:tcPr>
          <w:p w14:paraId="3A786B8B" w14:textId="486F430D" w:rsidR="00F5061E" w:rsidRPr="003D038F" w:rsidRDefault="00F5061E" w:rsidP="00F5061E">
            <w:pPr>
              <w:rPr>
                <w:sz w:val="20"/>
              </w:rPr>
            </w:pPr>
            <w:r>
              <w:rPr>
                <w:sz w:val="20"/>
              </w:rPr>
              <w:t>Принимает значение 1.02</w:t>
            </w:r>
          </w:p>
        </w:tc>
      </w:tr>
      <w:tr w:rsidR="00F5061E" w:rsidRPr="00863276" w14:paraId="0373AD21" w14:textId="77777777" w:rsidTr="00F5061E">
        <w:tc>
          <w:tcPr>
            <w:tcW w:w="743" w:type="pct"/>
            <w:shd w:val="clear" w:color="auto" w:fill="auto"/>
          </w:tcPr>
          <w:p w14:paraId="4AE4BF6D" w14:textId="77777777" w:rsidR="00F5061E" w:rsidRPr="00863276" w:rsidRDefault="00F5061E" w:rsidP="00F5061E">
            <w:pPr>
              <w:spacing w:after="0"/>
              <w:jc w:val="both"/>
              <w:rPr>
                <w:sz w:val="20"/>
              </w:rPr>
            </w:pPr>
          </w:p>
        </w:tc>
        <w:tc>
          <w:tcPr>
            <w:tcW w:w="790" w:type="pct"/>
            <w:shd w:val="clear" w:color="auto" w:fill="auto"/>
          </w:tcPr>
          <w:p w14:paraId="4490A060" w14:textId="3D974891" w:rsidR="00F5061E" w:rsidRPr="00F5061E" w:rsidRDefault="00F5061E" w:rsidP="00F5061E">
            <w:pPr>
              <w:rPr>
                <w:sz w:val="20"/>
              </w:rPr>
            </w:pPr>
            <w:r w:rsidRPr="00F5061E">
              <w:rPr>
                <w:sz w:val="20"/>
              </w:rPr>
              <w:t>Документ</w:t>
            </w:r>
          </w:p>
        </w:tc>
        <w:tc>
          <w:tcPr>
            <w:tcW w:w="198" w:type="pct"/>
            <w:shd w:val="clear" w:color="auto" w:fill="auto"/>
          </w:tcPr>
          <w:p w14:paraId="7B654C4D" w14:textId="765ABBB0" w:rsidR="00F5061E" w:rsidRPr="00863276" w:rsidRDefault="00F5061E" w:rsidP="00F5061E">
            <w:pPr>
              <w:jc w:val="center"/>
              <w:rPr>
                <w:sz w:val="20"/>
              </w:rPr>
            </w:pPr>
            <w:r>
              <w:rPr>
                <w:sz w:val="20"/>
              </w:rPr>
              <w:t>О</w:t>
            </w:r>
          </w:p>
        </w:tc>
        <w:tc>
          <w:tcPr>
            <w:tcW w:w="495" w:type="pct"/>
            <w:shd w:val="clear" w:color="auto" w:fill="auto"/>
          </w:tcPr>
          <w:p w14:paraId="782D2679" w14:textId="0AB54831" w:rsidR="00F5061E" w:rsidRPr="00C7747F" w:rsidRDefault="00F5061E" w:rsidP="00F5061E">
            <w:pPr>
              <w:jc w:val="center"/>
              <w:rPr>
                <w:sz w:val="20"/>
                <w:lang w:val="en-US"/>
              </w:rPr>
            </w:pPr>
            <w:r>
              <w:rPr>
                <w:sz w:val="20"/>
                <w:lang w:val="en-US"/>
              </w:rPr>
              <w:t>C</w:t>
            </w:r>
          </w:p>
        </w:tc>
        <w:tc>
          <w:tcPr>
            <w:tcW w:w="1387" w:type="pct"/>
            <w:shd w:val="clear" w:color="auto" w:fill="auto"/>
          </w:tcPr>
          <w:p w14:paraId="7729DD93" w14:textId="41F6346D" w:rsidR="00F5061E" w:rsidRPr="00863276" w:rsidRDefault="00F5061E" w:rsidP="00F5061E">
            <w:pPr>
              <w:rPr>
                <w:sz w:val="20"/>
              </w:rPr>
            </w:pPr>
            <w:r w:rsidRPr="00F5061E">
              <w:rPr>
                <w:sz w:val="20"/>
              </w:rPr>
              <w:t>Состав и структура документа</w:t>
            </w:r>
          </w:p>
        </w:tc>
        <w:tc>
          <w:tcPr>
            <w:tcW w:w="1387" w:type="pct"/>
            <w:shd w:val="clear" w:color="auto" w:fill="auto"/>
          </w:tcPr>
          <w:p w14:paraId="1C2646B7" w14:textId="77777777" w:rsidR="00F5061E" w:rsidRPr="003D038F" w:rsidRDefault="00F5061E" w:rsidP="00F5061E">
            <w:pPr>
              <w:rPr>
                <w:sz w:val="20"/>
              </w:rPr>
            </w:pPr>
          </w:p>
        </w:tc>
      </w:tr>
      <w:tr w:rsidR="00F5061E" w:rsidRPr="00863276" w14:paraId="4DEC2614" w14:textId="77777777" w:rsidTr="00F5061E">
        <w:tc>
          <w:tcPr>
            <w:tcW w:w="5000" w:type="pct"/>
            <w:gridSpan w:val="6"/>
            <w:shd w:val="clear" w:color="auto" w:fill="auto"/>
          </w:tcPr>
          <w:p w14:paraId="2C3A26B8" w14:textId="1183B748" w:rsidR="00F5061E" w:rsidRPr="00C7747F" w:rsidRDefault="00F5061E" w:rsidP="00C7747F">
            <w:pPr>
              <w:jc w:val="center"/>
              <w:rPr>
                <w:b/>
                <w:sz w:val="20"/>
              </w:rPr>
            </w:pPr>
            <w:r w:rsidRPr="00F5061E">
              <w:rPr>
                <w:b/>
                <w:sz w:val="20"/>
              </w:rPr>
              <w:t>Состав и структура документа</w:t>
            </w:r>
          </w:p>
        </w:tc>
      </w:tr>
      <w:tr w:rsidR="00F5061E" w:rsidRPr="00863276" w14:paraId="2BB3751B" w14:textId="77777777" w:rsidTr="00F5061E">
        <w:tc>
          <w:tcPr>
            <w:tcW w:w="743" w:type="pct"/>
            <w:shd w:val="clear" w:color="auto" w:fill="auto"/>
          </w:tcPr>
          <w:p w14:paraId="36D59DD0" w14:textId="70815E61" w:rsidR="00F5061E" w:rsidRPr="00C7747F" w:rsidRDefault="00F5061E" w:rsidP="00F5061E">
            <w:pPr>
              <w:spacing w:after="0"/>
              <w:jc w:val="both"/>
              <w:rPr>
                <w:b/>
                <w:sz w:val="20"/>
              </w:rPr>
            </w:pPr>
            <w:r w:rsidRPr="00F5061E">
              <w:rPr>
                <w:b/>
                <w:sz w:val="20"/>
              </w:rPr>
              <w:t>Документ</w:t>
            </w:r>
          </w:p>
        </w:tc>
        <w:tc>
          <w:tcPr>
            <w:tcW w:w="790" w:type="pct"/>
            <w:shd w:val="clear" w:color="auto" w:fill="auto"/>
          </w:tcPr>
          <w:p w14:paraId="3C13F42D" w14:textId="77777777" w:rsidR="00F5061E" w:rsidRPr="00F5061E" w:rsidRDefault="00F5061E" w:rsidP="00F5061E">
            <w:pPr>
              <w:rPr>
                <w:sz w:val="20"/>
              </w:rPr>
            </w:pPr>
          </w:p>
        </w:tc>
        <w:tc>
          <w:tcPr>
            <w:tcW w:w="198" w:type="pct"/>
            <w:shd w:val="clear" w:color="auto" w:fill="auto"/>
          </w:tcPr>
          <w:p w14:paraId="648B445A" w14:textId="77777777" w:rsidR="00F5061E" w:rsidRPr="00863276" w:rsidRDefault="00F5061E" w:rsidP="00F5061E">
            <w:pPr>
              <w:jc w:val="center"/>
              <w:rPr>
                <w:sz w:val="20"/>
              </w:rPr>
            </w:pPr>
          </w:p>
        </w:tc>
        <w:tc>
          <w:tcPr>
            <w:tcW w:w="495" w:type="pct"/>
            <w:shd w:val="clear" w:color="auto" w:fill="auto"/>
          </w:tcPr>
          <w:p w14:paraId="4DCA2103" w14:textId="77777777" w:rsidR="00F5061E" w:rsidRPr="00863276" w:rsidRDefault="00F5061E" w:rsidP="00F5061E">
            <w:pPr>
              <w:jc w:val="center"/>
              <w:rPr>
                <w:sz w:val="20"/>
              </w:rPr>
            </w:pPr>
          </w:p>
        </w:tc>
        <w:tc>
          <w:tcPr>
            <w:tcW w:w="1387" w:type="pct"/>
            <w:shd w:val="clear" w:color="auto" w:fill="auto"/>
          </w:tcPr>
          <w:p w14:paraId="5E6154A4" w14:textId="77777777" w:rsidR="00F5061E" w:rsidRPr="00863276" w:rsidRDefault="00F5061E" w:rsidP="00F5061E">
            <w:pPr>
              <w:rPr>
                <w:sz w:val="20"/>
              </w:rPr>
            </w:pPr>
          </w:p>
        </w:tc>
        <w:tc>
          <w:tcPr>
            <w:tcW w:w="1387" w:type="pct"/>
            <w:shd w:val="clear" w:color="auto" w:fill="auto"/>
          </w:tcPr>
          <w:p w14:paraId="56F90EA3" w14:textId="77777777" w:rsidR="00F5061E" w:rsidRPr="003D038F" w:rsidRDefault="00F5061E" w:rsidP="00F5061E">
            <w:pPr>
              <w:rPr>
                <w:sz w:val="20"/>
              </w:rPr>
            </w:pPr>
          </w:p>
        </w:tc>
      </w:tr>
      <w:tr w:rsidR="00F5061E" w:rsidRPr="00863276" w14:paraId="78CFF2AE" w14:textId="77777777" w:rsidTr="00F5061E">
        <w:tc>
          <w:tcPr>
            <w:tcW w:w="743" w:type="pct"/>
            <w:shd w:val="clear" w:color="auto" w:fill="auto"/>
          </w:tcPr>
          <w:p w14:paraId="2E5FE7BA" w14:textId="77777777" w:rsidR="00F5061E" w:rsidRPr="00863276" w:rsidRDefault="00F5061E" w:rsidP="00F5061E">
            <w:pPr>
              <w:spacing w:after="0"/>
              <w:jc w:val="both"/>
              <w:rPr>
                <w:sz w:val="20"/>
              </w:rPr>
            </w:pPr>
          </w:p>
        </w:tc>
        <w:tc>
          <w:tcPr>
            <w:tcW w:w="790" w:type="pct"/>
            <w:shd w:val="clear" w:color="auto" w:fill="auto"/>
          </w:tcPr>
          <w:p w14:paraId="30498CCF" w14:textId="72652A09" w:rsidR="00F5061E" w:rsidRPr="00F5061E" w:rsidRDefault="00F5061E" w:rsidP="00F5061E">
            <w:pPr>
              <w:rPr>
                <w:sz w:val="20"/>
              </w:rPr>
            </w:pPr>
            <w:r w:rsidRPr="00F5061E">
              <w:rPr>
                <w:sz w:val="20"/>
              </w:rPr>
              <w:t>КНД</w:t>
            </w:r>
          </w:p>
        </w:tc>
        <w:tc>
          <w:tcPr>
            <w:tcW w:w="198" w:type="pct"/>
            <w:shd w:val="clear" w:color="auto" w:fill="auto"/>
          </w:tcPr>
          <w:p w14:paraId="10ABAA8F" w14:textId="6DE24837" w:rsidR="00F5061E" w:rsidRPr="00863276" w:rsidRDefault="00F5061E" w:rsidP="00F5061E">
            <w:pPr>
              <w:jc w:val="center"/>
              <w:rPr>
                <w:sz w:val="20"/>
              </w:rPr>
            </w:pPr>
            <w:r>
              <w:rPr>
                <w:sz w:val="20"/>
              </w:rPr>
              <w:t>О</w:t>
            </w:r>
          </w:p>
        </w:tc>
        <w:tc>
          <w:tcPr>
            <w:tcW w:w="495" w:type="pct"/>
            <w:shd w:val="clear" w:color="auto" w:fill="auto"/>
          </w:tcPr>
          <w:p w14:paraId="24BADCC2" w14:textId="293A8FD4" w:rsidR="00F5061E" w:rsidRPr="00C7747F" w:rsidRDefault="00F5061E" w:rsidP="00F5061E">
            <w:pPr>
              <w:jc w:val="center"/>
              <w:rPr>
                <w:sz w:val="20"/>
              </w:rPr>
            </w:pPr>
            <w:r>
              <w:rPr>
                <w:sz w:val="20"/>
                <w:lang w:val="en-US"/>
              </w:rPr>
              <w:t>T</w:t>
            </w:r>
            <w:r w:rsidR="00784167">
              <w:rPr>
                <w:sz w:val="20"/>
              </w:rPr>
              <w:t>(=7)</w:t>
            </w:r>
          </w:p>
        </w:tc>
        <w:tc>
          <w:tcPr>
            <w:tcW w:w="1387" w:type="pct"/>
            <w:shd w:val="clear" w:color="auto" w:fill="auto"/>
          </w:tcPr>
          <w:p w14:paraId="2FB3C9C8" w14:textId="297EC964" w:rsidR="00F5061E" w:rsidRPr="00863276" w:rsidRDefault="00F5061E" w:rsidP="00F5061E">
            <w:pPr>
              <w:rPr>
                <w:sz w:val="20"/>
              </w:rPr>
            </w:pPr>
            <w:r w:rsidRPr="00F5061E">
              <w:rPr>
                <w:sz w:val="20"/>
              </w:rPr>
              <w:t>Код формы по КНД</w:t>
            </w:r>
          </w:p>
        </w:tc>
        <w:tc>
          <w:tcPr>
            <w:tcW w:w="1387" w:type="pct"/>
            <w:shd w:val="clear" w:color="auto" w:fill="auto"/>
          </w:tcPr>
          <w:p w14:paraId="1F50C630" w14:textId="34B887A1" w:rsidR="00F5061E" w:rsidRPr="003D038F" w:rsidRDefault="00F5061E" w:rsidP="00F5061E">
            <w:pPr>
              <w:rPr>
                <w:sz w:val="20"/>
              </w:rPr>
            </w:pPr>
            <w:r w:rsidRPr="00F5061E">
              <w:rPr>
                <w:sz w:val="20"/>
              </w:rPr>
              <w:t>Принимает значение 1115110</w:t>
            </w:r>
          </w:p>
        </w:tc>
      </w:tr>
      <w:tr w:rsidR="00F5061E" w:rsidRPr="00863276" w14:paraId="53004BF6" w14:textId="77777777" w:rsidTr="00F5061E">
        <w:tc>
          <w:tcPr>
            <w:tcW w:w="743" w:type="pct"/>
            <w:shd w:val="clear" w:color="auto" w:fill="auto"/>
          </w:tcPr>
          <w:p w14:paraId="585A728E" w14:textId="77777777" w:rsidR="00F5061E" w:rsidRPr="00863276" w:rsidRDefault="00F5061E" w:rsidP="00F5061E">
            <w:pPr>
              <w:spacing w:after="0"/>
              <w:jc w:val="both"/>
              <w:rPr>
                <w:sz w:val="20"/>
              </w:rPr>
            </w:pPr>
          </w:p>
        </w:tc>
        <w:tc>
          <w:tcPr>
            <w:tcW w:w="790" w:type="pct"/>
            <w:shd w:val="clear" w:color="auto" w:fill="auto"/>
          </w:tcPr>
          <w:p w14:paraId="20E991CC" w14:textId="6EE8F46B" w:rsidR="00F5061E" w:rsidRPr="00F5061E" w:rsidRDefault="00F5061E" w:rsidP="00F5061E">
            <w:pPr>
              <w:rPr>
                <w:sz w:val="20"/>
              </w:rPr>
            </w:pPr>
            <w:r w:rsidRPr="00F5061E">
              <w:rPr>
                <w:sz w:val="20"/>
              </w:rPr>
              <w:t>УчастЭДО</w:t>
            </w:r>
          </w:p>
        </w:tc>
        <w:tc>
          <w:tcPr>
            <w:tcW w:w="198" w:type="pct"/>
            <w:shd w:val="clear" w:color="auto" w:fill="auto"/>
          </w:tcPr>
          <w:p w14:paraId="3B8AFB47" w14:textId="1CF96AFB" w:rsidR="00F5061E" w:rsidRPr="00863276" w:rsidRDefault="00F5061E" w:rsidP="00F5061E">
            <w:pPr>
              <w:jc w:val="center"/>
              <w:rPr>
                <w:sz w:val="20"/>
              </w:rPr>
            </w:pPr>
            <w:r>
              <w:rPr>
                <w:sz w:val="20"/>
              </w:rPr>
              <w:t>О</w:t>
            </w:r>
          </w:p>
        </w:tc>
        <w:tc>
          <w:tcPr>
            <w:tcW w:w="495" w:type="pct"/>
            <w:shd w:val="clear" w:color="auto" w:fill="auto"/>
          </w:tcPr>
          <w:p w14:paraId="5DD6A729" w14:textId="4D4863AA" w:rsidR="00F5061E" w:rsidRPr="00C7747F" w:rsidRDefault="00F5061E" w:rsidP="00F5061E">
            <w:pPr>
              <w:jc w:val="center"/>
              <w:rPr>
                <w:sz w:val="20"/>
                <w:lang w:val="en-US"/>
              </w:rPr>
            </w:pPr>
            <w:r>
              <w:rPr>
                <w:sz w:val="20"/>
                <w:lang w:val="en-US"/>
              </w:rPr>
              <w:t>C</w:t>
            </w:r>
          </w:p>
        </w:tc>
        <w:tc>
          <w:tcPr>
            <w:tcW w:w="1387" w:type="pct"/>
            <w:shd w:val="clear" w:color="auto" w:fill="auto"/>
          </w:tcPr>
          <w:p w14:paraId="0ED7BDF8" w14:textId="452D4020" w:rsidR="00F5061E" w:rsidRPr="00863276" w:rsidRDefault="00F5061E" w:rsidP="00F5061E">
            <w:pPr>
              <w:rPr>
                <w:sz w:val="20"/>
              </w:rPr>
            </w:pPr>
            <w:r w:rsidRPr="00F5061E">
              <w:rPr>
                <w:sz w:val="20"/>
              </w:rPr>
              <w:t>Участник электронного документооборота в рамках выставления и получения счетов-фактур, первичных документов, сформировавший извещение о получении</w:t>
            </w:r>
          </w:p>
        </w:tc>
        <w:tc>
          <w:tcPr>
            <w:tcW w:w="1387" w:type="pct"/>
            <w:shd w:val="clear" w:color="auto" w:fill="auto"/>
          </w:tcPr>
          <w:p w14:paraId="059F800E" w14:textId="77777777" w:rsidR="00F5061E" w:rsidRPr="003D038F" w:rsidRDefault="00F5061E" w:rsidP="00F5061E">
            <w:pPr>
              <w:rPr>
                <w:sz w:val="20"/>
              </w:rPr>
            </w:pPr>
          </w:p>
        </w:tc>
      </w:tr>
      <w:tr w:rsidR="00F5061E" w:rsidRPr="00863276" w14:paraId="7F8AD917" w14:textId="77777777" w:rsidTr="00F5061E">
        <w:tc>
          <w:tcPr>
            <w:tcW w:w="743" w:type="pct"/>
            <w:shd w:val="clear" w:color="auto" w:fill="auto"/>
          </w:tcPr>
          <w:p w14:paraId="207E3A48" w14:textId="77777777" w:rsidR="00F5061E" w:rsidRPr="00863276" w:rsidRDefault="00F5061E" w:rsidP="00F5061E">
            <w:pPr>
              <w:spacing w:after="0"/>
              <w:jc w:val="both"/>
              <w:rPr>
                <w:sz w:val="20"/>
              </w:rPr>
            </w:pPr>
          </w:p>
        </w:tc>
        <w:tc>
          <w:tcPr>
            <w:tcW w:w="790" w:type="pct"/>
            <w:shd w:val="clear" w:color="auto" w:fill="auto"/>
          </w:tcPr>
          <w:p w14:paraId="258EA297" w14:textId="7EA33E24" w:rsidR="00F5061E" w:rsidRPr="00F5061E" w:rsidRDefault="00F5061E" w:rsidP="00F5061E">
            <w:pPr>
              <w:rPr>
                <w:sz w:val="20"/>
              </w:rPr>
            </w:pPr>
            <w:r w:rsidRPr="00F5061E">
              <w:rPr>
                <w:sz w:val="20"/>
              </w:rPr>
              <w:t>СвИзвПолуч</w:t>
            </w:r>
          </w:p>
        </w:tc>
        <w:tc>
          <w:tcPr>
            <w:tcW w:w="198" w:type="pct"/>
            <w:shd w:val="clear" w:color="auto" w:fill="auto"/>
          </w:tcPr>
          <w:p w14:paraId="6C004ACD" w14:textId="2789E28C" w:rsidR="00F5061E" w:rsidRPr="00863276" w:rsidRDefault="00F5061E" w:rsidP="00F5061E">
            <w:pPr>
              <w:jc w:val="center"/>
              <w:rPr>
                <w:sz w:val="20"/>
              </w:rPr>
            </w:pPr>
            <w:r>
              <w:rPr>
                <w:sz w:val="20"/>
              </w:rPr>
              <w:t>О</w:t>
            </w:r>
          </w:p>
        </w:tc>
        <w:tc>
          <w:tcPr>
            <w:tcW w:w="495" w:type="pct"/>
            <w:shd w:val="clear" w:color="auto" w:fill="auto"/>
          </w:tcPr>
          <w:p w14:paraId="62429368" w14:textId="6D243EAE" w:rsidR="00F5061E" w:rsidRPr="00C7747F" w:rsidRDefault="00F5061E" w:rsidP="00F5061E">
            <w:pPr>
              <w:jc w:val="center"/>
              <w:rPr>
                <w:sz w:val="20"/>
                <w:lang w:val="en-US"/>
              </w:rPr>
            </w:pPr>
            <w:r>
              <w:rPr>
                <w:sz w:val="20"/>
                <w:lang w:val="en-US"/>
              </w:rPr>
              <w:t>C</w:t>
            </w:r>
          </w:p>
        </w:tc>
        <w:tc>
          <w:tcPr>
            <w:tcW w:w="1387" w:type="pct"/>
            <w:shd w:val="clear" w:color="auto" w:fill="auto"/>
          </w:tcPr>
          <w:p w14:paraId="2F1DDD37" w14:textId="30E546B7" w:rsidR="00F5061E" w:rsidRPr="00863276" w:rsidRDefault="00F5061E" w:rsidP="00F5061E">
            <w:pPr>
              <w:rPr>
                <w:sz w:val="20"/>
              </w:rPr>
            </w:pPr>
            <w:r w:rsidRPr="00F5061E">
              <w:rPr>
                <w:sz w:val="20"/>
              </w:rPr>
              <w:t>Общие сведения извещения о получении электронного документа</w:t>
            </w:r>
          </w:p>
        </w:tc>
        <w:tc>
          <w:tcPr>
            <w:tcW w:w="1387" w:type="pct"/>
            <w:shd w:val="clear" w:color="auto" w:fill="auto"/>
          </w:tcPr>
          <w:p w14:paraId="27BC580E" w14:textId="77777777" w:rsidR="00F5061E" w:rsidRPr="003D038F" w:rsidRDefault="00F5061E" w:rsidP="00F5061E">
            <w:pPr>
              <w:rPr>
                <w:sz w:val="20"/>
              </w:rPr>
            </w:pPr>
          </w:p>
        </w:tc>
      </w:tr>
      <w:tr w:rsidR="00F5061E" w:rsidRPr="00863276" w14:paraId="2123EE57" w14:textId="77777777" w:rsidTr="00F5061E">
        <w:tc>
          <w:tcPr>
            <w:tcW w:w="743" w:type="pct"/>
            <w:shd w:val="clear" w:color="auto" w:fill="auto"/>
          </w:tcPr>
          <w:p w14:paraId="6E6772D0" w14:textId="77777777" w:rsidR="00F5061E" w:rsidRPr="00863276" w:rsidRDefault="00F5061E" w:rsidP="00F5061E">
            <w:pPr>
              <w:spacing w:after="0"/>
              <w:jc w:val="both"/>
              <w:rPr>
                <w:sz w:val="20"/>
              </w:rPr>
            </w:pPr>
          </w:p>
        </w:tc>
        <w:tc>
          <w:tcPr>
            <w:tcW w:w="790" w:type="pct"/>
            <w:shd w:val="clear" w:color="auto" w:fill="auto"/>
          </w:tcPr>
          <w:p w14:paraId="11AC995D" w14:textId="77F48B39" w:rsidR="00F5061E" w:rsidRPr="00F5061E" w:rsidRDefault="00F5061E" w:rsidP="00F5061E">
            <w:pPr>
              <w:rPr>
                <w:sz w:val="20"/>
              </w:rPr>
            </w:pPr>
            <w:r w:rsidRPr="00F5061E">
              <w:rPr>
                <w:sz w:val="20"/>
              </w:rPr>
              <w:t>ОтпрДок</w:t>
            </w:r>
          </w:p>
        </w:tc>
        <w:tc>
          <w:tcPr>
            <w:tcW w:w="198" w:type="pct"/>
            <w:shd w:val="clear" w:color="auto" w:fill="auto"/>
          </w:tcPr>
          <w:p w14:paraId="25844BBF" w14:textId="6FC4D3A6" w:rsidR="00F5061E" w:rsidRPr="00863276" w:rsidRDefault="00F5061E" w:rsidP="00F5061E">
            <w:pPr>
              <w:jc w:val="center"/>
              <w:rPr>
                <w:sz w:val="20"/>
              </w:rPr>
            </w:pPr>
            <w:r>
              <w:rPr>
                <w:sz w:val="20"/>
              </w:rPr>
              <w:t>О</w:t>
            </w:r>
          </w:p>
        </w:tc>
        <w:tc>
          <w:tcPr>
            <w:tcW w:w="495" w:type="pct"/>
            <w:shd w:val="clear" w:color="auto" w:fill="auto"/>
          </w:tcPr>
          <w:p w14:paraId="5F5A9263" w14:textId="228595D2" w:rsidR="00F5061E" w:rsidRPr="00C7747F" w:rsidRDefault="00F5061E" w:rsidP="00F5061E">
            <w:pPr>
              <w:jc w:val="center"/>
              <w:rPr>
                <w:sz w:val="20"/>
                <w:lang w:val="en-US"/>
              </w:rPr>
            </w:pPr>
            <w:r>
              <w:rPr>
                <w:sz w:val="20"/>
                <w:lang w:val="en-US"/>
              </w:rPr>
              <w:t>C</w:t>
            </w:r>
          </w:p>
        </w:tc>
        <w:tc>
          <w:tcPr>
            <w:tcW w:w="1387" w:type="pct"/>
            <w:shd w:val="clear" w:color="auto" w:fill="auto"/>
          </w:tcPr>
          <w:p w14:paraId="30AEBC0E" w14:textId="32BDC3AE" w:rsidR="00F5061E" w:rsidRPr="00863276" w:rsidRDefault="00F5061E" w:rsidP="00F5061E">
            <w:pPr>
              <w:rPr>
                <w:sz w:val="20"/>
              </w:rPr>
            </w:pPr>
            <w:r w:rsidRPr="00F5061E">
              <w:rPr>
                <w:sz w:val="20"/>
              </w:rPr>
              <w:t>Отправитель документа</w:t>
            </w:r>
          </w:p>
        </w:tc>
        <w:tc>
          <w:tcPr>
            <w:tcW w:w="1387" w:type="pct"/>
            <w:shd w:val="clear" w:color="auto" w:fill="auto"/>
          </w:tcPr>
          <w:p w14:paraId="3A7121A1" w14:textId="77777777" w:rsidR="00F5061E" w:rsidRPr="003D038F" w:rsidRDefault="00F5061E" w:rsidP="00F5061E">
            <w:pPr>
              <w:rPr>
                <w:sz w:val="20"/>
              </w:rPr>
            </w:pPr>
          </w:p>
        </w:tc>
      </w:tr>
      <w:tr w:rsidR="00F5061E" w:rsidRPr="00863276" w14:paraId="1ABD346E" w14:textId="77777777" w:rsidTr="00F5061E">
        <w:tc>
          <w:tcPr>
            <w:tcW w:w="743" w:type="pct"/>
            <w:shd w:val="clear" w:color="auto" w:fill="auto"/>
          </w:tcPr>
          <w:p w14:paraId="3B339104" w14:textId="77777777" w:rsidR="00F5061E" w:rsidRPr="00863276" w:rsidRDefault="00F5061E" w:rsidP="00F5061E">
            <w:pPr>
              <w:spacing w:after="0"/>
              <w:jc w:val="both"/>
              <w:rPr>
                <w:sz w:val="20"/>
              </w:rPr>
            </w:pPr>
          </w:p>
        </w:tc>
        <w:tc>
          <w:tcPr>
            <w:tcW w:w="790" w:type="pct"/>
            <w:shd w:val="clear" w:color="auto" w:fill="auto"/>
          </w:tcPr>
          <w:p w14:paraId="444F1B7F" w14:textId="125B32D9" w:rsidR="00F5061E" w:rsidRPr="00F5061E" w:rsidRDefault="00F5061E" w:rsidP="00F5061E">
            <w:pPr>
              <w:rPr>
                <w:sz w:val="20"/>
              </w:rPr>
            </w:pPr>
            <w:r w:rsidRPr="00F5061E">
              <w:rPr>
                <w:sz w:val="20"/>
              </w:rPr>
              <w:t>Подписант</w:t>
            </w:r>
          </w:p>
        </w:tc>
        <w:tc>
          <w:tcPr>
            <w:tcW w:w="198" w:type="pct"/>
            <w:shd w:val="clear" w:color="auto" w:fill="auto"/>
          </w:tcPr>
          <w:p w14:paraId="29DEB732" w14:textId="6CF86962" w:rsidR="00F5061E" w:rsidRPr="00863276" w:rsidRDefault="00F5061E" w:rsidP="00F5061E">
            <w:pPr>
              <w:jc w:val="center"/>
              <w:rPr>
                <w:sz w:val="20"/>
              </w:rPr>
            </w:pPr>
            <w:r>
              <w:rPr>
                <w:sz w:val="20"/>
              </w:rPr>
              <w:t>О</w:t>
            </w:r>
          </w:p>
        </w:tc>
        <w:tc>
          <w:tcPr>
            <w:tcW w:w="495" w:type="pct"/>
            <w:shd w:val="clear" w:color="auto" w:fill="auto"/>
          </w:tcPr>
          <w:p w14:paraId="6026CDC2" w14:textId="79D14F76" w:rsidR="00F5061E" w:rsidRPr="00C7747F" w:rsidRDefault="00F5061E" w:rsidP="00F5061E">
            <w:pPr>
              <w:jc w:val="center"/>
              <w:rPr>
                <w:sz w:val="20"/>
                <w:lang w:val="en-US"/>
              </w:rPr>
            </w:pPr>
            <w:r>
              <w:rPr>
                <w:sz w:val="20"/>
                <w:lang w:val="en-US"/>
              </w:rPr>
              <w:t>C</w:t>
            </w:r>
          </w:p>
        </w:tc>
        <w:tc>
          <w:tcPr>
            <w:tcW w:w="1387" w:type="pct"/>
            <w:shd w:val="clear" w:color="auto" w:fill="auto"/>
          </w:tcPr>
          <w:p w14:paraId="4BB06816" w14:textId="0CA87127" w:rsidR="00F5061E" w:rsidRPr="00863276" w:rsidRDefault="00F5061E" w:rsidP="00F5061E">
            <w:pPr>
              <w:rPr>
                <w:sz w:val="20"/>
              </w:rPr>
            </w:pPr>
            <w:r w:rsidRPr="00F5061E">
              <w:rPr>
                <w:sz w:val="20"/>
              </w:rPr>
              <w:t>Сведения о лице, подписавшем документ в электронном виде</w:t>
            </w:r>
          </w:p>
        </w:tc>
        <w:tc>
          <w:tcPr>
            <w:tcW w:w="1387" w:type="pct"/>
            <w:shd w:val="clear" w:color="auto" w:fill="auto"/>
          </w:tcPr>
          <w:p w14:paraId="49960150" w14:textId="77777777" w:rsidR="00F5061E" w:rsidRPr="003D038F" w:rsidRDefault="00F5061E" w:rsidP="00F5061E">
            <w:pPr>
              <w:rPr>
                <w:sz w:val="20"/>
              </w:rPr>
            </w:pPr>
          </w:p>
        </w:tc>
      </w:tr>
      <w:tr w:rsidR="00F5061E" w:rsidRPr="00863276" w14:paraId="67E4920A" w14:textId="77777777" w:rsidTr="00F5061E">
        <w:tc>
          <w:tcPr>
            <w:tcW w:w="5000" w:type="pct"/>
            <w:gridSpan w:val="6"/>
            <w:shd w:val="clear" w:color="auto" w:fill="auto"/>
          </w:tcPr>
          <w:p w14:paraId="521AC42B" w14:textId="79A27E04" w:rsidR="00F5061E" w:rsidRPr="00C7747F" w:rsidRDefault="00F5061E" w:rsidP="00C7747F">
            <w:pPr>
              <w:jc w:val="center"/>
              <w:rPr>
                <w:b/>
                <w:sz w:val="20"/>
              </w:rPr>
            </w:pPr>
            <w:r w:rsidRPr="00F5061E">
              <w:rPr>
                <w:b/>
                <w:sz w:val="20"/>
              </w:rPr>
              <w:lastRenderedPageBreak/>
              <w:t>Участник электронного документооборота в рамках выставления и получения счетов-фактур, первичных документов, сформировавший извещение о получении</w:t>
            </w:r>
          </w:p>
        </w:tc>
      </w:tr>
      <w:tr w:rsidR="00F5061E" w:rsidRPr="00863276" w14:paraId="39C3354E" w14:textId="77777777" w:rsidTr="00F5061E">
        <w:tc>
          <w:tcPr>
            <w:tcW w:w="743" w:type="pct"/>
            <w:shd w:val="clear" w:color="auto" w:fill="auto"/>
          </w:tcPr>
          <w:p w14:paraId="1976B876" w14:textId="33D38F6D" w:rsidR="00F5061E" w:rsidRPr="00C7747F" w:rsidRDefault="00F5061E" w:rsidP="00F5061E">
            <w:pPr>
              <w:spacing w:after="0"/>
              <w:jc w:val="both"/>
              <w:rPr>
                <w:b/>
                <w:sz w:val="20"/>
              </w:rPr>
            </w:pPr>
            <w:r w:rsidRPr="00C7747F">
              <w:rPr>
                <w:b/>
                <w:sz w:val="20"/>
              </w:rPr>
              <w:t>УчастЭДО</w:t>
            </w:r>
          </w:p>
        </w:tc>
        <w:tc>
          <w:tcPr>
            <w:tcW w:w="790" w:type="pct"/>
            <w:shd w:val="clear" w:color="auto" w:fill="auto"/>
          </w:tcPr>
          <w:p w14:paraId="7A8F41AF" w14:textId="77777777" w:rsidR="00F5061E" w:rsidRPr="00F5061E" w:rsidRDefault="00F5061E" w:rsidP="00F5061E">
            <w:pPr>
              <w:rPr>
                <w:sz w:val="20"/>
              </w:rPr>
            </w:pPr>
          </w:p>
        </w:tc>
        <w:tc>
          <w:tcPr>
            <w:tcW w:w="198" w:type="pct"/>
            <w:shd w:val="clear" w:color="auto" w:fill="auto"/>
          </w:tcPr>
          <w:p w14:paraId="64D7C6F7" w14:textId="77777777" w:rsidR="00F5061E" w:rsidRPr="00863276" w:rsidRDefault="00F5061E" w:rsidP="00F5061E">
            <w:pPr>
              <w:jc w:val="center"/>
              <w:rPr>
                <w:sz w:val="20"/>
              </w:rPr>
            </w:pPr>
          </w:p>
        </w:tc>
        <w:tc>
          <w:tcPr>
            <w:tcW w:w="495" w:type="pct"/>
            <w:shd w:val="clear" w:color="auto" w:fill="auto"/>
          </w:tcPr>
          <w:p w14:paraId="44F8DD41" w14:textId="77777777" w:rsidR="00F5061E" w:rsidRPr="00863276" w:rsidRDefault="00F5061E" w:rsidP="00F5061E">
            <w:pPr>
              <w:jc w:val="center"/>
              <w:rPr>
                <w:sz w:val="20"/>
              </w:rPr>
            </w:pPr>
          </w:p>
        </w:tc>
        <w:tc>
          <w:tcPr>
            <w:tcW w:w="1387" w:type="pct"/>
            <w:shd w:val="clear" w:color="auto" w:fill="auto"/>
          </w:tcPr>
          <w:p w14:paraId="1A4CD331" w14:textId="77777777" w:rsidR="00F5061E" w:rsidRPr="00863276" w:rsidRDefault="00F5061E" w:rsidP="00F5061E">
            <w:pPr>
              <w:rPr>
                <w:sz w:val="20"/>
              </w:rPr>
            </w:pPr>
          </w:p>
        </w:tc>
        <w:tc>
          <w:tcPr>
            <w:tcW w:w="1387" w:type="pct"/>
            <w:shd w:val="clear" w:color="auto" w:fill="auto"/>
          </w:tcPr>
          <w:p w14:paraId="104ECAB5" w14:textId="77777777" w:rsidR="00F5061E" w:rsidRPr="003D038F" w:rsidRDefault="00F5061E" w:rsidP="00F5061E">
            <w:pPr>
              <w:rPr>
                <w:sz w:val="20"/>
              </w:rPr>
            </w:pPr>
          </w:p>
        </w:tc>
      </w:tr>
      <w:tr w:rsidR="00F5061E" w:rsidRPr="00863276" w14:paraId="35109730" w14:textId="77777777" w:rsidTr="00F5061E">
        <w:tc>
          <w:tcPr>
            <w:tcW w:w="743" w:type="pct"/>
            <w:shd w:val="clear" w:color="auto" w:fill="auto"/>
          </w:tcPr>
          <w:p w14:paraId="0C7B7A21" w14:textId="77777777" w:rsidR="00F5061E" w:rsidRPr="00863276" w:rsidRDefault="00F5061E" w:rsidP="00F5061E">
            <w:pPr>
              <w:spacing w:after="0"/>
              <w:jc w:val="both"/>
              <w:rPr>
                <w:sz w:val="20"/>
              </w:rPr>
            </w:pPr>
          </w:p>
        </w:tc>
        <w:tc>
          <w:tcPr>
            <w:tcW w:w="790" w:type="pct"/>
            <w:shd w:val="clear" w:color="auto" w:fill="auto"/>
          </w:tcPr>
          <w:p w14:paraId="7808EACC" w14:textId="3028F145" w:rsidR="00F5061E" w:rsidRPr="00F5061E" w:rsidRDefault="00F5061E" w:rsidP="00F5061E">
            <w:pPr>
              <w:rPr>
                <w:sz w:val="20"/>
              </w:rPr>
            </w:pPr>
            <w:r w:rsidRPr="00F5061E">
              <w:rPr>
                <w:sz w:val="20"/>
              </w:rPr>
              <w:t>ИдУчастЭДО</w:t>
            </w:r>
          </w:p>
        </w:tc>
        <w:tc>
          <w:tcPr>
            <w:tcW w:w="198" w:type="pct"/>
            <w:shd w:val="clear" w:color="auto" w:fill="auto"/>
          </w:tcPr>
          <w:p w14:paraId="092497C3" w14:textId="20EEAB37" w:rsidR="00F5061E" w:rsidRPr="00C7747F" w:rsidRDefault="00F5061E" w:rsidP="00F5061E">
            <w:pPr>
              <w:jc w:val="center"/>
              <w:rPr>
                <w:sz w:val="20"/>
              </w:rPr>
            </w:pPr>
            <w:r>
              <w:rPr>
                <w:sz w:val="20"/>
              </w:rPr>
              <w:t>О</w:t>
            </w:r>
          </w:p>
        </w:tc>
        <w:tc>
          <w:tcPr>
            <w:tcW w:w="495" w:type="pct"/>
            <w:shd w:val="clear" w:color="auto" w:fill="auto"/>
          </w:tcPr>
          <w:p w14:paraId="5BDECCDC" w14:textId="2B958172" w:rsidR="00F5061E" w:rsidRPr="00C7747F" w:rsidRDefault="00F5061E" w:rsidP="00F5061E">
            <w:pPr>
              <w:jc w:val="center"/>
              <w:rPr>
                <w:sz w:val="20"/>
              </w:rPr>
            </w:pPr>
            <w:r>
              <w:rPr>
                <w:sz w:val="20"/>
                <w:lang w:val="en-US"/>
              </w:rPr>
              <w:t>T</w:t>
            </w:r>
            <w:r w:rsidR="00784167">
              <w:rPr>
                <w:sz w:val="20"/>
              </w:rPr>
              <w:t>(4-46)</w:t>
            </w:r>
          </w:p>
        </w:tc>
        <w:tc>
          <w:tcPr>
            <w:tcW w:w="1387" w:type="pct"/>
            <w:shd w:val="clear" w:color="auto" w:fill="auto"/>
          </w:tcPr>
          <w:p w14:paraId="0D65F688" w14:textId="4E09881C" w:rsidR="00F5061E" w:rsidRPr="00863276" w:rsidRDefault="00F5061E" w:rsidP="00F5061E">
            <w:pPr>
              <w:rPr>
                <w:sz w:val="20"/>
              </w:rPr>
            </w:pPr>
            <w:r w:rsidRPr="00F5061E">
              <w:rPr>
                <w:sz w:val="20"/>
              </w:rPr>
              <w:t>Идентификатор участника документооборота</w:t>
            </w:r>
          </w:p>
        </w:tc>
        <w:tc>
          <w:tcPr>
            <w:tcW w:w="1387" w:type="pct"/>
            <w:shd w:val="clear" w:color="auto" w:fill="auto"/>
          </w:tcPr>
          <w:p w14:paraId="1BAF7462" w14:textId="77777777" w:rsidR="00F5061E" w:rsidRPr="003D038F" w:rsidRDefault="00F5061E" w:rsidP="00F5061E">
            <w:pPr>
              <w:rPr>
                <w:sz w:val="20"/>
              </w:rPr>
            </w:pPr>
          </w:p>
        </w:tc>
      </w:tr>
      <w:tr w:rsidR="00F5061E" w:rsidRPr="00863276" w14:paraId="6881E857" w14:textId="77777777" w:rsidTr="00C7747F">
        <w:tc>
          <w:tcPr>
            <w:tcW w:w="743" w:type="pct"/>
            <w:vMerge w:val="restart"/>
            <w:shd w:val="clear" w:color="auto" w:fill="auto"/>
            <w:vAlign w:val="center"/>
          </w:tcPr>
          <w:p w14:paraId="4C97561E" w14:textId="02431CFA" w:rsidR="00F5061E" w:rsidRPr="00863276" w:rsidRDefault="00F5061E" w:rsidP="00C7747F">
            <w:pPr>
              <w:spacing w:after="0"/>
              <w:jc w:val="center"/>
              <w:rPr>
                <w:sz w:val="20"/>
              </w:rPr>
            </w:pPr>
            <w:r w:rsidRPr="00F5061E">
              <w:rPr>
                <w:sz w:val="20"/>
              </w:rPr>
              <w:t>Допустимо указание только одного элемента</w:t>
            </w:r>
          </w:p>
        </w:tc>
        <w:tc>
          <w:tcPr>
            <w:tcW w:w="790" w:type="pct"/>
            <w:shd w:val="clear" w:color="auto" w:fill="auto"/>
          </w:tcPr>
          <w:p w14:paraId="64CF95C3" w14:textId="4407B4C1" w:rsidR="00F5061E" w:rsidRPr="00F5061E" w:rsidRDefault="00F5061E" w:rsidP="00C7747F">
            <w:pPr>
              <w:rPr>
                <w:sz w:val="20"/>
              </w:rPr>
            </w:pPr>
            <w:r w:rsidRPr="00F5061E">
              <w:rPr>
                <w:sz w:val="20"/>
              </w:rPr>
              <w:t>ЮЛ</w:t>
            </w:r>
          </w:p>
        </w:tc>
        <w:tc>
          <w:tcPr>
            <w:tcW w:w="198" w:type="pct"/>
            <w:shd w:val="clear" w:color="auto" w:fill="auto"/>
          </w:tcPr>
          <w:p w14:paraId="0AB14404" w14:textId="7F2B14A6" w:rsidR="00F5061E" w:rsidRPr="00863276" w:rsidRDefault="00F5061E" w:rsidP="00F5061E">
            <w:pPr>
              <w:jc w:val="center"/>
              <w:rPr>
                <w:sz w:val="20"/>
              </w:rPr>
            </w:pPr>
            <w:r>
              <w:rPr>
                <w:sz w:val="20"/>
              </w:rPr>
              <w:t>О</w:t>
            </w:r>
          </w:p>
        </w:tc>
        <w:tc>
          <w:tcPr>
            <w:tcW w:w="495" w:type="pct"/>
            <w:shd w:val="clear" w:color="auto" w:fill="auto"/>
          </w:tcPr>
          <w:p w14:paraId="4D8B0FB0" w14:textId="56FB6B0F" w:rsidR="00F5061E" w:rsidRPr="00C7747F" w:rsidRDefault="00F5061E" w:rsidP="00F5061E">
            <w:pPr>
              <w:jc w:val="center"/>
              <w:rPr>
                <w:sz w:val="20"/>
                <w:lang w:val="en-US"/>
              </w:rPr>
            </w:pPr>
            <w:r>
              <w:rPr>
                <w:sz w:val="20"/>
                <w:lang w:val="en-US"/>
              </w:rPr>
              <w:t>C</w:t>
            </w:r>
          </w:p>
        </w:tc>
        <w:tc>
          <w:tcPr>
            <w:tcW w:w="1387" w:type="pct"/>
            <w:shd w:val="clear" w:color="auto" w:fill="auto"/>
          </w:tcPr>
          <w:p w14:paraId="6AE5C2A7" w14:textId="6515E957" w:rsidR="00F5061E" w:rsidRPr="00863276" w:rsidRDefault="00F5061E" w:rsidP="00F5061E">
            <w:pPr>
              <w:rPr>
                <w:sz w:val="20"/>
              </w:rPr>
            </w:pPr>
            <w:r w:rsidRPr="00F5061E">
              <w:rPr>
                <w:sz w:val="20"/>
              </w:rPr>
              <w:t>Сведения об организации</w:t>
            </w:r>
          </w:p>
        </w:tc>
        <w:tc>
          <w:tcPr>
            <w:tcW w:w="1387" w:type="pct"/>
            <w:shd w:val="clear" w:color="auto" w:fill="auto"/>
          </w:tcPr>
          <w:p w14:paraId="0B697A35" w14:textId="4892D16C" w:rsidR="00F5061E" w:rsidRPr="003D038F" w:rsidRDefault="00F5061E" w:rsidP="00F5061E">
            <w:pPr>
              <w:rPr>
                <w:sz w:val="20"/>
              </w:rPr>
            </w:pPr>
            <w:r w:rsidRPr="00AD3D8A">
              <w:rPr>
                <w:sz w:val="20"/>
              </w:rPr>
              <w:t>Состав блока аналогичен составу  одноименного блока, указанного выше</w:t>
            </w:r>
          </w:p>
        </w:tc>
      </w:tr>
      <w:tr w:rsidR="00F5061E" w:rsidRPr="00863276" w14:paraId="28FEF827" w14:textId="77777777" w:rsidTr="00F5061E">
        <w:tc>
          <w:tcPr>
            <w:tcW w:w="743" w:type="pct"/>
            <w:vMerge/>
            <w:shd w:val="clear" w:color="auto" w:fill="auto"/>
          </w:tcPr>
          <w:p w14:paraId="47D50DBD" w14:textId="77777777" w:rsidR="00F5061E" w:rsidRPr="00863276" w:rsidRDefault="00F5061E" w:rsidP="00F5061E">
            <w:pPr>
              <w:spacing w:after="0"/>
              <w:jc w:val="both"/>
              <w:rPr>
                <w:sz w:val="20"/>
              </w:rPr>
            </w:pPr>
          </w:p>
        </w:tc>
        <w:tc>
          <w:tcPr>
            <w:tcW w:w="790" w:type="pct"/>
            <w:shd w:val="clear" w:color="auto" w:fill="auto"/>
          </w:tcPr>
          <w:p w14:paraId="537CD4CA" w14:textId="53FEB43A" w:rsidR="00F5061E" w:rsidRPr="00F5061E" w:rsidRDefault="00F5061E" w:rsidP="00F5061E">
            <w:pPr>
              <w:rPr>
                <w:sz w:val="20"/>
              </w:rPr>
            </w:pPr>
            <w:r w:rsidRPr="00F5061E">
              <w:rPr>
                <w:sz w:val="20"/>
              </w:rPr>
              <w:t>ИП</w:t>
            </w:r>
          </w:p>
        </w:tc>
        <w:tc>
          <w:tcPr>
            <w:tcW w:w="198" w:type="pct"/>
            <w:shd w:val="clear" w:color="auto" w:fill="auto"/>
          </w:tcPr>
          <w:p w14:paraId="76FC2E02" w14:textId="32C422EF" w:rsidR="00F5061E" w:rsidRPr="00863276" w:rsidRDefault="00F5061E" w:rsidP="00F5061E">
            <w:pPr>
              <w:jc w:val="center"/>
              <w:rPr>
                <w:sz w:val="20"/>
              </w:rPr>
            </w:pPr>
            <w:r>
              <w:rPr>
                <w:sz w:val="20"/>
              </w:rPr>
              <w:t>О</w:t>
            </w:r>
          </w:p>
        </w:tc>
        <w:tc>
          <w:tcPr>
            <w:tcW w:w="495" w:type="pct"/>
            <w:shd w:val="clear" w:color="auto" w:fill="auto"/>
          </w:tcPr>
          <w:p w14:paraId="437E00C2" w14:textId="0646FB97" w:rsidR="00F5061E" w:rsidRPr="00C7747F" w:rsidRDefault="00F5061E" w:rsidP="00F5061E">
            <w:pPr>
              <w:jc w:val="center"/>
              <w:rPr>
                <w:sz w:val="20"/>
                <w:lang w:val="en-US"/>
              </w:rPr>
            </w:pPr>
            <w:r>
              <w:rPr>
                <w:sz w:val="20"/>
                <w:lang w:val="en-US"/>
              </w:rPr>
              <w:t>C</w:t>
            </w:r>
          </w:p>
        </w:tc>
        <w:tc>
          <w:tcPr>
            <w:tcW w:w="1387" w:type="pct"/>
            <w:shd w:val="clear" w:color="auto" w:fill="auto"/>
          </w:tcPr>
          <w:p w14:paraId="53EFDA08" w14:textId="349906E4" w:rsidR="00F5061E" w:rsidRPr="00863276" w:rsidRDefault="00F5061E" w:rsidP="00F5061E">
            <w:pPr>
              <w:rPr>
                <w:sz w:val="20"/>
              </w:rPr>
            </w:pPr>
            <w:r w:rsidRPr="00F5061E">
              <w:rPr>
                <w:sz w:val="20"/>
              </w:rPr>
              <w:t>Сведения об индивидуальном предпринимателе</w:t>
            </w:r>
          </w:p>
        </w:tc>
        <w:tc>
          <w:tcPr>
            <w:tcW w:w="1387" w:type="pct"/>
            <w:shd w:val="clear" w:color="auto" w:fill="auto"/>
          </w:tcPr>
          <w:p w14:paraId="338C50A7" w14:textId="43790A14" w:rsidR="00F5061E" w:rsidRPr="003D038F" w:rsidRDefault="00F5061E" w:rsidP="00F5061E">
            <w:pPr>
              <w:rPr>
                <w:sz w:val="20"/>
              </w:rPr>
            </w:pPr>
            <w:r w:rsidRPr="00AD3D8A">
              <w:rPr>
                <w:sz w:val="20"/>
              </w:rPr>
              <w:t>Состав блока аналогичен составу  одноименного блока, указанного выше</w:t>
            </w:r>
          </w:p>
        </w:tc>
      </w:tr>
      <w:tr w:rsidR="00F5061E" w:rsidRPr="00863276" w14:paraId="1BD868D2" w14:textId="77777777" w:rsidTr="00F5061E">
        <w:tc>
          <w:tcPr>
            <w:tcW w:w="5000" w:type="pct"/>
            <w:gridSpan w:val="6"/>
            <w:shd w:val="clear" w:color="auto" w:fill="auto"/>
          </w:tcPr>
          <w:p w14:paraId="7CA688BB" w14:textId="09FBC3BF" w:rsidR="00F5061E" w:rsidRPr="00C7747F" w:rsidRDefault="00F5061E" w:rsidP="00C7747F">
            <w:pPr>
              <w:jc w:val="center"/>
              <w:rPr>
                <w:b/>
                <w:sz w:val="20"/>
              </w:rPr>
            </w:pPr>
            <w:r w:rsidRPr="00F5061E">
              <w:rPr>
                <w:b/>
                <w:sz w:val="20"/>
              </w:rPr>
              <w:t>Общие сведения извещения о получении электронного документа</w:t>
            </w:r>
          </w:p>
        </w:tc>
      </w:tr>
      <w:tr w:rsidR="00F5061E" w:rsidRPr="00863276" w14:paraId="111A90CF" w14:textId="77777777" w:rsidTr="00F5061E">
        <w:tc>
          <w:tcPr>
            <w:tcW w:w="743" w:type="pct"/>
            <w:shd w:val="clear" w:color="auto" w:fill="auto"/>
          </w:tcPr>
          <w:p w14:paraId="14C9A316" w14:textId="49D3C1A6" w:rsidR="00F5061E" w:rsidRPr="00C7747F" w:rsidRDefault="00F5061E" w:rsidP="00F5061E">
            <w:pPr>
              <w:spacing w:after="0"/>
              <w:jc w:val="both"/>
              <w:rPr>
                <w:b/>
                <w:sz w:val="20"/>
              </w:rPr>
            </w:pPr>
            <w:r w:rsidRPr="00C7747F">
              <w:rPr>
                <w:b/>
                <w:sz w:val="20"/>
              </w:rPr>
              <w:t>СвИзвПолуч</w:t>
            </w:r>
          </w:p>
        </w:tc>
        <w:tc>
          <w:tcPr>
            <w:tcW w:w="790" w:type="pct"/>
            <w:shd w:val="clear" w:color="auto" w:fill="auto"/>
          </w:tcPr>
          <w:p w14:paraId="168231E6" w14:textId="77777777" w:rsidR="00F5061E" w:rsidRPr="00F5061E" w:rsidRDefault="00F5061E" w:rsidP="00F5061E">
            <w:pPr>
              <w:rPr>
                <w:sz w:val="20"/>
              </w:rPr>
            </w:pPr>
          </w:p>
        </w:tc>
        <w:tc>
          <w:tcPr>
            <w:tcW w:w="198" w:type="pct"/>
            <w:shd w:val="clear" w:color="auto" w:fill="auto"/>
          </w:tcPr>
          <w:p w14:paraId="1BC11328" w14:textId="77777777" w:rsidR="00F5061E" w:rsidRPr="00863276" w:rsidRDefault="00F5061E" w:rsidP="00F5061E">
            <w:pPr>
              <w:jc w:val="center"/>
              <w:rPr>
                <w:sz w:val="20"/>
              </w:rPr>
            </w:pPr>
          </w:p>
        </w:tc>
        <w:tc>
          <w:tcPr>
            <w:tcW w:w="495" w:type="pct"/>
            <w:shd w:val="clear" w:color="auto" w:fill="auto"/>
          </w:tcPr>
          <w:p w14:paraId="5908ADC3" w14:textId="77777777" w:rsidR="00F5061E" w:rsidRPr="00863276" w:rsidRDefault="00F5061E" w:rsidP="00F5061E">
            <w:pPr>
              <w:jc w:val="center"/>
              <w:rPr>
                <w:sz w:val="20"/>
              </w:rPr>
            </w:pPr>
          </w:p>
        </w:tc>
        <w:tc>
          <w:tcPr>
            <w:tcW w:w="1387" w:type="pct"/>
            <w:shd w:val="clear" w:color="auto" w:fill="auto"/>
          </w:tcPr>
          <w:p w14:paraId="3CFEEF93" w14:textId="77777777" w:rsidR="00F5061E" w:rsidRPr="00863276" w:rsidRDefault="00F5061E" w:rsidP="00F5061E">
            <w:pPr>
              <w:rPr>
                <w:sz w:val="20"/>
              </w:rPr>
            </w:pPr>
          </w:p>
        </w:tc>
        <w:tc>
          <w:tcPr>
            <w:tcW w:w="1387" w:type="pct"/>
            <w:shd w:val="clear" w:color="auto" w:fill="auto"/>
          </w:tcPr>
          <w:p w14:paraId="1B39BD29" w14:textId="77777777" w:rsidR="00F5061E" w:rsidRPr="003D038F" w:rsidRDefault="00F5061E" w:rsidP="00F5061E">
            <w:pPr>
              <w:rPr>
                <w:sz w:val="20"/>
              </w:rPr>
            </w:pPr>
          </w:p>
        </w:tc>
      </w:tr>
      <w:tr w:rsidR="00F5061E" w:rsidRPr="00863276" w14:paraId="353ECBE4" w14:textId="77777777" w:rsidTr="00F5061E">
        <w:tc>
          <w:tcPr>
            <w:tcW w:w="743" w:type="pct"/>
            <w:shd w:val="clear" w:color="auto" w:fill="auto"/>
          </w:tcPr>
          <w:p w14:paraId="2D13D774" w14:textId="77777777" w:rsidR="00F5061E" w:rsidRPr="00863276" w:rsidRDefault="00F5061E" w:rsidP="00F5061E">
            <w:pPr>
              <w:spacing w:after="0"/>
              <w:jc w:val="both"/>
              <w:rPr>
                <w:sz w:val="20"/>
              </w:rPr>
            </w:pPr>
          </w:p>
        </w:tc>
        <w:tc>
          <w:tcPr>
            <w:tcW w:w="790" w:type="pct"/>
            <w:shd w:val="clear" w:color="auto" w:fill="auto"/>
          </w:tcPr>
          <w:p w14:paraId="6D3D45F8" w14:textId="63FA001D" w:rsidR="00F5061E" w:rsidRPr="00F5061E" w:rsidRDefault="00F5061E" w:rsidP="00F5061E">
            <w:pPr>
              <w:rPr>
                <w:sz w:val="20"/>
              </w:rPr>
            </w:pPr>
            <w:r w:rsidRPr="00F5061E">
              <w:rPr>
                <w:sz w:val="20"/>
              </w:rPr>
              <w:t>ДатаПол</w:t>
            </w:r>
          </w:p>
        </w:tc>
        <w:tc>
          <w:tcPr>
            <w:tcW w:w="198" w:type="pct"/>
            <w:shd w:val="clear" w:color="auto" w:fill="auto"/>
          </w:tcPr>
          <w:p w14:paraId="62B22A36" w14:textId="592551B3" w:rsidR="00F5061E" w:rsidRPr="00C7747F" w:rsidRDefault="00F5061E" w:rsidP="00F5061E">
            <w:pPr>
              <w:jc w:val="center"/>
              <w:rPr>
                <w:sz w:val="20"/>
              </w:rPr>
            </w:pPr>
            <w:r>
              <w:rPr>
                <w:sz w:val="20"/>
              </w:rPr>
              <w:t>О</w:t>
            </w:r>
          </w:p>
        </w:tc>
        <w:tc>
          <w:tcPr>
            <w:tcW w:w="495" w:type="pct"/>
            <w:shd w:val="clear" w:color="auto" w:fill="auto"/>
          </w:tcPr>
          <w:p w14:paraId="680A41D7" w14:textId="1147AFCF" w:rsidR="00F5061E" w:rsidRPr="00863276" w:rsidRDefault="00F5061E" w:rsidP="00C7747F">
            <w:pPr>
              <w:jc w:val="center"/>
              <w:rPr>
                <w:sz w:val="20"/>
              </w:rPr>
            </w:pPr>
            <w:r w:rsidRPr="00F5061E">
              <w:rPr>
                <w:sz w:val="20"/>
                <w:lang w:val="en-US"/>
              </w:rPr>
              <w:t>T(=</w:t>
            </w:r>
            <w:r>
              <w:rPr>
                <w:sz w:val="20"/>
                <w:lang w:val="en-US"/>
              </w:rPr>
              <w:t>10</w:t>
            </w:r>
            <w:r w:rsidRPr="00F5061E">
              <w:rPr>
                <w:sz w:val="20"/>
                <w:lang w:val="en-US"/>
              </w:rPr>
              <w:t>)</w:t>
            </w:r>
          </w:p>
        </w:tc>
        <w:tc>
          <w:tcPr>
            <w:tcW w:w="1387" w:type="pct"/>
            <w:shd w:val="clear" w:color="auto" w:fill="auto"/>
          </w:tcPr>
          <w:p w14:paraId="6C8CC858" w14:textId="446DA84C" w:rsidR="00F5061E" w:rsidRPr="00863276" w:rsidRDefault="00F5061E" w:rsidP="00C7747F">
            <w:pPr>
              <w:rPr>
                <w:sz w:val="20"/>
              </w:rPr>
            </w:pPr>
            <w:r w:rsidRPr="00F5061E">
              <w:rPr>
                <w:sz w:val="20"/>
              </w:rPr>
              <w:t>Дата получения</w:t>
            </w:r>
          </w:p>
        </w:tc>
        <w:tc>
          <w:tcPr>
            <w:tcW w:w="1387" w:type="pct"/>
            <w:shd w:val="clear" w:color="auto" w:fill="auto"/>
          </w:tcPr>
          <w:p w14:paraId="1535D2FE" w14:textId="77777777" w:rsidR="00F5061E" w:rsidRPr="00F5061E" w:rsidRDefault="00F5061E" w:rsidP="00F5061E">
            <w:pPr>
              <w:rPr>
                <w:sz w:val="20"/>
              </w:rPr>
            </w:pPr>
            <w:r w:rsidRPr="00F5061E">
              <w:rPr>
                <w:sz w:val="20"/>
              </w:rPr>
              <w:t>Типовой элемент &lt;ДатаТип&gt;.</w:t>
            </w:r>
          </w:p>
          <w:p w14:paraId="6FEEBFBE" w14:textId="4CEC0C66" w:rsidR="00F5061E" w:rsidRPr="003D038F" w:rsidRDefault="00F5061E" w:rsidP="00F5061E">
            <w:pPr>
              <w:rPr>
                <w:sz w:val="20"/>
              </w:rPr>
            </w:pPr>
            <w:r w:rsidRPr="00F5061E">
              <w:rPr>
                <w:sz w:val="20"/>
              </w:rPr>
              <w:t>Дата в формате ДД.ММ.ГГГГ</w:t>
            </w:r>
          </w:p>
        </w:tc>
      </w:tr>
      <w:tr w:rsidR="00F5061E" w:rsidRPr="00863276" w14:paraId="42FF2C5B" w14:textId="77777777" w:rsidTr="00F5061E">
        <w:tc>
          <w:tcPr>
            <w:tcW w:w="743" w:type="pct"/>
            <w:shd w:val="clear" w:color="auto" w:fill="auto"/>
          </w:tcPr>
          <w:p w14:paraId="2CBB2BF5" w14:textId="77777777" w:rsidR="00F5061E" w:rsidRPr="00863276" w:rsidRDefault="00F5061E" w:rsidP="00F5061E">
            <w:pPr>
              <w:spacing w:after="0"/>
              <w:jc w:val="both"/>
              <w:rPr>
                <w:sz w:val="20"/>
              </w:rPr>
            </w:pPr>
          </w:p>
        </w:tc>
        <w:tc>
          <w:tcPr>
            <w:tcW w:w="790" w:type="pct"/>
            <w:shd w:val="clear" w:color="auto" w:fill="auto"/>
          </w:tcPr>
          <w:p w14:paraId="23921AB7" w14:textId="497BC7B0" w:rsidR="00F5061E" w:rsidRPr="00F5061E" w:rsidRDefault="00F5061E" w:rsidP="00F5061E">
            <w:pPr>
              <w:rPr>
                <w:sz w:val="20"/>
              </w:rPr>
            </w:pPr>
            <w:r w:rsidRPr="00F5061E">
              <w:rPr>
                <w:sz w:val="20"/>
              </w:rPr>
              <w:t>ВремяПол</w:t>
            </w:r>
          </w:p>
        </w:tc>
        <w:tc>
          <w:tcPr>
            <w:tcW w:w="198" w:type="pct"/>
            <w:shd w:val="clear" w:color="auto" w:fill="auto"/>
          </w:tcPr>
          <w:p w14:paraId="3717A79D" w14:textId="07BC2CAD" w:rsidR="00F5061E" w:rsidRPr="00863276" w:rsidRDefault="00F5061E" w:rsidP="00F5061E">
            <w:pPr>
              <w:jc w:val="center"/>
              <w:rPr>
                <w:sz w:val="20"/>
              </w:rPr>
            </w:pPr>
            <w:r>
              <w:rPr>
                <w:sz w:val="20"/>
              </w:rPr>
              <w:t>О</w:t>
            </w:r>
          </w:p>
        </w:tc>
        <w:tc>
          <w:tcPr>
            <w:tcW w:w="495" w:type="pct"/>
            <w:shd w:val="clear" w:color="auto" w:fill="auto"/>
          </w:tcPr>
          <w:p w14:paraId="2185F04E" w14:textId="0F6A3812" w:rsidR="00F5061E" w:rsidRPr="00C7747F" w:rsidRDefault="00F5061E" w:rsidP="00F5061E">
            <w:pPr>
              <w:jc w:val="center"/>
              <w:rPr>
                <w:sz w:val="20"/>
                <w:lang w:val="en-US"/>
              </w:rPr>
            </w:pPr>
            <w:r>
              <w:rPr>
                <w:sz w:val="20"/>
                <w:lang w:val="en-US"/>
              </w:rPr>
              <w:t>T(=8)</w:t>
            </w:r>
          </w:p>
        </w:tc>
        <w:tc>
          <w:tcPr>
            <w:tcW w:w="1387" w:type="pct"/>
            <w:shd w:val="clear" w:color="auto" w:fill="auto"/>
          </w:tcPr>
          <w:p w14:paraId="2A6091A4" w14:textId="4F91A512" w:rsidR="00F5061E" w:rsidRPr="00863276" w:rsidRDefault="00F5061E" w:rsidP="00F5061E">
            <w:pPr>
              <w:rPr>
                <w:sz w:val="20"/>
              </w:rPr>
            </w:pPr>
            <w:r w:rsidRPr="00F5061E">
              <w:rPr>
                <w:sz w:val="20"/>
              </w:rPr>
              <w:t>Время получения</w:t>
            </w:r>
          </w:p>
        </w:tc>
        <w:tc>
          <w:tcPr>
            <w:tcW w:w="1387" w:type="pct"/>
            <w:shd w:val="clear" w:color="auto" w:fill="auto"/>
          </w:tcPr>
          <w:p w14:paraId="10423858" w14:textId="77777777" w:rsidR="00F5061E" w:rsidRPr="00F5061E" w:rsidRDefault="00F5061E" w:rsidP="00F5061E">
            <w:pPr>
              <w:rPr>
                <w:sz w:val="20"/>
              </w:rPr>
            </w:pPr>
            <w:r w:rsidRPr="00F5061E">
              <w:rPr>
                <w:sz w:val="20"/>
              </w:rPr>
              <w:t>Типовой элемент &lt;ВремяТип&gt;.</w:t>
            </w:r>
          </w:p>
          <w:p w14:paraId="55C007FC" w14:textId="577843C3" w:rsidR="00F5061E" w:rsidRPr="003D038F" w:rsidRDefault="00F5061E" w:rsidP="00F5061E">
            <w:pPr>
              <w:rPr>
                <w:sz w:val="20"/>
              </w:rPr>
            </w:pPr>
            <w:r w:rsidRPr="00F5061E">
              <w:rPr>
                <w:sz w:val="20"/>
              </w:rPr>
              <w:t>Время в формате ЧЧ.ММ.СС</w:t>
            </w:r>
          </w:p>
        </w:tc>
      </w:tr>
      <w:tr w:rsidR="00F5061E" w:rsidRPr="00863276" w14:paraId="3B733176" w14:textId="77777777" w:rsidTr="00F5061E">
        <w:tc>
          <w:tcPr>
            <w:tcW w:w="743" w:type="pct"/>
            <w:shd w:val="clear" w:color="auto" w:fill="auto"/>
          </w:tcPr>
          <w:p w14:paraId="717810B6" w14:textId="77777777" w:rsidR="00F5061E" w:rsidRPr="00863276" w:rsidRDefault="00F5061E" w:rsidP="00F5061E">
            <w:pPr>
              <w:spacing w:after="0"/>
              <w:jc w:val="both"/>
              <w:rPr>
                <w:sz w:val="20"/>
              </w:rPr>
            </w:pPr>
          </w:p>
        </w:tc>
        <w:tc>
          <w:tcPr>
            <w:tcW w:w="790" w:type="pct"/>
            <w:shd w:val="clear" w:color="auto" w:fill="auto"/>
          </w:tcPr>
          <w:p w14:paraId="26260D54" w14:textId="76E6885A" w:rsidR="00F5061E" w:rsidRPr="00F5061E" w:rsidRDefault="00F5061E" w:rsidP="00F5061E">
            <w:pPr>
              <w:rPr>
                <w:sz w:val="20"/>
              </w:rPr>
            </w:pPr>
            <w:r w:rsidRPr="00F5061E">
              <w:rPr>
                <w:sz w:val="20"/>
              </w:rPr>
              <w:t>СведПолФайл</w:t>
            </w:r>
          </w:p>
        </w:tc>
        <w:tc>
          <w:tcPr>
            <w:tcW w:w="198" w:type="pct"/>
            <w:shd w:val="clear" w:color="auto" w:fill="auto"/>
          </w:tcPr>
          <w:p w14:paraId="1CDA290F" w14:textId="590AAADC" w:rsidR="00F5061E" w:rsidRPr="00863276" w:rsidRDefault="00F5061E" w:rsidP="00F5061E">
            <w:pPr>
              <w:jc w:val="center"/>
              <w:rPr>
                <w:sz w:val="20"/>
              </w:rPr>
            </w:pPr>
            <w:r>
              <w:rPr>
                <w:sz w:val="20"/>
              </w:rPr>
              <w:t>О</w:t>
            </w:r>
          </w:p>
        </w:tc>
        <w:tc>
          <w:tcPr>
            <w:tcW w:w="495" w:type="pct"/>
            <w:shd w:val="clear" w:color="auto" w:fill="auto"/>
          </w:tcPr>
          <w:p w14:paraId="7865DA3F" w14:textId="18A6890C" w:rsidR="00F5061E" w:rsidRPr="00C7747F" w:rsidRDefault="00F5061E" w:rsidP="00F5061E">
            <w:pPr>
              <w:jc w:val="center"/>
              <w:rPr>
                <w:sz w:val="20"/>
                <w:lang w:val="en-US"/>
              </w:rPr>
            </w:pPr>
            <w:r>
              <w:rPr>
                <w:sz w:val="20"/>
                <w:lang w:val="en-US"/>
              </w:rPr>
              <w:t>C</w:t>
            </w:r>
          </w:p>
        </w:tc>
        <w:tc>
          <w:tcPr>
            <w:tcW w:w="1387" w:type="pct"/>
            <w:shd w:val="clear" w:color="auto" w:fill="auto"/>
          </w:tcPr>
          <w:p w14:paraId="76728CC2" w14:textId="00BA9787" w:rsidR="00F5061E" w:rsidRPr="00863276" w:rsidRDefault="00F5061E" w:rsidP="00F5061E">
            <w:pPr>
              <w:rPr>
                <w:sz w:val="20"/>
              </w:rPr>
            </w:pPr>
            <w:r w:rsidRPr="00F5061E">
              <w:rPr>
                <w:sz w:val="20"/>
              </w:rPr>
              <w:t>Сведения по полученному файлу</w:t>
            </w:r>
          </w:p>
        </w:tc>
        <w:tc>
          <w:tcPr>
            <w:tcW w:w="1387" w:type="pct"/>
            <w:shd w:val="clear" w:color="auto" w:fill="auto"/>
          </w:tcPr>
          <w:p w14:paraId="238EE1A5" w14:textId="77777777" w:rsidR="00F5061E" w:rsidRPr="003D038F" w:rsidRDefault="00F5061E" w:rsidP="00F5061E">
            <w:pPr>
              <w:rPr>
                <w:sz w:val="20"/>
              </w:rPr>
            </w:pPr>
          </w:p>
        </w:tc>
      </w:tr>
      <w:tr w:rsidR="00F5061E" w:rsidRPr="00863276" w14:paraId="59F5245E" w14:textId="77777777" w:rsidTr="00F5061E">
        <w:tc>
          <w:tcPr>
            <w:tcW w:w="5000" w:type="pct"/>
            <w:gridSpan w:val="6"/>
            <w:shd w:val="clear" w:color="auto" w:fill="auto"/>
          </w:tcPr>
          <w:p w14:paraId="1DF4F8AF" w14:textId="25C2017B" w:rsidR="00F5061E" w:rsidRPr="00C7747F" w:rsidRDefault="00F5061E" w:rsidP="00C7747F">
            <w:pPr>
              <w:jc w:val="center"/>
              <w:rPr>
                <w:b/>
                <w:sz w:val="20"/>
              </w:rPr>
            </w:pPr>
            <w:r w:rsidRPr="00C7747F">
              <w:rPr>
                <w:b/>
                <w:sz w:val="20"/>
              </w:rPr>
              <w:t>Сведения по полученному файлу</w:t>
            </w:r>
          </w:p>
        </w:tc>
      </w:tr>
      <w:tr w:rsidR="00F5061E" w:rsidRPr="00863276" w14:paraId="1C772826" w14:textId="77777777" w:rsidTr="00F5061E">
        <w:tc>
          <w:tcPr>
            <w:tcW w:w="743" w:type="pct"/>
            <w:shd w:val="clear" w:color="auto" w:fill="auto"/>
          </w:tcPr>
          <w:p w14:paraId="68F1F297" w14:textId="6FE89C59" w:rsidR="00F5061E" w:rsidRPr="00C7747F" w:rsidRDefault="00F5061E" w:rsidP="00F5061E">
            <w:pPr>
              <w:spacing w:after="0"/>
              <w:jc w:val="both"/>
              <w:rPr>
                <w:b/>
                <w:sz w:val="20"/>
              </w:rPr>
            </w:pPr>
            <w:r w:rsidRPr="00F5061E">
              <w:rPr>
                <w:b/>
                <w:sz w:val="20"/>
              </w:rPr>
              <w:t>СведПолФайл</w:t>
            </w:r>
          </w:p>
        </w:tc>
        <w:tc>
          <w:tcPr>
            <w:tcW w:w="790" w:type="pct"/>
            <w:shd w:val="clear" w:color="auto" w:fill="auto"/>
          </w:tcPr>
          <w:p w14:paraId="24F46FF0" w14:textId="77777777" w:rsidR="00F5061E" w:rsidRPr="00F5061E" w:rsidRDefault="00F5061E" w:rsidP="00F5061E">
            <w:pPr>
              <w:rPr>
                <w:sz w:val="20"/>
              </w:rPr>
            </w:pPr>
          </w:p>
        </w:tc>
        <w:tc>
          <w:tcPr>
            <w:tcW w:w="198" w:type="pct"/>
            <w:shd w:val="clear" w:color="auto" w:fill="auto"/>
          </w:tcPr>
          <w:p w14:paraId="5076FEF0" w14:textId="77777777" w:rsidR="00F5061E" w:rsidRPr="00863276" w:rsidRDefault="00F5061E" w:rsidP="00F5061E">
            <w:pPr>
              <w:jc w:val="center"/>
              <w:rPr>
                <w:sz w:val="20"/>
              </w:rPr>
            </w:pPr>
          </w:p>
        </w:tc>
        <w:tc>
          <w:tcPr>
            <w:tcW w:w="495" w:type="pct"/>
            <w:shd w:val="clear" w:color="auto" w:fill="auto"/>
          </w:tcPr>
          <w:p w14:paraId="001F123C" w14:textId="77777777" w:rsidR="00F5061E" w:rsidRPr="00863276" w:rsidRDefault="00F5061E" w:rsidP="00F5061E">
            <w:pPr>
              <w:jc w:val="center"/>
              <w:rPr>
                <w:sz w:val="20"/>
              </w:rPr>
            </w:pPr>
          </w:p>
        </w:tc>
        <w:tc>
          <w:tcPr>
            <w:tcW w:w="1387" w:type="pct"/>
            <w:shd w:val="clear" w:color="auto" w:fill="auto"/>
          </w:tcPr>
          <w:p w14:paraId="430B417E" w14:textId="77777777" w:rsidR="00F5061E" w:rsidRPr="00863276" w:rsidRDefault="00F5061E" w:rsidP="00F5061E">
            <w:pPr>
              <w:rPr>
                <w:sz w:val="20"/>
              </w:rPr>
            </w:pPr>
          </w:p>
        </w:tc>
        <w:tc>
          <w:tcPr>
            <w:tcW w:w="1387" w:type="pct"/>
            <w:shd w:val="clear" w:color="auto" w:fill="auto"/>
          </w:tcPr>
          <w:p w14:paraId="21DC535F" w14:textId="77777777" w:rsidR="00F5061E" w:rsidRPr="003D038F" w:rsidRDefault="00F5061E" w:rsidP="00F5061E">
            <w:pPr>
              <w:rPr>
                <w:sz w:val="20"/>
              </w:rPr>
            </w:pPr>
          </w:p>
        </w:tc>
      </w:tr>
      <w:tr w:rsidR="00F5061E" w:rsidRPr="00863276" w14:paraId="320AB904" w14:textId="77777777" w:rsidTr="00F5061E">
        <w:tc>
          <w:tcPr>
            <w:tcW w:w="743" w:type="pct"/>
            <w:shd w:val="clear" w:color="auto" w:fill="auto"/>
          </w:tcPr>
          <w:p w14:paraId="0CDDA118" w14:textId="77777777" w:rsidR="00F5061E" w:rsidRPr="00863276" w:rsidRDefault="00F5061E" w:rsidP="00F5061E">
            <w:pPr>
              <w:spacing w:after="0"/>
              <w:jc w:val="both"/>
              <w:rPr>
                <w:sz w:val="20"/>
              </w:rPr>
            </w:pPr>
          </w:p>
        </w:tc>
        <w:tc>
          <w:tcPr>
            <w:tcW w:w="790" w:type="pct"/>
            <w:shd w:val="clear" w:color="auto" w:fill="auto"/>
          </w:tcPr>
          <w:p w14:paraId="2D79C96C" w14:textId="6DA181D5" w:rsidR="00F5061E" w:rsidRPr="00F5061E" w:rsidRDefault="00F5061E" w:rsidP="00F5061E">
            <w:pPr>
              <w:rPr>
                <w:sz w:val="20"/>
              </w:rPr>
            </w:pPr>
            <w:r w:rsidRPr="00F5061E">
              <w:rPr>
                <w:sz w:val="20"/>
              </w:rPr>
              <w:t>ИмяПостФайла</w:t>
            </w:r>
          </w:p>
        </w:tc>
        <w:tc>
          <w:tcPr>
            <w:tcW w:w="198" w:type="pct"/>
            <w:shd w:val="clear" w:color="auto" w:fill="auto"/>
          </w:tcPr>
          <w:p w14:paraId="3430F473" w14:textId="59E433B0" w:rsidR="00F5061E" w:rsidRPr="00863276" w:rsidRDefault="00F5061E" w:rsidP="00F5061E">
            <w:pPr>
              <w:jc w:val="center"/>
              <w:rPr>
                <w:sz w:val="20"/>
              </w:rPr>
            </w:pPr>
            <w:r>
              <w:rPr>
                <w:sz w:val="20"/>
              </w:rPr>
              <w:t>О</w:t>
            </w:r>
          </w:p>
        </w:tc>
        <w:tc>
          <w:tcPr>
            <w:tcW w:w="495" w:type="pct"/>
            <w:shd w:val="clear" w:color="auto" w:fill="auto"/>
          </w:tcPr>
          <w:p w14:paraId="551EACCD" w14:textId="07D74B06" w:rsidR="00F5061E" w:rsidRPr="00C7747F" w:rsidRDefault="00F5061E" w:rsidP="00F5061E">
            <w:pPr>
              <w:jc w:val="center"/>
              <w:rPr>
                <w:sz w:val="20"/>
              </w:rPr>
            </w:pPr>
            <w:r>
              <w:rPr>
                <w:sz w:val="20"/>
                <w:lang w:val="en-US"/>
              </w:rPr>
              <w:t>T</w:t>
            </w:r>
            <w:r w:rsidR="00784167">
              <w:rPr>
                <w:sz w:val="20"/>
              </w:rPr>
              <w:t>(1-150)</w:t>
            </w:r>
          </w:p>
        </w:tc>
        <w:tc>
          <w:tcPr>
            <w:tcW w:w="1387" w:type="pct"/>
            <w:shd w:val="clear" w:color="auto" w:fill="auto"/>
          </w:tcPr>
          <w:p w14:paraId="14D82A30" w14:textId="6C8F9C07" w:rsidR="00F5061E" w:rsidRPr="00863276" w:rsidRDefault="00F5061E" w:rsidP="00F5061E">
            <w:pPr>
              <w:rPr>
                <w:sz w:val="20"/>
              </w:rPr>
            </w:pPr>
            <w:r w:rsidRPr="00F5061E">
              <w:rPr>
                <w:sz w:val="20"/>
              </w:rPr>
              <w:t>Имя посту</w:t>
            </w:r>
            <w:r>
              <w:rPr>
                <w:sz w:val="20"/>
              </w:rPr>
              <w:t xml:space="preserve">пившего </w:t>
            </w:r>
            <w:r w:rsidRPr="00F5061E">
              <w:rPr>
                <w:sz w:val="20"/>
              </w:rPr>
              <w:t>файла</w:t>
            </w:r>
          </w:p>
        </w:tc>
        <w:tc>
          <w:tcPr>
            <w:tcW w:w="1387" w:type="pct"/>
            <w:shd w:val="clear" w:color="auto" w:fill="auto"/>
          </w:tcPr>
          <w:p w14:paraId="43D734A0" w14:textId="77777777" w:rsidR="00F5061E" w:rsidRPr="003D038F" w:rsidRDefault="00F5061E" w:rsidP="00F5061E">
            <w:pPr>
              <w:rPr>
                <w:sz w:val="20"/>
              </w:rPr>
            </w:pPr>
          </w:p>
        </w:tc>
      </w:tr>
      <w:tr w:rsidR="00F5061E" w:rsidRPr="00863276" w14:paraId="12004EDA" w14:textId="77777777" w:rsidTr="00F5061E">
        <w:tc>
          <w:tcPr>
            <w:tcW w:w="743" w:type="pct"/>
            <w:shd w:val="clear" w:color="auto" w:fill="auto"/>
          </w:tcPr>
          <w:p w14:paraId="77EAFBDE" w14:textId="77777777" w:rsidR="00F5061E" w:rsidRPr="00863276" w:rsidRDefault="00F5061E" w:rsidP="00F5061E">
            <w:pPr>
              <w:spacing w:after="0"/>
              <w:jc w:val="both"/>
              <w:rPr>
                <w:sz w:val="20"/>
              </w:rPr>
            </w:pPr>
          </w:p>
        </w:tc>
        <w:tc>
          <w:tcPr>
            <w:tcW w:w="790" w:type="pct"/>
            <w:shd w:val="clear" w:color="auto" w:fill="auto"/>
          </w:tcPr>
          <w:p w14:paraId="0CCD5DD3" w14:textId="4520A4F9" w:rsidR="00F5061E" w:rsidRPr="00F5061E" w:rsidRDefault="00F5061E" w:rsidP="00F5061E">
            <w:pPr>
              <w:rPr>
                <w:sz w:val="20"/>
              </w:rPr>
            </w:pPr>
            <w:r w:rsidRPr="00F5061E">
              <w:rPr>
                <w:sz w:val="20"/>
              </w:rPr>
              <w:t>ЭЦППолФайл</w:t>
            </w:r>
          </w:p>
        </w:tc>
        <w:tc>
          <w:tcPr>
            <w:tcW w:w="198" w:type="pct"/>
            <w:shd w:val="clear" w:color="auto" w:fill="auto"/>
          </w:tcPr>
          <w:p w14:paraId="3D9529F7" w14:textId="1CD95D7D" w:rsidR="00F5061E" w:rsidRPr="00C7747F" w:rsidRDefault="00F5061E" w:rsidP="00F5061E">
            <w:pPr>
              <w:jc w:val="center"/>
              <w:rPr>
                <w:sz w:val="20"/>
              </w:rPr>
            </w:pPr>
            <w:r>
              <w:rPr>
                <w:sz w:val="20"/>
              </w:rPr>
              <w:t>О</w:t>
            </w:r>
          </w:p>
        </w:tc>
        <w:tc>
          <w:tcPr>
            <w:tcW w:w="495" w:type="pct"/>
            <w:shd w:val="clear" w:color="auto" w:fill="auto"/>
          </w:tcPr>
          <w:p w14:paraId="1E77B90E" w14:textId="7799C365" w:rsidR="00F5061E" w:rsidRPr="00C7747F" w:rsidRDefault="00F5061E" w:rsidP="00F5061E">
            <w:pPr>
              <w:jc w:val="center"/>
              <w:rPr>
                <w:sz w:val="20"/>
                <w:lang w:val="en-US"/>
              </w:rPr>
            </w:pPr>
            <w:r>
              <w:rPr>
                <w:sz w:val="20"/>
                <w:lang w:val="en-US"/>
              </w:rPr>
              <w:t>T</w:t>
            </w:r>
          </w:p>
        </w:tc>
        <w:tc>
          <w:tcPr>
            <w:tcW w:w="1387" w:type="pct"/>
            <w:shd w:val="clear" w:color="auto" w:fill="auto"/>
          </w:tcPr>
          <w:p w14:paraId="72031D22" w14:textId="2E1D9DC3" w:rsidR="00F5061E" w:rsidRPr="00863276" w:rsidRDefault="00F5061E" w:rsidP="00F5061E">
            <w:pPr>
              <w:rPr>
                <w:sz w:val="20"/>
              </w:rPr>
            </w:pPr>
            <w:r w:rsidRPr="00F5061E">
              <w:rPr>
                <w:sz w:val="20"/>
              </w:rPr>
              <w:t>ЭЦП под полученным файлом</w:t>
            </w:r>
          </w:p>
        </w:tc>
        <w:tc>
          <w:tcPr>
            <w:tcW w:w="1387" w:type="pct"/>
            <w:shd w:val="clear" w:color="auto" w:fill="auto"/>
          </w:tcPr>
          <w:p w14:paraId="7C819364" w14:textId="55B3DF19" w:rsidR="00F5061E" w:rsidRPr="00C7747F" w:rsidRDefault="00F5061E" w:rsidP="00F5061E">
            <w:pPr>
              <w:rPr>
                <w:sz w:val="20"/>
              </w:rPr>
            </w:pPr>
            <w:r>
              <w:rPr>
                <w:sz w:val="20"/>
              </w:rPr>
              <w:t>Множественный элемент</w:t>
            </w:r>
          </w:p>
        </w:tc>
      </w:tr>
      <w:tr w:rsidR="00F5061E" w:rsidRPr="00863276" w14:paraId="193BE641" w14:textId="77777777" w:rsidTr="00F5061E">
        <w:tc>
          <w:tcPr>
            <w:tcW w:w="743" w:type="pct"/>
            <w:shd w:val="clear" w:color="auto" w:fill="auto"/>
          </w:tcPr>
          <w:p w14:paraId="109BE43D" w14:textId="77777777" w:rsidR="00F5061E" w:rsidRPr="00863276" w:rsidRDefault="00F5061E" w:rsidP="00F5061E">
            <w:pPr>
              <w:spacing w:after="0"/>
              <w:jc w:val="both"/>
              <w:rPr>
                <w:sz w:val="20"/>
              </w:rPr>
            </w:pPr>
          </w:p>
        </w:tc>
        <w:tc>
          <w:tcPr>
            <w:tcW w:w="790" w:type="pct"/>
            <w:shd w:val="clear" w:color="auto" w:fill="auto"/>
          </w:tcPr>
          <w:p w14:paraId="478FC1D1" w14:textId="109130C6" w:rsidR="00F5061E" w:rsidRPr="00F5061E" w:rsidRDefault="00F5061E" w:rsidP="00F5061E">
            <w:pPr>
              <w:rPr>
                <w:sz w:val="20"/>
              </w:rPr>
            </w:pPr>
            <w:r w:rsidRPr="00F5061E">
              <w:rPr>
                <w:sz w:val="20"/>
              </w:rPr>
              <w:t>ДанПолучДок</w:t>
            </w:r>
          </w:p>
        </w:tc>
        <w:tc>
          <w:tcPr>
            <w:tcW w:w="198" w:type="pct"/>
            <w:shd w:val="clear" w:color="auto" w:fill="auto"/>
          </w:tcPr>
          <w:p w14:paraId="710B431B" w14:textId="7212F120" w:rsidR="00F5061E" w:rsidRPr="00C7747F" w:rsidRDefault="00F5061E" w:rsidP="00F5061E">
            <w:pPr>
              <w:jc w:val="center"/>
              <w:rPr>
                <w:sz w:val="20"/>
              </w:rPr>
            </w:pPr>
            <w:r>
              <w:rPr>
                <w:sz w:val="20"/>
              </w:rPr>
              <w:t>Н</w:t>
            </w:r>
          </w:p>
        </w:tc>
        <w:tc>
          <w:tcPr>
            <w:tcW w:w="495" w:type="pct"/>
            <w:shd w:val="clear" w:color="auto" w:fill="auto"/>
          </w:tcPr>
          <w:p w14:paraId="581A529A" w14:textId="22F31EB7" w:rsidR="00F5061E" w:rsidRPr="00C7747F" w:rsidRDefault="00F5061E" w:rsidP="00F5061E">
            <w:pPr>
              <w:jc w:val="center"/>
              <w:rPr>
                <w:sz w:val="20"/>
                <w:lang w:val="en-US"/>
              </w:rPr>
            </w:pPr>
            <w:r>
              <w:rPr>
                <w:sz w:val="20"/>
                <w:lang w:val="en-US"/>
              </w:rPr>
              <w:t>C</w:t>
            </w:r>
          </w:p>
        </w:tc>
        <w:tc>
          <w:tcPr>
            <w:tcW w:w="1387" w:type="pct"/>
            <w:shd w:val="clear" w:color="auto" w:fill="auto"/>
          </w:tcPr>
          <w:p w14:paraId="04DFB817" w14:textId="3D18A93F" w:rsidR="00F5061E" w:rsidRPr="00863276" w:rsidRDefault="00F5061E" w:rsidP="00F5061E">
            <w:pPr>
              <w:rPr>
                <w:sz w:val="20"/>
              </w:rPr>
            </w:pPr>
            <w:r w:rsidRPr="00F5061E">
              <w:rPr>
                <w:sz w:val="20"/>
              </w:rPr>
              <w:t>Данные полученного счета-фактуры, первичного документа</w:t>
            </w:r>
          </w:p>
        </w:tc>
        <w:tc>
          <w:tcPr>
            <w:tcW w:w="1387" w:type="pct"/>
            <w:shd w:val="clear" w:color="auto" w:fill="auto"/>
          </w:tcPr>
          <w:p w14:paraId="15A5EB2D" w14:textId="77777777" w:rsidR="00F5061E" w:rsidRPr="003D038F" w:rsidRDefault="00F5061E" w:rsidP="00F5061E">
            <w:pPr>
              <w:rPr>
                <w:sz w:val="20"/>
              </w:rPr>
            </w:pPr>
          </w:p>
        </w:tc>
      </w:tr>
      <w:tr w:rsidR="00784167" w:rsidRPr="00863276" w14:paraId="0366C3AE" w14:textId="77777777" w:rsidTr="00784167">
        <w:tc>
          <w:tcPr>
            <w:tcW w:w="5000" w:type="pct"/>
            <w:gridSpan w:val="6"/>
            <w:shd w:val="clear" w:color="auto" w:fill="auto"/>
          </w:tcPr>
          <w:p w14:paraId="5E1FC21D" w14:textId="499CD607" w:rsidR="00784167" w:rsidRPr="00C7747F" w:rsidRDefault="00784167" w:rsidP="00C7747F">
            <w:pPr>
              <w:jc w:val="center"/>
              <w:rPr>
                <w:b/>
                <w:sz w:val="20"/>
              </w:rPr>
            </w:pPr>
            <w:r w:rsidRPr="00784167">
              <w:rPr>
                <w:b/>
                <w:sz w:val="20"/>
              </w:rPr>
              <w:t>Данные полученного счета-фактуры, первичного документа</w:t>
            </w:r>
          </w:p>
        </w:tc>
      </w:tr>
      <w:tr w:rsidR="00F5061E" w:rsidRPr="00863276" w14:paraId="606B45CD" w14:textId="77777777" w:rsidTr="00F5061E">
        <w:tc>
          <w:tcPr>
            <w:tcW w:w="743" w:type="pct"/>
            <w:shd w:val="clear" w:color="auto" w:fill="auto"/>
          </w:tcPr>
          <w:p w14:paraId="21534486" w14:textId="72D89471" w:rsidR="00F5061E" w:rsidRPr="00C7747F" w:rsidRDefault="00784167" w:rsidP="00F5061E">
            <w:pPr>
              <w:spacing w:after="0"/>
              <w:jc w:val="both"/>
              <w:rPr>
                <w:b/>
                <w:sz w:val="20"/>
              </w:rPr>
            </w:pPr>
            <w:r w:rsidRPr="00C7747F">
              <w:rPr>
                <w:b/>
                <w:sz w:val="20"/>
              </w:rPr>
              <w:t>ДанПолучДок</w:t>
            </w:r>
          </w:p>
        </w:tc>
        <w:tc>
          <w:tcPr>
            <w:tcW w:w="790" w:type="pct"/>
            <w:shd w:val="clear" w:color="auto" w:fill="auto"/>
          </w:tcPr>
          <w:p w14:paraId="127882C1" w14:textId="77777777" w:rsidR="00F5061E" w:rsidRPr="00F5061E" w:rsidRDefault="00F5061E" w:rsidP="00F5061E">
            <w:pPr>
              <w:rPr>
                <w:sz w:val="20"/>
              </w:rPr>
            </w:pPr>
          </w:p>
        </w:tc>
        <w:tc>
          <w:tcPr>
            <w:tcW w:w="198" w:type="pct"/>
            <w:shd w:val="clear" w:color="auto" w:fill="auto"/>
          </w:tcPr>
          <w:p w14:paraId="343CD0D3" w14:textId="77777777" w:rsidR="00F5061E" w:rsidRPr="00863276" w:rsidRDefault="00F5061E" w:rsidP="00F5061E">
            <w:pPr>
              <w:jc w:val="center"/>
              <w:rPr>
                <w:sz w:val="20"/>
              </w:rPr>
            </w:pPr>
          </w:p>
        </w:tc>
        <w:tc>
          <w:tcPr>
            <w:tcW w:w="495" w:type="pct"/>
            <w:shd w:val="clear" w:color="auto" w:fill="auto"/>
          </w:tcPr>
          <w:p w14:paraId="1C23F6A9" w14:textId="77777777" w:rsidR="00F5061E" w:rsidRPr="00863276" w:rsidRDefault="00F5061E" w:rsidP="00F5061E">
            <w:pPr>
              <w:jc w:val="center"/>
              <w:rPr>
                <w:sz w:val="20"/>
              </w:rPr>
            </w:pPr>
          </w:p>
        </w:tc>
        <w:tc>
          <w:tcPr>
            <w:tcW w:w="1387" w:type="pct"/>
            <w:shd w:val="clear" w:color="auto" w:fill="auto"/>
          </w:tcPr>
          <w:p w14:paraId="2ABA7A3A" w14:textId="77777777" w:rsidR="00F5061E" w:rsidRPr="00863276" w:rsidRDefault="00F5061E" w:rsidP="00F5061E">
            <w:pPr>
              <w:rPr>
                <w:sz w:val="20"/>
              </w:rPr>
            </w:pPr>
          </w:p>
        </w:tc>
        <w:tc>
          <w:tcPr>
            <w:tcW w:w="1387" w:type="pct"/>
            <w:shd w:val="clear" w:color="auto" w:fill="auto"/>
          </w:tcPr>
          <w:p w14:paraId="4EEFCBD3" w14:textId="77777777" w:rsidR="00F5061E" w:rsidRPr="003D038F" w:rsidRDefault="00F5061E" w:rsidP="00F5061E">
            <w:pPr>
              <w:rPr>
                <w:sz w:val="20"/>
              </w:rPr>
            </w:pPr>
          </w:p>
        </w:tc>
      </w:tr>
      <w:tr w:rsidR="00F5061E" w:rsidRPr="00863276" w14:paraId="30C8A03A" w14:textId="77777777" w:rsidTr="00F5061E">
        <w:tc>
          <w:tcPr>
            <w:tcW w:w="743" w:type="pct"/>
            <w:shd w:val="clear" w:color="auto" w:fill="auto"/>
          </w:tcPr>
          <w:p w14:paraId="6BA7E9C3" w14:textId="77777777" w:rsidR="00F5061E" w:rsidRPr="00863276" w:rsidRDefault="00F5061E" w:rsidP="00F5061E">
            <w:pPr>
              <w:spacing w:after="0"/>
              <w:jc w:val="both"/>
              <w:rPr>
                <w:sz w:val="20"/>
              </w:rPr>
            </w:pPr>
          </w:p>
        </w:tc>
        <w:tc>
          <w:tcPr>
            <w:tcW w:w="790" w:type="pct"/>
            <w:shd w:val="clear" w:color="auto" w:fill="auto"/>
          </w:tcPr>
          <w:p w14:paraId="23BFBE46" w14:textId="406D3D15" w:rsidR="00F5061E" w:rsidRPr="00F5061E" w:rsidRDefault="00784167" w:rsidP="00F5061E">
            <w:pPr>
              <w:rPr>
                <w:sz w:val="20"/>
              </w:rPr>
            </w:pPr>
            <w:r w:rsidRPr="00784167">
              <w:rPr>
                <w:sz w:val="20"/>
              </w:rPr>
              <w:t>НаимДок</w:t>
            </w:r>
          </w:p>
        </w:tc>
        <w:tc>
          <w:tcPr>
            <w:tcW w:w="198" w:type="pct"/>
            <w:shd w:val="clear" w:color="auto" w:fill="auto"/>
          </w:tcPr>
          <w:p w14:paraId="0DF35495" w14:textId="0C0B768F" w:rsidR="00F5061E" w:rsidRPr="00863276" w:rsidRDefault="00784167" w:rsidP="00F5061E">
            <w:pPr>
              <w:jc w:val="center"/>
              <w:rPr>
                <w:sz w:val="20"/>
              </w:rPr>
            </w:pPr>
            <w:r>
              <w:rPr>
                <w:sz w:val="20"/>
              </w:rPr>
              <w:t>О</w:t>
            </w:r>
          </w:p>
        </w:tc>
        <w:tc>
          <w:tcPr>
            <w:tcW w:w="495" w:type="pct"/>
            <w:shd w:val="clear" w:color="auto" w:fill="auto"/>
          </w:tcPr>
          <w:p w14:paraId="4B0080BD" w14:textId="4236AF37" w:rsidR="00F5061E" w:rsidRPr="00C7747F" w:rsidRDefault="00784167" w:rsidP="00F5061E">
            <w:pPr>
              <w:jc w:val="center"/>
              <w:rPr>
                <w:sz w:val="20"/>
                <w:lang w:val="en-US"/>
              </w:rPr>
            </w:pPr>
            <w:r>
              <w:rPr>
                <w:sz w:val="20"/>
                <w:lang w:val="en-US"/>
              </w:rPr>
              <w:t>T(1-1000)</w:t>
            </w:r>
          </w:p>
        </w:tc>
        <w:tc>
          <w:tcPr>
            <w:tcW w:w="1387" w:type="pct"/>
            <w:shd w:val="clear" w:color="auto" w:fill="auto"/>
          </w:tcPr>
          <w:p w14:paraId="6D57BDBB" w14:textId="0B37B151" w:rsidR="00F5061E" w:rsidRPr="00863276" w:rsidRDefault="00784167" w:rsidP="00F5061E">
            <w:pPr>
              <w:rPr>
                <w:sz w:val="20"/>
              </w:rPr>
            </w:pPr>
            <w:r w:rsidRPr="00784167">
              <w:rPr>
                <w:sz w:val="20"/>
              </w:rPr>
              <w:t>Наименование документа</w:t>
            </w:r>
          </w:p>
        </w:tc>
        <w:tc>
          <w:tcPr>
            <w:tcW w:w="1387" w:type="pct"/>
            <w:shd w:val="clear" w:color="auto" w:fill="auto"/>
          </w:tcPr>
          <w:p w14:paraId="5A169E6D" w14:textId="77777777" w:rsidR="00F5061E" w:rsidRPr="003D038F" w:rsidRDefault="00F5061E" w:rsidP="00F5061E">
            <w:pPr>
              <w:rPr>
                <w:sz w:val="20"/>
              </w:rPr>
            </w:pPr>
          </w:p>
        </w:tc>
      </w:tr>
      <w:tr w:rsidR="00F5061E" w:rsidRPr="00863276" w14:paraId="68517B93" w14:textId="77777777" w:rsidTr="00F5061E">
        <w:tc>
          <w:tcPr>
            <w:tcW w:w="743" w:type="pct"/>
            <w:shd w:val="clear" w:color="auto" w:fill="auto"/>
          </w:tcPr>
          <w:p w14:paraId="2DA04F25" w14:textId="77777777" w:rsidR="00F5061E" w:rsidRPr="00863276" w:rsidRDefault="00F5061E" w:rsidP="00F5061E">
            <w:pPr>
              <w:spacing w:after="0"/>
              <w:jc w:val="both"/>
              <w:rPr>
                <w:sz w:val="20"/>
              </w:rPr>
            </w:pPr>
          </w:p>
        </w:tc>
        <w:tc>
          <w:tcPr>
            <w:tcW w:w="790" w:type="pct"/>
            <w:shd w:val="clear" w:color="auto" w:fill="auto"/>
          </w:tcPr>
          <w:p w14:paraId="7A091BE0" w14:textId="49EC6418" w:rsidR="00F5061E" w:rsidRPr="00F5061E" w:rsidRDefault="00784167" w:rsidP="00F5061E">
            <w:pPr>
              <w:rPr>
                <w:sz w:val="20"/>
              </w:rPr>
            </w:pPr>
            <w:r w:rsidRPr="00784167">
              <w:rPr>
                <w:sz w:val="20"/>
              </w:rPr>
              <w:t>НомДок</w:t>
            </w:r>
          </w:p>
        </w:tc>
        <w:tc>
          <w:tcPr>
            <w:tcW w:w="198" w:type="pct"/>
            <w:shd w:val="clear" w:color="auto" w:fill="auto"/>
          </w:tcPr>
          <w:p w14:paraId="4A7F4D9F" w14:textId="2ECFF2FD" w:rsidR="00F5061E" w:rsidRPr="00863276" w:rsidRDefault="00784167" w:rsidP="00F5061E">
            <w:pPr>
              <w:jc w:val="center"/>
              <w:rPr>
                <w:sz w:val="20"/>
              </w:rPr>
            </w:pPr>
            <w:r>
              <w:rPr>
                <w:sz w:val="20"/>
              </w:rPr>
              <w:t>О</w:t>
            </w:r>
          </w:p>
        </w:tc>
        <w:tc>
          <w:tcPr>
            <w:tcW w:w="495" w:type="pct"/>
            <w:shd w:val="clear" w:color="auto" w:fill="auto"/>
          </w:tcPr>
          <w:p w14:paraId="10D1A04F" w14:textId="3496602B" w:rsidR="00F5061E" w:rsidRPr="00863276" w:rsidRDefault="00784167" w:rsidP="00C7747F">
            <w:pPr>
              <w:jc w:val="center"/>
              <w:rPr>
                <w:sz w:val="20"/>
              </w:rPr>
            </w:pPr>
            <w:r w:rsidRPr="00784167">
              <w:rPr>
                <w:sz w:val="20"/>
                <w:lang w:val="en-US"/>
              </w:rPr>
              <w:t>T(1-</w:t>
            </w:r>
            <w:r>
              <w:rPr>
                <w:sz w:val="20"/>
                <w:lang w:val="en-US"/>
              </w:rPr>
              <w:t>256</w:t>
            </w:r>
            <w:r w:rsidRPr="00784167">
              <w:rPr>
                <w:sz w:val="20"/>
                <w:lang w:val="en-US"/>
              </w:rPr>
              <w:t>)</w:t>
            </w:r>
          </w:p>
        </w:tc>
        <w:tc>
          <w:tcPr>
            <w:tcW w:w="1387" w:type="pct"/>
            <w:shd w:val="clear" w:color="auto" w:fill="auto"/>
          </w:tcPr>
          <w:p w14:paraId="54FFBE7B" w14:textId="08FD5518" w:rsidR="00F5061E" w:rsidRPr="00863276" w:rsidRDefault="00784167" w:rsidP="00F5061E">
            <w:pPr>
              <w:rPr>
                <w:sz w:val="20"/>
              </w:rPr>
            </w:pPr>
            <w:r w:rsidRPr="00784167">
              <w:rPr>
                <w:sz w:val="20"/>
              </w:rPr>
              <w:t>Номер документа (счета-фактуры)</w:t>
            </w:r>
          </w:p>
        </w:tc>
        <w:tc>
          <w:tcPr>
            <w:tcW w:w="1387" w:type="pct"/>
            <w:shd w:val="clear" w:color="auto" w:fill="auto"/>
          </w:tcPr>
          <w:p w14:paraId="723B4EF8" w14:textId="77777777" w:rsidR="00F5061E" w:rsidRPr="003D038F" w:rsidRDefault="00F5061E" w:rsidP="00F5061E">
            <w:pPr>
              <w:rPr>
                <w:sz w:val="20"/>
              </w:rPr>
            </w:pPr>
          </w:p>
        </w:tc>
      </w:tr>
      <w:tr w:rsidR="00784167" w:rsidRPr="00863276" w14:paraId="0699D4D4" w14:textId="77777777" w:rsidTr="00F5061E">
        <w:tc>
          <w:tcPr>
            <w:tcW w:w="743" w:type="pct"/>
            <w:shd w:val="clear" w:color="auto" w:fill="auto"/>
          </w:tcPr>
          <w:p w14:paraId="1444C1EF" w14:textId="77777777" w:rsidR="00784167" w:rsidRPr="00863276" w:rsidRDefault="00784167" w:rsidP="00784167">
            <w:pPr>
              <w:spacing w:after="0"/>
              <w:jc w:val="both"/>
              <w:rPr>
                <w:sz w:val="20"/>
              </w:rPr>
            </w:pPr>
          </w:p>
        </w:tc>
        <w:tc>
          <w:tcPr>
            <w:tcW w:w="790" w:type="pct"/>
            <w:shd w:val="clear" w:color="auto" w:fill="auto"/>
          </w:tcPr>
          <w:p w14:paraId="2CD0AE7D" w14:textId="1D23461D" w:rsidR="00784167" w:rsidRPr="00F5061E" w:rsidRDefault="00784167" w:rsidP="00784167">
            <w:pPr>
              <w:rPr>
                <w:sz w:val="20"/>
              </w:rPr>
            </w:pPr>
            <w:r w:rsidRPr="00784167">
              <w:rPr>
                <w:sz w:val="20"/>
              </w:rPr>
              <w:t>ДатаДок</w:t>
            </w:r>
          </w:p>
        </w:tc>
        <w:tc>
          <w:tcPr>
            <w:tcW w:w="198" w:type="pct"/>
            <w:shd w:val="clear" w:color="auto" w:fill="auto"/>
          </w:tcPr>
          <w:p w14:paraId="5CC2C1E2" w14:textId="7AA99FBC" w:rsidR="00784167" w:rsidRPr="00863276" w:rsidRDefault="00784167" w:rsidP="00784167">
            <w:pPr>
              <w:jc w:val="center"/>
              <w:rPr>
                <w:sz w:val="20"/>
              </w:rPr>
            </w:pPr>
            <w:r>
              <w:rPr>
                <w:sz w:val="20"/>
              </w:rPr>
              <w:t>О</w:t>
            </w:r>
          </w:p>
        </w:tc>
        <w:tc>
          <w:tcPr>
            <w:tcW w:w="495" w:type="pct"/>
            <w:shd w:val="clear" w:color="auto" w:fill="auto"/>
          </w:tcPr>
          <w:p w14:paraId="3694D817" w14:textId="016ECEFD" w:rsidR="00784167" w:rsidRPr="00863276" w:rsidRDefault="00784167" w:rsidP="00784167">
            <w:pPr>
              <w:jc w:val="center"/>
              <w:rPr>
                <w:sz w:val="20"/>
              </w:rPr>
            </w:pPr>
            <w:r w:rsidRPr="00F5061E">
              <w:rPr>
                <w:sz w:val="20"/>
                <w:lang w:val="en-US"/>
              </w:rPr>
              <w:t>T(=</w:t>
            </w:r>
            <w:r>
              <w:rPr>
                <w:sz w:val="20"/>
                <w:lang w:val="en-US"/>
              </w:rPr>
              <w:t>10</w:t>
            </w:r>
            <w:r w:rsidRPr="00F5061E">
              <w:rPr>
                <w:sz w:val="20"/>
                <w:lang w:val="en-US"/>
              </w:rPr>
              <w:t>)</w:t>
            </w:r>
          </w:p>
        </w:tc>
        <w:tc>
          <w:tcPr>
            <w:tcW w:w="1387" w:type="pct"/>
            <w:shd w:val="clear" w:color="auto" w:fill="auto"/>
          </w:tcPr>
          <w:p w14:paraId="0732ADCB" w14:textId="7210C5D0" w:rsidR="00784167" w:rsidRPr="00863276" w:rsidRDefault="00784167" w:rsidP="00784167">
            <w:pPr>
              <w:rPr>
                <w:sz w:val="20"/>
              </w:rPr>
            </w:pPr>
            <w:r w:rsidRPr="00784167">
              <w:rPr>
                <w:sz w:val="20"/>
              </w:rPr>
              <w:t>Дата формирования документа (счета-фактуры)</w:t>
            </w:r>
          </w:p>
        </w:tc>
        <w:tc>
          <w:tcPr>
            <w:tcW w:w="1387" w:type="pct"/>
            <w:shd w:val="clear" w:color="auto" w:fill="auto"/>
          </w:tcPr>
          <w:p w14:paraId="13C79A36" w14:textId="77777777" w:rsidR="00784167" w:rsidRPr="00784167" w:rsidRDefault="00784167" w:rsidP="00784167">
            <w:pPr>
              <w:rPr>
                <w:sz w:val="20"/>
              </w:rPr>
            </w:pPr>
            <w:r w:rsidRPr="00784167">
              <w:rPr>
                <w:sz w:val="20"/>
              </w:rPr>
              <w:t>Типовой элемент &lt;ДатаТип&gt;.</w:t>
            </w:r>
          </w:p>
          <w:p w14:paraId="3E420A81" w14:textId="6B73BDB1" w:rsidR="00784167" w:rsidRPr="003D038F" w:rsidRDefault="00784167" w:rsidP="00784167">
            <w:pPr>
              <w:rPr>
                <w:sz w:val="20"/>
              </w:rPr>
            </w:pPr>
            <w:r w:rsidRPr="00784167">
              <w:rPr>
                <w:sz w:val="20"/>
              </w:rPr>
              <w:t>Дата в формате ДД.ММ.ГГГГ</w:t>
            </w:r>
          </w:p>
        </w:tc>
      </w:tr>
      <w:tr w:rsidR="00784167" w:rsidRPr="00863276" w14:paraId="1E54B9AA" w14:textId="77777777" w:rsidTr="00F5061E">
        <w:tc>
          <w:tcPr>
            <w:tcW w:w="743" w:type="pct"/>
            <w:shd w:val="clear" w:color="auto" w:fill="auto"/>
          </w:tcPr>
          <w:p w14:paraId="38BB555D" w14:textId="77777777" w:rsidR="00784167" w:rsidRPr="00863276" w:rsidRDefault="00784167" w:rsidP="00784167">
            <w:pPr>
              <w:spacing w:after="0"/>
              <w:jc w:val="both"/>
              <w:rPr>
                <w:sz w:val="20"/>
              </w:rPr>
            </w:pPr>
          </w:p>
        </w:tc>
        <w:tc>
          <w:tcPr>
            <w:tcW w:w="790" w:type="pct"/>
            <w:shd w:val="clear" w:color="auto" w:fill="auto"/>
          </w:tcPr>
          <w:p w14:paraId="05C6AB01" w14:textId="1327EAF5" w:rsidR="00784167" w:rsidRPr="00F5061E" w:rsidRDefault="00784167" w:rsidP="00784167">
            <w:pPr>
              <w:rPr>
                <w:sz w:val="20"/>
              </w:rPr>
            </w:pPr>
            <w:r w:rsidRPr="00784167">
              <w:rPr>
                <w:sz w:val="20"/>
              </w:rPr>
              <w:t>НомИспрСФ</w:t>
            </w:r>
          </w:p>
        </w:tc>
        <w:tc>
          <w:tcPr>
            <w:tcW w:w="198" w:type="pct"/>
            <w:shd w:val="clear" w:color="auto" w:fill="auto"/>
          </w:tcPr>
          <w:p w14:paraId="319AED27" w14:textId="5861E89B" w:rsidR="00784167" w:rsidRPr="00863276" w:rsidRDefault="00784167" w:rsidP="00784167">
            <w:pPr>
              <w:jc w:val="center"/>
              <w:rPr>
                <w:sz w:val="20"/>
              </w:rPr>
            </w:pPr>
            <w:r>
              <w:rPr>
                <w:sz w:val="20"/>
              </w:rPr>
              <w:t>Н</w:t>
            </w:r>
          </w:p>
        </w:tc>
        <w:tc>
          <w:tcPr>
            <w:tcW w:w="495" w:type="pct"/>
            <w:shd w:val="clear" w:color="auto" w:fill="auto"/>
          </w:tcPr>
          <w:p w14:paraId="1F88B5F4" w14:textId="4FA540CD" w:rsidR="00784167" w:rsidRPr="00863276" w:rsidRDefault="00784167" w:rsidP="00C7747F">
            <w:pPr>
              <w:jc w:val="center"/>
              <w:rPr>
                <w:sz w:val="20"/>
              </w:rPr>
            </w:pPr>
            <w:r w:rsidRPr="00784167">
              <w:rPr>
                <w:sz w:val="20"/>
                <w:lang w:val="en-US"/>
              </w:rPr>
              <w:t>T(1-</w:t>
            </w:r>
            <w:r>
              <w:rPr>
                <w:sz w:val="20"/>
                <w:lang w:val="en-US"/>
              </w:rPr>
              <w:t>3</w:t>
            </w:r>
            <w:r w:rsidRPr="00784167">
              <w:rPr>
                <w:sz w:val="20"/>
                <w:lang w:val="en-US"/>
              </w:rPr>
              <w:t>)</w:t>
            </w:r>
          </w:p>
        </w:tc>
        <w:tc>
          <w:tcPr>
            <w:tcW w:w="1387" w:type="pct"/>
            <w:shd w:val="clear" w:color="auto" w:fill="auto"/>
          </w:tcPr>
          <w:p w14:paraId="5AB921BD" w14:textId="05DEEE9A" w:rsidR="00784167" w:rsidRPr="00863276" w:rsidRDefault="00784167" w:rsidP="00784167">
            <w:pPr>
              <w:rPr>
                <w:sz w:val="20"/>
              </w:rPr>
            </w:pPr>
            <w:r w:rsidRPr="00784167">
              <w:rPr>
                <w:sz w:val="20"/>
              </w:rPr>
              <w:t>Исправление счета-фактуры - номер</w:t>
            </w:r>
          </w:p>
        </w:tc>
        <w:tc>
          <w:tcPr>
            <w:tcW w:w="1387" w:type="pct"/>
            <w:shd w:val="clear" w:color="auto" w:fill="auto"/>
          </w:tcPr>
          <w:p w14:paraId="0B50302C" w14:textId="77777777" w:rsidR="00784167" w:rsidRPr="003D038F" w:rsidRDefault="00784167" w:rsidP="00784167">
            <w:pPr>
              <w:rPr>
                <w:sz w:val="20"/>
              </w:rPr>
            </w:pPr>
          </w:p>
        </w:tc>
      </w:tr>
      <w:tr w:rsidR="00784167" w:rsidRPr="00863276" w14:paraId="52981A9C" w14:textId="77777777" w:rsidTr="00F5061E">
        <w:tc>
          <w:tcPr>
            <w:tcW w:w="743" w:type="pct"/>
            <w:shd w:val="clear" w:color="auto" w:fill="auto"/>
          </w:tcPr>
          <w:p w14:paraId="1AA0BDFF" w14:textId="77777777" w:rsidR="00784167" w:rsidRPr="00863276" w:rsidRDefault="00784167" w:rsidP="00784167">
            <w:pPr>
              <w:spacing w:after="0"/>
              <w:jc w:val="both"/>
              <w:rPr>
                <w:sz w:val="20"/>
              </w:rPr>
            </w:pPr>
          </w:p>
        </w:tc>
        <w:tc>
          <w:tcPr>
            <w:tcW w:w="790" w:type="pct"/>
            <w:shd w:val="clear" w:color="auto" w:fill="auto"/>
          </w:tcPr>
          <w:p w14:paraId="23A5AE8A" w14:textId="6C6F6912" w:rsidR="00784167" w:rsidRPr="00F5061E" w:rsidRDefault="00784167" w:rsidP="00784167">
            <w:pPr>
              <w:rPr>
                <w:sz w:val="20"/>
              </w:rPr>
            </w:pPr>
            <w:r w:rsidRPr="00784167">
              <w:rPr>
                <w:sz w:val="20"/>
              </w:rPr>
              <w:t>ДатаИспрСФ</w:t>
            </w:r>
          </w:p>
        </w:tc>
        <w:tc>
          <w:tcPr>
            <w:tcW w:w="198" w:type="pct"/>
            <w:shd w:val="clear" w:color="auto" w:fill="auto"/>
          </w:tcPr>
          <w:p w14:paraId="2625A1E0" w14:textId="3F255F25" w:rsidR="00784167" w:rsidRPr="00863276" w:rsidRDefault="00784167" w:rsidP="00784167">
            <w:pPr>
              <w:jc w:val="center"/>
              <w:rPr>
                <w:sz w:val="20"/>
              </w:rPr>
            </w:pPr>
            <w:r>
              <w:rPr>
                <w:sz w:val="20"/>
              </w:rPr>
              <w:t>Н</w:t>
            </w:r>
          </w:p>
        </w:tc>
        <w:tc>
          <w:tcPr>
            <w:tcW w:w="495" w:type="pct"/>
            <w:shd w:val="clear" w:color="auto" w:fill="auto"/>
          </w:tcPr>
          <w:p w14:paraId="0CBFDBA1" w14:textId="3E1AC253" w:rsidR="00784167" w:rsidRPr="00863276" w:rsidRDefault="00784167" w:rsidP="00784167">
            <w:pPr>
              <w:jc w:val="center"/>
              <w:rPr>
                <w:sz w:val="20"/>
              </w:rPr>
            </w:pPr>
            <w:r w:rsidRPr="00F5061E">
              <w:rPr>
                <w:sz w:val="20"/>
                <w:lang w:val="en-US"/>
              </w:rPr>
              <w:t>T(=</w:t>
            </w:r>
            <w:r>
              <w:rPr>
                <w:sz w:val="20"/>
                <w:lang w:val="en-US"/>
              </w:rPr>
              <w:t>10</w:t>
            </w:r>
            <w:r w:rsidRPr="00F5061E">
              <w:rPr>
                <w:sz w:val="20"/>
                <w:lang w:val="en-US"/>
              </w:rPr>
              <w:t>)</w:t>
            </w:r>
          </w:p>
        </w:tc>
        <w:tc>
          <w:tcPr>
            <w:tcW w:w="1387" w:type="pct"/>
            <w:shd w:val="clear" w:color="auto" w:fill="auto"/>
          </w:tcPr>
          <w:p w14:paraId="37596D61" w14:textId="3F02C88A" w:rsidR="00784167" w:rsidRPr="00863276" w:rsidRDefault="00784167" w:rsidP="00784167">
            <w:pPr>
              <w:rPr>
                <w:sz w:val="20"/>
              </w:rPr>
            </w:pPr>
            <w:r w:rsidRPr="00784167">
              <w:rPr>
                <w:sz w:val="20"/>
              </w:rPr>
              <w:t>Исправление счета-фактуры - дата</w:t>
            </w:r>
          </w:p>
        </w:tc>
        <w:tc>
          <w:tcPr>
            <w:tcW w:w="1387" w:type="pct"/>
            <w:shd w:val="clear" w:color="auto" w:fill="auto"/>
          </w:tcPr>
          <w:p w14:paraId="795C594D" w14:textId="77777777" w:rsidR="00784167" w:rsidRPr="00784167" w:rsidRDefault="00784167" w:rsidP="00784167">
            <w:pPr>
              <w:rPr>
                <w:sz w:val="20"/>
              </w:rPr>
            </w:pPr>
            <w:r w:rsidRPr="00784167">
              <w:rPr>
                <w:sz w:val="20"/>
              </w:rPr>
              <w:t>Типовой элемент &lt;ДатаТип&gt;.</w:t>
            </w:r>
          </w:p>
          <w:p w14:paraId="7CC5FD6C" w14:textId="66DACE9D" w:rsidR="00784167" w:rsidRPr="003D038F" w:rsidRDefault="00784167" w:rsidP="00784167">
            <w:pPr>
              <w:rPr>
                <w:sz w:val="20"/>
              </w:rPr>
            </w:pPr>
            <w:r w:rsidRPr="00784167">
              <w:rPr>
                <w:sz w:val="20"/>
              </w:rPr>
              <w:t>Дата в формате ДД.ММ.ГГГГ</w:t>
            </w:r>
          </w:p>
        </w:tc>
      </w:tr>
      <w:tr w:rsidR="00784167" w:rsidRPr="00863276" w14:paraId="2106BA5C" w14:textId="77777777" w:rsidTr="00F5061E">
        <w:tc>
          <w:tcPr>
            <w:tcW w:w="743" w:type="pct"/>
            <w:shd w:val="clear" w:color="auto" w:fill="auto"/>
          </w:tcPr>
          <w:p w14:paraId="6F94C512" w14:textId="77777777" w:rsidR="00784167" w:rsidRPr="00863276" w:rsidRDefault="00784167" w:rsidP="00784167">
            <w:pPr>
              <w:spacing w:after="0"/>
              <w:jc w:val="both"/>
              <w:rPr>
                <w:sz w:val="20"/>
              </w:rPr>
            </w:pPr>
          </w:p>
        </w:tc>
        <w:tc>
          <w:tcPr>
            <w:tcW w:w="790" w:type="pct"/>
            <w:shd w:val="clear" w:color="auto" w:fill="auto"/>
          </w:tcPr>
          <w:p w14:paraId="39593475" w14:textId="08A57656" w:rsidR="00784167" w:rsidRPr="00F5061E" w:rsidRDefault="00784167" w:rsidP="00784167">
            <w:pPr>
              <w:rPr>
                <w:sz w:val="20"/>
              </w:rPr>
            </w:pPr>
            <w:r w:rsidRPr="00784167">
              <w:rPr>
                <w:sz w:val="20"/>
              </w:rPr>
              <w:t>НомКСФ</w:t>
            </w:r>
          </w:p>
        </w:tc>
        <w:tc>
          <w:tcPr>
            <w:tcW w:w="198" w:type="pct"/>
            <w:shd w:val="clear" w:color="auto" w:fill="auto"/>
          </w:tcPr>
          <w:p w14:paraId="2E3E3C27" w14:textId="17BFEA4E" w:rsidR="00784167" w:rsidRPr="00863276" w:rsidRDefault="00784167" w:rsidP="00784167">
            <w:pPr>
              <w:jc w:val="center"/>
              <w:rPr>
                <w:sz w:val="20"/>
              </w:rPr>
            </w:pPr>
            <w:r>
              <w:rPr>
                <w:sz w:val="20"/>
              </w:rPr>
              <w:t>Н</w:t>
            </w:r>
          </w:p>
        </w:tc>
        <w:tc>
          <w:tcPr>
            <w:tcW w:w="495" w:type="pct"/>
            <w:shd w:val="clear" w:color="auto" w:fill="auto"/>
          </w:tcPr>
          <w:p w14:paraId="2496813B" w14:textId="106F518F" w:rsidR="00784167" w:rsidRPr="00863276" w:rsidRDefault="00784167" w:rsidP="00C7747F">
            <w:pPr>
              <w:jc w:val="center"/>
              <w:rPr>
                <w:sz w:val="20"/>
              </w:rPr>
            </w:pPr>
            <w:r w:rsidRPr="00784167">
              <w:rPr>
                <w:sz w:val="20"/>
                <w:lang w:val="en-US"/>
              </w:rPr>
              <w:t>T(1-</w:t>
            </w:r>
            <w:r>
              <w:rPr>
                <w:sz w:val="20"/>
                <w:lang w:val="en-US"/>
              </w:rPr>
              <w:t>3</w:t>
            </w:r>
            <w:r w:rsidRPr="00784167">
              <w:rPr>
                <w:sz w:val="20"/>
                <w:lang w:val="en-US"/>
              </w:rPr>
              <w:t>)</w:t>
            </w:r>
          </w:p>
        </w:tc>
        <w:tc>
          <w:tcPr>
            <w:tcW w:w="1387" w:type="pct"/>
            <w:shd w:val="clear" w:color="auto" w:fill="auto"/>
          </w:tcPr>
          <w:p w14:paraId="3CE87ED7" w14:textId="0597DCB4" w:rsidR="00784167" w:rsidRPr="00863276" w:rsidRDefault="00784167" w:rsidP="00784167">
            <w:pPr>
              <w:rPr>
                <w:sz w:val="20"/>
              </w:rPr>
            </w:pPr>
            <w:r w:rsidRPr="00784167">
              <w:rPr>
                <w:sz w:val="20"/>
              </w:rPr>
              <w:t>Номер корректировочного счета-фактуры</w:t>
            </w:r>
          </w:p>
        </w:tc>
        <w:tc>
          <w:tcPr>
            <w:tcW w:w="1387" w:type="pct"/>
            <w:shd w:val="clear" w:color="auto" w:fill="auto"/>
          </w:tcPr>
          <w:p w14:paraId="3E56BFBE" w14:textId="77777777" w:rsidR="00784167" w:rsidRPr="003D038F" w:rsidRDefault="00784167" w:rsidP="00784167">
            <w:pPr>
              <w:rPr>
                <w:sz w:val="20"/>
              </w:rPr>
            </w:pPr>
          </w:p>
        </w:tc>
      </w:tr>
      <w:tr w:rsidR="00784167" w:rsidRPr="00863276" w14:paraId="0C4FC05E" w14:textId="77777777" w:rsidTr="00F5061E">
        <w:tc>
          <w:tcPr>
            <w:tcW w:w="743" w:type="pct"/>
            <w:shd w:val="clear" w:color="auto" w:fill="auto"/>
          </w:tcPr>
          <w:p w14:paraId="728077FF" w14:textId="77777777" w:rsidR="00784167" w:rsidRPr="00863276" w:rsidRDefault="00784167" w:rsidP="00784167">
            <w:pPr>
              <w:spacing w:after="0"/>
              <w:jc w:val="both"/>
              <w:rPr>
                <w:sz w:val="20"/>
              </w:rPr>
            </w:pPr>
          </w:p>
        </w:tc>
        <w:tc>
          <w:tcPr>
            <w:tcW w:w="790" w:type="pct"/>
            <w:shd w:val="clear" w:color="auto" w:fill="auto"/>
          </w:tcPr>
          <w:p w14:paraId="45886BC5" w14:textId="3DE50958" w:rsidR="00784167" w:rsidRPr="00F5061E" w:rsidRDefault="00784167" w:rsidP="00784167">
            <w:pPr>
              <w:rPr>
                <w:sz w:val="20"/>
              </w:rPr>
            </w:pPr>
            <w:r w:rsidRPr="00784167">
              <w:rPr>
                <w:sz w:val="20"/>
              </w:rPr>
              <w:t>ДатаКСФ</w:t>
            </w:r>
          </w:p>
        </w:tc>
        <w:tc>
          <w:tcPr>
            <w:tcW w:w="198" w:type="pct"/>
            <w:shd w:val="clear" w:color="auto" w:fill="auto"/>
          </w:tcPr>
          <w:p w14:paraId="1D9B4168" w14:textId="388C8056" w:rsidR="00784167" w:rsidRPr="00863276" w:rsidRDefault="00784167" w:rsidP="00784167">
            <w:pPr>
              <w:jc w:val="center"/>
              <w:rPr>
                <w:sz w:val="20"/>
              </w:rPr>
            </w:pPr>
            <w:r>
              <w:rPr>
                <w:sz w:val="20"/>
              </w:rPr>
              <w:t>Н</w:t>
            </w:r>
          </w:p>
        </w:tc>
        <w:tc>
          <w:tcPr>
            <w:tcW w:w="495" w:type="pct"/>
            <w:shd w:val="clear" w:color="auto" w:fill="auto"/>
          </w:tcPr>
          <w:p w14:paraId="6828E847" w14:textId="0231CD20" w:rsidR="00784167" w:rsidRPr="00863276" w:rsidRDefault="00784167" w:rsidP="00784167">
            <w:pPr>
              <w:jc w:val="center"/>
              <w:rPr>
                <w:sz w:val="20"/>
              </w:rPr>
            </w:pPr>
            <w:r w:rsidRPr="00F5061E">
              <w:rPr>
                <w:sz w:val="20"/>
                <w:lang w:val="en-US"/>
              </w:rPr>
              <w:t>T(=</w:t>
            </w:r>
            <w:r>
              <w:rPr>
                <w:sz w:val="20"/>
                <w:lang w:val="en-US"/>
              </w:rPr>
              <w:t>10</w:t>
            </w:r>
            <w:r w:rsidRPr="00F5061E">
              <w:rPr>
                <w:sz w:val="20"/>
                <w:lang w:val="en-US"/>
              </w:rPr>
              <w:t>)</w:t>
            </w:r>
          </w:p>
        </w:tc>
        <w:tc>
          <w:tcPr>
            <w:tcW w:w="1387" w:type="pct"/>
            <w:shd w:val="clear" w:color="auto" w:fill="auto"/>
          </w:tcPr>
          <w:p w14:paraId="0463E029" w14:textId="04F0FDC9" w:rsidR="00784167" w:rsidRPr="00863276" w:rsidRDefault="00784167" w:rsidP="00784167">
            <w:pPr>
              <w:rPr>
                <w:sz w:val="20"/>
              </w:rPr>
            </w:pPr>
            <w:r w:rsidRPr="00784167">
              <w:rPr>
                <w:sz w:val="20"/>
              </w:rPr>
              <w:t>Дата корректировочного счета-фактуры - дата</w:t>
            </w:r>
          </w:p>
        </w:tc>
        <w:tc>
          <w:tcPr>
            <w:tcW w:w="1387" w:type="pct"/>
            <w:shd w:val="clear" w:color="auto" w:fill="auto"/>
          </w:tcPr>
          <w:p w14:paraId="725D9610" w14:textId="77777777" w:rsidR="00784167" w:rsidRPr="00784167" w:rsidRDefault="00784167" w:rsidP="00784167">
            <w:pPr>
              <w:rPr>
                <w:sz w:val="20"/>
              </w:rPr>
            </w:pPr>
            <w:r w:rsidRPr="00784167">
              <w:rPr>
                <w:sz w:val="20"/>
              </w:rPr>
              <w:t>Типовой элемент &lt;ДатаТип&gt;.</w:t>
            </w:r>
          </w:p>
          <w:p w14:paraId="069B3BBF" w14:textId="0B52CC7E" w:rsidR="00784167" w:rsidRPr="003D038F" w:rsidRDefault="00784167" w:rsidP="00784167">
            <w:pPr>
              <w:rPr>
                <w:sz w:val="20"/>
              </w:rPr>
            </w:pPr>
            <w:r w:rsidRPr="00784167">
              <w:rPr>
                <w:sz w:val="20"/>
              </w:rPr>
              <w:t>Дата в формате ДД.ММ.ГГГГ</w:t>
            </w:r>
          </w:p>
        </w:tc>
      </w:tr>
      <w:tr w:rsidR="00784167" w:rsidRPr="00863276" w14:paraId="3CFAABA4" w14:textId="77777777" w:rsidTr="00F5061E">
        <w:tc>
          <w:tcPr>
            <w:tcW w:w="743" w:type="pct"/>
            <w:shd w:val="clear" w:color="auto" w:fill="auto"/>
          </w:tcPr>
          <w:p w14:paraId="7B5F59B5" w14:textId="77777777" w:rsidR="00784167" w:rsidRPr="00863276" w:rsidRDefault="00784167" w:rsidP="00784167">
            <w:pPr>
              <w:spacing w:after="0"/>
              <w:jc w:val="both"/>
              <w:rPr>
                <w:sz w:val="20"/>
              </w:rPr>
            </w:pPr>
          </w:p>
        </w:tc>
        <w:tc>
          <w:tcPr>
            <w:tcW w:w="790" w:type="pct"/>
            <w:shd w:val="clear" w:color="auto" w:fill="auto"/>
          </w:tcPr>
          <w:p w14:paraId="140180C3" w14:textId="7DD42358" w:rsidR="00784167" w:rsidRPr="00F5061E" w:rsidRDefault="00784167" w:rsidP="00784167">
            <w:pPr>
              <w:rPr>
                <w:sz w:val="20"/>
              </w:rPr>
            </w:pPr>
            <w:r w:rsidRPr="00784167">
              <w:rPr>
                <w:sz w:val="20"/>
              </w:rPr>
              <w:t>НомИспрКСФ</w:t>
            </w:r>
          </w:p>
        </w:tc>
        <w:tc>
          <w:tcPr>
            <w:tcW w:w="198" w:type="pct"/>
            <w:shd w:val="clear" w:color="auto" w:fill="auto"/>
          </w:tcPr>
          <w:p w14:paraId="18B5686C" w14:textId="01244075" w:rsidR="00784167" w:rsidRPr="00863276" w:rsidRDefault="00784167" w:rsidP="00784167">
            <w:pPr>
              <w:jc w:val="center"/>
              <w:rPr>
                <w:sz w:val="20"/>
              </w:rPr>
            </w:pPr>
            <w:r>
              <w:rPr>
                <w:sz w:val="20"/>
              </w:rPr>
              <w:t>Н</w:t>
            </w:r>
          </w:p>
        </w:tc>
        <w:tc>
          <w:tcPr>
            <w:tcW w:w="495" w:type="pct"/>
            <w:shd w:val="clear" w:color="auto" w:fill="auto"/>
          </w:tcPr>
          <w:p w14:paraId="0273B7D4" w14:textId="6626D1A9" w:rsidR="00784167" w:rsidRPr="00863276" w:rsidRDefault="00784167" w:rsidP="00784167">
            <w:pPr>
              <w:jc w:val="center"/>
              <w:rPr>
                <w:sz w:val="20"/>
              </w:rPr>
            </w:pPr>
            <w:r w:rsidRPr="00784167">
              <w:rPr>
                <w:sz w:val="20"/>
                <w:lang w:val="en-US"/>
              </w:rPr>
              <w:t>T(1-3)</w:t>
            </w:r>
          </w:p>
        </w:tc>
        <w:tc>
          <w:tcPr>
            <w:tcW w:w="1387" w:type="pct"/>
            <w:shd w:val="clear" w:color="auto" w:fill="auto"/>
          </w:tcPr>
          <w:p w14:paraId="2C5FE329" w14:textId="40FE7082" w:rsidR="00784167" w:rsidRPr="00863276" w:rsidRDefault="00784167" w:rsidP="00784167">
            <w:pPr>
              <w:rPr>
                <w:sz w:val="20"/>
              </w:rPr>
            </w:pPr>
            <w:r w:rsidRPr="00784167">
              <w:rPr>
                <w:sz w:val="20"/>
              </w:rPr>
              <w:t>Исправление корректировочного счета-фактуры - номер</w:t>
            </w:r>
          </w:p>
        </w:tc>
        <w:tc>
          <w:tcPr>
            <w:tcW w:w="1387" w:type="pct"/>
            <w:shd w:val="clear" w:color="auto" w:fill="auto"/>
          </w:tcPr>
          <w:p w14:paraId="759A56A3" w14:textId="77777777" w:rsidR="00784167" w:rsidRPr="003D038F" w:rsidRDefault="00784167" w:rsidP="00784167">
            <w:pPr>
              <w:rPr>
                <w:sz w:val="20"/>
              </w:rPr>
            </w:pPr>
          </w:p>
        </w:tc>
      </w:tr>
      <w:tr w:rsidR="00784167" w:rsidRPr="00863276" w14:paraId="72C62661" w14:textId="77777777" w:rsidTr="00F5061E">
        <w:tc>
          <w:tcPr>
            <w:tcW w:w="743" w:type="pct"/>
            <w:shd w:val="clear" w:color="auto" w:fill="auto"/>
          </w:tcPr>
          <w:p w14:paraId="6F3A35F2" w14:textId="77777777" w:rsidR="00784167" w:rsidRPr="00863276" w:rsidRDefault="00784167" w:rsidP="00784167">
            <w:pPr>
              <w:spacing w:after="0"/>
              <w:jc w:val="both"/>
              <w:rPr>
                <w:sz w:val="20"/>
              </w:rPr>
            </w:pPr>
          </w:p>
        </w:tc>
        <w:tc>
          <w:tcPr>
            <w:tcW w:w="790" w:type="pct"/>
            <w:shd w:val="clear" w:color="auto" w:fill="auto"/>
          </w:tcPr>
          <w:p w14:paraId="273468CC" w14:textId="47234C03" w:rsidR="00784167" w:rsidRPr="00F5061E" w:rsidRDefault="00784167" w:rsidP="00784167">
            <w:pPr>
              <w:rPr>
                <w:sz w:val="20"/>
              </w:rPr>
            </w:pPr>
            <w:r w:rsidRPr="00784167">
              <w:rPr>
                <w:sz w:val="20"/>
              </w:rPr>
              <w:t>ДатаИспрКСФ</w:t>
            </w:r>
          </w:p>
        </w:tc>
        <w:tc>
          <w:tcPr>
            <w:tcW w:w="198" w:type="pct"/>
            <w:shd w:val="clear" w:color="auto" w:fill="auto"/>
          </w:tcPr>
          <w:p w14:paraId="20A51288" w14:textId="66C97A7B" w:rsidR="00784167" w:rsidRPr="00863276" w:rsidRDefault="00784167" w:rsidP="00784167">
            <w:pPr>
              <w:jc w:val="center"/>
              <w:rPr>
                <w:sz w:val="20"/>
              </w:rPr>
            </w:pPr>
            <w:r>
              <w:rPr>
                <w:sz w:val="20"/>
              </w:rPr>
              <w:t>Н</w:t>
            </w:r>
          </w:p>
        </w:tc>
        <w:tc>
          <w:tcPr>
            <w:tcW w:w="495" w:type="pct"/>
            <w:shd w:val="clear" w:color="auto" w:fill="auto"/>
          </w:tcPr>
          <w:p w14:paraId="77C4BCA0" w14:textId="7D3A34F1" w:rsidR="00784167" w:rsidRPr="00863276" w:rsidRDefault="00784167" w:rsidP="00784167">
            <w:pPr>
              <w:jc w:val="center"/>
              <w:rPr>
                <w:sz w:val="20"/>
              </w:rPr>
            </w:pPr>
            <w:r w:rsidRPr="00F5061E">
              <w:rPr>
                <w:sz w:val="20"/>
                <w:lang w:val="en-US"/>
              </w:rPr>
              <w:t>T(=</w:t>
            </w:r>
            <w:r>
              <w:rPr>
                <w:sz w:val="20"/>
                <w:lang w:val="en-US"/>
              </w:rPr>
              <w:t>10</w:t>
            </w:r>
            <w:r w:rsidRPr="00F5061E">
              <w:rPr>
                <w:sz w:val="20"/>
                <w:lang w:val="en-US"/>
              </w:rPr>
              <w:t>)</w:t>
            </w:r>
          </w:p>
        </w:tc>
        <w:tc>
          <w:tcPr>
            <w:tcW w:w="1387" w:type="pct"/>
            <w:shd w:val="clear" w:color="auto" w:fill="auto"/>
          </w:tcPr>
          <w:p w14:paraId="5185426E" w14:textId="2E7650EE" w:rsidR="00784167" w:rsidRPr="00863276" w:rsidRDefault="00784167" w:rsidP="00784167">
            <w:pPr>
              <w:rPr>
                <w:sz w:val="20"/>
              </w:rPr>
            </w:pPr>
            <w:r w:rsidRPr="00784167">
              <w:rPr>
                <w:sz w:val="20"/>
              </w:rPr>
              <w:t>Исправление корректировочного счета-фактуры - дата</w:t>
            </w:r>
          </w:p>
        </w:tc>
        <w:tc>
          <w:tcPr>
            <w:tcW w:w="1387" w:type="pct"/>
            <w:shd w:val="clear" w:color="auto" w:fill="auto"/>
          </w:tcPr>
          <w:p w14:paraId="1AF68180" w14:textId="77777777" w:rsidR="00784167" w:rsidRPr="00784167" w:rsidRDefault="00784167" w:rsidP="00784167">
            <w:pPr>
              <w:rPr>
                <w:sz w:val="20"/>
              </w:rPr>
            </w:pPr>
            <w:r w:rsidRPr="00784167">
              <w:rPr>
                <w:sz w:val="20"/>
              </w:rPr>
              <w:t>Типовой элемент &lt;ДатаТип&gt;.</w:t>
            </w:r>
          </w:p>
          <w:p w14:paraId="00525CFE" w14:textId="7DD2C950" w:rsidR="00784167" w:rsidRPr="003D038F" w:rsidRDefault="00784167" w:rsidP="00784167">
            <w:pPr>
              <w:rPr>
                <w:sz w:val="20"/>
              </w:rPr>
            </w:pPr>
            <w:r w:rsidRPr="00784167">
              <w:rPr>
                <w:sz w:val="20"/>
              </w:rPr>
              <w:t>Дата в формате ДД.ММ.ГГГГ</w:t>
            </w:r>
          </w:p>
        </w:tc>
      </w:tr>
      <w:tr w:rsidR="00784167" w:rsidRPr="00863276" w14:paraId="48DD5F50" w14:textId="77777777" w:rsidTr="00784167">
        <w:tc>
          <w:tcPr>
            <w:tcW w:w="5000" w:type="pct"/>
            <w:gridSpan w:val="6"/>
            <w:shd w:val="clear" w:color="auto" w:fill="auto"/>
          </w:tcPr>
          <w:p w14:paraId="726C8954" w14:textId="2243805E" w:rsidR="00784167" w:rsidRPr="00C7747F" w:rsidRDefault="00784167" w:rsidP="00C7747F">
            <w:pPr>
              <w:jc w:val="center"/>
              <w:rPr>
                <w:b/>
                <w:sz w:val="20"/>
              </w:rPr>
            </w:pPr>
            <w:r w:rsidRPr="00C7747F">
              <w:rPr>
                <w:b/>
                <w:sz w:val="20"/>
              </w:rPr>
              <w:t>Отправитель документа</w:t>
            </w:r>
          </w:p>
        </w:tc>
      </w:tr>
      <w:tr w:rsidR="00784167" w:rsidRPr="00863276" w14:paraId="52A16AC4" w14:textId="77777777" w:rsidTr="00F5061E">
        <w:tc>
          <w:tcPr>
            <w:tcW w:w="743" w:type="pct"/>
            <w:shd w:val="clear" w:color="auto" w:fill="auto"/>
          </w:tcPr>
          <w:p w14:paraId="1E6EA85A" w14:textId="03CF8E20" w:rsidR="00784167" w:rsidRPr="00C7747F" w:rsidRDefault="00784167" w:rsidP="00784167">
            <w:pPr>
              <w:spacing w:after="0"/>
              <w:jc w:val="both"/>
              <w:rPr>
                <w:b/>
                <w:sz w:val="20"/>
              </w:rPr>
            </w:pPr>
            <w:r w:rsidRPr="00C7747F">
              <w:rPr>
                <w:b/>
                <w:sz w:val="20"/>
              </w:rPr>
              <w:t>ОтпрДок</w:t>
            </w:r>
          </w:p>
        </w:tc>
        <w:tc>
          <w:tcPr>
            <w:tcW w:w="790" w:type="pct"/>
            <w:shd w:val="clear" w:color="auto" w:fill="auto"/>
          </w:tcPr>
          <w:p w14:paraId="163D4E94" w14:textId="77777777" w:rsidR="00784167" w:rsidRPr="00F5061E" w:rsidRDefault="00784167" w:rsidP="00784167">
            <w:pPr>
              <w:rPr>
                <w:sz w:val="20"/>
              </w:rPr>
            </w:pPr>
          </w:p>
        </w:tc>
        <w:tc>
          <w:tcPr>
            <w:tcW w:w="198" w:type="pct"/>
            <w:shd w:val="clear" w:color="auto" w:fill="auto"/>
          </w:tcPr>
          <w:p w14:paraId="48FC3AFD" w14:textId="77777777" w:rsidR="00784167" w:rsidRPr="00863276" w:rsidRDefault="00784167" w:rsidP="00784167">
            <w:pPr>
              <w:jc w:val="center"/>
              <w:rPr>
                <w:sz w:val="20"/>
              </w:rPr>
            </w:pPr>
          </w:p>
        </w:tc>
        <w:tc>
          <w:tcPr>
            <w:tcW w:w="495" w:type="pct"/>
            <w:shd w:val="clear" w:color="auto" w:fill="auto"/>
          </w:tcPr>
          <w:p w14:paraId="0F6FD0BB" w14:textId="77777777" w:rsidR="00784167" w:rsidRPr="00863276" w:rsidRDefault="00784167" w:rsidP="00784167">
            <w:pPr>
              <w:jc w:val="center"/>
              <w:rPr>
                <w:sz w:val="20"/>
              </w:rPr>
            </w:pPr>
          </w:p>
        </w:tc>
        <w:tc>
          <w:tcPr>
            <w:tcW w:w="1387" w:type="pct"/>
            <w:shd w:val="clear" w:color="auto" w:fill="auto"/>
          </w:tcPr>
          <w:p w14:paraId="4FA76116" w14:textId="77777777" w:rsidR="00784167" w:rsidRPr="00863276" w:rsidRDefault="00784167" w:rsidP="00784167">
            <w:pPr>
              <w:rPr>
                <w:sz w:val="20"/>
              </w:rPr>
            </w:pPr>
          </w:p>
        </w:tc>
        <w:tc>
          <w:tcPr>
            <w:tcW w:w="1387" w:type="pct"/>
            <w:shd w:val="clear" w:color="auto" w:fill="auto"/>
          </w:tcPr>
          <w:p w14:paraId="634469F3" w14:textId="77777777" w:rsidR="00784167" w:rsidRPr="003D038F" w:rsidRDefault="00784167" w:rsidP="00784167">
            <w:pPr>
              <w:rPr>
                <w:sz w:val="20"/>
              </w:rPr>
            </w:pPr>
          </w:p>
        </w:tc>
      </w:tr>
      <w:tr w:rsidR="00784167" w:rsidRPr="00863276" w14:paraId="656FF4E3" w14:textId="77777777" w:rsidTr="00F5061E">
        <w:tc>
          <w:tcPr>
            <w:tcW w:w="743" w:type="pct"/>
            <w:shd w:val="clear" w:color="auto" w:fill="auto"/>
          </w:tcPr>
          <w:p w14:paraId="4297FD4D" w14:textId="77777777" w:rsidR="00784167" w:rsidRPr="00863276" w:rsidRDefault="00784167" w:rsidP="00784167">
            <w:pPr>
              <w:spacing w:after="0"/>
              <w:jc w:val="both"/>
              <w:rPr>
                <w:sz w:val="20"/>
              </w:rPr>
            </w:pPr>
          </w:p>
        </w:tc>
        <w:tc>
          <w:tcPr>
            <w:tcW w:w="790" w:type="pct"/>
            <w:shd w:val="clear" w:color="auto" w:fill="auto"/>
          </w:tcPr>
          <w:p w14:paraId="5BDD4312" w14:textId="32FB5860" w:rsidR="00784167" w:rsidRPr="00F5061E" w:rsidRDefault="00784167" w:rsidP="00784167">
            <w:pPr>
              <w:rPr>
                <w:sz w:val="20"/>
              </w:rPr>
            </w:pPr>
            <w:r w:rsidRPr="00784167">
              <w:rPr>
                <w:sz w:val="20"/>
              </w:rPr>
              <w:t>ИдУчастЭДО</w:t>
            </w:r>
          </w:p>
        </w:tc>
        <w:tc>
          <w:tcPr>
            <w:tcW w:w="198" w:type="pct"/>
            <w:shd w:val="clear" w:color="auto" w:fill="auto"/>
          </w:tcPr>
          <w:p w14:paraId="5262F7AF" w14:textId="0E051371" w:rsidR="00784167" w:rsidRPr="00C7747F" w:rsidRDefault="00784167" w:rsidP="00784167">
            <w:pPr>
              <w:jc w:val="center"/>
              <w:rPr>
                <w:sz w:val="20"/>
              </w:rPr>
            </w:pPr>
            <w:r>
              <w:rPr>
                <w:sz w:val="20"/>
              </w:rPr>
              <w:t>О</w:t>
            </w:r>
          </w:p>
        </w:tc>
        <w:tc>
          <w:tcPr>
            <w:tcW w:w="495" w:type="pct"/>
            <w:shd w:val="clear" w:color="auto" w:fill="auto"/>
          </w:tcPr>
          <w:p w14:paraId="39C4CEDD" w14:textId="06CD252F" w:rsidR="00784167" w:rsidRPr="00C7747F" w:rsidRDefault="00784167" w:rsidP="00784167">
            <w:pPr>
              <w:jc w:val="center"/>
              <w:rPr>
                <w:sz w:val="20"/>
                <w:lang w:val="en-US"/>
              </w:rPr>
            </w:pPr>
            <w:r>
              <w:rPr>
                <w:sz w:val="20"/>
                <w:lang w:val="en-US"/>
              </w:rPr>
              <w:t>T(4-46)</w:t>
            </w:r>
          </w:p>
        </w:tc>
        <w:tc>
          <w:tcPr>
            <w:tcW w:w="1387" w:type="pct"/>
            <w:shd w:val="clear" w:color="auto" w:fill="auto"/>
          </w:tcPr>
          <w:p w14:paraId="4E40C967" w14:textId="177521F3" w:rsidR="00784167" w:rsidRPr="00863276" w:rsidRDefault="00784167" w:rsidP="00784167">
            <w:pPr>
              <w:rPr>
                <w:sz w:val="20"/>
              </w:rPr>
            </w:pPr>
            <w:r w:rsidRPr="00784167">
              <w:rPr>
                <w:sz w:val="20"/>
              </w:rPr>
              <w:t>Идентификатор участника документооборота</w:t>
            </w:r>
          </w:p>
        </w:tc>
        <w:tc>
          <w:tcPr>
            <w:tcW w:w="1387" w:type="pct"/>
            <w:shd w:val="clear" w:color="auto" w:fill="auto"/>
          </w:tcPr>
          <w:p w14:paraId="267B5B72" w14:textId="77777777" w:rsidR="00784167" w:rsidRPr="003D038F" w:rsidRDefault="00784167" w:rsidP="00784167">
            <w:pPr>
              <w:rPr>
                <w:sz w:val="20"/>
              </w:rPr>
            </w:pPr>
          </w:p>
        </w:tc>
      </w:tr>
      <w:tr w:rsidR="00784167" w:rsidRPr="00863276" w14:paraId="6A25695F" w14:textId="77777777" w:rsidTr="00C7747F">
        <w:tc>
          <w:tcPr>
            <w:tcW w:w="743" w:type="pct"/>
            <w:vMerge w:val="restart"/>
            <w:shd w:val="clear" w:color="auto" w:fill="auto"/>
            <w:vAlign w:val="center"/>
          </w:tcPr>
          <w:p w14:paraId="193820EE" w14:textId="36EDA8E5" w:rsidR="00784167" w:rsidRPr="00863276" w:rsidRDefault="00784167" w:rsidP="00C7747F">
            <w:pPr>
              <w:spacing w:after="0"/>
              <w:jc w:val="center"/>
              <w:rPr>
                <w:sz w:val="20"/>
              </w:rPr>
            </w:pPr>
            <w:r w:rsidRPr="00784167">
              <w:rPr>
                <w:sz w:val="20"/>
              </w:rPr>
              <w:t>Допустимо указание только одного элемента</w:t>
            </w:r>
          </w:p>
        </w:tc>
        <w:tc>
          <w:tcPr>
            <w:tcW w:w="790" w:type="pct"/>
            <w:shd w:val="clear" w:color="auto" w:fill="auto"/>
          </w:tcPr>
          <w:p w14:paraId="1953FB64" w14:textId="12E286E8" w:rsidR="00784167" w:rsidRPr="00F5061E" w:rsidRDefault="00784167" w:rsidP="00784167">
            <w:pPr>
              <w:rPr>
                <w:sz w:val="20"/>
              </w:rPr>
            </w:pPr>
            <w:r w:rsidRPr="00784167">
              <w:rPr>
                <w:sz w:val="20"/>
              </w:rPr>
              <w:t>ЮЛ</w:t>
            </w:r>
          </w:p>
        </w:tc>
        <w:tc>
          <w:tcPr>
            <w:tcW w:w="198" w:type="pct"/>
            <w:shd w:val="clear" w:color="auto" w:fill="auto"/>
          </w:tcPr>
          <w:p w14:paraId="45DFF642" w14:textId="73C77F55" w:rsidR="00784167" w:rsidRPr="00863276" w:rsidRDefault="00784167" w:rsidP="00784167">
            <w:pPr>
              <w:jc w:val="center"/>
              <w:rPr>
                <w:sz w:val="20"/>
              </w:rPr>
            </w:pPr>
            <w:r>
              <w:rPr>
                <w:sz w:val="20"/>
              </w:rPr>
              <w:t>О</w:t>
            </w:r>
          </w:p>
        </w:tc>
        <w:tc>
          <w:tcPr>
            <w:tcW w:w="495" w:type="pct"/>
            <w:shd w:val="clear" w:color="auto" w:fill="auto"/>
          </w:tcPr>
          <w:p w14:paraId="3BF70E08" w14:textId="671C801D" w:rsidR="00784167" w:rsidRPr="00C7747F" w:rsidRDefault="00784167" w:rsidP="00784167">
            <w:pPr>
              <w:jc w:val="center"/>
              <w:rPr>
                <w:sz w:val="20"/>
                <w:lang w:val="en-US"/>
              </w:rPr>
            </w:pPr>
            <w:r>
              <w:rPr>
                <w:sz w:val="20"/>
                <w:lang w:val="en-US"/>
              </w:rPr>
              <w:t>C</w:t>
            </w:r>
          </w:p>
        </w:tc>
        <w:tc>
          <w:tcPr>
            <w:tcW w:w="1387" w:type="pct"/>
            <w:shd w:val="clear" w:color="auto" w:fill="auto"/>
          </w:tcPr>
          <w:p w14:paraId="0FE20A66" w14:textId="41A0E629" w:rsidR="00784167" w:rsidRPr="00863276" w:rsidRDefault="00784167" w:rsidP="00784167">
            <w:pPr>
              <w:rPr>
                <w:sz w:val="20"/>
              </w:rPr>
            </w:pPr>
            <w:r w:rsidRPr="00784167">
              <w:rPr>
                <w:sz w:val="20"/>
              </w:rPr>
              <w:t>Сведения об организации</w:t>
            </w:r>
          </w:p>
        </w:tc>
        <w:tc>
          <w:tcPr>
            <w:tcW w:w="1387" w:type="pct"/>
            <w:shd w:val="clear" w:color="auto" w:fill="auto"/>
          </w:tcPr>
          <w:p w14:paraId="6DB59516" w14:textId="331EFCC1" w:rsidR="00784167" w:rsidRPr="003D038F" w:rsidRDefault="00784167" w:rsidP="00784167">
            <w:pPr>
              <w:rPr>
                <w:sz w:val="20"/>
              </w:rPr>
            </w:pPr>
            <w:r w:rsidRPr="00784167">
              <w:rPr>
                <w:sz w:val="20"/>
              </w:rPr>
              <w:t>Состав блока аналогичен составу  одноименного блока, указанного выше</w:t>
            </w:r>
          </w:p>
        </w:tc>
      </w:tr>
      <w:tr w:rsidR="00784167" w:rsidRPr="00863276" w14:paraId="764DA8AD" w14:textId="77777777" w:rsidTr="00F5061E">
        <w:tc>
          <w:tcPr>
            <w:tcW w:w="743" w:type="pct"/>
            <w:vMerge/>
            <w:shd w:val="clear" w:color="auto" w:fill="auto"/>
          </w:tcPr>
          <w:p w14:paraId="7FF2375A" w14:textId="77777777" w:rsidR="00784167" w:rsidRPr="00863276" w:rsidRDefault="00784167" w:rsidP="00784167">
            <w:pPr>
              <w:spacing w:after="0"/>
              <w:jc w:val="both"/>
              <w:rPr>
                <w:sz w:val="20"/>
              </w:rPr>
            </w:pPr>
          </w:p>
        </w:tc>
        <w:tc>
          <w:tcPr>
            <w:tcW w:w="790" w:type="pct"/>
            <w:shd w:val="clear" w:color="auto" w:fill="auto"/>
          </w:tcPr>
          <w:p w14:paraId="0A42779A" w14:textId="4DFCB7DC" w:rsidR="00784167" w:rsidRPr="00F5061E" w:rsidRDefault="00784167" w:rsidP="00784167">
            <w:pPr>
              <w:rPr>
                <w:sz w:val="20"/>
              </w:rPr>
            </w:pPr>
            <w:r w:rsidRPr="00784167">
              <w:rPr>
                <w:sz w:val="20"/>
              </w:rPr>
              <w:t>ИП</w:t>
            </w:r>
          </w:p>
        </w:tc>
        <w:tc>
          <w:tcPr>
            <w:tcW w:w="198" w:type="pct"/>
            <w:shd w:val="clear" w:color="auto" w:fill="auto"/>
          </w:tcPr>
          <w:p w14:paraId="32F304D2" w14:textId="476CE34E" w:rsidR="00784167" w:rsidRPr="00863276" w:rsidRDefault="00784167" w:rsidP="00784167">
            <w:pPr>
              <w:jc w:val="center"/>
              <w:rPr>
                <w:sz w:val="20"/>
              </w:rPr>
            </w:pPr>
            <w:r>
              <w:rPr>
                <w:sz w:val="20"/>
              </w:rPr>
              <w:t>О</w:t>
            </w:r>
          </w:p>
        </w:tc>
        <w:tc>
          <w:tcPr>
            <w:tcW w:w="495" w:type="pct"/>
            <w:shd w:val="clear" w:color="auto" w:fill="auto"/>
          </w:tcPr>
          <w:p w14:paraId="300CB6C5" w14:textId="620B5082" w:rsidR="00784167" w:rsidRPr="00C7747F" w:rsidRDefault="00784167" w:rsidP="00784167">
            <w:pPr>
              <w:jc w:val="center"/>
              <w:rPr>
                <w:sz w:val="20"/>
                <w:lang w:val="en-US"/>
              </w:rPr>
            </w:pPr>
            <w:r>
              <w:rPr>
                <w:sz w:val="20"/>
                <w:lang w:val="en-US"/>
              </w:rPr>
              <w:t>C</w:t>
            </w:r>
          </w:p>
        </w:tc>
        <w:tc>
          <w:tcPr>
            <w:tcW w:w="1387" w:type="pct"/>
            <w:shd w:val="clear" w:color="auto" w:fill="auto"/>
          </w:tcPr>
          <w:p w14:paraId="72CC6C2B" w14:textId="03490132" w:rsidR="00784167" w:rsidRPr="00863276" w:rsidRDefault="00784167" w:rsidP="00784167">
            <w:pPr>
              <w:rPr>
                <w:sz w:val="20"/>
              </w:rPr>
            </w:pPr>
            <w:r w:rsidRPr="00784167">
              <w:rPr>
                <w:sz w:val="20"/>
              </w:rPr>
              <w:t>Сведения об индивидуальном предпринимателе</w:t>
            </w:r>
          </w:p>
        </w:tc>
        <w:tc>
          <w:tcPr>
            <w:tcW w:w="1387" w:type="pct"/>
            <w:shd w:val="clear" w:color="auto" w:fill="auto"/>
          </w:tcPr>
          <w:p w14:paraId="275EAE33" w14:textId="6CF5A082" w:rsidR="00784167" w:rsidRPr="003D038F" w:rsidRDefault="00784167" w:rsidP="00784167">
            <w:pPr>
              <w:rPr>
                <w:sz w:val="20"/>
              </w:rPr>
            </w:pPr>
            <w:r w:rsidRPr="00784167">
              <w:rPr>
                <w:sz w:val="20"/>
              </w:rPr>
              <w:t>Состав блока аналогичен составу  одноименного блока, указанного выше</w:t>
            </w:r>
          </w:p>
        </w:tc>
      </w:tr>
      <w:tr w:rsidR="00784167" w:rsidRPr="00863276" w14:paraId="08D60E3D" w14:textId="77777777" w:rsidTr="00F5061E">
        <w:tc>
          <w:tcPr>
            <w:tcW w:w="743" w:type="pct"/>
            <w:vMerge/>
            <w:shd w:val="clear" w:color="auto" w:fill="auto"/>
          </w:tcPr>
          <w:p w14:paraId="5A3A0480" w14:textId="77777777" w:rsidR="00784167" w:rsidRPr="00863276" w:rsidRDefault="00784167" w:rsidP="00784167">
            <w:pPr>
              <w:spacing w:after="0"/>
              <w:jc w:val="both"/>
              <w:rPr>
                <w:sz w:val="20"/>
              </w:rPr>
            </w:pPr>
          </w:p>
        </w:tc>
        <w:tc>
          <w:tcPr>
            <w:tcW w:w="790" w:type="pct"/>
            <w:shd w:val="clear" w:color="auto" w:fill="auto"/>
          </w:tcPr>
          <w:p w14:paraId="7ECB8327" w14:textId="352CB674" w:rsidR="00784167" w:rsidRPr="00F5061E" w:rsidRDefault="00784167" w:rsidP="00784167">
            <w:pPr>
              <w:rPr>
                <w:sz w:val="20"/>
              </w:rPr>
            </w:pPr>
            <w:r w:rsidRPr="00784167">
              <w:rPr>
                <w:sz w:val="20"/>
              </w:rPr>
              <w:t>ОперЭДО</w:t>
            </w:r>
          </w:p>
        </w:tc>
        <w:tc>
          <w:tcPr>
            <w:tcW w:w="198" w:type="pct"/>
            <w:shd w:val="clear" w:color="auto" w:fill="auto"/>
          </w:tcPr>
          <w:p w14:paraId="60737B82" w14:textId="3758F1E4" w:rsidR="00784167" w:rsidRPr="00863276" w:rsidRDefault="00784167" w:rsidP="00784167">
            <w:pPr>
              <w:jc w:val="center"/>
              <w:rPr>
                <w:sz w:val="20"/>
              </w:rPr>
            </w:pPr>
            <w:r>
              <w:rPr>
                <w:sz w:val="20"/>
              </w:rPr>
              <w:t>О</w:t>
            </w:r>
          </w:p>
        </w:tc>
        <w:tc>
          <w:tcPr>
            <w:tcW w:w="495" w:type="pct"/>
            <w:shd w:val="clear" w:color="auto" w:fill="auto"/>
          </w:tcPr>
          <w:p w14:paraId="49560C4F" w14:textId="6A448766" w:rsidR="00784167" w:rsidRPr="00C7747F" w:rsidRDefault="00784167" w:rsidP="00784167">
            <w:pPr>
              <w:jc w:val="center"/>
              <w:rPr>
                <w:sz w:val="20"/>
                <w:lang w:val="en-US"/>
              </w:rPr>
            </w:pPr>
            <w:r>
              <w:rPr>
                <w:sz w:val="20"/>
                <w:lang w:val="en-US"/>
              </w:rPr>
              <w:t>C</w:t>
            </w:r>
          </w:p>
        </w:tc>
        <w:tc>
          <w:tcPr>
            <w:tcW w:w="1387" w:type="pct"/>
            <w:shd w:val="clear" w:color="auto" w:fill="auto"/>
          </w:tcPr>
          <w:p w14:paraId="052303A0" w14:textId="6C569D19" w:rsidR="00784167" w:rsidRPr="00863276" w:rsidRDefault="00784167" w:rsidP="00784167">
            <w:pPr>
              <w:rPr>
                <w:sz w:val="20"/>
              </w:rPr>
            </w:pPr>
            <w:r w:rsidRPr="00784167">
              <w:rPr>
                <w:sz w:val="20"/>
              </w:rPr>
              <w:t>Оператор электронного документооборота</w:t>
            </w:r>
          </w:p>
        </w:tc>
        <w:tc>
          <w:tcPr>
            <w:tcW w:w="1387" w:type="pct"/>
            <w:shd w:val="clear" w:color="auto" w:fill="auto"/>
          </w:tcPr>
          <w:p w14:paraId="2B4ECB32" w14:textId="420109E4" w:rsidR="00784167" w:rsidRPr="003D038F" w:rsidRDefault="00784167" w:rsidP="00784167">
            <w:pPr>
              <w:rPr>
                <w:sz w:val="20"/>
              </w:rPr>
            </w:pPr>
            <w:r w:rsidRPr="00784167">
              <w:rPr>
                <w:sz w:val="20"/>
              </w:rPr>
              <w:t>Состав блока аналогичен составу  одноименного блока, указанного выше</w:t>
            </w:r>
          </w:p>
        </w:tc>
      </w:tr>
      <w:tr w:rsidR="00784167" w:rsidRPr="00863276" w14:paraId="6CD106B1" w14:textId="77777777" w:rsidTr="00784167">
        <w:tc>
          <w:tcPr>
            <w:tcW w:w="5000" w:type="pct"/>
            <w:gridSpan w:val="6"/>
            <w:shd w:val="clear" w:color="auto" w:fill="auto"/>
          </w:tcPr>
          <w:p w14:paraId="390AC269" w14:textId="238BD35D" w:rsidR="00784167" w:rsidRPr="00C7747F" w:rsidRDefault="00784167" w:rsidP="00C7747F">
            <w:pPr>
              <w:jc w:val="center"/>
              <w:rPr>
                <w:b/>
                <w:sz w:val="20"/>
              </w:rPr>
            </w:pPr>
            <w:r w:rsidRPr="00784167">
              <w:rPr>
                <w:b/>
                <w:sz w:val="20"/>
              </w:rPr>
              <w:t>Сведения о лице, подписавшем документ в электронном виде</w:t>
            </w:r>
          </w:p>
        </w:tc>
      </w:tr>
      <w:tr w:rsidR="00784167" w:rsidRPr="00863276" w14:paraId="7B175F11" w14:textId="77777777" w:rsidTr="00F5061E">
        <w:tc>
          <w:tcPr>
            <w:tcW w:w="743" w:type="pct"/>
            <w:shd w:val="clear" w:color="auto" w:fill="auto"/>
          </w:tcPr>
          <w:p w14:paraId="6FB6C5AF" w14:textId="54BB46F3" w:rsidR="00784167" w:rsidRPr="00C7747F" w:rsidRDefault="00784167" w:rsidP="00C7747F">
            <w:pPr>
              <w:spacing w:after="0"/>
              <w:rPr>
                <w:b/>
                <w:sz w:val="20"/>
              </w:rPr>
            </w:pPr>
            <w:r w:rsidRPr="00C7747F">
              <w:rPr>
                <w:b/>
                <w:sz w:val="20"/>
              </w:rPr>
              <w:t>Подписант</w:t>
            </w:r>
          </w:p>
        </w:tc>
        <w:tc>
          <w:tcPr>
            <w:tcW w:w="790" w:type="pct"/>
            <w:shd w:val="clear" w:color="auto" w:fill="auto"/>
          </w:tcPr>
          <w:p w14:paraId="51CACC20" w14:textId="77777777" w:rsidR="00784167" w:rsidRPr="00F5061E" w:rsidRDefault="00784167" w:rsidP="00784167">
            <w:pPr>
              <w:rPr>
                <w:sz w:val="20"/>
              </w:rPr>
            </w:pPr>
          </w:p>
        </w:tc>
        <w:tc>
          <w:tcPr>
            <w:tcW w:w="198" w:type="pct"/>
            <w:shd w:val="clear" w:color="auto" w:fill="auto"/>
          </w:tcPr>
          <w:p w14:paraId="6C05C3B6" w14:textId="77777777" w:rsidR="00784167" w:rsidRPr="00863276" w:rsidRDefault="00784167" w:rsidP="00784167">
            <w:pPr>
              <w:jc w:val="center"/>
              <w:rPr>
                <w:sz w:val="20"/>
              </w:rPr>
            </w:pPr>
          </w:p>
        </w:tc>
        <w:tc>
          <w:tcPr>
            <w:tcW w:w="495" w:type="pct"/>
            <w:shd w:val="clear" w:color="auto" w:fill="auto"/>
          </w:tcPr>
          <w:p w14:paraId="34320006" w14:textId="77777777" w:rsidR="00784167" w:rsidRPr="00863276" w:rsidRDefault="00784167" w:rsidP="00784167">
            <w:pPr>
              <w:jc w:val="center"/>
              <w:rPr>
                <w:sz w:val="20"/>
              </w:rPr>
            </w:pPr>
          </w:p>
        </w:tc>
        <w:tc>
          <w:tcPr>
            <w:tcW w:w="1387" w:type="pct"/>
            <w:shd w:val="clear" w:color="auto" w:fill="auto"/>
          </w:tcPr>
          <w:p w14:paraId="7D37B706" w14:textId="77777777" w:rsidR="00784167" w:rsidRPr="00863276" w:rsidRDefault="00784167" w:rsidP="00784167">
            <w:pPr>
              <w:rPr>
                <w:sz w:val="20"/>
              </w:rPr>
            </w:pPr>
          </w:p>
        </w:tc>
        <w:tc>
          <w:tcPr>
            <w:tcW w:w="1387" w:type="pct"/>
            <w:shd w:val="clear" w:color="auto" w:fill="auto"/>
          </w:tcPr>
          <w:p w14:paraId="5D756102" w14:textId="77777777" w:rsidR="00784167" w:rsidRPr="003D038F" w:rsidRDefault="00784167" w:rsidP="00784167">
            <w:pPr>
              <w:rPr>
                <w:sz w:val="20"/>
              </w:rPr>
            </w:pPr>
          </w:p>
        </w:tc>
      </w:tr>
      <w:tr w:rsidR="00784167" w:rsidRPr="00863276" w14:paraId="5F06FC58" w14:textId="77777777" w:rsidTr="00F5061E">
        <w:tc>
          <w:tcPr>
            <w:tcW w:w="743" w:type="pct"/>
            <w:shd w:val="clear" w:color="auto" w:fill="auto"/>
          </w:tcPr>
          <w:p w14:paraId="4218182E" w14:textId="77777777" w:rsidR="00784167" w:rsidRPr="00863276" w:rsidRDefault="00784167" w:rsidP="00784167">
            <w:pPr>
              <w:spacing w:after="0"/>
              <w:jc w:val="both"/>
              <w:rPr>
                <w:sz w:val="20"/>
              </w:rPr>
            </w:pPr>
          </w:p>
        </w:tc>
        <w:tc>
          <w:tcPr>
            <w:tcW w:w="790" w:type="pct"/>
            <w:shd w:val="clear" w:color="auto" w:fill="auto"/>
          </w:tcPr>
          <w:p w14:paraId="316485D6" w14:textId="4A6C8ECE" w:rsidR="00784167" w:rsidRPr="00F5061E" w:rsidRDefault="00784167" w:rsidP="00784167">
            <w:pPr>
              <w:rPr>
                <w:sz w:val="20"/>
              </w:rPr>
            </w:pPr>
            <w:r w:rsidRPr="00784167">
              <w:rPr>
                <w:sz w:val="20"/>
              </w:rPr>
              <w:t>Должность</w:t>
            </w:r>
          </w:p>
        </w:tc>
        <w:tc>
          <w:tcPr>
            <w:tcW w:w="198" w:type="pct"/>
            <w:shd w:val="clear" w:color="auto" w:fill="auto"/>
          </w:tcPr>
          <w:p w14:paraId="786F3682" w14:textId="5E12267C" w:rsidR="00784167" w:rsidRPr="00863276" w:rsidRDefault="00784167" w:rsidP="00784167">
            <w:pPr>
              <w:jc w:val="center"/>
              <w:rPr>
                <w:sz w:val="20"/>
              </w:rPr>
            </w:pPr>
            <w:r w:rsidRPr="00784167">
              <w:rPr>
                <w:sz w:val="20"/>
              </w:rPr>
              <w:t>О</w:t>
            </w:r>
          </w:p>
        </w:tc>
        <w:tc>
          <w:tcPr>
            <w:tcW w:w="495" w:type="pct"/>
            <w:shd w:val="clear" w:color="auto" w:fill="auto"/>
          </w:tcPr>
          <w:p w14:paraId="5D8B1C46" w14:textId="0B904553" w:rsidR="00784167" w:rsidRPr="00C7747F" w:rsidRDefault="00784167" w:rsidP="00784167">
            <w:pPr>
              <w:jc w:val="center"/>
              <w:rPr>
                <w:sz w:val="20"/>
                <w:lang w:val="en-US"/>
              </w:rPr>
            </w:pPr>
            <w:r>
              <w:rPr>
                <w:sz w:val="20"/>
                <w:lang w:val="en-US"/>
              </w:rPr>
              <w:t>T(1-1000)</w:t>
            </w:r>
          </w:p>
        </w:tc>
        <w:tc>
          <w:tcPr>
            <w:tcW w:w="1387" w:type="pct"/>
            <w:shd w:val="clear" w:color="auto" w:fill="auto"/>
          </w:tcPr>
          <w:p w14:paraId="3CC89DCB" w14:textId="44413204" w:rsidR="00784167" w:rsidRPr="00863276" w:rsidRDefault="00784167" w:rsidP="00784167">
            <w:pPr>
              <w:rPr>
                <w:sz w:val="20"/>
              </w:rPr>
            </w:pPr>
            <w:r w:rsidRPr="00784167">
              <w:rPr>
                <w:sz w:val="20"/>
              </w:rPr>
              <w:t>Должность лица, подписавшего документ</w:t>
            </w:r>
          </w:p>
        </w:tc>
        <w:tc>
          <w:tcPr>
            <w:tcW w:w="1387" w:type="pct"/>
            <w:shd w:val="clear" w:color="auto" w:fill="auto"/>
          </w:tcPr>
          <w:p w14:paraId="775A51F4" w14:textId="77777777" w:rsidR="00784167" w:rsidRPr="003D038F" w:rsidRDefault="00784167" w:rsidP="00784167">
            <w:pPr>
              <w:rPr>
                <w:sz w:val="20"/>
              </w:rPr>
            </w:pPr>
          </w:p>
        </w:tc>
      </w:tr>
      <w:tr w:rsidR="00784167" w:rsidRPr="00863276" w14:paraId="6A064E56" w14:textId="77777777" w:rsidTr="00F5061E">
        <w:tc>
          <w:tcPr>
            <w:tcW w:w="743" w:type="pct"/>
            <w:shd w:val="clear" w:color="auto" w:fill="auto"/>
          </w:tcPr>
          <w:p w14:paraId="2A0A7A1D" w14:textId="77777777" w:rsidR="00784167" w:rsidRPr="00863276" w:rsidRDefault="00784167" w:rsidP="00784167">
            <w:pPr>
              <w:spacing w:after="0"/>
              <w:jc w:val="both"/>
              <w:rPr>
                <w:sz w:val="20"/>
              </w:rPr>
            </w:pPr>
          </w:p>
        </w:tc>
        <w:tc>
          <w:tcPr>
            <w:tcW w:w="790" w:type="pct"/>
            <w:shd w:val="clear" w:color="auto" w:fill="auto"/>
          </w:tcPr>
          <w:p w14:paraId="6EFB6F3E" w14:textId="18BCCA86" w:rsidR="00784167" w:rsidRPr="00F5061E" w:rsidRDefault="00784167" w:rsidP="00784167">
            <w:pPr>
              <w:rPr>
                <w:sz w:val="20"/>
              </w:rPr>
            </w:pPr>
            <w:r w:rsidRPr="00784167">
              <w:rPr>
                <w:sz w:val="20"/>
              </w:rPr>
              <w:t>ФИО</w:t>
            </w:r>
          </w:p>
        </w:tc>
        <w:tc>
          <w:tcPr>
            <w:tcW w:w="198" w:type="pct"/>
            <w:shd w:val="clear" w:color="auto" w:fill="auto"/>
          </w:tcPr>
          <w:p w14:paraId="3EE78D04" w14:textId="6E1B7AF5" w:rsidR="00784167" w:rsidRPr="00863276" w:rsidRDefault="00784167" w:rsidP="00784167">
            <w:pPr>
              <w:jc w:val="center"/>
              <w:rPr>
                <w:sz w:val="20"/>
              </w:rPr>
            </w:pPr>
            <w:r w:rsidRPr="00784167">
              <w:rPr>
                <w:sz w:val="20"/>
              </w:rPr>
              <w:t>О</w:t>
            </w:r>
          </w:p>
        </w:tc>
        <w:tc>
          <w:tcPr>
            <w:tcW w:w="495" w:type="pct"/>
            <w:shd w:val="clear" w:color="auto" w:fill="auto"/>
          </w:tcPr>
          <w:p w14:paraId="5419B715" w14:textId="1C2773B7" w:rsidR="00784167" w:rsidRPr="00C7747F" w:rsidRDefault="00784167" w:rsidP="00784167">
            <w:pPr>
              <w:jc w:val="center"/>
              <w:rPr>
                <w:sz w:val="20"/>
                <w:lang w:val="en-US"/>
              </w:rPr>
            </w:pPr>
            <w:r>
              <w:rPr>
                <w:sz w:val="20"/>
                <w:lang w:val="en-US"/>
              </w:rPr>
              <w:t>C</w:t>
            </w:r>
          </w:p>
        </w:tc>
        <w:tc>
          <w:tcPr>
            <w:tcW w:w="1387" w:type="pct"/>
            <w:shd w:val="clear" w:color="auto" w:fill="auto"/>
          </w:tcPr>
          <w:p w14:paraId="7991784B" w14:textId="7624C1E8" w:rsidR="00784167" w:rsidRPr="00863276" w:rsidRDefault="00784167" w:rsidP="00784167">
            <w:pPr>
              <w:rPr>
                <w:sz w:val="20"/>
              </w:rPr>
            </w:pPr>
            <w:r w:rsidRPr="00784167">
              <w:rPr>
                <w:sz w:val="20"/>
              </w:rPr>
              <w:t>Фамилия, имя, отчество</w:t>
            </w:r>
          </w:p>
        </w:tc>
        <w:tc>
          <w:tcPr>
            <w:tcW w:w="1387" w:type="pct"/>
            <w:shd w:val="clear" w:color="auto" w:fill="auto"/>
          </w:tcPr>
          <w:p w14:paraId="5CC0C304" w14:textId="57893915" w:rsidR="00784167" w:rsidRPr="003D038F" w:rsidRDefault="00784167" w:rsidP="00784167">
            <w:pPr>
              <w:rPr>
                <w:sz w:val="20"/>
              </w:rPr>
            </w:pPr>
            <w:r w:rsidRPr="00784167">
              <w:rPr>
                <w:sz w:val="20"/>
              </w:rPr>
              <w:t>Состав блока аналогичен составу  одноименного блока, указанного выше</w:t>
            </w:r>
          </w:p>
        </w:tc>
      </w:tr>
    </w:tbl>
    <w:p w14:paraId="53D4BD53" w14:textId="77777777" w:rsidR="00F5061E" w:rsidRPr="00C7747F" w:rsidRDefault="00F5061E" w:rsidP="00C7747F"/>
    <w:p w14:paraId="1A565B8B" w14:textId="4C916666" w:rsidR="00070030" w:rsidRDefault="00070030" w:rsidP="00F11842">
      <w:pPr>
        <w:pStyle w:val="20"/>
      </w:pPr>
      <w:r>
        <w:t>Уведомление о намерении обжаловать мотивированный отказ</w:t>
      </w:r>
    </w:p>
    <w:p w14:paraId="64A350D5" w14:textId="088E1239" w:rsidR="00070030" w:rsidRPr="00AD5BA0" w:rsidRDefault="00070030" w:rsidP="00070030">
      <w:pPr>
        <w:pStyle w:val="TableName"/>
        <w:rPr>
          <w:lang w:val="ru-RU"/>
        </w:rPr>
      </w:pPr>
      <w:r>
        <w:t xml:space="preserve">Таблица </w:t>
      </w:r>
      <w:r w:rsidR="00B96AAF">
        <w:fldChar w:fldCharType="begin"/>
      </w:r>
      <w:r w:rsidR="00B96AAF">
        <w:instrText xml:space="preserve"> SEQ Таблица \* ARABIC </w:instrText>
      </w:r>
      <w:r w:rsidR="00B96AAF">
        <w:fldChar w:fldCharType="separate"/>
      </w:r>
      <w:r w:rsidR="00C6555E">
        <w:rPr>
          <w:noProof/>
        </w:rPr>
        <w:t>12</w:t>
      </w:r>
      <w:r w:rsidR="00B96AAF">
        <w:rPr>
          <w:noProof/>
        </w:rPr>
        <w:fldChar w:fldCharType="end"/>
      </w:r>
      <w:r>
        <w:t xml:space="preserve"> Описание структуры </w:t>
      </w:r>
      <w:r>
        <w:rPr>
          <w:lang w:val="ru-RU"/>
        </w:rPr>
        <w:t>у</w:t>
      </w:r>
      <w:r w:rsidRPr="00070030">
        <w:rPr>
          <w:lang w:val="ru-RU"/>
        </w:rPr>
        <w:t>ведомлени</w:t>
      </w:r>
      <w:r>
        <w:rPr>
          <w:lang w:val="ru-RU"/>
        </w:rPr>
        <w:t>я</w:t>
      </w:r>
      <w:r w:rsidRPr="00070030">
        <w:rPr>
          <w:lang w:val="ru-RU"/>
        </w:rPr>
        <w:t xml:space="preserve"> о намерении обжаловать мотивированный отказ</w:t>
      </w:r>
    </w:p>
    <w:tbl>
      <w:tblPr>
        <w:tblW w:w="504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3"/>
        <w:gridCol w:w="1672"/>
        <w:gridCol w:w="419"/>
        <w:gridCol w:w="1048"/>
        <w:gridCol w:w="2935"/>
        <w:gridCol w:w="2935"/>
      </w:tblGrid>
      <w:tr w:rsidR="00070030" w:rsidRPr="00863276" w14:paraId="54B977C0" w14:textId="77777777" w:rsidTr="007443E3">
        <w:trPr>
          <w:tblHeader/>
        </w:trPr>
        <w:tc>
          <w:tcPr>
            <w:tcW w:w="743" w:type="pct"/>
            <w:shd w:val="clear" w:color="auto" w:fill="D9D9D9"/>
            <w:vAlign w:val="center"/>
            <w:hideMark/>
          </w:tcPr>
          <w:p w14:paraId="6860F2E3" w14:textId="77777777" w:rsidR="00070030" w:rsidRPr="00863276" w:rsidRDefault="00070030" w:rsidP="007443E3">
            <w:pPr>
              <w:keepNext/>
              <w:spacing w:before="0" w:after="0"/>
              <w:ind w:firstLine="5"/>
              <w:contextualSpacing/>
              <w:jc w:val="center"/>
              <w:rPr>
                <w:b/>
                <w:bCs/>
                <w:sz w:val="20"/>
              </w:rPr>
            </w:pPr>
            <w:r w:rsidRPr="00863276">
              <w:rPr>
                <w:b/>
                <w:bCs/>
                <w:sz w:val="20"/>
              </w:rPr>
              <w:t>Код элемента</w:t>
            </w:r>
          </w:p>
        </w:tc>
        <w:tc>
          <w:tcPr>
            <w:tcW w:w="790" w:type="pct"/>
            <w:shd w:val="clear" w:color="auto" w:fill="D9D9D9"/>
            <w:vAlign w:val="center"/>
            <w:hideMark/>
          </w:tcPr>
          <w:p w14:paraId="6A52E3CD" w14:textId="77777777" w:rsidR="00070030" w:rsidRPr="00863276" w:rsidRDefault="00070030" w:rsidP="007443E3">
            <w:pPr>
              <w:keepNext/>
              <w:spacing w:before="0" w:after="0"/>
              <w:ind w:firstLine="5"/>
              <w:contextualSpacing/>
              <w:jc w:val="center"/>
              <w:rPr>
                <w:b/>
                <w:bCs/>
                <w:sz w:val="20"/>
              </w:rPr>
            </w:pPr>
            <w:r w:rsidRPr="00863276">
              <w:rPr>
                <w:b/>
                <w:bCs/>
                <w:sz w:val="20"/>
              </w:rPr>
              <w:t>Содерж. элемента</w:t>
            </w:r>
          </w:p>
        </w:tc>
        <w:tc>
          <w:tcPr>
            <w:tcW w:w="198" w:type="pct"/>
            <w:shd w:val="clear" w:color="auto" w:fill="D9D9D9"/>
            <w:vAlign w:val="center"/>
            <w:hideMark/>
          </w:tcPr>
          <w:p w14:paraId="08FA1A8D" w14:textId="77777777" w:rsidR="00070030" w:rsidRPr="00863276" w:rsidRDefault="00070030" w:rsidP="007443E3">
            <w:pPr>
              <w:keepNext/>
              <w:spacing w:before="0" w:after="0"/>
              <w:ind w:firstLine="5"/>
              <w:contextualSpacing/>
              <w:jc w:val="center"/>
              <w:rPr>
                <w:b/>
                <w:bCs/>
                <w:sz w:val="20"/>
              </w:rPr>
            </w:pPr>
            <w:r w:rsidRPr="00863276">
              <w:rPr>
                <w:b/>
                <w:bCs/>
                <w:sz w:val="20"/>
              </w:rPr>
              <w:t>Тип</w:t>
            </w:r>
          </w:p>
        </w:tc>
        <w:tc>
          <w:tcPr>
            <w:tcW w:w="495" w:type="pct"/>
            <w:shd w:val="clear" w:color="auto" w:fill="D9D9D9"/>
            <w:vAlign w:val="center"/>
            <w:hideMark/>
          </w:tcPr>
          <w:p w14:paraId="7DD935FC" w14:textId="77777777" w:rsidR="00070030" w:rsidRPr="00863276" w:rsidRDefault="00070030" w:rsidP="007443E3">
            <w:pPr>
              <w:keepNext/>
              <w:spacing w:before="0" w:after="0"/>
              <w:ind w:firstLine="5"/>
              <w:contextualSpacing/>
              <w:jc w:val="center"/>
              <w:rPr>
                <w:b/>
                <w:bCs/>
                <w:sz w:val="20"/>
              </w:rPr>
            </w:pPr>
            <w:r w:rsidRPr="00863276">
              <w:rPr>
                <w:b/>
                <w:bCs/>
                <w:sz w:val="20"/>
              </w:rPr>
              <w:t>Формат</w:t>
            </w:r>
          </w:p>
        </w:tc>
        <w:tc>
          <w:tcPr>
            <w:tcW w:w="1387" w:type="pct"/>
            <w:shd w:val="clear" w:color="auto" w:fill="D9D9D9"/>
            <w:vAlign w:val="center"/>
            <w:hideMark/>
          </w:tcPr>
          <w:p w14:paraId="10F90F8B" w14:textId="77777777" w:rsidR="00070030" w:rsidRPr="00863276" w:rsidRDefault="00070030" w:rsidP="007443E3">
            <w:pPr>
              <w:keepNext/>
              <w:spacing w:before="0" w:after="0"/>
              <w:ind w:firstLine="5"/>
              <w:contextualSpacing/>
              <w:jc w:val="center"/>
              <w:rPr>
                <w:b/>
                <w:bCs/>
                <w:sz w:val="20"/>
              </w:rPr>
            </w:pPr>
            <w:r w:rsidRPr="00863276">
              <w:rPr>
                <w:b/>
                <w:bCs/>
                <w:sz w:val="20"/>
              </w:rPr>
              <w:t>Наименование</w:t>
            </w:r>
          </w:p>
        </w:tc>
        <w:tc>
          <w:tcPr>
            <w:tcW w:w="1387" w:type="pct"/>
            <w:shd w:val="clear" w:color="auto" w:fill="D9D9D9"/>
            <w:vAlign w:val="center"/>
            <w:hideMark/>
          </w:tcPr>
          <w:p w14:paraId="3DD5F8E0" w14:textId="77777777" w:rsidR="00070030" w:rsidRPr="00863276" w:rsidRDefault="00070030" w:rsidP="007443E3">
            <w:pPr>
              <w:keepNext/>
              <w:spacing w:before="0" w:after="0"/>
              <w:ind w:firstLine="5"/>
              <w:contextualSpacing/>
              <w:jc w:val="center"/>
              <w:rPr>
                <w:b/>
                <w:bCs/>
                <w:sz w:val="20"/>
              </w:rPr>
            </w:pPr>
            <w:r w:rsidRPr="00863276">
              <w:rPr>
                <w:b/>
                <w:bCs/>
                <w:sz w:val="20"/>
              </w:rPr>
              <w:t>Дополнительная информация</w:t>
            </w:r>
          </w:p>
        </w:tc>
      </w:tr>
      <w:tr w:rsidR="00070030" w:rsidRPr="00863276" w14:paraId="624FE4C9" w14:textId="77777777" w:rsidTr="007443E3">
        <w:tc>
          <w:tcPr>
            <w:tcW w:w="5000" w:type="pct"/>
            <w:gridSpan w:val="6"/>
            <w:shd w:val="clear" w:color="auto" w:fill="auto"/>
            <w:vAlign w:val="center"/>
          </w:tcPr>
          <w:p w14:paraId="6A33DA70" w14:textId="5061FA0D" w:rsidR="00070030" w:rsidRPr="00863276" w:rsidRDefault="00070030" w:rsidP="007443E3">
            <w:pPr>
              <w:keepNext/>
              <w:spacing w:before="0" w:after="0"/>
              <w:contextualSpacing/>
              <w:jc w:val="center"/>
              <w:rPr>
                <w:b/>
                <w:sz w:val="20"/>
              </w:rPr>
            </w:pPr>
            <w:r w:rsidRPr="00070030">
              <w:rPr>
                <w:b/>
                <w:sz w:val="20"/>
              </w:rPr>
              <w:t>Уведомление о намерении обжаловать мотивированный отказ</w:t>
            </w:r>
          </w:p>
        </w:tc>
      </w:tr>
      <w:tr w:rsidR="00070030" w:rsidRPr="00863276" w14:paraId="0FDBD9CC" w14:textId="77777777" w:rsidTr="007443E3">
        <w:tc>
          <w:tcPr>
            <w:tcW w:w="743" w:type="pct"/>
            <w:shd w:val="clear" w:color="auto" w:fill="auto"/>
          </w:tcPr>
          <w:p w14:paraId="2E08D4A7" w14:textId="77777777" w:rsidR="00070030" w:rsidRPr="009B147E" w:rsidRDefault="00070030" w:rsidP="007443E3">
            <w:pPr>
              <w:spacing w:after="0"/>
              <w:jc w:val="both"/>
              <w:rPr>
                <w:b/>
                <w:sz w:val="20"/>
              </w:rPr>
            </w:pPr>
            <w:r w:rsidRPr="009B147E">
              <w:rPr>
                <w:b/>
                <w:sz w:val="20"/>
              </w:rPr>
              <w:t>Файл</w:t>
            </w:r>
          </w:p>
        </w:tc>
        <w:tc>
          <w:tcPr>
            <w:tcW w:w="790" w:type="pct"/>
            <w:shd w:val="clear" w:color="auto" w:fill="auto"/>
          </w:tcPr>
          <w:p w14:paraId="23D2D825" w14:textId="77777777" w:rsidR="00070030" w:rsidRPr="00863276" w:rsidRDefault="00070030" w:rsidP="007443E3">
            <w:pPr>
              <w:spacing w:after="0"/>
              <w:jc w:val="both"/>
              <w:rPr>
                <w:sz w:val="20"/>
              </w:rPr>
            </w:pPr>
          </w:p>
        </w:tc>
        <w:tc>
          <w:tcPr>
            <w:tcW w:w="198" w:type="pct"/>
            <w:shd w:val="clear" w:color="auto" w:fill="auto"/>
          </w:tcPr>
          <w:p w14:paraId="6ABAD63C" w14:textId="77777777" w:rsidR="00070030" w:rsidRPr="00863276" w:rsidRDefault="00070030" w:rsidP="007443E3">
            <w:pPr>
              <w:spacing w:after="0"/>
              <w:jc w:val="both"/>
              <w:rPr>
                <w:sz w:val="20"/>
              </w:rPr>
            </w:pPr>
          </w:p>
        </w:tc>
        <w:tc>
          <w:tcPr>
            <w:tcW w:w="495" w:type="pct"/>
            <w:shd w:val="clear" w:color="auto" w:fill="auto"/>
          </w:tcPr>
          <w:p w14:paraId="1CB9B0FD" w14:textId="77777777" w:rsidR="00070030" w:rsidRPr="00863276" w:rsidRDefault="00070030" w:rsidP="007443E3">
            <w:pPr>
              <w:spacing w:after="0"/>
              <w:jc w:val="both"/>
              <w:rPr>
                <w:sz w:val="20"/>
              </w:rPr>
            </w:pPr>
          </w:p>
        </w:tc>
        <w:tc>
          <w:tcPr>
            <w:tcW w:w="1387" w:type="pct"/>
            <w:shd w:val="clear" w:color="auto" w:fill="auto"/>
          </w:tcPr>
          <w:p w14:paraId="1AC790AF" w14:textId="77777777" w:rsidR="00070030" w:rsidRPr="00863276" w:rsidRDefault="00070030" w:rsidP="007443E3">
            <w:pPr>
              <w:spacing w:after="0"/>
              <w:jc w:val="both"/>
              <w:rPr>
                <w:sz w:val="20"/>
              </w:rPr>
            </w:pPr>
          </w:p>
        </w:tc>
        <w:tc>
          <w:tcPr>
            <w:tcW w:w="1387" w:type="pct"/>
            <w:shd w:val="clear" w:color="auto" w:fill="auto"/>
          </w:tcPr>
          <w:p w14:paraId="75065AF2" w14:textId="77777777" w:rsidR="00070030" w:rsidRPr="00863276" w:rsidRDefault="00070030" w:rsidP="007443E3">
            <w:pPr>
              <w:spacing w:after="0"/>
              <w:jc w:val="both"/>
              <w:rPr>
                <w:sz w:val="20"/>
              </w:rPr>
            </w:pPr>
          </w:p>
        </w:tc>
      </w:tr>
      <w:tr w:rsidR="00070030" w:rsidRPr="00863276" w14:paraId="6D745AF1" w14:textId="77777777" w:rsidTr="007443E3">
        <w:tc>
          <w:tcPr>
            <w:tcW w:w="743" w:type="pct"/>
            <w:shd w:val="clear" w:color="auto" w:fill="auto"/>
          </w:tcPr>
          <w:p w14:paraId="003F1F89" w14:textId="77777777" w:rsidR="00070030" w:rsidRPr="00863276" w:rsidRDefault="00070030" w:rsidP="007443E3">
            <w:pPr>
              <w:spacing w:after="0"/>
              <w:jc w:val="both"/>
              <w:rPr>
                <w:sz w:val="20"/>
              </w:rPr>
            </w:pPr>
          </w:p>
        </w:tc>
        <w:tc>
          <w:tcPr>
            <w:tcW w:w="790" w:type="pct"/>
            <w:shd w:val="clear" w:color="auto" w:fill="auto"/>
          </w:tcPr>
          <w:p w14:paraId="10A975A2" w14:textId="77777777" w:rsidR="00070030" w:rsidRPr="00863276" w:rsidRDefault="00070030" w:rsidP="007443E3">
            <w:pPr>
              <w:rPr>
                <w:sz w:val="20"/>
              </w:rPr>
            </w:pPr>
            <w:r w:rsidRPr="00F5061E">
              <w:rPr>
                <w:sz w:val="20"/>
              </w:rPr>
              <w:t>ИдФайл</w:t>
            </w:r>
          </w:p>
        </w:tc>
        <w:tc>
          <w:tcPr>
            <w:tcW w:w="198" w:type="pct"/>
            <w:shd w:val="clear" w:color="auto" w:fill="auto"/>
          </w:tcPr>
          <w:p w14:paraId="5012776F" w14:textId="77777777" w:rsidR="00070030" w:rsidRPr="009B147E" w:rsidRDefault="00070030" w:rsidP="007443E3">
            <w:pPr>
              <w:jc w:val="center"/>
              <w:rPr>
                <w:sz w:val="20"/>
              </w:rPr>
            </w:pPr>
            <w:r>
              <w:rPr>
                <w:sz w:val="20"/>
              </w:rPr>
              <w:t>О</w:t>
            </w:r>
          </w:p>
        </w:tc>
        <w:tc>
          <w:tcPr>
            <w:tcW w:w="495" w:type="pct"/>
            <w:shd w:val="clear" w:color="auto" w:fill="auto"/>
          </w:tcPr>
          <w:p w14:paraId="6F7CAC47" w14:textId="77777777" w:rsidR="00070030" w:rsidRPr="009B147E" w:rsidRDefault="00070030" w:rsidP="007443E3">
            <w:pPr>
              <w:jc w:val="center"/>
              <w:rPr>
                <w:sz w:val="20"/>
              </w:rPr>
            </w:pPr>
            <w:r>
              <w:rPr>
                <w:sz w:val="20"/>
                <w:lang w:val="en-US"/>
              </w:rPr>
              <w:t>T</w:t>
            </w:r>
            <w:r>
              <w:rPr>
                <w:sz w:val="20"/>
              </w:rPr>
              <w:t>(1-150)</w:t>
            </w:r>
          </w:p>
        </w:tc>
        <w:tc>
          <w:tcPr>
            <w:tcW w:w="1387" w:type="pct"/>
            <w:shd w:val="clear" w:color="auto" w:fill="auto"/>
          </w:tcPr>
          <w:p w14:paraId="1CEA12BC" w14:textId="77777777" w:rsidR="00070030" w:rsidRPr="00863276" w:rsidRDefault="00070030" w:rsidP="007443E3">
            <w:pPr>
              <w:rPr>
                <w:sz w:val="20"/>
              </w:rPr>
            </w:pPr>
            <w:r w:rsidRPr="00F5061E">
              <w:rPr>
                <w:sz w:val="20"/>
              </w:rPr>
              <w:t>Идентификатор файла</w:t>
            </w:r>
          </w:p>
        </w:tc>
        <w:tc>
          <w:tcPr>
            <w:tcW w:w="1387" w:type="pct"/>
            <w:shd w:val="clear" w:color="auto" w:fill="auto"/>
          </w:tcPr>
          <w:p w14:paraId="5ADD8259" w14:textId="77777777" w:rsidR="00070030" w:rsidRPr="00F5061E" w:rsidRDefault="00070030" w:rsidP="007443E3">
            <w:pPr>
              <w:rPr>
                <w:sz w:val="20"/>
              </w:rPr>
            </w:pPr>
            <w:r w:rsidRPr="00F5061E">
              <w:rPr>
                <w:sz w:val="20"/>
              </w:rPr>
              <w:t>Идентификатор файла должен иметь следующий вид:</w:t>
            </w:r>
          </w:p>
          <w:p w14:paraId="7EDE782E" w14:textId="77777777" w:rsidR="00070030" w:rsidRPr="00F5061E" w:rsidRDefault="00070030" w:rsidP="007443E3">
            <w:pPr>
              <w:rPr>
                <w:sz w:val="20"/>
                <w:lang w:val="en-US"/>
              </w:rPr>
            </w:pPr>
            <w:r w:rsidRPr="00F5061E">
              <w:rPr>
                <w:b/>
                <w:i/>
                <w:sz w:val="20"/>
                <w:lang w:val="en-US"/>
              </w:rPr>
              <w:t>R_T_A_O_GGGGMMDD_N</w:t>
            </w:r>
            <w:r w:rsidRPr="00F5061E">
              <w:rPr>
                <w:sz w:val="20"/>
                <w:lang w:val="en-US"/>
              </w:rPr>
              <w:t xml:space="preserve">, </w:t>
            </w:r>
            <w:r w:rsidRPr="00F5061E">
              <w:rPr>
                <w:sz w:val="20"/>
              </w:rPr>
              <w:t>где</w:t>
            </w:r>
          </w:p>
          <w:p w14:paraId="37B57379" w14:textId="3B7A3E15" w:rsidR="00070030" w:rsidRPr="00F5061E" w:rsidRDefault="00070030" w:rsidP="007443E3">
            <w:pPr>
              <w:rPr>
                <w:sz w:val="20"/>
              </w:rPr>
            </w:pPr>
            <w:r w:rsidRPr="00F5061E">
              <w:rPr>
                <w:b/>
                <w:i/>
                <w:sz w:val="20"/>
              </w:rPr>
              <w:t>R_T</w:t>
            </w:r>
            <w:r w:rsidRPr="00F5061E">
              <w:rPr>
                <w:sz w:val="20"/>
              </w:rPr>
              <w:t xml:space="preserve"> - префикс, принимающий значение DP_</w:t>
            </w:r>
            <w:r>
              <w:rPr>
                <w:sz w:val="20"/>
                <w:lang w:val="en-US"/>
              </w:rPr>
              <w:t>UVOBZH</w:t>
            </w:r>
            <w:r w:rsidRPr="00F5061E">
              <w:rPr>
                <w:sz w:val="20"/>
              </w:rPr>
              <w:t>;</w:t>
            </w:r>
          </w:p>
          <w:p w14:paraId="471BBF0D" w14:textId="3AE727F6" w:rsidR="00070030" w:rsidRPr="00F5061E" w:rsidRDefault="00070030" w:rsidP="007443E3">
            <w:pPr>
              <w:rPr>
                <w:sz w:val="20"/>
              </w:rPr>
            </w:pPr>
            <w:r w:rsidRPr="00F5061E">
              <w:rPr>
                <w:b/>
                <w:i/>
                <w:sz w:val="20"/>
              </w:rPr>
              <w:t>A</w:t>
            </w:r>
            <w:r w:rsidRPr="00F5061E">
              <w:rPr>
                <w:sz w:val="20"/>
              </w:rPr>
              <w:t xml:space="preserve"> - идентификатор получателя </w:t>
            </w:r>
            <w:r w:rsidRPr="00070030">
              <w:rPr>
                <w:sz w:val="20"/>
              </w:rPr>
              <w:t>уведомления о намерении обжаловать мотивированный отказ</w:t>
            </w:r>
          </w:p>
          <w:p w14:paraId="0E7D2440" w14:textId="71C51DA2" w:rsidR="00070030" w:rsidRPr="00F5061E" w:rsidRDefault="00070030" w:rsidP="007443E3">
            <w:pPr>
              <w:rPr>
                <w:sz w:val="20"/>
              </w:rPr>
            </w:pPr>
            <w:r w:rsidRPr="00F5061E">
              <w:rPr>
                <w:b/>
                <w:i/>
                <w:sz w:val="20"/>
              </w:rPr>
              <w:t xml:space="preserve">O </w:t>
            </w:r>
            <w:r w:rsidRPr="00F5061E">
              <w:rPr>
                <w:sz w:val="20"/>
              </w:rPr>
              <w:t xml:space="preserve">- идентификатор отправителя </w:t>
            </w:r>
            <w:r w:rsidRPr="00070030">
              <w:rPr>
                <w:sz w:val="20"/>
              </w:rPr>
              <w:t>уведомления о намерении обжаловать мотивированный отказ</w:t>
            </w:r>
            <w:r w:rsidRPr="00F5061E">
              <w:rPr>
                <w:sz w:val="20"/>
              </w:rPr>
              <w:t>;</w:t>
            </w:r>
          </w:p>
          <w:p w14:paraId="71E46C83" w14:textId="77777777" w:rsidR="00070030" w:rsidRPr="00F5061E" w:rsidRDefault="00070030" w:rsidP="007443E3">
            <w:pPr>
              <w:rPr>
                <w:sz w:val="20"/>
              </w:rPr>
            </w:pPr>
            <w:r w:rsidRPr="00F5061E">
              <w:rPr>
                <w:b/>
                <w:i/>
                <w:sz w:val="20"/>
              </w:rPr>
              <w:t xml:space="preserve">GGGG </w:t>
            </w:r>
            <w:r w:rsidRPr="00F5061E">
              <w:rPr>
                <w:sz w:val="20"/>
              </w:rPr>
              <w:t xml:space="preserve">- год формирования передаваемого документа, </w:t>
            </w:r>
            <w:r w:rsidRPr="00F5061E">
              <w:rPr>
                <w:b/>
                <w:i/>
                <w:sz w:val="20"/>
              </w:rPr>
              <w:t>MM</w:t>
            </w:r>
            <w:r w:rsidRPr="00F5061E">
              <w:rPr>
                <w:sz w:val="20"/>
              </w:rPr>
              <w:t xml:space="preserve"> - месяц, </w:t>
            </w:r>
            <w:r w:rsidRPr="00F5061E">
              <w:rPr>
                <w:b/>
                <w:i/>
                <w:sz w:val="20"/>
              </w:rPr>
              <w:t>DD</w:t>
            </w:r>
            <w:r w:rsidRPr="00F5061E">
              <w:rPr>
                <w:sz w:val="20"/>
              </w:rPr>
              <w:t xml:space="preserve"> - день;</w:t>
            </w:r>
          </w:p>
          <w:p w14:paraId="6323BF72" w14:textId="77777777" w:rsidR="00070030" w:rsidRPr="003D038F" w:rsidRDefault="00070030" w:rsidP="007443E3">
            <w:pPr>
              <w:rPr>
                <w:sz w:val="20"/>
              </w:rPr>
            </w:pPr>
            <w:r w:rsidRPr="00F5061E">
              <w:rPr>
                <w:b/>
                <w:i/>
                <w:sz w:val="20"/>
              </w:rPr>
              <w:lastRenderedPageBreak/>
              <w:t>N</w:t>
            </w:r>
            <w:r w:rsidRPr="00F5061E">
              <w:rPr>
                <w:sz w:val="20"/>
              </w:rPr>
              <w:t xml:space="preserve"> - идентификационный номер документа. (Длина - 36 знаков. Для обеспечения уникальности имени документа используется глобально уникальный идентификатор (GUID).)</w:t>
            </w:r>
          </w:p>
        </w:tc>
      </w:tr>
      <w:tr w:rsidR="00070030" w:rsidRPr="00863276" w14:paraId="5743DCA1" w14:textId="77777777" w:rsidTr="007443E3">
        <w:tc>
          <w:tcPr>
            <w:tcW w:w="743" w:type="pct"/>
            <w:shd w:val="clear" w:color="auto" w:fill="auto"/>
          </w:tcPr>
          <w:p w14:paraId="23D1CA49" w14:textId="77777777" w:rsidR="00070030" w:rsidRPr="00863276" w:rsidRDefault="00070030" w:rsidP="007443E3">
            <w:pPr>
              <w:spacing w:after="0"/>
              <w:jc w:val="both"/>
              <w:rPr>
                <w:sz w:val="20"/>
              </w:rPr>
            </w:pPr>
          </w:p>
        </w:tc>
        <w:tc>
          <w:tcPr>
            <w:tcW w:w="790" w:type="pct"/>
            <w:shd w:val="clear" w:color="auto" w:fill="auto"/>
          </w:tcPr>
          <w:p w14:paraId="424A1A60" w14:textId="77777777" w:rsidR="00070030" w:rsidRPr="00F5061E" w:rsidRDefault="00070030" w:rsidP="007443E3">
            <w:pPr>
              <w:rPr>
                <w:sz w:val="20"/>
              </w:rPr>
            </w:pPr>
            <w:r w:rsidRPr="00F5061E">
              <w:rPr>
                <w:sz w:val="20"/>
              </w:rPr>
              <w:t>ВерсПрог</w:t>
            </w:r>
          </w:p>
        </w:tc>
        <w:tc>
          <w:tcPr>
            <w:tcW w:w="198" w:type="pct"/>
            <w:shd w:val="clear" w:color="auto" w:fill="auto"/>
          </w:tcPr>
          <w:p w14:paraId="2FE2B622" w14:textId="77777777" w:rsidR="00070030" w:rsidRPr="00863276" w:rsidRDefault="00070030" w:rsidP="007443E3">
            <w:pPr>
              <w:jc w:val="center"/>
              <w:rPr>
                <w:sz w:val="20"/>
              </w:rPr>
            </w:pPr>
            <w:r>
              <w:rPr>
                <w:sz w:val="20"/>
              </w:rPr>
              <w:t>О</w:t>
            </w:r>
          </w:p>
        </w:tc>
        <w:tc>
          <w:tcPr>
            <w:tcW w:w="495" w:type="pct"/>
            <w:shd w:val="clear" w:color="auto" w:fill="auto"/>
          </w:tcPr>
          <w:p w14:paraId="2772075A" w14:textId="77777777" w:rsidR="00070030" w:rsidRPr="009B147E" w:rsidRDefault="00070030" w:rsidP="007443E3">
            <w:pPr>
              <w:jc w:val="center"/>
              <w:rPr>
                <w:sz w:val="20"/>
              </w:rPr>
            </w:pPr>
            <w:r>
              <w:rPr>
                <w:sz w:val="20"/>
                <w:lang w:val="en-US"/>
              </w:rPr>
              <w:t>T</w:t>
            </w:r>
            <w:r>
              <w:rPr>
                <w:sz w:val="20"/>
              </w:rPr>
              <w:t>(1-40)</w:t>
            </w:r>
          </w:p>
        </w:tc>
        <w:tc>
          <w:tcPr>
            <w:tcW w:w="1387" w:type="pct"/>
            <w:shd w:val="clear" w:color="auto" w:fill="auto"/>
          </w:tcPr>
          <w:p w14:paraId="5C90C8BB" w14:textId="77777777" w:rsidR="00070030" w:rsidRPr="00863276" w:rsidRDefault="00070030" w:rsidP="007443E3">
            <w:pPr>
              <w:rPr>
                <w:sz w:val="20"/>
              </w:rPr>
            </w:pPr>
            <w:r w:rsidRPr="00F5061E">
              <w:rPr>
                <w:sz w:val="20"/>
              </w:rPr>
              <w:t>Версия программы, с помощью которой сформирован файл</w:t>
            </w:r>
          </w:p>
        </w:tc>
        <w:tc>
          <w:tcPr>
            <w:tcW w:w="1387" w:type="pct"/>
            <w:shd w:val="clear" w:color="auto" w:fill="auto"/>
          </w:tcPr>
          <w:p w14:paraId="3971A140" w14:textId="77777777" w:rsidR="00070030" w:rsidRPr="003D038F" w:rsidRDefault="00070030" w:rsidP="007443E3">
            <w:pPr>
              <w:rPr>
                <w:sz w:val="20"/>
              </w:rPr>
            </w:pPr>
          </w:p>
        </w:tc>
      </w:tr>
      <w:tr w:rsidR="00070030" w:rsidRPr="00863276" w14:paraId="3EC43EFE" w14:textId="77777777" w:rsidTr="007443E3">
        <w:tc>
          <w:tcPr>
            <w:tcW w:w="743" w:type="pct"/>
            <w:shd w:val="clear" w:color="auto" w:fill="auto"/>
          </w:tcPr>
          <w:p w14:paraId="6173F829" w14:textId="77777777" w:rsidR="00070030" w:rsidRPr="00863276" w:rsidRDefault="00070030" w:rsidP="007443E3">
            <w:pPr>
              <w:spacing w:after="0"/>
              <w:jc w:val="both"/>
              <w:rPr>
                <w:sz w:val="20"/>
              </w:rPr>
            </w:pPr>
          </w:p>
        </w:tc>
        <w:tc>
          <w:tcPr>
            <w:tcW w:w="790" w:type="pct"/>
            <w:shd w:val="clear" w:color="auto" w:fill="auto"/>
          </w:tcPr>
          <w:p w14:paraId="39041769" w14:textId="77777777" w:rsidR="00070030" w:rsidRPr="00F5061E" w:rsidRDefault="00070030" w:rsidP="007443E3">
            <w:pPr>
              <w:rPr>
                <w:sz w:val="20"/>
              </w:rPr>
            </w:pPr>
            <w:r w:rsidRPr="00F5061E">
              <w:rPr>
                <w:sz w:val="20"/>
              </w:rPr>
              <w:t>ВерсФорм</w:t>
            </w:r>
          </w:p>
        </w:tc>
        <w:tc>
          <w:tcPr>
            <w:tcW w:w="198" w:type="pct"/>
            <w:shd w:val="clear" w:color="auto" w:fill="auto"/>
          </w:tcPr>
          <w:p w14:paraId="6D02DACD" w14:textId="77777777" w:rsidR="00070030" w:rsidRPr="00863276" w:rsidRDefault="00070030" w:rsidP="007443E3">
            <w:pPr>
              <w:jc w:val="center"/>
              <w:rPr>
                <w:sz w:val="20"/>
              </w:rPr>
            </w:pPr>
            <w:r>
              <w:rPr>
                <w:sz w:val="20"/>
              </w:rPr>
              <w:t>О</w:t>
            </w:r>
          </w:p>
        </w:tc>
        <w:tc>
          <w:tcPr>
            <w:tcW w:w="495" w:type="pct"/>
            <w:shd w:val="clear" w:color="auto" w:fill="auto"/>
          </w:tcPr>
          <w:p w14:paraId="2190EB80" w14:textId="77777777" w:rsidR="00070030" w:rsidRPr="009B147E" w:rsidRDefault="00070030" w:rsidP="007443E3">
            <w:pPr>
              <w:jc w:val="center"/>
              <w:rPr>
                <w:sz w:val="20"/>
              </w:rPr>
            </w:pPr>
            <w:r>
              <w:rPr>
                <w:sz w:val="20"/>
                <w:lang w:val="en-US"/>
              </w:rPr>
              <w:t>T</w:t>
            </w:r>
            <w:r>
              <w:rPr>
                <w:sz w:val="20"/>
              </w:rPr>
              <w:t>(1-5)</w:t>
            </w:r>
          </w:p>
        </w:tc>
        <w:tc>
          <w:tcPr>
            <w:tcW w:w="1387" w:type="pct"/>
            <w:shd w:val="clear" w:color="auto" w:fill="auto"/>
          </w:tcPr>
          <w:p w14:paraId="4FA75F3F" w14:textId="77777777" w:rsidR="00070030" w:rsidRPr="00863276" w:rsidRDefault="00070030" w:rsidP="007443E3">
            <w:pPr>
              <w:rPr>
                <w:sz w:val="20"/>
              </w:rPr>
            </w:pPr>
            <w:r w:rsidRPr="00F5061E">
              <w:rPr>
                <w:sz w:val="20"/>
              </w:rPr>
              <w:t>Версия формата</w:t>
            </w:r>
          </w:p>
        </w:tc>
        <w:tc>
          <w:tcPr>
            <w:tcW w:w="1387" w:type="pct"/>
            <w:shd w:val="clear" w:color="auto" w:fill="auto"/>
          </w:tcPr>
          <w:p w14:paraId="62FDD43E" w14:textId="4EE81E3E" w:rsidR="00070030" w:rsidRPr="00C7747F" w:rsidRDefault="0090211D" w:rsidP="007443E3">
            <w:pPr>
              <w:rPr>
                <w:sz w:val="20"/>
                <w:lang w:val="en-US"/>
              </w:rPr>
            </w:pPr>
            <w:r>
              <w:rPr>
                <w:sz w:val="20"/>
              </w:rPr>
              <w:t>Принимает значение 1.0</w:t>
            </w:r>
            <w:r>
              <w:rPr>
                <w:sz w:val="20"/>
                <w:lang w:val="en-US"/>
              </w:rPr>
              <w:t>0</w:t>
            </w:r>
          </w:p>
        </w:tc>
      </w:tr>
      <w:tr w:rsidR="00070030" w:rsidRPr="00863276" w14:paraId="2F12CF4B" w14:textId="77777777" w:rsidTr="007443E3">
        <w:tc>
          <w:tcPr>
            <w:tcW w:w="743" w:type="pct"/>
            <w:shd w:val="clear" w:color="auto" w:fill="auto"/>
          </w:tcPr>
          <w:p w14:paraId="09B16267" w14:textId="77777777" w:rsidR="00070030" w:rsidRPr="00863276" w:rsidRDefault="00070030" w:rsidP="007443E3">
            <w:pPr>
              <w:spacing w:after="0"/>
              <w:jc w:val="both"/>
              <w:rPr>
                <w:sz w:val="20"/>
              </w:rPr>
            </w:pPr>
          </w:p>
        </w:tc>
        <w:tc>
          <w:tcPr>
            <w:tcW w:w="790" w:type="pct"/>
            <w:shd w:val="clear" w:color="auto" w:fill="auto"/>
          </w:tcPr>
          <w:p w14:paraId="7518D1DF" w14:textId="77777777" w:rsidR="00070030" w:rsidRPr="00F5061E" w:rsidRDefault="00070030" w:rsidP="007443E3">
            <w:pPr>
              <w:rPr>
                <w:sz w:val="20"/>
              </w:rPr>
            </w:pPr>
            <w:r w:rsidRPr="00F5061E">
              <w:rPr>
                <w:sz w:val="20"/>
              </w:rPr>
              <w:t>Документ</w:t>
            </w:r>
          </w:p>
        </w:tc>
        <w:tc>
          <w:tcPr>
            <w:tcW w:w="198" w:type="pct"/>
            <w:shd w:val="clear" w:color="auto" w:fill="auto"/>
          </w:tcPr>
          <w:p w14:paraId="54384AA7" w14:textId="77777777" w:rsidR="00070030" w:rsidRPr="00863276" w:rsidRDefault="00070030" w:rsidP="007443E3">
            <w:pPr>
              <w:jc w:val="center"/>
              <w:rPr>
                <w:sz w:val="20"/>
              </w:rPr>
            </w:pPr>
            <w:r>
              <w:rPr>
                <w:sz w:val="20"/>
              </w:rPr>
              <w:t>О</w:t>
            </w:r>
          </w:p>
        </w:tc>
        <w:tc>
          <w:tcPr>
            <w:tcW w:w="495" w:type="pct"/>
            <w:shd w:val="clear" w:color="auto" w:fill="auto"/>
          </w:tcPr>
          <w:p w14:paraId="0E94BF37" w14:textId="77777777" w:rsidR="00070030" w:rsidRPr="009B147E" w:rsidRDefault="00070030" w:rsidP="007443E3">
            <w:pPr>
              <w:jc w:val="center"/>
              <w:rPr>
                <w:sz w:val="20"/>
                <w:lang w:val="en-US"/>
              </w:rPr>
            </w:pPr>
            <w:r>
              <w:rPr>
                <w:sz w:val="20"/>
                <w:lang w:val="en-US"/>
              </w:rPr>
              <w:t>C</w:t>
            </w:r>
          </w:p>
        </w:tc>
        <w:tc>
          <w:tcPr>
            <w:tcW w:w="1387" w:type="pct"/>
            <w:shd w:val="clear" w:color="auto" w:fill="auto"/>
          </w:tcPr>
          <w:p w14:paraId="7B784C96" w14:textId="77777777" w:rsidR="00070030" w:rsidRPr="00863276" w:rsidRDefault="00070030" w:rsidP="007443E3">
            <w:pPr>
              <w:rPr>
                <w:sz w:val="20"/>
              </w:rPr>
            </w:pPr>
            <w:r w:rsidRPr="00F5061E">
              <w:rPr>
                <w:sz w:val="20"/>
              </w:rPr>
              <w:t>Состав и структура документа</w:t>
            </w:r>
          </w:p>
        </w:tc>
        <w:tc>
          <w:tcPr>
            <w:tcW w:w="1387" w:type="pct"/>
            <w:shd w:val="clear" w:color="auto" w:fill="auto"/>
          </w:tcPr>
          <w:p w14:paraId="511F0BC1" w14:textId="77777777" w:rsidR="00070030" w:rsidRPr="003D038F" w:rsidRDefault="00070030" w:rsidP="007443E3">
            <w:pPr>
              <w:rPr>
                <w:sz w:val="20"/>
              </w:rPr>
            </w:pPr>
          </w:p>
        </w:tc>
      </w:tr>
      <w:tr w:rsidR="00070030" w:rsidRPr="00863276" w14:paraId="4EFA695D" w14:textId="77777777" w:rsidTr="007443E3">
        <w:tc>
          <w:tcPr>
            <w:tcW w:w="5000" w:type="pct"/>
            <w:gridSpan w:val="6"/>
            <w:shd w:val="clear" w:color="auto" w:fill="auto"/>
          </w:tcPr>
          <w:p w14:paraId="7FA74476" w14:textId="77777777" w:rsidR="00070030" w:rsidRPr="009B147E" w:rsidRDefault="00070030" w:rsidP="007443E3">
            <w:pPr>
              <w:jc w:val="center"/>
              <w:rPr>
                <w:b/>
                <w:sz w:val="20"/>
              </w:rPr>
            </w:pPr>
            <w:r w:rsidRPr="00F5061E">
              <w:rPr>
                <w:b/>
                <w:sz w:val="20"/>
              </w:rPr>
              <w:t>Состав и структура документа</w:t>
            </w:r>
          </w:p>
        </w:tc>
      </w:tr>
      <w:tr w:rsidR="00070030" w:rsidRPr="00863276" w14:paraId="2F41446E" w14:textId="77777777" w:rsidTr="007443E3">
        <w:tc>
          <w:tcPr>
            <w:tcW w:w="743" w:type="pct"/>
            <w:shd w:val="clear" w:color="auto" w:fill="auto"/>
          </w:tcPr>
          <w:p w14:paraId="77A8F06B" w14:textId="77777777" w:rsidR="00070030" w:rsidRPr="009B147E" w:rsidRDefault="00070030" w:rsidP="007443E3">
            <w:pPr>
              <w:spacing w:after="0"/>
              <w:jc w:val="both"/>
              <w:rPr>
                <w:b/>
                <w:sz w:val="20"/>
              </w:rPr>
            </w:pPr>
            <w:r w:rsidRPr="00F5061E">
              <w:rPr>
                <w:b/>
                <w:sz w:val="20"/>
              </w:rPr>
              <w:t>Документ</w:t>
            </w:r>
          </w:p>
        </w:tc>
        <w:tc>
          <w:tcPr>
            <w:tcW w:w="790" w:type="pct"/>
            <w:shd w:val="clear" w:color="auto" w:fill="auto"/>
          </w:tcPr>
          <w:p w14:paraId="271C3EB2" w14:textId="77777777" w:rsidR="00070030" w:rsidRPr="00F5061E" w:rsidRDefault="00070030" w:rsidP="007443E3">
            <w:pPr>
              <w:rPr>
                <w:sz w:val="20"/>
              </w:rPr>
            </w:pPr>
          </w:p>
        </w:tc>
        <w:tc>
          <w:tcPr>
            <w:tcW w:w="198" w:type="pct"/>
            <w:shd w:val="clear" w:color="auto" w:fill="auto"/>
          </w:tcPr>
          <w:p w14:paraId="019DF607" w14:textId="77777777" w:rsidR="00070030" w:rsidRPr="00863276" w:rsidRDefault="00070030" w:rsidP="007443E3">
            <w:pPr>
              <w:jc w:val="center"/>
              <w:rPr>
                <w:sz w:val="20"/>
              </w:rPr>
            </w:pPr>
          </w:p>
        </w:tc>
        <w:tc>
          <w:tcPr>
            <w:tcW w:w="495" w:type="pct"/>
            <w:shd w:val="clear" w:color="auto" w:fill="auto"/>
          </w:tcPr>
          <w:p w14:paraId="23F42956" w14:textId="77777777" w:rsidR="00070030" w:rsidRPr="00863276" w:rsidRDefault="00070030" w:rsidP="007443E3">
            <w:pPr>
              <w:jc w:val="center"/>
              <w:rPr>
                <w:sz w:val="20"/>
              </w:rPr>
            </w:pPr>
          </w:p>
        </w:tc>
        <w:tc>
          <w:tcPr>
            <w:tcW w:w="1387" w:type="pct"/>
            <w:shd w:val="clear" w:color="auto" w:fill="auto"/>
          </w:tcPr>
          <w:p w14:paraId="68E283F6" w14:textId="77777777" w:rsidR="00070030" w:rsidRPr="00863276" w:rsidRDefault="00070030" w:rsidP="007443E3">
            <w:pPr>
              <w:rPr>
                <w:sz w:val="20"/>
              </w:rPr>
            </w:pPr>
          </w:p>
        </w:tc>
        <w:tc>
          <w:tcPr>
            <w:tcW w:w="1387" w:type="pct"/>
            <w:shd w:val="clear" w:color="auto" w:fill="auto"/>
          </w:tcPr>
          <w:p w14:paraId="54ED50CA" w14:textId="77777777" w:rsidR="00070030" w:rsidRPr="003D038F" w:rsidRDefault="00070030" w:rsidP="007443E3">
            <w:pPr>
              <w:rPr>
                <w:sz w:val="20"/>
              </w:rPr>
            </w:pPr>
          </w:p>
        </w:tc>
      </w:tr>
      <w:tr w:rsidR="00070030" w:rsidRPr="00863276" w14:paraId="6F32F223" w14:textId="77777777" w:rsidTr="007443E3">
        <w:tc>
          <w:tcPr>
            <w:tcW w:w="743" w:type="pct"/>
            <w:shd w:val="clear" w:color="auto" w:fill="auto"/>
          </w:tcPr>
          <w:p w14:paraId="669F57BA" w14:textId="77777777" w:rsidR="00070030" w:rsidRPr="00F5061E" w:rsidRDefault="00070030" w:rsidP="007443E3">
            <w:pPr>
              <w:spacing w:after="0"/>
              <w:jc w:val="both"/>
              <w:rPr>
                <w:b/>
                <w:sz w:val="20"/>
              </w:rPr>
            </w:pPr>
          </w:p>
        </w:tc>
        <w:tc>
          <w:tcPr>
            <w:tcW w:w="790" w:type="pct"/>
            <w:shd w:val="clear" w:color="auto" w:fill="auto"/>
          </w:tcPr>
          <w:p w14:paraId="09F5754E" w14:textId="75A5CD77" w:rsidR="00070030" w:rsidRPr="00F5061E" w:rsidRDefault="00070030" w:rsidP="007443E3">
            <w:pPr>
              <w:rPr>
                <w:sz w:val="20"/>
              </w:rPr>
            </w:pPr>
            <w:r w:rsidRPr="00070030">
              <w:rPr>
                <w:sz w:val="20"/>
              </w:rPr>
              <w:t>ОтпрУв</w:t>
            </w:r>
          </w:p>
        </w:tc>
        <w:tc>
          <w:tcPr>
            <w:tcW w:w="198" w:type="pct"/>
            <w:shd w:val="clear" w:color="auto" w:fill="auto"/>
          </w:tcPr>
          <w:p w14:paraId="28A1F90B" w14:textId="40C524F4" w:rsidR="00070030" w:rsidRPr="00863276" w:rsidRDefault="00070030" w:rsidP="007443E3">
            <w:pPr>
              <w:jc w:val="center"/>
              <w:rPr>
                <w:sz w:val="20"/>
              </w:rPr>
            </w:pPr>
            <w:r>
              <w:rPr>
                <w:sz w:val="20"/>
              </w:rPr>
              <w:t>О</w:t>
            </w:r>
          </w:p>
        </w:tc>
        <w:tc>
          <w:tcPr>
            <w:tcW w:w="495" w:type="pct"/>
            <w:shd w:val="clear" w:color="auto" w:fill="auto"/>
          </w:tcPr>
          <w:p w14:paraId="68DBEE50" w14:textId="4AB92BBE" w:rsidR="00070030" w:rsidRPr="00C7747F" w:rsidRDefault="00070030" w:rsidP="007443E3">
            <w:pPr>
              <w:jc w:val="center"/>
              <w:rPr>
                <w:sz w:val="20"/>
                <w:lang w:val="en-US"/>
              </w:rPr>
            </w:pPr>
            <w:r>
              <w:rPr>
                <w:sz w:val="20"/>
                <w:lang w:val="en-US"/>
              </w:rPr>
              <w:t>C</w:t>
            </w:r>
          </w:p>
        </w:tc>
        <w:tc>
          <w:tcPr>
            <w:tcW w:w="1387" w:type="pct"/>
            <w:shd w:val="clear" w:color="auto" w:fill="auto"/>
          </w:tcPr>
          <w:p w14:paraId="585272AA" w14:textId="4098CB89" w:rsidR="00070030" w:rsidRPr="00863276" w:rsidRDefault="00070030" w:rsidP="007443E3">
            <w:pPr>
              <w:rPr>
                <w:sz w:val="20"/>
              </w:rPr>
            </w:pPr>
            <w:r w:rsidRPr="00070030">
              <w:rPr>
                <w:sz w:val="20"/>
              </w:rPr>
              <w:t>Отправитель уведомления о намерении обжаловать мотивированный отказ</w:t>
            </w:r>
          </w:p>
        </w:tc>
        <w:tc>
          <w:tcPr>
            <w:tcW w:w="1387" w:type="pct"/>
            <w:shd w:val="clear" w:color="auto" w:fill="auto"/>
          </w:tcPr>
          <w:p w14:paraId="6E05CA68" w14:textId="77777777" w:rsidR="00070030" w:rsidRPr="003D038F" w:rsidRDefault="00070030" w:rsidP="007443E3">
            <w:pPr>
              <w:rPr>
                <w:sz w:val="20"/>
              </w:rPr>
            </w:pPr>
          </w:p>
        </w:tc>
      </w:tr>
      <w:tr w:rsidR="00070030" w:rsidRPr="00863276" w14:paraId="4B17EACA" w14:textId="77777777" w:rsidTr="007443E3">
        <w:tc>
          <w:tcPr>
            <w:tcW w:w="743" w:type="pct"/>
            <w:shd w:val="clear" w:color="auto" w:fill="auto"/>
          </w:tcPr>
          <w:p w14:paraId="13911157" w14:textId="77777777" w:rsidR="00070030" w:rsidRPr="00F5061E" w:rsidRDefault="00070030" w:rsidP="007443E3">
            <w:pPr>
              <w:spacing w:after="0"/>
              <w:jc w:val="both"/>
              <w:rPr>
                <w:b/>
                <w:sz w:val="20"/>
              </w:rPr>
            </w:pPr>
          </w:p>
        </w:tc>
        <w:tc>
          <w:tcPr>
            <w:tcW w:w="790" w:type="pct"/>
            <w:shd w:val="clear" w:color="auto" w:fill="auto"/>
          </w:tcPr>
          <w:p w14:paraId="3F52EA9B" w14:textId="65ED6E07" w:rsidR="00070030" w:rsidRPr="00F5061E" w:rsidRDefault="00070030" w:rsidP="007443E3">
            <w:pPr>
              <w:rPr>
                <w:sz w:val="20"/>
              </w:rPr>
            </w:pPr>
            <w:r w:rsidRPr="00070030">
              <w:rPr>
                <w:sz w:val="20"/>
              </w:rPr>
              <w:t>ПолучУв</w:t>
            </w:r>
          </w:p>
        </w:tc>
        <w:tc>
          <w:tcPr>
            <w:tcW w:w="198" w:type="pct"/>
            <w:shd w:val="clear" w:color="auto" w:fill="auto"/>
          </w:tcPr>
          <w:p w14:paraId="6AFF1865" w14:textId="66278AD7" w:rsidR="00070030" w:rsidRPr="00863276" w:rsidRDefault="00070030" w:rsidP="007443E3">
            <w:pPr>
              <w:jc w:val="center"/>
              <w:rPr>
                <w:sz w:val="20"/>
              </w:rPr>
            </w:pPr>
            <w:r>
              <w:rPr>
                <w:sz w:val="20"/>
              </w:rPr>
              <w:t>О</w:t>
            </w:r>
          </w:p>
        </w:tc>
        <w:tc>
          <w:tcPr>
            <w:tcW w:w="495" w:type="pct"/>
            <w:shd w:val="clear" w:color="auto" w:fill="auto"/>
          </w:tcPr>
          <w:p w14:paraId="5757BD98" w14:textId="3CCFF6CF" w:rsidR="00070030" w:rsidRPr="00C7747F" w:rsidRDefault="00070030" w:rsidP="007443E3">
            <w:pPr>
              <w:jc w:val="center"/>
              <w:rPr>
                <w:sz w:val="20"/>
                <w:lang w:val="en-US"/>
              </w:rPr>
            </w:pPr>
            <w:r>
              <w:rPr>
                <w:sz w:val="20"/>
                <w:lang w:val="en-US"/>
              </w:rPr>
              <w:t>C</w:t>
            </w:r>
          </w:p>
        </w:tc>
        <w:tc>
          <w:tcPr>
            <w:tcW w:w="1387" w:type="pct"/>
            <w:shd w:val="clear" w:color="auto" w:fill="auto"/>
          </w:tcPr>
          <w:p w14:paraId="5C11676E" w14:textId="04D7D7F2" w:rsidR="00070030" w:rsidRPr="00863276" w:rsidRDefault="00070030" w:rsidP="007443E3">
            <w:pPr>
              <w:rPr>
                <w:sz w:val="20"/>
              </w:rPr>
            </w:pPr>
            <w:r w:rsidRPr="00070030">
              <w:rPr>
                <w:sz w:val="20"/>
              </w:rPr>
              <w:t>Получатель уведомления о намерении обжаловать мотивированный отказ</w:t>
            </w:r>
          </w:p>
        </w:tc>
        <w:tc>
          <w:tcPr>
            <w:tcW w:w="1387" w:type="pct"/>
            <w:shd w:val="clear" w:color="auto" w:fill="auto"/>
          </w:tcPr>
          <w:p w14:paraId="22B9C06D" w14:textId="77777777" w:rsidR="00070030" w:rsidRPr="003D038F" w:rsidRDefault="00070030" w:rsidP="007443E3">
            <w:pPr>
              <w:rPr>
                <w:sz w:val="20"/>
              </w:rPr>
            </w:pPr>
          </w:p>
        </w:tc>
      </w:tr>
      <w:tr w:rsidR="00070030" w:rsidRPr="00863276" w14:paraId="1143E204" w14:textId="77777777" w:rsidTr="007443E3">
        <w:tc>
          <w:tcPr>
            <w:tcW w:w="743" w:type="pct"/>
            <w:shd w:val="clear" w:color="auto" w:fill="auto"/>
          </w:tcPr>
          <w:p w14:paraId="136DFBCE" w14:textId="77777777" w:rsidR="00070030" w:rsidRPr="00F5061E" w:rsidRDefault="00070030" w:rsidP="007443E3">
            <w:pPr>
              <w:spacing w:after="0"/>
              <w:jc w:val="both"/>
              <w:rPr>
                <w:b/>
                <w:sz w:val="20"/>
              </w:rPr>
            </w:pPr>
          </w:p>
        </w:tc>
        <w:tc>
          <w:tcPr>
            <w:tcW w:w="790" w:type="pct"/>
            <w:shd w:val="clear" w:color="auto" w:fill="auto"/>
          </w:tcPr>
          <w:p w14:paraId="7D61C594" w14:textId="7E7477EE" w:rsidR="00070030" w:rsidRPr="00F5061E" w:rsidRDefault="00070030" w:rsidP="007443E3">
            <w:pPr>
              <w:rPr>
                <w:sz w:val="20"/>
              </w:rPr>
            </w:pPr>
            <w:r w:rsidRPr="00070030">
              <w:rPr>
                <w:sz w:val="20"/>
              </w:rPr>
              <w:t>СведУвОбж</w:t>
            </w:r>
          </w:p>
        </w:tc>
        <w:tc>
          <w:tcPr>
            <w:tcW w:w="198" w:type="pct"/>
            <w:shd w:val="clear" w:color="auto" w:fill="auto"/>
          </w:tcPr>
          <w:p w14:paraId="2AE5C45D" w14:textId="16065105" w:rsidR="00070030" w:rsidRPr="00863276" w:rsidRDefault="00070030" w:rsidP="007443E3">
            <w:pPr>
              <w:jc w:val="center"/>
              <w:rPr>
                <w:sz w:val="20"/>
              </w:rPr>
            </w:pPr>
            <w:r>
              <w:rPr>
                <w:sz w:val="20"/>
              </w:rPr>
              <w:t>О</w:t>
            </w:r>
          </w:p>
        </w:tc>
        <w:tc>
          <w:tcPr>
            <w:tcW w:w="495" w:type="pct"/>
            <w:shd w:val="clear" w:color="auto" w:fill="auto"/>
          </w:tcPr>
          <w:p w14:paraId="4BAAF887" w14:textId="113C346D" w:rsidR="00070030" w:rsidRPr="00C7747F" w:rsidRDefault="00070030" w:rsidP="007443E3">
            <w:pPr>
              <w:jc w:val="center"/>
              <w:rPr>
                <w:sz w:val="20"/>
                <w:lang w:val="en-US"/>
              </w:rPr>
            </w:pPr>
            <w:r>
              <w:rPr>
                <w:sz w:val="20"/>
                <w:lang w:val="en-US"/>
              </w:rPr>
              <w:t>C</w:t>
            </w:r>
          </w:p>
        </w:tc>
        <w:tc>
          <w:tcPr>
            <w:tcW w:w="1387" w:type="pct"/>
            <w:shd w:val="clear" w:color="auto" w:fill="auto"/>
          </w:tcPr>
          <w:p w14:paraId="790D3D96" w14:textId="4329942A" w:rsidR="00070030" w:rsidRPr="00863276" w:rsidRDefault="00070030" w:rsidP="007443E3">
            <w:pPr>
              <w:rPr>
                <w:sz w:val="20"/>
              </w:rPr>
            </w:pPr>
            <w:r w:rsidRPr="00070030">
              <w:rPr>
                <w:sz w:val="20"/>
              </w:rPr>
              <w:t>Общие сведения об уведомлении о намерении обжаловать мотивированный отказ</w:t>
            </w:r>
          </w:p>
        </w:tc>
        <w:tc>
          <w:tcPr>
            <w:tcW w:w="1387" w:type="pct"/>
            <w:shd w:val="clear" w:color="auto" w:fill="auto"/>
          </w:tcPr>
          <w:p w14:paraId="0C00AEF0" w14:textId="77777777" w:rsidR="00070030" w:rsidRPr="003D038F" w:rsidRDefault="00070030" w:rsidP="007443E3">
            <w:pPr>
              <w:rPr>
                <w:sz w:val="20"/>
              </w:rPr>
            </w:pPr>
          </w:p>
        </w:tc>
      </w:tr>
      <w:tr w:rsidR="00070030" w:rsidRPr="00863276" w14:paraId="236F7F90" w14:textId="77777777" w:rsidTr="007443E3">
        <w:tc>
          <w:tcPr>
            <w:tcW w:w="743" w:type="pct"/>
            <w:shd w:val="clear" w:color="auto" w:fill="auto"/>
          </w:tcPr>
          <w:p w14:paraId="1C57B0A7" w14:textId="77777777" w:rsidR="00070030" w:rsidRPr="00F5061E" w:rsidRDefault="00070030" w:rsidP="007443E3">
            <w:pPr>
              <w:spacing w:after="0"/>
              <w:jc w:val="both"/>
              <w:rPr>
                <w:b/>
                <w:sz w:val="20"/>
              </w:rPr>
            </w:pPr>
          </w:p>
        </w:tc>
        <w:tc>
          <w:tcPr>
            <w:tcW w:w="790" w:type="pct"/>
            <w:shd w:val="clear" w:color="auto" w:fill="auto"/>
          </w:tcPr>
          <w:p w14:paraId="6B20B23C" w14:textId="055404B9" w:rsidR="00070030" w:rsidRPr="00F5061E" w:rsidRDefault="00070030" w:rsidP="007443E3">
            <w:pPr>
              <w:rPr>
                <w:sz w:val="20"/>
              </w:rPr>
            </w:pPr>
            <w:r w:rsidRPr="00070030">
              <w:rPr>
                <w:sz w:val="20"/>
              </w:rPr>
              <w:t>Подписант</w:t>
            </w:r>
          </w:p>
        </w:tc>
        <w:tc>
          <w:tcPr>
            <w:tcW w:w="198" w:type="pct"/>
            <w:shd w:val="clear" w:color="auto" w:fill="auto"/>
          </w:tcPr>
          <w:p w14:paraId="60629125" w14:textId="0B5EEA69" w:rsidR="00070030" w:rsidRPr="00863276" w:rsidRDefault="00070030" w:rsidP="007443E3">
            <w:pPr>
              <w:jc w:val="center"/>
              <w:rPr>
                <w:sz w:val="20"/>
              </w:rPr>
            </w:pPr>
            <w:r>
              <w:rPr>
                <w:sz w:val="20"/>
              </w:rPr>
              <w:t>О</w:t>
            </w:r>
          </w:p>
        </w:tc>
        <w:tc>
          <w:tcPr>
            <w:tcW w:w="495" w:type="pct"/>
            <w:shd w:val="clear" w:color="auto" w:fill="auto"/>
          </w:tcPr>
          <w:p w14:paraId="40672144" w14:textId="4DB3E92D" w:rsidR="00070030" w:rsidRPr="00C7747F" w:rsidRDefault="00070030" w:rsidP="007443E3">
            <w:pPr>
              <w:jc w:val="center"/>
              <w:rPr>
                <w:sz w:val="20"/>
                <w:lang w:val="en-US"/>
              </w:rPr>
            </w:pPr>
            <w:r>
              <w:rPr>
                <w:sz w:val="20"/>
                <w:lang w:val="en-US"/>
              </w:rPr>
              <w:t>C</w:t>
            </w:r>
          </w:p>
        </w:tc>
        <w:tc>
          <w:tcPr>
            <w:tcW w:w="1387" w:type="pct"/>
            <w:shd w:val="clear" w:color="auto" w:fill="auto"/>
          </w:tcPr>
          <w:p w14:paraId="4F740BF6" w14:textId="3732E5C1" w:rsidR="00070030" w:rsidRPr="00863276" w:rsidRDefault="00070030" w:rsidP="007443E3">
            <w:pPr>
              <w:rPr>
                <w:sz w:val="20"/>
              </w:rPr>
            </w:pPr>
            <w:r w:rsidRPr="00070030">
              <w:rPr>
                <w:sz w:val="20"/>
              </w:rPr>
              <w:t>Сведения о лице, подписавшем документ в электронном виде</w:t>
            </w:r>
          </w:p>
        </w:tc>
        <w:tc>
          <w:tcPr>
            <w:tcW w:w="1387" w:type="pct"/>
            <w:shd w:val="clear" w:color="auto" w:fill="auto"/>
          </w:tcPr>
          <w:p w14:paraId="31FBC98A" w14:textId="77777777" w:rsidR="00070030" w:rsidRPr="003D038F" w:rsidRDefault="00070030" w:rsidP="007443E3">
            <w:pPr>
              <w:rPr>
                <w:sz w:val="20"/>
              </w:rPr>
            </w:pPr>
          </w:p>
        </w:tc>
      </w:tr>
      <w:tr w:rsidR="00070030" w:rsidRPr="00863276" w14:paraId="408A8569" w14:textId="77777777" w:rsidTr="00070030">
        <w:tc>
          <w:tcPr>
            <w:tcW w:w="5000" w:type="pct"/>
            <w:gridSpan w:val="6"/>
            <w:shd w:val="clear" w:color="auto" w:fill="auto"/>
          </w:tcPr>
          <w:p w14:paraId="68EBFE60" w14:textId="7E489B3F" w:rsidR="00070030" w:rsidRPr="00C7747F" w:rsidRDefault="00070030" w:rsidP="00C7747F">
            <w:pPr>
              <w:jc w:val="center"/>
              <w:rPr>
                <w:b/>
                <w:sz w:val="20"/>
              </w:rPr>
            </w:pPr>
            <w:r w:rsidRPr="00070030">
              <w:rPr>
                <w:b/>
                <w:sz w:val="20"/>
              </w:rPr>
              <w:t>Отправитель уведомления о намерении обжаловать мотивированный отказ</w:t>
            </w:r>
          </w:p>
        </w:tc>
      </w:tr>
      <w:tr w:rsidR="00070030" w:rsidRPr="00863276" w14:paraId="4D99DEDF" w14:textId="77777777" w:rsidTr="007443E3">
        <w:tc>
          <w:tcPr>
            <w:tcW w:w="743" w:type="pct"/>
            <w:shd w:val="clear" w:color="auto" w:fill="auto"/>
          </w:tcPr>
          <w:p w14:paraId="76B365C3" w14:textId="47BCF5E4" w:rsidR="00070030" w:rsidRPr="00F5061E" w:rsidRDefault="00070030" w:rsidP="007443E3">
            <w:pPr>
              <w:spacing w:after="0"/>
              <w:jc w:val="both"/>
              <w:rPr>
                <w:b/>
                <w:sz w:val="20"/>
              </w:rPr>
            </w:pPr>
            <w:r w:rsidRPr="00070030">
              <w:rPr>
                <w:b/>
                <w:sz w:val="20"/>
              </w:rPr>
              <w:t>ОтпрУв</w:t>
            </w:r>
          </w:p>
        </w:tc>
        <w:tc>
          <w:tcPr>
            <w:tcW w:w="790" w:type="pct"/>
            <w:shd w:val="clear" w:color="auto" w:fill="auto"/>
          </w:tcPr>
          <w:p w14:paraId="5B53D1C4" w14:textId="77777777" w:rsidR="00070030" w:rsidRPr="00F5061E" w:rsidRDefault="00070030" w:rsidP="007443E3">
            <w:pPr>
              <w:rPr>
                <w:sz w:val="20"/>
              </w:rPr>
            </w:pPr>
          </w:p>
        </w:tc>
        <w:tc>
          <w:tcPr>
            <w:tcW w:w="198" w:type="pct"/>
            <w:shd w:val="clear" w:color="auto" w:fill="auto"/>
          </w:tcPr>
          <w:p w14:paraId="39A323A5" w14:textId="77777777" w:rsidR="00070030" w:rsidRPr="00863276" w:rsidRDefault="00070030" w:rsidP="007443E3">
            <w:pPr>
              <w:jc w:val="center"/>
              <w:rPr>
                <w:sz w:val="20"/>
              </w:rPr>
            </w:pPr>
          </w:p>
        </w:tc>
        <w:tc>
          <w:tcPr>
            <w:tcW w:w="495" w:type="pct"/>
            <w:shd w:val="clear" w:color="auto" w:fill="auto"/>
          </w:tcPr>
          <w:p w14:paraId="429B49CE" w14:textId="77777777" w:rsidR="00070030" w:rsidRPr="00863276" w:rsidRDefault="00070030" w:rsidP="007443E3">
            <w:pPr>
              <w:jc w:val="center"/>
              <w:rPr>
                <w:sz w:val="20"/>
              </w:rPr>
            </w:pPr>
          </w:p>
        </w:tc>
        <w:tc>
          <w:tcPr>
            <w:tcW w:w="1387" w:type="pct"/>
            <w:shd w:val="clear" w:color="auto" w:fill="auto"/>
          </w:tcPr>
          <w:p w14:paraId="5A6B4E02" w14:textId="77777777" w:rsidR="00070030" w:rsidRPr="00863276" w:rsidRDefault="00070030" w:rsidP="007443E3">
            <w:pPr>
              <w:rPr>
                <w:sz w:val="20"/>
              </w:rPr>
            </w:pPr>
          </w:p>
        </w:tc>
        <w:tc>
          <w:tcPr>
            <w:tcW w:w="1387" w:type="pct"/>
            <w:shd w:val="clear" w:color="auto" w:fill="auto"/>
          </w:tcPr>
          <w:p w14:paraId="619C8B53" w14:textId="77777777" w:rsidR="00070030" w:rsidRPr="003D038F" w:rsidRDefault="00070030" w:rsidP="007443E3">
            <w:pPr>
              <w:rPr>
                <w:sz w:val="20"/>
              </w:rPr>
            </w:pPr>
          </w:p>
        </w:tc>
      </w:tr>
      <w:tr w:rsidR="00070030" w:rsidRPr="00863276" w14:paraId="7E6EF949" w14:textId="77777777" w:rsidTr="00C7747F">
        <w:tc>
          <w:tcPr>
            <w:tcW w:w="743" w:type="pct"/>
            <w:vMerge w:val="restart"/>
            <w:shd w:val="clear" w:color="auto" w:fill="auto"/>
            <w:vAlign w:val="center"/>
          </w:tcPr>
          <w:p w14:paraId="63F6AE54" w14:textId="6FEE5FC5" w:rsidR="00070030" w:rsidRPr="00C7747F" w:rsidRDefault="00070030" w:rsidP="00C7747F">
            <w:pPr>
              <w:spacing w:after="0"/>
              <w:jc w:val="center"/>
              <w:rPr>
                <w:sz w:val="20"/>
              </w:rPr>
            </w:pPr>
            <w:r w:rsidRPr="00C7747F">
              <w:rPr>
                <w:sz w:val="20"/>
              </w:rPr>
              <w:t>Допустимо указание только одного элемента</w:t>
            </w:r>
          </w:p>
        </w:tc>
        <w:tc>
          <w:tcPr>
            <w:tcW w:w="790" w:type="pct"/>
            <w:shd w:val="clear" w:color="auto" w:fill="auto"/>
          </w:tcPr>
          <w:p w14:paraId="098AB4BF" w14:textId="1AA3509B" w:rsidR="00070030" w:rsidRPr="00F5061E" w:rsidRDefault="00070030" w:rsidP="00070030">
            <w:pPr>
              <w:rPr>
                <w:sz w:val="20"/>
              </w:rPr>
            </w:pPr>
            <w:r w:rsidRPr="00784167">
              <w:rPr>
                <w:sz w:val="20"/>
              </w:rPr>
              <w:t>ЮЛ</w:t>
            </w:r>
          </w:p>
        </w:tc>
        <w:tc>
          <w:tcPr>
            <w:tcW w:w="198" w:type="pct"/>
            <w:shd w:val="clear" w:color="auto" w:fill="auto"/>
          </w:tcPr>
          <w:p w14:paraId="2944A9E7" w14:textId="06581B76" w:rsidR="00070030" w:rsidRPr="00863276" w:rsidRDefault="00070030" w:rsidP="00070030">
            <w:pPr>
              <w:jc w:val="center"/>
              <w:rPr>
                <w:sz w:val="20"/>
              </w:rPr>
            </w:pPr>
            <w:r>
              <w:rPr>
                <w:sz w:val="20"/>
              </w:rPr>
              <w:t>О</w:t>
            </w:r>
          </w:p>
        </w:tc>
        <w:tc>
          <w:tcPr>
            <w:tcW w:w="495" w:type="pct"/>
            <w:shd w:val="clear" w:color="auto" w:fill="auto"/>
          </w:tcPr>
          <w:p w14:paraId="4A36C454" w14:textId="7D22267A" w:rsidR="00070030" w:rsidRPr="00863276" w:rsidRDefault="00070030" w:rsidP="00070030">
            <w:pPr>
              <w:jc w:val="center"/>
              <w:rPr>
                <w:sz w:val="20"/>
              </w:rPr>
            </w:pPr>
            <w:r>
              <w:rPr>
                <w:sz w:val="20"/>
                <w:lang w:val="en-US"/>
              </w:rPr>
              <w:t>C</w:t>
            </w:r>
          </w:p>
        </w:tc>
        <w:tc>
          <w:tcPr>
            <w:tcW w:w="1387" w:type="pct"/>
            <w:shd w:val="clear" w:color="auto" w:fill="auto"/>
          </w:tcPr>
          <w:p w14:paraId="3216BA4F" w14:textId="222B0165" w:rsidR="00070030" w:rsidRPr="00863276" w:rsidRDefault="00070030" w:rsidP="00070030">
            <w:pPr>
              <w:rPr>
                <w:sz w:val="20"/>
              </w:rPr>
            </w:pPr>
            <w:r w:rsidRPr="00784167">
              <w:rPr>
                <w:sz w:val="20"/>
              </w:rPr>
              <w:t>Сведения об организации</w:t>
            </w:r>
          </w:p>
        </w:tc>
        <w:tc>
          <w:tcPr>
            <w:tcW w:w="1387" w:type="pct"/>
            <w:shd w:val="clear" w:color="auto" w:fill="auto"/>
          </w:tcPr>
          <w:p w14:paraId="2CF642D7" w14:textId="66E148E5" w:rsidR="00070030" w:rsidRPr="003D038F" w:rsidRDefault="00070030" w:rsidP="00070030">
            <w:pPr>
              <w:rPr>
                <w:sz w:val="20"/>
              </w:rPr>
            </w:pPr>
            <w:r w:rsidRPr="00784167">
              <w:rPr>
                <w:sz w:val="20"/>
              </w:rPr>
              <w:t>Состав блока аналогичен составу  одноименного блока, указанного выше</w:t>
            </w:r>
          </w:p>
        </w:tc>
      </w:tr>
      <w:tr w:rsidR="00070030" w:rsidRPr="00863276" w14:paraId="4E365239" w14:textId="77777777" w:rsidTr="007443E3">
        <w:tc>
          <w:tcPr>
            <w:tcW w:w="743" w:type="pct"/>
            <w:vMerge/>
            <w:shd w:val="clear" w:color="auto" w:fill="auto"/>
          </w:tcPr>
          <w:p w14:paraId="002AB28E" w14:textId="77777777" w:rsidR="00070030" w:rsidRPr="00F5061E" w:rsidRDefault="00070030" w:rsidP="00070030">
            <w:pPr>
              <w:spacing w:after="0"/>
              <w:jc w:val="both"/>
              <w:rPr>
                <w:b/>
                <w:sz w:val="20"/>
              </w:rPr>
            </w:pPr>
          </w:p>
        </w:tc>
        <w:tc>
          <w:tcPr>
            <w:tcW w:w="790" w:type="pct"/>
            <w:shd w:val="clear" w:color="auto" w:fill="auto"/>
          </w:tcPr>
          <w:p w14:paraId="0110AEA8" w14:textId="6BB664C9" w:rsidR="00070030" w:rsidRPr="00F5061E" w:rsidRDefault="00070030" w:rsidP="00070030">
            <w:pPr>
              <w:rPr>
                <w:sz w:val="20"/>
              </w:rPr>
            </w:pPr>
            <w:r w:rsidRPr="00784167">
              <w:rPr>
                <w:sz w:val="20"/>
              </w:rPr>
              <w:t>ИП</w:t>
            </w:r>
          </w:p>
        </w:tc>
        <w:tc>
          <w:tcPr>
            <w:tcW w:w="198" w:type="pct"/>
            <w:shd w:val="clear" w:color="auto" w:fill="auto"/>
          </w:tcPr>
          <w:p w14:paraId="780917EE" w14:textId="4F456CED" w:rsidR="00070030" w:rsidRPr="00863276" w:rsidRDefault="00070030" w:rsidP="00070030">
            <w:pPr>
              <w:jc w:val="center"/>
              <w:rPr>
                <w:sz w:val="20"/>
              </w:rPr>
            </w:pPr>
            <w:r>
              <w:rPr>
                <w:sz w:val="20"/>
              </w:rPr>
              <w:t>О</w:t>
            </w:r>
          </w:p>
        </w:tc>
        <w:tc>
          <w:tcPr>
            <w:tcW w:w="495" w:type="pct"/>
            <w:shd w:val="clear" w:color="auto" w:fill="auto"/>
          </w:tcPr>
          <w:p w14:paraId="0FE7F6D1" w14:textId="3570AE51" w:rsidR="00070030" w:rsidRPr="00863276" w:rsidRDefault="00070030" w:rsidP="00070030">
            <w:pPr>
              <w:jc w:val="center"/>
              <w:rPr>
                <w:sz w:val="20"/>
              </w:rPr>
            </w:pPr>
            <w:r>
              <w:rPr>
                <w:sz w:val="20"/>
                <w:lang w:val="en-US"/>
              </w:rPr>
              <w:t>C</w:t>
            </w:r>
          </w:p>
        </w:tc>
        <w:tc>
          <w:tcPr>
            <w:tcW w:w="1387" w:type="pct"/>
            <w:shd w:val="clear" w:color="auto" w:fill="auto"/>
          </w:tcPr>
          <w:p w14:paraId="50F477A2" w14:textId="3EDC3AAF" w:rsidR="00070030" w:rsidRPr="00863276" w:rsidRDefault="00070030" w:rsidP="00070030">
            <w:pPr>
              <w:rPr>
                <w:sz w:val="20"/>
              </w:rPr>
            </w:pPr>
            <w:r w:rsidRPr="00784167">
              <w:rPr>
                <w:sz w:val="20"/>
              </w:rPr>
              <w:t>Сведения об индивидуальном предпринимателе</w:t>
            </w:r>
          </w:p>
        </w:tc>
        <w:tc>
          <w:tcPr>
            <w:tcW w:w="1387" w:type="pct"/>
            <w:shd w:val="clear" w:color="auto" w:fill="auto"/>
          </w:tcPr>
          <w:p w14:paraId="4D9E552C" w14:textId="21C41C93" w:rsidR="00070030" w:rsidRPr="003D038F" w:rsidRDefault="00070030" w:rsidP="00070030">
            <w:pPr>
              <w:rPr>
                <w:sz w:val="20"/>
              </w:rPr>
            </w:pPr>
            <w:r w:rsidRPr="00784167">
              <w:rPr>
                <w:sz w:val="20"/>
              </w:rPr>
              <w:t>Состав блока аналогичен составу  одноименного блока, указанного выше</w:t>
            </w:r>
          </w:p>
        </w:tc>
      </w:tr>
      <w:tr w:rsidR="00070030" w:rsidRPr="00863276" w14:paraId="5C470902" w14:textId="77777777" w:rsidTr="00070030">
        <w:tc>
          <w:tcPr>
            <w:tcW w:w="5000" w:type="pct"/>
            <w:gridSpan w:val="6"/>
            <w:shd w:val="clear" w:color="auto" w:fill="auto"/>
          </w:tcPr>
          <w:p w14:paraId="115A9D08" w14:textId="391E52D5" w:rsidR="00070030" w:rsidRPr="00C7747F" w:rsidRDefault="00070030" w:rsidP="00C7747F">
            <w:pPr>
              <w:jc w:val="center"/>
              <w:rPr>
                <w:b/>
                <w:sz w:val="20"/>
              </w:rPr>
            </w:pPr>
            <w:r w:rsidRPr="00070030">
              <w:rPr>
                <w:b/>
                <w:sz w:val="20"/>
              </w:rPr>
              <w:t>Получатель уведомления о намерении обжаловать мотивированный отказ</w:t>
            </w:r>
          </w:p>
        </w:tc>
      </w:tr>
      <w:tr w:rsidR="00070030" w:rsidRPr="00863276" w14:paraId="08E2D6A9" w14:textId="77777777" w:rsidTr="007443E3">
        <w:tc>
          <w:tcPr>
            <w:tcW w:w="743" w:type="pct"/>
            <w:shd w:val="clear" w:color="auto" w:fill="auto"/>
          </w:tcPr>
          <w:p w14:paraId="1C57FC41" w14:textId="29E9356A" w:rsidR="00070030" w:rsidRPr="00F5061E" w:rsidRDefault="00070030" w:rsidP="00070030">
            <w:pPr>
              <w:spacing w:after="0"/>
              <w:jc w:val="both"/>
              <w:rPr>
                <w:b/>
                <w:sz w:val="20"/>
              </w:rPr>
            </w:pPr>
            <w:r w:rsidRPr="00070030">
              <w:rPr>
                <w:b/>
                <w:sz w:val="20"/>
              </w:rPr>
              <w:t>ПолучУв</w:t>
            </w:r>
          </w:p>
        </w:tc>
        <w:tc>
          <w:tcPr>
            <w:tcW w:w="790" w:type="pct"/>
            <w:shd w:val="clear" w:color="auto" w:fill="auto"/>
          </w:tcPr>
          <w:p w14:paraId="767514FD" w14:textId="77777777" w:rsidR="00070030" w:rsidRPr="00F5061E" w:rsidRDefault="00070030" w:rsidP="00070030">
            <w:pPr>
              <w:rPr>
                <w:sz w:val="20"/>
              </w:rPr>
            </w:pPr>
          </w:p>
        </w:tc>
        <w:tc>
          <w:tcPr>
            <w:tcW w:w="198" w:type="pct"/>
            <w:shd w:val="clear" w:color="auto" w:fill="auto"/>
          </w:tcPr>
          <w:p w14:paraId="04B323C7" w14:textId="77777777" w:rsidR="00070030" w:rsidRPr="00863276" w:rsidRDefault="00070030" w:rsidP="00070030">
            <w:pPr>
              <w:jc w:val="center"/>
              <w:rPr>
                <w:sz w:val="20"/>
              </w:rPr>
            </w:pPr>
          </w:p>
        </w:tc>
        <w:tc>
          <w:tcPr>
            <w:tcW w:w="495" w:type="pct"/>
            <w:shd w:val="clear" w:color="auto" w:fill="auto"/>
          </w:tcPr>
          <w:p w14:paraId="67703220" w14:textId="77777777" w:rsidR="00070030" w:rsidRPr="00863276" w:rsidRDefault="00070030" w:rsidP="00070030">
            <w:pPr>
              <w:jc w:val="center"/>
              <w:rPr>
                <w:sz w:val="20"/>
              </w:rPr>
            </w:pPr>
          </w:p>
        </w:tc>
        <w:tc>
          <w:tcPr>
            <w:tcW w:w="1387" w:type="pct"/>
            <w:shd w:val="clear" w:color="auto" w:fill="auto"/>
          </w:tcPr>
          <w:p w14:paraId="563FF59A" w14:textId="77777777" w:rsidR="00070030" w:rsidRPr="00863276" w:rsidRDefault="00070030" w:rsidP="00070030">
            <w:pPr>
              <w:rPr>
                <w:sz w:val="20"/>
              </w:rPr>
            </w:pPr>
          </w:p>
        </w:tc>
        <w:tc>
          <w:tcPr>
            <w:tcW w:w="1387" w:type="pct"/>
            <w:shd w:val="clear" w:color="auto" w:fill="auto"/>
          </w:tcPr>
          <w:p w14:paraId="6EBDF813" w14:textId="77777777" w:rsidR="00070030" w:rsidRPr="003D038F" w:rsidRDefault="00070030" w:rsidP="00070030">
            <w:pPr>
              <w:rPr>
                <w:sz w:val="20"/>
              </w:rPr>
            </w:pPr>
          </w:p>
        </w:tc>
      </w:tr>
      <w:tr w:rsidR="00070030" w:rsidRPr="00863276" w14:paraId="7ED0A10B" w14:textId="77777777" w:rsidTr="00C7747F">
        <w:tc>
          <w:tcPr>
            <w:tcW w:w="743" w:type="pct"/>
            <w:vMerge w:val="restart"/>
            <w:shd w:val="clear" w:color="auto" w:fill="auto"/>
            <w:vAlign w:val="center"/>
          </w:tcPr>
          <w:p w14:paraId="39513820" w14:textId="6CD904BF" w:rsidR="00070030" w:rsidRPr="00C7747F" w:rsidRDefault="00070030" w:rsidP="00C7747F">
            <w:pPr>
              <w:spacing w:after="0"/>
              <w:jc w:val="center"/>
              <w:rPr>
                <w:sz w:val="20"/>
              </w:rPr>
            </w:pPr>
            <w:r w:rsidRPr="00070030">
              <w:rPr>
                <w:sz w:val="20"/>
              </w:rPr>
              <w:t>Допустимо указание только одного элемента</w:t>
            </w:r>
          </w:p>
        </w:tc>
        <w:tc>
          <w:tcPr>
            <w:tcW w:w="790" w:type="pct"/>
            <w:shd w:val="clear" w:color="auto" w:fill="auto"/>
          </w:tcPr>
          <w:p w14:paraId="7BE2F046" w14:textId="4B37197F" w:rsidR="00070030" w:rsidRPr="00F5061E" w:rsidRDefault="00070030" w:rsidP="00070030">
            <w:pPr>
              <w:rPr>
                <w:sz w:val="20"/>
              </w:rPr>
            </w:pPr>
            <w:r w:rsidRPr="00784167">
              <w:rPr>
                <w:sz w:val="20"/>
              </w:rPr>
              <w:t>ЮЛ</w:t>
            </w:r>
          </w:p>
        </w:tc>
        <w:tc>
          <w:tcPr>
            <w:tcW w:w="198" w:type="pct"/>
            <w:shd w:val="clear" w:color="auto" w:fill="auto"/>
          </w:tcPr>
          <w:p w14:paraId="4C28A6AA" w14:textId="1BD9F09C" w:rsidR="00070030" w:rsidRPr="00863276" w:rsidRDefault="00070030" w:rsidP="00070030">
            <w:pPr>
              <w:jc w:val="center"/>
              <w:rPr>
                <w:sz w:val="20"/>
              </w:rPr>
            </w:pPr>
            <w:r>
              <w:rPr>
                <w:sz w:val="20"/>
              </w:rPr>
              <w:t>О</w:t>
            </w:r>
          </w:p>
        </w:tc>
        <w:tc>
          <w:tcPr>
            <w:tcW w:w="495" w:type="pct"/>
            <w:shd w:val="clear" w:color="auto" w:fill="auto"/>
          </w:tcPr>
          <w:p w14:paraId="4E8E9DB3" w14:textId="12F0517D" w:rsidR="00070030" w:rsidRPr="00863276" w:rsidRDefault="00070030" w:rsidP="00070030">
            <w:pPr>
              <w:jc w:val="center"/>
              <w:rPr>
                <w:sz w:val="20"/>
              </w:rPr>
            </w:pPr>
            <w:r>
              <w:rPr>
                <w:sz w:val="20"/>
                <w:lang w:val="en-US"/>
              </w:rPr>
              <w:t>C</w:t>
            </w:r>
          </w:p>
        </w:tc>
        <w:tc>
          <w:tcPr>
            <w:tcW w:w="1387" w:type="pct"/>
            <w:shd w:val="clear" w:color="auto" w:fill="auto"/>
          </w:tcPr>
          <w:p w14:paraId="5044C2FA" w14:textId="2872E075" w:rsidR="00070030" w:rsidRPr="00863276" w:rsidRDefault="00070030" w:rsidP="00070030">
            <w:pPr>
              <w:rPr>
                <w:sz w:val="20"/>
              </w:rPr>
            </w:pPr>
            <w:r w:rsidRPr="00784167">
              <w:rPr>
                <w:sz w:val="20"/>
              </w:rPr>
              <w:t>Сведения об организации</w:t>
            </w:r>
          </w:p>
        </w:tc>
        <w:tc>
          <w:tcPr>
            <w:tcW w:w="1387" w:type="pct"/>
            <w:shd w:val="clear" w:color="auto" w:fill="auto"/>
          </w:tcPr>
          <w:p w14:paraId="78F8E0AF" w14:textId="5A19BD3F" w:rsidR="00070030" w:rsidRPr="003D038F" w:rsidRDefault="00070030" w:rsidP="00070030">
            <w:pPr>
              <w:rPr>
                <w:sz w:val="20"/>
              </w:rPr>
            </w:pPr>
            <w:r w:rsidRPr="00784167">
              <w:rPr>
                <w:sz w:val="20"/>
              </w:rPr>
              <w:t>Состав блока аналогичен составу  одноименного блока, указанного выше</w:t>
            </w:r>
          </w:p>
        </w:tc>
      </w:tr>
      <w:tr w:rsidR="00070030" w:rsidRPr="00863276" w14:paraId="6EA60D03" w14:textId="77777777" w:rsidTr="007443E3">
        <w:tc>
          <w:tcPr>
            <w:tcW w:w="743" w:type="pct"/>
            <w:vMerge/>
            <w:shd w:val="clear" w:color="auto" w:fill="auto"/>
          </w:tcPr>
          <w:p w14:paraId="3D914459" w14:textId="77777777" w:rsidR="00070030" w:rsidRPr="00F5061E" w:rsidRDefault="00070030" w:rsidP="00070030">
            <w:pPr>
              <w:spacing w:after="0"/>
              <w:jc w:val="both"/>
              <w:rPr>
                <w:b/>
                <w:sz w:val="20"/>
              </w:rPr>
            </w:pPr>
          </w:p>
        </w:tc>
        <w:tc>
          <w:tcPr>
            <w:tcW w:w="790" w:type="pct"/>
            <w:shd w:val="clear" w:color="auto" w:fill="auto"/>
          </w:tcPr>
          <w:p w14:paraId="08F7EE5D" w14:textId="287E0470" w:rsidR="00070030" w:rsidRPr="00F5061E" w:rsidRDefault="00070030" w:rsidP="00070030">
            <w:pPr>
              <w:rPr>
                <w:sz w:val="20"/>
              </w:rPr>
            </w:pPr>
            <w:r w:rsidRPr="00784167">
              <w:rPr>
                <w:sz w:val="20"/>
              </w:rPr>
              <w:t>ИП</w:t>
            </w:r>
          </w:p>
        </w:tc>
        <w:tc>
          <w:tcPr>
            <w:tcW w:w="198" w:type="pct"/>
            <w:shd w:val="clear" w:color="auto" w:fill="auto"/>
          </w:tcPr>
          <w:p w14:paraId="2A802C12" w14:textId="057CFB68" w:rsidR="00070030" w:rsidRPr="00863276" w:rsidRDefault="00070030" w:rsidP="00070030">
            <w:pPr>
              <w:jc w:val="center"/>
              <w:rPr>
                <w:sz w:val="20"/>
              </w:rPr>
            </w:pPr>
            <w:r>
              <w:rPr>
                <w:sz w:val="20"/>
              </w:rPr>
              <w:t>О</w:t>
            </w:r>
          </w:p>
        </w:tc>
        <w:tc>
          <w:tcPr>
            <w:tcW w:w="495" w:type="pct"/>
            <w:shd w:val="clear" w:color="auto" w:fill="auto"/>
          </w:tcPr>
          <w:p w14:paraId="1227708E" w14:textId="26C57988" w:rsidR="00070030" w:rsidRPr="00863276" w:rsidRDefault="00070030" w:rsidP="00070030">
            <w:pPr>
              <w:jc w:val="center"/>
              <w:rPr>
                <w:sz w:val="20"/>
              </w:rPr>
            </w:pPr>
            <w:r>
              <w:rPr>
                <w:sz w:val="20"/>
                <w:lang w:val="en-US"/>
              </w:rPr>
              <w:t>C</w:t>
            </w:r>
          </w:p>
        </w:tc>
        <w:tc>
          <w:tcPr>
            <w:tcW w:w="1387" w:type="pct"/>
            <w:shd w:val="clear" w:color="auto" w:fill="auto"/>
          </w:tcPr>
          <w:p w14:paraId="0E15AC0A" w14:textId="00D42B74" w:rsidR="00070030" w:rsidRPr="00863276" w:rsidRDefault="00070030" w:rsidP="00070030">
            <w:pPr>
              <w:rPr>
                <w:sz w:val="20"/>
              </w:rPr>
            </w:pPr>
            <w:r w:rsidRPr="00784167">
              <w:rPr>
                <w:sz w:val="20"/>
              </w:rPr>
              <w:t>Сведения об индивидуальном предпринимателе</w:t>
            </w:r>
          </w:p>
        </w:tc>
        <w:tc>
          <w:tcPr>
            <w:tcW w:w="1387" w:type="pct"/>
            <w:shd w:val="clear" w:color="auto" w:fill="auto"/>
          </w:tcPr>
          <w:p w14:paraId="7075B4CD" w14:textId="6693BAD5" w:rsidR="00070030" w:rsidRPr="003D038F" w:rsidRDefault="00070030" w:rsidP="00070030">
            <w:pPr>
              <w:rPr>
                <w:sz w:val="20"/>
              </w:rPr>
            </w:pPr>
            <w:r w:rsidRPr="00784167">
              <w:rPr>
                <w:sz w:val="20"/>
              </w:rPr>
              <w:t>Состав блока аналогичен составу  одноименного блока, указанного выше</w:t>
            </w:r>
          </w:p>
        </w:tc>
      </w:tr>
      <w:tr w:rsidR="0090211D" w:rsidRPr="00863276" w14:paraId="50DA2FFB" w14:textId="77777777" w:rsidTr="0090211D">
        <w:tc>
          <w:tcPr>
            <w:tcW w:w="5000" w:type="pct"/>
            <w:gridSpan w:val="6"/>
            <w:shd w:val="clear" w:color="auto" w:fill="auto"/>
          </w:tcPr>
          <w:p w14:paraId="69ED54C6" w14:textId="5D27F93F" w:rsidR="0090211D" w:rsidRPr="00C7747F" w:rsidRDefault="0090211D" w:rsidP="00C7747F">
            <w:pPr>
              <w:jc w:val="center"/>
              <w:rPr>
                <w:b/>
                <w:sz w:val="20"/>
              </w:rPr>
            </w:pPr>
            <w:r w:rsidRPr="00C7747F">
              <w:rPr>
                <w:b/>
                <w:sz w:val="20"/>
              </w:rPr>
              <w:t>Общие сведения об уведомлении о намерении обжаловать мотивированный отказ</w:t>
            </w:r>
          </w:p>
        </w:tc>
      </w:tr>
      <w:tr w:rsidR="0090211D" w:rsidRPr="00863276" w14:paraId="66C27ED3" w14:textId="77777777" w:rsidTr="007443E3">
        <w:tc>
          <w:tcPr>
            <w:tcW w:w="743" w:type="pct"/>
            <w:shd w:val="clear" w:color="auto" w:fill="auto"/>
          </w:tcPr>
          <w:p w14:paraId="19E2BFA5" w14:textId="763F9D63" w:rsidR="0090211D" w:rsidRPr="00F5061E" w:rsidRDefault="0090211D" w:rsidP="00070030">
            <w:pPr>
              <w:spacing w:after="0"/>
              <w:jc w:val="both"/>
              <w:rPr>
                <w:b/>
                <w:sz w:val="20"/>
              </w:rPr>
            </w:pPr>
            <w:r w:rsidRPr="0090211D">
              <w:rPr>
                <w:b/>
                <w:sz w:val="20"/>
              </w:rPr>
              <w:t>СведУвОбж</w:t>
            </w:r>
          </w:p>
        </w:tc>
        <w:tc>
          <w:tcPr>
            <w:tcW w:w="790" w:type="pct"/>
            <w:shd w:val="clear" w:color="auto" w:fill="auto"/>
          </w:tcPr>
          <w:p w14:paraId="2ADED8BC" w14:textId="77777777" w:rsidR="0090211D" w:rsidRPr="00F5061E" w:rsidRDefault="0090211D" w:rsidP="00070030">
            <w:pPr>
              <w:rPr>
                <w:sz w:val="20"/>
              </w:rPr>
            </w:pPr>
          </w:p>
        </w:tc>
        <w:tc>
          <w:tcPr>
            <w:tcW w:w="198" w:type="pct"/>
            <w:shd w:val="clear" w:color="auto" w:fill="auto"/>
          </w:tcPr>
          <w:p w14:paraId="422D7C30" w14:textId="77777777" w:rsidR="0090211D" w:rsidRPr="00863276" w:rsidRDefault="0090211D" w:rsidP="00070030">
            <w:pPr>
              <w:jc w:val="center"/>
              <w:rPr>
                <w:sz w:val="20"/>
              </w:rPr>
            </w:pPr>
          </w:p>
        </w:tc>
        <w:tc>
          <w:tcPr>
            <w:tcW w:w="495" w:type="pct"/>
            <w:shd w:val="clear" w:color="auto" w:fill="auto"/>
          </w:tcPr>
          <w:p w14:paraId="660219BF" w14:textId="77777777" w:rsidR="0090211D" w:rsidRPr="00863276" w:rsidRDefault="0090211D" w:rsidP="00070030">
            <w:pPr>
              <w:jc w:val="center"/>
              <w:rPr>
                <w:sz w:val="20"/>
              </w:rPr>
            </w:pPr>
          </w:p>
        </w:tc>
        <w:tc>
          <w:tcPr>
            <w:tcW w:w="1387" w:type="pct"/>
            <w:shd w:val="clear" w:color="auto" w:fill="auto"/>
          </w:tcPr>
          <w:p w14:paraId="79A2AC32" w14:textId="77777777" w:rsidR="0090211D" w:rsidRPr="00863276" w:rsidRDefault="0090211D" w:rsidP="00070030">
            <w:pPr>
              <w:rPr>
                <w:sz w:val="20"/>
              </w:rPr>
            </w:pPr>
          </w:p>
        </w:tc>
        <w:tc>
          <w:tcPr>
            <w:tcW w:w="1387" w:type="pct"/>
            <w:shd w:val="clear" w:color="auto" w:fill="auto"/>
          </w:tcPr>
          <w:p w14:paraId="70B4E502" w14:textId="77777777" w:rsidR="0090211D" w:rsidRPr="003D038F" w:rsidRDefault="0090211D" w:rsidP="00070030">
            <w:pPr>
              <w:rPr>
                <w:sz w:val="20"/>
              </w:rPr>
            </w:pPr>
          </w:p>
        </w:tc>
      </w:tr>
      <w:tr w:rsidR="0090211D" w:rsidRPr="00863276" w14:paraId="79595E45" w14:textId="77777777" w:rsidTr="007443E3">
        <w:tc>
          <w:tcPr>
            <w:tcW w:w="743" w:type="pct"/>
            <w:shd w:val="clear" w:color="auto" w:fill="auto"/>
          </w:tcPr>
          <w:p w14:paraId="3ACBF916" w14:textId="77777777" w:rsidR="0090211D" w:rsidRPr="00F5061E" w:rsidRDefault="0090211D" w:rsidP="00070030">
            <w:pPr>
              <w:spacing w:after="0"/>
              <w:jc w:val="both"/>
              <w:rPr>
                <w:b/>
                <w:sz w:val="20"/>
              </w:rPr>
            </w:pPr>
          </w:p>
        </w:tc>
        <w:tc>
          <w:tcPr>
            <w:tcW w:w="790" w:type="pct"/>
            <w:shd w:val="clear" w:color="auto" w:fill="auto"/>
          </w:tcPr>
          <w:p w14:paraId="3E1F9390" w14:textId="06D2A2AC" w:rsidR="0090211D" w:rsidRPr="00F5061E" w:rsidRDefault="0090211D" w:rsidP="00070030">
            <w:pPr>
              <w:rPr>
                <w:sz w:val="20"/>
              </w:rPr>
            </w:pPr>
            <w:r w:rsidRPr="0090211D">
              <w:rPr>
                <w:sz w:val="20"/>
              </w:rPr>
              <w:t>ДатаУв</w:t>
            </w:r>
          </w:p>
        </w:tc>
        <w:tc>
          <w:tcPr>
            <w:tcW w:w="198" w:type="pct"/>
            <w:shd w:val="clear" w:color="auto" w:fill="auto"/>
          </w:tcPr>
          <w:p w14:paraId="5C6CDB98" w14:textId="216569B4" w:rsidR="0090211D" w:rsidRPr="00863276" w:rsidRDefault="0090211D" w:rsidP="00070030">
            <w:pPr>
              <w:jc w:val="center"/>
              <w:rPr>
                <w:sz w:val="20"/>
              </w:rPr>
            </w:pPr>
            <w:r>
              <w:rPr>
                <w:sz w:val="20"/>
              </w:rPr>
              <w:t>О</w:t>
            </w:r>
          </w:p>
        </w:tc>
        <w:tc>
          <w:tcPr>
            <w:tcW w:w="495" w:type="pct"/>
            <w:shd w:val="clear" w:color="auto" w:fill="auto"/>
          </w:tcPr>
          <w:p w14:paraId="57313FB7" w14:textId="27C99E0E" w:rsidR="0090211D" w:rsidRPr="00C7747F" w:rsidRDefault="0090211D" w:rsidP="00070030">
            <w:pPr>
              <w:jc w:val="center"/>
              <w:rPr>
                <w:sz w:val="20"/>
                <w:lang w:val="en-US"/>
              </w:rPr>
            </w:pPr>
            <w:r>
              <w:rPr>
                <w:sz w:val="20"/>
                <w:lang w:val="en-US"/>
              </w:rPr>
              <w:t>T(=10)</w:t>
            </w:r>
          </w:p>
        </w:tc>
        <w:tc>
          <w:tcPr>
            <w:tcW w:w="1387" w:type="pct"/>
            <w:shd w:val="clear" w:color="auto" w:fill="auto"/>
          </w:tcPr>
          <w:p w14:paraId="17664618" w14:textId="7C0B4F7A" w:rsidR="0090211D" w:rsidRPr="00863276" w:rsidRDefault="0090211D" w:rsidP="00070030">
            <w:pPr>
              <w:rPr>
                <w:sz w:val="20"/>
              </w:rPr>
            </w:pPr>
            <w:r w:rsidRPr="0090211D">
              <w:rPr>
                <w:sz w:val="20"/>
              </w:rPr>
              <w:t>Дата формирования уведомления</w:t>
            </w:r>
          </w:p>
        </w:tc>
        <w:tc>
          <w:tcPr>
            <w:tcW w:w="1387" w:type="pct"/>
            <w:shd w:val="clear" w:color="auto" w:fill="auto"/>
          </w:tcPr>
          <w:p w14:paraId="0B1B42B3" w14:textId="77777777" w:rsidR="0090211D" w:rsidRPr="0090211D" w:rsidRDefault="0090211D" w:rsidP="0090211D">
            <w:pPr>
              <w:rPr>
                <w:sz w:val="20"/>
              </w:rPr>
            </w:pPr>
            <w:r w:rsidRPr="0090211D">
              <w:rPr>
                <w:sz w:val="20"/>
              </w:rPr>
              <w:t>Типовой элемент &lt;ДатаТип&gt;.</w:t>
            </w:r>
          </w:p>
          <w:p w14:paraId="499BCECD" w14:textId="2FDA8407" w:rsidR="0090211D" w:rsidRPr="003D038F" w:rsidRDefault="0090211D" w:rsidP="0090211D">
            <w:pPr>
              <w:rPr>
                <w:sz w:val="20"/>
              </w:rPr>
            </w:pPr>
            <w:r w:rsidRPr="0090211D">
              <w:rPr>
                <w:sz w:val="20"/>
              </w:rPr>
              <w:t>Дата в формате ДД.ММ.ГГГГ</w:t>
            </w:r>
          </w:p>
        </w:tc>
      </w:tr>
      <w:tr w:rsidR="0090211D" w:rsidRPr="00863276" w14:paraId="18E4A2E5" w14:textId="77777777" w:rsidTr="007443E3">
        <w:tc>
          <w:tcPr>
            <w:tcW w:w="743" w:type="pct"/>
            <w:shd w:val="clear" w:color="auto" w:fill="auto"/>
          </w:tcPr>
          <w:p w14:paraId="1CC89C57" w14:textId="77777777" w:rsidR="0090211D" w:rsidRPr="00F5061E" w:rsidRDefault="0090211D" w:rsidP="00070030">
            <w:pPr>
              <w:spacing w:after="0"/>
              <w:jc w:val="both"/>
              <w:rPr>
                <w:b/>
                <w:sz w:val="20"/>
              </w:rPr>
            </w:pPr>
          </w:p>
        </w:tc>
        <w:tc>
          <w:tcPr>
            <w:tcW w:w="790" w:type="pct"/>
            <w:shd w:val="clear" w:color="auto" w:fill="auto"/>
          </w:tcPr>
          <w:p w14:paraId="57228002" w14:textId="327A271A" w:rsidR="0090211D" w:rsidRPr="00F5061E" w:rsidRDefault="0090211D" w:rsidP="00070030">
            <w:pPr>
              <w:rPr>
                <w:sz w:val="20"/>
              </w:rPr>
            </w:pPr>
            <w:r w:rsidRPr="0090211D">
              <w:rPr>
                <w:sz w:val="20"/>
              </w:rPr>
              <w:t>СведОбжФайл</w:t>
            </w:r>
          </w:p>
        </w:tc>
        <w:tc>
          <w:tcPr>
            <w:tcW w:w="198" w:type="pct"/>
            <w:shd w:val="clear" w:color="auto" w:fill="auto"/>
          </w:tcPr>
          <w:p w14:paraId="6195B4BA" w14:textId="560F3B5E" w:rsidR="0090211D" w:rsidRPr="00863276" w:rsidRDefault="0090211D" w:rsidP="00070030">
            <w:pPr>
              <w:jc w:val="center"/>
              <w:rPr>
                <w:sz w:val="20"/>
              </w:rPr>
            </w:pPr>
            <w:r>
              <w:rPr>
                <w:sz w:val="20"/>
              </w:rPr>
              <w:t>О</w:t>
            </w:r>
          </w:p>
        </w:tc>
        <w:tc>
          <w:tcPr>
            <w:tcW w:w="495" w:type="pct"/>
            <w:shd w:val="clear" w:color="auto" w:fill="auto"/>
          </w:tcPr>
          <w:p w14:paraId="474321E8" w14:textId="4A94EF17" w:rsidR="0090211D" w:rsidRPr="00863276" w:rsidRDefault="0090211D" w:rsidP="00070030">
            <w:pPr>
              <w:jc w:val="center"/>
              <w:rPr>
                <w:sz w:val="20"/>
              </w:rPr>
            </w:pPr>
            <w:r>
              <w:rPr>
                <w:sz w:val="20"/>
              </w:rPr>
              <w:t>С</w:t>
            </w:r>
          </w:p>
        </w:tc>
        <w:tc>
          <w:tcPr>
            <w:tcW w:w="1387" w:type="pct"/>
            <w:shd w:val="clear" w:color="auto" w:fill="auto"/>
          </w:tcPr>
          <w:p w14:paraId="75788F0E" w14:textId="581688B2" w:rsidR="0090211D" w:rsidRPr="00863276" w:rsidRDefault="0090211D" w:rsidP="00070030">
            <w:pPr>
              <w:rPr>
                <w:sz w:val="20"/>
              </w:rPr>
            </w:pPr>
            <w:r w:rsidRPr="0090211D">
              <w:rPr>
                <w:sz w:val="20"/>
              </w:rPr>
              <w:t>Сведения об обжалуемом файле</w:t>
            </w:r>
          </w:p>
        </w:tc>
        <w:tc>
          <w:tcPr>
            <w:tcW w:w="1387" w:type="pct"/>
            <w:shd w:val="clear" w:color="auto" w:fill="auto"/>
          </w:tcPr>
          <w:p w14:paraId="2D14FAC2" w14:textId="77777777" w:rsidR="0090211D" w:rsidRPr="003D038F" w:rsidRDefault="0090211D" w:rsidP="00070030">
            <w:pPr>
              <w:rPr>
                <w:sz w:val="20"/>
              </w:rPr>
            </w:pPr>
          </w:p>
        </w:tc>
      </w:tr>
      <w:tr w:rsidR="0090211D" w:rsidRPr="00863276" w14:paraId="6C27072A" w14:textId="77777777" w:rsidTr="007443E3">
        <w:tc>
          <w:tcPr>
            <w:tcW w:w="743" w:type="pct"/>
            <w:shd w:val="clear" w:color="auto" w:fill="auto"/>
          </w:tcPr>
          <w:p w14:paraId="7E3DD525" w14:textId="77777777" w:rsidR="0090211D" w:rsidRPr="00F5061E" w:rsidRDefault="0090211D" w:rsidP="00070030">
            <w:pPr>
              <w:spacing w:after="0"/>
              <w:jc w:val="both"/>
              <w:rPr>
                <w:b/>
                <w:sz w:val="20"/>
              </w:rPr>
            </w:pPr>
          </w:p>
        </w:tc>
        <w:tc>
          <w:tcPr>
            <w:tcW w:w="790" w:type="pct"/>
            <w:shd w:val="clear" w:color="auto" w:fill="auto"/>
          </w:tcPr>
          <w:p w14:paraId="2526E96C" w14:textId="4D1DAFB0" w:rsidR="0090211D" w:rsidRPr="00F5061E" w:rsidRDefault="0090211D" w:rsidP="00070030">
            <w:pPr>
              <w:rPr>
                <w:sz w:val="20"/>
              </w:rPr>
            </w:pPr>
            <w:r w:rsidRPr="0090211D">
              <w:rPr>
                <w:sz w:val="20"/>
              </w:rPr>
              <w:t>ПричНамерОбж</w:t>
            </w:r>
          </w:p>
        </w:tc>
        <w:tc>
          <w:tcPr>
            <w:tcW w:w="198" w:type="pct"/>
            <w:shd w:val="clear" w:color="auto" w:fill="auto"/>
          </w:tcPr>
          <w:p w14:paraId="60D5AD2C" w14:textId="21690C72" w:rsidR="0090211D" w:rsidRPr="00863276" w:rsidRDefault="0090211D" w:rsidP="00070030">
            <w:pPr>
              <w:jc w:val="center"/>
              <w:rPr>
                <w:sz w:val="20"/>
              </w:rPr>
            </w:pPr>
            <w:r>
              <w:rPr>
                <w:sz w:val="20"/>
              </w:rPr>
              <w:t>О</w:t>
            </w:r>
          </w:p>
        </w:tc>
        <w:tc>
          <w:tcPr>
            <w:tcW w:w="495" w:type="pct"/>
            <w:shd w:val="clear" w:color="auto" w:fill="auto"/>
          </w:tcPr>
          <w:p w14:paraId="00616221" w14:textId="0882CD8A" w:rsidR="0090211D" w:rsidRPr="00863276" w:rsidRDefault="0090211D" w:rsidP="00070030">
            <w:pPr>
              <w:jc w:val="center"/>
              <w:rPr>
                <w:sz w:val="20"/>
              </w:rPr>
            </w:pPr>
            <w:r>
              <w:rPr>
                <w:sz w:val="20"/>
                <w:lang w:val="en-US"/>
              </w:rPr>
              <w:t>T</w:t>
            </w:r>
            <w:r>
              <w:rPr>
                <w:sz w:val="20"/>
              </w:rPr>
              <w:t>(</w:t>
            </w:r>
            <w:r>
              <w:rPr>
                <w:sz w:val="20"/>
                <w:lang w:val="en-US"/>
              </w:rPr>
              <w:t>0-2000</w:t>
            </w:r>
            <w:r>
              <w:rPr>
                <w:sz w:val="20"/>
              </w:rPr>
              <w:t>)</w:t>
            </w:r>
          </w:p>
        </w:tc>
        <w:tc>
          <w:tcPr>
            <w:tcW w:w="1387" w:type="pct"/>
            <w:shd w:val="clear" w:color="auto" w:fill="auto"/>
          </w:tcPr>
          <w:p w14:paraId="32FE4A1B" w14:textId="1799B636" w:rsidR="0090211D" w:rsidRPr="00863276" w:rsidRDefault="0090211D" w:rsidP="00070030">
            <w:pPr>
              <w:rPr>
                <w:sz w:val="20"/>
              </w:rPr>
            </w:pPr>
            <w:r w:rsidRPr="0090211D">
              <w:rPr>
                <w:sz w:val="20"/>
              </w:rPr>
              <w:t>Причина намерения обжаловать</w:t>
            </w:r>
          </w:p>
        </w:tc>
        <w:tc>
          <w:tcPr>
            <w:tcW w:w="1387" w:type="pct"/>
            <w:shd w:val="clear" w:color="auto" w:fill="auto"/>
          </w:tcPr>
          <w:p w14:paraId="606DB78A" w14:textId="77777777" w:rsidR="0090211D" w:rsidRPr="003D038F" w:rsidRDefault="0090211D" w:rsidP="00070030">
            <w:pPr>
              <w:rPr>
                <w:sz w:val="20"/>
              </w:rPr>
            </w:pPr>
          </w:p>
        </w:tc>
      </w:tr>
      <w:tr w:rsidR="0090211D" w:rsidRPr="00863276" w14:paraId="07A76676" w14:textId="77777777" w:rsidTr="007443E3">
        <w:tc>
          <w:tcPr>
            <w:tcW w:w="743" w:type="pct"/>
            <w:shd w:val="clear" w:color="auto" w:fill="auto"/>
          </w:tcPr>
          <w:p w14:paraId="56C349F2" w14:textId="77777777" w:rsidR="0090211D" w:rsidRPr="00F5061E" w:rsidRDefault="0090211D" w:rsidP="00070030">
            <w:pPr>
              <w:spacing w:after="0"/>
              <w:jc w:val="both"/>
              <w:rPr>
                <w:b/>
                <w:sz w:val="20"/>
              </w:rPr>
            </w:pPr>
          </w:p>
        </w:tc>
        <w:tc>
          <w:tcPr>
            <w:tcW w:w="790" w:type="pct"/>
            <w:shd w:val="clear" w:color="auto" w:fill="auto"/>
          </w:tcPr>
          <w:p w14:paraId="1CF8A155" w14:textId="0F395F92" w:rsidR="0090211D" w:rsidRPr="00F5061E" w:rsidRDefault="0090211D" w:rsidP="00070030">
            <w:pPr>
              <w:rPr>
                <w:sz w:val="20"/>
              </w:rPr>
            </w:pPr>
            <w:r w:rsidRPr="0090211D">
              <w:rPr>
                <w:sz w:val="20"/>
              </w:rPr>
              <w:t>ИнфОтказДок</w:t>
            </w:r>
          </w:p>
        </w:tc>
        <w:tc>
          <w:tcPr>
            <w:tcW w:w="198" w:type="pct"/>
            <w:shd w:val="clear" w:color="auto" w:fill="auto"/>
          </w:tcPr>
          <w:p w14:paraId="0951FA3F" w14:textId="43474D30" w:rsidR="0090211D" w:rsidRPr="00C7747F" w:rsidRDefault="0090211D" w:rsidP="00070030">
            <w:pPr>
              <w:jc w:val="center"/>
              <w:rPr>
                <w:sz w:val="20"/>
              </w:rPr>
            </w:pPr>
            <w:r>
              <w:rPr>
                <w:sz w:val="20"/>
                <w:lang w:val="en-US"/>
              </w:rPr>
              <w:t xml:space="preserve"> </w:t>
            </w:r>
            <w:r>
              <w:rPr>
                <w:sz w:val="20"/>
              </w:rPr>
              <w:t>Н</w:t>
            </w:r>
          </w:p>
        </w:tc>
        <w:tc>
          <w:tcPr>
            <w:tcW w:w="495" w:type="pct"/>
            <w:shd w:val="clear" w:color="auto" w:fill="auto"/>
          </w:tcPr>
          <w:p w14:paraId="28F9F77D" w14:textId="1D13D059" w:rsidR="0090211D" w:rsidRPr="00C7747F" w:rsidRDefault="0090211D" w:rsidP="00070030">
            <w:pPr>
              <w:jc w:val="center"/>
              <w:rPr>
                <w:sz w:val="20"/>
                <w:lang w:val="en-US"/>
              </w:rPr>
            </w:pPr>
            <w:r>
              <w:rPr>
                <w:sz w:val="20"/>
                <w:lang w:val="en-US"/>
              </w:rPr>
              <w:t>C</w:t>
            </w:r>
          </w:p>
        </w:tc>
        <w:tc>
          <w:tcPr>
            <w:tcW w:w="1387" w:type="pct"/>
            <w:shd w:val="clear" w:color="auto" w:fill="auto"/>
          </w:tcPr>
          <w:p w14:paraId="18983D85" w14:textId="251774DF" w:rsidR="0090211D" w:rsidRPr="00863276" w:rsidRDefault="0090211D" w:rsidP="00070030">
            <w:pPr>
              <w:rPr>
                <w:sz w:val="20"/>
              </w:rPr>
            </w:pPr>
            <w:r w:rsidRPr="0090211D">
              <w:rPr>
                <w:sz w:val="20"/>
              </w:rPr>
              <w:t>Информация о документе, на который получен мотивированный отказ</w:t>
            </w:r>
          </w:p>
        </w:tc>
        <w:tc>
          <w:tcPr>
            <w:tcW w:w="1387" w:type="pct"/>
            <w:shd w:val="clear" w:color="auto" w:fill="auto"/>
          </w:tcPr>
          <w:p w14:paraId="237CD941" w14:textId="77777777" w:rsidR="0090211D" w:rsidRPr="003D038F" w:rsidRDefault="0090211D" w:rsidP="00070030">
            <w:pPr>
              <w:rPr>
                <w:sz w:val="20"/>
              </w:rPr>
            </w:pPr>
          </w:p>
        </w:tc>
      </w:tr>
      <w:tr w:rsidR="0090211D" w:rsidRPr="00863276" w14:paraId="2A5C04F6" w14:textId="77777777" w:rsidTr="0090211D">
        <w:tc>
          <w:tcPr>
            <w:tcW w:w="5000" w:type="pct"/>
            <w:gridSpan w:val="6"/>
            <w:shd w:val="clear" w:color="auto" w:fill="auto"/>
          </w:tcPr>
          <w:p w14:paraId="5DDAB4EE" w14:textId="7D3E3C3D" w:rsidR="0090211D" w:rsidRPr="00C7747F" w:rsidRDefault="0090211D" w:rsidP="00C7747F">
            <w:pPr>
              <w:jc w:val="center"/>
              <w:rPr>
                <w:b/>
                <w:sz w:val="20"/>
              </w:rPr>
            </w:pPr>
            <w:r w:rsidRPr="0090211D">
              <w:rPr>
                <w:b/>
                <w:sz w:val="20"/>
              </w:rPr>
              <w:t>Сведения об обжалуемом файле</w:t>
            </w:r>
          </w:p>
        </w:tc>
      </w:tr>
      <w:tr w:rsidR="0090211D" w:rsidRPr="00863276" w14:paraId="35FF174F" w14:textId="77777777" w:rsidTr="007443E3">
        <w:tc>
          <w:tcPr>
            <w:tcW w:w="743" w:type="pct"/>
            <w:shd w:val="clear" w:color="auto" w:fill="auto"/>
          </w:tcPr>
          <w:p w14:paraId="7088BF8B" w14:textId="4B60952F" w:rsidR="0090211D" w:rsidRPr="00C7747F" w:rsidRDefault="0090211D" w:rsidP="00070030">
            <w:pPr>
              <w:spacing w:after="0"/>
              <w:jc w:val="both"/>
              <w:rPr>
                <w:b/>
                <w:sz w:val="20"/>
              </w:rPr>
            </w:pPr>
            <w:r w:rsidRPr="00C7747F">
              <w:rPr>
                <w:b/>
                <w:sz w:val="20"/>
              </w:rPr>
              <w:t>СведОбжФайл</w:t>
            </w:r>
          </w:p>
        </w:tc>
        <w:tc>
          <w:tcPr>
            <w:tcW w:w="790" w:type="pct"/>
            <w:shd w:val="clear" w:color="auto" w:fill="auto"/>
          </w:tcPr>
          <w:p w14:paraId="49292C4F" w14:textId="77777777" w:rsidR="0090211D" w:rsidRPr="00F5061E" w:rsidRDefault="0090211D" w:rsidP="00070030">
            <w:pPr>
              <w:rPr>
                <w:sz w:val="20"/>
              </w:rPr>
            </w:pPr>
          </w:p>
        </w:tc>
        <w:tc>
          <w:tcPr>
            <w:tcW w:w="198" w:type="pct"/>
            <w:shd w:val="clear" w:color="auto" w:fill="auto"/>
          </w:tcPr>
          <w:p w14:paraId="4B95B36E" w14:textId="77777777" w:rsidR="0090211D" w:rsidRPr="00863276" w:rsidRDefault="0090211D" w:rsidP="00070030">
            <w:pPr>
              <w:jc w:val="center"/>
              <w:rPr>
                <w:sz w:val="20"/>
              </w:rPr>
            </w:pPr>
          </w:p>
        </w:tc>
        <w:tc>
          <w:tcPr>
            <w:tcW w:w="495" w:type="pct"/>
            <w:shd w:val="clear" w:color="auto" w:fill="auto"/>
          </w:tcPr>
          <w:p w14:paraId="49116FE8" w14:textId="77777777" w:rsidR="0090211D" w:rsidRPr="00863276" w:rsidRDefault="0090211D" w:rsidP="00070030">
            <w:pPr>
              <w:jc w:val="center"/>
              <w:rPr>
                <w:sz w:val="20"/>
              </w:rPr>
            </w:pPr>
          </w:p>
        </w:tc>
        <w:tc>
          <w:tcPr>
            <w:tcW w:w="1387" w:type="pct"/>
            <w:shd w:val="clear" w:color="auto" w:fill="auto"/>
          </w:tcPr>
          <w:p w14:paraId="3CFEF52B" w14:textId="77777777" w:rsidR="0090211D" w:rsidRPr="00863276" w:rsidRDefault="0090211D" w:rsidP="00070030">
            <w:pPr>
              <w:rPr>
                <w:sz w:val="20"/>
              </w:rPr>
            </w:pPr>
          </w:p>
        </w:tc>
        <w:tc>
          <w:tcPr>
            <w:tcW w:w="1387" w:type="pct"/>
            <w:shd w:val="clear" w:color="auto" w:fill="auto"/>
          </w:tcPr>
          <w:p w14:paraId="1C103CF4" w14:textId="77777777" w:rsidR="0090211D" w:rsidRPr="003D038F" w:rsidRDefault="0090211D" w:rsidP="00070030">
            <w:pPr>
              <w:rPr>
                <w:sz w:val="20"/>
              </w:rPr>
            </w:pPr>
          </w:p>
        </w:tc>
      </w:tr>
      <w:tr w:rsidR="0090211D" w:rsidRPr="00863276" w14:paraId="55A97908" w14:textId="77777777" w:rsidTr="007443E3">
        <w:tc>
          <w:tcPr>
            <w:tcW w:w="743" w:type="pct"/>
            <w:shd w:val="clear" w:color="auto" w:fill="auto"/>
          </w:tcPr>
          <w:p w14:paraId="7F7423B1" w14:textId="77777777" w:rsidR="0090211D" w:rsidRPr="00F5061E" w:rsidRDefault="0090211D" w:rsidP="00070030">
            <w:pPr>
              <w:spacing w:after="0"/>
              <w:jc w:val="both"/>
              <w:rPr>
                <w:b/>
                <w:sz w:val="20"/>
              </w:rPr>
            </w:pPr>
          </w:p>
        </w:tc>
        <w:tc>
          <w:tcPr>
            <w:tcW w:w="790" w:type="pct"/>
            <w:shd w:val="clear" w:color="auto" w:fill="auto"/>
          </w:tcPr>
          <w:p w14:paraId="258A36E9" w14:textId="2AC89280" w:rsidR="0090211D" w:rsidRPr="00F5061E" w:rsidRDefault="0090211D" w:rsidP="00070030">
            <w:pPr>
              <w:rPr>
                <w:sz w:val="20"/>
              </w:rPr>
            </w:pPr>
            <w:r w:rsidRPr="0090211D">
              <w:rPr>
                <w:sz w:val="20"/>
              </w:rPr>
              <w:t>ИмяОбжФайла</w:t>
            </w:r>
          </w:p>
        </w:tc>
        <w:tc>
          <w:tcPr>
            <w:tcW w:w="198" w:type="pct"/>
            <w:shd w:val="clear" w:color="auto" w:fill="auto"/>
          </w:tcPr>
          <w:p w14:paraId="42695AFE" w14:textId="500E3F78" w:rsidR="0090211D" w:rsidRPr="00863276" w:rsidRDefault="0090211D" w:rsidP="00070030">
            <w:pPr>
              <w:jc w:val="center"/>
              <w:rPr>
                <w:sz w:val="20"/>
              </w:rPr>
            </w:pPr>
            <w:r>
              <w:rPr>
                <w:sz w:val="20"/>
              </w:rPr>
              <w:t>О</w:t>
            </w:r>
          </w:p>
        </w:tc>
        <w:tc>
          <w:tcPr>
            <w:tcW w:w="495" w:type="pct"/>
            <w:shd w:val="clear" w:color="auto" w:fill="auto"/>
          </w:tcPr>
          <w:p w14:paraId="5ED48DA6" w14:textId="0294AA78" w:rsidR="0090211D" w:rsidRPr="00C7747F" w:rsidRDefault="0090211D" w:rsidP="00070030">
            <w:pPr>
              <w:jc w:val="center"/>
              <w:rPr>
                <w:sz w:val="20"/>
                <w:lang w:val="en-US"/>
              </w:rPr>
            </w:pPr>
            <w:r>
              <w:rPr>
                <w:sz w:val="20"/>
                <w:lang w:val="en-US"/>
              </w:rPr>
              <w:t>T(1-200)</w:t>
            </w:r>
          </w:p>
        </w:tc>
        <w:tc>
          <w:tcPr>
            <w:tcW w:w="1387" w:type="pct"/>
            <w:shd w:val="clear" w:color="auto" w:fill="auto"/>
          </w:tcPr>
          <w:p w14:paraId="1B4B0F2B" w14:textId="03C24CF0" w:rsidR="0090211D" w:rsidRPr="00863276" w:rsidRDefault="0090211D" w:rsidP="00070030">
            <w:pPr>
              <w:rPr>
                <w:sz w:val="20"/>
              </w:rPr>
            </w:pPr>
            <w:r w:rsidRPr="0090211D">
              <w:rPr>
                <w:sz w:val="20"/>
              </w:rPr>
              <w:t>Имя обжалуемого файла</w:t>
            </w:r>
          </w:p>
        </w:tc>
        <w:tc>
          <w:tcPr>
            <w:tcW w:w="1387" w:type="pct"/>
            <w:shd w:val="clear" w:color="auto" w:fill="auto"/>
          </w:tcPr>
          <w:p w14:paraId="2991B3BF" w14:textId="77777777" w:rsidR="0090211D" w:rsidRPr="003D038F" w:rsidRDefault="0090211D" w:rsidP="00070030">
            <w:pPr>
              <w:rPr>
                <w:sz w:val="20"/>
              </w:rPr>
            </w:pPr>
          </w:p>
        </w:tc>
      </w:tr>
      <w:tr w:rsidR="0090211D" w:rsidRPr="00863276" w14:paraId="3728D71E" w14:textId="77777777" w:rsidTr="007443E3">
        <w:tc>
          <w:tcPr>
            <w:tcW w:w="743" w:type="pct"/>
            <w:shd w:val="clear" w:color="auto" w:fill="auto"/>
          </w:tcPr>
          <w:p w14:paraId="5E4A7997" w14:textId="77777777" w:rsidR="0090211D" w:rsidRPr="00F5061E" w:rsidRDefault="0090211D" w:rsidP="00070030">
            <w:pPr>
              <w:spacing w:after="0"/>
              <w:jc w:val="both"/>
              <w:rPr>
                <w:b/>
                <w:sz w:val="20"/>
              </w:rPr>
            </w:pPr>
          </w:p>
        </w:tc>
        <w:tc>
          <w:tcPr>
            <w:tcW w:w="790" w:type="pct"/>
            <w:shd w:val="clear" w:color="auto" w:fill="auto"/>
          </w:tcPr>
          <w:p w14:paraId="6A278040" w14:textId="7AF64333" w:rsidR="0090211D" w:rsidRPr="00F5061E" w:rsidRDefault="0090211D" w:rsidP="00070030">
            <w:pPr>
              <w:rPr>
                <w:sz w:val="20"/>
              </w:rPr>
            </w:pPr>
            <w:r w:rsidRPr="0090211D">
              <w:rPr>
                <w:sz w:val="20"/>
              </w:rPr>
              <w:t>ЭЦПОбжФайл</w:t>
            </w:r>
          </w:p>
        </w:tc>
        <w:tc>
          <w:tcPr>
            <w:tcW w:w="198" w:type="pct"/>
            <w:shd w:val="clear" w:color="auto" w:fill="auto"/>
          </w:tcPr>
          <w:p w14:paraId="087014C2" w14:textId="4DA5C5D8" w:rsidR="0090211D" w:rsidRPr="00863276" w:rsidRDefault="0090211D" w:rsidP="00070030">
            <w:pPr>
              <w:jc w:val="center"/>
              <w:rPr>
                <w:sz w:val="20"/>
              </w:rPr>
            </w:pPr>
            <w:r>
              <w:rPr>
                <w:sz w:val="20"/>
              </w:rPr>
              <w:t>О</w:t>
            </w:r>
          </w:p>
        </w:tc>
        <w:tc>
          <w:tcPr>
            <w:tcW w:w="495" w:type="pct"/>
            <w:shd w:val="clear" w:color="auto" w:fill="auto"/>
          </w:tcPr>
          <w:p w14:paraId="4ED91378" w14:textId="1C5C7FE8" w:rsidR="0090211D" w:rsidRPr="00C7747F" w:rsidRDefault="0090211D" w:rsidP="00070030">
            <w:pPr>
              <w:jc w:val="center"/>
              <w:rPr>
                <w:sz w:val="20"/>
                <w:lang w:val="en-US"/>
              </w:rPr>
            </w:pPr>
            <w:r>
              <w:rPr>
                <w:sz w:val="20"/>
                <w:lang w:val="en-US"/>
              </w:rPr>
              <w:t>T</w:t>
            </w:r>
          </w:p>
        </w:tc>
        <w:tc>
          <w:tcPr>
            <w:tcW w:w="1387" w:type="pct"/>
            <w:shd w:val="clear" w:color="auto" w:fill="auto"/>
          </w:tcPr>
          <w:p w14:paraId="78CCB6E3" w14:textId="57DEA58B" w:rsidR="0090211D" w:rsidRPr="00863276" w:rsidRDefault="0090211D" w:rsidP="00070030">
            <w:pPr>
              <w:rPr>
                <w:sz w:val="20"/>
              </w:rPr>
            </w:pPr>
            <w:r w:rsidRPr="0090211D">
              <w:rPr>
                <w:sz w:val="20"/>
              </w:rPr>
              <w:t>ЭЦП под обжалуемым файлом</w:t>
            </w:r>
          </w:p>
        </w:tc>
        <w:tc>
          <w:tcPr>
            <w:tcW w:w="1387" w:type="pct"/>
            <w:shd w:val="clear" w:color="auto" w:fill="auto"/>
          </w:tcPr>
          <w:p w14:paraId="60910991" w14:textId="38F28A96" w:rsidR="0090211D" w:rsidRPr="00C7747F" w:rsidRDefault="0090211D" w:rsidP="00070030">
            <w:pPr>
              <w:rPr>
                <w:sz w:val="20"/>
              </w:rPr>
            </w:pPr>
            <w:r>
              <w:rPr>
                <w:sz w:val="20"/>
              </w:rPr>
              <w:t>Множественный элемент</w:t>
            </w:r>
          </w:p>
        </w:tc>
      </w:tr>
      <w:tr w:rsidR="0090211D" w:rsidRPr="00863276" w14:paraId="02406BA8" w14:textId="77777777" w:rsidTr="0090211D">
        <w:tc>
          <w:tcPr>
            <w:tcW w:w="5000" w:type="pct"/>
            <w:gridSpan w:val="6"/>
            <w:shd w:val="clear" w:color="auto" w:fill="auto"/>
          </w:tcPr>
          <w:p w14:paraId="59E6B1D0" w14:textId="319819AD" w:rsidR="0090211D" w:rsidRPr="00C7747F" w:rsidRDefault="0090211D" w:rsidP="00C7747F">
            <w:pPr>
              <w:jc w:val="center"/>
              <w:rPr>
                <w:b/>
                <w:sz w:val="20"/>
              </w:rPr>
            </w:pPr>
            <w:r w:rsidRPr="00C7747F">
              <w:rPr>
                <w:b/>
                <w:sz w:val="20"/>
              </w:rPr>
              <w:t>Информация о документе, на который получен мотивированный отказ</w:t>
            </w:r>
          </w:p>
        </w:tc>
      </w:tr>
      <w:tr w:rsidR="0090211D" w:rsidRPr="00863276" w14:paraId="6F348C20" w14:textId="77777777" w:rsidTr="007443E3">
        <w:tc>
          <w:tcPr>
            <w:tcW w:w="743" w:type="pct"/>
            <w:shd w:val="clear" w:color="auto" w:fill="auto"/>
          </w:tcPr>
          <w:p w14:paraId="65235C47" w14:textId="44D52C30" w:rsidR="0090211D" w:rsidRPr="00F5061E" w:rsidRDefault="0090211D" w:rsidP="00070030">
            <w:pPr>
              <w:spacing w:after="0"/>
              <w:jc w:val="both"/>
              <w:rPr>
                <w:b/>
                <w:sz w:val="20"/>
              </w:rPr>
            </w:pPr>
            <w:r w:rsidRPr="0090211D">
              <w:rPr>
                <w:b/>
                <w:sz w:val="20"/>
              </w:rPr>
              <w:t>ИнфОтказДок</w:t>
            </w:r>
          </w:p>
        </w:tc>
        <w:tc>
          <w:tcPr>
            <w:tcW w:w="790" w:type="pct"/>
            <w:shd w:val="clear" w:color="auto" w:fill="auto"/>
          </w:tcPr>
          <w:p w14:paraId="1897F40D" w14:textId="77777777" w:rsidR="0090211D" w:rsidRPr="00F5061E" w:rsidRDefault="0090211D" w:rsidP="00070030">
            <w:pPr>
              <w:rPr>
                <w:sz w:val="20"/>
              </w:rPr>
            </w:pPr>
          </w:p>
        </w:tc>
        <w:tc>
          <w:tcPr>
            <w:tcW w:w="198" w:type="pct"/>
            <w:shd w:val="clear" w:color="auto" w:fill="auto"/>
          </w:tcPr>
          <w:p w14:paraId="187A4B8D" w14:textId="77777777" w:rsidR="0090211D" w:rsidRPr="00863276" w:rsidRDefault="0090211D" w:rsidP="00070030">
            <w:pPr>
              <w:jc w:val="center"/>
              <w:rPr>
                <w:sz w:val="20"/>
              </w:rPr>
            </w:pPr>
          </w:p>
        </w:tc>
        <w:tc>
          <w:tcPr>
            <w:tcW w:w="495" w:type="pct"/>
            <w:shd w:val="clear" w:color="auto" w:fill="auto"/>
          </w:tcPr>
          <w:p w14:paraId="26B115E0" w14:textId="77777777" w:rsidR="0090211D" w:rsidRPr="00863276" w:rsidRDefault="0090211D" w:rsidP="00070030">
            <w:pPr>
              <w:jc w:val="center"/>
              <w:rPr>
                <w:sz w:val="20"/>
              </w:rPr>
            </w:pPr>
          </w:p>
        </w:tc>
        <w:tc>
          <w:tcPr>
            <w:tcW w:w="1387" w:type="pct"/>
            <w:shd w:val="clear" w:color="auto" w:fill="auto"/>
          </w:tcPr>
          <w:p w14:paraId="72A0E7F2" w14:textId="77777777" w:rsidR="0090211D" w:rsidRPr="00863276" w:rsidRDefault="0090211D" w:rsidP="00070030">
            <w:pPr>
              <w:rPr>
                <w:sz w:val="20"/>
              </w:rPr>
            </w:pPr>
          </w:p>
        </w:tc>
        <w:tc>
          <w:tcPr>
            <w:tcW w:w="1387" w:type="pct"/>
            <w:shd w:val="clear" w:color="auto" w:fill="auto"/>
          </w:tcPr>
          <w:p w14:paraId="21EF2A40" w14:textId="77777777" w:rsidR="0090211D" w:rsidRPr="003D038F" w:rsidRDefault="0090211D" w:rsidP="00070030">
            <w:pPr>
              <w:rPr>
                <w:sz w:val="20"/>
              </w:rPr>
            </w:pPr>
          </w:p>
        </w:tc>
      </w:tr>
      <w:tr w:rsidR="0090211D" w:rsidRPr="00863276" w14:paraId="79DEFBA0" w14:textId="77777777" w:rsidTr="007443E3">
        <w:tc>
          <w:tcPr>
            <w:tcW w:w="743" w:type="pct"/>
            <w:shd w:val="clear" w:color="auto" w:fill="auto"/>
          </w:tcPr>
          <w:p w14:paraId="2E46F685" w14:textId="77777777" w:rsidR="0090211D" w:rsidRPr="00F5061E" w:rsidRDefault="0090211D" w:rsidP="0090211D">
            <w:pPr>
              <w:spacing w:after="0"/>
              <w:jc w:val="both"/>
              <w:rPr>
                <w:b/>
                <w:sz w:val="20"/>
              </w:rPr>
            </w:pPr>
          </w:p>
        </w:tc>
        <w:tc>
          <w:tcPr>
            <w:tcW w:w="790" w:type="pct"/>
            <w:shd w:val="clear" w:color="auto" w:fill="auto"/>
          </w:tcPr>
          <w:p w14:paraId="736C1AB0" w14:textId="5E3AC903" w:rsidR="0090211D" w:rsidRPr="00F5061E" w:rsidRDefault="0090211D" w:rsidP="0090211D">
            <w:pPr>
              <w:rPr>
                <w:sz w:val="20"/>
              </w:rPr>
            </w:pPr>
            <w:r>
              <w:rPr>
                <w:sz w:val="20"/>
              </w:rPr>
              <w:t>Ном</w:t>
            </w:r>
            <w:r w:rsidRPr="00784167">
              <w:rPr>
                <w:sz w:val="20"/>
              </w:rPr>
              <w:t>СФ</w:t>
            </w:r>
          </w:p>
        </w:tc>
        <w:tc>
          <w:tcPr>
            <w:tcW w:w="198" w:type="pct"/>
            <w:shd w:val="clear" w:color="auto" w:fill="auto"/>
          </w:tcPr>
          <w:p w14:paraId="1548D1FE" w14:textId="187F4496" w:rsidR="0090211D" w:rsidRPr="00863276" w:rsidRDefault="0090211D" w:rsidP="0090211D">
            <w:pPr>
              <w:jc w:val="center"/>
              <w:rPr>
                <w:sz w:val="20"/>
              </w:rPr>
            </w:pPr>
            <w:r>
              <w:rPr>
                <w:sz w:val="20"/>
              </w:rPr>
              <w:t>О</w:t>
            </w:r>
          </w:p>
        </w:tc>
        <w:tc>
          <w:tcPr>
            <w:tcW w:w="495" w:type="pct"/>
            <w:shd w:val="clear" w:color="auto" w:fill="auto"/>
          </w:tcPr>
          <w:p w14:paraId="25ACC116" w14:textId="6657AAA3" w:rsidR="0090211D" w:rsidRPr="00863276" w:rsidRDefault="0090211D" w:rsidP="0090211D">
            <w:pPr>
              <w:jc w:val="center"/>
              <w:rPr>
                <w:sz w:val="20"/>
              </w:rPr>
            </w:pPr>
            <w:r w:rsidRPr="00784167">
              <w:rPr>
                <w:sz w:val="20"/>
                <w:lang w:val="en-US"/>
              </w:rPr>
              <w:t>T(1-</w:t>
            </w:r>
            <w:r>
              <w:rPr>
                <w:sz w:val="20"/>
                <w:lang w:val="en-US"/>
              </w:rPr>
              <w:t>3</w:t>
            </w:r>
            <w:r w:rsidRPr="00784167">
              <w:rPr>
                <w:sz w:val="20"/>
                <w:lang w:val="en-US"/>
              </w:rPr>
              <w:t>)</w:t>
            </w:r>
          </w:p>
        </w:tc>
        <w:tc>
          <w:tcPr>
            <w:tcW w:w="1387" w:type="pct"/>
            <w:shd w:val="clear" w:color="auto" w:fill="auto"/>
          </w:tcPr>
          <w:p w14:paraId="6F782B3A" w14:textId="2C5EF51D" w:rsidR="0090211D" w:rsidRPr="00863276" w:rsidRDefault="0090211D" w:rsidP="0090211D">
            <w:pPr>
              <w:rPr>
                <w:sz w:val="20"/>
              </w:rPr>
            </w:pPr>
            <w:r w:rsidRPr="0090211D">
              <w:rPr>
                <w:sz w:val="20"/>
              </w:rPr>
              <w:t>Номер счета-фактуры</w:t>
            </w:r>
          </w:p>
        </w:tc>
        <w:tc>
          <w:tcPr>
            <w:tcW w:w="1387" w:type="pct"/>
            <w:shd w:val="clear" w:color="auto" w:fill="auto"/>
          </w:tcPr>
          <w:p w14:paraId="701F3FC9" w14:textId="77777777" w:rsidR="0090211D" w:rsidRPr="003D038F" w:rsidRDefault="0090211D" w:rsidP="0090211D">
            <w:pPr>
              <w:rPr>
                <w:sz w:val="20"/>
              </w:rPr>
            </w:pPr>
          </w:p>
        </w:tc>
      </w:tr>
      <w:tr w:rsidR="0090211D" w:rsidRPr="00863276" w14:paraId="25D9391A" w14:textId="77777777" w:rsidTr="007443E3">
        <w:tc>
          <w:tcPr>
            <w:tcW w:w="743" w:type="pct"/>
            <w:shd w:val="clear" w:color="auto" w:fill="auto"/>
          </w:tcPr>
          <w:p w14:paraId="75DDC3AC" w14:textId="77777777" w:rsidR="0090211D" w:rsidRPr="00F5061E" w:rsidRDefault="0090211D" w:rsidP="0090211D">
            <w:pPr>
              <w:spacing w:after="0"/>
              <w:jc w:val="both"/>
              <w:rPr>
                <w:b/>
                <w:sz w:val="20"/>
              </w:rPr>
            </w:pPr>
          </w:p>
        </w:tc>
        <w:tc>
          <w:tcPr>
            <w:tcW w:w="790" w:type="pct"/>
            <w:shd w:val="clear" w:color="auto" w:fill="auto"/>
          </w:tcPr>
          <w:p w14:paraId="57A8A015" w14:textId="75B3FCDB" w:rsidR="0090211D" w:rsidRPr="00F5061E" w:rsidRDefault="0090211D" w:rsidP="0090211D">
            <w:pPr>
              <w:rPr>
                <w:sz w:val="20"/>
              </w:rPr>
            </w:pPr>
            <w:r>
              <w:rPr>
                <w:sz w:val="20"/>
              </w:rPr>
              <w:t>Дата</w:t>
            </w:r>
            <w:r w:rsidRPr="00784167">
              <w:rPr>
                <w:sz w:val="20"/>
              </w:rPr>
              <w:t>СФ</w:t>
            </w:r>
          </w:p>
        </w:tc>
        <w:tc>
          <w:tcPr>
            <w:tcW w:w="198" w:type="pct"/>
            <w:shd w:val="clear" w:color="auto" w:fill="auto"/>
          </w:tcPr>
          <w:p w14:paraId="7B12368B" w14:textId="20DB29D3" w:rsidR="0090211D" w:rsidRPr="00863276" w:rsidRDefault="0090211D" w:rsidP="0090211D">
            <w:pPr>
              <w:jc w:val="center"/>
              <w:rPr>
                <w:sz w:val="20"/>
              </w:rPr>
            </w:pPr>
            <w:r>
              <w:rPr>
                <w:sz w:val="20"/>
              </w:rPr>
              <w:t>О</w:t>
            </w:r>
          </w:p>
        </w:tc>
        <w:tc>
          <w:tcPr>
            <w:tcW w:w="495" w:type="pct"/>
            <w:shd w:val="clear" w:color="auto" w:fill="auto"/>
          </w:tcPr>
          <w:p w14:paraId="04C36870" w14:textId="6F1472E6" w:rsidR="0090211D" w:rsidRPr="00863276" w:rsidRDefault="0090211D" w:rsidP="0090211D">
            <w:pPr>
              <w:jc w:val="center"/>
              <w:rPr>
                <w:sz w:val="20"/>
              </w:rPr>
            </w:pPr>
            <w:r w:rsidRPr="00F5061E">
              <w:rPr>
                <w:sz w:val="20"/>
                <w:lang w:val="en-US"/>
              </w:rPr>
              <w:t>T(=</w:t>
            </w:r>
            <w:r>
              <w:rPr>
                <w:sz w:val="20"/>
                <w:lang w:val="en-US"/>
              </w:rPr>
              <w:t>10</w:t>
            </w:r>
            <w:r w:rsidRPr="00F5061E">
              <w:rPr>
                <w:sz w:val="20"/>
                <w:lang w:val="en-US"/>
              </w:rPr>
              <w:t>)</w:t>
            </w:r>
          </w:p>
        </w:tc>
        <w:tc>
          <w:tcPr>
            <w:tcW w:w="1387" w:type="pct"/>
            <w:shd w:val="clear" w:color="auto" w:fill="auto"/>
          </w:tcPr>
          <w:p w14:paraId="578A4091" w14:textId="2F69FA02" w:rsidR="0090211D" w:rsidRPr="00863276" w:rsidRDefault="0090211D" w:rsidP="0090211D">
            <w:pPr>
              <w:rPr>
                <w:sz w:val="20"/>
              </w:rPr>
            </w:pPr>
            <w:r w:rsidRPr="0090211D">
              <w:rPr>
                <w:sz w:val="20"/>
              </w:rPr>
              <w:t>Дата формирования счета-фактуры</w:t>
            </w:r>
          </w:p>
        </w:tc>
        <w:tc>
          <w:tcPr>
            <w:tcW w:w="1387" w:type="pct"/>
            <w:shd w:val="clear" w:color="auto" w:fill="auto"/>
          </w:tcPr>
          <w:p w14:paraId="64A87CE1" w14:textId="77777777" w:rsidR="0090211D" w:rsidRPr="00784167" w:rsidRDefault="0090211D" w:rsidP="0090211D">
            <w:pPr>
              <w:rPr>
                <w:sz w:val="20"/>
              </w:rPr>
            </w:pPr>
            <w:r w:rsidRPr="00784167">
              <w:rPr>
                <w:sz w:val="20"/>
              </w:rPr>
              <w:t>Типовой элемент &lt;ДатаТип&gt;.</w:t>
            </w:r>
          </w:p>
          <w:p w14:paraId="6DDBD723" w14:textId="2ECBAEAA" w:rsidR="0090211D" w:rsidRPr="003D038F" w:rsidRDefault="0090211D" w:rsidP="0090211D">
            <w:pPr>
              <w:rPr>
                <w:sz w:val="20"/>
              </w:rPr>
            </w:pPr>
            <w:r w:rsidRPr="00784167">
              <w:rPr>
                <w:sz w:val="20"/>
              </w:rPr>
              <w:t>Дата в формате ДД.ММ.ГГГГ</w:t>
            </w:r>
          </w:p>
        </w:tc>
      </w:tr>
      <w:tr w:rsidR="0090211D" w:rsidRPr="00863276" w14:paraId="4300BB5B" w14:textId="77777777" w:rsidTr="007443E3">
        <w:tc>
          <w:tcPr>
            <w:tcW w:w="743" w:type="pct"/>
            <w:shd w:val="clear" w:color="auto" w:fill="auto"/>
          </w:tcPr>
          <w:p w14:paraId="11E93CA2" w14:textId="77777777" w:rsidR="0090211D" w:rsidRPr="00F5061E" w:rsidRDefault="0090211D" w:rsidP="0090211D">
            <w:pPr>
              <w:spacing w:after="0"/>
              <w:jc w:val="both"/>
              <w:rPr>
                <w:b/>
                <w:sz w:val="20"/>
              </w:rPr>
            </w:pPr>
          </w:p>
        </w:tc>
        <w:tc>
          <w:tcPr>
            <w:tcW w:w="790" w:type="pct"/>
            <w:shd w:val="clear" w:color="auto" w:fill="auto"/>
          </w:tcPr>
          <w:p w14:paraId="3BC7D6F6" w14:textId="3C0B0F7B" w:rsidR="0090211D" w:rsidRPr="00F5061E" w:rsidRDefault="0090211D" w:rsidP="0090211D">
            <w:pPr>
              <w:rPr>
                <w:sz w:val="20"/>
              </w:rPr>
            </w:pPr>
            <w:r w:rsidRPr="00784167">
              <w:rPr>
                <w:sz w:val="20"/>
              </w:rPr>
              <w:t>НомИспрСФ</w:t>
            </w:r>
          </w:p>
        </w:tc>
        <w:tc>
          <w:tcPr>
            <w:tcW w:w="198" w:type="pct"/>
            <w:shd w:val="clear" w:color="auto" w:fill="auto"/>
          </w:tcPr>
          <w:p w14:paraId="7C8E7979" w14:textId="0F5DB0A9" w:rsidR="0090211D" w:rsidRPr="00863276" w:rsidRDefault="0090211D" w:rsidP="0090211D">
            <w:pPr>
              <w:jc w:val="center"/>
              <w:rPr>
                <w:sz w:val="20"/>
              </w:rPr>
            </w:pPr>
            <w:r>
              <w:rPr>
                <w:sz w:val="20"/>
              </w:rPr>
              <w:t>Н</w:t>
            </w:r>
          </w:p>
        </w:tc>
        <w:tc>
          <w:tcPr>
            <w:tcW w:w="495" w:type="pct"/>
            <w:shd w:val="clear" w:color="auto" w:fill="auto"/>
          </w:tcPr>
          <w:p w14:paraId="00D71C8F" w14:textId="184F081B" w:rsidR="0090211D" w:rsidRPr="00863276" w:rsidRDefault="0090211D" w:rsidP="0090211D">
            <w:pPr>
              <w:jc w:val="center"/>
              <w:rPr>
                <w:sz w:val="20"/>
              </w:rPr>
            </w:pPr>
            <w:r w:rsidRPr="00784167">
              <w:rPr>
                <w:sz w:val="20"/>
                <w:lang w:val="en-US"/>
              </w:rPr>
              <w:t>T(1-</w:t>
            </w:r>
            <w:r>
              <w:rPr>
                <w:sz w:val="20"/>
                <w:lang w:val="en-US"/>
              </w:rPr>
              <w:t>3</w:t>
            </w:r>
            <w:r w:rsidRPr="00784167">
              <w:rPr>
                <w:sz w:val="20"/>
                <w:lang w:val="en-US"/>
              </w:rPr>
              <w:t>)</w:t>
            </w:r>
          </w:p>
        </w:tc>
        <w:tc>
          <w:tcPr>
            <w:tcW w:w="1387" w:type="pct"/>
            <w:shd w:val="clear" w:color="auto" w:fill="auto"/>
          </w:tcPr>
          <w:p w14:paraId="576F4854" w14:textId="2AF6BCF1" w:rsidR="0090211D" w:rsidRPr="00863276" w:rsidRDefault="0090211D" w:rsidP="0090211D">
            <w:pPr>
              <w:rPr>
                <w:sz w:val="20"/>
              </w:rPr>
            </w:pPr>
            <w:r w:rsidRPr="00784167">
              <w:rPr>
                <w:sz w:val="20"/>
              </w:rPr>
              <w:t>Исправление счета-фактуры - номер</w:t>
            </w:r>
          </w:p>
        </w:tc>
        <w:tc>
          <w:tcPr>
            <w:tcW w:w="1387" w:type="pct"/>
            <w:shd w:val="clear" w:color="auto" w:fill="auto"/>
          </w:tcPr>
          <w:p w14:paraId="6336A910" w14:textId="77777777" w:rsidR="0090211D" w:rsidRPr="003D038F" w:rsidRDefault="0090211D" w:rsidP="0090211D">
            <w:pPr>
              <w:rPr>
                <w:sz w:val="20"/>
              </w:rPr>
            </w:pPr>
          </w:p>
        </w:tc>
      </w:tr>
      <w:tr w:rsidR="0090211D" w:rsidRPr="00863276" w14:paraId="785B18CA" w14:textId="77777777" w:rsidTr="007443E3">
        <w:tc>
          <w:tcPr>
            <w:tcW w:w="743" w:type="pct"/>
            <w:shd w:val="clear" w:color="auto" w:fill="auto"/>
          </w:tcPr>
          <w:p w14:paraId="6464C66C" w14:textId="77777777" w:rsidR="0090211D" w:rsidRPr="00F5061E" w:rsidRDefault="0090211D" w:rsidP="0090211D">
            <w:pPr>
              <w:spacing w:after="0"/>
              <w:jc w:val="both"/>
              <w:rPr>
                <w:b/>
                <w:sz w:val="20"/>
              </w:rPr>
            </w:pPr>
          </w:p>
        </w:tc>
        <w:tc>
          <w:tcPr>
            <w:tcW w:w="790" w:type="pct"/>
            <w:shd w:val="clear" w:color="auto" w:fill="auto"/>
          </w:tcPr>
          <w:p w14:paraId="091D12CD" w14:textId="56BB27D1" w:rsidR="0090211D" w:rsidRPr="00F5061E" w:rsidRDefault="0090211D" w:rsidP="0090211D">
            <w:pPr>
              <w:rPr>
                <w:sz w:val="20"/>
              </w:rPr>
            </w:pPr>
            <w:r w:rsidRPr="00784167">
              <w:rPr>
                <w:sz w:val="20"/>
              </w:rPr>
              <w:t>ДатаИспрСФ</w:t>
            </w:r>
          </w:p>
        </w:tc>
        <w:tc>
          <w:tcPr>
            <w:tcW w:w="198" w:type="pct"/>
            <w:shd w:val="clear" w:color="auto" w:fill="auto"/>
          </w:tcPr>
          <w:p w14:paraId="3B66F5B9" w14:textId="64F35497" w:rsidR="0090211D" w:rsidRPr="00863276" w:rsidRDefault="0090211D" w:rsidP="0090211D">
            <w:pPr>
              <w:jc w:val="center"/>
              <w:rPr>
                <w:sz w:val="20"/>
              </w:rPr>
            </w:pPr>
            <w:r>
              <w:rPr>
                <w:sz w:val="20"/>
              </w:rPr>
              <w:t>Н</w:t>
            </w:r>
          </w:p>
        </w:tc>
        <w:tc>
          <w:tcPr>
            <w:tcW w:w="495" w:type="pct"/>
            <w:shd w:val="clear" w:color="auto" w:fill="auto"/>
          </w:tcPr>
          <w:p w14:paraId="77ED9D56" w14:textId="660112A0" w:rsidR="0090211D" w:rsidRPr="00863276" w:rsidRDefault="0090211D" w:rsidP="0090211D">
            <w:pPr>
              <w:jc w:val="center"/>
              <w:rPr>
                <w:sz w:val="20"/>
              </w:rPr>
            </w:pPr>
            <w:r w:rsidRPr="00F5061E">
              <w:rPr>
                <w:sz w:val="20"/>
                <w:lang w:val="en-US"/>
              </w:rPr>
              <w:t>T(=</w:t>
            </w:r>
            <w:r>
              <w:rPr>
                <w:sz w:val="20"/>
                <w:lang w:val="en-US"/>
              </w:rPr>
              <w:t>10</w:t>
            </w:r>
            <w:r w:rsidRPr="00F5061E">
              <w:rPr>
                <w:sz w:val="20"/>
                <w:lang w:val="en-US"/>
              </w:rPr>
              <w:t>)</w:t>
            </w:r>
          </w:p>
        </w:tc>
        <w:tc>
          <w:tcPr>
            <w:tcW w:w="1387" w:type="pct"/>
            <w:shd w:val="clear" w:color="auto" w:fill="auto"/>
          </w:tcPr>
          <w:p w14:paraId="71B9D1FE" w14:textId="523461EF" w:rsidR="0090211D" w:rsidRPr="00863276" w:rsidRDefault="0090211D" w:rsidP="0090211D">
            <w:pPr>
              <w:rPr>
                <w:sz w:val="20"/>
              </w:rPr>
            </w:pPr>
            <w:r w:rsidRPr="00784167">
              <w:rPr>
                <w:sz w:val="20"/>
              </w:rPr>
              <w:t>Исправление счета-фактуры - дата</w:t>
            </w:r>
          </w:p>
        </w:tc>
        <w:tc>
          <w:tcPr>
            <w:tcW w:w="1387" w:type="pct"/>
            <w:shd w:val="clear" w:color="auto" w:fill="auto"/>
          </w:tcPr>
          <w:p w14:paraId="3E9DF78C" w14:textId="77777777" w:rsidR="0090211D" w:rsidRPr="00784167" w:rsidRDefault="0090211D" w:rsidP="0090211D">
            <w:pPr>
              <w:rPr>
                <w:sz w:val="20"/>
              </w:rPr>
            </w:pPr>
            <w:r w:rsidRPr="00784167">
              <w:rPr>
                <w:sz w:val="20"/>
              </w:rPr>
              <w:t>Типовой элемент &lt;ДатаТип&gt;.</w:t>
            </w:r>
          </w:p>
          <w:p w14:paraId="00B9F0E4" w14:textId="4D2E9B03" w:rsidR="0090211D" w:rsidRPr="003D038F" w:rsidRDefault="0090211D" w:rsidP="0090211D">
            <w:pPr>
              <w:rPr>
                <w:sz w:val="20"/>
              </w:rPr>
            </w:pPr>
            <w:r w:rsidRPr="00784167">
              <w:rPr>
                <w:sz w:val="20"/>
              </w:rPr>
              <w:t>Дата в формате ДД.ММ.ГГГГ</w:t>
            </w:r>
          </w:p>
        </w:tc>
      </w:tr>
      <w:tr w:rsidR="0090211D" w:rsidRPr="00863276" w14:paraId="5720F14E" w14:textId="77777777" w:rsidTr="0090211D">
        <w:tc>
          <w:tcPr>
            <w:tcW w:w="5000" w:type="pct"/>
            <w:gridSpan w:val="6"/>
            <w:shd w:val="clear" w:color="auto" w:fill="auto"/>
          </w:tcPr>
          <w:p w14:paraId="1150783A" w14:textId="6189AE78" w:rsidR="0090211D" w:rsidRPr="00C7747F" w:rsidRDefault="0090211D" w:rsidP="00C7747F">
            <w:pPr>
              <w:jc w:val="center"/>
              <w:rPr>
                <w:b/>
                <w:sz w:val="20"/>
              </w:rPr>
            </w:pPr>
            <w:r w:rsidRPr="00C7747F">
              <w:rPr>
                <w:b/>
                <w:sz w:val="20"/>
              </w:rPr>
              <w:t>Сведения о лице, подписавшем документ в электронном виде</w:t>
            </w:r>
          </w:p>
        </w:tc>
      </w:tr>
      <w:tr w:rsidR="0090211D" w:rsidRPr="00863276" w14:paraId="50E9A34D" w14:textId="77777777" w:rsidTr="007443E3">
        <w:tc>
          <w:tcPr>
            <w:tcW w:w="743" w:type="pct"/>
            <w:shd w:val="clear" w:color="auto" w:fill="auto"/>
          </w:tcPr>
          <w:p w14:paraId="0BFDE819" w14:textId="5C10BB29" w:rsidR="0090211D" w:rsidRPr="00F5061E" w:rsidRDefault="0090211D" w:rsidP="0090211D">
            <w:pPr>
              <w:spacing w:after="0"/>
              <w:jc w:val="both"/>
              <w:rPr>
                <w:b/>
                <w:sz w:val="20"/>
              </w:rPr>
            </w:pPr>
            <w:r w:rsidRPr="009B147E">
              <w:rPr>
                <w:b/>
                <w:sz w:val="20"/>
              </w:rPr>
              <w:t>Подписант</w:t>
            </w:r>
          </w:p>
        </w:tc>
        <w:tc>
          <w:tcPr>
            <w:tcW w:w="790" w:type="pct"/>
            <w:shd w:val="clear" w:color="auto" w:fill="auto"/>
          </w:tcPr>
          <w:p w14:paraId="26BDC773" w14:textId="77777777" w:rsidR="0090211D" w:rsidRPr="00F5061E" w:rsidRDefault="0090211D" w:rsidP="0090211D">
            <w:pPr>
              <w:rPr>
                <w:sz w:val="20"/>
              </w:rPr>
            </w:pPr>
          </w:p>
        </w:tc>
        <w:tc>
          <w:tcPr>
            <w:tcW w:w="198" w:type="pct"/>
            <w:shd w:val="clear" w:color="auto" w:fill="auto"/>
          </w:tcPr>
          <w:p w14:paraId="59993B60" w14:textId="77777777" w:rsidR="0090211D" w:rsidRPr="00863276" w:rsidRDefault="0090211D" w:rsidP="0090211D">
            <w:pPr>
              <w:jc w:val="center"/>
              <w:rPr>
                <w:sz w:val="20"/>
              </w:rPr>
            </w:pPr>
          </w:p>
        </w:tc>
        <w:tc>
          <w:tcPr>
            <w:tcW w:w="495" w:type="pct"/>
            <w:shd w:val="clear" w:color="auto" w:fill="auto"/>
          </w:tcPr>
          <w:p w14:paraId="6687BF58" w14:textId="77777777" w:rsidR="0090211D" w:rsidRPr="00863276" w:rsidRDefault="0090211D" w:rsidP="0090211D">
            <w:pPr>
              <w:jc w:val="center"/>
              <w:rPr>
                <w:sz w:val="20"/>
              </w:rPr>
            </w:pPr>
          </w:p>
        </w:tc>
        <w:tc>
          <w:tcPr>
            <w:tcW w:w="1387" w:type="pct"/>
            <w:shd w:val="clear" w:color="auto" w:fill="auto"/>
          </w:tcPr>
          <w:p w14:paraId="00C47B46" w14:textId="77777777" w:rsidR="0090211D" w:rsidRPr="00863276" w:rsidRDefault="0090211D" w:rsidP="0090211D">
            <w:pPr>
              <w:rPr>
                <w:sz w:val="20"/>
              </w:rPr>
            </w:pPr>
          </w:p>
        </w:tc>
        <w:tc>
          <w:tcPr>
            <w:tcW w:w="1387" w:type="pct"/>
            <w:shd w:val="clear" w:color="auto" w:fill="auto"/>
          </w:tcPr>
          <w:p w14:paraId="0CB9D9EA" w14:textId="77777777" w:rsidR="0090211D" w:rsidRPr="003D038F" w:rsidRDefault="0090211D" w:rsidP="0090211D">
            <w:pPr>
              <w:rPr>
                <w:sz w:val="20"/>
              </w:rPr>
            </w:pPr>
          </w:p>
        </w:tc>
      </w:tr>
      <w:tr w:rsidR="0090211D" w:rsidRPr="00863276" w14:paraId="0C669C9C" w14:textId="77777777" w:rsidTr="007443E3">
        <w:tc>
          <w:tcPr>
            <w:tcW w:w="743" w:type="pct"/>
            <w:shd w:val="clear" w:color="auto" w:fill="auto"/>
          </w:tcPr>
          <w:p w14:paraId="7DC71B53" w14:textId="77777777" w:rsidR="0090211D" w:rsidRPr="00F5061E" w:rsidRDefault="0090211D" w:rsidP="0090211D">
            <w:pPr>
              <w:spacing w:after="0"/>
              <w:jc w:val="both"/>
              <w:rPr>
                <w:b/>
                <w:sz w:val="20"/>
              </w:rPr>
            </w:pPr>
          </w:p>
        </w:tc>
        <w:tc>
          <w:tcPr>
            <w:tcW w:w="790" w:type="pct"/>
            <w:shd w:val="clear" w:color="auto" w:fill="auto"/>
          </w:tcPr>
          <w:p w14:paraId="5A702B0C" w14:textId="08E8F023" w:rsidR="0090211D" w:rsidRPr="00F5061E" w:rsidRDefault="0090211D" w:rsidP="0090211D">
            <w:pPr>
              <w:rPr>
                <w:sz w:val="20"/>
              </w:rPr>
            </w:pPr>
            <w:r w:rsidRPr="00784167">
              <w:rPr>
                <w:sz w:val="20"/>
              </w:rPr>
              <w:t>Должность</w:t>
            </w:r>
          </w:p>
        </w:tc>
        <w:tc>
          <w:tcPr>
            <w:tcW w:w="198" w:type="pct"/>
            <w:shd w:val="clear" w:color="auto" w:fill="auto"/>
          </w:tcPr>
          <w:p w14:paraId="1C305AC8" w14:textId="6B5112D4" w:rsidR="0090211D" w:rsidRPr="00863276" w:rsidRDefault="0090211D" w:rsidP="0090211D">
            <w:pPr>
              <w:jc w:val="center"/>
              <w:rPr>
                <w:sz w:val="20"/>
              </w:rPr>
            </w:pPr>
            <w:r w:rsidRPr="00784167">
              <w:rPr>
                <w:sz w:val="20"/>
              </w:rPr>
              <w:t>О</w:t>
            </w:r>
          </w:p>
        </w:tc>
        <w:tc>
          <w:tcPr>
            <w:tcW w:w="495" w:type="pct"/>
            <w:shd w:val="clear" w:color="auto" w:fill="auto"/>
          </w:tcPr>
          <w:p w14:paraId="061761F5" w14:textId="204C3DFD" w:rsidR="0090211D" w:rsidRPr="00863276" w:rsidRDefault="0090211D" w:rsidP="0090211D">
            <w:pPr>
              <w:jc w:val="center"/>
              <w:rPr>
                <w:sz w:val="20"/>
              </w:rPr>
            </w:pPr>
            <w:r>
              <w:rPr>
                <w:sz w:val="20"/>
                <w:lang w:val="en-US"/>
              </w:rPr>
              <w:t>T(1-1000)</w:t>
            </w:r>
          </w:p>
        </w:tc>
        <w:tc>
          <w:tcPr>
            <w:tcW w:w="1387" w:type="pct"/>
            <w:shd w:val="clear" w:color="auto" w:fill="auto"/>
          </w:tcPr>
          <w:p w14:paraId="4A15A96D" w14:textId="27F2C6D6" w:rsidR="0090211D" w:rsidRPr="00863276" w:rsidRDefault="0090211D" w:rsidP="0090211D">
            <w:pPr>
              <w:rPr>
                <w:sz w:val="20"/>
              </w:rPr>
            </w:pPr>
            <w:r w:rsidRPr="00784167">
              <w:rPr>
                <w:sz w:val="20"/>
              </w:rPr>
              <w:t>Должность лица, подписавшего документ</w:t>
            </w:r>
          </w:p>
        </w:tc>
        <w:tc>
          <w:tcPr>
            <w:tcW w:w="1387" w:type="pct"/>
            <w:shd w:val="clear" w:color="auto" w:fill="auto"/>
          </w:tcPr>
          <w:p w14:paraId="3C11A7FE" w14:textId="77777777" w:rsidR="0090211D" w:rsidRPr="003D038F" w:rsidRDefault="0090211D" w:rsidP="0090211D">
            <w:pPr>
              <w:rPr>
                <w:sz w:val="20"/>
              </w:rPr>
            </w:pPr>
          </w:p>
        </w:tc>
      </w:tr>
      <w:tr w:rsidR="0090211D" w:rsidRPr="00863276" w14:paraId="37EDEEC0" w14:textId="77777777" w:rsidTr="007443E3">
        <w:tc>
          <w:tcPr>
            <w:tcW w:w="743" w:type="pct"/>
            <w:shd w:val="clear" w:color="auto" w:fill="auto"/>
          </w:tcPr>
          <w:p w14:paraId="543DA2F6" w14:textId="77777777" w:rsidR="0090211D" w:rsidRPr="00F5061E" w:rsidRDefault="0090211D" w:rsidP="0090211D">
            <w:pPr>
              <w:spacing w:after="0"/>
              <w:jc w:val="both"/>
              <w:rPr>
                <w:b/>
                <w:sz w:val="20"/>
              </w:rPr>
            </w:pPr>
          </w:p>
        </w:tc>
        <w:tc>
          <w:tcPr>
            <w:tcW w:w="790" w:type="pct"/>
            <w:shd w:val="clear" w:color="auto" w:fill="auto"/>
          </w:tcPr>
          <w:p w14:paraId="5BA19A45" w14:textId="27C2D4DD" w:rsidR="0090211D" w:rsidRPr="00F5061E" w:rsidRDefault="0090211D" w:rsidP="0090211D">
            <w:pPr>
              <w:rPr>
                <w:sz w:val="20"/>
              </w:rPr>
            </w:pPr>
            <w:r w:rsidRPr="00784167">
              <w:rPr>
                <w:sz w:val="20"/>
              </w:rPr>
              <w:t>ФИО</w:t>
            </w:r>
          </w:p>
        </w:tc>
        <w:tc>
          <w:tcPr>
            <w:tcW w:w="198" w:type="pct"/>
            <w:shd w:val="clear" w:color="auto" w:fill="auto"/>
          </w:tcPr>
          <w:p w14:paraId="61A84047" w14:textId="786CE2F2" w:rsidR="0090211D" w:rsidRPr="00863276" w:rsidRDefault="0090211D" w:rsidP="0090211D">
            <w:pPr>
              <w:jc w:val="center"/>
              <w:rPr>
                <w:sz w:val="20"/>
              </w:rPr>
            </w:pPr>
            <w:r w:rsidRPr="00784167">
              <w:rPr>
                <w:sz w:val="20"/>
              </w:rPr>
              <w:t>О</w:t>
            </w:r>
          </w:p>
        </w:tc>
        <w:tc>
          <w:tcPr>
            <w:tcW w:w="495" w:type="pct"/>
            <w:shd w:val="clear" w:color="auto" w:fill="auto"/>
          </w:tcPr>
          <w:p w14:paraId="0EB6BD43" w14:textId="044B54C1" w:rsidR="0090211D" w:rsidRPr="00863276" w:rsidRDefault="0090211D" w:rsidP="0090211D">
            <w:pPr>
              <w:jc w:val="center"/>
              <w:rPr>
                <w:sz w:val="20"/>
              </w:rPr>
            </w:pPr>
            <w:r>
              <w:rPr>
                <w:sz w:val="20"/>
                <w:lang w:val="en-US"/>
              </w:rPr>
              <w:t>C</w:t>
            </w:r>
          </w:p>
        </w:tc>
        <w:tc>
          <w:tcPr>
            <w:tcW w:w="1387" w:type="pct"/>
            <w:shd w:val="clear" w:color="auto" w:fill="auto"/>
          </w:tcPr>
          <w:p w14:paraId="1387622C" w14:textId="58FF26E2" w:rsidR="0090211D" w:rsidRPr="00863276" w:rsidRDefault="0090211D" w:rsidP="0090211D">
            <w:pPr>
              <w:rPr>
                <w:sz w:val="20"/>
              </w:rPr>
            </w:pPr>
            <w:r w:rsidRPr="00784167">
              <w:rPr>
                <w:sz w:val="20"/>
              </w:rPr>
              <w:t>Фамилия, имя, отчество</w:t>
            </w:r>
          </w:p>
        </w:tc>
        <w:tc>
          <w:tcPr>
            <w:tcW w:w="1387" w:type="pct"/>
            <w:shd w:val="clear" w:color="auto" w:fill="auto"/>
          </w:tcPr>
          <w:p w14:paraId="4BCDF99E" w14:textId="4F83A3D6" w:rsidR="0090211D" w:rsidRPr="003D038F" w:rsidRDefault="0090211D" w:rsidP="0090211D">
            <w:pPr>
              <w:rPr>
                <w:sz w:val="20"/>
              </w:rPr>
            </w:pPr>
            <w:r w:rsidRPr="00784167">
              <w:rPr>
                <w:sz w:val="20"/>
              </w:rPr>
              <w:t>Состав блока аналогичен составу  одноименного блока, указанного выше</w:t>
            </w:r>
          </w:p>
        </w:tc>
      </w:tr>
    </w:tbl>
    <w:p w14:paraId="7B897D92" w14:textId="77777777" w:rsidR="00070030" w:rsidRPr="00C7747F" w:rsidRDefault="00070030" w:rsidP="00C7747F"/>
    <w:p w14:paraId="18E84BAF" w14:textId="0B58E5CF" w:rsidR="0090211D" w:rsidRDefault="0090211D" w:rsidP="0090211D">
      <w:pPr>
        <w:pStyle w:val="20"/>
      </w:pPr>
      <w:r w:rsidRPr="0090211D">
        <w:t xml:space="preserve">Запрос об отзыве </w:t>
      </w:r>
      <w:r w:rsidR="007611AE">
        <w:t>мотивированного отказа</w:t>
      </w:r>
    </w:p>
    <w:p w14:paraId="130D099C" w14:textId="4D5DD359" w:rsidR="0090211D" w:rsidRPr="00AD5BA0" w:rsidRDefault="0090211D" w:rsidP="0090211D">
      <w:pPr>
        <w:pStyle w:val="TableName"/>
        <w:rPr>
          <w:lang w:val="ru-RU"/>
        </w:rPr>
      </w:pPr>
      <w:r>
        <w:t xml:space="preserve">Таблица </w:t>
      </w:r>
      <w:r w:rsidR="00B96AAF">
        <w:fldChar w:fldCharType="begin"/>
      </w:r>
      <w:r w:rsidR="00B96AAF">
        <w:instrText xml:space="preserve"> SEQ Таблица \* ARABIC </w:instrText>
      </w:r>
      <w:r w:rsidR="00B96AAF">
        <w:fldChar w:fldCharType="separate"/>
      </w:r>
      <w:r w:rsidR="00C6555E">
        <w:rPr>
          <w:noProof/>
        </w:rPr>
        <w:t>13</w:t>
      </w:r>
      <w:r w:rsidR="00B96AAF">
        <w:rPr>
          <w:noProof/>
        </w:rPr>
        <w:fldChar w:fldCharType="end"/>
      </w:r>
      <w:r>
        <w:t xml:space="preserve"> Описание структуры </w:t>
      </w:r>
      <w:r>
        <w:rPr>
          <w:lang w:val="ru-RU"/>
        </w:rPr>
        <w:t>з</w:t>
      </w:r>
      <w:r w:rsidRPr="0090211D">
        <w:rPr>
          <w:lang w:val="ru-RU"/>
        </w:rPr>
        <w:t>апрос</w:t>
      </w:r>
      <w:r>
        <w:rPr>
          <w:lang w:val="ru-RU"/>
        </w:rPr>
        <w:t>а</w:t>
      </w:r>
      <w:r w:rsidRPr="0090211D">
        <w:rPr>
          <w:lang w:val="ru-RU"/>
        </w:rPr>
        <w:t xml:space="preserve"> об отзыве </w:t>
      </w:r>
      <w:r w:rsidR="007611AE">
        <w:rPr>
          <w:lang w:val="ru-RU"/>
        </w:rPr>
        <w:t>мотивированного отказа</w:t>
      </w:r>
    </w:p>
    <w:tbl>
      <w:tblPr>
        <w:tblW w:w="50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68"/>
        <w:gridCol w:w="1667"/>
        <w:gridCol w:w="418"/>
        <w:gridCol w:w="1047"/>
        <w:gridCol w:w="2927"/>
        <w:gridCol w:w="2925"/>
      </w:tblGrid>
      <w:tr w:rsidR="00B01539" w:rsidRPr="00863276" w14:paraId="06B1074B" w14:textId="77777777" w:rsidTr="00B01539">
        <w:trPr>
          <w:tblHeader/>
        </w:trPr>
        <w:tc>
          <w:tcPr>
            <w:tcW w:w="743" w:type="pct"/>
            <w:shd w:val="clear" w:color="auto" w:fill="D9D9D9"/>
            <w:vAlign w:val="center"/>
            <w:hideMark/>
          </w:tcPr>
          <w:p w14:paraId="76366416" w14:textId="77777777" w:rsidR="00B01539" w:rsidRPr="00863276" w:rsidRDefault="00B01539" w:rsidP="007443E3">
            <w:pPr>
              <w:keepNext/>
              <w:spacing w:before="0" w:after="0"/>
              <w:ind w:firstLine="5"/>
              <w:contextualSpacing/>
              <w:jc w:val="center"/>
              <w:rPr>
                <w:b/>
                <w:bCs/>
                <w:sz w:val="20"/>
              </w:rPr>
            </w:pPr>
            <w:r w:rsidRPr="00863276">
              <w:rPr>
                <w:b/>
                <w:bCs/>
                <w:sz w:val="20"/>
              </w:rPr>
              <w:t>Код элемента</w:t>
            </w:r>
          </w:p>
        </w:tc>
        <w:tc>
          <w:tcPr>
            <w:tcW w:w="790" w:type="pct"/>
            <w:shd w:val="clear" w:color="auto" w:fill="D9D9D9"/>
            <w:vAlign w:val="center"/>
            <w:hideMark/>
          </w:tcPr>
          <w:p w14:paraId="1FAA8599" w14:textId="77777777" w:rsidR="00B01539" w:rsidRPr="00863276" w:rsidRDefault="00B01539" w:rsidP="007443E3">
            <w:pPr>
              <w:keepNext/>
              <w:spacing w:before="0" w:after="0"/>
              <w:ind w:firstLine="5"/>
              <w:contextualSpacing/>
              <w:jc w:val="center"/>
              <w:rPr>
                <w:b/>
                <w:bCs/>
                <w:sz w:val="20"/>
              </w:rPr>
            </w:pPr>
            <w:r w:rsidRPr="00863276">
              <w:rPr>
                <w:b/>
                <w:bCs/>
                <w:sz w:val="20"/>
              </w:rPr>
              <w:t>Содерж. элемента</w:t>
            </w:r>
          </w:p>
        </w:tc>
        <w:tc>
          <w:tcPr>
            <w:tcW w:w="198" w:type="pct"/>
            <w:shd w:val="clear" w:color="auto" w:fill="D9D9D9"/>
            <w:vAlign w:val="center"/>
            <w:hideMark/>
          </w:tcPr>
          <w:p w14:paraId="6BD3FDBF" w14:textId="77777777" w:rsidR="00B01539" w:rsidRPr="00863276" w:rsidRDefault="00B01539" w:rsidP="007443E3">
            <w:pPr>
              <w:keepNext/>
              <w:spacing w:before="0" w:after="0"/>
              <w:ind w:firstLine="5"/>
              <w:contextualSpacing/>
              <w:jc w:val="center"/>
              <w:rPr>
                <w:b/>
                <w:bCs/>
                <w:sz w:val="20"/>
              </w:rPr>
            </w:pPr>
            <w:r w:rsidRPr="00863276">
              <w:rPr>
                <w:b/>
                <w:bCs/>
                <w:sz w:val="20"/>
              </w:rPr>
              <w:t>Тип</w:t>
            </w:r>
          </w:p>
        </w:tc>
        <w:tc>
          <w:tcPr>
            <w:tcW w:w="496" w:type="pct"/>
            <w:shd w:val="clear" w:color="auto" w:fill="D9D9D9"/>
            <w:vAlign w:val="center"/>
            <w:hideMark/>
          </w:tcPr>
          <w:p w14:paraId="3EBA66F2" w14:textId="77777777" w:rsidR="00B01539" w:rsidRPr="00863276" w:rsidRDefault="00B01539" w:rsidP="007443E3">
            <w:pPr>
              <w:keepNext/>
              <w:spacing w:before="0" w:after="0"/>
              <w:ind w:firstLine="5"/>
              <w:contextualSpacing/>
              <w:jc w:val="center"/>
              <w:rPr>
                <w:b/>
                <w:bCs/>
                <w:sz w:val="20"/>
              </w:rPr>
            </w:pPr>
            <w:r w:rsidRPr="00863276">
              <w:rPr>
                <w:b/>
                <w:bCs/>
                <w:sz w:val="20"/>
              </w:rPr>
              <w:t>Формат</w:t>
            </w:r>
          </w:p>
        </w:tc>
        <w:tc>
          <w:tcPr>
            <w:tcW w:w="1387" w:type="pct"/>
            <w:shd w:val="clear" w:color="auto" w:fill="D9D9D9"/>
            <w:vAlign w:val="center"/>
            <w:hideMark/>
          </w:tcPr>
          <w:p w14:paraId="100C34BF" w14:textId="77777777" w:rsidR="00B01539" w:rsidRPr="00863276" w:rsidRDefault="00B01539" w:rsidP="007443E3">
            <w:pPr>
              <w:keepNext/>
              <w:spacing w:before="0" w:after="0"/>
              <w:ind w:firstLine="5"/>
              <w:contextualSpacing/>
              <w:jc w:val="center"/>
              <w:rPr>
                <w:b/>
                <w:bCs/>
                <w:sz w:val="20"/>
              </w:rPr>
            </w:pPr>
            <w:r w:rsidRPr="00863276">
              <w:rPr>
                <w:b/>
                <w:bCs/>
                <w:sz w:val="20"/>
              </w:rPr>
              <w:t>Наименование</w:t>
            </w:r>
          </w:p>
        </w:tc>
        <w:tc>
          <w:tcPr>
            <w:tcW w:w="1387" w:type="pct"/>
            <w:shd w:val="clear" w:color="auto" w:fill="D9D9D9"/>
            <w:vAlign w:val="center"/>
            <w:hideMark/>
          </w:tcPr>
          <w:p w14:paraId="3F504D44" w14:textId="77777777" w:rsidR="00B01539" w:rsidRPr="00863276" w:rsidRDefault="00B01539" w:rsidP="007443E3">
            <w:pPr>
              <w:keepNext/>
              <w:spacing w:before="0" w:after="0"/>
              <w:ind w:firstLine="5"/>
              <w:contextualSpacing/>
              <w:jc w:val="center"/>
              <w:rPr>
                <w:b/>
                <w:bCs/>
                <w:sz w:val="20"/>
              </w:rPr>
            </w:pPr>
            <w:r w:rsidRPr="00863276">
              <w:rPr>
                <w:b/>
                <w:bCs/>
                <w:sz w:val="20"/>
              </w:rPr>
              <w:t>Дополнительная информация</w:t>
            </w:r>
          </w:p>
        </w:tc>
      </w:tr>
      <w:tr w:rsidR="00B01539" w:rsidRPr="00863276" w14:paraId="2BE3A28C" w14:textId="77777777" w:rsidTr="00B01539">
        <w:tc>
          <w:tcPr>
            <w:tcW w:w="5000" w:type="pct"/>
            <w:gridSpan w:val="6"/>
            <w:shd w:val="clear" w:color="auto" w:fill="auto"/>
            <w:vAlign w:val="center"/>
          </w:tcPr>
          <w:p w14:paraId="507176B3" w14:textId="5B0A70F8" w:rsidR="00B01539" w:rsidRPr="00863276" w:rsidRDefault="00B01539">
            <w:pPr>
              <w:keepNext/>
              <w:spacing w:before="0" w:after="0"/>
              <w:contextualSpacing/>
              <w:jc w:val="center"/>
              <w:rPr>
                <w:b/>
                <w:sz w:val="20"/>
              </w:rPr>
            </w:pPr>
            <w:r w:rsidRPr="0090211D">
              <w:rPr>
                <w:b/>
                <w:sz w:val="20"/>
              </w:rPr>
              <w:t xml:space="preserve">Запрос об отзыве </w:t>
            </w:r>
            <w:r w:rsidR="007611AE">
              <w:rPr>
                <w:b/>
                <w:sz w:val="20"/>
              </w:rPr>
              <w:t>мтотивированного отказа</w:t>
            </w:r>
          </w:p>
        </w:tc>
      </w:tr>
      <w:tr w:rsidR="00B01539" w:rsidRPr="00863276" w14:paraId="4FCE8751" w14:textId="77777777" w:rsidTr="00B01539">
        <w:tc>
          <w:tcPr>
            <w:tcW w:w="743" w:type="pct"/>
            <w:shd w:val="clear" w:color="auto" w:fill="auto"/>
          </w:tcPr>
          <w:p w14:paraId="56DF8F74" w14:textId="77777777" w:rsidR="00B01539" w:rsidRPr="009B147E" w:rsidRDefault="00B01539" w:rsidP="007443E3">
            <w:pPr>
              <w:spacing w:after="0"/>
              <w:jc w:val="both"/>
              <w:rPr>
                <w:b/>
                <w:sz w:val="20"/>
              </w:rPr>
            </w:pPr>
            <w:r w:rsidRPr="009B147E">
              <w:rPr>
                <w:b/>
                <w:sz w:val="20"/>
              </w:rPr>
              <w:t>Файл</w:t>
            </w:r>
          </w:p>
        </w:tc>
        <w:tc>
          <w:tcPr>
            <w:tcW w:w="790" w:type="pct"/>
            <w:shd w:val="clear" w:color="auto" w:fill="auto"/>
          </w:tcPr>
          <w:p w14:paraId="598F30A0" w14:textId="77777777" w:rsidR="00B01539" w:rsidRPr="00863276" w:rsidRDefault="00B01539" w:rsidP="007443E3">
            <w:pPr>
              <w:spacing w:after="0"/>
              <w:jc w:val="both"/>
              <w:rPr>
                <w:sz w:val="20"/>
              </w:rPr>
            </w:pPr>
          </w:p>
        </w:tc>
        <w:tc>
          <w:tcPr>
            <w:tcW w:w="198" w:type="pct"/>
            <w:shd w:val="clear" w:color="auto" w:fill="auto"/>
          </w:tcPr>
          <w:p w14:paraId="65496202" w14:textId="77777777" w:rsidR="00B01539" w:rsidRPr="00863276" w:rsidRDefault="00B01539" w:rsidP="007443E3">
            <w:pPr>
              <w:spacing w:after="0"/>
              <w:jc w:val="both"/>
              <w:rPr>
                <w:sz w:val="20"/>
              </w:rPr>
            </w:pPr>
          </w:p>
        </w:tc>
        <w:tc>
          <w:tcPr>
            <w:tcW w:w="496" w:type="pct"/>
            <w:shd w:val="clear" w:color="auto" w:fill="auto"/>
          </w:tcPr>
          <w:p w14:paraId="4B41D88B" w14:textId="77777777" w:rsidR="00B01539" w:rsidRPr="00863276" w:rsidRDefault="00B01539" w:rsidP="007443E3">
            <w:pPr>
              <w:spacing w:after="0"/>
              <w:jc w:val="both"/>
              <w:rPr>
                <w:sz w:val="20"/>
              </w:rPr>
            </w:pPr>
          </w:p>
        </w:tc>
        <w:tc>
          <w:tcPr>
            <w:tcW w:w="1387" w:type="pct"/>
            <w:shd w:val="clear" w:color="auto" w:fill="auto"/>
          </w:tcPr>
          <w:p w14:paraId="381D22F7" w14:textId="77777777" w:rsidR="00B01539" w:rsidRPr="00863276" w:rsidRDefault="00B01539" w:rsidP="007443E3">
            <w:pPr>
              <w:spacing w:after="0"/>
              <w:jc w:val="both"/>
              <w:rPr>
                <w:sz w:val="20"/>
              </w:rPr>
            </w:pPr>
          </w:p>
        </w:tc>
        <w:tc>
          <w:tcPr>
            <w:tcW w:w="1387" w:type="pct"/>
            <w:shd w:val="clear" w:color="auto" w:fill="auto"/>
          </w:tcPr>
          <w:p w14:paraId="50D328BC" w14:textId="77777777" w:rsidR="00B01539" w:rsidRPr="00863276" w:rsidRDefault="00B01539" w:rsidP="007443E3">
            <w:pPr>
              <w:spacing w:after="0"/>
              <w:jc w:val="both"/>
              <w:rPr>
                <w:sz w:val="20"/>
              </w:rPr>
            </w:pPr>
          </w:p>
        </w:tc>
      </w:tr>
      <w:tr w:rsidR="00B01539" w:rsidRPr="00863276" w14:paraId="500778B1" w14:textId="77777777" w:rsidTr="00B01539">
        <w:tc>
          <w:tcPr>
            <w:tcW w:w="743" w:type="pct"/>
            <w:shd w:val="clear" w:color="auto" w:fill="auto"/>
          </w:tcPr>
          <w:p w14:paraId="412A1228" w14:textId="77777777" w:rsidR="00B01539" w:rsidRPr="00863276" w:rsidRDefault="00B01539" w:rsidP="007443E3">
            <w:pPr>
              <w:spacing w:after="0"/>
              <w:jc w:val="both"/>
              <w:rPr>
                <w:sz w:val="20"/>
              </w:rPr>
            </w:pPr>
          </w:p>
        </w:tc>
        <w:tc>
          <w:tcPr>
            <w:tcW w:w="790" w:type="pct"/>
            <w:shd w:val="clear" w:color="auto" w:fill="auto"/>
          </w:tcPr>
          <w:p w14:paraId="0607594F" w14:textId="77777777" w:rsidR="00B01539" w:rsidRPr="00863276" w:rsidRDefault="00B01539" w:rsidP="007443E3">
            <w:pPr>
              <w:rPr>
                <w:sz w:val="20"/>
              </w:rPr>
            </w:pPr>
            <w:r w:rsidRPr="00F5061E">
              <w:rPr>
                <w:sz w:val="20"/>
              </w:rPr>
              <w:t>ИдФайл</w:t>
            </w:r>
          </w:p>
        </w:tc>
        <w:tc>
          <w:tcPr>
            <w:tcW w:w="198" w:type="pct"/>
            <w:shd w:val="clear" w:color="auto" w:fill="auto"/>
          </w:tcPr>
          <w:p w14:paraId="62F9D7D5" w14:textId="77777777" w:rsidR="00B01539" w:rsidRPr="009B147E" w:rsidRDefault="00B01539" w:rsidP="007443E3">
            <w:pPr>
              <w:jc w:val="center"/>
              <w:rPr>
                <w:sz w:val="20"/>
              </w:rPr>
            </w:pPr>
            <w:r>
              <w:rPr>
                <w:sz w:val="20"/>
              </w:rPr>
              <w:t>О</w:t>
            </w:r>
          </w:p>
        </w:tc>
        <w:tc>
          <w:tcPr>
            <w:tcW w:w="496" w:type="pct"/>
            <w:shd w:val="clear" w:color="auto" w:fill="auto"/>
          </w:tcPr>
          <w:p w14:paraId="25D9DFB2" w14:textId="77777777" w:rsidR="00B01539" w:rsidRPr="009B147E" w:rsidRDefault="00B01539" w:rsidP="007443E3">
            <w:pPr>
              <w:jc w:val="center"/>
              <w:rPr>
                <w:sz w:val="20"/>
              </w:rPr>
            </w:pPr>
            <w:r>
              <w:rPr>
                <w:sz w:val="20"/>
                <w:lang w:val="en-US"/>
              </w:rPr>
              <w:t>T</w:t>
            </w:r>
            <w:r>
              <w:rPr>
                <w:sz w:val="20"/>
              </w:rPr>
              <w:t>(1-150)</w:t>
            </w:r>
          </w:p>
        </w:tc>
        <w:tc>
          <w:tcPr>
            <w:tcW w:w="1387" w:type="pct"/>
            <w:shd w:val="clear" w:color="auto" w:fill="auto"/>
          </w:tcPr>
          <w:p w14:paraId="326776EC" w14:textId="77777777" w:rsidR="00B01539" w:rsidRPr="00863276" w:rsidRDefault="00B01539" w:rsidP="007443E3">
            <w:pPr>
              <w:rPr>
                <w:sz w:val="20"/>
              </w:rPr>
            </w:pPr>
            <w:r w:rsidRPr="00F5061E">
              <w:rPr>
                <w:sz w:val="20"/>
              </w:rPr>
              <w:t>Идентификатор файла</w:t>
            </w:r>
          </w:p>
        </w:tc>
        <w:tc>
          <w:tcPr>
            <w:tcW w:w="1387" w:type="pct"/>
            <w:shd w:val="clear" w:color="auto" w:fill="auto"/>
          </w:tcPr>
          <w:p w14:paraId="464A0B9C" w14:textId="77777777" w:rsidR="00B01539" w:rsidRPr="00F5061E" w:rsidRDefault="00B01539" w:rsidP="007443E3">
            <w:pPr>
              <w:rPr>
                <w:sz w:val="20"/>
              </w:rPr>
            </w:pPr>
            <w:r w:rsidRPr="00F5061E">
              <w:rPr>
                <w:sz w:val="20"/>
              </w:rPr>
              <w:t>Идентификатор файла должен иметь следующий вид:</w:t>
            </w:r>
          </w:p>
          <w:p w14:paraId="21AC2B47" w14:textId="77777777" w:rsidR="00B01539" w:rsidRPr="00F5061E" w:rsidRDefault="00B01539" w:rsidP="007443E3">
            <w:pPr>
              <w:rPr>
                <w:sz w:val="20"/>
                <w:lang w:val="en-US"/>
              </w:rPr>
            </w:pPr>
            <w:r w:rsidRPr="00F5061E">
              <w:rPr>
                <w:b/>
                <w:i/>
                <w:sz w:val="20"/>
                <w:lang w:val="en-US"/>
              </w:rPr>
              <w:t>R_T_A_O_GGGGMMDD_N</w:t>
            </w:r>
            <w:r w:rsidRPr="00F5061E">
              <w:rPr>
                <w:sz w:val="20"/>
                <w:lang w:val="en-US"/>
              </w:rPr>
              <w:t xml:space="preserve">, </w:t>
            </w:r>
            <w:r w:rsidRPr="00F5061E">
              <w:rPr>
                <w:sz w:val="20"/>
              </w:rPr>
              <w:t>где</w:t>
            </w:r>
          </w:p>
          <w:p w14:paraId="650500D5" w14:textId="736E2984" w:rsidR="00B01539" w:rsidRPr="00F5061E" w:rsidRDefault="00B01539" w:rsidP="007443E3">
            <w:pPr>
              <w:rPr>
                <w:sz w:val="20"/>
              </w:rPr>
            </w:pPr>
            <w:r w:rsidRPr="00F5061E">
              <w:rPr>
                <w:b/>
                <w:i/>
                <w:sz w:val="20"/>
              </w:rPr>
              <w:t>R_T</w:t>
            </w:r>
            <w:r w:rsidRPr="00F5061E">
              <w:rPr>
                <w:sz w:val="20"/>
              </w:rPr>
              <w:t xml:space="preserve"> - префикс, принимающий значение DP_</w:t>
            </w:r>
            <w:r>
              <w:rPr>
                <w:sz w:val="20"/>
                <w:lang w:val="en-US"/>
              </w:rPr>
              <w:t>PROTZ</w:t>
            </w:r>
            <w:r w:rsidRPr="00F5061E">
              <w:rPr>
                <w:sz w:val="20"/>
              </w:rPr>
              <w:t>;</w:t>
            </w:r>
          </w:p>
          <w:p w14:paraId="0BFDD482" w14:textId="6B742578" w:rsidR="00B01539" w:rsidRPr="00C7747F" w:rsidRDefault="00B01539" w:rsidP="007443E3">
            <w:pPr>
              <w:rPr>
                <w:sz w:val="20"/>
              </w:rPr>
            </w:pPr>
            <w:r w:rsidRPr="00F5061E">
              <w:rPr>
                <w:b/>
                <w:i/>
                <w:sz w:val="20"/>
              </w:rPr>
              <w:t>A</w:t>
            </w:r>
            <w:r w:rsidRPr="00F5061E">
              <w:rPr>
                <w:sz w:val="20"/>
              </w:rPr>
              <w:t xml:space="preserve"> - идентификатор получателя </w:t>
            </w:r>
            <w:r>
              <w:rPr>
                <w:sz w:val="20"/>
              </w:rPr>
              <w:t>запроса об отзыве электронного документа</w:t>
            </w:r>
            <w:r w:rsidRPr="00C7747F">
              <w:rPr>
                <w:sz w:val="20"/>
              </w:rPr>
              <w:t>;</w:t>
            </w:r>
          </w:p>
          <w:p w14:paraId="23CE2CA3" w14:textId="11DEFF88" w:rsidR="00B01539" w:rsidRPr="00F5061E" w:rsidRDefault="00B01539" w:rsidP="007443E3">
            <w:pPr>
              <w:rPr>
                <w:sz w:val="20"/>
              </w:rPr>
            </w:pPr>
            <w:r w:rsidRPr="00F5061E">
              <w:rPr>
                <w:b/>
                <w:i/>
                <w:sz w:val="20"/>
              </w:rPr>
              <w:t xml:space="preserve">O </w:t>
            </w:r>
            <w:r w:rsidRPr="00F5061E">
              <w:rPr>
                <w:sz w:val="20"/>
              </w:rPr>
              <w:t xml:space="preserve">- идентификатор отправителя </w:t>
            </w:r>
            <w:r w:rsidRPr="0090211D">
              <w:rPr>
                <w:sz w:val="20"/>
              </w:rPr>
              <w:t>запроса об отзыве электронного документа;</w:t>
            </w:r>
          </w:p>
          <w:p w14:paraId="37931F8A" w14:textId="77777777" w:rsidR="00B01539" w:rsidRPr="00F5061E" w:rsidRDefault="00B01539" w:rsidP="007443E3">
            <w:pPr>
              <w:rPr>
                <w:sz w:val="20"/>
              </w:rPr>
            </w:pPr>
            <w:r w:rsidRPr="00F5061E">
              <w:rPr>
                <w:b/>
                <w:i/>
                <w:sz w:val="20"/>
              </w:rPr>
              <w:t xml:space="preserve">GGGG </w:t>
            </w:r>
            <w:r w:rsidRPr="00F5061E">
              <w:rPr>
                <w:sz w:val="20"/>
              </w:rPr>
              <w:t xml:space="preserve">- год формирования передаваемого документа, </w:t>
            </w:r>
            <w:r w:rsidRPr="00F5061E">
              <w:rPr>
                <w:b/>
                <w:i/>
                <w:sz w:val="20"/>
              </w:rPr>
              <w:t>MM</w:t>
            </w:r>
            <w:r w:rsidRPr="00F5061E">
              <w:rPr>
                <w:sz w:val="20"/>
              </w:rPr>
              <w:t xml:space="preserve"> - месяц, </w:t>
            </w:r>
            <w:r w:rsidRPr="00F5061E">
              <w:rPr>
                <w:b/>
                <w:i/>
                <w:sz w:val="20"/>
              </w:rPr>
              <w:t>DD</w:t>
            </w:r>
            <w:r w:rsidRPr="00F5061E">
              <w:rPr>
                <w:sz w:val="20"/>
              </w:rPr>
              <w:t xml:space="preserve"> - день;</w:t>
            </w:r>
          </w:p>
          <w:p w14:paraId="222DBF0F" w14:textId="77777777" w:rsidR="00B01539" w:rsidRPr="003D038F" w:rsidRDefault="00B01539" w:rsidP="007443E3">
            <w:pPr>
              <w:rPr>
                <w:sz w:val="20"/>
              </w:rPr>
            </w:pPr>
            <w:r w:rsidRPr="00F5061E">
              <w:rPr>
                <w:b/>
                <w:i/>
                <w:sz w:val="20"/>
              </w:rPr>
              <w:t>N</w:t>
            </w:r>
            <w:r w:rsidRPr="00F5061E">
              <w:rPr>
                <w:sz w:val="20"/>
              </w:rPr>
              <w:t xml:space="preserve"> - идентификационный номер документа. (Длина - 36 знаков. Для обеспечения уникальности имени документа используется глобально уникальный идентификатор (GUID).)</w:t>
            </w:r>
          </w:p>
        </w:tc>
      </w:tr>
      <w:tr w:rsidR="00B01539" w:rsidRPr="00863276" w14:paraId="25F7C92B" w14:textId="77777777" w:rsidTr="00B01539">
        <w:tc>
          <w:tcPr>
            <w:tcW w:w="743" w:type="pct"/>
            <w:shd w:val="clear" w:color="auto" w:fill="auto"/>
          </w:tcPr>
          <w:p w14:paraId="49ADFAC3" w14:textId="77777777" w:rsidR="00B01539" w:rsidRPr="00863276" w:rsidRDefault="00B01539" w:rsidP="007443E3">
            <w:pPr>
              <w:spacing w:after="0"/>
              <w:jc w:val="both"/>
              <w:rPr>
                <w:sz w:val="20"/>
              </w:rPr>
            </w:pPr>
          </w:p>
        </w:tc>
        <w:tc>
          <w:tcPr>
            <w:tcW w:w="790" w:type="pct"/>
            <w:shd w:val="clear" w:color="auto" w:fill="auto"/>
          </w:tcPr>
          <w:p w14:paraId="3279EA3A" w14:textId="77777777" w:rsidR="00B01539" w:rsidRPr="00F5061E" w:rsidRDefault="00B01539" w:rsidP="007443E3">
            <w:pPr>
              <w:rPr>
                <w:sz w:val="20"/>
              </w:rPr>
            </w:pPr>
            <w:r w:rsidRPr="00F5061E">
              <w:rPr>
                <w:sz w:val="20"/>
              </w:rPr>
              <w:t>ВерсПрог</w:t>
            </w:r>
          </w:p>
        </w:tc>
        <w:tc>
          <w:tcPr>
            <w:tcW w:w="198" w:type="pct"/>
            <w:shd w:val="clear" w:color="auto" w:fill="auto"/>
          </w:tcPr>
          <w:p w14:paraId="0A1B6F51" w14:textId="77777777" w:rsidR="00B01539" w:rsidRPr="00863276" w:rsidRDefault="00B01539" w:rsidP="007443E3">
            <w:pPr>
              <w:jc w:val="center"/>
              <w:rPr>
                <w:sz w:val="20"/>
              </w:rPr>
            </w:pPr>
            <w:r>
              <w:rPr>
                <w:sz w:val="20"/>
              </w:rPr>
              <w:t>О</w:t>
            </w:r>
          </w:p>
        </w:tc>
        <w:tc>
          <w:tcPr>
            <w:tcW w:w="496" w:type="pct"/>
            <w:shd w:val="clear" w:color="auto" w:fill="auto"/>
          </w:tcPr>
          <w:p w14:paraId="598A2B66" w14:textId="77777777" w:rsidR="00B01539" w:rsidRPr="009B147E" w:rsidRDefault="00B01539" w:rsidP="007443E3">
            <w:pPr>
              <w:jc w:val="center"/>
              <w:rPr>
                <w:sz w:val="20"/>
              </w:rPr>
            </w:pPr>
            <w:r>
              <w:rPr>
                <w:sz w:val="20"/>
                <w:lang w:val="en-US"/>
              </w:rPr>
              <w:t>T</w:t>
            </w:r>
            <w:r>
              <w:rPr>
                <w:sz w:val="20"/>
              </w:rPr>
              <w:t>(1-40)</w:t>
            </w:r>
          </w:p>
        </w:tc>
        <w:tc>
          <w:tcPr>
            <w:tcW w:w="1387" w:type="pct"/>
            <w:shd w:val="clear" w:color="auto" w:fill="auto"/>
          </w:tcPr>
          <w:p w14:paraId="24AFD201" w14:textId="77777777" w:rsidR="00B01539" w:rsidRPr="00863276" w:rsidRDefault="00B01539" w:rsidP="007443E3">
            <w:pPr>
              <w:rPr>
                <w:sz w:val="20"/>
              </w:rPr>
            </w:pPr>
            <w:r w:rsidRPr="00F5061E">
              <w:rPr>
                <w:sz w:val="20"/>
              </w:rPr>
              <w:t>Версия программы, с помощью которой сформирован файл</w:t>
            </w:r>
          </w:p>
        </w:tc>
        <w:tc>
          <w:tcPr>
            <w:tcW w:w="1387" w:type="pct"/>
            <w:shd w:val="clear" w:color="auto" w:fill="auto"/>
          </w:tcPr>
          <w:p w14:paraId="08184410" w14:textId="77777777" w:rsidR="00B01539" w:rsidRPr="003D038F" w:rsidRDefault="00B01539" w:rsidP="007443E3">
            <w:pPr>
              <w:rPr>
                <w:sz w:val="20"/>
              </w:rPr>
            </w:pPr>
          </w:p>
        </w:tc>
      </w:tr>
      <w:tr w:rsidR="00B01539" w:rsidRPr="00863276" w14:paraId="0CB0B024" w14:textId="77777777" w:rsidTr="00B01539">
        <w:tc>
          <w:tcPr>
            <w:tcW w:w="743" w:type="pct"/>
            <w:shd w:val="clear" w:color="auto" w:fill="auto"/>
          </w:tcPr>
          <w:p w14:paraId="2DED48AB" w14:textId="77777777" w:rsidR="00B01539" w:rsidRPr="00863276" w:rsidRDefault="00B01539" w:rsidP="007443E3">
            <w:pPr>
              <w:spacing w:after="0"/>
              <w:jc w:val="both"/>
              <w:rPr>
                <w:sz w:val="20"/>
              </w:rPr>
            </w:pPr>
          </w:p>
        </w:tc>
        <w:tc>
          <w:tcPr>
            <w:tcW w:w="790" w:type="pct"/>
            <w:shd w:val="clear" w:color="auto" w:fill="auto"/>
          </w:tcPr>
          <w:p w14:paraId="03099DFE" w14:textId="77777777" w:rsidR="00B01539" w:rsidRPr="00F5061E" w:rsidRDefault="00B01539" w:rsidP="007443E3">
            <w:pPr>
              <w:rPr>
                <w:sz w:val="20"/>
              </w:rPr>
            </w:pPr>
            <w:r w:rsidRPr="00F5061E">
              <w:rPr>
                <w:sz w:val="20"/>
              </w:rPr>
              <w:t>ВерсФорм</w:t>
            </w:r>
          </w:p>
        </w:tc>
        <w:tc>
          <w:tcPr>
            <w:tcW w:w="198" w:type="pct"/>
            <w:shd w:val="clear" w:color="auto" w:fill="auto"/>
          </w:tcPr>
          <w:p w14:paraId="22FED2E5" w14:textId="77777777" w:rsidR="00B01539" w:rsidRPr="00863276" w:rsidRDefault="00B01539" w:rsidP="007443E3">
            <w:pPr>
              <w:jc w:val="center"/>
              <w:rPr>
                <w:sz w:val="20"/>
              </w:rPr>
            </w:pPr>
            <w:r>
              <w:rPr>
                <w:sz w:val="20"/>
              </w:rPr>
              <w:t>О</w:t>
            </w:r>
          </w:p>
        </w:tc>
        <w:tc>
          <w:tcPr>
            <w:tcW w:w="496" w:type="pct"/>
            <w:shd w:val="clear" w:color="auto" w:fill="auto"/>
          </w:tcPr>
          <w:p w14:paraId="24ED68D2" w14:textId="77777777" w:rsidR="00B01539" w:rsidRPr="009B147E" w:rsidRDefault="00B01539" w:rsidP="007443E3">
            <w:pPr>
              <w:jc w:val="center"/>
              <w:rPr>
                <w:sz w:val="20"/>
              </w:rPr>
            </w:pPr>
            <w:r>
              <w:rPr>
                <w:sz w:val="20"/>
                <w:lang w:val="en-US"/>
              </w:rPr>
              <w:t>T</w:t>
            </w:r>
            <w:r>
              <w:rPr>
                <w:sz w:val="20"/>
              </w:rPr>
              <w:t>(1-5)</w:t>
            </w:r>
          </w:p>
        </w:tc>
        <w:tc>
          <w:tcPr>
            <w:tcW w:w="1387" w:type="pct"/>
            <w:shd w:val="clear" w:color="auto" w:fill="auto"/>
          </w:tcPr>
          <w:p w14:paraId="42DB11A9" w14:textId="77777777" w:rsidR="00B01539" w:rsidRPr="00863276" w:rsidRDefault="00B01539" w:rsidP="007443E3">
            <w:pPr>
              <w:rPr>
                <w:sz w:val="20"/>
              </w:rPr>
            </w:pPr>
            <w:r w:rsidRPr="00F5061E">
              <w:rPr>
                <w:sz w:val="20"/>
              </w:rPr>
              <w:t>Версия формата</w:t>
            </w:r>
          </w:p>
        </w:tc>
        <w:tc>
          <w:tcPr>
            <w:tcW w:w="1387" w:type="pct"/>
            <w:shd w:val="clear" w:color="auto" w:fill="auto"/>
          </w:tcPr>
          <w:p w14:paraId="69416446" w14:textId="47DA443B" w:rsidR="00B01539" w:rsidRPr="00C7747F" w:rsidRDefault="00B01539" w:rsidP="007443E3">
            <w:pPr>
              <w:rPr>
                <w:sz w:val="20"/>
                <w:lang w:val="en-US"/>
              </w:rPr>
            </w:pPr>
            <w:r>
              <w:rPr>
                <w:sz w:val="20"/>
              </w:rPr>
              <w:t>Принимает значение 1.0</w:t>
            </w:r>
            <w:r>
              <w:rPr>
                <w:sz w:val="20"/>
                <w:lang w:val="en-US"/>
              </w:rPr>
              <w:t>1</w:t>
            </w:r>
          </w:p>
        </w:tc>
      </w:tr>
      <w:tr w:rsidR="00B01539" w:rsidRPr="00863276" w14:paraId="35051BCF" w14:textId="77777777" w:rsidTr="00B01539">
        <w:tc>
          <w:tcPr>
            <w:tcW w:w="743" w:type="pct"/>
            <w:shd w:val="clear" w:color="auto" w:fill="auto"/>
          </w:tcPr>
          <w:p w14:paraId="71621F54" w14:textId="77777777" w:rsidR="00B01539" w:rsidRPr="00863276" w:rsidRDefault="00B01539" w:rsidP="007443E3">
            <w:pPr>
              <w:spacing w:after="0"/>
              <w:jc w:val="both"/>
              <w:rPr>
                <w:sz w:val="20"/>
              </w:rPr>
            </w:pPr>
          </w:p>
        </w:tc>
        <w:tc>
          <w:tcPr>
            <w:tcW w:w="790" w:type="pct"/>
            <w:shd w:val="clear" w:color="auto" w:fill="auto"/>
          </w:tcPr>
          <w:p w14:paraId="5C58D9F1" w14:textId="77777777" w:rsidR="00B01539" w:rsidRPr="00F5061E" w:rsidRDefault="00B01539" w:rsidP="007443E3">
            <w:pPr>
              <w:rPr>
                <w:sz w:val="20"/>
              </w:rPr>
            </w:pPr>
            <w:r w:rsidRPr="00F5061E">
              <w:rPr>
                <w:sz w:val="20"/>
              </w:rPr>
              <w:t>Документ</w:t>
            </w:r>
          </w:p>
        </w:tc>
        <w:tc>
          <w:tcPr>
            <w:tcW w:w="198" w:type="pct"/>
            <w:shd w:val="clear" w:color="auto" w:fill="auto"/>
          </w:tcPr>
          <w:p w14:paraId="57ADD947" w14:textId="77777777" w:rsidR="00B01539" w:rsidRPr="00863276" w:rsidRDefault="00B01539" w:rsidP="007443E3">
            <w:pPr>
              <w:jc w:val="center"/>
              <w:rPr>
                <w:sz w:val="20"/>
              </w:rPr>
            </w:pPr>
            <w:r>
              <w:rPr>
                <w:sz w:val="20"/>
              </w:rPr>
              <w:t>О</w:t>
            </w:r>
          </w:p>
        </w:tc>
        <w:tc>
          <w:tcPr>
            <w:tcW w:w="496" w:type="pct"/>
            <w:shd w:val="clear" w:color="auto" w:fill="auto"/>
          </w:tcPr>
          <w:p w14:paraId="437553C2" w14:textId="77777777" w:rsidR="00B01539" w:rsidRPr="009B147E" w:rsidRDefault="00B01539" w:rsidP="007443E3">
            <w:pPr>
              <w:jc w:val="center"/>
              <w:rPr>
                <w:sz w:val="20"/>
                <w:lang w:val="en-US"/>
              </w:rPr>
            </w:pPr>
            <w:r>
              <w:rPr>
                <w:sz w:val="20"/>
                <w:lang w:val="en-US"/>
              </w:rPr>
              <w:t>C</w:t>
            </w:r>
          </w:p>
        </w:tc>
        <w:tc>
          <w:tcPr>
            <w:tcW w:w="1387" w:type="pct"/>
            <w:shd w:val="clear" w:color="auto" w:fill="auto"/>
          </w:tcPr>
          <w:p w14:paraId="071B0096" w14:textId="77777777" w:rsidR="00B01539" w:rsidRPr="00863276" w:rsidRDefault="00B01539" w:rsidP="007443E3">
            <w:pPr>
              <w:rPr>
                <w:sz w:val="20"/>
              </w:rPr>
            </w:pPr>
            <w:r w:rsidRPr="00F5061E">
              <w:rPr>
                <w:sz w:val="20"/>
              </w:rPr>
              <w:t>Состав и структура документа</w:t>
            </w:r>
          </w:p>
        </w:tc>
        <w:tc>
          <w:tcPr>
            <w:tcW w:w="1387" w:type="pct"/>
            <w:shd w:val="clear" w:color="auto" w:fill="auto"/>
          </w:tcPr>
          <w:p w14:paraId="31F23C6E" w14:textId="77777777" w:rsidR="00B01539" w:rsidRPr="003D038F" w:rsidRDefault="00B01539" w:rsidP="007443E3">
            <w:pPr>
              <w:rPr>
                <w:sz w:val="20"/>
              </w:rPr>
            </w:pPr>
          </w:p>
        </w:tc>
      </w:tr>
      <w:tr w:rsidR="00B01539" w:rsidRPr="00863276" w14:paraId="03C25895" w14:textId="77777777" w:rsidTr="00B01539">
        <w:tc>
          <w:tcPr>
            <w:tcW w:w="5000" w:type="pct"/>
            <w:gridSpan w:val="6"/>
            <w:shd w:val="clear" w:color="auto" w:fill="auto"/>
          </w:tcPr>
          <w:p w14:paraId="2008917E" w14:textId="77777777" w:rsidR="00B01539" w:rsidRPr="009B147E" w:rsidRDefault="00B01539" w:rsidP="007443E3">
            <w:pPr>
              <w:jc w:val="center"/>
              <w:rPr>
                <w:b/>
                <w:sz w:val="20"/>
              </w:rPr>
            </w:pPr>
            <w:r w:rsidRPr="00F5061E">
              <w:rPr>
                <w:b/>
                <w:sz w:val="20"/>
              </w:rPr>
              <w:t>Состав и структура документа</w:t>
            </w:r>
          </w:p>
        </w:tc>
      </w:tr>
      <w:tr w:rsidR="00B01539" w:rsidRPr="00863276" w14:paraId="5B90A7BD" w14:textId="77777777" w:rsidTr="00B01539">
        <w:tc>
          <w:tcPr>
            <w:tcW w:w="743" w:type="pct"/>
            <w:shd w:val="clear" w:color="auto" w:fill="auto"/>
          </w:tcPr>
          <w:p w14:paraId="51CCFC62" w14:textId="77777777" w:rsidR="00B01539" w:rsidRPr="009B147E" w:rsidRDefault="00B01539" w:rsidP="007443E3">
            <w:pPr>
              <w:spacing w:after="0"/>
              <w:jc w:val="both"/>
              <w:rPr>
                <w:b/>
                <w:sz w:val="20"/>
              </w:rPr>
            </w:pPr>
            <w:r w:rsidRPr="00F5061E">
              <w:rPr>
                <w:b/>
                <w:sz w:val="20"/>
              </w:rPr>
              <w:t>Документ</w:t>
            </w:r>
          </w:p>
        </w:tc>
        <w:tc>
          <w:tcPr>
            <w:tcW w:w="790" w:type="pct"/>
            <w:shd w:val="clear" w:color="auto" w:fill="auto"/>
          </w:tcPr>
          <w:p w14:paraId="3FFB148B" w14:textId="77777777" w:rsidR="00B01539" w:rsidRPr="00F5061E" w:rsidRDefault="00B01539" w:rsidP="007443E3">
            <w:pPr>
              <w:rPr>
                <w:sz w:val="20"/>
              </w:rPr>
            </w:pPr>
          </w:p>
        </w:tc>
        <w:tc>
          <w:tcPr>
            <w:tcW w:w="198" w:type="pct"/>
            <w:shd w:val="clear" w:color="auto" w:fill="auto"/>
          </w:tcPr>
          <w:p w14:paraId="1E4FE347" w14:textId="77777777" w:rsidR="00B01539" w:rsidRPr="00863276" w:rsidRDefault="00B01539" w:rsidP="007443E3">
            <w:pPr>
              <w:jc w:val="center"/>
              <w:rPr>
                <w:sz w:val="20"/>
              </w:rPr>
            </w:pPr>
          </w:p>
        </w:tc>
        <w:tc>
          <w:tcPr>
            <w:tcW w:w="496" w:type="pct"/>
            <w:shd w:val="clear" w:color="auto" w:fill="auto"/>
          </w:tcPr>
          <w:p w14:paraId="79CED8E8" w14:textId="77777777" w:rsidR="00B01539" w:rsidRPr="00863276" w:rsidRDefault="00B01539" w:rsidP="007443E3">
            <w:pPr>
              <w:jc w:val="center"/>
              <w:rPr>
                <w:sz w:val="20"/>
              </w:rPr>
            </w:pPr>
          </w:p>
        </w:tc>
        <w:tc>
          <w:tcPr>
            <w:tcW w:w="1387" w:type="pct"/>
            <w:shd w:val="clear" w:color="auto" w:fill="auto"/>
          </w:tcPr>
          <w:p w14:paraId="0F642C61" w14:textId="77777777" w:rsidR="00B01539" w:rsidRPr="00863276" w:rsidRDefault="00B01539" w:rsidP="007443E3">
            <w:pPr>
              <w:rPr>
                <w:sz w:val="20"/>
              </w:rPr>
            </w:pPr>
          </w:p>
        </w:tc>
        <w:tc>
          <w:tcPr>
            <w:tcW w:w="1387" w:type="pct"/>
            <w:shd w:val="clear" w:color="auto" w:fill="auto"/>
          </w:tcPr>
          <w:p w14:paraId="11072E87" w14:textId="77777777" w:rsidR="00B01539" w:rsidRPr="003D038F" w:rsidRDefault="00B01539" w:rsidP="007443E3">
            <w:pPr>
              <w:rPr>
                <w:sz w:val="20"/>
              </w:rPr>
            </w:pPr>
          </w:p>
        </w:tc>
      </w:tr>
      <w:tr w:rsidR="00B01539" w:rsidRPr="00863276" w14:paraId="767FFE0B" w14:textId="77777777" w:rsidTr="00B01539">
        <w:tc>
          <w:tcPr>
            <w:tcW w:w="743" w:type="pct"/>
            <w:shd w:val="clear" w:color="auto" w:fill="auto"/>
          </w:tcPr>
          <w:p w14:paraId="0B88280B" w14:textId="77777777" w:rsidR="00B01539" w:rsidRPr="00F5061E" w:rsidRDefault="00B01539" w:rsidP="007443E3">
            <w:pPr>
              <w:spacing w:after="0"/>
              <w:jc w:val="both"/>
              <w:rPr>
                <w:b/>
                <w:sz w:val="20"/>
              </w:rPr>
            </w:pPr>
          </w:p>
        </w:tc>
        <w:tc>
          <w:tcPr>
            <w:tcW w:w="790" w:type="pct"/>
            <w:shd w:val="clear" w:color="auto" w:fill="auto"/>
          </w:tcPr>
          <w:p w14:paraId="0174E7FF" w14:textId="5BDBFFC4" w:rsidR="00B01539" w:rsidRPr="00F5061E" w:rsidRDefault="00B01539" w:rsidP="007443E3">
            <w:pPr>
              <w:rPr>
                <w:sz w:val="20"/>
              </w:rPr>
            </w:pPr>
            <w:r w:rsidRPr="006D164D">
              <w:rPr>
                <w:sz w:val="20"/>
              </w:rPr>
              <w:t>ОтпрОтз</w:t>
            </w:r>
          </w:p>
        </w:tc>
        <w:tc>
          <w:tcPr>
            <w:tcW w:w="198" w:type="pct"/>
            <w:shd w:val="clear" w:color="auto" w:fill="auto"/>
          </w:tcPr>
          <w:p w14:paraId="7CF4C560" w14:textId="0888BBB7" w:rsidR="00B01539" w:rsidRPr="00863276" w:rsidRDefault="00B01539" w:rsidP="007443E3">
            <w:pPr>
              <w:jc w:val="center"/>
              <w:rPr>
                <w:sz w:val="20"/>
              </w:rPr>
            </w:pPr>
            <w:r>
              <w:rPr>
                <w:sz w:val="20"/>
              </w:rPr>
              <w:t>О</w:t>
            </w:r>
          </w:p>
        </w:tc>
        <w:tc>
          <w:tcPr>
            <w:tcW w:w="496" w:type="pct"/>
            <w:shd w:val="clear" w:color="auto" w:fill="auto"/>
          </w:tcPr>
          <w:p w14:paraId="5544E65E" w14:textId="6F2D070B" w:rsidR="00B01539" w:rsidRPr="00C7747F" w:rsidRDefault="00B01539" w:rsidP="007443E3">
            <w:pPr>
              <w:jc w:val="center"/>
              <w:rPr>
                <w:sz w:val="20"/>
                <w:lang w:val="en-US"/>
              </w:rPr>
            </w:pPr>
            <w:r>
              <w:rPr>
                <w:sz w:val="20"/>
                <w:lang w:val="en-US"/>
              </w:rPr>
              <w:t>C</w:t>
            </w:r>
          </w:p>
        </w:tc>
        <w:tc>
          <w:tcPr>
            <w:tcW w:w="1387" w:type="pct"/>
            <w:shd w:val="clear" w:color="auto" w:fill="auto"/>
          </w:tcPr>
          <w:p w14:paraId="4F467824" w14:textId="2A826EEE" w:rsidR="00B01539" w:rsidRPr="00863276" w:rsidRDefault="00B01539" w:rsidP="007443E3">
            <w:pPr>
              <w:rPr>
                <w:sz w:val="20"/>
              </w:rPr>
            </w:pPr>
            <w:r w:rsidRPr="006D164D">
              <w:rPr>
                <w:sz w:val="20"/>
              </w:rPr>
              <w:t>Участник электронного документооборота, сформировавший запрос об отзыве</w:t>
            </w:r>
          </w:p>
        </w:tc>
        <w:tc>
          <w:tcPr>
            <w:tcW w:w="1387" w:type="pct"/>
            <w:shd w:val="clear" w:color="auto" w:fill="auto"/>
          </w:tcPr>
          <w:p w14:paraId="5D7BEEAB" w14:textId="77777777" w:rsidR="00B01539" w:rsidRPr="003D038F" w:rsidRDefault="00B01539" w:rsidP="007443E3">
            <w:pPr>
              <w:rPr>
                <w:sz w:val="20"/>
              </w:rPr>
            </w:pPr>
          </w:p>
        </w:tc>
      </w:tr>
      <w:tr w:rsidR="00B01539" w:rsidRPr="00863276" w14:paraId="543AC2BA" w14:textId="77777777" w:rsidTr="00B01539">
        <w:tc>
          <w:tcPr>
            <w:tcW w:w="743" w:type="pct"/>
            <w:shd w:val="clear" w:color="auto" w:fill="auto"/>
          </w:tcPr>
          <w:p w14:paraId="59276AC0" w14:textId="77777777" w:rsidR="00B01539" w:rsidRPr="00F5061E" w:rsidRDefault="00B01539" w:rsidP="007443E3">
            <w:pPr>
              <w:spacing w:after="0"/>
              <w:jc w:val="both"/>
              <w:rPr>
                <w:b/>
                <w:sz w:val="20"/>
              </w:rPr>
            </w:pPr>
          </w:p>
        </w:tc>
        <w:tc>
          <w:tcPr>
            <w:tcW w:w="790" w:type="pct"/>
            <w:shd w:val="clear" w:color="auto" w:fill="auto"/>
          </w:tcPr>
          <w:p w14:paraId="58372CC1" w14:textId="0FFC642D" w:rsidR="00B01539" w:rsidRPr="00F5061E" w:rsidRDefault="00B01539" w:rsidP="007443E3">
            <w:pPr>
              <w:rPr>
                <w:sz w:val="20"/>
              </w:rPr>
            </w:pPr>
            <w:r w:rsidRPr="006D164D">
              <w:rPr>
                <w:sz w:val="20"/>
              </w:rPr>
              <w:t>ПолучОтз</w:t>
            </w:r>
          </w:p>
        </w:tc>
        <w:tc>
          <w:tcPr>
            <w:tcW w:w="198" w:type="pct"/>
            <w:shd w:val="clear" w:color="auto" w:fill="auto"/>
          </w:tcPr>
          <w:p w14:paraId="57BCBC42" w14:textId="00960213" w:rsidR="00B01539" w:rsidRPr="00863276" w:rsidRDefault="00B01539" w:rsidP="007443E3">
            <w:pPr>
              <w:jc w:val="center"/>
              <w:rPr>
                <w:sz w:val="20"/>
              </w:rPr>
            </w:pPr>
            <w:r>
              <w:rPr>
                <w:sz w:val="20"/>
              </w:rPr>
              <w:t>О</w:t>
            </w:r>
          </w:p>
        </w:tc>
        <w:tc>
          <w:tcPr>
            <w:tcW w:w="496" w:type="pct"/>
            <w:shd w:val="clear" w:color="auto" w:fill="auto"/>
          </w:tcPr>
          <w:p w14:paraId="7E8F0923" w14:textId="15DA34EC" w:rsidR="00B01539" w:rsidRPr="00C7747F" w:rsidRDefault="00B01539" w:rsidP="007443E3">
            <w:pPr>
              <w:jc w:val="center"/>
              <w:rPr>
                <w:sz w:val="20"/>
                <w:lang w:val="en-US"/>
              </w:rPr>
            </w:pPr>
            <w:r>
              <w:rPr>
                <w:sz w:val="20"/>
                <w:lang w:val="en-US"/>
              </w:rPr>
              <w:t>C</w:t>
            </w:r>
          </w:p>
        </w:tc>
        <w:tc>
          <w:tcPr>
            <w:tcW w:w="1387" w:type="pct"/>
            <w:shd w:val="clear" w:color="auto" w:fill="auto"/>
          </w:tcPr>
          <w:p w14:paraId="505E89C3" w14:textId="69B2C5B4" w:rsidR="00B01539" w:rsidRPr="00863276" w:rsidRDefault="00B01539" w:rsidP="007443E3">
            <w:pPr>
              <w:rPr>
                <w:sz w:val="20"/>
              </w:rPr>
            </w:pPr>
            <w:r w:rsidRPr="006D164D">
              <w:rPr>
                <w:sz w:val="20"/>
              </w:rPr>
              <w:t>Сведения об участнике информационного обмена, кому направляется запрос об отзыве</w:t>
            </w:r>
          </w:p>
        </w:tc>
        <w:tc>
          <w:tcPr>
            <w:tcW w:w="1387" w:type="pct"/>
            <w:shd w:val="clear" w:color="auto" w:fill="auto"/>
          </w:tcPr>
          <w:p w14:paraId="55D7D608" w14:textId="77777777" w:rsidR="00B01539" w:rsidRPr="003D038F" w:rsidRDefault="00B01539" w:rsidP="007443E3">
            <w:pPr>
              <w:rPr>
                <w:sz w:val="20"/>
              </w:rPr>
            </w:pPr>
          </w:p>
        </w:tc>
      </w:tr>
      <w:tr w:rsidR="00B01539" w:rsidRPr="00863276" w14:paraId="41A68184" w14:textId="77777777" w:rsidTr="00B01539">
        <w:tc>
          <w:tcPr>
            <w:tcW w:w="743" w:type="pct"/>
            <w:shd w:val="clear" w:color="auto" w:fill="auto"/>
          </w:tcPr>
          <w:p w14:paraId="1520C751" w14:textId="77777777" w:rsidR="00B01539" w:rsidRPr="00F5061E" w:rsidRDefault="00B01539" w:rsidP="007443E3">
            <w:pPr>
              <w:spacing w:after="0"/>
              <w:jc w:val="both"/>
              <w:rPr>
                <w:b/>
                <w:sz w:val="20"/>
              </w:rPr>
            </w:pPr>
          </w:p>
        </w:tc>
        <w:tc>
          <w:tcPr>
            <w:tcW w:w="790" w:type="pct"/>
            <w:shd w:val="clear" w:color="auto" w:fill="auto"/>
          </w:tcPr>
          <w:p w14:paraId="258B3D7A" w14:textId="5F7D99F6" w:rsidR="00B01539" w:rsidRPr="00F5061E" w:rsidRDefault="00B01539" w:rsidP="007443E3">
            <w:pPr>
              <w:rPr>
                <w:sz w:val="20"/>
              </w:rPr>
            </w:pPr>
            <w:r w:rsidRPr="006D164D">
              <w:rPr>
                <w:sz w:val="20"/>
              </w:rPr>
              <w:t>СвПредОтз</w:t>
            </w:r>
          </w:p>
        </w:tc>
        <w:tc>
          <w:tcPr>
            <w:tcW w:w="198" w:type="pct"/>
            <w:shd w:val="clear" w:color="auto" w:fill="auto"/>
          </w:tcPr>
          <w:p w14:paraId="69C2487F" w14:textId="486604D2" w:rsidR="00B01539" w:rsidRPr="00863276" w:rsidRDefault="00B01539" w:rsidP="007443E3">
            <w:pPr>
              <w:jc w:val="center"/>
              <w:rPr>
                <w:sz w:val="20"/>
              </w:rPr>
            </w:pPr>
            <w:r>
              <w:rPr>
                <w:sz w:val="20"/>
              </w:rPr>
              <w:t>О</w:t>
            </w:r>
          </w:p>
        </w:tc>
        <w:tc>
          <w:tcPr>
            <w:tcW w:w="496" w:type="pct"/>
            <w:shd w:val="clear" w:color="auto" w:fill="auto"/>
          </w:tcPr>
          <w:p w14:paraId="5D642A28" w14:textId="17934EBD" w:rsidR="00B01539" w:rsidRPr="00863276" w:rsidRDefault="00B01539" w:rsidP="007443E3">
            <w:pPr>
              <w:jc w:val="center"/>
              <w:rPr>
                <w:sz w:val="20"/>
              </w:rPr>
            </w:pPr>
            <w:r>
              <w:rPr>
                <w:sz w:val="20"/>
              </w:rPr>
              <w:t>С</w:t>
            </w:r>
          </w:p>
        </w:tc>
        <w:tc>
          <w:tcPr>
            <w:tcW w:w="1387" w:type="pct"/>
            <w:shd w:val="clear" w:color="auto" w:fill="auto"/>
          </w:tcPr>
          <w:p w14:paraId="66B225FB" w14:textId="6105EB09" w:rsidR="00B01539" w:rsidRPr="00863276" w:rsidRDefault="00B01539" w:rsidP="007443E3">
            <w:pPr>
              <w:rPr>
                <w:sz w:val="20"/>
              </w:rPr>
            </w:pPr>
            <w:r w:rsidRPr="006D164D">
              <w:rPr>
                <w:sz w:val="20"/>
              </w:rPr>
              <w:t>Общие сведения запроса об отзыве электронного документа</w:t>
            </w:r>
          </w:p>
        </w:tc>
        <w:tc>
          <w:tcPr>
            <w:tcW w:w="1387" w:type="pct"/>
            <w:shd w:val="clear" w:color="auto" w:fill="auto"/>
          </w:tcPr>
          <w:p w14:paraId="5B680C23" w14:textId="77777777" w:rsidR="00B01539" w:rsidRPr="003D038F" w:rsidRDefault="00B01539" w:rsidP="007443E3">
            <w:pPr>
              <w:rPr>
                <w:sz w:val="20"/>
              </w:rPr>
            </w:pPr>
          </w:p>
        </w:tc>
      </w:tr>
      <w:tr w:rsidR="00B01539" w:rsidRPr="00863276" w14:paraId="43A83B10" w14:textId="77777777" w:rsidTr="00B01539">
        <w:tc>
          <w:tcPr>
            <w:tcW w:w="743" w:type="pct"/>
            <w:shd w:val="clear" w:color="auto" w:fill="auto"/>
          </w:tcPr>
          <w:p w14:paraId="1BD60C07" w14:textId="77777777" w:rsidR="00B01539" w:rsidRPr="00F5061E" w:rsidRDefault="00B01539" w:rsidP="007443E3">
            <w:pPr>
              <w:spacing w:after="0"/>
              <w:jc w:val="both"/>
              <w:rPr>
                <w:b/>
                <w:sz w:val="20"/>
              </w:rPr>
            </w:pPr>
          </w:p>
        </w:tc>
        <w:tc>
          <w:tcPr>
            <w:tcW w:w="790" w:type="pct"/>
            <w:shd w:val="clear" w:color="auto" w:fill="auto"/>
          </w:tcPr>
          <w:p w14:paraId="7D983710" w14:textId="4B7AFDC3" w:rsidR="00B01539" w:rsidRPr="00F5061E" w:rsidRDefault="00B01539" w:rsidP="007443E3">
            <w:pPr>
              <w:rPr>
                <w:sz w:val="20"/>
              </w:rPr>
            </w:pPr>
            <w:r w:rsidRPr="0090211D">
              <w:rPr>
                <w:sz w:val="20"/>
              </w:rPr>
              <w:t>Подписант</w:t>
            </w:r>
          </w:p>
        </w:tc>
        <w:tc>
          <w:tcPr>
            <w:tcW w:w="198" w:type="pct"/>
            <w:shd w:val="clear" w:color="auto" w:fill="auto"/>
          </w:tcPr>
          <w:p w14:paraId="53856ECD" w14:textId="0CD3C41C" w:rsidR="00B01539" w:rsidRPr="00863276" w:rsidRDefault="00B01539" w:rsidP="007443E3">
            <w:pPr>
              <w:jc w:val="center"/>
              <w:rPr>
                <w:sz w:val="20"/>
              </w:rPr>
            </w:pPr>
            <w:r>
              <w:rPr>
                <w:sz w:val="20"/>
              </w:rPr>
              <w:t>О</w:t>
            </w:r>
          </w:p>
        </w:tc>
        <w:tc>
          <w:tcPr>
            <w:tcW w:w="496" w:type="pct"/>
            <w:shd w:val="clear" w:color="auto" w:fill="auto"/>
          </w:tcPr>
          <w:p w14:paraId="40F89067" w14:textId="33171527" w:rsidR="00B01539" w:rsidRPr="00863276" w:rsidRDefault="00B01539" w:rsidP="007443E3">
            <w:pPr>
              <w:jc w:val="center"/>
              <w:rPr>
                <w:sz w:val="20"/>
              </w:rPr>
            </w:pPr>
            <w:r>
              <w:rPr>
                <w:sz w:val="20"/>
              </w:rPr>
              <w:t>С</w:t>
            </w:r>
          </w:p>
        </w:tc>
        <w:tc>
          <w:tcPr>
            <w:tcW w:w="1387" w:type="pct"/>
            <w:shd w:val="clear" w:color="auto" w:fill="auto"/>
          </w:tcPr>
          <w:p w14:paraId="1AC8A8C5" w14:textId="7EB0B0FC" w:rsidR="00B01539" w:rsidRPr="00863276" w:rsidRDefault="00B01539" w:rsidP="007443E3">
            <w:pPr>
              <w:rPr>
                <w:sz w:val="20"/>
              </w:rPr>
            </w:pPr>
            <w:r w:rsidRPr="0090211D">
              <w:rPr>
                <w:sz w:val="20"/>
              </w:rPr>
              <w:t>Сведения о лице, подписавшем документ в электронном виде</w:t>
            </w:r>
          </w:p>
        </w:tc>
        <w:tc>
          <w:tcPr>
            <w:tcW w:w="1387" w:type="pct"/>
            <w:shd w:val="clear" w:color="auto" w:fill="auto"/>
          </w:tcPr>
          <w:p w14:paraId="1EFF4FE1" w14:textId="77777777" w:rsidR="00B01539" w:rsidRPr="003D038F" w:rsidRDefault="00B01539" w:rsidP="007443E3">
            <w:pPr>
              <w:rPr>
                <w:sz w:val="20"/>
              </w:rPr>
            </w:pPr>
          </w:p>
        </w:tc>
      </w:tr>
      <w:tr w:rsidR="00B01539" w:rsidRPr="00863276" w14:paraId="6204D4CB" w14:textId="77777777" w:rsidTr="00B01539">
        <w:tc>
          <w:tcPr>
            <w:tcW w:w="5000" w:type="pct"/>
            <w:gridSpan w:val="6"/>
            <w:shd w:val="clear" w:color="auto" w:fill="auto"/>
          </w:tcPr>
          <w:p w14:paraId="7EE51A2D" w14:textId="514760D7" w:rsidR="00B01539" w:rsidRPr="00C7747F" w:rsidRDefault="00B01539" w:rsidP="00C7747F">
            <w:pPr>
              <w:jc w:val="center"/>
              <w:rPr>
                <w:b/>
                <w:sz w:val="20"/>
              </w:rPr>
            </w:pPr>
            <w:r w:rsidRPr="006D164D">
              <w:rPr>
                <w:b/>
                <w:sz w:val="20"/>
              </w:rPr>
              <w:t>Участник электронного документооборота, сформировавший запрос об отзыве</w:t>
            </w:r>
          </w:p>
        </w:tc>
      </w:tr>
      <w:tr w:rsidR="00B01539" w:rsidRPr="00863276" w14:paraId="51CACEE1" w14:textId="77777777" w:rsidTr="00B01539">
        <w:tc>
          <w:tcPr>
            <w:tcW w:w="743" w:type="pct"/>
            <w:shd w:val="clear" w:color="auto" w:fill="auto"/>
          </w:tcPr>
          <w:p w14:paraId="7666B9A9" w14:textId="61F0DF39" w:rsidR="00B01539" w:rsidRPr="00C7747F" w:rsidRDefault="00B01539" w:rsidP="007443E3">
            <w:pPr>
              <w:spacing w:after="0"/>
              <w:jc w:val="both"/>
              <w:rPr>
                <w:b/>
                <w:sz w:val="20"/>
              </w:rPr>
            </w:pPr>
            <w:r w:rsidRPr="006D164D">
              <w:rPr>
                <w:b/>
                <w:sz w:val="20"/>
              </w:rPr>
              <w:t>ОтпрОтз</w:t>
            </w:r>
          </w:p>
        </w:tc>
        <w:tc>
          <w:tcPr>
            <w:tcW w:w="790" w:type="pct"/>
            <w:shd w:val="clear" w:color="auto" w:fill="auto"/>
          </w:tcPr>
          <w:p w14:paraId="5DED87EC" w14:textId="77777777" w:rsidR="00B01539" w:rsidRPr="00F5061E" w:rsidRDefault="00B01539" w:rsidP="007443E3">
            <w:pPr>
              <w:rPr>
                <w:sz w:val="20"/>
              </w:rPr>
            </w:pPr>
          </w:p>
        </w:tc>
        <w:tc>
          <w:tcPr>
            <w:tcW w:w="198" w:type="pct"/>
            <w:shd w:val="clear" w:color="auto" w:fill="auto"/>
          </w:tcPr>
          <w:p w14:paraId="7C844890" w14:textId="77777777" w:rsidR="00B01539" w:rsidRPr="00863276" w:rsidRDefault="00B01539" w:rsidP="007443E3">
            <w:pPr>
              <w:jc w:val="center"/>
              <w:rPr>
                <w:sz w:val="20"/>
              </w:rPr>
            </w:pPr>
          </w:p>
        </w:tc>
        <w:tc>
          <w:tcPr>
            <w:tcW w:w="496" w:type="pct"/>
            <w:shd w:val="clear" w:color="auto" w:fill="auto"/>
          </w:tcPr>
          <w:p w14:paraId="79E0C8BA" w14:textId="77777777" w:rsidR="00B01539" w:rsidRPr="00863276" w:rsidRDefault="00B01539" w:rsidP="007443E3">
            <w:pPr>
              <w:jc w:val="center"/>
              <w:rPr>
                <w:sz w:val="20"/>
              </w:rPr>
            </w:pPr>
          </w:p>
        </w:tc>
        <w:tc>
          <w:tcPr>
            <w:tcW w:w="1387" w:type="pct"/>
            <w:shd w:val="clear" w:color="auto" w:fill="auto"/>
          </w:tcPr>
          <w:p w14:paraId="3F8170B2" w14:textId="77777777" w:rsidR="00B01539" w:rsidRPr="00863276" w:rsidRDefault="00B01539" w:rsidP="007443E3">
            <w:pPr>
              <w:rPr>
                <w:sz w:val="20"/>
              </w:rPr>
            </w:pPr>
          </w:p>
        </w:tc>
        <w:tc>
          <w:tcPr>
            <w:tcW w:w="1387" w:type="pct"/>
            <w:shd w:val="clear" w:color="auto" w:fill="auto"/>
          </w:tcPr>
          <w:p w14:paraId="63CD3082" w14:textId="77777777" w:rsidR="00B01539" w:rsidRPr="003D038F" w:rsidRDefault="00B01539" w:rsidP="007443E3">
            <w:pPr>
              <w:rPr>
                <w:sz w:val="20"/>
              </w:rPr>
            </w:pPr>
          </w:p>
        </w:tc>
      </w:tr>
      <w:tr w:rsidR="00B01539" w:rsidRPr="00863276" w14:paraId="310B173C" w14:textId="77777777" w:rsidTr="00B01539">
        <w:tc>
          <w:tcPr>
            <w:tcW w:w="743" w:type="pct"/>
            <w:shd w:val="clear" w:color="auto" w:fill="auto"/>
          </w:tcPr>
          <w:p w14:paraId="357A8A00" w14:textId="77777777" w:rsidR="00B01539" w:rsidRPr="00C7747F" w:rsidRDefault="00B01539" w:rsidP="007443E3">
            <w:pPr>
              <w:spacing w:after="0"/>
              <w:jc w:val="both"/>
              <w:rPr>
                <w:sz w:val="20"/>
              </w:rPr>
            </w:pPr>
          </w:p>
        </w:tc>
        <w:tc>
          <w:tcPr>
            <w:tcW w:w="790" w:type="pct"/>
            <w:shd w:val="clear" w:color="auto" w:fill="auto"/>
          </w:tcPr>
          <w:p w14:paraId="390CE210" w14:textId="472B4698" w:rsidR="00B01539" w:rsidRPr="00F5061E" w:rsidRDefault="00B01539" w:rsidP="007443E3">
            <w:pPr>
              <w:rPr>
                <w:sz w:val="20"/>
              </w:rPr>
            </w:pPr>
            <w:r w:rsidRPr="0090211D">
              <w:rPr>
                <w:sz w:val="20"/>
              </w:rPr>
              <w:t>ИдУчастЭДО</w:t>
            </w:r>
          </w:p>
        </w:tc>
        <w:tc>
          <w:tcPr>
            <w:tcW w:w="198" w:type="pct"/>
            <w:shd w:val="clear" w:color="auto" w:fill="auto"/>
          </w:tcPr>
          <w:p w14:paraId="3E496544" w14:textId="1A44C705" w:rsidR="00B01539" w:rsidRPr="00863276" w:rsidRDefault="00B01539" w:rsidP="007443E3">
            <w:pPr>
              <w:jc w:val="center"/>
              <w:rPr>
                <w:sz w:val="20"/>
              </w:rPr>
            </w:pPr>
            <w:r>
              <w:rPr>
                <w:sz w:val="20"/>
              </w:rPr>
              <w:t>О</w:t>
            </w:r>
          </w:p>
        </w:tc>
        <w:tc>
          <w:tcPr>
            <w:tcW w:w="496" w:type="pct"/>
            <w:shd w:val="clear" w:color="auto" w:fill="auto"/>
          </w:tcPr>
          <w:p w14:paraId="20BEB94C" w14:textId="4498A2CB" w:rsidR="00B01539" w:rsidRPr="00C7747F" w:rsidRDefault="00B01539" w:rsidP="007443E3">
            <w:pPr>
              <w:jc w:val="center"/>
              <w:rPr>
                <w:sz w:val="20"/>
                <w:lang w:val="en-US"/>
              </w:rPr>
            </w:pPr>
            <w:r>
              <w:rPr>
                <w:sz w:val="20"/>
                <w:lang w:val="en-US"/>
              </w:rPr>
              <w:t>T(4-46)</w:t>
            </w:r>
          </w:p>
        </w:tc>
        <w:tc>
          <w:tcPr>
            <w:tcW w:w="1387" w:type="pct"/>
            <w:shd w:val="clear" w:color="auto" w:fill="auto"/>
          </w:tcPr>
          <w:p w14:paraId="4FD7590C" w14:textId="17F35560" w:rsidR="00B01539" w:rsidRPr="00863276" w:rsidRDefault="00B01539" w:rsidP="007443E3">
            <w:pPr>
              <w:rPr>
                <w:sz w:val="20"/>
              </w:rPr>
            </w:pPr>
            <w:r w:rsidRPr="0090211D">
              <w:rPr>
                <w:sz w:val="20"/>
              </w:rPr>
              <w:t>Идентификатор участника документооборота</w:t>
            </w:r>
          </w:p>
        </w:tc>
        <w:tc>
          <w:tcPr>
            <w:tcW w:w="1387" w:type="pct"/>
            <w:shd w:val="clear" w:color="auto" w:fill="auto"/>
          </w:tcPr>
          <w:p w14:paraId="1380034B" w14:textId="77777777" w:rsidR="00B01539" w:rsidRPr="003D038F" w:rsidRDefault="00B01539" w:rsidP="007443E3">
            <w:pPr>
              <w:rPr>
                <w:sz w:val="20"/>
              </w:rPr>
            </w:pPr>
          </w:p>
        </w:tc>
      </w:tr>
      <w:tr w:rsidR="00B01539" w:rsidRPr="00863276" w14:paraId="7E7D30E1" w14:textId="77777777" w:rsidTr="00B01539">
        <w:tc>
          <w:tcPr>
            <w:tcW w:w="743" w:type="pct"/>
            <w:vMerge w:val="restart"/>
            <w:shd w:val="clear" w:color="auto" w:fill="auto"/>
            <w:vAlign w:val="center"/>
          </w:tcPr>
          <w:p w14:paraId="7801F670" w14:textId="3F338395" w:rsidR="00B01539" w:rsidRPr="00C7747F" w:rsidRDefault="00B01539" w:rsidP="00C7747F">
            <w:pPr>
              <w:spacing w:after="0"/>
              <w:jc w:val="center"/>
              <w:rPr>
                <w:sz w:val="20"/>
              </w:rPr>
            </w:pPr>
            <w:r w:rsidRPr="00C7747F">
              <w:rPr>
                <w:sz w:val="20"/>
              </w:rPr>
              <w:t>Допустимо указание только одного элемента</w:t>
            </w:r>
          </w:p>
        </w:tc>
        <w:tc>
          <w:tcPr>
            <w:tcW w:w="790" w:type="pct"/>
            <w:shd w:val="clear" w:color="auto" w:fill="auto"/>
          </w:tcPr>
          <w:p w14:paraId="7E581DE5" w14:textId="742CDB6C" w:rsidR="00B01539" w:rsidRPr="00F5061E" w:rsidRDefault="00B01539" w:rsidP="007443E3">
            <w:pPr>
              <w:rPr>
                <w:sz w:val="20"/>
              </w:rPr>
            </w:pPr>
            <w:r w:rsidRPr="0090211D">
              <w:rPr>
                <w:sz w:val="20"/>
              </w:rPr>
              <w:t>ЮЛ</w:t>
            </w:r>
          </w:p>
        </w:tc>
        <w:tc>
          <w:tcPr>
            <w:tcW w:w="198" w:type="pct"/>
            <w:shd w:val="clear" w:color="auto" w:fill="auto"/>
          </w:tcPr>
          <w:p w14:paraId="157FDA19" w14:textId="5B93D48B" w:rsidR="00B01539" w:rsidRPr="00863276" w:rsidRDefault="00B01539" w:rsidP="007443E3">
            <w:pPr>
              <w:jc w:val="center"/>
              <w:rPr>
                <w:sz w:val="20"/>
              </w:rPr>
            </w:pPr>
            <w:r>
              <w:rPr>
                <w:sz w:val="20"/>
              </w:rPr>
              <w:t>О</w:t>
            </w:r>
          </w:p>
        </w:tc>
        <w:tc>
          <w:tcPr>
            <w:tcW w:w="496" w:type="pct"/>
            <w:shd w:val="clear" w:color="auto" w:fill="auto"/>
          </w:tcPr>
          <w:p w14:paraId="64DEA6F4" w14:textId="3C14974A" w:rsidR="00B01539" w:rsidRPr="00863276" w:rsidRDefault="00B01539" w:rsidP="007443E3">
            <w:pPr>
              <w:jc w:val="center"/>
              <w:rPr>
                <w:sz w:val="20"/>
              </w:rPr>
            </w:pPr>
            <w:r>
              <w:rPr>
                <w:sz w:val="20"/>
              </w:rPr>
              <w:t>С</w:t>
            </w:r>
          </w:p>
        </w:tc>
        <w:tc>
          <w:tcPr>
            <w:tcW w:w="1387" w:type="pct"/>
            <w:shd w:val="clear" w:color="auto" w:fill="auto"/>
          </w:tcPr>
          <w:p w14:paraId="4CB7CF7B" w14:textId="2F52A453" w:rsidR="00B01539" w:rsidRPr="00863276" w:rsidRDefault="00B01539" w:rsidP="007443E3">
            <w:pPr>
              <w:rPr>
                <w:sz w:val="20"/>
              </w:rPr>
            </w:pPr>
            <w:r w:rsidRPr="0090211D">
              <w:rPr>
                <w:sz w:val="20"/>
              </w:rPr>
              <w:t>Сведения об организации</w:t>
            </w:r>
          </w:p>
        </w:tc>
        <w:tc>
          <w:tcPr>
            <w:tcW w:w="1387" w:type="pct"/>
            <w:shd w:val="clear" w:color="auto" w:fill="auto"/>
          </w:tcPr>
          <w:p w14:paraId="429F90A7" w14:textId="0485804D" w:rsidR="00B01539" w:rsidRPr="003D038F" w:rsidRDefault="00B01539" w:rsidP="007443E3">
            <w:pPr>
              <w:rPr>
                <w:sz w:val="20"/>
              </w:rPr>
            </w:pPr>
            <w:r w:rsidRPr="0090211D">
              <w:rPr>
                <w:sz w:val="20"/>
              </w:rPr>
              <w:t>Состав блока аналогичен составу  одноименного блока, указанного выше</w:t>
            </w:r>
          </w:p>
        </w:tc>
      </w:tr>
      <w:tr w:rsidR="00B01539" w:rsidRPr="00863276" w14:paraId="00C15A04" w14:textId="77777777" w:rsidTr="00B01539">
        <w:tc>
          <w:tcPr>
            <w:tcW w:w="743" w:type="pct"/>
            <w:vMerge/>
            <w:shd w:val="clear" w:color="auto" w:fill="auto"/>
          </w:tcPr>
          <w:p w14:paraId="72819F57" w14:textId="77777777" w:rsidR="00B01539" w:rsidRPr="00F5061E" w:rsidRDefault="00B01539" w:rsidP="007443E3">
            <w:pPr>
              <w:spacing w:after="0"/>
              <w:jc w:val="both"/>
              <w:rPr>
                <w:b/>
                <w:sz w:val="20"/>
              </w:rPr>
            </w:pPr>
          </w:p>
        </w:tc>
        <w:tc>
          <w:tcPr>
            <w:tcW w:w="790" w:type="pct"/>
            <w:shd w:val="clear" w:color="auto" w:fill="auto"/>
          </w:tcPr>
          <w:p w14:paraId="71CAB188" w14:textId="2D0B017C" w:rsidR="00B01539" w:rsidRPr="00F5061E" w:rsidRDefault="00B01539" w:rsidP="007443E3">
            <w:pPr>
              <w:rPr>
                <w:sz w:val="20"/>
              </w:rPr>
            </w:pPr>
            <w:r w:rsidRPr="0090211D">
              <w:rPr>
                <w:sz w:val="20"/>
              </w:rPr>
              <w:t>ИП</w:t>
            </w:r>
          </w:p>
        </w:tc>
        <w:tc>
          <w:tcPr>
            <w:tcW w:w="198" w:type="pct"/>
            <w:shd w:val="clear" w:color="auto" w:fill="auto"/>
          </w:tcPr>
          <w:p w14:paraId="0809A206" w14:textId="514DCE82" w:rsidR="00B01539" w:rsidRPr="00863276" w:rsidRDefault="00B01539" w:rsidP="007443E3">
            <w:pPr>
              <w:jc w:val="center"/>
              <w:rPr>
                <w:sz w:val="20"/>
              </w:rPr>
            </w:pPr>
            <w:r>
              <w:rPr>
                <w:sz w:val="20"/>
              </w:rPr>
              <w:t>О</w:t>
            </w:r>
          </w:p>
        </w:tc>
        <w:tc>
          <w:tcPr>
            <w:tcW w:w="496" w:type="pct"/>
            <w:shd w:val="clear" w:color="auto" w:fill="auto"/>
          </w:tcPr>
          <w:p w14:paraId="74997E24" w14:textId="30F82E4A" w:rsidR="00B01539" w:rsidRPr="00863276" w:rsidRDefault="00B01539" w:rsidP="007443E3">
            <w:pPr>
              <w:jc w:val="center"/>
              <w:rPr>
                <w:sz w:val="20"/>
              </w:rPr>
            </w:pPr>
            <w:r>
              <w:rPr>
                <w:sz w:val="20"/>
              </w:rPr>
              <w:t>С</w:t>
            </w:r>
          </w:p>
        </w:tc>
        <w:tc>
          <w:tcPr>
            <w:tcW w:w="1387" w:type="pct"/>
            <w:shd w:val="clear" w:color="auto" w:fill="auto"/>
          </w:tcPr>
          <w:p w14:paraId="3F893399" w14:textId="56AF0809" w:rsidR="00B01539" w:rsidRPr="00863276" w:rsidRDefault="00B01539" w:rsidP="007443E3">
            <w:pPr>
              <w:rPr>
                <w:sz w:val="20"/>
              </w:rPr>
            </w:pPr>
            <w:r w:rsidRPr="0090211D">
              <w:rPr>
                <w:sz w:val="20"/>
              </w:rPr>
              <w:t>Сведения об индивидуальном предпринимателе</w:t>
            </w:r>
          </w:p>
        </w:tc>
        <w:tc>
          <w:tcPr>
            <w:tcW w:w="1387" w:type="pct"/>
            <w:shd w:val="clear" w:color="auto" w:fill="auto"/>
          </w:tcPr>
          <w:p w14:paraId="0D8D4CA0" w14:textId="42D6CEB0" w:rsidR="00B01539" w:rsidRPr="003D038F" w:rsidRDefault="00B01539" w:rsidP="007443E3">
            <w:pPr>
              <w:rPr>
                <w:sz w:val="20"/>
              </w:rPr>
            </w:pPr>
            <w:r w:rsidRPr="0090211D">
              <w:rPr>
                <w:sz w:val="20"/>
              </w:rPr>
              <w:t>Состав блока аналогичен составу  одноименного блока, указанного выше</w:t>
            </w:r>
          </w:p>
        </w:tc>
      </w:tr>
      <w:tr w:rsidR="00B01539" w:rsidRPr="00863276" w14:paraId="6179A03B" w14:textId="77777777" w:rsidTr="00B01539">
        <w:tc>
          <w:tcPr>
            <w:tcW w:w="5000" w:type="pct"/>
            <w:gridSpan w:val="6"/>
            <w:shd w:val="clear" w:color="auto" w:fill="auto"/>
          </w:tcPr>
          <w:p w14:paraId="04D10356" w14:textId="520F6E8B" w:rsidR="00B01539" w:rsidRPr="00C7747F" w:rsidRDefault="00B01539" w:rsidP="00C7747F">
            <w:pPr>
              <w:jc w:val="center"/>
              <w:rPr>
                <w:b/>
                <w:sz w:val="20"/>
              </w:rPr>
            </w:pPr>
            <w:r w:rsidRPr="006D164D">
              <w:rPr>
                <w:b/>
                <w:sz w:val="20"/>
              </w:rPr>
              <w:t>Сведения об участнике информационного обмена, кому направляется запрос об отзыве</w:t>
            </w:r>
          </w:p>
        </w:tc>
      </w:tr>
      <w:tr w:rsidR="00B01539" w:rsidRPr="00863276" w14:paraId="5D0CE0C2" w14:textId="77777777" w:rsidTr="00B01539">
        <w:tc>
          <w:tcPr>
            <w:tcW w:w="743" w:type="pct"/>
            <w:shd w:val="clear" w:color="auto" w:fill="auto"/>
          </w:tcPr>
          <w:p w14:paraId="19F0450A" w14:textId="7965F382" w:rsidR="00B01539" w:rsidRPr="00F5061E" w:rsidRDefault="00B01539" w:rsidP="007443E3">
            <w:pPr>
              <w:spacing w:after="0"/>
              <w:jc w:val="both"/>
              <w:rPr>
                <w:b/>
                <w:sz w:val="20"/>
              </w:rPr>
            </w:pPr>
            <w:r w:rsidRPr="006D164D">
              <w:rPr>
                <w:b/>
                <w:sz w:val="20"/>
              </w:rPr>
              <w:t>ПолучОтз</w:t>
            </w:r>
          </w:p>
        </w:tc>
        <w:tc>
          <w:tcPr>
            <w:tcW w:w="790" w:type="pct"/>
            <w:shd w:val="clear" w:color="auto" w:fill="auto"/>
          </w:tcPr>
          <w:p w14:paraId="31955844" w14:textId="77777777" w:rsidR="00B01539" w:rsidRPr="00F5061E" w:rsidRDefault="00B01539" w:rsidP="007443E3">
            <w:pPr>
              <w:rPr>
                <w:sz w:val="20"/>
              </w:rPr>
            </w:pPr>
          </w:p>
        </w:tc>
        <w:tc>
          <w:tcPr>
            <w:tcW w:w="198" w:type="pct"/>
            <w:shd w:val="clear" w:color="auto" w:fill="auto"/>
          </w:tcPr>
          <w:p w14:paraId="4967F50E" w14:textId="77777777" w:rsidR="00B01539" w:rsidRPr="00863276" w:rsidRDefault="00B01539" w:rsidP="007443E3">
            <w:pPr>
              <w:jc w:val="center"/>
              <w:rPr>
                <w:sz w:val="20"/>
              </w:rPr>
            </w:pPr>
          </w:p>
        </w:tc>
        <w:tc>
          <w:tcPr>
            <w:tcW w:w="496" w:type="pct"/>
            <w:shd w:val="clear" w:color="auto" w:fill="auto"/>
          </w:tcPr>
          <w:p w14:paraId="3430F773" w14:textId="77777777" w:rsidR="00B01539" w:rsidRPr="00863276" w:rsidRDefault="00B01539" w:rsidP="007443E3">
            <w:pPr>
              <w:jc w:val="center"/>
              <w:rPr>
                <w:sz w:val="20"/>
              </w:rPr>
            </w:pPr>
          </w:p>
        </w:tc>
        <w:tc>
          <w:tcPr>
            <w:tcW w:w="1387" w:type="pct"/>
            <w:shd w:val="clear" w:color="auto" w:fill="auto"/>
          </w:tcPr>
          <w:p w14:paraId="5591B6B1" w14:textId="77777777" w:rsidR="00B01539" w:rsidRPr="00863276" w:rsidRDefault="00B01539" w:rsidP="007443E3">
            <w:pPr>
              <w:rPr>
                <w:sz w:val="20"/>
              </w:rPr>
            </w:pPr>
          </w:p>
        </w:tc>
        <w:tc>
          <w:tcPr>
            <w:tcW w:w="1387" w:type="pct"/>
            <w:shd w:val="clear" w:color="auto" w:fill="auto"/>
          </w:tcPr>
          <w:p w14:paraId="521A7BD1" w14:textId="77777777" w:rsidR="00B01539" w:rsidRPr="003D038F" w:rsidRDefault="00B01539" w:rsidP="007443E3">
            <w:pPr>
              <w:rPr>
                <w:sz w:val="20"/>
              </w:rPr>
            </w:pPr>
          </w:p>
        </w:tc>
      </w:tr>
      <w:tr w:rsidR="00B01539" w:rsidRPr="00863276" w14:paraId="07CEE4D8" w14:textId="77777777" w:rsidTr="00B01539">
        <w:tc>
          <w:tcPr>
            <w:tcW w:w="743" w:type="pct"/>
            <w:shd w:val="clear" w:color="auto" w:fill="auto"/>
          </w:tcPr>
          <w:p w14:paraId="3C44F4F4" w14:textId="77777777" w:rsidR="00B01539" w:rsidRPr="00F5061E" w:rsidRDefault="00B01539" w:rsidP="006D164D">
            <w:pPr>
              <w:spacing w:after="0"/>
              <w:jc w:val="both"/>
              <w:rPr>
                <w:b/>
                <w:sz w:val="20"/>
              </w:rPr>
            </w:pPr>
          </w:p>
        </w:tc>
        <w:tc>
          <w:tcPr>
            <w:tcW w:w="790" w:type="pct"/>
            <w:shd w:val="clear" w:color="auto" w:fill="auto"/>
          </w:tcPr>
          <w:p w14:paraId="3C7619B8" w14:textId="05477493" w:rsidR="00B01539" w:rsidRPr="00F5061E" w:rsidRDefault="00B01539" w:rsidP="006D164D">
            <w:pPr>
              <w:rPr>
                <w:sz w:val="20"/>
              </w:rPr>
            </w:pPr>
            <w:r w:rsidRPr="0090211D">
              <w:rPr>
                <w:sz w:val="20"/>
              </w:rPr>
              <w:t>ИдУчастЭДО</w:t>
            </w:r>
          </w:p>
        </w:tc>
        <w:tc>
          <w:tcPr>
            <w:tcW w:w="198" w:type="pct"/>
            <w:shd w:val="clear" w:color="auto" w:fill="auto"/>
          </w:tcPr>
          <w:p w14:paraId="19C582F6" w14:textId="214FD36B" w:rsidR="00B01539" w:rsidRPr="00863276" w:rsidRDefault="00B01539" w:rsidP="006D164D">
            <w:pPr>
              <w:jc w:val="center"/>
              <w:rPr>
                <w:sz w:val="20"/>
              </w:rPr>
            </w:pPr>
            <w:r>
              <w:rPr>
                <w:sz w:val="20"/>
              </w:rPr>
              <w:t>О</w:t>
            </w:r>
          </w:p>
        </w:tc>
        <w:tc>
          <w:tcPr>
            <w:tcW w:w="496" w:type="pct"/>
            <w:shd w:val="clear" w:color="auto" w:fill="auto"/>
          </w:tcPr>
          <w:p w14:paraId="493DC60C" w14:textId="0E6E6333" w:rsidR="00B01539" w:rsidRPr="00863276" w:rsidRDefault="00B01539" w:rsidP="006D164D">
            <w:pPr>
              <w:jc w:val="center"/>
              <w:rPr>
                <w:sz w:val="20"/>
              </w:rPr>
            </w:pPr>
            <w:r>
              <w:rPr>
                <w:sz w:val="20"/>
                <w:lang w:val="en-US"/>
              </w:rPr>
              <w:t>T(4-46)</w:t>
            </w:r>
          </w:p>
        </w:tc>
        <w:tc>
          <w:tcPr>
            <w:tcW w:w="1387" w:type="pct"/>
            <w:shd w:val="clear" w:color="auto" w:fill="auto"/>
          </w:tcPr>
          <w:p w14:paraId="61E39A6A" w14:textId="3BE05F43" w:rsidR="00B01539" w:rsidRPr="00863276" w:rsidRDefault="00B01539" w:rsidP="006D164D">
            <w:pPr>
              <w:rPr>
                <w:sz w:val="20"/>
              </w:rPr>
            </w:pPr>
            <w:r w:rsidRPr="0090211D">
              <w:rPr>
                <w:sz w:val="20"/>
              </w:rPr>
              <w:t>Идентификатор участника документооборота</w:t>
            </w:r>
          </w:p>
        </w:tc>
        <w:tc>
          <w:tcPr>
            <w:tcW w:w="1387" w:type="pct"/>
            <w:shd w:val="clear" w:color="auto" w:fill="auto"/>
          </w:tcPr>
          <w:p w14:paraId="73A7CF76" w14:textId="77777777" w:rsidR="00B01539" w:rsidRPr="003D038F" w:rsidRDefault="00B01539" w:rsidP="006D164D">
            <w:pPr>
              <w:rPr>
                <w:sz w:val="20"/>
              </w:rPr>
            </w:pPr>
          </w:p>
        </w:tc>
      </w:tr>
      <w:tr w:rsidR="00B01539" w:rsidRPr="00863276" w14:paraId="290DB12D" w14:textId="77777777" w:rsidTr="00B01539">
        <w:tc>
          <w:tcPr>
            <w:tcW w:w="743" w:type="pct"/>
            <w:vMerge w:val="restart"/>
            <w:shd w:val="clear" w:color="auto" w:fill="auto"/>
            <w:vAlign w:val="center"/>
          </w:tcPr>
          <w:p w14:paraId="6311CBA8" w14:textId="1A61BADB" w:rsidR="00B01539" w:rsidRPr="00C7747F" w:rsidRDefault="00B01539" w:rsidP="00C7747F">
            <w:pPr>
              <w:spacing w:after="0"/>
              <w:jc w:val="center"/>
              <w:rPr>
                <w:sz w:val="20"/>
              </w:rPr>
            </w:pPr>
            <w:r w:rsidRPr="00C7747F">
              <w:rPr>
                <w:sz w:val="20"/>
              </w:rPr>
              <w:t>Допустимо указание только одного элемента</w:t>
            </w:r>
          </w:p>
        </w:tc>
        <w:tc>
          <w:tcPr>
            <w:tcW w:w="790" w:type="pct"/>
            <w:shd w:val="clear" w:color="auto" w:fill="auto"/>
          </w:tcPr>
          <w:p w14:paraId="3CBEC618" w14:textId="29B36EF9" w:rsidR="00B01539" w:rsidRPr="00F5061E" w:rsidRDefault="00B01539" w:rsidP="006D164D">
            <w:pPr>
              <w:rPr>
                <w:sz w:val="20"/>
              </w:rPr>
            </w:pPr>
            <w:r w:rsidRPr="0090211D">
              <w:rPr>
                <w:sz w:val="20"/>
              </w:rPr>
              <w:t>ЮЛ</w:t>
            </w:r>
          </w:p>
        </w:tc>
        <w:tc>
          <w:tcPr>
            <w:tcW w:w="198" w:type="pct"/>
            <w:shd w:val="clear" w:color="auto" w:fill="auto"/>
          </w:tcPr>
          <w:p w14:paraId="7DC26D4B" w14:textId="63B513EE" w:rsidR="00B01539" w:rsidRPr="00863276" w:rsidRDefault="00B01539" w:rsidP="006D164D">
            <w:pPr>
              <w:jc w:val="center"/>
              <w:rPr>
                <w:sz w:val="20"/>
              </w:rPr>
            </w:pPr>
            <w:r>
              <w:rPr>
                <w:sz w:val="20"/>
              </w:rPr>
              <w:t>О</w:t>
            </w:r>
          </w:p>
        </w:tc>
        <w:tc>
          <w:tcPr>
            <w:tcW w:w="496" w:type="pct"/>
            <w:shd w:val="clear" w:color="auto" w:fill="auto"/>
          </w:tcPr>
          <w:p w14:paraId="26E7C9A3" w14:textId="34CA8A9F" w:rsidR="00B01539" w:rsidRPr="00863276" w:rsidRDefault="00B01539" w:rsidP="006D164D">
            <w:pPr>
              <w:jc w:val="center"/>
              <w:rPr>
                <w:sz w:val="20"/>
              </w:rPr>
            </w:pPr>
            <w:r>
              <w:rPr>
                <w:sz w:val="20"/>
              </w:rPr>
              <w:t>С</w:t>
            </w:r>
          </w:p>
        </w:tc>
        <w:tc>
          <w:tcPr>
            <w:tcW w:w="1387" w:type="pct"/>
            <w:shd w:val="clear" w:color="auto" w:fill="auto"/>
          </w:tcPr>
          <w:p w14:paraId="252F4191" w14:textId="5934C496" w:rsidR="00B01539" w:rsidRPr="00863276" w:rsidRDefault="00B01539" w:rsidP="006D164D">
            <w:pPr>
              <w:rPr>
                <w:sz w:val="20"/>
              </w:rPr>
            </w:pPr>
            <w:r w:rsidRPr="0090211D">
              <w:rPr>
                <w:sz w:val="20"/>
              </w:rPr>
              <w:t>Сведения об организации</w:t>
            </w:r>
          </w:p>
        </w:tc>
        <w:tc>
          <w:tcPr>
            <w:tcW w:w="1387" w:type="pct"/>
            <w:shd w:val="clear" w:color="auto" w:fill="auto"/>
          </w:tcPr>
          <w:p w14:paraId="20F318DE" w14:textId="58668BA0" w:rsidR="00B01539" w:rsidRPr="003D038F" w:rsidRDefault="00B01539" w:rsidP="006D164D">
            <w:pPr>
              <w:rPr>
                <w:sz w:val="20"/>
              </w:rPr>
            </w:pPr>
            <w:r w:rsidRPr="0090211D">
              <w:rPr>
                <w:sz w:val="20"/>
              </w:rPr>
              <w:t>Состав блока аналогичен составу  одноименного блока, указанного выше</w:t>
            </w:r>
          </w:p>
        </w:tc>
      </w:tr>
      <w:tr w:rsidR="00B01539" w:rsidRPr="00863276" w14:paraId="7E333CBD" w14:textId="77777777" w:rsidTr="00B01539">
        <w:tc>
          <w:tcPr>
            <w:tcW w:w="743" w:type="pct"/>
            <w:vMerge/>
            <w:shd w:val="clear" w:color="auto" w:fill="auto"/>
          </w:tcPr>
          <w:p w14:paraId="3A19F3D5" w14:textId="77777777" w:rsidR="00B01539" w:rsidRPr="00F5061E" w:rsidRDefault="00B01539" w:rsidP="006D164D">
            <w:pPr>
              <w:spacing w:after="0"/>
              <w:jc w:val="both"/>
              <w:rPr>
                <w:b/>
                <w:sz w:val="20"/>
              </w:rPr>
            </w:pPr>
          </w:p>
        </w:tc>
        <w:tc>
          <w:tcPr>
            <w:tcW w:w="790" w:type="pct"/>
            <w:shd w:val="clear" w:color="auto" w:fill="auto"/>
          </w:tcPr>
          <w:p w14:paraId="10ABFAB0" w14:textId="710770DC" w:rsidR="00B01539" w:rsidRPr="00F5061E" w:rsidRDefault="00B01539" w:rsidP="006D164D">
            <w:pPr>
              <w:rPr>
                <w:sz w:val="20"/>
              </w:rPr>
            </w:pPr>
            <w:r w:rsidRPr="0090211D">
              <w:rPr>
                <w:sz w:val="20"/>
              </w:rPr>
              <w:t>ИП</w:t>
            </w:r>
          </w:p>
        </w:tc>
        <w:tc>
          <w:tcPr>
            <w:tcW w:w="198" w:type="pct"/>
            <w:shd w:val="clear" w:color="auto" w:fill="auto"/>
          </w:tcPr>
          <w:p w14:paraId="30BCF047" w14:textId="45818BCD" w:rsidR="00B01539" w:rsidRPr="00863276" w:rsidRDefault="00B01539" w:rsidP="006D164D">
            <w:pPr>
              <w:jc w:val="center"/>
              <w:rPr>
                <w:sz w:val="20"/>
              </w:rPr>
            </w:pPr>
            <w:r>
              <w:rPr>
                <w:sz w:val="20"/>
              </w:rPr>
              <w:t>О</w:t>
            </w:r>
          </w:p>
        </w:tc>
        <w:tc>
          <w:tcPr>
            <w:tcW w:w="496" w:type="pct"/>
            <w:shd w:val="clear" w:color="auto" w:fill="auto"/>
          </w:tcPr>
          <w:p w14:paraId="5B5AB26D" w14:textId="15DD1643" w:rsidR="00B01539" w:rsidRPr="00863276" w:rsidRDefault="00B01539" w:rsidP="006D164D">
            <w:pPr>
              <w:jc w:val="center"/>
              <w:rPr>
                <w:sz w:val="20"/>
              </w:rPr>
            </w:pPr>
            <w:r>
              <w:rPr>
                <w:sz w:val="20"/>
              </w:rPr>
              <w:t>С</w:t>
            </w:r>
          </w:p>
        </w:tc>
        <w:tc>
          <w:tcPr>
            <w:tcW w:w="1387" w:type="pct"/>
            <w:shd w:val="clear" w:color="auto" w:fill="auto"/>
          </w:tcPr>
          <w:p w14:paraId="417BE93F" w14:textId="5DABB333" w:rsidR="00B01539" w:rsidRPr="00863276" w:rsidRDefault="00B01539" w:rsidP="006D164D">
            <w:pPr>
              <w:rPr>
                <w:sz w:val="20"/>
              </w:rPr>
            </w:pPr>
            <w:r w:rsidRPr="0090211D">
              <w:rPr>
                <w:sz w:val="20"/>
              </w:rPr>
              <w:t>Сведения об индивидуальном предпринимателе</w:t>
            </w:r>
          </w:p>
        </w:tc>
        <w:tc>
          <w:tcPr>
            <w:tcW w:w="1387" w:type="pct"/>
            <w:shd w:val="clear" w:color="auto" w:fill="auto"/>
          </w:tcPr>
          <w:p w14:paraId="49AFF412" w14:textId="1F068179" w:rsidR="00B01539" w:rsidRPr="003D038F" w:rsidRDefault="00B01539" w:rsidP="006D164D">
            <w:pPr>
              <w:rPr>
                <w:sz w:val="20"/>
              </w:rPr>
            </w:pPr>
            <w:r w:rsidRPr="0090211D">
              <w:rPr>
                <w:sz w:val="20"/>
              </w:rPr>
              <w:t>Состав блока аналогичен составу  одноименного блока, указанного выше</w:t>
            </w:r>
          </w:p>
        </w:tc>
      </w:tr>
      <w:tr w:rsidR="00B01539" w:rsidRPr="00863276" w14:paraId="66C60E9B" w14:textId="77777777" w:rsidTr="00B01539">
        <w:tc>
          <w:tcPr>
            <w:tcW w:w="5000" w:type="pct"/>
            <w:gridSpan w:val="6"/>
            <w:shd w:val="clear" w:color="auto" w:fill="auto"/>
          </w:tcPr>
          <w:p w14:paraId="0B94CE96" w14:textId="33DB47EE" w:rsidR="00B01539" w:rsidRPr="00C7747F" w:rsidRDefault="00B01539" w:rsidP="00C7747F">
            <w:pPr>
              <w:jc w:val="center"/>
              <w:rPr>
                <w:b/>
                <w:sz w:val="20"/>
              </w:rPr>
            </w:pPr>
            <w:r w:rsidRPr="006D164D">
              <w:rPr>
                <w:b/>
                <w:sz w:val="20"/>
              </w:rPr>
              <w:t>Общие сведения запроса об отзыве электронного документа</w:t>
            </w:r>
          </w:p>
        </w:tc>
      </w:tr>
      <w:tr w:rsidR="00B01539" w:rsidRPr="00863276" w14:paraId="34F672CC" w14:textId="77777777" w:rsidTr="00B01539">
        <w:tc>
          <w:tcPr>
            <w:tcW w:w="743" w:type="pct"/>
            <w:shd w:val="clear" w:color="auto" w:fill="auto"/>
          </w:tcPr>
          <w:p w14:paraId="652F8C63" w14:textId="14BF8FBD" w:rsidR="00B01539" w:rsidRPr="00F5061E" w:rsidRDefault="00B01539" w:rsidP="006D164D">
            <w:pPr>
              <w:spacing w:after="0"/>
              <w:jc w:val="both"/>
              <w:rPr>
                <w:b/>
                <w:sz w:val="20"/>
              </w:rPr>
            </w:pPr>
            <w:r w:rsidRPr="006D164D">
              <w:rPr>
                <w:b/>
                <w:sz w:val="20"/>
              </w:rPr>
              <w:t>СвПредОтз</w:t>
            </w:r>
          </w:p>
        </w:tc>
        <w:tc>
          <w:tcPr>
            <w:tcW w:w="790" w:type="pct"/>
            <w:shd w:val="clear" w:color="auto" w:fill="auto"/>
          </w:tcPr>
          <w:p w14:paraId="6C29A248" w14:textId="77777777" w:rsidR="00B01539" w:rsidRPr="00F5061E" w:rsidRDefault="00B01539" w:rsidP="006D164D">
            <w:pPr>
              <w:rPr>
                <w:sz w:val="20"/>
              </w:rPr>
            </w:pPr>
          </w:p>
        </w:tc>
        <w:tc>
          <w:tcPr>
            <w:tcW w:w="198" w:type="pct"/>
            <w:shd w:val="clear" w:color="auto" w:fill="auto"/>
          </w:tcPr>
          <w:p w14:paraId="144388B7" w14:textId="77777777" w:rsidR="00B01539" w:rsidRPr="00863276" w:rsidRDefault="00B01539" w:rsidP="006D164D">
            <w:pPr>
              <w:jc w:val="center"/>
              <w:rPr>
                <w:sz w:val="20"/>
              </w:rPr>
            </w:pPr>
          </w:p>
        </w:tc>
        <w:tc>
          <w:tcPr>
            <w:tcW w:w="496" w:type="pct"/>
            <w:shd w:val="clear" w:color="auto" w:fill="auto"/>
          </w:tcPr>
          <w:p w14:paraId="7DE07EF6" w14:textId="77777777" w:rsidR="00B01539" w:rsidRPr="00863276" w:rsidRDefault="00B01539" w:rsidP="006D164D">
            <w:pPr>
              <w:jc w:val="center"/>
              <w:rPr>
                <w:sz w:val="20"/>
              </w:rPr>
            </w:pPr>
          </w:p>
        </w:tc>
        <w:tc>
          <w:tcPr>
            <w:tcW w:w="1387" w:type="pct"/>
            <w:shd w:val="clear" w:color="auto" w:fill="auto"/>
          </w:tcPr>
          <w:p w14:paraId="2873A332" w14:textId="77777777" w:rsidR="00B01539" w:rsidRPr="00863276" w:rsidRDefault="00B01539" w:rsidP="006D164D">
            <w:pPr>
              <w:rPr>
                <w:sz w:val="20"/>
              </w:rPr>
            </w:pPr>
          </w:p>
        </w:tc>
        <w:tc>
          <w:tcPr>
            <w:tcW w:w="1387" w:type="pct"/>
            <w:shd w:val="clear" w:color="auto" w:fill="auto"/>
          </w:tcPr>
          <w:p w14:paraId="77488A81" w14:textId="77777777" w:rsidR="00B01539" w:rsidRPr="003D038F" w:rsidRDefault="00B01539" w:rsidP="006D164D">
            <w:pPr>
              <w:rPr>
                <w:sz w:val="20"/>
              </w:rPr>
            </w:pPr>
          </w:p>
        </w:tc>
      </w:tr>
      <w:tr w:rsidR="00B01539" w:rsidRPr="00863276" w14:paraId="5DA93C89" w14:textId="77777777" w:rsidTr="00B01539">
        <w:tc>
          <w:tcPr>
            <w:tcW w:w="743" w:type="pct"/>
            <w:shd w:val="clear" w:color="auto" w:fill="auto"/>
          </w:tcPr>
          <w:p w14:paraId="2EAF5753" w14:textId="77777777" w:rsidR="00B01539" w:rsidRPr="00F5061E" w:rsidRDefault="00B01539" w:rsidP="006D164D">
            <w:pPr>
              <w:spacing w:after="0"/>
              <w:jc w:val="both"/>
              <w:rPr>
                <w:b/>
                <w:sz w:val="20"/>
              </w:rPr>
            </w:pPr>
          </w:p>
        </w:tc>
        <w:tc>
          <w:tcPr>
            <w:tcW w:w="790" w:type="pct"/>
            <w:shd w:val="clear" w:color="auto" w:fill="auto"/>
          </w:tcPr>
          <w:p w14:paraId="17B5D8A2" w14:textId="4442CA81" w:rsidR="00B01539" w:rsidRPr="00F5061E" w:rsidRDefault="00B01539" w:rsidP="006D164D">
            <w:pPr>
              <w:rPr>
                <w:sz w:val="20"/>
              </w:rPr>
            </w:pPr>
            <w:r w:rsidRPr="006D164D">
              <w:rPr>
                <w:sz w:val="20"/>
              </w:rPr>
              <w:t>СведОтзФайл</w:t>
            </w:r>
          </w:p>
        </w:tc>
        <w:tc>
          <w:tcPr>
            <w:tcW w:w="198" w:type="pct"/>
            <w:shd w:val="clear" w:color="auto" w:fill="auto"/>
          </w:tcPr>
          <w:p w14:paraId="36446B49" w14:textId="30DC9E11" w:rsidR="00B01539" w:rsidRPr="00863276" w:rsidRDefault="00B01539" w:rsidP="006D164D">
            <w:pPr>
              <w:jc w:val="center"/>
              <w:rPr>
                <w:sz w:val="20"/>
              </w:rPr>
            </w:pPr>
            <w:r>
              <w:rPr>
                <w:sz w:val="20"/>
              </w:rPr>
              <w:t>О</w:t>
            </w:r>
          </w:p>
        </w:tc>
        <w:tc>
          <w:tcPr>
            <w:tcW w:w="496" w:type="pct"/>
            <w:shd w:val="clear" w:color="auto" w:fill="auto"/>
          </w:tcPr>
          <w:p w14:paraId="79D49E57" w14:textId="6CA73F62" w:rsidR="00B01539" w:rsidRPr="00C7747F" w:rsidRDefault="00B01539" w:rsidP="006D164D">
            <w:pPr>
              <w:jc w:val="center"/>
              <w:rPr>
                <w:sz w:val="20"/>
              </w:rPr>
            </w:pPr>
            <w:r>
              <w:rPr>
                <w:sz w:val="20"/>
                <w:lang w:val="en-US"/>
              </w:rPr>
              <w:t>C</w:t>
            </w:r>
          </w:p>
        </w:tc>
        <w:tc>
          <w:tcPr>
            <w:tcW w:w="1387" w:type="pct"/>
            <w:shd w:val="clear" w:color="auto" w:fill="auto"/>
          </w:tcPr>
          <w:p w14:paraId="6CCB731A" w14:textId="08152B5A" w:rsidR="00B01539" w:rsidRPr="00863276" w:rsidRDefault="00B01539" w:rsidP="006D164D">
            <w:pPr>
              <w:rPr>
                <w:sz w:val="20"/>
              </w:rPr>
            </w:pPr>
            <w:r w:rsidRPr="006D164D">
              <w:rPr>
                <w:sz w:val="20"/>
              </w:rPr>
              <w:t>Сведения по файлу, на который сформирован запрос об отзыве</w:t>
            </w:r>
          </w:p>
        </w:tc>
        <w:tc>
          <w:tcPr>
            <w:tcW w:w="1387" w:type="pct"/>
            <w:shd w:val="clear" w:color="auto" w:fill="auto"/>
          </w:tcPr>
          <w:p w14:paraId="540BA441" w14:textId="77777777" w:rsidR="00B01539" w:rsidRPr="003D038F" w:rsidRDefault="00B01539" w:rsidP="006D164D">
            <w:pPr>
              <w:rPr>
                <w:sz w:val="20"/>
              </w:rPr>
            </w:pPr>
          </w:p>
        </w:tc>
      </w:tr>
      <w:tr w:rsidR="00B01539" w:rsidRPr="00863276" w14:paraId="451D32F4" w14:textId="77777777" w:rsidTr="00B01539">
        <w:tc>
          <w:tcPr>
            <w:tcW w:w="743" w:type="pct"/>
            <w:shd w:val="clear" w:color="auto" w:fill="auto"/>
          </w:tcPr>
          <w:p w14:paraId="056E0F24" w14:textId="77777777" w:rsidR="00B01539" w:rsidRPr="00F5061E" w:rsidRDefault="00B01539" w:rsidP="006D164D">
            <w:pPr>
              <w:spacing w:after="0"/>
              <w:jc w:val="both"/>
              <w:rPr>
                <w:b/>
                <w:sz w:val="20"/>
              </w:rPr>
            </w:pPr>
          </w:p>
        </w:tc>
        <w:tc>
          <w:tcPr>
            <w:tcW w:w="790" w:type="pct"/>
            <w:shd w:val="clear" w:color="auto" w:fill="auto"/>
          </w:tcPr>
          <w:p w14:paraId="6A477B24" w14:textId="0B28A207" w:rsidR="00B01539" w:rsidRPr="00F5061E" w:rsidRDefault="00B01539" w:rsidP="006D164D">
            <w:pPr>
              <w:rPr>
                <w:sz w:val="20"/>
              </w:rPr>
            </w:pPr>
            <w:r w:rsidRPr="006D164D">
              <w:rPr>
                <w:sz w:val="20"/>
              </w:rPr>
              <w:t>ТекстПредОтз</w:t>
            </w:r>
          </w:p>
        </w:tc>
        <w:tc>
          <w:tcPr>
            <w:tcW w:w="198" w:type="pct"/>
            <w:shd w:val="clear" w:color="auto" w:fill="auto"/>
          </w:tcPr>
          <w:p w14:paraId="534C1494" w14:textId="1AA8BC82" w:rsidR="00B01539" w:rsidRPr="00863276" w:rsidRDefault="00B01539" w:rsidP="006D164D">
            <w:pPr>
              <w:jc w:val="center"/>
              <w:rPr>
                <w:sz w:val="20"/>
              </w:rPr>
            </w:pPr>
            <w:r>
              <w:rPr>
                <w:sz w:val="20"/>
              </w:rPr>
              <w:t>О</w:t>
            </w:r>
          </w:p>
        </w:tc>
        <w:tc>
          <w:tcPr>
            <w:tcW w:w="496" w:type="pct"/>
            <w:shd w:val="clear" w:color="auto" w:fill="auto"/>
          </w:tcPr>
          <w:p w14:paraId="28BE5F50" w14:textId="05AD71E1" w:rsidR="00B01539" w:rsidRPr="00C7747F" w:rsidRDefault="00B01539" w:rsidP="00C7747F">
            <w:pPr>
              <w:jc w:val="center"/>
              <w:rPr>
                <w:sz w:val="20"/>
                <w:lang w:val="en-US"/>
              </w:rPr>
            </w:pPr>
            <w:r>
              <w:rPr>
                <w:sz w:val="20"/>
                <w:lang w:val="en-US"/>
              </w:rPr>
              <w:t>T(0-1000)</w:t>
            </w:r>
          </w:p>
        </w:tc>
        <w:tc>
          <w:tcPr>
            <w:tcW w:w="1387" w:type="pct"/>
            <w:shd w:val="clear" w:color="auto" w:fill="auto"/>
          </w:tcPr>
          <w:p w14:paraId="2A5B48F8" w14:textId="0231DC4D" w:rsidR="00B01539" w:rsidRPr="00863276" w:rsidRDefault="00B01539" w:rsidP="006D164D">
            <w:pPr>
              <w:rPr>
                <w:sz w:val="20"/>
              </w:rPr>
            </w:pPr>
            <w:r w:rsidRPr="006D164D">
              <w:rPr>
                <w:sz w:val="20"/>
              </w:rPr>
              <w:t>Текст запроса об отзыве</w:t>
            </w:r>
          </w:p>
        </w:tc>
        <w:tc>
          <w:tcPr>
            <w:tcW w:w="1387" w:type="pct"/>
            <w:shd w:val="clear" w:color="auto" w:fill="auto"/>
          </w:tcPr>
          <w:p w14:paraId="0B0B21D2" w14:textId="77777777" w:rsidR="00B01539" w:rsidRPr="003D038F" w:rsidRDefault="00B01539" w:rsidP="006D164D">
            <w:pPr>
              <w:rPr>
                <w:sz w:val="20"/>
              </w:rPr>
            </w:pPr>
          </w:p>
        </w:tc>
      </w:tr>
      <w:tr w:rsidR="00B01539" w:rsidRPr="00863276" w14:paraId="6A7E732F" w14:textId="77777777" w:rsidTr="00B01539">
        <w:tc>
          <w:tcPr>
            <w:tcW w:w="5000" w:type="pct"/>
            <w:gridSpan w:val="6"/>
            <w:shd w:val="clear" w:color="auto" w:fill="auto"/>
          </w:tcPr>
          <w:p w14:paraId="33193E79" w14:textId="74CA89B6" w:rsidR="00B01539" w:rsidRPr="00C7747F" w:rsidRDefault="00B01539" w:rsidP="00C7747F">
            <w:pPr>
              <w:jc w:val="center"/>
              <w:rPr>
                <w:b/>
                <w:sz w:val="20"/>
              </w:rPr>
            </w:pPr>
            <w:r w:rsidRPr="006D164D">
              <w:rPr>
                <w:b/>
                <w:sz w:val="20"/>
              </w:rPr>
              <w:t>Сведения по файлу, на который сформирован запрос об отзыве</w:t>
            </w:r>
          </w:p>
        </w:tc>
      </w:tr>
      <w:tr w:rsidR="00B01539" w:rsidRPr="00863276" w14:paraId="663D3A8F" w14:textId="77777777" w:rsidTr="00B01539">
        <w:tc>
          <w:tcPr>
            <w:tcW w:w="743" w:type="pct"/>
            <w:shd w:val="clear" w:color="auto" w:fill="auto"/>
          </w:tcPr>
          <w:p w14:paraId="10B6B14F" w14:textId="19542DFE" w:rsidR="00B01539" w:rsidRPr="00F5061E" w:rsidRDefault="00B01539" w:rsidP="006D164D">
            <w:pPr>
              <w:spacing w:after="0"/>
              <w:jc w:val="both"/>
              <w:rPr>
                <w:b/>
                <w:sz w:val="20"/>
              </w:rPr>
            </w:pPr>
            <w:r w:rsidRPr="006D164D">
              <w:rPr>
                <w:b/>
                <w:sz w:val="20"/>
              </w:rPr>
              <w:t>СведОтзФайл</w:t>
            </w:r>
          </w:p>
        </w:tc>
        <w:tc>
          <w:tcPr>
            <w:tcW w:w="790" w:type="pct"/>
            <w:shd w:val="clear" w:color="auto" w:fill="auto"/>
          </w:tcPr>
          <w:p w14:paraId="4BBCED94" w14:textId="77777777" w:rsidR="00B01539" w:rsidRPr="00F5061E" w:rsidRDefault="00B01539" w:rsidP="006D164D">
            <w:pPr>
              <w:rPr>
                <w:sz w:val="20"/>
              </w:rPr>
            </w:pPr>
          </w:p>
        </w:tc>
        <w:tc>
          <w:tcPr>
            <w:tcW w:w="198" w:type="pct"/>
            <w:shd w:val="clear" w:color="auto" w:fill="auto"/>
          </w:tcPr>
          <w:p w14:paraId="29F3245A" w14:textId="77777777" w:rsidR="00B01539" w:rsidRPr="00863276" w:rsidRDefault="00B01539" w:rsidP="006D164D">
            <w:pPr>
              <w:jc w:val="center"/>
              <w:rPr>
                <w:sz w:val="20"/>
              </w:rPr>
            </w:pPr>
          </w:p>
        </w:tc>
        <w:tc>
          <w:tcPr>
            <w:tcW w:w="496" w:type="pct"/>
            <w:shd w:val="clear" w:color="auto" w:fill="auto"/>
          </w:tcPr>
          <w:p w14:paraId="6FC66583" w14:textId="77777777" w:rsidR="00B01539" w:rsidRPr="00863276" w:rsidRDefault="00B01539" w:rsidP="006D164D">
            <w:pPr>
              <w:jc w:val="center"/>
              <w:rPr>
                <w:sz w:val="20"/>
              </w:rPr>
            </w:pPr>
          </w:p>
        </w:tc>
        <w:tc>
          <w:tcPr>
            <w:tcW w:w="1387" w:type="pct"/>
            <w:shd w:val="clear" w:color="auto" w:fill="auto"/>
          </w:tcPr>
          <w:p w14:paraId="2931441C" w14:textId="77777777" w:rsidR="00B01539" w:rsidRPr="00863276" w:rsidRDefault="00B01539" w:rsidP="006D164D">
            <w:pPr>
              <w:rPr>
                <w:sz w:val="20"/>
              </w:rPr>
            </w:pPr>
          </w:p>
        </w:tc>
        <w:tc>
          <w:tcPr>
            <w:tcW w:w="1387" w:type="pct"/>
            <w:shd w:val="clear" w:color="auto" w:fill="auto"/>
          </w:tcPr>
          <w:p w14:paraId="620EA0D7" w14:textId="77777777" w:rsidR="00B01539" w:rsidRPr="003D038F" w:rsidRDefault="00B01539" w:rsidP="006D164D">
            <w:pPr>
              <w:rPr>
                <w:sz w:val="20"/>
              </w:rPr>
            </w:pPr>
          </w:p>
        </w:tc>
      </w:tr>
      <w:tr w:rsidR="00B01539" w:rsidRPr="00863276" w14:paraId="63863F44" w14:textId="77777777" w:rsidTr="00B01539">
        <w:tc>
          <w:tcPr>
            <w:tcW w:w="743" w:type="pct"/>
            <w:shd w:val="clear" w:color="auto" w:fill="auto"/>
          </w:tcPr>
          <w:p w14:paraId="7046CE9D" w14:textId="77777777" w:rsidR="00B01539" w:rsidRPr="00F5061E" w:rsidRDefault="00B01539" w:rsidP="006D164D">
            <w:pPr>
              <w:spacing w:after="0"/>
              <w:jc w:val="both"/>
              <w:rPr>
                <w:b/>
                <w:sz w:val="20"/>
              </w:rPr>
            </w:pPr>
          </w:p>
        </w:tc>
        <w:tc>
          <w:tcPr>
            <w:tcW w:w="790" w:type="pct"/>
            <w:shd w:val="clear" w:color="auto" w:fill="auto"/>
          </w:tcPr>
          <w:p w14:paraId="67715C56" w14:textId="71BFFE5B" w:rsidR="00B01539" w:rsidRPr="00F5061E" w:rsidRDefault="00B01539" w:rsidP="006D164D">
            <w:pPr>
              <w:rPr>
                <w:sz w:val="20"/>
              </w:rPr>
            </w:pPr>
            <w:r w:rsidRPr="006D164D">
              <w:rPr>
                <w:sz w:val="20"/>
              </w:rPr>
              <w:t>ИмяОтзФайла</w:t>
            </w:r>
          </w:p>
        </w:tc>
        <w:tc>
          <w:tcPr>
            <w:tcW w:w="198" w:type="pct"/>
            <w:shd w:val="clear" w:color="auto" w:fill="auto"/>
          </w:tcPr>
          <w:p w14:paraId="02F04076" w14:textId="5FC61BF7" w:rsidR="00B01539" w:rsidRPr="00863276" w:rsidRDefault="00B01539" w:rsidP="006D164D">
            <w:pPr>
              <w:jc w:val="center"/>
              <w:rPr>
                <w:sz w:val="20"/>
              </w:rPr>
            </w:pPr>
            <w:r>
              <w:rPr>
                <w:sz w:val="20"/>
              </w:rPr>
              <w:t>О</w:t>
            </w:r>
          </w:p>
        </w:tc>
        <w:tc>
          <w:tcPr>
            <w:tcW w:w="496" w:type="pct"/>
            <w:shd w:val="clear" w:color="auto" w:fill="auto"/>
          </w:tcPr>
          <w:p w14:paraId="55E5B3F3" w14:textId="19AFBA67" w:rsidR="00B01539" w:rsidRPr="00C7747F" w:rsidRDefault="00B01539" w:rsidP="006D164D">
            <w:pPr>
              <w:jc w:val="center"/>
              <w:rPr>
                <w:sz w:val="20"/>
                <w:lang w:val="en-US"/>
              </w:rPr>
            </w:pPr>
            <w:r>
              <w:rPr>
                <w:sz w:val="20"/>
                <w:lang w:val="en-US"/>
              </w:rPr>
              <w:t>T(1-150)</w:t>
            </w:r>
          </w:p>
        </w:tc>
        <w:tc>
          <w:tcPr>
            <w:tcW w:w="1387" w:type="pct"/>
            <w:shd w:val="clear" w:color="auto" w:fill="auto"/>
          </w:tcPr>
          <w:p w14:paraId="68355D40" w14:textId="24BBD155" w:rsidR="00B01539" w:rsidRPr="00863276" w:rsidRDefault="00B01539" w:rsidP="006D164D">
            <w:pPr>
              <w:rPr>
                <w:sz w:val="20"/>
              </w:rPr>
            </w:pPr>
            <w:r w:rsidRPr="006D164D">
              <w:rPr>
                <w:sz w:val="20"/>
              </w:rPr>
              <w:t>Имя файла, на который сформирован запрос об отзыве</w:t>
            </w:r>
          </w:p>
        </w:tc>
        <w:tc>
          <w:tcPr>
            <w:tcW w:w="1387" w:type="pct"/>
            <w:shd w:val="clear" w:color="auto" w:fill="auto"/>
          </w:tcPr>
          <w:p w14:paraId="62474746" w14:textId="77777777" w:rsidR="00B01539" w:rsidRPr="003D038F" w:rsidRDefault="00B01539" w:rsidP="006D164D">
            <w:pPr>
              <w:rPr>
                <w:sz w:val="20"/>
              </w:rPr>
            </w:pPr>
          </w:p>
        </w:tc>
      </w:tr>
      <w:tr w:rsidR="00B01539" w:rsidRPr="00863276" w14:paraId="5E94FD1F" w14:textId="77777777" w:rsidTr="00B01539">
        <w:tc>
          <w:tcPr>
            <w:tcW w:w="743" w:type="pct"/>
            <w:shd w:val="clear" w:color="auto" w:fill="auto"/>
          </w:tcPr>
          <w:p w14:paraId="7168551C" w14:textId="77777777" w:rsidR="00B01539" w:rsidRPr="00F5061E" w:rsidRDefault="00B01539" w:rsidP="006D164D">
            <w:pPr>
              <w:spacing w:after="0"/>
              <w:jc w:val="both"/>
              <w:rPr>
                <w:b/>
                <w:sz w:val="20"/>
              </w:rPr>
            </w:pPr>
          </w:p>
        </w:tc>
        <w:tc>
          <w:tcPr>
            <w:tcW w:w="790" w:type="pct"/>
            <w:shd w:val="clear" w:color="auto" w:fill="auto"/>
          </w:tcPr>
          <w:p w14:paraId="4A95FAA6" w14:textId="7B830BC3" w:rsidR="00B01539" w:rsidRPr="00F5061E" w:rsidRDefault="00B01539" w:rsidP="006D164D">
            <w:pPr>
              <w:rPr>
                <w:sz w:val="20"/>
              </w:rPr>
            </w:pPr>
            <w:r w:rsidRPr="006D164D">
              <w:rPr>
                <w:sz w:val="20"/>
              </w:rPr>
              <w:t>ЭЦПОтзФайл</w:t>
            </w:r>
          </w:p>
        </w:tc>
        <w:tc>
          <w:tcPr>
            <w:tcW w:w="198" w:type="pct"/>
            <w:shd w:val="clear" w:color="auto" w:fill="auto"/>
          </w:tcPr>
          <w:p w14:paraId="76BD864C" w14:textId="4E2BC838" w:rsidR="00B01539" w:rsidRPr="00863276" w:rsidRDefault="00B01539" w:rsidP="006D164D">
            <w:pPr>
              <w:jc w:val="center"/>
              <w:rPr>
                <w:sz w:val="20"/>
              </w:rPr>
            </w:pPr>
            <w:r>
              <w:rPr>
                <w:sz w:val="20"/>
              </w:rPr>
              <w:t>О</w:t>
            </w:r>
          </w:p>
        </w:tc>
        <w:tc>
          <w:tcPr>
            <w:tcW w:w="496" w:type="pct"/>
            <w:shd w:val="clear" w:color="auto" w:fill="auto"/>
          </w:tcPr>
          <w:p w14:paraId="5FD60333" w14:textId="1D816A8E" w:rsidR="00B01539" w:rsidRPr="00C7747F" w:rsidRDefault="00B01539" w:rsidP="006D164D">
            <w:pPr>
              <w:jc w:val="center"/>
              <w:rPr>
                <w:sz w:val="20"/>
                <w:lang w:val="en-US"/>
              </w:rPr>
            </w:pPr>
            <w:r>
              <w:rPr>
                <w:sz w:val="20"/>
                <w:lang w:val="en-US"/>
              </w:rPr>
              <w:t>T</w:t>
            </w:r>
          </w:p>
        </w:tc>
        <w:tc>
          <w:tcPr>
            <w:tcW w:w="1387" w:type="pct"/>
            <w:shd w:val="clear" w:color="auto" w:fill="auto"/>
          </w:tcPr>
          <w:p w14:paraId="3045A374" w14:textId="7C220970" w:rsidR="00B01539" w:rsidRPr="00863276" w:rsidRDefault="00B01539" w:rsidP="006D164D">
            <w:pPr>
              <w:rPr>
                <w:sz w:val="20"/>
              </w:rPr>
            </w:pPr>
            <w:r w:rsidRPr="006D164D">
              <w:rPr>
                <w:sz w:val="20"/>
              </w:rPr>
              <w:t>ЭЦП под файлом, на который сформирован запрос об отзыве</w:t>
            </w:r>
          </w:p>
        </w:tc>
        <w:tc>
          <w:tcPr>
            <w:tcW w:w="1387" w:type="pct"/>
            <w:shd w:val="clear" w:color="auto" w:fill="auto"/>
          </w:tcPr>
          <w:p w14:paraId="7A9C7081" w14:textId="428C0103" w:rsidR="00B01539" w:rsidRPr="003D038F" w:rsidRDefault="00B01539" w:rsidP="006D164D">
            <w:pPr>
              <w:rPr>
                <w:sz w:val="20"/>
              </w:rPr>
            </w:pPr>
            <w:r>
              <w:rPr>
                <w:sz w:val="20"/>
              </w:rPr>
              <w:t>Множественный элемент</w:t>
            </w:r>
          </w:p>
        </w:tc>
      </w:tr>
      <w:tr w:rsidR="00B01539" w:rsidRPr="00863276" w14:paraId="6F40B753" w14:textId="77777777" w:rsidTr="00B01539">
        <w:tc>
          <w:tcPr>
            <w:tcW w:w="5000" w:type="pct"/>
            <w:gridSpan w:val="6"/>
            <w:shd w:val="clear" w:color="auto" w:fill="auto"/>
          </w:tcPr>
          <w:p w14:paraId="14D94BE1" w14:textId="2D3D8247" w:rsidR="00B01539" w:rsidRPr="00C7747F" w:rsidRDefault="00B01539" w:rsidP="00C7747F">
            <w:pPr>
              <w:jc w:val="center"/>
              <w:rPr>
                <w:b/>
                <w:sz w:val="20"/>
              </w:rPr>
            </w:pPr>
            <w:r w:rsidRPr="001B33A0">
              <w:rPr>
                <w:b/>
                <w:sz w:val="20"/>
              </w:rPr>
              <w:t>Сведения о лице, подписавшем документ в электронном виде</w:t>
            </w:r>
          </w:p>
        </w:tc>
      </w:tr>
      <w:tr w:rsidR="00B01539" w:rsidRPr="00863276" w14:paraId="30DAA852" w14:textId="77777777" w:rsidTr="00B01539">
        <w:tc>
          <w:tcPr>
            <w:tcW w:w="743" w:type="pct"/>
            <w:shd w:val="clear" w:color="auto" w:fill="auto"/>
          </w:tcPr>
          <w:p w14:paraId="4D48F227" w14:textId="2F45C75F" w:rsidR="00B01539" w:rsidRPr="00F5061E" w:rsidRDefault="00B01539" w:rsidP="001B33A0">
            <w:pPr>
              <w:spacing w:after="0"/>
              <w:jc w:val="both"/>
              <w:rPr>
                <w:b/>
                <w:sz w:val="20"/>
              </w:rPr>
            </w:pPr>
            <w:r w:rsidRPr="009B147E">
              <w:rPr>
                <w:b/>
                <w:sz w:val="20"/>
              </w:rPr>
              <w:t>Подписант</w:t>
            </w:r>
          </w:p>
        </w:tc>
        <w:tc>
          <w:tcPr>
            <w:tcW w:w="790" w:type="pct"/>
            <w:shd w:val="clear" w:color="auto" w:fill="auto"/>
          </w:tcPr>
          <w:p w14:paraId="027EA800" w14:textId="77777777" w:rsidR="00B01539" w:rsidRPr="00F5061E" w:rsidRDefault="00B01539" w:rsidP="001B33A0">
            <w:pPr>
              <w:rPr>
                <w:sz w:val="20"/>
              </w:rPr>
            </w:pPr>
          </w:p>
        </w:tc>
        <w:tc>
          <w:tcPr>
            <w:tcW w:w="198" w:type="pct"/>
            <w:shd w:val="clear" w:color="auto" w:fill="auto"/>
          </w:tcPr>
          <w:p w14:paraId="4FFFB5B5" w14:textId="77777777" w:rsidR="00B01539" w:rsidRPr="00863276" w:rsidRDefault="00B01539" w:rsidP="001B33A0">
            <w:pPr>
              <w:jc w:val="center"/>
              <w:rPr>
                <w:sz w:val="20"/>
              </w:rPr>
            </w:pPr>
          </w:p>
        </w:tc>
        <w:tc>
          <w:tcPr>
            <w:tcW w:w="496" w:type="pct"/>
            <w:shd w:val="clear" w:color="auto" w:fill="auto"/>
          </w:tcPr>
          <w:p w14:paraId="1FEAB2F4" w14:textId="77777777" w:rsidR="00B01539" w:rsidRPr="00863276" w:rsidRDefault="00B01539" w:rsidP="001B33A0">
            <w:pPr>
              <w:jc w:val="center"/>
              <w:rPr>
                <w:sz w:val="20"/>
              </w:rPr>
            </w:pPr>
          </w:p>
        </w:tc>
        <w:tc>
          <w:tcPr>
            <w:tcW w:w="1387" w:type="pct"/>
            <w:shd w:val="clear" w:color="auto" w:fill="auto"/>
          </w:tcPr>
          <w:p w14:paraId="09E00F17" w14:textId="77777777" w:rsidR="00B01539" w:rsidRPr="00863276" w:rsidRDefault="00B01539" w:rsidP="001B33A0">
            <w:pPr>
              <w:rPr>
                <w:sz w:val="20"/>
              </w:rPr>
            </w:pPr>
          </w:p>
        </w:tc>
        <w:tc>
          <w:tcPr>
            <w:tcW w:w="1387" w:type="pct"/>
            <w:shd w:val="clear" w:color="auto" w:fill="auto"/>
          </w:tcPr>
          <w:p w14:paraId="73AF8DAA" w14:textId="77777777" w:rsidR="00B01539" w:rsidRPr="003D038F" w:rsidRDefault="00B01539" w:rsidP="001B33A0">
            <w:pPr>
              <w:rPr>
                <w:sz w:val="20"/>
              </w:rPr>
            </w:pPr>
          </w:p>
        </w:tc>
      </w:tr>
      <w:tr w:rsidR="00B01539" w:rsidRPr="00863276" w14:paraId="39F72874" w14:textId="77777777" w:rsidTr="00B01539">
        <w:tc>
          <w:tcPr>
            <w:tcW w:w="743" w:type="pct"/>
            <w:shd w:val="clear" w:color="auto" w:fill="auto"/>
          </w:tcPr>
          <w:p w14:paraId="38A353CF" w14:textId="77777777" w:rsidR="00B01539" w:rsidRPr="00F5061E" w:rsidRDefault="00B01539" w:rsidP="001B33A0">
            <w:pPr>
              <w:spacing w:after="0"/>
              <w:jc w:val="both"/>
              <w:rPr>
                <w:b/>
                <w:sz w:val="20"/>
              </w:rPr>
            </w:pPr>
          </w:p>
        </w:tc>
        <w:tc>
          <w:tcPr>
            <w:tcW w:w="790" w:type="pct"/>
            <w:shd w:val="clear" w:color="auto" w:fill="auto"/>
          </w:tcPr>
          <w:p w14:paraId="6CD30E21" w14:textId="22FE41E2" w:rsidR="00B01539" w:rsidRPr="00F5061E" w:rsidRDefault="00B01539" w:rsidP="001B33A0">
            <w:pPr>
              <w:rPr>
                <w:sz w:val="20"/>
              </w:rPr>
            </w:pPr>
            <w:r w:rsidRPr="00784167">
              <w:rPr>
                <w:sz w:val="20"/>
              </w:rPr>
              <w:t>Должность</w:t>
            </w:r>
          </w:p>
        </w:tc>
        <w:tc>
          <w:tcPr>
            <w:tcW w:w="198" w:type="pct"/>
            <w:shd w:val="clear" w:color="auto" w:fill="auto"/>
          </w:tcPr>
          <w:p w14:paraId="77D1F156" w14:textId="0F3241B0" w:rsidR="00B01539" w:rsidRPr="00863276" w:rsidRDefault="00B01539" w:rsidP="001B33A0">
            <w:pPr>
              <w:jc w:val="center"/>
              <w:rPr>
                <w:sz w:val="20"/>
              </w:rPr>
            </w:pPr>
            <w:r w:rsidRPr="00784167">
              <w:rPr>
                <w:sz w:val="20"/>
              </w:rPr>
              <w:t>О</w:t>
            </w:r>
          </w:p>
        </w:tc>
        <w:tc>
          <w:tcPr>
            <w:tcW w:w="496" w:type="pct"/>
            <w:shd w:val="clear" w:color="auto" w:fill="auto"/>
          </w:tcPr>
          <w:p w14:paraId="4C245911" w14:textId="160EB476" w:rsidR="00B01539" w:rsidRPr="00863276" w:rsidRDefault="00B01539" w:rsidP="001B33A0">
            <w:pPr>
              <w:jc w:val="center"/>
              <w:rPr>
                <w:sz w:val="20"/>
              </w:rPr>
            </w:pPr>
            <w:r>
              <w:rPr>
                <w:sz w:val="20"/>
                <w:lang w:val="en-US"/>
              </w:rPr>
              <w:t>T(1-1000)</w:t>
            </w:r>
          </w:p>
        </w:tc>
        <w:tc>
          <w:tcPr>
            <w:tcW w:w="1387" w:type="pct"/>
            <w:shd w:val="clear" w:color="auto" w:fill="auto"/>
          </w:tcPr>
          <w:p w14:paraId="2979BF83" w14:textId="4D2DDD32" w:rsidR="00B01539" w:rsidRPr="00863276" w:rsidRDefault="00B01539" w:rsidP="001B33A0">
            <w:pPr>
              <w:rPr>
                <w:sz w:val="20"/>
              </w:rPr>
            </w:pPr>
            <w:r w:rsidRPr="00784167">
              <w:rPr>
                <w:sz w:val="20"/>
              </w:rPr>
              <w:t>Должность лица, подписавшего документ</w:t>
            </w:r>
          </w:p>
        </w:tc>
        <w:tc>
          <w:tcPr>
            <w:tcW w:w="1387" w:type="pct"/>
            <w:shd w:val="clear" w:color="auto" w:fill="auto"/>
          </w:tcPr>
          <w:p w14:paraId="3EB4D25E" w14:textId="77777777" w:rsidR="00B01539" w:rsidRPr="003D038F" w:rsidRDefault="00B01539" w:rsidP="001B33A0">
            <w:pPr>
              <w:rPr>
                <w:sz w:val="20"/>
              </w:rPr>
            </w:pPr>
          </w:p>
        </w:tc>
      </w:tr>
      <w:tr w:rsidR="00B01539" w:rsidRPr="00863276" w14:paraId="0A67285F" w14:textId="77777777" w:rsidTr="00B01539">
        <w:tc>
          <w:tcPr>
            <w:tcW w:w="743" w:type="pct"/>
            <w:shd w:val="clear" w:color="auto" w:fill="auto"/>
          </w:tcPr>
          <w:p w14:paraId="06CA1114" w14:textId="77777777" w:rsidR="00B01539" w:rsidRPr="00F5061E" w:rsidRDefault="00B01539" w:rsidP="001B33A0">
            <w:pPr>
              <w:spacing w:after="0"/>
              <w:jc w:val="both"/>
              <w:rPr>
                <w:b/>
                <w:sz w:val="20"/>
              </w:rPr>
            </w:pPr>
          </w:p>
        </w:tc>
        <w:tc>
          <w:tcPr>
            <w:tcW w:w="790" w:type="pct"/>
            <w:shd w:val="clear" w:color="auto" w:fill="auto"/>
          </w:tcPr>
          <w:p w14:paraId="10FDD10F" w14:textId="738BA832" w:rsidR="00B01539" w:rsidRPr="00F5061E" w:rsidRDefault="00B01539" w:rsidP="001B33A0">
            <w:pPr>
              <w:rPr>
                <w:sz w:val="20"/>
              </w:rPr>
            </w:pPr>
            <w:r w:rsidRPr="00784167">
              <w:rPr>
                <w:sz w:val="20"/>
              </w:rPr>
              <w:t>ФИО</w:t>
            </w:r>
          </w:p>
        </w:tc>
        <w:tc>
          <w:tcPr>
            <w:tcW w:w="198" w:type="pct"/>
            <w:shd w:val="clear" w:color="auto" w:fill="auto"/>
          </w:tcPr>
          <w:p w14:paraId="7449F28B" w14:textId="4FC0689F" w:rsidR="00B01539" w:rsidRPr="00863276" w:rsidRDefault="00B01539" w:rsidP="001B33A0">
            <w:pPr>
              <w:jc w:val="center"/>
              <w:rPr>
                <w:sz w:val="20"/>
              </w:rPr>
            </w:pPr>
            <w:r w:rsidRPr="00784167">
              <w:rPr>
                <w:sz w:val="20"/>
              </w:rPr>
              <w:t>О</w:t>
            </w:r>
          </w:p>
        </w:tc>
        <w:tc>
          <w:tcPr>
            <w:tcW w:w="496" w:type="pct"/>
            <w:shd w:val="clear" w:color="auto" w:fill="auto"/>
          </w:tcPr>
          <w:p w14:paraId="53EAA8A2" w14:textId="237A6951" w:rsidR="00B01539" w:rsidRPr="00863276" w:rsidRDefault="00B01539" w:rsidP="001B33A0">
            <w:pPr>
              <w:jc w:val="center"/>
              <w:rPr>
                <w:sz w:val="20"/>
              </w:rPr>
            </w:pPr>
            <w:r>
              <w:rPr>
                <w:sz w:val="20"/>
                <w:lang w:val="en-US"/>
              </w:rPr>
              <w:t>C</w:t>
            </w:r>
          </w:p>
        </w:tc>
        <w:tc>
          <w:tcPr>
            <w:tcW w:w="1387" w:type="pct"/>
            <w:shd w:val="clear" w:color="auto" w:fill="auto"/>
          </w:tcPr>
          <w:p w14:paraId="6C5420E5" w14:textId="2A26FBD4" w:rsidR="00B01539" w:rsidRPr="00863276" w:rsidRDefault="00B01539" w:rsidP="001B33A0">
            <w:pPr>
              <w:rPr>
                <w:sz w:val="20"/>
              </w:rPr>
            </w:pPr>
            <w:r w:rsidRPr="00784167">
              <w:rPr>
                <w:sz w:val="20"/>
              </w:rPr>
              <w:t>Фамилия, имя, отчество</w:t>
            </w:r>
          </w:p>
        </w:tc>
        <w:tc>
          <w:tcPr>
            <w:tcW w:w="1387" w:type="pct"/>
            <w:shd w:val="clear" w:color="auto" w:fill="auto"/>
          </w:tcPr>
          <w:p w14:paraId="727EED6B" w14:textId="3497BEB8" w:rsidR="00B01539" w:rsidRPr="003D038F" w:rsidRDefault="00B01539" w:rsidP="001B33A0">
            <w:pPr>
              <w:rPr>
                <w:sz w:val="20"/>
              </w:rPr>
            </w:pPr>
            <w:r w:rsidRPr="00784167">
              <w:rPr>
                <w:sz w:val="20"/>
              </w:rPr>
              <w:t>Состав блока аналогичен составу  одноименного блока, указанного выше</w:t>
            </w:r>
          </w:p>
        </w:tc>
      </w:tr>
    </w:tbl>
    <w:p w14:paraId="0F74E8A0" w14:textId="77777777" w:rsidR="0090211D" w:rsidRPr="00C7747F" w:rsidRDefault="0090211D" w:rsidP="00C7747F"/>
    <w:p w14:paraId="5BA99632" w14:textId="79F72235" w:rsidR="00F11842" w:rsidRDefault="00F165E3" w:rsidP="00F11842">
      <w:pPr>
        <w:pStyle w:val="20"/>
      </w:pPr>
      <w:r>
        <w:t>Приложение к</w:t>
      </w:r>
      <w:r w:rsidR="00F11842">
        <w:t xml:space="preserve"> </w:t>
      </w:r>
      <w:r w:rsidRPr="00F165E3">
        <w:t>титул</w:t>
      </w:r>
      <w:r>
        <w:t>у</w:t>
      </w:r>
      <w:r w:rsidRPr="00F165E3">
        <w:t xml:space="preserve"> продавца </w:t>
      </w:r>
      <w:r w:rsidR="00F11842">
        <w:t>УПД</w:t>
      </w:r>
      <w:bookmarkEnd w:id="11"/>
    </w:p>
    <w:p w14:paraId="13F3E54B" w14:textId="7EA7BD93" w:rsidR="00F11842" w:rsidRPr="00AD5BA0" w:rsidRDefault="00F11842" w:rsidP="00F11842">
      <w:pPr>
        <w:pStyle w:val="TableName"/>
        <w:rPr>
          <w:lang w:val="ru-RU"/>
        </w:rPr>
      </w:pPr>
      <w:r>
        <w:t xml:space="preserve">Таблица </w:t>
      </w:r>
      <w:r w:rsidR="00B96AAF">
        <w:fldChar w:fldCharType="begin"/>
      </w:r>
      <w:r w:rsidR="00B96AAF">
        <w:instrText xml:space="preserve"> SEQ Таблица \* ARABIC </w:instrText>
      </w:r>
      <w:r w:rsidR="00B96AAF">
        <w:fldChar w:fldCharType="separate"/>
      </w:r>
      <w:r w:rsidR="00C6555E">
        <w:rPr>
          <w:noProof/>
        </w:rPr>
        <w:t>14</w:t>
      </w:r>
      <w:r w:rsidR="00B96AAF">
        <w:rPr>
          <w:noProof/>
        </w:rPr>
        <w:fldChar w:fldCharType="end"/>
      </w:r>
      <w:r>
        <w:t xml:space="preserve"> Описание структуры </w:t>
      </w:r>
      <w:r w:rsidR="00F165E3">
        <w:rPr>
          <w:lang w:val="ru-RU"/>
        </w:rPr>
        <w:t>приложени</w:t>
      </w:r>
      <w:r w:rsidR="00D07A84">
        <w:rPr>
          <w:lang w:val="ru-RU"/>
        </w:rPr>
        <w:t>я</w:t>
      </w:r>
      <w:r w:rsidR="00F165E3">
        <w:rPr>
          <w:lang w:val="ru-RU"/>
        </w:rPr>
        <w:t xml:space="preserve"> к </w:t>
      </w:r>
      <w:r w:rsidR="00F165E3" w:rsidRPr="00F165E3">
        <w:rPr>
          <w:lang w:val="ru-RU"/>
        </w:rPr>
        <w:t>титул</w:t>
      </w:r>
      <w:r w:rsidR="00F165E3">
        <w:rPr>
          <w:lang w:val="ru-RU"/>
        </w:rPr>
        <w:t>у</w:t>
      </w:r>
      <w:r w:rsidR="00F165E3" w:rsidRPr="00F165E3">
        <w:rPr>
          <w:lang w:val="ru-RU"/>
        </w:rPr>
        <w:t xml:space="preserve"> продавца </w:t>
      </w:r>
      <w:r w:rsidR="00F165E3">
        <w:rPr>
          <w:lang w:val="ru-RU"/>
        </w:rPr>
        <w:t>УПД</w:t>
      </w:r>
    </w:p>
    <w:tbl>
      <w:tblPr>
        <w:tblW w:w="504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3"/>
        <w:gridCol w:w="1672"/>
        <w:gridCol w:w="419"/>
        <w:gridCol w:w="1048"/>
        <w:gridCol w:w="2935"/>
        <w:gridCol w:w="2935"/>
      </w:tblGrid>
      <w:tr w:rsidR="00F11842" w:rsidRPr="00863276" w14:paraId="35F8D6CD" w14:textId="77777777" w:rsidTr="00813B8A">
        <w:trPr>
          <w:tblHeader/>
        </w:trPr>
        <w:tc>
          <w:tcPr>
            <w:tcW w:w="743" w:type="pct"/>
            <w:shd w:val="clear" w:color="auto" w:fill="D9D9D9"/>
            <w:vAlign w:val="center"/>
            <w:hideMark/>
          </w:tcPr>
          <w:p w14:paraId="0EB01BA8" w14:textId="77777777" w:rsidR="00F11842" w:rsidRPr="00863276" w:rsidRDefault="00F11842" w:rsidP="00813B8A">
            <w:pPr>
              <w:keepNext/>
              <w:spacing w:before="0" w:after="0"/>
              <w:ind w:firstLine="5"/>
              <w:contextualSpacing/>
              <w:jc w:val="center"/>
              <w:rPr>
                <w:b/>
                <w:bCs/>
                <w:sz w:val="20"/>
              </w:rPr>
            </w:pPr>
            <w:r w:rsidRPr="00863276">
              <w:rPr>
                <w:b/>
                <w:bCs/>
                <w:sz w:val="20"/>
              </w:rPr>
              <w:t>Код элемента</w:t>
            </w:r>
          </w:p>
        </w:tc>
        <w:tc>
          <w:tcPr>
            <w:tcW w:w="790" w:type="pct"/>
            <w:shd w:val="clear" w:color="auto" w:fill="D9D9D9"/>
            <w:vAlign w:val="center"/>
            <w:hideMark/>
          </w:tcPr>
          <w:p w14:paraId="1521B25B" w14:textId="77777777" w:rsidR="00F11842" w:rsidRPr="00863276" w:rsidRDefault="00F11842" w:rsidP="00813B8A">
            <w:pPr>
              <w:keepNext/>
              <w:spacing w:before="0" w:after="0"/>
              <w:ind w:firstLine="5"/>
              <w:contextualSpacing/>
              <w:jc w:val="center"/>
              <w:rPr>
                <w:b/>
                <w:bCs/>
                <w:sz w:val="20"/>
              </w:rPr>
            </w:pPr>
            <w:r w:rsidRPr="00863276">
              <w:rPr>
                <w:b/>
                <w:bCs/>
                <w:sz w:val="20"/>
              </w:rPr>
              <w:t>Содерж. элемента</w:t>
            </w:r>
          </w:p>
        </w:tc>
        <w:tc>
          <w:tcPr>
            <w:tcW w:w="198" w:type="pct"/>
            <w:shd w:val="clear" w:color="auto" w:fill="D9D9D9"/>
            <w:vAlign w:val="center"/>
            <w:hideMark/>
          </w:tcPr>
          <w:p w14:paraId="48C41AFC" w14:textId="77777777" w:rsidR="00F11842" w:rsidRPr="00863276" w:rsidRDefault="00F11842" w:rsidP="00813B8A">
            <w:pPr>
              <w:keepNext/>
              <w:spacing w:before="0" w:after="0"/>
              <w:ind w:firstLine="5"/>
              <w:contextualSpacing/>
              <w:jc w:val="center"/>
              <w:rPr>
                <w:b/>
                <w:bCs/>
                <w:sz w:val="20"/>
              </w:rPr>
            </w:pPr>
            <w:r w:rsidRPr="00863276">
              <w:rPr>
                <w:b/>
                <w:bCs/>
                <w:sz w:val="20"/>
              </w:rPr>
              <w:t>Тип</w:t>
            </w:r>
          </w:p>
        </w:tc>
        <w:tc>
          <w:tcPr>
            <w:tcW w:w="495" w:type="pct"/>
            <w:shd w:val="clear" w:color="auto" w:fill="D9D9D9"/>
            <w:vAlign w:val="center"/>
            <w:hideMark/>
          </w:tcPr>
          <w:p w14:paraId="264C0BCB" w14:textId="77777777" w:rsidR="00F11842" w:rsidRPr="00863276" w:rsidRDefault="00F11842" w:rsidP="00813B8A">
            <w:pPr>
              <w:keepNext/>
              <w:spacing w:before="0" w:after="0"/>
              <w:ind w:firstLine="5"/>
              <w:contextualSpacing/>
              <w:jc w:val="center"/>
              <w:rPr>
                <w:b/>
                <w:bCs/>
                <w:sz w:val="20"/>
              </w:rPr>
            </w:pPr>
            <w:r w:rsidRPr="00863276">
              <w:rPr>
                <w:b/>
                <w:bCs/>
                <w:sz w:val="20"/>
              </w:rPr>
              <w:t>Формат</w:t>
            </w:r>
          </w:p>
        </w:tc>
        <w:tc>
          <w:tcPr>
            <w:tcW w:w="1387" w:type="pct"/>
            <w:shd w:val="clear" w:color="auto" w:fill="D9D9D9"/>
            <w:vAlign w:val="center"/>
            <w:hideMark/>
          </w:tcPr>
          <w:p w14:paraId="4E6D20D8" w14:textId="77777777" w:rsidR="00F11842" w:rsidRPr="00863276" w:rsidRDefault="00F11842" w:rsidP="00813B8A">
            <w:pPr>
              <w:keepNext/>
              <w:spacing w:before="0" w:after="0"/>
              <w:ind w:firstLine="5"/>
              <w:contextualSpacing/>
              <w:jc w:val="center"/>
              <w:rPr>
                <w:b/>
                <w:bCs/>
                <w:sz w:val="20"/>
              </w:rPr>
            </w:pPr>
            <w:r w:rsidRPr="00863276">
              <w:rPr>
                <w:b/>
                <w:bCs/>
                <w:sz w:val="20"/>
              </w:rPr>
              <w:t>Наименование</w:t>
            </w:r>
          </w:p>
        </w:tc>
        <w:tc>
          <w:tcPr>
            <w:tcW w:w="1387" w:type="pct"/>
            <w:shd w:val="clear" w:color="auto" w:fill="D9D9D9"/>
            <w:vAlign w:val="center"/>
            <w:hideMark/>
          </w:tcPr>
          <w:p w14:paraId="4B91DDDA" w14:textId="77777777" w:rsidR="00F11842" w:rsidRPr="00863276" w:rsidRDefault="00F11842" w:rsidP="00813B8A">
            <w:pPr>
              <w:keepNext/>
              <w:spacing w:before="0" w:after="0"/>
              <w:ind w:firstLine="5"/>
              <w:contextualSpacing/>
              <w:jc w:val="center"/>
              <w:rPr>
                <w:b/>
                <w:bCs/>
                <w:sz w:val="20"/>
              </w:rPr>
            </w:pPr>
            <w:r w:rsidRPr="00863276">
              <w:rPr>
                <w:b/>
                <w:bCs/>
                <w:sz w:val="20"/>
              </w:rPr>
              <w:t>Дополнительная информация</w:t>
            </w:r>
          </w:p>
        </w:tc>
      </w:tr>
      <w:tr w:rsidR="00F11842" w:rsidRPr="00863276" w14:paraId="32305C26" w14:textId="77777777" w:rsidTr="00813B8A">
        <w:tc>
          <w:tcPr>
            <w:tcW w:w="5000" w:type="pct"/>
            <w:gridSpan w:val="6"/>
            <w:shd w:val="clear" w:color="auto" w:fill="auto"/>
            <w:vAlign w:val="center"/>
            <w:hideMark/>
          </w:tcPr>
          <w:p w14:paraId="265551D0" w14:textId="353A871A" w:rsidR="00F11842" w:rsidRPr="00863276" w:rsidRDefault="00F165E3" w:rsidP="00813B8A">
            <w:pPr>
              <w:keepNext/>
              <w:spacing w:before="0" w:after="0"/>
              <w:contextualSpacing/>
              <w:jc w:val="center"/>
              <w:rPr>
                <w:b/>
                <w:sz w:val="20"/>
              </w:rPr>
            </w:pPr>
            <w:r w:rsidRPr="00F165E3">
              <w:rPr>
                <w:b/>
                <w:bCs/>
                <w:sz w:val="20"/>
              </w:rPr>
              <w:t>Приложение к титулу продавца УПД</w:t>
            </w:r>
          </w:p>
        </w:tc>
      </w:tr>
      <w:tr w:rsidR="00F11842" w:rsidRPr="00863276" w14:paraId="7A1A74C9" w14:textId="77777777" w:rsidTr="00813B8A">
        <w:tc>
          <w:tcPr>
            <w:tcW w:w="743" w:type="pct"/>
            <w:shd w:val="clear" w:color="auto" w:fill="auto"/>
          </w:tcPr>
          <w:p w14:paraId="044BF181" w14:textId="77777777" w:rsidR="00F11842" w:rsidRPr="00863276" w:rsidRDefault="00F11842" w:rsidP="00813B8A">
            <w:pPr>
              <w:spacing w:after="0"/>
              <w:jc w:val="both"/>
              <w:rPr>
                <w:sz w:val="20"/>
              </w:rPr>
            </w:pPr>
            <w:r w:rsidRPr="00AD5BA0">
              <w:rPr>
                <w:b/>
                <w:bCs/>
                <w:sz w:val="20"/>
              </w:rPr>
              <w:t>ФайлУПДПрод</w:t>
            </w:r>
          </w:p>
        </w:tc>
        <w:tc>
          <w:tcPr>
            <w:tcW w:w="790" w:type="pct"/>
            <w:shd w:val="clear" w:color="auto" w:fill="auto"/>
          </w:tcPr>
          <w:p w14:paraId="707C9137" w14:textId="77777777" w:rsidR="00F11842" w:rsidRPr="00863276" w:rsidRDefault="00F11842" w:rsidP="00813B8A">
            <w:pPr>
              <w:spacing w:after="0"/>
              <w:jc w:val="both"/>
              <w:rPr>
                <w:sz w:val="20"/>
              </w:rPr>
            </w:pPr>
          </w:p>
        </w:tc>
        <w:tc>
          <w:tcPr>
            <w:tcW w:w="198" w:type="pct"/>
            <w:shd w:val="clear" w:color="auto" w:fill="auto"/>
          </w:tcPr>
          <w:p w14:paraId="75DBE363" w14:textId="77777777" w:rsidR="00F11842" w:rsidRPr="00863276" w:rsidRDefault="00F11842" w:rsidP="00813B8A">
            <w:pPr>
              <w:spacing w:after="0"/>
              <w:jc w:val="both"/>
              <w:rPr>
                <w:sz w:val="20"/>
              </w:rPr>
            </w:pPr>
          </w:p>
        </w:tc>
        <w:tc>
          <w:tcPr>
            <w:tcW w:w="495" w:type="pct"/>
            <w:shd w:val="clear" w:color="auto" w:fill="auto"/>
          </w:tcPr>
          <w:p w14:paraId="0FAF4946" w14:textId="77777777" w:rsidR="00F11842" w:rsidRPr="00863276" w:rsidRDefault="00F11842" w:rsidP="00813B8A">
            <w:pPr>
              <w:spacing w:after="0"/>
              <w:jc w:val="both"/>
              <w:rPr>
                <w:sz w:val="20"/>
              </w:rPr>
            </w:pPr>
          </w:p>
        </w:tc>
        <w:tc>
          <w:tcPr>
            <w:tcW w:w="1387" w:type="pct"/>
            <w:shd w:val="clear" w:color="auto" w:fill="auto"/>
          </w:tcPr>
          <w:p w14:paraId="529AC318" w14:textId="77777777" w:rsidR="00F11842" w:rsidRPr="00863276" w:rsidRDefault="00F11842" w:rsidP="00813B8A">
            <w:pPr>
              <w:spacing w:after="0"/>
              <w:jc w:val="both"/>
              <w:rPr>
                <w:sz w:val="20"/>
              </w:rPr>
            </w:pPr>
          </w:p>
        </w:tc>
        <w:tc>
          <w:tcPr>
            <w:tcW w:w="1387" w:type="pct"/>
            <w:shd w:val="clear" w:color="auto" w:fill="auto"/>
          </w:tcPr>
          <w:p w14:paraId="163B4032" w14:textId="77777777" w:rsidR="00F11842" w:rsidRPr="00863276" w:rsidRDefault="00F11842" w:rsidP="00813B8A">
            <w:pPr>
              <w:spacing w:after="0"/>
              <w:jc w:val="both"/>
              <w:rPr>
                <w:sz w:val="20"/>
              </w:rPr>
            </w:pPr>
          </w:p>
        </w:tc>
      </w:tr>
      <w:tr w:rsidR="00F11842" w:rsidRPr="00863276" w14:paraId="6DBF7AA0" w14:textId="77777777" w:rsidTr="00813B8A">
        <w:tc>
          <w:tcPr>
            <w:tcW w:w="743" w:type="pct"/>
            <w:shd w:val="clear" w:color="auto" w:fill="auto"/>
          </w:tcPr>
          <w:p w14:paraId="63FF2CD1" w14:textId="77777777" w:rsidR="00F11842" w:rsidRPr="00863276" w:rsidRDefault="00F11842" w:rsidP="00813B8A">
            <w:pPr>
              <w:spacing w:after="0"/>
              <w:jc w:val="both"/>
              <w:rPr>
                <w:sz w:val="20"/>
              </w:rPr>
            </w:pPr>
          </w:p>
        </w:tc>
        <w:tc>
          <w:tcPr>
            <w:tcW w:w="790" w:type="pct"/>
            <w:shd w:val="clear" w:color="auto" w:fill="auto"/>
          </w:tcPr>
          <w:p w14:paraId="4F673A0C" w14:textId="2614CC8D" w:rsidR="00F11842" w:rsidRPr="00863276" w:rsidRDefault="00F11842" w:rsidP="00A24B35">
            <w:pPr>
              <w:rPr>
                <w:sz w:val="20"/>
              </w:rPr>
            </w:pPr>
            <w:r w:rsidRPr="00863276">
              <w:rPr>
                <w:sz w:val="20"/>
              </w:rPr>
              <w:t>Ид</w:t>
            </w:r>
            <w:r w:rsidR="00A24B35">
              <w:rPr>
                <w:sz w:val="20"/>
              </w:rPr>
              <w:t>Прилож</w:t>
            </w:r>
          </w:p>
        </w:tc>
        <w:tc>
          <w:tcPr>
            <w:tcW w:w="198" w:type="pct"/>
            <w:shd w:val="clear" w:color="auto" w:fill="auto"/>
          </w:tcPr>
          <w:p w14:paraId="462ABC52" w14:textId="77777777" w:rsidR="00F11842" w:rsidRPr="00863276" w:rsidRDefault="00F11842" w:rsidP="00813B8A">
            <w:pPr>
              <w:jc w:val="center"/>
              <w:rPr>
                <w:sz w:val="20"/>
              </w:rPr>
            </w:pPr>
            <w:r w:rsidRPr="00863276">
              <w:rPr>
                <w:sz w:val="20"/>
              </w:rPr>
              <w:t>О</w:t>
            </w:r>
          </w:p>
        </w:tc>
        <w:tc>
          <w:tcPr>
            <w:tcW w:w="495" w:type="pct"/>
            <w:shd w:val="clear" w:color="auto" w:fill="auto"/>
          </w:tcPr>
          <w:p w14:paraId="70876715" w14:textId="77777777" w:rsidR="00F11842" w:rsidRPr="00863276" w:rsidRDefault="00F11842" w:rsidP="00813B8A">
            <w:pPr>
              <w:jc w:val="center"/>
              <w:rPr>
                <w:sz w:val="20"/>
              </w:rPr>
            </w:pPr>
            <w:r w:rsidRPr="00863276">
              <w:rPr>
                <w:sz w:val="20"/>
              </w:rPr>
              <w:t>T(1-255)</w:t>
            </w:r>
          </w:p>
        </w:tc>
        <w:tc>
          <w:tcPr>
            <w:tcW w:w="1387" w:type="pct"/>
            <w:shd w:val="clear" w:color="auto" w:fill="auto"/>
          </w:tcPr>
          <w:p w14:paraId="158A93E8" w14:textId="1E9E3549" w:rsidR="00F11842" w:rsidRPr="00863276" w:rsidRDefault="00F11842" w:rsidP="00A24B35">
            <w:pPr>
              <w:rPr>
                <w:sz w:val="20"/>
              </w:rPr>
            </w:pPr>
            <w:r w:rsidRPr="00863276">
              <w:rPr>
                <w:sz w:val="20"/>
              </w:rPr>
              <w:t xml:space="preserve">Идентификатор </w:t>
            </w:r>
            <w:r w:rsidR="00A24B35">
              <w:rPr>
                <w:sz w:val="20"/>
              </w:rPr>
              <w:t>приложения к документу</w:t>
            </w:r>
          </w:p>
        </w:tc>
        <w:tc>
          <w:tcPr>
            <w:tcW w:w="1387" w:type="pct"/>
            <w:shd w:val="clear" w:color="auto" w:fill="auto"/>
          </w:tcPr>
          <w:p w14:paraId="0058E7C1" w14:textId="7A7D8633" w:rsidR="00F11842" w:rsidRPr="003D038F" w:rsidRDefault="00F11842" w:rsidP="00A24B35">
            <w:pPr>
              <w:rPr>
                <w:sz w:val="20"/>
              </w:rPr>
            </w:pPr>
            <w:r w:rsidRPr="0069188C">
              <w:rPr>
                <w:sz w:val="20"/>
              </w:rPr>
              <w:t>Заполняется идентификатором файла обмена, к которому сформирован</w:t>
            </w:r>
            <w:r w:rsidR="00A24B35">
              <w:rPr>
                <w:sz w:val="20"/>
              </w:rPr>
              <w:t>о приложение</w:t>
            </w:r>
            <w:r>
              <w:rPr>
                <w:sz w:val="20"/>
              </w:rPr>
              <w:t>, с добавлением префикса «</w:t>
            </w:r>
            <w:r w:rsidR="00A24B35">
              <w:rPr>
                <w:sz w:val="20"/>
                <w:lang w:val="en-US"/>
              </w:rPr>
              <w:t>PRIL</w:t>
            </w:r>
            <w:r w:rsidRPr="0069188C">
              <w:rPr>
                <w:sz w:val="20"/>
              </w:rPr>
              <w:t>_</w:t>
            </w:r>
            <w:r>
              <w:rPr>
                <w:sz w:val="20"/>
              </w:rPr>
              <w:t>»</w:t>
            </w:r>
          </w:p>
        </w:tc>
      </w:tr>
      <w:tr w:rsidR="00F11842" w:rsidRPr="00863276" w14:paraId="11F8B51E" w14:textId="77777777" w:rsidTr="00813B8A">
        <w:tc>
          <w:tcPr>
            <w:tcW w:w="743" w:type="pct"/>
            <w:shd w:val="clear" w:color="auto" w:fill="auto"/>
          </w:tcPr>
          <w:p w14:paraId="65D05013" w14:textId="77777777" w:rsidR="00F11842" w:rsidRPr="00863276" w:rsidRDefault="00F11842" w:rsidP="00813B8A">
            <w:pPr>
              <w:spacing w:after="0"/>
              <w:jc w:val="both"/>
              <w:rPr>
                <w:sz w:val="20"/>
              </w:rPr>
            </w:pPr>
          </w:p>
        </w:tc>
        <w:tc>
          <w:tcPr>
            <w:tcW w:w="790" w:type="pct"/>
            <w:shd w:val="clear" w:color="auto" w:fill="auto"/>
          </w:tcPr>
          <w:p w14:paraId="039CCC30" w14:textId="77777777" w:rsidR="00F11842" w:rsidRPr="0069188C" w:rsidRDefault="00F11842" w:rsidP="00813B8A">
            <w:pPr>
              <w:rPr>
                <w:sz w:val="20"/>
              </w:rPr>
            </w:pPr>
            <w:r>
              <w:rPr>
                <w:sz w:val="20"/>
              </w:rPr>
              <w:t>ИдФайл</w:t>
            </w:r>
          </w:p>
        </w:tc>
        <w:tc>
          <w:tcPr>
            <w:tcW w:w="198" w:type="pct"/>
            <w:shd w:val="clear" w:color="auto" w:fill="auto"/>
          </w:tcPr>
          <w:p w14:paraId="3151F467" w14:textId="77777777" w:rsidR="00F11842" w:rsidRPr="00863276" w:rsidRDefault="00F11842" w:rsidP="00813B8A">
            <w:pPr>
              <w:jc w:val="center"/>
              <w:rPr>
                <w:sz w:val="20"/>
              </w:rPr>
            </w:pPr>
            <w:r w:rsidRPr="00863276">
              <w:rPr>
                <w:sz w:val="20"/>
              </w:rPr>
              <w:t>О</w:t>
            </w:r>
          </w:p>
        </w:tc>
        <w:tc>
          <w:tcPr>
            <w:tcW w:w="495" w:type="pct"/>
            <w:shd w:val="clear" w:color="auto" w:fill="auto"/>
          </w:tcPr>
          <w:p w14:paraId="3019D847" w14:textId="77777777" w:rsidR="00F11842" w:rsidRPr="00863276" w:rsidRDefault="00F11842" w:rsidP="00813B8A">
            <w:pPr>
              <w:jc w:val="center"/>
              <w:rPr>
                <w:sz w:val="20"/>
              </w:rPr>
            </w:pPr>
            <w:r w:rsidRPr="0069188C">
              <w:rPr>
                <w:sz w:val="20"/>
              </w:rPr>
              <w:t>T(1-255)</w:t>
            </w:r>
          </w:p>
        </w:tc>
        <w:tc>
          <w:tcPr>
            <w:tcW w:w="1387" w:type="pct"/>
            <w:shd w:val="clear" w:color="auto" w:fill="auto"/>
          </w:tcPr>
          <w:p w14:paraId="6A8AF2DB" w14:textId="1CD4961D" w:rsidR="00F11842" w:rsidRPr="00A24B35" w:rsidRDefault="00F11842" w:rsidP="00A24B35">
            <w:pPr>
              <w:tabs>
                <w:tab w:val="left" w:pos="225"/>
              </w:tabs>
              <w:rPr>
                <w:sz w:val="20"/>
              </w:rPr>
            </w:pPr>
            <w:r w:rsidRPr="0069188C">
              <w:rPr>
                <w:sz w:val="20"/>
              </w:rPr>
              <w:t>Идентификатор файла, к которому сформирован</w:t>
            </w:r>
            <w:r w:rsidR="00A24B35">
              <w:rPr>
                <w:sz w:val="20"/>
              </w:rPr>
              <w:t>о приложение</w:t>
            </w:r>
          </w:p>
        </w:tc>
        <w:tc>
          <w:tcPr>
            <w:tcW w:w="1387" w:type="pct"/>
            <w:shd w:val="clear" w:color="auto" w:fill="auto"/>
          </w:tcPr>
          <w:p w14:paraId="6F93BE4E" w14:textId="2CE34EAC" w:rsidR="00F11842" w:rsidRPr="00863276" w:rsidRDefault="00F11842" w:rsidP="00A24B35">
            <w:pPr>
              <w:rPr>
                <w:sz w:val="20"/>
              </w:rPr>
            </w:pPr>
            <w:r>
              <w:rPr>
                <w:sz w:val="20"/>
              </w:rPr>
              <w:t>Заполняется идентификатором файла обмена, к которому сформирован</w:t>
            </w:r>
            <w:r w:rsidR="00A24B35">
              <w:rPr>
                <w:sz w:val="20"/>
              </w:rPr>
              <w:t>о</w:t>
            </w:r>
            <w:r>
              <w:rPr>
                <w:sz w:val="20"/>
              </w:rPr>
              <w:t xml:space="preserve"> </w:t>
            </w:r>
            <w:r w:rsidR="00A24B35">
              <w:rPr>
                <w:sz w:val="20"/>
              </w:rPr>
              <w:t>приложение</w:t>
            </w:r>
          </w:p>
        </w:tc>
      </w:tr>
      <w:tr w:rsidR="00F11842" w:rsidRPr="00863276" w14:paraId="6081E72F" w14:textId="77777777" w:rsidTr="00813B8A">
        <w:tc>
          <w:tcPr>
            <w:tcW w:w="743" w:type="pct"/>
            <w:shd w:val="clear" w:color="auto" w:fill="auto"/>
          </w:tcPr>
          <w:p w14:paraId="0D490044" w14:textId="77777777" w:rsidR="00F11842" w:rsidRPr="00E93E89" w:rsidRDefault="00F11842" w:rsidP="00813B8A">
            <w:pPr>
              <w:spacing w:after="0"/>
              <w:jc w:val="both"/>
              <w:rPr>
                <w:sz w:val="20"/>
              </w:rPr>
            </w:pPr>
          </w:p>
        </w:tc>
        <w:tc>
          <w:tcPr>
            <w:tcW w:w="790" w:type="pct"/>
            <w:shd w:val="clear" w:color="auto" w:fill="auto"/>
          </w:tcPr>
          <w:p w14:paraId="449BE54E" w14:textId="77777777" w:rsidR="00F11842" w:rsidRDefault="00F11842" w:rsidP="00813B8A">
            <w:pPr>
              <w:rPr>
                <w:sz w:val="20"/>
              </w:rPr>
            </w:pPr>
            <w:r w:rsidRPr="0069188C">
              <w:rPr>
                <w:sz w:val="20"/>
              </w:rPr>
              <w:t>ВерсФорм</w:t>
            </w:r>
          </w:p>
        </w:tc>
        <w:tc>
          <w:tcPr>
            <w:tcW w:w="198" w:type="pct"/>
            <w:shd w:val="clear" w:color="auto" w:fill="auto"/>
          </w:tcPr>
          <w:p w14:paraId="2BB8A872" w14:textId="77777777" w:rsidR="00F11842" w:rsidRPr="00863276" w:rsidRDefault="00F11842" w:rsidP="00813B8A">
            <w:pPr>
              <w:jc w:val="center"/>
              <w:rPr>
                <w:sz w:val="20"/>
              </w:rPr>
            </w:pPr>
            <w:r>
              <w:rPr>
                <w:sz w:val="20"/>
              </w:rPr>
              <w:t>О</w:t>
            </w:r>
          </w:p>
        </w:tc>
        <w:tc>
          <w:tcPr>
            <w:tcW w:w="495" w:type="pct"/>
            <w:shd w:val="clear" w:color="auto" w:fill="auto"/>
          </w:tcPr>
          <w:p w14:paraId="6622DF59" w14:textId="77777777" w:rsidR="00F11842" w:rsidRPr="0069188C" w:rsidRDefault="00F11842" w:rsidP="00813B8A">
            <w:pPr>
              <w:jc w:val="center"/>
              <w:rPr>
                <w:sz w:val="20"/>
                <w:lang w:val="en-US"/>
              </w:rPr>
            </w:pPr>
            <w:r>
              <w:rPr>
                <w:sz w:val="20"/>
                <w:lang w:val="en-US"/>
              </w:rPr>
              <w:t>T</w:t>
            </w:r>
          </w:p>
        </w:tc>
        <w:tc>
          <w:tcPr>
            <w:tcW w:w="1387" w:type="pct"/>
            <w:shd w:val="clear" w:color="auto" w:fill="auto"/>
          </w:tcPr>
          <w:p w14:paraId="62DF538A" w14:textId="77777777" w:rsidR="00F11842" w:rsidRPr="0069188C" w:rsidRDefault="00F11842" w:rsidP="00813B8A">
            <w:pPr>
              <w:tabs>
                <w:tab w:val="left" w:pos="225"/>
              </w:tabs>
              <w:rPr>
                <w:sz w:val="20"/>
              </w:rPr>
            </w:pPr>
            <w:r w:rsidRPr="0069188C">
              <w:rPr>
                <w:sz w:val="20"/>
              </w:rPr>
              <w:t>Версия формата</w:t>
            </w:r>
          </w:p>
        </w:tc>
        <w:tc>
          <w:tcPr>
            <w:tcW w:w="1387" w:type="pct"/>
            <w:shd w:val="clear" w:color="auto" w:fill="auto"/>
          </w:tcPr>
          <w:p w14:paraId="2C94B8CA" w14:textId="02CE7AE4" w:rsidR="00F11842" w:rsidRPr="00863276" w:rsidRDefault="006469F7" w:rsidP="00813B8A">
            <w:pPr>
              <w:rPr>
                <w:sz w:val="20"/>
              </w:rPr>
            </w:pPr>
            <w:r>
              <w:rPr>
                <w:sz w:val="20"/>
              </w:rPr>
              <w:t>Принимает значение</w:t>
            </w:r>
            <w:r w:rsidR="00613DFC">
              <w:rPr>
                <w:sz w:val="20"/>
              </w:rPr>
              <w:t>,</w:t>
            </w:r>
            <w:r>
              <w:rPr>
                <w:sz w:val="20"/>
              </w:rPr>
              <w:t xml:space="preserve"> указанное в атрибуте «Текущая версия формата» (ТекущВерсФорм) типа «Версия формата» (ВерсФорм)</w:t>
            </w:r>
          </w:p>
        </w:tc>
      </w:tr>
      <w:tr w:rsidR="00F11842" w:rsidRPr="00863276" w14:paraId="567D1000" w14:textId="77777777" w:rsidTr="00813B8A">
        <w:tc>
          <w:tcPr>
            <w:tcW w:w="743" w:type="pct"/>
            <w:shd w:val="clear" w:color="auto" w:fill="auto"/>
          </w:tcPr>
          <w:p w14:paraId="728EF30D" w14:textId="77777777" w:rsidR="00F11842" w:rsidRPr="00863276" w:rsidRDefault="00F11842" w:rsidP="00813B8A">
            <w:pPr>
              <w:spacing w:after="0"/>
              <w:jc w:val="both"/>
              <w:rPr>
                <w:sz w:val="20"/>
              </w:rPr>
            </w:pPr>
          </w:p>
        </w:tc>
        <w:tc>
          <w:tcPr>
            <w:tcW w:w="790" w:type="pct"/>
            <w:shd w:val="clear" w:color="auto" w:fill="auto"/>
          </w:tcPr>
          <w:p w14:paraId="710F3906" w14:textId="77777777" w:rsidR="00F11842" w:rsidRDefault="00F11842" w:rsidP="00813B8A">
            <w:pPr>
              <w:rPr>
                <w:sz w:val="20"/>
              </w:rPr>
            </w:pPr>
            <w:r w:rsidRPr="00AD5BA0">
              <w:rPr>
                <w:sz w:val="20"/>
              </w:rPr>
              <w:t>РукОрг</w:t>
            </w:r>
          </w:p>
        </w:tc>
        <w:tc>
          <w:tcPr>
            <w:tcW w:w="198" w:type="pct"/>
            <w:shd w:val="clear" w:color="auto" w:fill="auto"/>
          </w:tcPr>
          <w:p w14:paraId="700B8C65" w14:textId="709942C2" w:rsidR="00F11842" w:rsidRPr="00863276" w:rsidRDefault="009E4FC2" w:rsidP="00813B8A">
            <w:pPr>
              <w:jc w:val="center"/>
              <w:rPr>
                <w:sz w:val="20"/>
              </w:rPr>
            </w:pPr>
            <w:r>
              <w:rPr>
                <w:sz w:val="20"/>
              </w:rPr>
              <w:t>Н</w:t>
            </w:r>
          </w:p>
        </w:tc>
        <w:tc>
          <w:tcPr>
            <w:tcW w:w="495" w:type="pct"/>
            <w:shd w:val="clear" w:color="auto" w:fill="auto"/>
          </w:tcPr>
          <w:p w14:paraId="0615EA38" w14:textId="77777777" w:rsidR="00F11842" w:rsidRPr="00AD5BA0" w:rsidRDefault="00F11842" w:rsidP="00813B8A">
            <w:pPr>
              <w:jc w:val="center"/>
              <w:rPr>
                <w:sz w:val="20"/>
                <w:lang w:val="en-US"/>
              </w:rPr>
            </w:pPr>
            <w:r>
              <w:rPr>
                <w:sz w:val="20"/>
                <w:lang w:val="en-US"/>
              </w:rPr>
              <w:t>N(2)</w:t>
            </w:r>
          </w:p>
        </w:tc>
        <w:tc>
          <w:tcPr>
            <w:tcW w:w="1387" w:type="pct"/>
            <w:shd w:val="clear" w:color="auto" w:fill="auto"/>
          </w:tcPr>
          <w:p w14:paraId="11C70CA3" w14:textId="77777777" w:rsidR="00F11842" w:rsidRPr="0069188C" w:rsidRDefault="00F11842" w:rsidP="00813B8A">
            <w:pPr>
              <w:tabs>
                <w:tab w:val="left" w:pos="225"/>
              </w:tabs>
              <w:rPr>
                <w:sz w:val="20"/>
              </w:rPr>
            </w:pPr>
            <w:r w:rsidRPr="0020538D">
              <w:rPr>
                <w:sz w:val="20"/>
              </w:rPr>
              <w:t>Порядковый номер подписанта (указанный в элементе ИныеСвед), являющегося руководителем организации</w:t>
            </w:r>
          </w:p>
        </w:tc>
        <w:tc>
          <w:tcPr>
            <w:tcW w:w="1387" w:type="pct"/>
            <w:shd w:val="clear" w:color="auto" w:fill="auto"/>
          </w:tcPr>
          <w:p w14:paraId="1C3C75BA" w14:textId="77777777" w:rsidR="00F11842" w:rsidRPr="00863276" w:rsidRDefault="00F11842" w:rsidP="00813B8A">
            <w:pPr>
              <w:rPr>
                <w:sz w:val="20"/>
              </w:rPr>
            </w:pPr>
          </w:p>
        </w:tc>
      </w:tr>
      <w:tr w:rsidR="00F11842" w:rsidRPr="00863276" w14:paraId="28140C8B" w14:textId="77777777" w:rsidTr="00813B8A">
        <w:tc>
          <w:tcPr>
            <w:tcW w:w="743" w:type="pct"/>
            <w:shd w:val="clear" w:color="auto" w:fill="auto"/>
          </w:tcPr>
          <w:p w14:paraId="16DBA905" w14:textId="77777777" w:rsidR="00F11842" w:rsidRPr="00863276" w:rsidRDefault="00F11842" w:rsidP="00813B8A">
            <w:pPr>
              <w:spacing w:after="0"/>
              <w:jc w:val="both"/>
              <w:rPr>
                <w:sz w:val="20"/>
              </w:rPr>
            </w:pPr>
          </w:p>
        </w:tc>
        <w:tc>
          <w:tcPr>
            <w:tcW w:w="790" w:type="pct"/>
            <w:shd w:val="clear" w:color="auto" w:fill="auto"/>
          </w:tcPr>
          <w:p w14:paraId="03EFD034" w14:textId="77777777" w:rsidR="00F11842" w:rsidRDefault="00F11842" w:rsidP="00813B8A">
            <w:pPr>
              <w:rPr>
                <w:sz w:val="20"/>
              </w:rPr>
            </w:pPr>
            <w:r w:rsidRPr="00AD5BA0">
              <w:rPr>
                <w:sz w:val="20"/>
              </w:rPr>
              <w:t>ИдФайлИсх</w:t>
            </w:r>
          </w:p>
        </w:tc>
        <w:tc>
          <w:tcPr>
            <w:tcW w:w="198" w:type="pct"/>
            <w:shd w:val="clear" w:color="auto" w:fill="auto"/>
          </w:tcPr>
          <w:p w14:paraId="221314E3" w14:textId="77777777" w:rsidR="00F11842" w:rsidRPr="00863276" w:rsidRDefault="00F11842" w:rsidP="00813B8A">
            <w:pPr>
              <w:jc w:val="center"/>
              <w:rPr>
                <w:sz w:val="20"/>
              </w:rPr>
            </w:pPr>
            <w:r>
              <w:rPr>
                <w:sz w:val="20"/>
              </w:rPr>
              <w:t>Н</w:t>
            </w:r>
          </w:p>
        </w:tc>
        <w:tc>
          <w:tcPr>
            <w:tcW w:w="495" w:type="pct"/>
            <w:shd w:val="clear" w:color="auto" w:fill="auto"/>
          </w:tcPr>
          <w:p w14:paraId="51151291" w14:textId="77777777" w:rsidR="00F11842" w:rsidRPr="00863276" w:rsidRDefault="00F11842" w:rsidP="00813B8A">
            <w:pPr>
              <w:jc w:val="center"/>
              <w:rPr>
                <w:sz w:val="20"/>
              </w:rPr>
            </w:pPr>
            <w:r w:rsidRPr="00AD5BA0">
              <w:rPr>
                <w:sz w:val="20"/>
              </w:rPr>
              <w:t>T(1-255)</w:t>
            </w:r>
          </w:p>
        </w:tc>
        <w:tc>
          <w:tcPr>
            <w:tcW w:w="1387" w:type="pct"/>
            <w:shd w:val="clear" w:color="auto" w:fill="auto"/>
          </w:tcPr>
          <w:p w14:paraId="3076372B" w14:textId="77777777" w:rsidR="00F11842" w:rsidRPr="0069188C" w:rsidRDefault="00F11842" w:rsidP="00813B8A">
            <w:pPr>
              <w:tabs>
                <w:tab w:val="left" w:pos="225"/>
              </w:tabs>
              <w:rPr>
                <w:sz w:val="20"/>
              </w:rPr>
            </w:pPr>
            <w:r w:rsidRPr="00AD5BA0">
              <w:rPr>
                <w:sz w:val="20"/>
              </w:rPr>
              <w:t>Идентификатор файла с исходным УПД, для которого сформировано текущее Исправление</w:t>
            </w:r>
          </w:p>
        </w:tc>
        <w:tc>
          <w:tcPr>
            <w:tcW w:w="1387" w:type="pct"/>
            <w:shd w:val="clear" w:color="auto" w:fill="auto"/>
          </w:tcPr>
          <w:p w14:paraId="422F3514" w14:textId="77777777" w:rsidR="00F11842" w:rsidRPr="00863276" w:rsidRDefault="00F11842" w:rsidP="00813B8A">
            <w:pPr>
              <w:rPr>
                <w:sz w:val="20"/>
              </w:rPr>
            </w:pPr>
            <w:r w:rsidRPr="00AD5BA0">
              <w:rPr>
                <w:sz w:val="20"/>
              </w:rPr>
              <w:t>Заполняется только для Исправлений УПД</w:t>
            </w:r>
          </w:p>
        </w:tc>
      </w:tr>
      <w:tr w:rsidR="00A11FC6" w:rsidRPr="00863276" w14:paraId="25CADA78" w14:textId="77777777" w:rsidTr="00813B8A">
        <w:tc>
          <w:tcPr>
            <w:tcW w:w="743" w:type="pct"/>
            <w:shd w:val="clear" w:color="auto" w:fill="auto"/>
          </w:tcPr>
          <w:p w14:paraId="35664979" w14:textId="77777777" w:rsidR="00A11FC6" w:rsidRPr="00863276" w:rsidRDefault="00A11FC6" w:rsidP="00813B8A">
            <w:pPr>
              <w:spacing w:after="0"/>
              <w:jc w:val="both"/>
              <w:rPr>
                <w:sz w:val="20"/>
              </w:rPr>
            </w:pPr>
          </w:p>
        </w:tc>
        <w:tc>
          <w:tcPr>
            <w:tcW w:w="790" w:type="pct"/>
            <w:shd w:val="clear" w:color="auto" w:fill="auto"/>
          </w:tcPr>
          <w:p w14:paraId="301D8059" w14:textId="72424B1D" w:rsidR="00A11FC6" w:rsidRPr="00AD5BA0" w:rsidRDefault="00A11FC6" w:rsidP="00813B8A">
            <w:pPr>
              <w:rPr>
                <w:sz w:val="20"/>
              </w:rPr>
            </w:pPr>
            <w:r w:rsidRPr="00A11FC6">
              <w:rPr>
                <w:sz w:val="20"/>
              </w:rPr>
              <w:t>ХэшФайл</w:t>
            </w:r>
          </w:p>
        </w:tc>
        <w:tc>
          <w:tcPr>
            <w:tcW w:w="198" w:type="pct"/>
            <w:shd w:val="clear" w:color="auto" w:fill="auto"/>
          </w:tcPr>
          <w:p w14:paraId="76D1A48E" w14:textId="523C99D5" w:rsidR="00A11FC6" w:rsidRDefault="00A11FC6" w:rsidP="00813B8A">
            <w:pPr>
              <w:jc w:val="center"/>
              <w:rPr>
                <w:sz w:val="20"/>
              </w:rPr>
            </w:pPr>
            <w:r w:rsidRPr="00A11FC6">
              <w:rPr>
                <w:sz w:val="20"/>
              </w:rPr>
              <w:t>Н</w:t>
            </w:r>
          </w:p>
        </w:tc>
        <w:tc>
          <w:tcPr>
            <w:tcW w:w="495" w:type="pct"/>
            <w:shd w:val="clear" w:color="auto" w:fill="auto"/>
          </w:tcPr>
          <w:p w14:paraId="63A2CDB3" w14:textId="54B89324" w:rsidR="00A11FC6" w:rsidRPr="007318E9" w:rsidRDefault="00A11FC6" w:rsidP="00813B8A">
            <w:pPr>
              <w:jc w:val="center"/>
              <w:rPr>
                <w:sz w:val="20"/>
                <w:lang w:val="en-US"/>
              </w:rPr>
            </w:pPr>
            <w:r>
              <w:rPr>
                <w:sz w:val="20"/>
                <w:lang w:val="en-US"/>
              </w:rPr>
              <w:t>T(=64)</w:t>
            </w:r>
          </w:p>
        </w:tc>
        <w:tc>
          <w:tcPr>
            <w:tcW w:w="1387" w:type="pct"/>
            <w:shd w:val="clear" w:color="auto" w:fill="auto"/>
          </w:tcPr>
          <w:p w14:paraId="77BA3E71" w14:textId="19EA4FC1" w:rsidR="00A11FC6" w:rsidRPr="00AD5BA0" w:rsidRDefault="00A11FC6" w:rsidP="00813B8A">
            <w:pPr>
              <w:tabs>
                <w:tab w:val="left" w:pos="225"/>
              </w:tabs>
              <w:rPr>
                <w:sz w:val="20"/>
              </w:rPr>
            </w:pPr>
            <w:r w:rsidRPr="00A11FC6">
              <w:rPr>
                <w:sz w:val="20"/>
              </w:rPr>
              <w:t>Хэш файла, к которому сформировано приложение, в hex представлении, рассчитанный по алгоритму ГОСТ Р 34.11-2012</w:t>
            </w:r>
          </w:p>
        </w:tc>
        <w:tc>
          <w:tcPr>
            <w:tcW w:w="1387" w:type="pct"/>
            <w:shd w:val="clear" w:color="auto" w:fill="auto"/>
          </w:tcPr>
          <w:p w14:paraId="3EFA5CE7" w14:textId="77777777" w:rsidR="00A11FC6" w:rsidRPr="00AD5BA0" w:rsidRDefault="00A11FC6" w:rsidP="00813B8A">
            <w:pPr>
              <w:rPr>
                <w:sz w:val="20"/>
              </w:rPr>
            </w:pPr>
          </w:p>
        </w:tc>
      </w:tr>
      <w:tr w:rsidR="00F11842" w:rsidRPr="00863276" w14:paraId="260F638A" w14:textId="77777777" w:rsidTr="00813B8A">
        <w:tc>
          <w:tcPr>
            <w:tcW w:w="743" w:type="pct"/>
            <w:shd w:val="clear" w:color="auto" w:fill="auto"/>
          </w:tcPr>
          <w:p w14:paraId="243206E4" w14:textId="77777777" w:rsidR="00F11842" w:rsidRPr="00863276" w:rsidRDefault="00F11842" w:rsidP="00813B8A">
            <w:pPr>
              <w:spacing w:after="0"/>
              <w:jc w:val="both"/>
              <w:rPr>
                <w:sz w:val="20"/>
              </w:rPr>
            </w:pPr>
          </w:p>
        </w:tc>
        <w:tc>
          <w:tcPr>
            <w:tcW w:w="790" w:type="pct"/>
            <w:shd w:val="clear" w:color="auto" w:fill="auto"/>
          </w:tcPr>
          <w:p w14:paraId="2E3F1CDD" w14:textId="77777777" w:rsidR="00F11842" w:rsidRPr="00B47E21" w:rsidRDefault="00F11842" w:rsidP="00813B8A">
            <w:pPr>
              <w:rPr>
                <w:sz w:val="20"/>
              </w:rPr>
            </w:pPr>
            <w:r w:rsidRPr="0020538D">
              <w:rPr>
                <w:sz w:val="20"/>
              </w:rPr>
              <w:t>СведКонт</w:t>
            </w:r>
          </w:p>
        </w:tc>
        <w:tc>
          <w:tcPr>
            <w:tcW w:w="198" w:type="pct"/>
            <w:shd w:val="clear" w:color="auto" w:fill="auto"/>
          </w:tcPr>
          <w:p w14:paraId="4643216D" w14:textId="77777777" w:rsidR="00F11842" w:rsidRPr="00863276" w:rsidRDefault="00F11842" w:rsidP="00813B8A">
            <w:pPr>
              <w:jc w:val="center"/>
              <w:rPr>
                <w:sz w:val="20"/>
              </w:rPr>
            </w:pPr>
            <w:r>
              <w:rPr>
                <w:sz w:val="20"/>
              </w:rPr>
              <w:t>О</w:t>
            </w:r>
          </w:p>
        </w:tc>
        <w:tc>
          <w:tcPr>
            <w:tcW w:w="495" w:type="pct"/>
            <w:shd w:val="clear" w:color="auto" w:fill="auto"/>
          </w:tcPr>
          <w:p w14:paraId="186635F5" w14:textId="77777777" w:rsidR="00F11842" w:rsidRPr="0020538D" w:rsidRDefault="00F11842" w:rsidP="00813B8A">
            <w:pPr>
              <w:jc w:val="center"/>
              <w:rPr>
                <w:sz w:val="20"/>
                <w:lang w:val="en-US"/>
              </w:rPr>
            </w:pPr>
            <w:r>
              <w:rPr>
                <w:sz w:val="20"/>
                <w:lang w:val="en-US"/>
              </w:rPr>
              <w:t>C</w:t>
            </w:r>
          </w:p>
        </w:tc>
        <w:tc>
          <w:tcPr>
            <w:tcW w:w="1387" w:type="pct"/>
            <w:shd w:val="clear" w:color="auto" w:fill="auto"/>
          </w:tcPr>
          <w:p w14:paraId="2430A5F0" w14:textId="77777777" w:rsidR="00F11842" w:rsidRPr="0069188C" w:rsidRDefault="00F11842" w:rsidP="00813B8A">
            <w:pPr>
              <w:tabs>
                <w:tab w:val="left" w:pos="225"/>
              </w:tabs>
              <w:rPr>
                <w:sz w:val="20"/>
              </w:rPr>
            </w:pPr>
            <w:r w:rsidRPr="0020538D">
              <w:rPr>
                <w:sz w:val="20"/>
              </w:rPr>
              <w:t>Сведения о контракте</w:t>
            </w:r>
          </w:p>
        </w:tc>
        <w:tc>
          <w:tcPr>
            <w:tcW w:w="1387" w:type="pct"/>
            <w:shd w:val="clear" w:color="auto" w:fill="auto"/>
          </w:tcPr>
          <w:p w14:paraId="795AA8EC" w14:textId="77777777" w:rsidR="00F11842" w:rsidRPr="00863276" w:rsidRDefault="00F11842" w:rsidP="00813B8A">
            <w:pPr>
              <w:rPr>
                <w:sz w:val="20"/>
              </w:rPr>
            </w:pPr>
          </w:p>
        </w:tc>
      </w:tr>
      <w:tr w:rsidR="00F11842" w:rsidRPr="00863276" w14:paraId="3AC7BCB6" w14:textId="77777777" w:rsidTr="00813B8A">
        <w:tc>
          <w:tcPr>
            <w:tcW w:w="743" w:type="pct"/>
            <w:shd w:val="clear" w:color="auto" w:fill="auto"/>
          </w:tcPr>
          <w:p w14:paraId="376A7E13" w14:textId="77777777" w:rsidR="00F11842" w:rsidRPr="00863276" w:rsidRDefault="00F11842" w:rsidP="00813B8A">
            <w:pPr>
              <w:spacing w:after="0"/>
              <w:jc w:val="both"/>
              <w:rPr>
                <w:sz w:val="20"/>
              </w:rPr>
            </w:pPr>
          </w:p>
        </w:tc>
        <w:tc>
          <w:tcPr>
            <w:tcW w:w="790" w:type="pct"/>
            <w:shd w:val="clear" w:color="auto" w:fill="auto"/>
          </w:tcPr>
          <w:p w14:paraId="0B7369AF" w14:textId="77777777" w:rsidR="00F11842" w:rsidRDefault="00F11842" w:rsidP="00813B8A">
            <w:pPr>
              <w:rPr>
                <w:sz w:val="20"/>
              </w:rPr>
            </w:pPr>
            <w:r w:rsidRPr="0020538D">
              <w:rPr>
                <w:sz w:val="20"/>
              </w:rPr>
              <w:t>СведПоставщик</w:t>
            </w:r>
          </w:p>
        </w:tc>
        <w:tc>
          <w:tcPr>
            <w:tcW w:w="198" w:type="pct"/>
            <w:shd w:val="clear" w:color="auto" w:fill="auto"/>
          </w:tcPr>
          <w:p w14:paraId="65AA1CB0" w14:textId="77777777" w:rsidR="00F11842" w:rsidRPr="00B47E21" w:rsidRDefault="00F11842" w:rsidP="00813B8A">
            <w:pPr>
              <w:jc w:val="center"/>
              <w:rPr>
                <w:sz w:val="20"/>
              </w:rPr>
            </w:pPr>
            <w:r>
              <w:rPr>
                <w:sz w:val="20"/>
              </w:rPr>
              <w:t>Н</w:t>
            </w:r>
          </w:p>
        </w:tc>
        <w:tc>
          <w:tcPr>
            <w:tcW w:w="495" w:type="pct"/>
            <w:shd w:val="clear" w:color="auto" w:fill="auto"/>
          </w:tcPr>
          <w:p w14:paraId="4A1B7C08" w14:textId="77777777" w:rsidR="00F11842" w:rsidRPr="0020538D" w:rsidRDefault="00F11842" w:rsidP="00813B8A">
            <w:pPr>
              <w:jc w:val="center"/>
              <w:rPr>
                <w:sz w:val="20"/>
                <w:lang w:val="en-US"/>
              </w:rPr>
            </w:pPr>
            <w:r>
              <w:rPr>
                <w:sz w:val="20"/>
                <w:lang w:val="en-US"/>
              </w:rPr>
              <w:t>C</w:t>
            </w:r>
          </w:p>
        </w:tc>
        <w:tc>
          <w:tcPr>
            <w:tcW w:w="1387" w:type="pct"/>
            <w:shd w:val="clear" w:color="auto" w:fill="auto"/>
          </w:tcPr>
          <w:p w14:paraId="1B720E8F" w14:textId="77777777" w:rsidR="00F11842" w:rsidRPr="0069188C" w:rsidRDefault="00F11842" w:rsidP="00813B8A">
            <w:pPr>
              <w:tabs>
                <w:tab w:val="left" w:pos="225"/>
              </w:tabs>
              <w:rPr>
                <w:sz w:val="20"/>
              </w:rPr>
            </w:pPr>
            <w:r w:rsidRPr="0020538D">
              <w:rPr>
                <w:sz w:val="20"/>
              </w:rPr>
              <w:t>Сведения о поставщике</w:t>
            </w:r>
          </w:p>
        </w:tc>
        <w:tc>
          <w:tcPr>
            <w:tcW w:w="1387" w:type="pct"/>
            <w:shd w:val="clear" w:color="auto" w:fill="auto"/>
          </w:tcPr>
          <w:p w14:paraId="01A53AA7" w14:textId="77777777" w:rsidR="00F11842" w:rsidRPr="00863276" w:rsidRDefault="00F11842" w:rsidP="00813B8A">
            <w:pPr>
              <w:rPr>
                <w:sz w:val="20"/>
              </w:rPr>
            </w:pPr>
          </w:p>
        </w:tc>
      </w:tr>
      <w:tr w:rsidR="00B1553E" w:rsidRPr="00863276" w14:paraId="3E0A747E" w14:textId="77777777" w:rsidTr="00813B8A">
        <w:tc>
          <w:tcPr>
            <w:tcW w:w="743" w:type="pct"/>
            <w:shd w:val="clear" w:color="auto" w:fill="auto"/>
          </w:tcPr>
          <w:p w14:paraId="2F447C6D" w14:textId="77777777" w:rsidR="00B1553E" w:rsidRPr="00863276" w:rsidRDefault="00B1553E" w:rsidP="00B1553E">
            <w:pPr>
              <w:spacing w:after="0"/>
              <w:jc w:val="both"/>
              <w:rPr>
                <w:sz w:val="20"/>
              </w:rPr>
            </w:pPr>
          </w:p>
        </w:tc>
        <w:tc>
          <w:tcPr>
            <w:tcW w:w="790" w:type="pct"/>
            <w:shd w:val="clear" w:color="auto" w:fill="auto"/>
          </w:tcPr>
          <w:p w14:paraId="71663CA2" w14:textId="52BF09BB" w:rsidR="00B1553E" w:rsidRPr="0020538D" w:rsidRDefault="00B1553E" w:rsidP="00B1553E">
            <w:pPr>
              <w:rPr>
                <w:sz w:val="20"/>
              </w:rPr>
            </w:pPr>
            <w:r w:rsidRPr="00B1553E">
              <w:rPr>
                <w:sz w:val="20"/>
              </w:rPr>
              <w:t>СведЗаказчик</w:t>
            </w:r>
          </w:p>
        </w:tc>
        <w:tc>
          <w:tcPr>
            <w:tcW w:w="198" w:type="pct"/>
            <w:shd w:val="clear" w:color="auto" w:fill="auto"/>
          </w:tcPr>
          <w:p w14:paraId="7A310749" w14:textId="0111EAFC" w:rsidR="00B1553E" w:rsidRDefault="00B1553E" w:rsidP="00B1553E">
            <w:pPr>
              <w:jc w:val="center"/>
              <w:rPr>
                <w:sz w:val="20"/>
              </w:rPr>
            </w:pPr>
            <w:r>
              <w:rPr>
                <w:sz w:val="20"/>
              </w:rPr>
              <w:t>Н</w:t>
            </w:r>
          </w:p>
        </w:tc>
        <w:tc>
          <w:tcPr>
            <w:tcW w:w="495" w:type="pct"/>
            <w:shd w:val="clear" w:color="auto" w:fill="auto"/>
          </w:tcPr>
          <w:p w14:paraId="45F18636" w14:textId="27707AD3" w:rsidR="00B1553E" w:rsidRDefault="00B1553E" w:rsidP="00B1553E">
            <w:pPr>
              <w:jc w:val="center"/>
              <w:rPr>
                <w:sz w:val="20"/>
                <w:lang w:val="en-US"/>
              </w:rPr>
            </w:pPr>
            <w:r>
              <w:rPr>
                <w:sz w:val="20"/>
                <w:lang w:val="en-US"/>
              </w:rPr>
              <w:t>C</w:t>
            </w:r>
          </w:p>
        </w:tc>
        <w:tc>
          <w:tcPr>
            <w:tcW w:w="1387" w:type="pct"/>
            <w:shd w:val="clear" w:color="auto" w:fill="auto"/>
          </w:tcPr>
          <w:p w14:paraId="5DB6A7D9" w14:textId="37C42E3C" w:rsidR="00B1553E" w:rsidRPr="0020538D" w:rsidRDefault="00B1553E" w:rsidP="00B1553E">
            <w:pPr>
              <w:tabs>
                <w:tab w:val="left" w:pos="225"/>
              </w:tabs>
              <w:rPr>
                <w:sz w:val="20"/>
              </w:rPr>
            </w:pPr>
            <w:r w:rsidRPr="00B1553E">
              <w:rPr>
                <w:sz w:val="20"/>
              </w:rPr>
              <w:t>Сведения о заказчике</w:t>
            </w:r>
          </w:p>
        </w:tc>
        <w:tc>
          <w:tcPr>
            <w:tcW w:w="1387" w:type="pct"/>
            <w:shd w:val="clear" w:color="auto" w:fill="auto"/>
          </w:tcPr>
          <w:p w14:paraId="43520EB1" w14:textId="7FCAC5D7" w:rsidR="00B1553E" w:rsidRPr="00863276" w:rsidRDefault="00B1553E" w:rsidP="00B1553E">
            <w:pPr>
              <w:rPr>
                <w:sz w:val="20"/>
              </w:rPr>
            </w:pPr>
            <w:r w:rsidRPr="00B1553E">
              <w:rPr>
                <w:sz w:val="20"/>
              </w:rPr>
              <w:t>Игнорируется при приеме, заполняется при передаче кодом СВР из сводного реестра организаций</w:t>
            </w:r>
          </w:p>
        </w:tc>
      </w:tr>
      <w:tr w:rsidR="00B1553E" w:rsidRPr="00863276" w14:paraId="0EE101C0" w14:textId="77777777" w:rsidTr="00813B8A">
        <w:tc>
          <w:tcPr>
            <w:tcW w:w="743" w:type="pct"/>
            <w:shd w:val="clear" w:color="auto" w:fill="auto"/>
          </w:tcPr>
          <w:p w14:paraId="1B9F53C2" w14:textId="77777777" w:rsidR="00B1553E" w:rsidRPr="00863276" w:rsidRDefault="00B1553E" w:rsidP="00B1553E">
            <w:pPr>
              <w:spacing w:after="0"/>
              <w:jc w:val="both"/>
              <w:rPr>
                <w:sz w:val="20"/>
              </w:rPr>
            </w:pPr>
          </w:p>
        </w:tc>
        <w:tc>
          <w:tcPr>
            <w:tcW w:w="790" w:type="pct"/>
            <w:shd w:val="clear" w:color="auto" w:fill="auto"/>
          </w:tcPr>
          <w:p w14:paraId="4A5CFCE9" w14:textId="77777777" w:rsidR="00B1553E" w:rsidRDefault="00B1553E" w:rsidP="00B1553E">
            <w:pPr>
              <w:rPr>
                <w:sz w:val="20"/>
              </w:rPr>
            </w:pPr>
            <w:r w:rsidRPr="0020538D">
              <w:rPr>
                <w:sz w:val="20"/>
              </w:rPr>
              <w:t>СведТов</w:t>
            </w:r>
          </w:p>
        </w:tc>
        <w:tc>
          <w:tcPr>
            <w:tcW w:w="198" w:type="pct"/>
            <w:shd w:val="clear" w:color="auto" w:fill="auto"/>
          </w:tcPr>
          <w:p w14:paraId="6C5F62C4" w14:textId="77777777" w:rsidR="00B1553E" w:rsidRPr="00863276" w:rsidRDefault="00B1553E" w:rsidP="00B1553E">
            <w:pPr>
              <w:jc w:val="center"/>
              <w:rPr>
                <w:sz w:val="20"/>
              </w:rPr>
            </w:pPr>
            <w:r>
              <w:rPr>
                <w:sz w:val="20"/>
              </w:rPr>
              <w:t>Н</w:t>
            </w:r>
          </w:p>
        </w:tc>
        <w:tc>
          <w:tcPr>
            <w:tcW w:w="495" w:type="pct"/>
            <w:shd w:val="clear" w:color="auto" w:fill="auto"/>
          </w:tcPr>
          <w:p w14:paraId="225CD72A" w14:textId="77777777" w:rsidR="00B1553E" w:rsidRPr="0020538D" w:rsidRDefault="00B1553E" w:rsidP="00B1553E">
            <w:pPr>
              <w:jc w:val="center"/>
              <w:rPr>
                <w:sz w:val="20"/>
                <w:lang w:val="en-US"/>
              </w:rPr>
            </w:pPr>
            <w:r>
              <w:rPr>
                <w:sz w:val="20"/>
                <w:lang w:val="en-US"/>
              </w:rPr>
              <w:t>C</w:t>
            </w:r>
          </w:p>
        </w:tc>
        <w:tc>
          <w:tcPr>
            <w:tcW w:w="1387" w:type="pct"/>
            <w:shd w:val="clear" w:color="auto" w:fill="auto"/>
          </w:tcPr>
          <w:p w14:paraId="5EB737B4" w14:textId="77777777" w:rsidR="00B1553E" w:rsidRPr="0069188C" w:rsidRDefault="00B1553E" w:rsidP="00B1553E">
            <w:pPr>
              <w:tabs>
                <w:tab w:val="left" w:pos="225"/>
              </w:tabs>
              <w:rPr>
                <w:sz w:val="20"/>
              </w:rPr>
            </w:pPr>
            <w:r w:rsidRPr="0020538D">
              <w:rPr>
                <w:sz w:val="20"/>
              </w:rPr>
              <w:t>Сведения об отгруженных товарах (о выполненных работах, оказанных услугах), переданных имущественных правах</w:t>
            </w:r>
          </w:p>
        </w:tc>
        <w:tc>
          <w:tcPr>
            <w:tcW w:w="1387" w:type="pct"/>
            <w:shd w:val="clear" w:color="auto" w:fill="auto"/>
          </w:tcPr>
          <w:p w14:paraId="35E0DF3D" w14:textId="77777777" w:rsidR="00B1553E" w:rsidRPr="00863276" w:rsidRDefault="00B1553E" w:rsidP="00B1553E">
            <w:pPr>
              <w:rPr>
                <w:sz w:val="20"/>
              </w:rPr>
            </w:pPr>
          </w:p>
        </w:tc>
      </w:tr>
      <w:tr w:rsidR="00B1553E" w:rsidRPr="00863276" w14:paraId="686D82FC" w14:textId="77777777" w:rsidTr="00813B8A">
        <w:tc>
          <w:tcPr>
            <w:tcW w:w="743" w:type="pct"/>
            <w:shd w:val="clear" w:color="auto" w:fill="auto"/>
          </w:tcPr>
          <w:p w14:paraId="4CD93525" w14:textId="77777777" w:rsidR="00B1553E" w:rsidRPr="00863276" w:rsidRDefault="00B1553E" w:rsidP="00B1553E">
            <w:pPr>
              <w:spacing w:after="0"/>
              <w:jc w:val="both"/>
              <w:rPr>
                <w:sz w:val="20"/>
              </w:rPr>
            </w:pPr>
          </w:p>
        </w:tc>
        <w:tc>
          <w:tcPr>
            <w:tcW w:w="790" w:type="pct"/>
            <w:shd w:val="clear" w:color="auto" w:fill="auto"/>
          </w:tcPr>
          <w:p w14:paraId="43D89F9D" w14:textId="2839ED11" w:rsidR="00B1553E" w:rsidRPr="0020538D" w:rsidRDefault="00B1553E" w:rsidP="00B1553E">
            <w:pPr>
              <w:rPr>
                <w:sz w:val="20"/>
              </w:rPr>
            </w:pPr>
            <w:r w:rsidRPr="00A11FC6">
              <w:rPr>
                <w:sz w:val="20"/>
              </w:rPr>
              <w:t>СведМестаПоставки</w:t>
            </w:r>
          </w:p>
        </w:tc>
        <w:tc>
          <w:tcPr>
            <w:tcW w:w="198" w:type="pct"/>
            <w:shd w:val="clear" w:color="auto" w:fill="auto"/>
          </w:tcPr>
          <w:p w14:paraId="68701556" w14:textId="380D833B" w:rsidR="00B1553E" w:rsidRPr="00EB4D42" w:rsidRDefault="00B1553E" w:rsidP="00B1553E">
            <w:pPr>
              <w:jc w:val="center"/>
              <w:rPr>
                <w:sz w:val="20"/>
              </w:rPr>
            </w:pPr>
            <w:r>
              <w:rPr>
                <w:sz w:val="20"/>
              </w:rPr>
              <w:t>Н</w:t>
            </w:r>
          </w:p>
        </w:tc>
        <w:tc>
          <w:tcPr>
            <w:tcW w:w="495" w:type="pct"/>
            <w:shd w:val="clear" w:color="auto" w:fill="auto"/>
          </w:tcPr>
          <w:p w14:paraId="2EEF7323" w14:textId="1EE9D772" w:rsidR="00B1553E" w:rsidRDefault="00B1553E" w:rsidP="00B1553E">
            <w:pPr>
              <w:jc w:val="center"/>
              <w:rPr>
                <w:sz w:val="20"/>
                <w:lang w:val="en-US"/>
              </w:rPr>
            </w:pPr>
            <w:r w:rsidRPr="00A11FC6">
              <w:rPr>
                <w:sz w:val="20"/>
                <w:lang w:val="en-US"/>
              </w:rPr>
              <w:t>C</w:t>
            </w:r>
          </w:p>
        </w:tc>
        <w:tc>
          <w:tcPr>
            <w:tcW w:w="1387" w:type="pct"/>
            <w:shd w:val="clear" w:color="auto" w:fill="auto"/>
          </w:tcPr>
          <w:p w14:paraId="3320D8F6" w14:textId="5D502F85" w:rsidR="00B1553E" w:rsidRPr="0020538D" w:rsidRDefault="00B1553E" w:rsidP="00B1553E">
            <w:pPr>
              <w:tabs>
                <w:tab w:val="left" w:pos="225"/>
              </w:tabs>
              <w:rPr>
                <w:sz w:val="20"/>
              </w:rPr>
            </w:pPr>
            <w:r w:rsidRPr="00A11FC6">
              <w:rPr>
                <w:sz w:val="20"/>
              </w:rPr>
              <w:t>Сведения о местах поставки товаров</w:t>
            </w:r>
          </w:p>
        </w:tc>
        <w:tc>
          <w:tcPr>
            <w:tcW w:w="1387" w:type="pct"/>
            <w:shd w:val="clear" w:color="auto" w:fill="auto"/>
          </w:tcPr>
          <w:p w14:paraId="1034DB2A" w14:textId="77777777" w:rsidR="00B1553E" w:rsidRDefault="00B1553E" w:rsidP="00B1553E">
            <w:pPr>
              <w:rPr>
                <w:sz w:val="20"/>
              </w:rPr>
            </w:pPr>
            <w:r>
              <w:rPr>
                <w:sz w:val="20"/>
              </w:rPr>
              <w:t>Игнорируется для СЧФ.</w:t>
            </w:r>
          </w:p>
          <w:p w14:paraId="0E3027A4" w14:textId="62BB0000" w:rsidR="00B1553E" w:rsidRPr="00863276" w:rsidRDefault="00B1553E" w:rsidP="00B1553E">
            <w:pPr>
              <w:rPr>
                <w:sz w:val="20"/>
              </w:rPr>
            </w:pPr>
            <w:r>
              <w:rPr>
                <w:sz w:val="20"/>
              </w:rPr>
              <w:t>В других случаях блок обязателен</w:t>
            </w:r>
          </w:p>
        </w:tc>
      </w:tr>
      <w:tr w:rsidR="00B1553E" w:rsidRPr="00863276" w14:paraId="15FB41A2" w14:textId="77777777" w:rsidTr="00813B8A">
        <w:tc>
          <w:tcPr>
            <w:tcW w:w="743" w:type="pct"/>
            <w:shd w:val="clear" w:color="auto" w:fill="auto"/>
          </w:tcPr>
          <w:p w14:paraId="29F0CAFC" w14:textId="77777777" w:rsidR="00B1553E" w:rsidRPr="00863276" w:rsidRDefault="00B1553E" w:rsidP="00B1553E">
            <w:pPr>
              <w:spacing w:after="0"/>
              <w:jc w:val="both"/>
              <w:rPr>
                <w:sz w:val="20"/>
              </w:rPr>
            </w:pPr>
          </w:p>
        </w:tc>
        <w:tc>
          <w:tcPr>
            <w:tcW w:w="790" w:type="pct"/>
            <w:shd w:val="clear" w:color="auto" w:fill="auto"/>
          </w:tcPr>
          <w:p w14:paraId="15A7DC2C" w14:textId="3E0FCC91" w:rsidR="00B1553E" w:rsidRPr="00A11FC6" w:rsidRDefault="00B1553E" w:rsidP="00B1553E">
            <w:pPr>
              <w:rPr>
                <w:sz w:val="20"/>
              </w:rPr>
            </w:pPr>
            <w:r w:rsidRPr="005708A6">
              <w:rPr>
                <w:sz w:val="20"/>
              </w:rPr>
              <w:t>ИтогОбжОтзакПриемТов</w:t>
            </w:r>
          </w:p>
        </w:tc>
        <w:tc>
          <w:tcPr>
            <w:tcW w:w="198" w:type="pct"/>
            <w:shd w:val="clear" w:color="auto" w:fill="auto"/>
          </w:tcPr>
          <w:p w14:paraId="63B6476B" w14:textId="478987FE" w:rsidR="00B1553E" w:rsidRDefault="00B1553E" w:rsidP="00B1553E">
            <w:pPr>
              <w:jc w:val="center"/>
              <w:rPr>
                <w:sz w:val="20"/>
              </w:rPr>
            </w:pPr>
            <w:r>
              <w:rPr>
                <w:sz w:val="20"/>
              </w:rPr>
              <w:t>Н</w:t>
            </w:r>
          </w:p>
        </w:tc>
        <w:tc>
          <w:tcPr>
            <w:tcW w:w="495" w:type="pct"/>
            <w:shd w:val="clear" w:color="auto" w:fill="auto"/>
          </w:tcPr>
          <w:p w14:paraId="62DEBFFE" w14:textId="0232F1BF" w:rsidR="00B1553E" w:rsidRPr="00A11FC6" w:rsidRDefault="00B1553E" w:rsidP="00B1553E">
            <w:pPr>
              <w:jc w:val="center"/>
              <w:rPr>
                <w:sz w:val="20"/>
                <w:lang w:val="en-US"/>
              </w:rPr>
            </w:pPr>
            <w:r w:rsidRPr="00A11FC6">
              <w:rPr>
                <w:sz w:val="20"/>
                <w:lang w:val="en-US"/>
              </w:rPr>
              <w:t>C</w:t>
            </w:r>
          </w:p>
        </w:tc>
        <w:tc>
          <w:tcPr>
            <w:tcW w:w="1387" w:type="pct"/>
            <w:shd w:val="clear" w:color="auto" w:fill="auto"/>
          </w:tcPr>
          <w:p w14:paraId="1678513D" w14:textId="3BFDD08A" w:rsidR="00B1553E" w:rsidRPr="00A11FC6" w:rsidRDefault="00B1553E" w:rsidP="00B1553E">
            <w:pPr>
              <w:tabs>
                <w:tab w:val="left" w:pos="225"/>
              </w:tabs>
              <w:rPr>
                <w:sz w:val="20"/>
              </w:rPr>
            </w:pPr>
            <w:r w:rsidRPr="005708A6">
              <w:rPr>
                <w:sz w:val="20"/>
              </w:rPr>
              <w:t>Документ формируется по итогам досудебного (судебного) обжалования отказа в приемке товаров (работ, услуг)</w:t>
            </w:r>
          </w:p>
        </w:tc>
        <w:tc>
          <w:tcPr>
            <w:tcW w:w="1387" w:type="pct"/>
            <w:shd w:val="clear" w:color="auto" w:fill="auto"/>
          </w:tcPr>
          <w:p w14:paraId="54779C89" w14:textId="77777777" w:rsidR="00B1553E" w:rsidRPr="005708A6" w:rsidRDefault="00B1553E" w:rsidP="00B1553E">
            <w:pPr>
              <w:rPr>
                <w:sz w:val="20"/>
              </w:rPr>
            </w:pPr>
            <w:r w:rsidRPr="005708A6">
              <w:rPr>
                <w:sz w:val="20"/>
              </w:rPr>
              <w:t>Блок может быть заполнен только в том случае, если одновременно выполняются следующие условия:</w:t>
            </w:r>
          </w:p>
          <w:p w14:paraId="0BBD18DA" w14:textId="77777777" w:rsidR="00B1553E" w:rsidRPr="005708A6" w:rsidRDefault="00B1553E" w:rsidP="00B1553E">
            <w:pPr>
              <w:rPr>
                <w:sz w:val="20"/>
              </w:rPr>
            </w:pPr>
            <w:r w:rsidRPr="005708A6">
              <w:rPr>
                <w:sz w:val="20"/>
              </w:rPr>
              <w:t>- функция документа отлична от СЧФ;</w:t>
            </w:r>
          </w:p>
          <w:p w14:paraId="706F17F1" w14:textId="77777777" w:rsidR="00B1553E" w:rsidRPr="005708A6" w:rsidRDefault="00B1553E" w:rsidP="00B1553E">
            <w:pPr>
              <w:rPr>
                <w:sz w:val="20"/>
              </w:rPr>
            </w:pPr>
            <w:r w:rsidRPr="005708A6">
              <w:rPr>
                <w:sz w:val="20"/>
              </w:rPr>
              <w:t>- в рамках этапа контракта, к которому принимается документ, существует хотя бы один документ о приемке в статусе "Подписано с частичной приемкой" или "Отказано при приемке".</w:t>
            </w:r>
          </w:p>
          <w:p w14:paraId="70F673F4" w14:textId="77777777" w:rsidR="00B1553E" w:rsidRPr="005708A6" w:rsidRDefault="00B1553E" w:rsidP="00B1553E">
            <w:pPr>
              <w:rPr>
                <w:sz w:val="20"/>
              </w:rPr>
            </w:pPr>
            <w:r w:rsidRPr="005708A6">
              <w:rPr>
                <w:sz w:val="20"/>
              </w:rPr>
              <w:t>Если блок заполнен, то при приеме контролируется обязательность заполнения атрибута "Реквизиты документа, подтверждающего наличие соглашения сторон/решения суда" (ФайлУПДПрод/ИтогОбжОтзакПриемТов/@РеквДок), указанного в составе данного блока, или указание хотя бы одного вложения, у которого в атрибуте "Код" (ФайлУПДПрод/Вложен/ВидДок/@Код) задано одно из следующих значений:</w:t>
            </w:r>
          </w:p>
          <w:p w14:paraId="39CB5E23" w14:textId="77F667B0" w:rsidR="00B1553E" w:rsidRPr="005708A6" w:rsidRDefault="00B1553E" w:rsidP="00B1553E">
            <w:pPr>
              <w:rPr>
                <w:sz w:val="20"/>
              </w:rPr>
            </w:pPr>
            <w:r w:rsidRPr="005708A6">
              <w:rPr>
                <w:sz w:val="20"/>
              </w:rPr>
              <w:t>18 - Досудебное согласие;</w:t>
            </w:r>
          </w:p>
          <w:p w14:paraId="20D13C19" w14:textId="0788CD0E" w:rsidR="00B1553E" w:rsidRDefault="00B1553E" w:rsidP="00B1553E">
            <w:pPr>
              <w:rPr>
                <w:sz w:val="20"/>
              </w:rPr>
            </w:pPr>
            <w:r w:rsidRPr="005708A6">
              <w:rPr>
                <w:sz w:val="20"/>
              </w:rPr>
              <w:t>19 - Решение суда</w:t>
            </w:r>
          </w:p>
        </w:tc>
      </w:tr>
      <w:tr w:rsidR="00B1553E" w:rsidRPr="00863276" w14:paraId="4F12109D" w14:textId="77777777" w:rsidTr="00813B8A">
        <w:tc>
          <w:tcPr>
            <w:tcW w:w="743" w:type="pct"/>
            <w:shd w:val="clear" w:color="auto" w:fill="auto"/>
          </w:tcPr>
          <w:p w14:paraId="151AE0C2" w14:textId="77777777" w:rsidR="00B1553E" w:rsidRPr="00863276" w:rsidRDefault="00B1553E" w:rsidP="00B1553E">
            <w:pPr>
              <w:spacing w:after="0"/>
              <w:jc w:val="both"/>
              <w:rPr>
                <w:sz w:val="20"/>
              </w:rPr>
            </w:pPr>
          </w:p>
        </w:tc>
        <w:tc>
          <w:tcPr>
            <w:tcW w:w="790" w:type="pct"/>
            <w:shd w:val="clear" w:color="auto" w:fill="auto"/>
          </w:tcPr>
          <w:p w14:paraId="432D262D" w14:textId="2D24DC01" w:rsidR="00B1553E" w:rsidRPr="005708A6" w:rsidRDefault="00B1553E" w:rsidP="00B1553E">
            <w:pPr>
              <w:rPr>
                <w:sz w:val="20"/>
              </w:rPr>
            </w:pPr>
            <w:r w:rsidRPr="00FA3E5D">
              <w:rPr>
                <w:sz w:val="20"/>
              </w:rPr>
              <w:t>СведСтройк</w:t>
            </w:r>
          </w:p>
        </w:tc>
        <w:tc>
          <w:tcPr>
            <w:tcW w:w="198" w:type="pct"/>
            <w:shd w:val="clear" w:color="auto" w:fill="auto"/>
          </w:tcPr>
          <w:p w14:paraId="361E72ED" w14:textId="59DCB7D8" w:rsidR="00B1553E" w:rsidRDefault="00B1553E" w:rsidP="00B1553E">
            <w:pPr>
              <w:jc w:val="center"/>
              <w:rPr>
                <w:sz w:val="20"/>
              </w:rPr>
            </w:pPr>
            <w:r>
              <w:rPr>
                <w:sz w:val="20"/>
              </w:rPr>
              <w:t>Н</w:t>
            </w:r>
          </w:p>
        </w:tc>
        <w:tc>
          <w:tcPr>
            <w:tcW w:w="495" w:type="pct"/>
            <w:shd w:val="clear" w:color="auto" w:fill="auto"/>
          </w:tcPr>
          <w:p w14:paraId="492BBB20" w14:textId="0385CEA9" w:rsidR="00B1553E" w:rsidRPr="00A11FC6" w:rsidRDefault="00B1553E" w:rsidP="00B1553E">
            <w:pPr>
              <w:jc w:val="center"/>
              <w:rPr>
                <w:sz w:val="20"/>
                <w:lang w:val="en-US"/>
              </w:rPr>
            </w:pPr>
            <w:r>
              <w:rPr>
                <w:sz w:val="20"/>
                <w:lang w:val="en-US"/>
              </w:rPr>
              <w:t>C</w:t>
            </w:r>
          </w:p>
        </w:tc>
        <w:tc>
          <w:tcPr>
            <w:tcW w:w="1387" w:type="pct"/>
            <w:shd w:val="clear" w:color="auto" w:fill="auto"/>
          </w:tcPr>
          <w:p w14:paraId="2DB689FA" w14:textId="4C603446" w:rsidR="00B1553E" w:rsidRPr="005708A6" w:rsidRDefault="00B1553E" w:rsidP="00B1553E">
            <w:pPr>
              <w:tabs>
                <w:tab w:val="left" w:pos="225"/>
              </w:tabs>
              <w:rPr>
                <w:sz w:val="20"/>
              </w:rPr>
            </w:pPr>
            <w:r w:rsidRPr="00FA3E5D">
              <w:rPr>
                <w:sz w:val="20"/>
              </w:rPr>
              <w:t>Сведения, относящиеся к отраслевой специализации по строительству</w:t>
            </w:r>
          </w:p>
        </w:tc>
        <w:tc>
          <w:tcPr>
            <w:tcW w:w="1387" w:type="pct"/>
            <w:shd w:val="clear" w:color="auto" w:fill="auto"/>
          </w:tcPr>
          <w:p w14:paraId="4ED7FD02" w14:textId="5C85A2FE" w:rsidR="00B1553E" w:rsidRPr="005708A6" w:rsidRDefault="00B1553E" w:rsidP="00B1553E">
            <w:pPr>
              <w:rPr>
                <w:sz w:val="20"/>
              </w:rPr>
            </w:pPr>
            <w:r w:rsidRPr="00FA3E5D">
              <w:rPr>
                <w:sz w:val="20"/>
              </w:rPr>
              <w:t>Блок может быть задан только в том случае, если в атрибуте "Отраслевая специализация" (ФайлУПДПрод/СведТов/@ОтрСпец) задано значение "1 - Строительство", иначе игнорируется при приеме</w:t>
            </w:r>
          </w:p>
        </w:tc>
      </w:tr>
      <w:tr w:rsidR="00FA4FBE" w:rsidRPr="00863276" w14:paraId="4C545620" w14:textId="77777777" w:rsidTr="00813B8A">
        <w:tc>
          <w:tcPr>
            <w:tcW w:w="743" w:type="pct"/>
            <w:shd w:val="clear" w:color="auto" w:fill="auto"/>
          </w:tcPr>
          <w:p w14:paraId="057A0D4C" w14:textId="77777777" w:rsidR="00FA4FBE" w:rsidRPr="00863276" w:rsidRDefault="00FA4FBE" w:rsidP="00FA4FBE">
            <w:pPr>
              <w:spacing w:after="0"/>
              <w:jc w:val="both"/>
              <w:rPr>
                <w:sz w:val="20"/>
              </w:rPr>
            </w:pPr>
          </w:p>
        </w:tc>
        <w:tc>
          <w:tcPr>
            <w:tcW w:w="790" w:type="pct"/>
            <w:shd w:val="clear" w:color="auto" w:fill="auto"/>
          </w:tcPr>
          <w:p w14:paraId="365CC512" w14:textId="6722C664" w:rsidR="00FA4FBE" w:rsidRPr="00FA3E5D" w:rsidRDefault="00FA4FBE" w:rsidP="00FA4FBE">
            <w:pPr>
              <w:rPr>
                <w:sz w:val="20"/>
              </w:rPr>
            </w:pPr>
            <w:r w:rsidRPr="00FA4FBE">
              <w:rPr>
                <w:sz w:val="20"/>
              </w:rPr>
              <w:t>СведПриобЖилПом</w:t>
            </w:r>
          </w:p>
        </w:tc>
        <w:tc>
          <w:tcPr>
            <w:tcW w:w="198" w:type="pct"/>
            <w:shd w:val="clear" w:color="auto" w:fill="auto"/>
          </w:tcPr>
          <w:p w14:paraId="200120AD" w14:textId="4E92C1B9" w:rsidR="00FA4FBE" w:rsidRDefault="00FA4FBE" w:rsidP="00FA4FBE">
            <w:pPr>
              <w:jc w:val="center"/>
              <w:rPr>
                <w:sz w:val="20"/>
              </w:rPr>
            </w:pPr>
            <w:r>
              <w:rPr>
                <w:sz w:val="20"/>
              </w:rPr>
              <w:t>Н</w:t>
            </w:r>
          </w:p>
        </w:tc>
        <w:tc>
          <w:tcPr>
            <w:tcW w:w="495" w:type="pct"/>
            <w:shd w:val="clear" w:color="auto" w:fill="auto"/>
          </w:tcPr>
          <w:p w14:paraId="664F5E38" w14:textId="6F1EBF1B" w:rsidR="00FA4FBE" w:rsidRDefault="00FA4FBE" w:rsidP="00FA4FBE">
            <w:pPr>
              <w:jc w:val="center"/>
              <w:rPr>
                <w:sz w:val="20"/>
                <w:lang w:val="en-US"/>
              </w:rPr>
            </w:pPr>
            <w:r>
              <w:rPr>
                <w:sz w:val="20"/>
                <w:lang w:val="en-US"/>
              </w:rPr>
              <w:t>C</w:t>
            </w:r>
          </w:p>
        </w:tc>
        <w:tc>
          <w:tcPr>
            <w:tcW w:w="1387" w:type="pct"/>
            <w:shd w:val="clear" w:color="auto" w:fill="auto"/>
          </w:tcPr>
          <w:p w14:paraId="0DDE6E3A" w14:textId="116996C4" w:rsidR="00FA4FBE" w:rsidRPr="00FA3E5D" w:rsidRDefault="00FA4FBE" w:rsidP="00FA4FBE">
            <w:pPr>
              <w:tabs>
                <w:tab w:val="left" w:pos="225"/>
              </w:tabs>
              <w:rPr>
                <w:sz w:val="20"/>
              </w:rPr>
            </w:pPr>
            <w:r w:rsidRPr="00FA4FBE">
              <w:rPr>
                <w:sz w:val="20"/>
              </w:rPr>
              <w:t>Сведения, относящиеся к отраслевой специализации по приобретению жилых помещений</w:t>
            </w:r>
          </w:p>
        </w:tc>
        <w:tc>
          <w:tcPr>
            <w:tcW w:w="1387" w:type="pct"/>
            <w:shd w:val="clear" w:color="auto" w:fill="auto"/>
          </w:tcPr>
          <w:p w14:paraId="29375F6B" w14:textId="724A3DFA" w:rsidR="00FA4FBE" w:rsidRPr="00FA3E5D" w:rsidRDefault="00FA4FBE" w:rsidP="00FA4FBE">
            <w:pPr>
              <w:rPr>
                <w:sz w:val="20"/>
              </w:rPr>
            </w:pPr>
            <w:r w:rsidRPr="00FA4FBE">
              <w:rPr>
                <w:sz w:val="20"/>
              </w:rPr>
              <w:t>Игнорируется при приеме, заполняется при передаче из сведений о контракте в том случае, если в атрибуте "Отраслевая специализация" (ФайлУПДПрод/СведТов/@ОтрСпец) задано значение "3 - Приобретение жилых помещений"</w:t>
            </w:r>
          </w:p>
        </w:tc>
      </w:tr>
      <w:tr w:rsidR="00FA4FBE" w:rsidRPr="00863276" w14:paraId="6F055F66" w14:textId="77777777" w:rsidTr="00813B8A">
        <w:tc>
          <w:tcPr>
            <w:tcW w:w="743" w:type="pct"/>
            <w:shd w:val="clear" w:color="auto" w:fill="auto"/>
          </w:tcPr>
          <w:p w14:paraId="690CED60" w14:textId="77777777" w:rsidR="00FA4FBE" w:rsidRPr="00863276" w:rsidRDefault="00FA4FBE" w:rsidP="00FA4FBE">
            <w:pPr>
              <w:spacing w:after="0"/>
              <w:jc w:val="both"/>
              <w:rPr>
                <w:sz w:val="20"/>
              </w:rPr>
            </w:pPr>
          </w:p>
        </w:tc>
        <w:tc>
          <w:tcPr>
            <w:tcW w:w="790" w:type="pct"/>
            <w:shd w:val="clear" w:color="auto" w:fill="auto"/>
          </w:tcPr>
          <w:p w14:paraId="2FFB78C8" w14:textId="77777777" w:rsidR="00FA4FBE" w:rsidRDefault="00FA4FBE" w:rsidP="00FA4FBE">
            <w:pPr>
              <w:rPr>
                <w:sz w:val="20"/>
              </w:rPr>
            </w:pPr>
            <w:r w:rsidRPr="0020538D">
              <w:rPr>
                <w:sz w:val="20"/>
              </w:rPr>
              <w:t>Вложен</w:t>
            </w:r>
          </w:p>
        </w:tc>
        <w:tc>
          <w:tcPr>
            <w:tcW w:w="198" w:type="pct"/>
            <w:shd w:val="clear" w:color="auto" w:fill="auto"/>
          </w:tcPr>
          <w:p w14:paraId="5D5562A0" w14:textId="77777777" w:rsidR="00FA4FBE" w:rsidRPr="00863276" w:rsidRDefault="00FA4FBE" w:rsidP="00FA4FBE">
            <w:pPr>
              <w:jc w:val="center"/>
              <w:rPr>
                <w:sz w:val="20"/>
              </w:rPr>
            </w:pPr>
            <w:r>
              <w:rPr>
                <w:sz w:val="20"/>
              </w:rPr>
              <w:t>Н</w:t>
            </w:r>
          </w:p>
        </w:tc>
        <w:tc>
          <w:tcPr>
            <w:tcW w:w="495" w:type="pct"/>
            <w:shd w:val="clear" w:color="auto" w:fill="auto"/>
          </w:tcPr>
          <w:p w14:paraId="2FB58964" w14:textId="77777777" w:rsidR="00FA4FBE" w:rsidRPr="0020538D" w:rsidRDefault="00FA4FBE" w:rsidP="00FA4FBE">
            <w:pPr>
              <w:jc w:val="center"/>
              <w:rPr>
                <w:sz w:val="20"/>
                <w:lang w:val="en-US"/>
              </w:rPr>
            </w:pPr>
            <w:r>
              <w:rPr>
                <w:sz w:val="20"/>
                <w:lang w:val="en-US"/>
              </w:rPr>
              <w:t>C</w:t>
            </w:r>
          </w:p>
        </w:tc>
        <w:tc>
          <w:tcPr>
            <w:tcW w:w="1387" w:type="pct"/>
            <w:shd w:val="clear" w:color="auto" w:fill="auto"/>
          </w:tcPr>
          <w:p w14:paraId="62647F11" w14:textId="77777777" w:rsidR="00FA4FBE" w:rsidRPr="0069188C" w:rsidRDefault="00FA4FBE" w:rsidP="00FA4FBE">
            <w:pPr>
              <w:tabs>
                <w:tab w:val="left" w:pos="225"/>
              </w:tabs>
              <w:rPr>
                <w:sz w:val="20"/>
              </w:rPr>
            </w:pPr>
            <w:r w:rsidRPr="0020538D">
              <w:rPr>
                <w:sz w:val="20"/>
              </w:rPr>
              <w:t>Прикрепленные документы</w:t>
            </w:r>
          </w:p>
        </w:tc>
        <w:tc>
          <w:tcPr>
            <w:tcW w:w="1387" w:type="pct"/>
            <w:shd w:val="clear" w:color="auto" w:fill="auto"/>
          </w:tcPr>
          <w:p w14:paraId="705103A2" w14:textId="1B79640C" w:rsidR="00FA4FBE" w:rsidRPr="0020538D" w:rsidRDefault="00FA4FBE" w:rsidP="00FA4FBE">
            <w:pPr>
              <w:rPr>
                <w:sz w:val="20"/>
              </w:rPr>
            </w:pPr>
            <w:r>
              <w:rPr>
                <w:sz w:val="20"/>
              </w:rPr>
              <w:t>Множественный элемент.</w:t>
            </w:r>
          </w:p>
        </w:tc>
      </w:tr>
      <w:tr w:rsidR="00FA4FBE" w:rsidRPr="00863276" w14:paraId="2AE40DD8" w14:textId="77777777" w:rsidTr="00813B8A">
        <w:tc>
          <w:tcPr>
            <w:tcW w:w="5000" w:type="pct"/>
            <w:gridSpan w:val="6"/>
            <w:shd w:val="clear" w:color="auto" w:fill="auto"/>
          </w:tcPr>
          <w:p w14:paraId="3C29CE81" w14:textId="77777777" w:rsidR="00FA4FBE" w:rsidRPr="0020538D" w:rsidRDefault="00FA4FBE" w:rsidP="00FA4FBE">
            <w:pPr>
              <w:jc w:val="center"/>
              <w:rPr>
                <w:b/>
                <w:sz w:val="20"/>
              </w:rPr>
            </w:pPr>
            <w:r w:rsidRPr="0020538D">
              <w:rPr>
                <w:b/>
                <w:sz w:val="20"/>
              </w:rPr>
              <w:t>Сведения о контракте</w:t>
            </w:r>
          </w:p>
        </w:tc>
      </w:tr>
      <w:tr w:rsidR="00FA4FBE" w:rsidRPr="00863276" w14:paraId="36292545" w14:textId="77777777" w:rsidTr="00813B8A">
        <w:tc>
          <w:tcPr>
            <w:tcW w:w="743" w:type="pct"/>
            <w:shd w:val="clear" w:color="auto" w:fill="auto"/>
          </w:tcPr>
          <w:p w14:paraId="09F3EF4A" w14:textId="77777777" w:rsidR="00FA4FBE" w:rsidRPr="0020538D" w:rsidRDefault="00FA4FBE" w:rsidP="00FA4FBE">
            <w:pPr>
              <w:spacing w:after="0"/>
              <w:jc w:val="both"/>
              <w:rPr>
                <w:b/>
                <w:sz w:val="20"/>
              </w:rPr>
            </w:pPr>
            <w:r w:rsidRPr="0020538D">
              <w:rPr>
                <w:b/>
                <w:sz w:val="20"/>
              </w:rPr>
              <w:t>СведКонт</w:t>
            </w:r>
          </w:p>
        </w:tc>
        <w:tc>
          <w:tcPr>
            <w:tcW w:w="790" w:type="pct"/>
            <w:shd w:val="clear" w:color="auto" w:fill="auto"/>
          </w:tcPr>
          <w:p w14:paraId="6E2F98DC" w14:textId="77777777" w:rsidR="00FA4FBE" w:rsidRDefault="00FA4FBE" w:rsidP="00FA4FBE">
            <w:pPr>
              <w:rPr>
                <w:sz w:val="20"/>
              </w:rPr>
            </w:pPr>
          </w:p>
        </w:tc>
        <w:tc>
          <w:tcPr>
            <w:tcW w:w="198" w:type="pct"/>
            <w:shd w:val="clear" w:color="auto" w:fill="auto"/>
          </w:tcPr>
          <w:p w14:paraId="33082BDB" w14:textId="77777777" w:rsidR="00FA4FBE" w:rsidRPr="00863276" w:rsidRDefault="00FA4FBE" w:rsidP="00FA4FBE">
            <w:pPr>
              <w:jc w:val="center"/>
              <w:rPr>
                <w:sz w:val="20"/>
              </w:rPr>
            </w:pPr>
          </w:p>
        </w:tc>
        <w:tc>
          <w:tcPr>
            <w:tcW w:w="495" w:type="pct"/>
            <w:shd w:val="clear" w:color="auto" w:fill="auto"/>
          </w:tcPr>
          <w:p w14:paraId="5B8734D1" w14:textId="77777777" w:rsidR="00FA4FBE" w:rsidRPr="00AD5BA0" w:rsidRDefault="00FA4FBE" w:rsidP="00FA4FBE">
            <w:pPr>
              <w:jc w:val="center"/>
              <w:rPr>
                <w:sz w:val="20"/>
              </w:rPr>
            </w:pPr>
          </w:p>
        </w:tc>
        <w:tc>
          <w:tcPr>
            <w:tcW w:w="1387" w:type="pct"/>
            <w:shd w:val="clear" w:color="auto" w:fill="auto"/>
          </w:tcPr>
          <w:p w14:paraId="6D0221F8" w14:textId="77777777" w:rsidR="00FA4FBE" w:rsidRPr="0069188C" w:rsidRDefault="00FA4FBE" w:rsidP="00FA4FBE">
            <w:pPr>
              <w:tabs>
                <w:tab w:val="left" w:pos="225"/>
              </w:tabs>
              <w:rPr>
                <w:sz w:val="20"/>
              </w:rPr>
            </w:pPr>
          </w:p>
        </w:tc>
        <w:tc>
          <w:tcPr>
            <w:tcW w:w="1387" w:type="pct"/>
            <w:shd w:val="clear" w:color="auto" w:fill="auto"/>
          </w:tcPr>
          <w:p w14:paraId="05DE2474" w14:textId="77777777" w:rsidR="00FA4FBE" w:rsidRPr="00863276" w:rsidRDefault="00FA4FBE" w:rsidP="00FA4FBE">
            <w:pPr>
              <w:rPr>
                <w:sz w:val="20"/>
              </w:rPr>
            </w:pPr>
          </w:p>
        </w:tc>
      </w:tr>
      <w:tr w:rsidR="00FA4FBE" w:rsidRPr="00863276" w14:paraId="1A9B2BD4" w14:textId="77777777" w:rsidTr="00813B8A">
        <w:tc>
          <w:tcPr>
            <w:tcW w:w="743" w:type="pct"/>
            <w:shd w:val="clear" w:color="auto" w:fill="auto"/>
          </w:tcPr>
          <w:p w14:paraId="6387AB92" w14:textId="77777777" w:rsidR="00FA4FBE" w:rsidRPr="00863276" w:rsidRDefault="00FA4FBE" w:rsidP="00FA4FBE">
            <w:pPr>
              <w:spacing w:after="0"/>
              <w:jc w:val="both"/>
              <w:rPr>
                <w:sz w:val="20"/>
              </w:rPr>
            </w:pPr>
          </w:p>
        </w:tc>
        <w:tc>
          <w:tcPr>
            <w:tcW w:w="790" w:type="pct"/>
            <w:shd w:val="clear" w:color="auto" w:fill="auto"/>
          </w:tcPr>
          <w:p w14:paraId="66CDE245" w14:textId="77777777" w:rsidR="00FA4FBE" w:rsidRDefault="00FA4FBE" w:rsidP="00FA4FBE">
            <w:pPr>
              <w:rPr>
                <w:sz w:val="20"/>
              </w:rPr>
            </w:pPr>
            <w:r w:rsidRPr="0020538D">
              <w:rPr>
                <w:sz w:val="20"/>
              </w:rPr>
              <w:t>РеестрНомКонт</w:t>
            </w:r>
          </w:p>
        </w:tc>
        <w:tc>
          <w:tcPr>
            <w:tcW w:w="198" w:type="pct"/>
            <w:shd w:val="clear" w:color="auto" w:fill="auto"/>
          </w:tcPr>
          <w:p w14:paraId="036E4FEE" w14:textId="77777777" w:rsidR="00FA4FBE" w:rsidRPr="0020538D" w:rsidRDefault="00FA4FBE" w:rsidP="00FA4FBE">
            <w:pPr>
              <w:jc w:val="center"/>
              <w:rPr>
                <w:sz w:val="20"/>
              </w:rPr>
            </w:pPr>
            <w:r>
              <w:rPr>
                <w:sz w:val="20"/>
              </w:rPr>
              <w:t>О</w:t>
            </w:r>
          </w:p>
        </w:tc>
        <w:tc>
          <w:tcPr>
            <w:tcW w:w="495" w:type="pct"/>
            <w:shd w:val="clear" w:color="auto" w:fill="auto"/>
          </w:tcPr>
          <w:p w14:paraId="39FD0F4A" w14:textId="77777777" w:rsidR="00FA4FBE" w:rsidRPr="00AD5BA0" w:rsidRDefault="00FA4FBE" w:rsidP="00FA4FBE">
            <w:pPr>
              <w:jc w:val="center"/>
              <w:rPr>
                <w:sz w:val="20"/>
              </w:rPr>
            </w:pPr>
            <w:r w:rsidRPr="00AD5BA0">
              <w:rPr>
                <w:sz w:val="20"/>
              </w:rPr>
              <w:t>T(</w:t>
            </w:r>
            <w:r>
              <w:rPr>
                <w:sz w:val="20"/>
              </w:rPr>
              <w:t>=</w:t>
            </w:r>
            <w:r w:rsidRPr="00AD5BA0">
              <w:rPr>
                <w:sz w:val="20"/>
              </w:rPr>
              <w:t>1</w:t>
            </w:r>
            <w:r>
              <w:rPr>
                <w:sz w:val="20"/>
              </w:rPr>
              <w:t>9</w:t>
            </w:r>
            <w:r w:rsidRPr="00AD5BA0">
              <w:rPr>
                <w:sz w:val="20"/>
              </w:rPr>
              <w:t>)</w:t>
            </w:r>
          </w:p>
        </w:tc>
        <w:tc>
          <w:tcPr>
            <w:tcW w:w="1387" w:type="pct"/>
            <w:shd w:val="clear" w:color="auto" w:fill="auto"/>
          </w:tcPr>
          <w:p w14:paraId="3C405BB4" w14:textId="77777777" w:rsidR="00FA4FBE" w:rsidRPr="0069188C" w:rsidRDefault="00FA4FBE" w:rsidP="00FA4FBE">
            <w:pPr>
              <w:tabs>
                <w:tab w:val="left" w:pos="225"/>
              </w:tabs>
              <w:rPr>
                <w:sz w:val="20"/>
              </w:rPr>
            </w:pPr>
            <w:r w:rsidRPr="0020538D">
              <w:rPr>
                <w:sz w:val="20"/>
              </w:rPr>
              <w:t>Реестровый номер контракта</w:t>
            </w:r>
          </w:p>
        </w:tc>
        <w:tc>
          <w:tcPr>
            <w:tcW w:w="1387" w:type="pct"/>
            <w:shd w:val="clear" w:color="auto" w:fill="auto"/>
          </w:tcPr>
          <w:p w14:paraId="0C0AEFB8" w14:textId="77777777" w:rsidR="00FA4FBE" w:rsidRPr="00863276" w:rsidRDefault="00FA4FBE" w:rsidP="00FA4FBE">
            <w:pPr>
              <w:rPr>
                <w:sz w:val="20"/>
              </w:rPr>
            </w:pPr>
          </w:p>
        </w:tc>
      </w:tr>
      <w:tr w:rsidR="00FA4FBE" w:rsidRPr="00863276" w14:paraId="79263AEB" w14:textId="77777777" w:rsidTr="00813B8A">
        <w:tc>
          <w:tcPr>
            <w:tcW w:w="743" w:type="pct"/>
            <w:shd w:val="clear" w:color="auto" w:fill="auto"/>
          </w:tcPr>
          <w:p w14:paraId="4DED3084" w14:textId="77777777" w:rsidR="00FA4FBE" w:rsidRPr="00863276" w:rsidRDefault="00FA4FBE" w:rsidP="00FA4FBE">
            <w:pPr>
              <w:spacing w:after="0"/>
              <w:jc w:val="both"/>
              <w:rPr>
                <w:sz w:val="20"/>
              </w:rPr>
            </w:pPr>
          </w:p>
        </w:tc>
        <w:tc>
          <w:tcPr>
            <w:tcW w:w="790" w:type="pct"/>
            <w:shd w:val="clear" w:color="auto" w:fill="auto"/>
          </w:tcPr>
          <w:p w14:paraId="1F6B2341" w14:textId="77777777" w:rsidR="00FA4FBE" w:rsidRDefault="00FA4FBE" w:rsidP="00FA4FBE">
            <w:pPr>
              <w:rPr>
                <w:sz w:val="20"/>
              </w:rPr>
            </w:pPr>
            <w:r w:rsidRPr="0020538D">
              <w:rPr>
                <w:sz w:val="20"/>
              </w:rPr>
              <w:t>ИдВерсКонт</w:t>
            </w:r>
          </w:p>
        </w:tc>
        <w:tc>
          <w:tcPr>
            <w:tcW w:w="198" w:type="pct"/>
            <w:shd w:val="clear" w:color="auto" w:fill="auto"/>
          </w:tcPr>
          <w:p w14:paraId="6C342C48" w14:textId="77777777" w:rsidR="00FA4FBE" w:rsidRPr="00863276" w:rsidRDefault="00FA4FBE" w:rsidP="00FA4FBE">
            <w:pPr>
              <w:jc w:val="center"/>
              <w:rPr>
                <w:sz w:val="20"/>
              </w:rPr>
            </w:pPr>
            <w:r>
              <w:rPr>
                <w:sz w:val="20"/>
              </w:rPr>
              <w:t>О</w:t>
            </w:r>
          </w:p>
        </w:tc>
        <w:tc>
          <w:tcPr>
            <w:tcW w:w="495" w:type="pct"/>
            <w:shd w:val="clear" w:color="auto" w:fill="auto"/>
          </w:tcPr>
          <w:p w14:paraId="2893C4C9" w14:textId="77777777" w:rsidR="00FA4FBE" w:rsidRPr="0020538D" w:rsidRDefault="00FA4FBE" w:rsidP="00FA4FBE">
            <w:pPr>
              <w:jc w:val="center"/>
              <w:rPr>
                <w:sz w:val="20"/>
                <w:lang w:val="en-US"/>
              </w:rPr>
            </w:pPr>
            <w:r>
              <w:rPr>
                <w:sz w:val="20"/>
                <w:lang w:val="en-US"/>
              </w:rPr>
              <w:t>N</w:t>
            </w:r>
          </w:p>
        </w:tc>
        <w:tc>
          <w:tcPr>
            <w:tcW w:w="1387" w:type="pct"/>
            <w:shd w:val="clear" w:color="auto" w:fill="auto"/>
          </w:tcPr>
          <w:p w14:paraId="47F12BF6" w14:textId="77777777" w:rsidR="00FA4FBE" w:rsidRPr="0069188C" w:rsidRDefault="00FA4FBE" w:rsidP="00FA4FBE">
            <w:pPr>
              <w:tabs>
                <w:tab w:val="left" w:pos="225"/>
              </w:tabs>
              <w:rPr>
                <w:sz w:val="20"/>
              </w:rPr>
            </w:pPr>
            <w:r w:rsidRPr="0020538D">
              <w:rPr>
                <w:sz w:val="20"/>
              </w:rPr>
              <w:t>Идентификатор версии контракта, на основании которой сформирован УПД</w:t>
            </w:r>
          </w:p>
        </w:tc>
        <w:tc>
          <w:tcPr>
            <w:tcW w:w="1387" w:type="pct"/>
            <w:shd w:val="clear" w:color="auto" w:fill="auto"/>
          </w:tcPr>
          <w:p w14:paraId="0A304726" w14:textId="77777777" w:rsidR="00FA4FBE" w:rsidRPr="00863276" w:rsidRDefault="00FA4FBE" w:rsidP="00FA4FBE">
            <w:pPr>
              <w:rPr>
                <w:sz w:val="20"/>
              </w:rPr>
            </w:pPr>
          </w:p>
        </w:tc>
      </w:tr>
      <w:tr w:rsidR="00FA4FBE" w:rsidRPr="00863276" w14:paraId="61AA54C7" w14:textId="77777777" w:rsidTr="00813B8A">
        <w:tc>
          <w:tcPr>
            <w:tcW w:w="743" w:type="pct"/>
            <w:shd w:val="clear" w:color="auto" w:fill="auto"/>
          </w:tcPr>
          <w:p w14:paraId="4AAF3977" w14:textId="77777777" w:rsidR="00FA4FBE" w:rsidRPr="00863276" w:rsidRDefault="00FA4FBE" w:rsidP="00FA4FBE">
            <w:pPr>
              <w:spacing w:after="0"/>
              <w:jc w:val="both"/>
              <w:rPr>
                <w:sz w:val="20"/>
              </w:rPr>
            </w:pPr>
          </w:p>
        </w:tc>
        <w:tc>
          <w:tcPr>
            <w:tcW w:w="790" w:type="pct"/>
            <w:shd w:val="clear" w:color="auto" w:fill="auto"/>
          </w:tcPr>
          <w:p w14:paraId="3F3C59E1" w14:textId="77777777" w:rsidR="00FA4FBE" w:rsidRDefault="00FA4FBE" w:rsidP="00FA4FBE">
            <w:pPr>
              <w:rPr>
                <w:sz w:val="20"/>
              </w:rPr>
            </w:pPr>
            <w:r w:rsidRPr="0020538D">
              <w:rPr>
                <w:sz w:val="20"/>
              </w:rPr>
              <w:t>ИдЭтапКонт</w:t>
            </w:r>
          </w:p>
        </w:tc>
        <w:tc>
          <w:tcPr>
            <w:tcW w:w="198" w:type="pct"/>
            <w:shd w:val="clear" w:color="auto" w:fill="auto"/>
          </w:tcPr>
          <w:p w14:paraId="0950E9CE" w14:textId="1AFFD350" w:rsidR="00FA4FBE" w:rsidRPr="00863276" w:rsidRDefault="00FA4FBE" w:rsidP="00FA4FBE">
            <w:pPr>
              <w:jc w:val="center"/>
              <w:rPr>
                <w:sz w:val="20"/>
              </w:rPr>
            </w:pPr>
            <w:r>
              <w:rPr>
                <w:sz w:val="20"/>
              </w:rPr>
              <w:t>Н</w:t>
            </w:r>
          </w:p>
        </w:tc>
        <w:tc>
          <w:tcPr>
            <w:tcW w:w="495" w:type="pct"/>
            <w:shd w:val="clear" w:color="auto" w:fill="auto"/>
          </w:tcPr>
          <w:p w14:paraId="002627E1" w14:textId="77777777" w:rsidR="00FA4FBE" w:rsidRPr="00AD5BA0" w:rsidRDefault="00FA4FBE" w:rsidP="00FA4FBE">
            <w:pPr>
              <w:jc w:val="center"/>
              <w:rPr>
                <w:sz w:val="20"/>
              </w:rPr>
            </w:pPr>
            <w:r w:rsidRPr="0020538D">
              <w:rPr>
                <w:sz w:val="20"/>
              </w:rPr>
              <w:t>T(=</w:t>
            </w:r>
            <w:r>
              <w:rPr>
                <w:sz w:val="20"/>
                <w:lang w:val="en-US"/>
              </w:rPr>
              <w:t>32</w:t>
            </w:r>
            <w:r w:rsidRPr="0020538D">
              <w:rPr>
                <w:sz w:val="20"/>
              </w:rPr>
              <w:t>)</w:t>
            </w:r>
          </w:p>
        </w:tc>
        <w:tc>
          <w:tcPr>
            <w:tcW w:w="1387" w:type="pct"/>
            <w:shd w:val="clear" w:color="auto" w:fill="auto"/>
          </w:tcPr>
          <w:p w14:paraId="52D4A460" w14:textId="77777777" w:rsidR="00FA4FBE" w:rsidRPr="0069188C" w:rsidRDefault="00FA4FBE" w:rsidP="00FA4FBE">
            <w:pPr>
              <w:tabs>
                <w:tab w:val="left" w:pos="225"/>
              </w:tabs>
              <w:rPr>
                <w:sz w:val="20"/>
              </w:rPr>
            </w:pPr>
            <w:r w:rsidRPr="0020538D">
              <w:rPr>
                <w:sz w:val="20"/>
              </w:rPr>
              <w:t>GIUD этапа контракта</w:t>
            </w:r>
          </w:p>
        </w:tc>
        <w:tc>
          <w:tcPr>
            <w:tcW w:w="1387" w:type="pct"/>
            <w:shd w:val="clear" w:color="auto" w:fill="auto"/>
          </w:tcPr>
          <w:p w14:paraId="42B2D536" w14:textId="77777777" w:rsidR="00FA4FBE" w:rsidRPr="00863276" w:rsidRDefault="00FA4FBE" w:rsidP="00FA4FBE">
            <w:pPr>
              <w:rPr>
                <w:sz w:val="20"/>
              </w:rPr>
            </w:pPr>
          </w:p>
        </w:tc>
      </w:tr>
      <w:tr w:rsidR="00FA4FBE" w:rsidRPr="00863276" w14:paraId="24F4F2D1" w14:textId="77777777" w:rsidTr="00813B8A">
        <w:tc>
          <w:tcPr>
            <w:tcW w:w="743" w:type="pct"/>
            <w:shd w:val="clear" w:color="auto" w:fill="auto"/>
          </w:tcPr>
          <w:p w14:paraId="22E656C7" w14:textId="77777777" w:rsidR="00FA4FBE" w:rsidRPr="00863276" w:rsidRDefault="00FA4FBE" w:rsidP="00FA4FBE">
            <w:pPr>
              <w:spacing w:after="0"/>
              <w:jc w:val="both"/>
              <w:rPr>
                <w:sz w:val="20"/>
              </w:rPr>
            </w:pPr>
          </w:p>
        </w:tc>
        <w:tc>
          <w:tcPr>
            <w:tcW w:w="790" w:type="pct"/>
            <w:shd w:val="clear" w:color="auto" w:fill="auto"/>
          </w:tcPr>
          <w:p w14:paraId="799BCD5B" w14:textId="6D440389" w:rsidR="00FA4FBE" w:rsidRPr="0020538D" w:rsidRDefault="00FA4FBE" w:rsidP="00FA4FBE">
            <w:pPr>
              <w:rPr>
                <w:sz w:val="20"/>
              </w:rPr>
            </w:pPr>
            <w:r w:rsidRPr="002B258D">
              <w:rPr>
                <w:sz w:val="20"/>
              </w:rPr>
              <w:t>ТехИдЭтапКонт</w:t>
            </w:r>
          </w:p>
        </w:tc>
        <w:tc>
          <w:tcPr>
            <w:tcW w:w="198" w:type="pct"/>
            <w:shd w:val="clear" w:color="auto" w:fill="auto"/>
          </w:tcPr>
          <w:p w14:paraId="69221DAF" w14:textId="4981CF1F" w:rsidR="00FA4FBE" w:rsidRDefault="00FA4FBE" w:rsidP="00FA4FBE">
            <w:pPr>
              <w:jc w:val="center"/>
              <w:rPr>
                <w:sz w:val="20"/>
              </w:rPr>
            </w:pPr>
            <w:r>
              <w:rPr>
                <w:sz w:val="20"/>
              </w:rPr>
              <w:t>Н</w:t>
            </w:r>
          </w:p>
        </w:tc>
        <w:tc>
          <w:tcPr>
            <w:tcW w:w="495" w:type="pct"/>
            <w:shd w:val="clear" w:color="auto" w:fill="auto"/>
          </w:tcPr>
          <w:p w14:paraId="5CD9A5B4" w14:textId="280A1947" w:rsidR="00FA4FBE" w:rsidRPr="002B258D" w:rsidRDefault="00FA4FBE" w:rsidP="00FA4FBE">
            <w:pPr>
              <w:jc w:val="center"/>
              <w:rPr>
                <w:sz w:val="20"/>
              </w:rPr>
            </w:pPr>
            <w:r>
              <w:rPr>
                <w:sz w:val="20"/>
                <w:lang w:val="en-US"/>
              </w:rPr>
              <w:t>N</w:t>
            </w:r>
          </w:p>
        </w:tc>
        <w:tc>
          <w:tcPr>
            <w:tcW w:w="1387" w:type="pct"/>
            <w:shd w:val="clear" w:color="auto" w:fill="auto"/>
          </w:tcPr>
          <w:p w14:paraId="24B6D025" w14:textId="72BBC1E3" w:rsidR="00FA4FBE" w:rsidRPr="0020538D" w:rsidRDefault="00FA4FBE" w:rsidP="00FA4FBE">
            <w:pPr>
              <w:tabs>
                <w:tab w:val="left" w:pos="225"/>
              </w:tabs>
              <w:rPr>
                <w:sz w:val="20"/>
              </w:rPr>
            </w:pPr>
            <w:r w:rsidRPr="002B258D">
              <w:rPr>
                <w:sz w:val="20"/>
              </w:rPr>
              <w:t>Технический идентификатор этапа контракта</w:t>
            </w:r>
          </w:p>
        </w:tc>
        <w:tc>
          <w:tcPr>
            <w:tcW w:w="1387" w:type="pct"/>
            <w:shd w:val="clear" w:color="auto" w:fill="auto"/>
          </w:tcPr>
          <w:p w14:paraId="145BE88C" w14:textId="647032A6" w:rsidR="00FA4FBE" w:rsidRPr="00863276" w:rsidRDefault="00FA4FBE" w:rsidP="00FA4FBE">
            <w:pPr>
              <w:rPr>
                <w:sz w:val="20"/>
              </w:rPr>
            </w:pPr>
            <w:r w:rsidRPr="002B258D">
              <w:rPr>
                <w:sz w:val="20"/>
              </w:rPr>
              <w:t>Соответствует значению поля sid из сведений о контракте</w:t>
            </w:r>
          </w:p>
        </w:tc>
      </w:tr>
      <w:tr w:rsidR="00FA4FBE" w:rsidRPr="00863276" w14:paraId="5AD1708C" w14:textId="77777777" w:rsidTr="00813B8A">
        <w:tc>
          <w:tcPr>
            <w:tcW w:w="743" w:type="pct"/>
            <w:shd w:val="clear" w:color="auto" w:fill="auto"/>
          </w:tcPr>
          <w:p w14:paraId="0E33DA11" w14:textId="77777777" w:rsidR="00FA4FBE" w:rsidRPr="00863276" w:rsidRDefault="00FA4FBE" w:rsidP="00FA4FBE">
            <w:pPr>
              <w:spacing w:after="0"/>
              <w:jc w:val="both"/>
              <w:rPr>
                <w:sz w:val="20"/>
              </w:rPr>
            </w:pPr>
          </w:p>
        </w:tc>
        <w:tc>
          <w:tcPr>
            <w:tcW w:w="790" w:type="pct"/>
            <w:shd w:val="clear" w:color="auto" w:fill="auto"/>
          </w:tcPr>
          <w:p w14:paraId="76417ED6" w14:textId="3B51340E" w:rsidR="00FA4FBE" w:rsidRPr="0020538D" w:rsidRDefault="00FA4FBE" w:rsidP="00FA4FBE">
            <w:pPr>
              <w:rPr>
                <w:sz w:val="20"/>
              </w:rPr>
            </w:pPr>
            <w:r w:rsidRPr="002B258D">
              <w:rPr>
                <w:sz w:val="20"/>
              </w:rPr>
              <w:t>ВнешТехИдЭтапКонт</w:t>
            </w:r>
          </w:p>
        </w:tc>
        <w:tc>
          <w:tcPr>
            <w:tcW w:w="198" w:type="pct"/>
            <w:shd w:val="clear" w:color="auto" w:fill="auto"/>
          </w:tcPr>
          <w:p w14:paraId="49ABCE94" w14:textId="06972609" w:rsidR="00FA4FBE" w:rsidRDefault="00FA4FBE" w:rsidP="00FA4FBE">
            <w:pPr>
              <w:jc w:val="center"/>
              <w:rPr>
                <w:sz w:val="20"/>
              </w:rPr>
            </w:pPr>
            <w:r>
              <w:rPr>
                <w:sz w:val="20"/>
              </w:rPr>
              <w:t>Н</w:t>
            </w:r>
          </w:p>
        </w:tc>
        <w:tc>
          <w:tcPr>
            <w:tcW w:w="495" w:type="pct"/>
            <w:shd w:val="clear" w:color="auto" w:fill="auto"/>
          </w:tcPr>
          <w:p w14:paraId="5F20E0E6" w14:textId="3C19A6E6" w:rsidR="00FA4FBE" w:rsidRPr="0020538D" w:rsidRDefault="00FA4FBE" w:rsidP="00FA4FBE">
            <w:pPr>
              <w:jc w:val="center"/>
              <w:rPr>
                <w:sz w:val="20"/>
              </w:rPr>
            </w:pPr>
            <w:r>
              <w:rPr>
                <w:sz w:val="20"/>
              </w:rPr>
              <w:t>Т(1-40)</w:t>
            </w:r>
          </w:p>
        </w:tc>
        <w:tc>
          <w:tcPr>
            <w:tcW w:w="1387" w:type="pct"/>
            <w:shd w:val="clear" w:color="auto" w:fill="auto"/>
          </w:tcPr>
          <w:p w14:paraId="0B60CF4B" w14:textId="4AD1934D" w:rsidR="00FA4FBE" w:rsidRPr="0020538D" w:rsidRDefault="00FA4FBE" w:rsidP="00FA4FBE">
            <w:pPr>
              <w:tabs>
                <w:tab w:val="left" w:pos="225"/>
              </w:tabs>
              <w:rPr>
                <w:sz w:val="20"/>
              </w:rPr>
            </w:pPr>
            <w:r w:rsidRPr="002B258D">
              <w:rPr>
                <w:sz w:val="20"/>
              </w:rPr>
              <w:t>Внешний технический идентификатор этапа контракта</w:t>
            </w:r>
          </w:p>
        </w:tc>
        <w:tc>
          <w:tcPr>
            <w:tcW w:w="1387" w:type="pct"/>
            <w:shd w:val="clear" w:color="auto" w:fill="auto"/>
          </w:tcPr>
          <w:p w14:paraId="1BFD2DC4" w14:textId="3AFAAC3C" w:rsidR="00FA4FBE" w:rsidRPr="00863276" w:rsidRDefault="00FA4FBE" w:rsidP="00FA4FBE">
            <w:pPr>
              <w:rPr>
                <w:sz w:val="20"/>
              </w:rPr>
            </w:pPr>
            <w:r w:rsidRPr="002B258D">
              <w:rPr>
                <w:sz w:val="20"/>
              </w:rPr>
              <w:t>Соответствует значению поля externalSid из сведений о контракте</w:t>
            </w:r>
          </w:p>
        </w:tc>
      </w:tr>
      <w:tr w:rsidR="00FA4FBE" w:rsidRPr="00863276" w14:paraId="7E0D4CD2" w14:textId="77777777" w:rsidTr="00813B8A">
        <w:tc>
          <w:tcPr>
            <w:tcW w:w="743" w:type="pct"/>
            <w:shd w:val="clear" w:color="auto" w:fill="auto"/>
          </w:tcPr>
          <w:p w14:paraId="5E83402A" w14:textId="77777777" w:rsidR="00FA4FBE" w:rsidRPr="00863276" w:rsidRDefault="00FA4FBE" w:rsidP="00FA4FBE">
            <w:pPr>
              <w:spacing w:after="0"/>
              <w:jc w:val="both"/>
              <w:rPr>
                <w:sz w:val="20"/>
              </w:rPr>
            </w:pPr>
          </w:p>
        </w:tc>
        <w:tc>
          <w:tcPr>
            <w:tcW w:w="790" w:type="pct"/>
            <w:shd w:val="clear" w:color="auto" w:fill="auto"/>
          </w:tcPr>
          <w:p w14:paraId="6C417E58" w14:textId="77777777" w:rsidR="00FA4FBE" w:rsidRDefault="00FA4FBE" w:rsidP="00FA4FBE">
            <w:pPr>
              <w:rPr>
                <w:sz w:val="20"/>
              </w:rPr>
            </w:pPr>
            <w:r w:rsidRPr="0020538D">
              <w:rPr>
                <w:sz w:val="20"/>
              </w:rPr>
              <w:t>ИКЗ</w:t>
            </w:r>
          </w:p>
        </w:tc>
        <w:tc>
          <w:tcPr>
            <w:tcW w:w="198" w:type="pct"/>
            <w:shd w:val="clear" w:color="auto" w:fill="auto"/>
          </w:tcPr>
          <w:p w14:paraId="2798F62C" w14:textId="786B2169" w:rsidR="00FA4FBE" w:rsidRPr="00863276" w:rsidRDefault="00FA4FBE" w:rsidP="00FA4FBE">
            <w:pPr>
              <w:jc w:val="center"/>
              <w:rPr>
                <w:sz w:val="20"/>
              </w:rPr>
            </w:pPr>
            <w:r>
              <w:rPr>
                <w:sz w:val="20"/>
              </w:rPr>
              <w:t>Н</w:t>
            </w:r>
          </w:p>
        </w:tc>
        <w:tc>
          <w:tcPr>
            <w:tcW w:w="495" w:type="pct"/>
            <w:shd w:val="clear" w:color="auto" w:fill="auto"/>
          </w:tcPr>
          <w:p w14:paraId="3228C7BB" w14:textId="77777777" w:rsidR="00FA4FBE" w:rsidRPr="0020538D" w:rsidRDefault="00FA4FBE" w:rsidP="00FA4FBE">
            <w:pPr>
              <w:jc w:val="center"/>
              <w:rPr>
                <w:sz w:val="20"/>
                <w:lang w:val="en-US"/>
              </w:rPr>
            </w:pPr>
            <w:r>
              <w:rPr>
                <w:sz w:val="20"/>
                <w:lang w:val="en-US"/>
              </w:rPr>
              <w:t>T</w:t>
            </w:r>
          </w:p>
        </w:tc>
        <w:tc>
          <w:tcPr>
            <w:tcW w:w="1387" w:type="pct"/>
            <w:shd w:val="clear" w:color="auto" w:fill="auto"/>
          </w:tcPr>
          <w:p w14:paraId="6183314A" w14:textId="77777777" w:rsidR="00FA4FBE" w:rsidRPr="0069188C" w:rsidRDefault="00FA4FBE" w:rsidP="00FA4FBE">
            <w:pPr>
              <w:tabs>
                <w:tab w:val="left" w:pos="225"/>
              </w:tabs>
              <w:rPr>
                <w:sz w:val="20"/>
              </w:rPr>
            </w:pPr>
            <w:r w:rsidRPr="0020538D">
              <w:rPr>
                <w:sz w:val="20"/>
              </w:rPr>
              <w:t>Идентификационный код закупки из контракта</w:t>
            </w:r>
          </w:p>
        </w:tc>
        <w:tc>
          <w:tcPr>
            <w:tcW w:w="1387" w:type="pct"/>
            <w:shd w:val="clear" w:color="auto" w:fill="auto"/>
          </w:tcPr>
          <w:p w14:paraId="0106D45B" w14:textId="77777777" w:rsidR="00FA4FBE" w:rsidRPr="0020538D" w:rsidRDefault="00FA4FBE" w:rsidP="00FA4FBE">
            <w:pPr>
              <w:rPr>
                <w:sz w:val="20"/>
                <w:lang w:val="en-US"/>
              </w:rPr>
            </w:pPr>
            <w:r>
              <w:rPr>
                <w:sz w:val="20"/>
              </w:rPr>
              <w:t>Паттерн \</w:t>
            </w:r>
            <w:r>
              <w:rPr>
                <w:sz w:val="20"/>
                <w:lang w:val="en-US"/>
              </w:rPr>
              <w:t>d{36}</w:t>
            </w:r>
          </w:p>
        </w:tc>
      </w:tr>
      <w:tr w:rsidR="00FA4FBE" w:rsidRPr="00863276" w14:paraId="0F092111" w14:textId="77777777" w:rsidTr="00813B8A">
        <w:tc>
          <w:tcPr>
            <w:tcW w:w="5000" w:type="pct"/>
            <w:gridSpan w:val="6"/>
            <w:shd w:val="clear" w:color="auto" w:fill="auto"/>
          </w:tcPr>
          <w:p w14:paraId="5F49031C" w14:textId="77777777" w:rsidR="00FA4FBE" w:rsidRPr="0020538D" w:rsidRDefault="00FA4FBE" w:rsidP="00FA4FBE">
            <w:pPr>
              <w:jc w:val="center"/>
              <w:rPr>
                <w:b/>
                <w:sz w:val="20"/>
              </w:rPr>
            </w:pPr>
            <w:r w:rsidRPr="0020538D">
              <w:rPr>
                <w:b/>
                <w:sz w:val="20"/>
              </w:rPr>
              <w:t>Сведения о поставщике</w:t>
            </w:r>
          </w:p>
        </w:tc>
      </w:tr>
      <w:tr w:rsidR="00FA4FBE" w:rsidRPr="00863276" w14:paraId="279414CE" w14:textId="77777777" w:rsidTr="00813B8A">
        <w:tc>
          <w:tcPr>
            <w:tcW w:w="743" w:type="pct"/>
            <w:shd w:val="clear" w:color="auto" w:fill="auto"/>
          </w:tcPr>
          <w:p w14:paraId="6C463F1F" w14:textId="77777777" w:rsidR="00FA4FBE" w:rsidRPr="00863276" w:rsidRDefault="00FA4FBE" w:rsidP="00FA4FBE">
            <w:pPr>
              <w:spacing w:after="0"/>
              <w:jc w:val="both"/>
              <w:rPr>
                <w:sz w:val="20"/>
              </w:rPr>
            </w:pPr>
            <w:r w:rsidRPr="0020538D">
              <w:rPr>
                <w:b/>
                <w:sz w:val="20"/>
              </w:rPr>
              <w:t>СведПоставщик</w:t>
            </w:r>
          </w:p>
        </w:tc>
        <w:tc>
          <w:tcPr>
            <w:tcW w:w="790" w:type="pct"/>
            <w:shd w:val="clear" w:color="auto" w:fill="auto"/>
          </w:tcPr>
          <w:p w14:paraId="5DF08012" w14:textId="77777777" w:rsidR="00FA4FBE" w:rsidRDefault="00FA4FBE" w:rsidP="00FA4FBE">
            <w:pPr>
              <w:rPr>
                <w:sz w:val="20"/>
              </w:rPr>
            </w:pPr>
          </w:p>
        </w:tc>
        <w:tc>
          <w:tcPr>
            <w:tcW w:w="198" w:type="pct"/>
            <w:shd w:val="clear" w:color="auto" w:fill="auto"/>
          </w:tcPr>
          <w:p w14:paraId="6E6E1D76" w14:textId="77777777" w:rsidR="00FA4FBE" w:rsidRPr="00863276" w:rsidRDefault="00FA4FBE" w:rsidP="00FA4FBE">
            <w:pPr>
              <w:jc w:val="center"/>
              <w:rPr>
                <w:sz w:val="20"/>
              </w:rPr>
            </w:pPr>
          </w:p>
        </w:tc>
        <w:tc>
          <w:tcPr>
            <w:tcW w:w="495" w:type="pct"/>
            <w:shd w:val="clear" w:color="auto" w:fill="auto"/>
          </w:tcPr>
          <w:p w14:paraId="116D196D" w14:textId="77777777" w:rsidR="00FA4FBE" w:rsidRPr="00AD5BA0" w:rsidRDefault="00FA4FBE" w:rsidP="00FA4FBE">
            <w:pPr>
              <w:jc w:val="center"/>
              <w:rPr>
                <w:sz w:val="20"/>
              </w:rPr>
            </w:pPr>
          </w:p>
        </w:tc>
        <w:tc>
          <w:tcPr>
            <w:tcW w:w="1387" w:type="pct"/>
            <w:shd w:val="clear" w:color="auto" w:fill="auto"/>
          </w:tcPr>
          <w:p w14:paraId="21753142" w14:textId="77777777" w:rsidR="00FA4FBE" w:rsidRPr="0069188C" w:rsidRDefault="00FA4FBE" w:rsidP="00FA4FBE">
            <w:pPr>
              <w:tabs>
                <w:tab w:val="left" w:pos="225"/>
              </w:tabs>
              <w:rPr>
                <w:sz w:val="20"/>
              </w:rPr>
            </w:pPr>
          </w:p>
        </w:tc>
        <w:tc>
          <w:tcPr>
            <w:tcW w:w="1387" w:type="pct"/>
            <w:shd w:val="clear" w:color="auto" w:fill="auto"/>
          </w:tcPr>
          <w:p w14:paraId="27EF6F78" w14:textId="77777777" w:rsidR="00FA4FBE" w:rsidRPr="00863276" w:rsidRDefault="00FA4FBE" w:rsidP="00FA4FBE">
            <w:pPr>
              <w:rPr>
                <w:sz w:val="20"/>
              </w:rPr>
            </w:pPr>
          </w:p>
        </w:tc>
      </w:tr>
      <w:tr w:rsidR="00FA4FBE" w:rsidRPr="00863276" w14:paraId="081A1554" w14:textId="77777777" w:rsidTr="00813B8A">
        <w:tc>
          <w:tcPr>
            <w:tcW w:w="743" w:type="pct"/>
            <w:shd w:val="clear" w:color="auto" w:fill="auto"/>
          </w:tcPr>
          <w:p w14:paraId="76EEDDE0" w14:textId="77777777" w:rsidR="00FA4FBE" w:rsidRPr="00863276" w:rsidRDefault="00FA4FBE" w:rsidP="00FA4FBE">
            <w:pPr>
              <w:spacing w:after="0"/>
              <w:jc w:val="both"/>
              <w:rPr>
                <w:sz w:val="20"/>
              </w:rPr>
            </w:pPr>
          </w:p>
        </w:tc>
        <w:tc>
          <w:tcPr>
            <w:tcW w:w="790" w:type="pct"/>
            <w:shd w:val="clear" w:color="auto" w:fill="auto"/>
          </w:tcPr>
          <w:p w14:paraId="44C2DFAC" w14:textId="77777777" w:rsidR="00FA4FBE" w:rsidRDefault="00FA4FBE" w:rsidP="00FA4FBE">
            <w:pPr>
              <w:rPr>
                <w:sz w:val="20"/>
              </w:rPr>
            </w:pPr>
            <w:r w:rsidRPr="0020538D">
              <w:rPr>
                <w:sz w:val="20"/>
              </w:rPr>
              <w:t>ЮЛ</w:t>
            </w:r>
          </w:p>
        </w:tc>
        <w:tc>
          <w:tcPr>
            <w:tcW w:w="198" w:type="pct"/>
            <w:shd w:val="clear" w:color="auto" w:fill="auto"/>
          </w:tcPr>
          <w:p w14:paraId="030BA8B9" w14:textId="017D6DC1" w:rsidR="00FA4FBE" w:rsidRPr="00E80D7E" w:rsidRDefault="00FA4FBE" w:rsidP="00FA4FBE">
            <w:pPr>
              <w:jc w:val="center"/>
              <w:rPr>
                <w:sz w:val="20"/>
              </w:rPr>
            </w:pPr>
            <w:r>
              <w:rPr>
                <w:sz w:val="20"/>
              </w:rPr>
              <w:t>Н</w:t>
            </w:r>
          </w:p>
        </w:tc>
        <w:tc>
          <w:tcPr>
            <w:tcW w:w="495" w:type="pct"/>
            <w:shd w:val="clear" w:color="auto" w:fill="auto"/>
          </w:tcPr>
          <w:p w14:paraId="71546F83" w14:textId="77777777" w:rsidR="00FA4FBE" w:rsidRPr="0020538D" w:rsidRDefault="00FA4FBE" w:rsidP="00FA4FBE">
            <w:pPr>
              <w:jc w:val="center"/>
              <w:rPr>
                <w:sz w:val="20"/>
                <w:lang w:val="en-US"/>
              </w:rPr>
            </w:pPr>
            <w:r>
              <w:rPr>
                <w:sz w:val="20"/>
                <w:lang w:val="en-US"/>
              </w:rPr>
              <w:t>C</w:t>
            </w:r>
          </w:p>
        </w:tc>
        <w:tc>
          <w:tcPr>
            <w:tcW w:w="1387" w:type="pct"/>
            <w:shd w:val="clear" w:color="auto" w:fill="auto"/>
          </w:tcPr>
          <w:p w14:paraId="4F46D82C" w14:textId="77777777" w:rsidR="00FA4FBE" w:rsidRPr="0069188C" w:rsidRDefault="00FA4FBE" w:rsidP="00FA4FBE">
            <w:pPr>
              <w:tabs>
                <w:tab w:val="left" w:pos="225"/>
              </w:tabs>
              <w:rPr>
                <w:sz w:val="20"/>
              </w:rPr>
            </w:pPr>
            <w:r w:rsidRPr="0020538D">
              <w:rPr>
                <w:sz w:val="20"/>
              </w:rPr>
              <w:t>Сведения о юридическом лице</w:t>
            </w:r>
          </w:p>
        </w:tc>
        <w:tc>
          <w:tcPr>
            <w:tcW w:w="1387" w:type="pct"/>
            <w:shd w:val="clear" w:color="auto" w:fill="auto"/>
          </w:tcPr>
          <w:p w14:paraId="6BDFE9D2" w14:textId="77777777" w:rsidR="00FA4FBE" w:rsidRPr="00863276" w:rsidRDefault="00FA4FBE" w:rsidP="00FA4FBE">
            <w:pPr>
              <w:rPr>
                <w:sz w:val="20"/>
              </w:rPr>
            </w:pPr>
          </w:p>
        </w:tc>
      </w:tr>
      <w:tr w:rsidR="00FA4FBE" w:rsidRPr="00863276" w14:paraId="1522B3F1" w14:textId="77777777" w:rsidTr="00813B8A">
        <w:tc>
          <w:tcPr>
            <w:tcW w:w="743" w:type="pct"/>
            <w:shd w:val="clear" w:color="auto" w:fill="auto"/>
          </w:tcPr>
          <w:p w14:paraId="2390FFE9" w14:textId="77777777" w:rsidR="00FA4FBE" w:rsidRPr="00863276" w:rsidRDefault="00FA4FBE" w:rsidP="00FA4FBE">
            <w:pPr>
              <w:spacing w:after="0"/>
              <w:jc w:val="both"/>
              <w:rPr>
                <w:sz w:val="20"/>
              </w:rPr>
            </w:pPr>
          </w:p>
        </w:tc>
        <w:tc>
          <w:tcPr>
            <w:tcW w:w="790" w:type="pct"/>
            <w:shd w:val="clear" w:color="auto" w:fill="auto"/>
          </w:tcPr>
          <w:p w14:paraId="0CB64758" w14:textId="7CEC737B" w:rsidR="00FA4FBE" w:rsidRPr="0020538D" w:rsidRDefault="00FA4FBE" w:rsidP="00FA4FBE">
            <w:pPr>
              <w:rPr>
                <w:sz w:val="20"/>
              </w:rPr>
            </w:pPr>
            <w:r w:rsidRPr="00B1553E">
              <w:rPr>
                <w:sz w:val="20"/>
              </w:rPr>
              <w:t>БанкРеквКС</w:t>
            </w:r>
          </w:p>
        </w:tc>
        <w:tc>
          <w:tcPr>
            <w:tcW w:w="198" w:type="pct"/>
            <w:shd w:val="clear" w:color="auto" w:fill="auto"/>
          </w:tcPr>
          <w:p w14:paraId="47DBA933" w14:textId="3BB67CA4" w:rsidR="00FA4FBE" w:rsidDel="00B1553E" w:rsidRDefault="00FA4FBE" w:rsidP="00FA4FBE">
            <w:pPr>
              <w:jc w:val="center"/>
              <w:rPr>
                <w:sz w:val="20"/>
              </w:rPr>
            </w:pPr>
            <w:r>
              <w:rPr>
                <w:sz w:val="20"/>
              </w:rPr>
              <w:t>Н</w:t>
            </w:r>
          </w:p>
        </w:tc>
        <w:tc>
          <w:tcPr>
            <w:tcW w:w="495" w:type="pct"/>
            <w:shd w:val="clear" w:color="auto" w:fill="auto"/>
          </w:tcPr>
          <w:p w14:paraId="50F6E623" w14:textId="62D87FDC" w:rsidR="00FA4FBE" w:rsidRDefault="00FA4FBE" w:rsidP="00FA4FBE">
            <w:pPr>
              <w:jc w:val="center"/>
              <w:rPr>
                <w:sz w:val="20"/>
                <w:lang w:val="en-US"/>
              </w:rPr>
            </w:pPr>
            <w:r>
              <w:rPr>
                <w:sz w:val="20"/>
                <w:lang w:val="en-US"/>
              </w:rPr>
              <w:t>C</w:t>
            </w:r>
          </w:p>
        </w:tc>
        <w:tc>
          <w:tcPr>
            <w:tcW w:w="1387" w:type="pct"/>
            <w:shd w:val="clear" w:color="auto" w:fill="auto"/>
          </w:tcPr>
          <w:p w14:paraId="2AE7BA09" w14:textId="7E816236" w:rsidR="00FA4FBE" w:rsidRPr="0020538D" w:rsidRDefault="00FA4FBE" w:rsidP="00FA4FBE">
            <w:pPr>
              <w:tabs>
                <w:tab w:val="left" w:pos="225"/>
              </w:tabs>
              <w:rPr>
                <w:sz w:val="20"/>
              </w:rPr>
            </w:pPr>
            <w:r w:rsidRPr="00B1553E">
              <w:rPr>
                <w:sz w:val="20"/>
              </w:rPr>
              <w:t>Банковские реквизиты казначейского сопровождения</w:t>
            </w:r>
          </w:p>
        </w:tc>
        <w:tc>
          <w:tcPr>
            <w:tcW w:w="1387" w:type="pct"/>
            <w:shd w:val="clear" w:color="auto" w:fill="auto"/>
          </w:tcPr>
          <w:p w14:paraId="189F0F90" w14:textId="77777777" w:rsidR="00FA4FBE" w:rsidRPr="00B1553E" w:rsidRDefault="00FA4FBE" w:rsidP="00FA4FBE">
            <w:pPr>
              <w:rPr>
                <w:sz w:val="20"/>
              </w:rPr>
            </w:pPr>
            <w:r w:rsidRPr="00B1553E">
              <w:rPr>
                <w:sz w:val="20"/>
              </w:rPr>
              <w:t>Данный блок может быть задан только в том случае, если связанный контракт имеет признак казначейского сопровождения и функция документа отлична от СЧФ.</w:t>
            </w:r>
          </w:p>
          <w:p w14:paraId="2924CBF3" w14:textId="77777777" w:rsidR="00FA4FBE" w:rsidRPr="00B1553E" w:rsidRDefault="00FA4FBE" w:rsidP="00FA4FBE">
            <w:pPr>
              <w:rPr>
                <w:sz w:val="20"/>
              </w:rPr>
            </w:pPr>
            <w:r w:rsidRPr="00B1553E">
              <w:rPr>
                <w:sz w:val="20"/>
              </w:rPr>
              <w:t>В других случаях игнорируется при приеме.</w:t>
            </w:r>
          </w:p>
          <w:p w14:paraId="03B0EB71" w14:textId="77777777" w:rsidR="00FA4FBE" w:rsidRPr="00B1553E" w:rsidRDefault="00FA4FBE" w:rsidP="00FA4FBE">
            <w:pPr>
              <w:rPr>
                <w:sz w:val="20"/>
              </w:rPr>
            </w:pPr>
            <w:r w:rsidRPr="00B1553E">
              <w:rPr>
                <w:sz w:val="20"/>
              </w:rPr>
              <w:t>Если блок задан, то в составе основого документ не задаются следующие реквизиты:</w:t>
            </w:r>
          </w:p>
          <w:p w14:paraId="35451070" w14:textId="77777777" w:rsidR="00FA4FBE" w:rsidRPr="00B1553E" w:rsidRDefault="00FA4FBE" w:rsidP="00FA4FBE">
            <w:pPr>
              <w:rPr>
                <w:sz w:val="20"/>
              </w:rPr>
            </w:pPr>
            <w:r w:rsidRPr="00B1553E">
              <w:rPr>
                <w:sz w:val="20"/>
              </w:rPr>
              <w:t>- блок "Банковские реквизиты" (Файл/Документ/СвСчФакт/СвПрод/БанкРекв);</w:t>
            </w:r>
          </w:p>
          <w:p w14:paraId="35946FFB" w14:textId="77777777" w:rsidR="00FA4FBE" w:rsidRPr="00B1553E" w:rsidRDefault="00FA4FBE" w:rsidP="00FA4FBE">
            <w:pPr>
              <w:rPr>
                <w:sz w:val="20"/>
              </w:rPr>
            </w:pPr>
            <w:r w:rsidRPr="00B1553E">
              <w:rPr>
                <w:sz w:val="20"/>
              </w:rPr>
              <w:t>- атрибут "Номер лицевого счета продавца" (Файл/Документ/СвСчФакт/ДопСвФХЖ1/ИнфПродГосЗакКазн/@ЛицСчетПрод).</w:t>
            </w:r>
          </w:p>
          <w:p w14:paraId="16D8C5A3" w14:textId="1A98BB1D" w:rsidR="00FA4FBE" w:rsidRPr="00863276" w:rsidRDefault="00FA4FBE" w:rsidP="00FA4FBE">
            <w:pPr>
              <w:rPr>
                <w:sz w:val="20"/>
              </w:rPr>
            </w:pPr>
            <w:r w:rsidRPr="00B1553E">
              <w:rPr>
                <w:sz w:val="20"/>
              </w:rPr>
              <w:t>Если связанный контрант содержит признак казначейского сопровождения, то должен быть заполнен либо данный блок либо блок "Банковские реквизиты" (Файл/Документ/СвСчФакт/СвПокуп/БанкРекв), задаваемый в основном документе</w:t>
            </w:r>
          </w:p>
        </w:tc>
      </w:tr>
      <w:tr w:rsidR="00FA4FBE" w:rsidRPr="00863276" w14:paraId="7D286476" w14:textId="77777777" w:rsidTr="00813B8A">
        <w:tc>
          <w:tcPr>
            <w:tcW w:w="5000" w:type="pct"/>
            <w:gridSpan w:val="6"/>
            <w:shd w:val="clear" w:color="auto" w:fill="auto"/>
          </w:tcPr>
          <w:p w14:paraId="6BB0EAB0" w14:textId="77777777" w:rsidR="00FA4FBE" w:rsidRPr="0020538D" w:rsidRDefault="00FA4FBE" w:rsidP="00FA4FBE">
            <w:pPr>
              <w:jc w:val="center"/>
              <w:rPr>
                <w:b/>
                <w:sz w:val="20"/>
              </w:rPr>
            </w:pPr>
            <w:r w:rsidRPr="0020538D">
              <w:rPr>
                <w:b/>
                <w:sz w:val="20"/>
              </w:rPr>
              <w:t>Сведения о юридическом лице</w:t>
            </w:r>
          </w:p>
        </w:tc>
      </w:tr>
      <w:tr w:rsidR="00FA4FBE" w:rsidRPr="00863276" w14:paraId="3FFF0A31" w14:textId="77777777" w:rsidTr="00813B8A">
        <w:tc>
          <w:tcPr>
            <w:tcW w:w="743" w:type="pct"/>
            <w:shd w:val="clear" w:color="auto" w:fill="auto"/>
          </w:tcPr>
          <w:p w14:paraId="11A2ECE5" w14:textId="77777777" w:rsidR="00FA4FBE" w:rsidRPr="0020538D" w:rsidRDefault="00FA4FBE" w:rsidP="00FA4FBE">
            <w:pPr>
              <w:spacing w:after="0"/>
              <w:jc w:val="both"/>
              <w:rPr>
                <w:b/>
                <w:sz w:val="20"/>
              </w:rPr>
            </w:pPr>
            <w:r w:rsidRPr="0020538D">
              <w:rPr>
                <w:b/>
                <w:sz w:val="20"/>
              </w:rPr>
              <w:t>ЮЛ</w:t>
            </w:r>
          </w:p>
        </w:tc>
        <w:tc>
          <w:tcPr>
            <w:tcW w:w="790" w:type="pct"/>
            <w:shd w:val="clear" w:color="auto" w:fill="auto"/>
          </w:tcPr>
          <w:p w14:paraId="3266C191" w14:textId="77777777" w:rsidR="00FA4FBE" w:rsidRDefault="00FA4FBE" w:rsidP="00FA4FBE">
            <w:pPr>
              <w:rPr>
                <w:sz w:val="20"/>
              </w:rPr>
            </w:pPr>
          </w:p>
        </w:tc>
        <w:tc>
          <w:tcPr>
            <w:tcW w:w="198" w:type="pct"/>
            <w:shd w:val="clear" w:color="auto" w:fill="auto"/>
          </w:tcPr>
          <w:p w14:paraId="2B1CB03E" w14:textId="77777777" w:rsidR="00FA4FBE" w:rsidRPr="00863276" w:rsidRDefault="00FA4FBE" w:rsidP="00FA4FBE">
            <w:pPr>
              <w:jc w:val="center"/>
              <w:rPr>
                <w:sz w:val="20"/>
              </w:rPr>
            </w:pPr>
          </w:p>
        </w:tc>
        <w:tc>
          <w:tcPr>
            <w:tcW w:w="495" w:type="pct"/>
            <w:shd w:val="clear" w:color="auto" w:fill="auto"/>
          </w:tcPr>
          <w:p w14:paraId="06A208D4" w14:textId="77777777" w:rsidR="00FA4FBE" w:rsidRPr="00AD5BA0" w:rsidRDefault="00FA4FBE" w:rsidP="00FA4FBE">
            <w:pPr>
              <w:jc w:val="center"/>
              <w:rPr>
                <w:sz w:val="20"/>
              </w:rPr>
            </w:pPr>
          </w:p>
        </w:tc>
        <w:tc>
          <w:tcPr>
            <w:tcW w:w="1387" w:type="pct"/>
            <w:shd w:val="clear" w:color="auto" w:fill="auto"/>
          </w:tcPr>
          <w:p w14:paraId="11395960" w14:textId="77777777" w:rsidR="00FA4FBE" w:rsidRPr="0069188C" w:rsidRDefault="00FA4FBE" w:rsidP="00FA4FBE">
            <w:pPr>
              <w:tabs>
                <w:tab w:val="left" w:pos="225"/>
              </w:tabs>
              <w:rPr>
                <w:sz w:val="20"/>
              </w:rPr>
            </w:pPr>
          </w:p>
        </w:tc>
        <w:tc>
          <w:tcPr>
            <w:tcW w:w="1387" w:type="pct"/>
            <w:shd w:val="clear" w:color="auto" w:fill="auto"/>
          </w:tcPr>
          <w:p w14:paraId="60267FBB" w14:textId="77777777" w:rsidR="00FA4FBE" w:rsidRPr="00863276" w:rsidRDefault="00FA4FBE" w:rsidP="00FA4FBE">
            <w:pPr>
              <w:rPr>
                <w:sz w:val="20"/>
              </w:rPr>
            </w:pPr>
          </w:p>
        </w:tc>
      </w:tr>
      <w:tr w:rsidR="00FA4FBE" w:rsidRPr="00863276" w14:paraId="787D4D1A" w14:textId="77777777" w:rsidTr="00813B8A">
        <w:tc>
          <w:tcPr>
            <w:tcW w:w="743" w:type="pct"/>
            <w:shd w:val="clear" w:color="auto" w:fill="auto"/>
          </w:tcPr>
          <w:p w14:paraId="2F46150F" w14:textId="77777777" w:rsidR="00FA4FBE" w:rsidRPr="0020538D" w:rsidRDefault="00FA4FBE" w:rsidP="00FA4FBE">
            <w:pPr>
              <w:spacing w:after="0"/>
              <w:jc w:val="both"/>
              <w:rPr>
                <w:b/>
                <w:sz w:val="20"/>
              </w:rPr>
            </w:pPr>
          </w:p>
        </w:tc>
        <w:tc>
          <w:tcPr>
            <w:tcW w:w="790" w:type="pct"/>
            <w:shd w:val="clear" w:color="auto" w:fill="auto"/>
          </w:tcPr>
          <w:p w14:paraId="2EA2A1CA" w14:textId="6A5BB4C5" w:rsidR="00FA4FBE" w:rsidRDefault="00FA4FBE" w:rsidP="00FA4FBE">
            <w:pPr>
              <w:rPr>
                <w:sz w:val="20"/>
              </w:rPr>
            </w:pPr>
            <w:r w:rsidRPr="00B1553E">
              <w:rPr>
                <w:sz w:val="20"/>
              </w:rPr>
              <w:t>КодСВР</w:t>
            </w:r>
          </w:p>
        </w:tc>
        <w:tc>
          <w:tcPr>
            <w:tcW w:w="198" w:type="pct"/>
            <w:shd w:val="clear" w:color="auto" w:fill="auto"/>
          </w:tcPr>
          <w:p w14:paraId="302584D8" w14:textId="5B32D397" w:rsidR="00FA4FBE" w:rsidRPr="00863276" w:rsidRDefault="00FA4FBE" w:rsidP="00FA4FBE">
            <w:pPr>
              <w:jc w:val="center"/>
              <w:rPr>
                <w:sz w:val="20"/>
              </w:rPr>
            </w:pPr>
            <w:r>
              <w:rPr>
                <w:sz w:val="20"/>
              </w:rPr>
              <w:t>О</w:t>
            </w:r>
          </w:p>
        </w:tc>
        <w:tc>
          <w:tcPr>
            <w:tcW w:w="495" w:type="pct"/>
            <w:shd w:val="clear" w:color="auto" w:fill="auto"/>
          </w:tcPr>
          <w:p w14:paraId="2A6630BB" w14:textId="47EC2285" w:rsidR="00FA4FBE" w:rsidRPr="00AD5BA0" w:rsidRDefault="00FA4FBE" w:rsidP="00FA4FBE">
            <w:pPr>
              <w:jc w:val="center"/>
              <w:rPr>
                <w:sz w:val="20"/>
              </w:rPr>
            </w:pPr>
            <w:r w:rsidRPr="00B1553E">
              <w:rPr>
                <w:sz w:val="20"/>
                <w:lang w:val="en-US"/>
              </w:rPr>
              <w:t>T(=</w:t>
            </w:r>
            <w:r>
              <w:rPr>
                <w:sz w:val="20"/>
                <w:lang w:val="en-US"/>
              </w:rPr>
              <w:t>8</w:t>
            </w:r>
            <w:r w:rsidRPr="00B1553E">
              <w:rPr>
                <w:sz w:val="20"/>
                <w:lang w:val="en-US"/>
              </w:rPr>
              <w:t>)</w:t>
            </w:r>
          </w:p>
        </w:tc>
        <w:tc>
          <w:tcPr>
            <w:tcW w:w="1387" w:type="pct"/>
            <w:shd w:val="clear" w:color="auto" w:fill="auto"/>
          </w:tcPr>
          <w:p w14:paraId="2D683CBE" w14:textId="48F519EA" w:rsidR="00FA4FBE" w:rsidRPr="0069188C" w:rsidRDefault="00FA4FBE" w:rsidP="00FA4FBE">
            <w:pPr>
              <w:tabs>
                <w:tab w:val="left" w:pos="225"/>
              </w:tabs>
              <w:rPr>
                <w:sz w:val="20"/>
              </w:rPr>
            </w:pPr>
            <w:r w:rsidRPr="00B1553E">
              <w:rPr>
                <w:sz w:val="20"/>
              </w:rPr>
              <w:t>Код СВР</w:t>
            </w:r>
          </w:p>
        </w:tc>
        <w:tc>
          <w:tcPr>
            <w:tcW w:w="1387" w:type="pct"/>
            <w:shd w:val="clear" w:color="auto" w:fill="auto"/>
          </w:tcPr>
          <w:p w14:paraId="11199EB7" w14:textId="77777777" w:rsidR="00FA4FBE" w:rsidRPr="00B1553E" w:rsidRDefault="00FA4FBE" w:rsidP="00FA4FBE">
            <w:pPr>
              <w:rPr>
                <w:sz w:val="20"/>
              </w:rPr>
            </w:pPr>
            <w:r w:rsidRPr="00B1553E">
              <w:rPr>
                <w:sz w:val="20"/>
              </w:rPr>
              <w:t>При приеме в сводном реестре организаций по сочетанию ИНН и КПП выполняется поиск актуальной записи:</w:t>
            </w:r>
          </w:p>
          <w:p w14:paraId="1EEA7E17" w14:textId="77777777" w:rsidR="00FA4FBE" w:rsidRPr="00B1553E" w:rsidRDefault="00FA4FBE" w:rsidP="00FA4FBE">
            <w:pPr>
              <w:rPr>
                <w:sz w:val="20"/>
              </w:rPr>
            </w:pPr>
            <w:r w:rsidRPr="00B1553E">
              <w:rPr>
                <w:sz w:val="20"/>
              </w:rPr>
              <w:t>- если запись найдена, то значение атрибута игнорируется при приеме, заполняется при передаче кодом СВР организации из сводного реестра организаций;</w:t>
            </w:r>
          </w:p>
          <w:p w14:paraId="12EF1174" w14:textId="24F40742" w:rsidR="00FA4FBE" w:rsidRPr="00863276" w:rsidRDefault="00FA4FBE" w:rsidP="00FA4FBE">
            <w:pPr>
              <w:rPr>
                <w:sz w:val="20"/>
              </w:rPr>
            </w:pPr>
            <w:r w:rsidRPr="00B1553E">
              <w:rPr>
                <w:sz w:val="20"/>
              </w:rPr>
              <w:t>- если запись не найдена, то значение атрибута принимается из пакета, при этом контролируется обязательность заполнения</w:t>
            </w:r>
          </w:p>
        </w:tc>
      </w:tr>
      <w:tr w:rsidR="00FA4FBE" w:rsidRPr="00863276" w14:paraId="6F12B13C" w14:textId="77777777" w:rsidTr="00813B8A">
        <w:tc>
          <w:tcPr>
            <w:tcW w:w="743" w:type="pct"/>
            <w:shd w:val="clear" w:color="auto" w:fill="auto"/>
          </w:tcPr>
          <w:p w14:paraId="3636CACD" w14:textId="77777777" w:rsidR="00FA4FBE" w:rsidRPr="00863276" w:rsidRDefault="00FA4FBE" w:rsidP="00FA4FBE">
            <w:pPr>
              <w:spacing w:after="0"/>
              <w:jc w:val="both"/>
              <w:rPr>
                <w:sz w:val="20"/>
              </w:rPr>
            </w:pPr>
          </w:p>
        </w:tc>
        <w:tc>
          <w:tcPr>
            <w:tcW w:w="790" w:type="pct"/>
            <w:shd w:val="clear" w:color="auto" w:fill="auto"/>
          </w:tcPr>
          <w:p w14:paraId="6F0EDB82" w14:textId="77777777" w:rsidR="00FA4FBE" w:rsidRDefault="00FA4FBE" w:rsidP="00FA4FBE">
            <w:pPr>
              <w:rPr>
                <w:sz w:val="20"/>
              </w:rPr>
            </w:pPr>
            <w:r w:rsidRPr="0020538D">
              <w:rPr>
                <w:sz w:val="20"/>
              </w:rPr>
              <w:t>ФирмНаимОрг</w:t>
            </w:r>
          </w:p>
        </w:tc>
        <w:tc>
          <w:tcPr>
            <w:tcW w:w="198" w:type="pct"/>
            <w:shd w:val="clear" w:color="auto" w:fill="auto"/>
          </w:tcPr>
          <w:p w14:paraId="2807FD8B" w14:textId="04B97ECC" w:rsidR="00FA4FBE" w:rsidRPr="0020538D" w:rsidRDefault="00FA4FBE" w:rsidP="00FA4FBE">
            <w:pPr>
              <w:jc w:val="center"/>
              <w:rPr>
                <w:sz w:val="20"/>
              </w:rPr>
            </w:pPr>
            <w:r>
              <w:rPr>
                <w:sz w:val="20"/>
              </w:rPr>
              <w:t>Н</w:t>
            </w:r>
          </w:p>
        </w:tc>
        <w:tc>
          <w:tcPr>
            <w:tcW w:w="495" w:type="pct"/>
            <w:shd w:val="clear" w:color="auto" w:fill="auto"/>
          </w:tcPr>
          <w:p w14:paraId="559685F3" w14:textId="77777777" w:rsidR="00FA4FBE" w:rsidRPr="00AD5BA0" w:rsidRDefault="00FA4FBE" w:rsidP="00FA4FBE">
            <w:pPr>
              <w:jc w:val="center"/>
              <w:rPr>
                <w:sz w:val="20"/>
              </w:rPr>
            </w:pPr>
            <w:r w:rsidRPr="0020538D">
              <w:rPr>
                <w:sz w:val="20"/>
              </w:rPr>
              <w:t>T(1-</w:t>
            </w:r>
            <w:r>
              <w:rPr>
                <w:sz w:val="20"/>
              </w:rPr>
              <w:t>1000</w:t>
            </w:r>
            <w:r w:rsidRPr="0020538D">
              <w:rPr>
                <w:sz w:val="20"/>
              </w:rPr>
              <w:t>)</w:t>
            </w:r>
          </w:p>
        </w:tc>
        <w:tc>
          <w:tcPr>
            <w:tcW w:w="1387" w:type="pct"/>
            <w:shd w:val="clear" w:color="auto" w:fill="auto"/>
          </w:tcPr>
          <w:p w14:paraId="0A9DADEC" w14:textId="77777777" w:rsidR="00FA4FBE" w:rsidRPr="0069188C" w:rsidRDefault="00FA4FBE" w:rsidP="00FA4FBE">
            <w:pPr>
              <w:tabs>
                <w:tab w:val="left" w:pos="225"/>
              </w:tabs>
              <w:rPr>
                <w:sz w:val="20"/>
              </w:rPr>
            </w:pPr>
            <w:r w:rsidRPr="0020538D">
              <w:rPr>
                <w:sz w:val="20"/>
              </w:rPr>
              <w:t>Фирменное наименование</w:t>
            </w:r>
          </w:p>
        </w:tc>
        <w:tc>
          <w:tcPr>
            <w:tcW w:w="1387" w:type="pct"/>
            <w:shd w:val="clear" w:color="auto" w:fill="auto"/>
          </w:tcPr>
          <w:p w14:paraId="5E25E6C3" w14:textId="00DDAAF7" w:rsidR="00FA4FBE" w:rsidRPr="00863276" w:rsidRDefault="00FA4FBE" w:rsidP="00FA4FBE">
            <w:pPr>
              <w:rPr>
                <w:sz w:val="20"/>
              </w:rPr>
            </w:pPr>
            <w:r w:rsidRPr="004536AA">
              <w:rPr>
                <w:sz w:val="20"/>
              </w:rPr>
              <w:t>Игнорируется при приеме, заполняется при передаче при наличии данных сведений в ЕРУЗ</w:t>
            </w:r>
          </w:p>
        </w:tc>
      </w:tr>
      <w:tr w:rsidR="00FA4FBE" w:rsidRPr="00863276" w14:paraId="363D1191" w14:textId="77777777" w:rsidTr="00813B8A">
        <w:tc>
          <w:tcPr>
            <w:tcW w:w="743" w:type="pct"/>
            <w:shd w:val="clear" w:color="auto" w:fill="auto"/>
          </w:tcPr>
          <w:p w14:paraId="3123FD87" w14:textId="77777777" w:rsidR="00FA4FBE" w:rsidRPr="00863276" w:rsidRDefault="00FA4FBE" w:rsidP="00FA4FBE">
            <w:pPr>
              <w:spacing w:after="0"/>
              <w:jc w:val="both"/>
              <w:rPr>
                <w:sz w:val="20"/>
              </w:rPr>
            </w:pPr>
          </w:p>
        </w:tc>
        <w:tc>
          <w:tcPr>
            <w:tcW w:w="790" w:type="pct"/>
            <w:shd w:val="clear" w:color="auto" w:fill="auto"/>
          </w:tcPr>
          <w:p w14:paraId="4CC1F99C" w14:textId="7F3A3E59" w:rsidR="00FA4FBE" w:rsidRPr="0020538D" w:rsidRDefault="00FA4FBE" w:rsidP="00FA4FBE">
            <w:pPr>
              <w:rPr>
                <w:sz w:val="20"/>
              </w:rPr>
            </w:pPr>
            <w:r w:rsidRPr="00FA1388">
              <w:rPr>
                <w:sz w:val="20"/>
              </w:rPr>
              <w:t>ПрКрКПП</w:t>
            </w:r>
          </w:p>
        </w:tc>
        <w:tc>
          <w:tcPr>
            <w:tcW w:w="198" w:type="pct"/>
            <w:shd w:val="clear" w:color="auto" w:fill="auto"/>
          </w:tcPr>
          <w:p w14:paraId="4891C025" w14:textId="75CE3050" w:rsidR="00FA4FBE" w:rsidDel="00FA1388" w:rsidRDefault="00FA4FBE" w:rsidP="00FA4FBE">
            <w:pPr>
              <w:jc w:val="center"/>
              <w:rPr>
                <w:sz w:val="20"/>
              </w:rPr>
            </w:pPr>
            <w:r>
              <w:rPr>
                <w:sz w:val="20"/>
              </w:rPr>
              <w:t>Н</w:t>
            </w:r>
          </w:p>
        </w:tc>
        <w:tc>
          <w:tcPr>
            <w:tcW w:w="495" w:type="pct"/>
            <w:shd w:val="clear" w:color="auto" w:fill="auto"/>
          </w:tcPr>
          <w:p w14:paraId="1A85298E" w14:textId="0F89F653" w:rsidR="00FA4FBE" w:rsidRPr="00551506" w:rsidRDefault="00FA4FBE" w:rsidP="00FA4FBE">
            <w:pPr>
              <w:jc w:val="center"/>
              <w:rPr>
                <w:sz w:val="20"/>
                <w:lang w:val="en-US"/>
              </w:rPr>
            </w:pPr>
            <w:r>
              <w:rPr>
                <w:sz w:val="20"/>
                <w:lang w:val="en-US"/>
              </w:rPr>
              <w:t>B</w:t>
            </w:r>
          </w:p>
        </w:tc>
        <w:tc>
          <w:tcPr>
            <w:tcW w:w="1387" w:type="pct"/>
            <w:shd w:val="clear" w:color="auto" w:fill="auto"/>
          </w:tcPr>
          <w:p w14:paraId="0197E576" w14:textId="76B41673" w:rsidR="00FA4FBE" w:rsidRPr="0020538D" w:rsidRDefault="00FA4FBE" w:rsidP="00FA4FBE">
            <w:pPr>
              <w:tabs>
                <w:tab w:val="left" w:pos="225"/>
              </w:tabs>
              <w:rPr>
                <w:sz w:val="20"/>
              </w:rPr>
            </w:pPr>
            <w:r w:rsidRPr="00FA1388">
              <w:rPr>
                <w:sz w:val="20"/>
              </w:rPr>
              <w:t>Признак использования КПП крупнейшего налогоплательщика</w:t>
            </w:r>
          </w:p>
        </w:tc>
        <w:tc>
          <w:tcPr>
            <w:tcW w:w="1387" w:type="pct"/>
            <w:shd w:val="clear" w:color="auto" w:fill="auto"/>
          </w:tcPr>
          <w:p w14:paraId="3B4A8E2C" w14:textId="3AEEF384" w:rsidR="00FA4FBE" w:rsidRPr="00551506" w:rsidRDefault="00FA4FBE" w:rsidP="00FA4FBE">
            <w:pPr>
              <w:rPr>
                <w:sz w:val="20"/>
              </w:rPr>
            </w:pPr>
            <w:r w:rsidRPr="00FC3D3F">
              <w:rPr>
                <w:sz w:val="20"/>
              </w:rPr>
              <w:t>Наличие данного признака со значением true означает, что в основном документе указан КПП крупнейшего налогоплательщика</w:t>
            </w:r>
          </w:p>
        </w:tc>
      </w:tr>
      <w:tr w:rsidR="00FA4FBE" w:rsidRPr="00863276" w14:paraId="0CAA023F" w14:textId="77777777" w:rsidTr="00B1553E">
        <w:tc>
          <w:tcPr>
            <w:tcW w:w="5000" w:type="pct"/>
            <w:gridSpan w:val="6"/>
            <w:shd w:val="clear" w:color="auto" w:fill="auto"/>
          </w:tcPr>
          <w:p w14:paraId="4D45DFDD" w14:textId="6331D2B9" w:rsidR="00FA4FBE" w:rsidRPr="00E80D7E" w:rsidRDefault="00FA4FBE" w:rsidP="00E80D7E">
            <w:pPr>
              <w:jc w:val="center"/>
              <w:rPr>
                <w:b/>
                <w:sz w:val="20"/>
              </w:rPr>
            </w:pPr>
            <w:r w:rsidRPr="00B1553E">
              <w:rPr>
                <w:b/>
                <w:sz w:val="20"/>
              </w:rPr>
              <w:t>Банковские реквизиты казначейского сопровождения</w:t>
            </w:r>
          </w:p>
        </w:tc>
      </w:tr>
      <w:tr w:rsidR="00FA4FBE" w:rsidRPr="00863276" w14:paraId="658DBC28" w14:textId="77777777" w:rsidTr="00813B8A">
        <w:tc>
          <w:tcPr>
            <w:tcW w:w="743" w:type="pct"/>
            <w:shd w:val="clear" w:color="auto" w:fill="auto"/>
          </w:tcPr>
          <w:p w14:paraId="15990332" w14:textId="6EC8B28B" w:rsidR="00FA4FBE" w:rsidRPr="00E80D7E" w:rsidRDefault="00FA4FBE" w:rsidP="00FA4FBE">
            <w:pPr>
              <w:spacing w:after="0"/>
              <w:jc w:val="both"/>
              <w:rPr>
                <w:b/>
                <w:sz w:val="20"/>
              </w:rPr>
            </w:pPr>
            <w:r w:rsidRPr="00B1553E">
              <w:rPr>
                <w:b/>
                <w:sz w:val="20"/>
              </w:rPr>
              <w:t>БанкРеквКС</w:t>
            </w:r>
          </w:p>
        </w:tc>
        <w:tc>
          <w:tcPr>
            <w:tcW w:w="790" w:type="pct"/>
            <w:shd w:val="clear" w:color="auto" w:fill="auto"/>
          </w:tcPr>
          <w:p w14:paraId="2A1C493E" w14:textId="77777777" w:rsidR="00FA4FBE" w:rsidRPr="00FA1388" w:rsidRDefault="00FA4FBE" w:rsidP="00FA4FBE">
            <w:pPr>
              <w:rPr>
                <w:sz w:val="20"/>
              </w:rPr>
            </w:pPr>
          </w:p>
        </w:tc>
        <w:tc>
          <w:tcPr>
            <w:tcW w:w="198" w:type="pct"/>
            <w:shd w:val="clear" w:color="auto" w:fill="auto"/>
          </w:tcPr>
          <w:p w14:paraId="1A328C38" w14:textId="77777777" w:rsidR="00FA4FBE" w:rsidRDefault="00FA4FBE" w:rsidP="00FA4FBE">
            <w:pPr>
              <w:jc w:val="center"/>
              <w:rPr>
                <w:sz w:val="20"/>
              </w:rPr>
            </w:pPr>
          </w:p>
        </w:tc>
        <w:tc>
          <w:tcPr>
            <w:tcW w:w="495" w:type="pct"/>
            <w:shd w:val="clear" w:color="auto" w:fill="auto"/>
          </w:tcPr>
          <w:p w14:paraId="2039F8C4" w14:textId="77777777" w:rsidR="00FA4FBE" w:rsidRDefault="00FA4FBE" w:rsidP="00FA4FBE">
            <w:pPr>
              <w:jc w:val="center"/>
              <w:rPr>
                <w:sz w:val="20"/>
                <w:lang w:val="en-US"/>
              </w:rPr>
            </w:pPr>
          </w:p>
        </w:tc>
        <w:tc>
          <w:tcPr>
            <w:tcW w:w="1387" w:type="pct"/>
            <w:shd w:val="clear" w:color="auto" w:fill="auto"/>
          </w:tcPr>
          <w:p w14:paraId="6B09486C" w14:textId="77777777" w:rsidR="00FA4FBE" w:rsidRPr="00FA1388" w:rsidRDefault="00FA4FBE" w:rsidP="00FA4FBE">
            <w:pPr>
              <w:tabs>
                <w:tab w:val="left" w:pos="225"/>
              </w:tabs>
              <w:rPr>
                <w:sz w:val="20"/>
              </w:rPr>
            </w:pPr>
          </w:p>
        </w:tc>
        <w:tc>
          <w:tcPr>
            <w:tcW w:w="1387" w:type="pct"/>
            <w:shd w:val="clear" w:color="auto" w:fill="auto"/>
          </w:tcPr>
          <w:p w14:paraId="5E2C538A" w14:textId="77777777" w:rsidR="00FA4FBE" w:rsidRPr="00FC3D3F" w:rsidRDefault="00FA4FBE" w:rsidP="00FA4FBE">
            <w:pPr>
              <w:rPr>
                <w:sz w:val="20"/>
              </w:rPr>
            </w:pPr>
          </w:p>
        </w:tc>
      </w:tr>
      <w:tr w:rsidR="00FA4FBE" w:rsidRPr="00863276" w14:paraId="70DE18FD" w14:textId="77777777" w:rsidTr="00813B8A">
        <w:tc>
          <w:tcPr>
            <w:tcW w:w="743" w:type="pct"/>
            <w:shd w:val="clear" w:color="auto" w:fill="auto"/>
          </w:tcPr>
          <w:p w14:paraId="7B77C6BB" w14:textId="77777777" w:rsidR="00FA4FBE" w:rsidRPr="00863276" w:rsidRDefault="00FA4FBE" w:rsidP="00FA4FBE">
            <w:pPr>
              <w:spacing w:after="0"/>
              <w:jc w:val="both"/>
              <w:rPr>
                <w:sz w:val="20"/>
              </w:rPr>
            </w:pPr>
          </w:p>
        </w:tc>
        <w:tc>
          <w:tcPr>
            <w:tcW w:w="790" w:type="pct"/>
            <w:shd w:val="clear" w:color="auto" w:fill="auto"/>
          </w:tcPr>
          <w:p w14:paraId="3D0FF376" w14:textId="24C17968" w:rsidR="00FA4FBE" w:rsidRPr="00FA1388" w:rsidRDefault="00FA4FBE" w:rsidP="00FA4FBE">
            <w:pPr>
              <w:rPr>
                <w:sz w:val="20"/>
              </w:rPr>
            </w:pPr>
            <w:r w:rsidRPr="00B1553E">
              <w:rPr>
                <w:sz w:val="20"/>
              </w:rPr>
              <w:t>ЛицСчетКС</w:t>
            </w:r>
          </w:p>
        </w:tc>
        <w:tc>
          <w:tcPr>
            <w:tcW w:w="198" w:type="pct"/>
            <w:shd w:val="clear" w:color="auto" w:fill="auto"/>
          </w:tcPr>
          <w:p w14:paraId="27FBD5B4" w14:textId="457A9650" w:rsidR="00FA4FBE" w:rsidRDefault="00FA4FBE" w:rsidP="00FA4FBE">
            <w:pPr>
              <w:jc w:val="center"/>
              <w:rPr>
                <w:sz w:val="20"/>
              </w:rPr>
            </w:pPr>
            <w:r>
              <w:rPr>
                <w:sz w:val="20"/>
              </w:rPr>
              <w:t>Н</w:t>
            </w:r>
          </w:p>
        </w:tc>
        <w:tc>
          <w:tcPr>
            <w:tcW w:w="495" w:type="pct"/>
            <w:shd w:val="clear" w:color="auto" w:fill="auto"/>
          </w:tcPr>
          <w:p w14:paraId="03421A15" w14:textId="2123A8A0" w:rsidR="00FA4FBE" w:rsidRDefault="00FA4FBE" w:rsidP="00E80D7E">
            <w:pPr>
              <w:jc w:val="center"/>
              <w:rPr>
                <w:sz w:val="20"/>
                <w:lang w:val="en-US"/>
              </w:rPr>
            </w:pPr>
            <w:r w:rsidRPr="00B1553E">
              <w:rPr>
                <w:sz w:val="20"/>
                <w:lang w:val="en-US"/>
              </w:rPr>
              <w:t>T(=</w:t>
            </w:r>
            <w:r>
              <w:rPr>
                <w:sz w:val="20"/>
                <w:lang w:val="en-US"/>
              </w:rPr>
              <w:t>11</w:t>
            </w:r>
            <w:r w:rsidRPr="00B1553E">
              <w:rPr>
                <w:sz w:val="20"/>
                <w:lang w:val="en-US"/>
              </w:rPr>
              <w:t>)</w:t>
            </w:r>
          </w:p>
        </w:tc>
        <w:tc>
          <w:tcPr>
            <w:tcW w:w="1387" w:type="pct"/>
            <w:shd w:val="clear" w:color="auto" w:fill="auto"/>
          </w:tcPr>
          <w:p w14:paraId="19EF5A3E" w14:textId="0AFFC07E" w:rsidR="00FA4FBE" w:rsidRPr="00FA1388" w:rsidRDefault="00FA4FBE" w:rsidP="00FA4FBE">
            <w:pPr>
              <w:tabs>
                <w:tab w:val="left" w:pos="225"/>
              </w:tabs>
              <w:rPr>
                <w:sz w:val="20"/>
              </w:rPr>
            </w:pPr>
            <w:r w:rsidRPr="00B1553E">
              <w:rPr>
                <w:sz w:val="20"/>
              </w:rPr>
              <w:t>Лицевой счет для казначейского сопровождения</w:t>
            </w:r>
          </w:p>
        </w:tc>
        <w:tc>
          <w:tcPr>
            <w:tcW w:w="1387" w:type="pct"/>
            <w:shd w:val="clear" w:color="auto" w:fill="auto"/>
          </w:tcPr>
          <w:p w14:paraId="1F41EEB4" w14:textId="77777777" w:rsidR="00FA4FBE" w:rsidRPr="00903C48" w:rsidRDefault="00FA4FBE" w:rsidP="00FA4FBE">
            <w:pPr>
              <w:rPr>
                <w:sz w:val="20"/>
              </w:rPr>
            </w:pPr>
            <w:r w:rsidRPr="00903C48">
              <w:rPr>
                <w:sz w:val="20"/>
              </w:rPr>
              <w:t>При приеме проверяется наличие лицевого счета для казначейского сопровождения в связанных сведениях о контракте:</w:t>
            </w:r>
          </w:p>
          <w:p w14:paraId="3F6F2857" w14:textId="77777777" w:rsidR="00FA4FBE" w:rsidRPr="00903C48" w:rsidRDefault="00FA4FBE" w:rsidP="00FA4FBE">
            <w:pPr>
              <w:rPr>
                <w:sz w:val="20"/>
              </w:rPr>
            </w:pPr>
            <w:r w:rsidRPr="00903C48">
              <w:rPr>
                <w:sz w:val="20"/>
              </w:rPr>
              <w:t>- если в сведениях о контракте поле указано, то атрибут игнорируется при приеме, при передаче заполняется значением из сведений о контракте;</w:t>
            </w:r>
          </w:p>
          <w:p w14:paraId="0E65C25D" w14:textId="266B5DE2" w:rsidR="00FA4FBE" w:rsidRPr="00FC3D3F" w:rsidRDefault="00FA4FBE" w:rsidP="00FA4FBE">
            <w:pPr>
              <w:rPr>
                <w:sz w:val="20"/>
              </w:rPr>
            </w:pPr>
            <w:r w:rsidRPr="00903C48">
              <w:rPr>
                <w:sz w:val="20"/>
              </w:rPr>
              <w:t>- если в сведениях о контракте поле не указано, то выполняется поиск лицевого счета для казначейского сопровождения в книге регистрации лицевых счетов. Если значение найдено, то атрибут игнорируется при приеме, при передаче заполняется найденным значением, иначе значение атрибута принимается из пакета, при этом контролируется обязательность заполнения</w:t>
            </w:r>
          </w:p>
        </w:tc>
      </w:tr>
      <w:tr w:rsidR="00FA4FBE" w:rsidRPr="00863276" w14:paraId="17C11240" w14:textId="77777777" w:rsidTr="00813B8A">
        <w:tc>
          <w:tcPr>
            <w:tcW w:w="743" w:type="pct"/>
            <w:shd w:val="clear" w:color="auto" w:fill="auto"/>
          </w:tcPr>
          <w:p w14:paraId="025E0D48" w14:textId="77777777" w:rsidR="00FA4FBE" w:rsidRPr="00863276" w:rsidRDefault="00FA4FBE" w:rsidP="00FA4FBE">
            <w:pPr>
              <w:spacing w:after="0"/>
              <w:jc w:val="both"/>
              <w:rPr>
                <w:sz w:val="20"/>
              </w:rPr>
            </w:pPr>
          </w:p>
        </w:tc>
        <w:tc>
          <w:tcPr>
            <w:tcW w:w="790" w:type="pct"/>
            <w:shd w:val="clear" w:color="auto" w:fill="auto"/>
          </w:tcPr>
          <w:p w14:paraId="6D303116" w14:textId="74E18F12" w:rsidR="00FA4FBE" w:rsidRPr="00FA1388" w:rsidRDefault="00FA4FBE" w:rsidP="00FA4FBE">
            <w:pPr>
              <w:rPr>
                <w:sz w:val="20"/>
              </w:rPr>
            </w:pPr>
            <w:r w:rsidRPr="00B1553E">
              <w:rPr>
                <w:sz w:val="20"/>
              </w:rPr>
              <w:t>БИК</w:t>
            </w:r>
          </w:p>
        </w:tc>
        <w:tc>
          <w:tcPr>
            <w:tcW w:w="198" w:type="pct"/>
            <w:shd w:val="clear" w:color="auto" w:fill="auto"/>
          </w:tcPr>
          <w:p w14:paraId="6CD80018" w14:textId="0AE553C8" w:rsidR="00FA4FBE" w:rsidRDefault="00FA4FBE" w:rsidP="00FA4FBE">
            <w:pPr>
              <w:jc w:val="center"/>
              <w:rPr>
                <w:sz w:val="20"/>
              </w:rPr>
            </w:pPr>
            <w:r>
              <w:rPr>
                <w:sz w:val="20"/>
              </w:rPr>
              <w:t>О</w:t>
            </w:r>
          </w:p>
        </w:tc>
        <w:tc>
          <w:tcPr>
            <w:tcW w:w="495" w:type="pct"/>
            <w:shd w:val="clear" w:color="auto" w:fill="auto"/>
          </w:tcPr>
          <w:p w14:paraId="3588873D" w14:textId="0FFAF2E2" w:rsidR="00FA4FBE" w:rsidRDefault="00FA4FBE" w:rsidP="00E80D7E">
            <w:pPr>
              <w:jc w:val="center"/>
              <w:rPr>
                <w:sz w:val="20"/>
                <w:lang w:val="en-US"/>
              </w:rPr>
            </w:pPr>
            <w:r w:rsidRPr="00B1553E">
              <w:rPr>
                <w:sz w:val="20"/>
                <w:lang w:val="en-US"/>
              </w:rPr>
              <w:t>T(=</w:t>
            </w:r>
            <w:r>
              <w:rPr>
                <w:sz w:val="20"/>
                <w:lang w:val="en-US"/>
              </w:rPr>
              <w:t>9</w:t>
            </w:r>
            <w:r w:rsidRPr="00B1553E">
              <w:rPr>
                <w:sz w:val="20"/>
                <w:lang w:val="en-US"/>
              </w:rPr>
              <w:t>)</w:t>
            </w:r>
          </w:p>
        </w:tc>
        <w:tc>
          <w:tcPr>
            <w:tcW w:w="1387" w:type="pct"/>
            <w:shd w:val="clear" w:color="auto" w:fill="auto"/>
          </w:tcPr>
          <w:p w14:paraId="51B90600" w14:textId="2F5ACA1F" w:rsidR="00FA4FBE" w:rsidRPr="00FA1388" w:rsidRDefault="00FA4FBE" w:rsidP="00FA4FBE">
            <w:pPr>
              <w:tabs>
                <w:tab w:val="left" w:pos="225"/>
              </w:tabs>
              <w:rPr>
                <w:sz w:val="20"/>
              </w:rPr>
            </w:pPr>
            <w:r w:rsidRPr="00B1553E">
              <w:rPr>
                <w:sz w:val="20"/>
              </w:rPr>
              <w:t>Банковский идентификационный код (БИК)</w:t>
            </w:r>
          </w:p>
        </w:tc>
        <w:tc>
          <w:tcPr>
            <w:tcW w:w="1387" w:type="pct"/>
            <w:shd w:val="clear" w:color="auto" w:fill="auto"/>
          </w:tcPr>
          <w:p w14:paraId="42281BD8" w14:textId="77777777" w:rsidR="00FA4FBE" w:rsidRPr="00FC3D3F" w:rsidRDefault="00FA4FBE" w:rsidP="00FA4FBE">
            <w:pPr>
              <w:rPr>
                <w:sz w:val="20"/>
              </w:rPr>
            </w:pPr>
          </w:p>
        </w:tc>
      </w:tr>
      <w:tr w:rsidR="00FA4FBE" w:rsidRPr="00863276" w14:paraId="36D92458" w14:textId="77777777" w:rsidTr="00813B8A">
        <w:tc>
          <w:tcPr>
            <w:tcW w:w="743" w:type="pct"/>
            <w:shd w:val="clear" w:color="auto" w:fill="auto"/>
          </w:tcPr>
          <w:p w14:paraId="778F822F" w14:textId="77777777" w:rsidR="00FA4FBE" w:rsidRPr="00863276" w:rsidRDefault="00FA4FBE" w:rsidP="00FA4FBE">
            <w:pPr>
              <w:spacing w:after="0"/>
              <w:jc w:val="both"/>
              <w:rPr>
                <w:sz w:val="20"/>
              </w:rPr>
            </w:pPr>
          </w:p>
        </w:tc>
        <w:tc>
          <w:tcPr>
            <w:tcW w:w="790" w:type="pct"/>
            <w:shd w:val="clear" w:color="auto" w:fill="auto"/>
          </w:tcPr>
          <w:p w14:paraId="57824F9E" w14:textId="52900FDF" w:rsidR="00FA4FBE" w:rsidRPr="00FA1388" w:rsidRDefault="00FA4FBE" w:rsidP="00FA4FBE">
            <w:pPr>
              <w:rPr>
                <w:sz w:val="20"/>
              </w:rPr>
            </w:pPr>
            <w:r w:rsidRPr="00B1553E">
              <w:rPr>
                <w:sz w:val="20"/>
              </w:rPr>
              <w:t>НаимБанк</w:t>
            </w:r>
          </w:p>
        </w:tc>
        <w:tc>
          <w:tcPr>
            <w:tcW w:w="198" w:type="pct"/>
            <w:shd w:val="clear" w:color="auto" w:fill="auto"/>
          </w:tcPr>
          <w:p w14:paraId="3D3534B1" w14:textId="1ACBD588" w:rsidR="00FA4FBE" w:rsidRDefault="00FA4FBE" w:rsidP="00FA4FBE">
            <w:pPr>
              <w:jc w:val="center"/>
              <w:rPr>
                <w:sz w:val="20"/>
              </w:rPr>
            </w:pPr>
            <w:r>
              <w:rPr>
                <w:sz w:val="20"/>
              </w:rPr>
              <w:t>О</w:t>
            </w:r>
          </w:p>
        </w:tc>
        <w:tc>
          <w:tcPr>
            <w:tcW w:w="495" w:type="pct"/>
            <w:shd w:val="clear" w:color="auto" w:fill="auto"/>
          </w:tcPr>
          <w:p w14:paraId="3D335167" w14:textId="3B8B4DB2" w:rsidR="00FA4FBE" w:rsidRDefault="00FA4FBE" w:rsidP="00FA4FBE">
            <w:pPr>
              <w:jc w:val="center"/>
              <w:rPr>
                <w:sz w:val="20"/>
                <w:lang w:val="en-US"/>
              </w:rPr>
            </w:pPr>
            <w:r w:rsidRPr="00B1553E">
              <w:rPr>
                <w:sz w:val="20"/>
              </w:rPr>
              <w:t>T(1-1000)</w:t>
            </w:r>
          </w:p>
        </w:tc>
        <w:tc>
          <w:tcPr>
            <w:tcW w:w="1387" w:type="pct"/>
            <w:shd w:val="clear" w:color="auto" w:fill="auto"/>
          </w:tcPr>
          <w:p w14:paraId="74C6B3DB" w14:textId="488C6D3B" w:rsidR="00FA4FBE" w:rsidRPr="00FA1388" w:rsidRDefault="00FA4FBE" w:rsidP="00FA4FBE">
            <w:pPr>
              <w:tabs>
                <w:tab w:val="left" w:pos="225"/>
              </w:tabs>
              <w:rPr>
                <w:sz w:val="20"/>
              </w:rPr>
            </w:pPr>
            <w:r w:rsidRPr="00B1553E">
              <w:rPr>
                <w:sz w:val="20"/>
              </w:rPr>
              <w:t>Наименование банка</w:t>
            </w:r>
          </w:p>
        </w:tc>
        <w:tc>
          <w:tcPr>
            <w:tcW w:w="1387" w:type="pct"/>
            <w:shd w:val="clear" w:color="auto" w:fill="auto"/>
          </w:tcPr>
          <w:p w14:paraId="05EED7CA" w14:textId="77777777" w:rsidR="00FA4FBE" w:rsidRPr="00FC3D3F" w:rsidRDefault="00FA4FBE" w:rsidP="00FA4FBE">
            <w:pPr>
              <w:rPr>
                <w:sz w:val="20"/>
              </w:rPr>
            </w:pPr>
          </w:p>
        </w:tc>
      </w:tr>
      <w:tr w:rsidR="00FA4FBE" w:rsidRPr="00863276" w14:paraId="69540802" w14:textId="77777777" w:rsidTr="00813B8A">
        <w:tc>
          <w:tcPr>
            <w:tcW w:w="743" w:type="pct"/>
            <w:shd w:val="clear" w:color="auto" w:fill="auto"/>
          </w:tcPr>
          <w:p w14:paraId="2AB4992B" w14:textId="77777777" w:rsidR="00FA4FBE" w:rsidRPr="00863276" w:rsidRDefault="00FA4FBE" w:rsidP="00FA4FBE">
            <w:pPr>
              <w:spacing w:after="0"/>
              <w:jc w:val="both"/>
              <w:rPr>
                <w:sz w:val="20"/>
              </w:rPr>
            </w:pPr>
          </w:p>
        </w:tc>
        <w:tc>
          <w:tcPr>
            <w:tcW w:w="790" w:type="pct"/>
            <w:shd w:val="clear" w:color="auto" w:fill="auto"/>
          </w:tcPr>
          <w:p w14:paraId="6D64CD6D" w14:textId="73D59A23" w:rsidR="00FA4FBE" w:rsidRPr="00FA1388" w:rsidRDefault="00FA4FBE" w:rsidP="00FA4FBE">
            <w:pPr>
              <w:rPr>
                <w:sz w:val="20"/>
              </w:rPr>
            </w:pPr>
            <w:r w:rsidRPr="00B1553E">
              <w:rPr>
                <w:sz w:val="20"/>
              </w:rPr>
              <w:t>КС</w:t>
            </w:r>
          </w:p>
        </w:tc>
        <w:tc>
          <w:tcPr>
            <w:tcW w:w="198" w:type="pct"/>
            <w:shd w:val="clear" w:color="auto" w:fill="auto"/>
          </w:tcPr>
          <w:p w14:paraId="4F29C163" w14:textId="18CB8CE3" w:rsidR="00FA4FBE" w:rsidRDefault="00FA4FBE" w:rsidP="00FA4FBE">
            <w:pPr>
              <w:jc w:val="center"/>
              <w:rPr>
                <w:sz w:val="20"/>
              </w:rPr>
            </w:pPr>
            <w:r>
              <w:rPr>
                <w:sz w:val="20"/>
              </w:rPr>
              <w:t>О</w:t>
            </w:r>
          </w:p>
        </w:tc>
        <w:tc>
          <w:tcPr>
            <w:tcW w:w="495" w:type="pct"/>
            <w:shd w:val="clear" w:color="auto" w:fill="auto"/>
          </w:tcPr>
          <w:p w14:paraId="0FECD74C" w14:textId="4C114D92" w:rsidR="00FA4FBE" w:rsidRDefault="00FA4FBE" w:rsidP="00FA4FBE">
            <w:pPr>
              <w:jc w:val="center"/>
              <w:rPr>
                <w:sz w:val="20"/>
                <w:lang w:val="en-US"/>
              </w:rPr>
            </w:pPr>
            <w:r w:rsidRPr="00B1553E">
              <w:rPr>
                <w:sz w:val="20"/>
                <w:lang w:val="en-US"/>
              </w:rPr>
              <w:t>T(=20)</w:t>
            </w:r>
          </w:p>
        </w:tc>
        <w:tc>
          <w:tcPr>
            <w:tcW w:w="1387" w:type="pct"/>
            <w:shd w:val="clear" w:color="auto" w:fill="auto"/>
          </w:tcPr>
          <w:p w14:paraId="0C0C3A68" w14:textId="6D104F55" w:rsidR="00FA4FBE" w:rsidRPr="00FA1388" w:rsidRDefault="00FA4FBE" w:rsidP="00FA4FBE">
            <w:pPr>
              <w:tabs>
                <w:tab w:val="left" w:pos="225"/>
              </w:tabs>
              <w:rPr>
                <w:sz w:val="20"/>
              </w:rPr>
            </w:pPr>
            <w:r w:rsidRPr="00B1553E">
              <w:rPr>
                <w:sz w:val="20"/>
              </w:rPr>
              <w:t>Казначейский счет</w:t>
            </w:r>
          </w:p>
        </w:tc>
        <w:tc>
          <w:tcPr>
            <w:tcW w:w="1387" w:type="pct"/>
            <w:shd w:val="clear" w:color="auto" w:fill="auto"/>
          </w:tcPr>
          <w:p w14:paraId="4C29594F" w14:textId="77777777" w:rsidR="00FA4FBE" w:rsidRPr="00FC3D3F" w:rsidRDefault="00FA4FBE" w:rsidP="00FA4FBE">
            <w:pPr>
              <w:rPr>
                <w:sz w:val="20"/>
              </w:rPr>
            </w:pPr>
          </w:p>
        </w:tc>
      </w:tr>
      <w:tr w:rsidR="00FA4FBE" w:rsidRPr="00863276" w14:paraId="23DE14E4" w14:textId="77777777" w:rsidTr="00813B8A">
        <w:tc>
          <w:tcPr>
            <w:tcW w:w="743" w:type="pct"/>
            <w:shd w:val="clear" w:color="auto" w:fill="auto"/>
          </w:tcPr>
          <w:p w14:paraId="77685164" w14:textId="77777777" w:rsidR="00FA4FBE" w:rsidRPr="00863276" w:rsidRDefault="00FA4FBE" w:rsidP="00FA4FBE">
            <w:pPr>
              <w:spacing w:after="0"/>
              <w:jc w:val="both"/>
              <w:rPr>
                <w:sz w:val="20"/>
              </w:rPr>
            </w:pPr>
          </w:p>
        </w:tc>
        <w:tc>
          <w:tcPr>
            <w:tcW w:w="790" w:type="pct"/>
            <w:shd w:val="clear" w:color="auto" w:fill="auto"/>
          </w:tcPr>
          <w:p w14:paraId="78076B1A" w14:textId="21794C8E" w:rsidR="00FA4FBE" w:rsidRPr="00FA1388" w:rsidRDefault="00FA4FBE" w:rsidP="00FA4FBE">
            <w:pPr>
              <w:rPr>
                <w:sz w:val="20"/>
              </w:rPr>
            </w:pPr>
            <w:r w:rsidRPr="00B1553E">
              <w:rPr>
                <w:sz w:val="20"/>
              </w:rPr>
              <w:t>ЕдинКС</w:t>
            </w:r>
          </w:p>
        </w:tc>
        <w:tc>
          <w:tcPr>
            <w:tcW w:w="198" w:type="pct"/>
            <w:shd w:val="clear" w:color="auto" w:fill="auto"/>
          </w:tcPr>
          <w:p w14:paraId="4FA4B55D" w14:textId="53E8A912" w:rsidR="00FA4FBE" w:rsidRDefault="00FA4FBE" w:rsidP="00FA4FBE">
            <w:pPr>
              <w:jc w:val="center"/>
              <w:rPr>
                <w:sz w:val="20"/>
              </w:rPr>
            </w:pPr>
            <w:r>
              <w:rPr>
                <w:sz w:val="20"/>
              </w:rPr>
              <w:t>О</w:t>
            </w:r>
          </w:p>
        </w:tc>
        <w:tc>
          <w:tcPr>
            <w:tcW w:w="495" w:type="pct"/>
            <w:shd w:val="clear" w:color="auto" w:fill="auto"/>
          </w:tcPr>
          <w:p w14:paraId="7CCE806E" w14:textId="3C040DCE" w:rsidR="00FA4FBE" w:rsidRPr="00E80D7E" w:rsidRDefault="00FA4FBE" w:rsidP="00FA4FBE">
            <w:pPr>
              <w:jc w:val="center"/>
              <w:rPr>
                <w:sz w:val="20"/>
                <w:lang w:val="en-US"/>
              </w:rPr>
            </w:pPr>
            <w:r>
              <w:rPr>
                <w:sz w:val="20"/>
                <w:lang w:val="en-US"/>
              </w:rPr>
              <w:t>T(=20)</w:t>
            </w:r>
          </w:p>
        </w:tc>
        <w:tc>
          <w:tcPr>
            <w:tcW w:w="1387" w:type="pct"/>
            <w:shd w:val="clear" w:color="auto" w:fill="auto"/>
          </w:tcPr>
          <w:p w14:paraId="1921FF63" w14:textId="64B2C2CD" w:rsidR="00FA4FBE" w:rsidRPr="00FA1388" w:rsidRDefault="00FA4FBE" w:rsidP="00FA4FBE">
            <w:pPr>
              <w:tabs>
                <w:tab w:val="left" w:pos="225"/>
              </w:tabs>
              <w:rPr>
                <w:sz w:val="20"/>
              </w:rPr>
            </w:pPr>
            <w:r w:rsidRPr="00B1553E">
              <w:rPr>
                <w:sz w:val="20"/>
              </w:rPr>
              <w:t>Единый казначейский счет</w:t>
            </w:r>
          </w:p>
        </w:tc>
        <w:tc>
          <w:tcPr>
            <w:tcW w:w="1387" w:type="pct"/>
            <w:shd w:val="clear" w:color="auto" w:fill="auto"/>
          </w:tcPr>
          <w:p w14:paraId="484F4385" w14:textId="77777777" w:rsidR="00FA4FBE" w:rsidRPr="00FC3D3F" w:rsidRDefault="00FA4FBE" w:rsidP="00FA4FBE">
            <w:pPr>
              <w:rPr>
                <w:sz w:val="20"/>
              </w:rPr>
            </w:pPr>
          </w:p>
        </w:tc>
      </w:tr>
      <w:tr w:rsidR="00FA4FBE" w:rsidRPr="00863276" w14:paraId="01A43AD3" w14:textId="77777777" w:rsidTr="00B1553E">
        <w:tc>
          <w:tcPr>
            <w:tcW w:w="5000" w:type="pct"/>
            <w:gridSpan w:val="6"/>
            <w:shd w:val="clear" w:color="auto" w:fill="auto"/>
          </w:tcPr>
          <w:p w14:paraId="59648DE4" w14:textId="0342EABB" w:rsidR="00FA4FBE" w:rsidRPr="00E80D7E" w:rsidRDefault="00FA4FBE" w:rsidP="00E80D7E">
            <w:pPr>
              <w:jc w:val="center"/>
              <w:rPr>
                <w:b/>
                <w:sz w:val="20"/>
              </w:rPr>
            </w:pPr>
            <w:r w:rsidRPr="00B1553E">
              <w:rPr>
                <w:b/>
                <w:sz w:val="20"/>
              </w:rPr>
              <w:t>Сведения о заказчике</w:t>
            </w:r>
          </w:p>
        </w:tc>
      </w:tr>
      <w:tr w:rsidR="00FA4FBE" w:rsidRPr="00863276" w14:paraId="6FF54C30" w14:textId="77777777" w:rsidTr="00813B8A">
        <w:tc>
          <w:tcPr>
            <w:tcW w:w="743" w:type="pct"/>
            <w:shd w:val="clear" w:color="auto" w:fill="auto"/>
          </w:tcPr>
          <w:p w14:paraId="28C10634" w14:textId="498ABE10" w:rsidR="00FA4FBE" w:rsidRPr="00E80D7E" w:rsidRDefault="00FA4FBE" w:rsidP="00FA4FBE">
            <w:pPr>
              <w:spacing w:after="0"/>
              <w:jc w:val="both"/>
              <w:rPr>
                <w:b/>
                <w:sz w:val="20"/>
              </w:rPr>
            </w:pPr>
            <w:r w:rsidRPr="00B1553E">
              <w:rPr>
                <w:b/>
                <w:sz w:val="20"/>
              </w:rPr>
              <w:t>СведЗаказчик</w:t>
            </w:r>
          </w:p>
        </w:tc>
        <w:tc>
          <w:tcPr>
            <w:tcW w:w="790" w:type="pct"/>
            <w:shd w:val="clear" w:color="auto" w:fill="auto"/>
          </w:tcPr>
          <w:p w14:paraId="1017C6AB" w14:textId="77777777" w:rsidR="00FA4FBE" w:rsidRPr="00FA1388" w:rsidRDefault="00FA4FBE" w:rsidP="00FA4FBE">
            <w:pPr>
              <w:rPr>
                <w:sz w:val="20"/>
              </w:rPr>
            </w:pPr>
          </w:p>
        </w:tc>
        <w:tc>
          <w:tcPr>
            <w:tcW w:w="198" w:type="pct"/>
            <w:shd w:val="clear" w:color="auto" w:fill="auto"/>
          </w:tcPr>
          <w:p w14:paraId="7B2D566C" w14:textId="77777777" w:rsidR="00FA4FBE" w:rsidRDefault="00FA4FBE" w:rsidP="00FA4FBE">
            <w:pPr>
              <w:jc w:val="center"/>
              <w:rPr>
                <w:sz w:val="20"/>
              </w:rPr>
            </w:pPr>
          </w:p>
        </w:tc>
        <w:tc>
          <w:tcPr>
            <w:tcW w:w="495" w:type="pct"/>
            <w:shd w:val="clear" w:color="auto" w:fill="auto"/>
          </w:tcPr>
          <w:p w14:paraId="1559784E" w14:textId="77777777" w:rsidR="00FA4FBE" w:rsidRDefault="00FA4FBE" w:rsidP="00FA4FBE">
            <w:pPr>
              <w:jc w:val="center"/>
              <w:rPr>
                <w:sz w:val="20"/>
                <w:lang w:val="en-US"/>
              </w:rPr>
            </w:pPr>
          </w:p>
        </w:tc>
        <w:tc>
          <w:tcPr>
            <w:tcW w:w="1387" w:type="pct"/>
            <w:shd w:val="clear" w:color="auto" w:fill="auto"/>
          </w:tcPr>
          <w:p w14:paraId="2469009C" w14:textId="77777777" w:rsidR="00FA4FBE" w:rsidRPr="00FA1388" w:rsidRDefault="00FA4FBE" w:rsidP="00FA4FBE">
            <w:pPr>
              <w:tabs>
                <w:tab w:val="left" w:pos="225"/>
              </w:tabs>
              <w:rPr>
                <w:sz w:val="20"/>
              </w:rPr>
            </w:pPr>
          </w:p>
        </w:tc>
        <w:tc>
          <w:tcPr>
            <w:tcW w:w="1387" w:type="pct"/>
            <w:shd w:val="clear" w:color="auto" w:fill="auto"/>
          </w:tcPr>
          <w:p w14:paraId="6B4923F5" w14:textId="77777777" w:rsidR="00FA4FBE" w:rsidRPr="00FC3D3F" w:rsidRDefault="00FA4FBE" w:rsidP="00FA4FBE">
            <w:pPr>
              <w:rPr>
                <w:sz w:val="20"/>
              </w:rPr>
            </w:pPr>
          </w:p>
        </w:tc>
      </w:tr>
      <w:tr w:rsidR="00FA4FBE" w:rsidRPr="00863276" w14:paraId="3D357F1F" w14:textId="77777777" w:rsidTr="00813B8A">
        <w:tc>
          <w:tcPr>
            <w:tcW w:w="743" w:type="pct"/>
            <w:shd w:val="clear" w:color="auto" w:fill="auto"/>
          </w:tcPr>
          <w:p w14:paraId="5EEFC3BC" w14:textId="77777777" w:rsidR="00FA4FBE" w:rsidRPr="00863276" w:rsidRDefault="00FA4FBE" w:rsidP="00FA4FBE">
            <w:pPr>
              <w:spacing w:after="0"/>
              <w:jc w:val="both"/>
              <w:rPr>
                <w:sz w:val="20"/>
              </w:rPr>
            </w:pPr>
          </w:p>
        </w:tc>
        <w:tc>
          <w:tcPr>
            <w:tcW w:w="790" w:type="pct"/>
            <w:shd w:val="clear" w:color="auto" w:fill="auto"/>
          </w:tcPr>
          <w:p w14:paraId="2F34E7C7" w14:textId="153E1CF0" w:rsidR="00FA4FBE" w:rsidRPr="00FA1388" w:rsidRDefault="00FA4FBE" w:rsidP="00FA4FBE">
            <w:pPr>
              <w:rPr>
                <w:sz w:val="20"/>
              </w:rPr>
            </w:pPr>
            <w:r w:rsidRPr="00B1553E">
              <w:rPr>
                <w:sz w:val="20"/>
              </w:rPr>
              <w:t>КодСВР</w:t>
            </w:r>
          </w:p>
        </w:tc>
        <w:tc>
          <w:tcPr>
            <w:tcW w:w="198" w:type="pct"/>
            <w:shd w:val="clear" w:color="auto" w:fill="auto"/>
          </w:tcPr>
          <w:p w14:paraId="1BAC8706" w14:textId="196454A6" w:rsidR="00FA4FBE" w:rsidRDefault="00FA4FBE" w:rsidP="00FA4FBE">
            <w:pPr>
              <w:jc w:val="center"/>
              <w:rPr>
                <w:sz w:val="20"/>
              </w:rPr>
            </w:pPr>
            <w:r>
              <w:rPr>
                <w:sz w:val="20"/>
              </w:rPr>
              <w:t>О</w:t>
            </w:r>
          </w:p>
        </w:tc>
        <w:tc>
          <w:tcPr>
            <w:tcW w:w="495" w:type="pct"/>
            <w:shd w:val="clear" w:color="auto" w:fill="auto"/>
          </w:tcPr>
          <w:p w14:paraId="44C4C0D4" w14:textId="7C7269A3" w:rsidR="00FA4FBE" w:rsidRDefault="00FA4FBE" w:rsidP="00FA4FBE">
            <w:pPr>
              <w:jc w:val="center"/>
              <w:rPr>
                <w:sz w:val="20"/>
                <w:lang w:val="en-US"/>
              </w:rPr>
            </w:pPr>
            <w:r w:rsidRPr="00B1553E">
              <w:rPr>
                <w:sz w:val="20"/>
                <w:lang w:val="en-US"/>
              </w:rPr>
              <w:t>T(=</w:t>
            </w:r>
            <w:r>
              <w:rPr>
                <w:sz w:val="20"/>
                <w:lang w:val="en-US"/>
              </w:rPr>
              <w:t>8</w:t>
            </w:r>
            <w:r w:rsidRPr="00B1553E">
              <w:rPr>
                <w:sz w:val="20"/>
                <w:lang w:val="en-US"/>
              </w:rPr>
              <w:t>)</w:t>
            </w:r>
          </w:p>
        </w:tc>
        <w:tc>
          <w:tcPr>
            <w:tcW w:w="1387" w:type="pct"/>
            <w:shd w:val="clear" w:color="auto" w:fill="auto"/>
          </w:tcPr>
          <w:p w14:paraId="4B266214" w14:textId="51D665FD" w:rsidR="00FA4FBE" w:rsidRPr="00FA1388" w:rsidRDefault="00FA4FBE" w:rsidP="00FA4FBE">
            <w:pPr>
              <w:tabs>
                <w:tab w:val="left" w:pos="225"/>
              </w:tabs>
              <w:rPr>
                <w:sz w:val="20"/>
              </w:rPr>
            </w:pPr>
            <w:r w:rsidRPr="00B1553E">
              <w:rPr>
                <w:sz w:val="20"/>
              </w:rPr>
              <w:t>Код СВР</w:t>
            </w:r>
          </w:p>
        </w:tc>
        <w:tc>
          <w:tcPr>
            <w:tcW w:w="1387" w:type="pct"/>
            <w:shd w:val="clear" w:color="auto" w:fill="auto"/>
          </w:tcPr>
          <w:p w14:paraId="1A8D63AC" w14:textId="77777777" w:rsidR="00FA4FBE" w:rsidRPr="00FC3D3F" w:rsidRDefault="00FA4FBE" w:rsidP="00FA4FBE">
            <w:pPr>
              <w:rPr>
                <w:sz w:val="20"/>
              </w:rPr>
            </w:pPr>
          </w:p>
        </w:tc>
      </w:tr>
      <w:tr w:rsidR="00FA4FBE" w:rsidRPr="00863276" w14:paraId="46B09567" w14:textId="77777777" w:rsidTr="00813B8A">
        <w:tc>
          <w:tcPr>
            <w:tcW w:w="5000" w:type="pct"/>
            <w:gridSpan w:val="6"/>
            <w:shd w:val="clear" w:color="auto" w:fill="auto"/>
          </w:tcPr>
          <w:p w14:paraId="3B26484D" w14:textId="77777777" w:rsidR="00FA4FBE" w:rsidRPr="0020538D" w:rsidRDefault="00FA4FBE" w:rsidP="00FA4FBE">
            <w:pPr>
              <w:jc w:val="center"/>
              <w:rPr>
                <w:b/>
                <w:sz w:val="20"/>
              </w:rPr>
            </w:pPr>
            <w:r w:rsidRPr="0020538D">
              <w:rPr>
                <w:b/>
                <w:sz w:val="20"/>
              </w:rPr>
              <w:t>Сведения об отгруженных товарах (о выполненных работах, оказанных услугах), переданных имущественных правах</w:t>
            </w:r>
          </w:p>
        </w:tc>
      </w:tr>
      <w:tr w:rsidR="00FA4FBE" w:rsidRPr="00863276" w14:paraId="68082324" w14:textId="77777777" w:rsidTr="00813B8A">
        <w:tc>
          <w:tcPr>
            <w:tcW w:w="743" w:type="pct"/>
            <w:shd w:val="clear" w:color="auto" w:fill="auto"/>
          </w:tcPr>
          <w:p w14:paraId="7F606BAD" w14:textId="77777777" w:rsidR="00FA4FBE" w:rsidRPr="0020538D" w:rsidRDefault="00FA4FBE" w:rsidP="00FA4FBE">
            <w:pPr>
              <w:spacing w:after="0"/>
              <w:jc w:val="both"/>
              <w:rPr>
                <w:b/>
                <w:sz w:val="20"/>
              </w:rPr>
            </w:pPr>
            <w:r w:rsidRPr="0020538D">
              <w:rPr>
                <w:b/>
                <w:sz w:val="20"/>
              </w:rPr>
              <w:t>СведТов</w:t>
            </w:r>
          </w:p>
        </w:tc>
        <w:tc>
          <w:tcPr>
            <w:tcW w:w="790" w:type="pct"/>
            <w:shd w:val="clear" w:color="auto" w:fill="auto"/>
          </w:tcPr>
          <w:p w14:paraId="310FD531" w14:textId="77777777" w:rsidR="00FA4FBE" w:rsidRDefault="00FA4FBE" w:rsidP="00FA4FBE">
            <w:pPr>
              <w:rPr>
                <w:sz w:val="20"/>
              </w:rPr>
            </w:pPr>
          </w:p>
        </w:tc>
        <w:tc>
          <w:tcPr>
            <w:tcW w:w="198" w:type="pct"/>
            <w:shd w:val="clear" w:color="auto" w:fill="auto"/>
          </w:tcPr>
          <w:p w14:paraId="477290B1" w14:textId="77777777" w:rsidR="00FA4FBE" w:rsidRPr="00863276" w:rsidRDefault="00FA4FBE" w:rsidP="00FA4FBE">
            <w:pPr>
              <w:jc w:val="center"/>
              <w:rPr>
                <w:sz w:val="20"/>
              </w:rPr>
            </w:pPr>
          </w:p>
        </w:tc>
        <w:tc>
          <w:tcPr>
            <w:tcW w:w="495" w:type="pct"/>
            <w:shd w:val="clear" w:color="auto" w:fill="auto"/>
          </w:tcPr>
          <w:p w14:paraId="1125B29E" w14:textId="77777777" w:rsidR="00FA4FBE" w:rsidRPr="00AD5BA0" w:rsidRDefault="00FA4FBE" w:rsidP="00FA4FBE">
            <w:pPr>
              <w:jc w:val="center"/>
              <w:rPr>
                <w:sz w:val="20"/>
              </w:rPr>
            </w:pPr>
          </w:p>
        </w:tc>
        <w:tc>
          <w:tcPr>
            <w:tcW w:w="1387" w:type="pct"/>
            <w:shd w:val="clear" w:color="auto" w:fill="auto"/>
          </w:tcPr>
          <w:p w14:paraId="6E42027B" w14:textId="77777777" w:rsidR="00FA4FBE" w:rsidRPr="0069188C" w:rsidRDefault="00FA4FBE" w:rsidP="00FA4FBE">
            <w:pPr>
              <w:tabs>
                <w:tab w:val="left" w:pos="225"/>
              </w:tabs>
              <w:rPr>
                <w:sz w:val="20"/>
              </w:rPr>
            </w:pPr>
          </w:p>
        </w:tc>
        <w:tc>
          <w:tcPr>
            <w:tcW w:w="1387" w:type="pct"/>
            <w:shd w:val="clear" w:color="auto" w:fill="auto"/>
          </w:tcPr>
          <w:p w14:paraId="75661387" w14:textId="77777777" w:rsidR="00FA4FBE" w:rsidRPr="00863276" w:rsidRDefault="00FA4FBE" w:rsidP="00FA4FBE">
            <w:pPr>
              <w:rPr>
                <w:sz w:val="20"/>
              </w:rPr>
            </w:pPr>
          </w:p>
        </w:tc>
      </w:tr>
      <w:tr w:rsidR="00FA4FBE" w:rsidRPr="00863276" w14:paraId="4D0E1CE9" w14:textId="77777777" w:rsidTr="00813B8A">
        <w:tc>
          <w:tcPr>
            <w:tcW w:w="743" w:type="pct"/>
            <w:shd w:val="clear" w:color="auto" w:fill="auto"/>
          </w:tcPr>
          <w:p w14:paraId="69FA01EC" w14:textId="77777777" w:rsidR="00FA4FBE" w:rsidRPr="0020538D" w:rsidRDefault="00FA4FBE" w:rsidP="00FA4FBE">
            <w:pPr>
              <w:spacing w:after="0"/>
              <w:jc w:val="both"/>
              <w:rPr>
                <w:b/>
                <w:sz w:val="20"/>
              </w:rPr>
            </w:pPr>
          </w:p>
        </w:tc>
        <w:tc>
          <w:tcPr>
            <w:tcW w:w="790" w:type="pct"/>
            <w:shd w:val="clear" w:color="auto" w:fill="auto"/>
          </w:tcPr>
          <w:p w14:paraId="3728B385" w14:textId="553C9193" w:rsidR="00FA4FBE" w:rsidRDefault="00FA4FBE" w:rsidP="00FA4FBE">
            <w:pPr>
              <w:rPr>
                <w:sz w:val="20"/>
              </w:rPr>
            </w:pPr>
            <w:r w:rsidRPr="00371532">
              <w:rPr>
                <w:sz w:val="20"/>
              </w:rPr>
              <w:t>ОтрСпец</w:t>
            </w:r>
          </w:p>
        </w:tc>
        <w:tc>
          <w:tcPr>
            <w:tcW w:w="198" w:type="pct"/>
            <w:shd w:val="clear" w:color="auto" w:fill="auto"/>
          </w:tcPr>
          <w:p w14:paraId="2F7BD321" w14:textId="6929B10E" w:rsidR="00FA4FBE" w:rsidRPr="00863276" w:rsidRDefault="00FA4FBE" w:rsidP="00FA4FBE">
            <w:pPr>
              <w:jc w:val="center"/>
              <w:rPr>
                <w:sz w:val="20"/>
              </w:rPr>
            </w:pPr>
            <w:r>
              <w:rPr>
                <w:sz w:val="20"/>
              </w:rPr>
              <w:t>Н</w:t>
            </w:r>
          </w:p>
        </w:tc>
        <w:tc>
          <w:tcPr>
            <w:tcW w:w="495" w:type="pct"/>
            <w:shd w:val="clear" w:color="auto" w:fill="auto"/>
          </w:tcPr>
          <w:p w14:paraId="3C5F5C59" w14:textId="0B9B707F" w:rsidR="00FA4FBE" w:rsidRPr="00E161FC" w:rsidRDefault="00FA4FBE" w:rsidP="00FA4FBE">
            <w:pPr>
              <w:jc w:val="center"/>
              <w:rPr>
                <w:sz w:val="20"/>
              </w:rPr>
            </w:pPr>
            <w:r>
              <w:rPr>
                <w:sz w:val="20"/>
              </w:rPr>
              <w:t>Т</w:t>
            </w:r>
          </w:p>
        </w:tc>
        <w:tc>
          <w:tcPr>
            <w:tcW w:w="1387" w:type="pct"/>
            <w:shd w:val="clear" w:color="auto" w:fill="auto"/>
          </w:tcPr>
          <w:p w14:paraId="3166A77D" w14:textId="6C029217" w:rsidR="00FA4FBE" w:rsidRPr="0069188C" w:rsidRDefault="00FA4FBE" w:rsidP="00FA4FBE">
            <w:pPr>
              <w:tabs>
                <w:tab w:val="left" w:pos="225"/>
              </w:tabs>
              <w:rPr>
                <w:sz w:val="20"/>
              </w:rPr>
            </w:pPr>
            <w:r w:rsidRPr="00371532">
              <w:rPr>
                <w:sz w:val="20"/>
              </w:rPr>
              <w:t>Отраслевая специализация</w:t>
            </w:r>
          </w:p>
        </w:tc>
        <w:tc>
          <w:tcPr>
            <w:tcW w:w="1387" w:type="pct"/>
            <w:shd w:val="clear" w:color="auto" w:fill="auto"/>
          </w:tcPr>
          <w:p w14:paraId="0B6D1738" w14:textId="77777777" w:rsidR="00FA4FBE" w:rsidRPr="00FA4FBE" w:rsidRDefault="00FA4FBE" w:rsidP="00FA4FBE">
            <w:pPr>
              <w:rPr>
                <w:sz w:val="20"/>
              </w:rPr>
            </w:pPr>
            <w:r w:rsidRPr="00FA4FBE">
              <w:rPr>
                <w:sz w:val="20"/>
              </w:rPr>
              <w:t>Отраслевая специализация:</w:t>
            </w:r>
          </w:p>
          <w:p w14:paraId="7320766A" w14:textId="3AA1CB88" w:rsidR="00FA4FBE" w:rsidRPr="00FA4FBE" w:rsidRDefault="00FA4FBE" w:rsidP="00FA4FBE">
            <w:pPr>
              <w:rPr>
                <w:sz w:val="20"/>
              </w:rPr>
            </w:pPr>
            <w:r w:rsidRPr="00FA4FBE">
              <w:rPr>
                <w:sz w:val="20"/>
              </w:rPr>
              <w:t>1 - Строительство</w:t>
            </w:r>
            <w:r w:rsidR="000F0665" w:rsidRPr="000F0665">
              <w:rPr>
                <w:sz w:val="20"/>
              </w:rPr>
              <w:t>. Данная специализация должна быть указана, если для связанного контракта существует смета в завершенном статусе</w:t>
            </w:r>
            <w:r w:rsidRPr="00FA4FBE">
              <w:rPr>
                <w:sz w:val="20"/>
              </w:rPr>
              <w:t>;</w:t>
            </w:r>
          </w:p>
          <w:p w14:paraId="3F6BADC1" w14:textId="77777777" w:rsidR="00FA4FBE" w:rsidRPr="00FA4FBE" w:rsidRDefault="00FA4FBE" w:rsidP="00FA4FBE">
            <w:pPr>
              <w:rPr>
                <w:sz w:val="20"/>
              </w:rPr>
            </w:pPr>
          </w:p>
          <w:p w14:paraId="20F598A9" w14:textId="77777777" w:rsidR="00FA4FBE" w:rsidRPr="00FA4FBE" w:rsidRDefault="00FA4FBE" w:rsidP="00FA4FBE">
            <w:pPr>
              <w:rPr>
                <w:sz w:val="20"/>
              </w:rPr>
            </w:pPr>
            <w:r w:rsidRPr="00FA4FBE">
              <w:rPr>
                <w:sz w:val="20"/>
              </w:rPr>
              <w:t>2 - Лекарственные препараты. Данная специализация должна быть указана, если в связанной версии контракта все объекты закупки являются лекарственными препаратами;</w:t>
            </w:r>
          </w:p>
          <w:p w14:paraId="08EE532E" w14:textId="77777777" w:rsidR="00FA4FBE" w:rsidRPr="00FA4FBE" w:rsidRDefault="00FA4FBE" w:rsidP="00FA4FBE">
            <w:pPr>
              <w:rPr>
                <w:sz w:val="20"/>
              </w:rPr>
            </w:pPr>
          </w:p>
          <w:p w14:paraId="39F9BFA3" w14:textId="77777777" w:rsidR="00FA4FBE" w:rsidRPr="00FA4FBE" w:rsidRDefault="00FA4FBE" w:rsidP="00FA4FBE">
            <w:pPr>
              <w:rPr>
                <w:sz w:val="20"/>
              </w:rPr>
            </w:pPr>
            <w:r w:rsidRPr="00FA4FBE">
              <w:rPr>
                <w:sz w:val="20"/>
              </w:rPr>
              <w:t>3 - Приобретение жилых помещений. Данная специализация:</w:t>
            </w:r>
          </w:p>
          <w:p w14:paraId="3D39A555" w14:textId="77777777" w:rsidR="00FA4FBE" w:rsidRPr="00FA4FBE" w:rsidRDefault="00FA4FBE" w:rsidP="00FA4FBE">
            <w:pPr>
              <w:rPr>
                <w:sz w:val="20"/>
              </w:rPr>
            </w:pPr>
            <w:r w:rsidRPr="00FA4FBE">
              <w:rPr>
                <w:sz w:val="20"/>
              </w:rPr>
              <w:t>- может быть указана только в том случае, если в сведениях о контракте все объекты закупки имеют коды ОКПД2/КТРУ из списка 68.10.11.000, 41.20.10.190;</w:t>
            </w:r>
          </w:p>
          <w:p w14:paraId="678894E7" w14:textId="77777777" w:rsidR="00FA4FBE" w:rsidRPr="00FA4FBE" w:rsidRDefault="00FA4FBE" w:rsidP="00FA4FBE">
            <w:pPr>
              <w:rPr>
                <w:sz w:val="20"/>
              </w:rPr>
            </w:pPr>
            <w:r w:rsidRPr="00FA4FBE">
              <w:rPr>
                <w:sz w:val="20"/>
              </w:rPr>
              <w:t>- должна быть указана, если в связанной версии контракта установлен признак "Предметом контракта является приобретение жилых помещений".</w:t>
            </w:r>
          </w:p>
          <w:p w14:paraId="7DC558C0" w14:textId="77777777" w:rsidR="00FA4FBE" w:rsidRPr="00FA4FBE" w:rsidRDefault="00FA4FBE" w:rsidP="00FA4FBE">
            <w:pPr>
              <w:rPr>
                <w:sz w:val="20"/>
              </w:rPr>
            </w:pPr>
          </w:p>
          <w:p w14:paraId="4A342221" w14:textId="2D160F21" w:rsidR="00FA4FBE" w:rsidRPr="00863276" w:rsidRDefault="00FA4FBE" w:rsidP="00FA4FBE">
            <w:pPr>
              <w:rPr>
                <w:sz w:val="20"/>
              </w:rPr>
            </w:pPr>
            <w:r w:rsidRPr="00FA4FBE">
              <w:rPr>
                <w:sz w:val="20"/>
              </w:rPr>
              <w:t>Игнорируется для счет-фактур</w:t>
            </w:r>
          </w:p>
        </w:tc>
      </w:tr>
      <w:tr w:rsidR="00FA4FBE" w:rsidRPr="00863276" w14:paraId="3F6A3540" w14:textId="77777777" w:rsidTr="00813B8A">
        <w:tc>
          <w:tcPr>
            <w:tcW w:w="743" w:type="pct"/>
            <w:shd w:val="clear" w:color="auto" w:fill="auto"/>
          </w:tcPr>
          <w:p w14:paraId="7A8BC84D" w14:textId="77777777" w:rsidR="00FA4FBE" w:rsidRPr="0020538D" w:rsidRDefault="00FA4FBE" w:rsidP="00FA4FBE">
            <w:pPr>
              <w:spacing w:after="0"/>
              <w:jc w:val="both"/>
              <w:rPr>
                <w:b/>
                <w:sz w:val="20"/>
              </w:rPr>
            </w:pPr>
          </w:p>
        </w:tc>
        <w:tc>
          <w:tcPr>
            <w:tcW w:w="790" w:type="pct"/>
            <w:shd w:val="clear" w:color="auto" w:fill="auto"/>
          </w:tcPr>
          <w:p w14:paraId="5F902463" w14:textId="279DBB5D" w:rsidR="00FA4FBE" w:rsidRDefault="00FA4FBE" w:rsidP="00FA4FBE">
            <w:pPr>
              <w:rPr>
                <w:sz w:val="20"/>
              </w:rPr>
            </w:pPr>
            <w:r w:rsidRPr="00371532">
              <w:rPr>
                <w:sz w:val="20"/>
              </w:rPr>
              <w:t>НаимОбСтр</w:t>
            </w:r>
          </w:p>
        </w:tc>
        <w:tc>
          <w:tcPr>
            <w:tcW w:w="198" w:type="pct"/>
            <w:shd w:val="clear" w:color="auto" w:fill="auto"/>
          </w:tcPr>
          <w:p w14:paraId="37D0D1E4" w14:textId="7F7A50DB" w:rsidR="00FA4FBE" w:rsidRPr="00863276" w:rsidRDefault="00FA4FBE" w:rsidP="00FA4FBE">
            <w:pPr>
              <w:jc w:val="center"/>
              <w:rPr>
                <w:sz w:val="20"/>
              </w:rPr>
            </w:pPr>
            <w:r>
              <w:rPr>
                <w:sz w:val="20"/>
              </w:rPr>
              <w:t>Н</w:t>
            </w:r>
          </w:p>
        </w:tc>
        <w:tc>
          <w:tcPr>
            <w:tcW w:w="495" w:type="pct"/>
            <w:shd w:val="clear" w:color="auto" w:fill="auto"/>
          </w:tcPr>
          <w:p w14:paraId="6110EF31" w14:textId="374A214F" w:rsidR="00FA4FBE" w:rsidRPr="00AD5BA0" w:rsidRDefault="00FA4FBE" w:rsidP="00FA4FBE">
            <w:pPr>
              <w:jc w:val="center"/>
              <w:rPr>
                <w:sz w:val="20"/>
              </w:rPr>
            </w:pPr>
            <w:r w:rsidRPr="00371532">
              <w:rPr>
                <w:sz w:val="20"/>
              </w:rPr>
              <w:t>T(1-</w:t>
            </w:r>
            <w:r>
              <w:rPr>
                <w:sz w:val="20"/>
              </w:rPr>
              <w:t>2</w:t>
            </w:r>
            <w:r w:rsidRPr="00371532">
              <w:rPr>
                <w:sz w:val="20"/>
              </w:rPr>
              <w:t>000)</w:t>
            </w:r>
          </w:p>
        </w:tc>
        <w:tc>
          <w:tcPr>
            <w:tcW w:w="1387" w:type="pct"/>
            <w:shd w:val="clear" w:color="auto" w:fill="auto"/>
          </w:tcPr>
          <w:p w14:paraId="61B5230F" w14:textId="0A6ADA13" w:rsidR="00FA4FBE" w:rsidRPr="0069188C" w:rsidRDefault="00FA4FBE" w:rsidP="00FA4FBE">
            <w:pPr>
              <w:tabs>
                <w:tab w:val="left" w:pos="225"/>
              </w:tabs>
              <w:rPr>
                <w:sz w:val="20"/>
              </w:rPr>
            </w:pPr>
            <w:r w:rsidRPr="00371532">
              <w:rPr>
                <w:sz w:val="20"/>
              </w:rPr>
              <w:t>Наименование объекта строительства</w:t>
            </w:r>
          </w:p>
        </w:tc>
        <w:tc>
          <w:tcPr>
            <w:tcW w:w="1387" w:type="pct"/>
            <w:shd w:val="clear" w:color="auto" w:fill="auto"/>
          </w:tcPr>
          <w:p w14:paraId="1E8794A9" w14:textId="77777777" w:rsidR="00FA4FBE" w:rsidRPr="007C7B58" w:rsidRDefault="00FA4FBE" w:rsidP="00FA4FBE">
            <w:pPr>
              <w:rPr>
                <w:sz w:val="20"/>
              </w:rPr>
            </w:pPr>
            <w:r w:rsidRPr="007C7B58">
              <w:rPr>
                <w:sz w:val="20"/>
              </w:rPr>
              <w:t>Наименование объекта строительства.</w:t>
            </w:r>
          </w:p>
          <w:p w14:paraId="525ED596" w14:textId="77777777" w:rsidR="00FA4FBE" w:rsidRPr="007C7B58" w:rsidRDefault="00FA4FBE" w:rsidP="00FA4FBE">
            <w:pPr>
              <w:rPr>
                <w:sz w:val="20"/>
              </w:rPr>
            </w:pPr>
            <w:r w:rsidRPr="007C7B58">
              <w:rPr>
                <w:sz w:val="20"/>
              </w:rPr>
              <w:t>Игнорируется для счет-фактур.</w:t>
            </w:r>
          </w:p>
          <w:p w14:paraId="10D023F4" w14:textId="77777777" w:rsidR="003F2CEE" w:rsidRPr="003F2CEE" w:rsidRDefault="00FA4FBE" w:rsidP="003F2CEE">
            <w:pPr>
              <w:rPr>
                <w:sz w:val="20"/>
              </w:rPr>
            </w:pPr>
            <w:r w:rsidRPr="007C7B58">
              <w:rPr>
                <w:sz w:val="20"/>
              </w:rPr>
              <w:t>Если атрибут "Отраслевая специализация" (ОтрСпец) заполнен значением 1 - "Строительство"</w:t>
            </w:r>
            <w:r w:rsidR="003F2CEE" w:rsidRPr="003F2CEE">
              <w:rPr>
                <w:sz w:val="20"/>
              </w:rPr>
              <w:t xml:space="preserve"> И:</w:t>
            </w:r>
          </w:p>
          <w:p w14:paraId="1C000C21" w14:textId="77777777" w:rsidR="003F2CEE" w:rsidRPr="003F2CEE" w:rsidRDefault="003F2CEE" w:rsidP="003F2CEE">
            <w:pPr>
              <w:rPr>
                <w:sz w:val="20"/>
              </w:rPr>
            </w:pPr>
            <w:r w:rsidRPr="003F2CEE">
              <w:rPr>
                <w:sz w:val="20"/>
              </w:rPr>
              <w:t>- для связанного контракта отсутствует смета в завершенном статусе, то контролируется обязательность заполнения;</w:t>
            </w:r>
          </w:p>
          <w:p w14:paraId="48DE0237" w14:textId="77777777" w:rsidR="003F2CEE" w:rsidRPr="003F2CEE" w:rsidRDefault="003F2CEE" w:rsidP="003F2CEE">
            <w:pPr>
              <w:rPr>
                <w:sz w:val="20"/>
              </w:rPr>
            </w:pPr>
            <w:r w:rsidRPr="003F2CEE">
              <w:rPr>
                <w:sz w:val="20"/>
              </w:rPr>
              <w:t>- для связанного контракта существует смета в завершенном статусе, то игнорируется при приеме, заполняется при передаче из сметы контракта.</w:t>
            </w:r>
          </w:p>
          <w:p w14:paraId="7D0EE4BE" w14:textId="7207BFF3" w:rsidR="00FA4FBE" w:rsidRPr="00863276" w:rsidRDefault="003F2CEE" w:rsidP="003F2CEE">
            <w:pPr>
              <w:rPr>
                <w:sz w:val="20"/>
              </w:rPr>
            </w:pPr>
            <w:r w:rsidRPr="003F2CEE">
              <w:rPr>
                <w:sz w:val="20"/>
              </w:rPr>
              <w:t>В других случаях игнорируется при приеме, не заполняется при передаче</w:t>
            </w:r>
          </w:p>
        </w:tc>
      </w:tr>
      <w:tr w:rsidR="00FA4FBE" w:rsidRPr="00863276" w14:paraId="0D12E2C6" w14:textId="77777777" w:rsidTr="00813B8A">
        <w:tc>
          <w:tcPr>
            <w:tcW w:w="743" w:type="pct"/>
            <w:shd w:val="clear" w:color="auto" w:fill="auto"/>
          </w:tcPr>
          <w:p w14:paraId="1B391B16" w14:textId="77777777" w:rsidR="00FA4FBE" w:rsidRPr="00863276" w:rsidRDefault="00FA4FBE" w:rsidP="00FA4FBE">
            <w:pPr>
              <w:spacing w:after="0"/>
              <w:jc w:val="both"/>
              <w:rPr>
                <w:sz w:val="20"/>
              </w:rPr>
            </w:pPr>
          </w:p>
        </w:tc>
        <w:tc>
          <w:tcPr>
            <w:tcW w:w="790" w:type="pct"/>
            <w:shd w:val="clear" w:color="auto" w:fill="auto"/>
          </w:tcPr>
          <w:p w14:paraId="78D0C9E5" w14:textId="77777777" w:rsidR="00FA4FBE" w:rsidRDefault="00FA4FBE" w:rsidP="00FA4FBE">
            <w:pPr>
              <w:rPr>
                <w:sz w:val="20"/>
              </w:rPr>
            </w:pPr>
            <w:r w:rsidRPr="0020538D">
              <w:rPr>
                <w:sz w:val="20"/>
              </w:rPr>
              <w:t>ВсегоОплСтТовУчНалВсего</w:t>
            </w:r>
          </w:p>
        </w:tc>
        <w:tc>
          <w:tcPr>
            <w:tcW w:w="198" w:type="pct"/>
            <w:shd w:val="clear" w:color="auto" w:fill="auto"/>
          </w:tcPr>
          <w:p w14:paraId="7CDE4B27" w14:textId="77777777" w:rsidR="00FA4FBE" w:rsidRPr="00863276" w:rsidRDefault="00FA4FBE" w:rsidP="00FA4FBE">
            <w:pPr>
              <w:jc w:val="center"/>
              <w:rPr>
                <w:sz w:val="20"/>
              </w:rPr>
            </w:pPr>
            <w:r>
              <w:rPr>
                <w:sz w:val="20"/>
              </w:rPr>
              <w:t>Н</w:t>
            </w:r>
          </w:p>
        </w:tc>
        <w:tc>
          <w:tcPr>
            <w:tcW w:w="495" w:type="pct"/>
            <w:shd w:val="clear" w:color="auto" w:fill="auto"/>
          </w:tcPr>
          <w:p w14:paraId="76F605D6" w14:textId="77777777" w:rsidR="00FA4FBE" w:rsidRPr="0020538D" w:rsidRDefault="00FA4FBE" w:rsidP="00FA4FBE">
            <w:pPr>
              <w:jc w:val="center"/>
              <w:rPr>
                <w:sz w:val="20"/>
                <w:lang w:val="en-US"/>
              </w:rPr>
            </w:pPr>
            <w:r>
              <w:rPr>
                <w:sz w:val="20"/>
                <w:lang w:val="en-US"/>
              </w:rPr>
              <w:t>N(19.2)</w:t>
            </w:r>
          </w:p>
        </w:tc>
        <w:tc>
          <w:tcPr>
            <w:tcW w:w="1387" w:type="pct"/>
            <w:shd w:val="clear" w:color="auto" w:fill="auto"/>
          </w:tcPr>
          <w:p w14:paraId="574AC785" w14:textId="77777777" w:rsidR="00FA4FBE" w:rsidRPr="0069188C" w:rsidRDefault="00FA4FBE" w:rsidP="00FA4FBE">
            <w:pPr>
              <w:tabs>
                <w:tab w:val="left" w:pos="225"/>
              </w:tabs>
              <w:rPr>
                <w:sz w:val="20"/>
              </w:rPr>
            </w:pPr>
            <w:r w:rsidRPr="0020538D">
              <w:rPr>
                <w:sz w:val="20"/>
              </w:rPr>
              <w:t>Всего к оплате, Стоимость товаров (работ, услуг) с налогом - всего (строка «Всего к оплате»/графа 9 счета-фактуры) в валюте контракта</w:t>
            </w:r>
          </w:p>
        </w:tc>
        <w:tc>
          <w:tcPr>
            <w:tcW w:w="1387" w:type="pct"/>
            <w:shd w:val="clear" w:color="auto" w:fill="auto"/>
          </w:tcPr>
          <w:p w14:paraId="6AD51EFE" w14:textId="77777777" w:rsidR="00FA4FBE" w:rsidRPr="00863276" w:rsidRDefault="00FA4FBE" w:rsidP="00FA4FBE">
            <w:pPr>
              <w:rPr>
                <w:sz w:val="20"/>
              </w:rPr>
            </w:pPr>
            <w:r w:rsidRPr="0020538D">
              <w:rPr>
                <w:sz w:val="20"/>
              </w:rPr>
              <w:t>Заполняется, если валюта УПД не совпадает с валютой контракта</w:t>
            </w:r>
          </w:p>
        </w:tc>
      </w:tr>
      <w:tr w:rsidR="00FA4FBE" w:rsidRPr="00863276" w14:paraId="15E8A253" w14:textId="77777777" w:rsidTr="00813B8A">
        <w:tc>
          <w:tcPr>
            <w:tcW w:w="743" w:type="pct"/>
            <w:shd w:val="clear" w:color="auto" w:fill="auto"/>
          </w:tcPr>
          <w:p w14:paraId="28927A02" w14:textId="77777777" w:rsidR="00FA4FBE" w:rsidRPr="00863276" w:rsidRDefault="00FA4FBE" w:rsidP="00FA4FBE">
            <w:pPr>
              <w:spacing w:after="0"/>
              <w:jc w:val="both"/>
              <w:rPr>
                <w:sz w:val="20"/>
              </w:rPr>
            </w:pPr>
          </w:p>
        </w:tc>
        <w:tc>
          <w:tcPr>
            <w:tcW w:w="790" w:type="pct"/>
            <w:shd w:val="clear" w:color="auto" w:fill="auto"/>
          </w:tcPr>
          <w:p w14:paraId="165F5B6C" w14:textId="77777777" w:rsidR="00FA4FBE" w:rsidRDefault="00FA4FBE" w:rsidP="00FA4FBE">
            <w:pPr>
              <w:rPr>
                <w:sz w:val="20"/>
              </w:rPr>
            </w:pPr>
            <w:r w:rsidRPr="0020538D">
              <w:rPr>
                <w:sz w:val="20"/>
              </w:rPr>
              <w:t>ВсегоОплСумНал</w:t>
            </w:r>
          </w:p>
        </w:tc>
        <w:tc>
          <w:tcPr>
            <w:tcW w:w="198" w:type="pct"/>
            <w:shd w:val="clear" w:color="auto" w:fill="auto"/>
          </w:tcPr>
          <w:p w14:paraId="6342F6A7" w14:textId="77777777" w:rsidR="00FA4FBE" w:rsidRPr="00863276" w:rsidRDefault="00FA4FBE" w:rsidP="00FA4FBE">
            <w:pPr>
              <w:jc w:val="center"/>
              <w:rPr>
                <w:sz w:val="20"/>
              </w:rPr>
            </w:pPr>
            <w:r>
              <w:rPr>
                <w:sz w:val="20"/>
              </w:rPr>
              <w:t>Н</w:t>
            </w:r>
          </w:p>
        </w:tc>
        <w:tc>
          <w:tcPr>
            <w:tcW w:w="495" w:type="pct"/>
            <w:shd w:val="clear" w:color="auto" w:fill="auto"/>
          </w:tcPr>
          <w:p w14:paraId="1AFD5C42" w14:textId="77777777" w:rsidR="00FA4FBE" w:rsidRPr="00AD5BA0" w:rsidRDefault="00FA4FBE" w:rsidP="00FA4FBE">
            <w:pPr>
              <w:jc w:val="center"/>
              <w:rPr>
                <w:sz w:val="20"/>
              </w:rPr>
            </w:pPr>
            <w:r w:rsidRPr="0020538D">
              <w:rPr>
                <w:sz w:val="20"/>
                <w:lang w:val="en-US"/>
              </w:rPr>
              <w:t>N(19.2)</w:t>
            </w:r>
          </w:p>
        </w:tc>
        <w:tc>
          <w:tcPr>
            <w:tcW w:w="1387" w:type="pct"/>
            <w:shd w:val="clear" w:color="auto" w:fill="auto"/>
          </w:tcPr>
          <w:p w14:paraId="04C8FF8F" w14:textId="77777777" w:rsidR="00FA4FBE" w:rsidRPr="0069188C" w:rsidRDefault="00FA4FBE" w:rsidP="00FA4FBE">
            <w:pPr>
              <w:tabs>
                <w:tab w:val="left" w:pos="225"/>
              </w:tabs>
              <w:rPr>
                <w:sz w:val="20"/>
              </w:rPr>
            </w:pPr>
            <w:r w:rsidRPr="0020538D">
              <w:rPr>
                <w:sz w:val="20"/>
              </w:rPr>
              <w:t>Всего к оплате, Сумма налога, предъявляемая покупателю (строка «Всего к оплате»/графа 8 счета-фактуры) в валюте контракта</w:t>
            </w:r>
          </w:p>
        </w:tc>
        <w:tc>
          <w:tcPr>
            <w:tcW w:w="1387" w:type="pct"/>
            <w:shd w:val="clear" w:color="auto" w:fill="auto"/>
          </w:tcPr>
          <w:p w14:paraId="2E00D18A" w14:textId="77777777" w:rsidR="00FA4FBE" w:rsidRPr="0020538D" w:rsidRDefault="00FA4FBE" w:rsidP="00FA4FBE">
            <w:pPr>
              <w:rPr>
                <w:sz w:val="20"/>
              </w:rPr>
            </w:pPr>
            <w:r w:rsidRPr="0020538D">
              <w:rPr>
                <w:sz w:val="20"/>
              </w:rPr>
              <w:t>Заполняется, если:</w:t>
            </w:r>
          </w:p>
          <w:p w14:paraId="707364A3" w14:textId="77777777" w:rsidR="00FA4FBE" w:rsidRPr="00863276" w:rsidRDefault="00FA4FBE" w:rsidP="00FA4FBE">
            <w:pPr>
              <w:rPr>
                <w:sz w:val="20"/>
              </w:rPr>
            </w:pPr>
            <w:r w:rsidRPr="0020538D">
              <w:rPr>
                <w:sz w:val="20"/>
              </w:rPr>
              <w:t>значение (НДС) СумНал больше 0 и валюта УПД не совпадает с валютой контракта</w:t>
            </w:r>
          </w:p>
        </w:tc>
      </w:tr>
      <w:tr w:rsidR="00FA4FBE" w:rsidRPr="00863276" w14:paraId="623FB987" w14:textId="77777777" w:rsidTr="00813B8A">
        <w:tc>
          <w:tcPr>
            <w:tcW w:w="743" w:type="pct"/>
            <w:shd w:val="clear" w:color="auto" w:fill="auto"/>
          </w:tcPr>
          <w:p w14:paraId="18A80D37" w14:textId="77777777" w:rsidR="00FA4FBE" w:rsidRPr="00863276" w:rsidRDefault="00FA4FBE" w:rsidP="00FA4FBE">
            <w:pPr>
              <w:spacing w:after="0"/>
              <w:jc w:val="both"/>
              <w:rPr>
                <w:sz w:val="20"/>
              </w:rPr>
            </w:pPr>
          </w:p>
        </w:tc>
        <w:tc>
          <w:tcPr>
            <w:tcW w:w="790" w:type="pct"/>
            <w:shd w:val="clear" w:color="auto" w:fill="auto"/>
          </w:tcPr>
          <w:p w14:paraId="020FC044" w14:textId="77777777" w:rsidR="00FA4FBE" w:rsidRDefault="00FA4FBE" w:rsidP="00FA4FBE">
            <w:pPr>
              <w:rPr>
                <w:sz w:val="20"/>
              </w:rPr>
            </w:pPr>
            <w:r w:rsidRPr="0020538D">
              <w:rPr>
                <w:sz w:val="20"/>
              </w:rPr>
              <w:t>НоминалКурсВал</w:t>
            </w:r>
          </w:p>
        </w:tc>
        <w:tc>
          <w:tcPr>
            <w:tcW w:w="198" w:type="pct"/>
            <w:shd w:val="clear" w:color="auto" w:fill="auto"/>
          </w:tcPr>
          <w:p w14:paraId="314F968B" w14:textId="77777777" w:rsidR="00FA4FBE" w:rsidRPr="0020538D" w:rsidRDefault="00FA4FBE" w:rsidP="00FA4FBE">
            <w:pPr>
              <w:jc w:val="center"/>
              <w:rPr>
                <w:sz w:val="20"/>
              </w:rPr>
            </w:pPr>
            <w:r>
              <w:rPr>
                <w:sz w:val="20"/>
              </w:rPr>
              <w:t>Н</w:t>
            </w:r>
          </w:p>
        </w:tc>
        <w:tc>
          <w:tcPr>
            <w:tcW w:w="495" w:type="pct"/>
            <w:shd w:val="clear" w:color="auto" w:fill="auto"/>
          </w:tcPr>
          <w:p w14:paraId="554F21EC" w14:textId="77777777" w:rsidR="00FA4FBE" w:rsidRPr="0020538D" w:rsidRDefault="00FA4FBE" w:rsidP="00FA4FBE">
            <w:pPr>
              <w:jc w:val="center"/>
              <w:rPr>
                <w:sz w:val="20"/>
                <w:lang w:val="en-US"/>
              </w:rPr>
            </w:pPr>
            <w:r>
              <w:rPr>
                <w:sz w:val="20"/>
                <w:lang w:val="en-US"/>
              </w:rPr>
              <w:t>N(6)</w:t>
            </w:r>
          </w:p>
        </w:tc>
        <w:tc>
          <w:tcPr>
            <w:tcW w:w="1387" w:type="pct"/>
            <w:shd w:val="clear" w:color="auto" w:fill="auto"/>
          </w:tcPr>
          <w:p w14:paraId="57D539E4" w14:textId="77777777" w:rsidR="00FA4FBE" w:rsidRPr="0069188C" w:rsidRDefault="00FA4FBE" w:rsidP="00FA4FBE">
            <w:pPr>
              <w:tabs>
                <w:tab w:val="left" w:pos="225"/>
              </w:tabs>
              <w:rPr>
                <w:sz w:val="20"/>
              </w:rPr>
            </w:pPr>
            <w:r w:rsidRPr="0020538D">
              <w:rPr>
                <w:sz w:val="20"/>
              </w:rPr>
              <w:t>Номинал курса валюты по справочнику курсов валют на дату составления УПД</w:t>
            </w:r>
          </w:p>
        </w:tc>
        <w:tc>
          <w:tcPr>
            <w:tcW w:w="1387" w:type="pct"/>
            <w:shd w:val="clear" w:color="auto" w:fill="auto"/>
          </w:tcPr>
          <w:p w14:paraId="2A1AD3E5" w14:textId="55F52BC6" w:rsidR="00FA4FBE" w:rsidRPr="00863276" w:rsidRDefault="00FA4FBE" w:rsidP="00FA4FBE">
            <w:pPr>
              <w:rPr>
                <w:sz w:val="20"/>
              </w:rPr>
            </w:pPr>
            <w:r w:rsidRPr="00A7554E">
              <w:rPr>
                <w:sz w:val="20"/>
              </w:rPr>
              <w:t>Игнорируется при приеме, если валюта УПД российский рубль</w:t>
            </w:r>
          </w:p>
        </w:tc>
      </w:tr>
      <w:tr w:rsidR="00FA4FBE" w:rsidRPr="00863276" w14:paraId="1A9CC9B6" w14:textId="77777777" w:rsidTr="00813B8A">
        <w:tc>
          <w:tcPr>
            <w:tcW w:w="743" w:type="pct"/>
            <w:shd w:val="clear" w:color="auto" w:fill="auto"/>
          </w:tcPr>
          <w:p w14:paraId="309CECBE" w14:textId="77777777" w:rsidR="00FA4FBE" w:rsidRPr="00863276" w:rsidRDefault="00FA4FBE" w:rsidP="00FA4FBE">
            <w:pPr>
              <w:spacing w:after="0"/>
              <w:jc w:val="both"/>
              <w:rPr>
                <w:sz w:val="20"/>
              </w:rPr>
            </w:pPr>
          </w:p>
        </w:tc>
        <w:tc>
          <w:tcPr>
            <w:tcW w:w="790" w:type="pct"/>
            <w:shd w:val="clear" w:color="auto" w:fill="auto"/>
          </w:tcPr>
          <w:p w14:paraId="0F3306C6" w14:textId="45539D85" w:rsidR="00FA4FBE" w:rsidRPr="0020538D" w:rsidRDefault="00FA4FBE" w:rsidP="00FA4FBE">
            <w:pPr>
              <w:rPr>
                <w:sz w:val="20"/>
              </w:rPr>
            </w:pPr>
            <w:r w:rsidRPr="00F8489B">
              <w:rPr>
                <w:sz w:val="20"/>
              </w:rPr>
              <w:t>СведТРУ</w:t>
            </w:r>
          </w:p>
        </w:tc>
        <w:tc>
          <w:tcPr>
            <w:tcW w:w="198" w:type="pct"/>
            <w:shd w:val="clear" w:color="auto" w:fill="auto"/>
          </w:tcPr>
          <w:p w14:paraId="339793ED" w14:textId="2E5BD19A" w:rsidR="00FA4FBE" w:rsidRDefault="004562BF" w:rsidP="00FA4FBE">
            <w:pPr>
              <w:jc w:val="center"/>
              <w:rPr>
                <w:sz w:val="20"/>
              </w:rPr>
            </w:pPr>
            <w:r>
              <w:rPr>
                <w:sz w:val="20"/>
              </w:rPr>
              <w:t>Н</w:t>
            </w:r>
          </w:p>
        </w:tc>
        <w:tc>
          <w:tcPr>
            <w:tcW w:w="495" w:type="pct"/>
            <w:shd w:val="clear" w:color="auto" w:fill="auto"/>
          </w:tcPr>
          <w:p w14:paraId="5912B533" w14:textId="465F24E8" w:rsidR="00FA4FBE" w:rsidRPr="00F8489B" w:rsidRDefault="00FA4FBE" w:rsidP="00FA4FBE">
            <w:pPr>
              <w:jc w:val="center"/>
              <w:rPr>
                <w:sz w:val="20"/>
              </w:rPr>
            </w:pPr>
            <w:r w:rsidRPr="00F8489B">
              <w:rPr>
                <w:sz w:val="20"/>
                <w:lang w:val="en-US"/>
              </w:rPr>
              <w:t>C</w:t>
            </w:r>
          </w:p>
        </w:tc>
        <w:tc>
          <w:tcPr>
            <w:tcW w:w="1387" w:type="pct"/>
            <w:shd w:val="clear" w:color="auto" w:fill="auto"/>
          </w:tcPr>
          <w:p w14:paraId="3DBE5805" w14:textId="2113D39F" w:rsidR="00FA4FBE" w:rsidRPr="0020538D" w:rsidRDefault="00FA4FBE" w:rsidP="00FA4FBE">
            <w:pPr>
              <w:tabs>
                <w:tab w:val="left" w:pos="225"/>
              </w:tabs>
              <w:rPr>
                <w:sz w:val="20"/>
              </w:rPr>
            </w:pPr>
            <w:r w:rsidRPr="00F8489B">
              <w:rPr>
                <w:sz w:val="20"/>
              </w:rPr>
              <w:t>Сведения о товарах, работах, услугах (ТРУ)</w:t>
            </w:r>
          </w:p>
        </w:tc>
        <w:tc>
          <w:tcPr>
            <w:tcW w:w="1387" w:type="pct"/>
            <w:shd w:val="clear" w:color="auto" w:fill="auto"/>
          </w:tcPr>
          <w:p w14:paraId="409C1DEE" w14:textId="77777777" w:rsidR="00FA4FBE" w:rsidRDefault="00FA4FBE" w:rsidP="00FA4FBE">
            <w:pPr>
              <w:rPr>
                <w:sz w:val="20"/>
              </w:rPr>
            </w:pPr>
            <w:r w:rsidRPr="004070C2">
              <w:rPr>
                <w:sz w:val="20"/>
              </w:rPr>
              <w:t>Множественный элемент</w:t>
            </w:r>
            <w:r w:rsidR="004562BF">
              <w:rPr>
                <w:sz w:val="20"/>
              </w:rPr>
              <w:t>.</w:t>
            </w:r>
          </w:p>
          <w:p w14:paraId="0B7F2CCD" w14:textId="77777777" w:rsidR="004562BF" w:rsidRPr="004562BF" w:rsidRDefault="004562BF" w:rsidP="004562BF">
            <w:pPr>
              <w:rPr>
                <w:sz w:val="20"/>
              </w:rPr>
            </w:pPr>
            <w:r w:rsidRPr="004562BF">
              <w:rPr>
                <w:sz w:val="20"/>
              </w:rPr>
              <w:t>Если отраслевой специализацией документа является сторительство и установлен признак накопительного итога (в атибуте "Применяется накопительный итог" (ФайлУПДПрод/СведСтройк/НастрФормДок/@ПримНакопИтог) указано значение true), то данный блок игнорируется при приеме, заполняется автоматически при передаче на основании сметы контракта и значений, полученных в блоке "Сведения о товарах, работах, услугах (ТРУ) в соответствии со сметой контракта" (ФайлУПДПрод/СведТов/СведТРУСметаКонт), который в данном случае обязателен при приеме.</w:t>
            </w:r>
          </w:p>
          <w:p w14:paraId="4A438046" w14:textId="28E67D88" w:rsidR="004562BF" w:rsidRPr="00F2480C" w:rsidRDefault="004562BF" w:rsidP="004562BF">
            <w:pPr>
              <w:rPr>
                <w:sz w:val="20"/>
              </w:rPr>
            </w:pPr>
            <w:r w:rsidRPr="004562BF">
              <w:rPr>
                <w:sz w:val="20"/>
              </w:rPr>
              <w:t>В других случаях контролируется обязательность заполнения блока</w:t>
            </w:r>
          </w:p>
        </w:tc>
      </w:tr>
      <w:tr w:rsidR="004562BF" w:rsidRPr="00863276" w14:paraId="41B37824" w14:textId="77777777" w:rsidTr="00813B8A">
        <w:tc>
          <w:tcPr>
            <w:tcW w:w="743" w:type="pct"/>
            <w:shd w:val="clear" w:color="auto" w:fill="auto"/>
          </w:tcPr>
          <w:p w14:paraId="135684F5" w14:textId="77777777" w:rsidR="004562BF" w:rsidRPr="00863276" w:rsidRDefault="004562BF" w:rsidP="004562BF">
            <w:pPr>
              <w:spacing w:after="0"/>
              <w:jc w:val="both"/>
              <w:rPr>
                <w:sz w:val="20"/>
              </w:rPr>
            </w:pPr>
          </w:p>
        </w:tc>
        <w:tc>
          <w:tcPr>
            <w:tcW w:w="790" w:type="pct"/>
            <w:shd w:val="clear" w:color="auto" w:fill="auto"/>
          </w:tcPr>
          <w:p w14:paraId="79376C43" w14:textId="61B898F1" w:rsidR="004562BF" w:rsidRPr="00F8489B" w:rsidRDefault="004562BF" w:rsidP="004562BF">
            <w:pPr>
              <w:rPr>
                <w:sz w:val="20"/>
              </w:rPr>
            </w:pPr>
            <w:r w:rsidRPr="004562BF">
              <w:rPr>
                <w:sz w:val="20"/>
              </w:rPr>
              <w:t>СведТРУСметаКонт</w:t>
            </w:r>
          </w:p>
        </w:tc>
        <w:tc>
          <w:tcPr>
            <w:tcW w:w="198" w:type="pct"/>
            <w:shd w:val="clear" w:color="auto" w:fill="auto"/>
          </w:tcPr>
          <w:p w14:paraId="5E414E8F" w14:textId="6D940000" w:rsidR="004562BF" w:rsidRPr="00F8489B" w:rsidDel="004562BF" w:rsidRDefault="004562BF" w:rsidP="004562BF">
            <w:pPr>
              <w:jc w:val="center"/>
              <w:rPr>
                <w:sz w:val="20"/>
              </w:rPr>
            </w:pPr>
            <w:r>
              <w:rPr>
                <w:sz w:val="20"/>
              </w:rPr>
              <w:t>Н</w:t>
            </w:r>
          </w:p>
        </w:tc>
        <w:tc>
          <w:tcPr>
            <w:tcW w:w="495" w:type="pct"/>
            <w:shd w:val="clear" w:color="auto" w:fill="auto"/>
          </w:tcPr>
          <w:p w14:paraId="0A6FA67C" w14:textId="61D0F33D" w:rsidR="004562BF" w:rsidRPr="00F8489B" w:rsidRDefault="004562BF" w:rsidP="004562BF">
            <w:pPr>
              <w:jc w:val="center"/>
              <w:rPr>
                <w:sz w:val="20"/>
                <w:lang w:val="en-US"/>
              </w:rPr>
            </w:pPr>
            <w:r w:rsidRPr="00F8489B">
              <w:rPr>
                <w:sz w:val="20"/>
                <w:lang w:val="en-US"/>
              </w:rPr>
              <w:t>C</w:t>
            </w:r>
          </w:p>
        </w:tc>
        <w:tc>
          <w:tcPr>
            <w:tcW w:w="1387" w:type="pct"/>
            <w:shd w:val="clear" w:color="auto" w:fill="auto"/>
          </w:tcPr>
          <w:p w14:paraId="7852910D" w14:textId="1B92F318" w:rsidR="004562BF" w:rsidRPr="00F8489B" w:rsidRDefault="004562BF" w:rsidP="004562BF">
            <w:pPr>
              <w:tabs>
                <w:tab w:val="left" w:pos="225"/>
              </w:tabs>
              <w:rPr>
                <w:sz w:val="20"/>
              </w:rPr>
            </w:pPr>
            <w:r w:rsidRPr="004562BF">
              <w:rPr>
                <w:sz w:val="20"/>
              </w:rPr>
              <w:t>Сведения о товарах, работах, услугах (ТРУ) в соответствии со сметой контракта</w:t>
            </w:r>
          </w:p>
        </w:tc>
        <w:tc>
          <w:tcPr>
            <w:tcW w:w="1387" w:type="pct"/>
            <w:shd w:val="clear" w:color="auto" w:fill="auto"/>
          </w:tcPr>
          <w:p w14:paraId="15504A5D" w14:textId="77777777" w:rsidR="004562BF" w:rsidRDefault="004562BF" w:rsidP="004562BF">
            <w:pPr>
              <w:rPr>
                <w:sz w:val="20"/>
              </w:rPr>
            </w:pPr>
            <w:r w:rsidRPr="004070C2">
              <w:rPr>
                <w:sz w:val="20"/>
              </w:rPr>
              <w:t>Множественный элемент</w:t>
            </w:r>
            <w:r>
              <w:rPr>
                <w:sz w:val="20"/>
              </w:rPr>
              <w:t>.</w:t>
            </w:r>
          </w:p>
          <w:p w14:paraId="7830F86A" w14:textId="77777777" w:rsidR="004562BF" w:rsidRPr="004562BF" w:rsidRDefault="004562BF" w:rsidP="004562BF">
            <w:pPr>
              <w:rPr>
                <w:sz w:val="20"/>
              </w:rPr>
            </w:pPr>
            <w:r w:rsidRPr="004562BF">
              <w:rPr>
                <w:sz w:val="20"/>
              </w:rPr>
              <w:t>Если отраслевой специализацией документа является сторительство и установлен признак накопительного итога (в атибуте "Применяется накопительный итог" (ФайлУПДПрод/СведСтройк/НастрФормДок/@ПримНакопИтог) указано значение true), то данный блок должен быть заполнен при приеме.</w:t>
            </w:r>
          </w:p>
          <w:p w14:paraId="12938DCC" w14:textId="09B6E24A" w:rsidR="004562BF" w:rsidRPr="004070C2" w:rsidRDefault="004562BF" w:rsidP="004562BF">
            <w:pPr>
              <w:rPr>
                <w:sz w:val="20"/>
              </w:rPr>
            </w:pPr>
            <w:r w:rsidRPr="004562BF">
              <w:rPr>
                <w:sz w:val="20"/>
              </w:rPr>
              <w:t>В составе блока должны быть указаны все позиции из сметы контракта</w:t>
            </w:r>
          </w:p>
        </w:tc>
      </w:tr>
      <w:tr w:rsidR="004562BF" w:rsidRPr="00863276" w14:paraId="26D78DFF" w14:textId="77777777" w:rsidTr="00597274">
        <w:tc>
          <w:tcPr>
            <w:tcW w:w="5000" w:type="pct"/>
            <w:gridSpan w:val="6"/>
            <w:shd w:val="clear" w:color="auto" w:fill="auto"/>
          </w:tcPr>
          <w:p w14:paraId="23DE6BBA" w14:textId="1F041FF6" w:rsidR="004562BF" w:rsidRPr="00597274" w:rsidRDefault="004562BF" w:rsidP="004562BF">
            <w:pPr>
              <w:jc w:val="center"/>
              <w:rPr>
                <w:b/>
                <w:sz w:val="20"/>
              </w:rPr>
            </w:pPr>
            <w:r w:rsidRPr="00597274">
              <w:rPr>
                <w:b/>
                <w:sz w:val="20"/>
              </w:rPr>
              <w:t>Сведения о товарах, работах, услугах (ТРУ)</w:t>
            </w:r>
          </w:p>
        </w:tc>
      </w:tr>
      <w:tr w:rsidR="004562BF" w:rsidRPr="00863276" w14:paraId="0896A09E" w14:textId="77777777" w:rsidTr="00813B8A">
        <w:tc>
          <w:tcPr>
            <w:tcW w:w="743" w:type="pct"/>
            <w:shd w:val="clear" w:color="auto" w:fill="auto"/>
          </w:tcPr>
          <w:p w14:paraId="0CA6DDFD" w14:textId="692A71F7" w:rsidR="004562BF" w:rsidRPr="00597274" w:rsidRDefault="004562BF" w:rsidP="004562BF">
            <w:pPr>
              <w:spacing w:after="0"/>
              <w:jc w:val="both"/>
              <w:rPr>
                <w:b/>
                <w:sz w:val="20"/>
              </w:rPr>
            </w:pPr>
            <w:r w:rsidRPr="00597274">
              <w:rPr>
                <w:b/>
                <w:sz w:val="20"/>
              </w:rPr>
              <w:t>СведТРУ</w:t>
            </w:r>
          </w:p>
        </w:tc>
        <w:tc>
          <w:tcPr>
            <w:tcW w:w="790" w:type="pct"/>
            <w:shd w:val="clear" w:color="auto" w:fill="auto"/>
          </w:tcPr>
          <w:p w14:paraId="789EE569" w14:textId="77777777" w:rsidR="004562BF" w:rsidRPr="0020538D" w:rsidRDefault="004562BF" w:rsidP="004562BF">
            <w:pPr>
              <w:rPr>
                <w:sz w:val="20"/>
              </w:rPr>
            </w:pPr>
          </w:p>
        </w:tc>
        <w:tc>
          <w:tcPr>
            <w:tcW w:w="198" w:type="pct"/>
            <w:shd w:val="clear" w:color="auto" w:fill="auto"/>
          </w:tcPr>
          <w:p w14:paraId="02D3E2D3" w14:textId="77777777" w:rsidR="004562BF" w:rsidRDefault="004562BF" w:rsidP="004562BF">
            <w:pPr>
              <w:jc w:val="center"/>
              <w:rPr>
                <w:sz w:val="20"/>
              </w:rPr>
            </w:pPr>
          </w:p>
        </w:tc>
        <w:tc>
          <w:tcPr>
            <w:tcW w:w="495" w:type="pct"/>
            <w:shd w:val="clear" w:color="auto" w:fill="auto"/>
          </w:tcPr>
          <w:p w14:paraId="15B1634A" w14:textId="77777777" w:rsidR="004562BF" w:rsidRPr="00F8489B" w:rsidRDefault="004562BF" w:rsidP="004562BF">
            <w:pPr>
              <w:jc w:val="center"/>
              <w:rPr>
                <w:sz w:val="20"/>
              </w:rPr>
            </w:pPr>
          </w:p>
        </w:tc>
        <w:tc>
          <w:tcPr>
            <w:tcW w:w="1387" w:type="pct"/>
            <w:shd w:val="clear" w:color="auto" w:fill="auto"/>
          </w:tcPr>
          <w:p w14:paraId="513ACEEC" w14:textId="77777777" w:rsidR="004562BF" w:rsidRPr="0020538D" w:rsidRDefault="004562BF" w:rsidP="004562BF">
            <w:pPr>
              <w:tabs>
                <w:tab w:val="left" w:pos="225"/>
              </w:tabs>
              <w:rPr>
                <w:sz w:val="20"/>
              </w:rPr>
            </w:pPr>
          </w:p>
        </w:tc>
        <w:tc>
          <w:tcPr>
            <w:tcW w:w="1387" w:type="pct"/>
            <w:shd w:val="clear" w:color="auto" w:fill="auto"/>
          </w:tcPr>
          <w:p w14:paraId="582117B0" w14:textId="77777777" w:rsidR="004562BF" w:rsidRPr="00F2480C" w:rsidRDefault="004562BF" w:rsidP="004562BF">
            <w:pPr>
              <w:rPr>
                <w:sz w:val="20"/>
              </w:rPr>
            </w:pPr>
          </w:p>
        </w:tc>
      </w:tr>
      <w:tr w:rsidR="004562BF" w:rsidRPr="00863276" w14:paraId="05F6FE5C" w14:textId="77777777" w:rsidTr="00FF621E">
        <w:tc>
          <w:tcPr>
            <w:tcW w:w="743" w:type="pct"/>
            <w:vMerge w:val="restart"/>
            <w:shd w:val="clear" w:color="auto" w:fill="auto"/>
            <w:vAlign w:val="center"/>
          </w:tcPr>
          <w:p w14:paraId="41BD58DE" w14:textId="104720BF" w:rsidR="004562BF" w:rsidRPr="00FF621E" w:rsidRDefault="004562BF" w:rsidP="004562BF">
            <w:pPr>
              <w:spacing w:after="0"/>
              <w:jc w:val="center"/>
              <w:rPr>
                <w:sz w:val="20"/>
              </w:rPr>
            </w:pPr>
            <w:r>
              <w:rPr>
                <w:sz w:val="20"/>
              </w:rPr>
              <w:t>Необходимо указания хотя бы одного элемента</w:t>
            </w:r>
          </w:p>
        </w:tc>
        <w:tc>
          <w:tcPr>
            <w:tcW w:w="790" w:type="pct"/>
            <w:shd w:val="clear" w:color="auto" w:fill="auto"/>
          </w:tcPr>
          <w:p w14:paraId="18071AE9" w14:textId="0C49C9BA" w:rsidR="004562BF" w:rsidRDefault="004562BF" w:rsidP="004562BF">
            <w:pPr>
              <w:rPr>
                <w:sz w:val="20"/>
              </w:rPr>
            </w:pPr>
            <w:r>
              <w:rPr>
                <w:sz w:val="20"/>
              </w:rPr>
              <w:t>Недетал</w:t>
            </w:r>
            <w:r w:rsidRPr="0020538D">
              <w:rPr>
                <w:sz w:val="20"/>
              </w:rPr>
              <w:t>ТРУ</w:t>
            </w:r>
          </w:p>
        </w:tc>
        <w:tc>
          <w:tcPr>
            <w:tcW w:w="198" w:type="pct"/>
            <w:shd w:val="clear" w:color="auto" w:fill="auto"/>
          </w:tcPr>
          <w:p w14:paraId="63A02373" w14:textId="77777777" w:rsidR="004562BF" w:rsidRPr="0020538D" w:rsidRDefault="004562BF" w:rsidP="004562BF">
            <w:pPr>
              <w:jc w:val="center"/>
              <w:rPr>
                <w:sz w:val="20"/>
              </w:rPr>
            </w:pPr>
            <w:r>
              <w:rPr>
                <w:sz w:val="20"/>
              </w:rPr>
              <w:t>О</w:t>
            </w:r>
          </w:p>
        </w:tc>
        <w:tc>
          <w:tcPr>
            <w:tcW w:w="495" w:type="pct"/>
            <w:shd w:val="clear" w:color="auto" w:fill="auto"/>
          </w:tcPr>
          <w:p w14:paraId="117CE592" w14:textId="77777777" w:rsidR="004562BF" w:rsidRPr="0020538D" w:rsidRDefault="004562BF" w:rsidP="004562BF">
            <w:pPr>
              <w:jc w:val="center"/>
              <w:rPr>
                <w:sz w:val="20"/>
                <w:lang w:val="en-US"/>
              </w:rPr>
            </w:pPr>
            <w:r>
              <w:rPr>
                <w:sz w:val="20"/>
                <w:lang w:val="en-US"/>
              </w:rPr>
              <w:t>C</w:t>
            </w:r>
          </w:p>
        </w:tc>
        <w:tc>
          <w:tcPr>
            <w:tcW w:w="1387" w:type="pct"/>
            <w:shd w:val="clear" w:color="auto" w:fill="auto"/>
          </w:tcPr>
          <w:p w14:paraId="7F7FD000" w14:textId="16EFEADE" w:rsidR="004562BF" w:rsidRPr="0069188C" w:rsidRDefault="004562BF" w:rsidP="004562BF">
            <w:pPr>
              <w:tabs>
                <w:tab w:val="left" w:pos="225"/>
              </w:tabs>
              <w:rPr>
                <w:sz w:val="20"/>
              </w:rPr>
            </w:pPr>
            <w:r w:rsidRPr="007E0801">
              <w:rPr>
                <w:sz w:val="20"/>
              </w:rPr>
              <w:t>Сведения о позиции ТРУ</w:t>
            </w:r>
          </w:p>
        </w:tc>
        <w:tc>
          <w:tcPr>
            <w:tcW w:w="1387" w:type="pct"/>
            <w:shd w:val="clear" w:color="auto" w:fill="auto"/>
          </w:tcPr>
          <w:p w14:paraId="273E1CE9" w14:textId="51067DEB" w:rsidR="004562BF" w:rsidRDefault="004562BF" w:rsidP="004562BF">
            <w:pPr>
              <w:rPr>
                <w:sz w:val="20"/>
              </w:rPr>
            </w:pPr>
            <w:r>
              <w:rPr>
                <w:sz w:val="20"/>
              </w:rPr>
              <w:t>Множественный элемент.</w:t>
            </w:r>
          </w:p>
          <w:p w14:paraId="50A50B9A" w14:textId="2C00CDDB" w:rsidR="004562BF" w:rsidRPr="006559D6" w:rsidRDefault="004562BF" w:rsidP="004562BF">
            <w:pPr>
              <w:rPr>
                <w:sz w:val="20"/>
              </w:rPr>
            </w:pPr>
            <w:r w:rsidRPr="007E0801">
              <w:rPr>
                <w:sz w:val="20"/>
              </w:rPr>
              <w:t>В блоке указываются недетализированные позиции ТРУ</w:t>
            </w:r>
            <w:r>
              <w:t xml:space="preserve"> </w:t>
            </w:r>
            <w:r w:rsidRPr="006559D6">
              <w:rPr>
                <w:sz w:val="20"/>
              </w:rPr>
              <w:t>из сведений о контракте (у которых отсутствуют соподчиненные позиции) или соподчиненные позиции ТРУ из сведений о контракте.</w:t>
            </w:r>
          </w:p>
          <w:p w14:paraId="655B9884" w14:textId="66BAEC1C" w:rsidR="004562BF" w:rsidRPr="00863276" w:rsidRDefault="004562BF" w:rsidP="004562BF">
            <w:pPr>
              <w:rPr>
                <w:sz w:val="20"/>
              </w:rPr>
            </w:pPr>
            <w:r w:rsidRPr="006559D6">
              <w:rPr>
                <w:sz w:val="20"/>
              </w:rPr>
              <w:t>При приеме контролируется недопустимость указания позиции ТРУ из сведений о контракте, у которой есть соподчиненные позиции</w:t>
            </w:r>
          </w:p>
        </w:tc>
      </w:tr>
      <w:tr w:rsidR="004562BF" w:rsidRPr="00863276" w14:paraId="6A45093E" w14:textId="77777777" w:rsidTr="00813B8A">
        <w:tc>
          <w:tcPr>
            <w:tcW w:w="743" w:type="pct"/>
            <w:vMerge/>
            <w:shd w:val="clear" w:color="auto" w:fill="auto"/>
          </w:tcPr>
          <w:p w14:paraId="0CB3CF0F" w14:textId="77777777" w:rsidR="004562BF" w:rsidRPr="00863276" w:rsidRDefault="004562BF" w:rsidP="004562BF">
            <w:pPr>
              <w:spacing w:after="0"/>
              <w:jc w:val="both"/>
              <w:rPr>
                <w:sz w:val="20"/>
              </w:rPr>
            </w:pPr>
          </w:p>
        </w:tc>
        <w:tc>
          <w:tcPr>
            <w:tcW w:w="790" w:type="pct"/>
            <w:shd w:val="clear" w:color="auto" w:fill="auto"/>
          </w:tcPr>
          <w:p w14:paraId="691B2074" w14:textId="24CE6243" w:rsidR="004562BF" w:rsidRDefault="004562BF" w:rsidP="004562BF">
            <w:pPr>
              <w:rPr>
                <w:sz w:val="20"/>
              </w:rPr>
            </w:pPr>
            <w:r>
              <w:rPr>
                <w:sz w:val="20"/>
              </w:rPr>
              <w:t>ДеталТРУ</w:t>
            </w:r>
          </w:p>
        </w:tc>
        <w:tc>
          <w:tcPr>
            <w:tcW w:w="198" w:type="pct"/>
            <w:shd w:val="clear" w:color="auto" w:fill="auto"/>
          </w:tcPr>
          <w:p w14:paraId="50B8F036" w14:textId="1C9C77E3" w:rsidR="004562BF" w:rsidRDefault="004562BF" w:rsidP="004562BF">
            <w:pPr>
              <w:jc w:val="center"/>
              <w:rPr>
                <w:sz w:val="20"/>
              </w:rPr>
            </w:pPr>
            <w:r>
              <w:rPr>
                <w:sz w:val="20"/>
              </w:rPr>
              <w:t>О</w:t>
            </w:r>
          </w:p>
        </w:tc>
        <w:tc>
          <w:tcPr>
            <w:tcW w:w="495" w:type="pct"/>
            <w:shd w:val="clear" w:color="auto" w:fill="auto"/>
          </w:tcPr>
          <w:p w14:paraId="61E41AF0" w14:textId="39B0073F" w:rsidR="004562BF" w:rsidRDefault="004562BF" w:rsidP="004562BF">
            <w:pPr>
              <w:jc w:val="center"/>
              <w:rPr>
                <w:sz w:val="20"/>
                <w:lang w:val="en-US"/>
              </w:rPr>
            </w:pPr>
            <w:r>
              <w:rPr>
                <w:sz w:val="20"/>
                <w:lang w:val="en-US"/>
              </w:rPr>
              <w:t>C</w:t>
            </w:r>
          </w:p>
        </w:tc>
        <w:tc>
          <w:tcPr>
            <w:tcW w:w="1387" w:type="pct"/>
            <w:shd w:val="clear" w:color="auto" w:fill="auto"/>
          </w:tcPr>
          <w:p w14:paraId="06EA426E" w14:textId="3112D62D" w:rsidR="004562BF" w:rsidRPr="00FF621E" w:rsidRDefault="004562BF" w:rsidP="004562BF">
            <w:pPr>
              <w:tabs>
                <w:tab w:val="left" w:pos="225"/>
              </w:tabs>
              <w:rPr>
                <w:sz w:val="20"/>
              </w:rPr>
            </w:pPr>
            <w:r w:rsidRPr="00FF621E">
              <w:rPr>
                <w:sz w:val="20"/>
              </w:rPr>
              <w:t>Сведения о детализированных товарах, работах, услугах</w:t>
            </w:r>
          </w:p>
        </w:tc>
        <w:tc>
          <w:tcPr>
            <w:tcW w:w="1387" w:type="pct"/>
            <w:shd w:val="clear" w:color="auto" w:fill="auto"/>
          </w:tcPr>
          <w:p w14:paraId="3AAF5178" w14:textId="77777777" w:rsidR="004562BF" w:rsidRPr="00FF621E" w:rsidRDefault="004562BF" w:rsidP="004562BF">
            <w:pPr>
              <w:rPr>
                <w:sz w:val="20"/>
              </w:rPr>
            </w:pPr>
            <w:r w:rsidRPr="00FF621E">
              <w:rPr>
                <w:sz w:val="20"/>
              </w:rPr>
              <w:t>Множественный элемент.</w:t>
            </w:r>
          </w:p>
          <w:p w14:paraId="6567ACAF" w14:textId="77777777" w:rsidR="004562BF" w:rsidRPr="00702770" w:rsidRDefault="004562BF" w:rsidP="004562BF">
            <w:pPr>
              <w:rPr>
                <w:sz w:val="20"/>
              </w:rPr>
            </w:pPr>
            <w:r w:rsidRPr="00702770">
              <w:rPr>
                <w:sz w:val="20"/>
              </w:rPr>
              <w:t>В блоке указываются сведения о родительской позиции ТРУ и его детализациях.</w:t>
            </w:r>
          </w:p>
          <w:p w14:paraId="4D5506B6" w14:textId="77777777" w:rsidR="004562BF" w:rsidRDefault="004562BF" w:rsidP="004562BF">
            <w:pPr>
              <w:rPr>
                <w:sz w:val="20"/>
              </w:rPr>
            </w:pPr>
            <w:r w:rsidRPr="00702770">
              <w:rPr>
                <w:sz w:val="20"/>
              </w:rPr>
              <w:t>Не допускается указание для авансовых СЧФ</w:t>
            </w:r>
            <w:r>
              <w:rPr>
                <w:sz w:val="20"/>
              </w:rPr>
              <w:t>.</w:t>
            </w:r>
          </w:p>
          <w:p w14:paraId="6403363F" w14:textId="131D19F5" w:rsidR="004562BF" w:rsidRPr="00FF621E" w:rsidRDefault="004562BF" w:rsidP="004562BF">
            <w:pPr>
              <w:rPr>
                <w:sz w:val="20"/>
              </w:rPr>
            </w:pPr>
            <w:r w:rsidRPr="00104A32">
              <w:rPr>
                <w:sz w:val="20"/>
              </w:rPr>
              <w:t>Для документов, формируемых по контракту с установленным признаком заключения по цене за право, не допускается указание данного блока</w:t>
            </w:r>
          </w:p>
        </w:tc>
      </w:tr>
      <w:tr w:rsidR="004562BF" w:rsidRPr="00863276" w14:paraId="6F1F46E7" w14:textId="77777777" w:rsidTr="00813B8A">
        <w:tc>
          <w:tcPr>
            <w:tcW w:w="5000" w:type="pct"/>
            <w:gridSpan w:val="6"/>
            <w:shd w:val="clear" w:color="auto" w:fill="auto"/>
          </w:tcPr>
          <w:p w14:paraId="6F88D34E" w14:textId="77777777" w:rsidR="004562BF" w:rsidRPr="00330287" w:rsidRDefault="004562BF" w:rsidP="004562BF">
            <w:pPr>
              <w:jc w:val="center"/>
              <w:rPr>
                <w:b/>
                <w:sz w:val="20"/>
              </w:rPr>
            </w:pPr>
            <w:r w:rsidRPr="00330287">
              <w:rPr>
                <w:b/>
                <w:sz w:val="20"/>
              </w:rPr>
              <w:t>Сведения о товаре, работе, услуге</w:t>
            </w:r>
          </w:p>
        </w:tc>
      </w:tr>
      <w:tr w:rsidR="004562BF" w:rsidRPr="00863276" w14:paraId="2E68FFDC" w14:textId="77777777" w:rsidTr="00813B8A">
        <w:tc>
          <w:tcPr>
            <w:tcW w:w="743" w:type="pct"/>
            <w:shd w:val="clear" w:color="auto" w:fill="auto"/>
          </w:tcPr>
          <w:p w14:paraId="1DEFF798" w14:textId="1BCE1877" w:rsidR="004562BF" w:rsidRPr="00330287" w:rsidRDefault="004562BF" w:rsidP="004562BF">
            <w:pPr>
              <w:spacing w:after="0"/>
              <w:jc w:val="both"/>
              <w:rPr>
                <w:b/>
                <w:sz w:val="20"/>
              </w:rPr>
            </w:pPr>
            <w:r w:rsidRPr="004070C2">
              <w:rPr>
                <w:b/>
                <w:sz w:val="20"/>
              </w:rPr>
              <w:t>НедеталТРУ</w:t>
            </w:r>
          </w:p>
        </w:tc>
        <w:tc>
          <w:tcPr>
            <w:tcW w:w="790" w:type="pct"/>
            <w:shd w:val="clear" w:color="auto" w:fill="auto"/>
          </w:tcPr>
          <w:p w14:paraId="19FA3672" w14:textId="77777777" w:rsidR="004562BF" w:rsidRDefault="004562BF" w:rsidP="004562BF">
            <w:pPr>
              <w:rPr>
                <w:sz w:val="20"/>
              </w:rPr>
            </w:pPr>
          </w:p>
        </w:tc>
        <w:tc>
          <w:tcPr>
            <w:tcW w:w="198" w:type="pct"/>
            <w:shd w:val="clear" w:color="auto" w:fill="auto"/>
          </w:tcPr>
          <w:p w14:paraId="2F077E0B" w14:textId="77777777" w:rsidR="004562BF" w:rsidRPr="00863276" w:rsidRDefault="004562BF" w:rsidP="004562BF">
            <w:pPr>
              <w:jc w:val="center"/>
              <w:rPr>
                <w:sz w:val="20"/>
              </w:rPr>
            </w:pPr>
          </w:p>
        </w:tc>
        <w:tc>
          <w:tcPr>
            <w:tcW w:w="495" w:type="pct"/>
            <w:shd w:val="clear" w:color="auto" w:fill="auto"/>
          </w:tcPr>
          <w:p w14:paraId="4D7B428A" w14:textId="77777777" w:rsidR="004562BF" w:rsidRPr="00AD5BA0" w:rsidRDefault="004562BF" w:rsidP="004562BF">
            <w:pPr>
              <w:jc w:val="center"/>
              <w:rPr>
                <w:sz w:val="20"/>
              </w:rPr>
            </w:pPr>
          </w:p>
        </w:tc>
        <w:tc>
          <w:tcPr>
            <w:tcW w:w="1387" w:type="pct"/>
            <w:shd w:val="clear" w:color="auto" w:fill="auto"/>
          </w:tcPr>
          <w:p w14:paraId="0CB47A1C" w14:textId="77777777" w:rsidR="004562BF" w:rsidRPr="0069188C" w:rsidRDefault="004562BF" w:rsidP="004562BF">
            <w:pPr>
              <w:tabs>
                <w:tab w:val="left" w:pos="225"/>
              </w:tabs>
              <w:rPr>
                <w:sz w:val="20"/>
              </w:rPr>
            </w:pPr>
          </w:p>
        </w:tc>
        <w:tc>
          <w:tcPr>
            <w:tcW w:w="1387" w:type="pct"/>
            <w:shd w:val="clear" w:color="auto" w:fill="auto"/>
          </w:tcPr>
          <w:p w14:paraId="02BD2CB6" w14:textId="77777777" w:rsidR="004562BF" w:rsidRPr="00863276" w:rsidRDefault="004562BF" w:rsidP="004562BF">
            <w:pPr>
              <w:rPr>
                <w:sz w:val="20"/>
              </w:rPr>
            </w:pPr>
          </w:p>
        </w:tc>
      </w:tr>
      <w:tr w:rsidR="004562BF" w:rsidRPr="00863276" w14:paraId="2E5C019E" w14:textId="77777777" w:rsidTr="00813B8A">
        <w:tc>
          <w:tcPr>
            <w:tcW w:w="743" w:type="pct"/>
            <w:shd w:val="clear" w:color="auto" w:fill="auto"/>
          </w:tcPr>
          <w:p w14:paraId="0D2C682E" w14:textId="77777777" w:rsidR="004562BF" w:rsidRPr="00863276" w:rsidRDefault="004562BF" w:rsidP="004562BF">
            <w:pPr>
              <w:spacing w:after="0"/>
              <w:jc w:val="both"/>
              <w:rPr>
                <w:sz w:val="20"/>
              </w:rPr>
            </w:pPr>
          </w:p>
        </w:tc>
        <w:tc>
          <w:tcPr>
            <w:tcW w:w="790" w:type="pct"/>
            <w:shd w:val="clear" w:color="auto" w:fill="auto"/>
          </w:tcPr>
          <w:p w14:paraId="7BA55B3D" w14:textId="77777777" w:rsidR="004562BF" w:rsidRDefault="004562BF" w:rsidP="004562BF">
            <w:pPr>
              <w:rPr>
                <w:sz w:val="20"/>
              </w:rPr>
            </w:pPr>
            <w:r w:rsidRPr="00330287">
              <w:rPr>
                <w:sz w:val="20"/>
              </w:rPr>
              <w:t>НомСтр</w:t>
            </w:r>
          </w:p>
        </w:tc>
        <w:tc>
          <w:tcPr>
            <w:tcW w:w="198" w:type="pct"/>
            <w:shd w:val="clear" w:color="auto" w:fill="auto"/>
          </w:tcPr>
          <w:p w14:paraId="11AA2BA6" w14:textId="01B99964" w:rsidR="004562BF" w:rsidRPr="00330287" w:rsidRDefault="004562BF" w:rsidP="004562BF">
            <w:pPr>
              <w:jc w:val="center"/>
              <w:rPr>
                <w:sz w:val="20"/>
              </w:rPr>
            </w:pPr>
            <w:r>
              <w:rPr>
                <w:sz w:val="20"/>
              </w:rPr>
              <w:t>Н</w:t>
            </w:r>
          </w:p>
        </w:tc>
        <w:tc>
          <w:tcPr>
            <w:tcW w:w="495" w:type="pct"/>
            <w:shd w:val="clear" w:color="auto" w:fill="auto"/>
          </w:tcPr>
          <w:p w14:paraId="485935C7" w14:textId="77777777" w:rsidR="004562BF" w:rsidRPr="00AD5BA0" w:rsidRDefault="004562BF" w:rsidP="004562BF">
            <w:pPr>
              <w:jc w:val="center"/>
              <w:rPr>
                <w:sz w:val="20"/>
              </w:rPr>
            </w:pPr>
            <w:r>
              <w:rPr>
                <w:sz w:val="20"/>
                <w:lang w:val="en-US"/>
              </w:rPr>
              <w:t>N(</w:t>
            </w:r>
            <w:r>
              <w:rPr>
                <w:sz w:val="20"/>
              </w:rPr>
              <w:t>2</w:t>
            </w:r>
            <w:r>
              <w:rPr>
                <w:sz w:val="20"/>
                <w:lang w:val="en-US"/>
              </w:rPr>
              <w:t>)</w:t>
            </w:r>
          </w:p>
        </w:tc>
        <w:tc>
          <w:tcPr>
            <w:tcW w:w="1387" w:type="pct"/>
            <w:shd w:val="clear" w:color="auto" w:fill="auto"/>
          </w:tcPr>
          <w:p w14:paraId="2170EF28" w14:textId="77777777" w:rsidR="004562BF" w:rsidRPr="0069188C" w:rsidRDefault="004562BF" w:rsidP="004562BF">
            <w:pPr>
              <w:tabs>
                <w:tab w:val="left" w:pos="225"/>
              </w:tabs>
              <w:rPr>
                <w:sz w:val="20"/>
              </w:rPr>
            </w:pPr>
            <w:r w:rsidRPr="00330287">
              <w:rPr>
                <w:sz w:val="20"/>
              </w:rPr>
              <w:t>Номер строки таблицы</w:t>
            </w:r>
          </w:p>
        </w:tc>
        <w:tc>
          <w:tcPr>
            <w:tcW w:w="1387" w:type="pct"/>
            <w:shd w:val="clear" w:color="auto" w:fill="auto"/>
          </w:tcPr>
          <w:p w14:paraId="04939F89" w14:textId="78C4AEEF" w:rsidR="004562BF" w:rsidRPr="00965A31" w:rsidRDefault="004562BF" w:rsidP="004562BF">
            <w:pPr>
              <w:rPr>
                <w:sz w:val="20"/>
              </w:rPr>
            </w:pPr>
            <w:r w:rsidRPr="00EB4D42">
              <w:rPr>
                <w:sz w:val="20"/>
              </w:rPr>
              <w:t>Устрарело не применяется. Игнорируется при приёме.</w:t>
            </w:r>
          </w:p>
        </w:tc>
      </w:tr>
      <w:tr w:rsidR="004562BF" w:rsidRPr="00863276" w14:paraId="767F2F50" w14:textId="77777777" w:rsidTr="00813B8A">
        <w:tc>
          <w:tcPr>
            <w:tcW w:w="743" w:type="pct"/>
            <w:shd w:val="clear" w:color="auto" w:fill="auto"/>
          </w:tcPr>
          <w:p w14:paraId="1AB6E2BE" w14:textId="77777777" w:rsidR="004562BF" w:rsidRPr="00863276" w:rsidRDefault="004562BF" w:rsidP="004562BF">
            <w:pPr>
              <w:spacing w:after="0"/>
              <w:jc w:val="both"/>
              <w:rPr>
                <w:sz w:val="20"/>
              </w:rPr>
            </w:pPr>
          </w:p>
        </w:tc>
        <w:tc>
          <w:tcPr>
            <w:tcW w:w="790" w:type="pct"/>
            <w:shd w:val="clear" w:color="auto" w:fill="auto"/>
          </w:tcPr>
          <w:p w14:paraId="75254C6A" w14:textId="77777777" w:rsidR="004562BF" w:rsidRDefault="004562BF" w:rsidP="004562BF">
            <w:pPr>
              <w:rPr>
                <w:sz w:val="20"/>
              </w:rPr>
            </w:pPr>
            <w:r w:rsidRPr="00330287">
              <w:rPr>
                <w:sz w:val="20"/>
              </w:rPr>
              <w:t>ИдТРУ</w:t>
            </w:r>
          </w:p>
        </w:tc>
        <w:tc>
          <w:tcPr>
            <w:tcW w:w="198" w:type="pct"/>
            <w:shd w:val="clear" w:color="auto" w:fill="auto"/>
          </w:tcPr>
          <w:p w14:paraId="32F183F5" w14:textId="635A6B51" w:rsidR="004562BF" w:rsidRPr="00863276" w:rsidRDefault="004562BF" w:rsidP="004562BF">
            <w:pPr>
              <w:jc w:val="center"/>
              <w:rPr>
                <w:sz w:val="20"/>
              </w:rPr>
            </w:pPr>
            <w:r>
              <w:rPr>
                <w:sz w:val="20"/>
              </w:rPr>
              <w:t>Н</w:t>
            </w:r>
          </w:p>
        </w:tc>
        <w:tc>
          <w:tcPr>
            <w:tcW w:w="495" w:type="pct"/>
            <w:shd w:val="clear" w:color="auto" w:fill="auto"/>
          </w:tcPr>
          <w:p w14:paraId="766014CF" w14:textId="77777777" w:rsidR="004562BF" w:rsidRPr="00330287" w:rsidRDefault="004562BF" w:rsidP="004562BF">
            <w:pPr>
              <w:jc w:val="center"/>
              <w:rPr>
                <w:sz w:val="20"/>
                <w:lang w:val="en-US"/>
              </w:rPr>
            </w:pPr>
            <w:r>
              <w:rPr>
                <w:sz w:val="20"/>
                <w:lang w:val="en-US"/>
              </w:rPr>
              <w:t>T(=32)</w:t>
            </w:r>
          </w:p>
        </w:tc>
        <w:tc>
          <w:tcPr>
            <w:tcW w:w="1387" w:type="pct"/>
            <w:shd w:val="clear" w:color="auto" w:fill="auto"/>
          </w:tcPr>
          <w:p w14:paraId="5F0B3BFD" w14:textId="77777777" w:rsidR="004562BF" w:rsidRPr="0069188C" w:rsidRDefault="004562BF" w:rsidP="004562BF">
            <w:pPr>
              <w:tabs>
                <w:tab w:val="left" w:pos="225"/>
              </w:tabs>
              <w:rPr>
                <w:sz w:val="20"/>
              </w:rPr>
            </w:pPr>
            <w:r w:rsidRPr="00330287">
              <w:rPr>
                <w:sz w:val="20"/>
              </w:rPr>
              <w:t>GUID товара, работы, услуги (в случае закупки лекарственных препаратов – GUID ЛП)</w:t>
            </w:r>
          </w:p>
        </w:tc>
        <w:tc>
          <w:tcPr>
            <w:tcW w:w="1387" w:type="pct"/>
            <w:shd w:val="clear" w:color="auto" w:fill="auto"/>
          </w:tcPr>
          <w:p w14:paraId="4D093D3D" w14:textId="60E5E5FB" w:rsidR="004562BF" w:rsidRPr="00863276" w:rsidRDefault="004562BF" w:rsidP="004562BF">
            <w:pPr>
              <w:rPr>
                <w:sz w:val="20"/>
              </w:rPr>
            </w:pPr>
            <w:r>
              <w:rPr>
                <w:sz w:val="20"/>
              </w:rPr>
              <w:t>Идентификатор товара, работы, услуги из контракта, но основании которого формируется документ</w:t>
            </w:r>
          </w:p>
        </w:tc>
      </w:tr>
      <w:tr w:rsidR="004562BF" w:rsidRPr="00863276" w14:paraId="63CAAAB4" w14:textId="77777777" w:rsidTr="00813B8A">
        <w:tc>
          <w:tcPr>
            <w:tcW w:w="743" w:type="pct"/>
            <w:shd w:val="clear" w:color="auto" w:fill="auto"/>
          </w:tcPr>
          <w:p w14:paraId="45C26468" w14:textId="77777777" w:rsidR="004562BF" w:rsidRPr="00863276" w:rsidRDefault="004562BF" w:rsidP="004562BF">
            <w:pPr>
              <w:spacing w:after="0"/>
              <w:jc w:val="both"/>
              <w:rPr>
                <w:sz w:val="20"/>
              </w:rPr>
            </w:pPr>
          </w:p>
        </w:tc>
        <w:tc>
          <w:tcPr>
            <w:tcW w:w="790" w:type="pct"/>
            <w:shd w:val="clear" w:color="auto" w:fill="auto"/>
          </w:tcPr>
          <w:p w14:paraId="4D92BF46" w14:textId="4DED336C" w:rsidR="004562BF" w:rsidRPr="00330287" w:rsidRDefault="004562BF" w:rsidP="004562BF">
            <w:pPr>
              <w:rPr>
                <w:sz w:val="20"/>
              </w:rPr>
            </w:pPr>
            <w:r w:rsidRPr="00495BBB">
              <w:rPr>
                <w:sz w:val="20"/>
              </w:rPr>
              <w:t>ТехИдТРУ</w:t>
            </w:r>
          </w:p>
        </w:tc>
        <w:tc>
          <w:tcPr>
            <w:tcW w:w="198" w:type="pct"/>
            <w:shd w:val="clear" w:color="auto" w:fill="auto"/>
          </w:tcPr>
          <w:p w14:paraId="11C0C3F0" w14:textId="1EE64B29" w:rsidR="004562BF" w:rsidRDefault="004562BF" w:rsidP="004562BF">
            <w:pPr>
              <w:jc w:val="center"/>
              <w:rPr>
                <w:sz w:val="20"/>
              </w:rPr>
            </w:pPr>
            <w:r>
              <w:rPr>
                <w:sz w:val="20"/>
              </w:rPr>
              <w:t>Н</w:t>
            </w:r>
          </w:p>
        </w:tc>
        <w:tc>
          <w:tcPr>
            <w:tcW w:w="495" w:type="pct"/>
            <w:shd w:val="clear" w:color="auto" w:fill="auto"/>
          </w:tcPr>
          <w:p w14:paraId="2B298A0F" w14:textId="5D7FB6BE" w:rsidR="004562BF" w:rsidRPr="00495BBB" w:rsidRDefault="004562BF" w:rsidP="004562BF">
            <w:pPr>
              <w:jc w:val="center"/>
              <w:rPr>
                <w:sz w:val="20"/>
                <w:lang w:val="en-US"/>
              </w:rPr>
            </w:pPr>
            <w:r>
              <w:rPr>
                <w:sz w:val="20"/>
                <w:lang w:val="en-US"/>
              </w:rPr>
              <w:t>N</w:t>
            </w:r>
          </w:p>
        </w:tc>
        <w:tc>
          <w:tcPr>
            <w:tcW w:w="1387" w:type="pct"/>
            <w:shd w:val="clear" w:color="auto" w:fill="auto"/>
          </w:tcPr>
          <w:p w14:paraId="73A219F1" w14:textId="641AFE82" w:rsidR="004562BF" w:rsidRPr="00330287" w:rsidRDefault="004562BF" w:rsidP="004562BF">
            <w:pPr>
              <w:tabs>
                <w:tab w:val="left" w:pos="225"/>
              </w:tabs>
              <w:rPr>
                <w:sz w:val="20"/>
              </w:rPr>
            </w:pPr>
            <w:r w:rsidRPr="00495BBB">
              <w:rPr>
                <w:sz w:val="20"/>
              </w:rPr>
              <w:t>Технический идентификатор позиции ТРУ</w:t>
            </w:r>
          </w:p>
        </w:tc>
        <w:tc>
          <w:tcPr>
            <w:tcW w:w="1387" w:type="pct"/>
            <w:shd w:val="clear" w:color="auto" w:fill="auto"/>
          </w:tcPr>
          <w:p w14:paraId="2CCA311B" w14:textId="4A159BA4" w:rsidR="004562BF" w:rsidRDefault="004562BF" w:rsidP="004562BF">
            <w:pPr>
              <w:rPr>
                <w:sz w:val="20"/>
              </w:rPr>
            </w:pPr>
            <w:r w:rsidRPr="00495BBB">
              <w:rPr>
                <w:sz w:val="20"/>
              </w:rPr>
              <w:t>Соответствует значению поля sid из сведений о контракте</w:t>
            </w:r>
          </w:p>
        </w:tc>
      </w:tr>
      <w:tr w:rsidR="004562BF" w:rsidRPr="00863276" w14:paraId="014A453F" w14:textId="77777777" w:rsidTr="00813B8A">
        <w:tc>
          <w:tcPr>
            <w:tcW w:w="743" w:type="pct"/>
            <w:shd w:val="clear" w:color="auto" w:fill="auto"/>
          </w:tcPr>
          <w:p w14:paraId="6A5E9CB7" w14:textId="77777777" w:rsidR="004562BF" w:rsidRPr="00863276" w:rsidRDefault="004562BF" w:rsidP="004562BF">
            <w:pPr>
              <w:spacing w:after="0"/>
              <w:jc w:val="both"/>
              <w:rPr>
                <w:sz w:val="20"/>
              </w:rPr>
            </w:pPr>
          </w:p>
        </w:tc>
        <w:tc>
          <w:tcPr>
            <w:tcW w:w="790" w:type="pct"/>
            <w:shd w:val="clear" w:color="auto" w:fill="auto"/>
          </w:tcPr>
          <w:p w14:paraId="4AAF02E1" w14:textId="40B81A49" w:rsidR="004562BF" w:rsidRPr="00330287" w:rsidRDefault="004562BF" w:rsidP="004562BF">
            <w:pPr>
              <w:rPr>
                <w:sz w:val="20"/>
              </w:rPr>
            </w:pPr>
            <w:r w:rsidRPr="00495BBB">
              <w:rPr>
                <w:sz w:val="20"/>
              </w:rPr>
              <w:t>ВнешТехИдТРУ</w:t>
            </w:r>
          </w:p>
        </w:tc>
        <w:tc>
          <w:tcPr>
            <w:tcW w:w="198" w:type="pct"/>
            <w:shd w:val="clear" w:color="auto" w:fill="auto"/>
          </w:tcPr>
          <w:p w14:paraId="370E48E1" w14:textId="03DE35A5" w:rsidR="004562BF" w:rsidRDefault="004562BF" w:rsidP="004562BF">
            <w:pPr>
              <w:jc w:val="center"/>
              <w:rPr>
                <w:sz w:val="20"/>
              </w:rPr>
            </w:pPr>
            <w:r>
              <w:rPr>
                <w:sz w:val="20"/>
              </w:rPr>
              <w:t>Н</w:t>
            </w:r>
          </w:p>
        </w:tc>
        <w:tc>
          <w:tcPr>
            <w:tcW w:w="495" w:type="pct"/>
            <w:shd w:val="clear" w:color="auto" w:fill="auto"/>
          </w:tcPr>
          <w:p w14:paraId="3A0EC318" w14:textId="670E8720" w:rsidR="004562BF" w:rsidRPr="00495BBB" w:rsidRDefault="004562BF" w:rsidP="004562BF">
            <w:pPr>
              <w:jc w:val="center"/>
              <w:rPr>
                <w:sz w:val="20"/>
                <w:lang w:val="en-US"/>
              </w:rPr>
            </w:pPr>
            <w:r>
              <w:rPr>
                <w:sz w:val="20"/>
              </w:rPr>
              <w:t>Т(1-40)</w:t>
            </w:r>
          </w:p>
        </w:tc>
        <w:tc>
          <w:tcPr>
            <w:tcW w:w="1387" w:type="pct"/>
            <w:shd w:val="clear" w:color="auto" w:fill="auto"/>
          </w:tcPr>
          <w:p w14:paraId="635F4403" w14:textId="0A70FD06" w:rsidR="004562BF" w:rsidRPr="00330287" w:rsidRDefault="004562BF" w:rsidP="004562BF">
            <w:pPr>
              <w:tabs>
                <w:tab w:val="left" w:pos="225"/>
              </w:tabs>
              <w:rPr>
                <w:sz w:val="20"/>
              </w:rPr>
            </w:pPr>
            <w:r w:rsidRPr="00495BBB">
              <w:rPr>
                <w:sz w:val="20"/>
              </w:rPr>
              <w:t>Внешний технический идентификатор позиции ТРУ</w:t>
            </w:r>
          </w:p>
        </w:tc>
        <w:tc>
          <w:tcPr>
            <w:tcW w:w="1387" w:type="pct"/>
            <w:shd w:val="clear" w:color="auto" w:fill="auto"/>
          </w:tcPr>
          <w:p w14:paraId="58C10E31" w14:textId="0C599324" w:rsidR="004562BF" w:rsidRDefault="004562BF" w:rsidP="004562BF">
            <w:pPr>
              <w:rPr>
                <w:sz w:val="20"/>
              </w:rPr>
            </w:pPr>
            <w:r w:rsidRPr="00495BBB">
              <w:rPr>
                <w:sz w:val="20"/>
              </w:rPr>
              <w:t>Соответствует значению поля externalSid из сведений о контракте</w:t>
            </w:r>
          </w:p>
        </w:tc>
      </w:tr>
      <w:tr w:rsidR="004562BF" w:rsidRPr="00863276" w14:paraId="23999DC7" w14:textId="77777777" w:rsidTr="00813B8A">
        <w:tc>
          <w:tcPr>
            <w:tcW w:w="743" w:type="pct"/>
            <w:shd w:val="clear" w:color="auto" w:fill="auto"/>
          </w:tcPr>
          <w:p w14:paraId="08470E52" w14:textId="77777777" w:rsidR="004562BF" w:rsidRPr="00863276" w:rsidRDefault="004562BF" w:rsidP="004562BF">
            <w:pPr>
              <w:spacing w:after="0"/>
              <w:jc w:val="both"/>
              <w:rPr>
                <w:sz w:val="20"/>
              </w:rPr>
            </w:pPr>
          </w:p>
        </w:tc>
        <w:tc>
          <w:tcPr>
            <w:tcW w:w="790" w:type="pct"/>
            <w:shd w:val="clear" w:color="auto" w:fill="auto"/>
          </w:tcPr>
          <w:p w14:paraId="28FD15D0" w14:textId="77777777" w:rsidR="004562BF" w:rsidRDefault="004562BF" w:rsidP="004562BF">
            <w:pPr>
              <w:rPr>
                <w:sz w:val="20"/>
              </w:rPr>
            </w:pPr>
            <w:r w:rsidRPr="00330287">
              <w:rPr>
                <w:sz w:val="20"/>
              </w:rPr>
              <w:t>НаимТовИсх</w:t>
            </w:r>
          </w:p>
        </w:tc>
        <w:tc>
          <w:tcPr>
            <w:tcW w:w="198" w:type="pct"/>
            <w:shd w:val="clear" w:color="auto" w:fill="auto"/>
          </w:tcPr>
          <w:p w14:paraId="103AA4FB" w14:textId="77777777" w:rsidR="004562BF" w:rsidRPr="00863276" w:rsidRDefault="004562BF" w:rsidP="004562BF">
            <w:pPr>
              <w:jc w:val="center"/>
              <w:rPr>
                <w:sz w:val="20"/>
              </w:rPr>
            </w:pPr>
            <w:r>
              <w:rPr>
                <w:sz w:val="20"/>
              </w:rPr>
              <w:t>О</w:t>
            </w:r>
          </w:p>
        </w:tc>
        <w:tc>
          <w:tcPr>
            <w:tcW w:w="495" w:type="pct"/>
            <w:shd w:val="clear" w:color="auto" w:fill="auto"/>
          </w:tcPr>
          <w:p w14:paraId="34D7F18C" w14:textId="77777777" w:rsidR="004562BF" w:rsidRPr="00330287" w:rsidRDefault="004562BF" w:rsidP="004562BF">
            <w:pPr>
              <w:jc w:val="center"/>
              <w:rPr>
                <w:sz w:val="20"/>
                <w:lang w:val="en-US"/>
              </w:rPr>
            </w:pPr>
            <w:r>
              <w:rPr>
                <w:sz w:val="20"/>
                <w:lang w:val="en-US"/>
              </w:rPr>
              <w:t>N(1-2000)</w:t>
            </w:r>
          </w:p>
        </w:tc>
        <w:tc>
          <w:tcPr>
            <w:tcW w:w="1387" w:type="pct"/>
            <w:shd w:val="clear" w:color="auto" w:fill="auto"/>
          </w:tcPr>
          <w:p w14:paraId="5B5A62D2" w14:textId="77777777" w:rsidR="004562BF" w:rsidRPr="0069188C" w:rsidRDefault="004562BF" w:rsidP="004562BF">
            <w:pPr>
              <w:tabs>
                <w:tab w:val="left" w:pos="225"/>
              </w:tabs>
              <w:rPr>
                <w:sz w:val="20"/>
              </w:rPr>
            </w:pPr>
            <w:r w:rsidRPr="00330287">
              <w:rPr>
                <w:sz w:val="20"/>
              </w:rPr>
              <w:t>Исходное наименование ТРУ</w:t>
            </w:r>
          </w:p>
        </w:tc>
        <w:tc>
          <w:tcPr>
            <w:tcW w:w="1387" w:type="pct"/>
            <w:shd w:val="clear" w:color="auto" w:fill="auto"/>
          </w:tcPr>
          <w:p w14:paraId="358DFFC3" w14:textId="5F53A265" w:rsidR="004562BF" w:rsidRPr="00863276" w:rsidRDefault="004562BF" w:rsidP="004562BF">
            <w:pPr>
              <w:rPr>
                <w:sz w:val="20"/>
              </w:rPr>
            </w:pPr>
            <w:r>
              <w:rPr>
                <w:sz w:val="20"/>
              </w:rPr>
              <w:t>Заполняется наименованием ТРУ из сведений о контракте</w:t>
            </w:r>
          </w:p>
        </w:tc>
      </w:tr>
      <w:tr w:rsidR="004562BF" w:rsidRPr="00863276" w14:paraId="61144C35" w14:textId="77777777" w:rsidTr="00813B8A">
        <w:tc>
          <w:tcPr>
            <w:tcW w:w="743" w:type="pct"/>
            <w:vMerge w:val="restart"/>
            <w:shd w:val="clear" w:color="auto" w:fill="auto"/>
            <w:vAlign w:val="center"/>
          </w:tcPr>
          <w:p w14:paraId="5746AF23" w14:textId="77777777" w:rsidR="004562BF" w:rsidRPr="00863276" w:rsidRDefault="004562BF" w:rsidP="004562BF">
            <w:pPr>
              <w:spacing w:after="0"/>
              <w:jc w:val="center"/>
              <w:rPr>
                <w:sz w:val="20"/>
              </w:rPr>
            </w:pPr>
            <w:r w:rsidRPr="00330287">
              <w:rPr>
                <w:sz w:val="20"/>
              </w:rPr>
              <w:t>Допустимо указание только одного элемента</w:t>
            </w:r>
          </w:p>
        </w:tc>
        <w:tc>
          <w:tcPr>
            <w:tcW w:w="790" w:type="pct"/>
            <w:shd w:val="clear" w:color="auto" w:fill="auto"/>
          </w:tcPr>
          <w:p w14:paraId="4DB9B55E" w14:textId="77777777" w:rsidR="004562BF" w:rsidRDefault="004562BF" w:rsidP="004562BF">
            <w:pPr>
              <w:rPr>
                <w:sz w:val="20"/>
              </w:rPr>
            </w:pPr>
            <w:r w:rsidRPr="00330287">
              <w:rPr>
                <w:sz w:val="20"/>
              </w:rPr>
              <w:t>НеЛПСвед</w:t>
            </w:r>
          </w:p>
        </w:tc>
        <w:tc>
          <w:tcPr>
            <w:tcW w:w="198" w:type="pct"/>
            <w:shd w:val="clear" w:color="auto" w:fill="auto"/>
          </w:tcPr>
          <w:p w14:paraId="686FC750" w14:textId="77777777" w:rsidR="004562BF" w:rsidRPr="00863276" w:rsidRDefault="004562BF" w:rsidP="004562BF">
            <w:pPr>
              <w:jc w:val="center"/>
              <w:rPr>
                <w:sz w:val="20"/>
              </w:rPr>
            </w:pPr>
            <w:r>
              <w:rPr>
                <w:sz w:val="20"/>
              </w:rPr>
              <w:t>О</w:t>
            </w:r>
          </w:p>
        </w:tc>
        <w:tc>
          <w:tcPr>
            <w:tcW w:w="495" w:type="pct"/>
            <w:shd w:val="clear" w:color="auto" w:fill="auto"/>
          </w:tcPr>
          <w:p w14:paraId="233E450C" w14:textId="77777777" w:rsidR="004562BF" w:rsidRPr="00AD5BA0" w:rsidRDefault="004562BF" w:rsidP="004562BF">
            <w:pPr>
              <w:jc w:val="center"/>
              <w:rPr>
                <w:sz w:val="20"/>
              </w:rPr>
            </w:pPr>
            <w:r>
              <w:rPr>
                <w:sz w:val="20"/>
              </w:rPr>
              <w:t>С</w:t>
            </w:r>
          </w:p>
        </w:tc>
        <w:tc>
          <w:tcPr>
            <w:tcW w:w="1387" w:type="pct"/>
            <w:shd w:val="clear" w:color="auto" w:fill="auto"/>
          </w:tcPr>
          <w:p w14:paraId="26EB8FF0" w14:textId="77777777" w:rsidR="004562BF" w:rsidRPr="0069188C" w:rsidRDefault="004562BF" w:rsidP="004562BF">
            <w:pPr>
              <w:tabs>
                <w:tab w:val="left" w:pos="225"/>
              </w:tabs>
              <w:rPr>
                <w:sz w:val="20"/>
              </w:rPr>
            </w:pPr>
            <w:r w:rsidRPr="00330287">
              <w:rPr>
                <w:sz w:val="20"/>
              </w:rPr>
              <w:t>Сведения об объекте закупки в том случае, когда объектом закупки является не лекарственный препарат</w:t>
            </w:r>
          </w:p>
        </w:tc>
        <w:tc>
          <w:tcPr>
            <w:tcW w:w="1387" w:type="pct"/>
            <w:shd w:val="clear" w:color="auto" w:fill="auto"/>
          </w:tcPr>
          <w:p w14:paraId="35FDB4F8" w14:textId="24FD18C8" w:rsidR="004562BF" w:rsidRPr="00877E9E" w:rsidRDefault="004562BF" w:rsidP="004562BF">
            <w:pPr>
              <w:rPr>
                <w:sz w:val="20"/>
              </w:rPr>
            </w:pPr>
            <w:r w:rsidRPr="00965A31">
              <w:rPr>
                <w:sz w:val="20"/>
              </w:rPr>
              <w:t>Указание блока означает, что</w:t>
            </w:r>
            <w:r>
              <w:rPr>
                <w:sz w:val="20"/>
              </w:rPr>
              <w:t xml:space="preserve"> объект закупки не является лекарственным препаратом.</w:t>
            </w:r>
          </w:p>
        </w:tc>
      </w:tr>
      <w:tr w:rsidR="004562BF" w:rsidRPr="00863276" w14:paraId="652027DE" w14:textId="77777777" w:rsidTr="00813B8A">
        <w:tc>
          <w:tcPr>
            <w:tcW w:w="743" w:type="pct"/>
            <w:vMerge/>
            <w:shd w:val="clear" w:color="auto" w:fill="auto"/>
          </w:tcPr>
          <w:p w14:paraId="62BC7D58" w14:textId="77777777" w:rsidR="004562BF" w:rsidRPr="00863276" w:rsidRDefault="004562BF" w:rsidP="004562BF">
            <w:pPr>
              <w:spacing w:after="0"/>
              <w:jc w:val="both"/>
              <w:rPr>
                <w:sz w:val="20"/>
              </w:rPr>
            </w:pPr>
          </w:p>
        </w:tc>
        <w:tc>
          <w:tcPr>
            <w:tcW w:w="790" w:type="pct"/>
            <w:shd w:val="clear" w:color="auto" w:fill="auto"/>
          </w:tcPr>
          <w:p w14:paraId="74218EFA" w14:textId="77777777" w:rsidR="004562BF" w:rsidRDefault="004562BF" w:rsidP="004562BF">
            <w:pPr>
              <w:rPr>
                <w:sz w:val="20"/>
              </w:rPr>
            </w:pPr>
            <w:r w:rsidRPr="00330287">
              <w:rPr>
                <w:sz w:val="20"/>
              </w:rPr>
              <w:t>ЛПСвед</w:t>
            </w:r>
          </w:p>
        </w:tc>
        <w:tc>
          <w:tcPr>
            <w:tcW w:w="198" w:type="pct"/>
            <w:shd w:val="clear" w:color="auto" w:fill="auto"/>
          </w:tcPr>
          <w:p w14:paraId="4677103F" w14:textId="77777777" w:rsidR="004562BF" w:rsidRPr="00863276" w:rsidRDefault="004562BF" w:rsidP="004562BF">
            <w:pPr>
              <w:jc w:val="center"/>
              <w:rPr>
                <w:sz w:val="20"/>
              </w:rPr>
            </w:pPr>
            <w:r>
              <w:rPr>
                <w:sz w:val="20"/>
              </w:rPr>
              <w:t>О</w:t>
            </w:r>
          </w:p>
        </w:tc>
        <w:tc>
          <w:tcPr>
            <w:tcW w:w="495" w:type="pct"/>
            <w:shd w:val="clear" w:color="auto" w:fill="auto"/>
          </w:tcPr>
          <w:p w14:paraId="60B70B70" w14:textId="77777777" w:rsidR="004562BF" w:rsidRPr="00AD5BA0" w:rsidRDefault="004562BF" w:rsidP="004562BF">
            <w:pPr>
              <w:jc w:val="center"/>
              <w:rPr>
                <w:sz w:val="20"/>
              </w:rPr>
            </w:pPr>
            <w:r>
              <w:rPr>
                <w:sz w:val="20"/>
              </w:rPr>
              <w:t>С</w:t>
            </w:r>
          </w:p>
        </w:tc>
        <w:tc>
          <w:tcPr>
            <w:tcW w:w="1387" w:type="pct"/>
            <w:shd w:val="clear" w:color="auto" w:fill="auto"/>
          </w:tcPr>
          <w:p w14:paraId="693EBD9F" w14:textId="77777777" w:rsidR="004562BF" w:rsidRPr="0069188C" w:rsidRDefault="004562BF" w:rsidP="004562BF">
            <w:pPr>
              <w:tabs>
                <w:tab w:val="left" w:pos="225"/>
              </w:tabs>
              <w:rPr>
                <w:sz w:val="20"/>
              </w:rPr>
            </w:pPr>
            <w:r w:rsidRPr="00330287">
              <w:rPr>
                <w:sz w:val="20"/>
              </w:rPr>
              <w:t>Сведения об объекте закупки в том случае, когда объектом закупки является лекарственный препарат</w:t>
            </w:r>
          </w:p>
        </w:tc>
        <w:tc>
          <w:tcPr>
            <w:tcW w:w="1387" w:type="pct"/>
            <w:shd w:val="clear" w:color="auto" w:fill="auto"/>
          </w:tcPr>
          <w:p w14:paraId="3A891CBC" w14:textId="77777777" w:rsidR="004562BF" w:rsidRDefault="004562BF" w:rsidP="004562BF">
            <w:pPr>
              <w:rPr>
                <w:sz w:val="20"/>
              </w:rPr>
            </w:pPr>
            <w:r>
              <w:rPr>
                <w:sz w:val="20"/>
              </w:rPr>
              <w:t>Множественный элемент.</w:t>
            </w:r>
          </w:p>
          <w:p w14:paraId="26FD7938" w14:textId="354887A9" w:rsidR="004562BF" w:rsidRPr="00863276" w:rsidRDefault="004562BF" w:rsidP="004562BF">
            <w:pPr>
              <w:rPr>
                <w:sz w:val="20"/>
              </w:rPr>
            </w:pPr>
            <w:r w:rsidRPr="00965A31">
              <w:rPr>
                <w:sz w:val="20"/>
              </w:rPr>
              <w:t>Указание блока означает, что объект закупки является лекарственным препаратом</w:t>
            </w:r>
          </w:p>
        </w:tc>
      </w:tr>
      <w:tr w:rsidR="004562BF" w:rsidRPr="00863276" w14:paraId="116EFA4A" w14:textId="77777777" w:rsidTr="00813B8A">
        <w:tc>
          <w:tcPr>
            <w:tcW w:w="5000" w:type="pct"/>
            <w:gridSpan w:val="6"/>
            <w:shd w:val="clear" w:color="auto" w:fill="auto"/>
          </w:tcPr>
          <w:p w14:paraId="1DA65747" w14:textId="77777777" w:rsidR="004562BF" w:rsidRPr="00330287" w:rsidRDefault="004562BF" w:rsidP="004562BF">
            <w:pPr>
              <w:jc w:val="center"/>
              <w:rPr>
                <w:b/>
                <w:sz w:val="20"/>
              </w:rPr>
            </w:pPr>
            <w:r w:rsidRPr="00330287">
              <w:rPr>
                <w:b/>
                <w:sz w:val="20"/>
              </w:rPr>
              <w:t>Сведения об объекте закупки в том случае, когда объектом закупки является не лекарственный препарат</w:t>
            </w:r>
          </w:p>
        </w:tc>
      </w:tr>
      <w:tr w:rsidR="004562BF" w:rsidRPr="00863276" w14:paraId="13DA9ED7" w14:textId="77777777" w:rsidTr="00813B8A">
        <w:tc>
          <w:tcPr>
            <w:tcW w:w="743" w:type="pct"/>
            <w:shd w:val="clear" w:color="auto" w:fill="auto"/>
          </w:tcPr>
          <w:p w14:paraId="6984A4E6" w14:textId="77777777" w:rsidR="004562BF" w:rsidRPr="00330287" w:rsidRDefault="004562BF" w:rsidP="004562BF">
            <w:pPr>
              <w:spacing w:after="0"/>
              <w:jc w:val="both"/>
              <w:rPr>
                <w:b/>
                <w:sz w:val="20"/>
              </w:rPr>
            </w:pPr>
            <w:r w:rsidRPr="00330287">
              <w:rPr>
                <w:b/>
                <w:sz w:val="20"/>
              </w:rPr>
              <w:t>НеЛПСвед</w:t>
            </w:r>
          </w:p>
        </w:tc>
        <w:tc>
          <w:tcPr>
            <w:tcW w:w="790" w:type="pct"/>
            <w:shd w:val="clear" w:color="auto" w:fill="auto"/>
          </w:tcPr>
          <w:p w14:paraId="20B6F85A" w14:textId="77777777" w:rsidR="004562BF" w:rsidRDefault="004562BF" w:rsidP="004562BF">
            <w:pPr>
              <w:rPr>
                <w:sz w:val="20"/>
              </w:rPr>
            </w:pPr>
          </w:p>
        </w:tc>
        <w:tc>
          <w:tcPr>
            <w:tcW w:w="198" w:type="pct"/>
            <w:shd w:val="clear" w:color="auto" w:fill="auto"/>
          </w:tcPr>
          <w:p w14:paraId="266264A5" w14:textId="77777777" w:rsidR="004562BF" w:rsidRPr="00863276" w:rsidRDefault="004562BF" w:rsidP="004562BF">
            <w:pPr>
              <w:jc w:val="center"/>
              <w:rPr>
                <w:sz w:val="20"/>
              </w:rPr>
            </w:pPr>
          </w:p>
        </w:tc>
        <w:tc>
          <w:tcPr>
            <w:tcW w:w="495" w:type="pct"/>
            <w:shd w:val="clear" w:color="auto" w:fill="auto"/>
          </w:tcPr>
          <w:p w14:paraId="27BBE084" w14:textId="77777777" w:rsidR="004562BF" w:rsidRPr="00AD5BA0" w:rsidRDefault="004562BF" w:rsidP="004562BF">
            <w:pPr>
              <w:jc w:val="center"/>
              <w:rPr>
                <w:sz w:val="20"/>
              </w:rPr>
            </w:pPr>
          </w:p>
        </w:tc>
        <w:tc>
          <w:tcPr>
            <w:tcW w:w="1387" w:type="pct"/>
            <w:shd w:val="clear" w:color="auto" w:fill="auto"/>
          </w:tcPr>
          <w:p w14:paraId="6DA0E1DF" w14:textId="77777777" w:rsidR="004562BF" w:rsidRPr="0069188C" w:rsidRDefault="004562BF" w:rsidP="004562BF">
            <w:pPr>
              <w:tabs>
                <w:tab w:val="left" w:pos="225"/>
              </w:tabs>
              <w:rPr>
                <w:sz w:val="20"/>
              </w:rPr>
            </w:pPr>
          </w:p>
        </w:tc>
        <w:tc>
          <w:tcPr>
            <w:tcW w:w="1387" w:type="pct"/>
            <w:shd w:val="clear" w:color="auto" w:fill="auto"/>
          </w:tcPr>
          <w:p w14:paraId="50061183" w14:textId="77777777" w:rsidR="004562BF" w:rsidRPr="00863276" w:rsidRDefault="004562BF" w:rsidP="004562BF">
            <w:pPr>
              <w:rPr>
                <w:sz w:val="20"/>
              </w:rPr>
            </w:pPr>
          </w:p>
        </w:tc>
      </w:tr>
      <w:tr w:rsidR="004562BF" w:rsidRPr="00863276" w14:paraId="392738A4" w14:textId="77777777" w:rsidTr="00813B8A">
        <w:tc>
          <w:tcPr>
            <w:tcW w:w="743" w:type="pct"/>
            <w:shd w:val="clear" w:color="auto" w:fill="auto"/>
          </w:tcPr>
          <w:p w14:paraId="1E1367B3" w14:textId="77777777" w:rsidR="004562BF" w:rsidRPr="00330287" w:rsidRDefault="004562BF" w:rsidP="004562BF">
            <w:pPr>
              <w:spacing w:after="0"/>
              <w:jc w:val="both"/>
              <w:rPr>
                <w:b/>
                <w:sz w:val="20"/>
              </w:rPr>
            </w:pPr>
          </w:p>
        </w:tc>
        <w:tc>
          <w:tcPr>
            <w:tcW w:w="790" w:type="pct"/>
            <w:shd w:val="clear" w:color="auto" w:fill="auto"/>
          </w:tcPr>
          <w:p w14:paraId="697E122B" w14:textId="052A27AF" w:rsidR="004562BF" w:rsidRDefault="004562BF" w:rsidP="004562BF">
            <w:pPr>
              <w:rPr>
                <w:sz w:val="20"/>
              </w:rPr>
            </w:pPr>
            <w:r w:rsidRPr="00EB4D42">
              <w:rPr>
                <w:sz w:val="20"/>
              </w:rPr>
              <w:t>НомСтр</w:t>
            </w:r>
          </w:p>
        </w:tc>
        <w:tc>
          <w:tcPr>
            <w:tcW w:w="198" w:type="pct"/>
            <w:shd w:val="clear" w:color="auto" w:fill="auto"/>
          </w:tcPr>
          <w:p w14:paraId="248BFB27" w14:textId="1DBC1436" w:rsidR="004562BF" w:rsidRPr="00863276" w:rsidRDefault="004562BF" w:rsidP="004562BF">
            <w:pPr>
              <w:jc w:val="center"/>
              <w:rPr>
                <w:sz w:val="20"/>
              </w:rPr>
            </w:pPr>
            <w:r>
              <w:rPr>
                <w:sz w:val="20"/>
              </w:rPr>
              <w:t>Н</w:t>
            </w:r>
          </w:p>
        </w:tc>
        <w:tc>
          <w:tcPr>
            <w:tcW w:w="495" w:type="pct"/>
            <w:shd w:val="clear" w:color="auto" w:fill="auto"/>
          </w:tcPr>
          <w:p w14:paraId="292EC07D" w14:textId="2469B6BB" w:rsidR="004562BF" w:rsidRPr="00AD5BA0" w:rsidRDefault="004562BF" w:rsidP="004562BF">
            <w:pPr>
              <w:jc w:val="center"/>
              <w:rPr>
                <w:sz w:val="20"/>
              </w:rPr>
            </w:pPr>
            <w:r>
              <w:rPr>
                <w:sz w:val="20"/>
                <w:lang w:val="en-US"/>
              </w:rPr>
              <w:t>N(</w:t>
            </w:r>
            <w:r>
              <w:rPr>
                <w:sz w:val="20"/>
              </w:rPr>
              <w:t>6</w:t>
            </w:r>
            <w:r>
              <w:rPr>
                <w:sz w:val="20"/>
                <w:lang w:val="en-US"/>
              </w:rPr>
              <w:t>)</w:t>
            </w:r>
          </w:p>
        </w:tc>
        <w:tc>
          <w:tcPr>
            <w:tcW w:w="1387" w:type="pct"/>
            <w:shd w:val="clear" w:color="auto" w:fill="auto"/>
          </w:tcPr>
          <w:p w14:paraId="019B5388" w14:textId="28F04938" w:rsidR="004562BF" w:rsidRPr="0069188C" w:rsidRDefault="004562BF" w:rsidP="004562BF">
            <w:pPr>
              <w:tabs>
                <w:tab w:val="left" w:pos="225"/>
              </w:tabs>
              <w:rPr>
                <w:sz w:val="20"/>
              </w:rPr>
            </w:pPr>
            <w:r w:rsidRPr="00330287">
              <w:rPr>
                <w:sz w:val="20"/>
              </w:rPr>
              <w:t>Номер строки таблицы</w:t>
            </w:r>
          </w:p>
        </w:tc>
        <w:tc>
          <w:tcPr>
            <w:tcW w:w="1387" w:type="pct"/>
            <w:shd w:val="clear" w:color="auto" w:fill="auto"/>
          </w:tcPr>
          <w:p w14:paraId="498A4DC8" w14:textId="77777777" w:rsidR="004562BF" w:rsidRDefault="004562BF" w:rsidP="004562BF">
            <w:pPr>
              <w:rPr>
                <w:sz w:val="20"/>
              </w:rPr>
            </w:pPr>
            <w:r w:rsidRPr="00EB4D42">
              <w:rPr>
                <w:sz w:val="20"/>
              </w:rPr>
              <w:t>Требуется обязательное заполнение</w:t>
            </w:r>
            <w:r>
              <w:rPr>
                <w:sz w:val="20"/>
              </w:rPr>
              <w:t>.</w:t>
            </w:r>
          </w:p>
          <w:p w14:paraId="3EE02CE6" w14:textId="553DBAFE" w:rsidR="004562BF" w:rsidRPr="00863276" w:rsidRDefault="004562BF" w:rsidP="004562BF">
            <w:pPr>
              <w:rPr>
                <w:sz w:val="20"/>
              </w:rPr>
            </w:pPr>
            <w:r w:rsidRPr="00EB4D42">
              <w:rPr>
                <w:sz w:val="20"/>
              </w:rPr>
              <w:t>Повторяет номер строки таблицы из файла обмена счет-фактуры (информации продавца), содержащей информацию о недетализированной позиции товара, работы, услуги</w:t>
            </w:r>
          </w:p>
        </w:tc>
      </w:tr>
      <w:tr w:rsidR="004562BF" w:rsidRPr="00863276" w14:paraId="44EF3793" w14:textId="77777777" w:rsidTr="00813B8A">
        <w:tc>
          <w:tcPr>
            <w:tcW w:w="743" w:type="pct"/>
            <w:shd w:val="clear" w:color="auto" w:fill="auto"/>
          </w:tcPr>
          <w:p w14:paraId="45DD145B" w14:textId="77777777" w:rsidR="004562BF" w:rsidRPr="00330287" w:rsidRDefault="004562BF" w:rsidP="004562BF">
            <w:pPr>
              <w:spacing w:after="0"/>
              <w:jc w:val="both"/>
              <w:rPr>
                <w:b/>
                <w:sz w:val="20"/>
              </w:rPr>
            </w:pPr>
          </w:p>
        </w:tc>
        <w:tc>
          <w:tcPr>
            <w:tcW w:w="790" w:type="pct"/>
            <w:shd w:val="clear" w:color="auto" w:fill="auto"/>
          </w:tcPr>
          <w:p w14:paraId="4D62C5FE" w14:textId="40B40E54" w:rsidR="004562BF" w:rsidRDefault="004562BF" w:rsidP="004562BF">
            <w:pPr>
              <w:rPr>
                <w:sz w:val="20"/>
              </w:rPr>
            </w:pPr>
            <w:r w:rsidRPr="00AC1367">
              <w:rPr>
                <w:sz w:val="20"/>
              </w:rPr>
              <w:t>ОбРабУсл</w:t>
            </w:r>
          </w:p>
        </w:tc>
        <w:tc>
          <w:tcPr>
            <w:tcW w:w="198" w:type="pct"/>
            <w:shd w:val="clear" w:color="auto" w:fill="auto"/>
          </w:tcPr>
          <w:p w14:paraId="6152806E" w14:textId="50BA27DE" w:rsidR="004562BF" w:rsidRPr="00EB4D42" w:rsidRDefault="004562BF" w:rsidP="004562BF">
            <w:pPr>
              <w:jc w:val="center"/>
              <w:rPr>
                <w:sz w:val="20"/>
              </w:rPr>
            </w:pPr>
            <w:r>
              <w:rPr>
                <w:sz w:val="20"/>
              </w:rPr>
              <w:t>Н</w:t>
            </w:r>
          </w:p>
        </w:tc>
        <w:tc>
          <w:tcPr>
            <w:tcW w:w="495" w:type="pct"/>
            <w:shd w:val="clear" w:color="auto" w:fill="auto"/>
          </w:tcPr>
          <w:p w14:paraId="3515F007" w14:textId="7DEBC762" w:rsidR="004562BF" w:rsidRPr="00AD5BA0" w:rsidRDefault="004562BF" w:rsidP="004562BF">
            <w:pPr>
              <w:jc w:val="center"/>
              <w:rPr>
                <w:sz w:val="20"/>
              </w:rPr>
            </w:pPr>
            <w:r w:rsidRPr="00AC1367">
              <w:rPr>
                <w:sz w:val="20"/>
                <w:lang w:val="en-US"/>
              </w:rPr>
              <w:t>T(1-</w:t>
            </w:r>
            <w:r>
              <w:rPr>
                <w:sz w:val="20"/>
              </w:rPr>
              <w:t>500</w:t>
            </w:r>
            <w:r w:rsidRPr="00AC1367">
              <w:rPr>
                <w:sz w:val="20"/>
                <w:lang w:val="en-US"/>
              </w:rPr>
              <w:t>)</w:t>
            </w:r>
          </w:p>
        </w:tc>
        <w:tc>
          <w:tcPr>
            <w:tcW w:w="1387" w:type="pct"/>
            <w:shd w:val="clear" w:color="auto" w:fill="auto"/>
          </w:tcPr>
          <w:p w14:paraId="25A5FDE2" w14:textId="65C0A8C9" w:rsidR="004562BF" w:rsidRPr="0069188C" w:rsidRDefault="004562BF" w:rsidP="004562BF">
            <w:pPr>
              <w:tabs>
                <w:tab w:val="left" w:pos="225"/>
              </w:tabs>
              <w:rPr>
                <w:sz w:val="20"/>
              </w:rPr>
            </w:pPr>
            <w:r w:rsidRPr="00AC1367">
              <w:rPr>
                <w:sz w:val="20"/>
              </w:rPr>
              <w:t>Объем работы, услуги в текстовом выражении</w:t>
            </w:r>
          </w:p>
        </w:tc>
        <w:tc>
          <w:tcPr>
            <w:tcW w:w="1387" w:type="pct"/>
            <w:shd w:val="clear" w:color="auto" w:fill="auto"/>
          </w:tcPr>
          <w:p w14:paraId="7C469512" w14:textId="77777777" w:rsidR="004562BF" w:rsidRPr="00702770" w:rsidRDefault="004562BF" w:rsidP="004562BF">
            <w:pPr>
              <w:rPr>
                <w:sz w:val="20"/>
              </w:rPr>
            </w:pPr>
            <w:r w:rsidRPr="00702770">
              <w:rPr>
                <w:sz w:val="20"/>
              </w:rPr>
              <w:t>Игнорируется при приеме авансовых СЧФ.</w:t>
            </w:r>
          </w:p>
          <w:p w14:paraId="6C098990" w14:textId="3AD1C8F4" w:rsidR="004562BF" w:rsidRPr="00863276" w:rsidRDefault="004562BF" w:rsidP="004562BF">
            <w:pPr>
              <w:rPr>
                <w:sz w:val="20"/>
              </w:rPr>
            </w:pPr>
            <w:r w:rsidRPr="00702770">
              <w:rPr>
                <w:sz w:val="20"/>
              </w:rPr>
              <w:t>В другом случае контролируется обязательное заполнение данного атрибута или атрибута "Количество (объем) (графа 3 счета-фактуры)" (Файл/Документ/ТаблСчФакт/СведТов/@КолТов), указываемого в составе основого документа</w:t>
            </w:r>
          </w:p>
        </w:tc>
      </w:tr>
      <w:tr w:rsidR="004562BF" w:rsidRPr="00863276" w14:paraId="42037A46" w14:textId="77777777" w:rsidTr="00813B8A">
        <w:tc>
          <w:tcPr>
            <w:tcW w:w="743" w:type="pct"/>
            <w:shd w:val="clear" w:color="auto" w:fill="auto"/>
          </w:tcPr>
          <w:p w14:paraId="450C6630" w14:textId="77777777" w:rsidR="004562BF" w:rsidRPr="00863276" w:rsidRDefault="004562BF" w:rsidP="004562BF">
            <w:pPr>
              <w:spacing w:after="0"/>
              <w:jc w:val="both"/>
              <w:rPr>
                <w:sz w:val="20"/>
              </w:rPr>
            </w:pPr>
          </w:p>
        </w:tc>
        <w:tc>
          <w:tcPr>
            <w:tcW w:w="790" w:type="pct"/>
            <w:shd w:val="clear" w:color="auto" w:fill="auto"/>
          </w:tcPr>
          <w:p w14:paraId="07B90F3D" w14:textId="77777777" w:rsidR="004562BF" w:rsidRDefault="004562BF" w:rsidP="004562BF">
            <w:pPr>
              <w:rPr>
                <w:sz w:val="20"/>
              </w:rPr>
            </w:pPr>
            <w:r w:rsidRPr="00330287">
              <w:rPr>
                <w:sz w:val="20"/>
              </w:rPr>
              <w:t>ЦенаИзКонтСНДС</w:t>
            </w:r>
          </w:p>
        </w:tc>
        <w:tc>
          <w:tcPr>
            <w:tcW w:w="198" w:type="pct"/>
            <w:shd w:val="clear" w:color="auto" w:fill="auto"/>
          </w:tcPr>
          <w:p w14:paraId="618A5BCB" w14:textId="77777777" w:rsidR="004562BF" w:rsidRPr="00863276" w:rsidRDefault="004562BF" w:rsidP="004562BF">
            <w:pPr>
              <w:jc w:val="center"/>
              <w:rPr>
                <w:sz w:val="20"/>
              </w:rPr>
            </w:pPr>
            <w:r>
              <w:rPr>
                <w:sz w:val="20"/>
              </w:rPr>
              <w:t>Н</w:t>
            </w:r>
          </w:p>
        </w:tc>
        <w:tc>
          <w:tcPr>
            <w:tcW w:w="495" w:type="pct"/>
            <w:shd w:val="clear" w:color="auto" w:fill="auto"/>
          </w:tcPr>
          <w:p w14:paraId="13F06346" w14:textId="77777777" w:rsidR="004562BF" w:rsidRPr="00AD5BA0" w:rsidRDefault="004562BF" w:rsidP="004562BF">
            <w:pPr>
              <w:jc w:val="center"/>
              <w:rPr>
                <w:sz w:val="20"/>
              </w:rPr>
            </w:pPr>
            <w:r w:rsidRPr="00330287">
              <w:rPr>
                <w:sz w:val="20"/>
                <w:lang w:val="en-US"/>
              </w:rPr>
              <w:t>N(</w:t>
            </w:r>
            <w:r w:rsidRPr="00330287">
              <w:rPr>
                <w:sz w:val="20"/>
              </w:rPr>
              <w:t>2</w:t>
            </w:r>
            <w:r>
              <w:rPr>
                <w:sz w:val="20"/>
              </w:rPr>
              <w:t>6.11</w:t>
            </w:r>
            <w:r w:rsidRPr="00330287">
              <w:rPr>
                <w:sz w:val="20"/>
                <w:lang w:val="en-US"/>
              </w:rPr>
              <w:t>)</w:t>
            </w:r>
          </w:p>
        </w:tc>
        <w:tc>
          <w:tcPr>
            <w:tcW w:w="1387" w:type="pct"/>
            <w:shd w:val="clear" w:color="auto" w:fill="auto"/>
          </w:tcPr>
          <w:p w14:paraId="081D36D2" w14:textId="77777777" w:rsidR="004562BF" w:rsidRPr="0069188C" w:rsidRDefault="004562BF" w:rsidP="004562BF">
            <w:pPr>
              <w:tabs>
                <w:tab w:val="left" w:pos="225"/>
              </w:tabs>
              <w:rPr>
                <w:sz w:val="20"/>
              </w:rPr>
            </w:pPr>
            <w:r w:rsidRPr="00330287">
              <w:rPr>
                <w:sz w:val="20"/>
              </w:rPr>
              <w:t>Цена за единицу с НДС (из сведений контракта)</w:t>
            </w:r>
          </w:p>
        </w:tc>
        <w:tc>
          <w:tcPr>
            <w:tcW w:w="1387" w:type="pct"/>
            <w:shd w:val="clear" w:color="auto" w:fill="auto"/>
          </w:tcPr>
          <w:p w14:paraId="39E02609" w14:textId="58AA009B" w:rsidR="004562BF" w:rsidRPr="00104A32" w:rsidRDefault="004562BF" w:rsidP="004562BF">
            <w:pPr>
              <w:rPr>
                <w:sz w:val="20"/>
              </w:rPr>
            </w:pPr>
            <w:r w:rsidRPr="00702770">
              <w:rPr>
                <w:sz w:val="20"/>
              </w:rPr>
              <w:t>Игнорируется при приеме авансовых СЧФ, в других случаях обязателен для заполнения</w:t>
            </w:r>
            <w:r w:rsidRPr="00104A32">
              <w:rPr>
                <w:sz w:val="20"/>
              </w:rPr>
              <w:t>.</w:t>
            </w:r>
          </w:p>
          <w:p w14:paraId="7EF28323" w14:textId="77777777" w:rsidR="004562BF" w:rsidRDefault="004562BF" w:rsidP="004562BF">
            <w:pPr>
              <w:rPr>
                <w:sz w:val="20"/>
              </w:rPr>
            </w:pPr>
            <w:r w:rsidRPr="00104A32">
              <w:rPr>
                <w:sz w:val="20"/>
              </w:rPr>
              <w:t>Для документов, формируемых по контракту с установленным признаком заключения по цене за право, необходимо указывать значение "0.00"</w:t>
            </w:r>
            <w:r w:rsidR="00E70796">
              <w:rPr>
                <w:sz w:val="20"/>
              </w:rPr>
              <w:t>.</w:t>
            </w:r>
          </w:p>
          <w:p w14:paraId="10BD9516" w14:textId="77777777" w:rsidR="00E70796" w:rsidRPr="00E70796" w:rsidRDefault="00E70796" w:rsidP="00E70796">
            <w:pPr>
              <w:rPr>
                <w:sz w:val="20"/>
              </w:rPr>
            </w:pPr>
            <w:r w:rsidRPr="00E70796">
              <w:rPr>
                <w:sz w:val="20"/>
              </w:rPr>
              <w:t>В других случаях, если одновременно выполняются следующие условия, то цена за единицу может быть изменена относительно цены, указанной в связанном контракте:</w:t>
            </w:r>
          </w:p>
          <w:p w14:paraId="540D18F9" w14:textId="77777777" w:rsidR="00E70796" w:rsidRPr="00E70796" w:rsidRDefault="00E70796" w:rsidP="00E70796">
            <w:pPr>
              <w:rPr>
                <w:sz w:val="20"/>
              </w:rPr>
            </w:pPr>
            <w:r w:rsidRPr="00E70796">
              <w:rPr>
                <w:sz w:val="20"/>
              </w:rPr>
              <w:t>- в связанном контракте в поле "Способ указания цены контракта" (priceInfo/priceType) установлено значение "MP" (Максимальное значение цены контракта);</w:t>
            </w:r>
          </w:p>
          <w:p w14:paraId="1583FA33" w14:textId="77777777" w:rsidR="00E70796" w:rsidRPr="00E70796" w:rsidRDefault="00E70796" w:rsidP="00E70796">
            <w:pPr>
              <w:rPr>
                <w:sz w:val="20"/>
              </w:rPr>
            </w:pPr>
            <w:r w:rsidRPr="00E70796">
              <w:rPr>
                <w:sz w:val="20"/>
              </w:rPr>
              <w:t>- в связанном контракте указан один из следующих кодов ОКПД2:</w:t>
            </w:r>
          </w:p>
          <w:p w14:paraId="03224608" w14:textId="77777777" w:rsidR="00E70796" w:rsidRPr="00E70796" w:rsidRDefault="00E70796" w:rsidP="00E70796">
            <w:pPr>
              <w:rPr>
                <w:sz w:val="20"/>
              </w:rPr>
            </w:pPr>
            <w:r w:rsidRPr="00E70796">
              <w:rPr>
                <w:sz w:val="20"/>
              </w:rPr>
              <w:t>19.20;</w:t>
            </w:r>
          </w:p>
          <w:p w14:paraId="54E549AB" w14:textId="77777777" w:rsidR="00E70796" w:rsidRPr="00E70796" w:rsidRDefault="00E70796" w:rsidP="00E70796">
            <w:pPr>
              <w:rPr>
                <w:sz w:val="20"/>
              </w:rPr>
            </w:pPr>
            <w:r w:rsidRPr="00E70796">
              <w:rPr>
                <w:sz w:val="20"/>
              </w:rPr>
              <w:t>06.20.10.131;</w:t>
            </w:r>
          </w:p>
          <w:p w14:paraId="7B47F7C4" w14:textId="77777777" w:rsidR="00E70796" w:rsidRPr="00E70796" w:rsidRDefault="00E70796" w:rsidP="00E70796">
            <w:pPr>
              <w:rPr>
                <w:sz w:val="20"/>
              </w:rPr>
            </w:pPr>
            <w:r w:rsidRPr="00E70796">
              <w:rPr>
                <w:sz w:val="20"/>
              </w:rPr>
              <w:t>65.11.10.110;</w:t>
            </w:r>
          </w:p>
          <w:p w14:paraId="12F91876" w14:textId="77777777" w:rsidR="00E70796" w:rsidRPr="00E70796" w:rsidRDefault="00E70796" w:rsidP="00E70796">
            <w:pPr>
              <w:rPr>
                <w:sz w:val="20"/>
              </w:rPr>
            </w:pPr>
            <w:r w:rsidRPr="00E70796">
              <w:rPr>
                <w:sz w:val="20"/>
              </w:rPr>
              <w:t>65.12.11.000;</w:t>
            </w:r>
          </w:p>
          <w:p w14:paraId="792C1CE3" w14:textId="77777777" w:rsidR="00E70796" w:rsidRPr="00E70796" w:rsidRDefault="00E70796" w:rsidP="00E70796">
            <w:pPr>
              <w:rPr>
                <w:sz w:val="20"/>
              </w:rPr>
            </w:pPr>
            <w:r w:rsidRPr="00E70796">
              <w:rPr>
                <w:sz w:val="20"/>
              </w:rPr>
              <w:t>65.12.12.000;</w:t>
            </w:r>
          </w:p>
          <w:p w14:paraId="2C5D2F3F" w14:textId="77777777" w:rsidR="00E70796" w:rsidRPr="00E70796" w:rsidRDefault="00E70796" w:rsidP="00E70796">
            <w:pPr>
              <w:rPr>
                <w:sz w:val="20"/>
              </w:rPr>
            </w:pPr>
            <w:r w:rsidRPr="00E70796">
              <w:rPr>
                <w:sz w:val="20"/>
              </w:rPr>
              <w:t>65.12.21.000;</w:t>
            </w:r>
          </w:p>
          <w:p w14:paraId="0DEA4441" w14:textId="77777777" w:rsidR="00E70796" w:rsidRPr="00E70796" w:rsidRDefault="00E70796" w:rsidP="00E70796">
            <w:pPr>
              <w:rPr>
                <w:sz w:val="20"/>
              </w:rPr>
            </w:pPr>
            <w:r w:rsidRPr="00E70796">
              <w:rPr>
                <w:sz w:val="20"/>
              </w:rPr>
              <w:t>65.12.34.000;</w:t>
            </w:r>
          </w:p>
          <w:p w14:paraId="6F492636" w14:textId="77777777" w:rsidR="00E70796" w:rsidRPr="00E70796" w:rsidRDefault="00E70796" w:rsidP="00E70796">
            <w:pPr>
              <w:rPr>
                <w:sz w:val="20"/>
              </w:rPr>
            </w:pPr>
            <w:r w:rsidRPr="00E70796">
              <w:rPr>
                <w:sz w:val="20"/>
              </w:rPr>
              <w:t>65.12.41.000;</w:t>
            </w:r>
          </w:p>
          <w:p w14:paraId="644BD316" w14:textId="77777777" w:rsidR="00E70796" w:rsidRPr="00E70796" w:rsidRDefault="00E70796" w:rsidP="00E70796">
            <w:pPr>
              <w:rPr>
                <w:sz w:val="20"/>
              </w:rPr>
            </w:pPr>
            <w:r w:rsidRPr="00E70796">
              <w:rPr>
                <w:sz w:val="20"/>
              </w:rPr>
              <w:t>65.12.49.000;</w:t>
            </w:r>
          </w:p>
          <w:p w14:paraId="4BEDDB5E" w14:textId="77777777" w:rsidR="00E70796" w:rsidRPr="00E70796" w:rsidRDefault="00E70796" w:rsidP="00E70796">
            <w:pPr>
              <w:rPr>
                <w:sz w:val="20"/>
              </w:rPr>
            </w:pPr>
            <w:r w:rsidRPr="00E70796">
              <w:rPr>
                <w:sz w:val="20"/>
              </w:rPr>
              <w:t>65.12.50.000;</w:t>
            </w:r>
          </w:p>
          <w:p w14:paraId="7F057FF5" w14:textId="77777777" w:rsidR="00E70796" w:rsidRPr="00E70796" w:rsidRDefault="00E70796" w:rsidP="00E70796">
            <w:pPr>
              <w:rPr>
                <w:sz w:val="20"/>
              </w:rPr>
            </w:pPr>
            <w:r w:rsidRPr="00E70796">
              <w:rPr>
                <w:sz w:val="20"/>
              </w:rPr>
              <w:t>65.12.90.000;</w:t>
            </w:r>
          </w:p>
          <w:p w14:paraId="110ADFE7" w14:textId="77777777" w:rsidR="00E70796" w:rsidRPr="00E70796" w:rsidRDefault="00E70796" w:rsidP="00E70796">
            <w:pPr>
              <w:rPr>
                <w:sz w:val="20"/>
              </w:rPr>
            </w:pPr>
            <w:r w:rsidRPr="00E70796">
              <w:rPr>
                <w:sz w:val="20"/>
              </w:rPr>
              <w:t>06.20.10.110.</w:t>
            </w:r>
          </w:p>
          <w:p w14:paraId="63CCC737" w14:textId="693C6B2B" w:rsidR="00E70796" w:rsidRPr="00863276" w:rsidRDefault="00E70796" w:rsidP="00E70796">
            <w:pPr>
              <w:rPr>
                <w:sz w:val="20"/>
              </w:rPr>
            </w:pPr>
            <w:r w:rsidRPr="00E70796">
              <w:rPr>
                <w:sz w:val="20"/>
              </w:rPr>
              <w:t>Иначе цена должна быть указана в соответствии с ценой, заданной для данного объекта закупки в связанном контракте</w:t>
            </w:r>
          </w:p>
        </w:tc>
      </w:tr>
      <w:tr w:rsidR="000957B3" w:rsidRPr="00863276" w14:paraId="2F84A8A9" w14:textId="77777777" w:rsidTr="00813B8A">
        <w:tc>
          <w:tcPr>
            <w:tcW w:w="743" w:type="pct"/>
            <w:shd w:val="clear" w:color="auto" w:fill="auto"/>
          </w:tcPr>
          <w:p w14:paraId="2FFB01FA" w14:textId="77777777" w:rsidR="000957B3" w:rsidRPr="00863276" w:rsidRDefault="000957B3" w:rsidP="000957B3">
            <w:pPr>
              <w:spacing w:after="0"/>
              <w:jc w:val="both"/>
              <w:rPr>
                <w:sz w:val="20"/>
              </w:rPr>
            </w:pPr>
          </w:p>
        </w:tc>
        <w:tc>
          <w:tcPr>
            <w:tcW w:w="790" w:type="pct"/>
            <w:shd w:val="clear" w:color="auto" w:fill="auto"/>
          </w:tcPr>
          <w:p w14:paraId="4B8798AE" w14:textId="745046A9" w:rsidR="000957B3" w:rsidRPr="00330287" w:rsidRDefault="000957B3" w:rsidP="000957B3">
            <w:pPr>
              <w:rPr>
                <w:sz w:val="20"/>
              </w:rPr>
            </w:pPr>
            <w:r w:rsidRPr="000957B3">
              <w:rPr>
                <w:sz w:val="20"/>
              </w:rPr>
              <w:t>СтоимСметаСНДС</w:t>
            </w:r>
          </w:p>
        </w:tc>
        <w:tc>
          <w:tcPr>
            <w:tcW w:w="198" w:type="pct"/>
            <w:shd w:val="clear" w:color="auto" w:fill="auto"/>
          </w:tcPr>
          <w:p w14:paraId="2BF92247" w14:textId="1434630D" w:rsidR="000957B3" w:rsidRDefault="000957B3" w:rsidP="000957B3">
            <w:pPr>
              <w:jc w:val="center"/>
              <w:rPr>
                <w:sz w:val="20"/>
              </w:rPr>
            </w:pPr>
            <w:r>
              <w:rPr>
                <w:sz w:val="20"/>
              </w:rPr>
              <w:t>Н</w:t>
            </w:r>
          </w:p>
        </w:tc>
        <w:tc>
          <w:tcPr>
            <w:tcW w:w="495" w:type="pct"/>
            <w:shd w:val="clear" w:color="auto" w:fill="auto"/>
          </w:tcPr>
          <w:p w14:paraId="0FA4DA2F" w14:textId="7B3D101C" w:rsidR="000957B3" w:rsidRPr="00330287" w:rsidRDefault="000957B3" w:rsidP="00AE063B">
            <w:pPr>
              <w:jc w:val="center"/>
              <w:rPr>
                <w:sz w:val="20"/>
                <w:lang w:val="en-US"/>
              </w:rPr>
            </w:pPr>
            <w:r w:rsidRPr="00330287">
              <w:rPr>
                <w:sz w:val="20"/>
                <w:lang w:val="en-US"/>
              </w:rPr>
              <w:t>N(</w:t>
            </w:r>
            <w:r>
              <w:rPr>
                <w:sz w:val="20"/>
              </w:rPr>
              <w:t>19.2</w:t>
            </w:r>
            <w:r w:rsidRPr="00330287">
              <w:rPr>
                <w:sz w:val="20"/>
                <w:lang w:val="en-US"/>
              </w:rPr>
              <w:t>)</w:t>
            </w:r>
          </w:p>
        </w:tc>
        <w:tc>
          <w:tcPr>
            <w:tcW w:w="1387" w:type="pct"/>
            <w:shd w:val="clear" w:color="auto" w:fill="auto"/>
          </w:tcPr>
          <w:p w14:paraId="4252EF20" w14:textId="1D7DB49E" w:rsidR="000957B3" w:rsidRPr="00330287" w:rsidRDefault="000957B3" w:rsidP="000957B3">
            <w:pPr>
              <w:tabs>
                <w:tab w:val="left" w:pos="225"/>
              </w:tabs>
              <w:rPr>
                <w:sz w:val="20"/>
              </w:rPr>
            </w:pPr>
            <w:r w:rsidRPr="000957B3">
              <w:rPr>
                <w:sz w:val="20"/>
              </w:rPr>
              <w:t>Стоимость из сметы контракта с НДС</w:t>
            </w:r>
          </w:p>
        </w:tc>
        <w:tc>
          <w:tcPr>
            <w:tcW w:w="1387" w:type="pct"/>
            <w:shd w:val="clear" w:color="auto" w:fill="auto"/>
          </w:tcPr>
          <w:p w14:paraId="02AC855B" w14:textId="1DB394D7" w:rsidR="000957B3" w:rsidRPr="00702770" w:rsidRDefault="000957B3" w:rsidP="000957B3">
            <w:pPr>
              <w:rPr>
                <w:sz w:val="20"/>
              </w:rPr>
            </w:pPr>
            <w:r w:rsidRPr="000957B3">
              <w:rPr>
                <w:sz w:val="20"/>
              </w:rPr>
              <w:t>Игнорируется при приеме, заполняется из сметы контракта при наличии</w:t>
            </w:r>
          </w:p>
        </w:tc>
      </w:tr>
      <w:tr w:rsidR="000957B3" w:rsidRPr="00863276" w14:paraId="5F1BAE26" w14:textId="77777777" w:rsidTr="00813B8A">
        <w:tc>
          <w:tcPr>
            <w:tcW w:w="743" w:type="pct"/>
            <w:shd w:val="clear" w:color="auto" w:fill="auto"/>
          </w:tcPr>
          <w:p w14:paraId="4FE61728" w14:textId="77777777" w:rsidR="000957B3" w:rsidRPr="00863276" w:rsidRDefault="000957B3" w:rsidP="000957B3">
            <w:pPr>
              <w:spacing w:after="0"/>
              <w:jc w:val="both"/>
              <w:rPr>
                <w:sz w:val="20"/>
              </w:rPr>
            </w:pPr>
          </w:p>
        </w:tc>
        <w:tc>
          <w:tcPr>
            <w:tcW w:w="790" w:type="pct"/>
            <w:shd w:val="clear" w:color="auto" w:fill="auto"/>
          </w:tcPr>
          <w:p w14:paraId="491338FD" w14:textId="674CAA4B" w:rsidR="000957B3" w:rsidRPr="00330287" w:rsidRDefault="000957B3" w:rsidP="000957B3">
            <w:pPr>
              <w:rPr>
                <w:sz w:val="20"/>
              </w:rPr>
            </w:pPr>
            <w:r w:rsidRPr="000957B3">
              <w:rPr>
                <w:sz w:val="20"/>
              </w:rPr>
              <w:t>СтоимСметаБезНДС</w:t>
            </w:r>
          </w:p>
        </w:tc>
        <w:tc>
          <w:tcPr>
            <w:tcW w:w="198" w:type="pct"/>
            <w:shd w:val="clear" w:color="auto" w:fill="auto"/>
          </w:tcPr>
          <w:p w14:paraId="017E2B7D" w14:textId="3CD8FD42" w:rsidR="000957B3" w:rsidRDefault="000957B3" w:rsidP="000957B3">
            <w:pPr>
              <w:jc w:val="center"/>
              <w:rPr>
                <w:sz w:val="20"/>
              </w:rPr>
            </w:pPr>
            <w:r>
              <w:rPr>
                <w:sz w:val="20"/>
              </w:rPr>
              <w:t>Н</w:t>
            </w:r>
          </w:p>
        </w:tc>
        <w:tc>
          <w:tcPr>
            <w:tcW w:w="495" w:type="pct"/>
            <w:shd w:val="clear" w:color="auto" w:fill="auto"/>
          </w:tcPr>
          <w:p w14:paraId="60570B43" w14:textId="6B7897AE" w:rsidR="000957B3" w:rsidRPr="00E04684" w:rsidRDefault="000957B3" w:rsidP="000957B3">
            <w:pPr>
              <w:jc w:val="center"/>
              <w:rPr>
                <w:sz w:val="20"/>
              </w:rPr>
            </w:pPr>
            <w:r w:rsidRPr="00330287">
              <w:rPr>
                <w:sz w:val="20"/>
                <w:lang w:val="en-US"/>
              </w:rPr>
              <w:t>N(</w:t>
            </w:r>
            <w:r>
              <w:rPr>
                <w:sz w:val="20"/>
              </w:rPr>
              <w:t>19.2</w:t>
            </w:r>
            <w:r w:rsidRPr="00330287">
              <w:rPr>
                <w:sz w:val="20"/>
                <w:lang w:val="en-US"/>
              </w:rPr>
              <w:t>)</w:t>
            </w:r>
          </w:p>
        </w:tc>
        <w:tc>
          <w:tcPr>
            <w:tcW w:w="1387" w:type="pct"/>
            <w:shd w:val="clear" w:color="auto" w:fill="auto"/>
          </w:tcPr>
          <w:p w14:paraId="0657F3AB" w14:textId="772D3D38" w:rsidR="000957B3" w:rsidRPr="00330287" w:rsidRDefault="000957B3" w:rsidP="000957B3">
            <w:pPr>
              <w:tabs>
                <w:tab w:val="left" w:pos="225"/>
              </w:tabs>
              <w:rPr>
                <w:sz w:val="20"/>
              </w:rPr>
            </w:pPr>
            <w:r w:rsidRPr="000957B3">
              <w:rPr>
                <w:sz w:val="20"/>
              </w:rPr>
              <w:t>Стоимость из сметы контракта без НДС</w:t>
            </w:r>
          </w:p>
        </w:tc>
        <w:tc>
          <w:tcPr>
            <w:tcW w:w="1387" w:type="pct"/>
            <w:shd w:val="clear" w:color="auto" w:fill="auto"/>
          </w:tcPr>
          <w:p w14:paraId="772B9C64" w14:textId="5592BB54" w:rsidR="000957B3" w:rsidRPr="00702770" w:rsidRDefault="000957B3" w:rsidP="000957B3">
            <w:pPr>
              <w:rPr>
                <w:sz w:val="20"/>
              </w:rPr>
            </w:pPr>
            <w:r w:rsidRPr="000957B3">
              <w:rPr>
                <w:sz w:val="20"/>
              </w:rPr>
              <w:t>Игнорируется при приеме, заполняется из сметы контракта при наличии</w:t>
            </w:r>
          </w:p>
        </w:tc>
      </w:tr>
      <w:tr w:rsidR="000957B3" w:rsidRPr="00863276" w14:paraId="751E5210" w14:textId="77777777" w:rsidTr="00813B8A">
        <w:tc>
          <w:tcPr>
            <w:tcW w:w="743" w:type="pct"/>
            <w:shd w:val="clear" w:color="auto" w:fill="auto"/>
          </w:tcPr>
          <w:p w14:paraId="4FB3C0C8" w14:textId="77777777" w:rsidR="000957B3" w:rsidRPr="00863276" w:rsidRDefault="000957B3" w:rsidP="000957B3">
            <w:pPr>
              <w:spacing w:after="0"/>
              <w:jc w:val="both"/>
              <w:rPr>
                <w:sz w:val="20"/>
              </w:rPr>
            </w:pPr>
          </w:p>
        </w:tc>
        <w:tc>
          <w:tcPr>
            <w:tcW w:w="790" w:type="pct"/>
            <w:shd w:val="clear" w:color="auto" w:fill="auto"/>
          </w:tcPr>
          <w:p w14:paraId="3DF7A620" w14:textId="51BF3EDA" w:rsidR="000957B3" w:rsidRPr="00330287" w:rsidRDefault="000957B3" w:rsidP="000957B3">
            <w:pPr>
              <w:rPr>
                <w:sz w:val="20"/>
              </w:rPr>
            </w:pPr>
            <w:r w:rsidRPr="00371532">
              <w:rPr>
                <w:sz w:val="20"/>
              </w:rPr>
              <w:t>ПозСмет</w:t>
            </w:r>
          </w:p>
        </w:tc>
        <w:tc>
          <w:tcPr>
            <w:tcW w:w="198" w:type="pct"/>
            <w:shd w:val="clear" w:color="auto" w:fill="auto"/>
          </w:tcPr>
          <w:p w14:paraId="60AD01EC" w14:textId="30DB0C62" w:rsidR="000957B3" w:rsidRDefault="000957B3" w:rsidP="000957B3">
            <w:pPr>
              <w:jc w:val="center"/>
              <w:rPr>
                <w:sz w:val="20"/>
              </w:rPr>
            </w:pPr>
            <w:r>
              <w:rPr>
                <w:sz w:val="20"/>
              </w:rPr>
              <w:t>Н</w:t>
            </w:r>
          </w:p>
        </w:tc>
        <w:tc>
          <w:tcPr>
            <w:tcW w:w="495" w:type="pct"/>
            <w:shd w:val="clear" w:color="auto" w:fill="auto"/>
          </w:tcPr>
          <w:p w14:paraId="682FB4F1" w14:textId="70B35EC4" w:rsidR="000957B3" w:rsidRPr="00330287" w:rsidRDefault="000957B3" w:rsidP="000957B3">
            <w:pPr>
              <w:jc w:val="center"/>
              <w:rPr>
                <w:sz w:val="20"/>
                <w:lang w:val="en-US"/>
              </w:rPr>
            </w:pPr>
            <w:r w:rsidRPr="00371532">
              <w:rPr>
                <w:sz w:val="20"/>
                <w:lang w:val="en-US"/>
              </w:rPr>
              <w:t>T(1-</w:t>
            </w:r>
            <w:r>
              <w:rPr>
                <w:sz w:val="20"/>
              </w:rPr>
              <w:t>1</w:t>
            </w:r>
            <w:r w:rsidRPr="00371532">
              <w:rPr>
                <w:sz w:val="20"/>
              </w:rPr>
              <w:t>00</w:t>
            </w:r>
            <w:r w:rsidRPr="00371532">
              <w:rPr>
                <w:sz w:val="20"/>
                <w:lang w:val="en-US"/>
              </w:rPr>
              <w:t>)</w:t>
            </w:r>
          </w:p>
        </w:tc>
        <w:tc>
          <w:tcPr>
            <w:tcW w:w="1387" w:type="pct"/>
            <w:shd w:val="clear" w:color="auto" w:fill="auto"/>
          </w:tcPr>
          <w:p w14:paraId="093D6536" w14:textId="0ED7AF50" w:rsidR="000957B3" w:rsidRPr="00330287" w:rsidRDefault="000957B3" w:rsidP="000957B3">
            <w:pPr>
              <w:tabs>
                <w:tab w:val="left" w:pos="225"/>
              </w:tabs>
              <w:rPr>
                <w:sz w:val="20"/>
              </w:rPr>
            </w:pPr>
            <w:r w:rsidRPr="00371532">
              <w:rPr>
                <w:sz w:val="20"/>
              </w:rPr>
              <w:t>Номер позиции по смете</w:t>
            </w:r>
          </w:p>
        </w:tc>
        <w:tc>
          <w:tcPr>
            <w:tcW w:w="1387" w:type="pct"/>
            <w:shd w:val="clear" w:color="auto" w:fill="auto"/>
          </w:tcPr>
          <w:p w14:paraId="13606C10" w14:textId="398D1FF7" w:rsidR="000957B3" w:rsidRPr="00863276" w:rsidRDefault="000957B3" w:rsidP="000957B3">
            <w:pPr>
              <w:rPr>
                <w:sz w:val="20"/>
              </w:rPr>
            </w:pPr>
            <w:r w:rsidRPr="007C7B58">
              <w:rPr>
                <w:sz w:val="20"/>
              </w:rPr>
              <w:t>Если значение атрибута "Отраслевая специализация" (ФайлУПДПрод/СведТов/@ОтрСпец) не равно 1 - "Строительство", то атрибут игнорируется при приеме</w:t>
            </w:r>
          </w:p>
        </w:tc>
      </w:tr>
      <w:tr w:rsidR="000957B3" w:rsidRPr="00863276" w14:paraId="35ADB0A8" w14:textId="77777777" w:rsidTr="00813B8A">
        <w:tc>
          <w:tcPr>
            <w:tcW w:w="743" w:type="pct"/>
            <w:shd w:val="clear" w:color="auto" w:fill="auto"/>
          </w:tcPr>
          <w:p w14:paraId="60A28637" w14:textId="77777777" w:rsidR="000957B3" w:rsidRPr="00863276" w:rsidRDefault="000957B3" w:rsidP="000957B3">
            <w:pPr>
              <w:spacing w:after="0"/>
              <w:jc w:val="both"/>
              <w:rPr>
                <w:sz w:val="20"/>
              </w:rPr>
            </w:pPr>
          </w:p>
        </w:tc>
        <w:tc>
          <w:tcPr>
            <w:tcW w:w="790" w:type="pct"/>
            <w:shd w:val="clear" w:color="auto" w:fill="auto"/>
          </w:tcPr>
          <w:p w14:paraId="5603C359" w14:textId="590D4BE9" w:rsidR="000957B3" w:rsidRPr="00371532" w:rsidRDefault="000957B3" w:rsidP="000957B3">
            <w:pPr>
              <w:rPr>
                <w:sz w:val="20"/>
              </w:rPr>
            </w:pPr>
            <w:r w:rsidRPr="00746A78">
              <w:rPr>
                <w:sz w:val="20"/>
              </w:rPr>
              <w:t>ПрУлучшХаракт</w:t>
            </w:r>
          </w:p>
        </w:tc>
        <w:tc>
          <w:tcPr>
            <w:tcW w:w="198" w:type="pct"/>
            <w:shd w:val="clear" w:color="auto" w:fill="auto"/>
          </w:tcPr>
          <w:p w14:paraId="6969FF3A" w14:textId="6E26111E" w:rsidR="000957B3" w:rsidRDefault="000957B3" w:rsidP="000957B3">
            <w:pPr>
              <w:jc w:val="center"/>
              <w:rPr>
                <w:sz w:val="20"/>
              </w:rPr>
            </w:pPr>
            <w:r>
              <w:rPr>
                <w:sz w:val="20"/>
              </w:rPr>
              <w:t>Н</w:t>
            </w:r>
          </w:p>
        </w:tc>
        <w:tc>
          <w:tcPr>
            <w:tcW w:w="495" w:type="pct"/>
            <w:shd w:val="clear" w:color="auto" w:fill="auto"/>
          </w:tcPr>
          <w:p w14:paraId="2271425E" w14:textId="456BA62E" w:rsidR="000957B3" w:rsidRPr="00371532" w:rsidRDefault="000957B3" w:rsidP="000957B3">
            <w:pPr>
              <w:jc w:val="center"/>
              <w:rPr>
                <w:sz w:val="20"/>
                <w:lang w:val="en-US"/>
              </w:rPr>
            </w:pPr>
            <w:r>
              <w:rPr>
                <w:sz w:val="20"/>
                <w:lang w:val="en-US"/>
              </w:rPr>
              <w:t>T</w:t>
            </w:r>
          </w:p>
        </w:tc>
        <w:tc>
          <w:tcPr>
            <w:tcW w:w="1387" w:type="pct"/>
            <w:shd w:val="clear" w:color="auto" w:fill="auto"/>
          </w:tcPr>
          <w:p w14:paraId="6E0BD202" w14:textId="29ED613E" w:rsidR="000957B3" w:rsidRPr="00371532" w:rsidRDefault="000957B3" w:rsidP="000957B3">
            <w:pPr>
              <w:tabs>
                <w:tab w:val="left" w:pos="225"/>
              </w:tabs>
              <w:rPr>
                <w:sz w:val="20"/>
              </w:rPr>
            </w:pPr>
            <w:r w:rsidRPr="00746A78">
              <w:rPr>
                <w:sz w:val="20"/>
              </w:rPr>
              <w:t>Признак поставки объекта закупки с улучшенными характеристиками</w:t>
            </w:r>
          </w:p>
        </w:tc>
        <w:tc>
          <w:tcPr>
            <w:tcW w:w="1387" w:type="pct"/>
            <w:shd w:val="clear" w:color="auto" w:fill="auto"/>
          </w:tcPr>
          <w:p w14:paraId="3DE72F68" w14:textId="75F7CC52" w:rsidR="000957B3" w:rsidRPr="00746A78" w:rsidRDefault="000957B3" w:rsidP="000957B3">
            <w:pPr>
              <w:rPr>
                <w:sz w:val="20"/>
              </w:rPr>
            </w:pPr>
            <w:r>
              <w:rPr>
                <w:sz w:val="20"/>
              </w:rPr>
              <w:t>Принимает значения</w:t>
            </w:r>
            <w:r w:rsidRPr="00746A78">
              <w:rPr>
                <w:sz w:val="20"/>
              </w:rPr>
              <w:t>:</w:t>
            </w:r>
          </w:p>
          <w:p w14:paraId="69127AD3" w14:textId="47EA9E92" w:rsidR="000957B3" w:rsidRPr="00746A78" w:rsidRDefault="000957B3" w:rsidP="000957B3">
            <w:pPr>
              <w:rPr>
                <w:sz w:val="20"/>
              </w:rPr>
            </w:pPr>
            <w:r w:rsidRPr="00746A78">
              <w:rPr>
                <w:sz w:val="20"/>
              </w:rPr>
              <w:t xml:space="preserve">- 1 </w:t>
            </w:r>
            <w:r>
              <w:rPr>
                <w:sz w:val="20"/>
              </w:rPr>
              <w:t>–</w:t>
            </w:r>
            <w:r w:rsidRPr="00746A78">
              <w:rPr>
                <w:sz w:val="20"/>
              </w:rPr>
              <w:t xml:space="preserve"> </w:t>
            </w:r>
            <w:r>
              <w:rPr>
                <w:sz w:val="20"/>
              </w:rPr>
              <w:t xml:space="preserve">признак </w:t>
            </w:r>
            <w:r w:rsidRPr="00746A78">
              <w:rPr>
                <w:sz w:val="20"/>
              </w:rPr>
              <w:t>не установлен;</w:t>
            </w:r>
          </w:p>
          <w:p w14:paraId="04FEECE3" w14:textId="3FACC3C2" w:rsidR="000957B3" w:rsidRPr="00746A78" w:rsidRDefault="000957B3" w:rsidP="000957B3">
            <w:pPr>
              <w:rPr>
                <w:sz w:val="20"/>
              </w:rPr>
            </w:pPr>
            <w:r w:rsidRPr="00746A78">
              <w:rPr>
                <w:sz w:val="20"/>
              </w:rPr>
              <w:t xml:space="preserve">- 2 </w:t>
            </w:r>
            <w:r>
              <w:rPr>
                <w:sz w:val="20"/>
              </w:rPr>
              <w:t>–</w:t>
            </w:r>
            <w:r w:rsidRPr="00746A78">
              <w:rPr>
                <w:sz w:val="20"/>
              </w:rPr>
              <w:t xml:space="preserve"> </w:t>
            </w:r>
            <w:r>
              <w:rPr>
                <w:sz w:val="20"/>
              </w:rPr>
              <w:t xml:space="preserve">признак </w:t>
            </w:r>
            <w:r w:rsidRPr="00746A78">
              <w:rPr>
                <w:sz w:val="20"/>
              </w:rPr>
              <w:t>установлен из информации о контракте;</w:t>
            </w:r>
          </w:p>
          <w:p w14:paraId="42D27A16" w14:textId="6424127A" w:rsidR="000957B3" w:rsidRPr="00746A78" w:rsidRDefault="000957B3" w:rsidP="000957B3">
            <w:pPr>
              <w:rPr>
                <w:sz w:val="20"/>
              </w:rPr>
            </w:pPr>
            <w:r w:rsidRPr="00746A78">
              <w:rPr>
                <w:sz w:val="20"/>
              </w:rPr>
              <w:t xml:space="preserve">- 3 </w:t>
            </w:r>
            <w:r>
              <w:rPr>
                <w:sz w:val="20"/>
              </w:rPr>
              <w:t>–</w:t>
            </w:r>
            <w:r w:rsidRPr="00746A78">
              <w:rPr>
                <w:sz w:val="20"/>
              </w:rPr>
              <w:t xml:space="preserve"> </w:t>
            </w:r>
            <w:r>
              <w:rPr>
                <w:sz w:val="20"/>
              </w:rPr>
              <w:t xml:space="preserve">признак </w:t>
            </w:r>
            <w:r w:rsidRPr="00746A78">
              <w:rPr>
                <w:sz w:val="20"/>
              </w:rPr>
              <w:t>установлен пользователем.</w:t>
            </w:r>
          </w:p>
          <w:p w14:paraId="1FA26B9F" w14:textId="77777777" w:rsidR="000957B3" w:rsidRPr="00746A78" w:rsidRDefault="000957B3" w:rsidP="000957B3">
            <w:pPr>
              <w:rPr>
                <w:sz w:val="20"/>
              </w:rPr>
            </w:pPr>
            <w:r w:rsidRPr="00746A78">
              <w:rPr>
                <w:sz w:val="20"/>
              </w:rPr>
              <w:t>Игнорируется для авансовых СЧФ.</w:t>
            </w:r>
          </w:p>
          <w:p w14:paraId="734B5CD4" w14:textId="2597F85D" w:rsidR="000957B3" w:rsidRDefault="000957B3" w:rsidP="000957B3">
            <w:pPr>
              <w:rPr>
                <w:sz w:val="20"/>
              </w:rPr>
            </w:pPr>
            <w:r w:rsidRPr="00F25CBA">
              <w:rPr>
                <w:sz w:val="20"/>
              </w:rPr>
              <w:t>Игнорируется при приеме, если документ имеет специализацию "Приобретение жилых помещений", то есть атрибут "Отраслевая специализация" (СведТов/@ОтрСпец) заполнен значением "3".</w:t>
            </w:r>
          </w:p>
          <w:p w14:paraId="35076D22" w14:textId="4B360ADB" w:rsidR="000957B3" w:rsidRPr="00746A78" w:rsidRDefault="000957B3" w:rsidP="000957B3">
            <w:pPr>
              <w:rPr>
                <w:sz w:val="20"/>
              </w:rPr>
            </w:pPr>
            <w:r w:rsidRPr="00746A78">
              <w:rPr>
                <w:sz w:val="20"/>
              </w:rPr>
              <w:t>Игнорируется при приеме исправления к документу, который был подписан до версии 11.2.</w:t>
            </w:r>
          </w:p>
          <w:p w14:paraId="78F277EE" w14:textId="77777777" w:rsidR="000957B3" w:rsidRPr="00746A78" w:rsidRDefault="000957B3" w:rsidP="000957B3">
            <w:pPr>
              <w:rPr>
                <w:sz w:val="20"/>
              </w:rPr>
            </w:pPr>
            <w:r w:rsidRPr="00746A78">
              <w:rPr>
                <w:sz w:val="20"/>
              </w:rPr>
              <w:t>В других случаях контролируется обязательное заполнение.</w:t>
            </w:r>
          </w:p>
          <w:p w14:paraId="08EFE9B7" w14:textId="77777777" w:rsidR="000957B3" w:rsidRPr="00746A78" w:rsidRDefault="000957B3" w:rsidP="000957B3">
            <w:pPr>
              <w:rPr>
                <w:sz w:val="20"/>
              </w:rPr>
            </w:pPr>
            <w:r w:rsidRPr="00746A78">
              <w:rPr>
                <w:sz w:val="20"/>
              </w:rPr>
              <w:t>Если для позиции ТРУ в сведениях о контракте установлен одноименный признак, то контролируется, что в составе данного атрибута указано значение "2 - установлен из информации о контракте".</w:t>
            </w:r>
          </w:p>
          <w:p w14:paraId="76E5B585" w14:textId="77777777" w:rsidR="000957B3" w:rsidRPr="00746A78" w:rsidRDefault="000957B3" w:rsidP="000957B3">
            <w:pPr>
              <w:rPr>
                <w:sz w:val="20"/>
              </w:rPr>
            </w:pPr>
            <w:r w:rsidRPr="00746A78">
              <w:rPr>
                <w:sz w:val="20"/>
              </w:rPr>
              <w:t>Если для позиции ТРУ в сведениях о контракте НЕ установлен одноименный признак, то контролируется, что в составе данного атрибута указано значение, отличное от "2 - установлен из информации о контракте".</w:t>
            </w:r>
          </w:p>
          <w:p w14:paraId="65719751" w14:textId="77777777" w:rsidR="000957B3" w:rsidRPr="00746A78" w:rsidRDefault="000957B3" w:rsidP="000957B3">
            <w:pPr>
              <w:rPr>
                <w:sz w:val="20"/>
              </w:rPr>
            </w:pPr>
            <w:r w:rsidRPr="00746A78">
              <w:rPr>
                <w:sz w:val="20"/>
              </w:rPr>
              <w:t>В исправлении редактирование данного признака допускается только в том случае, если:</w:t>
            </w:r>
          </w:p>
          <w:p w14:paraId="51C6DCC2" w14:textId="77777777" w:rsidR="000957B3" w:rsidRPr="00746A78" w:rsidRDefault="000957B3" w:rsidP="000957B3">
            <w:pPr>
              <w:rPr>
                <w:sz w:val="20"/>
              </w:rPr>
            </w:pPr>
            <w:r w:rsidRPr="00746A78">
              <w:rPr>
                <w:sz w:val="20"/>
              </w:rPr>
              <w:t>- статус документа, к которому формируется исправление - «Отказано при рассмотрении»</w:t>
            </w:r>
          </w:p>
          <w:p w14:paraId="568489F7" w14:textId="550FF29D" w:rsidR="000957B3" w:rsidRPr="007C7B58" w:rsidRDefault="000957B3" w:rsidP="000957B3">
            <w:pPr>
              <w:rPr>
                <w:sz w:val="20"/>
              </w:rPr>
            </w:pPr>
            <w:r w:rsidRPr="00746A78">
              <w:rPr>
                <w:sz w:val="20"/>
              </w:rPr>
              <w:t>- в сведениях о контракте для данной позиции не установлен признак поставки объекта закупки с улучшенными характеристиками</w:t>
            </w:r>
          </w:p>
        </w:tc>
      </w:tr>
      <w:tr w:rsidR="000957B3" w:rsidRPr="00863276" w14:paraId="39D62A74" w14:textId="77777777" w:rsidTr="00813B8A">
        <w:tc>
          <w:tcPr>
            <w:tcW w:w="743" w:type="pct"/>
            <w:shd w:val="clear" w:color="auto" w:fill="auto"/>
          </w:tcPr>
          <w:p w14:paraId="5DDCABD8" w14:textId="77777777" w:rsidR="000957B3" w:rsidRPr="00863276" w:rsidRDefault="000957B3" w:rsidP="000957B3">
            <w:pPr>
              <w:spacing w:after="0"/>
              <w:jc w:val="both"/>
              <w:rPr>
                <w:sz w:val="20"/>
              </w:rPr>
            </w:pPr>
          </w:p>
        </w:tc>
        <w:tc>
          <w:tcPr>
            <w:tcW w:w="790" w:type="pct"/>
            <w:shd w:val="clear" w:color="auto" w:fill="auto"/>
          </w:tcPr>
          <w:p w14:paraId="75B978A6" w14:textId="05591F47" w:rsidR="000957B3" w:rsidRPr="00746A78" w:rsidRDefault="000957B3" w:rsidP="000957B3">
            <w:pPr>
              <w:rPr>
                <w:sz w:val="20"/>
              </w:rPr>
            </w:pPr>
            <w:r w:rsidRPr="00496ABD">
              <w:rPr>
                <w:sz w:val="20"/>
              </w:rPr>
              <w:t>СведЖилПом</w:t>
            </w:r>
          </w:p>
        </w:tc>
        <w:tc>
          <w:tcPr>
            <w:tcW w:w="198" w:type="pct"/>
            <w:shd w:val="clear" w:color="auto" w:fill="auto"/>
          </w:tcPr>
          <w:p w14:paraId="675669D2" w14:textId="3922741E" w:rsidR="000957B3" w:rsidRPr="000821D2" w:rsidRDefault="000957B3" w:rsidP="000957B3">
            <w:pPr>
              <w:jc w:val="center"/>
              <w:rPr>
                <w:sz w:val="20"/>
              </w:rPr>
            </w:pPr>
            <w:r>
              <w:rPr>
                <w:sz w:val="20"/>
              </w:rPr>
              <w:t>Н</w:t>
            </w:r>
          </w:p>
        </w:tc>
        <w:tc>
          <w:tcPr>
            <w:tcW w:w="495" w:type="pct"/>
            <w:shd w:val="clear" w:color="auto" w:fill="auto"/>
          </w:tcPr>
          <w:p w14:paraId="79267E51" w14:textId="1097F319" w:rsidR="000957B3" w:rsidRDefault="000957B3" w:rsidP="000957B3">
            <w:pPr>
              <w:jc w:val="center"/>
              <w:rPr>
                <w:sz w:val="20"/>
                <w:lang w:val="en-US"/>
              </w:rPr>
            </w:pPr>
            <w:r w:rsidRPr="00496ABD">
              <w:rPr>
                <w:sz w:val="20"/>
                <w:lang w:val="en-US"/>
              </w:rPr>
              <w:t>T(1-</w:t>
            </w:r>
            <w:r w:rsidRPr="00496ABD">
              <w:rPr>
                <w:sz w:val="20"/>
              </w:rPr>
              <w:t>100</w:t>
            </w:r>
            <w:r>
              <w:rPr>
                <w:sz w:val="20"/>
              </w:rPr>
              <w:t>00</w:t>
            </w:r>
            <w:r w:rsidRPr="00496ABD">
              <w:rPr>
                <w:sz w:val="20"/>
                <w:lang w:val="en-US"/>
              </w:rPr>
              <w:t>)</w:t>
            </w:r>
          </w:p>
        </w:tc>
        <w:tc>
          <w:tcPr>
            <w:tcW w:w="1387" w:type="pct"/>
            <w:shd w:val="clear" w:color="auto" w:fill="auto"/>
          </w:tcPr>
          <w:p w14:paraId="54C8F23E" w14:textId="268E3809" w:rsidR="000957B3" w:rsidRPr="00746A78" w:rsidRDefault="000957B3" w:rsidP="000957B3">
            <w:pPr>
              <w:tabs>
                <w:tab w:val="left" w:pos="225"/>
              </w:tabs>
              <w:rPr>
                <w:sz w:val="20"/>
              </w:rPr>
            </w:pPr>
            <w:r w:rsidRPr="00496ABD">
              <w:rPr>
                <w:sz w:val="20"/>
              </w:rPr>
              <w:t>Сведения о характеристиках жилого помещения</w:t>
            </w:r>
          </w:p>
        </w:tc>
        <w:tc>
          <w:tcPr>
            <w:tcW w:w="1387" w:type="pct"/>
            <w:shd w:val="clear" w:color="auto" w:fill="auto"/>
          </w:tcPr>
          <w:p w14:paraId="133ABE54" w14:textId="77777777" w:rsidR="000957B3" w:rsidRPr="00496ABD" w:rsidRDefault="000957B3" w:rsidP="000957B3">
            <w:pPr>
              <w:rPr>
                <w:sz w:val="20"/>
              </w:rPr>
            </w:pPr>
            <w:r w:rsidRPr="00496ABD">
              <w:rPr>
                <w:sz w:val="20"/>
              </w:rPr>
              <w:t>Атрибут обязателен для заполнения, если документ содержит специализацию "Приобретение жилых помещений", то есть атрибут "Отраслевая специализация" (СведТов/@ОтрСпец) заполнен значением "3".</w:t>
            </w:r>
          </w:p>
          <w:p w14:paraId="3C022870" w14:textId="3C51F5B5" w:rsidR="000957B3" w:rsidRDefault="000957B3" w:rsidP="000957B3">
            <w:pPr>
              <w:rPr>
                <w:sz w:val="20"/>
              </w:rPr>
            </w:pPr>
            <w:r w:rsidRPr="00C4681D">
              <w:rPr>
                <w:sz w:val="20"/>
              </w:rPr>
              <w:t>В других случаях игнорируется при приеме</w:t>
            </w:r>
          </w:p>
        </w:tc>
      </w:tr>
      <w:tr w:rsidR="000957B3" w:rsidRPr="00863276" w14:paraId="0B738161" w14:textId="77777777" w:rsidTr="00813B8A">
        <w:tc>
          <w:tcPr>
            <w:tcW w:w="743" w:type="pct"/>
            <w:shd w:val="clear" w:color="auto" w:fill="auto"/>
          </w:tcPr>
          <w:p w14:paraId="7B7D5EC0" w14:textId="77777777" w:rsidR="000957B3" w:rsidRPr="00863276" w:rsidRDefault="000957B3" w:rsidP="000957B3">
            <w:pPr>
              <w:spacing w:after="0"/>
              <w:jc w:val="both"/>
              <w:rPr>
                <w:sz w:val="20"/>
              </w:rPr>
            </w:pPr>
          </w:p>
        </w:tc>
        <w:tc>
          <w:tcPr>
            <w:tcW w:w="790" w:type="pct"/>
            <w:shd w:val="clear" w:color="auto" w:fill="auto"/>
          </w:tcPr>
          <w:p w14:paraId="13A8F5C5" w14:textId="15B6C216" w:rsidR="000957B3" w:rsidRPr="00330287" w:rsidRDefault="000957B3" w:rsidP="000957B3">
            <w:pPr>
              <w:rPr>
                <w:sz w:val="20"/>
              </w:rPr>
            </w:pPr>
            <w:r w:rsidRPr="0026676E">
              <w:rPr>
                <w:sz w:val="20"/>
              </w:rPr>
              <w:t>СтранаПроисх</w:t>
            </w:r>
          </w:p>
        </w:tc>
        <w:tc>
          <w:tcPr>
            <w:tcW w:w="198" w:type="pct"/>
            <w:shd w:val="clear" w:color="auto" w:fill="auto"/>
          </w:tcPr>
          <w:p w14:paraId="53E95085" w14:textId="492F561D" w:rsidR="000957B3" w:rsidRDefault="000957B3" w:rsidP="000957B3">
            <w:pPr>
              <w:jc w:val="center"/>
              <w:rPr>
                <w:sz w:val="20"/>
              </w:rPr>
            </w:pPr>
            <w:r>
              <w:rPr>
                <w:sz w:val="20"/>
              </w:rPr>
              <w:t>Н</w:t>
            </w:r>
          </w:p>
        </w:tc>
        <w:tc>
          <w:tcPr>
            <w:tcW w:w="495" w:type="pct"/>
            <w:shd w:val="clear" w:color="auto" w:fill="auto"/>
          </w:tcPr>
          <w:p w14:paraId="38C2E2DF" w14:textId="12578E91" w:rsidR="000957B3" w:rsidRPr="00330287" w:rsidRDefault="000957B3" w:rsidP="000957B3">
            <w:pPr>
              <w:jc w:val="center"/>
              <w:rPr>
                <w:sz w:val="20"/>
                <w:lang w:val="en-US"/>
              </w:rPr>
            </w:pPr>
            <w:r>
              <w:rPr>
                <w:sz w:val="20"/>
                <w:lang w:val="en-US"/>
              </w:rPr>
              <w:t>C</w:t>
            </w:r>
          </w:p>
        </w:tc>
        <w:tc>
          <w:tcPr>
            <w:tcW w:w="1387" w:type="pct"/>
            <w:shd w:val="clear" w:color="auto" w:fill="auto"/>
          </w:tcPr>
          <w:p w14:paraId="278655B6" w14:textId="07EDEBFA" w:rsidR="000957B3" w:rsidRPr="00330287" w:rsidRDefault="000957B3" w:rsidP="000957B3">
            <w:pPr>
              <w:tabs>
                <w:tab w:val="left" w:pos="225"/>
              </w:tabs>
              <w:rPr>
                <w:sz w:val="20"/>
              </w:rPr>
            </w:pPr>
            <w:r w:rsidRPr="0026676E">
              <w:rPr>
                <w:sz w:val="20"/>
              </w:rPr>
              <w:t>Сведения о стране происхождения товара</w:t>
            </w:r>
          </w:p>
        </w:tc>
        <w:tc>
          <w:tcPr>
            <w:tcW w:w="1387" w:type="pct"/>
            <w:shd w:val="clear" w:color="auto" w:fill="auto"/>
          </w:tcPr>
          <w:p w14:paraId="3C156851" w14:textId="745DD2DB" w:rsidR="000957B3" w:rsidRPr="001E59FE" w:rsidRDefault="000957B3" w:rsidP="000957B3">
            <w:pPr>
              <w:rPr>
                <w:sz w:val="20"/>
              </w:rPr>
            </w:pPr>
            <w:r w:rsidRPr="00702770">
              <w:rPr>
                <w:sz w:val="20"/>
              </w:rPr>
              <w:t>Игнорируется при приеме авансовых СЧФ</w:t>
            </w:r>
            <w:r w:rsidRPr="001E59FE">
              <w:rPr>
                <w:sz w:val="20"/>
              </w:rPr>
              <w:t>.</w:t>
            </w:r>
          </w:p>
          <w:p w14:paraId="6792F2A5" w14:textId="3B16216D" w:rsidR="000957B3" w:rsidRPr="00863276" w:rsidRDefault="000957B3" w:rsidP="000957B3">
            <w:pPr>
              <w:rPr>
                <w:sz w:val="20"/>
              </w:rPr>
            </w:pPr>
            <w:r w:rsidRPr="001E59FE">
              <w:rPr>
                <w:sz w:val="20"/>
              </w:rPr>
              <w:t>В других случаях принимается только в том случае, если позици</w:t>
            </w:r>
          </w:p>
        </w:tc>
      </w:tr>
      <w:tr w:rsidR="000957B3" w:rsidRPr="00863276" w14:paraId="5DBCB487" w14:textId="77777777" w:rsidTr="00813B8A">
        <w:tc>
          <w:tcPr>
            <w:tcW w:w="743" w:type="pct"/>
            <w:shd w:val="clear" w:color="auto" w:fill="auto"/>
          </w:tcPr>
          <w:p w14:paraId="5B710D03" w14:textId="77777777" w:rsidR="000957B3" w:rsidRPr="00863276" w:rsidRDefault="000957B3" w:rsidP="000957B3">
            <w:pPr>
              <w:spacing w:after="0"/>
              <w:jc w:val="both"/>
              <w:rPr>
                <w:sz w:val="20"/>
              </w:rPr>
            </w:pPr>
          </w:p>
        </w:tc>
        <w:tc>
          <w:tcPr>
            <w:tcW w:w="790" w:type="pct"/>
            <w:shd w:val="clear" w:color="auto" w:fill="auto"/>
          </w:tcPr>
          <w:p w14:paraId="1B0D05C8" w14:textId="2A84F171" w:rsidR="000957B3" w:rsidRPr="00330287" w:rsidRDefault="000957B3" w:rsidP="000957B3">
            <w:pPr>
              <w:rPr>
                <w:sz w:val="20"/>
              </w:rPr>
            </w:pPr>
            <w:r w:rsidRPr="0026676E">
              <w:rPr>
                <w:sz w:val="20"/>
              </w:rPr>
              <w:t>СтранаПроизв</w:t>
            </w:r>
          </w:p>
        </w:tc>
        <w:tc>
          <w:tcPr>
            <w:tcW w:w="198" w:type="pct"/>
            <w:shd w:val="clear" w:color="auto" w:fill="auto"/>
          </w:tcPr>
          <w:p w14:paraId="5DA38D64" w14:textId="38077D1D" w:rsidR="000957B3" w:rsidRDefault="000957B3" w:rsidP="000957B3">
            <w:pPr>
              <w:jc w:val="center"/>
              <w:rPr>
                <w:sz w:val="20"/>
              </w:rPr>
            </w:pPr>
            <w:r>
              <w:rPr>
                <w:sz w:val="20"/>
              </w:rPr>
              <w:t>Н</w:t>
            </w:r>
          </w:p>
        </w:tc>
        <w:tc>
          <w:tcPr>
            <w:tcW w:w="495" w:type="pct"/>
            <w:shd w:val="clear" w:color="auto" w:fill="auto"/>
          </w:tcPr>
          <w:p w14:paraId="667416F5" w14:textId="4404F9A9" w:rsidR="000957B3" w:rsidRPr="00330287" w:rsidRDefault="000957B3" w:rsidP="000957B3">
            <w:pPr>
              <w:jc w:val="center"/>
              <w:rPr>
                <w:sz w:val="20"/>
                <w:lang w:val="en-US"/>
              </w:rPr>
            </w:pPr>
            <w:r>
              <w:rPr>
                <w:sz w:val="20"/>
                <w:lang w:val="en-US"/>
              </w:rPr>
              <w:t>C</w:t>
            </w:r>
          </w:p>
        </w:tc>
        <w:tc>
          <w:tcPr>
            <w:tcW w:w="1387" w:type="pct"/>
            <w:shd w:val="clear" w:color="auto" w:fill="auto"/>
          </w:tcPr>
          <w:p w14:paraId="0EA1A8D9" w14:textId="509A0A6E" w:rsidR="000957B3" w:rsidRPr="00330287" w:rsidRDefault="000957B3" w:rsidP="000957B3">
            <w:pPr>
              <w:tabs>
                <w:tab w:val="left" w:pos="225"/>
              </w:tabs>
              <w:rPr>
                <w:sz w:val="20"/>
              </w:rPr>
            </w:pPr>
            <w:r w:rsidRPr="0026676E">
              <w:rPr>
                <w:sz w:val="20"/>
              </w:rPr>
              <w:t>Сведения о стране регистрации производителя товара</w:t>
            </w:r>
          </w:p>
        </w:tc>
        <w:tc>
          <w:tcPr>
            <w:tcW w:w="1387" w:type="pct"/>
            <w:shd w:val="clear" w:color="auto" w:fill="auto"/>
          </w:tcPr>
          <w:p w14:paraId="34C3B4A5" w14:textId="4CCF4555" w:rsidR="000957B3" w:rsidRPr="001E59FE" w:rsidRDefault="000957B3" w:rsidP="000957B3">
            <w:pPr>
              <w:rPr>
                <w:sz w:val="20"/>
              </w:rPr>
            </w:pPr>
            <w:r w:rsidRPr="00702770">
              <w:rPr>
                <w:sz w:val="20"/>
              </w:rPr>
              <w:t>Игнорируется при приеме авансовых СЧФ</w:t>
            </w:r>
            <w:r w:rsidRPr="001E59FE">
              <w:rPr>
                <w:sz w:val="20"/>
              </w:rPr>
              <w:t>.</w:t>
            </w:r>
          </w:p>
          <w:p w14:paraId="52F5EEB7" w14:textId="77777777" w:rsidR="000957B3" w:rsidRPr="001E59FE" w:rsidRDefault="000957B3" w:rsidP="000957B3">
            <w:pPr>
              <w:rPr>
                <w:sz w:val="20"/>
              </w:rPr>
            </w:pPr>
            <w:r w:rsidRPr="001E59FE">
              <w:rPr>
                <w:sz w:val="20"/>
              </w:rPr>
              <w:t>Игнорируется при приеме, если документ имеет специализацию "Приобретение жилых помещений", то есть атрибут "Отраслевая специализация" (СведТов/@ОтрСпец) заполнен значением "3".</w:t>
            </w:r>
          </w:p>
          <w:p w14:paraId="297B0D27" w14:textId="3FD3B4FA" w:rsidR="000957B3" w:rsidRDefault="000957B3" w:rsidP="000957B3">
            <w:pPr>
              <w:rPr>
                <w:sz w:val="20"/>
              </w:rPr>
            </w:pPr>
            <w:r w:rsidRPr="001E59FE">
              <w:rPr>
                <w:sz w:val="20"/>
              </w:rPr>
              <w:t>В других случаях принимается только в том случае, если позиция является товаром</w:t>
            </w:r>
          </w:p>
          <w:p w14:paraId="6AD73943" w14:textId="07C9F5E1" w:rsidR="000957B3" w:rsidRPr="00863276" w:rsidRDefault="000957B3" w:rsidP="000957B3">
            <w:pPr>
              <w:rPr>
                <w:sz w:val="20"/>
              </w:rPr>
            </w:pPr>
            <w:r w:rsidRPr="0026676E">
              <w:rPr>
                <w:sz w:val="20"/>
              </w:rPr>
              <w:t>Состав блока аналогичен составу  блока</w:t>
            </w:r>
            <w:r>
              <w:rPr>
                <w:sz w:val="20"/>
              </w:rPr>
              <w:t xml:space="preserve"> «</w:t>
            </w:r>
            <w:r w:rsidRPr="0026676E">
              <w:rPr>
                <w:sz w:val="20"/>
              </w:rPr>
              <w:t>Сведения о стране происхождения товара</w:t>
            </w:r>
            <w:r>
              <w:rPr>
                <w:sz w:val="20"/>
              </w:rPr>
              <w:t>» (СтранаПроисх)</w:t>
            </w:r>
            <w:r w:rsidRPr="0026676E">
              <w:rPr>
                <w:sz w:val="20"/>
              </w:rPr>
              <w:t>, указанного выше</w:t>
            </w:r>
          </w:p>
        </w:tc>
      </w:tr>
      <w:tr w:rsidR="000957B3" w:rsidRPr="00863276" w14:paraId="2DEA82C3" w14:textId="77777777" w:rsidTr="00813B8A">
        <w:tc>
          <w:tcPr>
            <w:tcW w:w="743" w:type="pct"/>
            <w:shd w:val="clear" w:color="auto" w:fill="auto"/>
          </w:tcPr>
          <w:p w14:paraId="108CC59B" w14:textId="77777777" w:rsidR="000957B3" w:rsidRPr="00863276" w:rsidRDefault="000957B3" w:rsidP="000957B3">
            <w:pPr>
              <w:spacing w:after="0"/>
              <w:jc w:val="both"/>
              <w:rPr>
                <w:sz w:val="20"/>
              </w:rPr>
            </w:pPr>
          </w:p>
        </w:tc>
        <w:tc>
          <w:tcPr>
            <w:tcW w:w="790" w:type="pct"/>
            <w:shd w:val="clear" w:color="auto" w:fill="auto"/>
          </w:tcPr>
          <w:p w14:paraId="038578A5" w14:textId="607E3733" w:rsidR="000957B3" w:rsidRPr="0026676E" w:rsidRDefault="000957B3" w:rsidP="000957B3">
            <w:pPr>
              <w:rPr>
                <w:sz w:val="20"/>
              </w:rPr>
            </w:pPr>
            <w:r w:rsidRPr="00D36809">
              <w:rPr>
                <w:sz w:val="20"/>
              </w:rPr>
              <w:t>ОтрСпец</w:t>
            </w:r>
          </w:p>
        </w:tc>
        <w:tc>
          <w:tcPr>
            <w:tcW w:w="198" w:type="pct"/>
            <w:shd w:val="clear" w:color="auto" w:fill="auto"/>
          </w:tcPr>
          <w:p w14:paraId="3272014C" w14:textId="00C9F634" w:rsidR="000957B3" w:rsidRDefault="000957B3" w:rsidP="000957B3">
            <w:pPr>
              <w:jc w:val="center"/>
              <w:rPr>
                <w:sz w:val="20"/>
              </w:rPr>
            </w:pPr>
            <w:r>
              <w:rPr>
                <w:sz w:val="20"/>
              </w:rPr>
              <w:t>Н</w:t>
            </w:r>
          </w:p>
        </w:tc>
        <w:tc>
          <w:tcPr>
            <w:tcW w:w="495" w:type="pct"/>
            <w:shd w:val="clear" w:color="auto" w:fill="auto"/>
          </w:tcPr>
          <w:p w14:paraId="5AA892A8" w14:textId="5EF6D000" w:rsidR="000957B3" w:rsidRDefault="000957B3" w:rsidP="000957B3">
            <w:pPr>
              <w:jc w:val="center"/>
              <w:rPr>
                <w:sz w:val="20"/>
                <w:lang w:val="en-US"/>
              </w:rPr>
            </w:pPr>
            <w:r>
              <w:rPr>
                <w:sz w:val="20"/>
                <w:lang w:val="en-US"/>
              </w:rPr>
              <w:t>C</w:t>
            </w:r>
          </w:p>
        </w:tc>
        <w:tc>
          <w:tcPr>
            <w:tcW w:w="1387" w:type="pct"/>
            <w:shd w:val="clear" w:color="auto" w:fill="auto"/>
          </w:tcPr>
          <w:p w14:paraId="100F0CE7" w14:textId="5318C42F" w:rsidR="000957B3" w:rsidRPr="0026676E" w:rsidRDefault="000957B3" w:rsidP="000957B3">
            <w:pPr>
              <w:tabs>
                <w:tab w:val="left" w:pos="225"/>
              </w:tabs>
              <w:rPr>
                <w:sz w:val="20"/>
              </w:rPr>
            </w:pPr>
            <w:r w:rsidRPr="00D36809">
              <w:rPr>
                <w:sz w:val="20"/>
              </w:rPr>
              <w:t>Сведения ТРУ, относящиеся к отраслевой специализации</w:t>
            </w:r>
          </w:p>
        </w:tc>
        <w:tc>
          <w:tcPr>
            <w:tcW w:w="1387" w:type="pct"/>
            <w:shd w:val="clear" w:color="auto" w:fill="auto"/>
          </w:tcPr>
          <w:p w14:paraId="2C6EB38A" w14:textId="76100F2F" w:rsidR="000957B3" w:rsidRPr="0026676E" w:rsidRDefault="000957B3" w:rsidP="000957B3">
            <w:pPr>
              <w:rPr>
                <w:sz w:val="20"/>
              </w:rPr>
            </w:pPr>
          </w:p>
        </w:tc>
      </w:tr>
      <w:tr w:rsidR="000957B3" w:rsidRPr="00863276" w14:paraId="250734F7" w14:textId="77777777" w:rsidTr="00813B8A">
        <w:tc>
          <w:tcPr>
            <w:tcW w:w="743" w:type="pct"/>
            <w:shd w:val="clear" w:color="auto" w:fill="auto"/>
          </w:tcPr>
          <w:p w14:paraId="08D73B18" w14:textId="77777777" w:rsidR="000957B3" w:rsidRPr="00863276" w:rsidRDefault="000957B3" w:rsidP="000957B3">
            <w:pPr>
              <w:spacing w:after="0"/>
              <w:jc w:val="both"/>
              <w:rPr>
                <w:sz w:val="20"/>
              </w:rPr>
            </w:pPr>
          </w:p>
        </w:tc>
        <w:tc>
          <w:tcPr>
            <w:tcW w:w="790" w:type="pct"/>
            <w:shd w:val="clear" w:color="auto" w:fill="auto"/>
          </w:tcPr>
          <w:p w14:paraId="4402AF81" w14:textId="2FBD3810" w:rsidR="000957B3" w:rsidRPr="00D36809" w:rsidRDefault="000957B3" w:rsidP="000957B3">
            <w:pPr>
              <w:rPr>
                <w:sz w:val="20"/>
              </w:rPr>
            </w:pPr>
            <w:r w:rsidRPr="0082103B">
              <w:rPr>
                <w:sz w:val="20"/>
              </w:rPr>
              <w:t>СведПоставкиТов</w:t>
            </w:r>
          </w:p>
        </w:tc>
        <w:tc>
          <w:tcPr>
            <w:tcW w:w="198" w:type="pct"/>
            <w:shd w:val="clear" w:color="auto" w:fill="auto"/>
          </w:tcPr>
          <w:p w14:paraId="3613D303" w14:textId="1DDD7F23" w:rsidR="000957B3" w:rsidRDefault="000957B3" w:rsidP="000957B3">
            <w:pPr>
              <w:jc w:val="center"/>
              <w:rPr>
                <w:sz w:val="20"/>
              </w:rPr>
            </w:pPr>
            <w:r>
              <w:rPr>
                <w:sz w:val="20"/>
              </w:rPr>
              <w:t>Н</w:t>
            </w:r>
          </w:p>
        </w:tc>
        <w:tc>
          <w:tcPr>
            <w:tcW w:w="495" w:type="pct"/>
            <w:shd w:val="clear" w:color="auto" w:fill="auto"/>
          </w:tcPr>
          <w:p w14:paraId="3192EA30" w14:textId="556312F1" w:rsidR="000957B3" w:rsidRDefault="000957B3" w:rsidP="000957B3">
            <w:pPr>
              <w:jc w:val="center"/>
              <w:rPr>
                <w:sz w:val="20"/>
                <w:lang w:val="en-US"/>
              </w:rPr>
            </w:pPr>
            <w:r>
              <w:rPr>
                <w:sz w:val="20"/>
                <w:lang w:val="en-US"/>
              </w:rPr>
              <w:t>C</w:t>
            </w:r>
          </w:p>
        </w:tc>
        <w:tc>
          <w:tcPr>
            <w:tcW w:w="1387" w:type="pct"/>
            <w:shd w:val="clear" w:color="auto" w:fill="auto"/>
          </w:tcPr>
          <w:p w14:paraId="6C2F13F1" w14:textId="4EC6F69C" w:rsidR="000957B3" w:rsidRPr="00D36809" w:rsidRDefault="000957B3" w:rsidP="000957B3">
            <w:pPr>
              <w:tabs>
                <w:tab w:val="left" w:pos="225"/>
              </w:tabs>
              <w:rPr>
                <w:sz w:val="20"/>
              </w:rPr>
            </w:pPr>
            <w:r w:rsidRPr="0082103B">
              <w:rPr>
                <w:sz w:val="20"/>
              </w:rPr>
              <w:t>Сведения о месте поставки товара</w:t>
            </w:r>
          </w:p>
        </w:tc>
        <w:tc>
          <w:tcPr>
            <w:tcW w:w="1387" w:type="pct"/>
            <w:shd w:val="clear" w:color="auto" w:fill="auto"/>
          </w:tcPr>
          <w:p w14:paraId="3E7B197C" w14:textId="77777777" w:rsidR="000957B3" w:rsidRPr="001E59FE" w:rsidRDefault="000957B3" w:rsidP="000957B3">
            <w:pPr>
              <w:rPr>
                <w:sz w:val="20"/>
              </w:rPr>
            </w:pPr>
            <w:r w:rsidRPr="001E59FE">
              <w:rPr>
                <w:sz w:val="20"/>
              </w:rPr>
              <w:t>Принимается только в том случае, если одновременно выполняются следующие условия:</w:t>
            </w:r>
          </w:p>
          <w:p w14:paraId="138D8E9B" w14:textId="77777777" w:rsidR="000957B3" w:rsidRPr="001E59FE" w:rsidRDefault="000957B3" w:rsidP="000957B3">
            <w:pPr>
              <w:rPr>
                <w:sz w:val="20"/>
              </w:rPr>
            </w:pPr>
            <w:r w:rsidRPr="001E59FE">
              <w:rPr>
                <w:sz w:val="20"/>
              </w:rPr>
              <w:t xml:space="preserve"> - документ не является счет-фактурой; </w:t>
            </w:r>
          </w:p>
          <w:p w14:paraId="38A47AA5" w14:textId="77777777" w:rsidR="000957B3" w:rsidRPr="001E59FE" w:rsidRDefault="000957B3" w:rsidP="000957B3">
            <w:pPr>
              <w:rPr>
                <w:sz w:val="20"/>
              </w:rPr>
            </w:pPr>
            <w:r w:rsidRPr="001E59FE">
              <w:rPr>
                <w:sz w:val="20"/>
              </w:rPr>
              <w:t xml:space="preserve"> - позиция является товаром;</w:t>
            </w:r>
          </w:p>
          <w:p w14:paraId="70A59DC9" w14:textId="10CF08D1" w:rsidR="000957B3" w:rsidRDefault="000957B3" w:rsidP="000957B3">
            <w:pPr>
              <w:rPr>
                <w:sz w:val="20"/>
              </w:rPr>
            </w:pPr>
            <w:r w:rsidRPr="001E59FE">
              <w:rPr>
                <w:sz w:val="20"/>
              </w:rPr>
              <w:t xml:space="preserve"> - документ не содержит специализацию "Приобретение жилых помещений", то есть атрибут "Отраслевая специализация" (СведТов/@ОтрСпец) не заполнен значением "3".</w:t>
            </w:r>
          </w:p>
          <w:p w14:paraId="651D02F4" w14:textId="76B3F407" w:rsidR="000957B3" w:rsidRPr="0026676E" w:rsidRDefault="000957B3" w:rsidP="000957B3">
            <w:pPr>
              <w:rPr>
                <w:sz w:val="20"/>
              </w:rPr>
            </w:pPr>
            <w:r w:rsidRPr="00417F59">
              <w:rPr>
                <w:sz w:val="20"/>
              </w:rPr>
              <w:t>В других случаях игнорируется при приеме</w:t>
            </w:r>
          </w:p>
        </w:tc>
      </w:tr>
      <w:tr w:rsidR="000957B3" w:rsidRPr="00863276" w14:paraId="0924A3E4" w14:textId="77777777" w:rsidTr="00813B8A">
        <w:tc>
          <w:tcPr>
            <w:tcW w:w="743" w:type="pct"/>
            <w:shd w:val="clear" w:color="auto" w:fill="auto"/>
          </w:tcPr>
          <w:p w14:paraId="6A329C43" w14:textId="77777777" w:rsidR="000957B3" w:rsidRPr="00863276" w:rsidRDefault="000957B3" w:rsidP="000957B3">
            <w:pPr>
              <w:spacing w:after="0"/>
              <w:jc w:val="both"/>
              <w:rPr>
                <w:sz w:val="20"/>
              </w:rPr>
            </w:pPr>
          </w:p>
        </w:tc>
        <w:tc>
          <w:tcPr>
            <w:tcW w:w="790" w:type="pct"/>
            <w:shd w:val="clear" w:color="auto" w:fill="auto"/>
          </w:tcPr>
          <w:p w14:paraId="32A1B412" w14:textId="64263FD7" w:rsidR="000957B3" w:rsidRPr="0082103B" w:rsidRDefault="000957B3" w:rsidP="000957B3">
            <w:pPr>
              <w:rPr>
                <w:sz w:val="20"/>
              </w:rPr>
            </w:pPr>
            <w:r w:rsidRPr="00484AE4">
              <w:rPr>
                <w:sz w:val="20"/>
              </w:rPr>
              <w:t>ВыпНачПериод</w:t>
            </w:r>
          </w:p>
        </w:tc>
        <w:tc>
          <w:tcPr>
            <w:tcW w:w="198" w:type="pct"/>
            <w:shd w:val="clear" w:color="auto" w:fill="auto"/>
          </w:tcPr>
          <w:p w14:paraId="0085E871" w14:textId="1B0C2D00" w:rsidR="000957B3" w:rsidRDefault="000957B3" w:rsidP="000957B3">
            <w:pPr>
              <w:jc w:val="center"/>
              <w:rPr>
                <w:sz w:val="20"/>
              </w:rPr>
            </w:pPr>
            <w:r>
              <w:rPr>
                <w:sz w:val="20"/>
              </w:rPr>
              <w:t>Н</w:t>
            </w:r>
          </w:p>
        </w:tc>
        <w:tc>
          <w:tcPr>
            <w:tcW w:w="495" w:type="pct"/>
            <w:shd w:val="clear" w:color="auto" w:fill="auto"/>
          </w:tcPr>
          <w:p w14:paraId="2C32D89F" w14:textId="3D272461" w:rsidR="000957B3" w:rsidRDefault="000957B3" w:rsidP="000957B3">
            <w:pPr>
              <w:jc w:val="center"/>
              <w:rPr>
                <w:sz w:val="20"/>
                <w:lang w:val="en-US"/>
              </w:rPr>
            </w:pPr>
            <w:r>
              <w:rPr>
                <w:sz w:val="20"/>
                <w:lang w:val="en-US"/>
              </w:rPr>
              <w:t>C</w:t>
            </w:r>
          </w:p>
        </w:tc>
        <w:tc>
          <w:tcPr>
            <w:tcW w:w="1387" w:type="pct"/>
            <w:shd w:val="clear" w:color="auto" w:fill="auto"/>
          </w:tcPr>
          <w:p w14:paraId="35AD0DA0" w14:textId="3E6B4393" w:rsidR="000957B3" w:rsidRPr="0082103B" w:rsidRDefault="000957B3" w:rsidP="000957B3">
            <w:pPr>
              <w:tabs>
                <w:tab w:val="left" w:pos="225"/>
              </w:tabs>
              <w:rPr>
                <w:sz w:val="20"/>
              </w:rPr>
            </w:pPr>
            <w:r w:rsidRPr="00484AE4">
              <w:rPr>
                <w:sz w:val="20"/>
              </w:rPr>
              <w:t>Выполнено с начала выполнения работ (без учета отчетного периода)</w:t>
            </w:r>
          </w:p>
        </w:tc>
        <w:tc>
          <w:tcPr>
            <w:tcW w:w="1387" w:type="pct"/>
            <w:shd w:val="clear" w:color="auto" w:fill="auto"/>
          </w:tcPr>
          <w:p w14:paraId="5047BD6C" w14:textId="77777777" w:rsidR="000957B3" w:rsidRDefault="000957B3" w:rsidP="000957B3">
            <w:pPr>
              <w:rPr>
                <w:sz w:val="20"/>
              </w:rPr>
            </w:pPr>
            <w:r w:rsidRPr="00484AE4">
              <w:rPr>
                <w:sz w:val="20"/>
              </w:rPr>
              <w:t>Игнорируется при приеме, рассчитывается автоматически и заполняется при передаче, если задан атрибут "Применяется накопительный итог" (ФайлУПДПрод/СведСтройк/НастрФормДок/@ПримНакопИтог)</w:t>
            </w:r>
            <w:r>
              <w:rPr>
                <w:sz w:val="20"/>
              </w:rPr>
              <w:t>.</w:t>
            </w:r>
          </w:p>
          <w:p w14:paraId="4AF08B81" w14:textId="689EFC8C" w:rsidR="000957B3" w:rsidRPr="001E59FE" w:rsidRDefault="000957B3" w:rsidP="00AE063B">
            <w:pPr>
              <w:rPr>
                <w:sz w:val="20"/>
              </w:rPr>
            </w:pPr>
            <w:r w:rsidRPr="000C25B1">
              <w:rPr>
                <w:sz w:val="20"/>
              </w:rPr>
              <w:t xml:space="preserve">Состав блока аналогичен составу  </w:t>
            </w:r>
            <w:r>
              <w:rPr>
                <w:sz w:val="20"/>
              </w:rPr>
              <w:t xml:space="preserve">одноименного </w:t>
            </w:r>
            <w:r w:rsidRPr="000C25B1">
              <w:rPr>
                <w:sz w:val="20"/>
              </w:rPr>
              <w:t xml:space="preserve">блока, указанного </w:t>
            </w:r>
            <w:r>
              <w:rPr>
                <w:sz w:val="20"/>
              </w:rPr>
              <w:t>ниже</w:t>
            </w:r>
          </w:p>
        </w:tc>
      </w:tr>
      <w:tr w:rsidR="000957B3" w:rsidRPr="00863276" w14:paraId="6FCEE001" w14:textId="77777777" w:rsidTr="00813B8A">
        <w:tc>
          <w:tcPr>
            <w:tcW w:w="743" w:type="pct"/>
            <w:shd w:val="clear" w:color="auto" w:fill="auto"/>
          </w:tcPr>
          <w:p w14:paraId="595424AB" w14:textId="22C262DA" w:rsidR="000957B3" w:rsidRPr="00863276" w:rsidRDefault="000957B3" w:rsidP="000957B3">
            <w:pPr>
              <w:spacing w:after="0"/>
              <w:jc w:val="both"/>
              <w:rPr>
                <w:sz w:val="20"/>
              </w:rPr>
            </w:pPr>
          </w:p>
        </w:tc>
        <w:tc>
          <w:tcPr>
            <w:tcW w:w="790" w:type="pct"/>
            <w:shd w:val="clear" w:color="auto" w:fill="auto"/>
          </w:tcPr>
          <w:p w14:paraId="0C0FAA96" w14:textId="03A0D472" w:rsidR="000957B3" w:rsidRPr="0082103B" w:rsidRDefault="000957B3" w:rsidP="000957B3">
            <w:pPr>
              <w:rPr>
                <w:sz w:val="20"/>
              </w:rPr>
            </w:pPr>
            <w:r w:rsidRPr="00484AE4">
              <w:rPr>
                <w:sz w:val="20"/>
              </w:rPr>
              <w:t>КолИлиОбСмета</w:t>
            </w:r>
          </w:p>
        </w:tc>
        <w:tc>
          <w:tcPr>
            <w:tcW w:w="198" w:type="pct"/>
            <w:shd w:val="clear" w:color="auto" w:fill="auto"/>
          </w:tcPr>
          <w:p w14:paraId="500FF6A3" w14:textId="5405791B" w:rsidR="000957B3" w:rsidRDefault="000957B3" w:rsidP="000957B3">
            <w:pPr>
              <w:jc w:val="center"/>
              <w:rPr>
                <w:sz w:val="20"/>
              </w:rPr>
            </w:pPr>
            <w:r>
              <w:rPr>
                <w:sz w:val="20"/>
              </w:rPr>
              <w:t>Н</w:t>
            </w:r>
          </w:p>
        </w:tc>
        <w:tc>
          <w:tcPr>
            <w:tcW w:w="495" w:type="pct"/>
            <w:shd w:val="clear" w:color="auto" w:fill="auto"/>
          </w:tcPr>
          <w:p w14:paraId="0F75A342" w14:textId="7103D16E" w:rsidR="000957B3" w:rsidRDefault="000957B3" w:rsidP="000957B3">
            <w:pPr>
              <w:jc w:val="center"/>
              <w:rPr>
                <w:sz w:val="20"/>
                <w:lang w:val="en-US"/>
              </w:rPr>
            </w:pPr>
            <w:r>
              <w:rPr>
                <w:sz w:val="20"/>
                <w:lang w:val="en-US"/>
              </w:rPr>
              <w:t>C</w:t>
            </w:r>
          </w:p>
        </w:tc>
        <w:tc>
          <w:tcPr>
            <w:tcW w:w="1387" w:type="pct"/>
            <w:shd w:val="clear" w:color="auto" w:fill="auto"/>
          </w:tcPr>
          <w:p w14:paraId="2F04DEDD" w14:textId="230CC2F0" w:rsidR="000957B3" w:rsidRPr="0082103B" w:rsidRDefault="000957B3" w:rsidP="000957B3">
            <w:pPr>
              <w:tabs>
                <w:tab w:val="left" w:pos="225"/>
              </w:tabs>
              <w:rPr>
                <w:sz w:val="20"/>
              </w:rPr>
            </w:pPr>
            <w:r w:rsidRPr="00484AE4">
              <w:rPr>
                <w:sz w:val="20"/>
              </w:rPr>
              <w:t>Количество или объем работы по смете</w:t>
            </w:r>
          </w:p>
        </w:tc>
        <w:tc>
          <w:tcPr>
            <w:tcW w:w="1387" w:type="pct"/>
            <w:shd w:val="clear" w:color="auto" w:fill="auto"/>
          </w:tcPr>
          <w:p w14:paraId="219E8F3D" w14:textId="77777777" w:rsidR="000957B3" w:rsidRDefault="000957B3" w:rsidP="000957B3">
            <w:pPr>
              <w:rPr>
                <w:sz w:val="20"/>
              </w:rPr>
            </w:pPr>
            <w:r w:rsidRPr="00484AE4">
              <w:rPr>
                <w:sz w:val="20"/>
              </w:rPr>
              <w:t>Игнорируется при приеме, заполняется из сметы контракта при наличии</w:t>
            </w:r>
            <w:r>
              <w:rPr>
                <w:sz w:val="20"/>
              </w:rPr>
              <w:t>.</w:t>
            </w:r>
          </w:p>
          <w:p w14:paraId="68E68D7D" w14:textId="4A14F56E" w:rsidR="000957B3" w:rsidRPr="001E59FE" w:rsidRDefault="000957B3" w:rsidP="000957B3">
            <w:pPr>
              <w:rPr>
                <w:sz w:val="20"/>
              </w:rPr>
            </w:pPr>
            <w:r w:rsidRPr="000C25B1">
              <w:rPr>
                <w:sz w:val="20"/>
              </w:rPr>
              <w:t xml:space="preserve">Состав блока аналогичен составу  </w:t>
            </w:r>
            <w:r>
              <w:rPr>
                <w:sz w:val="20"/>
              </w:rPr>
              <w:t xml:space="preserve">одноименного </w:t>
            </w:r>
            <w:r w:rsidRPr="000C25B1">
              <w:rPr>
                <w:sz w:val="20"/>
              </w:rPr>
              <w:t xml:space="preserve">блока, указанного </w:t>
            </w:r>
            <w:r>
              <w:rPr>
                <w:sz w:val="20"/>
              </w:rPr>
              <w:t>ниже</w:t>
            </w:r>
          </w:p>
        </w:tc>
      </w:tr>
      <w:tr w:rsidR="000957B3" w:rsidRPr="00863276" w14:paraId="023661A6" w14:textId="77777777" w:rsidTr="0026676E">
        <w:tc>
          <w:tcPr>
            <w:tcW w:w="5000" w:type="pct"/>
            <w:gridSpan w:val="6"/>
            <w:shd w:val="clear" w:color="auto" w:fill="auto"/>
          </w:tcPr>
          <w:p w14:paraId="7FA54433" w14:textId="226373E5" w:rsidR="000957B3" w:rsidRPr="0026676E" w:rsidRDefault="000957B3" w:rsidP="000957B3">
            <w:pPr>
              <w:jc w:val="center"/>
              <w:rPr>
                <w:b/>
                <w:sz w:val="20"/>
              </w:rPr>
            </w:pPr>
            <w:r w:rsidRPr="0026676E">
              <w:rPr>
                <w:b/>
                <w:sz w:val="20"/>
              </w:rPr>
              <w:t>Сведения о стране происхождения товара</w:t>
            </w:r>
          </w:p>
        </w:tc>
      </w:tr>
      <w:tr w:rsidR="000957B3" w:rsidRPr="00863276" w14:paraId="36B9E902" w14:textId="77777777" w:rsidTr="00813B8A">
        <w:tc>
          <w:tcPr>
            <w:tcW w:w="743" w:type="pct"/>
            <w:shd w:val="clear" w:color="auto" w:fill="auto"/>
          </w:tcPr>
          <w:p w14:paraId="4C7E3CAC" w14:textId="69102CAE" w:rsidR="000957B3" w:rsidRPr="0026676E" w:rsidRDefault="000957B3" w:rsidP="000957B3">
            <w:pPr>
              <w:spacing w:after="0"/>
              <w:jc w:val="both"/>
              <w:rPr>
                <w:b/>
                <w:sz w:val="20"/>
              </w:rPr>
            </w:pPr>
            <w:r w:rsidRPr="0026676E">
              <w:rPr>
                <w:b/>
                <w:sz w:val="20"/>
              </w:rPr>
              <w:t>СтранаПроисх</w:t>
            </w:r>
          </w:p>
        </w:tc>
        <w:tc>
          <w:tcPr>
            <w:tcW w:w="790" w:type="pct"/>
            <w:shd w:val="clear" w:color="auto" w:fill="auto"/>
          </w:tcPr>
          <w:p w14:paraId="21EA6F66" w14:textId="77777777" w:rsidR="000957B3" w:rsidRPr="0026676E" w:rsidRDefault="000957B3" w:rsidP="000957B3">
            <w:pPr>
              <w:rPr>
                <w:sz w:val="20"/>
              </w:rPr>
            </w:pPr>
          </w:p>
        </w:tc>
        <w:tc>
          <w:tcPr>
            <w:tcW w:w="198" w:type="pct"/>
            <w:shd w:val="clear" w:color="auto" w:fill="auto"/>
          </w:tcPr>
          <w:p w14:paraId="39C05886" w14:textId="77777777" w:rsidR="000957B3" w:rsidRDefault="000957B3" w:rsidP="000957B3">
            <w:pPr>
              <w:jc w:val="center"/>
              <w:rPr>
                <w:sz w:val="20"/>
              </w:rPr>
            </w:pPr>
          </w:p>
        </w:tc>
        <w:tc>
          <w:tcPr>
            <w:tcW w:w="495" w:type="pct"/>
            <w:shd w:val="clear" w:color="auto" w:fill="auto"/>
          </w:tcPr>
          <w:p w14:paraId="2310D690" w14:textId="77777777" w:rsidR="000957B3" w:rsidRPr="0026676E" w:rsidRDefault="000957B3" w:rsidP="000957B3">
            <w:pPr>
              <w:jc w:val="center"/>
              <w:rPr>
                <w:sz w:val="20"/>
              </w:rPr>
            </w:pPr>
          </w:p>
        </w:tc>
        <w:tc>
          <w:tcPr>
            <w:tcW w:w="1387" w:type="pct"/>
            <w:shd w:val="clear" w:color="auto" w:fill="auto"/>
          </w:tcPr>
          <w:p w14:paraId="58040989" w14:textId="77777777" w:rsidR="000957B3" w:rsidRPr="0026676E" w:rsidRDefault="000957B3" w:rsidP="000957B3">
            <w:pPr>
              <w:tabs>
                <w:tab w:val="left" w:pos="225"/>
              </w:tabs>
              <w:rPr>
                <w:sz w:val="20"/>
              </w:rPr>
            </w:pPr>
          </w:p>
        </w:tc>
        <w:tc>
          <w:tcPr>
            <w:tcW w:w="1387" w:type="pct"/>
            <w:shd w:val="clear" w:color="auto" w:fill="auto"/>
          </w:tcPr>
          <w:p w14:paraId="2DEEA197" w14:textId="77777777" w:rsidR="000957B3" w:rsidRPr="0026676E" w:rsidRDefault="000957B3" w:rsidP="000957B3">
            <w:pPr>
              <w:rPr>
                <w:sz w:val="20"/>
              </w:rPr>
            </w:pPr>
          </w:p>
        </w:tc>
      </w:tr>
      <w:tr w:rsidR="000957B3" w:rsidRPr="00863276" w14:paraId="3BB42BBD" w14:textId="77777777" w:rsidTr="00813B8A">
        <w:tc>
          <w:tcPr>
            <w:tcW w:w="743" w:type="pct"/>
            <w:shd w:val="clear" w:color="auto" w:fill="auto"/>
          </w:tcPr>
          <w:p w14:paraId="723D29B4" w14:textId="77777777" w:rsidR="000957B3" w:rsidRPr="00863276" w:rsidRDefault="000957B3" w:rsidP="000957B3">
            <w:pPr>
              <w:spacing w:after="0"/>
              <w:jc w:val="both"/>
              <w:rPr>
                <w:sz w:val="20"/>
              </w:rPr>
            </w:pPr>
          </w:p>
        </w:tc>
        <w:tc>
          <w:tcPr>
            <w:tcW w:w="790" w:type="pct"/>
            <w:shd w:val="clear" w:color="auto" w:fill="auto"/>
          </w:tcPr>
          <w:p w14:paraId="2F75C4BE" w14:textId="71BAA7E9" w:rsidR="000957B3" w:rsidRPr="0026676E" w:rsidRDefault="000957B3" w:rsidP="000957B3">
            <w:pPr>
              <w:rPr>
                <w:sz w:val="20"/>
              </w:rPr>
            </w:pPr>
            <w:r w:rsidRPr="0026676E">
              <w:rPr>
                <w:sz w:val="20"/>
              </w:rPr>
              <w:t>Код</w:t>
            </w:r>
          </w:p>
        </w:tc>
        <w:tc>
          <w:tcPr>
            <w:tcW w:w="198" w:type="pct"/>
            <w:shd w:val="clear" w:color="auto" w:fill="auto"/>
          </w:tcPr>
          <w:p w14:paraId="54098BA8" w14:textId="73829A4E" w:rsidR="000957B3" w:rsidRDefault="000957B3" w:rsidP="000957B3">
            <w:pPr>
              <w:jc w:val="center"/>
              <w:rPr>
                <w:sz w:val="20"/>
              </w:rPr>
            </w:pPr>
            <w:r>
              <w:rPr>
                <w:sz w:val="20"/>
              </w:rPr>
              <w:t>О</w:t>
            </w:r>
          </w:p>
        </w:tc>
        <w:tc>
          <w:tcPr>
            <w:tcW w:w="495" w:type="pct"/>
            <w:shd w:val="clear" w:color="auto" w:fill="auto"/>
          </w:tcPr>
          <w:p w14:paraId="0D3F95AF" w14:textId="63573452" w:rsidR="000957B3" w:rsidRPr="0026676E" w:rsidRDefault="000957B3" w:rsidP="000957B3">
            <w:pPr>
              <w:jc w:val="center"/>
              <w:rPr>
                <w:sz w:val="20"/>
                <w:lang w:val="en-US"/>
              </w:rPr>
            </w:pPr>
            <w:r>
              <w:rPr>
                <w:sz w:val="20"/>
                <w:lang w:val="en-US"/>
              </w:rPr>
              <w:t>T(1-3)</w:t>
            </w:r>
          </w:p>
        </w:tc>
        <w:tc>
          <w:tcPr>
            <w:tcW w:w="1387" w:type="pct"/>
            <w:shd w:val="clear" w:color="auto" w:fill="auto"/>
          </w:tcPr>
          <w:p w14:paraId="5B5E1265" w14:textId="74A2817E" w:rsidR="000957B3" w:rsidRPr="0026676E" w:rsidRDefault="000957B3" w:rsidP="000957B3">
            <w:pPr>
              <w:tabs>
                <w:tab w:val="left" w:pos="225"/>
              </w:tabs>
              <w:rPr>
                <w:sz w:val="20"/>
              </w:rPr>
            </w:pPr>
            <w:r w:rsidRPr="0026676E">
              <w:rPr>
                <w:sz w:val="20"/>
              </w:rPr>
              <w:t>Код</w:t>
            </w:r>
          </w:p>
        </w:tc>
        <w:tc>
          <w:tcPr>
            <w:tcW w:w="1387" w:type="pct"/>
            <w:shd w:val="clear" w:color="auto" w:fill="auto"/>
          </w:tcPr>
          <w:p w14:paraId="42F492E5" w14:textId="77777777" w:rsidR="000957B3" w:rsidRPr="0026676E" w:rsidRDefault="000957B3" w:rsidP="000957B3">
            <w:pPr>
              <w:rPr>
                <w:sz w:val="20"/>
              </w:rPr>
            </w:pPr>
          </w:p>
        </w:tc>
      </w:tr>
      <w:tr w:rsidR="000957B3" w:rsidRPr="00863276" w14:paraId="1401502C" w14:textId="77777777" w:rsidTr="00813B8A">
        <w:tc>
          <w:tcPr>
            <w:tcW w:w="743" w:type="pct"/>
            <w:shd w:val="clear" w:color="auto" w:fill="auto"/>
          </w:tcPr>
          <w:p w14:paraId="5FD8453E" w14:textId="77777777" w:rsidR="000957B3" w:rsidRPr="00863276" w:rsidRDefault="000957B3" w:rsidP="000957B3">
            <w:pPr>
              <w:spacing w:after="0"/>
              <w:jc w:val="both"/>
              <w:rPr>
                <w:sz w:val="20"/>
              </w:rPr>
            </w:pPr>
          </w:p>
        </w:tc>
        <w:tc>
          <w:tcPr>
            <w:tcW w:w="790" w:type="pct"/>
            <w:shd w:val="clear" w:color="auto" w:fill="auto"/>
          </w:tcPr>
          <w:p w14:paraId="06E54A32" w14:textId="2A990F05" w:rsidR="000957B3" w:rsidRPr="0026676E" w:rsidRDefault="000957B3" w:rsidP="000957B3">
            <w:pPr>
              <w:rPr>
                <w:sz w:val="20"/>
              </w:rPr>
            </w:pPr>
            <w:r w:rsidRPr="0026676E">
              <w:rPr>
                <w:sz w:val="20"/>
              </w:rPr>
              <w:t>Наим</w:t>
            </w:r>
          </w:p>
        </w:tc>
        <w:tc>
          <w:tcPr>
            <w:tcW w:w="198" w:type="pct"/>
            <w:shd w:val="clear" w:color="auto" w:fill="auto"/>
          </w:tcPr>
          <w:p w14:paraId="255C1E82" w14:textId="612370B6" w:rsidR="000957B3" w:rsidRDefault="000957B3" w:rsidP="000957B3">
            <w:pPr>
              <w:jc w:val="center"/>
              <w:rPr>
                <w:sz w:val="20"/>
              </w:rPr>
            </w:pPr>
            <w:r>
              <w:rPr>
                <w:sz w:val="20"/>
              </w:rPr>
              <w:t>Н</w:t>
            </w:r>
          </w:p>
        </w:tc>
        <w:tc>
          <w:tcPr>
            <w:tcW w:w="495" w:type="pct"/>
            <w:shd w:val="clear" w:color="auto" w:fill="auto"/>
          </w:tcPr>
          <w:p w14:paraId="5A0B197F" w14:textId="1C408D8A" w:rsidR="000957B3" w:rsidRPr="0026676E" w:rsidRDefault="000957B3" w:rsidP="000957B3">
            <w:pPr>
              <w:jc w:val="center"/>
              <w:rPr>
                <w:sz w:val="20"/>
                <w:lang w:val="en-US"/>
              </w:rPr>
            </w:pPr>
            <w:r>
              <w:rPr>
                <w:sz w:val="20"/>
                <w:lang w:val="en-US"/>
              </w:rPr>
              <w:t>T(1-255)</w:t>
            </w:r>
          </w:p>
        </w:tc>
        <w:tc>
          <w:tcPr>
            <w:tcW w:w="1387" w:type="pct"/>
            <w:shd w:val="clear" w:color="auto" w:fill="auto"/>
          </w:tcPr>
          <w:p w14:paraId="76DE06C8" w14:textId="5263DD45" w:rsidR="000957B3" w:rsidRPr="0026676E" w:rsidRDefault="000957B3" w:rsidP="000957B3">
            <w:pPr>
              <w:tabs>
                <w:tab w:val="left" w:pos="225"/>
              </w:tabs>
              <w:rPr>
                <w:sz w:val="20"/>
              </w:rPr>
            </w:pPr>
            <w:r w:rsidRPr="0026676E">
              <w:rPr>
                <w:sz w:val="20"/>
              </w:rPr>
              <w:t>Краткое наименование</w:t>
            </w:r>
          </w:p>
        </w:tc>
        <w:tc>
          <w:tcPr>
            <w:tcW w:w="1387" w:type="pct"/>
            <w:shd w:val="clear" w:color="auto" w:fill="auto"/>
          </w:tcPr>
          <w:p w14:paraId="3EB72B34" w14:textId="4F8F3847" w:rsidR="000957B3" w:rsidRPr="0026676E" w:rsidRDefault="000957B3" w:rsidP="000957B3">
            <w:pPr>
              <w:rPr>
                <w:sz w:val="20"/>
              </w:rPr>
            </w:pPr>
            <w:r w:rsidRPr="000D16D1">
              <w:rPr>
                <w:sz w:val="20"/>
              </w:rPr>
              <w:t>Игнорируется при приеме, заполняется при передаче значением из справочника ОКСМ</w:t>
            </w:r>
          </w:p>
        </w:tc>
      </w:tr>
      <w:tr w:rsidR="000957B3" w:rsidRPr="00863276" w14:paraId="3E59A838" w14:textId="77777777" w:rsidTr="00D36809">
        <w:tc>
          <w:tcPr>
            <w:tcW w:w="5000" w:type="pct"/>
            <w:gridSpan w:val="6"/>
            <w:shd w:val="clear" w:color="auto" w:fill="auto"/>
          </w:tcPr>
          <w:p w14:paraId="187E3F93" w14:textId="5B45C7F4" w:rsidR="000957B3" w:rsidRPr="0082301D" w:rsidRDefault="000957B3" w:rsidP="000957B3">
            <w:pPr>
              <w:jc w:val="center"/>
              <w:rPr>
                <w:b/>
                <w:sz w:val="20"/>
              </w:rPr>
            </w:pPr>
            <w:r w:rsidRPr="0082301D">
              <w:rPr>
                <w:b/>
                <w:sz w:val="20"/>
              </w:rPr>
              <w:t>Сведения ТРУ, относящиеся к отраслевой специализации</w:t>
            </w:r>
          </w:p>
        </w:tc>
      </w:tr>
      <w:tr w:rsidR="000957B3" w:rsidRPr="00863276" w14:paraId="417E705F" w14:textId="77777777" w:rsidTr="00813B8A">
        <w:tc>
          <w:tcPr>
            <w:tcW w:w="743" w:type="pct"/>
            <w:shd w:val="clear" w:color="auto" w:fill="auto"/>
          </w:tcPr>
          <w:p w14:paraId="5989F140" w14:textId="05E9C708" w:rsidR="000957B3" w:rsidRPr="0082301D" w:rsidRDefault="000957B3" w:rsidP="000957B3">
            <w:pPr>
              <w:spacing w:after="0"/>
              <w:jc w:val="both"/>
              <w:rPr>
                <w:b/>
                <w:sz w:val="20"/>
              </w:rPr>
            </w:pPr>
            <w:r w:rsidRPr="00D36809">
              <w:rPr>
                <w:b/>
                <w:sz w:val="20"/>
              </w:rPr>
              <w:t>ОтрСпец</w:t>
            </w:r>
          </w:p>
        </w:tc>
        <w:tc>
          <w:tcPr>
            <w:tcW w:w="790" w:type="pct"/>
            <w:shd w:val="clear" w:color="auto" w:fill="auto"/>
          </w:tcPr>
          <w:p w14:paraId="1BF91ADD" w14:textId="77777777" w:rsidR="000957B3" w:rsidRPr="0026676E" w:rsidRDefault="000957B3" w:rsidP="000957B3">
            <w:pPr>
              <w:rPr>
                <w:sz w:val="20"/>
              </w:rPr>
            </w:pPr>
          </w:p>
        </w:tc>
        <w:tc>
          <w:tcPr>
            <w:tcW w:w="198" w:type="pct"/>
            <w:shd w:val="clear" w:color="auto" w:fill="auto"/>
          </w:tcPr>
          <w:p w14:paraId="3E88585E" w14:textId="77777777" w:rsidR="000957B3" w:rsidRDefault="000957B3" w:rsidP="000957B3">
            <w:pPr>
              <w:jc w:val="center"/>
              <w:rPr>
                <w:sz w:val="20"/>
              </w:rPr>
            </w:pPr>
          </w:p>
        </w:tc>
        <w:tc>
          <w:tcPr>
            <w:tcW w:w="495" w:type="pct"/>
            <w:shd w:val="clear" w:color="auto" w:fill="auto"/>
          </w:tcPr>
          <w:p w14:paraId="0FB2DDF3" w14:textId="77777777" w:rsidR="000957B3" w:rsidRDefault="000957B3" w:rsidP="000957B3">
            <w:pPr>
              <w:jc w:val="center"/>
              <w:rPr>
                <w:sz w:val="20"/>
                <w:lang w:val="en-US"/>
              </w:rPr>
            </w:pPr>
          </w:p>
        </w:tc>
        <w:tc>
          <w:tcPr>
            <w:tcW w:w="1387" w:type="pct"/>
            <w:shd w:val="clear" w:color="auto" w:fill="auto"/>
          </w:tcPr>
          <w:p w14:paraId="5BF977E9" w14:textId="77777777" w:rsidR="000957B3" w:rsidRPr="0026676E" w:rsidRDefault="000957B3" w:rsidP="000957B3">
            <w:pPr>
              <w:tabs>
                <w:tab w:val="left" w:pos="225"/>
              </w:tabs>
              <w:rPr>
                <w:sz w:val="20"/>
              </w:rPr>
            </w:pPr>
          </w:p>
        </w:tc>
        <w:tc>
          <w:tcPr>
            <w:tcW w:w="1387" w:type="pct"/>
            <w:shd w:val="clear" w:color="auto" w:fill="auto"/>
          </w:tcPr>
          <w:p w14:paraId="0C7A0E2C" w14:textId="77777777" w:rsidR="000957B3" w:rsidRPr="0026676E" w:rsidRDefault="000957B3" w:rsidP="000957B3">
            <w:pPr>
              <w:rPr>
                <w:sz w:val="20"/>
              </w:rPr>
            </w:pPr>
          </w:p>
        </w:tc>
      </w:tr>
      <w:tr w:rsidR="000957B3" w:rsidRPr="00863276" w14:paraId="32E174A0" w14:textId="77777777" w:rsidTr="00813B8A">
        <w:tc>
          <w:tcPr>
            <w:tcW w:w="743" w:type="pct"/>
            <w:shd w:val="clear" w:color="auto" w:fill="auto"/>
          </w:tcPr>
          <w:p w14:paraId="2AFEB208" w14:textId="77777777" w:rsidR="000957B3" w:rsidRPr="00863276" w:rsidRDefault="000957B3" w:rsidP="000957B3">
            <w:pPr>
              <w:spacing w:after="0"/>
              <w:jc w:val="both"/>
              <w:rPr>
                <w:sz w:val="20"/>
              </w:rPr>
            </w:pPr>
          </w:p>
        </w:tc>
        <w:tc>
          <w:tcPr>
            <w:tcW w:w="790" w:type="pct"/>
            <w:shd w:val="clear" w:color="auto" w:fill="auto"/>
          </w:tcPr>
          <w:p w14:paraId="08009615" w14:textId="7A8B4EDC" w:rsidR="000957B3" w:rsidRPr="0026676E" w:rsidRDefault="000957B3" w:rsidP="000957B3">
            <w:pPr>
              <w:rPr>
                <w:sz w:val="20"/>
              </w:rPr>
            </w:pPr>
            <w:r w:rsidRPr="00D36809">
              <w:rPr>
                <w:sz w:val="20"/>
              </w:rPr>
              <w:t>СтройДетал</w:t>
            </w:r>
          </w:p>
        </w:tc>
        <w:tc>
          <w:tcPr>
            <w:tcW w:w="198" w:type="pct"/>
            <w:shd w:val="clear" w:color="auto" w:fill="auto"/>
          </w:tcPr>
          <w:p w14:paraId="198A4773" w14:textId="23A543AA" w:rsidR="000957B3" w:rsidRDefault="000957B3" w:rsidP="000957B3">
            <w:pPr>
              <w:jc w:val="center"/>
              <w:rPr>
                <w:sz w:val="20"/>
              </w:rPr>
            </w:pPr>
            <w:r>
              <w:rPr>
                <w:sz w:val="20"/>
              </w:rPr>
              <w:t>О</w:t>
            </w:r>
          </w:p>
        </w:tc>
        <w:tc>
          <w:tcPr>
            <w:tcW w:w="495" w:type="pct"/>
            <w:shd w:val="clear" w:color="auto" w:fill="auto"/>
          </w:tcPr>
          <w:p w14:paraId="68E3B382" w14:textId="594E15C0" w:rsidR="000957B3" w:rsidRPr="0082301D" w:rsidRDefault="000957B3" w:rsidP="000957B3">
            <w:pPr>
              <w:jc w:val="center"/>
              <w:rPr>
                <w:sz w:val="20"/>
              </w:rPr>
            </w:pPr>
            <w:r>
              <w:rPr>
                <w:sz w:val="20"/>
              </w:rPr>
              <w:t>С</w:t>
            </w:r>
          </w:p>
        </w:tc>
        <w:tc>
          <w:tcPr>
            <w:tcW w:w="1387" w:type="pct"/>
            <w:shd w:val="clear" w:color="auto" w:fill="auto"/>
          </w:tcPr>
          <w:p w14:paraId="026A6CEE" w14:textId="3282A704" w:rsidR="000957B3" w:rsidRPr="0026676E" w:rsidRDefault="000957B3" w:rsidP="000957B3">
            <w:pPr>
              <w:tabs>
                <w:tab w:val="left" w:pos="225"/>
              </w:tabs>
              <w:rPr>
                <w:sz w:val="20"/>
              </w:rPr>
            </w:pPr>
            <w:r w:rsidRPr="00D36809">
              <w:rPr>
                <w:sz w:val="20"/>
              </w:rPr>
              <w:t>Детализация полей ТРУ, относящихся к отраслевой специализации "Строительство"</w:t>
            </w:r>
          </w:p>
        </w:tc>
        <w:tc>
          <w:tcPr>
            <w:tcW w:w="1387" w:type="pct"/>
            <w:shd w:val="clear" w:color="auto" w:fill="auto"/>
          </w:tcPr>
          <w:p w14:paraId="143485C4" w14:textId="77777777" w:rsidR="000957B3" w:rsidRDefault="000957B3" w:rsidP="000957B3">
            <w:pPr>
              <w:rPr>
                <w:sz w:val="20"/>
              </w:rPr>
            </w:pPr>
            <w:r w:rsidRPr="007C7B58">
              <w:rPr>
                <w:sz w:val="20"/>
              </w:rPr>
              <w:t>Блок может быть задан только в том случае, если задан атрибут «Отраслевая специализация» (ФайлУПДПрод/СведТов/@ОтрСпец) заполнен значением 1 - "Строительство"</w:t>
            </w:r>
            <w:r>
              <w:rPr>
                <w:sz w:val="20"/>
              </w:rPr>
              <w:t>.</w:t>
            </w:r>
          </w:p>
          <w:p w14:paraId="47E18CC0" w14:textId="19A23831" w:rsidR="000957B3" w:rsidRPr="0026676E" w:rsidRDefault="000957B3" w:rsidP="000957B3">
            <w:pPr>
              <w:rPr>
                <w:sz w:val="20"/>
              </w:rPr>
            </w:pPr>
            <w:r w:rsidRPr="00F07408">
              <w:rPr>
                <w:sz w:val="20"/>
              </w:rPr>
              <w:t>В составе блока должен быть заполнен как минимум один блок "Раздел видов работ" (Раздел) и/или как минимум один блок "Конструктивное решение (вид работ) (УПД)" (ВидРаб)</w:t>
            </w:r>
          </w:p>
        </w:tc>
      </w:tr>
      <w:tr w:rsidR="000957B3" w:rsidRPr="00863276" w14:paraId="33DF3903" w14:textId="77777777" w:rsidTr="00D36809">
        <w:tc>
          <w:tcPr>
            <w:tcW w:w="5000" w:type="pct"/>
            <w:gridSpan w:val="6"/>
            <w:shd w:val="clear" w:color="auto" w:fill="auto"/>
          </w:tcPr>
          <w:p w14:paraId="0C3A4E6C" w14:textId="2ED9AD50" w:rsidR="000957B3" w:rsidRPr="0082301D" w:rsidRDefault="000957B3" w:rsidP="000957B3">
            <w:pPr>
              <w:jc w:val="center"/>
              <w:rPr>
                <w:b/>
                <w:sz w:val="20"/>
              </w:rPr>
            </w:pPr>
            <w:r w:rsidRPr="00D36809">
              <w:rPr>
                <w:b/>
                <w:sz w:val="20"/>
              </w:rPr>
              <w:t>Детализация полей ТРУ, относящихся к отраслевой специализации "Строительство"</w:t>
            </w:r>
          </w:p>
        </w:tc>
      </w:tr>
      <w:tr w:rsidR="000957B3" w:rsidRPr="00863276" w14:paraId="558A03D9" w14:textId="77777777" w:rsidTr="00813B8A">
        <w:tc>
          <w:tcPr>
            <w:tcW w:w="743" w:type="pct"/>
            <w:shd w:val="clear" w:color="auto" w:fill="auto"/>
          </w:tcPr>
          <w:p w14:paraId="5E28DD9B" w14:textId="58C0A111" w:rsidR="000957B3" w:rsidRPr="0082301D" w:rsidRDefault="000957B3" w:rsidP="000957B3">
            <w:pPr>
              <w:spacing w:after="0"/>
              <w:jc w:val="both"/>
              <w:rPr>
                <w:b/>
                <w:sz w:val="20"/>
              </w:rPr>
            </w:pPr>
            <w:r w:rsidRPr="00D36809">
              <w:rPr>
                <w:b/>
                <w:sz w:val="20"/>
              </w:rPr>
              <w:t>СтройДетал</w:t>
            </w:r>
          </w:p>
        </w:tc>
        <w:tc>
          <w:tcPr>
            <w:tcW w:w="790" w:type="pct"/>
            <w:shd w:val="clear" w:color="auto" w:fill="auto"/>
          </w:tcPr>
          <w:p w14:paraId="60CA78A5" w14:textId="77777777" w:rsidR="000957B3" w:rsidRPr="0026676E" w:rsidRDefault="000957B3" w:rsidP="000957B3">
            <w:pPr>
              <w:rPr>
                <w:sz w:val="20"/>
              </w:rPr>
            </w:pPr>
          </w:p>
        </w:tc>
        <w:tc>
          <w:tcPr>
            <w:tcW w:w="198" w:type="pct"/>
            <w:shd w:val="clear" w:color="auto" w:fill="auto"/>
          </w:tcPr>
          <w:p w14:paraId="52833D03" w14:textId="77777777" w:rsidR="000957B3" w:rsidRDefault="000957B3" w:rsidP="000957B3">
            <w:pPr>
              <w:jc w:val="center"/>
              <w:rPr>
                <w:sz w:val="20"/>
              </w:rPr>
            </w:pPr>
          </w:p>
        </w:tc>
        <w:tc>
          <w:tcPr>
            <w:tcW w:w="495" w:type="pct"/>
            <w:shd w:val="clear" w:color="auto" w:fill="auto"/>
          </w:tcPr>
          <w:p w14:paraId="0FC88B96" w14:textId="77777777" w:rsidR="000957B3" w:rsidRPr="0082301D" w:rsidRDefault="000957B3" w:rsidP="000957B3">
            <w:pPr>
              <w:jc w:val="center"/>
              <w:rPr>
                <w:sz w:val="20"/>
              </w:rPr>
            </w:pPr>
          </w:p>
        </w:tc>
        <w:tc>
          <w:tcPr>
            <w:tcW w:w="1387" w:type="pct"/>
            <w:shd w:val="clear" w:color="auto" w:fill="auto"/>
          </w:tcPr>
          <w:p w14:paraId="1B9FB7C3" w14:textId="77777777" w:rsidR="000957B3" w:rsidRPr="0026676E" w:rsidRDefault="000957B3" w:rsidP="000957B3">
            <w:pPr>
              <w:tabs>
                <w:tab w:val="left" w:pos="225"/>
              </w:tabs>
              <w:rPr>
                <w:sz w:val="20"/>
              </w:rPr>
            </w:pPr>
          </w:p>
        </w:tc>
        <w:tc>
          <w:tcPr>
            <w:tcW w:w="1387" w:type="pct"/>
            <w:shd w:val="clear" w:color="auto" w:fill="auto"/>
          </w:tcPr>
          <w:p w14:paraId="59596524" w14:textId="77777777" w:rsidR="000957B3" w:rsidRPr="0026676E" w:rsidRDefault="000957B3" w:rsidP="000957B3">
            <w:pPr>
              <w:rPr>
                <w:sz w:val="20"/>
              </w:rPr>
            </w:pPr>
          </w:p>
        </w:tc>
      </w:tr>
      <w:tr w:rsidR="000957B3" w:rsidRPr="00863276" w14:paraId="40A41784" w14:textId="77777777" w:rsidTr="00813B8A">
        <w:tc>
          <w:tcPr>
            <w:tcW w:w="743" w:type="pct"/>
            <w:shd w:val="clear" w:color="auto" w:fill="auto"/>
          </w:tcPr>
          <w:p w14:paraId="3626248D" w14:textId="77777777" w:rsidR="000957B3" w:rsidRPr="00D36809" w:rsidRDefault="000957B3" w:rsidP="000957B3">
            <w:pPr>
              <w:spacing w:after="0"/>
              <w:jc w:val="both"/>
              <w:rPr>
                <w:b/>
                <w:sz w:val="20"/>
              </w:rPr>
            </w:pPr>
          </w:p>
        </w:tc>
        <w:tc>
          <w:tcPr>
            <w:tcW w:w="790" w:type="pct"/>
            <w:shd w:val="clear" w:color="auto" w:fill="auto"/>
          </w:tcPr>
          <w:p w14:paraId="7055010C" w14:textId="3E435C42" w:rsidR="000957B3" w:rsidRPr="0026676E" w:rsidRDefault="000957B3" w:rsidP="000957B3">
            <w:pPr>
              <w:rPr>
                <w:sz w:val="20"/>
              </w:rPr>
            </w:pPr>
            <w:r w:rsidRPr="00D36809">
              <w:rPr>
                <w:sz w:val="20"/>
              </w:rPr>
              <w:t>Раздел</w:t>
            </w:r>
          </w:p>
        </w:tc>
        <w:tc>
          <w:tcPr>
            <w:tcW w:w="198" w:type="pct"/>
            <w:shd w:val="clear" w:color="auto" w:fill="auto"/>
          </w:tcPr>
          <w:p w14:paraId="081622AC" w14:textId="7E5CA29E" w:rsidR="000957B3" w:rsidRDefault="000957B3" w:rsidP="000957B3">
            <w:pPr>
              <w:jc w:val="center"/>
              <w:rPr>
                <w:sz w:val="20"/>
              </w:rPr>
            </w:pPr>
            <w:r>
              <w:rPr>
                <w:sz w:val="20"/>
              </w:rPr>
              <w:t>Н</w:t>
            </w:r>
          </w:p>
        </w:tc>
        <w:tc>
          <w:tcPr>
            <w:tcW w:w="495" w:type="pct"/>
            <w:shd w:val="clear" w:color="auto" w:fill="auto"/>
          </w:tcPr>
          <w:p w14:paraId="543CD6F5" w14:textId="12943C63" w:rsidR="000957B3" w:rsidRPr="0082301D" w:rsidRDefault="000957B3" w:rsidP="000957B3">
            <w:pPr>
              <w:jc w:val="center"/>
              <w:rPr>
                <w:sz w:val="20"/>
              </w:rPr>
            </w:pPr>
            <w:r>
              <w:rPr>
                <w:sz w:val="20"/>
              </w:rPr>
              <w:t>С</w:t>
            </w:r>
          </w:p>
        </w:tc>
        <w:tc>
          <w:tcPr>
            <w:tcW w:w="1387" w:type="pct"/>
            <w:shd w:val="clear" w:color="auto" w:fill="auto"/>
          </w:tcPr>
          <w:p w14:paraId="3D0F50DE" w14:textId="5BDD65B3" w:rsidR="000957B3" w:rsidRPr="0026676E" w:rsidRDefault="000957B3" w:rsidP="000957B3">
            <w:pPr>
              <w:tabs>
                <w:tab w:val="left" w:pos="225"/>
              </w:tabs>
              <w:rPr>
                <w:sz w:val="20"/>
              </w:rPr>
            </w:pPr>
            <w:r w:rsidRPr="00D36809">
              <w:rPr>
                <w:sz w:val="20"/>
              </w:rPr>
              <w:t>Раздел видов работ</w:t>
            </w:r>
          </w:p>
        </w:tc>
        <w:tc>
          <w:tcPr>
            <w:tcW w:w="1387" w:type="pct"/>
            <w:shd w:val="clear" w:color="auto" w:fill="auto"/>
          </w:tcPr>
          <w:p w14:paraId="0F9E22A7" w14:textId="579365A8" w:rsidR="000957B3" w:rsidRPr="0026676E" w:rsidRDefault="000957B3" w:rsidP="000957B3">
            <w:pPr>
              <w:rPr>
                <w:sz w:val="20"/>
              </w:rPr>
            </w:pPr>
            <w:r>
              <w:rPr>
                <w:sz w:val="20"/>
              </w:rPr>
              <w:t>Множественный элемент</w:t>
            </w:r>
          </w:p>
        </w:tc>
      </w:tr>
      <w:tr w:rsidR="000957B3" w:rsidRPr="00863276" w14:paraId="1BD5636B" w14:textId="77777777" w:rsidTr="00813B8A">
        <w:tc>
          <w:tcPr>
            <w:tcW w:w="743" w:type="pct"/>
            <w:shd w:val="clear" w:color="auto" w:fill="auto"/>
          </w:tcPr>
          <w:p w14:paraId="5B86050E" w14:textId="77777777" w:rsidR="000957B3" w:rsidRPr="00D36809" w:rsidRDefault="000957B3" w:rsidP="000957B3">
            <w:pPr>
              <w:spacing w:after="0"/>
              <w:jc w:val="both"/>
              <w:rPr>
                <w:b/>
                <w:sz w:val="20"/>
              </w:rPr>
            </w:pPr>
          </w:p>
        </w:tc>
        <w:tc>
          <w:tcPr>
            <w:tcW w:w="790" w:type="pct"/>
            <w:shd w:val="clear" w:color="auto" w:fill="auto"/>
          </w:tcPr>
          <w:p w14:paraId="3F7CC3ED" w14:textId="4CAFD1DF" w:rsidR="000957B3" w:rsidRPr="0026676E" w:rsidRDefault="000957B3" w:rsidP="000957B3">
            <w:pPr>
              <w:rPr>
                <w:sz w:val="20"/>
              </w:rPr>
            </w:pPr>
            <w:r w:rsidRPr="00D36809">
              <w:rPr>
                <w:sz w:val="20"/>
              </w:rPr>
              <w:t>ВидРаб</w:t>
            </w:r>
          </w:p>
        </w:tc>
        <w:tc>
          <w:tcPr>
            <w:tcW w:w="198" w:type="pct"/>
            <w:shd w:val="clear" w:color="auto" w:fill="auto"/>
          </w:tcPr>
          <w:p w14:paraId="30752CC5" w14:textId="5F240B97" w:rsidR="000957B3" w:rsidRDefault="000957B3" w:rsidP="000957B3">
            <w:pPr>
              <w:jc w:val="center"/>
              <w:rPr>
                <w:sz w:val="20"/>
              </w:rPr>
            </w:pPr>
            <w:r>
              <w:rPr>
                <w:sz w:val="20"/>
              </w:rPr>
              <w:t>Н</w:t>
            </w:r>
          </w:p>
        </w:tc>
        <w:tc>
          <w:tcPr>
            <w:tcW w:w="495" w:type="pct"/>
            <w:shd w:val="clear" w:color="auto" w:fill="auto"/>
          </w:tcPr>
          <w:p w14:paraId="1A435AF5" w14:textId="4A5E1606" w:rsidR="000957B3" w:rsidRPr="0082301D" w:rsidRDefault="000957B3" w:rsidP="000957B3">
            <w:pPr>
              <w:jc w:val="center"/>
              <w:rPr>
                <w:sz w:val="20"/>
              </w:rPr>
            </w:pPr>
            <w:r>
              <w:rPr>
                <w:sz w:val="20"/>
              </w:rPr>
              <w:t>С</w:t>
            </w:r>
          </w:p>
        </w:tc>
        <w:tc>
          <w:tcPr>
            <w:tcW w:w="1387" w:type="pct"/>
            <w:shd w:val="clear" w:color="auto" w:fill="auto"/>
          </w:tcPr>
          <w:p w14:paraId="2505373B" w14:textId="167FC152" w:rsidR="000957B3" w:rsidRPr="0026676E" w:rsidRDefault="000957B3" w:rsidP="000957B3">
            <w:pPr>
              <w:tabs>
                <w:tab w:val="left" w:pos="225"/>
              </w:tabs>
              <w:rPr>
                <w:sz w:val="20"/>
              </w:rPr>
            </w:pPr>
            <w:r w:rsidRPr="00D36809">
              <w:rPr>
                <w:sz w:val="20"/>
              </w:rPr>
              <w:t>Конструктивное решение (вид работ)</w:t>
            </w:r>
            <w:r>
              <w:rPr>
                <w:sz w:val="20"/>
              </w:rPr>
              <w:t xml:space="preserve"> (УПД)</w:t>
            </w:r>
          </w:p>
        </w:tc>
        <w:tc>
          <w:tcPr>
            <w:tcW w:w="1387" w:type="pct"/>
            <w:shd w:val="clear" w:color="auto" w:fill="auto"/>
          </w:tcPr>
          <w:p w14:paraId="458B6B54" w14:textId="77777777" w:rsidR="000957B3" w:rsidRDefault="000957B3" w:rsidP="000957B3">
            <w:pPr>
              <w:rPr>
                <w:sz w:val="20"/>
              </w:rPr>
            </w:pPr>
            <w:r w:rsidRPr="00E161FC">
              <w:rPr>
                <w:sz w:val="20"/>
              </w:rPr>
              <w:t>Множественный элемент</w:t>
            </w:r>
            <w:r>
              <w:rPr>
                <w:sz w:val="20"/>
              </w:rPr>
              <w:t>.</w:t>
            </w:r>
          </w:p>
          <w:p w14:paraId="5A196D30" w14:textId="77777777" w:rsidR="000957B3" w:rsidRPr="00FA3E5D" w:rsidRDefault="000957B3" w:rsidP="000957B3">
            <w:pPr>
              <w:rPr>
                <w:sz w:val="20"/>
              </w:rPr>
            </w:pPr>
            <w:r w:rsidRPr="00FA3E5D">
              <w:rPr>
                <w:sz w:val="20"/>
              </w:rPr>
              <w:t>Конструктивное решение (вид работ) (УПД).</w:t>
            </w:r>
          </w:p>
          <w:p w14:paraId="54249E2F" w14:textId="1C7EB3DD" w:rsidR="000957B3" w:rsidRPr="0026676E" w:rsidRDefault="000957B3" w:rsidP="000957B3">
            <w:pPr>
              <w:rPr>
                <w:sz w:val="20"/>
              </w:rPr>
            </w:pPr>
            <w:r w:rsidRPr="00FA3E5D">
              <w:rPr>
                <w:sz w:val="20"/>
              </w:rPr>
              <w:t>В составе блока должен быть заполнен либо атрибут "Количество (объем)" (КолВидРаб) либо атрибут "Объем работы" (ОбВидРаб)</w:t>
            </w:r>
          </w:p>
        </w:tc>
      </w:tr>
      <w:tr w:rsidR="000957B3" w:rsidRPr="00863276" w14:paraId="1D2A25A5" w14:textId="77777777" w:rsidTr="00D36809">
        <w:tc>
          <w:tcPr>
            <w:tcW w:w="5000" w:type="pct"/>
            <w:gridSpan w:val="6"/>
            <w:shd w:val="clear" w:color="auto" w:fill="auto"/>
          </w:tcPr>
          <w:p w14:paraId="79CF34D1" w14:textId="756B38AE" w:rsidR="000957B3" w:rsidRPr="0082301D" w:rsidRDefault="000957B3" w:rsidP="000957B3">
            <w:pPr>
              <w:jc w:val="center"/>
              <w:rPr>
                <w:b/>
                <w:sz w:val="20"/>
              </w:rPr>
            </w:pPr>
            <w:r w:rsidRPr="00D36809">
              <w:rPr>
                <w:b/>
                <w:sz w:val="20"/>
              </w:rPr>
              <w:t>Раздел видов работ</w:t>
            </w:r>
          </w:p>
        </w:tc>
      </w:tr>
      <w:tr w:rsidR="000957B3" w:rsidRPr="00863276" w14:paraId="31AFA485" w14:textId="77777777" w:rsidTr="00813B8A">
        <w:tc>
          <w:tcPr>
            <w:tcW w:w="743" w:type="pct"/>
            <w:shd w:val="clear" w:color="auto" w:fill="auto"/>
          </w:tcPr>
          <w:p w14:paraId="7BFB267E" w14:textId="355E2B0F" w:rsidR="000957B3" w:rsidRPr="0082301D" w:rsidRDefault="000957B3" w:rsidP="000957B3">
            <w:pPr>
              <w:spacing w:after="0"/>
              <w:jc w:val="both"/>
              <w:rPr>
                <w:b/>
                <w:sz w:val="20"/>
              </w:rPr>
            </w:pPr>
            <w:r w:rsidRPr="00D36809">
              <w:rPr>
                <w:b/>
                <w:sz w:val="20"/>
              </w:rPr>
              <w:t>Раздел</w:t>
            </w:r>
          </w:p>
        </w:tc>
        <w:tc>
          <w:tcPr>
            <w:tcW w:w="790" w:type="pct"/>
            <w:shd w:val="clear" w:color="auto" w:fill="auto"/>
          </w:tcPr>
          <w:p w14:paraId="6D00B1C6" w14:textId="77777777" w:rsidR="000957B3" w:rsidRPr="0026676E" w:rsidRDefault="000957B3" w:rsidP="000957B3">
            <w:pPr>
              <w:rPr>
                <w:sz w:val="20"/>
              </w:rPr>
            </w:pPr>
          </w:p>
        </w:tc>
        <w:tc>
          <w:tcPr>
            <w:tcW w:w="198" w:type="pct"/>
            <w:shd w:val="clear" w:color="auto" w:fill="auto"/>
          </w:tcPr>
          <w:p w14:paraId="4EB0D876" w14:textId="77777777" w:rsidR="000957B3" w:rsidRDefault="000957B3" w:rsidP="000957B3">
            <w:pPr>
              <w:jc w:val="center"/>
              <w:rPr>
                <w:sz w:val="20"/>
              </w:rPr>
            </w:pPr>
          </w:p>
        </w:tc>
        <w:tc>
          <w:tcPr>
            <w:tcW w:w="495" w:type="pct"/>
            <w:shd w:val="clear" w:color="auto" w:fill="auto"/>
          </w:tcPr>
          <w:p w14:paraId="716D177B" w14:textId="77777777" w:rsidR="000957B3" w:rsidRPr="0082301D" w:rsidRDefault="000957B3" w:rsidP="000957B3">
            <w:pPr>
              <w:jc w:val="center"/>
              <w:rPr>
                <w:sz w:val="20"/>
              </w:rPr>
            </w:pPr>
          </w:p>
        </w:tc>
        <w:tc>
          <w:tcPr>
            <w:tcW w:w="1387" w:type="pct"/>
            <w:shd w:val="clear" w:color="auto" w:fill="auto"/>
          </w:tcPr>
          <w:p w14:paraId="012ACA1D" w14:textId="77777777" w:rsidR="000957B3" w:rsidRPr="0026676E" w:rsidRDefault="000957B3" w:rsidP="000957B3">
            <w:pPr>
              <w:tabs>
                <w:tab w:val="left" w:pos="225"/>
              </w:tabs>
              <w:rPr>
                <w:sz w:val="20"/>
              </w:rPr>
            </w:pPr>
          </w:p>
        </w:tc>
        <w:tc>
          <w:tcPr>
            <w:tcW w:w="1387" w:type="pct"/>
            <w:shd w:val="clear" w:color="auto" w:fill="auto"/>
          </w:tcPr>
          <w:p w14:paraId="61987AE6" w14:textId="77777777" w:rsidR="000957B3" w:rsidRPr="0026676E" w:rsidRDefault="000957B3" w:rsidP="000957B3">
            <w:pPr>
              <w:rPr>
                <w:sz w:val="20"/>
              </w:rPr>
            </w:pPr>
          </w:p>
        </w:tc>
      </w:tr>
      <w:tr w:rsidR="000957B3" w:rsidRPr="00863276" w14:paraId="0E585681" w14:textId="77777777" w:rsidTr="00813B8A">
        <w:tc>
          <w:tcPr>
            <w:tcW w:w="743" w:type="pct"/>
            <w:shd w:val="clear" w:color="auto" w:fill="auto"/>
          </w:tcPr>
          <w:p w14:paraId="6DDA1B2C" w14:textId="77777777" w:rsidR="000957B3" w:rsidRPr="00863276" w:rsidRDefault="000957B3" w:rsidP="000957B3">
            <w:pPr>
              <w:spacing w:after="0"/>
              <w:jc w:val="both"/>
              <w:rPr>
                <w:sz w:val="20"/>
              </w:rPr>
            </w:pPr>
          </w:p>
        </w:tc>
        <w:tc>
          <w:tcPr>
            <w:tcW w:w="790" w:type="pct"/>
            <w:shd w:val="clear" w:color="auto" w:fill="auto"/>
          </w:tcPr>
          <w:p w14:paraId="635169BB" w14:textId="7ECD00CD" w:rsidR="000957B3" w:rsidRPr="0026676E" w:rsidRDefault="000957B3" w:rsidP="000957B3">
            <w:pPr>
              <w:rPr>
                <w:sz w:val="20"/>
              </w:rPr>
            </w:pPr>
            <w:r w:rsidRPr="00D36809">
              <w:rPr>
                <w:sz w:val="20"/>
              </w:rPr>
              <w:t>ИдРаздел</w:t>
            </w:r>
          </w:p>
        </w:tc>
        <w:tc>
          <w:tcPr>
            <w:tcW w:w="198" w:type="pct"/>
            <w:shd w:val="clear" w:color="auto" w:fill="auto"/>
          </w:tcPr>
          <w:p w14:paraId="455229CA" w14:textId="4D6C5747" w:rsidR="000957B3" w:rsidRDefault="000957B3" w:rsidP="000957B3">
            <w:pPr>
              <w:jc w:val="center"/>
              <w:rPr>
                <w:sz w:val="20"/>
              </w:rPr>
            </w:pPr>
            <w:r>
              <w:rPr>
                <w:sz w:val="20"/>
              </w:rPr>
              <w:t>О</w:t>
            </w:r>
          </w:p>
        </w:tc>
        <w:tc>
          <w:tcPr>
            <w:tcW w:w="495" w:type="pct"/>
            <w:shd w:val="clear" w:color="auto" w:fill="auto"/>
          </w:tcPr>
          <w:p w14:paraId="7C19F1B6" w14:textId="27911FC7" w:rsidR="000957B3" w:rsidRPr="0082301D" w:rsidRDefault="000957B3" w:rsidP="000957B3">
            <w:pPr>
              <w:jc w:val="center"/>
              <w:rPr>
                <w:sz w:val="20"/>
              </w:rPr>
            </w:pPr>
            <w:r w:rsidRPr="0074041D">
              <w:rPr>
                <w:sz w:val="20"/>
                <w:lang w:val="en-US"/>
              </w:rPr>
              <w:t>T(</w:t>
            </w:r>
            <w:r>
              <w:rPr>
                <w:sz w:val="20"/>
              </w:rPr>
              <w:t>=</w:t>
            </w:r>
            <w:r w:rsidRPr="0074041D">
              <w:rPr>
                <w:sz w:val="20"/>
                <w:lang w:val="en-US"/>
              </w:rPr>
              <w:t>3</w:t>
            </w:r>
            <w:r>
              <w:rPr>
                <w:sz w:val="20"/>
              </w:rPr>
              <w:t>2</w:t>
            </w:r>
            <w:r w:rsidRPr="0074041D">
              <w:rPr>
                <w:sz w:val="20"/>
                <w:lang w:val="en-US"/>
              </w:rPr>
              <w:t>)</w:t>
            </w:r>
          </w:p>
        </w:tc>
        <w:tc>
          <w:tcPr>
            <w:tcW w:w="1387" w:type="pct"/>
            <w:shd w:val="clear" w:color="auto" w:fill="auto"/>
          </w:tcPr>
          <w:p w14:paraId="0A5AD053" w14:textId="6B148C1A" w:rsidR="000957B3" w:rsidRPr="0026676E" w:rsidRDefault="000957B3" w:rsidP="000957B3">
            <w:pPr>
              <w:tabs>
                <w:tab w:val="left" w:pos="225"/>
              </w:tabs>
              <w:rPr>
                <w:sz w:val="20"/>
              </w:rPr>
            </w:pPr>
            <w:r w:rsidRPr="00D36809">
              <w:rPr>
                <w:sz w:val="20"/>
              </w:rPr>
              <w:t>Идентификатор (GUID) раздела</w:t>
            </w:r>
          </w:p>
        </w:tc>
        <w:tc>
          <w:tcPr>
            <w:tcW w:w="1387" w:type="pct"/>
            <w:shd w:val="clear" w:color="auto" w:fill="auto"/>
          </w:tcPr>
          <w:p w14:paraId="58F6C7B5" w14:textId="77777777" w:rsidR="000957B3" w:rsidRPr="0026676E" w:rsidRDefault="000957B3" w:rsidP="000957B3">
            <w:pPr>
              <w:rPr>
                <w:sz w:val="20"/>
              </w:rPr>
            </w:pPr>
          </w:p>
        </w:tc>
      </w:tr>
      <w:tr w:rsidR="000957B3" w:rsidRPr="00863276" w14:paraId="00CDBE44" w14:textId="77777777" w:rsidTr="00813B8A">
        <w:tc>
          <w:tcPr>
            <w:tcW w:w="743" w:type="pct"/>
            <w:shd w:val="clear" w:color="auto" w:fill="auto"/>
          </w:tcPr>
          <w:p w14:paraId="254DD9A8" w14:textId="77777777" w:rsidR="000957B3" w:rsidRPr="00863276" w:rsidRDefault="000957B3" w:rsidP="000957B3">
            <w:pPr>
              <w:spacing w:after="0"/>
              <w:jc w:val="both"/>
              <w:rPr>
                <w:sz w:val="20"/>
              </w:rPr>
            </w:pPr>
          </w:p>
        </w:tc>
        <w:tc>
          <w:tcPr>
            <w:tcW w:w="790" w:type="pct"/>
            <w:shd w:val="clear" w:color="auto" w:fill="auto"/>
          </w:tcPr>
          <w:p w14:paraId="36A3CCD0" w14:textId="1717F705" w:rsidR="000957B3" w:rsidRPr="0026676E" w:rsidRDefault="000957B3" w:rsidP="000957B3">
            <w:pPr>
              <w:rPr>
                <w:sz w:val="20"/>
              </w:rPr>
            </w:pPr>
            <w:r w:rsidRPr="00D36809">
              <w:rPr>
                <w:sz w:val="20"/>
              </w:rPr>
              <w:t>НомРаздел</w:t>
            </w:r>
          </w:p>
        </w:tc>
        <w:tc>
          <w:tcPr>
            <w:tcW w:w="198" w:type="pct"/>
            <w:shd w:val="clear" w:color="auto" w:fill="auto"/>
          </w:tcPr>
          <w:p w14:paraId="44F505AE" w14:textId="505D1376" w:rsidR="000957B3" w:rsidRDefault="000957B3" w:rsidP="000957B3">
            <w:pPr>
              <w:jc w:val="center"/>
              <w:rPr>
                <w:sz w:val="20"/>
              </w:rPr>
            </w:pPr>
            <w:r>
              <w:rPr>
                <w:sz w:val="20"/>
              </w:rPr>
              <w:t>О</w:t>
            </w:r>
          </w:p>
        </w:tc>
        <w:tc>
          <w:tcPr>
            <w:tcW w:w="495" w:type="pct"/>
            <w:shd w:val="clear" w:color="auto" w:fill="auto"/>
          </w:tcPr>
          <w:p w14:paraId="06E7ADF2" w14:textId="6DB05025" w:rsidR="000957B3" w:rsidRPr="0082301D" w:rsidRDefault="000957B3" w:rsidP="000957B3">
            <w:pPr>
              <w:jc w:val="center"/>
              <w:rPr>
                <w:sz w:val="20"/>
              </w:rPr>
            </w:pPr>
            <w:r w:rsidRPr="0074041D">
              <w:rPr>
                <w:sz w:val="20"/>
                <w:lang w:val="en-US"/>
              </w:rPr>
              <w:t>N(</w:t>
            </w:r>
            <w:r w:rsidRPr="0074041D">
              <w:rPr>
                <w:sz w:val="20"/>
              </w:rPr>
              <w:t>2</w:t>
            </w:r>
            <w:r w:rsidRPr="0074041D">
              <w:rPr>
                <w:sz w:val="20"/>
                <w:lang w:val="en-US"/>
              </w:rPr>
              <w:t>)</w:t>
            </w:r>
          </w:p>
        </w:tc>
        <w:tc>
          <w:tcPr>
            <w:tcW w:w="1387" w:type="pct"/>
            <w:shd w:val="clear" w:color="auto" w:fill="auto"/>
          </w:tcPr>
          <w:p w14:paraId="0108C634" w14:textId="53024D8E" w:rsidR="000957B3" w:rsidRPr="0026676E" w:rsidRDefault="000957B3" w:rsidP="000957B3">
            <w:pPr>
              <w:tabs>
                <w:tab w:val="left" w:pos="225"/>
              </w:tabs>
              <w:rPr>
                <w:sz w:val="20"/>
              </w:rPr>
            </w:pPr>
            <w:r w:rsidRPr="00D36809">
              <w:rPr>
                <w:sz w:val="20"/>
              </w:rPr>
              <w:t>Порядковый номер раздела</w:t>
            </w:r>
          </w:p>
        </w:tc>
        <w:tc>
          <w:tcPr>
            <w:tcW w:w="1387" w:type="pct"/>
            <w:shd w:val="clear" w:color="auto" w:fill="auto"/>
          </w:tcPr>
          <w:p w14:paraId="48A86F97" w14:textId="77777777" w:rsidR="000957B3" w:rsidRPr="0026676E" w:rsidRDefault="000957B3" w:rsidP="000957B3">
            <w:pPr>
              <w:rPr>
                <w:sz w:val="20"/>
              </w:rPr>
            </w:pPr>
          </w:p>
        </w:tc>
      </w:tr>
      <w:tr w:rsidR="000957B3" w:rsidRPr="00863276" w14:paraId="35804F1F" w14:textId="77777777" w:rsidTr="00813B8A">
        <w:tc>
          <w:tcPr>
            <w:tcW w:w="743" w:type="pct"/>
            <w:shd w:val="clear" w:color="auto" w:fill="auto"/>
          </w:tcPr>
          <w:p w14:paraId="55A2186D" w14:textId="77777777" w:rsidR="000957B3" w:rsidRPr="00863276" w:rsidRDefault="000957B3" w:rsidP="000957B3">
            <w:pPr>
              <w:spacing w:after="0"/>
              <w:jc w:val="both"/>
              <w:rPr>
                <w:sz w:val="20"/>
              </w:rPr>
            </w:pPr>
          </w:p>
        </w:tc>
        <w:tc>
          <w:tcPr>
            <w:tcW w:w="790" w:type="pct"/>
            <w:shd w:val="clear" w:color="auto" w:fill="auto"/>
          </w:tcPr>
          <w:p w14:paraId="468FE317" w14:textId="03A87EED" w:rsidR="000957B3" w:rsidRPr="0026676E" w:rsidRDefault="000957B3" w:rsidP="000957B3">
            <w:pPr>
              <w:rPr>
                <w:sz w:val="20"/>
              </w:rPr>
            </w:pPr>
            <w:r w:rsidRPr="00D36809">
              <w:rPr>
                <w:sz w:val="20"/>
              </w:rPr>
              <w:t>НаимРаздел</w:t>
            </w:r>
          </w:p>
        </w:tc>
        <w:tc>
          <w:tcPr>
            <w:tcW w:w="198" w:type="pct"/>
            <w:shd w:val="clear" w:color="auto" w:fill="auto"/>
          </w:tcPr>
          <w:p w14:paraId="1907CCDD" w14:textId="4EC6AF73" w:rsidR="000957B3" w:rsidRDefault="000957B3" w:rsidP="000957B3">
            <w:pPr>
              <w:jc w:val="center"/>
              <w:rPr>
                <w:sz w:val="20"/>
              </w:rPr>
            </w:pPr>
            <w:r>
              <w:rPr>
                <w:sz w:val="20"/>
              </w:rPr>
              <w:t>О</w:t>
            </w:r>
          </w:p>
        </w:tc>
        <w:tc>
          <w:tcPr>
            <w:tcW w:w="495" w:type="pct"/>
            <w:shd w:val="clear" w:color="auto" w:fill="auto"/>
          </w:tcPr>
          <w:p w14:paraId="5B4AF627" w14:textId="712A4EEA" w:rsidR="000957B3" w:rsidRPr="0082301D" w:rsidRDefault="000957B3" w:rsidP="000957B3">
            <w:pPr>
              <w:jc w:val="center"/>
              <w:rPr>
                <w:sz w:val="20"/>
              </w:rPr>
            </w:pPr>
            <w:r w:rsidRPr="0074041D">
              <w:rPr>
                <w:sz w:val="20"/>
                <w:lang w:val="en-US"/>
              </w:rPr>
              <w:t>T(1-</w:t>
            </w:r>
            <w:r>
              <w:rPr>
                <w:sz w:val="20"/>
              </w:rPr>
              <w:t>500</w:t>
            </w:r>
            <w:r w:rsidRPr="0074041D">
              <w:rPr>
                <w:sz w:val="20"/>
                <w:lang w:val="en-US"/>
              </w:rPr>
              <w:t>)</w:t>
            </w:r>
          </w:p>
        </w:tc>
        <w:tc>
          <w:tcPr>
            <w:tcW w:w="1387" w:type="pct"/>
            <w:shd w:val="clear" w:color="auto" w:fill="auto"/>
          </w:tcPr>
          <w:p w14:paraId="65D21506" w14:textId="792DBE7B" w:rsidR="000957B3" w:rsidRPr="0026676E" w:rsidRDefault="000957B3" w:rsidP="000957B3">
            <w:pPr>
              <w:tabs>
                <w:tab w:val="left" w:pos="225"/>
              </w:tabs>
              <w:rPr>
                <w:sz w:val="20"/>
              </w:rPr>
            </w:pPr>
            <w:r w:rsidRPr="00D36809">
              <w:rPr>
                <w:sz w:val="20"/>
              </w:rPr>
              <w:t>Наименование раздела</w:t>
            </w:r>
          </w:p>
        </w:tc>
        <w:tc>
          <w:tcPr>
            <w:tcW w:w="1387" w:type="pct"/>
            <w:shd w:val="clear" w:color="auto" w:fill="auto"/>
          </w:tcPr>
          <w:p w14:paraId="477D85BC" w14:textId="77777777" w:rsidR="000957B3" w:rsidRPr="0026676E" w:rsidRDefault="000957B3" w:rsidP="000957B3">
            <w:pPr>
              <w:rPr>
                <w:sz w:val="20"/>
              </w:rPr>
            </w:pPr>
          </w:p>
        </w:tc>
      </w:tr>
      <w:tr w:rsidR="000957B3" w:rsidRPr="00863276" w14:paraId="3F7665A9" w14:textId="77777777" w:rsidTr="00813B8A">
        <w:tc>
          <w:tcPr>
            <w:tcW w:w="743" w:type="pct"/>
            <w:shd w:val="clear" w:color="auto" w:fill="auto"/>
          </w:tcPr>
          <w:p w14:paraId="19D8822E" w14:textId="77777777" w:rsidR="000957B3" w:rsidRPr="00863276" w:rsidRDefault="000957B3" w:rsidP="000957B3">
            <w:pPr>
              <w:spacing w:after="0"/>
              <w:jc w:val="both"/>
              <w:rPr>
                <w:sz w:val="20"/>
              </w:rPr>
            </w:pPr>
          </w:p>
        </w:tc>
        <w:tc>
          <w:tcPr>
            <w:tcW w:w="790" w:type="pct"/>
            <w:shd w:val="clear" w:color="auto" w:fill="auto"/>
          </w:tcPr>
          <w:p w14:paraId="2206D137" w14:textId="326F6A18" w:rsidR="000957B3" w:rsidRPr="0026676E" w:rsidRDefault="000957B3" w:rsidP="000957B3">
            <w:pPr>
              <w:rPr>
                <w:sz w:val="20"/>
              </w:rPr>
            </w:pPr>
            <w:r w:rsidRPr="00D36809">
              <w:rPr>
                <w:sz w:val="20"/>
              </w:rPr>
              <w:t>СтоимБезНДСРаздел</w:t>
            </w:r>
          </w:p>
        </w:tc>
        <w:tc>
          <w:tcPr>
            <w:tcW w:w="198" w:type="pct"/>
            <w:shd w:val="clear" w:color="auto" w:fill="auto"/>
          </w:tcPr>
          <w:p w14:paraId="7A94EECA" w14:textId="3745A505" w:rsidR="000957B3" w:rsidRDefault="000957B3" w:rsidP="000957B3">
            <w:pPr>
              <w:jc w:val="center"/>
              <w:rPr>
                <w:sz w:val="20"/>
              </w:rPr>
            </w:pPr>
            <w:r>
              <w:rPr>
                <w:sz w:val="20"/>
              </w:rPr>
              <w:t>О</w:t>
            </w:r>
          </w:p>
        </w:tc>
        <w:tc>
          <w:tcPr>
            <w:tcW w:w="495" w:type="pct"/>
            <w:shd w:val="clear" w:color="auto" w:fill="auto"/>
          </w:tcPr>
          <w:p w14:paraId="3E99A3FC" w14:textId="002090D8" w:rsidR="000957B3" w:rsidRPr="0082301D" w:rsidRDefault="000957B3" w:rsidP="000957B3">
            <w:pPr>
              <w:jc w:val="center"/>
              <w:rPr>
                <w:sz w:val="20"/>
              </w:rPr>
            </w:pPr>
            <w:r w:rsidRPr="0074041D">
              <w:rPr>
                <w:sz w:val="20"/>
                <w:lang w:val="en-US"/>
              </w:rPr>
              <w:t>N(19.2)</w:t>
            </w:r>
          </w:p>
        </w:tc>
        <w:tc>
          <w:tcPr>
            <w:tcW w:w="1387" w:type="pct"/>
            <w:shd w:val="clear" w:color="auto" w:fill="auto"/>
          </w:tcPr>
          <w:p w14:paraId="2734C3E7" w14:textId="6A063208" w:rsidR="000957B3" w:rsidRPr="0026676E" w:rsidRDefault="000957B3" w:rsidP="000957B3">
            <w:pPr>
              <w:tabs>
                <w:tab w:val="left" w:pos="225"/>
              </w:tabs>
              <w:rPr>
                <w:sz w:val="20"/>
              </w:rPr>
            </w:pPr>
            <w:r w:rsidRPr="00D36809">
              <w:rPr>
                <w:sz w:val="20"/>
              </w:rPr>
              <w:t>Стоимость без налога - всего для раздела</w:t>
            </w:r>
          </w:p>
        </w:tc>
        <w:tc>
          <w:tcPr>
            <w:tcW w:w="1387" w:type="pct"/>
            <w:shd w:val="clear" w:color="auto" w:fill="auto"/>
          </w:tcPr>
          <w:p w14:paraId="2E4C4817" w14:textId="73894F70" w:rsidR="000957B3" w:rsidRPr="0026676E" w:rsidRDefault="000957B3" w:rsidP="000957B3">
            <w:pPr>
              <w:rPr>
                <w:sz w:val="20"/>
              </w:rPr>
            </w:pPr>
            <w:r w:rsidRPr="00493FE6">
              <w:rPr>
                <w:sz w:val="20"/>
              </w:rPr>
              <w:t>Для документов, формируемых по контракту с установленным признаком заключения по цене за право, необходимо указывать значение "0.00"</w:t>
            </w:r>
            <w:r w:rsidRPr="00493FE6" w:rsidDel="001B0AEF">
              <w:rPr>
                <w:sz w:val="20"/>
              </w:rPr>
              <w:t xml:space="preserve"> </w:t>
            </w:r>
          </w:p>
        </w:tc>
      </w:tr>
      <w:tr w:rsidR="000957B3" w:rsidRPr="00863276" w14:paraId="045D3F1D" w14:textId="77777777" w:rsidTr="00813B8A">
        <w:tc>
          <w:tcPr>
            <w:tcW w:w="743" w:type="pct"/>
            <w:shd w:val="clear" w:color="auto" w:fill="auto"/>
          </w:tcPr>
          <w:p w14:paraId="1AA03F3F" w14:textId="77777777" w:rsidR="000957B3" w:rsidRPr="00863276" w:rsidRDefault="000957B3" w:rsidP="000957B3">
            <w:pPr>
              <w:spacing w:after="0"/>
              <w:jc w:val="both"/>
              <w:rPr>
                <w:sz w:val="20"/>
              </w:rPr>
            </w:pPr>
          </w:p>
        </w:tc>
        <w:tc>
          <w:tcPr>
            <w:tcW w:w="790" w:type="pct"/>
            <w:shd w:val="clear" w:color="auto" w:fill="auto"/>
          </w:tcPr>
          <w:p w14:paraId="10A7226A" w14:textId="672B43AC" w:rsidR="000957B3" w:rsidRPr="0026676E" w:rsidRDefault="000957B3" w:rsidP="000957B3">
            <w:pPr>
              <w:rPr>
                <w:sz w:val="20"/>
              </w:rPr>
            </w:pPr>
            <w:r w:rsidRPr="00D36809">
              <w:rPr>
                <w:sz w:val="20"/>
              </w:rPr>
              <w:t>СтоимСНДСРаздел</w:t>
            </w:r>
          </w:p>
        </w:tc>
        <w:tc>
          <w:tcPr>
            <w:tcW w:w="198" w:type="pct"/>
            <w:shd w:val="clear" w:color="auto" w:fill="auto"/>
          </w:tcPr>
          <w:p w14:paraId="76DFFDC4" w14:textId="7192017B" w:rsidR="000957B3" w:rsidRDefault="000957B3" w:rsidP="000957B3">
            <w:pPr>
              <w:jc w:val="center"/>
              <w:rPr>
                <w:sz w:val="20"/>
              </w:rPr>
            </w:pPr>
            <w:r>
              <w:rPr>
                <w:sz w:val="20"/>
              </w:rPr>
              <w:t>Н</w:t>
            </w:r>
          </w:p>
        </w:tc>
        <w:tc>
          <w:tcPr>
            <w:tcW w:w="495" w:type="pct"/>
            <w:shd w:val="clear" w:color="auto" w:fill="auto"/>
          </w:tcPr>
          <w:p w14:paraId="0A17506D" w14:textId="1BC2E4FE" w:rsidR="000957B3" w:rsidRPr="0082301D" w:rsidRDefault="000957B3" w:rsidP="000957B3">
            <w:pPr>
              <w:jc w:val="center"/>
              <w:rPr>
                <w:sz w:val="20"/>
              </w:rPr>
            </w:pPr>
            <w:r w:rsidRPr="0074041D">
              <w:rPr>
                <w:sz w:val="20"/>
                <w:lang w:val="en-US"/>
              </w:rPr>
              <w:t>N(19.2)</w:t>
            </w:r>
          </w:p>
        </w:tc>
        <w:tc>
          <w:tcPr>
            <w:tcW w:w="1387" w:type="pct"/>
            <w:shd w:val="clear" w:color="auto" w:fill="auto"/>
          </w:tcPr>
          <w:p w14:paraId="3B7521C4" w14:textId="414F0F37" w:rsidR="000957B3" w:rsidRPr="0026676E" w:rsidRDefault="000957B3" w:rsidP="000957B3">
            <w:pPr>
              <w:tabs>
                <w:tab w:val="left" w:pos="225"/>
              </w:tabs>
              <w:rPr>
                <w:sz w:val="20"/>
              </w:rPr>
            </w:pPr>
            <w:r w:rsidRPr="00D36809">
              <w:rPr>
                <w:sz w:val="20"/>
              </w:rPr>
              <w:t>Стоимость с налогом - всего для раздела</w:t>
            </w:r>
          </w:p>
        </w:tc>
        <w:tc>
          <w:tcPr>
            <w:tcW w:w="1387" w:type="pct"/>
            <w:shd w:val="clear" w:color="auto" w:fill="auto"/>
          </w:tcPr>
          <w:p w14:paraId="345477A4" w14:textId="77777777" w:rsidR="000957B3" w:rsidRDefault="000957B3" w:rsidP="000957B3">
            <w:pPr>
              <w:rPr>
                <w:sz w:val="20"/>
              </w:rPr>
            </w:pPr>
            <w:r w:rsidRPr="00FA3E5D">
              <w:rPr>
                <w:sz w:val="20"/>
              </w:rPr>
              <w:t>Если установлен признак "Производить расчет НДС в итоговых строках" (РасчНДСВИтогСтр), то атрибут игнорируется при приеме, иначе обязателен для заполнения</w:t>
            </w:r>
            <w:r>
              <w:rPr>
                <w:sz w:val="20"/>
              </w:rPr>
              <w:t>.</w:t>
            </w:r>
          </w:p>
          <w:p w14:paraId="179D3093" w14:textId="7A49D838" w:rsidR="000957B3" w:rsidRPr="0026676E" w:rsidRDefault="000957B3" w:rsidP="000957B3">
            <w:pPr>
              <w:rPr>
                <w:sz w:val="20"/>
              </w:rPr>
            </w:pPr>
            <w:r w:rsidRPr="00493FE6">
              <w:rPr>
                <w:sz w:val="20"/>
              </w:rPr>
              <w:t>Для документов, формируемых по контракту с установленным признаком заключения по цене за право, необходимо указывать значение "0.00"</w:t>
            </w:r>
          </w:p>
        </w:tc>
      </w:tr>
      <w:tr w:rsidR="000957B3" w:rsidRPr="00863276" w14:paraId="4FC89CA2" w14:textId="77777777" w:rsidTr="00813B8A">
        <w:tc>
          <w:tcPr>
            <w:tcW w:w="743" w:type="pct"/>
            <w:shd w:val="clear" w:color="auto" w:fill="auto"/>
          </w:tcPr>
          <w:p w14:paraId="2F963C2A" w14:textId="77777777" w:rsidR="000957B3" w:rsidRPr="00863276" w:rsidRDefault="000957B3" w:rsidP="000957B3">
            <w:pPr>
              <w:spacing w:after="0"/>
              <w:jc w:val="both"/>
              <w:rPr>
                <w:sz w:val="20"/>
              </w:rPr>
            </w:pPr>
          </w:p>
        </w:tc>
        <w:tc>
          <w:tcPr>
            <w:tcW w:w="790" w:type="pct"/>
            <w:shd w:val="clear" w:color="auto" w:fill="auto"/>
          </w:tcPr>
          <w:p w14:paraId="318EEB1B" w14:textId="127A3509" w:rsidR="000957B3" w:rsidRPr="0026676E" w:rsidRDefault="000957B3" w:rsidP="000957B3">
            <w:pPr>
              <w:rPr>
                <w:sz w:val="20"/>
              </w:rPr>
            </w:pPr>
            <w:r w:rsidRPr="0074041D">
              <w:rPr>
                <w:sz w:val="20"/>
              </w:rPr>
              <w:t>ВидРаб</w:t>
            </w:r>
          </w:p>
        </w:tc>
        <w:tc>
          <w:tcPr>
            <w:tcW w:w="198" w:type="pct"/>
            <w:shd w:val="clear" w:color="auto" w:fill="auto"/>
          </w:tcPr>
          <w:p w14:paraId="52DE2819" w14:textId="74AE1FB8" w:rsidR="000957B3" w:rsidRDefault="000957B3" w:rsidP="000957B3">
            <w:pPr>
              <w:jc w:val="center"/>
              <w:rPr>
                <w:sz w:val="20"/>
              </w:rPr>
            </w:pPr>
            <w:r>
              <w:rPr>
                <w:sz w:val="20"/>
              </w:rPr>
              <w:t>О</w:t>
            </w:r>
          </w:p>
        </w:tc>
        <w:tc>
          <w:tcPr>
            <w:tcW w:w="495" w:type="pct"/>
            <w:shd w:val="clear" w:color="auto" w:fill="auto"/>
          </w:tcPr>
          <w:p w14:paraId="2FB53740" w14:textId="4A70ADEF" w:rsidR="000957B3" w:rsidRPr="0082301D" w:rsidRDefault="000957B3" w:rsidP="000957B3">
            <w:pPr>
              <w:jc w:val="center"/>
              <w:rPr>
                <w:sz w:val="20"/>
              </w:rPr>
            </w:pPr>
            <w:r>
              <w:rPr>
                <w:sz w:val="20"/>
              </w:rPr>
              <w:t>С</w:t>
            </w:r>
          </w:p>
        </w:tc>
        <w:tc>
          <w:tcPr>
            <w:tcW w:w="1387" w:type="pct"/>
            <w:shd w:val="clear" w:color="auto" w:fill="auto"/>
          </w:tcPr>
          <w:p w14:paraId="561568DE" w14:textId="26F63599" w:rsidR="000957B3" w:rsidRPr="0026676E" w:rsidRDefault="000957B3" w:rsidP="000957B3">
            <w:pPr>
              <w:tabs>
                <w:tab w:val="left" w:pos="225"/>
              </w:tabs>
              <w:rPr>
                <w:sz w:val="20"/>
              </w:rPr>
            </w:pPr>
            <w:r w:rsidRPr="0074041D">
              <w:rPr>
                <w:sz w:val="20"/>
              </w:rPr>
              <w:t>Конструктивное решение (вид работ) (УПД)</w:t>
            </w:r>
          </w:p>
        </w:tc>
        <w:tc>
          <w:tcPr>
            <w:tcW w:w="1387" w:type="pct"/>
            <w:shd w:val="clear" w:color="auto" w:fill="auto"/>
          </w:tcPr>
          <w:p w14:paraId="3691C9C4" w14:textId="77777777" w:rsidR="000957B3" w:rsidRDefault="000957B3" w:rsidP="000957B3">
            <w:pPr>
              <w:rPr>
                <w:sz w:val="20"/>
              </w:rPr>
            </w:pPr>
            <w:r w:rsidRPr="00E161FC">
              <w:rPr>
                <w:sz w:val="20"/>
              </w:rPr>
              <w:t>Множественный элемент</w:t>
            </w:r>
            <w:r>
              <w:rPr>
                <w:sz w:val="20"/>
              </w:rPr>
              <w:t>.</w:t>
            </w:r>
          </w:p>
          <w:p w14:paraId="0E64E597" w14:textId="52E5DC58" w:rsidR="000957B3" w:rsidRPr="0026676E" w:rsidRDefault="000957B3" w:rsidP="000957B3">
            <w:pPr>
              <w:rPr>
                <w:sz w:val="20"/>
              </w:rPr>
            </w:pPr>
            <w:r w:rsidRPr="00FA3E5D">
              <w:rPr>
                <w:sz w:val="20"/>
              </w:rPr>
              <w:t>В составе блока должен быть заполнен либо атрибут "Количество (объем)" (КолВидРаб) либо атрибут "Объем работы" (ОбВидРаб)</w:t>
            </w:r>
          </w:p>
        </w:tc>
      </w:tr>
      <w:tr w:rsidR="000957B3" w:rsidRPr="00863276" w14:paraId="3CFBD493" w14:textId="77777777" w:rsidTr="00813B8A">
        <w:tc>
          <w:tcPr>
            <w:tcW w:w="743" w:type="pct"/>
            <w:shd w:val="clear" w:color="auto" w:fill="auto"/>
          </w:tcPr>
          <w:p w14:paraId="27CEDC10" w14:textId="77777777" w:rsidR="000957B3" w:rsidRPr="00863276" w:rsidRDefault="000957B3" w:rsidP="000957B3">
            <w:pPr>
              <w:spacing w:after="0"/>
              <w:jc w:val="both"/>
              <w:rPr>
                <w:sz w:val="20"/>
              </w:rPr>
            </w:pPr>
          </w:p>
        </w:tc>
        <w:tc>
          <w:tcPr>
            <w:tcW w:w="790" w:type="pct"/>
            <w:shd w:val="clear" w:color="auto" w:fill="auto"/>
          </w:tcPr>
          <w:p w14:paraId="45DD1D44" w14:textId="120611DC" w:rsidR="000957B3" w:rsidRPr="0026676E" w:rsidRDefault="000957B3" w:rsidP="000957B3">
            <w:pPr>
              <w:rPr>
                <w:sz w:val="20"/>
              </w:rPr>
            </w:pPr>
            <w:r w:rsidRPr="0074041D">
              <w:rPr>
                <w:sz w:val="20"/>
              </w:rPr>
              <w:t>СумНалРаздел</w:t>
            </w:r>
          </w:p>
        </w:tc>
        <w:tc>
          <w:tcPr>
            <w:tcW w:w="198" w:type="pct"/>
            <w:shd w:val="clear" w:color="auto" w:fill="auto"/>
          </w:tcPr>
          <w:p w14:paraId="4EB8902B" w14:textId="5703DE36" w:rsidR="000957B3" w:rsidRDefault="000957B3" w:rsidP="000957B3">
            <w:pPr>
              <w:jc w:val="center"/>
              <w:rPr>
                <w:sz w:val="20"/>
              </w:rPr>
            </w:pPr>
            <w:r w:rsidRPr="00D36809">
              <w:rPr>
                <w:sz w:val="20"/>
              </w:rPr>
              <w:t>О</w:t>
            </w:r>
          </w:p>
        </w:tc>
        <w:tc>
          <w:tcPr>
            <w:tcW w:w="495" w:type="pct"/>
            <w:shd w:val="clear" w:color="auto" w:fill="auto"/>
          </w:tcPr>
          <w:p w14:paraId="197FB2FE" w14:textId="5FCD8E60" w:rsidR="000957B3" w:rsidRPr="0082301D" w:rsidRDefault="000957B3" w:rsidP="000957B3">
            <w:pPr>
              <w:jc w:val="center"/>
              <w:rPr>
                <w:sz w:val="20"/>
              </w:rPr>
            </w:pPr>
            <w:r>
              <w:rPr>
                <w:sz w:val="20"/>
              </w:rPr>
              <w:t>С</w:t>
            </w:r>
          </w:p>
        </w:tc>
        <w:tc>
          <w:tcPr>
            <w:tcW w:w="1387" w:type="pct"/>
            <w:shd w:val="clear" w:color="auto" w:fill="auto"/>
          </w:tcPr>
          <w:p w14:paraId="530266EE" w14:textId="6238DC77" w:rsidR="000957B3" w:rsidRPr="0026676E" w:rsidRDefault="000957B3" w:rsidP="000957B3">
            <w:pPr>
              <w:tabs>
                <w:tab w:val="left" w:pos="225"/>
              </w:tabs>
              <w:rPr>
                <w:sz w:val="20"/>
              </w:rPr>
            </w:pPr>
            <w:r w:rsidRPr="0074041D">
              <w:rPr>
                <w:sz w:val="20"/>
              </w:rPr>
              <w:t>Итоговая сумма налога для раздела</w:t>
            </w:r>
          </w:p>
        </w:tc>
        <w:tc>
          <w:tcPr>
            <w:tcW w:w="1387" w:type="pct"/>
            <w:shd w:val="clear" w:color="auto" w:fill="auto"/>
          </w:tcPr>
          <w:p w14:paraId="4F17F7DA" w14:textId="77777777" w:rsidR="000957B3" w:rsidRDefault="000957B3" w:rsidP="000957B3">
            <w:pPr>
              <w:rPr>
                <w:sz w:val="20"/>
              </w:rPr>
            </w:pPr>
            <w:r w:rsidRPr="00907439">
              <w:rPr>
                <w:sz w:val="20"/>
              </w:rPr>
              <w:t>Состав блока аналогичен составу  блока «Сумма налога, предъявляемая покупателю» (СумНал), указанного выше</w:t>
            </w:r>
            <w:r>
              <w:rPr>
                <w:sz w:val="20"/>
              </w:rPr>
              <w:t>.</w:t>
            </w:r>
          </w:p>
          <w:p w14:paraId="7ABF9747" w14:textId="77777777" w:rsidR="000957B3" w:rsidRDefault="000957B3" w:rsidP="000957B3">
            <w:pPr>
              <w:rPr>
                <w:sz w:val="20"/>
              </w:rPr>
            </w:pPr>
            <w:r w:rsidRPr="00FA3E5D">
              <w:rPr>
                <w:sz w:val="20"/>
              </w:rPr>
              <w:t>Если установлен признак "Производить расчет НДС в итоговых строках" (РасчНДСВИтогСтр), то при приеме должно быть задано значение "Знак прочерка" (ДефНДС)</w:t>
            </w:r>
            <w:r>
              <w:rPr>
                <w:sz w:val="20"/>
              </w:rPr>
              <w:t>.</w:t>
            </w:r>
          </w:p>
          <w:p w14:paraId="1E339C31" w14:textId="0214C002" w:rsidR="000957B3" w:rsidRPr="0026676E" w:rsidRDefault="000957B3" w:rsidP="000957B3">
            <w:pPr>
              <w:rPr>
                <w:sz w:val="20"/>
              </w:rPr>
            </w:pPr>
            <w:r w:rsidRPr="00493FE6">
              <w:rPr>
                <w:sz w:val="20"/>
              </w:rPr>
              <w:t>Для документов, формируемых по контракту с установленным признаком заключения по цене за право, необходимо заполнять поле "Без НДС" (БезНДС)</w:t>
            </w:r>
          </w:p>
        </w:tc>
      </w:tr>
      <w:tr w:rsidR="000957B3" w:rsidRPr="00863276" w14:paraId="0BF7EF50" w14:textId="77777777" w:rsidTr="0074041D">
        <w:tc>
          <w:tcPr>
            <w:tcW w:w="5000" w:type="pct"/>
            <w:gridSpan w:val="6"/>
            <w:shd w:val="clear" w:color="auto" w:fill="auto"/>
          </w:tcPr>
          <w:p w14:paraId="11D74ED5" w14:textId="0C7EF2D8" w:rsidR="000957B3" w:rsidRPr="0082301D" w:rsidRDefault="000957B3" w:rsidP="000957B3">
            <w:pPr>
              <w:jc w:val="center"/>
              <w:rPr>
                <w:b/>
                <w:sz w:val="20"/>
              </w:rPr>
            </w:pPr>
            <w:r w:rsidRPr="0074041D">
              <w:rPr>
                <w:b/>
                <w:sz w:val="20"/>
              </w:rPr>
              <w:t>Кон</w:t>
            </w:r>
            <w:r>
              <w:rPr>
                <w:b/>
                <w:sz w:val="20"/>
              </w:rPr>
              <w:t>структивное решение (вид работ) (УПД)</w:t>
            </w:r>
          </w:p>
        </w:tc>
      </w:tr>
      <w:tr w:rsidR="000957B3" w:rsidRPr="00863276" w14:paraId="21AC1529" w14:textId="77777777" w:rsidTr="00813B8A">
        <w:tc>
          <w:tcPr>
            <w:tcW w:w="743" w:type="pct"/>
            <w:shd w:val="clear" w:color="auto" w:fill="auto"/>
          </w:tcPr>
          <w:p w14:paraId="70D9D852" w14:textId="4E4724B9" w:rsidR="000957B3" w:rsidRPr="0082301D" w:rsidRDefault="000957B3" w:rsidP="000957B3">
            <w:pPr>
              <w:spacing w:after="0"/>
              <w:jc w:val="both"/>
              <w:rPr>
                <w:b/>
                <w:sz w:val="20"/>
              </w:rPr>
            </w:pPr>
            <w:r w:rsidRPr="0074041D">
              <w:rPr>
                <w:b/>
                <w:sz w:val="20"/>
              </w:rPr>
              <w:t>ВидРаб</w:t>
            </w:r>
          </w:p>
        </w:tc>
        <w:tc>
          <w:tcPr>
            <w:tcW w:w="790" w:type="pct"/>
            <w:shd w:val="clear" w:color="auto" w:fill="auto"/>
          </w:tcPr>
          <w:p w14:paraId="704CA345" w14:textId="77777777" w:rsidR="000957B3" w:rsidRPr="0026676E" w:rsidRDefault="000957B3" w:rsidP="000957B3">
            <w:pPr>
              <w:rPr>
                <w:sz w:val="20"/>
              </w:rPr>
            </w:pPr>
          </w:p>
        </w:tc>
        <w:tc>
          <w:tcPr>
            <w:tcW w:w="198" w:type="pct"/>
            <w:shd w:val="clear" w:color="auto" w:fill="auto"/>
          </w:tcPr>
          <w:p w14:paraId="4720740B" w14:textId="77777777" w:rsidR="000957B3" w:rsidRDefault="000957B3" w:rsidP="000957B3">
            <w:pPr>
              <w:jc w:val="center"/>
              <w:rPr>
                <w:sz w:val="20"/>
              </w:rPr>
            </w:pPr>
          </w:p>
        </w:tc>
        <w:tc>
          <w:tcPr>
            <w:tcW w:w="495" w:type="pct"/>
            <w:shd w:val="clear" w:color="auto" w:fill="auto"/>
          </w:tcPr>
          <w:p w14:paraId="4310AC14" w14:textId="77777777" w:rsidR="000957B3" w:rsidRPr="0082301D" w:rsidRDefault="000957B3" w:rsidP="000957B3">
            <w:pPr>
              <w:jc w:val="center"/>
              <w:rPr>
                <w:sz w:val="20"/>
              </w:rPr>
            </w:pPr>
          </w:p>
        </w:tc>
        <w:tc>
          <w:tcPr>
            <w:tcW w:w="1387" w:type="pct"/>
            <w:shd w:val="clear" w:color="auto" w:fill="auto"/>
          </w:tcPr>
          <w:p w14:paraId="71A64C2F" w14:textId="77777777" w:rsidR="000957B3" w:rsidRPr="0026676E" w:rsidRDefault="000957B3" w:rsidP="000957B3">
            <w:pPr>
              <w:tabs>
                <w:tab w:val="left" w:pos="225"/>
              </w:tabs>
              <w:rPr>
                <w:sz w:val="20"/>
              </w:rPr>
            </w:pPr>
          </w:p>
        </w:tc>
        <w:tc>
          <w:tcPr>
            <w:tcW w:w="1387" w:type="pct"/>
            <w:shd w:val="clear" w:color="auto" w:fill="auto"/>
          </w:tcPr>
          <w:p w14:paraId="13C5ADE0" w14:textId="77777777" w:rsidR="000957B3" w:rsidRPr="0026676E" w:rsidRDefault="000957B3" w:rsidP="000957B3">
            <w:pPr>
              <w:rPr>
                <w:sz w:val="20"/>
              </w:rPr>
            </w:pPr>
          </w:p>
        </w:tc>
      </w:tr>
      <w:tr w:rsidR="000957B3" w:rsidRPr="00863276" w14:paraId="4F35674C" w14:textId="77777777" w:rsidTr="00813B8A">
        <w:tc>
          <w:tcPr>
            <w:tcW w:w="743" w:type="pct"/>
            <w:shd w:val="clear" w:color="auto" w:fill="auto"/>
          </w:tcPr>
          <w:p w14:paraId="42E046B0" w14:textId="77777777" w:rsidR="000957B3" w:rsidRPr="00863276" w:rsidRDefault="000957B3" w:rsidP="000957B3">
            <w:pPr>
              <w:spacing w:after="0"/>
              <w:jc w:val="both"/>
              <w:rPr>
                <w:sz w:val="20"/>
              </w:rPr>
            </w:pPr>
          </w:p>
        </w:tc>
        <w:tc>
          <w:tcPr>
            <w:tcW w:w="790" w:type="pct"/>
            <w:shd w:val="clear" w:color="auto" w:fill="auto"/>
          </w:tcPr>
          <w:p w14:paraId="31049413" w14:textId="1FC50286" w:rsidR="000957B3" w:rsidRPr="0026676E" w:rsidRDefault="000957B3" w:rsidP="000957B3">
            <w:pPr>
              <w:rPr>
                <w:sz w:val="20"/>
              </w:rPr>
            </w:pPr>
            <w:r w:rsidRPr="0074041D">
              <w:rPr>
                <w:sz w:val="20"/>
              </w:rPr>
              <w:t>ИдВидРаб</w:t>
            </w:r>
          </w:p>
        </w:tc>
        <w:tc>
          <w:tcPr>
            <w:tcW w:w="198" w:type="pct"/>
            <w:shd w:val="clear" w:color="auto" w:fill="auto"/>
          </w:tcPr>
          <w:p w14:paraId="17B15C72" w14:textId="6EBE779B" w:rsidR="000957B3" w:rsidRDefault="000957B3" w:rsidP="000957B3">
            <w:pPr>
              <w:jc w:val="center"/>
              <w:rPr>
                <w:sz w:val="20"/>
              </w:rPr>
            </w:pPr>
            <w:r>
              <w:rPr>
                <w:sz w:val="20"/>
              </w:rPr>
              <w:t>О</w:t>
            </w:r>
          </w:p>
        </w:tc>
        <w:tc>
          <w:tcPr>
            <w:tcW w:w="495" w:type="pct"/>
            <w:shd w:val="clear" w:color="auto" w:fill="auto"/>
          </w:tcPr>
          <w:p w14:paraId="0A343618" w14:textId="5A366DC5" w:rsidR="000957B3" w:rsidRPr="0082301D" w:rsidRDefault="000957B3" w:rsidP="000957B3">
            <w:pPr>
              <w:jc w:val="center"/>
              <w:rPr>
                <w:sz w:val="20"/>
              </w:rPr>
            </w:pPr>
            <w:r w:rsidRPr="0074041D">
              <w:rPr>
                <w:sz w:val="20"/>
                <w:lang w:val="en-US"/>
              </w:rPr>
              <w:t>T(</w:t>
            </w:r>
            <w:r w:rsidRPr="0074041D">
              <w:rPr>
                <w:sz w:val="20"/>
              </w:rPr>
              <w:t>=</w:t>
            </w:r>
            <w:r w:rsidRPr="0074041D">
              <w:rPr>
                <w:sz w:val="20"/>
                <w:lang w:val="en-US"/>
              </w:rPr>
              <w:t>3</w:t>
            </w:r>
            <w:r w:rsidRPr="0074041D">
              <w:rPr>
                <w:sz w:val="20"/>
              </w:rPr>
              <w:t>2</w:t>
            </w:r>
            <w:r w:rsidRPr="0074041D">
              <w:rPr>
                <w:sz w:val="20"/>
                <w:lang w:val="en-US"/>
              </w:rPr>
              <w:t>)</w:t>
            </w:r>
          </w:p>
        </w:tc>
        <w:tc>
          <w:tcPr>
            <w:tcW w:w="1387" w:type="pct"/>
            <w:shd w:val="clear" w:color="auto" w:fill="auto"/>
          </w:tcPr>
          <w:p w14:paraId="100BDE6F" w14:textId="478259DE" w:rsidR="000957B3" w:rsidRPr="0026676E" w:rsidRDefault="000957B3" w:rsidP="000957B3">
            <w:pPr>
              <w:tabs>
                <w:tab w:val="left" w:pos="225"/>
              </w:tabs>
              <w:rPr>
                <w:sz w:val="20"/>
              </w:rPr>
            </w:pPr>
            <w:r w:rsidRPr="0074041D">
              <w:rPr>
                <w:sz w:val="20"/>
              </w:rPr>
              <w:t>Идентификатор (GUID) конструктивного решения (вида работ)</w:t>
            </w:r>
          </w:p>
        </w:tc>
        <w:tc>
          <w:tcPr>
            <w:tcW w:w="1387" w:type="pct"/>
            <w:shd w:val="clear" w:color="auto" w:fill="auto"/>
          </w:tcPr>
          <w:p w14:paraId="32610624" w14:textId="77777777" w:rsidR="000957B3" w:rsidRPr="0026676E" w:rsidRDefault="000957B3" w:rsidP="000957B3">
            <w:pPr>
              <w:rPr>
                <w:sz w:val="20"/>
              </w:rPr>
            </w:pPr>
          </w:p>
        </w:tc>
      </w:tr>
      <w:tr w:rsidR="000957B3" w:rsidRPr="00863276" w14:paraId="63FB2DCD" w14:textId="77777777" w:rsidTr="00813B8A">
        <w:tc>
          <w:tcPr>
            <w:tcW w:w="743" w:type="pct"/>
            <w:shd w:val="clear" w:color="auto" w:fill="auto"/>
          </w:tcPr>
          <w:p w14:paraId="68850096" w14:textId="77777777" w:rsidR="000957B3" w:rsidRPr="00863276" w:rsidRDefault="000957B3" w:rsidP="000957B3">
            <w:pPr>
              <w:spacing w:after="0"/>
              <w:jc w:val="both"/>
              <w:rPr>
                <w:sz w:val="20"/>
              </w:rPr>
            </w:pPr>
          </w:p>
        </w:tc>
        <w:tc>
          <w:tcPr>
            <w:tcW w:w="790" w:type="pct"/>
            <w:shd w:val="clear" w:color="auto" w:fill="auto"/>
          </w:tcPr>
          <w:p w14:paraId="51747766" w14:textId="3DB5339A" w:rsidR="000957B3" w:rsidRPr="0026676E" w:rsidRDefault="000957B3" w:rsidP="000957B3">
            <w:pPr>
              <w:rPr>
                <w:sz w:val="20"/>
              </w:rPr>
            </w:pPr>
            <w:r w:rsidRPr="0074041D">
              <w:rPr>
                <w:sz w:val="20"/>
              </w:rPr>
              <w:t>НомВидРаб</w:t>
            </w:r>
          </w:p>
        </w:tc>
        <w:tc>
          <w:tcPr>
            <w:tcW w:w="198" w:type="pct"/>
            <w:shd w:val="clear" w:color="auto" w:fill="auto"/>
          </w:tcPr>
          <w:p w14:paraId="7C155606" w14:textId="27A7F306" w:rsidR="000957B3" w:rsidRDefault="000957B3" w:rsidP="000957B3">
            <w:pPr>
              <w:jc w:val="center"/>
              <w:rPr>
                <w:sz w:val="20"/>
              </w:rPr>
            </w:pPr>
            <w:r>
              <w:rPr>
                <w:sz w:val="20"/>
              </w:rPr>
              <w:t>Н</w:t>
            </w:r>
          </w:p>
        </w:tc>
        <w:tc>
          <w:tcPr>
            <w:tcW w:w="495" w:type="pct"/>
            <w:shd w:val="clear" w:color="auto" w:fill="auto"/>
          </w:tcPr>
          <w:p w14:paraId="59921971" w14:textId="2FB917BE" w:rsidR="000957B3" w:rsidRPr="0082301D" w:rsidRDefault="000957B3" w:rsidP="000957B3">
            <w:pPr>
              <w:jc w:val="center"/>
              <w:rPr>
                <w:sz w:val="20"/>
              </w:rPr>
            </w:pPr>
            <w:r w:rsidRPr="0074041D">
              <w:rPr>
                <w:sz w:val="20"/>
                <w:lang w:val="en-US"/>
              </w:rPr>
              <w:t>N(</w:t>
            </w:r>
            <w:r w:rsidRPr="0074041D">
              <w:rPr>
                <w:sz w:val="20"/>
              </w:rPr>
              <w:t>2</w:t>
            </w:r>
            <w:r w:rsidRPr="0074041D">
              <w:rPr>
                <w:sz w:val="20"/>
                <w:lang w:val="en-US"/>
              </w:rPr>
              <w:t>)</w:t>
            </w:r>
          </w:p>
        </w:tc>
        <w:tc>
          <w:tcPr>
            <w:tcW w:w="1387" w:type="pct"/>
            <w:shd w:val="clear" w:color="auto" w:fill="auto"/>
          </w:tcPr>
          <w:p w14:paraId="54E6E83B" w14:textId="0122F7B2" w:rsidR="000957B3" w:rsidRPr="0026676E" w:rsidRDefault="000957B3" w:rsidP="000957B3">
            <w:pPr>
              <w:tabs>
                <w:tab w:val="left" w:pos="225"/>
              </w:tabs>
              <w:rPr>
                <w:sz w:val="20"/>
              </w:rPr>
            </w:pPr>
            <w:r w:rsidRPr="0074041D">
              <w:rPr>
                <w:sz w:val="20"/>
              </w:rPr>
              <w:t>Порядковый номер конструктивного решения (вида работ)</w:t>
            </w:r>
          </w:p>
        </w:tc>
        <w:tc>
          <w:tcPr>
            <w:tcW w:w="1387" w:type="pct"/>
            <w:shd w:val="clear" w:color="auto" w:fill="auto"/>
          </w:tcPr>
          <w:p w14:paraId="6CE5228C" w14:textId="77777777" w:rsidR="000957B3" w:rsidRPr="007A080A" w:rsidRDefault="000957B3" w:rsidP="000957B3">
            <w:pPr>
              <w:rPr>
                <w:sz w:val="20"/>
              </w:rPr>
            </w:pPr>
            <w:r w:rsidRPr="007A080A">
              <w:rPr>
                <w:sz w:val="20"/>
              </w:rPr>
              <w:t>Игнорируется при приеме,</w:t>
            </w:r>
          </w:p>
          <w:p w14:paraId="3967F3A7" w14:textId="2D6B372B" w:rsidR="000957B3" w:rsidRPr="0026676E" w:rsidRDefault="000957B3" w:rsidP="000957B3">
            <w:pPr>
              <w:rPr>
                <w:sz w:val="20"/>
              </w:rPr>
            </w:pPr>
            <w:r w:rsidRPr="007A080A">
              <w:rPr>
                <w:sz w:val="20"/>
              </w:rPr>
              <w:t>заполняется при передаче присвоенным в ЕИС порядковым номером</w:t>
            </w:r>
          </w:p>
        </w:tc>
      </w:tr>
      <w:tr w:rsidR="000957B3" w:rsidRPr="00863276" w14:paraId="1CAF3821" w14:textId="77777777" w:rsidTr="00813B8A">
        <w:tc>
          <w:tcPr>
            <w:tcW w:w="743" w:type="pct"/>
            <w:shd w:val="clear" w:color="auto" w:fill="auto"/>
          </w:tcPr>
          <w:p w14:paraId="123E6CB3" w14:textId="77777777" w:rsidR="000957B3" w:rsidRPr="00863276" w:rsidRDefault="000957B3" w:rsidP="000957B3">
            <w:pPr>
              <w:spacing w:after="0"/>
              <w:jc w:val="both"/>
              <w:rPr>
                <w:sz w:val="20"/>
              </w:rPr>
            </w:pPr>
          </w:p>
        </w:tc>
        <w:tc>
          <w:tcPr>
            <w:tcW w:w="790" w:type="pct"/>
            <w:shd w:val="clear" w:color="auto" w:fill="auto"/>
          </w:tcPr>
          <w:p w14:paraId="7FDCCBB7" w14:textId="78379947" w:rsidR="000957B3" w:rsidRPr="0026676E" w:rsidRDefault="000957B3" w:rsidP="000957B3">
            <w:pPr>
              <w:rPr>
                <w:sz w:val="20"/>
              </w:rPr>
            </w:pPr>
            <w:r w:rsidRPr="0074041D">
              <w:rPr>
                <w:sz w:val="20"/>
              </w:rPr>
              <w:t>НаимВидРаб</w:t>
            </w:r>
          </w:p>
        </w:tc>
        <w:tc>
          <w:tcPr>
            <w:tcW w:w="198" w:type="pct"/>
            <w:shd w:val="clear" w:color="auto" w:fill="auto"/>
          </w:tcPr>
          <w:p w14:paraId="548030A1" w14:textId="31044315" w:rsidR="000957B3" w:rsidRDefault="000957B3" w:rsidP="000957B3">
            <w:pPr>
              <w:jc w:val="center"/>
              <w:rPr>
                <w:sz w:val="20"/>
              </w:rPr>
            </w:pPr>
            <w:r>
              <w:rPr>
                <w:sz w:val="20"/>
              </w:rPr>
              <w:t>О</w:t>
            </w:r>
          </w:p>
        </w:tc>
        <w:tc>
          <w:tcPr>
            <w:tcW w:w="495" w:type="pct"/>
            <w:shd w:val="clear" w:color="auto" w:fill="auto"/>
          </w:tcPr>
          <w:p w14:paraId="54D661C9" w14:textId="20A1D409" w:rsidR="000957B3" w:rsidRPr="0082301D" w:rsidRDefault="000957B3" w:rsidP="000957B3">
            <w:pPr>
              <w:jc w:val="center"/>
              <w:rPr>
                <w:sz w:val="20"/>
              </w:rPr>
            </w:pPr>
            <w:r w:rsidRPr="0074041D">
              <w:rPr>
                <w:sz w:val="20"/>
                <w:lang w:val="en-US"/>
              </w:rPr>
              <w:t>T(1-</w:t>
            </w:r>
            <w:r w:rsidRPr="0074041D">
              <w:rPr>
                <w:sz w:val="20"/>
              </w:rPr>
              <w:t>500</w:t>
            </w:r>
            <w:r w:rsidRPr="0074041D">
              <w:rPr>
                <w:sz w:val="20"/>
                <w:lang w:val="en-US"/>
              </w:rPr>
              <w:t>)</w:t>
            </w:r>
          </w:p>
        </w:tc>
        <w:tc>
          <w:tcPr>
            <w:tcW w:w="1387" w:type="pct"/>
            <w:shd w:val="clear" w:color="auto" w:fill="auto"/>
          </w:tcPr>
          <w:p w14:paraId="3F7238EE" w14:textId="5C395E30" w:rsidR="000957B3" w:rsidRPr="0026676E" w:rsidRDefault="000957B3" w:rsidP="000957B3">
            <w:pPr>
              <w:tabs>
                <w:tab w:val="left" w:pos="225"/>
              </w:tabs>
              <w:rPr>
                <w:sz w:val="20"/>
              </w:rPr>
            </w:pPr>
            <w:r w:rsidRPr="0074041D">
              <w:rPr>
                <w:sz w:val="20"/>
              </w:rPr>
              <w:t>Наименование конструктивного решения (вида работ)</w:t>
            </w:r>
          </w:p>
        </w:tc>
        <w:tc>
          <w:tcPr>
            <w:tcW w:w="1387" w:type="pct"/>
            <w:shd w:val="clear" w:color="auto" w:fill="auto"/>
          </w:tcPr>
          <w:p w14:paraId="1BFEE54B" w14:textId="77777777" w:rsidR="000957B3" w:rsidRPr="0026676E" w:rsidRDefault="000957B3" w:rsidP="000957B3">
            <w:pPr>
              <w:rPr>
                <w:sz w:val="20"/>
              </w:rPr>
            </w:pPr>
          </w:p>
        </w:tc>
      </w:tr>
      <w:tr w:rsidR="000957B3" w:rsidRPr="00863276" w14:paraId="16901FFD" w14:textId="77777777" w:rsidTr="00813B8A">
        <w:tc>
          <w:tcPr>
            <w:tcW w:w="743" w:type="pct"/>
            <w:shd w:val="clear" w:color="auto" w:fill="auto"/>
          </w:tcPr>
          <w:p w14:paraId="5D0D0C24" w14:textId="77777777" w:rsidR="000957B3" w:rsidRPr="00863276" w:rsidRDefault="000957B3" w:rsidP="000957B3">
            <w:pPr>
              <w:spacing w:after="0"/>
              <w:jc w:val="both"/>
              <w:rPr>
                <w:sz w:val="20"/>
              </w:rPr>
            </w:pPr>
          </w:p>
        </w:tc>
        <w:tc>
          <w:tcPr>
            <w:tcW w:w="790" w:type="pct"/>
            <w:shd w:val="clear" w:color="auto" w:fill="auto"/>
          </w:tcPr>
          <w:p w14:paraId="5897A0FC" w14:textId="0D4DA74A" w:rsidR="000957B3" w:rsidRPr="0026676E" w:rsidRDefault="000957B3" w:rsidP="000957B3">
            <w:pPr>
              <w:rPr>
                <w:sz w:val="20"/>
              </w:rPr>
            </w:pPr>
            <w:r w:rsidRPr="0074041D">
              <w:rPr>
                <w:sz w:val="20"/>
              </w:rPr>
              <w:t>ПозСмет</w:t>
            </w:r>
          </w:p>
        </w:tc>
        <w:tc>
          <w:tcPr>
            <w:tcW w:w="198" w:type="pct"/>
            <w:shd w:val="clear" w:color="auto" w:fill="auto"/>
          </w:tcPr>
          <w:p w14:paraId="4C07D091" w14:textId="0B8E4011" w:rsidR="000957B3" w:rsidRDefault="000957B3" w:rsidP="000957B3">
            <w:pPr>
              <w:jc w:val="center"/>
              <w:rPr>
                <w:sz w:val="20"/>
              </w:rPr>
            </w:pPr>
            <w:r>
              <w:rPr>
                <w:sz w:val="20"/>
              </w:rPr>
              <w:t>Н</w:t>
            </w:r>
          </w:p>
        </w:tc>
        <w:tc>
          <w:tcPr>
            <w:tcW w:w="495" w:type="pct"/>
            <w:shd w:val="clear" w:color="auto" w:fill="auto"/>
          </w:tcPr>
          <w:p w14:paraId="62D92F87" w14:textId="4A607D19" w:rsidR="000957B3" w:rsidRPr="0082301D" w:rsidRDefault="000957B3" w:rsidP="000957B3">
            <w:pPr>
              <w:jc w:val="center"/>
              <w:rPr>
                <w:sz w:val="20"/>
              </w:rPr>
            </w:pPr>
            <w:r w:rsidRPr="0074041D">
              <w:rPr>
                <w:sz w:val="20"/>
                <w:lang w:val="en-US"/>
              </w:rPr>
              <w:t>T(1-</w:t>
            </w:r>
            <w:r>
              <w:rPr>
                <w:sz w:val="20"/>
              </w:rPr>
              <w:t>1</w:t>
            </w:r>
            <w:r w:rsidRPr="0074041D">
              <w:rPr>
                <w:sz w:val="20"/>
              </w:rPr>
              <w:t>00</w:t>
            </w:r>
            <w:r w:rsidRPr="0074041D">
              <w:rPr>
                <w:sz w:val="20"/>
                <w:lang w:val="en-US"/>
              </w:rPr>
              <w:t>)</w:t>
            </w:r>
          </w:p>
        </w:tc>
        <w:tc>
          <w:tcPr>
            <w:tcW w:w="1387" w:type="pct"/>
            <w:shd w:val="clear" w:color="auto" w:fill="auto"/>
          </w:tcPr>
          <w:p w14:paraId="41013A9D" w14:textId="7961B83F" w:rsidR="000957B3" w:rsidRPr="0026676E" w:rsidRDefault="000957B3" w:rsidP="000957B3">
            <w:pPr>
              <w:tabs>
                <w:tab w:val="left" w:pos="225"/>
              </w:tabs>
              <w:rPr>
                <w:sz w:val="20"/>
              </w:rPr>
            </w:pPr>
            <w:r w:rsidRPr="0074041D">
              <w:rPr>
                <w:sz w:val="20"/>
              </w:rPr>
              <w:t>Номер позиции по смете</w:t>
            </w:r>
          </w:p>
        </w:tc>
        <w:tc>
          <w:tcPr>
            <w:tcW w:w="1387" w:type="pct"/>
            <w:shd w:val="clear" w:color="auto" w:fill="auto"/>
          </w:tcPr>
          <w:p w14:paraId="67327A71" w14:textId="77777777" w:rsidR="000957B3" w:rsidRPr="0026676E" w:rsidRDefault="000957B3" w:rsidP="000957B3">
            <w:pPr>
              <w:rPr>
                <w:sz w:val="20"/>
              </w:rPr>
            </w:pPr>
          </w:p>
        </w:tc>
      </w:tr>
      <w:tr w:rsidR="000957B3" w:rsidRPr="00863276" w14:paraId="59D6BD2A" w14:textId="77777777" w:rsidTr="00813B8A">
        <w:tc>
          <w:tcPr>
            <w:tcW w:w="743" w:type="pct"/>
            <w:shd w:val="clear" w:color="auto" w:fill="auto"/>
          </w:tcPr>
          <w:p w14:paraId="63AE539E" w14:textId="77777777" w:rsidR="000957B3" w:rsidRPr="00863276" w:rsidRDefault="000957B3" w:rsidP="000957B3">
            <w:pPr>
              <w:spacing w:after="0"/>
              <w:jc w:val="both"/>
              <w:rPr>
                <w:sz w:val="20"/>
              </w:rPr>
            </w:pPr>
          </w:p>
        </w:tc>
        <w:tc>
          <w:tcPr>
            <w:tcW w:w="790" w:type="pct"/>
            <w:shd w:val="clear" w:color="auto" w:fill="auto"/>
          </w:tcPr>
          <w:p w14:paraId="31CAC684" w14:textId="0EA6A40A" w:rsidR="000957B3" w:rsidRPr="0026676E" w:rsidRDefault="000957B3" w:rsidP="000957B3">
            <w:pPr>
              <w:rPr>
                <w:sz w:val="20"/>
              </w:rPr>
            </w:pPr>
            <w:r w:rsidRPr="0074041D">
              <w:rPr>
                <w:sz w:val="20"/>
              </w:rPr>
              <w:t>ПрТовРаб</w:t>
            </w:r>
          </w:p>
        </w:tc>
        <w:tc>
          <w:tcPr>
            <w:tcW w:w="198" w:type="pct"/>
            <w:shd w:val="clear" w:color="auto" w:fill="auto"/>
          </w:tcPr>
          <w:p w14:paraId="4B2E81EE" w14:textId="6B3C91EF" w:rsidR="000957B3" w:rsidRDefault="000957B3" w:rsidP="000957B3">
            <w:pPr>
              <w:jc w:val="center"/>
              <w:rPr>
                <w:sz w:val="20"/>
              </w:rPr>
            </w:pPr>
            <w:r>
              <w:rPr>
                <w:sz w:val="20"/>
              </w:rPr>
              <w:t>О</w:t>
            </w:r>
          </w:p>
        </w:tc>
        <w:tc>
          <w:tcPr>
            <w:tcW w:w="495" w:type="pct"/>
            <w:shd w:val="clear" w:color="auto" w:fill="auto"/>
          </w:tcPr>
          <w:p w14:paraId="523B6858" w14:textId="469404FF" w:rsidR="000957B3" w:rsidRPr="0082301D" w:rsidRDefault="000957B3" w:rsidP="000957B3">
            <w:pPr>
              <w:jc w:val="center"/>
              <w:rPr>
                <w:sz w:val="20"/>
                <w:lang w:val="en-US"/>
              </w:rPr>
            </w:pPr>
            <w:r>
              <w:rPr>
                <w:sz w:val="20"/>
                <w:lang w:val="en-US"/>
              </w:rPr>
              <w:t>T(1)</w:t>
            </w:r>
          </w:p>
        </w:tc>
        <w:tc>
          <w:tcPr>
            <w:tcW w:w="1387" w:type="pct"/>
            <w:shd w:val="clear" w:color="auto" w:fill="auto"/>
          </w:tcPr>
          <w:p w14:paraId="4C1ECC7D" w14:textId="000FB5EC" w:rsidR="000957B3" w:rsidRPr="0026676E" w:rsidRDefault="000957B3" w:rsidP="000957B3">
            <w:pPr>
              <w:tabs>
                <w:tab w:val="left" w:pos="225"/>
              </w:tabs>
              <w:rPr>
                <w:sz w:val="20"/>
              </w:rPr>
            </w:pPr>
            <w:r w:rsidRPr="0074041D">
              <w:rPr>
                <w:sz w:val="20"/>
              </w:rPr>
              <w:t>Признак Товар/Работа</w:t>
            </w:r>
          </w:p>
        </w:tc>
        <w:tc>
          <w:tcPr>
            <w:tcW w:w="1387" w:type="pct"/>
            <w:shd w:val="clear" w:color="auto" w:fill="auto"/>
          </w:tcPr>
          <w:p w14:paraId="5497AD0D" w14:textId="2AD8D82A" w:rsidR="000957B3" w:rsidRPr="0026676E" w:rsidRDefault="000957B3" w:rsidP="000957B3">
            <w:pPr>
              <w:rPr>
                <w:sz w:val="20"/>
              </w:rPr>
            </w:pPr>
            <w:r w:rsidRPr="0074041D">
              <w:rPr>
                <w:sz w:val="20"/>
              </w:rPr>
              <w:t>Принимает значение:1 | 2</w:t>
            </w:r>
          </w:p>
        </w:tc>
      </w:tr>
      <w:tr w:rsidR="000957B3" w:rsidRPr="00863276" w14:paraId="7A7D2746" w14:textId="77777777" w:rsidTr="00813B8A">
        <w:tc>
          <w:tcPr>
            <w:tcW w:w="743" w:type="pct"/>
            <w:shd w:val="clear" w:color="auto" w:fill="auto"/>
          </w:tcPr>
          <w:p w14:paraId="551E6066" w14:textId="77777777" w:rsidR="000957B3" w:rsidRPr="00863276" w:rsidRDefault="000957B3" w:rsidP="000957B3">
            <w:pPr>
              <w:spacing w:after="0"/>
              <w:jc w:val="both"/>
              <w:rPr>
                <w:sz w:val="20"/>
              </w:rPr>
            </w:pPr>
          </w:p>
        </w:tc>
        <w:tc>
          <w:tcPr>
            <w:tcW w:w="790" w:type="pct"/>
            <w:shd w:val="clear" w:color="auto" w:fill="auto"/>
          </w:tcPr>
          <w:p w14:paraId="096503B9" w14:textId="521A25E4" w:rsidR="000957B3" w:rsidRPr="0074041D" w:rsidRDefault="000957B3" w:rsidP="000957B3">
            <w:pPr>
              <w:rPr>
                <w:sz w:val="20"/>
              </w:rPr>
            </w:pPr>
            <w:r w:rsidRPr="00415DD6">
              <w:rPr>
                <w:sz w:val="20"/>
              </w:rPr>
              <w:t>Признак возвратной позиции</w:t>
            </w:r>
          </w:p>
        </w:tc>
        <w:tc>
          <w:tcPr>
            <w:tcW w:w="198" w:type="pct"/>
            <w:shd w:val="clear" w:color="auto" w:fill="auto"/>
          </w:tcPr>
          <w:p w14:paraId="034C7B72" w14:textId="415C4E96" w:rsidR="000957B3" w:rsidRPr="00415DD6" w:rsidRDefault="000957B3" w:rsidP="000957B3">
            <w:pPr>
              <w:jc w:val="center"/>
              <w:rPr>
                <w:sz w:val="20"/>
              </w:rPr>
            </w:pPr>
            <w:r>
              <w:rPr>
                <w:sz w:val="20"/>
              </w:rPr>
              <w:t>Н</w:t>
            </w:r>
          </w:p>
        </w:tc>
        <w:tc>
          <w:tcPr>
            <w:tcW w:w="495" w:type="pct"/>
            <w:shd w:val="clear" w:color="auto" w:fill="auto"/>
          </w:tcPr>
          <w:p w14:paraId="28287079" w14:textId="4DDD83E4" w:rsidR="000957B3" w:rsidRPr="00415DD6" w:rsidRDefault="000957B3" w:rsidP="000957B3">
            <w:pPr>
              <w:jc w:val="center"/>
              <w:rPr>
                <w:sz w:val="20"/>
                <w:lang w:val="en-US"/>
              </w:rPr>
            </w:pPr>
            <w:r>
              <w:rPr>
                <w:sz w:val="20"/>
                <w:lang w:val="en-US"/>
              </w:rPr>
              <w:t>B</w:t>
            </w:r>
          </w:p>
        </w:tc>
        <w:tc>
          <w:tcPr>
            <w:tcW w:w="1387" w:type="pct"/>
            <w:shd w:val="clear" w:color="auto" w:fill="auto"/>
          </w:tcPr>
          <w:p w14:paraId="326FA44F" w14:textId="376D1B38" w:rsidR="000957B3" w:rsidRPr="0074041D" w:rsidRDefault="000957B3" w:rsidP="000957B3">
            <w:pPr>
              <w:tabs>
                <w:tab w:val="left" w:pos="225"/>
              </w:tabs>
              <w:rPr>
                <w:sz w:val="20"/>
              </w:rPr>
            </w:pPr>
            <w:r w:rsidRPr="00415DD6">
              <w:rPr>
                <w:sz w:val="20"/>
              </w:rPr>
              <w:t>Признак возвратной позиции</w:t>
            </w:r>
          </w:p>
        </w:tc>
        <w:tc>
          <w:tcPr>
            <w:tcW w:w="1387" w:type="pct"/>
            <w:shd w:val="clear" w:color="auto" w:fill="auto"/>
          </w:tcPr>
          <w:p w14:paraId="7FFF26B7" w14:textId="1E27231E" w:rsidR="000957B3" w:rsidRPr="0074041D" w:rsidRDefault="000957B3" w:rsidP="000957B3">
            <w:pPr>
              <w:rPr>
                <w:sz w:val="20"/>
              </w:rPr>
            </w:pPr>
            <w:r w:rsidRPr="00415DD6">
              <w:rPr>
                <w:sz w:val="20"/>
              </w:rPr>
              <w:t>Игнорируется при приеме. Если для связанного контракта существует смета в завершенном статусе, то заполняется из сметы</w:t>
            </w:r>
          </w:p>
        </w:tc>
      </w:tr>
      <w:tr w:rsidR="000957B3" w:rsidRPr="00863276" w14:paraId="73A93B0B" w14:textId="77777777" w:rsidTr="00813B8A">
        <w:tc>
          <w:tcPr>
            <w:tcW w:w="743" w:type="pct"/>
            <w:shd w:val="clear" w:color="auto" w:fill="auto"/>
          </w:tcPr>
          <w:p w14:paraId="6294624D" w14:textId="77777777" w:rsidR="000957B3" w:rsidRPr="00863276" w:rsidRDefault="000957B3" w:rsidP="000957B3">
            <w:pPr>
              <w:spacing w:after="0"/>
              <w:jc w:val="both"/>
              <w:rPr>
                <w:sz w:val="20"/>
              </w:rPr>
            </w:pPr>
          </w:p>
        </w:tc>
        <w:tc>
          <w:tcPr>
            <w:tcW w:w="790" w:type="pct"/>
            <w:shd w:val="clear" w:color="auto" w:fill="auto"/>
          </w:tcPr>
          <w:p w14:paraId="718C14D0" w14:textId="7A2B95F1" w:rsidR="000957B3" w:rsidRPr="0026676E" w:rsidRDefault="000957B3" w:rsidP="000957B3">
            <w:pPr>
              <w:rPr>
                <w:sz w:val="20"/>
              </w:rPr>
            </w:pPr>
            <w:r w:rsidRPr="0074041D">
              <w:rPr>
                <w:sz w:val="20"/>
              </w:rPr>
              <w:t>КолВидРаб</w:t>
            </w:r>
          </w:p>
        </w:tc>
        <w:tc>
          <w:tcPr>
            <w:tcW w:w="198" w:type="pct"/>
            <w:shd w:val="clear" w:color="auto" w:fill="auto"/>
          </w:tcPr>
          <w:p w14:paraId="26075E89" w14:textId="094FB76F" w:rsidR="000957B3" w:rsidRDefault="000957B3" w:rsidP="000957B3">
            <w:pPr>
              <w:jc w:val="center"/>
              <w:rPr>
                <w:sz w:val="20"/>
              </w:rPr>
            </w:pPr>
            <w:r>
              <w:rPr>
                <w:sz w:val="20"/>
              </w:rPr>
              <w:t>Н</w:t>
            </w:r>
          </w:p>
        </w:tc>
        <w:tc>
          <w:tcPr>
            <w:tcW w:w="495" w:type="pct"/>
            <w:shd w:val="clear" w:color="auto" w:fill="auto"/>
          </w:tcPr>
          <w:p w14:paraId="03C261B3" w14:textId="0F64AB96" w:rsidR="000957B3" w:rsidRPr="0082301D" w:rsidRDefault="000957B3" w:rsidP="000957B3">
            <w:pPr>
              <w:jc w:val="center"/>
              <w:rPr>
                <w:sz w:val="20"/>
              </w:rPr>
            </w:pPr>
            <w:r w:rsidRPr="0074041D">
              <w:rPr>
                <w:sz w:val="20"/>
                <w:lang w:val="en-US"/>
              </w:rPr>
              <w:t>N(</w:t>
            </w:r>
            <w:r>
              <w:rPr>
                <w:sz w:val="20"/>
                <w:lang w:val="en-US"/>
              </w:rPr>
              <w:t>26</w:t>
            </w:r>
            <w:r w:rsidRPr="0074041D">
              <w:rPr>
                <w:sz w:val="20"/>
                <w:lang w:val="en-US"/>
              </w:rPr>
              <w:t>.</w:t>
            </w:r>
            <w:r>
              <w:rPr>
                <w:sz w:val="20"/>
                <w:lang w:val="en-US"/>
              </w:rPr>
              <w:t>11</w:t>
            </w:r>
            <w:r w:rsidRPr="0074041D">
              <w:rPr>
                <w:sz w:val="20"/>
                <w:lang w:val="en-US"/>
              </w:rPr>
              <w:t>)</w:t>
            </w:r>
          </w:p>
        </w:tc>
        <w:tc>
          <w:tcPr>
            <w:tcW w:w="1387" w:type="pct"/>
            <w:shd w:val="clear" w:color="auto" w:fill="auto"/>
          </w:tcPr>
          <w:p w14:paraId="532ABEC8" w14:textId="240F15B2" w:rsidR="000957B3" w:rsidRPr="0026676E" w:rsidRDefault="000957B3" w:rsidP="000957B3">
            <w:pPr>
              <w:tabs>
                <w:tab w:val="left" w:pos="225"/>
              </w:tabs>
              <w:rPr>
                <w:sz w:val="20"/>
              </w:rPr>
            </w:pPr>
            <w:r w:rsidRPr="0074041D">
              <w:rPr>
                <w:sz w:val="20"/>
              </w:rPr>
              <w:t>Количество (объем)</w:t>
            </w:r>
          </w:p>
        </w:tc>
        <w:tc>
          <w:tcPr>
            <w:tcW w:w="1387" w:type="pct"/>
            <w:shd w:val="clear" w:color="auto" w:fill="auto"/>
          </w:tcPr>
          <w:p w14:paraId="29E5E5AF" w14:textId="77777777" w:rsidR="000957B3" w:rsidRPr="0026676E" w:rsidRDefault="000957B3" w:rsidP="000957B3">
            <w:pPr>
              <w:rPr>
                <w:sz w:val="20"/>
              </w:rPr>
            </w:pPr>
          </w:p>
        </w:tc>
      </w:tr>
      <w:tr w:rsidR="000957B3" w:rsidRPr="00863276" w14:paraId="02F7A5CD" w14:textId="77777777" w:rsidTr="00813B8A">
        <w:tc>
          <w:tcPr>
            <w:tcW w:w="743" w:type="pct"/>
            <w:shd w:val="clear" w:color="auto" w:fill="auto"/>
          </w:tcPr>
          <w:p w14:paraId="3A1F882E" w14:textId="77777777" w:rsidR="000957B3" w:rsidRPr="00863276" w:rsidRDefault="000957B3" w:rsidP="000957B3">
            <w:pPr>
              <w:spacing w:after="0"/>
              <w:jc w:val="both"/>
              <w:rPr>
                <w:sz w:val="20"/>
              </w:rPr>
            </w:pPr>
          </w:p>
        </w:tc>
        <w:tc>
          <w:tcPr>
            <w:tcW w:w="790" w:type="pct"/>
            <w:shd w:val="clear" w:color="auto" w:fill="auto"/>
          </w:tcPr>
          <w:p w14:paraId="66B8298C" w14:textId="14D32017" w:rsidR="000957B3" w:rsidRPr="0074041D" w:rsidRDefault="000957B3" w:rsidP="000957B3">
            <w:pPr>
              <w:rPr>
                <w:sz w:val="20"/>
              </w:rPr>
            </w:pPr>
            <w:r w:rsidRPr="00FA3E5D">
              <w:rPr>
                <w:sz w:val="20"/>
              </w:rPr>
              <w:t>ОбВидРаб</w:t>
            </w:r>
          </w:p>
        </w:tc>
        <w:tc>
          <w:tcPr>
            <w:tcW w:w="198" w:type="pct"/>
            <w:shd w:val="clear" w:color="auto" w:fill="auto"/>
          </w:tcPr>
          <w:p w14:paraId="421EBBB9" w14:textId="0D3F9701" w:rsidR="000957B3" w:rsidDel="00FA3E5D" w:rsidRDefault="000957B3" w:rsidP="000957B3">
            <w:pPr>
              <w:jc w:val="center"/>
              <w:rPr>
                <w:sz w:val="20"/>
              </w:rPr>
            </w:pPr>
            <w:r>
              <w:rPr>
                <w:sz w:val="20"/>
              </w:rPr>
              <w:t>Н</w:t>
            </w:r>
          </w:p>
        </w:tc>
        <w:tc>
          <w:tcPr>
            <w:tcW w:w="495" w:type="pct"/>
            <w:shd w:val="clear" w:color="auto" w:fill="auto"/>
          </w:tcPr>
          <w:p w14:paraId="30147635" w14:textId="23A0A158" w:rsidR="000957B3" w:rsidRPr="0074041D" w:rsidRDefault="000957B3" w:rsidP="000957B3">
            <w:pPr>
              <w:jc w:val="center"/>
              <w:rPr>
                <w:sz w:val="20"/>
                <w:lang w:val="en-US"/>
              </w:rPr>
            </w:pPr>
            <w:r w:rsidRPr="00FA3E5D">
              <w:rPr>
                <w:sz w:val="20"/>
                <w:lang w:val="en-US"/>
              </w:rPr>
              <w:t>T(1-</w:t>
            </w:r>
            <w:r>
              <w:rPr>
                <w:sz w:val="20"/>
              </w:rPr>
              <w:t>5</w:t>
            </w:r>
            <w:r w:rsidRPr="00FA3E5D">
              <w:rPr>
                <w:sz w:val="20"/>
              </w:rPr>
              <w:t>00</w:t>
            </w:r>
            <w:r w:rsidRPr="00FA3E5D">
              <w:rPr>
                <w:sz w:val="20"/>
                <w:lang w:val="en-US"/>
              </w:rPr>
              <w:t>)</w:t>
            </w:r>
          </w:p>
        </w:tc>
        <w:tc>
          <w:tcPr>
            <w:tcW w:w="1387" w:type="pct"/>
            <w:shd w:val="clear" w:color="auto" w:fill="auto"/>
          </w:tcPr>
          <w:p w14:paraId="1C07AC78" w14:textId="0D77CDE0" w:rsidR="000957B3" w:rsidRPr="0074041D" w:rsidRDefault="000957B3" w:rsidP="000957B3">
            <w:pPr>
              <w:tabs>
                <w:tab w:val="left" w:pos="225"/>
              </w:tabs>
              <w:rPr>
                <w:sz w:val="20"/>
              </w:rPr>
            </w:pPr>
            <w:r w:rsidRPr="00FA3E5D">
              <w:rPr>
                <w:sz w:val="20"/>
              </w:rPr>
              <w:t>Объем работы</w:t>
            </w:r>
          </w:p>
        </w:tc>
        <w:tc>
          <w:tcPr>
            <w:tcW w:w="1387" w:type="pct"/>
            <w:shd w:val="clear" w:color="auto" w:fill="auto"/>
          </w:tcPr>
          <w:p w14:paraId="6D702992" w14:textId="7047475C" w:rsidR="000957B3" w:rsidRPr="0026676E" w:rsidRDefault="000957B3" w:rsidP="000957B3">
            <w:pPr>
              <w:rPr>
                <w:sz w:val="20"/>
              </w:rPr>
            </w:pPr>
            <w:r w:rsidRPr="00FA3E5D">
              <w:rPr>
                <w:sz w:val="20"/>
              </w:rPr>
              <w:t>Атрибут может быть заполнен только в том случае, если в атрибуте "Признак Товар/Работа" (ПрТовРаб) задано значение 2 - Работа</w:t>
            </w:r>
          </w:p>
        </w:tc>
      </w:tr>
      <w:tr w:rsidR="000957B3" w:rsidRPr="00863276" w14:paraId="0E6BEE29" w14:textId="77777777" w:rsidTr="00813B8A">
        <w:tc>
          <w:tcPr>
            <w:tcW w:w="743" w:type="pct"/>
            <w:shd w:val="clear" w:color="auto" w:fill="auto"/>
          </w:tcPr>
          <w:p w14:paraId="1190355E" w14:textId="77777777" w:rsidR="000957B3" w:rsidRPr="00863276" w:rsidRDefault="000957B3" w:rsidP="000957B3">
            <w:pPr>
              <w:spacing w:after="0"/>
              <w:jc w:val="both"/>
              <w:rPr>
                <w:sz w:val="20"/>
              </w:rPr>
            </w:pPr>
          </w:p>
        </w:tc>
        <w:tc>
          <w:tcPr>
            <w:tcW w:w="790" w:type="pct"/>
            <w:shd w:val="clear" w:color="auto" w:fill="auto"/>
          </w:tcPr>
          <w:p w14:paraId="645BFFFC" w14:textId="1AD37E7C" w:rsidR="000957B3" w:rsidRPr="0026676E" w:rsidRDefault="000957B3" w:rsidP="000957B3">
            <w:pPr>
              <w:rPr>
                <w:sz w:val="20"/>
              </w:rPr>
            </w:pPr>
            <w:r w:rsidRPr="0074041D">
              <w:rPr>
                <w:sz w:val="20"/>
              </w:rPr>
              <w:t>ЦенаБезНДС</w:t>
            </w:r>
          </w:p>
        </w:tc>
        <w:tc>
          <w:tcPr>
            <w:tcW w:w="198" w:type="pct"/>
            <w:shd w:val="clear" w:color="auto" w:fill="auto"/>
          </w:tcPr>
          <w:p w14:paraId="38784029" w14:textId="4E48FF77" w:rsidR="000957B3" w:rsidRDefault="000957B3" w:rsidP="000957B3">
            <w:pPr>
              <w:jc w:val="center"/>
              <w:rPr>
                <w:sz w:val="20"/>
              </w:rPr>
            </w:pPr>
            <w:r>
              <w:rPr>
                <w:sz w:val="20"/>
              </w:rPr>
              <w:t>О</w:t>
            </w:r>
          </w:p>
        </w:tc>
        <w:tc>
          <w:tcPr>
            <w:tcW w:w="495" w:type="pct"/>
            <w:shd w:val="clear" w:color="auto" w:fill="auto"/>
          </w:tcPr>
          <w:p w14:paraId="78424806" w14:textId="66A34A11" w:rsidR="000957B3" w:rsidRPr="0082301D" w:rsidRDefault="000957B3" w:rsidP="000957B3">
            <w:pPr>
              <w:jc w:val="center"/>
              <w:rPr>
                <w:sz w:val="20"/>
              </w:rPr>
            </w:pPr>
            <w:r w:rsidRPr="0074041D">
              <w:rPr>
                <w:sz w:val="20"/>
                <w:lang w:val="en-US"/>
              </w:rPr>
              <w:t>N(</w:t>
            </w:r>
            <w:r>
              <w:rPr>
                <w:sz w:val="20"/>
              </w:rPr>
              <w:t>26</w:t>
            </w:r>
            <w:r w:rsidRPr="0074041D">
              <w:rPr>
                <w:sz w:val="20"/>
                <w:lang w:val="en-US"/>
              </w:rPr>
              <w:t>.</w:t>
            </w:r>
            <w:r>
              <w:rPr>
                <w:sz w:val="20"/>
              </w:rPr>
              <w:t>11</w:t>
            </w:r>
            <w:r w:rsidRPr="0074041D">
              <w:rPr>
                <w:sz w:val="20"/>
                <w:lang w:val="en-US"/>
              </w:rPr>
              <w:t>)</w:t>
            </w:r>
          </w:p>
        </w:tc>
        <w:tc>
          <w:tcPr>
            <w:tcW w:w="1387" w:type="pct"/>
            <w:shd w:val="clear" w:color="auto" w:fill="auto"/>
          </w:tcPr>
          <w:p w14:paraId="21D1F3EF" w14:textId="3C151941" w:rsidR="000957B3" w:rsidRPr="0026676E" w:rsidRDefault="000957B3" w:rsidP="000957B3">
            <w:pPr>
              <w:tabs>
                <w:tab w:val="left" w:pos="225"/>
              </w:tabs>
              <w:rPr>
                <w:sz w:val="20"/>
              </w:rPr>
            </w:pPr>
            <w:r w:rsidRPr="0074041D">
              <w:rPr>
                <w:sz w:val="20"/>
              </w:rPr>
              <w:t>Цена на единицу измерения без НДС</w:t>
            </w:r>
          </w:p>
        </w:tc>
        <w:tc>
          <w:tcPr>
            <w:tcW w:w="1387" w:type="pct"/>
            <w:shd w:val="clear" w:color="auto" w:fill="auto"/>
          </w:tcPr>
          <w:p w14:paraId="0E87E514" w14:textId="6F2F8A66" w:rsidR="000957B3" w:rsidRPr="0026676E" w:rsidRDefault="000957B3" w:rsidP="000957B3">
            <w:pPr>
              <w:rPr>
                <w:sz w:val="20"/>
              </w:rPr>
            </w:pPr>
            <w:r w:rsidRPr="00493FE6">
              <w:rPr>
                <w:sz w:val="20"/>
              </w:rPr>
              <w:t>Для документов, формируемых по контракту с установленным признаком заключения по цене за право, необходимо указывать значение "0.00"</w:t>
            </w:r>
          </w:p>
        </w:tc>
      </w:tr>
      <w:tr w:rsidR="000957B3" w:rsidRPr="00863276" w14:paraId="741FEF8F" w14:textId="77777777" w:rsidTr="00813B8A">
        <w:tc>
          <w:tcPr>
            <w:tcW w:w="743" w:type="pct"/>
            <w:shd w:val="clear" w:color="auto" w:fill="auto"/>
          </w:tcPr>
          <w:p w14:paraId="246CB12B" w14:textId="77777777" w:rsidR="000957B3" w:rsidRPr="00863276" w:rsidRDefault="000957B3" w:rsidP="000957B3">
            <w:pPr>
              <w:spacing w:after="0"/>
              <w:jc w:val="both"/>
              <w:rPr>
                <w:sz w:val="20"/>
              </w:rPr>
            </w:pPr>
          </w:p>
        </w:tc>
        <w:tc>
          <w:tcPr>
            <w:tcW w:w="790" w:type="pct"/>
            <w:shd w:val="clear" w:color="auto" w:fill="auto"/>
          </w:tcPr>
          <w:p w14:paraId="78D5747E" w14:textId="634D0880" w:rsidR="000957B3" w:rsidRPr="0026676E" w:rsidRDefault="000957B3" w:rsidP="000957B3">
            <w:pPr>
              <w:rPr>
                <w:sz w:val="20"/>
              </w:rPr>
            </w:pPr>
            <w:r w:rsidRPr="0074041D">
              <w:rPr>
                <w:sz w:val="20"/>
              </w:rPr>
              <w:t>ЦенаСНДС</w:t>
            </w:r>
          </w:p>
        </w:tc>
        <w:tc>
          <w:tcPr>
            <w:tcW w:w="198" w:type="pct"/>
            <w:shd w:val="clear" w:color="auto" w:fill="auto"/>
          </w:tcPr>
          <w:p w14:paraId="2FE2F69E" w14:textId="523CD897" w:rsidR="000957B3" w:rsidRDefault="000957B3" w:rsidP="000957B3">
            <w:pPr>
              <w:jc w:val="center"/>
              <w:rPr>
                <w:sz w:val="20"/>
              </w:rPr>
            </w:pPr>
            <w:r>
              <w:rPr>
                <w:sz w:val="20"/>
              </w:rPr>
              <w:t>Н</w:t>
            </w:r>
          </w:p>
        </w:tc>
        <w:tc>
          <w:tcPr>
            <w:tcW w:w="495" w:type="pct"/>
            <w:shd w:val="clear" w:color="auto" w:fill="auto"/>
          </w:tcPr>
          <w:p w14:paraId="311BD428" w14:textId="142D4148" w:rsidR="000957B3" w:rsidRPr="0082301D" w:rsidRDefault="000957B3" w:rsidP="000957B3">
            <w:pPr>
              <w:jc w:val="center"/>
              <w:rPr>
                <w:sz w:val="20"/>
              </w:rPr>
            </w:pPr>
            <w:r w:rsidRPr="0074041D">
              <w:rPr>
                <w:sz w:val="20"/>
                <w:lang w:val="en-US"/>
              </w:rPr>
              <w:t>N(</w:t>
            </w:r>
            <w:r>
              <w:rPr>
                <w:sz w:val="20"/>
              </w:rPr>
              <w:t>26</w:t>
            </w:r>
            <w:r w:rsidRPr="0074041D">
              <w:rPr>
                <w:sz w:val="20"/>
                <w:lang w:val="en-US"/>
              </w:rPr>
              <w:t>.</w:t>
            </w:r>
            <w:r>
              <w:rPr>
                <w:sz w:val="20"/>
              </w:rPr>
              <w:t>11</w:t>
            </w:r>
            <w:r w:rsidRPr="0074041D">
              <w:rPr>
                <w:sz w:val="20"/>
                <w:lang w:val="en-US"/>
              </w:rPr>
              <w:t>)</w:t>
            </w:r>
          </w:p>
        </w:tc>
        <w:tc>
          <w:tcPr>
            <w:tcW w:w="1387" w:type="pct"/>
            <w:shd w:val="clear" w:color="auto" w:fill="auto"/>
          </w:tcPr>
          <w:p w14:paraId="13A6C452" w14:textId="19A49072" w:rsidR="000957B3" w:rsidRPr="0026676E" w:rsidRDefault="000957B3" w:rsidP="000957B3">
            <w:pPr>
              <w:tabs>
                <w:tab w:val="left" w:pos="225"/>
              </w:tabs>
              <w:rPr>
                <w:sz w:val="20"/>
              </w:rPr>
            </w:pPr>
            <w:r w:rsidRPr="0074041D">
              <w:rPr>
                <w:sz w:val="20"/>
              </w:rPr>
              <w:t>Цена на единицу измерения с НДС</w:t>
            </w:r>
          </w:p>
        </w:tc>
        <w:tc>
          <w:tcPr>
            <w:tcW w:w="1387" w:type="pct"/>
            <w:shd w:val="clear" w:color="auto" w:fill="auto"/>
          </w:tcPr>
          <w:p w14:paraId="309393D5" w14:textId="77777777" w:rsidR="000957B3" w:rsidRDefault="000957B3" w:rsidP="000957B3">
            <w:pPr>
              <w:rPr>
                <w:sz w:val="20"/>
              </w:rPr>
            </w:pPr>
            <w:r w:rsidRPr="00FA3E5D">
              <w:rPr>
                <w:sz w:val="20"/>
              </w:rPr>
              <w:t>Если установлен признак "Производить расчет НДС в итоговых строках" (РасчНДСВИтогСтр), то атрибут игнорируется при приеме, иначе обязателен для заполнения</w:t>
            </w:r>
            <w:r>
              <w:rPr>
                <w:sz w:val="20"/>
              </w:rPr>
              <w:t>.</w:t>
            </w:r>
          </w:p>
          <w:p w14:paraId="7FC643B2" w14:textId="145AF2A5" w:rsidR="000957B3" w:rsidRPr="0026676E" w:rsidRDefault="000957B3" w:rsidP="000957B3">
            <w:pPr>
              <w:rPr>
                <w:sz w:val="20"/>
              </w:rPr>
            </w:pPr>
            <w:r w:rsidRPr="00493FE6">
              <w:rPr>
                <w:sz w:val="20"/>
              </w:rPr>
              <w:t>Для документов, формируемых по контракту с установленным признаком заключения по цене за право, необходимо указывать значение "0.00"</w:t>
            </w:r>
          </w:p>
        </w:tc>
      </w:tr>
      <w:tr w:rsidR="000957B3" w:rsidRPr="00863276" w14:paraId="2FFC813A" w14:textId="77777777" w:rsidTr="00813B8A">
        <w:tc>
          <w:tcPr>
            <w:tcW w:w="743" w:type="pct"/>
            <w:shd w:val="clear" w:color="auto" w:fill="auto"/>
          </w:tcPr>
          <w:p w14:paraId="550B9E49" w14:textId="77777777" w:rsidR="000957B3" w:rsidRPr="00863276" w:rsidRDefault="000957B3" w:rsidP="000957B3">
            <w:pPr>
              <w:spacing w:after="0"/>
              <w:jc w:val="both"/>
              <w:rPr>
                <w:sz w:val="20"/>
              </w:rPr>
            </w:pPr>
          </w:p>
        </w:tc>
        <w:tc>
          <w:tcPr>
            <w:tcW w:w="790" w:type="pct"/>
            <w:shd w:val="clear" w:color="auto" w:fill="auto"/>
          </w:tcPr>
          <w:p w14:paraId="39C436BA" w14:textId="67EDAF43" w:rsidR="000957B3" w:rsidRPr="0026676E" w:rsidRDefault="000957B3" w:rsidP="000957B3">
            <w:pPr>
              <w:rPr>
                <w:sz w:val="20"/>
              </w:rPr>
            </w:pPr>
            <w:r w:rsidRPr="0074041D">
              <w:rPr>
                <w:sz w:val="20"/>
              </w:rPr>
              <w:t>СтоимБезНДС</w:t>
            </w:r>
          </w:p>
        </w:tc>
        <w:tc>
          <w:tcPr>
            <w:tcW w:w="198" w:type="pct"/>
            <w:shd w:val="clear" w:color="auto" w:fill="auto"/>
          </w:tcPr>
          <w:p w14:paraId="3774601A" w14:textId="224ED0DB" w:rsidR="000957B3" w:rsidRDefault="000957B3" w:rsidP="000957B3">
            <w:pPr>
              <w:jc w:val="center"/>
              <w:rPr>
                <w:sz w:val="20"/>
              </w:rPr>
            </w:pPr>
            <w:r>
              <w:rPr>
                <w:sz w:val="20"/>
              </w:rPr>
              <w:t>О</w:t>
            </w:r>
          </w:p>
        </w:tc>
        <w:tc>
          <w:tcPr>
            <w:tcW w:w="495" w:type="pct"/>
            <w:shd w:val="clear" w:color="auto" w:fill="auto"/>
          </w:tcPr>
          <w:p w14:paraId="069799D2" w14:textId="63F498C1" w:rsidR="000957B3" w:rsidRPr="0082301D" w:rsidRDefault="000957B3" w:rsidP="000957B3">
            <w:pPr>
              <w:jc w:val="center"/>
              <w:rPr>
                <w:sz w:val="20"/>
              </w:rPr>
            </w:pPr>
            <w:r w:rsidRPr="0074041D">
              <w:rPr>
                <w:sz w:val="20"/>
                <w:lang w:val="en-US"/>
              </w:rPr>
              <w:t>N(19.2)</w:t>
            </w:r>
          </w:p>
        </w:tc>
        <w:tc>
          <w:tcPr>
            <w:tcW w:w="1387" w:type="pct"/>
            <w:shd w:val="clear" w:color="auto" w:fill="auto"/>
          </w:tcPr>
          <w:p w14:paraId="00F4AEA3" w14:textId="0976D84D" w:rsidR="000957B3" w:rsidRPr="0026676E" w:rsidRDefault="000957B3" w:rsidP="000957B3">
            <w:pPr>
              <w:tabs>
                <w:tab w:val="left" w:pos="225"/>
              </w:tabs>
              <w:rPr>
                <w:sz w:val="20"/>
              </w:rPr>
            </w:pPr>
            <w:r w:rsidRPr="0074041D">
              <w:rPr>
                <w:sz w:val="20"/>
              </w:rPr>
              <w:t>Стоимость без налога - всего</w:t>
            </w:r>
          </w:p>
        </w:tc>
        <w:tc>
          <w:tcPr>
            <w:tcW w:w="1387" w:type="pct"/>
            <w:shd w:val="clear" w:color="auto" w:fill="auto"/>
          </w:tcPr>
          <w:p w14:paraId="45DC502C" w14:textId="6551A856" w:rsidR="000957B3" w:rsidRPr="0026676E" w:rsidRDefault="000957B3" w:rsidP="000957B3">
            <w:pPr>
              <w:rPr>
                <w:sz w:val="20"/>
              </w:rPr>
            </w:pPr>
            <w:r w:rsidRPr="00493FE6">
              <w:rPr>
                <w:sz w:val="20"/>
              </w:rPr>
              <w:t>Для документов, формируемых по контракту с установленным признаком заключения по цене за право, необходимо указывать значение "0.00"</w:t>
            </w:r>
            <w:r w:rsidRPr="00493FE6" w:rsidDel="001B0AEF">
              <w:rPr>
                <w:sz w:val="20"/>
              </w:rPr>
              <w:t xml:space="preserve"> </w:t>
            </w:r>
          </w:p>
        </w:tc>
      </w:tr>
      <w:tr w:rsidR="000957B3" w:rsidRPr="00863276" w14:paraId="54514021" w14:textId="77777777" w:rsidTr="00813B8A">
        <w:tc>
          <w:tcPr>
            <w:tcW w:w="743" w:type="pct"/>
            <w:shd w:val="clear" w:color="auto" w:fill="auto"/>
          </w:tcPr>
          <w:p w14:paraId="77E0685B" w14:textId="77777777" w:rsidR="000957B3" w:rsidRPr="00863276" w:rsidRDefault="000957B3" w:rsidP="000957B3">
            <w:pPr>
              <w:spacing w:after="0"/>
              <w:jc w:val="both"/>
              <w:rPr>
                <w:sz w:val="20"/>
              </w:rPr>
            </w:pPr>
          </w:p>
        </w:tc>
        <w:tc>
          <w:tcPr>
            <w:tcW w:w="790" w:type="pct"/>
            <w:shd w:val="clear" w:color="auto" w:fill="auto"/>
          </w:tcPr>
          <w:p w14:paraId="7710760C" w14:textId="14A1D845" w:rsidR="000957B3" w:rsidRPr="0026676E" w:rsidRDefault="000957B3" w:rsidP="000957B3">
            <w:pPr>
              <w:rPr>
                <w:sz w:val="20"/>
              </w:rPr>
            </w:pPr>
            <w:r w:rsidRPr="0074041D">
              <w:rPr>
                <w:sz w:val="20"/>
              </w:rPr>
              <w:t>СтоимСНДС</w:t>
            </w:r>
          </w:p>
        </w:tc>
        <w:tc>
          <w:tcPr>
            <w:tcW w:w="198" w:type="pct"/>
            <w:shd w:val="clear" w:color="auto" w:fill="auto"/>
          </w:tcPr>
          <w:p w14:paraId="4D8DA877" w14:textId="034E0CB3" w:rsidR="000957B3" w:rsidRDefault="000957B3" w:rsidP="000957B3">
            <w:pPr>
              <w:jc w:val="center"/>
              <w:rPr>
                <w:sz w:val="20"/>
              </w:rPr>
            </w:pPr>
            <w:r>
              <w:rPr>
                <w:sz w:val="20"/>
              </w:rPr>
              <w:t>Н</w:t>
            </w:r>
          </w:p>
        </w:tc>
        <w:tc>
          <w:tcPr>
            <w:tcW w:w="495" w:type="pct"/>
            <w:shd w:val="clear" w:color="auto" w:fill="auto"/>
          </w:tcPr>
          <w:p w14:paraId="4E84ABAE" w14:textId="20DBF54E" w:rsidR="000957B3" w:rsidRPr="0082301D" w:rsidRDefault="000957B3" w:rsidP="000957B3">
            <w:pPr>
              <w:jc w:val="center"/>
              <w:rPr>
                <w:sz w:val="20"/>
              </w:rPr>
            </w:pPr>
            <w:r w:rsidRPr="0074041D">
              <w:rPr>
                <w:sz w:val="20"/>
                <w:lang w:val="en-US"/>
              </w:rPr>
              <w:t>N(19.2)</w:t>
            </w:r>
          </w:p>
        </w:tc>
        <w:tc>
          <w:tcPr>
            <w:tcW w:w="1387" w:type="pct"/>
            <w:shd w:val="clear" w:color="auto" w:fill="auto"/>
          </w:tcPr>
          <w:p w14:paraId="52BB12DE" w14:textId="71049D11" w:rsidR="000957B3" w:rsidRPr="0026676E" w:rsidRDefault="000957B3" w:rsidP="000957B3">
            <w:pPr>
              <w:tabs>
                <w:tab w:val="left" w:pos="225"/>
              </w:tabs>
              <w:rPr>
                <w:sz w:val="20"/>
              </w:rPr>
            </w:pPr>
            <w:r w:rsidRPr="0074041D">
              <w:rPr>
                <w:sz w:val="20"/>
              </w:rPr>
              <w:t>Стоимость с налогом - всего</w:t>
            </w:r>
          </w:p>
        </w:tc>
        <w:tc>
          <w:tcPr>
            <w:tcW w:w="1387" w:type="pct"/>
            <w:shd w:val="clear" w:color="auto" w:fill="auto"/>
          </w:tcPr>
          <w:p w14:paraId="430656DD" w14:textId="77777777" w:rsidR="000957B3" w:rsidRDefault="000957B3" w:rsidP="000957B3">
            <w:pPr>
              <w:rPr>
                <w:sz w:val="20"/>
              </w:rPr>
            </w:pPr>
            <w:r w:rsidRPr="00FA3E5D">
              <w:rPr>
                <w:sz w:val="20"/>
              </w:rPr>
              <w:t>Если установлен признак "Производить расчет НДС в итоговых строках" (РасчНДСВИтогСтр), то атрибут игнорируется при приеме, иначе обязателен для заполнения</w:t>
            </w:r>
            <w:r>
              <w:rPr>
                <w:sz w:val="20"/>
              </w:rPr>
              <w:t>.</w:t>
            </w:r>
          </w:p>
          <w:p w14:paraId="6DCFB4A0" w14:textId="500BCEE8" w:rsidR="000957B3" w:rsidRPr="0026676E" w:rsidRDefault="000957B3" w:rsidP="000957B3">
            <w:pPr>
              <w:rPr>
                <w:sz w:val="20"/>
              </w:rPr>
            </w:pPr>
            <w:r w:rsidRPr="00493FE6">
              <w:rPr>
                <w:sz w:val="20"/>
              </w:rPr>
              <w:t>Для документов, формируемых по контракту с установленным признаком заключения по цене за право, необходимо указывать значение "0.00"</w:t>
            </w:r>
          </w:p>
        </w:tc>
      </w:tr>
      <w:tr w:rsidR="000957B3" w:rsidRPr="00863276" w14:paraId="1F099CD1" w14:textId="77777777" w:rsidTr="00813B8A">
        <w:tc>
          <w:tcPr>
            <w:tcW w:w="743" w:type="pct"/>
            <w:shd w:val="clear" w:color="auto" w:fill="auto"/>
          </w:tcPr>
          <w:p w14:paraId="08503AA1" w14:textId="77777777" w:rsidR="000957B3" w:rsidRPr="00863276" w:rsidRDefault="000957B3" w:rsidP="000957B3">
            <w:pPr>
              <w:spacing w:after="0"/>
              <w:jc w:val="both"/>
              <w:rPr>
                <w:sz w:val="20"/>
              </w:rPr>
            </w:pPr>
          </w:p>
        </w:tc>
        <w:tc>
          <w:tcPr>
            <w:tcW w:w="790" w:type="pct"/>
            <w:shd w:val="clear" w:color="auto" w:fill="auto"/>
          </w:tcPr>
          <w:p w14:paraId="08E5E55E" w14:textId="1C48F874" w:rsidR="000957B3" w:rsidRPr="0074041D" w:rsidRDefault="000957B3" w:rsidP="000957B3">
            <w:pPr>
              <w:rPr>
                <w:sz w:val="20"/>
              </w:rPr>
            </w:pPr>
            <w:r w:rsidRPr="00415DD6">
              <w:rPr>
                <w:sz w:val="20"/>
              </w:rPr>
              <w:t>СтоимСметаБезНДС</w:t>
            </w:r>
          </w:p>
        </w:tc>
        <w:tc>
          <w:tcPr>
            <w:tcW w:w="198" w:type="pct"/>
            <w:shd w:val="clear" w:color="auto" w:fill="auto"/>
          </w:tcPr>
          <w:p w14:paraId="769D076F" w14:textId="1980072A" w:rsidR="000957B3" w:rsidRPr="00415DD6" w:rsidRDefault="000957B3" w:rsidP="000957B3">
            <w:pPr>
              <w:jc w:val="center"/>
              <w:rPr>
                <w:sz w:val="20"/>
              </w:rPr>
            </w:pPr>
            <w:r>
              <w:rPr>
                <w:sz w:val="20"/>
              </w:rPr>
              <w:t>Н</w:t>
            </w:r>
          </w:p>
        </w:tc>
        <w:tc>
          <w:tcPr>
            <w:tcW w:w="495" w:type="pct"/>
            <w:shd w:val="clear" w:color="auto" w:fill="auto"/>
          </w:tcPr>
          <w:p w14:paraId="013327B0" w14:textId="02A4539C" w:rsidR="000957B3" w:rsidRPr="0074041D" w:rsidRDefault="000957B3" w:rsidP="000957B3">
            <w:pPr>
              <w:jc w:val="center"/>
              <w:rPr>
                <w:sz w:val="20"/>
                <w:lang w:val="en-US"/>
              </w:rPr>
            </w:pPr>
            <w:r w:rsidRPr="0074041D">
              <w:rPr>
                <w:sz w:val="20"/>
                <w:lang w:val="en-US"/>
              </w:rPr>
              <w:t>N(19.2)</w:t>
            </w:r>
          </w:p>
        </w:tc>
        <w:tc>
          <w:tcPr>
            <w:tcW w:w="1387" w:type="pct"/>
            <w:shd w:val="clear" w:color="auto" w:fill="auto"/>
          </w:tcPr>
          <w:p w14:paraId="22862FE1" w14:textId="4F3E723F" w:rsidR="000957B3" w:rsidRPr="0074041D" w:rsidRDefault="000957B3" w:rsidP="000957B3">
            <w:pPr>
              <w:tabs>
                <w:tab w:val="left" w:pos="225"/>
              </w:tabs>
              <w:rPr>
                <w:sz w:val="20"/>
              </w:rPr>
            </w:pPr>
            <w:r w:rsidRPr="00415DD6">
              <w:rPr>
                <w:sz w:val="20"/>
              </w:rPr>
              <w:t>Стоимость из сметы контракта без НДС</w:t>
            </w:r>
          </w:p>
        </w:tc>
        <w:tc>
          <w:tcPr>
            <w:tcW w:w="1387" w:type="pct"/>
            <w:shd w:val="clear" w:color="auto" w:fill="auto"/>
          </w:tcPr>
          <w:p w14:paraId="10E79346" w14:textId="0A2CB020" w:rsidR="000957B3" w:rsidRPr="00FA3E5D" w:rsidRDefault="000957B3" w:rsidP="000957B3">
            <w:pPr>
              <w:rPr>
                <w:sz w:val="20"/>
              </w:rPr>
            </w:pPr>
            <w:r w:rsidRPr="00415DD6">
              <w:rPr>
                <w:sz w:val="20"/>
              </w:rPr>
              <w:t>Игнорируется при приеме, заполняется из сметы контракта при наличии</w:t>
            </w:r>
          </w:p>
        </w:tc>
      </w:tr>
      <w:tr w:rsidR="000957B3" w:rsidRPr="00863276" w14:paraId="7C5A64E2" w14:textId="77777777" w:rsidTr="00813B8A">
        <w:tc>
          <w:tcPr>
            <w:tcW w:w="743" w:type="pct"/>
            <w:shd w:val="clear" w:color="auto" w:fill="auto"/>
          </w:tcPr>
          <w:p w14:paraId="19BF8C17" w14:textId="77777777" w:rsidR="000957B3" w:rsidRPr="00863276" w:rsidRDefault="000957B3" w:rsidP="000957B3">
            <w:pPr>
              <w:spacing w:after="0"/>
              <w:jc w:val="both"/>
              <w:rPr>
                <w:sz w:val="20"/>
              </w:rPr>
            </w:pPr>
          </w:p>
        </w:tc>
        <w:tc>
          <w:tcPr>
            <w:tcW w:w="790" w:type="pct"/>
            <w:shd w:val="clear" w:color="auto" w:fill="auto"/>
          </w:tcPr>
          <w:p w14:paraId="646DFD55" w14:textId="66EE3394" w:rsidR="000957B3" w:rsidRPr="0026676E" w:rsidRDefault="000957B3" w:rsidP="000957B3">
            <w:pPr>
              <w:rPr>
                <w:sz w:val="20"/>
              </w:rPr>
            </w:pPr>
            <w:r w:rsidRPr="00D842A2">
              <w:rPr>
                <w:sz w:val="20"/>
              </w:rPr>
              <w:t>КодТов</w:t>
            </w:r>
          </w:p>
        </w:tc>
        <w:tc>
          <w:tcPr>
            <w:tcW w:w="198" w:type="pct"/>
            <w:shd w:val="clear" w:color="auto" w:fill="auto"/>
          </w:tcPr>
          <w:p w14:paraId="6A9CA1CF" w14:textId="5DA863CF" w:rsidR="000957B3" w:rsidRDefault="000957B3" w:rsidP="000957B3">
            <w:pPr>
              <w:jc w:val="center"/>
              <w:rPr>
                <w:sz w:val="20"/>
              </w:rPr>
            </w:pPr>
            <w:r>
              <w:rPr>
                <w:sz w:val="20"/>
              </w:rPr>
              <w:t>Н</w:t>
            </w:r>
          </w:p>
        </w:tc>
        <w:tc>
          <w:tcPr>
            <w:tcW w:w="495" w:type="pct"/>
            <w:shd w:val="clear" w:color="auto" w:fill="auto"/>
          </w:tcPr>
          <w:p w14:paraId="15F86CAD" w14:textId="454A8510" w:rsidR="000957B3" w:rsidRPr="0082301D" w:rsidRDefault="000957B3" w:rsidP="000957B3">
            <w:pPr>
              <w:jc w:val="center"/>
              <w:rPr>
                <w:sz w:val="20"/>
              </w:rPr>
            </w:pPr>
            <w:r>
              <w:rPr>
                <w:sz w:val="20"/>
              </w:rPr>
              <w:t>С</w:t>
            </w:r>
          </w:p>
        </w:tc>
        <w:tc>
          <w:tcPr>
            <w:tcW w:w="1387" w:type="pct"/>
            <w:shd w:val="clear" w:color="auto" w:fill="auto"/>
          </w:tcPr>
          <w:p w14:paraId="766DE097" w14:textId="555BF0B7" w:rsidR="000957B3" w:rsidRPr="0026676E" w:rsidRDefault="000957B3" w:rsidP="000957B3">
            <w:pPr>
              <w:tabs>
                <w:tab w:val="left" w:pos="225"/>
              </w:tabs>
              <w:rPr>
                <w:sz w:val="20"/>
              </w:rPr>
            </w:pPr>
            <w:r w:rsidRPr="00D842A2">
              <w:rPr>
                <w:sz w:val="20"/>
              </w:rPr>
              <w:t>Код товара</w:t>
            </w:r>
          </w:p>
        </w:tc>
        <w:tc>
          <w:tcPr>
            <w:tcW w:w="1387" w:type="pct"/>
            <w:shd w:val="clear" w:color="auto" w:fill="auto"/>
          </w:tcPr>
          <w:p w14:paraId="704E0673" w14:textId="1FC05D81" w:rsidR="000957B3" w:rsidRPr="0026676E" w:rsidRDefault="000957B3" w:rsidP="000957B3">
            <w:pPr>
              <w:rPr>
                <w:sz w:val="20"/>
              </w:rPr>
            </w:pPr>
            <w:r w:rsidRPr="00D842A2">
              <w:rPr>
                <w:sz w:val="20"/>
              </w:rPr>
              <w:t>Ссылка на справочник ОКПД2</w:t>
            </w:r>
          </w:p>
        </w:tc>
      </w:tr>
      <w:tr w:rsidR="000957B3" w:rsidRPr="00863276" w14:paraId="59BA825C" w14:textId="77777777" w:rsidTr="00813B8A">
        <w:tc>
          <w:tcPr>
            <w:tcW w:w="743" w:type="pct"/>
            <w:shd w:val="clear" w:color="auto" w:fill="auto"/>
          </w:tcPr>
          <w:p w14:paraId="38677B76" w14:textId="77777777" w:rsidR="000957B3" w:rsidRPr="00863276" w:rsidRDefault="000957B3" w:rsidP="000957B3">
            <w:pPr>
              <w:spacing w:after="0"/>
              <w:jc w:val="both"/>
              <w:rPr>
                <w:sz w:val="20"/>
              </w:rPr>
            </w:pPr>
          </w:p>
        </w:tc>
        <w:tc>
          <w:tcPr>
            <w:tcW w:w="790" w:type="pct"/>
            <w:shd w:val="clear" w:color="auto" w:fill="auto"/>
          </w:tcPr>
          <w:p w14:paraId="74F82E56" w14:textId="4DD9D09D" w:rsidR="000957B3" w:rsidRPr="0026676E" w:rsidRDefault="000957B3" w:rsidP="000957B3">
            <w:pPr>
              <w:rPr>
                <w:sz w:val="20"/>
              </w:rPr>
            </w:pPr>
            <w:r w:rsidRPr="00D842A2">
              <w:rPr>
                <w:sz w:val="20"/>
              </w:rPr>
              <w:t>ЕдИзм</w:t>
            </w:r>
          </w:p>
        </w:tc>
        <w:tc>
          <w:tcPr>
            <w:tcW w:w="198" w:type="pct"/>
            <w:shd w:val="clear" w:color="auto" w:fill="auto"/>
          </w:tcPr>
          <w:p w14:paraId="70169C97" w14:textId="2009EEFE" w:rsidR="000957B3" w:rsidRDefault="000957B3" w:rsidP="000957B3">
            <w:pPr>
              <w:jc w:val="center"/>
              <w:rPr>
                <w:sz w:val="20"/>
              </w:rPr>
            </w:pPr>
            <w:r>
              <w:rPr>
                <w:sz w:val="20"/>
              </w:rPr>
              <w:t>О</w:t>
            </w:r>
          </w:p>
        </w:tc>
        <w:tc>
          <w:tcPr>
            <w:tcW w:w="495" w:type="pct"/>
            <w:shd w:val="clear" w:color="auto" w:fill="auto"/>
          </w:tcPr>
          <w:p w14:paraId="2E8236BB" w14:textId="56DF93B9" w:rsidR="000957B3" w:rsidRPr="0082301D" w:rsidRDefault="000957B3" w:rsidP="000957B3">
            <w:pPr>
              <w:jc w:val="center"/>
              <w:rPr>
                <w:sz w:val="20"/>
              </w:rPr>
            </w:pPr>
            <w:r>
              <w:rPr>
                <w:sz w:val="20"/>
              </w:rPr>
              <w:t>С</w:t>
            </w:r>
          </w:p>
        </w:tc>
        <w:tc>
          <w:tcPr>
            <w:tcW w:w="1387" w:type="pct"/>
            <w:shd w:val="clear" w:color="auto" w:fill="auto"/>
          </w:tcPr>
          <w:p w14:paraId="547A70BC" w14:textId="2A63B9C9" w:rsidR="000957B3" w:rsidRPr="0026676E" w:rsidRDefault="000957B3" w:rsidP="000957B3">
            <w:pPr>
              <w:tabs>
                <w:tab w:val="left" w:pos="225"/>
              </w:tabs>
              <w:rPr>
                <w:sz w:val="20"/>
              </w:rPr>
            </w:pPr>
            <w:r w:rsidRPr="00D842A2">
              <w:rPr>
                <w:sz w:val="20"/>
              </w:rPr>
              <w:t>Инфорамция о единицах измерения</w:t>
            </w:r>
          </w:p>
        </w:tc>
        <w:tc>
          <w:tcPr>
            <w:tcW w:w="1387" w:type="pct"/>
            <w:shd w:val="clear" w:color="auto" w:fill="auto"/>
          </w:tcPr>
          <w:p w14:paraId="7843BD1A" w14:textId="75C01B1E" w:rsidR="000957B3" w:rsidRPr="0026676E" w:rsidRDefault="000957B3" w:rsidP="000957B3">
            <w:pPr>
              <w:rPr>
                <w:sz w:val="20"/>
              </w:rPr>
            </w:pPr>
            <w:r w:rsidRPr="007A080A">
              <w:rPr>
                <w:sz w:val="20"/>
              </w:rPr>
              <w:t>При приеме контролируется обязательность заполнения блока "Единица измерения по ОКЕИ" (ОКЕИ)</w:t>
            </w:r>
          </w:p>
        </w:tc>
      </w:tr>
      <w:tr w:rsidR="000957B3" w:rsidRPr="00863276" w14:paraId="032688A4" w14:textId="77777777" w:rsidTr="00813B8A">
        <w:tc>
          <w:tcPr>
            <w:tcW w:w="743" w:type="pct"/>
            <w:shd w:val="clear" w:color="auto" w:fill="auto"/>
          </w:tcPr>
          <w:p w14:paraId="7EBD85FC" w14:textId="77777777" w:rsidR="000957B3" w:rsidRPr="00863276" w:rsidRDefault="000957B3" w:rsidP="000957B3">
            <w:pPr>
              <w:spacing w:after="0"/>
              <w:jc w:val="both"/>
              <w:rPr>
                <w:sz w:val="20"/>
              </w:rPr>
            </w:pPr>
          </w:p>
        </w:tc>
        <w:tc>
          <w:tcPr>
            <w:tcW w:w="790" w:type="pct"/>
            <w:shd w:val="clear" w:color="auto" w:fill="auto"/>
          </w:tcPr>
          <w:p w14:paraId="47CA011E" w14:textId="364FB0DB" w:rsidR="000957B3" w:rsidRPr="0026676E" w:rsidRDefault="000957B3" w:rsidP="000957B3">
            <w:pPr>
              <w:rPr>
                <w:sz w:val="20"/>
              </w:rPr>
            </w:pPr>
            <w:r w:rsidRPr="00D842A2">
              <w:rPr>
                <w:sz w:val="20"/>
              </w:rPr>
              <w:t>СтрПроисх</w:t>
            </w:r>
          </w:p>
        </w:tc>
        <w:tc>
          <w:tcPr>
            <w:tcW w:w="198" w:type="pct"/>
            <w:shd w:val="clear" w:color="auto" w:fill="auto"/>
          </w:tcPr>
          <w:p w14:paraId="2B99BD62" w14:textId="3822443D" w:rsidR="000957B3" w:rsidRDefault="000957B3" w:rsidP="000957B3">
            <w:pPr>
              <w:jc w:val="center"/>
              <w:rPr>
                <w:sz w:val="20"/>
              </w:rPr>
            </w:pPr>
            <w:r>
              <w:rPr>
                <w:sz w:val="20"/>
              </w:rPr>
              <w:t>Н</w:t>
            </w:r>
          </w:p>
        </w:tc>
        <w:tc>
          <w:tcPr>
            <w:tcW w:w="495" w:type="pct"/>
            <w:shd w:val="clear" w:color="auto" w:fill="auto"/>
          </w:tcPr>
          <w:p w14:paraId="44031824" w14:textId="49751AA5" w:rsidR="000957B3" w:rsidRPr="0082301D" w:rsidRDefault="000957B3" w:rsidP="000957B3">
            <w:pPr>
              <w:jc w:val="center"/>
              <w:rPr>
                <w:sz w:val="20"/>
              </w:rPr>
            </w:pPr>
            <w:r>
              <w:rPr>
                <w:sz w:val="20"/>
              </w:rPr>
              <w:t>С</w:t>
            </w:r>
          </w:p>
        </w:tc>
        <w:tc>
          <w:tcPr>
            <w:tcW w:w="1387" w:type="pct"/>
            <w:shd w:val="clear" w:color="auto" w:fill="auto"/>
          </w:tcPr>
          <w:p w14:paraId="45C1F81E" w14:textId="5CD75437" w:rsidR="000957B3" w:rsidRPr="0026676E" w:rsidRDefault="000957B3" w:rsidP="000957B3">
            <w:pPr>
              <w:tabs>
                <w:tab w:val="left" w:pos="225"/>
              </w:tabs>
              <w:rPr>
                <w:sz w:val="20"/>
              </w:rPr>
            </w:pPr>
            <w:r w:rsidRPr="00D842A2">
              <w:rPr>
                <w:sz w:val="20"/>
              </w:rPr>
              <w:t>Страна происхождения товара</w:t>
            </w:r>
          </w:p>
        </w:tc>
        <w:tc>
          <w:tcPr>
            <w:tcW w:w="1387" w:type="pct"/>
            <w:shd w:val="clear" w:color="auto" w:fill="auto"/>
          </w:tcPr>
          <w:p w14:paraId="3D5864F9" w14:textId="0522B20E" w:rsidR="000957B3" w:rsidRPr="0026676E" w:rsidRDefault="000957B3" w:rsidP="000957B3">
            <w:pPr>
              <w:rPr>
                <w:sz w:val="20"/>
              </w:rPr>
            </w:pPr>
            <w:r w:rsidRPr="000C25B1">
              <w:rPr>
                <w:sz w:val="20"/>
              </w:rPr>
              <w:t xml:space="preserve">Состав блока аналогичен составу  </w:t>
            </w:r>
            <w:r>
              <w:rPr>
                <w:sz w:val="20"/>
              </w:rPr>
              <w:t xml:space="preserve">одноименного </w:t>
            </w:r>
            <w:r w:rsidRPr="000C25B1">
              <w:rPr>
                <w:sz w:val="20"/>
              </w:rPr>
              <w:t>блока, указанного выше</w:t>
            </w:r>
          </w:p>
        </w:tc>
      </w:tr>
      <w:tr w:rsidR="000957B3" w:rsidRPr="00863276" w14:paraId="66A77EB0" w14:textId="77777777" w:rsidTr="00813B8A">
        <w:tc>
          <w:tcPr>
            <w:tcW w:w="743" w:type="pct"/>
            <w:shd w:val="clear" w:color="auto" w:fill="auto"/>
          </w:tcPr>
          <w:p w14:paraId="0B7541C1" w14:textId="77777777" w:rsidR="000957B3" w:rsidRPr="00863276" w:rsidRDefault="000957B3" w:rsidP="000957B3">
            <w:pPr>
              <w:spacing w:after="0"/>
              <w:jc w:val="both"/>
              <w:rPr>
                <w:sz w:val="20"/>
              </w:rPr>
            </w:pPr>
          </w:p>
        </w:tc>
        <w:tc>
          <w:tcPr>
            <w:tcW w:w="790" w:type="pct"/>
            <w:shd w:val="clear" w:color="auto" w:fill="auto"/>
          </w:tcPr>
          <w:p w14:paraId="2C684F19" w14:textId="152BBD74" w:rsidR="000957B3" w:rsidRPr="0026676E" w:rsidRDefault="000957B3" w:rsidP="000957B3">
            <w:pPr>
              <w:rPr>
                <w:sz w:val="20"/>
              </w:rPr>
            </w:pPr>
            <w:r w:rsidRPr="00D842A2">
              <w:rPr>
                <w:sz w:val="20"/>
              </w:rPr>
              <w:t>СтрРегПроизв</w:t>
            </w:r>
          </w:p>
        </w:tc>
        <w:tc>
          <w:tcPr>
            <w:tcW w:w="198" w:type="pct"/>
            <w:shd w:val="clear" w:color="auto" w:fill="auto"/>
          </w:tcPr>
          <w:p w14:paraId="38AF3E96" w14:textId="15A0BA52" w:rsidR="000957B3" w:rsidRDefault="000957B3" w:rsidP="000957B3">
            <w:pPr>
              <w:jc w:val="center"/>
              <w:rPr>
                <w:sz w:val="20"/>
              </w:rPr>
            </w:pPr>
            <w:r>
              <w:rPr>
                <w:sz w:val="20"/>
              </w:rPr>
              <w:t>Н</w:t>
            </w:r>
          </w:p>
        </w:tc>
        <w:tc>
          <w:tcPr>
            <w:tcW w:w="495" w:type="pct"/>
            <w:shd w:val="clear" w:color="auto" w:fill="auto"/>
          </w:tcPr>
          <w:p w14:paraId="3600C56D" w14:textId="2C8C08C7" w:rsidR="000957B3" w:rsidRPr="0082301D" w:rsidRDefault="000957B3" w:rsidP="000957B3">
            <w:pPr>
              <w:jc w:val="center"/>
              <w:rPr>
                <w:sz w:val="20"/>
              </w:rPr>
            </w:pPr>
            <w:r>
              <w:rPr>
                <w:sz w:val="20"/>
              </w:rPr>
              <w:t>С</w:t>
            </w:r>
          </w:p>
        </w:tc>
        <w:tc>
          <w:tcPr>
            <w:tcW w:w="1387" w:type="pct"/>
            <w:shd w:val="clear" w:color="auto" w:fill="auto"/>
          </w:tcPr>
          <w:p w14:paraId="56A2C4A2" w14:textId="064C59C5" w:rsidR="000957B3" w:rsidRPr="0026676E" w:rsidRDefault="000957B3" w:rsidP="000957B3">
            <w:pPr>
              <w:tabs>
                <w:tab w:val="left" w:pos="225"/>
              </w:tabs>
              <w:rPr>
                <w:sz w:val="20"/>
              </w:rPr>
            </w:pPr>
            <w:r w:rsidRPr="00D842A2">
              <w:rPr>
                <w:sz w:val="20"/>
              </w:rPr>
              <w:t>Страна регистрации производителя товара</w:t>
            </w:r>
          </w:p>
        </w:tc>
        <w:tc>
          <w:tcPr>
            <w:tcW w:w="1387" w:type="pct"/>
            <w:shd w:val="clear" w:color="auto" w:fill="auto"/>
          </w:tcPr>
          <w:p w14:paraId="3D5E531E" w14:textId="142D729A" w:rsidR="000957B3" w:rsidRPr="0026676E" w:rsidRDefault="000957B3" w:rsidP="000957B3">
            <w:pPr>
              <w:rPr>
                <w:sz w:val="20"/>
              </w:rPr>
            </w:pPr>
            <w:r w:rsidRPr="000C25B1">
              <w:rPr>
                <w:sz w:val="20"/>
              </w:rPr>
              <w:t>Состав блока аналогичен составу  блока «Сведения о стране происхождения товара» (СтранаПроисх), указанного выше</w:t>
            </w:r>
          </w:p>
        </w:tc>
      </w:tr>
      <w:tr w:rsidR="000957B3" w:rsidRPr="00863276" w14:paraId="47E18581" w14:textId="77777777" w:rsidTr="00813B8A">
        <w:tc>
          <w:tcPr>
            <w:tcW w:w="743" w:type="pct"/>
            <w:shd w:val="clear" w:color="auto" w:fill="auto"/>
          </w:tcPr>
          <w:p w14:paraId="3BB2C6A6" w14:textId="77777777" w:rsidR="000957B3" w:rsidRPr="00863276" w:rsidRDefault="000957B3" w:rsidP="000957B3">
            <w:pPr>
              <w:spacing w:after="0"/>
              <w:jc w:val="both"/>
              <w:rPr>
                <w:sz w:val="20"/>
              </w:rPr>
            </w:pPr>
          </w:p>
        </w:tc>
        <w:tc>
          <w:tcPr>
            <w:tcW w:w="790" w:type="pct"/>
            <w:shd w:val="clear" w:color="auto" w:fill="auto"/>
          </w:tcPr>
          <w:p w14:paraId="547BA658" w14:textId="7F937560" w:rsidR="000957B3" w:rsidRPr="0026676E" w:rsidRDefault="000957B3" w:rsidP="000957B3">
            <w:pPr>
              <w:rPr>
                <w:sz w:val="20"/>
              </w:rPr>
            </w:pPr>
            <w:r w:rsidRPr="00D842A2">
              <w:rPr>
                <w:sz w:val="20"/>
              </w:rPr>
              <w:t>СумНал</w:t>
            </w:r>
          </w:p>
        </w:tc>
        <w:tc>
          <w:tcPr>
            <w:tcW w:w="198" w:type="pct"/>
            <w:shd w:val="clear" w:color="auto" w:fill="auto"/>
          </w:tcPr>
          <w:p w14:paraId="26A96838" w14:textId="52188D51" w:rsidR="000957B3" w:rsidRDefault="000957B3" w:rsidP="000957B3">
            <w:pPr>
              <w:jc w:val="center"/>
              <w:rPr>
                <w:sz w:val="20"/>
              </w:rPr>
            </w:pPr>
            <w:r>
              <w:rPr>
                <w:sz w:val="20"/>
              </w:rPr>
              <w:t>О</w:t>
            </w:r>
          </w:p>
        </w:tc>
        <w:tc>
          <w:tcPr>
            <w:tcW w:w="495" w:type="pct"/>
            <w:shd w:val="clear" w:color="auto" w:fill="auto"/>
          </w:tcPr>
          <w:p w14:paraId="4C0FF58C" w14:textId="7526A36A" w:rsidR="000957B3" w:rsidRPr="0082301D" w:rsidRDefault="000957B3" w:rsidP="000957B3">
            <w:pPr>
              <w:jc w:val="center"/>
              <w:rPr>
                <w:sz w:val="20"/>
              </w:rPr>
            </w:pPr>
            <w:r>
              <w:rPr>
                <w:sz w:val="20"/>
              </w:rPr>
              <w:t>С</w:t>
            </w:r>
          </w:p>
        </w:tc>
        <w:tc>
          <w:tcPr>
            <w:tcW w:w="1387" w:type="pct"/>
            <w:shd w:val="clear" w:color="auto" w:fill="auto"/>
          </w:tcPr>
          <w:p w14:paraId="1B4BE775" w14:textId="66169C74" w:rsidR="000957B3" w:rsidRPr="0026676E" w:rsidRDefault="000957B3" w:rsidP="000957B3">
            <w:pPr>
              <w:tabs>
                <w:tab w:val="left" w:pos="225"/>
              </w:tabs>
              <w:rPr>
                <w:sz w:val="20"/>
              </w:rPr>
            </w:pPr>
            <w:r w:rsidRPr="00D842A2">
              <w:rPr>
                <w:sz w:val="20"/>
              </w:rPr>
              <w:t>Сумма налога, предъявляемая покупателю</w:t>
            </w:r>
          </w:p>
        </w:tc>
        <w:tc>
          <w:tcPr>
            <w:tcW w:w="1387" w:type="pct"/>
            <w:shd w:val="clear" w:color="auto" w:fill="auto"/>
          </w:tcPr>
          <w:p w14:paraId="27EEFF54" w14:textId="08B3E95A" w:rsidR="000957B3" w:rsidRDefault="000957B3" w:rsidP="000957B3">
            <w:pPr>
              <w:rPr>
                <w:sz w:val="20"/>
              </w:rPr>
            </w:pPr>
            <w:r w:rsidRPr="00D842A2">
              <w:rPr>
                <w:sz w:val="20"/>
              </w:rPr>
              <w:t xml:space="preserve">Состав блока аналогичен составу </w:t>
            </w:r>
            <w:r>
              <w:rPr>
                <w:sz w:val="20"/>
              </w:rPr>
              <w:t xml:space="preserve">одноименного </w:t>
            </w:r>
            <w:r w:rsidRPr="00D842A2">
              <w:rPr>
                <w:sz w:val="20"/>
              </w:rPr>
              <w:t>блока, указанного выше</w:t>
            </w:r>
            <w:r>
              <w:rPr>
                <w:sz w:val="20"/>
              </w:rPr>
              <w:t>.</w:t>
            </w:r>
          </w:p>
          <w:p w14:paraId="425F2DC5" w14:textId="77777777" w:rsidR="000957B3" w:rsidRDefault="000957B3" w:rsidP="000957B3">
            <w:pPr>
              <w:rPr>
                <w:sz w:val="20"/>
              </w:rPr>
            </w:pPr>
            <w:r w:rsidRPr="00FA3E5D">
              <w:rPr>
                <w:sz w:val="20"/>
              </w:rPr>
              <w:t>Если установлен признак "Производить расчет НДС в итоговых строках" (РасчНДСВИтогСтр), то при приеме должно быть задано значение "Знак прочерка" (ДефНДС)</w:t>
            </w:r>
            <w:r>
              <w:rPr>
                <w:sz w:val="20"/>
              </w:rPr>
              <w:t>.</w:t>
            </w:r>
          </w:p>
          <w:p w14:paraId="49FB470C" w14:textId="188418BC" w:rsidR="000957B3" w:rsidRPr="0026676E" w:rsidRDefault="000957B3" w:rsidP="000957B3">
            <w:pPr>
              <w:rPr>
                <w:sz w:val="20"/>
              </w:rPr>
            </w:pPr>
            <w:r w:rsidRPr="00493FE6">
              <w:rPr>
                <w:sz w:val="20"/>
              </w:rPr>
              <w:t>Для документов, формируемых по контракту с установленным признаком заключения по цене за право, необходимо заполнять поле "Без НДС" (БезНДС)</w:t>
            </w:r>
          </w:p>
        </w:tc>
      </w:tr>
      <w:tr w:rsidR="000957B3" w:rsidRPr="00863276" w14:paraId="76CDAB5A" w14:textId="77777777" w:rsidTr="00813B8A">
        <w:tc>
          <w:tcPr>
            <w:tcW w:w="743" w:type="pct"/>
            <w:shd w:val="clear" w:color="auto" w:fill="auto"/>
          </w:tcPr>
          <w:p w14:paraId="101CC7D1" w14:textId="77777777" w:rsidR="000957B3" w:rsidRPr="00863276" w:rsidRDefault="000957B3" w:rsidP="000957B3">
            <w:pPr>
              <w:spacing w:after="0"/>
              <w:jc w:val="both"/>
              <w:rPr>
                <w:sz w:val="20"/>
              </w:rPr>
            </w:pPr>
          </w:p>
        </w:tc>
        <w:tc>
          <w:tcPr>
            <w:tcW w:w="790" w:type="pct"/>
            <w:shd w:val="clear" w:color="auto" w:fill="auto"/>
          </w:tcPr>
          <w:p w14:paraId="3B2A4E01" w14:textId="7BC0E9AA" w:rsidR="000957B3" w:rsidRPr="0026676E" w:rsidRDefault="000957B3" w:rsidP="000957B3">
            <w:pPr>
              <w:rPr>
                <w:sz w:val="20"/>
              </w:rPr>
            </w:pPr>
            <w:r w:rsidRPr="00D842A2">
              <w:rPr>
                <w:sz w:val="20"/>
              </w:rPr>
              <w:t>СвТД</w:t>
            </w:r>
          </w:p>
        </w:tc>
        <w:tc>
          <w:tcPr>
            <w:tcW w:w="198" w:type="pct"/>
            <w:shd w:val="clear" w:color="auto" w:fill="auto"/>
          </w:tcPr>
          <w:p w14:paraId="60FF553A" w14:textId="462FC1C5" w:rsidR="000957B3" w:rsidRDefault="000957B3" w:rsidP="000957B3">
            <w:pPr>
              <w:jc w:val="center"/>
              <w:rPr>
                <w:sz w:val="20"/>
              </w:rPr>
            </w:pPr>
            <w:r>
              <w:rPr>
                <w:sz w:val="20"/>
              </w:rPr>
              <w:t>Н</w:t>
            </w:r>
          </w:p>
        </w:tc>
        <w:tc>
          <w:tcPr>
            <w:tcW w:w="495" w:type="pct"/>
            <w:shd w:val="clear" w:color="auto" w:fill="auto"/>
          </w:tcPr>
          <w:p w14:paraId="3E757C3E" w14:textId="66581EF4" w:rsidR="000957B3" w:rsidRPr="0082301D" w:rsidRDefault="000957B3" w:rsidP="000957B3">
            <w:pPr>
              <w:jc w:val="center"/>
              <w:rPr>
                <w:sz w:val="20"/>
              </w:rPr>
            </w:pPr>
            <w:r>
              <w:rPr>
                <w:sz w:val="20"/>
              </w:rPr>
              <w:t>С</w:t>
            </w:r>
          </w:p>
        </w:tc>
        <w:tc>
          <w:tcPr>
            <w:tcW w:w="1387" w:type="pct"/>
            <w:shd w:val="clear" w:color="auto" w:fill="auto"/>
          </w:tcPr>
          <w:p w14:paraId="3C2C3F20" w14:textId="65A72075" w:rsidR="000957B3" w:rsidRPr="0026676E" w:rsidRDefault="000957B3" w:rsidP="000957B3">
            <w:pPr>
              <w:tabs>
                <w:tab w:val="left" w:pos="225"/>
              </w:tabs>
              <w:rPr>
                <w:sz w:val="20"/>
              </w:rPr>
            </w:pPr>
            <w:r w:rsidRPr="00D842A2">
              <w:rPr>
                <w:sz w:val="20"/>
              </w:rPr>
              <w:t>Сведения о таможенной декларации</w:t>
            </w:r>
          </w:p>
        </w:tc>
        <w:tc>
          <w:tcPr>
            <w:tcW w:w="1387" w:type="pct"/>
            <w:shd w:val="clear" w:color="auto" w:fill="auto"/>
          </w:tcPr>
          <w:p w14:paraId="087E77FC" w14:textId="26959B81" w:rsidR="000957B3" w:rsidRPr="0026676E" w:rsidRDefault="000957B3" w:rsidP="000957B3">
            <w:pPr>
              <w:rPr>
                <w:sz w:val="20"/>
              </w:rPr>
            </w:pPr>
            <w:r>
              <w:rPr>
                <w:sz w:val="20"/>
              </w:rPr>
              <w:t>Множественный элемент</w:t>
            </w:r>
          </w:p>
        </w:tc>
      </w:tr>
      <w:tr w:rsidR="000957B3" w:rsidRPr="00863276" w14:paraId="2368A5A9" w14:textId="77777777" w:rsidTr="00813B8A">
        <w:tc>
          <w:tcPr>
            <w:tcW w:w="743" w:type="pct"/>
            <w:shd w:val="clear" w:color="auto" w:fill="auto"/>
          </w:tcPr>
          <w:p w14:paraId="2C96609A" w14:textId="77777777" w:rsidR="000957B3" w:rsidRPr="00863276" w:rsidRDefault="000957B3" w:rsidP="000957B3">
            <w:pPr>
              <w:spacing w:after="0"/>
              <w:jc w:val="both"/>
              <w:rPr>
                <w:sz w:val="20"/>
              </w:rPr>
            </w:pPr>
          </w:p>
        </w:tc>
        <w:tc>
          <w:tcPr>
            <w:tcW w:w="790" w:type="pct"/>
            <w:shd w:val="clear" w:color="auto" w:fill="auto"/>
          </w:tcPr>
          <w:p w14:paraId="2004C6D1" w14:textId="109170CA" w:rsidR="000957B3" w:rsidRPr="00D842A2" w:rsidRDefault="000957B3" w:rsidP="000957B3">
            <w:pPr>
              <w:rPr>
                <w:sz w:val="20"/>
              </w:rPr>
            </w:pPr>
            <w:r w:rsidRPr="00415DD6">
              <w:rPr>
                <w:sz w:val="20"/>
              </w:rPr>
              <w:t>ВыпНачПериод</w:t>
            </w:r>
          </w:p>
        </w:tc>
        <w:tc>
          <w:tcPr>
            <w:tcW w:w="198" w:type="pct"/>
            <w:shd w:val="clear" w:color="auto" w:fill="auto"/>
          </w:tcPr>
          <w:p w14:paraId="724C15B7" w14:textId="654C065E" w:rsidR="000957B3" w:rsidRDefault="000957B3" w:rsidP="000957B3">
            <w:pPr>
              <w:jc w:val="center"/>
              <w:rPr>
                <w:sz w:val="20"/>
              </w:rPr>
            </w:pPr>
            <w:r>
              <w:rPr>
                <w:sz w:val="20"/>
              </w:rPr>
              <w:t>Н</w:t>
            </w:r>
          </w:p>
        </w:tc>
        <w:tc>
          <w:tcPr>
            <w:tcW w:w="495" w:type="pct"/>
            <w:shd w:val="clear" w:color="auto" w:fill="auto"/>
          </w:tcPr>
          <w:p w14:paraId="6BEA0CDB" w14:textId="16E4C0F7" w:rsidR="000957B3" w:rsidRDefault="000957B3" w:rsidP="000957B3">
            <w:pPr>
              <w:jc w:val="center"/>
              <w:rPr>
                <w:sz w:val="20"/>
              </w:rPr>
            </w:pPr>
            <w:r>
              <w:rPr>
                <w:sz w:val="20"/>
              </w:rPr>
              <w:t>С</w:t>
            </w:r>
          </w:p>
        </w:tc>
        <w:tc>
          <w:tcPr>
            <w:tcW w:w="1387" w:type="pct"/>
            <w:shd w:val="clear" w:color="auto" w:fill="auto"/>
          </w:tcPr>
          <w:p w14:paraId="0CFC25AC" w14:textId="2D742402" w:rsidR="000957B3" w:rsidRPr="00D842A2" w:rsidRDefault="000957B3" w:rsidP="000957B3">
            <w:pPr>
              <w:tabs>
                <w:tab w:val="left" w:pos="225"/>
              </w:tabs>
              <w:rPr>
                <w:sz w:val="20"/>
              </w:rPr>
            </w:pPr>
            <w:r w:rsidRPr="00415DD6">
              <w:rPr>
                <w:sz w:val="20"/>
              </w:rPr>
              <w:t>Выполнено с начала выполнения работ (без учета отчетного периода)</w:t>
            </w:r>
          </w:p>
        </w:tc>
        <w:tc>
          <w:tcPr>
            <w:tcW w:w="1387" w:type="pct"/>
            <w:shd w:val="clear" w:color="auto" w:fill="auto"/>
          </w:tcPr>
          <w:p w14:paraId="403DF18E" w14:textId="4AFBD5AF" w:rsidR="000957B3" w:rsidRDefault="000957B3" w:rsidP="000957B3">
            <w:pPr>
              <w:rPr>
                <w:sz w:val="20"/>
              </w:rPr>
            </w:pPr>
            <w:r w:rsidRPr="00415DD6">
              <w:rPr>
                <w:sz w:val="20"/>
              </w:rPr>
              <w:t>Игнорируется при приеме, рассчитывается автоматически и заполняется при передаче, если задан атрибут "Применяется накопительный итог" (ФайлУПДПрод/СведСтройк/НастрФормДок/@ПримНакопИтог)</w:t>
            </w:r>
          </w:p>
        </w:tc>
      </w:tr>
      <w:tr w:rsidR="000957B3" w:rsidRPr="00863276" w14:paraId="5F055925" w14:textId="77777777" w:rsidTr="00813B8A">
        <w:tc>
          <w:tcPr>
            <w:tcW w:w="743" w:type="pct"/>
            <w:shd w:val="clear" w:color="auto" w:fill="auto"/>
          </w:tcPr>
          <w:p w14:paraId="47ADC122" w14:textId="77777777" w:rsidR="000957B3" w:rsidRPr="00863276" w:rsidRDefault="000957B3" w:rsidP="000957B3">
            <w:pPr>
              <w:spacing w:after="0"/>
              <w:jc w:val="both"/>
              <w:rPr>
                <w:sz w:val="20"/>
              </w:rPr>
            </w:pPr>
          </w:p>
        </w:tc>
        <w:tc>
          <w:tcPr>
            <w:tcW w:w="790" w:type="pct"/>
            <w:shd w:val="clear" w:color="auto" w:fill="auto"/>
          </w:tcPr>
          <w:p w14:paraId="6FD700F4" w14:textId="28C4C4F5" w:rsidR="000957B3" w:rsidRPr="00D842A2" w:rsidRDefault="000957B3" w:rsidP="000957B3">
            <w:pPr>
              <w:rPr>
                <w:sz w:val="20"/>
              </w:rPr>
            </w:pPr>
            <w:r w:rsidRPr="00415DD6">
              <w:rPr>
                <w:sz w:val="20"/>
              </w:rPr>
              <w:t>КолИлиОбСмета</w:t>
            </w:r>
          </w:p>
        </w:tc>
        <w:tc>
          <w:tcPr>
            <w:tcW w:w="198" w:type="pct"/>
            <w:shd w:val="clear" w:color="auto" w:fill="auto"/>
          </w:tcPr>
          <w:p w14:paraId="264C750C" w14:textId="309D2016" w:rsidR="000957B3" w:rsidRDefault="000957B3" w:rsidP="000957B3">
            <w:pPr>
              <w:jc w:val="center"/>
              <w:rPr>
                <w:sz w:val="20"/>
              </w:rPr>
            </w:pPr>
            <w:r>
              <w:rPr>
                <w:sz w:val="20"/>
              </w:rPr>
              <w:t>Н</w:t>
            </w:r>
          </w:p>
        </w:tc>
        <w:tc>
          <w:tcPr>
            <w:tcW w:w="495" w:type="pct"/>
            <w:shd w:val="clear" w:color="auto" w:fill="auto"/>
          </w:tcPr>
          <w:p w14:paraId="5E33101E" w14:textId="60CB7675" w:rsidR="000957B3" w:rsidRDefault="000957B3" w:rsidP="000957B3">
            <w:pPr>
              <w:jc w:val="center"/>
              <w:rPr>
                <w:sz w:val="20"/>
              </w:rPr>
            </w:pPr>
            <w:r>
              <w:rPr>
                <w:sz w:val="20"/>
              </w:rPr>
              <w:t>С</w:t>
            </w:r>
          </w:p>
        </w:tc>
        <w:tc>
          <w:tcPr>
            <w:tcW w:w="1387" w:type="pct"/>
            <w:shd w:val="clear" w:color="auto" w:fill="auto"/>
          </w:tcPr>
          <w:p w14:paraId="67FE4908" w14:textId="50FF1817" w:rsidR="000957B3" w:rsidRPr="00D842A2" w:rsidRDefault="000957B3" w:rsidP="000957B3">
            <w:pPr>
              <w:tabs>
                <w:tab w:val="left" w:pos="225"/>
              </w:tabs>
              <w:rPr>
                <w:sz w:val="20"/>
              </w:rPr>
            </w:pPr>
            <w:r w:rsidRPr="00415DD6">
              <w:rPr>
                <w:sz w:val="20"/>
              </w:rPr>
              <w:t>Количество или объем работы по смете</w:t>
            </w:r>
          </w:p>
        </w:tc>
        <w:tc>
          <w:tcPr>
            <w:tcW w:w="1387" w:type="pct"/>
            <w:shd w:val="clear" w:color="auto" w:fill="auto"/>
          </w:tcPr>
          <w:p w14:paraId="21449498" w14:textId="4F928B14" w:rsidR="000957B3" w:rsidRDefault="000957B3" w:rsidP="000957B3">
            <w:pPr>
              <w:rPr>
                <w:sz w:val="20"/>
              </w:rPr>
            </w:pPr>
            <w:r w:rsidRPr="00415DD6">
              <w:rPr>
                <w:sz w:val="20"/>
              </w:rPr>
              <w:t>Игнорируется при приеме, заполняется из сметы контракта при наличии</w:t>
            </w:r>
          </w:p>
        </w:tc>
      </w:tr>
      <w:tr w:rsidR="000957B3" w:rsidRPr="00863276" w14:paraId="46F99DE4" w14:textId="77777777" w:rsidTr="00D842A2">
        <w:tc>
          <w:tcPr>
            <w:tcW w:w="5000" w:type="pct"/>
            <w:gridSpan w:val="6"/>
            <w:shd w:val="clear" w:color="auto" w:fill="auto"/>
          </w:tcPr>
          <w:p w14:paraId="4F067D16" w14:textId="229A2374" w:rsidR="000957B3" w:rsidRPr="0082301D" w:rsidRDefault="000957B3" w:rsidP="000957B3">
            <w:pPr>
              <w:jc w:val="center"/>
              <w:rPr>
                <w:b/>
                <w:sz w:val="20"/>
              </w:rPr>
            </w:pPr>
            <w:r w:rsidRPr="0082301D">
              <w:rPr>
                <w:b/>
                <w:sz w:val="20"/>
              </w:rPr>
              <w:t>Код товара</w:t>
            </w:r>
          </w:p>
        </w:tc>
      </w:tr>
      <w:tr w:rsidR="000957B3" w:rsidRPr="00863276" w14:paraId="05A024E0" w14:textId="77777777" w:rsidTr="00813B8A">
        <w:tc>
          <w:tcPr>
            <w:tcW w:w="743" w:type="pct"/>
            <w:shd w:val="clear" w:color="auto" w:fill="auto"/>
          </w:tcPr>
          <w:p w14:paraId="4EFE205F" w14:textId="61067802" w:rsidR="000957B3" w:rsidRPr="0082301D" w:rsidRDefault="000957B3" w:rsidP="000957B3">
            <w:pPr>
              <w:spacing w:after="0"/>
              <w:jc w:val="both"/>
              <w:rPr>
                <w:b/>
                <w:sz w:val="20"/>
              </w:rPr>
            </w:pPr>
            <w:r w:rsidRPr="0082301D">
              <w:rPr>
                <w:b/>
                <w:sz w:val="20"/>
              </w:rPr>
              <w:t>КодТов</w:t>
            </w:r>
          </w:p>
        </w:tc>
        <w:tc>
          <w:tcPr>
            <w:tcW w:w="790" w:type="pct"/>
            <w:shd w:val="clear" w:color="auto" w:fill="auto"/>
          </w:tcPr>
          <w:p w14:paraId="062CC2A5" w14:textId="77777777" w:rsidR="000957B3" w:rsidRPr="0026676E" w:rsidRDefault="000957B3" w:rsidP="000957B3">
            <w:pPr>
              <w:rPr>
                <w:sz w:val="20"/>
              </w:rPr>
            </w:pPr>
          </w:p>
        </w:tc>
        <w:tc>
          <w:tcPr>
            <w:tcW w:w="198" w:type="pct"/>
            <w:shd w:val="clear" w:color="auto" w:fill="auto"/>
          </w:tcPr>
          <w:p w14:paraId="7E33D727" w14:textId="77777777" w:rsidR="000957B3" w:rsidRDefault="000957B3" w:rsidP="000957B3">
            <w:pPr>
              <w:jc w:val="center"/>
              <w:rPr>
                <w:sz w:val="20"/>
              </w:rPr>
            </w:pPr>
          </w:p>
        </w:tc>
        <w:tc>
          <w:tcPr>
            <w:tcW w:w="495" w:type="pct"/>
            <w:shd w:val="clear" w:color="auto" w:fill="auto"/>
          </w:tcPr>
          <w:p w14:paraId="25D2019C" w14:textId="77777777" w:rsidR="000957B3" w:rsidRPr="0082301D" w:rsidRDefault="000957B3" w:rsidP="000957B3">
            <w:pPr>
              <w:jc w:val="center"/>
              <w:rPr>
                <w:sz w:val="20"/>
              </w:rPr>
            </w:pPr>
          </w:p>
        </w:tc>
        <w:tc>
          <w:tcPr>
            <w:tcW w:w="1387" w:type="pct"/>
            <w:shd w:val="clear" w:color="auto" w:fill="auto"/>
          </w:tcPr>
          <w:p w14:paraId="04947CB1" w14:textId="77777777" w:rsidR="000957B3" w:rsidRPr="0026676E" w:rsidRDefault="000957B3" w:rsidP="000957B3">
            <w:pPr>
              <w:tabs>
                <w:tab w:val="left" w:pos="225"/>
              </w:tabs>
              <w:rPr>
                <w:sz w:val="20"/>
              </w:rPr>
            </w:pPr>
          </w:p>
        </w:tc>
        <w:tc>
          <w:tcPr>
            <w:tcW w:w="1387" w:type="pct"/>
            <w:shd w:val="clear" w:color="auto" w:fill="auto"/>
          </w:tcPr>
          <w:p w14:paraId="4F803C8F" w14:textId="77777777" w:rsidR="000957B3" w:rsidRPr="0026676E" w:rsidRDefault="000957B3" w:rsidP="000957B3">
            <w:pPr>
              <w:rPr>
                <w:sz w:val="20"/>
              </w:rPr>
            </w:pPr>
          </w:p>
        </w:tc>
      </w:tr>
      <w:tr w:rsidR="000957B3" w:rsidRPr="00863276" w14:paraId="5685D764" w14:textId="77777777" w:rsidTr="00813B8A">
        <w:tc>
          <w:tcPr>
            <w:tcW w:w="743" w:type="pct"/>
            <w:shd w:val="clear" w:color="auto" w:fill="auto"/>
          </w:tcPr>
          <w:p w14:paraId="518930F9" w14:textId="67A504F2" w:rsidR="000957B3" w:rsidRPr="00863276" w:rsidRDefault="000957B3" w:rsidP="000957B3">
            <w:pPr>
              <w:spacing w:after="0"/>
              <w:jc w:val="both"/>
              <w:rPr>
                <w:sz w:val="20"/>
              </w:rPr>
            </w:pPr>
          </w:p>
        </w:tc>
        <w:tc>
          <w:tcPr>
            <w:tcW w:w="790" w:type="pct"/>
            <w:shd w:val="clear" w:color="auto" w:fill="auto"/>
          </w:tcPr>
          <w:p w14:paraId="17289AF9" w14:textId="67A8FA47" w:rsidR="000957B3" w:rsidRPr="0026676E" w:rsidRDefault="000957B3" w:rsidP="000957B3">
            <w:pPr>
              <w:rPr>
                <w:sz w:val="20"/>
              </w:rPr>
            </w:pPr>
            <w:r w:rsidRPr="00D842A2">
              <w:rPr>
                <w:sz w:val="20"/>
              </w:rPr>
              <w:t>Код</w:t>
            </w:r>
          </w:p>
        </w:tc>
        <w:tc>
          <w:tcPr>
            <w:tcW w:w="198" w:type="pct"/>
            <w:shd w:val="clear" w:color="auto" w:fill="auto"/>
          </w:tcPr>
          <w:p w14:paraId="0BCE061F" w14:textId="3870D43F" w:rsidR="000957B3" w:rsidRDefault="000957B3" w:rsidP="000957B3">
            <w:pPr>
              <w:jc w:val="center"/>
              <w:rPr>
                <w:sz w:val="20"/>
              </w:rPr>
            </w:pPr>
            <w:r>
              <w:rPr>
                <w:sz w:val="20"/>
              </w:rPr>
              <w:t>О</w:t>
            </w:r>
          </w:p>
        </w:tc>
        <w:tc>
          <w:tcPr>
            <w:tcW w:w="495" w:type="pct"/>
            <w:shd w:val="clear" w:color="auto" w:fill="auto"/>
          </w:tcPr>
          <w:p w14:paraId="79CD878F" w14:textId="5A73CC7F" w:rsidR="000957B3" w:rsidRPr="0082301D" w:rsidRDefault="000957B3" w:rsidP="000957B3">
            <w:pPr>
              <w:jc w:val="center"/>
              <w:rPr>
                <w:sz w:val="20"/>
              </w:rPr>
            </w:pPr>
            <w:r w:rsidRPr="00D842A2">
              <w:rPr>
                <w:sz w:val="20"/>
                <w:lang w:val="en-US"/>
              </w:rPr>
              <w:t>T(1-</w:t>
            </w:r>
            <w:r>
              <w:rPr>
                <w:sz w:val="20"/>
              </w:rPr>
              <w:t>1</w:t>
            </w:r>
            <w:r w:rsidRPr="00D842A2">
              <w:rPr>
                <w:sz w:val="20"/>
              </w:rPr>
              <w:t>2</w:t>
            </w:r>
            <w:r w:rsidRPr="00D842A2">
              <w:rPr>
                <w:sz w:val="20"/>
                <w:lang w:val="en-US"/>
              </w:rPr>
              <w:t>)</w:t>
            </w:r>
          </w:p>
        </w:tc>
        <w:tc>
          <w:tcPr>
            <w:tcW w:w="1387" w:type="pct"/>
            <w:shd w:val="clear" w:color="auto" w:fill="auto"/>
          </w:tcPr>
          <w:p w14:paraId="5CD670E8" w14:textId="667124C5" w:rsidR="000957B3" w:rsidRPr="0026676E" w:rsidRDefault="000957B3" w:rsidP="000957B3">
            <w:pPr>
              <w:tabs>
                <w:tab w:val="left" w:pos="225"/>
              </w:tabs>
              <w:rPr>
                <w:sz w:val="20"/>
              </w:rPr>
            </w:pPr>
            <w:r w:rsidRPr="00D842A2">
              <w:rPr>
                <w:sz w:val="20"/>
              </w:rPr>
              <w:t>Код товара, работы или услуги</w:t>
            </w:r>
          </w:p>
        </w:tc>
        <w:tc>
          <w:tcPr>
            <w:tcW w:w="1387" w:type="pct"/>
            <w:shd w:val="clear" w:color="auto" w:fill="auto"/>
          </w:tcPr>
          <w:p w14:paraId="29B66D24" w14:textId="77777777" w:rsidR="000957B3" w:rsidRPr="0026676E" w:rsidRDefault="000957B3" w:rsidP="000957B3">
            <w:pPr>
              <w:rPr>
                <w:sz w:val="20"/>
              </w:rPr>
            </w:pPr>
          </w:p>
        </w:tc>
      </w:tr>
      <w:tr w:rsidR="000957B3" w:rsidRPr="00863276" w14:paraId="34AED3D9" w14:textId="77777777" w:rsidTr="00813B8A">
        <w:tc>
          <w:tcPr>
            <w:tcW w:w="743" w:type="pct"/>
            <w:shd w:val="clear" w:color="auto" w:fill="auto"/>
          </w:tcPr>
          <w:p w14:paraId="65173D31" w14:textId="77777777" w:rsidR="000957B3" w:rsidRPr="00863276" w:rsidRDefault="000957B3" w:rsidP="000957B3">
            <w:pPr>
              <w:spacing w:after="0"/>
              <w:jc w:val="both"/>
              <w:rPr>
                <w:sz w:val="20"/>
              </w:rPr>
            </w:pPr>
          </w:p>
        </w:tc>
        <w:tc>
          <w:tcPr>
            <w:tcW w:w="790" w:type="pct"/>
            <w:shd w:val="clear" w:color="auto" w:fill="auto"/>
          </w:tcPr>
          <w:p w14:paraId="47936DBF" w14:textId="6DA1E026" w:rsidR="000957B3" w:rsidRPr="0026676E" w:rsidRDefault="000957B3" w:rsidP="000957B3">
            <w:pPr>
              <w:rPr>
                <w:sz w:val="20"/>
              </w:rPr>
            </w:pPr>
            <w:r w:rsidRPr="00D842A2">
              <w:rPr>
                <w:sz w:val="20"/>
              </w:rPr>
              <w:t>Наим</w:t>
            </w:r>
          </w:p>
        </w:tc>
        <w:tc>
          <w:tcPr>
            <w:tcW w:w="198" w:type="pct"/>
            <w:shd w:val="clear" w:color="auto" w:fill="auto"/>
          </w:tcPr>
          <w:p w14:paraId="7DE61645" w14:textId="272E20EE" w:rsidR="000957B3" w:rsidRDefault="000957B3" w:rsidP="000957B3">
            <w:pPr>
              <w:jc w:val="center"/>
              <w:rPr>
                <w:sz w:val="20"/>
              </w:rPr>
            </w:pPr>
            <w:r>
              <w:rPr>
                <w:sz w:val="20"/>
              </w:rPr>
              <w:t>Н</w:t>
            </w:r>
          </w:p>
        </w:tc>
        <w:tc>
          <w:tcPr>
            <w:tcW w:w="495" w:type="pct"/>
            <w:shd w:val="clear" w:color="auto" w:fill="auto"/>
          </w:tcPr>
          <w:p w14:paraId="7EF145C1" w14:textId="6053F313" w:rsidR="000957B3" w:rsidRPr="0082301D" w:rsidRDefault="000957B3" w:rsidP="000957B3">
            <w:pPr>
              <w:jc w:val="center"/>
              <w:rPr>
                <w:sz w:val="20"/>
              </w:rPr>
            </w:pPr>
            <w:r w:rsidRPr="00D842A2">
              <w:rPr>
                <w:sz w:val="20"/>
                <w:lang w:val="en-US"/>
              </w:rPr>
              <w:t>T(1-</w:t>
            </w:r>
            <w:r>
              <w:rPr>
                <w:sz w:val="20"/>
              </w:rPr>
              <w:t>20</w:t>
            </w:r>
            <w:r w:rsidRPr="00D842A2">
              <w:rPr>
                <w:sz w:val="20"/>
              </w:rPr>
              <w:t>00</w:t>
            </w:r>
            <w:r w:rsidRPr="00D842A2">
              <w:rPr>
                <w:sz w:val="20"/>
                <w:lang w:val="en-US"/>
              </w:rPr>
              <w:t>)</w:t>
            </w:r>
          </w:p>
        </w:tc>
        <w:tc>
          <w:tcPr>
            <w:tcW w:w="1387" w:type="pct"/>
            <w:shd w:val="clear" w:color="auto" w:fill="auto"/>
          </w:tcPr>
          <w:p w14:paraId="090E0483" w14:textId="58044FA8" w:rsidR="000957B3" w:rsidRPr="0026676E" w:rsidRDefault="000957B3" w:rsidP="000957B3">
            <w:pPr>
              <w:tabs>
                <w:tab w:val="left" w:pos="225"/>
              </w:tabs>
              <w:rPr>
                <w:sz w:val="20"/>
              </w:rPr>
            </w:pPr>
            <w:r w:rsidRPr="00D842A2">
              <w:rPr>
                <w:sz w:val="20"/>
              </w:rPr>
              <w:t>Наименование товара, работы или услуги</w:t>
            </w:r>
          </w:p>
        </w:tc>
        <w:tc>
          <w:tcPr>
            <w:tcW w:w="1387" w:type="pct"/>
            <w:shd w:val="clear" w:color="auto" w:fill="auto"/>
          </w:tcPr>
          <w:p w14:paraId="79CFD1C1" w14:textId="01975868" w:rsidR="000957B3" w:rsidRPr="0026676E" w:rsidRDefault="000957B3" w:rsidP="000957B3">
            <w:pPr>
              <w:rPr>
                <w:sz w:val="20"/>
              </w:rPr>
            </w:pPr>
            <w:r w:rsidRPr="00B144FA">
              <w:rPr>
                <w:sz w:val="20"/>
              </w:rPr>
              <w:t>Игнорируется при приеме, заполняется при передаче значением из справочника ОКПД2</w:t>
            </w:r>
          </w:p>
        </w:tc>
      </w:tr>
      <w:tr w:rsidR="000957B3" w:rsidRPr="00863276" w14:paraId="10C6C261" w14:textId="77777777" w:rsidTr="00D842A2">
        <w:tc>
          <w:tcPr>
            <w:tcW w:w="5000" w:type="pct"/>
            <w:gridSpan w:val="6"/>
            <w:shd w:val="clear" w:color="auto" w:fill="auto"/>
          </w:tcPr>
          <w:p w14:paraId="07C7A30C" w14:textId="7E548E16" w:rsidR="000957B3" w:rsidRPr="0082301D" w:rsidRDefault="000957B3" w:rsidP="000957B3">
            <w:pPr>
              <w:jc w:val="center"/>
              <w:rPr>
                <w:b/>
                <w:sz w:val="20"/>
              </w:rPr>
            </w:pPr>
            <w:r w:rsidRPr="0082301D">
              <w:rPr>
                <w:b/>
                <w:sz w:val="20"/>
              </w:rPr>
              <w:t>Инфорамция о единицах измерения</w:t>
            </w:r>
          </w:p>
        </w:tc>
      </w:tr>
      <w:tr w:rsidR="000957B3" w:rsidRPr="00863276" w14:paraId="3421F98C" w14:textId="77777777" w:rsidTr="00813B8A">
        <w:tc>
          <w:tcPr>
            <w:tcW w:w="743" w:type="pct"/>
            <w:shd w:val="clear" w:color="auto" w:fill="auto"/>
          </w:tcPr>
          <w:p w14:paraId="124A7917" w14:textId="64C51E9D" w:rsidR="000957B3" w:rsidRPr="0082301D" w:rsidRDefault="000957B3" w:rsidP="000957B3">
            <w:pPr>
              <w:spacing w:after="0"/>
              <w:jc w:val="both"/>
              <w:rPr>
                <w:b/>
                <w:sz w:val="20"/>
              </w:rPr>
            </w:pPr>
            <w:r w:rsidRPr="0082301D">
              <w:rPr>
                <w:b/>
                <w:sz w:val="20"/>
              </w:rPr>
              <w:t>ЕдИзм</w:t>
            </w:r>
          </w:p>
        </w:tc>
        <w:tc>
          <w:tcPr>
            <w:tcW w:w="790" w:type="pct"/>
            <w:shd w:val="clear" w:color="auto" w:fill="auto"/>
          </w:tcPr>
          <w:p w14:paraId="4E1419C8" w14:textId="77777777" w:rsidR="000957B3" w:rsidRPr="0026676E" w:rsidRDefault="000957B3" w:rsidP="000957B3">
            <w:pPr>
              <w:rPr>
                <w:sz w:val="20"/>
              </w:rPr>
            </w:pPr>
          </w:p>
        </w:tc>
        <w:tc>
          <w:tcPr>
            <w:tcW w:w="198" w:type="pct"/>
            <w:shd w:val="clear" w:color="auto" w:fill="auto"/>
          </w:tcPr>
          <w:p w14:paraId="742DF0DC" w14:textId="77777777" w:rsidR="000957B3" w:rsidRDefault="000957B3" w:rsidP="000957B3">
            <w:pPr>
              <w:jc w:val="center"/>
              <w:rPr>
                <w:sz w:val="20"/>
              </w:rPr>
            </w:pPr>
          </w:p>
        </w:tc>
        <w:tc>
          <w:tcPr>
            <w:tcW w:w="495" w:type="pct"/>
            <w:shd w:val="clear" w:color="auto" w:fill="auto"/>
          </w:tcPr>
          <w:p w14:paraId="217E14A5" w14:textId="77777777" w:rsidR="000957B3" w:rsidRPr="0082301D" w:rsidRDefault="000957B3" w:rsidP="000957B3">
            <w:pPr>
              <w:jc w:val="center"/>
              <w:rPr>
                <w:sz w:val="20"/>
              </w:rPr>
            </w:pPr>
          </w:p>
        </w:tc>
        <w:tc>
          <w:tcPr>
            <w:tcW w:w="1387" w:type="pct"/>
            <w:shd w:val="clear" w:color="auto" w:fill="auto"/>
          </w:tcPr>
          <w:p w14:paraId="7CEAC6FE" w14:textId="77777777" w:rsidR="000957B3" w:rsidRPr="0026676E" w:rsidRDefault="000957B3" w:rsidP="000957B3">
            <w:pPr>
              <w:tabs>
                <w:tab w:val="left" w:pos="225"/>
              </w:tabs>
              <w:rPr>
                <w:sz w:val="20"/>
              </w:rPr>
            </w:pPr>
          </w:p>
        </w:tc>
        <w:tc>
          <w:tcPr>
            <w:tcW w:w="1387" w:type="pct"/>
            <w:shd w:val="clear" w:color="auto" w:fill="auto"/>
          </w:tcPr>
          <w:p w14:paraId="55E1024C" w14:textId="77777777" w:rsidR="000957B3" w:rsidRPr="0026676E" w:rsidRDefault="000957B3" w:rsidP="000957B3">
            <w:pPr>
              <w:rPr>
                <w:sz w:val="20"/>
              </w:rPr>
            </w:pPr>
          </w:p>
        </w:tc>
      </w:tr>
      <w:tr w:rsidR="000957B3" w:rsidRPr="00863276" w14:paraId="3B5DC1C2" w14:textId="77777777" w:rsidTr="00813B8A">
        <w:tc>
          <w:tcPr>
            <w:tcW w:w="743" w:type="pct"/>
            <w:shd w:val="clear" w:color="auto" w:fill="auto"/>
          </w:tcPr>
          <w:p w14:paraId="0C42E358" w14:textId="77777777" w:rsidR="000957B3" w:rsidRPr="00863276" w:rsidRDefault="000957B3" w:rsidP="000957B3">
            <w:pPr>
              <w:spacing w:after="0"/>
              <w:jc w:val="both"/>
              <w:rPr>
                <w:sz w:val="20"/>
              </w:rPr>
            </w:pPr>
          </w:p>
        </w:tc>
        <w:tc>
          <w:tcPr>
            <w:tcW w:w="790" w:type="pct"/>
            <w:shd w:val="clear" w:color="auto" w:fill="auto"/>
          </w:tcPr>
          <w:p w14:paraId="7D18526C" w14:textId="743BFB96" w:rsidR="000957B3" w:rsidRPr="00D842A2" w:rsidRDefault="000957B3" w:rsidP="000957B3">
            <w:pPr>
              <w:rPr>
                <w:sz w:val="20"/>
              </w:rPr>
            </w:pPr>
            <w:r w:rsidRPr="00D842A2">
              <w:rPr>
                <w:sz w:val="20"/>
              </w:rPr>
              <w:t>ОКЕИ</w:t>
            </w:r>
          </w:p>
        </w:tc>
        <w:tc>
          <w:tcPr>
            <w:tcW w:w="198" w:type="pct"/>
            <w:shd w:val="clear" w:color="auto" w:fill="auto"/>
          </w:tcPr>
          <w:p w14:paraId="291F06ED" w14:textId="5670FC31" w:rsidR="000957B3" w:rsidRDefault="000957B3" w:rsidP="000957B3">
            <w:pPr>
              <w:jc w:val="center"/>
              <w:rPr>
                <w:sz w:val="20"/>
              </w:rPr>
            </w:pPr>
            <w:r>
              <w:rPr>
                <w:sz w:val="20"/>
              </w:rPr>
              <w:t>Н</w:t>
            </w:r>
          </w:p>
        </w:tc>
        <w:tc>
          <w:tcPr>
            <w:tcW w:w="495" w:type="pct"/>
            <w:shd w:val="clear" w:color="auto" w:fill="auto"/>
          </w:tcPr>
          <w:p w14:paraId="26597828" w14:textId="074C745B" w:rsidR="000957B3" w:rsidRDefault="000957B3" w:rsidP="000957B3">
            <w:pPr>
              <w:jc w:val="center"/>
              <w:rPr>
                <w:sz w:val="20"/>
              </w:rPr>
            </w:pPr>
            <w:r>
              <w:rPr>
                <w:sz w:val="20"/>
              </w:rPr>
              <w:t>С</w:t>
            </w:r>
          </w:p>
        </w:tc>
        <w:tc>
          <w:tcPr>
            <w:tcW w:w="1387" w:type="pct"/>
            <w:shd w:val="clear" w:color="auto" w:fill="auto"/>
          </w:tcPr>
          <w:p w14:paraId="51636A00" w14:textId="1B186F13" w:rsidR="000957B3" w:rsidRPr="00D842A2" w:rsidRDefault="000957B3" w:rsidP="000957B3">
            <w:pPr>
              <w:tabs>
                <w:tab w:val="left" w:pos="225"/>
              </w:tabs>
              <w:rPr>
                <w:sz w:val="20"/>
              </w:rPr>
            </w:pPr>
            <w:r w:rsidRPr="00D842A2">
              <w:rPr>
                <w:sz w:val="20"/>
              </w:rPr>
              <w:t>Единица измерения по ОКЕИ</w:t>
            </w:r>
          </w:p>
        </w:tc>
        <w:tc>
          <w:tcPr>
            <w:tcW w:w="1387" w:type="pct"/>
            <w:shd w:val="clear" w:color="auto" w:fill="auto"/>
          </w:tcPr>
          <w:p w14:paraId="6DE6692C" w14:textId="77777777" w:rsidR="000957B3" w:rsidRPr="0026676E" w:rsidRDefault="000957B3" w:rsidP="000957B3">
            <w:pPr>
              <w:rPr>
                <w:sz w:val="20"/>
              </w:rPr>
            </w:pPr>
          </w:p>
        </w:tc>
      </w:tr>
      <w:tr w:rsidR="000957B3" w:rsidRPr="00863276" w14:paraId="31C2C122" w14:textId="77777777" w:rsidTr="00813B8A">
        <w:tc>
          <w:tcPr>
            <w:tcW w:w="743" w:type="pct"/>
            <w:shd w:val="clear" w:color="auto" w:fill="auto"/>
          </w:tcPr>
          <w:p w14:paraId="1D142147" w14:textId="77777777" w:rsidR="000957B3" w:rsidRPr="00863276" w:rsidRDefault="000957B3" w:rsidP="000957B3">
            <w:pPr>
              <w:spacing w:after="0"/>
              <w:jc w:val="both"/>
              <w:rPr>
                <w:sz w:val="20"/>
              </w:rPr>
            </w:pPr>
          </w:p>
        </w:tc>
        <w:tc>
          <w:tcPr>
            <w:tcW w:w="790" w:type="pct"/>
            <w:shd w:val="clear" w:color="auto" w:fill="auto"/>
          </w:tcPr>
          <w:p w14:paraId="284D6C19" w14:textId="1369DF3B" w:rsidR="000957B3" w:rsidRPr="00D842A2" w:rsidRDefault="000957B3" w:rsidP="000957B3">
            <w:pPr>
              <w:rPr>
                <w:sz w:val="20"/>
              </w:rPr>
            </w:pPr>
            <w:r w:rsidRPr="00D842A2">
              <w:rPr>
                <w:sz w:val="20"/>
              </w:rPr>
              <w:t>ОЕИ</w:t>
            </w:r>
          </w:p>
        </w:tc>
        <w:tc>
          <w:tcPr>
            <w:tcW w:w="198" w:type="pct"/>
            <w:shd w:val="clear" w:color="auto" w:fill="auto"/>
          </w:tcPr>
          <w:p w14:paraId="3D38C39D" w14:textId="3C5DDB71" w:rsidR="000957B3" w:rsidRDefault="000957B3" w:rsidP="000957B3">
            <w:pPr>
              <w:jc w:val="center"/>
              <w:rPr>
                <w:sz w:val="20"/>
              </w:rPr>
            </w:pPr>
            <w:r>
              <w:rPr>
                <w:sz w:val="20"/>
              </w:rPr>
              <w:t>Н</w:t>
            </w:r>
          </w:p>
        </w:tc>
        <w:tc>
          <w:tcPr>
            <w:tcW w:w="495" w:type="pct"/>
            <w:shd w:val="clear" w:color="auto" w:fill="auto"/>
          </w:tcPr>
          <w:p w14:paraId="45B53148" w14:textId="6FB1B940" w:rsidR="000957B3" w:rsidRDefault="000957B3" w:rsidP="000957B3">
            <w:pPr>
              <w:jc w:val="center"/>
              <w:rPr>
                <w:sz w:val="20"/>
              </w:rPr>
            </w:pPr>
            <w:r>
              <w:rPr>
                <w:sz w:val="20"/>
              </w:rPr>
              <w:t>С</w:t>
            </w:r>
          </w:p>
        </w:tc>
        <w:tc>
          <w:tcPr>
            <w:tcW w:w="1387" w:type="pct"/>
            <w:shd w:val="clear" w:color="auto" w:fill="auto"/>
          </w:tcPr>
          <w:p w14:paraId="5330696D" w14:textId="101CC018" w:rsidR="000957B3" w:rsidRPr="00D842A2" w:rsidRDefault="000957B3" w:rsidP="000957B3">
            <w:pPr>
              <w:tabs>
                <w:tab w:val="left" w:pos="225"/>
              </w:tabs>
              <w:rPr>
                <w:sz w:val="20"/>
              </w:rPr>
            </w:pPr>
            <w:r w:rsidRPr="00D842A2">
              <w:rPr>
                <w:sz w:val="20"/>
              </w:rPr>
              <w:t>Общепринятые единицы измерения</w:t>
            </w:r>
          </w:p>
        </w:tc>
        <w:tc>
          <w:tcPr>
            <w:tcW w:w="1387" w:type="pct"/>
            <w:shd w:val="clear" w:color="auto" w:fill="auto"/>
          </w:tcPr>
          <w:p w14:paraId="03496560" w14:textId="77777777" w:rsidR="000957B3" w:rsidRPr="0026676E" w:rsidRDefault="000957B3" w:rsidP="000957B3">
            <w:pPr>
              <w:rPr>
                <w:sz w:val="20"/>
              </w:rPr>
            </w:pPr>
          </w:p>
        </w:tc>
      </w:tr>
      <w:tr w:rsidR="000957B3" w:rsidRPr="00863276" w14:paraId="59AECE04" w14:textId="77777777" w:rsidTr="00D842A2">
        <w:tc>
          <w:tcPr>
            <w:tcW w:w="5000" w:type="pct"/>
            <w:gridSpan w:val="6"/>
            <w:shd w:val="clear" w:color="auto" w:fill="auto"/>
          </w:tcPr>
          <w:p w14:paraId="7E5D3B09" w14:textId="77777777" w:rsidR="000957B3" w:rsidRPr="0026676E" w:rsidRDefault="000957B3" w:rsidP="000957B3">
            <w:pPr>
              <w:rPr>
                <w:sz w:val="20"/>
              </w:rPr>
            </w:pPr>
          </w:p>
        </w:tc>
      </w:tr>
      <w:tr w:rsidR="000957B3" w:rsidRPr="00863276" w14:paraId="7D5EFEA0" w14:textId="77777777" w:rsidTr="00813B8A">
        <w:tc>
          <w:tcPr>
            <w:tcW w:w="743" w:type="pct"/>
            <w:shd w:val="clear" w:color="auto" w:fill="auto"/>
          </w:tcPr>
          <w:p w14:paraId="68172159" w14:textId="77777777" w:rsidR="000957B3" w:rsidRPr="00863276" w:rsidRDefault="000957B3" w:rsidP="000957B3">
            <w:pPr>
              <w:spacing w:after="0"/>
              <w:jc w:val="both"/>
              <w:rPr>
                <w:sz w:val="20"/>
              </w:rPr>
            </w:pPr>
          </w:p>
        </w:tc>
        <w:tc>
          <w:tcPr>
            <w:tcW w:w="790" w:type="pct"/>
            <w:shd w:val="clear" w:color="auto" w:fill="auto"/>
          </w:tcPr>
          <w:p w14:paraId="5A6746F2" w14:textId="77777777" w:rsidR="000957B3" w:rsidRPr="0026676E" w:rsidRDefault="000957B3" w:rsidP="000957B3">
            <w:pPr>
              <w:rPr>
                <w:sz w:val="20"/>
              </w:rPr>
            </w:pPr>
          </w:p>
        </w:tc>
        <w:tc>
          <w:tcPr>
            <w:tcW w:w="198" w:type="pct"/>
            <w:shd w:val="clear" w:color="auto" w:fill="auto"/>
          </w:tcPr>
          <w:p w14:paraId="4719962B" w14:textId="77777777" w:rsidR="000957B3" w:rsidRDefault="000957B3" w:rsidP="000957B3">
            <w:pPr>
              <w:jc w:val="center"/>
              <w:rPr>
                <w:sz w:val="20"/>
              </w:rPr>
            </w:pPr>
          </w:p>
        </w:tc>
        <w:tc>
          <w:tcPr>
            <w:tcW w:w="495" w:type="pct"/>
            <w:shd w:val="clear" w:color="auto" w:fill="auto"/>
          </w:tcPr>
          <w:p w14:paraId="3BA2CACF" w14:textId="77777777" w:rsidR="000957B3" w:rsidRPr="0082301D" w:rsidRDefault="000957B3" w:rsidP="000957B3">
            <w:pPr>
              <w:jc w:val="center"/>
              <w:rPr>
                <w:sz w:val="20"/>
              </w:rPr>
            </w:pPr>
          </w:p>
        </w:tc>
        <w:tc>
          <w:tcPr>
            <w:tcW w:w="1387" w:type="pct"/>
            <w:shd w:val="clear" w:color="auto" w:fill="auto"/>
          </w:tcPr>
          <w:p w14:paraId="6F4B4335" w14:textId="77777777" w:rsidR="000957B3" w:rsidRPr="0026676E" w:rsidRDefault="000957B3" w:rsidP="000957B3">
            <w:pPr>
              <w:tabs>
                <w:tab w:val="left" w:pos="225"/>
              </w:tabs>
              <w:rPr>
                <w:sz w:val="20"/>
              </w:rPr>
            </w:pPr>
          </w:p>
        </w:tc>
        <w:tc>
          <w:tcPr>
            <w:tcW w:w="1387" w:type="pct"/>
            <w:shd w:val="clear" w:color="auto" w:fill="auto"/>
          </w:tcPr>
          <w:p w14:paraId="355E4A8E" w14:textId="77777777" w:rsidR="000957B3" w:rsidRPr="0026676E" w:rsidRDefault="000957B3" w:rsidP="000957B3">
            <w:pPr>
              <w:rPr>
                <w:sz w:val="20"/>
              </w:rPr>
            </w:pPr>
          </w:p>
        </w:tc>
      </w:tr>
      <w:tr w:rsidR="000957B3" w:rsidRPr="00863276" w14:paraId="3683F85C" w14:textId="77777777" w:rsidTr="00D842A2">
        <w:tc>
          <w:tcPr>
            <w:tcW w:w="5000" w:type="pct"/>
            <w:gridSpan w:val="6"/>
            <w:shd w:val="clear" w:color="auto" w:fill="auto"/>
          </w:tcPr>
          <w:p w14:paraId="42C5BA2C" w14:textId="19B4DFF4" w:rsidR="000957B3" w:rsidRPr="0082301D" w:rsidRDefault="000957B3" w:rsidP="000957B3">
            <w:pPr>
              <w:jc w:val="center"/>
              <w:rPr>
                <w:b/>
                <w:sz w:val="20"/>
              </w:rPr>
            </w:pPr>
            <w:r w:rsidRPr="00D842A2">
              <w:rPr>
                <w:b/>
                <w:sz w:val="20"/>
              </w:rPr>
              <w:t>Единица измерения по ОКЕИ</w:t>
            </w:r>
          </w:p>
        </w:tc>
      </w:tr>
      <w:tr w:rsidR="000957B3" w:rsidRPr="00863276" w14:paraId="7CAA449F" w14:textId="77777777" w:rsidTr="00813B8A">
        <w:tc>
          <w:tcPr>
            <w:tcW w:w="743" w:type="pct"/>
            <w:shd w:val="clear" w:color="auto" w:fill="auto"/>
          </w:tcPr>
          <w:p w14:paraId="59DF9E3A" w14:textId="720751E3" w:rsidR="000957B3" w:rsidRPr="0082301D" w:rsidRDefault="000957B3" w:rsidP="000957B3">
            <w:pPr>
              <w:spacing w:after="0"/>
              <w:jc w:val="both"/>
              <w:rPr>
                <w:b/>
                <w:sz w:val="20"/>
              </w:rPr>
            </w:pPr>
            <w:r w:rsidRPr="00D842A2">
              <w:rPr>
                <w:b/>
                <w:sz w:val="20"/>
              </w:rPr>
              <w:t>ОКЕИ</w:t>
            </w:r>
          </w:p>
        </w:tc>
        <w:tc>
          <w:tcPr>
            <w:tcW w:w="790" w:type="pct"/>
            <w:shd w:val="clear" w:color="auto" w:fill="auto"/>
          </w:tcPr>
          <w:p w14:paraId="72C5F481" w14:textId="77777777" w:rsidR="000957B3" w:rsidRPr="0026676E" w:rsidRDefault="000957B3" w:rsidP="000957B3">
            <w:pPr>
              <w:rPr>
                <w:sz w:val="20"/>
              </w:rPr>
            </w:pPr>
          </w:p>
        </w:tc>
        <w:tc>
          <w:tcPr>
            <w:tcW w:w="198" w:type="pct"/>
            <w:shd w:val="clear" w:color="auto" w:fill="auto"/>
          </w:tcPr>
          <w:p w14:paraId="2F41E61C" w14:textId="77777777" w:rsidR="000957B3" w:rsidRDefault="000957B3" w:rsidP="000957B3">
            <w:pPr>
              <w:jc w:val="center"/>
              <w:rPr>
                <w:sz w:val="20"/>
              </w:rPr>
            </w:pPr>
          </w:p>
        </w:tc>
        <w:tc>
          <w:tcPr>
            <w:tcW w:w="495" w:type="pct"/>
            <w:shd w:val="clear" w:color="auto" w:fill="auto"/>
          </w:tcPr>
          <w:p w14:paraId="0E2593B8" w14:textId="77777777" w:rsidR="000957B3" w:rsidRPr="0082301D" w:rsidRDefault="000957B3" w:rsidP="000957B3">
            <w:pPr>
              <w:jc w:val="center"/>
              <w:rPr>
                <w:sz w:val="20"/>
              </w:rPr>
            </w:pPr>
          </w:p>
        </w:tc>
        <w:tc>
          <w:tcPr>
            <w:tcW w:w="1387" w:type="pct"/>
            <w:shd w:val="clear" w:color="auto" w:fill="auto"/>
          </w:tcPr>
          <w:p w14:paraId="52A0C1A0" w14:textId="77777777" w:rsidR="000957B3" w:rsidRPr="0026676E" w:rsidRDefault="000957B3" w:rsidP="000957B3">
            <w:pPr>
              <w:tabs>
                <w:tab w:val="left" w:pos="225"/>
              </w:tabs>
              <w:rPr>
                <w:sz w:val="20"/>
              </w:rPr>
            </w:pPr>
          </w:p>
        </w:tc>
        <w:tc>
          <w:tcPr>
            <w:tcW w:w="1387" w:type="pct"/>
            <w:shd w:val="clear" w:color="auto" w:fill="auto"/>
          </w:tcPr>
          <w:p w14:paraId="7C30F169" w14:textId="77777777" w:rsidR="000957B3" w:rsidRPr="0026676E" w:rsidRDefault="000957B3" w:rsidP="000957B3">
            <w:pPr>
              <w:rPr>
                <w:sz w:val="20"/>
              </w:rPr>
            </w:pPr>
          </w:p>
        </w:tc>
      </w:tr>
      <w:tr w:rsidR="000957B3" w:rsidRPr="00863276" w14:paraId="240AF5B7" w14:textId="77777777" w:rsidTr="00813B8A">
        <w:tc>
          <w:tcPr>
            <w:tcW w:w="743" w:type="pct"/>
            <w:shd w:val="clear" w:color="auto" w:fill="auto"/>
          </w:tcPr>
          <w:p w14:paraId="73C84F4F" w14:textId="77777777" w:rsidR="000957B3" w:rsidRPr="00863276" w:rsidRDefault="000957B3" w:rsidP="000957B3">
            <w:pPr>
              <w:spacing w:after="0"/>
              <w:jc w:val="both"/>
              <w:rPr>
                <w:sz w:val="20"/>
              </w:rPr>
            </w:pPr>
          </w:p>
        </w:tc>
        <w:tc>
          <w:tcPr>
            <w:tcW w:w="790" w:type="pct"/>
            <w:shd w:val="clear" w:color="auto" w:fill="auto"/>
          </w:tcPr>
          <w:p w14:paraId="66977FDC" w14:textId="70A60AC6" w:rsidR="000957B3" w:rsidRPr="0026676E" w:rsidRDefault="000957B3" w:rsidP="000957B3">
            <w:pPr>
              <w:rPr>
                <w:sz w:val="20"/>
              </w:rPr>
            </w:pPr>
            <w:r w:rsidRPr="00D842A2">
              <w:rPr>
                <w:sz w:val="20"/>
              </w:rPr>
              <w:t>Код</w:t>
            </w:r>
          </w:p>
        </w:tc>
        <w:tc>
          <w:tcPr>
            <w:tcW w:w="198" w:type="pct"/>
            <w:shd w:val="clear" w:color="auto" w:fill="auto"/>
          </w:tcPr>
          <w:p w14:paraId="5D1105FE" w14:textId="38BAC77F" w:rsidR="000957B3" w:rsidRDefault="000957B3" w:rsidP="000957B3">
            <w:pPr>
              <w:jc w:val="center"/>
              <w:rPr>
                <w:sz w:val="20"/>
              </w:rPr>
            </w:pPr>
            <w:r>
              <w:rPr>
                <w:sz w:val="20"/>
              </w:rPr>
              <w:t>О</w:t>
            </w:r>
          </w:p>
        </w:tc>
        <w:tc>
          <w:tcPr>
            <w:tcW w:w="495" w:type="pct"/>
            <w:shd w:val="clear" w:color="auto" w:fill="auto"/>
          </w:tcPr>
          <w:p w14:paraId="711FD0C4" w14:textId="1668A852" w:rsidR="000957B3" w:rsidRPr="0082301D" w:rsidRDefault="000957B3" w:rsidP="000957B3">
            <w:pPr>
              <w:jc w:val="center"/>
              <w:rPr>
                <w:sz w:val="20"/>
              </w:rPr>
            </w:pPr>
            <w:r>
              <w:rPr>
                <w:sz w:val="20"/>
              </w:rPr>
              <w:t>Т(1-5)</w:t>
            </w:r>
          </w:p>
        </w:tc>
        <w:tc>
          <w:tcPr>
            <w:tcW w:w="1387" w:type="pct"/>
            <w:shd w:val="clear" w:color="auto" w:fill="auto"/>
          </w:tcPr>
          <w:p w14:paraId="6C98D3D4" w14:textId="169F22B3" w:rsidR="000957B3" w:rsidRPr="0026676E" w:rsidRDefault="000957B3" w:rsidP="000957B3">
            <w:pPr>
              <w:tabs>
                <w:tab w:val="left" w:pos="225"/>
              </w:tabs>
              <w:rPr>
                <w:sz w:val="20"/>
              </w:rPr>
            </w:pPr>
            <w:r w:rsidRPr="00D842A2">
              <w:rPr>
                <w:sz w:val="20"/>
              </w:rPr>
              <w:t>Код единицы измерения</w:t>
            </w:r>
          </w:p>
        </w:tc>
        <w:tc>
          <w:tcPr>
            <w:tcW w:w="1387" w:type="pct"/>
            <w:shd w:val="clear" w:color="auto" w:fill="auto"/>
          </w:tcPr>
          <w:p w14:paraId="3E036A1F" w14:textId="77777777" w:rsidR="000957B3" w:rsidRPr="0026676E" w:rsidRDefault="000957B3" w:rsidP="000957B3">
            <w:pPr>
              <w:rPr>
                <w:sz w:val="20"/>
              </w:rPr>
            </w:pPr>
          </w:p>
        </w:tc>
      </w:tr>
      <w:tr w:rsidR="000957B3" w:rsidRPr="00863276" w14:paraId="003AC530" w14:textId="77777777" w:rsidTr="00813B8A">
        <w:tc>
          <w:tcPr>
            <w:tcW w:w="743" w:type="pct"/>
            <w:shd w:val="clear" w:color="auto" w:fill="auto"/>
          </w:tcPr>
          <w:p w14:paraId="07ADB6AA" w14:textId="77777777" w:rsidR="000957B3" w:rsidRPr="00863276" w:rsidRDefault="000957B3" w:rsidP="000957B3">
            <w:pPr>
              <w:spacing w:after="0"/>
              <w:jc w:val="both"/>
              <w:rPr>
                <w:sz w:val="20"/>
              </w:rPr>
            </w:pPr>
          </w:p>
        </w:tc>
        <w:tc>
          <w:tcPr>
            <w:tcW w:w="790" w:type="pct"/>
            <w:shd w:val="clear" w:color="auto" w:fill="auto"/>
          </w:tcPr>
          <w:p w14:paraId="2E455ABF" w14:textId="440465B3" w:rsidR="000957B3" w:rsidRPr="00D842A2" w:rsidRDefault="000957B3" w:rsidP="000957B3">
            <w:pPr>
              <w:rPr>
                <w:sz w:val="20"/>
              </w:rPr>
            </w:pPr>
            <w:r w:rsidRPr="007C7B58">
              <w:rPr>
                <w:sz w:val="20"/>
              </w:rPr>
              <w:t>НацУслОбоз</w:t>
            </w:r>
          </w:p>
        </w:tc>
        <w:tc>
          <w:tcPr>
            <w:tcW w:w="198" w:type="pct"/>
            <w:shd w:val="clear" w:color="auto" w:fill="auto"/>
          </w:tcPr>
          <w:p w14:paraId="35B713B3" w14:textId="77BE6056" w:rsidR="000957B3" w:rsidRDefault="000957B3" w:rsidP="000957B3">
            <w:pPr>
              <w:jc w:val="center"/>
              <w:rPr>
                <w:sz w:val="20"/>
              </w:rPr>
            </w:pPr>
            <w:r>
              <w:rPr>
                <w:sz w:val="20"/>
              </w:rPr>
              <w:t>Н</w:t>
            </w:r>
          </w:p>
        </w:tc>
        <w:tc>
          <w:tcPr>
            <w:tcW w:w="495" w:type="pct"/>
            <w:shd w:val="clear" w:color="auto" w:fill="auto"/>
          </w:tcPr>
          <w:p w14:paraId="4B7B8A5A" w14:textId="36C66434" w:rsidR="000957B3" w:rsidRDefault="000957B3" w:rsidP="000957B3">
            <w:pPr>
              <w:jc w:val="center"/>
              <w:rPr>
                <w:sz w:val="20"/>
              </w:rPr>
            </w:pPr>
            <w:r w:rsidRPr="007C7B58">
              <w:rPr>
                <w:sz w:val="20"/>
              </w:rPr>
              <w:t>Т(1-5</w:t>
            </w:r>
            <w:r>
              <w:rPr>
                <w:sz w:val="20"/>
              </w:rPr>
              <w:t>0</w:t>
            </w:r>
            <w:r w:rsidRPr="007C7B58">
              <w:rPr>
                <w:sz w:val="20"/>
              </w:rPr>
              <w:t>)</w:t>
            </w:r>
          </w:p>
        </w:tc>
        <w:tc>
          <w:tcPr>
            <w:tcW w:w="1387" w:type="pct"/>
            <w:shd w:val="clear" w:color="auto" w:fill="auto"/>
          </w:tcPr>
          <w:p w14:paraId="5D776DBE" w14:textId="053BA488" w:rsidR="000957B3" w:rsidRPr="00D842A2" w:rsidRDefault="000957B3" w:rsidP="000957B3">
            <w:pPr>
              <w:tabs>
                <w:tab w:val="left" w:pos="225"/>
              </w:tabs>
              <w:rPr>
                <w:sz w:val="20"/>
              </w:rPr>
            </w:pPr>
            <w:r w:rsidRPr="007C7B58">
              <w:rPr>
                <w:sz w:val="20"/>
              </w:rPr>
              <w:t>Национальное условное обозначение (поле localSymbol в справочнике ОКЕИ (nsiOKEI))</w:t>
            </w:r>
          </w:p>
        </w:tc>
        <w:tc>
          <w:tcPr>
            <w:tcW w:w="1387" w:type="pct"/>
            <w:shd w:val="clear" w:color="auto" w:fill="auto"/>
          </w:tcPr>
          <w:p w14:paraId="49BA0410" w14:textId="14733D78" w:rsidR="000957B3" w:rsidRPr="0026676E" w:rsidRDefault="000957B3" w:rsidP="000957B3">
            <w:pPr>
              <w:rPr>
                <w:sz w:val="20"/>
              </w:rPr>
            </w:pPr>
            <w:r w:rsidRPr="007C7B58">
              <w:rPr>
                <w:sz w:val="20"/>
              </w:rPr>
              <w:t>Игнорируется при приеме, заполняется при передаче из справочника ОКЕИ</w:t>
            </w:r>
          </w:p>
        </w:tc>
      </w:tr>
      <w:tr w:rsidR="000957B3" w:rsidRPr="00863276" w14:paraId="5A643186" w14:textId="77777777" w:rsidTr="00813B8A">
        <w:tc>
          <w:tcPr>
            <w:tcW w:w="743" w:type="pct"/>
            <w:shd w:val="clear" w:color="auto" w:fill="auto"/>
          </w:tcPr>
          <w:p w14:paraId="03EC1112" w14:textId="77777777" w:rsidR="000957B3" w:rsidRPr="00863276" w:rsidRDefault="000957B3" w:rsidP="000957B3">
            <w:pPr>
              <w:spacing w:after="0"/>
              <w:jc w:val="both"/>
              <w:rPr>
                <w:sz w:val="20"/>
              </w:rPr>
            </w:pPr>
          </w:p>
        </w:tc>
        <w:tc>
          <w:tcPr>
            <w:tcW w:w="790" w:type="pct"/>
            <w:shd w:val="clear" w:color="auto" w:fill="auto"/>
          </w:tcPr>
          <w:p w14:paraId="125788C1" w14:textId="34383BBB" w:rsidR="000957B3" w:rsidRPr="0026676E" w:rsidRDefault="000957B3" w:rsidP="000957B3">
            <w:pPr>
              <w:rPr>
                <w:sz w:val="20"/>
              </w:rPr>
            </w:pPr>
            <w:r w:rsidRPr="00D842A2">
              <w:rPr>
                <w:sz w:val="20"/>
              </w:rPr>
              <w:t>Наим</w:t>
            </w:r>
          </w:p>
        </w:tc>
        <w:tc>
          <w:tcPr>
            <w:tcW w:w="198" w:type="pct"/>
            <w:shd w:val="clear" w:color="auto" w:fill="auto"/>
          </w:tcPr>
          <w:p w14:paraId="432603D8" w14:textId="2FB1FFA9" w:rsidR="000957B3" w:rsidRDefault="000957B3" w:rsidP="000957B3">
            <w:pPr>
              <w:jc w:val="center"/>
              <w:rPr>
                <w:sz w:val="20"/>
              </w:rPr>
            </w:pPr>
            <w:r>
              <w:rPr>
                <w:sz w:val="20"/>
              </w:rPr>
              <w:t>Н</w:t>
            </w:r>
          </w:p>
        </w:tc>
        <w:tc>
          <w:tcPr>
            <w:tcW w:w="495" w:type="pct"/>
            <w:shd w:val="clear" w:color="auto" w:fill="auto"/>
          </w:tcPr>
          <w:p w14:paraId="246E43FF" w14:textId="24992D21" w:rsidR="000957B3" w:rsidRPr="0082301D" w:rsidRDefault="000957B3" w:rsidP="000957B3">
            <w:pPr>
              <w:jc w:val="center"/>
              <w:rPr>
                <w:sz w:val="20"/>
              </w:rPr>
            </w:pPr>
            <w:r w:rsidRPr="00D842A2">
              <w:rPr>
                <w:sz w:val="20"/>
              </w:rPr>
              <w:t>Т(1-</w:t>
            </w:r>
            <w:r>
              <w:rPr>
                <w:sz w:val="20"/>
              </w:rPr>
              <w:t>1000</w:t>
            </w:r>
            <w:r w:rsidRPr="00D842A2">
              <w:rPr>
                <w:sz w:val="20"/>
              </w:rPr>
              <w:t>)</w:t>
            </w:r>
          </w:p>
        </w:tc>
        <w:tc>
          <w:tcPr>
            <w:tcW w:w="1387" w:type="pct"/>
            <w:shd w:val="clear" w:color="auto" w:fill="auto"/>
          </w:tcPr>
          <w:p w14:paraId="35334EE6" w14:textId="1A5119AA" w:rsidR="000957B3" w:rsidRPr="0026676E" w:rsidRDefault="000957B3" w:rsidP="000957B3">
            <w:pPr>
              <w:tabs>
                <w:tab w:val="left" w:pos="225"/>
              </w:tabs>
              <w:rPr>
                <w:sz w:val="20"/>
              </w:rPr>
            </w:pPr>
            <w:r w:rsidRPr="00D842A2">
              <w:rPr>
                <w:sz w:val="20"/>
              </w:rPr>
              <w:t>Полное наименование единицы измерения</w:t>
            </w:r>
          </w:p>
        </w:tc>
        <w:tc>
          <w:tcPr>
            <w:tcW w:w="1387" w:type="pct"/>
            <w:shd w:val="clear" w:color="auto" w:fill="auto"/>
          </w:tcPr>
          <w:p w14:paraId="0C66AF6A" w14:textId="7383B069" w:rsidR="000957B3" w:rsidRPr="0026676E" w:rsidRDefault="000957B3" w:rsidP="000957B3">
            <w:pPr>
              <w:rPr>
                <w:sz w:val="20"/>
              </w:rPr>
            </w:pPr>
            <w:r w:rsidRPr="007C7B58">
              <w:rPr>
                <w:sz w:val="20"/>
              </w:rPr>
              <w:t>Игнорируется при приеме, заполняется при передаче из справочника ОКЕИ</w:t>
            </w:r>
          </w:p>
        </w:tc>
      </w:tr>
      <w:tr w:rsidR="000957B3" w:rsidRPr="00863276" w14:paraId="051D9C2C" w14:textId="77777777" w:rsidTr="00D842A2">
        <w:tc>
          <w:tcPr>
            <w:tcW w:w="5000" w:type="pct"/>
            <w:gridSpan w:val="6"/>
            <w:shd w:val="clear" w:color="auto" w:fill="auto"/>
          </w:tcPr>
          <w:p w14:paraId="5484C8F1" w14:textId="1771ACCF" w:rsidR="000957B3" w:rsidRPr="0082301D" w:rsidRDefault="000957B3" w:rsidP="000957B3">
            <w:pPr>
              <w:jc w:val="center"/>
              <w:rPr>
                <w:b/>
                <w:sz w:val="20"/>
              </w:rPr>
            </w:pPr>
            <w:r w:rsidRPr="0082301D">
              <w:rPr>
                <w:b/>
                <w:sz w:val="20"/>
              </w:rPr>
              <w:t>Общепринятые единицы измерения</w:t>
            </w:r>
          </w:p>
        </w:tc>
      </w:tr>
      <w:tr w:rsidR="000957B3" w:rsidRPr="00863276" w14:paraId="259D92C9" w14:textId="77777777" w:rsidTr="00813B8A">
        <w:tc>
          <w:tcPr>
            <w:tcW w:w="743" w:type="pct"/>
            <w:shd w:val="clear" w:color="auto" w:fill="auto"/>
          </w:tcPr>
          <w:p w14:paraId="26BB11AE" w14:textId="627D812E" w:rsidR="000957B3" w:rsidRPr="0082301D" w:rsidRDefault="000957B3" w:rsidP="000957B3">
            <w:pPr>
              <w:spacing w:after="0"/>
              <w:jc w:val="both"/>
              <w:rPr>
                <w:b/>
                <w:sz w:val="20"/>
              </w:rPr>
            </w:pPr>
            <w:r w:rsidRPr="0082301D">
              <w:rPr>
                <w:b/>
                <w:sz w:val="20"/>
              </w:rPr>
              <w:t>ОЕИ</w:t>
            </w:r>
          </w:p>
        </w:tc>
        <w:tc>
          <w:tcPr>
            <w:tcW w:w="790" w:type="pct"/>
            <w:shd w:val="clear" w:color="auto" w:fill="auto"/>
          </w:tcPr>
          <w:p w14:paraId="71A205AB" w14:textId="77777777" w:rsidR="000957B3" w:rsidRPr="0026676E" w:rsidRDefault="000957B3" w:rsidP="000957B3">
            <w:pPr>
              <w:rPr>
                <w:sz w:val="20"/>
              </w:rPr>
            </w:pPr>
          </w:p>
        </w:tc>
        <w:tc>
          <w:tcPr>
            <w:tcW w:w="198" w:type="pct"/>
            <w:shd w:val="clear" w:color="auto" w:fill="auto"/>
          </w:tcPr>
          <w:p w14:paraId="6FC05992" w14:textId="77777777" w:rsidR="000957B3" w:rsidRDefault="000957B3" w:rsidP="000957B3">
            <w:pPr>
              <w:jc w:val="center"/>
              <w:rPr>
                <w:sz w:val="20"/>
              </w:rPr>
            </w:pPr>
          </w:p>
        </w:tc>
        <w:tc>
          <w:tcPr>
            <w:tcW w:w="495" w:type="pct"/>
            <w:shd w:val="clear" w:color="auto" w:fill="auto"/>
          </w:tcPr>
          <w:p w14:paraId="413917F8" w14:textId="77777777" w:rsidR="000957B3" w:rsidRPr="0082301D" w:rsidRDefault="000957B3" w:rsidP="000957B3">
            <w:pPr>
              <w:jc w:val="center"/>
              <w:rPr>
                <w:sz w:val="20"/>
              </w:rPr>
            </w:pPr>
          </w:p>
        </w:tc>
        <w:tc>
          <w:tcPr>
            <w:tcW w:w="1387" w:type="pct"/>
            <w:shd w:val="clear" w:color="auto" w:fill="auto"/>
          </w:tcPr>
          <w:p w14:paraId="46596E85" w14:textId="77777777" w:rsidR="000957B3" w:rsidRPr="0026676E" w:rsidRDefault="000957B3" w:rsidP="000957B3">
            <w:pPr>
              <w:tabs>
                <w:tab w:val="left" w:pos="225"/>
              </w:tabs>
              <w:rPr>
                <w:sz w:val="20"/>
              </w:rPr>
            </w:pPr>
          </w:p>
        </w:tc>
        <w:tc>
          <w:tcPr>
            <w:tcW w:w="1387" w:type="pct"/>
            <w:shd w:val="clear" w:color="auto" w:fill="auto"/>
          </w:tcPr>
          <w:p w14:paraId="6FF1AD98" w14:textId="77777777" w:rsidR="000957B3" w:rsidRPr="0026676E" w:rsidRDefault="000957B3" w:rsidP="000957B3">
            <w:pPr>
              <w:rPr>
                <w:sz w:val="20"/>
              </w:rPr>
            </w:pPr>
          </w:p>
        </w:tc>
      </w:tr>
      <w:tr w:rsidR="000957B3" w:rsidRPr="00863276" w14:paraId="3D898334" w14:textId="77777777" w:rsidTr="00813B8A">
        <w:tc>
          <w:tcPr>
            <w:tcW w:w="743" w:type="pct"/>
            <w:shd w:val="clear" w:color="auto" w:fill="auto"/>
          </w:tcPr>
          <w:p w14:paraId="71EDEC10" w14:textId="77777777" w:rsidR="000957B3" w:rsidRPr="00863276" w:rsidRDefault="000957B3" w:rsidP="000957B3">
            <w:pPr>
              <w:spacing w:after="0"/>
              <w:jc w:val="both"/>
              <w:rPr>
                <w:sz w:val="20"/>
              </w:rPr>
            </w:pPr>
          </w:p>
        </w:tc>
        <w:tc>
          <w:tcPr>
            <w:tcW w:w="790" w:type="pct"/>
            <w:shd w:val="clear" w:color="auto" w:fill="auto"/>
          </w:tcPr>
          <w:p w14:paraId="4F861401" w14:textId="0EA449B0" w:rsidR="000957B3" w:rsidRPr="0026676E" w:rsidRDefault="000957B3" w:rsidP="000957B3">
            <w:pPr>
              <w:rPr>
                <w:sz w:val="20"/>
              </w:rPr>
            </w:pPr>
            <w:r w:rsidRPr="00D842A2">
              <w:rPr>
                <w:sz w:val="20"/>
              </w:rPr>
              <w:t>Код</w:t>
            </w:r>
          </w:p>
        </w:tc>
        <w:tc>
          <w:tcPr>
            <w:tcW w:w="198" w:type="pct"/>
            <w:shd w:val="clear" w:color="auto" w:fill="auto"/>
          </w:tcPr>
          <w:p w14:paraId="65BA3D4F" w14:textId="4FAB92A5" w:rsidR="000957B3" w:rsidRDefault="000957B3" w:rsidP="000957B3">
            <w:pPr>
              <w:jc w:val="center"/>
              <w:rPr>
                <w:sz w:val="20"/>
              </w:rPr>
            </w:pPr>
            <w:r>
              <w:rPr>
                <w:sz w:val="20"/>
              </w:rPr>
              <w:t>О</w:t>
            </w:r>
          </w:p>
        </w:tc>
        <w:tc>
          <w:tcPr>
            <w:tcW w:w="495" w:type="pct"/>
            <w:shd w:val="clear" w:color="auto" w:fill="auto"/>
          </w:tcPr>
          <w:p w14:paraId="34CEDC76" w14:textId="72556105" w:rsidR="000957B3" w:rsidRPr="0082301D" w:rsidRDefault="000957B3" w:rsidP="000957B3">
            <w:pPr>
              <w:jc w:val="center"/>
              <w:rPr>
                <w:sz w:val="20"/>
              </w:rPr>
            </w:pPr>
            <w:r>
              <w:rPr>
                <w:sz w:val="20"/>
              </w:rPr>
              <w:t>Т(1-10)</w:t>
            </w:r>
          </w:p>
        </w:tc>
        <w:tc>
          <w:tcPr>
            <w:tcW w:w="1387" w:type="pct"/>
            <w:shd w:val="clear" w:color="auto" w:fill="auto"/>
          </w:tcPr>
          <w:p w14:paraId="7EEC6FC2" w14:textId="60C33064" w:rsidR="000957B3" w:rsidRPr="0026676E" w:rsidRDefault="000957B3" w:rsidP="000957B3">
            <w:pPr>
              <w:tabs>
                <w:tab w:val="left" w:pos="225"/>
              </w:tabs>
              <w:rPr>
                <w:sz w:val="20"/>
              </w:rPr>
            </w:pPr>
            <w:r w:rsidRPr="00D842A2">
              <w:rPr>
                <w:sz w:val="20"/>
              </w:rPr>
              <w:t>Код</w:t>
            </w:r>
          </w:p>
        </w:tc>
        <w:tc>
          <w:tcPr>
            <w:tcW w:w="1387" w:type="pct"/>
            <w:shd w:val="clear" w:color="auto" w:fill="auto"/>
          </w:tcPr>
          <w:p w14:paraId="4F885DF6" w14:textId="77777777" w:rsidR="000957B3" w:rsidRPr="0026676E" w:rsidRDefault="000957B3" w:rsidP="000957B3">
            <w:pPr>
              <w:rPr>
                <w:sz w:val="20"/>
              </w:rPr>
            </w:pPr>
          </w:p>
        </w:tc>
      </w:tr>
      <w:tr w:rsidR="000957B3" w:rsidRPr="00863276" w14:paraId="6BFF4E0E" w14:textId="77777777" w:rsidTr="00813B8A">
        <w:tc>
          <w:tcPr>
            <w:tcW w:w="743" w:type="pct"/>
            <w:shd w:val="clear" w:color="auto" w:fill="auto"/>
          </w:tcPr>
          <w:p w14:paraId="56CCBBB4" w14:textId="77777777" w:rsidR="000957B3" w:rsidRPr="00863276" w:rsidRDefault="000957B3" w:rsidP="000957B3">
            <w:pPr>
              <w:spacing w:after="0"/>
              <w:jc w:val="both"/>
              <w:rPr>
                <w:sz w:val="20"/>
              </w:rPr>
            </w:pPr>
          </w:p>
        </w:tc>
        <w:tc>
          <w:tcPr>
            <w:tcW w:w="790" w:type="pct"/>
            <w:shd w:val="clear" w:color="auto" w:fill="auto"/>
          </w:tcPr>
          <w:p w14:paraId="0749C049" w14:textId="30FDA085" w:rsidR="000957B3" w:rsidRPr="0026676E" w:rsidRDefault="000957B3" w:rsidP="000957B3">
            <w:pPr>
              <w:rPr>
                <w:sz w:val="20"/>
              </w:rPr>
            </w:pPr>
            <w:r w:rsidRPr="00D842A2">
              <w:rPr>
                <w:sz w:val="20"/>
              </w:rPr>
              <w:t>Наим</w:t>
            </w:r>
          </w:p>
        </w:tc>
        <w:tc>
          <w:tcPr>
            <w:tcW w:w="198" w:type="pct"/>
            <w:shd w:val="clear" w:color="auto" w:fill="auto"/>
          </w:tcPr>
          <w:p w14:paraId="33626678" w14:textId="5AA9CEE2" w:rsidR="000957B3" w:rsidRDefault="000957B3" w:rsidP="000957B3">
            <w:pPr>
              <w:jc w:val="center"/>
              <w:rPr>
                <w:sz w:val="20"/>
              </w:rPr>
            </w:pPr>
            <w:r>
              <w:rPr>
                <w:sz w:val="20"/>
              </w:rPr>
              <w:t>Н</w:t>
            </w:r>
          </w:p>
        </w:tc>
        <w:tc>
          <w:tcPr>
            <w:tcW w:w="495" w:type="pct"/>
            <w:shd w:val="clear" w:color="auto" w:fill="auto"/>
          </w:tcPr>
          <w:p w14:paraId="6101DB0A" w14:textId="237C1668" w:rsidR="000957B3" w:rsidRPr="0082301D" w:rsidRDefault="000957B3" w:rsidP="000957B3">
            <w:pPr>
              <w:jc w:val="center"/>
              <w:rPr>
                <w:sz w:val="20"/>
              </w:rPr>
            </w:pPr>
            <w:r w:rsidRPr="00D842A2">
              <w:rPr>
                <w:sz w:val="20"/>
              </w:rPr>
              <w:t>Т(1-</w:t>
            </w:r>
            <w:r>
              <w:rPr>
                <w:sz w:val="20"/>
              </w:rPr>
              <w:t>255</w:t>
            </w:r>
            <w:r w:rsidRPr="00D842A2">
              <w:rPr>
                <w:sz w:val="20"/>
              </w:rPr>
              <w:t>)</w:t>
            </w:r>
          </w:p>
        </w:tc>
        <w:tc>
          <w:tcPr>
            <w:tcW w:w="1387" w:type="pct"/>
            <w:shd w:val="clear" w:color="auto" w:fill="auto"/>
          </w:tcPr>
          <w:p w14:paraId="1F3CF97C" w14:textId="0B7F4DE6" w:rsidR="000957B3" w:rsidRPr="0026676E" w:rsidRDefault="000957B3" w:rsidP="000957B3">
            <w:pPr>
              <w:tabs>
                <w:tab w:val="left" w:pos="225"/>
              </w:tabs>
              <w:rPr>
                <w:sz w:val="20"/>
              </w:rPr>
            </w:pPr>
            <w:r w:rsidRPr="00D842A2">
              <w:rPr>
                <w:sz w:val="20"/>
              </w:rPr>
              <w:t>Полное наименование</w:t>
            </w:r>
          </w:p>
        </w:tc>
        <w:tc>
          <w:tcPr>
            <w:tcW w:w="1387" w:type="pct"/>
            <w:shd w:val="clear" w:color="auto" w:fill="auto"/>
          </w:tcPr>
          <w:p w14:paraId="013BBE47" w14:textId="4DC115F8" w:rsidR="000957B3" w:rsidRPr="0026676E" w:rsidRDefault="000957B3" w:rsidP="000957B3">
            <w:pPr>
              <w:rPr>
                <w:sz w:val="20"/>
              </w:rPr>
            </w:pPr>
            <w:r w:rsidRPr="00B144FA">
              <w:rPr>
                <w:sz w:val="20"/>
              </w:rPr>
              <w:t>Игнорируется при приеме, заполняется при передаче значением из справочника ОЕИ</w:t>
            </w:r>
          </w:p>
        </w:tc>
      </w:tr>
      <w:tr w:rsidR="000957B3" w:rsidRPr="00863276" w14:paraId="5DF10D35" w14:textId="77777777" w:rsidTr="00D842A2">
        <w:tc>
          <w:tcPr>
            <w:tcW w:w="5000" w:type="pct"/>
            <w:gridSpan w:val="6"/>
            <w:shd w:val="clear" w:color="auto" w:fill="auto"/>
          </w:tcPr>
          <w:p w14:paraId="5DF0120B" w14:textId="0780F0CE" w:rsidR="000957B3" w:rsidRPr="0082301D" w:rsidRDefault="000957B3" w:rsidP="000957B3">
            <w:pPr>
              <w:jc w:val="center"/>
              <w:rPr>
                <w:b/>
                <w:sz w:val="20"/>
              </w:rPr>
            </w:pPr>
            <w:r w:rsidRPr="00D842A2">
              <w:rPr>
                <w:b/>
                <w:sz w:val="20"/>
              </w:rPr>
              <w:t>Сведения о таможенной декларации</w:t>
            </w:r>
          </w:p>
        </w:tc>
      </w:tr>
      <w:tr w:rsidR="000957B3" w:rsidRPr="00863276" w14:paraId="7F126B68" w14:textId="77777777" w:rsidTr="00813B8A">
        <w:tc>
          <w:tcPr>
            <w:tcW w:w="743" w:type="pct"/>
            <w:shd w:val="clear" w:color="auto" w:fill="auto"/>
          </w:tcPr>
          <w:p w14:paraId="45FF2012" w14:textId="58518D18" w:rsidR="000957B3" w:rsidRPr="0082301D" w:rsidRDefault="000957B3" w:rsidP="000957B3">
            <w:pPr>
              <w:spacing w:after="0"/>
              <w:jc w:val="both"/>
              <w:rPr>
                <w:b/>
                <w:sz w:val="20"/>
              </w:rPr>
            </w:pPr>
            <w:r w:rsidRPr="0082301D">
              <w:rPr>
                <w:b/>
                <w:sz w:val="20"/>
              </w:rPr>
              <w:t>СвТД</w:t>
            </w:r>
          </w:p>
        </w:tc>
        <w:tc>
          <w:tcPr>
            <w:tcW w:w="790" w:type="pct"/>
            <w:shd w:val="clear" w:color="auto" w:fill="auto"/>
          </w:tcPr>
          <w:p w14:paraId="677E1D64" w14:textId="77777777" w:rsidR="000957B3" w:rsidRPr="0026676E" w:rsidRDefault="000957B3" w:rsidP="000957B3">
            <w:pPr>
              <w:rPr>
                <w:sz w:val="20"/>
              </w:rPr>
            </w:pPr>
          </w:p>
        </w:tc>
        <w:tc>
          <w:tcPr>
            <w:tcW w:w="198" w:type="pct"/>
            <w:shd w:val="clear" w:color="auto" w:fill="auto"/>
          </w:tcPr>
          <w:p w14:paraId="6C3A70C6" w14:textId="77777777" w:rsidR="000957B3" w:rsidRDefault="000957B3" w:rsidP="000957B3">
            <w:pPr>
              <w:jc w:val="center"/>
              <w:rPr>
                <w:sz w:val="20"/>
              </w:rPr>
            </w:pPr>
          </w:p>
        </w:tc>
        <w:tc>
          <w:tcPr>
            <w:tcW w:w="495" w:type="pct"/>
            <w:shd w:val="clear" w:color="auto" w:fill="auto"/>
          </w:tcPr>
          <w:p w14:paraId="190547E7" w14:textId="77777777" w:rsidR="000957B3" w:rsidRPr="0082301D" w:rsidRDefault="000957B3" w:rsidP="000957B3">
            <w:pPr>
              <w:jc w:val="center"/>
              <w:rPr>
                <w:sz w:val="20"/>
              </w:rPr>
            </w:pPr>
          </w:p>
        </w:tc>
        <w:tc>
          <w:tcPr>
            <w:tcW w:w="1387" w:type="pct"/>
            <w:shd w:val="clear" w:color="auto" w:fill="auto"/>
          </w:tcPr>
          <w:p w14:paraId="7AA43903" w14:textId="77777777" w:rsidR="000957B3" w:rsidRPr="0026676E" w:rsidRDefault="000957B3" w:rsidP="000957B3">
            <w:pPr>
              <w:tabs>
                <w:tab w:val="left" w:pos="225"/>
              </w:tabs>
              <w:rPr>
                <w:sz w:val="20"/>
              </w:rPr>
            </w:pPr>
          </w:p>
        </w:tc>
        <w:tc>
          <w:tcPr>
            <w:tcW w:w="1387" w:type="pct"/>
            <w:shd w:val="clear" w:color="auto" w:fill="auto"/>
          </w:tcPr>
          <w:p w14:paraId="092C2EF7" w14:textId="77777777" w:rsidR="000957B3" w:rsidRPr="0026676E" w:rsidRDefault="000957B3" w:rsidP="000957B3">
            <w:pPr>
              <w:rPr>
                <w:sz w:val="20"/>
              </w:rPr>
            </w:pPr>
          </w:p>
        </w:tc>
      </w:tr>
      <w:tr w:rsidR="000957B3" w:rsidRPr="00863276" w14:paraId="1A16D8EB" w14:textId="77777777" w:rsidTr="00813B8A">
        <w:tc>
          <w:tcPr>
            <w:tcW w:w="743" w:type="pct"/>
            <w:shd w:val="clear" w:color="auto" w:fill="auto"/>
          </w:tcPr>
          <w:p w14:paraId="237C0116" w14:textId="77777777" w:rsidR="000957B3" w:rsidRPr="00863276" w:rsidRDefault="000957B3" w:rsidP="000957B3">
            <w:pPr>
              <w:spacing w:after="0"/>
              <w:jc w:val="both"/>
              <w:rPr>
                <w:sz w:val="20"/>
              </w:rPr>
            </w:pPr>
          </w:p>
        </w:tc>
        <w:tc>
          <w:tcPr>
            <w:tcW w:w="790" w:type="pct"/>
            <w:shd w:val="clear" w:color="auto" w:fill="auto"/>
          </w:tcPr>
          <w:p w14:paraId="67427F15" w14:textId="2E60362A" w:rsidR="000957B3" w:rsidRPr="0026676E" w:rsidRDefault="000957B3" w:rsidP="000957B3">
            <w:pPr>
              <w:rPr>
                <w:sz w:val="20"/>
              </w:rPr>
            </w:pPr>
            <w:r w:rsidRPr="00907439">
              <w:rPr>
                <w:sz w:val="20"/>
              </w:rPr>
              <w:t>КодПроисх</w:t>
            </w:r>
          </w:p>
        </w:tc>
        <w:tc>
          <w:tcPr>
            <w:tcW w:w="198" w:type="pct"/>
            <w:shd w:val="clear" w:color="auto" w:fill="auto"/>
          </w:tcPr>
          <w:p w14:paraId="7D123D83" w14:textId="0834482D" w:rsidR="000957B3" w:rsidRDefault="000957B3" w:rsidP="000957B3">
            <w:pPr>
              <w:jc w:val="center"/>
              <w:rPr>
                <w:sz w:val="20"/>
              </w:rPr>
            </w:pPr>
            <w:r>
              <w:rPr>
                <w:sz w:val="20"/>
              </w:rPr>
              <w:t>Н</w:t>
            </w:r>
          </w:p>
        </w:tc>
        <w:tc>
          <w:tcPr>
            <w:tcW w:w="495" w:type="pct"/>
            <w:shd w:val="clear" w:color="auto" w:fill="auto"/>
          </w:tcPr>
          <w:p w14:paraId="3FCED894" w14:textId="41EBABEB" w:rsidR="000957B3" w:rsidRPr="0082301D" w:rsidRDefault="000957B3" w:rsidP="000957B3">
            <w:pPr>
              <w:jc w:val="center"/>
              <w:rPr>
                <w:sz w:val="20"/>
              </w:rPr>
            </w:pPr>
            <w:r w:rsidRPr="00907439">
              <w:rPr>
                <w:sz w:val="20"/>
              </w:rPr>
              <w:t>Т(1-</w:t>
            </w:r>
            <w:r>
              <w:rPr>
                <w:sz w:val="20"/>
              </w:rPr>
              <w:t>3</w:t>
            </w:r>
            <w:r w:rsidRPr="00907439">
              <w:rPr>
                <w:sz w:val="20"/>
              </w:rPr>
              <w:t>)</w:t>
            </w:r>
          </w:p>
        </w:tc>
        <w:tc>
          <w:tcPr>
            <w:tcW w:w="1387" w:type="pct"/>
            <w:shd w:val="clear" w:color="auto" w:fill="auto"/>
          </w:tcPr>
          <w:p w14:paraId="7D5787B2" w14:textId="45EB3729" w:rsidR="000957B3" w:rsidRPr="0026676E" w:rsidRDefault="000957B3" w:rsidP="000957B3">
            <w:pPr>
              <w:tabs>
                <w:tab w:val="left" w:pos="225"/>
              </w:tabs>
              <w:rPr>
                <w:sz w:val="20"/>
              </w:rPr>
            </w:pPr>
            <w:r w:rsidRPr="00D842A2">
              <w:rPr>
                <w:sz w:val="20"/>
              </w:rPr>
              <w:t>Цифровой код страны происхождения товара (Графа 10 счета-фактуры)</w:t>
            </w:r>
          </w:p>
        </w:tc>
        <w:tc>
          <w:tcPr>
            <w:tcW w:w="1387" w:type="pct"/>
            <w:shd w:val="clear" w:color="auto" w:fill="auto"/>
          </w:tcPr>
          <w:p w14:paraId="21FDA104" w14:textId="77777777" w:rsidR="000957B3" w:rsidRPr="0026676E" w:rsidRDefault="000957B3" w:rsidP="000957B3">
            <w:pPr>
              <w:rPr>
                <w:sz w:val="20"/>
              </w:rPr>
            </w:pPr>
          </w:p>
        </w:tc>
      </w:tr>
      <w:tr w:rsidR="000957B3" w:rsidRPr="00863276" w14:paraId="2F075689" w14:textId="77777777" w:rsidTr="00813B8A">
        <w:tc>
          <w:tcPr>
            <w:tcW w:w="743" w:type="pct"/>
            <w:shd w:val="clear" w:color="auto" w:fill="auto"/>
          </w:tcPr>
          <w:p w14:paraId="061BCD64" w14:textId="77777777" w:rsidR="000957B3" w:rsidRPr="00863276" w:rsidRDefault="000957B3" w:rsidP="000957B3">
            <w:pPr>
              <w:spacing w:after="0"/>
              <w:jc w:val="both"/>
              <w:rPr>
                <w:sz w:val="20"/>
              </w:rPr>
            </w:pPr>
          </w:p>
        </w:tc>
        <w:tc>
          <w:tcPr>
            <w:tcW w:w="790" w:type="pct"/>
            <w:shd w:val="clear" w:color="auto" w:fill="auto"/>
          </w:tcPr>
          <w:p w14:paraId="73A3311E" w14:textId="691C55AC" w:rsidR="000957B3" w:rsidRPr="00907439" w:rsidRDefault="000957B3" w:rsidP="000957B3">
            <w:pPr>
              <w:rPr>
                <w:sz w:val="20"/>
              </w:rPr>
            </w:pPr>
            <w:r w:rsidRPr="005056E8">
              <w:rPr>
                <w:sz w:val="20"/>
              </w:rPr>
              <w:t>Наим</w:t>
            </w:r>
          </w:p>
        </w:tc>
        <w:tc>
          <w:tcPr>
            <w:tcW w:w="198" w:type="pct"/>
            <w:shd w:val="clear" w:color="auto" w:fill="auto"/>
          </w:tcPr>
          <w:p w14:paraId="56A04A27" w14:textId="15A6A38B" w:rsidR="000957B3" w:rsidRPr="0082103B" w:rsidRDefault="000957B3" w:rsidP="000957B3">
            <w:pPr>
              <w:jc w:val="center"/>
              <w:rPr>
                <w:sz w:val="20"/>
              </w:rPr>
            </w:pPr>
            <w:r>
              <w:rPr>
                <w:sz w:val="20"/>
              </w:rPr>
              <w:t>Н</w:t>
            </w:r>
          </w:p>
        </w:tc>
        <w:tc>
          <w:tcPr>
            <w:tcW w:w="495" w:type="pct"/>
            <w:shd w:val="clear" w:color="auto" w:fill="auto"/>
          </w:tcPr>
          <w:p w14:paraId="5E49968E" w14:textId="67C8DCFB" w:rsidR="000957B3" w:rsidRPr="00907439" w:rsidRDefault="000957B3" w:rsidP="000957B3">
            <w:pPr>
              <w:jc w:val="center"/>
              <w:rPr>
                <w:sz w:val="20"/>
              </w:rPr>
            </w:pPr>
            <w:r w:rsidRPr="0082103B">
              <w:rPr>
                <w:sz w:val="20"/>
              </w:rPr>
              <w:t>Т(1-255)</w:t>
            </w:r>
          </w:p>
        </w:tc>
        <w:tc>
          <w:tcPr>
            <w:tcW w:w="1387" w:type="pct"/>
            <w:shd w:val="clear" w:color="auto" w:fill="auto"/>
          </w:tcPr>
          <w:p w14:paraId="48219E00" w14:textId="101CFB34" w:rsidR="000957B3" w:rsidRPr="005056E8" w:rsidRDefault="000957B3" w:rsidP="000957B3">
            <w:pPr>
              <w:tabs>
                <w:tab w:val="left" w:pos="225"/>
              </w:tabs>
              <w:rPr>
                <w:sz w:val="20"/>
              </w:rPr>
            </w:pPr>
            <w:r w:rsidRPr="005056E8">
              <w:rPr>
                <w:sz w:val="20"/>
              </w:rPr>
              <w:t>Краткое наименование</w:t>
            </w:r>
            <w:r>
              <w:rPr>
                <w:sz w:val="20"/>
                <w:lang w:val="en-US"/>
              </w:rPr>
              <w:t xml:space="preserve"> </w:t>
            </w:r>
            <w:r>
              <w:rPr>
                <w:sz w:val="20"/>
              </w:rPr>
              <w:t>страны происхождения</w:t>
            </w:r>
          </w:p>
        </w:tc>
        <w:tc>
          <w:tcPr>
            <w:tcW w:w="1387" w:type="pct"/>
            <w:shd w:val="clear" w:color="auto" w:fill="auto"/>
          </w:tcPr>
          <w:p w14:paraId="4CB74CBA" w14:textId="48832EE5" w:rsidR="000957B3" w:rsidRPr="0026676E" w:rsidRDefault="000957B3" w:rsidP="000957B3">
            <w:pPr>
              <w:rPr>
                <w:sz w:val="20"/>
              </w:rPr>
            </w:pPr>
            <w:r w:rsidRPr="00FB1B47">
              <w:rPr>
                <w:sz w:val="20"/>
              </w:rPr>
              <w:t>Игнорируется при приеме, заполняется при передаче значением из справочника ОКСМ</w:t>
            </w:r>
          </w:p>
        </w:tc>
      </w:tr>
      <w:tr w:rsidR="000957B3" w:rsidRPr="00863276" w14:paraId="3F8FB978" w14:textId="77777777" w:rsidTr="00813B8A">
        <w:tc>
          <w:tcPr>
            <w:tcW w:w="743" w:type="pct"/>
            <w:shd w:val="clear" w:color="auto" w:fill="auto"/>
          </w:tcPr>
          <w:p w14:paraId="35B2D141" w14:textId="77777777" w:rsidR="000957B3" w:rsidRPr="00863276" w:rsidRDefault="000957B3" w:rsidP="000957B3">
            <w:pPr>
              <w:spacing w:after="0"/>
              <w:jc w:val="both"/>
              <w:rPr>
                <w:sz w:val="20"/>
              </w:rPr>
            </w:pPr>
          </w:p>
        </w:tc>
        <w:tc>
          <w:tcPr>
            <w:tcW w:w="790" w:type="pct"/>
            <w:shd w:val="clear" w:color="auto" w:fill="auto"/>
          </w:tcPr>
          <w:p w14:paraId="28127060" w14:textId="1AC2B2E0" w:rsidR="000957B3" w:rsidRPr="0026676E" w:rsidRDefault="000957B3" w:rsidP="000957B3">
            <w:pPr>
              <w:rPr>
                <w:sz w:val="20"/>
              </w:rPr>
            </w:pPr>
            <w:r w:rsidRPr="00907439">
              <w:rPr>
                <w:sz w:val="20"/>
              </w:rPr>
              <w:t>ДефКодПроисх</w:t>
            </w:r>
          </w:p>
        </w:tc>
        <w:tc>
          <w:tcPr>
            <w:tcW w:w="198" w:type="pct"/>
            <w:shd w:val="clear" w:color="auto" w:fill="auto"/>
          </w:tcPr>
          <w:p w14:paraId="666DCA78" w14:textId="58C198A0" w:rsidR="000957B3" w:rsidRDefault="000957B3" w:rsidP="000957B3">
            <w:pPr>
              <w:jc w:val="center"/>
              <w:rPr>
                <w:sz w:val="20"/>
              </w:rPr>
            </w:pPr>
            <w:r>
              <w:rPr>
                <w:sz w:val="20"/>
              </w:rPr>
              <w:t>Н</w:t>
            </w:r>
          </w:p>
        </w:tc>
        <w:tc>
          <w:tcPr>
            <w:tcW w:w="495" w:type="pct"/>
            <w:shd w:val="clear" w:color="auto" w:fill="auto"/>
          </w:tcPr>
          <w:p w14:paraId="1CFD5542" w14:textId="5A83D183" w:rsidR="000957B3" w:rsidRPr="0082301D" w:rsidRDefault="000957B3" w:rsidP="000957B3">
            <w:pPr>
              <w:jc w:val="center"/>
              <w:rPr>
                <w:sz w:val="20"/>
              </w:rPr>
            </w:pPr>
            <w:r w:rsidRPr="00907439">
              <w:rPr>
                <w:sz w:val="20"/>
              </w:rPr>
              <w:t>Т(1)</w:t>
            </w:r>
          </w:p>
        </w:tc>
        <w:tc>
          <w:tcPr>
            <w:tcW w:w="1387" w:type="pct"/>
            <w:shd w:val="clear" w:color="auto" w:fill="auto"/>
          </w:tcPr>
          <w:p w14:paraId="3DBC7B86" w14:textId="6BAFE859" w:rsidR="000957B3" w:rsidRPr="0026676E" w:rsidRDefault="000957B3" w:rsidP="000957B3">
            <w:pPr>
              <w:tabs>
                <w:tab w:val="left" w:pos="225"/>
              </w:tabs>
              <w:rPr>
                <w:sz w:val="20"/>
              </w:rPr>
            </w:pPr>
            <w:r w:rsidRPr="00907439">
              <w:rPr>
                <w:sz w:val="20"/>
              </w:rPr>
              <w:t>Цифровой код страны происхождения товара (Графа 10 счета-фактуры</w:t>
            </w:r>
            <w:r>
              <w:rPr>
                <w:sz w:val="20"/>
              </w:rPr>
              <w:t>)</w:t>
            </w:r>
          </w:p>
        </w:tc>
        <w:tc>
          <w:tcPr>
            <w:tcW w:w="1387" w:type="pct"/>
            <w:shd w:val="clear" w:color="auto" w:fill="auto"/>
          </w:tcPr>
          <w:p w14:paraId="02DBA684" w14:textId="05522E4C" w:rsidR="000957B3" w:rsidRPr="0026676E" w:rsidRDefault="000957B3" w:rsidP="000957B3">
            <w:pPr>
              <w:rPr>
                <w:sz w:val="20"/>
              </w:rPr>
            </w:pPr>
            <w:r w:rsidRPr="00907439">
              <w:rPr>
                <w:sz w:val="20"/>
              </w:rPr>
              <w:t>Принимает значение:</w:t>
            </w:r>
            <w:r>
              <w:rPr>
                <w:sz w:val="20"/>
              </w:rPr>
              <w:t>-</w:t>
            </w:r>
          </w:p>
        </w:tc>
      </w:tr>
      <w:tr w:rsidR="000957B3" w:rsidRPr="00863276" w14:paraId="50360694" w14:textId="77777777" w:rsidTr="00813B8A">
        <w:tc>
          <w:tcPr>
            <w:tcW w:w="743" w:type="pct"/>
            <w:shd w:val="clear" w:color="auto" w:fill="auto"/>
          </w:tcPr>
          <w:p w14:paraId="08CD1C80" w14:textId="77777777" w:rsidR="000957B3" w:rsidRPr="00863276" w:rsidRDefault="000957B3" w:rsidP="000957B3">
            <w:pPr>
              <w:spacing w:after="0"/>
              <w:jc w:val="both"/>
              <w:rPr>
                <w:sz w:val="20"/>
              </w:rPr>
            </w:pPr>
          </w:p>
        </w:tc>
        <w:tc>
          <w:tcPr>
            <w:tcW w:w="790" w:type="pct"/>
            <w:shd w:val="clear" w:color="auto" w:fill="auto"/>
          </w:tcPr>
          <w:p w14:paraId="3FCB02A9" w14:textId="6493BCBF" w:rsidR="000957B3" w:rsidRPr="005202F1" w:rsidRDefault="000957B3" w:rsidP="000957B3">
            <w:pPr>
              <w:rPr>
                <w:sz w:val="20"/>
                <w:lang w:val="en-US"/>
              </w:rPr>
            </w:pPr>
            <w:r w:rsidRPr="00907439">
              <w:rPr>
                <w:sz w:val="20"/>
              </w:rPr>
              <w:t>НомерТД</w:t>
            </w:r>
          </w:p>
        </w:tc>
        <w:tc>
          <w:tcPr>
            <w:tcW w:w="198" w:type="pct"/>
            <w:shd w:val="clear" w:color="auto" w:fill="auto"/>
          </w:tcPr>
          <w:p w14:paraId="6A31F505" w14:textId="16090765" w:rsidR="000957B3" w:rsidRDefault="000957B3" w:rsidP="000957B3">
            <w:pPr>
              <w:jc w:val="center"/>
              <w:rPr>
                <w:sz w:val="20"/>
              </w:rPr>
            </w:pPr>
            <w:r>
              <w:rPr>
                <w:sz w:val="20"/>
              </w:rPr>
              <w:t>Н</w:t>
            </w:r>
          </w:p>
        </w:tc>
        <w:tc>
          <w:tcPr>
            <w:tcW w:w="495" w:type="pct"/>
            <w:shd w:val="clear" w:color="auto" w:fill="auto"/>
          </w:tcPr>
          <w:p w14:paraId="1991A2AD" w14:textId="751BBCCD" w:rsidR="000957B3" w:rsidRPr="0082301D" w:rsidRDefault="000957B3" w:rsidP="000957B3">
            <w:pPr>
              <w:jc w:val="center"/>
              <w:rPr>
                <w:sz w:val="20"/>
              </w:rPr>
            </w:pPr>
            <w:r w:rsidRPr="00907439">
              <w:rPr>
                <w:sz w:val="20"/>
              </w:rPr>
              <w:t>Т(1-</w:t>
            </w:r>
            <w:r>
              <w:rPr>
                <w:sz w:val="20"/>
              </w:rPr>
              <w:t>29</w:t>
            </w:r>
            <w:r w:rsidRPr="00907439">
              <w:rPr>
                <w:sz w:val="20"/>
              </w:rPr>
              <w:t>)</w:t>
            </w:r>
          </w:p>
        </w:tc>
        <w:tc>
          <w:tcPr>
            <w:tcW w:w="1387" w:type="pct"/>
            <w:shd w:val="clear" w:color="auto" w:fill="auto"/>
          </w:tcPr>
          <w:p w14:paraId="031A82DF" w14:textId="5DD376FF" w:rsidR="000957B3" w:rsidRPr="0026676E" w:rsidRDefault="000957B3" w:rsidP="000957B3">
            <w:pPr>
              <w:tabs>
                <w:tab w:val="left" w:pos="225"/>
              </w:tabs>
              <w:rPr>
                <w:sz w:val="20"/>
              </w:rPr>
            </w:pPr>
            <w:r w:rsidRPr="00907439">
              <w:rPr>
                <w:sz w:val="20"/>
              </w:rPr>
              <w:t>Регистрационный номер таможенной декларации (номер декларации на товары; графа 11 счета-фактуры)</w:t>
            </w:r>
          </w:p>
        </w:tc>
        <w:tc>
          <w:tcPr>
            <w:tcW w:w="1387" w:type="pct"/>
            <w:shd w:val="clear" w:color="auto" w:fill="auto"/>
          </w:tcPr>
          <w:p w14:paraId="2B1B4515" w14:textId="77777777" w:rsidR="000957B3" w:rsidRPr="0026676E" w:rsidRDefault="000957B3" w:rsidP="000957B3">
            <w:pPr>
              <w:rPr>
                <w:sz w:val="20"/>
              </w:rPr>
            </w:pPr>
          </w:p>
        </w:tc>
      </w:tr>
      <w:tr w:rsidR="000957B3" w:rsidRPr="00863276" w14:paraId="63DC163C" w14:textId="77777777" w:rsidTr="00E438E4">
        <w:tc>
          <w:tcPr>
            <w:tcW w:w="5000" w:type="pct"/>
            <w:gridSpan w:val="6"/>
            <w:shd w:val="clear" w:color="auto" w:fill="auto"/>
          </w:tcPr>
          <w:p w14:paraId="6FECA0A7" w14:textId="1769035A" w:rsidR="000957B3" w:rsidRPr="00E04684" w:rsidRDefault="000957B3" w:rsidP="00E04684">
            <w:pPr>
              <w:jc w:val="center"/>
              <w:rPr>
                <w:b/>
                <w:sz w:val="20"/>
              </w:rPr>
            </w:pPr>
            <w:r w:rsidRPr="00E438E4">
              <w:rPr>
                <w:b/>
                <w:sz w:val="20"/>
              </w:rPr>
              <w:t>Выполнено с начала выполнения работ (без учета отчетного периода)</w:t>
            </w:r>
          </w:p>
        </w:tc>
      </w:tr>
      <w:tr w:rsidR="000957B3" w:rsidRPr="00863276" w14:paraId="0EB16DA1" w14:textId="77777777" w:rsidTr="00813B8A">
        <w:tc>
          <w:tcPr>
            <w:tcW w:w="743" w:type="pct"/>
            <w:shd w:val="clear" w:color="auto" w:fill="auto"/>
          </w:tcPr>
          <w:p w14:paraId="12D7DDAF" w14:textId="08395FDC" w:rsidR="000957B3" w:rsidRPr="00E04684" w:rsidRDefault="000957B3" w:rsidP="000957B3">
            <w:pPr>
              <w:spacing w:after="0"/>
              <w:jc w:val="both"/>
              <w:rPr>
                <w:b/>
                <w:sz w:val="20"/>
              </w:rPr>
            </w:pPr>
            <w:r w:rsidRPr="00E438E4">
              <w:rPr>
                <w:b/>
                <w:sz w:val="20"/>
              </w:rPr>
              <w:t>ВыпНачПериод</w:t>
            </w:r>
          </w:p>
        </w:tc>
        <w:tc>
          <w:tcPr>
            <w:tcW w:w="790" w:type="pct"/>
            <w:shd w:val="clear" w:color="auto" w:fill="auto"/>
          </w:tcPr>
          <w:p w14:paraId="7E603F30" w14:textId="77777777" w:rsidR="000957B3" w:rsidRPr="00907439" w:rsidRDefault="000957B3" w:rsidP="000957B3">
            <w:pPr>
              <w:rPr>
                <w:sz w:val="20"/>
              </w:rPr>
            </w:pPr>
          </w:p>
        </w:tc>
        <w:tc>
          <w:tcPr>
            <w:tcW w:w="198" w:type="pct"/>
            <w:shd w:val="clear" w:color="auto" w:fill="auto"/>
          </w:tcPr>
          <w:p w14:paraId="4D65129E" w14:textId="77777777" w:rsidR="000957B3" w:rsidRDefault="000957B3" w:rsidP="000957B3">
            <w:pPr>
              <w:jc w:val="center"/>
              <w:rPr>
                <w:sz w:val="20"/>
              </w:rPr>
            </w:pPr>
          </w:p>
        </w:tc>
        <w:tc>
          <w:tcPr>
            <w:tcW w:w="495" w:type="pct"/>
            <w:shd w:val="clear" w:color="auto" w:fill="auto"/>
          </w:tcPr>
          <w:p w14:paraId="39880CBE" w14:textId="77777777" w:rsidR="000957B3" w:rsidRPr="00907439" w:rsidRDefault="000957B3" w:rsidP="000957B3">
            <w:pPr>
              <w:jc w:val="center"/>
              <w:rPr>
                <w:sz w:val="20"/>
              </w:rPr>
            </w:pPr>
          </w:p>
        </w:tc>
        <w:tc>
          <w:tcPr>
            <w:tcW w:w="1387" w:type="pct"/>
            <w:shd w:val="clear" w:color="auto" w:fill="auto"/>
          </w:tcPr>
          <w:p w14:paraId="335DAA98" w14:textId="77777777" w:rsidR="000957B3" w:rsidRPr="00907439" w:rsidRDefault="000957B3" w:rsidP="000957B3">
            <w:pPr>
              <w:tabs>
                <w:tab w:val="left" w:pos="225"/>
              </w:tabs>
              <w:rPr>
                <w:sz w:val="20"/>
              </w:rPr>
            </w:pPr>
          </w:p>
        </w:tc>
        <w:tc>
          <w:tcPr>
            <w:tcW w:w="1387" w:type="pct"/>
            <w:shd w:val="clear" w:color="auto" w:fill="auto"/>
          </w:tcPr>
          <w:p w14:paraId="2B664D55" w14:textId="77777777" w:rsidR="000957B3" w:rsidRPr="0026676E" w:rsidRDefault="000957B3" w:rsidP="000957B3">
            <w:pPr>
              <w:rPr>
                <w:sz w:val="20"/>
              </w:rPr>
            </w:pPr>
          </w:p>
        </w:tc>
      </w:tr>
      <w:tr w:rsidR="000957B3" w:rsidRPr="00863276" w14:paraId="4B0D2439" w14:textId="77777777" w:rsidTr="00813B8A">
        <w:tc>
          <w:tcPr>
            <w:tcW w:w="743" w:type="pct"/>
            <w:shd w:val="clear" w:color="auto" w:fill="auto"/>
          </w:tcPr>
          <w:p w14:paraId="1CC2D4D6" w14:textId="77777777" w:rsidR="000957B3" w:rsidRPr="00863276" w:rsidRDefault="000957B3" w:rsidP="000957B3">
            <w:pPr>
              <w:spacing w:after="0"/>
              <w:jc w:val="both"/>
              <w:rPr>
                <w:sz w:val="20"/>
              </w:rPr>
            </w:pPr>
          </w:p>
        </w:tc>
        <w:tc>
          <w:tcPr>
            <w:tcW w:w="790" w:type="pct"/>
            <w:shd w:val="clear" w:color="auto" w:fill="auto"/>
          </w:tcPr>
          <w:p w14:paraId="796BE84F" w14:textId="545E6749" w:rsidR="000957B3" w:rsidRPr="00907439" w:rsidRDefault="000957B3" w:rsidP="000957B3">
            <w:pPr>
              <w:rPr>
                <w:sz w:val="20"/>
              </w:rPr>
            </w:pPr>
            <w:r w:rsidRPr="00B3705C">
              <w:rPr>
                <w:sz w:val="20"/>
              </w:rPr>
              <w:t>СтоимБезНДС</w:t>
            </w:r>
          </w:p>
        </w:tc>
        <w:tc>
          <w:tcPr>
            <w:tcW w:w="198" w:type="pct"/>
            <w:shd w:val="clear" w:color="auto" w:fill="auto"/>
          </w:tcPr>
          <w:p w14:paraId="3BBC2559" w14:textId="1DD5A9EA" w:rsidR="000957B3" w:rsidRDefault="000957B3" w:rsidP="000957B3">
            <w:pPr>
              <w:jc w:val="center"/>
              <w:rPr>
                <w:sz w:val="20"/>
              </w:rPr>
            </w:pPr>
            <w:r>
              <w:rPr>
                <w:sz w:val="20"/>
              </w:rPr>
              <w:t>Н</w:t>
            </w:r>
          </w:p>
        </w:tc>
        <w:tc>
          <w:tcPr>
            <w:tcW w:w="495" w:type="pct"/>
            <w:shd w:val="clear" w:color="auto" w:fill="auto"/>
          </w:tcPr>
          <w:p w14:paraId="3BF18A8B" w14:textId="1FC85145" w:rsidR="000957B3" w:rsidRPr="00907439" w:rsidRDefault="000957B3" w:rsidP="000957B3">
            <w:pPr>
              <w:jc w:val="center"/>
              <w:rPr>
                <w:sz w:val="20"/>
              </w:rPr>
            </w:pPr>
            <w:r w:rsidRPr="0074041D">
              <w:rPr>
                <w:sz w:val="20"/>
                <w:lang w:val="en-US"/>
              </w:rPr>
              <w:t>N(19.2)</w:t>
            </w:r>
          </w:p>
        </w:tc>
        <w:tc>
          <w:tcPr>
            <w:tcW w:w="1387" w:type="pct"/>
            <w:shd w:val="clear" w:color="auto" w:fill="auto"/>
          </w:tcPr>
          <w:p w14:paraId="3C5CCDB7" w14:textId="16414291" w:rsidR="000957B3" w:rsidRPr="00907439" w:rsidRDefault="000957B3" w:rsidP="000957B3">
            <w:pPr>
              <w:tabs>
                <w:tab w:val="left" w:pos="225"/>
              </w:tabs>
              <w:rPr>
                <w:sz w:val="20"/>
              </w:rPr>
            </w:pPr>
            <w:r w:rsidRPr="00B3705C">
              <w:rPr>
                <w:sz w:val="20"/>
              </w:rPr>
              <w:t>Стоимость без налога</w:t>
            </w:r>
          </w:p>
        </w:tc>
        <w:tc>
          <w:tcPr>
            <w:tcW w:w="1387" w:type="pct"/>
            <w:shd w:val="clear" w:color="auto" w:fill="auto"/>
          </w:tcPr>
          <w:p w14:paraId="0D274600" w14:textId="77777777" w:rsidR="000957B3" w:rsidRPr="00B3705C" w:rsidRDefault="000957B3" w:rsidP="000957B3">
            <w:pPr>
              <w:rPr>
                <w:sz w:val="20"/>
              </w:rPr>
            </w:pPr>
            <w:r w:rsidRPr="00B3705C">
              <w:rPr>
                <w:sz w:val="20"/>
              </w:rPr>
              <w:t>Если для позиции в смете контракта задан объем, то контролируется обязательность заполнения данного атрибута.</w:t>
            </w:r>
          </w:p>
          <w:p w14:paraId="4F4CA971" w14:textId="36B52F6A" w:rsidR="000957B3" w:rsidRPr="0026676E" w:rsidRDefault="000957B3" w:rsidP="000957B3">
            <w:pPr>
              <w:rPr>
                <w:sz w:val="20"/>
              </w:rPr>
            </w:pPr>
            <w:r w:rsidRPr="00B3705C">
              <w:rPr>
                <w:sz w:val="20"/>
              </w:rPr>
              <w:t>Если для позиции в смете контракта задано количество, то игнорируется при приеме, рассчитывается автоматически</w:t>
            </w:r>
          </w:p>
        </w:tc>
      </w:tr>
      <w:tr w:rsidR="000957B3" w:rsidRPr="00863276" w14:paraId="45961CC1" w14:textId="77777777" w:rsidTr="00813B8A">
        <w:tc>
          <w:tcPr>
            <w:tcW w:w="743" w:type="pct"/>
            <w:shd w:val="clear" w:color="auto" w:fill="auto"/>
          </w:tcPr>
          <w:p w14:paraId="4D3F7E41" w14:textId="77777777" w:rsidR="000957B3" w:rsidRPr="00863276" w:rsidRDefault="000957B3" w:rsidP="000957B3">
            <w:pPr>
              <w:spacing w:after="0"/>
              <w:jc w:val="both"/>
              <w:rPr>
                <w:sz w:val="20"/>
              </w:rPr>
            </w:pPr>
          </w:p>
        </w:tc>
        <w:tc>
          <w:tcPr>
            <w:tcW w:w="790" w:type="pct"/>
            <w:shd w:val="clear" w:color="auto" w:fill="auto"/>
          </w:tcPr>
          <w:p w14:paraId="17DB7296" w14:textId="78FC06D7" w:rsidR="000957B3" w:rsidRPr="00907439" w:rsidRDefault="000957B3" w:rsidP="000957B3">
            <w:pPr>
              <w:rPr>
                <w:sz w:val="20"/>
              </w:rPr>
            </w:pPr>
            <w:r w:rsidRPr="00B3705C">
              <w:rPr>
                <w:sz w:val="20"/>
              </w:rPr>
              <w:t>КолИлиОб</w:t>
            </w:r>
          </w:p>
        </w:tc>
        <w:tc>
          <w:tcPr>
            <w:tcW w:w="198" w:type="pct"/>
            <w:shd w:val="clear" w:color="auto" w:fill="auto"/>
          </w:tcPr>
          <w:p w14:paraId="58C79857" w14:textId="1E5C1EDC" w:rsidR="000957B3" w:rsidRDefault="000957B3" w:rsidP="000957B3">
            <w:pPr>
              <w:jc w:val="center"/>
              <w:rPr>
                <w:sz w:val="20"/>
              </w:rPr>
            </w:pPr>
            <w:r>
              <w:rPr>
                <w:sz w:val="20"/>
              </w:rPr>
              <w:t>О</w:t>
            </w:r>
          </w:p>
        </w:tc>
        <w:tc>
          <w:tcPr>
            <w:tcW w:w="495" w:type="pct"/>
            <w:shd w:val="clear" w:color="auto" w:fill="auto"/>
          </w:tcPr>
          <w:p w14:paraId="7C2C361E" w14:textId="4F1896CB" w:rsidR="000957B3" w:rsidRPr="00907439" w:rsidRDefault="000957B3" w:rsidP="000957B3">
            <w:pPr>
              <w:jc w:val="center"/>
              <w:rPr>
                <w:sz w:val="20"/>
              </w:rPr>
            </w:pPr>
            <w:r>
              <w:rPr>
                <w:sz w:val="20"/>
              </w:rPr>
              <w:t>С</w:t>
            </w:r>
          </w:p>
        </w:tc>
        <w:tc>
          <w:tcPr>
            <w:tcW w:w="1387" w:type="pct"/>
            <w:shd w:val="clear" w:color="auto" w:fill="auto"/>
          </w:tcPr>
          <w:p w14:paraId="4725080C" w14:textId="7515D648" w:rsidR="000957B3" w:rsidRPr="00907439" w:rsidRDefault="000957B3" w:rsidP="000957B3">
            <w:pPr>
              <w:tabs>
                <w:tab w:val="left" w:pos="225"/>
              </w:tabs>
              <w:rPr>
                <w:sz w:val="20"/>
              </w:rPr>
            </w:pPr>
            <w:r w:rsidRPr="00B3705C">
              <w:rPr>
                <w:sz w:val="20"/>
              </w:rPr>
              <w:t>Количество или объем</w:t>
            </w:r>
          </w:p>
        </w:tc>
        <w:tc>
          <w:tcPr>
            <w:tcW w:w="1387" w:type="pct"/>
            <w:shd w:val="clear" w:color="auto" w:fill="auto"/>
          </w:tcPr>
          <w:p w14:paraId="57C93415" w14:textId="77777777" w:rsidR="000957B3" w:rsidRPr="00B3705C" w:rsidRDefault="000957B3" w:rsidP="000957B3">
            <w:pPr>
              <w:rPr>
                <w:sz w:val="20"/>
              </w:rPr>
            </w:pPr>
            <w:r w:rsidRPr="00B3705C">
              <w:rPr>
                <w:sz w:val="20"/>
              </w:rPr>
              <w:t>Если для позиции в смете контракта задано количество, то контролируется обязательность заполнения дочернего атрибута "Колич" (Количество).</w:t>
            </w:r>
          </w:p>
          <w:p w14:paraId="72B2849B" w14:textId="5CDFE74A" w:rsidR="000957B3" w:rsidRPr="0026676E" w:rsidRDefault="000957B3" w:rsidP="000957B3">
            <w:pPr>
              <w:rPr>
                <w:sz w:val="20"/>
              </w:rPr>
            </w:pPr>
            <w:r w:rsidRPr="00B3705C">
              <w:rPr>
                <w:sz w:val="20"/>
              </w:rPr>
              <w:t>Если для позиции в смете контракта задан объем, то контролируется обязательность заполнения дочернего атрибута "Объем в текстовом выражении" (ОбъемТекст)</w:t>
            </w:r>
          </w:p>
        </w:tc>
      </w:tr>
      <w:tr w:rsidR="000957B3" w:rsidRPr="00863276" w14:paraId="765886B5" w14:textId="77777777" w:rsidTr="00B3705C">
        <w:tc>
          <w:tcPr>
            <w:tcW w:w="5000" w:type="pct"/>
            <w:gridSpan w:val="6"/>
            <w:shd w:val="clear" w:color="auto" w:fill="auto"/>
          </w:tcPr>
          <w:p w14:paraId="68112F82" w14:textId="2FCB751D" w:rsidR="000957B3" w:rsidRPr="00E04684" w:rsidRDefault="000957B3" w:rsidP="00E04684">
            <w:pPr>
              <w:jc w:val="center"/>
              <w:rPr>
                <w:b/>
                <w:sz w:val="20"/>
              </w:rPr>
            </w:pPr>
            <w:r w:rsidRPr="00B3705C">
              <w:rPr>
                <w:b/>
                <w:sz w:val="20"/>
              </w:rPr>
              <w:t>Количество или объем</w:t>
            </w:r>
          </w:p>
        </w:tc>
      </w:tr>
      <w:tr w:rsidR="000957B3" w:rsidRPr="00863276" w14:paraId="28746E7C" w14:textId="77777777" w:rsidTr="00813B8A">
        <w:tc>
          <w:tcPr>
            <w:tcW w:w="743" w:type="pct"/>
            <w:shd w:val="clear" w:color="auto" w:fill="auto"/>
          </w:tcPr>
          <w:p w14:paraId="60F88E20" w14:textId="529FD38F" w:rsidR="000957B3" w:rsidRPr="00E04684" w:rsidRDefault="000957B3" w:rsidP="000957B3">
            <w:pPr>
              <w:spacing w:after="0"/>
              <w:jc w:val="both"/>
              <w:rPr>
                <w:b/>
                <w:sz w:val="20"/>
              </w:rPr>
            </w:pPr>
            <w:r w:rsidRPr="00B3705C">
              <w:rPr>
                <w:b/>
                <w:sz w:val="20"/>
              </w:rPr>
              <w:t>КолИлиОб</w:t>
            </w:r>
          </w:p>
        </w:tc>
        <w:tc>
          <w:tcPr>
            <w:tcW w:w="790" w:type="pct"/>
            <w:shd w:val="clear" w:color="auto" w:fill="auto"/>
          </w:tcPr>
          <w:p w14:paraId="3A71473A" w14:textId="77777777" w:rsidR="000957B3" w:rsidRPr="00907439" w:rsidRDefault="000957B3" w:rsidP="000957B3">
            <w:pPr>
              <w:rPr>
                <w:sz w:val="20"/>
              </w:rPr>
            </w:pPr>
          </w:p>
        </w:tc>
        <w:tc>
          <w:tcPr>
            <w:tcW w:w="198" w:type="pct"/>
            <w:shd w:val="clear" w:color="auto" w:fill="auto"/>
          </w:tcPr>
          <w:p w14:paraId="26C6619A" w14:textId="77777777" w:rsidR="000957B3" w:rsidRDefault="000957B3" w:rsidP="000957B3">
            <w:pPr>
              <w:jc w:val="center"/>
              <w:rPr>
                <w:sz w:val="20"/>
              </w:rPr>
            </w:pPr>
          </w:p>
        </w:tc>
        <w:tc>
          <w:tcPr>
            <w:tcW w:w="495" w:type="pct"/>
            <w:shd w:val="clear" w:color="auto" w:fill="auto"/>
          </w:tcPr>
          <w:p w14:paraId="239B0925" w14:textId="77777777" w:rsidR="000957B3" w:rsidRPr="00907439" w:rsidRDefault="000957B3" w:rsidP="000957B3">
            <w:pPr>
              <w:jc w:val="center"/>
              <w:rPr>
                <w:sz w:val="20"/>
              </w:rPr>
            </w:pPr>
          </w:p>
        </w:tc>
        <w:tc>
          <w:tcPr>
            <w:tcW w:w="1387" w:type="pct"/>
            <w:shd w:val="clear" w:color="auto" w:fill="auto"/>
          </w:tcPr>
          <w:p w14:paraId="0DBA8CC3" w14:textId="77777777" w:rsidR="000957B3" w:rsidRPr="00907439" w:rsidRDefault="000957B3" w:rsidP="000957B3">
            <w:pPr>
              <w:tabs>
                <w:tab w:val="left" w:pos="225"/>
              </w:tabs>
              <w:rPr>
                <w:sz w:val="20"/>
              </w:rPr>
            </w:pPr>
          </w:p>
        </w:tc>
        <w:tc>
          <w:tcPr>
            <w:tcW w:w="1387" w:type="pct"/>
            <w:shd w:val="clear" w:color="auto" w:fill="auto"/>
          </w:tcPr>
          <w:p w14:paraId="48B6D0C8" w14:textId="77777777" w:rsidR="000957B3" w:rsidRPr="0026676E" w:rsidRDefault="000957B3" w:rsidP="000957B3">
            <w:pPr>
              <w:rPr>
                <w:sz w:val="20"/>
              </w:rPr>
            </w:pPr>
          </w:p>
        </w:tc>
      </w:tr>
      <w:tr w:rsidR="000957B3" w:rsidRPr="00863276" w14:paraId="4C53F985" w14:textId="77777777" w:rsidTr="00E04684">
        <w:tc>
          <w:tcPr>
            <w:tcW w:w="743" w:type="pct"/>
            <w:vMerge w:val="restart"/>
            <w:shd w:val="clear" w:color="auto" w:fill="auto"/>
            <w:vAlign w:val="center"/>
          </w:tcPr>
          <w:p w14:paraId="35AE4F2E" w14:textId="10F7E5C8" w:rsidR="000957B3" w:rsidRPr="00863276" w:rsidRDefault="000957B3" w:rsidP="00E04684">
            <w:pPr>
              <w:spacing w:after="0"/>
              <w:jc w:val="center"/>
              <w:rPr>
                <w:sz w:val="20"/>
              </w:rPr>
            </w:pPr>
            <w:r w:rsidRPr="00965A31">
              <w:rPr>
                <w:sz w:val="20"/>
              </w:rPr>
              <w:t>Допустимо указание только одного элемента</w:t>
            </w:r>
          </w:p>
        </w:tc>
        <w:tc>
          <w:tcPr>
            <w:tcW w:w="790" w:type="pct"/>
            <w:shd w:val="clear" w:color="auto" w:fill="auto"/>
          </w:tcPr>
          <w:p w14:paraId="7B20701F" w14:textId="6F18A7FD" w:rsidR="000957B3" w:rsidRPr="00907439" w:rsidRDefault="000957B3" w:rsidP="000957B3">
            <w:pPr>
              <w:rPr>
                <w:sz w:val="20"/>
              </w:rPr>
            </w:pPr>
            <w:r w:rsidRPr="00B3705C">
              <w:rPr>
                <w:sz w:val="20"/>
              </w:rPr>
              <w:t>Колич</w:t>
            </w:r>
          </w:p>
        </w:tc>
        <w:tc>
          <w:tcPr>
            <w:tcW w:w="198" w:type="pct"/>
            <w:shd w:val="clear" w:color="auto" w:fill="auto"/>
          </w:tcPr>
          <w:p w14:paraId="267A625B" w14:textId="6914A04F" w:rsidR="000957B3" w:rsidRDefault="000957B3" w:rsidP="000957B3">
            <w:pPr>
              <w:jc w:val="center"/>
              <w:rPr>
                <w:sz w:val="20"/>
              </w:rPr>
            </w:pPr>
            <w:r>
              <w:rPr>
                <w:sz w:val="20"/>
              </w:rPr>
              <w:t>О</w:t>
            </w:r>
          </w:p>
        </w:tc>
        <w:tc>
          <w:tcPr>
            <w:tcW w:w="495" w:type="pct"/>
            <w:shd w:val="clear" w:color="auto" w:fill="auto"/>
          </w:tcPr>
          <w:p w14:paraId="401BF1BC" w14:textId="69170FB6" w:rsidR="000957B3" w:rsidRPr="00907439" w:rsidRDefault="000957B3" w:rsidP="000957B3">
            <w:pPr>
              <w:jc w:val="center"/>
              <w:rPr>
                <w:sz w:val="20"/>
              </w:rPr>
            </w:pPr>
            <w:r>
              <w:rPr>
                <w:sz w:val="20"/>
                <w:lang w:val="en-US"/>
              </w:rPr>
              <w:t>N(2</w:t>
            </w:r>
            <w:r>
              <w:rPr>
                <w:sz w:val="20"/>
              </w:rPr>
              <w:t>6</w:t>
            </w:r>
            <w:r w:rsidRPr="002B2226">
              <w:rPr>
                <w:sz w:val="20"/>
                <w:lang w:val="en-US"/>
              </w:rPr>
              <w:t>.1</w:t>
            </w:r>
            <w:r>
              <w:rPr>
                <w:sz w:val="20"/>
              </w:rPr>
              <w:t>1</w:t>
            </w:r>
            <w:r w:rsidRPr="002B2226">
              <w:rPr>
                <w:sz w:val="20"/>
                <w:lang w:val="en-US"/>
              </w:rPr>
              <w:t>)</w:t>
            </w:r>
          </w:p>
        </w:tc>
        <w:tc>
          <w:tcPr>
            <w:tcW w:w="1387" w:type="pct"/>
            <w:shd w:val="clear" w:color="auto" w:fill="auto"/>
          </w:tcPr>
          <w:p w14:paraId="0B158760" w14:textId="32A9068F" w:rsidR="000957B3" w:rsidRPr="00907439" w:rsidRDefault="000957B3" w:rsidP="000957B3">
            <w:pPr>
              <w:tabs>
                <w:tab w:val="left" w:pos="225"/>
              </w:tabs>
              <w:rPr>
                <w:sz w:val="20"/>
              </w:rPr>
            </w:pPr>
            <w:r w:rsidRPr="00B3705C">
              <w:rPr>
                <w:sz w:val="20"/>
              </w:rPr>
              <w:t>Количество</w:t>
            </w:r>
          </w:p>
        </w:tc>
        <w:tc>
          <w:tcPr>
            <w:tcW w:w="1387" w:type="pct"/>
            <w:shd w:val="clear" w:color="auto" w:fill="auto"/>
          </w:tcPr>
          <w:p w14:paraId="53F72BB1" w14:textId="77777777" w:rsidR="000957B3" w:rsidRPr="0026676E" w:rsidRDefault="000957B3" w:rsidP="000957B3">
            <w:pPr>
              <w:rPr>
                <w:sz w:val="20"/>
              </w:rPr>
            </w:pPr>
          </w:p>
        </w:tc>
      </w:tr>
      <w:tr w:rsidR="000957B3" w:rsidRPr="00863276" w14:paraId="1B2F8B07" w14:textId="77777777" w:rsidTr="00813B8A">
        <w:tc>
          <w:tcPr>
            <w:tcW w:w="743" w:type="pct"/>
            <w:vMerge/>
            <w:shd w:val="clear" w:color="auto" w:fill="auto"/>
          </w:tcPr>
          <w:p w14:paraId="3ECA4D38" w14:textId="77777777" w:rsidR="000957B3" w:rsidRPr="00863276" w:rsidRDefault="000957B3" w:rsidP="000957B3">
            <w:pPr>
              <w:spacing w:after="0"/>
              <w:jc w:val="both"/>
              <w:rPr>
                <w:sz w:val="20"/>
              </w:rPr>
            </w:pPr>
          </w:p>
        </w:tc>
        <w:tc>
          <w:tcPr>
            <w:tcW w:w="790" w:type="pct"/>
            <w:shd w:val="clear" w:color="auto" w:fill="auto"/>
          </w:tcPr>
          <w:p w14:paraId="7201408C" w14:textId="48FB3B09" w:rsidR="000957B3" w:rsidRPr="00907439" w:rsidRDefault="000957B3" w:rsidP="000957B3">
            <w:pPr>
              <w:rPr>
                <w:sz w:val="20"/>
              </w:rPr>
            </w:pPr>
            <w:r w:rsidRPr="00B3705C">
              <w:rPr>
                <w:sz w:val="20"/>
              </w:rPr>
              <w:t>ОбъемТекст</w:t>
            </w:r>
          </w:p>
        </w:tc>
        <w:tc>
          <w:tcPr>
            <w:tcW w:w="198" w:type="pct"/>
            <w:shd w:val="clear" w:color="auto" w:fill="auto"/>
          </w:tcPr>
          <w:p w14:paraId="35162795" w14:textId="5756E0F2" w:rsidR="000957B3" w:rsidRDefault="000957B3" w:rsidP="000957B3">
            <w:pPr>
              <w:jc w:val="center"/>
              <w:rPr>
                <w:sz w:val="20"/>
              </w:rPr>
            </w:pPr>
            <w:r>
              <w:rPr>
                <w:sz w:val="20"/>
              </w:rPr>
              <w:t>О</w:t>
            </w:r>
          </w:p>
        </w:tc>
        <w:tc>
          <w:tcPr>
            <w:tcW w:w="495" w:type="pct"/>
            <w:shd w:val="clear" w:color="auto" w:fill="auto"/>
          </w:tcPr>
          <w:p w14:paraId="2DF9482F" w14:textId="405908F1" w:rsidR="000957B3" w:rsidRPr="00907439" w:rsidRDefault="000957B3" w:rsidP="000957B3">
            <w:pPr>
              <w:jc w:val="center"/>
              <w:rPr>
                <w:sz w:val="20"/>
              </w:rPr>
            </w:pPr>
            <w:r w:rsidRPr="0030226A">
              <w:rPr>
                <w:sz w:val="20"/>
                <w:lang w:val="en-US"/>
              </w:rPr>
              <w:t>T(1-500)</w:t>
            </w:r>
          </w:p>
        </w:tc>
        <w:tc>
          <w:tcPr>
            <w:tcW w:w="1387" w:type="pct"/>
            <w:shd w:val="clear" w:color="auto" w:fill="auto"/>
          </w:tcPr>
          <w:p w14:paraId="4F5310BC" w14:textId="1659417D" w:rsidR="000957B3" w:rsidRPr="00907439" w:rsidRDefault="000957B3" w:rsidP="000957B3">
            <w:pPr>
              <w:tabs>
                <w:tab w:val="left" w:pos="225"/>
              </w:tabs>
              <w:rPr>
                <w:sz w:val="20"/>
              </w:rPr>
            </w:pPr>
            <w:r w:rsidRPr="00B3705C">
              <w:rPr>
                <w:sz w:val="20"/>
              </w:rPr>
              <w:t>Объем в текстовом выражении</w:t>
            </w:r>
          </w:p>
        </w:tc>
        <w:tc>
          <w:tcPr>
            <w:tcW w:w="1387" w:type="pct"/>
            <w:shd w:val="clear" w:color="auto" w:fill="auto"/>
          </w:tcPr>
          <w:p w14:paraId="40B5D816" w14:textId="77777777" w:rsidR="000957B3" w:rsidRPr="0026676E" w:rsidRDefault="000957B3" w:rsidP="000957B3">
            <w:pPr>
              <w:rPr>
                <w:sz w:val="20"/>
              </w:rPr>
            </w:pPr>
          </w:p>
        </w:tc>
      </w:tr>
      <w:tr w:rsidR="000957B3" w:rsidRPr="00863276" w14:paraId="2522FDBE" w14:textId="77777777" w:rsidTr="004F6826">
        <w:tc>
          <w:tcPr>
            <w:tcW w:w="5000" w:type="pct"/>
            <w:gridSpan w:val="6"/>
            <w:shd w:val="clear" w:color="auto" w:fill="auto"/>
          </w:tcPr>
          <w:p w14:paraId="70F94041" w14:textId="3EBC51F0" w:rsidR="000957B3" w:rsidRPr="00E04684" w:rsidRDefault="000957B3" w:rsidP="00E04684">
            <w:pPr>
              <w:jc w:val="center"/>
              <w:rPr>
                <w:b/>
                <w:sz w:val="20"/>
              </w:rPr>
            </w:pPr>
            <w:r w:rsidRPr="004F6826">
              <w:rPr>
                <w:b/>
                <w:sz w:val="20"/>
              </w:rPr>
              <w:t>Количество или объем работы по смете</w:t>
            </w:r>
          </w:p>
        </w:tc>
      </w:tr>
      <w:tr w:rsidR="000957B3" w:rsidRPr="00863276" w14:paraId="3445FEC2" w14:textId="77777777" w:rsidTr="00813B8A">
        <w:tc>
          <w:tcPr>
            <w:tcW w:w="743" w:type="pct"/>
            <w:shd w:val="clear" w:color="auto" w:fill="auto"/>
          </w:tcPr>
          <w:p w14:paraId="4946C4A8" w14:textId="0A870882" w:rsidR="000957B3" w:rsidRPr="00E04684" w:rsidRDefault="000957B3" w:rsidP="000957B3">
            <w:pPr>
              <w:spacing w:after="0"/>
              <w:jc w:val="both"/>
              <w:rPr>
                <w:b/>
                <w:sz w:val="20"/>
              </w:rPr>
            </w:pPr>
            <w:r w:rsidRPr="004F6826">
              <w:rPr>
                <w:b/>
                <w:sz w:val="20"/>
              </w:rPr>
              <w:t>КолИлиОбСмета</w:t>
            </w:r>
          </w:p>
        </w:tc>
        <w:tc>
          <w:tcPr>
            <w:tcW w:w="790" w:type="pct"/>
            <w:shd w:val="clear" w:color="auto" w:fill="auto"/>
          </w:tcPr>
          <w:p w14:paraId="3AF345BC" w14:textId="77777777" w:rsidR="000957B3" w:rsidRPr="00B3705C" w:rsidRDefault="000957B3" w:rsidP="000957B3">
            <w:pPr>
              <w:rPr>
                <w:sz w:val="20"/>
              </w:rPr>
            </w:pPr>
          </w:p>
        </w:tc>
        <w:tc>
          <w:tcPr>
            <w:tcW w:w="198" w:type="pct"/>
            <w:shd w:val="clear" w:color="auto" w:fill="auto"/>
          </w:tcPr>
          <w:p w14:paraId="21C71BEF" w14:textId="77777777" w:rsidR="000957B3" w:rsidRDefault="000957B3" w:rsidP="000957B3">
            <w:pPr>
              <w:jc w:val="center"/>
              <w:rPr>
                <w:sz w:val="20"/>
              </w:rPr>
            </w:pPr>
          </w:p>
        </w:tc>
        <w:tc>
          <w:tcPr>
            <w:tcW w:w="495" w:type="pct"/>
            <w:shd w:val="clear" w:color="auto" w:fill="auto"/>
          </w:tcPr>
          <w:p w14:paraId="6E87631B" w14:textId="77777777" w:rsidR="000957B3" w:rsidRPr="00E04684" w:rsidRDefault="000957B3" w:rsidP="000957B3">
            <w:pPr>
              <w:jc w:val="center"/>
              <w:rPr>
                <w:sz w:val="20"/>
              </w:rPr>
            </w:pPr>
          </w:p>
        </w:tc>
        <w:tc>
          <w:tcPr>
            <w:tcW w:w="1387" w:type="pct"/>
            <w:shd w:val="clear" w:color="auto" w:fill="auto"/>
          </w:tcPr>
          <w:p w14:paraId="5AF2075B" w14:textId="77777777" w:rsidR="000957B3" w:rsidRPr="00B3705C" w:rsidRDefault="000957B3" w:rsidP="000957B3">
            <w:pPr>
              <w:tabs>
                <w:tab w:val="left" w:pos="225"/>
              </w:tabs>
              <w:rPr>
                <w:sz w:val="20"/>
              </w:rPr>
            </w:pPr>
          </w:p>
        </w:tc>
        <w:tc>
          <w:tcPr>
            <w:tcW w:w="1387" w:type="pct"/>
            <w:shd w:val="clear" w:color="auto" w:fill="auto"/>
          </w:tcPr>
          <w:p w14:paraId="12111457" w14:textId="77777777" w:rsidR="000957B3" w:rsidRPr="0026676E" w:rsidRDefault="000957B3" w:rsidP="000957B3">
            <w:pPr>
              <w:rPr>
                <w:sz w:val="20"/>
              </w:rPr>
            </w:pPr>
          </w:p>
        </w:tc>
      </w:tr>
      <w:tr w:rsidR="000957B3" w:rsidRPr="00863276" w14:paraId="2EDAB0B3" w14:textId="77777777" w:rsidTr="00E04684">
        <w:tc>
          <w:tcPr>
            <w:tcW w:w="743" w:type="pct"/>
            <w:vMerge w:val="restart"/>
            <w:shd w:val="clear" w:color="auto" w:fill="auto"/>
            <w:vAlign w:val="center"/>
          </w:tcPr>
          <w:p w14:paraId="3B6342C2" w14:textId="7D1CE8D9" w:rsidR="000957B3" w:rsidRPr="00863276" w:rsidRDefault="000957B3" w:rsidP="00E04684">
            <w:pPr>
              <w:spacing w:after="0"/>
              <w:jc w:val="center"/>
              <w:rPr>
                <w:sz w:val="20"/>
              </w:rPr>
            </w:pPr>
            <w:r w:rsidRPr="00965A31">
              <w:rPr>
                <w:sz w:val="20"/>
              </w:rPr>
              <w:t>Допустимо указание только одного элемента</w:t>
            </w:r>
          </w:p>
        </w:tc>
        <w:tc>
          <w:tcPr>
            <w:tcW w:w="790" w:type="pct"/>
            <w:shd w:val="clear" w:color="auto" w:fill="auto"/>
          </w:tcPr>
          <w:p w14:paraId="6A04CF63" w14:textId="059EF02F" w:rsidR="000957B3" w:rsidRPr="00B3705C" w:rsidRDefault="000957B3" w:rsidP="000957B3">
            <w:pPr>
              <w:rPr>
                <w:sz w:val="20"/>
              </w:rPr>
            </w:pPr>
            <w:r w:rsidRPr="00B3705C">
              <w:rPr>
                <w:sz w:val="20"/>
              </w:rPr>
              <w:t>Колич</w:t>
            </w:r>
          </w:p>
        </w:tc>
        <w:tc>
          <w:tcPr>
            <w:tcW w:w="198" w:type="pct"/>
            <w:shd w:val="clear" w:color="auto" w:fill="auto"/>
          </w:tcPr>
          <w:p w14:paraId="5594EAAC" w14:textId="3D70F4EB" w:rsidR="000957B3" w:rsidRDefault="000957B3" w:rsidP="000957B3">
            <w:pPr>
              <w:jc w:val="center"/>
              <w:rPr>
                <w:sz w:val="20"/>
              </w:rPr>
            </w:pPr>
            <w:r>
              <w:rPr>
                <w:sz w:val="20"/>
              </w:rPr>
              <w:t>О</w:t>
            </w:r>
          </w:p>
        </w:tc>
        <w:tc>
          <w:tcPr>
            <w:tcW w:w="495" w:type="pct"/>
            <w:shd w:val="clear" w:color="auto" w:fill="auto"/>
          </w:tcPr>
          <w:p w14:paraId="4CFB9CEE" w14:textId="3170BDE7" w:rsidR="000957B3" w:rsidRPr="00E04684" w:rsidRDefault="000957B3" w:rsidP="000957B3">
            <w:pPr>
              <w:jc w:val="center"/>
              <w:rPr>
                <w:sz w:val="20"/>
              </w:rPr>
            </w:pPr>
            <w:r>
              <w:rPr>
                <w:sz w:val="20"/>
                <w:lang w:val="en-US"/>
              </w:rPr>
              <w:t>N(2</w:t>
            </w:r>
            <w:r>
              <w:rPr>
                <w:sz w:val="20"/>
              </w:rPr>
              <w:t>6</w:t>
            </w:r>
            <w:r w:rsidRPr="002B2226">
              <w:rPr>
                <w:sz w:val="20"/>
                <w:lang w:val="en-US"/>
              </w:rPr>
              <w:t>.1</w:t>
            </w:r>
            <w:r>
              <w:rPr>
                <w:sz w:val="20"/>
              </w:rPr>
              <w:t>1</w:t>
            </w:r>
            <w:r w:rsidRPr="002B2226">
              <w:rPr>
                <w:sz w:val="20"/>
                <w:lang w:val="en-US"/>
              </w:rPr>
              <w:t>)</w:t>
            </w:r>
          </w:p>
        </w:tc>
        <w:tc>
          <w:tcPr>
            <w:tcW w:w="1387" w:type="pct"/>
            <w:shd w:val="clear" w:color="auto" w:fill="auto"/>
          </w:tcPr>
          <w:p w14:paraId="6BC02522" w14:textId="4D321B49" w:rsidR="000957B3" w:rsidRPr="00B3705C" w:rsidRDefault="000957B3" w:rsidP="000957B3">
            <w:pPr>
              <w:tabs>
                <w:tab w:val="left" w:pos="225"/>
              </w:tabs>
              <w:rPr>
                <w:sz w:val="20"/>
              </w:rPr>
            </w:pPr>
            <w:r w:rsidRPr="00B3705C">
              <w:rPr>
                <w:sz w:val="20"/>
              </w:rPr>
              <w:t>Количество</w:t>
            </w:r>
          </w:p>
        </w:tc>
        <w:tc>
          <w:tcPr>
            <w:tcW w:w="1387" w:type="pct"/>
            <w:shd w:val="clear" w:color="auto" w:fill="auto"/>
          </w:tcPr>
          <w:p w14:paraId="455D7EEA" w14:textId="77777777" w:rsidR="000957B3" w:rsidRPr="0026676E" w:rsidRDefault="000957B3" w:rsidP="000957B3">
            <w:pPr>
              <w:rPr>
                <w:sz w:val="20"/>
              </w:rPr>
            </w:pPr>
          </w:p>
        </w:tc>
      </w:tr>
      <w:tr w:rsidR="000957B3" w:rsidRPr="00863276" w14:paraId="209069ED" w14:textId="77777777" w:rsidTr="00813B8A">
        <w:tc>
          <w:tcPr>
            <w:tcW w:w="743" w:type="pct"/>
            <w:vMerge/>
            <w:shd w:val="clear" w:color="auto" w:fill="auto"/>
          </w:tcPr>
          <w:p w14:paraId="5DB4ED7E" w14:textId="77777777" w:rsidR="000957B3" w:rsidRPr="00863276" w:rsidRDefault="000957B3" w:rsidP="000957B3">
            <w:pPr>
              <w:spacing w:after="0"/>
              <w:jc w:val="both"/>
              <w:rPr>
                <w:sz w:val="20"/>
              </w:rPr>
            </w:pPr>
          </w:p>
        </w:tc>
        <w:tc>
          <w:tcPr>
            <w:tcW w:w="790" w:type="pct"/>
            <w:shd w:val="clear" w:color="auto" w:fill="auto"/>
          </w:tcPr>
          <w:p w14:paraId="0107E39A" w14:textId="164DAD98" w:rsidR="000957B3" w:rsidRPr="00B3705C" w:rsidRDefault="000957B3" w:rsidP="000957B3">
            <w:pPr>
              <w:rPr>
                <w:sz w:val="20"/>
              </w:rPr>
            </w:pPr>
            <w:r w:rsidRPr="00B3705C">
              <w:rPr>
                <w:sz w:val="20"/>
              </w:rPr>
              <w:t>ОбъемТекст</w:t>
            </w:r>
          </w:p>
        </w:tc>
        <w:tc>
          <w:tcPr>
            <w:tcW w:w="198" w:type="pct"/>
            <w:shd w:val="clear" w:color="auto" w:fill="auto"/>
          </w:tcPr>
          <w:p w14:paraId="26B342D8" w14:textId="3D094D2D" w:rsidR="000957B3" w:rsidRDefault="000957B3" w:rsidP="000957B3">
            <w:pPr>
              <w:jc w:val="center"/>
              <w:rPr>
                <w:sz w:val="20"/>
              </w:rPr>
            </w:pPr>
            <w:r>
              <w:rPr>
                <w:sz w:val="20"/>
              </w:rPr>
              <w:t>О</w:t>
            </w:r>
          </w:p>
        </w:tc>
        <w:tc>
          <w:tcPr>
            <w:tcW w:w="495" w:type="pct"/>
            <w:shd w:val="clear" w:color="auto" w:fill="auto"/>
          </w:tcPr>
          <w:p w14:paraId="46181F47" w14:textId="28E29097" w:rsidR="000957B3" w:rsidRPr="00E04684" w:rsidRDefault="000957B3" w:rsidP="000957B3">
            <w:pPr>
              <w:jc w:val="center"/>
              <w:rPr>
                <w:sz w:val="20"/>
              </w:rPr>
            </w:pPr>
            <w:r w:rsidRPr="0030226A">
              <w:rPr>
                <w:sz w:val="20"/>
                <w:lang w:val="en-US"/>
              </w:rPr>
              <w:t>T(1-500)</w:t>
            </w:r>
          </w:p>
        </w:tc>
        <w:tc>
          <w:tcPr>
            <w:tcW w:w="1387" w:type="pct"/>
            <w:shd w:val="clear" w:color="auto" w:fill="auto"/>
          </w:tcPr>
          <w:p w14:paraId="2674BEB9" w14:textId="16D1B126" w:rsidR="000957B3" w:rsidRPr="00B3705C" w:rsidRDefault="000957B3" w:rsidP="000957B3">
            <w:pPr>
              <w:tabs>
                <w:tab w:val="left" w:pos="225"/>
              </w:tabs>
              <w:rPr>
                <w:sz w:val="20"/>
              </w:rPr>
            </w:pPr>
            <w:r w:rsidRPr="00B3705C">
              <w:rPr>
                <w:sz w:val="20"/>
              </w:rPr>
              <w:t>Объем в текстовом выражении</w:t>
            </w:r>
          </w:p>
        </w:tc>
        <w:tc>
          <w:tcPr>
            <w:tcW w:w="1387" w:type="pct"/>
            <w:shd w:val="clear" w:color="auto" w:fill="auto"/>
          </w:tcPr>
          <w:p w14:paraId="67C58BC8" w14:textId="77777777" w:rsidR="000957B3" w:rsidRPr="0026676E" w:rsidRDefault="000957B3" w:rsidP="000957B3">
            <w:pPr>
              <w:rPr>
                <w:sz w:val="20"/>
              </w:rPr>
            </w:pPr>
          </w:p>
        </w:tc>
      </w:tr>
      <w:tr w:rsidR="000957B3" w:rsidRPr="00863276" w14:paraId="36FF2093" w14:textId="77777777" w:rsidTr="005202F1">
        <w:tc>
          <w:tcPr>
            <w:tcW w:w="5000" w:type="pct"/>
            <w:gridSpan w:val="6"/>
            <w:shd w:val="clear" w:color="auto" w:fill="auto"/>
          </w:tcPr>
          <w:p w14:paraId="149F1BED" w14:textId="239751F2" w:rsidR="000957B3" w:rsidRPr="005202F1" w:rsidRDefault="000957B3" w:rsidP="000957B3">
            <w:pPr>
              <w:jc w:val="center"/>
              <w:rPr>
                <w:b/>
                <w:sz w:val="20"/>
              </w:rPr>
            </w:pPr>
            <w:r w:rsidRPr="005202F1">
              <w:rPr>
                <w:b/>
                <w:sz w:val="20"/>
              </w:rPr>
              <w:t>Сведения о месте поставки товара</w:t>
            </w:r>
          </w:p>
        </w:tc>
      </w:tr>
      <w:tr w:rsidR="000957B3" w:rsidRPr="00863276" w14:paraId="3F6D4E36" w14:textId="77777777" w:rsidTr="00813B8A">
        <w:tc>
          <w:tcPr>
            <w:tcW w:w="743" w:type="pct"/>
            <w:shd w:val="clear" w:color="auto" w:fill="auto"/>
          </w:tcPr>
          <w:p w14:paraId="17190CB0" w14:textId="3B04107C" w:rsidR="000957B3" w:rsidRPr="005202F1" w:rsidRDefault="000957B3" w:rsidP="000957B3">
            <w:pPr>
              <w:spacing w:after="0"/>
              <w:jc w:val="both"/>
              <w:rPr>
                <w:b/>
                <w:sz w:val="20"/>
              </w:rPr>
            </w:pPr>
            <w:r w:rsidRPr="005202F1">
              <w:rPr>
                <w:b/>
                <w:sz w:val="20"/>
              </w:rPr>
              <w:t>СведПоставкиТов</w:t>
            </w:r>
          </w:p>
        </w:tc>
        <w:tc>
          <w:tcPr>
            <w:tcW w:w="790" w:type="pct"/>
            <w:shd w:val="clear" w:color="auto" w:fill="auto"/>
          </w:tcPr>
          <w:p w14:paraId="37088C30" w14:textId="77777777" w:rsidR="000957B3" w:rsidRPr="00907439" w:rsidRDefault="000957B3" w:rsidP="000957B3">
            <w:pPr>
              <w:rPr>
                <w:sz w:val="20"/>
              </w:rPr>
            </w:pPr>
          </w:p>
        </w:tc>
        <w:tc>
          <w:tcPr>
            <w:tcW w:w="198" w:type="pct"/>
            <w:shd w:val="clear" w:color="auto" w:fill="auto"/>
          </w:tcPr>
          <w:p w14:paraId="5DF6D584" w14:textId="77777777" w:rsidR="000957B3" w:rsidRDefault="000957B3" w:rsidP="000957B3">
            <w:pPr>
              <w:jc w:val="center"/>
              <w:rPr>
                <w:sz w:val="20"/>
              </w:rPr>
            </w:pPr>
          </w:p>
        </w:tc>
        <w:tc>
          <w:tcPr>
            <w:tcW w:w="495" w:type="pct"/>
            <w:shd w:val="clear" w:color="auto" w:fill="auto"/>
          </w:tcPr>
          <w:p w14:paraId="616A1F1D" w14:textId="77777777" w:rsidR="000957B3" w:rsidRPr="00907439" w:rsidRDefault="000957B3" w:rsidP="000957B3">
            <w:pPr>
              <w:jc w:val="center"/>
              <w:rPr>
                <w:sz w:val="20"/>
              </w:rPr>
            </w:pPr>
          </w:p>
        </w:tc>
        <w:tc>
          <w:tcPr>
            <w:tcW w:w="1387" w:type="pct"/>
            <w:shd w:val="clear" w:color="auto" w:fill="auto"/>
          </w:tcPr>
          <w:p w14:paraId="3F388688" w14:textId="77777777" w:rsidR="000957B3" w:rsidRPr="00907439" w:rsidRDefault="000957B3" w:rsidP="000957B3">
            <w:pPr>
              <w:tabs>
                <w:tab w:val="left" w:pos="225"/>
              </w:tabs>
              <w:rPr>
                <w:sz w:val="20"/>
              </w:rPr>
            </w:pPr>
          </w:p>
        </w:tc>
        <w:tc>
          <w:tcPr>
            <w:tcW w:w="1387" w:type="pct"/>
            <w:shd w:val="clear" w:color="auto" w:fill="auto"/>
          </w:tcPr>
          <w:p w14:paraId="768DF7EE" w14:textId="77777777" w:rsidR="000957B3" w:rsidRPr="0026676E" w:rsidRDefault="000957B3" w:rsidP="000957B3">
            <w:pPr>
              <w:rPr>
                <w:sz w:val="20"/>
              </w:rPr>
            </w:pPr>
          </w:p>
        </w:tc>
      </w:tr>
      <w:tr w:rsidR="000957B3" w:rsidRPr="00863276" w14:paraId="3B3618FF" w14:textId="77777777" w:rsidTr="00813B8A">
        <w:tc>
          <w:tcPr>
            <w:tcW w:w="743" w:type="pct"/>
            <w:shd w:val="clear" w:color="auto" w:fill="auto"/>
          </w:tcPr>
          <w:p w14:paraId="36C2EB84" w14:textId="22299478" w:rsidR="000957B3" w:rsidRPr="005202F1" w:rsidRDefault="000957B3" w:rsidP="000957B3">
            <w:pPr>
              <w:spacing w:after="0"/>
              <w:jc w:val="both"/>
              <w:rPr>
                <w:sz w:val="20"/>
                <w:lang w:val="en-US"/>
              </w:rPr>
            </w:pPr>
          </w:p>
        </w:tc>
        <w:tc>
          <w:tcPr>
            <w:tcW w:w="790" w:type="pct"/>
            <w:shd w:val="clear" w:color="auto" w:fill="auto"/>
          </w:tcPr>
          <w:p w14:paraId="6ED1E823" w14:textId="35B859CB" w:rsidR="000957B3" w:rsidRPr="00907439" w:rsidRDefault="000957B3" w:rsidP="000957B3">
            <w:pPr>
              <w:rPr>
                <w:sz w:val="20"/>
              </w:rPr>
            </w:pPr>
            <w:r w:rsidRPr="0082103B">
              <w:rPr>
                <w:sz w:val="20"/>
              </w:rPr>
              <w:t>ИдМестаПоставки</w:t>
            </w:r>
          </w:p>
        </w:tc>
        <w:tc>
          <w:tcPr>
            <w:tcW w:w="198" w:type="pct"/>
            <w:shd w:val="clear" w:color="auto" w:fill="auto"/>
          </w:tcPr>
          <w:p w14:paraId="05C387F8" w14:textId="11672EF0" w:rsidR="000957B3" w:rsidRDefault="000957B3" w:rsidP="000957B3">
            <w:pPr>
              <w:jc w:val="center"/>
              <w:rPr>
                <w:sz w:val="20"/>
              </w:rPr>
            </w:pPr>
            <w:r>
              <w:rPr>
                <w:sz w:val="20"/>
              </w:rPr>
              <w:t>О</w:t>
            </w:r>
          </w:p>
        </w:tc>
        <w:tc>
          <w:tcPr>
            <w:tcW w:w="495" w:type="pct"/>
            <w:shd w:val="clear" w:color="auto" w:fill="auto"/>
          </w:tcPr>
          <w:p w14:paraId="3943F54F" w14:textId="5E91742F" w:rsidR="000957B3" w:rsidRPr="0082103B" w:rsidRDefault="000957B3" w:rsidP="000957B3">
            <w:pPr>
              <w:jc w:val="center"/>
              <w:rPr>
                <w:sz w:val="20"/>
                <w:lang w:val="en-US"/>
              </w:rPr>
            </w:pPr>
            <w:r>
              <w:rPr>
                <w:sz w:val="20"/>
                <w:lang w:val="en-US"/>
              </w:rPr>
              <w:t>T(=32)</w:t>
            </w:r>
          </w:p>
        </w:tc>
        <w:tc>
          <w:tcPr>
            <w:tcW w:w="1387" w:type="pct"/>
            <w:shd w:val="clear" w:color="auto" w:fill="auto"/>
          </w:tcPr>
          <w:p w14:paraId="7F26A4B9" w14:textId="67FB3FE3" w:rsidR="000957B3" w:rsidRPr="00907439" w:rsidRDefault="000957B3" w:rsidP="000957B3">
            <w:pPr>
              <w:tabs>
                <w:tab w:val="left" w:pos="225"/>
              </w:tabs>
              <w:rPr>
                <w:sz w:val="20"/>
              </w:rPr>
            </w:pPr>
            <w:r>
              <w:rPr>
                <w:sz w:val="20"/>
              </w:rPr>
              <w:t>Идентификатор места поставки</w:t>
            </w:r>
          </w:p>
        </w:tc>
        <w:tc>
          <w:tcPr>
            <w:tcW w:w="1387" w:type="pct"/>
            <w:shd w:val="clear" w:color="auto" w:fill="auto"/>
          </w:tcPr>
          <w:p w14:paraId="088A42EC" w14:textId="7C438DD4" w:rsidR="000957B3" w:rsidRPr="0026676E" w:rsidRDefault="000957B3" w:rsidP="000957B3">
            <w:pPr>
              <w:rPr>
                <w:sz w:val="20"/>
              </w:rPr>
            </w:pPr>
            <w:r w:rsidRPr="0082103B">
              <w:rPr>
                <w:sz w:val="20"/>
              </w:rPr>
              <w:t>Контролируется наличие значения среди идентификаторов, указанных в блоках "Сведения о месте поставки товаров" (ФайлУПДПрод/СведМестаПоставки/СведМестоПоставки)</w:t>
            </w:r>
          </w:p>
        </w:tc>
      </w:tr>
      <w:tr w:rsidR="000957B3" w:rsidRPr="00863276" w14:paraId="777B3AD1" w14:textId="77777777" w:rsidTr="00813B8A">
        <w:tc>
          <w:tcPr>
            <w:tcW w:w="743" w:type="pct"/>
            <w:shd w:val="clear" w:color="auto" w:fill="auto"/>
          </w:tcPr>
          <w:p w14:paraId="008ADE69" w14:textId="77777777" w:rsidR="000957B3" w:rsidRPr="00863276" w:rsidRDefault="000957B3" w:rsidP="000957B3">
            <w:pPr>
              <w:spacing w:after="0"/>
              <w:jc w:val="both"/>
              <w:rPr>
                <w:sz w:val="20"/>
              </w:rPr>
            </w:pPr>
          </w:p>
        </w:tc>
        <w:tc>
          <w:tcPr>
            <w:tcW w:w="790" w:type="pct"/>
            <w:shd w:val="clear" w:color="auto" w:fill="auto"/>
          </w:tcPr>
          <w:p w14:paraId="6A831458" w14:textId="554DDCBD" w:rsidR="000957B3" w:rsidRPr="00907439" w:rsidRDefault="000957B3" w:rsidP="000957B3">
            <w:pPr>
              <w:rPr>
                <w:sz w:val="20"/>
              </w:rPr>
            </w:pPr>
            <w:r w:rsidRPr="0082103B">
              <w:rPr>
                <w:sz w:val="20"/>
              </w:rPr>
              <w:t>ПостКол</w:t>
            </w:r>
          </w:p>
        </w:tc>
        <w:tc>
          <w:tcPr>
            <w:tcW w:w="198" w:type="pct"/>
            <w:shd w:val="clear" w:color="auto" w:fill="auto"/>
          </w:tcPr>
          <w:p w14:paraId="41B068A2" w14:textId="3E806DED" w:rsidR="000957B3" w:rsidRDefault="000957B3" w:rsidP="000957B3">
            <w:pPr>
              <w:jc w:val="center"/>
              <w:rPr>
                <w:sz w:val="20"/>
              </w:rPr>
            </w:pPr>
            <w:r>
              <w:rPr>
                <w:sz w:val="20"/>
              </w:rPr>
              <w:t>О</w:t>
            </w:r>
          </w:p>
        </w:tc>
        <w:tc>
          <w:tcPr>
            <w:tcW w:w="495" w:type="pct"/>
            <w:shd w:val="clear" w:color="auto" w:fill="auto"/>
          </w:tcPr>
          <w:p w14:paraId="27AAED0A" w14:textId="24120EE5" w:rsidR="000957B3" w:rsidRPr="00907439" w:rsidRDefault="000957B3" w:rsidP="000957B3">
            <w:pPr>
              <w:jc w:val="center"/>
              <w:rPr>
                <w:sz w:val="20"/>
              </w:rPr>
            </w:pPr>
            <w:r w:rsidRPr="0082103B">
              <w:rPr>
                <w:sz w:val="20"/>
                <w:lang w:val="en-US"/>
              </w:rPr>
              <w:t>N(</w:t>
            </w:r>
            <w:r w:rsidRPr="0082103B">
              <w:rPr>
                <w:sz w:val="20"/>
              </w:rPr>
              <w:t>26</w:t>
            </w:r>
            <w:r w:rsidRPr="0082103B">
              <w:rPr>
                <w:sz w:val="20"/>
                <w:lang w:val="en-US"/>
              </w:rPr>
              <w:t>.</w:t>
            </w:r>
            <w:r w:rsidRPr="0082103B">
              <w:rPr>
                <w:sz w:val="20"/>
              </w:rPr>
              <w:t>11</w:t>
            </w:r>
            <w:r w:rsidRPr="0082103B">
              <w:rPr>
                <w:sz w:val="20"/>
                <w:lang w:val="en-US"/>
              </w:rPr>
              <w:t>)</w:t>
            </w:r>
          </w:p>
        </w:tc>
        <w:tc>
          <w:tcPr>
            <w:tcW w:w="1387" w:type="pct"/>
            <w:shd w:val="clear" w:color="auto" w:fill="auto"/>
          </w:tcPr>
          <w:p w14:paraId="63545878" w14:textId="1ADC52F5" w:rsidR="000957B3" w:rsidRPr="00907439" w:rsidRDefault="000957B3" w:rsidP="000957B3">
            <w:pPr>
              <w:tabs>
                <w:tab w:val="left" w:pos="225"/>
              </w:tabs>
              <w:rPr>
                <w:sz w:val="20"/>
              </w:rPr>
            </w:pPr>
            <w:r w:rsidRPr="0082103B">
              <w:rPr>
                <w:sz w:val="20"/>
              </w:rPr>
              <w:t>Поставляемое количество</w:t>
            </w:r>
          </w:p>
        </w:tc>
        <w:tc>
          <w:tcPr>
            <w:tcW w:w="1387" w:type="pct"/>
            <w:shd w:val="clear" w:color="auto" w:fill="auto"/>
          </w:tcPr>
          <w:p w14:paraId="35D2EA82" w14:textId="4592903A" w:rsidR="000957B3" w:rsidRPr="0026676E" w:rsidRDefault="000957B3" w:rsidP="000957B3">
            <w:pPr>
              <w:rPr>
                <w:sz w:val="20"/>
              </w:rPr>
            </w:pPr>
            <w:r w:rsidRPr="0082103B">
              <w:rPr>
                <w:sz w:val="20"/>
              </w:rPr>
              <w:t>Контролиуется непревышение количества поставляемого товара (по всем местам поставки) над общим количеством товара. То есть сумма значений данных атрибутов в рамках одного ТРУ не должна превышать количество товара, указанное в атрибуте "Количество (объем)" (Файл/Документ/ТаблСчФакт/СведТов/@КолТов) основного документа УПД (титул продавца)</w:t>
            </w:r>
          </w:p>
        </w:tc>
      </w:tr>
      <w:tr w:rsidR="000957B3" w:rsidRPr="00863276" w14:paraId="5337A589" w14:textId="77777777" w:rsidTr="00813B8A">
        <w:tc>
          <w:tcPr>
            <w:tcW w:w="5000" w:type="pct"/>
            <w:gridSpan w:val="6"/>
            <w:shd w:val="clear" w:color="auto" w:fill="auto"/>
          </w:tcPr>
          <w:p w14:paraId="1A769B7C" w14:textId="77777777" w:rsidR="000957B3" w:rsidRPr="00330287" w:rsidRDefault="000957B3" w:rsidP="000957B3">
            <w:pPr>
              <w:jc w:val="center"/>
              <w:rPr>
                <w:b/>
                <w:sz w:val="20"/>
              </w:rPr>
            </w:pPr>
            <w:r w:rsidRPr="00330287">
              <w:rPr>
                <w:b/>
                <w:sz w:val="20"/>
              </w:rPr>
              <w:t>Сведения об объекте закупки в том случае, когда объектом закупки является лекарственный препарат</w:t>
            </w:r>
          </w:p>
        </w:tc>
      </w:tr>
      <w:tr w:rsidR="000957B3" w:rsidRPr="00863276" w14:paraId="5448001C" w14:textId="77777777" w:rsidTr="00813B8A">
        <w:tc>
          <w:tcPr>
            <w:tcW w:w="743" w:type="pct"/>
            <w:shd w:val="clear" w:color="auto" w:fill="auto"/>
          </w:tcPr>
          <w:p w14:paraId="18D6492C" w14:textId="77777777" w:rsidR="000957B3" w:rsidRPr="00330287" w:rsidRDefault="000957B3" w:rsidP="000957B3">
            <w:pPr>
              <w:spacing w:after="0"/>
              <w:jc w:val="both"/>
              <w:rPr>
                <w:b/>
                <w:sz w:val="20"/>
              </w:rPr>
            </w:pPr>
            <w:r w:rsidRPr="00330287">
              <w:rPr>
                <w:b/>
                <w:sz w:val="20"/>
              </w:rPr>
              <w:t>ЛПСвед</w:t>
            </w:r>
          </w:p>
        </w:tc>
        <w:tc>
          <w:tcPr>
            <w:tcW w:w="790" w:type="pct"/>
            <w:shd w:val="clear" w:color="auto" w:fill="auto"/>
          </w:tcPr>
          <w:p w14:paraId="6FC1CCA3" w14:textId="77777777" w:rsidR="000957B3" w:rsidRDefault="000957B3" w:rsidP="000957B3">
            <w:pPr>
              <w:rPr>
                <w:sz w:val="20"/>
              </w:rPr>
            </w:pPr>
          </w:p>
        </w:tc>
        <w:tc>
          <w:tcPr>
            <w:tcW w:w="198" w:type="pct"/>
            <w:shd w:val="clear" w:color="auto" w:fill="auto"/>
          </w:tcPr>
          <w:p w14:paraId="78D47722" w14:textId="77777777" w:rsidR="000957B3" w:rsidRPr="00863276" w:rsidRDefault="000957B3" w:rsidP="000957B3">
            <w:pPr>
              <w:jc w:val="center"/>
              <w:rPr>
                <w:sz w:val="20"/>
              </w:rPr>
            </w:pPr>
          </w:p>
        </w:tc>
        <w:tc>
          <w:tcPr>
            <w:tcW w:w="495" w:type="pct"/>
            <w:shd w:val="clear" w:color="auto" w:fill="auto"/>
          </w:tcPr>
          <w:p w14:paraId="09EB3F2D" w14:textId="77777777" w:rsidR="000957B3" w:rsidRPr="00AD5BA0" w:rsidRDefault="000957B3" w:rsidP="000957B3">
            <w:pPr>
              <w:jc w:val="center"/>
              <w:rPr>
                <w:sz w:val="20"/>
              </w:rPr>
            </w:pPr>
          </w:p>
        </w:tc>
        <w:tc>
          <w:tcPr>
            <w:tcW w:w="1387" w:type="pct"/>
            <w:shd w:val="clear" w:color="auto" w:fill="auto"/>
          </w:tcPr>
          <w:p w14:paraId="20E36383" w14:textId="77777777" w:rsidR="000957B3" w:rsidRPr="0069188C" w:rsidRDefault="000957B3" w:rsidP="000957B3">
            <w:pPr>
              <w:tabs>
                <w:tab w:val="left" w:pos="225"/>
              </w:tabs>
              <w:rPr>
                <w:sz w:val="20"/>
              </w:rPr>
            </w:pPr>
          </w:p>
        </w:tc>
        <w:tc>
          <w:tcPr>
            <w:tcW w:w="1387" w:type="pct"/>
            <w:shd w:val="clear" w:color="auto" w:fill="auto"/>
          </w:tcPr>
          <w:p w14:paraId="4E6D5AFA" w14:textId="77777777" w:rsidR="000957B3" w:rsidRPr="00863276" w:rsidRDefault="000957B3" w:rsidP="000957B3">
            <w:pPr>
              <w:rPr>
                <w:sz w:val="20"/>
              </w:rPr>
            </w:pPr>
          </w:p>
        </w:tc>
      </w:tr>
      <w:tr w:rsidR="000957B3" w:rsidRPr="00863276" w14:paraId="26D12DD0" w14:textId="77777777" w:rsidTr="00813B8A">
        <w:tc>
          <w:tcPr>
            <w:tcW w:w="743" w:type="pct"/>
            <w:shd w:val="clear" w:color="auto" w:fill="auto"/>
          </w:tcPr>
          <w:p w14:paraId="595C06CA" w14:textId="77777777" w:rsidR="000957B3" w:rsidRPr="00330287" w:rsidRDefault="000957B3" w:rsidP="000957B3">
            <w:pPr>
              <w:spacing w:after="0"/>
              <w:jc w:val="both"/>
              <w:rPr>
                <w:b/>
                <w:sz w:val="20"/>
              </w:rPr>
            </w:pPr>
          </w:p>
        </w:tc>
        <w:tc>
          <w:tcPr>
            <w:tcW w:w="790" w:type="pct"/>
            <w:shd w:val="clear" w:color="auto" w:fill="auto"/>
          </w:tcPr>
          <w:p w14:paraId="3A7D686C" w14:textId="41D696F5" w:rsidR="000957B3" w:rsidRDefault="000957B3" w:rsidP="000957B3">
            <w:pPr>
              <w:rPr>
                <w:sz w:val="20"/>
              </w:rPr>
            </w:pPr>
            <w:r w:rsidRPr="00EB4D42">
              <w:rPr>
                <w:sz w:val="20"/>
              </w:rPr>
              <w:t>НомСтр</w:t>
            </w:r>
          </w:p>
        </w:tc>
        <w:tc>
          <w:tcPr>
            <w:tcW w:w="198" w:type="pct"/>
            <w:shd w:val="clear" w:color="auto" w:fill="auto"/>
          </w:tcPr>
          <w:p w14:paraId="781BC66E" w14:textId="606A0DCB" w:rsidR="000957B3" w:rsidRPr="00863276" w:rsidRDefault="000957B3" w:rsidP="000957B3">
            <w:pPr>
              <w:jc w:val="center"/>
              <w:rPr>
                <w:sz w:val="20"/>
              </w:rPr>
            </w:pPr>
            <w:r>
              <w:rPr>
                <w:sz w:val="20"/>
              </w:rPr>
              <w:t>Н</w:t>
            </w:r>
          </w:p>
        </w:tc>
        <w:tc>
          <w:tcPr>
            <w:tcW w:w="495" w:type="pct"/>
            <w:shd w:val="clear" w:color="auto" w:fill="auto"/>
          </w:tcPr>
          <w:p w14:paraId="5C9869F0" w14:textId="70EF667C" w:rsidR="000957B3" w:rsidRPr="00AD5BA0" w:rsidRDefault="000957B3" w:rsidP="000957B3">
            <w:pPr>
              <w:jc w:val="center"/>
              <w:rPr>
                <w:sz w:val="20"/>
              </w:rPr>
            </w:pPr>
            <w:r>
              <w:rPr>
                <w:sz w:val="20"/>
                <w:lang w:val="en-US"/>
              </w:rPr>
              <w:t>N(</w:t>
            </w:r>
            <w:r>
              <w:rPr>
                <w:sz w:val="20"/>
              </w:rPr>
              <w:t>6</w:t>
            </w:r>
            <w:r>
              <w:rPr>
                <w:sz w:val="20"/>
                <w:lang w:val="en-US"/>
              </w:rPr>
              <w:t>)</w:t>
            </w:r>
          </w:p>
        </w:tc>
        <w:tc>
          <w:tcPr>
            <w:tcW w:w="1387" w:type="pct"/>
            <w:shd w:val="clear" w:color="auto" w:fill="auto"/>
          </w:tcPr>
          <w:p w14:paraId="5E24FF51" w14:textId="195DE200" w:rsidR="000957B3" w:rsidRPr="0069188C" w:rsidRDefault="000957B3" w:rsidP="000957B3">
            <w:pPr>
              <w:tabs>
                <w:tab w:val="left" w:pos="225"/>
              </w:tabs>
              <w:rPr>
                <w:sz w:val="20"/>
              </w:rPr>
            </w:pPr>
            <w:r w:rsidRPr="00330287">
              <w:rPr>
                <w:sz w:val="20"/>
              </w:rPr>
              <w:t>Номер строки таблицы</w:t>
            </w:r>
          </w:p>
        </w:tc>
        <w:tc>
          <w:tcPr>
            <w:tcW w:w="1387" w:type="pct"/>
            <w:shd w:val="clear" w:color="auto" w:fill="auto"/>
          </w:tcPr>
          <w:p w14:paraId="41B3E2FB" w14:textId="77777777" w:rsidR="000957B3" w:rsidRDefault="000957B3" w:rsidP="000957B3">
            <w:pPr>
              <w:rPr>
                <w:sz w:val="20"/>
              </w:rPr>
            </w:pPr>
            <w:r w:rsidRPr="00EB4D42">
              <w:rPr>
                <w:sz w:val="20"/>
              </w:rPr>
              <w:t>Требуется обязательное заполнение</w:t>
            </w:r>
            <w:r>
              <w:rPr>
                <w:sz w:val="20"/>
              </w:rPr>
              <w:t>.</w:t>
            </w:r>
          </w:p>
          <w:p w14:paraId="4C63AC2E" w14:textId="2D178DE1" w:rsidR="000957B3" w:rsidRPr="00863276" w:rsidRDefault="000957B3" w:rsidP="000957B3">
            <w:pPr>
              <w:rPr>
                <w:sz w:val="20"/>
              </w:rPr>
            </w:pPr>
            <w:r w:rsidRPr="00EB4D42">
              <w:rPr>
                <w:sz w:val="20"/>
              </w:rPr>
              <w:t>Повторяет номер строки таблицы из файла обмена счет-фактуры (информации продавца), содержащей информацию о недетализированной позиции товара, работы, услуги</w:t>
            </w:r>
          </w:p>
        </w:tc>
      </w:tr>
      <w:tr w:rsidR="000957B3" w:rsidRPr="00863276" w14:paraId="50524161" w14:textId="77777777" w:rsidTr="00813B8A">
        <w:tc>
          <w:tcPr>
            <w:tcW w:w="743" w:type="pct"/>
            <w:shd w:val="clear" w:color="auto" w:fill="auto"/>
          </w:tcPr>
          <w:p w14:paraId="3919E2F9" w14:textId="77777777" w:rsidR="000957B3" w:rsidRPr="00330287" w:rsidRDefault="000957B3" w:rsidP="000957B3">
            <w:pPr>
              <w:spacing w:after="0"/>
              <w:jc w:val="both"/>
              <w:rPr>
                <w:b/>
                <w:sz w:val="20"/>
              </w:rPr>
            </w:pPr>
          </w:p>
        </w:tc>
        <w:tc>
          <w:tcPr>
            <w:tcW w:w="790" w:type="pct"/>
            <w:shd w:val="clear" w:color="auto" w:fill="auto"/>
          </w:tcPr>
          <w:p w14:paraId="31252C2C" w14:textId="5DDA898A" w:rsidR="000957B3" w:rsidRDefault="000957B3" w:rsidP="000957B3">
            <w:pPr>
              <w:rPr>
                <w:sz w:val="20"/>
              </w:rPr>
            </w:pPr>
            <w:r w:rsidRPr="00EB4D42">
              <w:rPr>
                <w:sz w:val="20"/>
              </w:rPr>
              <w:t>ИдЛП</w:t>
            </w:r>
          </w:p>
        </w:tc>
        <w:tc>
          <w:tcPr>
            <w:tcW w:w="198" w:type="pct"/>
            <w:shd w:val="clear" w:color="auto" w:fill="auto"/>
          </w:tcPr>
          <w:p w14:paraId="7A1C52EC" w14:textId="23C70DD4" w:rsidR="000957B3" w:rsidRPr="00294B7B" w:rsidRDefault="000957B3" w:rsidP="000957B3">
            <w:pPr>
              <w:jc w:val="center"/>
              <w:rPr>
                <w:sz w:val="20"/>
              </w:rPr>
            </w:pPr>
            <w:r>
              <w:rPr>
                <w:sz w:val="20"/>
              </w:rPr>
              <w:t>Н</w:t>
            </w:r>
          </w:p>
        </w:tc>
        <w:tc>
          <w:tcPr>
            <w:tcW w:w="495" w:type="pct"/>
            <w:shd w:val="clear" w:color="auto" w:fill="auto"/>
          </w:tcPr>
          <w:p w14:paraId="2BA617C1" w14:textId="58DF63D3" w:rsidR="000957B3" w:rsidRPr="007318E9" w:rsidRDefault="000957B3" w:rsidP="000957B3">
            <w:pPr>
              <w:jc w:val="center"/>
              <w:rPr>
                <w:sz w:val="20"/>
                <w:lang w:val="en-US"/>
              </w:rPr>
            </w:pPr>
            <w:r>
              <w:rPr>
                <w:sz w:val="20"/>
                <w:lang w:val="en-US"/>
              </w:rPr>
              <w:t>T(=32)</w:t>
            </w:r>
          </w:p>
        </w:tc>
        <w:tc>
          <w:tcPr>
            <w:tcW w:w="1387" w:type="pct"/>
            <w:shd w:val="clear" w:color="auto" w:fill="auto"/>
          </w:tcPr>
          <w:p w14:paraId="1DEA0FDF" w14:textId="3B8B45E2" w:rsidR="000957B3" w:rsidRPr="0069188C" w:rsidRDefault="000957B3" w:rsidP="000957B3">
            <w:pPr>
              <w:tabs>
                <w:tab w:val="left" w:pos="225"/>
              </w:tabs>
              <w:rPr>
                <w:sz w:val="20"/>
              </w:rPr>
            </w:pPr>
            <w:r w:rsidRPr="00EB4D42">
              <w:rPr>
                <w:sz w:val="20"/>
              </w:rPr>
              <w:t>Идентификатор лекарственного препарата</w:t>
            </w:r>
          </w:p>
        </w:tc>
        <w:tc>
          <w:tcPr>
            <w:tcW w:w="1387" w:type="pct"/>
            <w:shd w:val="clear" w:color="auto" w:fill="auto"/>
          </w:tcPr>
          <w:p w14:paraId="376F9FCD" w14:textId="5EF7CA68" w:rsidR="000957B3" w:rsidRPr="00863276" w:rsidRDefault="000957B3" w:rsidP="000957B3">
            <w:pPr>
              <w:rPr>
                <w:sz w:val="20"/>
              </w:rPr>
            </w:pPr>
            <w:r w:rsidRPr="00EB4D42">
              <w:rPr>
                <w:sz w:val="20"/>
              </w:rPr>
              <w:t>Требуется обязательное заполнение</w:t>
            </w:r>
          </w:p>
        </w:tc>
      </w:tr>
      <w:tr w:rsidR="000957B3" w:rsidRPr="00863276" w14:paraId="585BFEC6" w14:textId="77777777" w:rsidTr="00813B8A">
        <w:tc>
          <w:tcPr>
            <w:tcW w:w="743" w:type="pct"/>
            <w:shd w:val="clear" w:color="auto" w:fill="auto"/>
          </w:tcPr>
          <w:p w14:paraId="69392376" w14:textId="77777777" w:rsidR="000957B3" w:rsidRPr="00863276" w:rsidRDefault="000957B3" w:rsidP="000957B3">
            <w:pPr>
              <w:spacing w:after="0"/>
              <w:jc w:val="both"/>
              <w:rPr>
                <w:sz w:val="20"/>
              </w:rPr>
            </w:pPr>
          </w:p>
        </w:tc>
        <w:tc>
          <w:tcPr>
            <w:tcW w:w="790" w:type="pct"/>
            <w:shd w:val="clear" w:color="auto" w:fill="auto"/>
          </w:tcPr>
          <w:p w14:paraId="50125848" w14:textId="77777777" w:rsidR="000957B3" w:rsidRDefault="000957B3" w:rsidP="000957B3">
            <w:pPr>
              <w:rPr>
                <w:sz w:val="20"/>
              </w:rPr>
            </w:pPr>
            <w:r w:rsidRPr="00330287">
              <w:rPr>
                <w:sz w:val="20"/>
              </w:rPr>
              <w:t>ЦенаЗаУпакСНДС</w:t>
            </w:r>
          </w:p>
        </w:tc>
        <w:tc>
          <w:tcPr>
            <w:tcW w:w="198" w:type="pct"/>
            <w:shd w:val="clear" w:color="auto" w:fill="auto"/>
          </w:tcPr>
          <w:p w14:paraId="6AD1AA01" w14:textId="567AF5FB" w:rsidR="000957B3" w:rsidRPr="00863276" w:rsidRDefault="000957B3" w:rsidP="000957B3">
            <w:pPr>
              <w:jc w:val="center"/>
              <w:rPr>
                <w:sz w:val="20"/>
              </w:rPr>
            </w:pPr>
            <w:r>
              <w:rPr>
                <w:sz w:val="20"/>
              </w:rPr>
              <w:t>Н</w:t>
            </w:r>
          </w:p>
        </w:tc>
        <w:tc>
          <w:tcPr>
            <w:tcW w:w="495" w:type="pct"/>
            <w:shd w:val="clear" w:color="auto" w:fill="auto"/>
          </w:tcPr>
          <w:p w14:paraId="0873DF21" w14:textId="77777777" w:rsidR="000957B3" w:rsidRPr="00330287" w:rsidRDefault="000957B3" w:rsidP="000957B3">
            <w:pPr>
              <w:jc w:val="center"/>
              <w:rPr>
                <w:sz w:val="20"/>
                <w:lang w:val="en-US"/>
              </w:rPr>
            </w:pPr>
            <w:r>
              <w:rPr>
                <w:sz w:val="20"/>
                <w:lang w:val="en-US"/>
              </w:rPr>
              <w:t>N(26.11)</w:t>
            </w:r>
          </w:p>
        </w:tc>
        <w:tc>
          <w:tcPr>
            <w:tcW w:w="1387" w:type="pct"/>
            <w:shd w:val="clear" w:color="auto" w:fill="auto"/>
          </w:tcPr>
          <w:p w14:paraId="6043A4B7" w14:textId="77777777" w:rsidR="000957B3" w:rsidRPr="0069188C" w:rsidRDefault="000957B3" w:rsidP="000957B3">
            <w:pPr>
              <w:tabs>
                <w:tab w:val="left" w:pos="225"/>
              </w:tabs>
              <w:rPr>
                <w:sz w:val="20"/>
              </w:rPr>
            </w:pPr>
            <w:r w:rsidRPr="00330287">
              <w:rPr>
                <w:sz w:val="20"/>
              </w:rPr>
              <w:t>Цена за потребительскую упаковку (с НДС)</w:t>
            </w:r>
          </w:p>
        </w:tc>
        <w:tc>
          <w:tcPr>
            <w:tcW w:w="1387" w:type="pct"/>
            <w:shd w:val="clear" w:color="auto" w:fill="auto"/>
          </w:tcPr>
          <w:p w14:paraId="1E12F55F" w14:textId="76410444" w:rsidR="000957B3" w:rsidRPr="00863276" w:rsidRDefault="000957B3" w:rsidP="000957B3">
            <w:pPr>
              <w:rPr>
                <w:sz w:val="20"/>
              </w:rPr>
            </w:pPr>
            <w:r w:rsidRPr="00E93E89">
              <w:rPr>
                <w:sz w:val="20"/>
              </w:rPr>
              <w:t>Не заполняется для авансовых СЧФ, в других случаях обязателен для заполнения</w:t>
            </w:r>
          </w:p>
        </w:tc>
      </w:tr>
      <w:tr w:rsidR="000957B3" w:rsidRPr="00863276" w14:paraId="6F9D4F02" w14:textId="77777777" w:rsidTr="00813B8A">
        <w:tc>
          <w:tcPr>
            <w:tcW w:w="743" w:type="pct"/>
            <w:shd w:val="clear" w:color="auto" w:fill="auto"/>
          </w:tcPr>
          <w:p w14:paraId="5C49D3C9" w14:textId="77777777" w:rsidR="000957B3" w:rsidRPr="00863276" w:rsidRDefault="000957B3" w:rsidP="000957B3">
            <w:pPr>
              <w:spacing w:after="0"/>
              <w:jc w:val="both"/>
              <w:rPr>
                <w:sz w:val="20"/>
              </w:rPr>
            </w:pPr>
          </w:p>
        </w:tc>
        <w:tc>
          <w:tcPr>
            <w:tcW w:w="790" w:type="pct"/>
            <w:shd w:val="clear" w:color="auto" w:fill="auto"/>
          </w:tcPr>
          <w:p w14:paraId="174EA867" w14:textId="77777777" w:rsidR="000957B3" w:rsidRDefault="000957B3" w:rsidP="000957B3">
            <w:pPr>
              <w:rPr>
                <w:sz w:val="20"/>
              </w:rPr>
            </w:pPr>
            <w:r w:rsidRPr="00330287">
              <w:rPr>
                <w:sz w:val="20"/>
              </w:rPr>
              <w:t>СерияЛекПреп</w:t>
            </w:r>
          </w:p>
        </w:tc>
        <w:tc>
          <w:tcPr>
            <w:tcW w:w="198" w:type="pct"/>
            <w:shd w:val="clear" w:color="auto" w:fill="auto"/>
          </w:tcPr>
          <w:p w14:paraId="3F9F3DDA" w14:textId="3782D833" w:rsidR="000957B3" w:rsidRPr="00863276" w:rsidRDefault="000957B3" w:rsidP="000957B3">
            <w:pPr>
              <w:jc w:val="center"/>
              <w:rPr>
                <w:sz w:val="20"/>
              </w:rPr>
            </w:pPr>
            <w:r>
              <w:rPr>
                <w:sz w:val="20"/>
              </w:rPr>
              <w:t>Н</w:t>
            </w:r>
          </w:p>
        </w:tc>
        <w:tc>
          <w:tcPr>
            <w:tcW w:w="495" w:type="pct"/>
            <w:shd w:val="clear" w:color="auto" w:fill="auto"/>
          </w:tcPr>
          <w:p w14:paraId="5B14A424" w14:textId="77777777" w:rsidR="000957B3" w:rsidRPr="00330287" w:rsidRDefault="000957B3" w:rsidP="000957B3">
            <w:pPr>
              <w:jc w:val="center"/>
              <w:rPr>
                <w:sz w:val="20"/>
                <w:lang w:val="en-US"/>
              </w:rPr>
            </w:pPr>
            <w:r>
              <w:rPr>
                <w:sz w:val="20"/>
                <w:lang w:val="en-US"/>
              </w:rPr>
              <w:t>T(1-50)</w:t>
            </w:r>
          </w:p>
        </w:tc>
        <w:tc>
          <w:tcPr>
            <w:tcW w:w="1387" w:type="pct"/>
            <w:shd w:val="clear" w:color="auto" w:fill="auto"/>
          </w:tcPr>
          <w:p w14:paraId="41E9F203" w14:textId="77777777" w:rsidR="000957B3" w:rsidRPr="0069188C" w:rsidRDefault="000957B3" w:rsidP="000957B3">
            <w:pPr>
              <w:tabs>
                <w:tab w:val="left" w:pos="225"/>
              </w:tabs>
              <w:rPr>
                <w:sz w:val="20"/>
              </w:rPr>
            </w:pPr>
            <w:r w:rsidRPr="00330287">
              <w:rPr>
                <w:sz w:val="20"/>
              </w:rPr>
              <w:t>Серия ЛП</w:t>
            </w:r>
          </w:p>
        </w:tc>
        <w:tc>
          <w:tcPr>
            <w:tcW w:w="1387" w:type="pct"/>
            <w:shd w:val="clear" w:color="auto" w:fill="auto"/>
          </w:tcPr>
          <w:p w14:paraId="46F63D5F" w14:textId="092E354B" w:rsidR="000957B3" w:rsidRPr="00863276" w:rsidRDefault="000957B3" w:rsidP="000957B3">
            <w:pPr>
              <w:rPr>
                <w:sz w:val="20"/>
              </w:rPr>
            </w:pPr>
            <w:r w:rsidRPr="00E93E89">
              <w:rPr>
                <w:sz w:val="20"/>
              </w:rPr>
              <w:t>Не заполняется для авансовых СЧФ, в других случаях обязателен для заполнения</w:t>
            </w:r>
          </w:p>
        </w:tc>
      </w:tr>
      <w:tr w:rsidR="000957B3" w:rsidRPr="00863276" w14:paraId="0F414B96" w14:textId="77777777" w:rsidTr="00813B8A">
        <w:tc>
          <w:tcPr>
            <w:tcW w:w="743" w:type="pct"/>
            <w:shd w:val="clear" w:color="auto" w:fill="auto"/>
          </w:tcPr>
          <w:p w14:paraId="00ECF658" w14:textId="77777777" w:rsidR="000957B3" w:rsidRPr="00863276" w:rsidRDefault="000957B3" w:rsidP="000957B3">
            <w:pPr>
              <w:spacing w:after="0"/>
              <w:jc w:val="both"/>
              <w:rPr>
                <w:sz w:val="20"/>
              </w:rPr>
            </w:pPr>
          </w:p>
        </w:tc>
        <w:tc>
          <w:tcPr>
            <w:tcW w:w="790" w:type="pct"/>
            <w:shd w:val="clear" w:color="auto" w:fill="auto"/>
          </w:tcPr>
          <w:p w14:paraId="1DB32FC4" w14:textId="77777777" w:rsidR="000957B3" w:rsidRDefault="000957B3" w:rsidP="000957B3">
            <w:pPr>
              <w:rPr>
                <w:sz w:val="20"/>
              </w:rPr>
            </w:pPr>
            <w:r w:rsidRPr="00330287">
              <w:rPr>
                <w:sz w:val="20"/>
              </w:rPr>
              <w:t>СрокГодн</w:t>
            </w:r>
          </w:p>
        </w:tc>
        <w:tc>
          <w:tcPr>
            <w:tcW w:w="198" w:type="pct"/>
            <w:shd w:val="clear" w:color="auto" w:fill="auto"/>
          </w:tcPr>
          <w:p w14:paraId="7E3C229B" w14:textId="5DE357E1" w:rsidR="000957B3" w:rsidRPr="00863276" w:rsidRDefault="000957B3" w:rsidP="000957B3">
            <w:pPr>
              <w:jc w:val="center"/>
              <w:rPr>
                <w:sz w:val="20"/>
              </w:rPr>
            </w:pPr>
            <w:r>
              <w:rPr>
                <w:sz w:val="20"/>
              </w:rPr>
              <w:t>Н</w:t>
            </w:r>
          </w:p>
        </w:tc>
        <w:tc>
          <w:tcPr>
            <w:tcW w:w="495" w:type="pct"/>
            <w:shd w:val="clear" w:color="auto" w:fill="auto"/>
          </w:tcPr>
          <w:p w14:paraId="640886AF" w14:textId="33A4A6C9" w:rsidR="000957B3" w:rsidRPr="0026676E" w:rsidRDefault="000957B3" w:rsidP="000957B3">
            <w:pPr>
              <w:jc w:val="center"/>
              <w:rPr>
                <w:sz w:val="20"/>
                <w:lang w:val="en-US"/>
              </w:rPr>
            </w:pPr>
            <w:r>
              <w:rPr>
                <w:sz w:val="20"/>
                <w:lang w:val="en-US"/>
              </w:rPr>
              <w:t>T(=10)</w:t>
            </w:r>
          </w:p>
        </w:tc>
        <w:tc>
          <w:tcPr>
            <w:tcW w:w="1387" w:type="pct"/>
            <w:shd w:val="clear" w:color="auto" w:fill="auto"/>
          </w:tcPr>
          <w:p w14:paraId="3623DF3C" w14:textId="77777777" w:rsidR="000957B3" w:rsidRPr="0069188C" w:rsidRDefault="000957B3" w:rsidP="000957B3">
            <w:pPr>
              <w:tabs>
                <w:tab w:val="left" w:pos="225"/>
              </w:tabs>
              <w:rPr>
                <w:sz w:val="20"/>
              </w:rPr>
            </w:pPr>
            <w:r w:rsidRPr="00330287">
              <w:rPr>
                <w:sz w:val="20"/>
              </w:rPr>
              <w:t>Срок годности ЛП</w:t>
            </w:r>
          </w:p>
        </w:tc>
        <w:tc>
          <w:tcPr>
            <w:tcW w:w="1387" w:type="pct"/>
            <w:shd w:val="clear" w:color="auto" w:fill="auto"/>
          </w:tcPr>
          <w:p w14:paraId="2EC63016" w14:textId="77777777" w:rsidR="000957B3" w:rsidRPr="0026676E" w:rsidRDefault="000957B3" w:rsidP="000957B3">
            <w:pPr>
              <w:rPr>
                <w:sz w:val="20"/>
              </w:rPr>
            </w:pPr>
            <w:r w:rsidRPr="0026676E">
              <w:rPr>
                <w:sz w:val="20"/>
              </w:rPr>
              <w:t>Типовой элемент &lt;ДатаТип&gt;.</w:t>
            </w:r>
          </w:p>
          <w:p w14:paraId="2727F166" w14:textId="042F9649" w:rsidR="000957B3" w:rsidRDefault="000957B3" w:rsidP="000957B3">
            <w:pPr>
              <w:rPr>
                <w:sz w:val="20"/>
              </w:rPr>
            </w:pPr>
            <w:r w:rsidRPr="0026676E">
              <w:rPr>
                <w:sz w:val="20"/>
              </w:rPr>
              <w:t>Дата в формате ДД.ММ.ГГГГ</w:t>
            </w:r>
          </w:p>
          <w:p w14:paraId="1937DDB6" w14:textId="01760199" w:rsidR="000957B3" w:rsidRPr="00863276" w:rsidRDefault="000957B3" w:rsidP="000957B3">
            <w:pPr>
              <w:rPr>
                <w:sz w:val="20"/>
              </w:rPr>
            </w:pPr>
            <w:r w:rsidRPr="00E93E89">
              <w:rPr>
                <w:sz w:val="20"/>
              </w:rPr>
              <w:t>Не заполняется для авансовых СЧФ, в других случаях обязателен для заполнения</w:t>
            </w:r>
          </w:p>
        </w:tc>
      </w:tr>
      <w:tr w:rsidR="000957B3" w:rsidRPr="00863276" w14:paraId="11309AA6" w14:textId="77777777" w:rsidTr="00813B8A">
        <w:tc>
          <w:tcPr>
            <w:tcW w:w="743" w:type="pct"/>
            <w:shd w:val="clear" w:color="auto" w:fill="auto"/>
          </w:tcPr>
          <w:p w14:paraId="56FD835F" w14:textId="77777777" w:rsidR="000957B3" w:rsidRPr="00863276" w:rsidRDefault="000957B3" w:rsidP="000957B3">
            <w:pPr>
              <w:spacing w:after="0"/>
              <w:jc w:val="both"/>
              <w:rPr>
                <w:sz w:val="20"/>
              </w:rPr>
            </w:pPr>
          </w:p>
        </w:tc>
        <w:tc>
          <w:tcPr>
            <w:tcW w:w="790" w:type="pct"/>
            <w:shd w:val="clear" w:color="auto" w:fill="auto"/>
          </w:tcPr>
          <w:p w14:paraId="56A5B119" w14:textId="77777777" w:rsidR="000957B3" w:rsidRDefault="000957B3" w:rsidP="000957B3">
            <w:pPr>
              <w:rPr>
                <w:sz w:val="20"/>
              </w:rPr>
            </w:pPr>
            <w:r w:rsidRPr="00330287">
              <w:rPr>
                <w:sz w:val="20"/>
              </w:rPr>
              <w:t>ПозицПоМНН</w:t>
            </w:r>
          </w:p>
        </w:tc>
        <w:tc>
          <w:tcPr>
            <w:tcW w:w="198" w:type="pct"/>
            <w:shd w:val="clear" w:color="auto" w:fill="auto"/>
          </w:tcPr>
          <w:p w14:paraId="2D87E0E7" w14:textId="77777777" w:rsidR="000957B3" w:rsidRPr="00863276" w:rsidRDefault="000957B3" w:rsidP="000957B3">
            <w:pPr>
              <w:jc w:val="center"/>
              <w:rPr>
                <w:sz w:val="20"/>
              </w:rPr>
            </w:pPr>
            <w:r>
              <w:rPr>
                <w:sz w:val="20"/>
              </w:rPr>
              <w:t>О</w:t>
            </w:r>
          </w:p>
        </w:tc>
        <w:tc>
          <w:tcPr>
            <w:tcW w:w="495" w:type="pct"/>
            <w:shd w:val="clear" w:color="auto" w:fill="auto"/>
          </w:tcPr>
          <w:p w14:paraId="50CBC912" w14:textId="77777777" w:rsidR="000957B3" w:rsidRPr="00330287" w:rsidRDefault="000957B3" w:rsidP="000957B3">
            <w:pPr>
              <w:jc w:val="center"/>
              <w:rPr>
                <w:sz w:val="20"/>
                <w:lang w:val="en-US"/>
              </w:rPr>
            </w:pPr>
            <w:r>
              <w:rPr>
                <w:sz w:val="20"/>
                <w:lang w:val="en-US"/>
              </w:rPr>
              <w:t>C</w:t>
            </w:r>
          </w:p>
        </w:tc>
        <w:tc>
          <w:tcPr>
            <w:tcW w:w="1387" w:type="pct"/>
            <w:shd w:val="clear" w:color="auto" w:fill="auto"/>
          </w:tcPr>
          <w:p w14:paraId="34ED987F" w14:textId="77777777" w:rsidR="000957B3" w:rsidRPr="0069188C" w:rsidRDefault="000957B3" w:rsidP="000957B3">
            <w:pPr>
              <w:tabs>
                <w:tab w:val="left" w:pos="225"/>
              </w:tabs>
              <w:rPr>
                <w:sz w:val="20"/>
              </w:rPr>
            </w:pPr>
            <w:r w:rsidRPr="00330287">
              <w:rPr>
                <w:sz w:val="20"/>
              </w:rPr>
              <w:t>Позиция по торговому наименованию лекарственного средства</w:t>
            </w:r>
          </w:p>
        </w:tc>
        <w:tc>
          <w:tcPr>
            <w:tcW w:w="1387" w:type="pct"/>
            <w:shd w:val="clear" w:color="auto" w:fill="auto"/>
          </w:tcPr>
          <w:p w14:paraId="1A001BA0" w14:textId="77777777" w:rsidR="000957B3" w:rsidRPr="00863276" w:rsidRDefault="000957B3" w:rsidP="000957B3">
            <w:pPr>
              <w:rPr>
                <w:sz w:val="20"/>
              </w:rPr>
            </w:pPr>
          </w:p>
        </w:tc>
      </w:tr>
      <w:tr w:rsidR="000957B3" w:rsidRPr="00863276" w14:paraId="6F23DAB3" w14:textId="77777777" w:rsidTr="00813B8A">
        <w:tc>
          <w:tcPr>
            <w:tcW w:w="743" w:type="pct"/>
            <w:shd w:val="clear" w:color="auto" w:fill="auto"/>
          </w:tcPr>
          <w:p w14:paraId="0F831052" w14:textId="77777777" w:rsidR="000957B3" w:rsidRPr="00863276" w:rsidRDefault="000957B3" w:rsidP="000957B3">
            <w:pPr>
              <w:spacing w:after="0"/>
              <w:jc w:val="both"/>
              <w:rPr>
                <w:sz w:val="20"/>
              </w:rPr>
            </w:pPr>
          </w:p>
        </w:tc>
        <w:tc>
          <w:tcPr>
            <w:tcW w:w="790" w:type="pct"/>
            <w:shd w:val="clear" w:color="auto" w:fill="auto"/>
          </w:tcPr>
          <w:p w14:paraId="3215E3E5" w14:textId="2D9E13F8" w:rsidR="000957B3" w:rsidRPr="00330287" w:rsidRDefault="000957B3" w:rsidP="000957B3">
            <w:pPr>
              <w:rPr>
                <w:sz w:val="20"/>
              </w:rPr>
            </w:pPr>
            <w:r w:rsidRPr="002B2226">
              <w:rPr>
                <w:sz w:val="20"/>
              </w:rPr>
              <w:t>ДозСвед</w:t>
            </w:r>
          </w:p>
        </w:tc>
        <w:tc>
          <w:tcPr>
            <w:tcW w:w="198" w:type="pct"/>
            <w:shd w:val="clear" w:color="auto" w:fill="auto"/>
          </w:tcPr>
          <w:p w14:paraId="0CD49452" w14:textId="2470D475" w:rsidR="000957B3" w:rsidRDefault="000957B3" w:rsidP="000957B3">
            <w:pPr>
              <w:jc w:val="center"/>
              <w:rPr>
                <w:sz w:val="20"/>
              </w:rPr>
            </w:pPr>
            <w:r>
              <w:rPr>
                <w:sz w:val="20"/>
              </w:rPr>
              <w:t>Н</w:t>
            </w:r>
          </w:p>
        </w:tc>
        <w:tc>
          <w:tcPr>
            <w:tcW w:w="495" w:type="pct"/>
            <w:shd w:val="clear" w:color="auto" w:fill="auto"/>
          </w:tcPr>
          <w:p w14:paraId="524AD63E" w14:textId="17934B4C" w:rsidR="000957B3" w:rsidRDefault="000957B3" w:rsidP="000957B3">
            <w:pPr>
              <w:jc w:val="center"/>
              <w:rPr>
                <w:sz w:val="20"/>
                <w:lang w:val="en-US"/>
              </w:rPr>
            </w:pPr>
            <w:r w:rsidRPr="002B2226">
              <w:rPr>
                <w:sz w:val="20"/>
                <w:lang w:val="en-US"/>
              </w:rPr>
              <w:t>C</w:t>
            </w:r>
          </w:p>
        </w:tc>
        <w:tc>
          <w:tcPr>
            <w:tcW w:w="1387" w:type="pct"/>
            <w:shd w:val="clear" w:color="auto" w:fill="auto"/>
          </w:tcPr>
          <w:p w14:paraId="1C09FB2B" w14:textId="08BC5E55" w:rsidR="000957B3" w:rsidRPr="00330287" w:rsidRDefault="000957B3" w:rsidP="000957B3">
            <w:pPr>
              <w:tabs>
                <w:tab w:val="left" w:pos="225"/>
              </w:tabs>
              <w:rPr>
                <w:sz w:val="20"/>
              </w:rPr>
            </w:pPr>
            <w:r w:rsidRPr="002B2226">
              <w:rPr>
                <w:sz w:val="20"/>
              </w:rPr>
              <w:t>Сведения о дозировке</w:t>
            </w:r>
          </w:p>
        </w:tc>
        <w:tc>
          <w:tcPr>
            <w:tcW w:w="1387" w:type="pct"/>
            <w:shd w:val="clear" w:color="auto" w:fill="auto"/>
          </w:tcPr>
          <w:p w14:paraId="45F550A6" w14:textId="3D7B8D70" w:rsidR="000957B3" w:rsidRPr="00863276" w:rsidRDefault="000957B3" w:rsidP="000957B3">
            <w:pPr>
              <w:rPr>
                <w:sz w:val="20"/>
              </w:rPr>
            </w:pPr>
            <w:r w:rsidRPr="002B2226">
              <w:rPr>
                <w:sz w:val="20"/>
              </w:rPr>
              <w:t>Контролируется обязательность заполнения при приеме</w:t>
            </w:r>
          </w:p>
        </w:tc>
      </w:tr>
      <w:tr w:rsidR="000957B3" w:rsidRPr="00863276" w14:paraId="36273DE5" w14:textId="77777777" w:rsidTr="00813B8A">
        <w:tc>
          <w:tcPr>
            <w:tcW w:w="743" w:type="pct"/>
            <w:shd w:val="clear" w:color="auto" w:fill="auto"/>
          </w:tcPr>
          <w:p w14:paraId="710B5AF8" w14:textId="77777777" w:rsidR="000957B3" w:rsidRPr="00863276" w:rsidRDefault="000957B3" w:rsidP="000957B3">
            <w:pPr>
              <w:spacing w:after="0"/>
              <w:jc w:val="both"/>
              <w:rPr>
                <w:sz w:val="20"/>
              </w:rPr>
            </w:pPr>
          </w:p>
        </w:tc>
        <w:tc>
          <w:tcPr>
            <w:tcW w:w="790" w:type="pct"/>
            <w:shd w:val="clear" w:color="auto" w:fill="auto"/>
          </w:tcPr>
          <w:p w14:paraId="5BADC9F0" w14:textId="47EDE21F" w:rsidR="000957B3" w:rsidRPr="00330287" w:rsidRDefault="000957B3" w:rsidP="000957B3">
            <w:pPr>
              <w:rPr>
                <w:sz w:val="20"/>
              </w:rPr>
            </w:pPr>
            <w:r w:rsidRPr="002B2226">
              <w:rPr>
                <w:sz w:val="20"/>
              </w:rPr>
              <w:t>ПотребЕдИзмСвед</w:t>
            </w:r>
          </w:p>
        </w:tc>
        <w:tc>
          <w:tcPr>
            <w:tcW w:w="198" w:type="pct"/>
            <w:shd w:val="clear" w:color="auto" w:fill="auto"/>
          </w:tcPr>
          <w:p w14:paraId="3528E11E" w14:textId="0C089056" w:rsidR="000957B3" w:rsidRDefault="000957B3" w:rsidP="000957B3">
            <w:pPr>
              <w:jc w:val="center"/>
              <w:rPr>
                <w:sz w:val="20"/>
              </w:rPr>
            </w:pPr>
            <w:r>
              <w:rPr>
                <w:sz w:val="20"/>
              </w:rPr>
              <w:t>Н</w:t>
            </w:r>
          </w:p>
        </w:tc>
        <w:tc>
          <w:tcPr>
            <w:tcW w:w="495" w:type="pct"/>
            <w:shd w:val="clear" w:color="auto" w:fill="auto"/>
          </w:tcPr>
          <w:p w14:paraId="7C510912" w14:textId="3F95FB40" w:rsidR="000957B3" w:rsidRDefault="000957B3" w:rsidP="000957B3">
            <w:pPr>
              <w:jc w:val="center"/>
              <w:rPr>
                <w:sz w:val="20"/>
                <w:lang w:val="en-US"/>
              </w:rPr>
            </w:pPr>
            <w:r w:rsidRPr="002B2226">
              <w:rPr>
                <w:sz w:val="20"/>
                <w:lang w:val="en-US"/>
              </w:rPr>
              <w:t>C</w:t>
            </w:r>
          </w:p>
        </w:tc>
        <w:tc>
          <w:tcPr>
            <w:tcW w:w="1387" w:type="pct"/>
            <w:shd w:val="clear" w:color="auto" w:fill="auto"/>
          </w:tcPr>
          <w:p w14:paraId="4BD5FB30" w14:textId="77D48F14" w:rsidR="000957B3" w:rsidRPr="00330287" w:rsidRDefault="000957B3" w:rsidP="000957B3">
            <w:pPr>
              <w:tabs>
                <w:tab w:val="left" w:pos="225"/>
              </w:tabs>
              <w:rPr>
                <w:sz w:val="20"/>
              </w:rPr>
            </w:pPr>
            <w:r w:rsidRPr="002B2226">
              <w:rPr>
                <w:sz w:val="20"/>
              </w:rPr>
              <w:t>Сведения о потребительской единице измерения</w:t>
            </w:r>
          </w:p>
        </w:tc>
        <w:tc>
          <w:tcPr>
            <w:tcW w:w="1387" w:type="pct"/>
            <w:shd w:val="clear" w:color="auto" w:fill="auto"/>
          </w:tcPr>
          <w:p w14:paraId="6B123FD2" w14:textId="3081E163" w:rsidR="000957B3" w:rsidRPr="00863276" w:rsidRDefault="000957B3" w:rsidP="000957B3">
            <w:pPr>
              <w:rPr>
                <w:sz w:val="20"/>
              </w:rPr>
            </w:pPr>
            <w:r w:rsidRPr="002B2226">
              <w:rPr>
                <w:sz w:val="20"/>
              </w:rPr>
              <w:t>Игнорируется при приеме для авансовых СЧФ, в других случаях контролируется обязательность заполнения при приеме</w:t>
            </w:r>
          </w:p>
        </w:tc>
      </w:tr>
      <w:tr w:rsidR="000957B3" w:rsidRPr="00863276" w14:paraId="43EBCA34" w14:textId="77777777" w:rsidTr="00813B8A">
        <w:tc>
          <w:tcPr>
            <w:tcW w:w="743" w:type="pct"/>
            <w:shd w:val="clear" w:color="auto" w:fill="auto"/>
          </w:tcPr>
          <w:p w14:paraId="10A99DC3" w14:textId="77777777" w:rsidR="000957B3" w:rsidRPr="00863276" w:rsidRDefault="000957B3" w:rsidP="000957B3">
            <w:pPr>
              <w:spacing w:after="0"/>
              <w:jc w:val="both"/>
              <w:rPr>
                <w:sz w:val="20"/>
              </w:rPr>
            </w:pPr>
          </w:p>
        </w:tc>
        <w:tc>
          <w:tcPr>
            <w:tcW w:w="790" w:type="pct"/>
            <w:shd w:val="clear" w:color="auto" w:fill="auto"/>
          </w:tcPr>
          <w:p w14:paraId="5615F1F1" w14:textId="77777777" w:rsidR="000957B3" w:rsidRDefault="000957B3" w:rsidP="000957B3">
            <w:pPr>
              <w:rPr>
                <w:sz w:val="20"/>
              </w:rPr>
            </w:pPr>
            <w:r w:rsidRPr="00330287">
              <w:rPr>
                <w:sz w:val="20"/>
              </w:rPr>
              <w:t>УпакСвед</w:t>
            </w:r>
          </w:p>
        </w:tc>
        <w:tc>
          <w:tcPr>
            <w:tcW w:w="198" w:type="pct"/>
            <w:shd w:val="clear" w:color="auto" w:fill="auto"/>
          </w:tcPr>
          <w:p w14:paraId="22EF9BEB" w14:textId="77777777" w:rsidR="000957B3" w:rsidRPr="00863276" w:rsidRDefault="000957B3" w:rsidP="000957B3">
            <w:pPr>
              <w:jc w:val="center"/>
              <w:rPr>
                <w:sz w:val="20"/>
              </w:rPr>
            </w:pPr>
            <w:r>
              <w:rPr>
                <w:sz w:val="20"/>
              </w:rPr>
              <w:t>О</w:t>
            </w:r>
          </w:p>
        </w:tc>
        <w:tc>
          <w:tcPr>
            <w:tcW w:w="495" w:type="pct"/>
            <w:shd w:val="clear" w:color="auto" w:fill="auto"/>
          </w:tcPr>
          <w:p w14:paraId="5D3D5964" w14:textId="77777777" w:rsidR="000957B3" w:rsidRPr="00330287" w:rsidRDefault="000957B3" w:rsidP="000957B3">
            <w:pPr>
              <w:jc w:val="center"/>
              <w:rPr>
                <w:sz w:val="20"/>
                <w:lang w:val="en-US"/>
              </w:rPr>
            </w:pPr>
            <w:r>
              <w:rPr>
                <w:sz w:val="20"/>
                <w:lang w:val="en-US"/>
              </w:rPr>
              <w:t>C</w:t>
            </w:r>
          </w:p>
        </w:tc>
        <w:tc>
          <w:tcPr>
            <w:tcW w:w="1387" w:type="pct"/>
            <w:shd w:val="clear" w:color="auto" w:fill="auto"/>
          </w:tcPr>
          <w:p w14:paraId="159B3510" w14:textId="77777777" w:rsidR="000957B3" w:rsidRPr="0069188C" w:rsidRDefault="000957B3" w:rsidP="000957B3">
            <w:pPr>
              <w:tabs>
                <w:tab w:val="left" w:pos="225"/>
              </w:tabs>
              <w:rPr>
                <w:sz w:val="20"/>
              </w:rPr>
            </w:pPr>
            <w:r w:rsidRPr="00330287">
              <w:rPr>
                <w:sz w:val="20"/>
              </w:rPr>
              <w:t>Сведения об упаковке</w:t>
            </w:r>
          </w:p>
        </w:tc>
        <w:tc>
          <w:tcPr>
            <w:tcW w:w="1387" w:type="pct"/>
            <w:shd w:val="clear" w:color="auto" w:fill="auto"/>
          </w:tcPr>
          <w:p w14:paraId="7E4F5138" w14:textId="77777777" w:rsidR="000957B3" w:rsidRPr="00863276" w:rsidRDefault="000957B3" w:rsidP="000957B3">
            <w:pPr>
              <w:rPr>
                <w:sz w:val="20"/>
              </w:rPr>
            </w:pPr>
          </w:p>
        </w:tc>
      </w:tr>
      <w:tr w:rsidR="000957B3" w:rsidRPr="00863276" w14:paraId="05C99111" w14:textId="77777777" w:rsidTr="00813B8A">
        <w:tc>
          <w:tcPr>
            <w:tcW w:w="743" w:type="pct"/>
            <w:shd w:val="clear" w:color="auto" w:fill="auto"/>
          </w:tcPr>
          <w:p w14:paraId="0A460C9A" w14:textId="77777777" w:rsidR="000957B3" w:rsidRPr="00863276" w:rsidRDefault="000957B3" w:rsidP="000957B3">
            <w:pPr>
              <w:spacing w:after="0"/>
              <w:jc w:val="both"/>
              <w:rPr>
                <w:sz w:val="20"/>
              </w:rPr>
            </w:pPr>
          </w:p>
        </w:tc>
        <w:tc>
          <w:tcPr>
            <w:tcW w:w="790" w:type="pct"/>
            <w:shd w:val="clear" w:color="auto" w:fill="auto"/>
          </w:tcPr>
          <w:p w14:paraId="3C5E21FF" w14:textId="5BAB6378" w:rsidR="000957B3" w:rsidRPr="00330287" w:rsidRDefault="000957B3" w:rsidP="000957B3">
            <w:pPr>
              <w:rPr>
                <w:sz w:val="20"/>
              </w:rPr>
            </w:pPr>
            <w:r w:rsidRPr="000C25B1">
              <w:rPr>
                <w:sz w:val="20"/>
              </w:rPr>
              <w:t>СтранаПроисх</w:t>
            </w:r>
          </w:p>
        </w:tc>
        <w:tc>
          <w:tcPr>
            <w:tcW w:w="198" w:type="pct"/>
            <w:shd w:val="clear" w:color="auto" w:fill="auto"/>
          </w:tcPr>
          <w:p w14:paraId="024B1A5E" w14:textId="471B6751" w:rsidR="000957B3" w:rsidRDefault="000957B3" w:rsidP="000957B3">
            <w:pPr>
              <w:jc w:val="center"/>
              <w:rPr>
                <w:sz w:val="20"/>
              </w:rPr>
            </w:pPr>
            <w:r>
              <w:rPr>
                <w:sz w:val="20"/>
              </w:rPr>
              <w:t>Н</w:t>
            </w:r>
          </w:p>
        </w:tc>
        <w:tc>
          <w:tcPr>
            <w:tcW w:w="495" w:type="pct"/>
            <w:shd w:val="clear" w:color="auto" w:fill="auto"/>
          </w:tcPr>
          <w:p w14:paraId="163F3CC0" w14:textId="015774A2" w:rsidR="000957B3" w:rsidRDefault="000957B3" w:rsidP="000957B3">
            <w:pPr>
              <w:jc w:val="center"/>
              <w:rPr>
                <w:sz w:val="20"/>
                <w:lang w:val="en-US"/>
              </w:rPr>
            </w:pPr>
            <w:r>
              <w:rPr>
                <w:sz w:val="20"/>
                <w:lang w:val="en-US"/>
              </w:rPr>
              <w:t>C</w:t>
            </w:r>
          </w:p>
        </w:tc>
        <w:tc>
          <w:tcPr>
            <w:tcW w:w="1387" w:type="pct"/>
            <w:shd w:val="clear" w:color="auto" w:fill="auto"/>
          </w:tcPr>
          <w:p w14:paraId="130A58DD" w14:textId="179FF28A" w:rsidR="000957B3" w:rsidRPr="00330287" w:rsidRDefault="000957B3" w:rsidP="000957B3">
            <w:pPr>
              <w:tabs>
                <w:tab w:val="left" w:pos="225"/>
              </w:tabs>
              <w:rPr>
                <w:sz w:val="20"/>
              </w:rPr>
            </w:pPr>
            <w:r w:rsidRPr="000C25B1">
              <w:rPr>
                <w:sz w:val="20"/>
              </w:rPr>
              <w:t>Сведения о стране происхождения товара</w:t>
            </w:r>
          </w:p>
        </w:tc>
        <w:tc>
          <w:tcPr>
            <w:tcW w:w="1387" w:type="pct"/>
            <w:shd w:val="clear" w:color="auto" w:fill="auto"/>
          </w:tcPr>
          <w:p w14:paraId="34C6A663" w14:textId="77777777" w:rsidR="000957B3" w:rsidRDefault="000957B3" w:rsidP="000957B3">
            <w:pPr>
              <w:rPr>
                <w:sz w:val="20"/>
              </w:rPr>
            </w:pPr>
            <w:r w:rsidRPr="000C25B1">
              <w:rPr>
                <w:sz w:val="20"/>
              </w:rPr>
              <w:t>Не заполняется для авансовых СЧФ</w:t>
            </w:r>
          </w:p>
          <w:p w14:paraId="0EFFC8DD" w14:textId="2C18B799" w:rsidR="000957B3" w:rsidRPr="00863276" w:rsidRDefault="000957B3" w:rsidP="000957B3">
            <w:pPr>
              <w:rPr>
                <w:sz w:val="20"/>
              </w:rPr>
            </w:pPr>
            <w:r w:rsidRPr="000C25B1">
              <w:rPr>
                <w:sz w:val="20"/>
              </w:rPr>
              <w:t xml:space="preserve">Состав блока аналогичен составу  </w:t>
            </w:r>
            <w:r>
              <w:rPr>
                <w:sz w:val="20"/>
              </w:rPr>
              <w:t xml:space="preserve">одноименного </w:t>
            </w:r>
            <w:r w:rsidRPr="000C25B1">
              <w:rPr>
                <w:sz w:val="20"/>
              </w:rPr>
              <w:t>блока, указанного выше</w:t>
            </w:r>
          </w:p>
        </w:tc>
      </w:tr>
      <w:tr w:rsidR="000957B3" w:rsidRPr="00863276" w14:paraId="23071F95" w14:textId="77777777" w:rsidTr="00813B8A">
        <w:tc>
          <w:tcPr>
            <w:tcW w:w="743" w:type="pct"/>
            <w:shd w:val="clear" w:color="auto" w:fill="auto"/>
          </w:tcPr>
          <w:p w14:paraId="47B90648" w14:textId="77777777" w:rsidR="000957B3" w:rsidRPr="00863276" w:rsidRDefault="000957B3" w:rsidP="000957B3">
            <w:pPr>
              <w:spacing w:after="0"/>
              <w:jc w:val="both"/>
              <w:rPr>
                <w:sz w:val="20"/>
              </w:rPr>
            </w:pPr>
          </w:p>
        </w:tc>
        <w:tc>
          <w:tcPr>
            <w:tcW w:w="790" w:type="pct"/>
            <w:shd w:val="clear" w:color="auto" w:fill="auto"/>
          </w:tcPr>
          <w:p w14:paraId="2032C662" w14:textId="77777777" w:rsidR="000957B3" w:rsidRDefault="000957B3" w:rsidP="000957B3">
            <w:pPr>
              <w:rPr>
                <w:sz w:val="20"/>
              </w:rPr>
            </w:pPr>
            <w:r w:rsidRPr="00330287">
              <w:rPr>
                <w:sz w:val="20"/>
              </w:rPr>
              <w:t>СтранаПроизв</w:t>
            </w:r>
          </w:p>
        </w:tc>
        <w:tc>
          <w:tcPr>
            <w:tcW w:w="198" w:type="pct"/>
            <w:shd w:val="clear" w:color="auto" w:fill="auto"/>
          </w:tcPr>
          <w:p w14:paraId="56F1695A" w14:textId="26994153" w:rsidR="000957B3" w:rsidRPr="00863276" w:rsidRDefault="000957B3" w:rsidP="000957B3">
            <w:pPr>
              <w:jc w:val="center"/>
              <w:rPr>
                <w:sz w:val="20"/>
              </w:rPr>
            </w:pPr>
            <w:r>
              <w:rPr>
                <w:sz w:val="20"/>
              </w:rPr>
              <w:t>Н</w:t>
            </w:r>
          </w:p>
        </w:tc>
        <w:tc>
          <w:tcPr>
            <w:tcW w:w="495" w:type="pct"/>
            <w:shd w:val="clear" w:color="auto" w:fill="auto"/>
          </w:tcPr>
          <w:p w14:paraId="0663940A" w14:textId="77777777" w:rsidR="000957B3" w:rsidRPr="00330287" w:rsidRDefault="000957B3" w:rsidP="000957B3">
            <w:pPr>
              <w:jc w:val="center"/>
              <w:rPr>
                <w:sz w:val="20"/>
                <w:lang w:val="en-US"/>
              </w:rPr>
            </w:pPr>
            <w:r>
              <w:rPr>
                <w:sz w:val="20"/>
                <w:lang w:val="en-US"/>
              </w:rPr>
              <w:t>C</w:t>
            </w:r>
          </w:p>
        </w:tc>
        <w:tc>
          <w:tcPr>
            <w:tcW w:w="1387" w:type="pct"/>
            <w:shd w:val="clear" w:color="auto" w:fill="auto"/>
          </w:tcPr>
          <w:p w14:paraId="3532FE27" w14:textId="77777777" w:rsidR="000957B3" w:rsidRPr="0069188C" w:rsidRDefault="000957B3" w:rsidP="000957B3">
            <w:pPr>
              <w:tabs>
                <w:tab w:val="left" w:pos="225"/>
              </w:tabs>
              <w:rPr>
                <w:sz w:val="20"/>
              </w:rPr>
            </w:pPr>
            <w:r w:rsidRPr="00330287">
              <w:rPr>
                <w:sz w:val="20"/>
              </w:rPr>
              <w:t>Страна производителя</w:t>
            </w:r>
          </w:p>
        </w:tc>
        <w:tc>
          <w:tcPr>
            <w:tcW w:w="1387" w:type="pct"/>
            <w:shd w:val="clear" w:color="auto" w:fill="auto"/>
          </w:tcPr>
          <w:p w14:paraId="3FEFE844" w14:textId="77777777" w:rsidR="000957B3" w:rsidRDefault="000957B3" w:rsidP="000957B3">
            <w:pPr>
              <w:rPr>
                <w:sz w:val="20"/>
              </w:rPr>
            </w:pPr>
            <w:r w:rsidRPr="000C25B1">
              <w:rPr>
                <w:sz w:val="20"/>
              </w:rPr>
              <w:t>Не заполняется для авансовых СЧФ</w:t>
            </w:r>
          </w:p>
          <w:p w14:paraId="004CF2B1" w14:textId="240414F2" w:rsidR="000957B3" w:rsidRPr="00863276" w:rsidRDefault="000957B3" w:rsidP="000957B3">
            <w:pPr>
              <w:rPr>
                <w:sz w:val="20"/>
              </w:rPr>
            </w:pPr>
            <w:r w:rsidRPr="000C25B1">
              <w:rPr>
                <w:sz w:val="20"/>
              </w:rPr>
              <w:t>Состав блока аналогичен составу  блока «Сведения о стране происхождения товара» (СтранаПроисх), указанного выше</w:t>
            </w:r>
          </w:p>
        </w:tc>
      </w:tr>
      <w:tr w:rsidR="000957B3" w:rsidRPr="00863276" w14:paraId="1154E013" w14:textId="77777777" w:rsidTr="00813B8A">
        <w:tc>
          <w:tcPr>
            <w:tcW w:w="743" w:type="pct"/>
            <w:shd w:val="clear" w:color="auto" w:fill="auto"/>
          </w:tcPr>
          <w:p w14:paraId="63536235" w14:textId="77777777" w:rsidR="000957B3" w:rsidRPr="00863276" w:rsidRDefault="000957B3" w:rsidP="000957B3">
            <w:pPr>
              <w:spacing w:after="0"/>
              <w:jc w:val="both"/>
              <w:rPr>
                <w:sz w:val="20"/>
              </w:rPr>
            </w:pPr>
          </w:p>
        </w:tc>
        <w:tc>
          <w:tcPr>
            <w:tcW w:w="790" w:type="pct"/>
            <w:shd w:val="clear" w:color="auto" w:fill="auto"/>
          </w:tcPr>
          <w:p w14:paraId="10EB73A2" w14:textId="77777777" w:rsidR="000957B3" w:rsidRDefault="000957B3" w:rsidP="000957B3">
            <w:pPr>
              <w:rPr>
                <w:sz w:val="20"/>
              </w:rPr>
            </w:pPr>
            <w:r w:rsidRPr="00330287">
              <w:rPr>
                <w:sz w:val="20"/>
              </w:rPr>
              <w:t>ЖНВЛП</w:t>
            </w:r>
          </w:p>
        </w:tc>
        <w:tc>
          <w:tcPr>
            <w:tcW w:w="198" w:type="pct"/>
            <w:shd w:val="clear" w:color="auto" w:fill="auto"/>
          </w:tcPr>
          <w:p w14:paraId="33BFC24D" w14:textId="77777777" w:rsidR="000957B3" w:rsidRPr="00863276" w:rsidRDefault="000957B3" w:rsidP="000957B3">
            <w:pPr>
              <w:jc w:val="center"/>
              <w:rPr>
                <w:sz w:val="20"/>
              </w:rPr>
            </w:pPr>
            <w:r>
              <w:rPr>
                <w:sz w:val="20"/>
              </w:rPr>
              <w:t>Н</w:t>
            </w:r>
          </w:p>
        </w:tc>
        <w:tc>
          <w:tcPr>
            <w:tcW w:w="495" w:type="pct"/>
            <w:shd w:val="clear" w:color="auto" w:fill="auto"/>
          </w:tcPr>
          <w:p w14:paraId="5E8DE381" w14:textId="77777777" w:rsidR="000957B3" w:rsidRPr="00330287" w:rsidRDefault="000957B3" w:rsidP="000957B3">
            <w:pPr>
              <w:jc w:val="center"/>
              <w:rPr>
                <w:sz w:val="20"/>
                <w:lang w:val="en-US"/>
              </w:rPr>
            </w:pPr>
            <w:r>
              <w:rPr>
                <w:sz w:val="20"/>
                <w:lang w:val="en-US"/>
              </w:rPr>
              <w:t>C</w:t>
            </w:r>
          </w:p>
        </w:tc>
        <w:tc>
          <w:tcPr>
            <w:tcW w:w="1387" w:type="pct"/>
            <w:shd w:val="clear" w:color="auto" w:fill="auto"/>
          </w:tcPr>
          <w:p w14:paraId="045DBC69" w14:textId="77777777" w:rsidR="000957B3" w:rsidRPr="0069188C" w:rsidRDefault="000957B3" w:rsidP="000957B3">
            <w:pPr>
              <w:tabs>
                <w:tab w:val="left" w:pos="225"/>
              </w:tabs>
              <w:rPr>
                <w:sz w:val="20"/>
              </w:rPr>
            </w:pPr>
            <w:r w:rsidRPr="00330287">
              <w:rPr>
                <w:sz w:val="20"/>
              </w:rPr>
              <w:t>Признак включения в реестр жизненно необходимых и важнейших лекарственных препаратов</w:t>
            </w:r>
          </w:p>
        </w:tc>
        <w:tc>
          <w:tcPr>
            <w:tcW w:w="1387" w:type="pct"/>
            <w:shd w:val="clear" w:color="auto" w:fill="auto"/>
          </w:tcPr>
          <w:p w14:paraId="1B11B4E1" w14:textId="0045891C" w:rsidR="000957B3" w:rsidRPr="00863276" w:rsidRDefault="000957B3" w:rsidP="000957B3">
            <w:pPr>
              <w:rPr>
                <w:sz w:val="20"/>
              </w:rPr>
            </w:pPr>
            <w:r w:rsidRPr="00E93E89">
              <w:rPr>
                <w:sz w:val="20"/>
              </w:rPr>
              <w:t>Указание блока означает, что установлен признак включения в реестр ЖНВЛП. При этом содержимое блока может быть не заполнено для авансовых СЧФ</w:t>
            </w:r>
          </w:p>
        </w:tc>
      </w:tr>
      <w:tr w:rsidR="000957B3" w:rsidRPr="00863276" w14:paraId="563CFBB3" w14:textId="77777777" w:rsidTr="00813B8A">
        <w:tc>
          <w:tcPr>
            <w:tcW w:w="743" w:type="pct"/>
            <w:shd w:val="clear" w:color="auto" w:fill="auto"/>
          </w:tcPr>
          <w:p w14:paraId="6C9DC7E9" w14:textId="77777777" w:rsidR="000957B3" w:rsidRPr="00863276" w:rsidRDefault="000957B3" w:rsidP="000957B3">
            <w:pPr>
              <w:spacing w:after="0"/>
              <w:jc w:val="both"/>
              <w:rPr>
                <w:sz w:val="20"/>
              </w:rPr>
            </w:pPr>
          </w:p>
        </w:tc>
        <w:tc>
          <w:tcPr>
            <w:tcW w:w="790" w:type="pct"/>
            <w:shd w:val="clear" w:color="auto" w:fill="auto"/>
          </w:tcPr>
          <w:p w14:paraId="7C0B22D0" w14:textId="6C17C2DC" w:rsidR="000957B3" w:rsidRPr="00330287" w:rsidRDefault="000957B3" w:rsidP="000957B3">
            <w:pPr>
              <w:rPr>
                <w:sz w:val="20"/>
              </w:rPr>
            </w:pPr>
            <w:r w:rsidRPr="0082103B">
              <w:rPr>
                <w:sz w:val="20"/>
              </w:rPr>
              <w:t>СведПоставкиТов</w:t>
            </w:r>
          </w:p>
        </w:tc>
        <w:tc>
          <w:tcPr>
            <w:tcW w:w="198" w:type="pct"/>
            <w:shd w:val="clear" w:color="auto" w:fill="auto"/>
          </w:tcPr>
          <w:p w14:paraId="5243786D" w14:textId="669B757E" w:rsidR="000957B3" w:rsidRDefault="000957B3" w:rsidP="000957B3">
            <w:pPr>
              <w:jc w:val="center"/>
              <w:rPr>
                <w:sz w:val="20"/>
              </w:rPr>
            </w:pPr>
            <w:r>
              <w:rPr>
                <w:sz w:val="20"/>
              </w:rPr>
              <w:t>Н</w:t>
            </w:r>
          </w:p>
        </w:tc>
        <w:tc>
          <w:tcPr>
            <w:tcW w:w="495" w:type="pct"/>
            <w:shd w:val="clear" w:color="auto" w:fill="auto"/>
          </w:tcPr>
          <w:p w14:paraId="016FD8F9" w14:textId="74F76179" w:rsidR="000957B3" w:rsidRDefault="000957B3" w:rsidP="000957B3">
            <w:pPr>
              <w:jc w:val="center"/>
              <w:rPr>
                <w:sz w:val="20"/>
                <w:lang w:val="en-US"/>
              </w:rPr>
            </w:pPr>
            <w:r>
              <w:rPr>
                <w:sz w:val="20"/>
                <w:lang w:val="en-US"/>
              </w:rPr>
              <w:t>C</w:t>
            </w:r>
          </w:p>
        </w:tc>
        <w:tc>
          <w:tcPr>
            <w:tcW w:w="1387" w:type="pct"/>
            <w:shd w:val="clear" w:color="auto" w:fill="auto"/>
          </w:tcPr>
          <w:p w14:paraId="3AE38719" w14:textId="51636514" w:rsidR="000957B3" w:rsidRPr="00330287" w:rsidRDefault="000957B3" w:rsidP="000957B3">
            <w:pPr>
              <w:tabs>
                <w:tab w:val="left" w:pos="225"/>
              </w:tabs>
              <w:rPr>
                <w:sz w:val="20"/>
              </w:rPr>
            </w:pPr>
            <w:r w:rsidRPr="0082103B">
              <w:rPr>
                <w:sz w:val="20"/>
              </w:rPr>
              <w:t>Сведения о месте поставки товара</w:t>
            </w:r>
          </w:p>
        </w:tc>
        <w:tc>
          <w:tcPr>
            <w:tcW w:w="1387" w:type="pct"/>
            <w:shd w:val="clear" w:color="auto" w:fill="auto"/>
          </w:tcPr>
          <w:p w14:paraId="3842D812" w14:textId="77777777" w:rsidR="000957B3" w:rsidRPr="0058370F" w:rsidRDefault="000957B3" w:rsidP="000957B3">
            <w:pPr>
              <w:rPr>
                <w:sz w:val="20"/>
              </w:rPr>
            </w:pPr>
            <w:r w:rsidRPr="0058370F">
              <w:rPr>
                <w:sz w:val="20"/>
              </w:rPr>
              <w:t>Принимается только в том случае, если одновременно выполняются следующие условия:</w:t>
            </w:r>
          </w:p>
          <w:p w14:paraId="7767EE92" w14:textId="77777777" w:rsidR="000957B3" w:rsidRPr="0058370F" w:rsidRDefault="000957B3" w:rsidP="000957B3">
            <w:pPr>
              <w:rPr>
                <w:sz w:val="20"/>
              </w:rPr>
            </w:pPr>
            <w:r w:rsidRPr="0058370F">
              <w:rPr>
                <w:sz w:val="20"/>
              </w:rPr>
              <w:t xml:space="preserve"> - документ не является счет-фактурой; </w:t>
            </w:r>
          </w:p>
          <w:p w14:paraId="6F1E23E5" w14:textId="00750CB3" w:rsidR="000957B3" w:rsidRDefault="000957B3" w:rsidP="000957B3">
            <w:pPr>
              <w:rPr>
                <w:sz w:val="20"/>
              </w:rPr>
            </w:pPr>
            <w:r w:rsidRPr="0058370F">
              <w:rPr>
                <w:sz w:val="20"/>
              </w:rPr>
              <w:t xml:space="preserve"> - позиция является товаром</w:t>
            </w:r>
            <w:r w:rsidRPr="00417F59">
              <w:rPr>
                <w:sz w:val="20"/>
              </w:rPr>
              <w:t>.</w:t>
            </w:r>
          </w:p>
          <w:p w14:paraId="45C29E3A" w14:textId="5FCA4DF9" w:rsidR="000957B3" w:rsidRPr="00E93E89" w:rsidRDefault="000957B3" w:rsidP="000957B3">
            <w:pPr>
              <w:rPr>
                <w:sz w:val="20"/>
              </w:rPr>
            </w:pPr>
            <w:r w:rsidRPr="00417F59">
              <w:rPr>
                <w:sz w:val="20"/>
              </w:rPr>
              <w:t>В других случаях игнорируется при приеме</w:t>
            </w:r>
          </w:p>
        </w:tc>
      </w:tr>
      <w:tr w:rsidR="000957B3" w:rsidRPr="00863276" w14:paraId="2752EB75" w14:textId="77777777" w:rsidTr="00813B8A">
        <w:tc>
          <w:tcPr>
            <w:tcW w:w="5000" w:type="pct"/>
            <w:gridSpan w:val="6"/>
            <w:shd w:val="clear" w:color="auto" w:fill="auto"/>
          </w:tcPr>
          <w:p w14:paraId="0025058F" w14:textId="77777777" w:rsidR="000957B3" w:rsidRPr="0030226A" w:rsidRDefault="000957B3" w:rsidP="000957B3">
            <w:pPr>
              <w:jc w:val="center"/>
              <w:rPr>
                <w:b/>
                <w:sz w:val="20"/>
              </w:rPr>
            </w:pPr>
            <w:r w:rsidRPr="0030226A">
              <w:rPr>
                <w:b/>
                <w:sz w:val="20"/>
              </w:rPr>
              <w:t>Позиция по торговому наименованию лекарственного средства</w:t>
            </w:r>
          </w:p>
        </w:tc>
      </w:tr>
      <w:tr w:rsidR="000957B3" w:rsidRPr="00863276" w14:paraId="600E0F89" w14:textId="77777777" w:rsidTr="00813B8A">
        <w:tc>
          <w:tcPr>
            <w:tcW w:w="743" w:type="pct"/>
            <w:shd w:val="clear" w:color="auto" w:fill="auto"/>
          </w:tcPr>
          <w:p w14:paraId="331FBD4D" w14:textId="77777777" w:rsidR="000957B3" w:rsidRPr="0030226A" w:rsidRDefault="000957B3" w:rsidP="000957B3">
            <w:pPr>
              <w:spacing w:after="0"/>
              <w:jc w:val="both"/>
              <w:rPr>
                <w:b/>
                <w:sz w:val="20"/>
              </w:rPr>
            </w:pPr>
            <w:r w:rsidRPr="0030226A">
              <w:rPr>
                <w:b/>
                <w:sz w:val="20"/>
              </w:rPr>
              <w:t>ПозицПоМНН</w:t>
            </w:r>
          </w:p>
        </w:tc>
        <w:tc>
          <w:tcPr>
            <w:tcW w:w="790" w:type="pct"/>
            <w:shd w:val="clear" w:color="auto" w:fill="auto"/>
          </w:tcPr>
          <w:p w14:paraId="63ADF402" w14:textId="77777777" w:rsidR="000957B3" w:rsidRDefault="000957B3" w:rsidP="000957B3">
            <w:pPr>
              <w:rPr>
                <w:sz w:val="20"/>
              </w:rPr>
            </w:pPr>
          </w:p>
        </w:tc>
        <w:tc>
          <w:tcPr>
            <w:tcW w:w="198" w:type="pct"/>
            <w:shd w:val="clear" w:color="auto" w:fill="auto"/>
          </w:tcPr>
          <w:p w14:paraId="2376E40B" w14:textId="77777777" w:rsidR="000957B3" w:rsidRPr="00863276" w:rsidRDefault="000957B3" w:rsidP="000957B3">
            <w:pPr>
              <w:jc w:val="center"/>
              <w:rPr>
                <w:sz w:val="20"/>
              </w:rPr>
            </w:pPr>
          </w:p>
        </w:tc>
        <w:tc>
          <w:tcPr>
            <w:tcW w:w="495" w:type="pct"/>
            <w:shd w:val="clear" w:color="auto" w:fill="auto"/>
          </w:tcPr>
          <w:p w14:paraId="23174261" w14:textId="77777777" w:rsidR="000957B3" w:rsidRPr="00AD5BA0" w:rsidRDefault="000957B3" w:rsidP="000957B3">
            <w:pPr>
              <w:jc w:val="center"/>
              <w:rPr>
                <w:sz w:val="20"/>
              </w:rPr>
            </w:pPr>
          </w:p>
        </w:tc>
        <w:tc>
          <w:tcPr>
            <w:tcW w:w="1387" w:type="pct"/>
            <w:shd w:val="clear" w:color="auto" w:fill="auto"/>
          </w:tcPr>
          <w:p w14:paraId="4E5A488C" w14:textId="77777777" w:rsidR="000957B3" w:rsidRPr="0069188C" w:rsidRDefault="000957B3" w:rsidP="000957B3">
            <w:pPr>
              <w:tabs>
                <w:tab w:val="left" w:pos="225"/>
              </w:tabs>
              <w:rPr>
                <w:sz w:val="20"/>
              </w:rPr>
            </w:pPr>
          </w:p>
        </w:tc>
        <w:tc>
          <w:tcPr>
            <w:tcW w:w="1387" w:type="pct"/>
            <w:shd w:val="clear" w:color="auto" w:fill="auto"/>
          </w:tcPr>
          <w:p w14:paraId="789DFD5F" w14:textId="77777777" w:rsidR="000957B3" w:rsidRPr="00863276" w:rsidRDefault="000957B3" w:rsidP="000957B3">
            <w:pPr>
              <w:rPr>
                <w:sz w:val="20"/>
              </w:rPr>
            </w:pPr>
          </w:p>
        </w:tc>
      </w:tr>
      <w:tr w:rsidR="000957B3" w:rsidRPr="00863276" w14:paraId="74318D55" w14:textId="77777777" w:rsidTr="00813B8A">
        <w:tc>
          <w:tcPr>
            <w:tcW w:w="743" w:type="pct"/>
            <w:shd w:val="clear" w:color="auto" w:fill="auto"/>
          </w:tcPr>
          <w:p w14:paraId="1676D583" w14:textId="77777777" w:rsidR="000957B3" w:rsidRPr="00863276" w:rsidRDefault="000957B3" w:rsidP="000957B3">
            <w:pPr>
              <w:spacing w:after="0"/>
              <w:jc w:val="both"/>
              <w:rPr>
                <w:sz w:val="20"/>
              </w:rPr>
            </w:pPr>
          </w:p>
        </w:tc>
        <w:tc>
          <w:tcPr>
            <w:tcW w:w="790" w:type="pct"/>
            <w:shd w:val="clear" w:color="auto" w:fill="auto"/>
          </w:tcPr>
          <w:p w14:paraId="67E9B4CA" w14:textId="77777777" w:rsidR="000957B3" w:rsidRDefault="000957B3" w:rsidP="000957B3">
            <w:pPr>
              <w:rPr>
                <w:sz w:val="20"/>
              </w:rPr>
            </w:pPr>
            <w:r w:rsidRPr="0030226A">
              <w:rPr>
                <w:sz w:val="20"/>
              </w:rPr>
              <w:t>МНН</w:t>
            </w:r>
          </w:p>
        </w:tc>
        <w:tc>
          <w:tcPr>
            <w:tcW w:w="198" w:type="pct"/>
            <w:shd w:val="clear" w:color="auto" w:fill="auto"/>
          </w:tcPr>
          <w:p w14:paraId="0BC99E0D" w14:textId="77777777" w:rsidR="000957B3" w:rsidRPr="0030226A" w:rsidRDefault="000957B3" w:rsidP="000957B3">
            <w:pPr>
              <w:jc w:val="center"/>
              <w:rPr>
                <w:sz w:val="20"/>
              </w:rPr>
            </w:pPr>
            <w:r>
              <w:rPr>
                <w:sz w:val="20"/>
              </w:rPr>
              <w:t>О</w:t>
            </w:r>
          </w:p>
        </w:tc>
        <w:tc>
          <w:tcPr>
            <w:tcW w:w="495" w:type="pct"/>
            <w:shd w:val="clear" w:color="auto" w:fill="auto"/>
          </w:tcPr>
          <w:p w14:paraId="50C10514" w14:textId="1384D265" w:rsidR="000957B3" w:rsidRPr="0030226A" w:rsidRDefault="000957B3" w:rsidP="000957B3">
            <w:pPr>
              <w:jc w:val="center"/>
              <w:rPr>
                <w:sz w:val="20"/>
                <w:lang w:val="en-US"/>
              </w:rPr>
            </w:pPr>
            <w:r>
              <w:rPr>
                <w:sz w:val="20"/>
                <w:lang w:val="en-US"/>
              </w:rPr>
              <w:t>T(1-2000)</w:t>
            </w:r>
          </w:p>
        </w:tc>
        <w:tc>
          <w:tcPr>
            <w:tcW w:w="1387" w:type="pct"/>
            <w:shd w:val="clear" w:color="auto" w:fill="auto"/>
          </w:tcPr>
          <w:p w14:paraId="17ECBE7D" w14:textId="77777777" w:rsidR="000957B3" w:rsidRPr="0069188C" w:rsidRDefault="000957B3" w:rsidP="000957B3">
            <w:pPr>
              <w:tabs>
                <w:tab w:val="left" w:pos="225"/>
              </w:tabs>
              <w:rPr>
                <w:sz w:val="20"/>
              </w:rPr>
            </w:pPr>
            <w:r w:rsidRPr="0030226A">
              <w:rPr>
                <w:sz w:val="20"/>
              </w:rPr>
              <w:t>Международное непатентованное или химическое или группировочное наименование</w:t>
            </w:r>
          </w:p>
        </w:tc>
        <w:tc>
          <w:tcPr>
            <w:tcW w:w="1387" w:type="pct"/>
            <w:shd w:val="clear" w:color="auto" w:fill="auto"/>
          </w:tcPr>
          <w:p w14:paraId="70547C4D" w14:textId="77777777" w:rsidR="000957B3" w:rsidRPr="00863276" w:rsidRDefault="000957B3" w:rsidP="000957B3">
            <w:pPr>
              <w:rPr>
                <w:sz w:val="20"/>
              </w:rPr>
            </w:pPr>
          </w:p>
        </w:tc>
      </w:tr>
      <w:tr w:rsidR="000957B3" w:rsidRPr="00863276" w14:paraId="251AB03C" w14:textId="77777777" w:rsidTr="00813B8A">
        <w:tc>
          <w:tcPr>
            <w:tcW w:w="743" w:type="pct"/>
            <w:shd w:val="clear" w:color="auto" w:fill="auto"/>
          </w:tcPr>
          <w:p w14:paraId="2C07DD5B" w14:textId="77777777" w:rsidR="000957B3" w:rsidRPr="00863276" w:rsidRDefault="000957B3" w:rsidP="000957B3">
            <w:pPr>
              <w:spacing w:after="0"/>
              <w:jc w:val="both"/>
              <w:rPr>
                <w:sz w:val="20"/>
              </w:rPr>
            </w:pPr>
          </w:p>
        </w:tc>
        <w:tc>
          <w:tcPr>
            <w:tcW w:w="790" w:type="pct"/>
            <w:shd w:val="clear" w:color="auto" w:fill="auto"/>
          </w:tcPr>
          <w:p w14:paraId="44C3C00E" w14:textId="77777777" w:rsidR="000957B3" w:rsidRDefault="000957B3" w:rsidP="000957B3">
            <w:pPr>
              <w:rPr>
                <w:sz w:val="20"/>
              </w:rPr>
            </w:pPr>
            <w:r w:rsidRPr="0030226A">
              <w:rPr>
                <w:sz w:val="20"/>
              </w:rPr>
              <w:t>ТН</w:t>
            </w:r>
          </w:p>
        </w:tc>
        <w:tc>
          <w:tcPr>
            <w:tcW w:w="198" w:type="pct"/>
            <w:shd w:val="clear" w:color="auto" w:fill="auto"/>
          </w:tcPr>
          <w:p w14:paraId="24ABA451" w14:textId="77777777" w:rsidR="000957B3" w:rsidRPr="0030226A" w:rsidRDefault="000957B3" w:rsidP="000957B3">
            <w:pPr>
              <w:jc w:val="center"/>
              <w:rPr>
                <w:sz w:val="20"/>
              </w:rPr>
            </w:pPr>
            <w:r>
              <w:rPr>
                <w:sz w:val="20"/>
              </w:rPr>
              <w:t>О</w:t>
            </w:r>
          </w:p>
        </w:tc>
        <w:tc>
          <w:tcPr>
            <w:tcW w:w="495" w:type="pct"/>
            <w:shd w:val="clear" w:color="auto" w:fill="auto"/>
          </w:tcPr>
          <w:p w14:paraId="67CB78FC" w14:textId="77777777" w:rsidR="000957B3" w:rsidRPr="00AD5BA0" w:rsidRDefault="000957B3" w:rsidP="000957B3">
            <w:pPr>
              <w:jc w:val="center"/>
              <w:rPr>
                <w:sz w:val="20"/>
              </w:rPr>
            </w:pPr>
            <w:r w:rsidRPr="0030226A">
              <w:rPr>
                <w:sz w:val="20"/>
                <w:lang w:val="en-US"/>
              </w:rPr>
              <w:t>T(1-500)</w:t>
            </w:r>
          </w:p>
        </w:tc>
        <w:tc>
          <w:tcPr>
            <w:tcW w:w="1387" w:type="pct"/>
            <w:shd w:val="clear" w:color="auto" w:fill="auto"/>
          </w:tcPr>
          <w:p w14:paraId="03ED5948" w14:textId="77777777" w:rsidR="000957B3" w:rsidRPr="0069188C" w:rsidRDefault="000957B3" w:rsidP="000957B3">
            <w:pPr>
              <w:tabs>
                <w:tab w:val="left" w:pos="225"/>
              </w:tabs>
              <w:rPr>
                <w:sz w:val="20"/>
              </w:rPr>
            </w:pPr>
            <w:r w:rsidRPr="0030226A">
              <w:rPr>
                <w:sz w:val="20"/>
              </w:rPr>
              <w:t>Торговое наименование</w:t>
            </w:r>
          </w:p>
        </w:tc>
        <w:tc>
          <w:tcPr>
            <w:tcW w:w="1387" w:type="pct"/>
            <w:shd w:val="clear" w:color="auto" w:fill="auto"/>
          </w:tcPr>
          <w:p w14:paraId="4386CAB1" w14:textId="77777777" w:rsidR="000957B3" w:rsidRPr="00863276" w:rsidRDefault="000957B3" w:rsidP="000957B3">
            <w:pPr>
              <w:rPr>
                <w:sz w:val="20"/>
              </w:rPr>
            </w:pPr>
          </w:p>
        </w:tc>
      </w:tr>
      <w:tr w:rsidR="000957B3" w:rsidRPr="00863276" w14:paraId="6968C5BC" w14:textId="77777777" w:rsidTr="00813B8A">
        <w:tc>
          <w:tcPr>
            <w:tcW w:w="743" w:type="pct"/>
            <w:shd w:val="clear" w:color="auto" w:fill="auto"/>
          </w:tcPr>
          <w:p w14:paraId="0BE7AFAA" w14:textId="77777777" w:rsidR="000957B3" w:rsidRPr="00863276" w:rsidRDefault="000957B3" w:rsidP="000957B3">
            <w:pPr>
              <w:spacing w:after="0"/>
              <w:jc w:val="both"/>
              <w:rPr>
                <w:sz w:val="20"/>
              </w:rPr>
            </w:pPr>
          </w:p>
        </w:tc>
        <w:tc>
          <w:tcPr>
            <w:tcW w:w="790" w:type="pct"/>
            <w:shd w:val="clear" w:color="auto" w:fill="auto"/>
          </w:tcPr>
          <w:p w14:paraId="524AB345" w14:textId="77777777" w:rsidR="000957B3" w:rsidRDefault="000957B3" w:rsidP="000957B3">
            <w:pPr>
              <w:rPr>
                <w:sz w:val="20"/>
              </w:rPr>
            </w:pPr>
            <w:r w:rsidRPr="0030226A">
              <w:rPr>
                <w:sz w:val="20"/>
              </w:rPr>
              <w:t>ЛекФорм</w:t>
            </w:r>
          </w:p>
        </w:tc>
        <w:tc>
          <w:tcPr>
            <w:tcW w:w="198" w:type="pct"/>
            <w:shd w:val="clear" w:color="auto" w:fill="auto"/>
          </w:tcPr>
          <w:p w14:paraId="16CC45D8" w14:textId="77777777" w:rsidR="000957B3" w:rsidRPr="00863276" w:rsidRDefault="000957B3" w:rsidP="000957B3">
            <w:pPr>
              <w:jc w:val="center"/>
              <w:rPr>
                <w:sz w:val="20"/>
              </w:rPr>
            </w:pPr>
            <w:r>
              <w:rPr>
                <w:sz w:val="20"/>
              </w:rPr>
              <w:t>О</w:t>
            </w:r>
          </w:p>
        </w:tc>
        <w:tc>
          <w:tcPr>
            <w:tcW w:w="495" w:type="pct"/>
            <w:shd w:val="clear" w:color="auto" w:fill="auto"/>
          </w:tcPr>
          <w:p w14:paraId="35A038E6" w14:textId="77777777" w:rsidR="000957B3" w:rsidRPr="00AD5BA0" w:rsidRDefault="000957B3" w:rsidP="000957B3">
            <w:pPr>
              <w:jc w:val="center"/>
              <w:rPr>
                <w:sz w:val="20"/>
              </w:rPr>
            </w:pPr>
            <w:r w:rsidRPr="0030226A">
              <w:rPr>
                <w:sz w:val="20"/>
                <w:lang w:val="en-US"/>
              </w:rPr>
              <w:t>T(1-500)</w:t>
            </w:r>
          </w:p>
        </w:tc>
        <w:tc>
          <w:tcPr>
            <w:tcW w:w="1387" w:type="pct"/>
            <w:shd w:val="clear" w:color="auto" w:fill="auto"/>
          </w:tcPr>
          <w:p w14:paraId="5EB3A9B1" w14:textId="77777777" w:rsidR="000957B3" w:rsidRPr="0069188C" w:rsidRDefault="000957B3" w:rsidP="000957B3">
            <w:pPr>
              <w:tabs>
                <w:tab w:val="left" w:pos="225"/>
              </w:tabs>
              <w:rPr>
                <w:sz w:val="20"/>
              </w:rPr>
            </w:pPr>
            <w:r w:rsidRPr="0030226A">
              <w:rPr>
                <w:sz w:val="20"/>
              </w:rPr>
              <w:t>Лекарственная форма</w:t>
            </w:r>
          </w:p>
        </w:tc>
        <w:tc>
          <w:tcPr>
            <w:tcW w:w="1387" w:type="pct"/>
            <w:shd w:val="clear" w:color="auto" w:fill="auto"/>
          </w:tcPr>
          <w:p w14:paraId="2D81D8D9" w14:textId="77777777" w:rsidR="000957B3" w:rsidRPr="00863276" w:rsidRDefault="000957B3" w:rsidP="000957B3">
            <w:pPr>
              <w:rPr>
                <w:sz w:val="20"/>
              </w:rPr>
            </w:pPr>
          </w:p>
        </w:tc>
      </w:tr>
      <w:tr w:rsidR="000957B3" w:rsidRPr="00863276" w14:paraId="7E930C42" w14:textId="77777777" w:rsidTr="00813B8A">
        <w:tc>
          <w:tcPr>
            <w:tcW w:w="743" w:type="pct"/>
            <w:shd w:val="clear" w:color="auto" w:fill="auto"/>
          </w:tcPr>
          <w:p w14:paraId="7376B362" w14:textId="77777777" w:rsidR="000957B3" w:rsidRPr="00863276" w:rsidRDefault="000957B3" w:rsidP="000957B3">
            <w:pPr>
              <w:spacing w:after="0"/>
              <w:jc w:val="both"/>
              <w:rPr>
                <w:sz w:val="20"/>
              </w:rPr>
            </w:pPr>
          </w:p>
        </w:tc>
        <w:tc>
          <w:tcPr>
            <w:tcW w:w="790" w:type="pct"/>
            <w:shd w:val="clear" w:color="auto" w:fill="auto"/>
          </w:tcPr>
          <w:p w14:paraId="2BCC9AA2" w14:textId="77777777" w:rsidR="000957B3" w:rsidRDefault="000957B3" w:rsidP="000957B3">
            <w:pPr>
              <w:rPr>
                <w:sz w:val="20"/>
              </w:rPr>
            </w:pPr>
            <w:r w:rsidRPr="0030226A">
              <w:rPr>
                <w:sz w:val="20"/>
              </w:rPr>
              <w:t>Доз</w:t>
            </w:r>
          </w:p>
        </w:tc>
        <w:tc>
          <w:tcPr>
            <w:tcW w:w="198" w:type="pct"/>
            <w:shd w:val="clear" w:color="auto" w:fill="auto"/>
          </w:tcPr>
          <w:p w14:paraId="6354FF35" w14:textId="1ED3F8AA" w:rsidR="000957B3" w:rsidRPr="00863276" w:rsidRDefault="000957B3" w:rsidP="000957B3">
            <w:pPr>
              <w:jc w:val="center"/>
              <w:rPr>
                <w:sz w:val="20"/>
              </w:rPr>
            </w:pPr>
            <w:r>
              <w:rPr>
                <w:sz w:val="20"/>
              </w:rPr>
              <w:t>Н</w:t>
            </w:r>
          </w:p>
        </w:tc>
        <w:tc>
          <w:tcPr>
            <w:tcW w:w="495" w:type="pct"/>
            <w:shd w:val="clear" w:color="auto" w:fill="auto"/>
          </w:tcPr>
          <w:p w14:paraId="4ECF8399" w14:textId="77777777" w:rsidR="000957B3" w:rsidRPr="00817965" w:rsidRDefault="000957B3" w:rsidP="000957B3">
            <w:pPr>
              <w:jc w:val="center"/>
              <w:rPr>
                <w:sz w:val="20"/>
              </w:rPr>
            </w:pPr>
            <w:r w:rsidRPr="0030226A">
              <w:rPr>
                <w:sz w:val="20"/>
                <w:lang w:val="en-US"/>
              </w:rPr>
              <w:t>T(1-500)</w:t>
            </w:r>
          </w:p>
        </w:tc>
        <w:tc>
          <w:tcPr>
            <w:tcW w:w="1387" w:type="pct"/>
            <w:shd w:val="clear" w:color="auto" w:fill="auto"/>
          </w:tcPr>
          <w:p w14:paraId="09F85B47" w14:textId="77777777" w:rsidR="000957B3" w:rsidRPr="0069188C" w:rsidRDefault="000957B3" w:rsidP="000957B3">
            <w:pPr>
              <w:tabs>
                <w:tab w:val="left" w:pos="225"/>
              </w:tabs>
              <w:rPr>
                <w:sz w:val="20"/>
              </w:rPr>
            </w:pPr>
            <w:r w:rsidRPr="0030226A">
              <w:rPr>
                <w:sz w:val="20"/>
              </w:rPr>
              <w:t>Дозировка</w:t>
            </w:r>
          </w:p>
        </w:tc>
        <w:tc>
          <w:tcPr>
            <w:tcW w:w="1387" w:type="pct"/>
            <w:shd w:val="clear" w:color="auto" w:fill="auto"/>
          </w:tcPr>
          <w:p w14:paraId="17D26C57" w14:textId="7139E0FD" w:rsidR="000957B3" w:rsidRPr="00863276" w:rsidRDefault="000957B3" w:rsidP="000957B3">
            <w:pPr>
              <w:rPr>
                <w:sz w:val="20"/>
              </w:rPr>
            </w:pPr>
            <w:r w:rsidRPr="002B2226">
              <w:rPr>
                <w:sz w:val="20"/>
              </w:rPr>
              <w:t>Устарело, оставлено для обратной совместимости</w:t>
            </w:r>
          </w:p>
        </w:tc>
      </w:tr>
      <w:tr w:rsidR="000957B3" w:rsidRPr="00863276" w14:paraId="498BC4AE" w14:textId="77777777" w:rsidTr="00DE7651">
        <w:tc>
          <w:tcPr>
            <w:tcW w:w="5000" w:type="pct"/>
            <w:gridSpan w:val="6"/>
            <w:shd w:val="clear" w:color="auto" w:fill="auto"/>
          </w:tcPr>
          <w:p w14:paraId="5FDD5827" w14:textId="687D796D" w:rsidR="000957B3" w:rsidRPr="002B2226" w:rsidRDefault="000957B3" w:rsidP="000957B3">
            <w:pPr>
              <w:jc w:val="center"/>
              <w:rPr>
                <w:sz w:val="20"/>
              </w:rPr>
            </w:pPr>
            <w:r w:rsidRPr="002B2226">
              <w:rPr>
                <w:b/>
                <w:sz w:val="20"/>
              </w:rPr>
              <w:t>Сведения о дозировке</w:t>
            </w:r>
          </w:p>
        </w:tc>
      </w:tr>
      <w:tr w:rsidR="000957B3" w:rsidRPr="00863276" w14:paraId="22E79C6B" w14:textId="77777777" w:rsidTr="00813B8A">
        <w:tc>
          <w:tcPr>
            <w:tcW w:w="743" w:type="pct"/>
            <w:shd w:val="clear" w:color="auto" w:fill="auto"/>
          </w:tcPr>
          <w:p w14:paraId="0303019A" w14:textId="43D8FC45" w:rsidR="000957B3" w:rsidRPr="00863276" w:rsidRDefault="000957B3" w:rsidP="000957B3">
            <w:pPr>
              <w:spacing w:after="0"/>
              <w:jc w:val="both"/>
              <w:rPr>
                <w:sz w:val="20"/>
              </w:rPr>
            </w:pPr>
            <w:r w:rsidRPr="002B2226">
              <w:rPr>
                <w:b/>
                <w:sz w:val="20"/>
              </w:rPr>
              <w:t>ДозСвед</w:t>
            </w:r>
          </w:p>
        </w:tc>
        <w:tc>
          <w:tcPr>
            <w:tcW w:w="790" w:type="pct"/>
            <w:shd w:val="clear" w:color="auto" w:fill="auto"/>
          </w:tcPr>
          <w:p w14:paraId="25612C4A" w14:textId="77777777" w:rsidR="000957B3" w:rsidRPr="0030226A" w:rsidRDefault="000957B3" w:rsidP="000957B3">
            <w:pPr>
              <w:rPr>
                <w:sz w:val="20"/>
              </w:rPr>
            </w:pPr>
          </w:p>
        </w:tc>
        <w:tc>
          <w:tcPr>
            <w:tcW w:w="198" w:type="pct"/>
            <w:shd w:val="clear" w:color="auto" w:fill="auto"/>
          </w:tcPr>
          <w:p w14:paraId="1BECE755" w14:textId="77777777" w:rsidR="000957B3" w:rsidDel="00DE7651" w:rsidRDefault="000957B3" w:rsidP="000957B3">
            <w:pPr>
              <w:jc w:val="center"/>
              <w:rPr>
                <w:sz w:val="20"/>
              </w:rPr>
            </w:pPr>
          </w:p>
        </w:tc>
        <w:tc>
          <w:tcPr>
            <w:tcW w:w="495" w:type="pct"/>
            <w:shd w:val="clear" w:color="auto" w:fill="auto"/>
          </w:tcPr>
          <w:p w14:paraId="6A736731" w14:textId="77777777" w:rsidR="000957B3" w:rsidRPr="0030226A" w:rsidRDefault="000957B3" w:rsidP="000957B3">
            <w:pPr>
              <w:jc w:val="center"/>
              <w:rPr>
                <w:sz w:val="20"/>
                <w:lang w:val="en-US"/>
              </w:rPr>
            </w:pPr>
          </w:p>
        </w:tc>
        <w:tc>
          <w:tcPr>
            <w:tcW w:w="1387" w:type="pct"/>
            <w:shd w:val="clear" w:color="auto" w:fill="auto"/>
          </w:tcPr>
          <w:p w14:paraId="684AAF4B" w14:textId="77777777" w:rsidR="000957B3" w:rsidRPr="0030226A" w:rsidRDefault="000957B3" w:rsidP="000957B3">
            <w:pPr>
              <w:tabs>
                <w:tab w:val="left" w:pos="225"/>
              </w:tabs>
              <w:rPr>
                <w:sz w:val="20"/>
              </w:rPr>
            </w:pPr>
          </w:p>
        </w:tc>
        <w:tc>
          <w:tcPr>
            <w:tcW w:w="1387" w:type="pct"/>
            <w:shd w:val="clear" w:color="auto" w:fill="auto"/>
          </w:tcPr>
          <w:p w14:paraId="1433D10D" w14:textId="77777777" w:rsidR="000957B3" w:rsidRPr="002B2226" w:rsidRDefault="000957B3" w:rsidP="000957B3">
            <w:pPr>
              <w:rPr>
                <w:sz w:val="20"/>
              </w:rPr>
            </w:pPr>
          </w:p>
        </w:tc>
      </w:tr>
      <w:tr w:rsidR="000957B3" w:rsidRPr="00863276" w14:paraId="4077513E" w14:textId="77777777" w:rsidTr="00813B8A">
        <w:tc>
          <w:tcPr>
            <w:tcW w:w="743" w:type="pct"/>
            <w:shd w:val="clear" w:color="auto" w:fill="auto"/>
          </w:tcPr>
          <w:p w14:paraId="7F9F02CD" w14:textId="77777777" w:rsidR="000957B3" w:rsidRPr="00863276" w:rsidRDefault="000957B3" w:rsidP="000957B3">
            <w:pPr>
              <w:spacing w:after="0"/>
              <w:jc w:val="both"/>
              <w:rPr>
                <w:sz w:val="20"/>
              </w:rPr>
            </w:pPr>
          </w:p>
        </w:tc>
        <w:tc>
          <w:tcPr>
            <w:tcW w:w="790" w:type="pct"/>
            <w:shd w:val="clear" w:color="auto" w:fill="auto"/>
          </w:tcPr>
          <w:p w14:paraId="123B70CE" w14:textId="7652A9F2" w:rsidR="000957B3" w:rsidRPr="0030226A" w:rsidRDefault="000957B3" w:rsidP="000957B3">
            <w:pPr>
              <w:rPr>
                <w:sz w:val="20"/>
              </w:rPr>
            </w:pPr>
            <w:r w:rsidRPr="002B2226">
              <w:rPr>
                <w:sz w:val="20"/>
              </w:rPr>
              <w:t>Наим</w:t>
            </w:r>
          </w:p>
        </w:tc>
        <w:tc>
          <w:tcPr>
            <w:tcW w:w="198" w:type="pct"/>
            <w:shd w:val="clear" w:color="auto" w:fill="auto"/>
          </w:tcPr>
          <w:p w14:paraId="0D634BE8" w14:textId="3F72A1CC" w:rsidR="000957B3" w:rsidDel="00DE7651" w:rsidRDefault="000957B3" w:rsidP="000957B3">
            <w:pPr>
              <w:jc w:val="center"/>
              <w:rPr>
                <w:sz w:val="20"/>
              </w:rPr>
            </w:pPr>
            <w:r>
              <w:rPr>
                <w:sz w:val="20"/>
              </w:rPr>
              <w:t>Н</w:t>
            </w:r>
          </w:p>
        </w:tc>
        <w:tc>
          <w:tcPr>
            <w:tcW w:w="495" w:type="pct"/>
            <w:shd w:val="clear" w:color="auto" w:fill="auto"/>
          </w:tcPr>
          <w:p w14:paraId="3563B82E" w14:textId="4FC380C4" w:rsidR="000957B3" w:rsidRPr="0030226A" w:rsidRDefault="000957B3" w:rsidP="000957B3">
            <w:pPr>
              <w:jc w:val="center"/>
              <w:rPr>
                <w:sz w:val="20"/>
                <w:lang w:val="en-US"/>
              </w:rPr>
            </w:pPr>
            <w:r w:rsidRPr="002B2226">
              <w:rPr>
                <w:sz w:val="20"/>
                <w:lang w:val="en-US"/>
              </w:rPr>
              <w:t>T(1-500)</w:t>
            </w:r>
          </w:p>
        </w:tc>
        <w:tc>
          <w:tcPr>
            <w:tcW w:w="1387" w:type="pct"/>
            <w:shd w:val="clear" w:color="auto" w:fill="auto"/>
          </w:tcPr>
          <w:p w14:paraId="4D9D9FB1" w14:textId="1A2FC8B4" w:rsidR="000957B3" w:rsidRPr="0030226A" w:rsidRDefault="000957B3" w:rsidP="000957B3">
            <w:pPr>
              <w:tabs>
                <w:tab w:val="left" w:pos="225"/>
              </w:tabs>
              <w:rPr>
                <w:sz w:val="20"/>
              </w:rPr>
            </w:pPr>
            <w:r w:rsidRPr="002B2226">
              <w:rPr>
                <w:sz w:val="20"/>
              </w:rPr>
              <w:t>Наименование</w:t>
            </w:r>
          </w:p>
        </w:tc>
        <w:tc>
          <w:tcPr>
            <w:tcW w:w="1387" w:type="pct"/>
            <w:shd w:val="clear" w:color="auto" w:fill="auto"/>
          </w:tcPr>
          <w:p w14:paraId="3304211E" w14:textId="77777777" w:rsidR="000957B3" w:rsidRPr="002B2226" w:rsidRDefault="000957B3" w:rsidP="000957B3">
            <w:pPr>
              <w:rPr>
                <w:sz w:val="20"/>
              </w:rPr>
            </w:pPr>
          </w:p>
        </w:tc>
      </w:tr>
      <w:tr w:rsidR="000957B3" w:rsidRPr="00863276" w14:paraId="6D701228" w14:textId="77777777" w:rsidTr="00813B8A">
        <w:tc>
          <w:tcPr>
            <w:tcW w:w="743" w:type="pct"/>
            <w:shd w:val="clear" w:color="auto" w:fill="auto"/>
          </w:tcPr>
          <w:p w14:paraId="3A6728FC" w14:textId="77777777" w:rsidR="000957B3" w:rsidRPr="00863276" w:rsidRDefault="000957B3" w:rsidP="000957B3">
            <w:pPr>
              <w:spacing w:after="0"/>
              <w:jc w:val="both"/>
              <w:rPr>
                <w:sz w:val="20"/>
              </w:rPr>
            </w:pPr>
          </w:p>
        </w:tc>
        <w:tc>
          <w:tcPr>
            <w:tcW w:w="790" w:type="pct"/>
            <w:shd w:val="clear" w:color="auto" w:fill="auto"/>
          </w:tcPr>
          <w:p w14:paraId="229C0CF6" w14:textId="363371A4" w:rsidR="000957B3" w:rsidRPr="0030226A" w:rsidRDefault="000957B3" w:rsidP="000957B3">
            <w:pPr>
              <w:rPr>
                <w:sz w:val="20"/>
              </w:rPr>
            </w:pPr>
            <w:r w:rsidRPr="002B2226">
              <w:rPr>
                <w:sz w:val="20"/>
              </w:rPr>
              <w:t>Знач</w:t>
            </w:r>
          </w:p>
        </w:tc>
        <w:tc>
          <w:tcPr>
            <w:tcW w:w="198" w:type="pct"/>
            <w:shd w:val="clear" w:color="auto" w:fill="auto"/>
          </w:tcPr>
          <w:p w14:paraId="57AA02CC" w14:textId="6E9B68A8" w:rsidR="000957B3" w:rsidDel="00DE7651" w:rsidRDefault="000957B3" w:rsidP="000957B3">
            <w:pPr>
              <w:jc w:val="center"/>
              <w:rPr>
                <w:sz w:val="20"/>
              </w:rPr>
            </w:pPr>
            <w:r>
              <w:rPr>
                <w:sz w:val="20"/>
              </w:rPr>
              <w:t>О</w:t>
            </w:r>
          </w:p>
        </w:tc>
        <w:tc>
          <w:tcPr>
            <w:tcW w:w="495" w:type="pct"/>
            <w:shd w:val="clear" w:color="auto" w:fill="auto"/>
          </w:tcPr>
          <w:p w14:paraId="303A2640" w14:textId="5B0AEB31" w:rsidR="000957B3" w:rsidRPr="0030226A" w:rsidRDefault="000957B3" w:rsidP="000957B3">
            <w:pPr>
              <w:jc w:val="center"/>
              <w:rPr>
                <w:sz w:val="20"/>
                <w:lang w:val="en-US"/>
              </w:rPr>
            </w:pPr>
            <w:r>
              <w:rPr>
                <w:sz w:val="20"/>
                <w:lang w:val="en-US"/>
              </w:rPr>
              <w:t>N(2</w:t>
            </w:r>
            <w:r>
              <w:rPr>
                <w:sz w:val="20"/>
              </w:rPr>
              <w:t>0</w:t>
            </w:r>
            <w:r w:rsidRPr="002B2226">
              <w:rPr>
                <w:sz w:val="20"/>
                <w:lang w:val="en-US"/>
              </w:rPr>
              <w:t>.1</w:t>
            </w:r>
            <w:r>
              <w:rPr>
                <w:sz w:val="20"/>
              </w:rPr>
              <w:t>0</w:t>
            </w:r>
            <w:r w:rsidRPr="002B2226">
              <w:rPr>
                <w:sz w:val="20"/>
                <w:lang w:val="en-US"/>
              </w:rPr>
              <w:t>)</w:t>
            </w:r>
          </w:p>
        </w:tc>
        <w:tc>
          <w:tcPr>
            <w:tcW w:w="1387" w:type="pct"/>
            <w:shd w:val="clear" w:color="auto" w:fill="auto"/>
          </w:tcPr>
          <w:p w14:paraId="41DA2C6F" w14:textId="4CEDA1DF" w:rsidR="000957B3" w:rsidRPr="0030226A" w:rsidRDefault="000957B3" w:rsidP="000957B3">
            <w:pPr>
              <w:tabs>
                <w:tab w:val="left" w:pos="225"/>
              </w:tabs>
              <w:rPr>
                <w:sz w:val="20"/>
              </w:rPr>
            </w:pPr>
            <w:r w:rsidRPr="002B2226">
              <w:rPr>
                <w:sz w:val="20"/>
              </w:rPr>
              <w:t>Значение</w:t>
            </w:r>
          </w:p>
        </w:tc>
        <w:tc>
          <w:tcPr>
            <w:tcW w:w="1387" w:type="pct"/>
            <w:shd w:val="clear" w:color="auto" w:fill="auto"/>
          </w:tcPr>
          <w:p w14:paraId="69E7673A" w14:textId="77777777" w:rsidR="000957B3" w:rsidRPr="002B2226" w:rsidRDefault="000957B3" w:rsidP="000957B3">
            <w:pPr>
              <w:rPr>
                <w:sz w:val="20"/>
              </w:rPr>
            </w:pPr>
          </w:p>
        </w:tc>
      </w:tr>
      <w:tr w:rsidR="000957B3" w:rsidRPr="00863276" w14:paraId="5BEC276A" w14:textId="77777777" w:rsidTr="00DE7651">
        <w:tc>
          <w:tcPr>
            <w:tcW w:w="5000" w:type="pct"/>
            <w:gridSpan w:val="6"/>
            <w:shd w:val="clear" w:color="auto" w:fill="auto"/>
          </w:tcPr>
          <w:p w14:paraId="2183E4C5" w14:textId="1E640BCA" w:rsidR="000957B3" w:rsidRPr="002B2226" w:rsidRDefault="000957B3" w:rsidP="000957B3">
            <w:pPr>
              <w:jc w:val="center"/>
              <w:rPr>
                <w:sz w:val="20"/>
              </w:rPr>
            </w:pPr>
            <w:r w:rsidRPr="002B2226">
              <w:rPr>
                <w:b/>
                <w:sz w:val="20"/>
              </w:rPr>
              <w:t>Сведения о потребительской единице измерения</w:t>
            </w:r>
          </w:p>
        </w:tc>
      </w:tr>
      <w:tr w:rsidR="000957B3" w:rsidRPr="00863276" w14:paraId="3507AC73" w14:textId="77777777" w:rsidTr="00813B8A">
        <w:tc>
          <w:tcPr>
            <w:tcW w:w="743" w:type="pct"/>
            <w:shd w:val="clear" w:color="auto" w:fill="auto"/>
          </w:tcPr>
          <w:p w14:paraId="0B748FAB" w14:textId="4DF60E8E" w:rsidR="000957B3" w:rsidRPr="00863276" w:rsidRDefault="000957B3" w:rsidP="000957B3">
            <w:pPr>
              <w:spacing w:after="0"/>
              <w:jc w:val="both"/>
              <w:rPr>
                <w:sz w:val="20"/>
              </w:rPr>
            </w:pPr>
            <w:r w:rsidRPr="002B2226">
              <w:rPr>
                <w:b/>
                <w:sz w:val="20"/>
              </w:rPr>
              <w:t>ПотребЕдИзмСвед</w:t>
            </w:r>
          </w:p>
        </w:tc>
        <w:tc>
          <w:tcPr>
            <w:tcW w:w="790" w:type="pct"/>
            <w:shd w:val="clear" w:color="auto" w:fill="auto"/>
          </w:tcPr>
          <w:p w14:paraId="11B844F4" w14:textId="77777777" w:rsidR="000957B3" w:rsidRPr="0030226A" w:rsidRDefault="000957B3" w:rsidP="000957B3">
            <w:pPr>
              <w:rPr>
                <w:sz w:val="20"/>
              </w:rPr>
            </w:pPr>
          </w:p>
        </w:tc>
        <w:tc>
          <w:tcPr>
            <w:tcW w:w="198" w:type="pct"/>
            <w:shd w:val="clear" w:color="auto" w:fill="auto"/>
          </w:tcPr>
          <w:p w14:paraId="6539F019" w14:textId="77777777" w:rsidR="000957B3" w:rsidDel="00DE7651" w:rsidRDefault="000957B3" w:rsidP="000957B3">
            <w:pPr>
              <w:jc w:val="center"/>
              <w:rPr>
                <w:sz w:val="20"/>
              </w:rPr>
            </w:pPr>
          </w:p>
        </w:tc>
        <w:tc>
          <w:tcPr>
            <w:tcW w:w="495" w:type="pct"/>
            <w:shd w:val="clear" w:color="auto" w:fill="auto"/>
          </w:tcPr>
          <w:p w14:paraId="7ABCD668" w14:textId="77777777" w:rsidR="000957B3" w:rsidRPr="005519DF" w:rsidRDefault="000957B3" w:rsidP="000957B3">
            <w:pPr>
              <w:jc w:val="center"/>
              <w:rPr>
                <w:sz w:val="20"/>
              </w:rPr>
            </w:pPr>
          </w:p>
        </w:tc>
        <w:tc>
          <w:tcPr>
            <w:tcW w:w="1387" w:type="pct"/>
            <w:shd w:val="clear" w:color="auto" w:fill="auto"/>
          </w:tcPr>
          <w:p w14:paraId="397A4021" w14:textId="77777777" w:rsidR="000957B3" w:rsidRPr="0030226A" w:rsidRDefault="000957B3" w:rsidP="000957B3">
            <w:pPr>
              <w:tabs>
                <w:tab w:val="left" w:pos="225"/>
              </w:tabs>
              <w:rPr>
                <w:sz w:val="20"/>
              </w:rPr>
            </w:pPr>
          </w:p>
        </w:tc>
        <w:tc>
          <w:tcPr>
            <w:tcW w:w="1387" w:type="pct"/>
            <w:shd w:val="clear" w:color="auto" w:fill="auto"/>
          </w:tcPr>
          <w:p w14:paraId="21FAFEA4" w14:textId="77777777" w:rsidR="000957B3" w:rsidRPr="002B2226" w:rsidRDefault="000957B3" w:rsidP="000957B3">
            <w:pPr>
              <w:rPr>
                <w:sz w:val="20"/>
              </w:rPr>
            </w:pPr>
          </w:p>
        </w:tc>
      </w:tr>
      <w:tr w:rsidR="000957B3" w:rsidRPr="00863276" w14:paraId="6209E4C5" w14:textId="77777777" w:rsidTr="00813B8A">
        <w:tc>
          <w:tcPr>
            <w:tcW w:w="743" w:type="pct"/>
            <w:shd w:val="clear" w:color="auto" w:fill="auto"/>
          </w:tcPr>
          <w:p w14:paraId="17F4A974" w14:textId="77777777" w:rsidR="000957B3" w:rsidRPr="00863276" w:rsidRDefault="000957B3" w:rsidP="000957B3">
            <w:pPr>
              <w:spacing w:after="0"/>
              <w:jc w:val="both"/>
              <w:rPr>
                <w:sz w:val="20"/>
              </w:rPr>
            </w:pPr>
          </w:p>
        </w:tc>
        <w:tc>
          <w:tcPr>
            <w:tcW w:w="790" w:type="pct"/>
            <w:shd w:val="clear" w:color="auto" w:fill="auto"/>
          </w:tcPr>
          <w:p w14:paraId="20158AF4" w14:textId="73993EEA" w:rsidR="000957B3" w:rsidRPr="0030226A" w:rsidRDefault="000957B3" w:rsidP="000957B3">
            <w:pPr>
              <w:rPr>
                <w:sz w:val="20"/>
              </w:rPr>
            </w:pPr>
            <w:r w:rsidRPr="002B2226">
              <w:rPr>
                <w:sz w:val="20"/>
              </w:rPr>
              <w:t>Наим</w:t>
            </w:r>
          </w:p>
        </w:tc>
        <w:tc>
          <w:tcPr>
            <w:tcW w:w="198" w:type="pct"/>
            <w:shd w:val="clear" w:color="auto" w:fill="auto"/>
          </w:tcPr>
          <w:p w14:paraId="758074E0" w14:textId="590F9556" w:rsidR="000957B3" w:rsidDel="00DE7651" w:rsidRDefault="000957B3" w:rsidP="000957B3">
            <w:pPr>
              <w:jc w:val="center"/>
              <w:rPr>
                <w:sz w:val="20"/>
              </w:rPr>
            </w:pPr>
            <w:r>
              <w:rPr>
                <w:sz w:val="20"/>
              </w:rPr>
              <w:t>О</w:t>
            </w:r>
          </w:p>
        </w:tc>
        <w:tc>
          <w:tcPr>
            <w:tcW w:w="495" w:type="pct"/>
            <w:shd w:val="clear" w:color="auto" w:fill="auto"/>
          </w:tcPr>
          <w:p w14:paraId="5C10A517" w14:textId="64741710" w:rsidR="000957B3" w:rsidRPr="005519DF" w:rsidRDefault="000957B3" w:rsidP="000957B3">
            <w:pPr>
              <w:jc w:val="center"/>
              <w:rPr>
                <w:sz w:val="20"/>
              </w:rPr>
            </w:pPr>
            <w:r>
              <w:rPr>
                <w:sz w:val="20"/>
                <w:lang w:val="en-US"/>
              </w:rPr>
              <w:t>T(1-5</w:t>
            </w:r>
            <w:r>
              <w:rPr>
                <w:sz w:val="20"/>
              </w:rPr>
              <w:t>0</w:t>
            </w:r>
            <w:r>
              <w:rPr>
                <w:sz w:val="20"/>
                <w:lang w:val="en-US"/>
              </w:rPr>
              <w:t>0</w:t>
            </w:r>
            <w:r w:rsidRPr="002B2226">
              <w:rPr>
                <w:sz w:val="20"/>
                <w:lang w:val="en-US"/>
              </w:rPr>
              <w:t>)</w:t>
            </w:r>
          </w:p>
        </w:tc>
        <w:tc>
          <w:tcPr>
            <w:tcW w:w="1387" w:type="pct"/>
            <w:shd w:val="clear" w:color="auto" w:fill="auto"/>
          </w:tcPr>
          <w:p w14:paraId="059A5CF8" w14:textId="60248CBF" w:rsidR="000957B3" w:rsidRPr="0030226A" w:rsidRDefault="000957B3" w:rsidP="000957B3">
            <w:pPr>
              <w:tabs>
                <w:tab w:val="left" w:pos="225"/>
              </w:tabs>
              <w:rPr>
                <w:sz w:val="20"/>
              </w:rPr>
            </w:pPr>
            <w:r w:rsidRPr="002B2226">
              <w:rPr>
                <w:sz w:val="20"/>
              </w:rPr>
              <w:t>Наименование потребительской единицы измерения</w:t>
            </w:r>
          </w:p>
        </w:tc>
        <w:tc>
          <w:tcPr>
            <w:tcW w:w="1387" w:type="pct"/>
            <w:shd w:val="clear" w:color="auto" w:fill="auto"/>
          </w:tcPr>
          <w:p w14:paraId="0DED4201" w14:textId="77777777" w:rsidR="000957B3" w:rsidRPr="002B2226" w:rsidRDefault="000957B3" w:rsidP="000957B3">
            <w:pPr>
              <w:rPr>
                <w:sz w:val="20"/>
              </w:rPr>
            </w:pPr>
          </w:p>
        </w:tc>
      </w:tr>
      <w:tr w:rsidR="000957B3" w:rsidRPr="00863276" w14:paraId="5C1C0187" w14:textId="77777777" w:rsidTr="00813B8A">
        <w:tc>
          <w:tcPr>
            <w:tcW w:w="743" w:type="pct"/>
            <w:shd w:val="clear" w:color="auto" w:fill="auto"/>
          </w:tcPr>
          <w:p w14:paraId="780F052F" w14:textId="77777777" w:rsidR="000957B3" w:rsidRPr="00863276" w:rsidRDefault="000957B3" w:rsidP="000957B3">
            <w:pPr>
              <w:spacing w:after="0"/>
              <w:jc w:val="both"/>
              <w:rPr>
                <w:sz w:val="20"/>
              </w:rPr>
            </w:pPr>
          </w:p>
        </w:tc>
        <w:tc>
          <w:tcPr>
            <w:tcW w:w="790" w:type="pct"/>
            <w:shd w:val="clear" w:color="auto" w:fill="auto"/>
          </w:tcPr>
          <w:p w14:paraId="7346CB31" w14:textId="75385E5D" w:rsidR="000957B3" w:rsidRPr="0030226A" w:rsidRDefault="000957B3" w:rsidP="000957B3">
            <w:pPr>
              <w:rPr>
                <w:sz w:val="20"/>
              </w:rPr>
            </w:pPr>
            <w:r w:rsidRPr="002B2226">
              <w:rPr>
                <w:sz w:val="20"/>
              </w:rPr>
              <w:t>Колич</w:t>
            </w:r>
          </w:p>
        </w:tc>
        <w:tc>
          <w:tcPr>
            <w:tcW w:w="198" w:type="pct"/>
            <w:shd w:val="clear" w:color="auto" w:fill="auto"/>
          </w:tcPr>
          <w:p w14:paraId="7DEDFF06" w14:textId="0E8913F8" w:rsidR="000957B3" w:rsidDel="00DE7651" w:rsidRDefault="000957B3" w:rsidP="000957B3">
            <w:pPr>
              <w:jc w:val="center"/>
              <w:rPr>
                <w:sz w:val="20"/>
              </w:rPr>
            </w:pPr>
            <w:r>
              <w:rPr>
                <w:sz w:val="20"/>
              </w:rPr>
              <w:t>О</w:t>
            </w:r>
          </w:p>
        </w:tc>
        <w:tc>
          <w:tcPr>
            <w:tcW w:w="495" w:type="pct"/>
            <w:shd w:val="clear" w:color="auto" w:fill="auto"/>
          </w:tcPr>
          <w:p w14:paraId="2E5D7C7F" w14:textId="3BCFC013" w:rsidR="000957B3" w:rsidRPr="005519DF" w:rsidRDefault="000957B3" w:rsidP="000957B3">
            <w:pPr>
              <w:jc w:val="center"/>
              <w:rPr>
                <w:sz w:val="20"/>
              </w:rPr>
            </w:pPr>
            <w:r>
              <w:rPr>
                <w:sz w:val="20"/>
                <w:lang w:val="en-US"/>
              </w:rPr>
              <w:t>N(2</w:t>
            </w:r>
            <w:r>
              <w:rPr>
                <w:sz w:val="20"/>
              </w:rPr>
              <w:t>6</w:t>
            </w:r>
            <w:r w:rsidRPr="002B2226">
              <w:rPr>
                <w:sz w:val="20"/>
                <w:lang w:val="en-US"/>
              </w:rPr>
              <w:t>.1</w:t>
            </w:r>
            <w:r>
              <w:rPr>
                <w:sz w:val="20"/>
              </w:rPr>
              <w:t>1</w:t>
            </w:r>
            <w:r w:rsidRPr="002B2226">
              <w:rPr>
                <w:sz w:val="20"/>
                <w:lang w:val="en-US"/>
              </w:rPr>
              <w:t>)</w:t>
            </w:r>
          </w:p>
        </w:tc>
        <w:tc>
          <w:tcPr>
            <w:tcW w:w="1387" w:type="pct"/>
            <w:shd w:val="clear" w:color="auto" w:fill="auto"/>
          </w:tcPr>
          <w:p w14:paraId="537DDC97" w14:textId="2C086E79" w:rsidR="000957B3" w:rsidRPr="0030226A" w:rsidRDefault="000957B3" w:rsidP="000957B3">
            <w:pPr>
              <w:tabs>
                <w:tab w:val="left" w:pos="225"/>
              </w:tabs>
              <w:rPr>
                <w:sz w:val="20"/>
              </w:rPr>
            </w:pPr>
            <w:r w:rsidRPr="002B2226">
              <w:rPr>
                <w:sz w:val="20"/>
              </w:rPr>
              <w:t>Количество в потребительских единицах измерения</w:t>
            </w:r>
          </w:p>
        </w:tc>
        <w:tc>
          <w:tcPr>
            <w:tcW w:w="1387" w:type="pct"/>
            <w:shd w:val="clear" w:color="auto" w:fill="auto"/>
          </w:tcPr>
          <w:p w14:paraId="1E847F80" w14:textId="77777777" w:rsidR="000957B3" w:rsidRPr="002B2226" w:rsidRDefault="000957B3" w:rsidP="000957B3">
            <w:pPr>
              <w:rPr>
                <w:sz w:val="20"/>
              </w:rPr>
            </w:pPr>
          </w:p>
        </w:tc>
      </w:tr>
      <w:tr w:rsidR="000957B3" w:rsidRPr="00863276" w14:paraId="2A8C2578" w14:textId="77777777" w:rsidTr="00813B8A">
        <w:tc>
          <w:tcPr>
            <w:tcW w:w="743" w:type="pct"/>
            <w:shd w:val="clear" w:color="auto" w:fill="auto"/>
          </w:tcPr>
          <w:p w14:paraId="1F6ABDAC" w14:textId="77777777" w:rsidR="000957B3" w:rsidRPr="00863276" w:rsidRDefault="000957B3" w:rsidP="000957B3">
            <w:pPr>
              <w:spacing w:after="0"/>
              <w:jc w:val="both"/>
              <w:rPr>
                <w:sz w:val="20"/>
              </w:rPr>
            </w:pPr>
          </w:p>
        </w:tc>
        <w:tc>
          <w:tcPr>
            <w:tcW w:w="790" w:type="pct"/>
            <w:shd w:val="clear" w:color="auto" w:fill="auto"/>
          </w:tcPr>
          <w:p w14:paraId="5CFB3CCF" w14:textId="233AF344" w:rsidR="000957B3" w:rsidRPr="002B2226" w:rsidRDefault="000957B3" w:rsidP="000957B3">
            <w:pPr>
              <w:rPr>
                <w:sz w:val="20"/>
              </w:rPr>
            </w:pPr>
            <w:r w:rsidRPr="007C7B58">
              <w:rPr>
                <w:sz w:val="20"/>
              </w:rPr>
              <w:t>ОКЕИ</w:t>
            </w:r>
          </w:p>
        </w:tc>
        <w:tc>
          <w:tcPr>
            <w:tcW w:w="198" w:type="pct"/>
            <w:shd w:val="clear" w:color="auto" w:fill="auto"/>
          </w:tcPr>
          <w:p w14:paraId="2D58BC6C" w14:textId="279337D8" w:rsidR="000957B3" w:rsidRDefault="000957B3" w:rsidP="000957B3">
            <w:pPr>
              <w:jc w:val="center"/>
              <w:rPr>
                <w:sz w:val="20"/>
              </w:rPr>
            </w:pPr>
            <w:r>
              <w:rPr>
                <w:sz w:val="20"/>
              </w:rPr>
              <w:t>Н</w:t>
            </w:r>
          </w:p>
        </w:tc>
        <w:tc>
          <w:tcPr>
            <w:tcW w:w="495" w:type="pct"/>
            <w:shd w:val="clear" w:color="auto" w:fill="auto"/>
          </w:tcPr>
          <w:p w14:paraId="4041524D" w14:textId="55D21F87" w:rsidR="000957B3" w:rsidRDefault="000957B3" w:rsidP="000957B3">
            <w:pPr>
              <w:jc w:val="center"/>
              <w:rPr>
                <w:sz w:val="20"/>
                <w:lang w:val="en-US"/>
              </w:rPr>
            </w:pPr>
            <w:r>
              <w:rPr>
                <w:sz w:val="20"/>
                <w:lang w:val="en-US"/>
              </w:rPr>
              <w:t>C</w:t>
            </w:r>
          </w:p>
        </w:tc>
        <w:tc>
          <w:tcPr>
            <w:tcW w:w="1387" w:type="pct"/>
            <w:shd w:val="clear" w:color="auto" w:fill="auto"/>
          </w:tcPr>
          <w:p w14:paraId="24FF305C" w14:textId="02796B48" w:rsidR="000957B3" w:rsidRPr="002B2226" w:rsidRDefault="000957B3" w:rsidP="000957B3">
            <w:pPr>
              <w:tabs>
                <w:tab w:val="left" w:pos="225"/>
              </w:tabs>
              <w:rPr>
                <w:sz w:val="20"/>
              </w:rPr>
            </w:pPr>
            <w:r w:rsidRPr="007C7B58">
              <w:rPr>
                <w:sz w:val="20"/>
              </w:rPr>
              <w:t>Единица измерения по ОКЕИ</w:t>
            </w:r>
          </w:p>
        </w:tc>
        <w:tc>
          <w:tcPr>
            <w:tcW w:w="1387" w:type="pct"/>
            <w:shd w:val="clear" w:color="auto" w:fill="auto"/>
          </w:tcPr>
          <w:p w14:paraId="6CEF11D6" w14:textId="77777777" w:rsidR="000957B3" w:rsidRPr="002B2226" w:rsidRDefault="000957B3" w:rsidP="000957B3">
            <w:pPr>
              <w:rPr>
                <w:sz w:val="20"/>
              </w:rPr>
            </w:pPr>
          </w:p>
        </w:tc>
      </w:tr>
      <w:tr w:rsidR="000957B3" w:rsidRPr="00863276" w14:paraId="029B8A8F" w14:textId="77777777" w:rsidTr="007C7B58">
        <w:tc>
          <w:tcPr>
            <w:tcW w:w="5000" w:type="pct"/>
            <w:gridSpan w:val="6"/>
            <w:shd w:val="clear" w:color="auto" w:fill="auto"/>
          </w:tcPr>
          <w:p w14:paraId="2F2391C2" w14:textId="75195EFC" w:rsidR="000957B3" w:rsidRPr="007C7B58" w:rsidRDefault="000957B3" w:rsidP="000957B3">
            <w:pPr>
              <w:jc w:val="center"/>
              <w:rPr>
                <w:b/>
                <w:sz w:val="20"/>
              </w:rPr>
            </w:pPr>
            <w:r w:rsidRPr="007C7B58">
              <w:rPr>
                <w:b/>
                <w:sz w:val="20"/>
              </w:rPr>
              <w:t>Единица измерения по ОКЕИ</w:t>
            </w:r>
          </w:p>
        </w:tc>
      </w:tr>
      <w:tr w:rsidR="000957B3" w:rsidRPr="00863276" w14:paraId="6F09DCFF" w14:textId="77777777" w:rsidTr="00813B8A">
        <w:tc>
          <w:tcPr>
            <w:tcW w:w="743" w:type="pct"/>
            <w:shd w:val="clear" w:color="auto" w:fill="auto"/>
          </w:tcPr>
          <w:p w14:paraId="53639D92" w14:textId="1FE81190" w:rsidR="000957B3" w:rsidRPr="007C7B58" w:rsidRDefault="000957B3" w:rsidP="000957B3">
            <w:pPr>
              <w:spacing w:after="0"/>
              <w:jc w:val="both"/>
              <w:rPr>
                <w:b/>
                <w:sz w:val="20"/>
              </w:rPr>
            </w:pPr>
            <w:r w:rsidRPr="007C7B58">
              <w:rPr>
                <w:b/>
                <w:sz w:val="20"/>
              </w:rPr>
              <w:t>ОКЕИ</w:t>
            </w:r>
          </w:p>
        </w:tc>
        <w:tc>
          <w:tcPr>
            <w:tcW w:w="790" w:type="pct"/>
            <w:shd w:val="clear" w:color="auto" w:fill="auto"/>
          </w:tcPr>
          <w:p w14:paraId="2FA0BA83" w14:textId="77777777" w:rsidR="000957B3" w:rsidRPr="007C7B58" w:rsidRDefault="000957B3" w:rsidP="000957B3">
            <w:pPr>
              <w:rPr>
                <w:sz w:val="20"/>
              </w:rPr>
            </w:pPr>
          </w:p>
        </w:tc>
        <w:tc>
          <w:tcPr>
            <w:tcW w:w="198" w:type="pct"/>
            <w:shd w:val="clear" w:color="auto" w:fill="auto"/>
          </w:tcPr>
          <w:p w14:paraId="44201093" w14:textId="77777777" w:rsidR="000957B3" w:rsidRDefault="000957B3" w:rsidP="000957B3">
            <w:pPr>
              <w:jc w:val="center"/>
              <w:rPr>
                <w:sz w:val="20"/>
              </w:rPr>
            </w:pPr>
          </w:p>
        </w:tc>
        <w:tc>
          <w:tcPr>
            <w:tcW w:w="495" w:type="pct"/>
            <w:shd w:val="clear" w:color="auto" w:fill="auto"/>
          </w:tcPr>
          <w:p w14:paraId="1D28C134" w14:textId="77777777" w:rsidR="000957B3" w:rsidRDefault="000957B3" w:rsidP="000957B3">
            <w:pPr>
              <w:jc w:val="center"/>
              <w:rPr>
                <w:sz w:val="20"/>
                <w:lang w:val="en-US"/>
              </w:rPr>
            </w:pPr>
          </w:p>
        </w:tc>
        <w:tc>
          <w:tcPr>
            <w:tcW w:w="1387" w:type="pct"/>
            <w:shd w:val="clear" w:color="auto" w:fill="auto"/>
          </w:tcPr>
          <w:p w14:paraId="3F88ADA6" w14:textId="77777777" w:rsidR="000957B3" w:rsidRPr="007C7B58" w:rsidRDefault="000957B3" w:rsidP="000957B3">
            <w:pPr>
              <w:tabs>
                <w:tab w:val="left" w:pos="225"/>
              </w:tabs>
              <w:rPr>
                <w:sz w:val="20"/>
              </w:rPr>
            </w:pPr>
          </w:p>
        </w:tc>
        <w:tc>
          <w:tcPr>
            <w:tcW w:w="1387" w:type="pct"/>
            <w:shd w:val="clear" w:color="auto" w:fill="auto"/>
          </w:tcPr>
          <w:p w14:paraId="797A9743" w14:textId="77777777" w:rsidR="000957B3" w:rsidRPr="002B2226" w:rsidRDefault="000957B3" w:rsidP="000957B3">
            <w:pPr>
              <w:rPr>
                <w:sz w:val="20"/>
              </w:rPr>
            </w:pPr>
          </w:p>
        </w:tc>
      </w:tr>
      <w:tr w:rsidR="000957B3" w:rsidRPr="00863276" w14:paraId="25D392A6" w14:textId="77777777" w:rsidTr="00813B8A">
        <w:tc>
          <w:tcPr>
            <w:tcW w:w="743" w:type="pct"/>
            <w:shd w:val="clear" w:color="auto" w:fill="auto"/>
          </w:tcPr>
          <w:p w14:paraId="0AA0572A" w14:textId="77777777" w:rsidR="000957B3" w:rsidRPr="00863276" w:rsidRDefault="000957B3" w:rsidP="000957B3">
            <w:pPr>
              <w:spacing w:after="0"/>
              <w:jc w:val="both"/>
              <w:rPr>
                <w:sz w:val="20"/>
              </w:rPr>
            </w:pPr>
          </w:p>
        </w:tc>
        <w:tc>
          <w:tcPr>
            <w:tcW w:w="790" w:type="pct"/>
            <w:shd w:val="clear" w:color="auto" w:fill="auto"/>
          </w:tcPr>
          <w:p w14:paraId="443C8E0B" w14:textId="70628B58" w:rsidR="000957B3" w:rsidRPr="007C7B58" w:rsidRDefault="000957B3" w:rsidP="000957B3">
            <w:pPr>
              <w:rPr>
                <w:sz w:val="20"/>
              </w:rPr>
            </w:pPr>
            <w:r w:rsidRPr="007C7B58">
              <w:rPr>
                <w:sz w:val="20"/>
              </w:rPr>
              <w:t>Код</w:t>
            </w:r>
          </w:p>
        </w:tc>
        <w:tc>
          <w:tcPr>
            <w:tcW w:w="198" w:type="pct"/>
            <w:shd w:val="clear" w:color="auto" w:fill="auto"/>
          </w:tcPr>
          <w:p w14:paraId="62222724" w14:textId="799C8E41" w:rsidR="000957B3" w:rsidRDefault="000957B3" w:rsidP="000957B3">
            <w:pPr>
              <w:jc w:val="center"/>
              <w:rPr>
                <w:sz w:val="20"/>
              </w:rPr>
            </w:pPr>
            <w:r>
              <w:rPr>
                <w:sz w:val="20"/>
              </w:rPr>
              <w:t>О</w:t>
            </w:r>
          </w:p>
        </w:tc>
        <w:tc>
          <w:tcPr>
            <w:tcW w:w="495" w:type="pct"/>
            <w:shd w:val="clear" w:color="auto" w:fill="auto"/>
          </w:tcPr>
          <w:p w14:paraId="5344868A" w14:textId="0DC8D362" w:rsidR="000957B3" w:rsidRDefault="000957B3" w:rsidP="000957B3">
            <w:pPr>
              <w:jc w:val="center"/>
              <w:rPr>
                <w:sz w:val="20"/>
                <w:lang w:val="en-US"/>
              </w:rPr>
            </w:pPr>
            <w:r w:rsidRPr="007C7B58">
              <w:rPr>
                <w:sz w:val="20"/>
                <w:lang w:val="en-US"/>
              </w:rPr>
              <w:t>T(1-</w:t>
            </w:r>
            <w:r w:rsidRPr="007C7B58">
              <w:rPr>
                <w:sz w:val="20"/>
              </w:rPr>
              <w:t>5</w:t>
            </w:r>
            <w:r w:rsidRPr="007C7B58">
              <w:rPr>
                <w:sz w:val="20"/>
                <w:lang w:val="en-US"/>
              </w:rPr>
              <w:t>)</w:t>
            </w:r>
          </w:p>
        </w:tc>
        <w:tc>
          <w:tcPr>
            <w:tcW w:w="1387" w:type="pct"/>
            <w:shd w:val="clear" w:color="auto" w:fill="auto"/>
          </w:tcPr>
          <w:p w14:paraId="06EA3CA5" w14:textId="500955C4" w:rsidR="000957B3" w:rsidRPr="007C7B58" w:rsidRDefault="000957B3" w:rsidP="000957B3">
            <w:pPr>
              <w:tabs>
                <w:tab w:val="left" w:pos="225"/>
              </w:tabs>
              <w:rPr>
                <w:sz w:val="20"/>
              </w:rPr>
            </w:pPr>
            <w:r w:rsidRPr="007C7B58">
              <w:rPr>
                <w:sz w:val="20"/>
              </w:rPr>
              <w:t>Код единицы измерения</w:t>
            </w:r>
          </w:p>
        </w:tc>
        <w:tc>
          <w:tcPr>
            <w:tcW w:w="1387" w:type="pct"/>
            <w:shd w:val="clear" w:color="auto" w:fill="auto"/>
          </w:tcPr>
          <w:p w14:paraId="6325379E" w14:textId="77777777" w:rsidR="000957B3" w:rsidRPr="002B2226" w:rsidRDefault="000957B3" w:rsidP="000957B3">
            <w:pPr>
              <w:rPr>
                <w:sz w:val="20"/>
              </w:rPr>
            </w:pPr>
          </w:p>
        </w:tc>
      </w:tr>
      <w:tr w:rsidR="000957B3" w:rsidRPr="00863276" w14:paraId="199EC652" w14:textId="77777777" w:rsidTr="00813B8A">
        <w:tc>
          <w:tcPr>
            <w:tcW w:w="743" w:type="pct"/>
            <w:shd w:val="clear" w:color="auto" w:fill="auto"/>
          </w:tcPr>
          <w:p w14:paraId="18301444" w14:textId="77777777" w:rsidR="000957B3" w:rsidRPr="00863276" w:rsidRDefault="000957B3" w:rsidP="000957B3">
            <w:pPr>
              <w:spacing w:after="0"/>
              <w:jc w:val="both"/>
              <w:rPr>
                <w:sz w:val="20"/>
              </w:rPr>
            </w:pPr>
          </w:p>
        </w:tc>
        <w:tc>
          <w:tcPr>
            <w:tcW w:w="790" w:type="pct"/>
            <w:shd w:val="clear" w:color="auto" w:fill="auto"/>
          </w:tcPr>
          <w:p w14:paraId="0786379E" w14:textId="382DE722" w:rsidR="000957B3" w:rsidRPr="007C7B58" w:rsidRDefault="000957B3" w:rsidP="000957B3">
            <w:pPr>
              <w:rPr>
                <w:sz w:val="20"/>
              </w:rPr>
            </w:pPr>
            <w:r w:rsidRPr="007C7B58">
              <w:rPr>
                <w:sz w:val="20"/>
              </w:rPr>
              <w:t>НацУслОбоз</w:t>
            </w:r>
          </w:p>
        </w:tc>
        <w:tc>
          <w:tcPr>
            <w:tcW w:w="198" w:type="pct"/>
            <w:shd w:val="clear" w:color="auto" w:fill="auto"/>
          </w:tcPr>
          <w:p w14:paraId="431063BE" w14:textId="060A58B1" w:rsidR="000957B3" w:rsidRDefault="000957B3" w:rsidP="000957B3">
            <w:pPr>
              <w:jc w:val="center"/>
              <w:rPr>
                <w:sz w:val="20"/>
              </w:rPr>
            </w:pPr>
            <w:r>
              <w:rPr>
                <w:sz w:val="20"/>
              </w:rPr>
              <w:t>Н</w:t>
            </w:r>
          </w:p>
        </w:tc>
        <w:tc>
          <w:tcPr>
            <w:tcW w:w="495" w:type="pct"/>
            <w:shd w:val="clear" w:color="auto" w:fill="auto"/>
          </w:tcPr>
          <w:p w14:paraId="66CF4477" w14:textId="239513C6" w:rsidR="000957B3" w:rsidRDefault="000957B3" w:rsidP="000957B3">
            <w:pPr>
              <w:jc w:val="center"/>
              <w:rPr>
                <w:sz w:val="20"/>
                <w:lang w:val="en-US"/>
              </w:rPr>
            </w:pPr>
            <w:r>
              <w:rPr>
                <w:sz w:val="20"/>
                <w:lang w:val="en-US"/>
              </w:rPr>
              <w:t>T(1-</w:t>
            </w:r>
            <w:r>
              <w:rPr>
                <w:sz w:val="20"/>
              </w:rPr>
              <w:t>5</w:t>
            </w:r>
            <w:r w:rsidRPr="007C7B58">
              <w:rPr>
                <w:sz w:val="20"/>
                <w:lang w:val="en-US"/>
              </w:rPr>
              <w:t>0)</w:t>
            </w:r>
          </w:p>
        </w:tc>
        <w:tc>
          <w:tcPr>
            <w:tcW w:w="1387" w:type="pct"/>
            <w:shd w:val="clear" w:color="auto" w:fill="auto"/>
          </w:tcPr>
          <w:p w14:paraId="38827E45" w14:textId="36F3FBAD" w:rsidR="000957B3" w:rsidRPr="007C7B58" w:rsidRDefault="000957B3" w:rsidP="000957B3">
            <w:pPr>
              <w:tabs>
                <w:tab w:val="left" w:pos="225"/>
              </w:tabs>
              <w:rPr>
                <w:sz w:val="20"/>
              </w:rPr>
            </w:pPr>
            <w:r w:rsidRPr="007C7B58">
              <w:rPr>
                <w:sz w:val="20"/>
              </w:rPr>
              <w:t>Национальное условное обозначение (поле localSymbol в с</w:t>
            </w:r>
            <w:r>
              <w:rPr>
                <w:sz w:val="20"/>
              </w:rPr>
              <w:t>правочнике ОКЕИ (nsiOKEI))</w:t>
            </w:r>
          </w:p>
        </w:tc>
        <w:tc>
          <w:tcPr>
            <w:tcW w:w="1387" w:type="pct"/>
            <w:shd w:val="clear" w:color="auto" w:fill="auto"/>
          </w:tcPr>
          <w:p w14:paraId="0132EC45" w14:textId="1CAFC379" w:rsidR="000957B3" w:rsidRPr="002B2226" w:rsidRDefault="000957B3" w:rsidP="000957B3">
            <w:pPr>
              <w:rPr>
                <w:sz w:val="20"/>
              </w:rPr>
            </w:pPr>
            <w:r w:rsidRPr="007C7B58">
              <w:rPr>
                <w:sz w:val="20"/>
              </w:rPr>
              <w:t>Игнорируется при приеме, заполняется при передаче из справочника ОКЕИ</w:t>
            </w:r>
          </w:p>
        </w:tc>
      </w:tr>
      <w:tr w:rsidR="000957B3" w:rsidRPr="00863276" w14:paraId="6FDB8407" w14:textId="77777777" w:rsidTr="00813B8A">
        <w:tc>
          <w:tcPr>
            <w:tcW w:w="743" w:type="pct"/>
            <w:shd w:val="clear" w:color="auto" w:fill="auto"/>
          </w:tcPr>
          <w:p w14:paraId="6D6B43FD" w14:textId="77777777" w:rsidR="000957B3" w:rsidRPr="00863276" w:rsidRDefault="000957B3" w:rsidP="000957B3">
            <w:pPr>
              <w:spacing w:after="0"/>
              <w:jc w:val="both"/>
              <w:rPr>
                <w:sz w:val="20"/>
              </w:rPr>
            </w:pPr>
          </w:p>
        </w:tc>
        <w:tc>
          <w:tcPr>
            <w:tcW w:w="790" w:type="pct"/>
            <w:shd w:val="clear" w:color="auto" w:fill="auto"/>
          </w:tcPr>
          <w:p w14:paraId="471C27A3" w14:textId="37D4CBD5" w:rsidR="000957B3" w:rsidRPr="007C7B58" w:rsidRDefault="000957B3" w:rsidP="000957B3">
            <w:pPr>
              <w:rPr>
                <w:sz w:val="20"/>
              </w:rPr>
            </w:pPr>
            <w:r w:rsidRPr="007C7B58">
              <w:rPr>
                <w:sz w:val="20"/>
              </w:rPr>
              <w:t>Наим</w:t>
            </w:r>
          </w:p>
        </w:tc>
        <w:tc>
          <w:tcPr>
            <w:tcW w:w="198" w:type="pct"/>
            <w:shd w:val="clear" w:color="auto" w:fill="auto"/>
          </w:tcPr>
          <w:p w14:paraId="1E297341" w14:textId="55F92231" w:rsidR="000957B3" w:rsidRDefault="000957B3" w:rsidP="000957B3">
            <w:pPr>
              <w:jc w:val="center"/>
              <w:rPr>
                <w:sz w:val="20"/>
              </w:rPr>
            </w:pPr>
            <w:r>
              <w:rPr>
                <w:sz w:val="20"/>
              </w:rPr>
              <w:t>Н</w:t>
            </w:r>
          </w:p>
        </w:tc>
        <w:tc>
          <w:tcPr>
            <w:tcW w:w="495" w:type="pct"/>
            <w:shd w:val="clear" w:color="auto" w:fill="auto"/>
          </w:tcPr>
          <w:p w14:paraId="373752B0" w14:textId="467B66A6" w:rsidR="000957B3" w:rsidRPr="007C7B58" w:rsidRDefault="000957B3" w:rsidP="000957B3">
            <w:pPr>
              <w:jc w:val="center"/>
              <w:rPr>
                <w:sz w:val="20"/>
              </w:rPr>
            </w:pPr>
            <w:r w:rsidRPr="007C7B58">
              <w:rPr>
                <w:sz w:val="20"/>
                <w:lang w:val="en-US"/>
              </w:rPr>
              <w:t>T(1-</w:t>
            </w:r>
            <w:r>
              <w:rPr>
                <w:sz w:val="20"/>
              </w:rPr>
              <w:t>10</w:t>
            </w:r>
            <w:r w:rsidRPr="007C7B58">
              <w:rPr>
                <w:sz w:val="20"/>
                <w:lang w:val="en-US"/>
              </w:rPr>
              <w:t>00)</w:t>
            </w:r>
          </w:p>
        </w:tc>
        <w:tc>
          <w:tcPr>
            <w:tcW w:w="1387" w:type="pct"/>
            <w:shd w:val="clear" w:color="auto" w:fill="auto"/>
          </w:tcPr>
          <w:p w14:paraId="606C0E1D" w14:textId="738CFB59" w:rsidR="000957B3" w:rsidRPr="007C7B58" w:rsidRDefault="000957B3" w:rsidP="000957B3">
            <w:pPr>
              <w:tabs>
                <w:tab w:val="left" w:pos="225"/>
              </w:tabs>
              <w:rPr>
                <w:sz w:val="20"/>
              </w:rPr>
            </w:pPr>
            <w:r w:rsidRPr="007C7B58">
              <w:rPr>
                <w:sz w:val="20"/>
              </w:rPr>
              <w:t xml:space="preserve">Полное наименование единицы </w:t>
            </w:r>
            <w:r>
              <w:rPr>
                <w:sz w:val="20"/>
              </w:rPr>
              <w:t>измерения</w:t>
            </w:r>
          </w:p>
        </w:tc>
        <w:tc>
          <w:tcPr>
            <w:tcW w:w="1387" w:type="pct"/>
            <w:shd w:val="clear" w:color="auto" w:fill="auto"/>
          </w:tcPr>
          <w:p w14:paraId="2C66691F" w14:textId="123A039E" w:rsidR="000957B3" w:rsidRPr="002B2226" w:rsidRDefault="000957B3" w:rsidP="000957B3">
            <w:pPr>
              <w:rPr>
                <w:sz w:val="20"/>
              </w:rPr>
            </w:pPr>
            <w:r w:rsidRPr="007C7B58">
              <w:rPr>
                <w:sz w:val="20"/>
              </w:rPr>
              <w:t>Игнорируется при приеме, заполняется при передаче из справочника ОКЕИ</w:t>
            </w:r>
          </w:p>
        </w:tc>
      </w:tr>
      <w:tr w:rsidR="000957B3" w:rsidRPr="00863276" w14:paraId="3F338386" w14:textId="77777777" w:rsidTr="00813B8A">
        <w:tc>
          <w:tcPr>
            <w:tcW w:w="5000" w:type="pct"/>
            <w:gridSpan w:val="6"/>
            <w:shd w:val="clear" w:color="auto" w:fill="auto"/>
          </w:tcPr>
          <w:p w14:paraId="6A4A4B31" w14:textId="77777777" w:rsidR="000957B3" w:rsidRPr="00103972" w:rsidRDefault="000957B3" w:rsidP="000957B3">
            <w:pPr>
              <w:jc w:val="center"/>
              <w:rPr>
                <w:b/>
                <w:sz w:val="20"/>
              </w:rPr>
            </w:pPr>
            <w:r w:rsidRPr="00103972">
              <w:rPr>
                <w:b/>
                <w:sz w:val="20"/>
              </w:rPr>
              <w:t>Сведения об упаковке</w:t>
            </w:r>
          </w:p>
        </w:tc>
      </w:tr>
      <w:tr w:rsidR="000957B3" w:rsidRPr="00863276" w14:paraId="62593F7B" w14:textId="77777777" w:rsidTr="00813B8A">
        <w:tc>
          <w:tcPr>
            <w:tcW w:w="743" w:type="pct"/>
            <w:shd w:val="clear" w:color="auto" w:fill="auto"/>
          </w:tcPr>
          <w:p w14:paraId="364974A9" w14:textId="77777777" w:rsidR="000957B3" w:rsidRPr="00103972" w:rsidRDefault="000957B3" w:rsidP="000957B3">
            <w:pPr>
              <w:spacing w:after="0"/>
              <w:jc w:val="both"/>
              <w:rPr>
                <w:b/>
                <w:sz w:val="20"/>
              </w:rPr>
            </w:pPr>
            <w:r w:rsidRPr="00103972">
              <w:rPr>
                <w:b/>
                <w:sz w:val="20"/>
              </w:rPr>
              <w:t>УпакСвед</w:t>
            </w:r>
          </w:p>
        </w:tc>
        <w:tc>
          <w:tcPr>
            <w:tcW w:w="790" w:type="pct"/>
            <w:shd w:val="clear" w:color="auto" w:fill="auto"/>
          </w:tcPr>
          <w:p w14:paraId="3B0D4E16" w14:textId="77777777" w:rsidR="000957B3" w:rsidRPr="0030226A" w:rsidRDefault="000957B3" w:rsidP="000957B3">
            <w:pPr>
              <w:rPr>
                <w:sz w:val="20"/>
              </w:rPr>
            </w:pPr>
          </w:p>
        </w:tc>
        <w:tc>
          <w:tcPr>
            <w:tcW w:w="198" w:type="pct"/>
            <w:shd w:val="clear" w:color="auto" w:fill="auto"/>
          </w:tcPr>
          <w:p w14:paraId="087981E7" w14:textId="77777777" w:rsidR="000957B3" w:rsidRPr="00863276" w:rsidRDefault="000957B3" w:rsidP="000957B3">
            <w:pPr>
              <w:jc w:val="center"/>
              <w:rPr>
                <w:sz w:val="20"/>
              </w:rPr>
            </w:pPr>
          </w:p>
        </w:tc>
        <w:tc>
          <w:tcPr>
            <w:tcW w:w="495" w:type="pct"/>
            <w:shd w:val="clear" w:color="auto" w:fill="auto"/>
          </w:tcPr>
          <w:p w14:paraId="38794193" w14:textId="77777777" w:rsidR="000957B3" w:rsidRPr="00AD5BA0" w:rsidRDefault="000957B3" w:rsidP="000957B3">
            <w:pPr>
              <w:jc w:val="center"/>
              <w:rPr>
                <w:sz w:val="20"/>
              </w:rPr>
            </w:pPr>
          </w:p>
        </w:tc>
        <w:tc>
          <w:tcPr>
            <w:tcW w:w="1387" w:type="pct"/>
            <w:shd w:val="clear" w:color="auto" w:fill="auto"/>
          </w:tcPr>
          <w:p w14:paraId="1ED58942" w14:textId="77777777" w:rsidR="000957B3" w:rsidRPr="0069188C" w:rsidRDefault="000957B3" w:rsidP="000957B3">
            <w:pPr>
              <w:tabs>
                <w:tab w:val="left" w:pos="225"/>
              </w:tabs>
              <w:rPr>
                <w:sz w:val="20"/>
              </w:rPr>
            </w:pPr>
          </w:p>
        </w:tc>
        <w:tc>
          <w:tcPr>
            <w:tcW w:w="1387" w:type="pct"/>
            <w:shd w:val="clear" w:color="auto" w:fill="auto"/>
          </w:tcPr>
          <w:p w14:paraId="00FF6F30" w14:textId="77777777" w:rsidR="000957B3" w:rsidRPr="00863276" w:rsidRDefault="000957B3" w:rsidP="000957B3">
            <w:pPr>
              <w:rPr>
                <w:sz w:val="20"/>
              </w:rPr>
            </w:pPr>
          </w:p>
        </w:tc>
      </w:tr>
      <w:tr w:rsidR="000957B3" w:rsidRPr="00863276" w14:paraId="44D02F85" w14:textId="77777777" w:rsidTr="00813B8A">
        <w:tc>
          <w:tcPr>
            <w:tcW w:w="743" w:type="pct"/>
            <w:shd w:val="clear" w:color="auto" w:fill="auto"/>
          </w:tcPr>
          <w:p w14:paraId="14E5309F" w14:textId="77777777" w:rsidR="000957B3" w:rsidRPr="00863276" w:rsidRDefault="000957B3" w:rsidP="000957B3">
            <w:pPr>
              <w:spacing w:after="0"/>
              <w:jc w:val="both"/>
              <w:rPr>
                <w:sz w:val="20"/>
              </w:rPr>
            </w:pPr>
          </w:p>
        </w:tc>
        <w:tc>
          <w:tcPr>
            <w:tcW w:w="790" w:type="pct"/>
            <w:shd w:val="clear" w:color="auto" w:fill="auto"/>
          </w:tcPr>
          <w:p w14:paraId="37870806" w14:textId="77777777" w:rsidR="000957B3" w:rsidRPr="0030226A" w:rsidRDefault="000957B3" w:rsidP="000957B3">
            <w:pPr>
              <w:rPr>
                <w:sz w:val="20"/>
              </w:rPr>
            </w:pPr>
            <w:r w:rsidRPr="00103972">
              <w:rPr>
                <w:sz w:val="20"/>
              </w:rPr>
              <w:t>ВидПервУпак</w:t>
            </w:r>
          </w:p>
        </w:tc>
        <w:tc>
          <w:tcPr>
            <w:tcW w:w="198" w:type="pct"/>
            <w:shd w:val="clear" w:color="auto" w:fill="auto"/>
          </w:tcPr>
          <w:p w14:paraId="524B93DD" w14:textId="77777777" w:rsidR="000957B3" w:rsidRPr="00863276" w:rsidRDefault="000957B3" w:rsidP="000957B3">
            <w:pPr>
              <w:jc w:val="center"/>
              <w:rPr>
                <w:sz w:val="20"/>
              </w:rPr>
            </w:pPr>
            <w:r>
              <w:rPr>
                <w:sz w:val="20"/>
              </w:rPr>
              <w:t>О</w:t>
            </w:r>
          </w:p>
        </w:tc>
        <w:tc>
          <w:tcPr>
            <w:tcW w:w="495" w:type="pct"/>
            <w:shd w:val="clear" w:color="auto" w:fill="auto"/>
          </w:tcPr>
          <w:p w14:paraId="38745C47" w14:textId="77777777" w:rsidR="000957B3" w:rsidRPr="00AD5BA0" w:rsidRDefault="000957B3" w:rsidP="000957B3">
            <w:pPr>
              <w:jc w:val="center"/>
              <w:rPr>
                <w:sz w:val="20"/>
              </w:rPr>
            </w:pPr>
            <w:r w:rsidRPr="00103972">
              <w:rPr>
                <w:sz w:val="20"/>
                <w:lang w:val="en-US"/>
              </w:rPr>
              <w:t>T(1-500)</w:t>
            </w:r>
          </w:p>
        </w:tc>
        <w:tc>
          <w:tcPr>
            <w:tcW w:w="1387" w:type="pct"/>
            <w:shd w:val="clear" w:color="auto" w:fill="auto"/>
          </w:tcPr>
          <w:p w14:paraId="6304E536" w14:textId="77777777" w:rsidR="000957B3" w:rsidRPr="0069188C" w:rsidRDefault="000957B3" w:rsidP="000957B3">
            <w:pPr>
              <w:tabs>
                <w:tab w:val="left" w:pos="225"/>
              </w:tabs>
              <w:rPr>
                <w:sz w:val="20"/>
              </w:rPr>
            </w:pPr>
            <w:r w:rsidRPr="00103972">
              <w:rPr>
                <w:sz w:val="20"/>
              </w:rPr>
              <w:t>Вид первичной упаковки</w:t>
            </w:r>
          </w:p>
        </w:tc>
        <w:tc>
          <w:tcPr>
            <w:tcW w:w="1387" w:type="pct"/>
            <w:shd w:val="clear" w:color="auto" w:fill="auto"/>
          </w:tcPr>
          <w:p w14:paraId="4DDA2527" w14:textId="77777777" w:rsidR="000957B3" w:rsidRPr="00863276" w:rsidRDefault="000957B3" w:rsidP="000957B3">
            <w:pPr>
              <w:rPr>
                <w:sz w:val="20"/>
              </w:rPr>
            </w:pPr>
          </w:p>
        </w:tc>
      </w:tr>
      <w:tr w:rsidR="000957B3" w:rsidRPr="00863276" w14:paraId="788EA70D" w14:textId="77777777" w:rsidTr="00813B8A">
        <w:tc>
          <w:tcPr>
            <w:tcW w:w="743" w:type="pct"/>
            <w:shd w:val="clear" w:color="auto" w:fill="auto"/>
          </w:tcPr>
          <w:p w14:paraId="01BBDFCE" w14:textId="77777777" w:rsidR="000957B3" w:rsidRPr="00863276" w:rsidRDefault="000957B3" w:rsidP="000957B3">
            <w:pPr>
              <w:spacing w:after="0"/>
              <w:jc w:val="both"/>
              <w:rPr>
                <w:sz w:val="20"/>
              </w:rPr>
            </w:pPr>
          </w:p>
        </w:tc>
        <w:tc>
          <w:tcPr>
            <w:tcW w:w="790" w:type="pct"/>
            <w:shd w:val="clear" w:color="auto" w:fill="auto"/>
          </w:tcPr>
          <w:p w14:paraId="1F859730" w14:textId="77777777" w:rsidR="000957B3" w:rsidRPr="0030226A" w:rsidRDefault="000957B3" w:rsidP="000957B3">
            <w:pPr>
              <w:rPr>
                <w:sz w:val="20"/>
              </w:rPr>
            </w:pPr>
            <w:r w:rsidRPr="00103972">
              <w:rPr>
                <w:sz w:val="20"/>
              </w:rPr>
              <w:t>КоличЛекФормВПервУпак</w:t>
            </w:r>
          </w:p>
        </w:tc>
        <w:tc>
          <w:tcPr>
            <w:tcW w:w="198" w:type="pct"/>
            <w:shd w:val="clear" w:color="auto" w:fill="auto"/>
          </w:tcPr>
          <w:p w14:paraId="6305CC80" w14:textId="77777777" w:rsidR="000957B3" w:rsidRPr="00863276" w:rsidRDefault="000957B3" w:rsidP="000957B3">
            <w:pPr>
              <w:jc w:val="center"/>
              <w:rPr>
                <w:sz w:val="20"/>
              </w:rPr>
            </w:pPr>
            <w:r>
              <w:rPr>
                <w:sz w:val="20"/>
              </w:rPr>
              <w:t>О</w:t>
            </w:r>
          </w:p>
        </w:tc>
        <w:tc>
          <w:tcPr>
            <w:tcW w:w="495" w:type="pct"/>
            <w:shd w:val="clear" w:color="auto" w:fill="auto"/>
          </w:tcPr>
          <w:p w14:paraId="708346F4" w14:textId="77777777" w:rsidR="000957B3" w:rsidRPr="00AD5BA0" w:rsidRDefault="000957B3" w:rsidP="000957B3">
            <w:pPr>
              <w:jc w:val="center"/>
              <w:rPr>
                <w:sz w:val="20"/>
              </w:rPr>
            </w:pPr>
            <w:r w:rsidRPr="00103972">
              <w:rPr>
                <w:sz w:val="20"/>
                <w:lang w:val="en-US"/>
              </w:rPr>
              <w:t>N(2</w:t>
            </w:r>
            <w:r>
              <w:rPr>
                <w:sz w:val="20"/>
              </w:rPr>
              <w:t>1</w:t>
            </w:r>
            <w:r w:rsidRPr="00103972">
              <w:rPr>
                <w:sz w:val="20"/>
                <w:lang w:val="en-US"/>
              </w:rPr>
              <w:t>.1</w:t>
            </w:r>
            <w:r>
              <w:rPr>
                <w:sz w:val="20"/>
              </w:rPr>
              <w:t>0</w:t>
            </w:r>
            <w:r w:rsidRPr="00103972">
              <w:rPr>
                <w:sz w:val="20"/>
                <w:lang w:val="en-US"/>
              </w:rPr>
              <w:t>)</w:t>
            </w:r>
          </w:p>
        </w:tc>
        <w:tc>
          <w:tcPr>
            <w:tcW w:w="1387" w:type="pct"/>
            <w:shd w:val="clear" w:color="auto" w:fill="auto"/>
          </w:tcPr>
          <w:p w14:paraId="7745F387" w14:textId="77777777" w:rsidR="000957B3" w:rsidRPr="0069188C" w:rsidRDefault="000957B3" w:rsidP="000957B3">
            <w:pPr>
              <w:tabs>
                <w:tab w:val="left" w:pos="225"/>
              </w:tabs>
              <w:rPr>
                <w:sz w:val="20"/>
              </w:rPr>
            </w:pPr>
            <w:r w:rsidRPr="00103972">
              <w:rPr>
                <w:sz w:val="20"/>
              </w:rPr>
              <w:t>Количество лекарственных форм в первичной упаковке</w:t>
            </w:r>
          </w:p>
        </w:tc>
        <w:tc>
          <w:tcPr>
            <w:tcW w:w="1387" w:type="pct"/>
            <w:shd w:val="clear" w:color="auto" w:fill="auto"/>
          </w:tcPr>
          <w:p w14:paraId="519C69AB" w14:textId="77777777" w:rsidR="000957B3" w:rsidRPr="00863276" w:rsidRDefault="000957B3" w:rsidP="000957B3">
            <w:pPr>
              <w:rPr>
                <w:sz w:val="20"/>
              </w:rPr>
            </w:pPr>
          </w:p>
        </w:tc>
      </w:tr>
      <w:tr w:rsidR="000957B3" w:rsidRPr="00863276" w14:paraId="5D1AA68E" w14:textId="77777777" w:rsidTr="00813B8A">
        <w:tc>
          <w:tcPr>
            <w:tcW w:w="743" w:type="pct"/>
            <w:shd w:val="clear" w:color="auto" w:fill="auto"/>
          </w:tcPr>
          <w:p w14:paraId="13AB8713" w14:textId="77777777" w:rsidR="000957B3" w:rsidRPr="00863276" w:rsidRDefault="000957B3" w:rsidP="000957B3">
            <w:pPr>
              <w:spacing w:after="0"/>
              <w:jc w:val="both"/>
              <w:rPr>
                <w:sz w:val="20"/>
              </w:rPr>
            </w:pPr>
          </w:p>
        </w:tc>
        <w:tc>
          <w:tcPr>
            <w:tcW w:w="790" w:type="pct"/>
            <w:shd w:val="clear" w:color="auto" w:fill="auto"/>
          </w:tcPr>
          <w:p w14:paraId="3669A65D" w14:textId="77777777" w:rsidR="000957B3" w:rsidRPr="0030226A" w:rsidRDefault="000957B3" w:rsidP="000957B3">
            <w:pPr>
              <w:rPr>
                <w:sz w:val="20"/>
              </w:rPr>
            </w:pPr>
            <w:r w:rsidRPr="00103972">
              <w:rPr>
                <w:sz w:val="20"/>
              </w:rPr>
              <w:t>КоличПервУпакВПотребУпак</w:t>
            </w:r>
          </w:p>
        </w:tc>
        <w:tc>
          <w:tcPr>
            <w:tcW w:w="198" w:type="pct"/>
            <w:shd w:val="clear" w:color="auto" w:fill="auto"/>
          </w:tcPr>
          <w:p w14:paraId="0E201C0C" w14:textId="77777777" w:rsidR="000957B3" w:rsidRPr="00863276" w:rsidRDefault="000957B3" w:rsidP="000957B3">
            <w:pPr>
              <w:jc w:val="center"/>
              <w:rPr>
                <w:sz w:val="20"/>
              </w:rPr>
            </w:pPr>
            <w:r>
              <w:rPr>
                <w:sz w:val="20"/>
              </w:rPr>
              <w:t>О</w:t>
            </w:r>
          </w:p>
        </w:tc>
        <w:tc>
          <w:tcPr>
            <w:tcW w:w="495" w:type="pct"/>
            <w:shd w:val="clear" w:color="auto" w:fill="auto"/>
          </w:tcPr>
          <w:p w14:paraId="00E0BF2C" w14:textId="77777777" w:rsidR="000957B3" w:rsidRPr="00AD5BA0" w:rsidRDefault="000957B3" w:rsidP="000957B3">
            <w:pPr>
              <w:jc w:val="center"/>
              <w:rPr>
                <w:sz w:val="20"/>
              </w:rPr>
            </w:pPr>
            <w:r w:rsidRPr="00103972">
              <w:rPr>
                <w:sz w:val="20"/>
                <w:lang w:val="en-US"/>
              </w:rPr>
              <w:t>N(</w:t>
            </w:r>
            <w:r>
              <w:rPr>
                <w:sz w:val="20"/>
              </w:rPr>
              <w:t>11</w:t>
            </w:r>
            <w:r w:rsidRPr="00103972">
              <w:rPr>
                <w:sz w:val="20"/>
                <w:lang w:val="en-US"/>
              </w:rPr>
              <w:t>)</w:t>
            </w:r>
          </w:p>
        </w:tc>
        <w:tc>
          <w:tcPr>
            <w:tcW w:w="1387" w:type="pct"/>
            <w:shd w:val="clear" w:color="auto" w:fill="auto"/>
          </w:tcPr>
          <w:p w14:paraId="4912A10C" w14:textId="77777777" w:rsidR="000957B3" w:rsidRPr="0069188C" w:rsidRDefault="000957B3" w:rsidP="000957B3">
            <w:pPr>
              <w:tabs>
                <w:tab w:val="left" w:pos="225"/>
              </w:tabs>
              <w:rPr>
                <w:sz w:val="20"/>
              </w:rPr>
            </w:pPr>
            <w:r w:rsidRPr="00103972">
              <w:rPr>
                <w:sz w:val="20"/>
              </w:rPr>
              <w:t>Количество первичных упаковок в потребительской упаковке</w:t>
            </w:r>
          </w:p>
        </w:tc>
        <w:tc>
          <w:tcPr>
            <w:tcW w:w="1387" w:type="pct"/>
            <w:shd w:val="clear" w:color="auto" w:fill="auto"/>
          </w:tcPr>
          <w:p w14:paraId="6AB92DB0" w14:textId="7E7100CD" w:rsidR="000957B3" w:rsidRPr="00863276" w:rsidRDefault="000957B3" w:rsidP="000957B3">
            <w:pPr>
              <w:rPr>
                <w:sz w:val="20"/>
              </w:rPr>
            </w:pPr>
          </w:p>
        </w:tc>
      </w:tr>
      <w:tr w:rsidR="000957B3" w:rsidRPr="00863276" w14:paraId="5B13F46E" w14:textId="77777777" w:rsidTr="00813B8A">
        <w:tc>
          <w:tcPr>
            <w:tcW w:w="743" w:type="pct"/>
            <w:shd w:val="clear" w:color="auto" w:fill="auto"/>
          </w:tcPr>
          <w:p w14:paraId="62748BD2" w14:textId="77777777" w:rsidR="000957B3" w:rsidRPr="00863276" w:rsidRDefault="000957B3" w:rsidP="000957B3">
            <w:pPr>
              <w:spacing w:after="0"/>
              <w:jc w:val="both"/>
              <w:rPr>
                <w:sz w:val="20"/>
              </w:rPr>
            </w:pPr>
          </w:p>
        </w:tc>
        <w:tc>
          <w:tcPr>
            <w:tcW w:w="790" w:type="pct"/>
            <w:shd w:val="clear" w:color="auto" w:fill="auto"/>
          </w:tcPr>
          <w:p w14:paraId="2C24E942" w14:textId="77777777" w:rsidR="000957B3" w:rsidRPr="0030226A" w:rsidRDefault="000957B3" w:rsidP="000957B3">
            <w:pPr>
              <w:rPr>
                <w:sz w:val="20"/>
              </w:rPr>
            </w:pPr>
            <w:r w:rsidRPr="00103972">
              <w:rPr>
                <w:sz w:val="20"/>
              </w:rPr>
              <w:t>КоличЛекФормВПотребУпак</w:t>
            </w:r>
          </w:p>
        </w:tc>
        <w:tc>
          <w:tcPr>
            <w:tcW w:w="198" w:type="pct"/>
            <w:shd w:val="clear" w:color="auto" w:fill="auto"/>
          </w:tcPr>
          <w:p w14:paraId="1F154705" w14:textId="2C7802D5" w:rsidR="000957B3" w:rsidRPr="007318E9" w:rsidRDefault="000957B3" w:rsidP="000957B3">
            <w:pPr>
              <w:jc w:val="center"/>
              <w:rPr>
                <w:sz w:val="20"/>
                <w:lang w:val="en-US"/>
              </w:rPr>
            </w:pPr>
            <w:r>
              <w:rPr>
                <w:sz w:val="20"/>
              </w:rPr>
              <w:t>Н</w:t>
            </w:r>
          </w:p>
        </w:tc>
        <w:tc>
          <w:tcPr>
            <w:tcW w:w="495" w:type="pct"/>
            <w:shd w:val="clear" w:color="auto" w:fill="auto"/>
          </w:tcPr>
          <w:p w14:paraId="0E524D95" w14:textId="13117089" w:rsidR="000957B3" w:rsidRPr="00AD5BA0" w:rsidRDefault="000957B3" w:rsidP="000957B3">
            <w:pPr>
              <w:jc w:val="center"/>
              <w:rPr>
                <w:sz w:val="20"/>
              </w:rPr>
            </w:pPr>
            <w:r w:rsidRPr="00103972">
              <w:rPr>
                <w:sz w:val="20"/>
                <w:lang w:val="en-US"/>
              </w:rPr>
              <w:t>N(</w:t>
            </w:r>
            <w:r>
              <w:rPr>
                <w:sz w:val="20"/>
              </w:rPr>
              <w:t>32.10</w:t>
            </w:r>
            <w:r w:rsidRPr="00103972">
              <w:rPr>
                <w:sz w:val="20"/>
                <w:lang w:val="en-US"/>
              </w:rPr>
              <w:t>)</w:t>
            </w:r>
          </w:p>
        </w:tc>
        <w:tc>
          <w:tcPr>
            <w:tcW w:w="1387" w:type="pct"/>
            <w:shd w:val="clear" w:color="auto" w:fill="auto"/>
          </w:tcPr>
          <w:p w14:paraId="0676FA8A" w14:textId="77777777" w:rsidR="000957B3" w:rsidRPr="0069188C" w:rsidRDefault="000957B3" w:rsidP="000957B3">
            <w:pPr>
              <w:tabs>
                <w:tab w:val="left" w:pos="225"/>
              </w:tabs>
              <w:rPr>
                <w:sz w:val="20"/>
              </w:rPr>
            </w:pPr>
            <w:r w:rsidRPr="00103972">
              <w:rPr>
                <w:sz w:val="20"/>
              </w:rPr>
              <w:t>Количество лекарственных форм в потребительской упаковке</w:t>
            </w:r>
          </w:p>
        </w:tc>
        <w:tc>
          <w:tcPr>
            <w:tcW w:w="1387" w:type="pct"/>
            <w:shd w:val="clear" w:color="auto" w:fill="auto"/>
          </w:tcPr>
          <w:p w14:paraId="1D763675" w14:textId="7916C834" w:rsidR="000957B3" w:rsidRPr="00863276" w:rsidRDefault="000957B3" w:rsidP="000957B3">
            <w:pPr>
              <w:rPr>
                <w:sz w:val="20"/>
              </w:rPr>
            </w:pPr>
            <w:r w:rsidRPr="007318E9">
              <w:rPr>
                <w:sz w:val="20"/>
              </w:rPr>
              <w:t>Устарел, игнорируется при приёме с версии 10.</w:t>
            </w:r>
            <w:r>
              <w:rPr>
                <w:sz w:val="20"/>
              </w:rPr>
              <w:t>2.</w:t>
            </w:r>
            <w:r w:rsidRPr="007318E9">
              <w:rPr>
                <w:sz w:val="20"/>
              </w:rPr>
              <w:t>3</w:t>
            </w:r>
            <w:r>
              <w:rPr>
                <w:sz w:val="20"/>
              </w:rPr>
              <w:t>10</w:t>
            </w:r>
          </w:p>
        </w:tc>
      </w:tr>
      <w:tr w:rsidR="000957B3" w:rsidRPr="00863276" w14:paraId="27DDFB27" w14:textId="77777777" w:rsidTr="00813B8A">
        <w:tc>
          <w:tcPr>
            <w:tcW w:w="743" w:type="pct"/>
            <w:shd w:val="clear" w:color="auto" w:fill="auto"/>
          </w:tcPr>
          <w:p w14:paraId="3E51A86E" w14:textId="77777777" w:rsidR="000957B3" w:rsidRPr="00863276" w:rsidRDefault="000957B3" w:rsidP="000957B3">
            <w:pPr>
              <w:spacing w:after="0"/>
              <w:jc w:val="both"/>
              <w:rPr>
                <w:sz w:val="20"/>
              </w:rPr>
            </w:pPr>
          </w:p>
        </w:tc>
        <w:tc>
          <w:tcPr>
            <w:tcW w:w="790" w:type="pct"/>
            <w:shd w:val="clear" w:color="auto" w:fill="auto"/>
          </w:tcPr>
          <w:p w14:paraId="5DB74D64" w14:textId="3687109A" w:rsidR="000957B3" w:rsidRPr="00103972" w:rsidRDefault="000957B3" w:rsidP="000957B3">
            <w:pPr>
              <w:rPr>
                <w:sz w:val="20"/>
              </w:rPr>
            </w:pPr>
            <w:r w:rsidRPr="007318E9">
              <w:rPr>
                <w:sz w:val="20"/>
              </w:rPr>
              <w:t>КоличПотребЕдВПотребУпак</w:t>
            </w:r>
          </w:p>
        </w:tc>
        <w:tc>
          <w:tcPr>
            <w:tcW w:w="198" w:type="pct"/>
            <w:shd w:val="clear" w:color="auto" w:fill="auto"/>
          </w:tcPr>
          <w:p w14:paraId="5C20CF77" w14:textId="37009705" w:rsidR="000957B3" w:rsidRDefault="000957B3" w:rsidP="000957B3">
            <w:pPr>
              <w:jc w:val="center"/>
              <w:rPr>
                <w:sz w:val="20"/>
              </w:rPr>
            </w:pPr>
            <w:r>
              <w:rPr>
                <w:sz w:val="20"/>
              </w:rPr>
              <w:t>Н</w:t>
            </w:r>
          </w:p>
        </w:tc>
        <w:tc>
          <w:tcPr>
            <w:tcW w:w="495" w:type="pct"/>
            <w:shd w:val="clear" w:color="auto" w:fill="auto"/>
          </w:tcPr>
          <w:p w14:paraId="71C3F5C6" w14:textId="144A4E14" w:rsidR="000957B3" w:rsidRPr="00103972" w:rsidRDefault="000957B3" w:rsidP="000957B3">
            <w:pPr>
              <w:jc w:val="center"/>
              <w:rPr>
                <w:sz w:val="20"/>
                <w:lang w:val="en-US"/>
              </w:rPr>
            </w:pPr>
            <w:r w:rsidRPr="007318E9">
              <w:rPr>
                <w:sz w:val="20"/>
                <w:lang w:val="en-US"/>
              </w:rPr>
              <w:t>N(</w:t>
            </w:r>
            <w:r w:rsidRPr="007318E9">
              <w:rPr>
                <w:sz w:val="20"/>
              </w:rPr>
              <w:t>32.1</w:t>
            </w:r>
            <w:r>
              <w:rPr>
                <w:sz w:val="20"/>
              </w:rPr>
              <w:t>1</w:t>
            </w:r>
            <w:r w:rsidRPr="007318E9">
              <w:rPr>
                <w:sz w:val="20"/>
                <w:lang w:val="en-US"/>
              </w:rPr>
              <w:t>)</w:t>
            </w:r>
          </w:p>
        </w:tc>
        <w:tc>
          <w:tcPr>
            <w:tcW w:w="1387" w:type="pct"/>
            <w:shd w:val="clear" w:color="auto" w:fill="auto"/>
          </w:tcPr>
          <w:p w14:paraId="05B89C34" w14:textId="7EA0A4CF" w:rsidR="000957B3" w:rsidRPr="00103972" w:rsidRDefault="000957B3" w:rsidP="000957B3">
            <w:pPr>
              <w:tabs>
                <w:tab w:val="left" w:pos="225"/>
              </w:tabs>
              <w:rPr>
                <w:sz w:val="20"/>
              </w:rPr>
            </w:pPr>
            <w:r w:rsidRPr="007318E9">
              <w:rPr>
                <w:sz w:val="20"/>
              </w:rPr>
              <w:t>Количество потребительских единиц в потребительской упаковке</w:t>
            </w:r>
          </w:p>
        </w:tc>
        <w:tc>
          <w:tcPr>
            <w:tcW w:w="1387" w:type="pct"/>
            <w:shd w:val="clear" w:color="auto" w:fill="auto"/>
          </w:tcPr>
          <w:p w14:paraId="164D2054" w14:textId="4E0FA577" w:rsidR="000957B3" w:rsidRPr="00863276" w:rsidRDefault="000957B3" w:rsidP="000957B3">
            <w:pPr>
              <w:rPr>
                <w:sz w:val="20"/>
              </w:rPr>
            </w:pPr>
            <w:r w:rsidRPr="007318E9">
              <w:rPr>
                <w:sz w:val="20"/>
              </w:rPr>
              <w:t>С версии 10.</w:t>
            </w:r>
            <w:r>
              <w:rPr>
                <w:sz w:val="20"/>
              </w:rPr>
              <w:t>2.</w:t>
            </w:r>
            <w:r w:rsidRPr="007318E9">
              <w:rPr>
                <w:sz w:val="20"/>
              </w:rPr>
              <w:t>3</w:t>
            </w:r>
            <w:r>
              <w:rPr>
                <w:sz w:val="20"/>
              </w:rPr>
              <w:t>10</w:t>
            </w:r>
            <w:r w:rsidRPr="007318E9">
              <w:rPr>
                <w:sz w:val="20"/>
              </w:rPr>
              <w:t xml:space="preserve"> требуется обязательное заполнение атрибута</w:t>
            </w:r>
          </w:p>
        </w:tc>
      </w:tr>
      <w:tr w:rsidR="000957B3" w:rsidRPr="00863276" w14:paraId="70302F3B" w14:textId="77777777" w:rsidTr="00813B8A">
        <w:tc>
          <w:tcPr>
            <w:tcW w:w="5000" w:type="pct"/>
            <w:gridSpan w:val="6"/>
            <w:shd w:val="clear" w:color="auto" w:fill="auto"/>
          </w:tcPr>
          <w:p w14:paraId="0D2F71DF" w14:textId="77777777" w:rsidR="000957B3" w:rsidRPr="00103972" w:rsidRDefault="000957B3" w:rsidP="000957B3">
            <w:pPr>
              <w:jc w:val="center"/>
              <w:rPr>
                <w:b/>
                <w:sz w:val="20"/>
              </w:rPr>
            </w:pPr>
            <w:r w:rsidRPr="00103972">
              <w:rPr>
                <w:b/>
                <w:sz w:val="20"/>
              </w:rPr>
              <w:t>Признак включения в реестр жизненно необходимых и важнейших лекарственных препаратов</w:t>
            </w:r>
          </w:p>
        </w:tc>
      </w:tr>
      <w:tr w:rsidR="000957B3" w:rsidRPr="00863276" w14:paraId="5B51901C" w14:textId="77777777" w:rsidTr="00813B8A">
        <w:tc>
          <w:tcPr>
            <w:tcW w:w="743" w:type="pct"/>
            <w:shd w:val="clear" w:color="auto" w:fill="auto"/>
          </w:tcPr>
          <w:p w14:paraId="0390E59F" w14:textId="77777777" w:rsidR="000957B3" w:rsidRPr="00103972" w:rsidRDefault="000957B3" w:rsidP="000957B3">
            <w:pPr>
              <w:spacing w:after="0"/>
              <w:jc w:val="both"/>
              <w:rPr>
                <w:b/>
                <w:sz w:val="20"/>
              </w:rPr>
            </w:pPr>
            <w:r w:rsidRPr="00103972">
              <w:rPr>
                <w:b/>
                <w:sz w:val="20"/>
              </w:rPr>
              <w:t>ЖНВЛП</w:t>
            </w:r>
          </w:p>
        </w:tc>
        <w:tc>
          <w:tcPr>
            <w:tcW w:w="790" w:type="pct"/>
            <w:shd w:val="clear" w:color="auto" w:fill="auto"/>
          </w:tcPr>
          <w:p w14:paraId="68C5A98D" w14:textId="77777777" w:rsidR="000957B3" w:rsidRPr="0030226A" w:rsidRDefault="000957B3" w:rsidP="000957B3">
            <w:pPr>
              <w:rPr>
                <w:sz w:val="20"/>
              </w:rPr>
            </w:pPr>
          </w:p>
        </w:tc>
        <w:tc>
          <w:tcPr>
            <w:tcW w:w="198" w:type="pct"/>
            <w:shd w:val="clear" w:color="auto" w:fill="auto"/>
          </w:tcPr>
          <w:p w14:paraId="0206672F" w14:textId="77777777" w:rsidR="000957B3" w:rsidRPr="00863276" w:rsidRDefault="000957B3" w:rsidP="000957B3">
            <w:pPr>
              <w:jc w:val="center"/>
              <w:rPr>
                <w:sz w:val="20"/>
              </w:rPr>
            </w:pPr>
          </w:p>
        </w:tc>
        <w:tc>
          <w:tcPr>
            <w:tcW w:w="495" w:type="pct"/>
            <w:shd w:val="clear" w:color="auto" w:fill="auto"/>
          </w:tcPr>
          <w:p w14:paraId="4AB12B33" w14:textId="77777777" w:rsidR="000957B3" w:rsidRPr="00AD5BA0" w:rsidRDefault="000957B3" w:rsidP="000957B3">
            <w:pPr>
              <w:jc w:val="center"/>
              <w:rPr>
                <w:sz w:val="20"/>
              </w:rPr>
            </w:pPr>
          </w:p>
        </w:tc>
        <w:tc>
          <w:tcPr>
            <w:tcW w:w="1387" w:type="pct"/>
            <w:shd w:val="clear" w:color="auto" w:fill="auto"/>
          </w:tcPr>
          <w:p w14:paraId="09D3150E" w14:textId="77777777" w:rsidR="000957B3" w:rsidRPr="0069188C" w:rsidRDefault="000957B3" w:rsidP="000957B3">
            <w:pPr>
              <w:tabs>
                <w:tab w:val="left" w:pos="225"/>
              </w:tabs>
              <w:rPr>
                <w:sz w:val="20"/>
              </w:rPr>
            </w:pPr>
          </w:p>
        </w:tc>
        <w:tc>
          <w:tcPr>
            <w:tcW w:w="1387" w:type="pct"/>
            <w:shd w:val="clear" w:color="auto" w:fill="auto"/>
          </w:tcPr>
          <w:p w14:paraId="01DB762F" w14:textId="77777777" w:rsidR="000957B3" w:rsidRPr="00863276" w:rsidRDefault="000957B3" w:rsidP="000957B3">
            <w:pPr>
              <w:rPr>
                <w:sz w:val="20"/>
              </w:rPr>
            </w:pPr>
          </w:p>
        </w:tc>
      </w:tr>
      <w:tr w:rsidR="000957B3" w:rsidRPr="00863276" w14:paraId="08E9A305" w14:textId="77777777" w:rsidTr="00813B8A">
        <w:tc>
          <w:tcPr>
            <w:tcW w:w="743" w:type="pct"/>
            <w:shd w:val="clear" w:color="auto" w:fill="auto"/>
          </w:tcPr>
          <w:p w14:paraId="6312745D" w14:textId="77777777" w:rsidR="000957B3" w:rsidRPr="00863276" w:rsidRDefault="000957B3" w:rsidP="000957B3">
            <w:pPr>
              <w:spacing w:after="0"/>
              <w:jc w:val="both"/>
              <w:rPr>
                <w:sz w:val="20"/>
              </w:rPr>
            </w:pPr>
          </w:p>
        </w:tc>
        <w:tc>
          <w:tcPr>
            <w:tcW w:w="790" w:type="pct"/>
            <w:shd w:val="clear" w:color="auto" w:fill="auto"/>
          </w:tcPr>
          <w:p w14:paraId="5606FDBC" w14:textId="77777777" w:rsidR="000957B3" w:rsidRPr="0030226A" w:rsidRDefault="000957B3" w:rsidP="000957B3">
            <w:pPr>
              <w:rPr>
                <w:sz w:val="20"/>
              </w:rPr>
            </w:pPr>
            <w:r w:rsidRPr="00103972">
              <w:rPr>
                <w:sz w:val="20"/>
              </w:rPr>
              <w:t>ФактОтпЦена</w:t>
            </w:r>
          </w:p>
        </w:tc>
        <w:tc>
          <w:tcPr>
            <w:tcW w:w="198" w:type="pct"/>
            <w:shd w:val="clear" w:color="auto" w:fill="auto"/>
          </w:tcPr>
          <w:p w14:paraId="6540E8FD" w14:textId="44023350" w:rsidR="000957B3" w:rsidRPr="00863276" w:rsidRDefault="000957B3" w:rsidP="000957B3">
            <w:pPr>
              <w:jc w:val="center"/>
              <w:rPr>
                <w:sz w:val="20"/>
              </w:rPr>
            </w:pPr>
            <w:r>
              <w:rPr>
                <w:sz w:val="20"/>
              </w:rPr>
              <w:t>Н</w:t>
            </w:r>
          </w:p>
        </w:tc>
        <w:tc>
          <w:tcPr>
            <w:tcW w:w="495" w:type="pct"/>
            <w:shd w:val="clear" w:color="auto" w:fill="auto"/>
          </w:tcPr>
          <w:p w14:paraId="06372DFF" w14:textId="77777777" w:rsidR="000957B3" w:rsidRPr="00AD5BA0" w:rsidRDefault="000957B3" w:rsidP="000957B3">
            <w:pPr>
              <w:jc w:val="center"/>
              <w:rPr>
                <w:sz w:val="20"/>
              </w:rPr>
            </w:pPr>
            <w:r w:rsidRPr="00103972">
              <w:rPr>
                <w:sz w:val="20"/>
                <w:lang w:val="en-US"/>
              </w:rPr>
              <w:t>N(2</w:t>
            </w:r>
            <w:r>
              <w:rPr>
                <w:sz w:val="20"/>
              </w:rPr>
              <w:t>0</w:t>
            </w:r>
            <w:r w:rsidRPr="00103972">
              <w:rPr>
                <w:sz w:val="20"/>
                <w:lang w:val="en-US"/>
              </w:rPr>
              <w:t>.</w:t>
            </w:r>
            <w:r>
              <w:rPr>
                <w:sz w:val="20"/>
              </w:rPr>
              <w:t>2</w:t>
            </w:r>
            <w:r w:rsidRPr="00103972">
              <w:rPr>
                <w:sz w:val="20"/>
                <w:lang w:val="en-US"/>
              </w:rPr>
              <w:t>)</w:t>
            </w:r>
          </w:p>
        </w:tc>
        <w:tc>
          <w:tcPr>
            <w:tcW w:w="1387" w:type="pct"/>
            <w:shd w:val="clear" w:color="auto" w:fill="auto"/>
          </w:tcPr>
          <w:p w14:paraId="0DEC3B53" w14:textId="6DEF4FF3" w:rsidR="000957B3" w:rsidRPr="0069188C" w:rsidRDefault="000957B3" w:rsidP="000957B3">
            <w:pPr>
              <w:tabs>
                <w:tab w:val="left" w:pos="225"/>
              </w:tabs>
              <w:rPr>
                <w:sz w:val="20"/>
              </w:rPr>
            </w:pPr>
            <w:r w:rsidRPr="00965A31">
              <w:rPr>
                <w:sz w:val="20"/>
              </w:rPr>
              <w:t>Фактическая отпускная цена ЛП, руб</w:t>
            </w:r>
          </w:p>
        </w:tc>
        <w:tc>
          <w:tcPr>
            <w:tcW w:w="1387" w:type="pct"/>
            <w:shd w:val="clear" w:color="auto" w:fill="auto"/>
          </w:tcPr>
          <w:p w14:paraId="3AAC8EA8" w14:textId="4FE2FF0E" w:rsidR="000957B3" w:rsidRPr="00863276" w:rsidRDefault="000957B3" w:rsidP="000957B3">
            <w:pPr>
              <w:rPr>
                <w:sz w:val="20"/>
              </w:rPr>
            </w:pPr>
            <w:r w:rsidRPr="00E93E89">
              <w:rPr>
                <w:sz w:val="20"/>
              </w:rPr>
              <w:t>Не заполняется для авансовых СЧФ, в других случаях обязателен для заполнения</w:t>
            </w:r>
          </w:p>
        </w:tc>
      </w:tr>
      <w:tr w:rsidR="000957B3" w:rsidRPr="00863276" w14:paraId="5E084064" w14:textId="77777777" w:rsidTr="00813B8A">
        <w:tc>
          <w:tcPr>
            <w:tcW w:w="743" w:type="pct"/>
            <w:shd w:val="clear" w:color="auto" w:fill="auto"/>
          </w:tcPr>
          <w:p w14:paraId="061F9E15" w14:textId="77777777" w:rsidR="000957B3" w:rsidRPr="00863276" w:rsidRDefault="000957B3" w:rsidP="000957B3">
            <w:pPr>
              <w:spacing w:after="0"/>
              <w:jc w:val="both"/>
              <w:rPr>
                <w:sz w:val="20"/>
              </w:rPr>
            </w:pPr>
          </w:p>
        </w:tc>
        <w:tc>
          <w:tcPr>
            <w:tcW w:w="790" w:type="pct"/>
            <w:shd w:val="clear" w:color="auto" w:fill="auto"/>
          </w:tcPr>
          <w:p w14:paraId="06004600" w14:textId="77777777" w:rsidR="000957B3" w:rsidRPr="0030226A" w:rsidRDefault="000957B3" w:rsidP="000957B3">
            <w:pPr>
              <w:rPr>
                <w:sz w:val="20"/>
              </w:rPr>
            </w:pPr>
            <w:r w:rsidRPr="00103972">
              <w:rPr>
                <w:sz w:val="20"/>
              </w:rPr>
              <w:t>ЗарегПредОтпЦена</w:t>
            </w:r>
          </w:p>
        </w:tc>
        <w:tc>
          <w:tcPr>
            <w:tcW w:w="198" w:type="pct"/>
            <w:shd w:val="clear" w:color="auto" w:fill="auto"/>
          </w:tcPr>
          <w:p w14:paraId="538A3495" w14:textId="348E21C6" w:rsidR="000957B3" w:rsidRPr="00863276" w:rsidRDefault="000957B3" w:rsidP="000957B3">
            <w:pPr>
              <w:jc w:val="center"/>
              <w:rPr>
                <w:sz w:val="20"/>
              </w:rPr>
            </w:pPr>
            <w:r>
              <w:rPr>
                <w:sz w:val="20"/>
              </w:rPr>
              <w:t>Н</w:t>
            </w:r>
          </w:p>
        </w:tc>
        <w:tc>
          <w:tcPr>
            <w:tcW w:w="495" w:type="pct"/>
            <w:shd w:val="clear" w:color="auto" w:fill="auto"/>
          </w:tcPr>
          <w:p w14:paraId="78101603" w14:textId="77777777" w:rsidR="000957B3" w:rsidRPr="00AD5BA0" w:rsidRDefault="000957B3" w:rsidP="000957B3">
            <w:pPr>
              <w:jc w:val="center"/>
              <w:rPr>
                <w:sz w:val="20"/>
              </w:rPr>
            </w:pPr>
            <w:r w:rsidRPr="00103972">
              <w:rPr>
                <w:sz w:val="20"/>
                <w:lang w:val="en-US"/>
              </w:rPr>
              <w:t>N(2</w:t>
            </w:r>
            <w:r w:rsidRPr="00103972">
              <w:rPr>
                <w:sz w:val="20"/>
              </w:rPr>
              <w:t>0</w:t>
            </w:r>
            <w:r w:rsidRPr="00103972">
              <w:rPr>
                <w:sz w:val="20"/>
                <w:lang w:val="en-US"/>
              </w:rPr>
              <w:t>.</w:t>
            </w:r>
            <w:r w:rsidRPr="00103972">
              <w:rPr>
                <w:sz w:val="20"/>
              </w:rPr>
              <w:t>2</w:t>
            </w:r>
            <w:r w:rsidRPr="00103972">
              <w:rPr>
                <w:sz w:val="20"/>
                <w:lang w:val="en-US"/>
              </w:rPr>
              <w:t>)</w:t>
            </w:r>
          </w:p>
        </w:tc>
        <w:tc>
          <w:tcPr>
            <w:tcW w:w="1387" w:type="pct"/>
            <w:shd w:val="clear" w:color="auto" w:fill="auto"/>
          </w:tcPr>
          <w:p w14:paraId="1C2961C9" w14:textId="737B27D6" w:rsidR="000957B3" w:rsidRPr="0069188C" w:rsidRDefault="000957B3" w:rsidP="000957B3">
            <w:pPr>
              <w:tabs>
                <w:tab w:val="left" w:pos="225"/>
              </w:tabs>
              <w:rPr>
                <w:sz w:val="20"/>
              </w:rPr>
            </w:pPr>
            <w:r w:rsidRPr="00965A31">
              <w:rPr>
                <w:sz w:val="20"/>
              </w:rPr>
              <w:t>Зарегистрированная предельная отпускная цена ЛП, руб</w:t>
            </w:r>
          </w:p>
        </w:tc>
        <w:tc>
          <w:tcPr>
            <w:tcW w:w="1387" w:type="pct"/>
            <w:shd w:val="clear" w:color="auto" w:fill="auto"/>
          </w:tcPr>
          <w:p w14:paraId="7A9916AF" w14:textId="18FFCD37" w:rsidR="000957B3" w:rsidRPr="00863276" w:rsidRDefault="000957B3" w:rsidP="000957B3">
            <w:pPr>
              <w:rPr>
                <w:sz w:val="20"/>
              </w:rPr>
            </w:pPr>
            <w:r w:rsidRPr="00E93E89">
              <w:rPr>
                <w:sz w:val="20"/>
              </w:rPr>
              <w:t>Не заполняется для авансовых СЧФ, в других случаях обязателен для заполнения</w:t>
            </w:r>
          </w:p>
        </w:tc>
      </w:tr>
      <w:tr w:rsidR="000957B3" w:rsidRPr="00863276" w14:paraId="17C906F0" w14:textId="77777777" w:rsidTr="00813B8A">
        <w:tc>
          <w:tcPr>
            <w:tcW w:w="743" w:type="pct"/>
            <w:shd w:val="clear" w:color="auto" w:fill="auto"/>
          </w:tcPr>
          <w:p w14:paraId="7D9B303D" w14:textId="77777777" w:rsidR="000957B3" w:rsidRPr="00863276" w:rsidRDefault="000957B3" w:rsidP="000957B3">
            <w:pPr>
              <w:spacing w:after="0"/>
              <w:jc w:val="both"/>
              <w:rPr>
                <w:sz w:val="20"/>
              </w:rPr>
            </w:pPr>
          </w:p>
        </w:tc>
        <w:tc>
          <w:tcPr>
            <w:tcW w:w="790" w:type="pct"/>
            <w:shd w:val="clear" w:color="auto" w:fill="auto"/>
          </w:tcPr>
          <w:p w14:paraId="4596944A" w14:textId="77777777" w:rsidR="000957B3" w:rsidRPr="0030226A" w:rsidRDefault="000957B3" w:rsidP="000957B3">
            <w:pPr>
              <w:rPr>
                <w:sz w:val="20"/>
              </w:rPr>
            </w:pPr>
            <w:r w:rsidRPr="00103972">
              <w:rPr>
                <w:sz w:val="20"/>
              </w:rPr>
              <w:t>СуммРазмФактОптНадбРуб</w:t>
            </w:r>
          </w:p>
        </w:tc>
        <w:tc>
          <w:tcPr>
            <w:tcW w:w="198" w:type="pct"/>
            <w:shd w:val="clear" w:color="auto" w:fill="auto"/>
          </w:tcPr>
          <w:p w14:paraId="3CC3A5BD" w14:textId="18194AB8" w:rsidR="000957B3" w:rsidRPr="00863276" w:rsidRDefault="000957B3" w:rsidP="000957B3">
            <w:pPr>
              <w:jc w:val="center"/>
              <w:rPr>
                <w:sz w:val="20"/>
              </w:rPr>
            </w:pPr>
            <w:r>
              <w:rPr>
                <w:sz w:val="20"/>
              </w:rPr>
              <w:t>Н</w:t>
            </w:r>
          </w:p>
        </w:tc>
        <w:tc>
          <w:tcPr>
            <w:tcW w:w="495" w:type="pct"/>
            <w:shd w:val="clear" w:color="auto" w:fill="auto"/>
          </w:tcPr>
          <w:p w14:paraId="38BA08BF" w14:textId="77777777" w:rsidR="000957B3" w:rsidRPr="00AD5BA0" w:rsidRDefault="000957B3" w:rsidP="000957B3">
            <w:pPr>
              <w:jc w:val="center"/>
              <w:rPr>
                <w:sz w:val="20"/>
              </w:rPr>
            </w:pPr>
            <w:r w:rsidRPr="00103972">
              <w:rPr>
                <w:sz w:val="20"/>
                <w:lang w:val="en-US"/>
              </w:rPr>
              <w:t>N(2</w:t>
            </w:r>
            <w:r w:rsidRPr="00103972">
              <w:rPr>
                <w:sz w:val="20"/>
              </w:rPr>
              <w:t>0</w:t>
            </w:r>
            <w:r w:rsidRPr="00103972">
              <w:rPr>
                <w:sz w:val="20"/>
                <w:lang w:val="en-US"/>
              </w:rPr>
              <w:t>.</w:t>
            </w:r>
            <w:r w:rsidRPr="00103972">
              <w:rPr>
                <w:sz w:val="20"/>
              </w:rPr>
              <w:t>2</w:t>
            </w:r>
            <w:r w:rsidRPr="00103972">
              <w:rPr>
                <w:sz w:val="20"/>
                <w:lang w:val="en-US"/>
              </w:rPr>
              <w:t>)</w:t>
            </w:r>
          </w:p>
        </w:tc>
        <w:tc>
          <w:tcPr>
            <w:tcW w:w="1387" w:type="pct"/>
            <w:shd w:val="clear" w:color="auto" w:fill="auto"/>
          </w:tcPr>
          <w:p w14:paraId="53EE4CFF" w14:textId="7BA813A8" w:rsidR="000957B3" w:rsidRPr="0069188C" w:rsidRDefault="000957B3" w:rsidP="000957B3">
            <w:pPr>
              <w:tabs>
                <w:tab w:val="left" w:pos="225"/>
              </w:tabs>
              <w:rPr>
                <w:sz w:val="20"/>
              </w:rPr>
            </w:pPr>
            <w:r w:rsidRPr="00965A31">
              <w:rPr>
                <w:sz w:val="20"/>
              </w:rPr>
              <w:t>Суммарный размер фактических оптовых надбавок ЛП, руб</w:t>
            </w:r>
          </w:p>
        </w:tc>
        <w:tc>
          <w:tcPr>
            <w:tcW w:w="1387" w:type="pct"/>
            <w:shd w:val="clear" w:color="auto" w:fill="auto"/>
          </w:tcPr>
          <w:p w14:paraId="780CA2A8" w14:textId="1F8F6FF2" w:rsidR="000957B3" w:rsidRPr="00863276" w:rsidRDefault="000957B3" w:rsidP="000957B3">
            <w:pPr>
              <w:rPr>
                <w:sz w:val="20"/>
              </w:rPr>
            </w:pPr>
            <w:r w:rsidRPr="00E93E89">
              <w:rPr>
                <w:sz w:val="20"/>
              </w:rPr>
              <w:t>Не заполняется для авансовых СЧФ, в других случаях обязателен для заполнения</w:t>
            </w:r>
          </w:p>
        </w:tc>
      </w:tr>
      <w:tr w:rsidR="000957B3" w:rsidRPr="00863276" w14:paraId="62F1CE16" w14:textId="77777777" w:rsidTr="00813B8A">
        <w:tc>
          <w:tcPr>
            <w:tcW w:w="743" w:type="pct"/>
            <w:shd w:val="clear" w:color="auto" w:fill="auto"/>
          </w:tcPr>
          <w:p w14:paraId="161BDB10" w14:textId="77777777" w:rsidR="000957B3" w:rsidRPr="00863276" w:rsidRDefault="000957B3" w:rsidP="000957B3">
            <w:pPr>
              <w:spacing w:after="0"/>
              <w:jc w:val="both"/>
              <w:rPr>
                <w:sz w:val="20"/>
              </w:rPr>
            </w:pPr>
          </w:p>
        </w:tc>
        <w:tc>
          <w:tcPr>
            <w:tcW w:w="790" w:type="pct"/>
            <w:shd w:val="clear" w:color="auto" w:fill="auto"/>
          </w:tcPr>
          <w:p w14:paraId="45AFBF4B" w14:textId="77777777" w:rsidR="000957B3" w:rsidRPr="0030226A" w:rsidRDefault="000957B3" w:rsidP="000957B3">
            <w:pPr>
              <w:rPr>
                <w:sz w:val="20"/>
              </w:rPr>
            </w:pPr>
            <w:r w:rsidRPr="00103972">
              <w:rPr>
                <w:sz w:val="20"/>
              </w:rPr>
              <w:t>СуммРазмФактОптНадбПроц</w:t>
            </w:r>
          </w:p>
        </w:tc>
        <w:tc>
          <w:tcPr>
            <w:tcW w:w="198" w:type="pct"/>
            <w:shd w:val="clear" w:color="auto" w:fill="auto"/>
          </w:tcPr>
          <w:p w14:paraId="024A68DB" w14:textId="4178F981" w:rsidR="000957B3" w:rsidRPr="00863276" w:rsidRDefault="000957B3" w:rsidP="000957B3">
            <w:pPr>
              <w:jc w:val="center"/>
              <w:rPr>
                <w:sz w:val="20"/>
              </w:rPr>
            </w:pPr>
            <w:r>
              <w:rPr>
                <w:sz w:val="20"/>
              </w:rPr>
              <w:t>Н</w:t>
            </w:r>
          </w:p>
        </w:tc>
        <w:tc>
          <w:tcPr>
            <w:tcW w:w="495" w:type="pct"/>
            <w:shd w:val="clear" w:color="auto" w:fill="auto"/>
          </w:tcPr>
          <w:p w14:paraId="7BA54D68" w14:textId="1F16F25E" w:rsidR="000957B3" w:rsidRPr="00AD5BA0" w:rsidRDefault="000957B3" w:rsidP="000957B3">
            <w:pPr>
              <w:jc w:val="center"/>
              <w:rPr>
                <w:sz w:val="20"/>
              </w:rPr>
            </w:pPr>
            <w:r w:rsidRPr="00103972">
              <w:rPr>
                <w:sz w:val="20"/>
                <w:lang w:val="en-US"/>
              </w:rPr>
              <w:t>N(</w:t>
            </w:r>
            <w:r>
              <w:rPr>
                <w:sz w:val="20"/>
              </w:rPr>
              <w:t>20</w:t>
            </w:r>
            <w:r w:rsidRPr="00103972">
              <w:rPr>
                <w:sz w:val="20"/>
                <w:lang w:val="en-US"/>
              </w:rPr>
              <w:t>.</w:t>
            </w:r>
            <w:r w:rsidRPr="00103972">
              <w:rPr>
                <w:sz w:val="20"/>
              </w:rPr>
              <w:t>2</w:t>
            </w:r>
            <w:r w:rsidRPr="00103972">
              <w:rPr>
                <w:sz w:val="20"/>
                <w:lang w:val="en-US"/>
              </w:rPr>
              <w:t>)</w:t>
            </w:r>
          </w:p>
        </w:tc>
        <w:tc>
          <w:tcPr>
            <w:tcW w:w="1387" w:type="pct"/>
            <w:shd w:val="clear" w:color="auto" w:fill="auto"/>
          </w:tcPr>
          <w:p w14:paraId="0F97834D" w14:textId="38186D6C" w:rsidR="000957B3" w:rsidRPr="0069188C" w:rsidRDefault="000957B3" w:rsidP="000957B3">
            <w:pPr>
              <w:tabs>
                <w:tab w:val="left" w:pos="225"/>
              </w:tabs>
              <w:rPr>
                <w:sz w:val="20"/>
              </w:rPr>
            </w:pPr>
            <w:r w:rsidRPr="00965A31">
              <w:rPr>
                <w:sz w:val="20"/>
              </w:rPr>
              <w:t>Суммарный размер фактических оптовых надбавок (процент) ЛП, %</w:t>
            </w:r>
          </w:p>
        </w:tc>
        <w:tc>
          <w:tcPr>
            <w:tcW w:w="1387" w:type="pct"/>
            <w:shd w:val="clear" w:color="auto" w:fill="auto"/>
          </w:tcPr>
          <w:p w14:paraId="4294D666" w14:textId="45DB1D25" w:rsidR="000957B3" w:rsidRPr="00863276" w:rsidRDefault="000957B3" w:rsidP="000957B3">
            <w:pPr>
              <w:rPr>
                <w:sz w:val="20"/>
              </w:rPr>
            </w:pPr>
            <w:r w:rsidRPr="00E93E89">
              <w:rPr>
                <w:sz w:val="20"/>
              </w:rPr>
              <w:t>Не заполняется для авансовых СЧФ, в других случаях обязателен для заполнения</w:t>
            </w:r>
          </w:p>
        </w:tc>
      </w:tr>
      <w:tr w:rsidR="000957B3" w:rsidRPr="00863276" w14:paraId="7B088B04" w14:textId="77777777" w:rsidTr="00417F59">
        <w:tc>
          <w:tcPr>
            <w:tcW w:w="5000" w:type="pct"/>
            <w:gridSpan w:val="6"/>
            <w:shd w:val="clear" w:color="auto" w:fill="auto"/>
          </w:tcPr>
          <w:p w14:paraId="5C81CFAA" w14:textId="77AB4C5C" w:rsidR="000957B3" w:rsidRPr="00E93E89" w:rsidRDefault="000957B3" w:rsidP="000957B3">
            <w:pPr>
              <w:jc w:val="center"/>
              <w:rPr>
                <w:sz w:val="20"/>
              </w:rPr>
            </w:pPr>
            <w:r w:rsidRPr="00417F59">
              <w:rPr>
                <w:b/>
                <w:sz w:val="20"/>
              </w:rPr>
              <w:t>Сведения о месте поставки товара</w:t>
            </w:r>
          </w:p>
        </w:tc>
      </w:tr>
      <w:tr w:rsidR="000957B3" w:rsidRPr="00863276" w14:paraId="5F924F23" w14:textId="77777777" w:rsidTr="00813B8A">
        <w:tc>
          <w:tcPr>
            <w:tcW w:w="743" w:type="pct"/>
            <w:shd w:val="clear" w:color="auto" w:fill="auto"/>
          </w:tcPr>
          <w:p w14:paraId="036FE39B" w14:textId="490A43F6" w:rsidR="000957B3" w:rsidRPr="00863276" w:rsidRDefault="000957B3" w:rsidP="000957B3">
            <w:pPr>
              <w:spacing w:after="0"/>
              <w:jc w:val="both"/>
              <w:rPr>
                <w:sz w:val="20"/>
              </w:rPr>
            </w:pPr>
            <w:r w:rsidRPr="005202F1">
              <w:rPr>
                <w:b/>
                <w:sz w:val="20"/>
              </w:rPr>
              <w:t>СведПоставкиТов</w:t>
            </w:r>
          </w:p>
        </w:tc>
        <w:tc>
          <w:tcPr>
            <w:tcW w:w="790" w:type="pct"/>
            <w:shd w:val="clear" w:color="auto" w:fill="auto"/>
          </w:tcPr>
          <w:p w14:paraId="767B5B0A" w14:textId="77777777" w:rsidR="000957B3" w:rsidRPr="00103972" w:rsidRDefault="000957B3" w:rsidP="000957B3">
            <w:pPr>
              <w:rPr>
                <w:sz w:val="20"/>
              </w:rPr>
            </w:pPr>
          </w:p>
        </w:tc>
        <w:tc>
          <w:tcPr>
            <w:tcW w:w="198" w:type="pct"/>
            <w:shd w:val="clear" w:color="auto" w:fill="auto"/>
          </w:tcPr>
          <w:p w14:paraId="75609580" w14:textId="77777777" w:rsidR="000957B3" w:rsidRDefault="000957B3" w:rsidP="000957B3">
            <w:pPr>
              <w:jc w:val="center"/>
              <w:rPr>
                <w:sz w:val="20"/>
              </w:rPr>
            </w:pPr>
          </w:p>
        </w:tc>
        <w:tc>
          <w:tcPr>
            <w:tcW w:w="495" w:type="pct"/>
            <w:shd w:val="clear" w:color="auto" w:fill="auto"/>
          </w:tcPr>
          <w:p w14:paraId="15544DE8" w14:textId="77777777" w:rsidR="000957B3" w:rsidRPr="00417F59" w:rsidRDefault="000957B3" w:rsidP="000957B3">
            <w:pPr>
              <w:jc w:val="center"/>
              <w:rPr>
                <w:sz w:val="20"/>
              </w:rPr>
            </w:pPr>
          </w:p>
        </w:tc>
        <w:tc>
          <w:tcPr>
            <w:tcW w:w="1387" w:type="pct"/>
            <w:shd w:val="clear" w:color="auto" w:fill="auto"/>
          </w:tcPr>
          <w:p w14:paraId="5E3D813D" w14:textId="77777777" w:rsidR="000957B3" w:rsidRPr="00965A31" w:rsidRDefault="000957B3" w:rsidP="000957B3">
            <w:pPr>
              <w:tabs>
                <w:tab w:val="left" w:pos="225"/>
              </w:tabs>
              <w:rPr>
                <w:sz w:val="20"/>
              </w:rPr>
            </w:pPr>
          </w:p>
        </w:tc>
        <w:tc>
          <w:tcPr>
            <w:tcW w:w="1387" w:type="pct"/>
            <w:shd w:val="clear" w:color="auto" w:fill="auto"/>
          </w:tcPr>
          <w:p w14:paraId="7893F7B2" w14:textId="77777777" w:rsidR="000957B3" w:rsidRPr="00E93E89" w:rsidRDefault="000957B3" w:rsidP="000957B3">
            <w:pPr>
              <w:rPr>
                <w:sz w:val="20"/>
              </w:rPr>
            </w:pPr>
          </w:p>
        </w:tc>
      </w:tr>
      <w:tr w:rsidR="000957B3" w:rsidRPr="00863276" w14:paraId="79007A5A" w14:textId="77777777" w:rsidTr="00813B8A">
        <w:tc>
          <w:tcPr>
            <w:tcW w:w="743" w:type="pct"/>
            <w:shd w:val="clear" w:color="auto" w:fill="auto"/>
          </w:tcPr>
          <w:p w14:paraId="002E1AEA" w14:textId="77777777" w:rsidR="000957B3" w:rsidRPr="00863276" w:rsidRDefault="000957B3" w:rsidP="000957B3">
            <w:pPr>
              <w:spacing w:after="0"/>
              <w:jc w:val="both"/>
              <w:rPr>
                <w:sz w:val="20"/>
              </w:rPr>
            </w:pPr>
          </w:p>
        </w:tc>
        <w:tc>
          <w:tcPr>
            <w:tcW w:w="790" w:type="pct"/>
            <w:shd w:val="clear" w:color="auto" w:fill="auto"/>
          </w:tcPr>
          <w:p w14:paraId="03CB2A33" w14:textId="29DE0FA2" w:rsidR="000957B3" w:rsidRPr="00103972" w:rsidRDefault="000957B3" w:rsidP="000957B3">
            <w:pPr>
              <w:rPr>
                <w:sz w:val="20"/>
              </w:rPr>
            </w:pPr>
            <w:r w:rsidRPr="0082103B">
              <w:rPr>
                <w:sz w:val="20"/>
              </w:rPr>
              <w:t>ИдМестаПоставки</w:t>
            </w:r>
          </w:p>
        </w:tc>
        <w:tc>
          <w:tcPr>
            <w:tcW w:w="198" w:type="pct"/>
            <w:shd w:val="clear" w:color="auto" w:fill="auto"/>
          </w:tcPr>
          <w:p w14:paraId="241E99EF" w14:textId="470A7678" w:rsidR="000957B3" w:rsidRDefault="000957B3" w:rsidP="000957B3">
            <w:pPr>
              <w:jc w:val="center"/>
              <w:rPr>
                <w:sz w:val="20"/>
              </w:rPr>
            </w:pPr>
            <w:r>
              <w:rPr>
                <w:sz w:val="20"/>
              </w:rPr>
              <w:t>О</w:t>
            </w:r>
          </w:p>
        </w:tc>
        <w:tc>
          <w:tcPr>
            <w:tcW w:w="495" w:type="pct"/>
            <w:shd w:val="clear" w:color="auto" w:fill="auto"/>
          </w:tcPr>
          <w:p w14:paraId="45041889" w14:textId="776FB168" w:rsidR="000957B3" w:rsidRPr="00417F59" w:rsidRDefault="000957B3" w:rsidP="000957B3">
            <w:pPr>
              <w:jc w:val="center"/>
              <w:rPr>
                <w:sz w:val="20"/>
              </w:rPr>
            </w:pPr>
            <w:r>
              <w:rPr>
                <w:sz w:val="20"/>
                <w:lang w:val="en-US"/>
              </w:rPr>
              <w:t>T(=32)</w:t>
            </w:r>
          </w:p>
        </w:tc>
        <w:tc>
          <w:tcPr>
            <w:tcW w:w="1387" w:type="pct"/>
            <w:shd w:val="clear" w:color="auto" w:fill="auto"/>
          </w:tcPr>
          <w:p w14:paraId="492E27F5" w14:textId="12F5DE7E" w:rsidR="000957B3" w:rsidRPr="00965A31" w:rsidRDefault="000957B3" w:rsidP="000957B3">
            <w:pPr>
              <w:tabs>
                <w:tab w:val="left" w:pos="225"/>
              </w:tabs>
              <w:rPr>
                <w:sz w:val="20"/>
              </w:rPr>
            </w:pPr>
            <w:r>
              <w:rPr>
                <w:sz w:val="20"/>
              </w:rPr>
              <w:t>Идентификатор места поставки</w:t>
            </w:r>
          </w:p>
        </w:tc>
        <w:tc>
          <w:tcPr>
            <w:tcW w:w="1387" w:type="pct"/>
            <w:shd w:val="clear" w:color="auto" w:fill="auto"/>
          </w:tcPr>
          <w:p w14:paraId="0ABFBE9E" w14:textId="7D65370D" w:rsidR="000957B3" w:rsidRPr="00E93E89" w:rsidRDefault="000957B3" w:rsidP="000957B3">
            <w:pPr>
              <w:rPr>
                <w:sz w:val="20"/>
              </w:rPr>
            </w:pPr>
            <w:r w:rsidRPr="0082103B">
              <w:rPr>
                <w:sz w:val="20"/>
              </w:rPr>
              <w:t>Контролируется наличие значения среди идентификаторов, указанных в блоках "Сведения о месте поставки товаров" (ФайлУПДПрод/СведМестаПоставки/СведМестоПоставки)</w:t>
            </w:r>
          </w:p>
        </w:tc>
      </w:tr>
      <w:tr w:rsidR="000957B3" w:rsidRPr="00863276" w14:paraId="7BF62610" w14:textId="77777777" w:rsidTr="00813B8A">
        <w:tc>
          <w:tcPr>
            <w:tcW w:w="743" w:type="pct"/>
            <w:shd w:val="clear" w:color="auto" w:fill="auto"/>
          </w:tcPr>
          <w:p w14:paraId="10D9AA33" w14:textId="77777777" w:rsidR="000957B3" w:rsidRPr="00863276" w:rsidRDefault="000957B3" w:rsidP="000957B3">
            <w:pPr>
              <w:spacing w:after="0"/>
              <w:jc w:val="both"/>
              <w:rPr>
                <w:sz w:val="20"/>
              </w:rPr>
            </w:pPr>
          </w:p>
        </w:tc>
        <w:tc>
          <w:tcPr>
            <w:tcW w:w="790" w:type="pct"/>
            <w:shd w:val="clear" w:color="auto" w:fill="auto"/>
          </w:tcPr>
          <w:p w14:paraId="09632C37" w14:textId="2EFDDF2A" w:rsidR="000957B3" w:rsidRPr="00103972" w:rsidRDefault="000957B3" w:rsidP="000957B3">
            <w:pPr>
              <w:rPr>
                <w:sz w:val="20"/>
              </w:rPr>
            </w:pPr>
            <w:r w:rsidRPr="0082103B">
              <w:rPr>
                <w:sz w:val="20"/>
              </w:rPr>
              <w:t>ПостКол</w:t>
            </w:r>
          </w:p>
        </w:tc>
        <w:tc>
          <w:tcPr>
            <w:tcW w:w="198" w:type="pct"/>
            <w:shd w:val="clear" w:color="auto" w:fill="auto"/>
          </w:tcPr>
          <w:p w14:paraId="3CA3EA9C" w14:textId="5C672865" w:rsidR="000957B3" w:rsidRDefault="000957B3" w:rsidP="000957B3">
            <w:pPr>
              <w:jc w:val="center"/>
              <w:rPr>
                <w:sz w:val="20"/>
              </w:rPr>
            </w:pPr>
            <w:r>
              <w:rPr>
                <w:sz w:val="20"/>
              </w:rPr>
              <w:t>О</w:t>
            </w:r>
          </w:p>
        </w:tc>
        <w:tc>
          <w:tcPr>
            <w:tcW w:w="495" w:type="pct"/>
            <w:shd w:val="clear" w:color="auto" w:fill="auto"/>
          </w:tcPr>
          <w:p w14:paraId="776C3816" w14:textId="7C85983C" w:rsidR="000957B3" w:rsidRPr="00417F59" w:rsidRDefault="000957B3" w:rsidP="000957B3">
            <w:pPr>
              <w:jc w:val="center"/>
              <w:rPr>
                <w:sz w:val="20"/>
              </w:rPr>
            </w:pPr>
            <w:r w:rsidRPr="0082103B">
              <w:rPr>
                <w:sz w:val="20"/>
                <w:lang w:val="en-US"/>
              </w:rPr>
              <w:t>N(</w:t>
            </w:r>
            <w:r w:rsidRPr="0082103B">
              <w:rPr>
                <w:sz w:val="20"/>
              </w:rPr>
              <w:t>26</w:t>
            </w:r>
            <w:r w:rsidRPr="0082103B">
              <w:rPr>
                <w:sz w:val="20"/>
                <w:lang w:val="en-US"/>
              </w:rPr>
              <w:t>.</w:t>
            </w:r>
            <w:r w:rsidRPr="0082103B">
              <w:rPr>
                <w:sz w:val="20"/>
              </w:rPr>
              <w:t>11</w:t>
            </w:r>
            <w:r w:rsidRPr="0082103B">
              <w:rPr>
                <w:sz w:val="20"/>
                <w:lang w:val="en-US"/>
              </w:rPr>
              <w:t>)</w:t>
            </w:r>
          </w:p>
        </w:tc>
        <w:tc>
          <w:tcPr>
            <w:tcW w:w="1387" w:type="pct"/>
            <w:shd w:val="clear" w:color="auto" w:fill="auto"/>
          </w:tcPr>
          <w:p w14:paraId="0DB0A6E5" w14:textId="2C2E2511" w:rsidR="000957B3" w:rsidRPr="00965A31" w:rsidRDefault="000957B3" w:rsidP="000957B3">
            <w:pPr>
              <w:tabs>
                <w:tab w:val="left" w:pos="225"/>
              </w:tabs>
              <w:rPr>
                <w:sz w:val="20"/>
              </w:rPr>
            </w:pPr>
            <w:r w:rsidRPr="0082103B">
              <w:rPr>
                <w:sz w:val="20"/>
              </w:rPr>
              <w:t>Поставляемое количество</w:t>
            </w:r>
          </w:p>
        </w:tc>
        <w:tc>
          <w:tcPr>
            <w:tcW w:w="1387" w:type="pct"/>
            <w:shd w:val="clear" w:color="auto" w:fill="auto"/>
          </w:tcPr>
          <w:p w14:paraId="4CFF5F41" w14:textId="0150CCFB" w:rsidR="000957B3" w:rsidRPr="00E93E89" w:rsidRDefault="000957B3" w:rsidP="000957B3">
            <w:pPr>
              <w:rPr>
                <w:sz w:val="20"/>
              </w:rPr>
            </w:pPr>
            <w:r w:rsidRPr="0082103B">
              <w:rPr>
                <w:sz w:val="20"/>
              </w:rPr>
              <w:t>Контролиуется непревышение количества поставляемого товара (по всем местам поставки) над общим количеством товара. То есть сумма значений данных атрибутов в рамках одного ТРУ не должна превышать количество товара, указанное в атрибуте "Количество (объем)" (Файл/Документ/ТаблСчФакт/СведТов/@КолТов) основного документа УПД (титул продавца)</w:t>
            </w:r>
          </w:p>
        </w:tc>
      </w:tr>
      <w:tr w:rsidR="000957B3" w:rsidRPr="00863276" w14:paraId="48814421" w14:textId="77777777" w:rsidTr="00965A31">
        <w:tc>
          <w:tcPr>
            <w:tcW w:w="5000" w:type="pct"/>
            <w:gridSpan w:val="6"/>
            <w:shd w:val="clear" w:color="auto" w:fill="auto"/>
          </w:tcPr>
          <w:p w14:paraId="29C0120D" w14:textId="4736E2B9" w:rsidR="000957B3" w:rsidRPr="00CB6B2C" w:rsidRDefault="000957B3" w:rsidP="000957B3">
            <w:pPr>
              <w:jc w:val="center"/>
              <w:rPr>
                <w:b/>
                <w:sz w:val="20"/>
              </w:rPr>
            </w:pPr>
            <w:r w:rsidRPr="00CB6B2C">
              <w:rPr>
                <w:b/>
                <w:sz w:val="20"/>
              </w:rPr>
              <w:t>Сведения о детализированных товарах, работах, услугах</w:t>
            </w:r>
          </w:p>
        </w:tc>
      </w:tr>
      <w:tr w:rsidR="000957B3" w:rsidRPr="00863276" w14:paraId="47E52975" w14:textId="77777777" w:rsidTr="00813B8A">
        <w:tc>
          <w:tcPr>
            <w:tcW w:w="743" w:type="pct"/>
            <w:shd w:val="clear" w:color="auto" w:fill="auto"/>
          </w:tcPr>
          <w:p w14:paraId="1808AF2A" w14:textId="3FACCC02" w:rsidR="000957B3" w:rsidRPr="00CB6B2C" w:rsidRDefault="000957B3" w:rsidP="000957B3">
            <w:pPr>
              <w:spacing w:after="0"/>
              <w:jc w:val="both"/>
              <w:rPr>
                <w:b/>
                <w:sz w:val="20"/>
              </w:rPr>
            </w:pPr>
            <w:r w:rsidRPr="00CB6B2C">
              <w:rPr>
                <w:b/>
                <w:sz w:val="20"/>
              </w:rPr>
              <w:t>ДеталТРУ</w:t>
            </w:r>
          </w:p>
        </w:tc>
        <w:tc>
          <w:tcPr>
            <w:tcW w:w="790" w:type="pct"/>
            <w:shd w:val="clear" w:color="auto" w:fill="auto"/>
          </w:tcPr>
          <w:p w14:paraId="2034A631" w14:textId="77777777" w:rsidR="000957B3" w:rsidRPr="00103972" w:rsidRDefault="000957B3" w:rsidP="000957B3">
            <w:pPr>
              <w:rPr>
                <w:sz w:val="20"/>
              </w:rPr>
            </w:pPr>
          </w:p>
        </w:tc>
        <w:tc>
          <w:tcPr>
            <w:tcW w:w="198" w:type="pct"/>
            <w:shd w:val="clear" w:color="auto" w:fill="auto"/>
          </w:tcPr>
          <w:p w14:paraId="1ED867AA" w14:textId="77777777" w:rsidR="000957B3" w:rsidRDefault="000957B3" w:rsidP="000957B3">
            <w:pPr>
              <w:jc w:val="center"/>
              <w:rPr>
                <w:sz w:val="20"/>
              </w:rPr>
            </w:pPr>
          </w:p>
        </w:tc>
        <w:tc>
          <w:tcPr>
            <w:tcW w:w="495" w:type="pct"/>
            <w:shd w:val="clear" w:color="auto" w:fill="auto"/>
          </w:tcPr>
          <w:p w14:paraId="6F0DB1A2" w14:textId="77777777" w:rsidR="000957B3" w:rsidRPr="00CB6B2C" w:rsidRDefault="000957B3" w:rsidP="000957B3">
            <w:pPr>
              <w:jc w:val="center"/>
              <w:rPr>
                <w:sz w:val="20"/>
              </w:rPr>
            </w:pPr>
          </w:p>
        </w:tc>
        <w:tc>
          <w:tcPr>
            <w:tcW w:w="1387" w:type="pct"/>
            <w:shd w:val="clear" w:color="auto" w:fill="auto"/>
          </w:tcPr>
          <w:p w14:paraId="7B647BA0" w14:textId="77777777" w:rsidR="000957B3" w:rsidRPr="00965A31" w:rsidRDefault="000957B3" w:rsidP="000957B3">
            <w:pPr>
              <w:tabs>
                <w:tab w:val="left" w:pos="225"/>
              </w:tabs>
              <w:rPr>
                <w:sz w:val="20"/>
              </w:rPr>
            </w:pPr>
          </w:p>
        </w:tc>
        <w:tc>
          <w:tcPr>
            <w:tcW w:w="1387" w:type="pct"/>
            <w:shd w:val="clear" w:color="auto" w:fill="auto"/>
          </w:tcPr>
          <w:p w14:paraId="58E798FE" w14:textId="77777777" w:rsidR="000957B3" w:rsidRPr="00E93E89" w:rsidRDefault="000957B3" w:rsidP="000957B3">
            <w:pPr>
              <w:rPr>
                <w:sz w:val="20"/>
              </w:rPr>
            </w:pPr>
          </w:p>
        </w:tc>
      </w:tr>
      <w:tr w:rsidR="000957B3" w:rsidRPr="00863276" w14:paraId="5966B036" w14:textId="77777777" w:rsidTr="00813B8A">
        <w:tc>
          <w:tcPr>
            <w:tcW w:w="743" w:type="pct"/>
            <w:shd w:val="clear" w:color="auto" w:fill="auto"/>
          </w:tcPr>
          <w:p w14:paraId="747F9BED" w14:textId="77777777" w:rsidR="000957B3" w:rsidRPr="00863276" w:rsidRDefault="000957B3" w:rsidP="000957B3">
            <w:pPr>
              <w:spacing w:after="0"/>
              <w:jc w:val="both"/>
              <w:rPr>
                <w:sz w:val="20"/>
              </w:rPr>
            </w:pPr>
          </w:p>
        </w:tc>
        <w:tc>
          <w:tcPr>
            <w:tcW w:w="790" w:type="pct"/>
            <w:shd w:val="clear" w:color="auto" w:fill="auto"/>
          </w:tcPr>
          <w:p w14:paraId="5E8DCC08" w14:textId="57C5E842" w:rsidR="000957B3" w:rsidRPr="00103972" w:rsidRDefault="000957B3" w:rsidP="000957B3">
            <w:pPr>
              <w:rPr>
                <w:sz w:val="20"/>
              </w:rPr>
            </w:pPr>
            <w:r w:rsidRPr="00965A31">
              <w:rPr>
                <w:sz w:val="20"/>
              </w:rPr>
              <w:t>СведРод</w:t>
            </w:r>
          </w:p>
        </w:tc>
        <w:tc>
          <w:tcPr>
            <w:tcW w:w="198" w:type="pct"/>
            <w:shd w:val="clear" w:color="auto" w:fill="auto"/>
          </w:tcPr>
          <w:p w14:paraId="00D92F58" w14:textId="346C4669" w:rsidR="000957B3" w:rsidRDefault="000957B3" w:rsidP="000957B3">
            <w:pPr>
              <w:jc w:val="center"/>
              <w:rPr>
                <w:sz w:val="20"/>
              </w:rPr>
            </w:pPr>
            <w:r>
              <w:rPr>
                <w:sz w:val="20"/>
              </w:rPr>
              <w:t>О</w:t>
            </w:r>
          </w:p>
        </w:tc>
        <w:tc>
          <w:tcPr>
            <w:tcW w:w="495" w:type="pct"/>
            <w:shd w:val="clear" w:color="auto" w:fill="auto"/>
          </w:tcPr>
          <w:p w14:paraId="26F9EDAE" w14:textId="079C24DA" w:rsidR="000957B3" w:rsidRPr="00965A31" w:rsidRDefault="000957B3" w:rsidP="000957B3">
            <w:pPr>
              <w:jc w:val="center"/>
              <w:rPr>
                <w:sz w:val="20"/>
                <w:lang w:val="en-US"/>
              </w:rPr>
            </w:pPr>
            <w:r>
              <w:rPr>
                <w:sz w:val="20"/>
                <w:lang w:val="en-US"/>
              </w:rPr>
              <w:t>C</w:t>
            </w:r>
          </w:p>
        </w:tc>
        <w:tc>
          <w:tcPr>
            <w:tcW w:w="1387" w:type="pct"/>
            <w:shd w:val="clear" w:color="auto" w:fill="auto"/>
          </w:tcPr>
          <w:p w14:paraId="5D1FF437" w14:textId="5B816EB2" w:rsidR="000957B3" w:rsidRPr="00965A31" w:rsidRDefault="000957B3" w:rsidP="000957B3">
            <w:pPr>
              <w:tabs>
                <w:tab w:val="left" w:pos="225"/>
              </w:tabs>
              <w:rPr>
                <w:sz w:val="20"/>
              </w:rPr>
            </w:pPr>
            <w:r w:rsidRPr="00965A31">
              <w:rPr>
                <w:sz w:val="20"/>
              </w:rPr>
              <w:t>Сведения о родительском товаре, работе, услуги (ТРУ), на основании которого детализированы ТРУ</w:t>
            </w:r>
          </w:p>
        </w:tc>
        <w:tc>
          <w:tcPr>
            <w:tcW w:w="1387" w:type="pct"/>
            <w:shd w:val="clear" w:color="auto" w:fill="auto"/>
          </w:tcPr>
          <w:p w14:paraId="2C526CEE" w14:textId="77777777" w:rsidR="000957B3" w:rsidRPr="006559D6" w:rsidRDefault="000957B3" w:rsidP="000957B3">
            <w:pPr>
              <w:rPr>
                <w:sz w:val="20"/>
              </w:rPr>
            </w:pPr>
            <w:r w:rsidRPr="006559D6">
              <w:rPr>
                <w:sz w:val="20"/>
              </w:rPr>
              <w:t>В блоке указываются недетализированные позиции ТРУ из сведений о контракте (у которых отсутствуют соподчиненные позиции) или соподчиненные позиции ТРУ из сведений о контракте.</w:t>
            </w:r>
          </w:p>
          <w:p w14:paraId="2DE8DCAD" w14:textId="7129B67B" w:rsidR="000957B3" w:rsidRPr="00E93E89" w:rsidRDefault="000957B3" w:rsidP="000957B3">
            <w:pPr>
              <w:rPr>
                <w:sz w:val="20"/>
              </w:rPr>
            </w:pPr>
            <w:r w:rsidRPr="006559D6">
              <w:rPr>
                <w:sz w:val="20"/>
              </w:rPr>
              <w:t>При приеме контролируется недопустимость указания позиции ТРУ из сведений о контракте, у которой есть соподчиненные позиции</w:t>
            </w:r>
          </w:p>
        </w:tc>
      </w:tr>
      <w:tr w:rsidR="000957B3" w:rsidRPr="00863276" w14:paraId="34F2E7FB" w14:textId="77777777" w:rsidTr="00813B8A">
        <w:tc>
          <w:tcPr>
            <w:tcW w:w="743" w:type="pct"/>
            <w:shd w:val="clear" w:color="auto" w:fill="auto"/>
          </w:tcPr>
          <w:p w14:paraId="70701C12" w14:textId="77777777" w:rsidR="000957B3" w:rsidRPr="00863276" w:rsidRDefault="000957B3" w:rsidP="000957B3">
            <w:pPr>
              <w:spacing w:after="0"/>
              <w:jc w:val="both"/>
              <w:rPr>
                <w:sz w:val="20"/>
              </w:rPr>
            </w:pPr>
          </w:p>
        </w:tc>
        <w:tc>
          <w:tcPr>
            <w:tcW w:w="790" w:type="pct"/>
            <w:shd w:val="clear" w:color="auto" w:fill="auto"/>
          </w:tcPr>
          <w:p w14:paraId="17F1CD5C" w14:textId="61C6DAA9" w:rsidR="000957B3" w:rsidRPr="00103972" w:rsidRDefault="000957B3" w:rsidP="000957B3">
            <w:pPr>
              <w:rPr>
                <w:sz w:val="20"/>
              </w:rPr>
            </w:pPr>
            <w:r w:rsidRPr="00965A31">
              <w:rPr>
                <w:sz w:val="20"/>
              </w:rPr>
              <w:t>СведДетал</w:t>
            </w:r>
          </w:p>
        </w:tc>
        <w:tc>
          <w:tcPr>
            <w:tcW w:w="198" w:type="pct"/>
            <w:shd w:val="clear" w:color="auto" w:fill="auto"/>
          </w:tcPr>
          <w:p w14:paraId="32600EC6" w14:textId="38D5F167" w:rsidR="000957B3" w:rsidRDefault="000957B3" w:rsidP="000957B3">
            <w:pPr>
              <w:jc w:val="center"/>
              <w:rPr>
                <w:sz w:val="20"/>
              </w:rPr>
            </w:pPr>
            <w:r>
              <w:rPr>
                <w:sz w:val="20"/>
              </w:rPr>
              <w:t>О</w:t>
            </w:r>
          </w:p>
        </w:tc>
        <w:tc>
          <w:tcPr>
            <w:tcW w:w="495" w:type="pct"/>
            <w:shd w:val="clear" w:color="auto" w:fill="auto"/>
          </w:tcPr>
          <w:p w14:paraId="2A239F4B" w14:textId="0C3E7D3E" w:rsidR="000957B3" w:rsidRPr="00965A31" w:rsidRDefault="000957B3" w:rsidP="000957B3">
            <w:pPr>
              <w:jc w:val="center"/>
              <w:rPr>
                <w:sz w:val="20"/>
                <w:lang w:val="en-US"/>
              </w:rPr>
            </w:pPr>
            <w:r>
              <w:rPr>
                <w:sz w:val="20"/>
                <w:lang w:val="en-US"/>
              </w:rPr>
              <w:t>C</w:t>
            </w:r>
          </w:p>
        </w:tc>
        <w:tc>
          <w:tcPr>
            <w:tcW w:w="1387" w:type="pct"/>
            <w:shd w:val="clear" w:color="auto" w:fill="auto"/>
          </w:tcPr>
          <w:p w14:paraId="33A2C029" w14:textId="137506E5" w:rsidR="000957B3" w:rsidRPr="00965A31" w:rsidRDefault="000957B3" w:rsidP="000957B3">
            <w:pPr>
              <w:tabs>
                <w:tab w:val="left" w:pos="225"/>
              </w:tabs>
              <w:rPr>
                <w:sz w:val="20"/>
              </w:rPr>
            </w:pPr>
            <w:r w:rsidRPr="00965A31">
              <w:rPr>
                <w:sz w:val="20"/>
              </w:rPr>
              <w:t>Сведения о детализированном товаре, работе, услуге</w:t>
            </w:r>
          </w:p>
        </w:tc>
        <w:tc>
          <w:tcPr>
            <w:tcW w:w="1387" w:type="pct"/>
            <w:shd w:val="clear" w:color="auto" w:fill="auto"/>
          </w:tcPr>
          <w:p w14:paraId="05B2BC6A" w14:textId="23DF6A2B" w:rsidR="000957B3" w:rsidRPr="00E93E89" w:rsidRDefault="000957B3" w:rsidP="000957B3">
            <w:pPr>
              <w:rPr>
                <w:sz w:val="20"/>
              </w:rPr>
            </w:pPr>
            <w:r>
              <w:rPr>
                <w:sz w:val="20"/>
              </w:rPr>
              <w:t>Множественный элемент</w:t>
            </w:r>
          </w:p>
        </w:tc>
      </w:tr>
      <w:tr w:rsidR="000957B3" w:rsidRPr="00863276" w14:paraId="3533AD6A" w14:textId="77777777" w:rsidTr="00965A31">
        <w:tc>
          <w:tcPr>
            <w:tcW w:w="5000" w:type="pct"/>
            <w:gridSpan w:val="6"/>
            <w:shd w:val="clear" w:color="auto" w:fill="auto"/>
          </w:tcPr>
          <w:p w14:paraId="671BEBD8" w14:textId="291866A4" w:rsidR="000957B3" w:rsidRPr="00CB6B2C" w:rsidRDefault="000957B3" w:rsidP="000957B3">
            <w:pPr>
              <w:jc w:val="center"/>
              <w:rPr>
                <w:b/>
                <w:sz w:val="20"/>
              </w:rPr>
            </w:pPr>
            <w:r w:rsidRPr="00CB6B2C">
              <w:rPr>
                <w:b/>
                <w:sz w:val="20"/>
              </w:rPr>
              <w:t>Сведения о родительском товаре, работе, услуги (ТРУ), на основании которого детализированы ТРУ</w:t>
            </w:r>
          </w:p>
        </w:tc>
      </w:tr>
      <w:tr w:rsidR="000957B3" w:rsidRPr="00863276" w14:paraId="33920AD1" w14:textId="77777777" w:rsidTr="00813B8A">
        <w:tc>
          <w:tcPr>
            <w:tcW w:w="743" w:type="pct"/>
            <w:shd w:val="clear" w:color="auto" w:fill="auto"/>
          </w:tcPr>
          <w:p w14:paraId="38C546AA" w14:textId="1ECDDF2D" w:rsidR="000957B3" w:rsidRPr="00CB6B2C" w:rsidRDefault="000957B3" w:rsidP="000957B3">
            <w:pPr>
              <w:spacing w:after="0"/>
              <w:jc w:val="both"/>
              <w:rPr>
                <w:b/>
                <w:sz w:val="20"/>
              </w:rPr>
            </w:pPr>
            <w:r w:rsidRPr="00CB6B2C">
              <w:rPr>
                <w:b/>
                <w:sz w:val="20"/>
              </w:rPr>
              <w:t>СведРод</w:t>
            </w:r>
          </w:p>
        </w:tc>
        <w:tc>
          <w:tcPr>
            <w:tcW w:w="790" w:type="pct"/>
            <w:shd w:val="clear" w:color="auto" w:fill="auto"/>
          </w:tcPr>
          <w:p w14:paraId="0334C69F" w14:textId="77777777" w:rsidR="000957B3" w:rsidRPr="00103972" w:rsidRDefault="000957B3" w:rsidP="000957B3">
            <w:pPr>
              <w:rPr>
                <w:sz w:val="20"/>
              </w:rPr>
            </w:pPr>
          </w:p>
        </w:tc>
        <w:tc>
          <w:tcPr>
            <w:tcW w:w="198" w:type="pct"/>
            <w:shd w:val="clear" w:color="auto" w:fill="auto"/>
          </w:tcPr>
          <w:p w14:paraId="1AB47397" w14:textId="77777777" w:rsidR="000957B3" w:rsidRDefault="000957B3" w:rsidP="000957B3">
            <w:pPr>
              <w:jc w:val="center"/>
              <w:rPr>
                <w:sz w:val="20"/>
              </w:rPr>
            </w:pPr>
          </w:p>
        </w:tc>
        <w:tc>
          <w:tcPr>
            <w:tcW w:w="495" w:type="pct"/>
            <w:shd w:val="clear" w:color="auto" w:fill="auto"/>
          </w:tcPr>
          <w:p w14:paraId="17C339AF" w14:textId="77777777" w:rsidR="000957B3" w:rsidRPr="00CB6B2C" w:rsidRDefault="000957B3" w:rsidP="000957B3">
            <w:pPr>
              <w:jc w:val="center"/>
              <w:rPr>
                <w:sz w:val="20"/>
              </w:rPr>
            </w:pPr>
          </w:p>
        </w:tc>
        <w:tc>
          <w:tcPr>
            <w:tcW w:w="1387" w:type="pct"/>
            <w:shd w:val="clear" w:color="auto" w:fill="auto"/>
          </w:tcPr>
          <w:p w14:paraId="3788A02D" w14:textId="77777777" w:rsidR="000957B3" w:rsidRPr="00965A31" w:rsidRDefault="000957B3" w:rsidP="000957B3">
            <w:pPr>
              <w:tabs>
                <w:tab w:val="left" w:pos="225"/>
              </w:tabs>
              <w:rPr>
                <w:sz w:val="20"/>
              </w:rPr>
            </w:pPr>
          </w:p>
        </w:tc>
        <w:tc>
          <w:tcPr>
            <w:tcW w:w="1387" w:type="pct"/>
            <w:shd w:val="clear" w:color="auto" w:fill="auto"/>
          </w:tcPr>
          <w:p w14:paraId="0F75C1A2" w14:textId="77777777" w:rsidR="000957B3" w:rsidRPr="00E93E89" w:rsidRDefault="000957B3" w:rsidP="000957B3">
            <w:pPr>
              <w:rPr>
                <w:sz w:val="20"/>
              </w:rPr>
            </w:pPr>
          </w:p>
        </w:tc>
      </w:tr>
      <w:tr w:rsidR="000957B3" w:rsidRPr="00863276" w14:paraId="66F6AA3F" w14:textId="77777777" w:rsidTr="00813B8A">
        <w:tc>
          <w:tcPr>
            <w:tcW w:w="743" w:type="pct"/>
            <w:shd w:val="clear" w:color="auto" w:fill="auto"/>
          </w:tcPr>
          <w:p w14:paraId="35E2A705" w14:textId="77777777" w:rsidR="000957B3" w:rsidRPr="00863276" w:rsidRDefault="000957B3" w:rsidP="000957B3">
            <w:pPr>
              <w:spacing w:after="0"/>
              <w:jc w:val="both"/>
              <w:rPr>
                <w:sz w:val="20"/>
              </w:rPr>
            </w:pPr>
          </w:p>
        </w:tc>
        <w:tc>
          <w:tcPr>
            <w:tcW w:w="790" w:type="pct"/>
            <w:shd w:val="clear" w:color="auto" w:fill="auto"/>
          </w:tcPr>
          <w:p w14:paraId="532E49C0" w14:textId="00CD3C4E" w:rsidR="000957B3" w:rsidRPr="00103972" w:rsidRDefault="000957B3" w:rsidP="000957B3">
            <w:pPr>
              <w:rPr>
                <w:sz w:val="20"/>
              </w:rPr>
            </w:pPr>
            <w:r w:rsidRPr="00965A31">
              <w:rPr>
                <w:sz w:val="20"/>
              </w:rPr>
              <w:t>ИдТРУ</w:t>
            </w:r>
          </w:p>
        </w:tc>
        <w:tc>
          <w:tcPr>
            <w:tcW w:w="198" w:type="pct"/>
            <w:shd w:val="clear" w:color="auto" w:fill="auto"/>
          </w:tcPr>
          <w:p w14:paraId="31D029E9" w14:textId="44F75D5C" w:rsidR="000957B3" w:rsidRDefault="000957B3" w:rsidP="000957B3">
            <w:pPr>
              <w:jc w:val="center"/>
              <w:rPr>
                <w:sz w:val="20"/>
              </w:rPr>
            </w:pPr>
            <w:r>
              <w:rPr>
                <w:sz w:val="20"/>
              </w:rPr>
              <w:t>Н</w:t>
            </w:r>
          </w:p>
        </w:tc>
        <w:tc>
          <w:tcPr>
            <w:tcW w:w="495" w:type="pct"/>
            <w:shd w:val="clear" w:color="auto" w:fill="auto"/>
          </w:tcPr>
          <w:p w14:paraId="19E49D59" w14:textId="6165A957" w:rsidR="000957B3" w:rsidRPr="00CB6B2C" w:rsidRDefault="000957B3" w:rsidP="000957B3">
            <w:pPr>
              <w:jc w:val="center"/>
              <w:rPr>
                <w:sz w:val="20"/>
              </w:rPr>
            </w:pPr>
            <w:r w:rsidRPr="00965A31">
              <w:rPr>
                <w:sz w:val="20"/>
                <w:lang w:val="en-US"/>
              </w:rPr>
              <w:t>T(</w:t>
            </w:r>
            <w:r w:rsidRPr="00965A31">
              <w:rPr>
                <w:sz w:val="20"/>
              </w:rPr>
              <w:t>=32</w:t>
            </w:r>
            <w:r w:rsidRPr="00965A31">
              <w:rPr>
                <w:sz w:val="20"/>
                <w:lang w:val="en-US"/>
              </w:rPr>
              <w:t>)</w:t>
            </w:r>
          </w:p>
        </w:tc>
        <w:tc>
          <w:tcPr>
            <w:tcW w:w="1387" w:type="pct"/>
            <w:shd w:val="clear" w:color="auto" w:fill="auto"/>
          </w:tcPr>
          <w:p w14:paraId="727520AB" w14:textId="61BD2A2D" w:rsidR="000957B3" w:rsidRPr="00965A31" w:rsidRDefault="000957B3" w:rsidP="000957B3">
            <w:pPr>
              <w:tabs>
                <w:tab w:val="left" w:pos="225"/>
              </w:tabs>
              <w:rPr>
                <w:sz w:val="20"/>
              </w:rPr>
            </w:pPr>
            <w:r w:rsidRPr="00965A31">
              <w:rPr>
                <w:sz w:val="20"/>
              </w:rPr>
              <w:t>GUID товара, работы, услуги</w:t>
            </w:r>
          </w:p>
        </w:tc>
        <w:tc>
          <w:tcPr>
            <w:tcW w:w="1387" w:type="pct"/>
            <w:shd w:val="clear" w:color="auto" w:fill="auto"/>
          </w:tcPr>
          <w:p w14:paraId="127328F3" w14:textId="2EC6FAA5" w:rsidR="000957B3" w:rsidRPr="00E93E89" w:rsidRDefault="000957B3" w:rsidP="000957B3">
            <w:pPr>
              <w:rPr>
                <w:sz w:val="20"/>
              </w:rPr>
            </w:pPr>
            <w:r w:rsidRPr="00965A31">
              <w:rPr>
                <w:sz w:val="20"/>
              </w:rPr>
              <w:t>Идентификатор товара, работы, услуги из контракта, но основании которого формируется документ</w:t>
            </w:r>
          </w:p>
        </w:tc>
      </w:tr>
      <w:tr w:rsidR="000957B3" w:rsidRPr="00863276" w14:paraId="7D85F678" w14:textId="77777777" w:rsidTr="00813B8A">
        <w:tc>
          <w:tcPr>
            <w:tcW w:w="743" w:type="pct"/>
            <w:shd w:val="clear" w:color="auto" w:fill="auto"/>
          </w:tcPr>
          <w:p w14:paraId="29486A81" w14:textId="77777777" w:rsidR="000957B3" w:rsidRPr="00863276" w:rsidRDefault="000957B3" w:rsidP="000957B3">
            <w:pPr>
              <w:spacing w:after="0"/>
              <w:jc w:val="both"/>
              <w:rPr>
                <w:sz w:val="20"/>
              </w:rPr>
            </w:pPr>
          </w:p>
        </w:tc>
        <w:tc>
          <w:tcPr>
            <w:tcW w:w="790" w:type="pct"/>
            <w:shd w:val="clear" w:color="auto" w:fill="auto"/>
          </w:tcPr>
          <w:p w14:paraId="5A2A9E6B" w14:textId="2A079ED4" w:rsidR="000957B3" w:rsidRPr="00965A31" w:rsidRDefault="000957B3" w:rsidP="000957B3">
            <w:pPr>
              <w:rPr>
                <w:sz w:val="20"/>
              </w:rPr>
            </w:pPr>
            <w:r w:rsidRPr="000A7C1A">
              <w:rPr>
                <w:sz w:val="20"/>
              </w:rPr>
              <w:t>ТехИдТРУ</w:t>
            </w:r>
          </w:p>
        </w:tc>
        <w:tc>
          <w:tcPr>
            <w:tcW w:w="198" w:type="pct"/>
            <w:shd w:val="clear" w:color="auto" w:fill="auto"/>
          </w:tcPr>
          <w:p w14:paraId="300C5A9F" w14:textId="3150AF3F" w:rsidR="000957B3" w:rsidRDefault="000957B3" w:rsidP="000957B3">
            <w:pPr>
              <w:jc w:val="center"/>
              <w:rPr>
                <w:sz w:val="20"/>
              </w:rPr>
            </w:pPr>
            <w:r>
              <w:rPr>
                <w:sz w:val="20"/>
              </w:rPr>
              <w:t>Н</w:t>
            </w:r>
          </w:p>
        </w:tc>
        <w:tc>
          <w:tcPr>
            <w:tcW w:w="495" w:type="pct"/>
            <w:shd w:val="clear" w:color="auto" w:fill="auto"/>
          </w:tcPr>
          <w:p w14:paraId="64FD40E1" w14:textId="1934D7FD" w:rsidR="000957B3" w:rsidRPr="00965A31" w:rsidRDefault="000957B3" w:rsidP="000957B3">
            <w:pPr>
              <w:jc w:val="center"/>
              <w:rPr>
                <w:sz w:val="20"/>
                <w:lang w:val="en-US"/>
              </w:rPr>
            </w:pPr>
            <w:r>
              <w:rPr>
                <w:sz w:val="20"/>
                <w:lang w:val="en-US"/>
              </w:rPr>
              <w:t>N</w:t>
            </w:r>
          </w:p>
        </w:tc>
        <w:tc>
          <w:tcPr>
            <w:tcW w:w="1387" w:type="pct"/>
            <w:shd w:val="clear" w:color="auto" w:fill="auto"/>
          </w:tcPr>
          <w:p w14:paraId="62AEDDA4" w14:textId="3764809D" w:rsidR="000957B3" w:rsidRPr="00965A31" w:rsidRDefault="000957B3" w:rsidP="000957B3">
            <w:pPr>
              <w:tabs>
                <w:tab w:val="left" w:pos="225"/>
              </w:tabs>
              <w:rPr>
                <w:sz w:val="20"/>
              </w:rPr>
            </w:pPr>
            <w:r w:rsidRPr="000A7C1A">
              <w:rPr>
                <w:sz w:val="20"/>
              </w:rPr>
              <w:t>Технический идентификатор позиции ТРУ</w:t>
            </w:r>
          </w:p>
        </w:tc>
        <w:tc>
          <w:tcPr>
            <w:tcW w:w="1387" w:type="pct"/>
            <w:shd w:val="clear" w:color="auto" w:fill="auto"/>
          </w:tcPr>
          <w:p w14:paraId="6979B79D" w14:textId="27AB5663" w:rsidR="000957B3" w:rsidRPr="00965A31" w:rsidRDefault="000957B3" w:rsidP="000957B3">
            <w:pPr>
              <w:rPr>
                <w:sz w:val="20"/>
              </w:rPr>
            </w:pPr>
            <w:r w:rsidRPr="000A7C1A">
              <w:rPr>
                <w:sz w:val="20"/>
              </w:rPr>
              <w:t>Соответствует значению поля sid из сведений о контракте</w:t>
            </w:r>
          </w:p>
        </w:tc>
      </w:tr>
      <w:tr w:rsidR="000957B3" w:rsidRPr="00863276" w14:paraId="31C82666" w14:textId="77777777" w:rsidTr="00813B8A">
        <w:tc>
          <w:tcPr>
            <w:tcW w:w="743" w:type="pct"/>
            <w:shd w:val="clear" w:color="auto" w:fill="auto"/>
          </w:tcPr>
          <w:p w14:paraId="7C6447D3" w14:textId="77777777" w:rsidR="000957B3" w:rsidRPr="00863276" w:rsidRDefault="000957B3" w:rsidP="000957B3">
            <w:pPr>
              <w:spacing w:after="0"/>
              <w:jc w:val="both"/>
              <w:rPr>
                <w:sz w:val="20"/>
              </w:rPr>
            </w:pPr>
          </w:p>
        </w:tc>
        <w:tc>
          <w:tcPr>
            <w:tcW w:w="790" w:type="pct"/>
            <w:shd w:val="clear" w:color="auto" w:fill="auto"/>
          </w:tcPr>
          <w:p w14:paraId="2E245CD2" w14:textId="2052CF53" w:rsidR="000957B3" w:rsidRPr="00965A31" w:rsidRDefault="000957B3" w:rsidP="000957B3">
            <w:pPr>
              <w:rPr>
                <w:sz w:val="20"/>
              </w:rPr>
            </w:pPr>
            <w:r w:rsidRPr="000A7C1A">
              <w:rPr>
                <w:sz w:val="20"/>
              </w:rPr>
              <w:t>ВнешТехИдТРУ</w:t>
            </w:r>
          </w:p>
        </w:tc>
        <w:tc>
          <w:tcPr>
            <w:tcW w:w="198" w:type="pct"/>
            <w:shd w:val="clear" w:color="auto" w:fill="auto"/>
          </w:tcPr>
          <w:p w14:paraId="44099ECF" w14:textId="7F5FCC7D" w:rsidR="000957B3" w:rsidRDefault="000957B3" w:rsidP="000957B3">
            <w:pPr>
              <w:jc w:val="center"/>
              <w:rPr>
                <w:sz w:val="20"/>
              </w:rPr>
            </w:pPr>
            <w:r>
              <w:rPr>
                <w:sz w:val="20"/>
              </w:rPr>
              <w:t>Н</w:t>
            </w:r>
          </w:p>
        </w:tc>
        <w:tc>
          <w:tcPr>
            <w:tcW w:w="495" w:type="pct"/>
            <w:shd w:val="clear" w:color="auto" w:fill="auto"/>
          </w:tcPr>
          <w:p w14:paraId="401E3FB8" w14:textId="7EBAD2B6" w:rsidR="000957B3" w:rsidRPr="000A7C1A" w:rsidRDefault="000957B3" w:rsidP="000957B3">
            <w:pPr>
              <w:jc w:val="center"/>
              <w:rPr>
                <w:sz w:val="20"/>
              </w:rPr>
            </w:pPr>
            <w:r>
              <w:rPr>
                <w:sz w:val="20"/>
              </w:rPr>
              <w:t>Т(1-40)</w:t>
            </w:r>
          </w:p>
        </w:tc>
        <w:tc>
          <w:tcPr>
            <w:tcW w:w="1387" w:type="pct"/>
            <w:shd w:val="clear" w:color="auto" w:fill="auto"/>
          </w:tcPr>
          <w:p w14:paraId="637F4B7C" w14:textId="4E53C9BC" w:rsidR="000957B3" w:rsidRPr="00965A31" w:rsidRDefault="000957B3" w:rsidP="000957B3">
            <w:pPr>
              <w:tabs>
                <w:tab w:val="left" w:pos="225"/>
              </w:tabs>
              <w:rPr>
                <w:sz w:val="20"/>
              </w:rPr>
            </w:pPr>
            <w:r w:rsidRPr="000A7C1A">
              <w:rPr>
                <w:sz w:val="20"/>
              </w:rPr>
              <w:t>Внешний технический идентификатор позиции ТРУ</w:t>
            </w:r>
          </w:p>
        </w:tc>
        <w:tc>
          <w:tcPr>
            <w:tcW w:w="1387" w:type="pct"/>
            <w:shd w:val="clear" w:color="auto" w:fill="auto"/>
          </w:tcPr>
          <w:p w14:paraId="257FC57E" w14:textId="0D1F44C3" w:rsidR="000957B3" w:rsidRPr="00965A31" w:rsidRDefault="000957B3" w:rsidP="000957B3">
            <w:pPr>
              <w:rPr>
                <w:sz w:val="20"/>
              </w:rPr>
            </w:pPr>
            <w:r w:rsidRPr="000A7C1A">
              <w:rPr>
                <w:sz w:val="20"/>
              </w:rPr>
              <w:t>Соответствует значению поля externalSid из сведений о контракте</w:t>
            </w:r>
          </w:p>
        </w:tc>
      </w:tr>
      <w:tr w:rsidR="000957B3" w:rsidRPr="00863276" w14:paraId="17985E86" w14:textId="77777777" w:rsidTr="00813B8A">
        <w:tc>
          <w:tcPr>
            <w:tcW w:w="743" w:type="pct"/>
            <w:shd w:val="clear" w:color="auto" w:fill="auto"/>
          </w:tcPr>
          <w:p w14:paraId="1362A519" w14:textId="77777777" w:rsidR="000957B3" w:rsidRPr="00863276" w:rsidRDefault="000957B3" w:rsidP="000957B3">
            <w:pPr>
              <w:spacing w:after="0"/>
              <w:jc w:val="both"/>
              <w:rPr>
                <w:sz w:val="20"/>
              </w:rPr>
            </w:pPr>
          </w:p>
        </w:tc>
        <w:tc>
          <w:tcPr>
            <w:tcW w:w="790" w:type="pct"/>
            <w:shd w:val="clear" w:color="auto" w:fill="auto"/>
          </w:tcPr>
          <w:p w14:paraId="4A64650E" w14:textId="50ED2F1C" w:rsidR="000957B3" w:rsidRPr="00103972" w:rsidRDefault="000957B3" w:rsidP="000957B3">
            <w:pPr>
              <w:rPr>
                <w:sz w:val="20"/>
              </w:rPr>
            </w:pPr>
            <w:r w:rsidRPr="00965A31">
              <w:rPr>
                <w:sz w:val="20"/>
              </w:rPr>
              <w:t>КодТов</w:t>
            </w:r>
          </w:p>
        </w:tc>
        <w:tc>
          <w:tcPr>
            <w:tcW w:w="198" w:type="pct"/>
            <w:shd w:val="clear" w:color="auto" w:fill="auto"/>
          </w:tcPr>
          <w:p w14:paraId="0885B40A" w14:textId="7F2EC726" w:rsidR="000957B3" w:rsidRDefault="000957B3" w:rsidP="000957B3">
            <w:pPr>
              <w:jc w:val="center"/>
              <w:rPr>
                <w:sz w:val="20"/>
              </w:rPr>
            </w:pPr>
            <w:r>
              <w:rPr>
                <w:sz w:val="20"/>
              </w:rPr>
              <w:t>О</w:t>
            </w:r>
          </w:p>
        </w:tc>
        <w:tc>
          <w:tcPr>
            <w:tcW w:w="495" w:type="pct"/>
            <w:shd w:val="clear" w:color="auto" w:fill="auto"/>
          </w:tcPr>
          <w:p w14:paraId="0C5890F8" w14:textId="21044755" w:rsidR="000957B3" w:rsidRPr="00965A31" w:rsidRDefault="000957B3" w:rsidP="000957B3">
            <w:pPr>
              <w:jc w:val="center"/>
              <w:rPr>
                <w:sz w:val="20"/>
                <w:lang w:val="en-US"/>
              </w:rPr>
            </w:pPr>
            <w:r>
              <w:rPr>
                <w:sz w:val="20"/>
                <w:lang w:val="en-US"/>
              </w:rPr>
              <w:t>T(1-100)</w:t>
            </w:r>
          </w:p>
        </w:tc>
        <w:tc>
          <w:tcPr>
            <w:tcW w:w="1387" w:type="pct"/>
            <w:shd w:val="clear" w:color="auto" w:fill="auto"/>
          </w:tcPr>
          <w:p w14:paraId="3CBE2973" w14:textId="36B671B4" w:rsidR="000957B3" w:rsidRPr="00965A31" w:rsidRDefault="000957B3" w:rsidP="000957B3">
            <w:pPr>
              <w:tabs>
                <w:tab w:val="left" w:pos="225"/>
              </w:tabs>
              <w:rPr>
                <w:sz w:val="20"/>
              </w:rPr>
            </w:pPr>
            <w:r w:rsidRPr="00965A31">
              <w:rPr>
                <w:sz w:val="20"/>
              </w:rPr>
              <w:t>Код товара</w:t>
            </w:r>
          </w:p>
        </w:tc>
        <w:tc>
          <w:tcPr>
            <w:tcW w:w="1387" w:type="pct"/>
            <w:shd w:val="clear" w:color="auto" w:fill="auto"/>
          </w:tcPr>
          <w:p w14:paraId="6648F2D2" w14:textId="77777777" w:rsidR="000957B3" w:rsidRPr="00E93E89" w:rsidRDefault="000957B3" w:rsidP="000957B3">
            <w:pPr>
              <w:rPr>
                <w:sz w:val="20"/>
              </w:rPr>
            </w:pPr>
          </w:p>
        </w:tc>
      </w:tr>
      <w:tr w:rsidR="000957B3" w:rsidRPr="00863276" w14:paraId="7DA205A3" w14:textId="77777777" w:rsidTr="00813B8A">
        <w:tc>
          <w:tcPr>
            <w:tcW w:w="743" w:type="pct"/>
            <w:shd w:val="clear" w:color="auto" w:fill="auto"/>
          </w:tcPr>
          <w:p w14:paraId="544C5CC8" w14:textId="77777777" w:rsidR="000957B3" w:rsidRPr="00863276" w:rsidRDefault="000957B3" w:rsidP="000957B3">
            <w:pPr>
              <w:spacing w:after="0"/>
              <w:jc w:val="both"/>
              <w:rPr>
                <w:sz w:val="20"/>
              </w:rPr>
            </w:pPr>
          </w:p>
        </w:tc>
        <w:tc>
          <w:tcPr>
            <w:tcW w:w="790" w:type="pct"/>
            <w:shd w:val="clear" w:color="auto" w:fill="auto"/>
          </w:tcPr>
          <w:p w14:paraId="109049AA" w14:textId="21FBCE0D" w:rsidR="000957B3" w:rsidRPr="00103972" w:rsidRDefault="000957B3" w:rsidP="000957B3">
            <w:pPr>
              <w:rPr>
                <w:sz w:val="20"/>
              </w:rPr>
            </w:pPr>
            <w:r w:rsidRPr="00965A31">
              <w:rPr>
                <w:sz w:val="20"/>
              </w:rPr>
              <w:t>НаимТов</w:t>
            </w:r>
          </w:p>
        </w:tc>
        <w:tc>
          <w:tcPr>
            <w:tcW w:w="198" w:type="pct"/>
            <w:shd w:val="clear" w:color="auto" w:fill="auto"/>
          </w:tcPr>
          <w:p w14:paraId="0A66AC8B" w14:textId="409AFD9B" w:rsidR="000957B3" w:rsidRDefault="000957B3" w:rsidP="000957B3">
            <w:pPr>
              <w:jc w:val="center"/>
              <w:rPr>
                <w:sz w:val="20"/>
              </w:rPr>
            </w:pPr>
            <w:r>
              <w:rPr>
                <w:sz w:val="20"/>
              </w:rPr>
              <w:t>О</w:t>
            </w:r>
          </w:p>
        </w:tc>
        <w:tc>
          <w:tcPr>
            <w:tcW w:w="495" w:type="pct"/>
            <w:shd w:val="clear" w:color="auto" w:fill="auto"/>
          </w:tcPr>
          <w:p w14:paraId="1FF6034D" w14:textId="1ADD3060" w:rsidR="000957B3" w:rsidRPr="00CB6B2C" w:rsidRDefault="000957B3" w:rsidP="000957B3">
            <w:pPr>
              <w:jc w:val="center"/>
              <w:rPr>
                <w:sz w:val="20"/>
              </w:rPr>
            </w:pPr>
            <w:r w:rsidRPr="00965A31">
              <w:rPr>
                <w:sz w:val="20"/>
                <w:lang w:val="en-US"/>
              </w:rPr>
              <w:t>T(1-100</w:t>
            </w:r>
            <w:r>
              <w:rPr>
                <w:sz w:val="20"/>
              </w:rPr>
              <w:t>0</w:t>
            </w:r>
            <w:r w:rsidRPr="00965A31">
              <w:rPr>
                <w:sz w:val="20"/>
                <w:lang w:val="en-US"/>
              </w:rPr>
              <w:t>)</w:t>
            </w:r>
          </w:p>
        </w:tc>
        <w:tc>
          <w:tcPr>
            <w:tcW w:w="1387" w:type="pct"/>
            <w:shd w:val="clear" w:color="auto" w:fill="auto"/>
          </w:tcPr>
          <w:p w14:paraId="3BE95A4B" w14:textId="5F12A6C4" w:rsidR="000957B3" w:rsidRPr="00965A31" w:rsidRDefault="000957B3" w:rsidP="000957B3">
            <w:pPr>
              <w:tabs>
                <w:tab w:val="left" w:pos="225"/>
              </w:tabs>
              <w:rPr>
                <w:sz w:val="20"/>
              </w:rPr>
            </w:pPr>
            <w:r w:rsidRPr="00965A31">
              <w:rPr>
                <w:sz w:val="20"/>
              </w:rPr>
              <w:t>Наименование товара (работы, услуги)</w:t>
            </w:r>
          </w:p>
        </w:tc>
        <w:tc>
          <w:tcPr>
            <w:tcW w:w="1387" w:type="pct"/>
            <w:shd w:val="clear" w:color="auto" w:fill="auto"/>
          </w:tcPr>
          <w:p w14:paraId="0239C75E" w14:textId="77777777" w:rsidR="000957B3" w:rsidRPr="00E93E89" w:rsidRDefault="000957B3" w:rsidP="000957B3">
            <w:pPr>
              <w:rPr>
                <w:sz w:val="20"/>
              </w:rPr>
            </w:pPr>
          </w:p>
        </w:tc>
      </w:tr>
      <w:tr w:rsidR="000957B3" w:rsidRPr="00863276" w14:paraId="073C0FD4" w14:textId="77777777" w:rsidTr="00813B8A">
        <w:tc>
          <w:tcPr>
            <w:tcW w:w="743" w:type="pct"/>
            <w:shd w:val="clear" w:color="auto" w:fill="auto"/>
          </w:tcPr>
          <w:p w14:paraId="7005E142" w14:textId="77777777" w:rsidR="000957B3" w:rsidRPr="00863276" w:rsidRDefault="000957B3" w:rsidP="000957B3">
            <w:pPr>
              <w:spacing w:after="0"/>
              <w:jc w:val="both"/>
              <w:rPr>
                <w:sz w:val="20"/>
              </w:rPr>
            </w:pPr>
          </w:p>
        </w:tc>
        <w:tc>
          <w:tcPr>
            <w:tcW w:w="790" w:type="pct"/>
            <w:shd w:val="clear" w:color="auto" w:fill="auto"/>
          </w:tcPr>
          <w:p w14:paraId="2C9FA321" w14:textId="5B0946F2" w:rsidR="000957B3" w:rsidRPr="00103972" w:rsidRDefault="000957B3" w:rsidP="000957B3">
            <w:pPr>
              <w:rPr>
                <w:sz w:val="20"/>
              </w:rPr>
            </w:pPr>
            <w:r w:rsidRPr="00965A31">
              <w:rPr>
                <w:sz w:val="20"/>
              </w:rPr>
              <w:t>ПрТовРаб</w:t>
            </w:r>
          </w:p>
        </w:tc>
        <w:tc>
          <w:tcPr>
            <w:tcW w:w="198" w:type="pct"/>
            <w:shd w:val="clear" w:color="auto" w:fill="auto"/>
          </w:tcPr>
          <w:p w14:paraId="0341F019" w14:textId="15000671" w:rsidR="000957B3" w:rsidRDefault="000957B3" w:rsidP="000957B3">
            <w:pPr>
              <w:jc w:val="center"/>
              <w:rPr>
                <w:sz w:val="20"/>
              </w:rPr>
            </w:pPr>
            <w:r>
              <w:rPr>
                <w:sz w:val="20"/>
              </w:rPr>
              <w:t>О</w:t>
            </w:r>
          </w:p>
        </w:tc>
        <w:tc>
          <w:tcPr>
            <w:tcW w:w="495" w:type="pct"/>
            <w:shd w:val="clear" w:color="auto" w:fill="auto"/>
          </w:tcPr>
          <w:p w14:paraId="13A4B106" w14:textId="165C19C4" w:rsidR="000957B3" w:rsidRPr="00965A31" w:rsidRDefault="000957B3" w:rsidP="000957B3">
            <w:pPr>
              <w:jc w:val="center"/>
              <w:rPr>
                <w:sz w:val="20"/>
              </w:rPr>
            </w:pPr>
            <w:r>
              <w:rPr>
                <w:sz w:val="20"/>
              </w:rPr>
              <w:t>Т</w:t>
            </w:r>
          </w:p>
        </w:tc>
        <w:tc>
          <w:tcPr>
            <w:tcW w:w="1387" w:type="pct"/>
            <w:shd w:val="clear" w:color="auto" w:fill="auto"/>
          </w:tcPr>
          <w:p w14:paraId="3027E0AA" w14:textId="5D035D5C" w:rsidR="000957B3" w:rsidRPr="00965A31" w:rsidRDefault="000957B3" w:rsidP="000957B3">
            <w:pPr>
              <w:tabs>
                <w:tab w:val="left" w:pos="225"/>
              </w:tabs>
              <w:rPr>
                <w:sz w:val="20"/>
              </w:rPr>
            </w:pPr>
            <w:r w:rsidRPr="00965A31">
              <w:rPr>
                <w:sz w:val="20"/>
              </w:rPr>
              <w:t>Признак Товар/Работа/Услуга</w:t>
            </w:r>
          </w:p>
        </w:tc>
        <w:tc>
          <w:tcPr>
            <w:tcW w:w="1387" w:type="pct"/>
            <w:shd w:val="clear" w:color="auto" w:fill="auto"/>
          </w:tcPr>
          <w:p w14:paraId="04E2AE0E" w14:textId="402D5FA7" w:rsidR="000957B3" w:rsidRPr="00E93E89" w:rsidRDefault="000957B3" w:rsidP="000957B3">
            <w:pPr>
              <w:rPr>
                <w:sz w:val="20"/>
              </w:rPr>
            </w:pPr>
            <w:r>
              <w:rPr>
                <w:sz w:val="20"/>
              </w:rPr>
              <w:t>Принимает значение</w:t>
            </w:r>
            <w:r w:rsidRPr="00965A31">
              <w:rPr>
                <w:sz w:val="20"/>
              </w:rPr>
              <w:t>:1</w:t>
            </w:r>
            <w:r>
              <w:rPr>
                <w:sz w:val="20"/>
              </w:rPr>
              <w:t xml:space="preserve"> </w:t>
            </w:r>
            <w:r w:rsidRPr="00CB6B2C">
              <w:rPr>
                <w:sz w:val="20"/>
              </w:rPr>
              <w:t xml:space="preserve">| </w:t>
            </w:r>
            <w:r w:rsidRPr="00965A31">
              <w:rPr>
                <w:sz w:val="20"/>
              </w:rPr>
              <w:t>2</w:t>
            </w:r>
            <w:r w:rsidRPr="00CB6B2C">
              <w:rPr>
                <w:sz w:val="20"/>
              </w:rPr>
              <w:t xml:space="preserve"> | </w:t>
            </w:r>
            <w:r w:rsidRPr="00965A31">
              <w:rPr>
                <w:sz w:val="20"/>
              </w:rPr>
              <w:t>3</w:t>
            </w:r>
          </w:p>
        </w:tc>
      </w:tr>
      <w:tr w:rsidR="000957B3" w:rsidRPr="00863276" w14:paraId="00D2C971" w14:textId="77777777" w:rsidTr="00813B8A">
        <w:tc>
          <w:tcPr>
            <w:tcW w:w="743" w:type="pct"/>
            <w:shd w:val="clear" w:color="auto" w:fill="auto"/>
          </w:tcPr>
          <w:p w14:paraId="69AEBC0F" w14:textId="77777777" w:rsidR="000957B3" w:rsidRPr="00863276" w:rsidRDefault="000957B3" w:rsidP="000957B3">
            <w:pPr>
              <w:spacing w:after="0"/>
              <w:jc w:val="both"/>
              <w:rPr>
                <w:sz w:val="20"/>
              </w:rPr>
            </w:pPr>
          </w:p>
        </w:tc>
        <w:tc>
          <w:tcPr>
            <w:tcW w:w="790" w:type="pct"/>
            <w:shd w:val="clear" w:color="auto" w:fill="auto"/>
          </w:tcPr>
          <w:p w14:paraId="6F718C66" w14:textId="29971A74" w:rsidR="000957B3" w:rsidRPr="00103972" w:rsidRDefault="000957B3" w:rsidP="000957B3">
            <w:pPr>
              <w:rPr>
                <w:sz w:val="20"/>
              </w:rPr>
            </w:pPr>
            <w:r w:rsidRPr="00965A31">
              <w:rPr>
                <w:sz w:val="20"/>
              </w:rPr>
              <w:t>КодЕдИзм</w:t>
            </w:r>
          </w:p>
        </w:tc>
        <w:tc>
          <w:tcPr>
            <w:tcW w:w="198" w:type="pct"/>
            <w:shd w:val="clear" w:color="auto" w:fill="auto"/>
          </w:tcPr>
          <w:p w14:paraId="7224160B" w14:textId="3D03DC71" w:rsidR="000957B3" w:rsidRDefault="000957B3" w:rsidP="000957B3">
            <w:pPr>
              <w:jc w:val="center"/>
              <w:rPr>
                <w:sz w:val="20"/>
              </w:rPr>
            </w:pPr>
            <w:r>
              <w:rPr>
                <w:sz w:val="20"/>
              </w:rPr>
              <w:t>Н</w:t>
            </w:r>
          </w:p>
        </w:tc>
        <w:tc>
          <w:tcPr>
            <w:tcW w:w="495" w:type="pct"/>
            <w:shd w:val="clear" w:color="auto" w:fill="auto"/>
          </w:tcPr>
          <w:p w14:paraId="6D6EA0E6" w14:textId="09521C6A" w:rsidR="000957B3" w:rsidRPr="00965A31" w:rsidRDefault="000957B3" w:rsidP="000957B3">
            <w:pPr>
              <w:jc w:val="center"/>
              <w:rPr>
                <w:sz w:val="20"/>
              </w:rPr>
            </w:pPr>
            <w:r>
              <w:rPr>
                <w:sz w:val="20"/>
              </w:rPr>
              <w:t>Т(1-5)</w:t>
            </w:r>
          </w:p>
        </w:tc>
        <w:tc>
          <w:tcPr>
            <w:tcW w:w="1387" w:type="pct"/>
            <w:shd w:val="clear" w:color="auto" w:fill="auto"/>
          </w:tcPr>
          <w:p w14:paraId="481F8FF7" w14:textId="35D270A9" w:rsidR="000957B3" w:rsidRPr="00965A31" w:rsidRDefault="000957B3" w:rsidP="000957B3">
            <w:pPr>
              <w:tabs>
                <w:tab w:val="left" w:pos="225"/>
              </w:tabs>
              <w:rPr>
                <w:sz w:val="20"/>
              </w:rPr>
            </w:pPr>
            <w:r w:rsidRPr="00965A31">
              <w:rPr>
                <w:sz w:val="20"/>
              </w:rPr>
              <w:t>Код единицы измерения</w:t>
            </w:r>
          </w:p>
        </w:tc>
        <w:tc>
          <w:tcPr>
            <w:tcW w:w="1387" w:type="pct"/>
            <w:shd w:val="clear" w:color="auto" w:fill="auto"/>
          </w:tcPr>
          <w:p w14:paraId="7DE2CCAB" w14:textId="2B50C313" w:rsidR="000957B3" w:rsidRPr="00E93E89" w:rsidRDefault="000957B3" w:rsidP="000957B3">
            <w:pPr>
              <w:rPr>
                <w:sz w:val="20"/>
              </w:rPr>
            </w:pPr>
            <w:r w:rsidRPr="00702770">
              <w:rPr>
                <w:sz w:val="20"/>
              </w:rPr>
              <w:t>При приеме контролируется обязательное заполнение</w:t>
            </w:r>
          </w:p>
        </w:tc>
      </w:tr>
      <w:tr w:rsidR="000957B3" w:rsidRPr="00863276" w14:paraId="61E87C96" w14:textId="77777777" w:rsidTr="00813B8A">
        <w:tc>
          <w:tcPr>
            <w:tcW w:w="743" w:type="pct"/>
            <w:shd w:val="clear" w:color="auto" w:fill="auto"/>
          </w:tcPr>
          <w:p w14:paraId="36E02750" w14:textId="77777777" w:rsidR="000957B3" w:rsidRPr="00863276" w:rsidRDefault="000957B3" w:rsidP="000957B3">
            <w:pPr>
              <w:spacing w:after="0"/>
              <w:jc w:val="both"/>
              <w:rPr>
                <w:sz w:val="20"/>
              </w:rPr>
            </w:pPr>
          </w:p>
        </w:tc>
        <w:tc>
          <w:tcPr>
            <w:tcW w:w="790" w:type="pct"/>
            <w:shd w:val="clear" w:color="auto" w:fill="auto"/>
          </w:tcPr>
          <w:p w14:paraId="5050ED4C" w14:textId="1E17AF0C" w:rsidR="000957B3" w:rsidRPr="00103972" w:rsidRDefault="000957B3" w:rsidP="000957B3">
            <w:pPr>
              <w:rPr>
                <w:sz w:val="20"/>
              </w:rPr>
            </w:pPr>
            <w:r w:rsidRPr="00965A31">
              <w:rPr>
                <w:sz w:val="20"/>
              </w:rPr>
              <w:t>НаимЕдИзм</w:t>
            </w:r>
          </w:p>
        </w:tc>
        <w:tc>
          <w:tcPr>
            <w:tcW w:w="198" w:type="pct"/>
            <w:shd w:val="clear" w:color="auto" w:fill="auto"/>
          </w:tcPr>
          <w:p w14:paraId="4BAC5027" w14:textId="582CA827" w:rsidR="000957B3" w:rsidRDefault="000957B3" w:rsidP="000957B3">
            <w:pPr>
              <w:jc w:val="center"/>
              <w:rPr>
                <w:sz w:val="20"/>
              </w:rPr>
            </w:pPr>
            <w:r>
              <w:rPr>
                <w:sz w:val="20"/>
              </w:rPr>
              <w:t>Н</w:t>
            </w:r>
          </w:p>
        </w:tc>
        <w:tc>
          <w:tcPr>
            <w:tcW w:w="495" w:type="pct"/>
            <w:shd w:val="clear" w:color="auto" w:fill="auto"/>
          </w:tcPr>
          <w:p w14:paraId="2C8BD650" w14:textId="36BACBB2" w:rsidR="000957B3" w:rsidRPr="00965A31" w:rsidRDefault="000957B3" w:rsidP="000957B3">
            <w:pPr>
              <w:jc w:val="center"/>
              <w:rPr>
                <w:sz w:val="20"/>
              </w:rPr>
            </w:pPr>
            <w:r>
              <w:rPr>
                <w:sz w:val="20"/>
              </w:rPr>
              <w:t>Т(1-255)</w:t>
            </w:r>
          </w:p>
        </w:tc>
        <w:tc>
          <w:tcPr>
            <w:tcW w:w="1387" w:type="pct"/>
            <w:shd w:val="clear" w:color="auto" w:fill="auto"/>
          </w:tcPr>
          <w:p w14:paraId="0BA9955B" w14:textId="3A74FCC8" w:rsidR="000957B3" w:rsidRPr="00965A31" w:rsidRDefault="000957B3" w:rsidP="000957B3">
            <w:pPr>
              <w:tabs>
                <w:tab w:val="left" w:pos="225"/>
              </w:tabs>
              <w:rPr>
                <w:sz w:val="20"/>
              </w:rPr>
            </w:pPr>
            <w:r w:rsidRPr="00965A31">
              <w:rPr>
                <w:sz w:val="20"/>
              </w:rPr>
              <w:t>Наименование единицы измерения</w:t>
            </w:r>
          </w:p>
        </w:tc>
        <w:tc>
          <w:tcPr>
            <w:tcW w:w="1387" w:type="pct"/>
            <w:shd w:val="clear" w:color="auto" w:fill="auto"/>
          </w:tcPr>
          <w:p w14:paraId="03D372D1" w14:textId="67EB1629" w:rsidR="000957B3" w:rsidRPr="00E93E89" w:rsidRDefault="000957B3" w:rsidP="000957B3">
            <w:pPr>
              <w:rPr>
                <w:sz w:val="20"/>
              </w:rPr>
            </w:pPr>
            <w:r w:rsidRPr="00702770">
              <w:rPr>
                <w:sz w:val="20"/>
              </w:rPr>
              <w:t>Игнорируется при приеме, заполняется при передаче из справочника ОКЕИ</w:t>
            </w:r>
          </w:p>
        </w:tc>
      </w:tr>
      <w:tr w:rsidR="000957B3" w:rsidRPr="00863276" w14:paraId="1404D702" w14:textId="77777777" w:rsidTr="00813B8A">
        <w:tc>
          <w:tcPr>
            <w:tcW w:w="743" w:type="pct"/>
            <w:shd w:val="clear" w:color="auto" w:fill="auto"/>
          </w:tcPr>
          <w:p w14:paraId="19A28FF7" w14:textId="77777777" w:rsidR="000957B3" w:rsidRPr="00863276" w:rsidRDefault="000957B3" w:rsidP="000957B3">
            <w:pPr>
              <w:spacing w:after="0"/>
              <w:jc w:val="both"/>
              <w:rPr>
                <w:sz w:val="20"/>
              </w:rPr>
            </w:pPr>
          </w:p>
        </w:tc>
        <w:tc>
          <w:tcPr>
            <w:tcW w:w="790" w:type="pct"/>
            <w:shd w:val="clear" w:color="auto" w:fill="auto"/>
          </w:tcPr>
          <w:p w14:paraId="0C79A976" w14:textId="3AA77569" w:rsidR="000957B3" w:rsidRPr="00103972" w:rsidRDefault="000957B3" w:rsidP="000957B3">
            <w:pPr>
              <w:rPr>
                <w:sz w:val="20"/>
              </w:rPr>
            </w:pPr>
            <w:r w:rsidRPr="00965A31">
              <w:rPr>
                <w:sz w:val="20"/>
              </w:rPr>
              <w:t>ЦенаЕдИзм</w:t>
            </w:r>
          </w:p>
        </w:tc>
        <w:tc>
          <w:tcPr>
            <w:tcW w:w="198" w:type="pct"/>
            <w:shd w:val="clear" w:color="auto" w:fill="auto"/>
          </w:tcPr>
          <w:p w14:paraId="3266C638" w14:textId="443BB67C" w:rsidR="000957B3" w:rsidRDefault="000957B3" w:rsidP="000957B3">
            <w:pPr>
              <w:jc w:val="center"/>
              <w:rPr>
                <w:sz w:val="20"/>
              </w:rPr>
            </w:pPr>
            <w:r>
              <w:rPr>
                <w:sz w:val="20"/>
              </w:rPr>
              <w:t>Н</w:t>
            </w:r>
          </w:p>
        </w:tc>
        <w:tc>
          <w:tcPr>
            <w:tcW w:w="495" w:type="pct"/>
            <w:shd w:val="clear" w:color="auto" w:fill="auto"/>
          </w:tcPr>
          <w:p w14:paraId="2BCF2E95" w14:textId="1AC813D5" w:rsidR="000957B3" w:rsidRPr="00CB6B2C" w:rsidRDefault="000957B3" w:rsidP="000957B3">
            <w:pPr>
              <w:jc w:val="center"/>
              <w:rPr>
                <w:sz w:val="20"/>
                <w:lang w:val="en-US"/>
              </w:rPr>
            </w:pPr>
            <w:r>
              <w:rPr>
                <w:sz w:val="20"/>
                <w:lang w:val="en-US"/>
              </w:rPr>
              <w:t>N(26.11)</w:t>
            </w:r>
          </w:p>
        </w:tc>
        <w:tc>
          <w:tcPr>
            <w:tcW w:w="1387" w:type="pct"/>
            <w:shd w:val="clear" w:color="auto" w:fill="auto"/>
          </w:tcPr>
          <w:p w14:paraId="463AD49C" w14:textId="7ED9B39B" w:rsidR="000957B3" w:rsidRPr="00965A31" w:rsidRDefault="000957B3" w:rsidP="000957B3">
            <w:pPr>
              <w:tabs>
                <w:tab w:val="left" w:pos="225"/>
              </w:tabs>
              <w:rPr>
                <w:sz w:val="20"/>
              </w:rPr>
            </w:pPr>
            <w:r w:rsidRPr="00965A31">
              <w:rPr>
                <w:sz w:val="20"/>
              </w:rPr>
              <w:t>Цена за единицу измерения без НДС</w:t>
            </w:r>
          </w:p>
        </w:tc>
        <w:tc>
          <w:tcPr>
            <w:tcW w:w="1387" w:type="pct"/>
            <w:shd w:val="clear" w:color="auto" w:fill="auto"/>
          </w:tcPr>
          <w:p w14:paraId="3C280737" w14:textId="77777777" w:rsidR="000957B3" w:rsidRDefault="000957B3" w:rsidP="000957B3">
            <w:pPr>
              <w:rPr>
                <w:sz w:val="20"/>
              </w:rPr>
            </w:pPr>
            <w:r w:rsidRPr="00702770">
              <w:rPr>
                <w:sz w:val="20"/>
              </w:rPr>
              <w:t>При приеме контролируется обязательное заполнение</w:t>
            </w:r>
            <w:r w:rsidR="00E70796">
              <w:rPr>
                <w:sz w:val="20"/>
              </w:rPr>
              <w:t>.</w:t>
            </w:r>
          </w:p>
          <w:p w14:paraId="263B7E51" w14:textId="77777777" w:rsidR="00E70796" w:rsidRPr="00E70796" w:rsidRDefault="00E70796" w:rsidP="00E70796">
            <w:pPr>
              <w:rPr>
                <w:sz w:val="20"/>
              </w:rPr>
            </w:pPr>
            <w:r w:rsidRPr="00E70796">
              <w:rPr>
                <w:sz w:val="20"/>
              </w:rPr>
              <w:t>Если одновременно выполняются следующие условия, то цена за единицу может быть изменена относительно цены, указанной в связанном контракте:</w:t>
            </w:r>
          </w:p>
          <w:p w14:paraId="5369B1A8" w14:textId="77777777" w:rsidR="00E70796" w:rsidRPr="00E70796" w:rsidRDefault="00E70796" w:rsidP="00E70796">
            <w:pPr>
              <w:rPr>
                <w:sz w:val="20"/>
              </w:rPr>
            </w:pPr>
            <w:r w:rsidRPr="00E70796">
              <w:rPr>
                <w:sz w:val="20"/>
              </w:rPr>
              <w:t>- в связанном контракте в поле "Способ указания цены контракта" (priceInfo/priceType) установлено значение "MP" (Максимальное значение цены контракта);</w:t>
            </w:r>
          </w:p>
          <w:p w14:paraId="18D157C5" w14:textId="77777777" w:rsidR="00E70796" w:rsidRPr="00E70796" w:rsidRDefault="00E70796" w:rsidP="00E70796">
            <w:pPr>
              <w:rPr>
                <w:sz w:val="20"/>
              </w:rPr>
            </w:pPr>
            <w:r w:rsidRPr="00E70796">
              <w:rPr>
                <w:sz w:val="20"/>
              </w:rPr>
              <w:t>- в связанном контракте указан один из следующих кодов ОКПД2:</w:t>
            </w:r>
          </w:p>
          <w:p w14:paraId="3220DCF6" w14:textId="77777777" w:rsidR="00E70796" w:rsidRPr="00E70796" w:rsidRDefault="00E70796" w:rsidP="00E70796">
            <w:pPr>
              <w:rPr>
                <w:sz w:val="20"/>
              </w:rPr>
            </w:pPr>
            <w:r w:rsidRPr="00E70796">
              <w:rPr>
                <w:sz w:val="20"/>
              </w:rPr>
              <w:t>19.20;</w:t>
            </w:r>
          </w:p>
          <w:p w14:paraId="31C98C48" w14:textId="77777777" w:rsidR="00E70796" w:rsidRPr="00E70796" w:rsidRDefault="00E70796" w:rsidP="00E70796">
            <w:pPr>
              <w:rPr>
                <w:sz w:val="20"/>
              </w:rPr>
            </w:pPr>
            <w:r w:rsidRPr="00E70796">
              <w:rPr>
                <w:sz w:val="20"/>
              </w:rPr>
              <w:t>06.20.10.131;</w:t>
            </w:r>
          </w:p>
          <w:p w14:paraId="1C176181" w14:textId="77777777" w:rsidR="00E70796" w:rsidRPr="00E70796" w:rsidRDefault="00E70796" w:rsidP="00E70796">
            <w:pPr>
              <w:rPr>
                <w:sz w:val="20"/>
              </w:rPr>
            </w:pPr>
            <w:r w:rsidRPr="00E70796">
              <w:rPr>
                <w:sz w:val="20"/>
              </w:rPr>
              <w:t>65.11.10.110;</w:t>
            </w:r>
          </w:p>
          <w:p w14:paraId="48043FF2" w14:textId="77777777" w:rsidR="00E70796" w:rsidRPr="00E70796" w:rsidRDefault="00E70796" w:rsidP="00E70796">
            <w:pPr>
              <w:rPr>
                <w:sz w:val="20"/>
              </w:rPr>
            </w:pPr>
            <w:r w:rsidRPr="00E70796">
              <w:rPr>
                <w:sz w:val="20"/>
              </w:rPr>
              <w:t>65.12.11.000;</w:t>
            </w:r>
          </w:p>
          <w:p w14:paraId="6615F596" w14:textId="77777777" w:rsidR="00E70796" w:rsidRPr="00E70796" w:rsidRDefault="00E70796" w:rsidP="00E70796">
            <w:pPr>
              <w:rPr>
                <w:sz w:val="20"/>
              </w:rPr>
            </w:pPr>
            <w:r w:rsidRPr="00E70796">
              <w:rPr>
                <w:sz w:val="20"/>
              </w:rPr>
              <w:t>65.12.12.000;</w:t>
            </w:r>
          </w:p>
          <w:p w14:paraId="737B710D" w14:textId="77777777" w:rsidR="00E70796" w:rsidRPr="00E70796" w:rsidRDefault="00E70796" w:rsidP="00E70796">
            <w:pPr>
              <w:rPr>
                <w:sz w:val="20"/>
              </w:rPr>
            </w:pPr>
            <w:r w:rsidRPr="00E70796">
              <w:rPr>
                <w:sz w:val="20"/>
              </w:rPr>
              <w:t>65.12.21.000;</w:t>
            </w:r>
          </w:p>
          <w:p w14:paraId="61ACFFB3" w14:textId="77777777" w:rsidR="00E70796" w:rsidRPr="00E70796" w:rsidRDefault="00E70796" w:rsidP="00E70796">
            <w:pPr>
              <w:rPr>
                <w:sz w:val="20"/>
              </w:rPr>
            </w:pPr>
            <w:r w:rsidRPr="00E70796">
              <w:rPr>
                <w:sz w:val="20"/>
              </w:rPr>
              <w:t>65.12.34.000;</w:t>
            </w:r>
          </w:p>
          <w:p w14:paraId="44DA5928" w14:textId="77777777" w:rsidR="00E70796" w:rsidRPr="00E70796" w:rsidRDefault="00E70796" w:rsidP="00E70796">
            <w:pPr>
              <w:rPr>
                <w:sz w:val="20"/>
              </w:rPr>
            </w:pPr>
            <w:r w:rsidRPr="00E70796">
              <w:rPr>
                <w:sz w:val="20"/>
              </w:rPr>
              <w:t>65.12.41.000;</w:t>
            </w:r>
          </w:p>
          <w:p w14:paraId="079B394A" w14:textId="77777777" w:rsidR="00E70796" w:rsidRPr="00E70796" w:rsidRDefault="00E70796" w:rsidP="00E70796">
            <w:pPr>
              <w:rPr>
                <w:sz w:val="20"/>
              </w:rPr>
            </w:pPr>
            <w:r w:rsidRPr="00E70796">
              <w:rPr>
                <w:sz w:val="20"/>
              </w:rPr>
              <w:t>65.12.49.000;</w:t>
            </w:r>
          </w:p>
          <w:p w14:paraId="68F1729E" w14:textId="77777777" w:rsidR="00E70796" w:rsidRPr="00E70796" w:rsidRDefault="00E70796" w:rsidP="00E70796">
            <w:pPr>
              <w:rPr>
                <w:sz w:val="20"/>
              </w:rPr>
            </w:pPr>
            <w:r w:rsidRPr="00E70796">
              <w:rPr>
                <w:sz w:val="20"/>
              </w:rPr>
              <w:t>65.12.50.000;</w:t>
            </w:r>
          </w:p>
          <w:p w14:paraId="11C71415" w14:textId="77777777" w:rsidR="00E70796" w:rsidRPr="00E70796" w:rsidRDefault="00E70796" w:rsidP="00E70796">
            <w:pPr>
              <w:rPr>
                <w:sz w:val="20"/>
              </w:rPr>
            </w:pPr>
            <w:r w:rsidRPr="00E70796">
              <w:rPr>
                <w:sz w:val="20"/>
              </w:rPr>
              <w:t>65.12.90.000;</w:t>
            </w:r>
          </w:p>
          <w:p w14:paraId="1D5A26B3" w14:textId="77777777" w:rsidR="00E70796" w:rsidRPr="00E70796" w:rsidRDefault="00E70796" w:rsidP="00E70796">
            <w:pPr>
              <w:rPr>
                <w:sz w:val="20"/>
              </w:rPr>
            </w:pPr>
            <w:r w:rsidRPr="00E70796">
              <w:rPr>
                <w:sz w:val="20"/>
              </w:rPr>
              <w:t>06.20.10.110.</w:t>
            </w:r>
          </w:p>
          <w:p w14:paraId="59FB2D47" w14:textId="268B55EE" w:rsidR="00E70796" w:rsidRPr="00E93E89" w:rsidRDefault="00E70796" w:rsidP="00E70796">
            <w:pPr>
              <w:rPr>
                <w:sz w:val="20"/>
              </w:rPr>
            </w:pPr>
            <w:r w:rsidRPr="00E70796">
              <w:rPr>
                <w:sz w:val="20"/>
              </w:rPr>
              <w:t>Иначе цена должна быть указана в соответствии с ценой, заданной для данного объекта закупки в связанном контракте</w:t>
            </w:r>
          </w:p>
        </w:tc>
      </w:tr>
      <w:tr w:rsidR="000957B3" w:rsidRPr="00863276" w14:paraId="07E7E613" w14:textId="77777777" w:rsidTr="00813B8A">
        <w:tc>
          <w:tcPr>
            <w:tcW w:w="743" w:type="pct"/>
            <w:shd w:val="clear" w:color="auto" w:fill="auto"/>
          </w:tcPr>
          <w:p w14:paraId="7818282B" w14:textId="77777777" w:rsidR="000957B3" w:rsidRPr="00863276" w:rsidRDefault="000957B3" w:rsidP="000957B3">
            <w:pPr>
              <w:spacing w:after="0"/>
              <w:jc w:val="both"/>
              <w:rPr>
                <w:sz w:val="20"/>
              </w:rPr>
            </w:pPr>
          </w:p>
        </w:tc>
        <w:tc>
          <w:tcPr>
            <w:tcW w:w="790" w:type="pct"/>
            <w:shd w:val="clear" w:color="auto" w:fill="auto"/>
          </w:tcPr>
          <w:p w14:paraId="51C9F254" w14:textId="55A8D22D" w:rsidR="000957B3" w:rsidRPr="00103972" w:rsidRDefault="000957B3" w:rsidP="000957B3">
            <w:pPr>
              <w:rPr>
                <w:sz w:val="20"/>
              </w:rPr>
            </w:pPr>
            <w:r w:rsidRPr="00965A31">
              <w:rPr>
                <w:sz w:val="20"/>
              </w:rPr>
              <w:t>КолТов</w:t>
            </w:r>
          </w:p>
        </w:tc>
        <w:tc>
          <w:tcPr>
            <w:tcW w:w="198" w:type="pct"/>
            <w:shd w:val="clear" w:color="auto" w:fill="auto"/>
          </w:tcPr>
          <w:p w14:paraId="4B627255" w14:textId="41D4967A" w:rsidR="000957B3" w:rsidRDefault="000957B3" w:rsidP="000957B3">
            <w:pPr>
              <w:jc w:val="center"/>
              <w:rPr>
                <w:sz w:val="20"/>
              </w:rPr>
            </w:pPr>
            <w:r>
              <w:rPr>
                <w:sz w:val="20"/>
              </w:rPr>
              <w:t>Н</w:t>
            </w:r>
          </w:p>
        </w:tc>
        <w:tc>
          <w:tcPr>
            <w:tcW w:w="495" w:type="pct"/>
            <w:shd w:val="clear" w:color="auto" w:fill="auto"/>
          </w:tcPr>
          <w:p w14:paraId="1AC8FD59" w14:textId="61D5CF23" w:rsidR="000957B3" w:rsidRPr="00965A31" w:rsidRDefault="000957B3" w:rsidP="000957B3">
            <w:pPr>
              <w:jc w:val="center"/>
              <w:rPr>
                <w:sz w:val="20"/>
              </w:rPr>
            </w:pPr>
            <w:r w:rsidRPr="00965A31">
              <w:rPr>
                <w:sz w:val="20"/>
                <w:lang w:val="en-US"/>
              </w:rPr>
              <w:t>N(26.11)</w:t>
            </w:r>
          </w:p>
        </w:tc>
        <w:tc>
          <w:tcPr>
            <w:tcW w:w="1387" w:type="pct"/>
            <w:shd w:val="clear" w:color="auto" w:fill="auto"/>
          </w:tcPr>
          <w:p w14:paraId="2BAC0A56" w14:textId="1B40A8A0" w:rsidR="000957B3" w:rsidRPr="00965A31" w:rsidRDefault="000957B3" w:rsidP="000957B3">
            <w:pPr>
              <w:tabs>
                <w:tab w:val="left" w:pos="225"/>
              </w:tabs>
              <w:rPr>
                <w:sz w:val="20"/>
              </w:rPr>
            </w:pPr>
            <w:r w:rsidRPr="00965A31">
              <w:rPr>
                <w:sz w:val="20"/>
              </w:rPr>
              <w:t>Количество (объем)</w:t>
            </w:r>
          </w:p>
        </w:tc>
        <w:tc>
          <w:tcPr>
            <w:tcW w:w="1387" w:type="pct"/>
            <w:shd w:val="clear" w:color="auto" w:fill="auto"/>
          </w:tcPr>
          <w:p w14:paraId="26798A5E" w14:textId="77777777" w:rsidR="000957B3" w:rsidRPr="00702770" w:rsidRDefault="000957B3" w:rsidP="000957B3">
            <w:pPr>
              <w:rPr>
                <w:sz w:val="20"/>
              </w:rPr>
            </w:pPr>
            <w:r w:rsidRPr="00702770">
              <w:rPr>
                <w:sz w:val="20"/>
              </w:rPr>
              <w:t>Если в атрибуте "Признак Товар/Работа/Услуга" (ФайлУПДПрод/СведТов/СведТРУ/ДеталТРУ/СведРод/@ПрТовРаб) указано значение:</w:t>
            </w:r>
          </w:p>
          <w:p w14:paraId="1FBE1031" w14:textId="77777777" w:rsidR="000957B3" w:rsidRPr="00702770" w:rsidRDefault="000957B3" w:rsidP="000957B3">
            <w:pPr>
              <w:rPr>
                <w:sz w:val="20"/>
              </w:rPr>
            </w:pPr>
            <w:r w:rsidRPr="00702770">
              <w:rPr>
                <w:sz w:val="20"/>
              </w:rPr>
              <w:t>- 1, то данный атрибут должен быть заполнен, а его значение должно равняться сумме количества товара по всем дочерним позициям;</w:t>
            </w:r>
          </w:p>
          <w:p w14:paraId="02155844" w14:textId="597FEBAF" w:rsidR="000957B3" w:rsidRPr="00E93E89" w:rsidRDefault="000957B3" w:rsidP="000957B3">
            <w:pPr>
              <w:rPr>
                <w:sz w:val="20"/>
              </w:rPr>
            </w:pPr>
            <w:r w:rsidRPr="00702770">
              <w:rPr>
                <w:sz w:val="20"/>
              </w:rPr>
              <w:t>- 2 или 3, то данный атрибут игнорируется при приеме</w:t>
            </w:r>
          </w:p>
        </w:tc>
      </w:tr>
      <w:tr w:rsidR="000957B3" w:rsidRPr="00863276" w14:paraId="6F2C6F06" w14:textId="77777777" w:rsidTr="00813B8A">
        <w:tc>
          <w:tcPr>
            <w:tcW w:w="743" w:type="pct"/>
            <w:shd w:val="clear" w:color="auto" w:fill="auto"/>
          </w:tcPr>
          <w:p w14:paraId="56A83BEB" w14:textId="77777777" w:rsidR="000957B3" w:rsidRPr="00863276" w:rsidRDefault="000957B3" w:rsidP="000957B3">
            <w:pPr>
              <w:spacing w:after="0"/>
              <w:jc w:val="both"/>
              <w:rPr>
                <w:sz w:val="20"/>
              </w:rPr>
            </w:pPr>
          </w:p>
        </w:tc>
        <w:tc>
          <w:tcPr>
            <w:tcW w:w="790" w:type="pct"/>
            <w:shd w:val="clear" w:color="auto" w:fill="auto"/>
          </w:tcPr>
          <w:p w14:paraId="0F0F7F64" w14:textId="5225F052" w:rsidR="000957B3" w:rsidRPr="00965A31" w:rsidRDefault="000957B3" w:rsidP="000957B3">
            <w:pPr>
              <w:rPr>
                <w:sz w:val="20"/>
              </w:rPr>
            </w:pPr>
            <w:r w:rsidRPr="00AC1367">
              <w:rPr>
                <w:sz w:val="20"/>
              </w:rPr>
              <w:t>ОбРабУсл</w:t>
            </w:r>
          </w:p>
        </w:tc>
        <w:tc>
          <w:tcPr>
            <w:tcW w:w="198" w:type="pct"/>
            <w:shd w:val="clear" w:color="auto" w:fill="auto"/>
          </w:tcPr>
          <w:p w14:paraId="6096CAB6" w14:textId="14816D68" w:rsidR="000957B3" w:rsidRDefault="000957B3" w:rsidP="000957B3">
            <w:pPr>
              <w:jc w:val="center"/>
              <w:rPr>
                <w:sz w:val="20"/>
              </w:rPr>
            </w:pPr>
            <w:r>
              <w:rPr>
                <w:sz w:val="20"/>
              </w:rPr>
              <w:t>Н</w:t>
            </w:r>
          </w:p>
        </w:tc>
        <w:tc>
          <w:tcPr>
            <w:tcW w:w="495" w:type="pct"/>
            <w:shd w:val="clear" w:color="auto" w:fill="auto"/>
          </w:tcPr>
          <w:p w14:paraId="13EB887A" w14:textId="444EECAC" w:rsidR="000957B3" w:rsidRPr="00965A31" w:rsidRDefault="000957B3" w:rsidP="000957B3">
            <w:pPr>
              <w:jc w:val="center"/>
              <w:rPr>
                <w:sz w:val="20"/>
                <w:lang w:val="en-US"/>
              </w:rPr>
            </w:pPr>
            <w:r w:rsidRPr="00AC1367">
              <w:rPr>
                <w:sz w:val="20"/>
                <w:lang w:val="en-US"/>
              </w:rPr>
              <w:t>T(1-</w:t>
            </w:r>
            <w:r>
              <w:rPr>
                <w:sz w:val="20"/>
              </w:rPr>
              <w:t>5</w:t>
            </w:r>
            <w:r w:rsidRPr="00AC1367">
              <w:rPr>
                <w:sz w:val="20"/>
                <w:lang w:val="en-US"/>
              </w:rPr>
              <w:t>00)</w:t>
            </w:r>
          </w:p>
        </w:tc>
        <w:tc>
          <w:tcPr>
            <w:tcW w:w="1387" w:type="pct"/>
            <w:shd w:val="clear" w:color="auto" w:fill="auto"/>
          </w:tcPr>
          <w:p w14:paraId="4DDF7A6D" w14:textId="22DA5DAD" w:rsidR="000957B3" w:rsidRPr="00965A31" w:rsidRDefault="000957B3" w:rsidP="000957B3">
            <w:pPr>
              <w:tabs>
                <w:tab w:val="left" w:pos="225"/>
              </w:tabs>
              <w:rPr>
                <w:sz w:val="20"/>
              </w:rPr>
            </w:pPr>
            <w:r w:rsidRPr="00AC1367">
              <w:rPr>
                <w:sz w:val="20"/>
              </w:rPr>
              <w:t>Объем работы, услуги в текстовом выражении</w:t>
            </w:r>
          </w:p>
        </w:tc>
        <w:tc>
          <w:tcPr>
            <w:tcW w:w="1387" w:type="pct"/>
            <w:shd w:val="clear" w:color="auto" w:fill="auto"/>
          </w:tcPr>
          <w:p w14:paraId="161C8403" w14:textId="77777777" w:rsidR="000957B3" w:rsidRPr="00702770" w:rsidRDefault="000957B3" w:rsidP="000957B3">
            <w:pPr>
              <w:rPr>
                <w:sz w:val="20"/>
              </w:rPr>
            </w:pPr>
            <w:r w:rsidRPr="00702770">
              <w:rPr>
                <w:sz w:val="20"/>
              </w:rPr>
              <w:t>Если в атрибуте "Признак Товар/Работа/Услуга" (ФайлУПДПрод/СведТов/СведТРУ/ДеталТРУ/СведРод/@ПрТовРаб) указано значение:</w:t>
            </w:r>
          </w:p>
          <w:p w14:paraId="5F011864" w14:textId="77777777" w:rsidR="000957B3" w:rsidRPr="00702770" w:rsidRDefault="000957B3" w:rsidP="000957B3">
            <w:pPr>
              <w:rPr>
                <w:sz w:val="20"/>
              </w:rPr>
            </w:pPr>
            <w:r w:rsidRPr="00702770">
              <w:rPr>
                <w:sz w:val="20"/>
              </w:rPr>
              <w:t>- 1, то данный атрибут игнорируется при приеме;</w:t>
            </w:r>
          </w:p>
          <w:p w14:paraId="116873BA" w14:textId="4811A219" w:rsidR="000957B3" w:rsidRPr="00E93E89" w:rsidRDefault="000957B3" w:rsidP="000957B3">
            <w:pPr>
              <w:rPr>
                <w:sz w:val="20"/>
              </w:rPr>
            </w:pPr>
            <w:r w:rsidRPr="00702770">
              <w:rPr>
                <w:sz w:val="20"/>
              </w:rPr>
              <w:t>- 2 или 3, то данный атрибут принимается и сохраняется, если заполнен</w:t>
            </w:r>
          </w:p>
        </w:tc>
      </w:tr>
      <w:tr w:rsidR="000957B3" w:rsidRPr="00863276" w14:paraId="0F9F28FF" w14:textId="77777777" w:rsidTr="00813B8A">
        <w:tc>
          <w:tcPr>
            <w:tcW w:w="743" w:type="pct"/>
            <w:shd w:val="clear" w:color="auto" w:fill="auto"/>
          </w:tcPr>
          <w:p w14:paraId="49E0C23E" w14:textId="77777777" w:rsidR="000957B3" w:rsidRPr="00863276" w:rsidRDefault="000957B3" w:rsidP="000957B3">
            <w:pPr>
              <w:spacing w:after="0"/>
              <w:jc w:val="both"/>
              <w:rPr>
                <w:sz w:val="20"/>
              </w:rPr>
            </w:pPr>
          </w:p>
        </w:tc>
        <w:tc>
          <w:tcPr>
            <w:tcW w:w="790" w:type="pct"/>
            <w:shd w:val="clear" w:color="auto" w:fill="auto"/>
          </w:tcPr>
          <w:p w14:paraId="4E889598" w14:textId="7866B2C8" w:rsidR="000957B3" w:rsidRPr="00103972" w:rsidRDefault="000957B3" w:rsidP="000957B3">
            <w:pPr>
              <w:rPr>
                <w:sz w:val="20"/>
              </w:rPr>
            </w:pPr>
            <w:r w:rsidRPr="00965A31">
              <w:rPr>
                <w:sz w:val="20"/>
              </w:rPr>
              <w:t>СтТовБезНДС</w:t>
            </w:r>
          </w:p>
        </w:tc>
        <w:tc>
          <w:tcPr>
            <w:tcW w:w="198" w:type="pct"/>
            <w:shd w:val="clear" w:color="auto" w:fill="auto"/>
          </w:tcPr>
          <w:p w14:paraId="68DFD696" w14:textId="139DA196" w:rsidR="000957B3" w:rsidRDefault="000957B3" w:rsidP="000957B3">
            <w:pPr>
              <w:jc w:val="center"/>
              <w:rPr>
                <w:sz w:val="20"/>
              </w:rPr>
            </w:pPr>
            <w:r>
              <w:rPr>
                <w:sz w:val="20"/>
              </w:rPr>
              <w:t>О</w:t>
            </w:r>
          </w:p>
        </w:tc>
        <w:tc>
          <w:tcPr>
            <w:tcW w:w="495" w:type="pct"/>
            <w:shd w:val="clear" w:color="auto" w:fill="auto"/>
          </w:tcPr>
          <w:p w14:paraId="6E3827AF" w14:textId="4DD24831" w:rsidR="000957B3" w:rsidRPr="00965A31" w:rsidRDefault="000957B3" w:rsidP="000957B3">
            <w:pPr>
              <w:jc w:val="center"/>
              <w:rPr>
                <w:sz w:val="20"/>
              </w:rPr>
            </w:pPr>
            <w:r w:rsidRPr="00965A31">
              <w:rPr>
                <w:sz w:val="20"/>
                <w:lang w:val="en-US"/>
              </w:rPr>
              <w:t>N(</w:t>
            </w:r>
            <w:r>
              <w:rPr>
                <w:sz w:val="20"/>
                <w:lang w:val="en-US"/>
              </w:rPr>
              <w:t>19</w:t>
            </w:r>
            <w:r w:rsidRPr="00965A31">
              <w:rPr>
                <w:sz w:val="20"/>
                <w:lang w:val="en-US"/>
              </w:rPr>
              <w:t>.</w:t>
            </w:r>
            <w:r>
              <w:rPr>
                <w:sz w:val="20"/>
                <w:lang w:val="en-US"/>
              </w:rPr>
              <w:t>2</w:t>
            </w:r>
            <w:r w:rsidRPr="00965A31">
              <w:rPr>
                <w:sz w:val="20"/>
                <w:lang w:val="en-US"/>
              </w:rPr>
              <w:t>)</w:t>
            </w:r>
          </w:p>
        </w:tc>
        <w:tc>
          <w:tcPr>
            <w:tcW w:w="1387" w:type="pct"/>
            <w:shd w:val="clear" w:color="auto" w:fill="auto"/>
          </w:tcPr>
          <w:p w14:paraId="7B5753B1" w14:textId="21D13720" w:rsidR="000957B3" w:rsidRPr="00965A31" w:rsidRDefault="000957B3" w:rsidP="000957B3">
            <w:pPr>
              <w:tabs>
                <w:tab w:val="left" w:pos="225"/>
              </w:tabs>
              <w:rPr>
                <w:sz w:val="20"/>
              </w:rPr>
            </w:pPr>
            <w:r w:rsidRPr="00965A31">
              <w:rPr>
                <w:sz w:val="20"/>
              </w:rPr>
              <w:t>Стоимость товаров (работ, услуг) без налога - всего</w:t>
            </w:r>
          </w:p>
        </w:tc>
        <w:tc>
          <w:tcPr>
            <w:tcW w:w="1387" w:type="pct"/>
            <w:shd w:val="clear" w:color="auto" w:fill="auto"/>
          </w:tcPr>
          <w:p w14:paraId="60329586" w14:textId="77777777" w:rsidR="000957B3" w:rsidRPr="00E93E89" w:rsidRDefault="000957B3" w:rsidP="000957B3">
            <w:pPr>
              <w:rPr>
                <w:sz w:val="20"/>
              </w:rPr>
            </w:pPr>
          </w:p>
        </w:tc>
      </w:tr>
      <w:tr w:rsidR="000957B3" w:rsidRPr="00863276" w14:paraId="7D453819" w14:textId="77777777" w:rsidTr="00813B8A">
        <w:tc>
          <w:tcPr>
            <w:tcW w:w="743" w:type="pct"/>
            <w:shd w:val="clear" w:color="auto" w:fill="auto"/>
          </w:tcPr>
          <w:p w14:paraId="31F7B6D6" w14:textId="77777777" w:rsidR="000957B3" w:rsidRPr="00863276" w:rsidRDefault="000957B3" w:rsidP="000957B3">
            <w:pPr>
              <w:spacing w:after="0"/>
              <w:jc w:val="both"/>
              <w:rPr>
                <w:sz w:val="20"/>
              </w:rPr>
            </w:pPr>
          </w:p>
        </w:tc>
        <w:tc>
          <w:tcPr>
            <w:tcW w:w="790" w:type="pct"/>
            <w:shd w:val="clear" w:color="auto" w:fill="auto"/>
          </w:tcPr>
          <w:p w14:paraId="072DF0A2" w14:textId="259DD36B" w:rsidR="000957B3" w:rsidRPr="00103972" w:rsidRDefault="000957B3" w:rsidP="000957B3">
            <w:pPr>
              <w:rPr>
                <w:sz w:val="20"/>
              </w:rPr>
            </w:pPr>
            <w:r w:rsidRPr="00965A31">
              <w:rPr>
                <w:sz w:val="20"/>
              </w:rPr>
              <w:t>НалСт</w:t>
            </w:r>
          </w:p>
        </w:tc>
        <w:tc>
          <w:tcPr>
            <w:tcW w:w="198" w:type="pct"/>
            <w:shd w:val="clear" w:color="auto" w:fill="auto"/>
          </w:tcPr>
          <w:p w14:paraId="087535DF" w14:textId="214CB41D" w:rsidR="000957B3" w:rsidRDefault="000957B3" w:rsidP="000957B3">
            <w:pPr>
              <w:jc w:val="center"/>
              <w:rPr>
                <w:sz w:val="20"/>
              </w:rPr>
            </w:pPr>
            <w:r>
              <w:rPr>
                <w:sz w:val="20"/>
              </w:rPr>
              <w:t>О</w:t>
            </w:r>
          </w:p>
        </w:tc>
        <w:tc>
          <w:tcPr>
            <w:tcW w:w="495" w:type="pct"/>
            <w:shd w:val="clear" w:color="auto" w:fill="auto"/>
          </w:tcPr>
          <w:p w14:paraId="13A05646" w14:textId="17284EB4" w:rsidR="000957B3" w:rsidRPr="00CB6B2C" w:rsidRDefault="000957B3" w:rsidP="000957B3">
            <w:pPr>
              <w:jc w:val="center"/>
              <w:rPr>
                <w:sz w:val="20"/>
                <w:lang w:val="en-US"/>
              </w:rPr>
            </w:pPr>
            <w:r>
              <w:rPr>
                <w:sz w:val="20"/>
                <w:lang w:val="en-US"/>
              </w:rPr>
              <w:t>T</w:t>
            </w:r>
          </w:p>
        </w:tc>
        <w:tc>
          <w:tcPr>
            <w:tcW w:w="1387" w:type="pct"/>
            <w:shd w:val="clear" w:color="auto" w:fill="auto"/>
          </w:tcPr>
          <w:p w14:paraId="091A7FFE" w14:textId="173E68F4" w:rsidR="000957B3" w:rsidRPr="00965A31" w:rsidRDefault="000957B3" w:rsidP="000957B3">
            <w:pPr>
              <w:tabs>
                <w:tab w:val="left" w:pos="225"/>
              </w:tabs>
              <w:rPr>
                <w:sz w:val="20"/>
              </w:rPr>
            </w:pPr>
            <w:r w:rsidRPr="00965A31">
              <w:rPr>
                <w:sz w:val="20"/>
              </w:rPr>
              <w:t>Налоговая ставка</w:t>
            </w:r>
          </w:p>
        </w:tc>
        <w:tc>
          <w:tcPr>
            <w:tcW w:w="1387" w:type="pct"/>
            <w:shd w:val="clear" w:color="auto" w:fill="auto"/>
          </w:tcPr>
          <w:p w14:paraId="58ACEE77" w14:textId="033D67F5" w:rsidR="000957B3" w:rsidRPr="00E93E89" w:rsidRDefault="000957B3" w:rsidP="000957B3">
            <w:pPr>
              <w:rPr>
                <w:sz w:val="20"/>
              </w:rPr>
            </w:pPr>
            <w:r w:rsidRPr="00965A31">
              <w:rPr>
                <w:sz w:val="20"/>
              </w:rPr>
              <w:t xml:space="preserve">Принимает значение: 0% | 10% | 18% | 20% | 10/110 </w:t>
            </w:r>
            <w:r>
              <w:rPr>
                <w:sz w:val="20"/>
              </w:rPr>
              <w:t>| 18/118 | 20/120 | без НДС</w:t>
            </w:r>
          </w:p>
        </w:tc>
      </w:tr>
      <w:tr w:rsidR="000957B3" w:rsidRPr="00863276" w14:paraId="5C3EB080" w14:textId="77777777" w:rsidTr="00813B8A">
        <w:tc>
          <w:tcPr>
            <w:tcW w:w="743" w:type="pct"/>
            <w:shd w:val="clear" w:color="auto" w:fill="auto"/>
          </w:tcPr>
          <w:p w14:paraId="0B962F9F" w14:textId="77777777" w:rsidR="000957B3" w:rsidRPr="00863276" w:rsidRDefault="000957B3" w:rsidP="000957B3">
            <w:pPr>
              <w:spacing w:after="0"/>
              <w:jc w:val="both"/>
              <w:rPr>
                <w:sz w:val="20"/>
              </w:rPr>
            </w:pPr>
          </w:p>
        </w:tc>
        <w:tc>
          <w:tcPr>
            <w:tcW w:w="790" w:type="pct"/>
            <w:shd w:val="clear" w:color="auto" w:fill="auto"/>
          </w:tcPr>
          <w:p w14:paraId="1BADB0A5" w14:textId="31D5A99B" w:rsidR="000957B3" w:rsidRPr="00CB6B2C" w:rsidRDefault="000957B3" w:rsidP="000957B3">
            <w:pPr>
              <w:rPr>
                <w:sz w:val="20"/>
                <w:lang w:val="en-US"/>
              </w:rPr>
            </w:pPr>
            <w:r w:rsidRPr="00965A31">
              <w:rPr>
                <w:sz w:val="20"/>
                <w:lang w:val="en-US"/>
              </w:rPr>
              <w:t>СтТовУчНал</w:t>
            </w:r>
          </w:p>
        </w:tc>
        <w:tc>
          <w:tcPr>
            <w:tcW w:w="198" w:type="pct"/>
            <w:shd w:val="clear" w:color="auto" w:fill="auto"/>
          </w:tcPr>
          <w:p w14:paraId="715E6129" w14:textId="2574D671" w:rsidR="000957B3" w:rsidRDefault="000957B3" w:rsidP="000957B3">
            <w:pPr>
              <w:jc w:val="center"/>
              <w:rPr>
                <w:sz w:val="20"/>
              </w:rPr>
            </w:pPr>
            <w:r>
              <w:rPr>
                <w:sz w:val="20"/>
              </w:rPr>
              <w:t>Н</w:t>
            </w:r>
          </w:p>
        </w:tc>
        <w:tc>
          <w:tcPr>
            <w:tcW w:w="495" w:type="pct"/>
            <w:shd w:val="clear" w:color="auto" w:fill="auto"/>
          </w:tcPr>
          <w:p w14:paraId="4CC25D14" w14:textId="4C95D959" w:rsidR="000957B3" w:rsidRPr="00965A31" w:rsidRDefault="000957B3" w:rsidP="000957B3">
            <w:pPr>
              <w:jc w:val="center"/>
              <w:rPr>
                <w:sz w:val="20"/>
              </w:rPr>
            </w:pPr>
            <w:r w:rsidRPr="00965A31">
              <w:rPr>
                <w:sz w:val="20"/>
                <w:lang w:val="en-US"/>
              </w:rPr>
              <w:t>N(19.2)</w:t>
            </w:r>
          </w:p>
        </w:tc>
        <w:tc>
          <w:tcPr>
            <w:tcW w:w="1387" w:type="pct"/>
            <w:shd w:val="clear" w:color="auto" w:fill="auto"/>
          </w:tcPr>
          <w:p w14:paraId="5779936B" w14:textId="1DDFFB1A" w:rsidR="000957B3" w:rsidRPr="00965A31" w:rsidRDefault="000957B3" w:rsidP="000957B3">
            <w:pPr>
              <w:tabs>
                <w:tab w:val="left" w:pos="225"/>
              </w:tabs>
              <w:rPr>
                <w:sz w:val="20"/>
              </w:rPr>
            </w:pPr>
            <w:r w:rsidRPr="00965A31">
              <w:rPr>
                <w:sz w:val="20"/>
              </w:rPr>
              <w:t>Стоимость товаров (работ, услуг) с налогом - всего</w:t>
            </w:r>
          </w:p>
        </w:tc>
        <w:tc>
          <w:tcPr>
            <w:tcW w:w="1387" w:type="pct"/>
            <w:shd w:val="clear" w:color="auto" w:fill="auto"/>
          </w:tcPr>
          <w:p w14:paraId="6E1950D3" w14:textId="1F4F43B2" w:rsidR="000957B3" w:rsidRPr="00E93E89" w:rsidRDefault="000957B3" w:rsidP="000957B3">
            <w:pPr>
              <w:rPr>
                <w:sz w:val="20"/>
              </w:rPr>
            </w:pPr>
            <w:r w:rsidRPr="00EA2A37">
              <w:rPr>
                <w:sz w:val="20"/>
              </w:rPr>
              <w:t>Если установлен признак "Производить расчет НДС в итоговых строках" (РасчНДСВИтогСтр), то атрибут игнорируется при приеме, иначе обязателен для заполнения</w:t>
            </w:r>
          </w:p>
        </w:tc>
      </w:tr>
      <w:tr w:rsidR="000957B3" w:rsidRPr="00863276" w14:paraId="531AB1EE" w14:textId="77777777" w:rsidTr="00813B8A">
        <w:tc>
          <w:tcPr>
            <w:tcW w:w="743" w:type="pct"/>
            <w:shd w:val="clear" w:color="auto" w:fill="auto"/>
          </w:tcPr>
          <w:p w14:paraId="54599763" w14:textId="77777777" w:rsidR="000957B3" w:rsidRPr="00863276" w:rsidRDefault="000957B3" w:rsidP="000957B3">
            <w:pPr>
              <w:spacing w:after="0"/>
              <w:jc w:val="both"/>
              <w:rPr>
                <w:sz w:val="20"/>
              </w:rPr>
            </w:pPr>
          </w:p>
        </w:tc>
        <w:tc>
          <w:tcPr>
            <w:tcW w:w="790" w:type="pct"/>
            <w:shd w:val="clear" w:color="auto" w:fill="auto"/>
          </w:tcPr>
          <w:p w14:paraId="0C11911A" w14:textId="48263AC0" w:rsidR="000957B3" w:rsidRPr="00965A31" w:rsidRDefault="000957B3" w:rsidP="000957B3">
            <w:pPr>
              <w:rPr>
                <w:sz w:val="20"/>
                <w:lang w:val="en-US"/>
              </w:rPr>
            </w:pPr>
            <w:r w:rsidRPr="00371532">
              <w:rPr>
                <w:sz w:val="20"/>
              </w:rPr>
              <w:t>ПозСмет</w:t>
            </w:r>
          </w:p>
        </w:tc>
        <w:tc>
          <w:tcPr>
            <w:tcW w:w="198" w:type="pct"/>
            <w:shd w:val="clear" w:color="auto" w:fill="auto"/>
          </w:tcPr>
          <w:p w14:paraId="18F847A6" w14:textId="7DA8BBED" w:rsidR="000957B3" w:rsidRDefault="000957B3" w:rsidP="000957B3">
            <w:pPr>
              <w:jc w:val="center"/>
              <w:rPr>
                <w:sz w:val="20"/>
              </w:rPr>
            </w:pPr>
            <w:r>
              <w:rPr>
                <w:sz w:val="20"/>
              </w:rPr>
              <w:t>Н</w:t>
            </w:r>
          </w:p>
        </w:tc>
        <w:tc>
          <w:tcPr>
            <w:tcW w:w="495" w:type="pct"/>
            <w:shd w:val="clear" w:color="auto" w:fill="auto"/>
          </w:tcPr>
          <w:p w14:paraId="07E15D6F" w14:textId="4D3E6DAE" w:rsidR="000957B3" w:rsidRPr="00965A31" w:rsidRDefault="000957B3" w:rsidP="000957B3">
            <w:pPr>
              <w:jc w:val="center"/>
              <w:rPr>
                <w:sz w:val="20"/>
                <w:lang w:val="en-US"/>
              </w:rPr>
            </w:pPr>
            <w:r w:rsidRPr="00371532">
              <w:rPr>
                <w:sz w:val="20"/>
                <w:lang w:val="en-US"/>
              </w:rPr>
              <w:t>T(1-</w:t>
            </w:r>
            <w:r>
              <w:rPr>
                <w:sz w:val="20"/>
              </w:rPr>
              <w:t>1</w:t>
            </w:r>
            <w:r w:rsidRPr="00371532">
              <w:rPr>
                <w:sz w:val="20"/>
              </w:rPr>
              <w:t>00</w:t>
            </w:r>
            <w:r w:rsidRPr="00371532">
              <w:rPr>
                <w:sz w:val="20"/>
                <w:lang w:val="en-US"/>
              </w:rPr>
              <w:t>)</w:t>
            </w:r>
          </w:p>
        </w:tc>
        <w:tc>
          <w:tcPr>
            <w:tcW w:w="1387" w:type="pct"/>
            <w:shd w:val="clear" w:color="auto" w:fill="auto"/>
          </w:tcPr>
          <w:p w14:paraId="6BCA32A7" w14:textId="6F028C57" w:rsidR="000957B3" w:rsidRPr="00965A31" w:rsidRDefault="000957B3" w:rsidP="000957B3">
            <w:pPr>
              <w:tabs>
                <w:tab w:val="left" w:pos="225"/>
              </w:tabs>
              <w:rPr>
                <w:sz w:val="20"/>
              </w:rPr>
            </w:pPr>
            <w:r w:rsidRPr="00371532">
              <w:rPr>
                <w:sz w:val="20"/>
              </w:rPr>
              <w:t>Номер позиции по смете</w:t>
            </w:r>
          </w:p>
        </w:tc>
        <w:tc>
          <w:tcPr>
            <w:tcW w:w="1387" w:type="pct"/>
            <w:shd w:val="clear" w:color="auto" w:fill="auto"/>
          </w:tcPr>
          <w:p w14:paraId="329DD6F7" w14:textId="77777777" w:rsidR="000957B3" w:rsidRPr="007C7B58" w:rsidRDefault="000957B3" w:rsidP="000957B3">
            <w:pPr>
              <w:rPr>
                <w:sz w:val="20"/>
              </w:rPr>
            </w:pPr>
            <w:r w:rsidRPr="007C7B58">
              <w:rPr>
                <w:sz w:val="20"/>
              </w:rPr>
              <w:t>Игнорируется для счет-фактур.</w:t>
            </w:r>
          </w:p>
          <w:p w14:paraId="47062DDF" w14:textId="2BB5E5F4" w:rsidR="000957B3" w:rsidRPr="00E93E89" w:rsidRDefault="000957B3" w:rsidP="000957B3">
            <w:pPr>
              <w:rPr>
                <w:sz w:val="20"/>
              </w:rPr>
            </w:pPr>
            <w:r w:rsidRPr="007C7B58">
              <w:rPr>
                <w:sz w:val="20"/>
              </w:rPr>
              <w:t>Если атрибут "Отраслевая специализация" (ОтрСпец) заполнен значением 1 - "Строительство", то принимается и сохраняется, иначе игнорируется при приеме</w:t>
            </w:r>
          </w:p>
        </w:tc>
      </w:tr>
      <w:tr w:rsidR="000957B3" w:rsidRPr="00863276" w14:paraId="4E1E4ADE" w14:textId="77777777" w:rsidTr="00813B8A">
        <w:tc>
          <w:tcPr>
            <w:tcW w:w="743" w:type="pct"/>
            <w:shd w:val="clear" w:color="auto" w:fill="auto"/>
          </w:tcPr>
          <w:p w14:paraId="7AF11C56" w14:textId="77777777" w:rsidR="000957B3" w:rsidRPr="00863276" w:rsidRDefault="000957B3" w:rsidP="000957B3">
            <w:pPr>
              <w:spacing w:after="0"/>
              <w:jc w:val="both"/>
              <w:rPr>
                <w:sz w:val="20"/>
              </w:rPr>
            </w:pPr>
          </w:p>
        </w:tc>
        <w:tc>
          <w:tcPr>
            <w:tcW w:w="790" w:type="pct"/>
            <w:shd w:val="clear" w:color="auto" w:fill="auto"/>
          </w:tcPr>
          <w:p w14:paraId="0ED915E4" w14:textId="2EE324EC" w:rsidR="000957B3" w:rsidRPr="00103972" w:rsidRDefault="000957B3" w:rsidP="000957B3">
            <w:pPr>
              <w:rPr>
                <w:sz w:val="20"/>
              </w:rPr>
            </w:pPr>
            <w:r w:rsidRPr="00965A31">
              <w:rPr>
                <w:sz w:val="20"/>
              </w:rPr>
              <w:t>СумНал</w:t>
            </w:r>
          </w:p>
        </w:tc>
        <w:tc>
          <w:tcPr>
            <w:tcW w:w="198" w:type="pct"/>
            <w:shd w:val="clear" w:color="auto" w:fill="auto"/>
          </w:tcPr>
          <w:p w14:paraId="39298F0A" w14:textId="2C30F6EB" w:rsidR="000957B3" w:rsidRDefault="000957B3" w:rsidP="000957B3">
            <w:pPr>
              <w:jc w:val="center"/>
              <w:rPr>
                <w:sz w:val="20"/>
              </w:rPr>
            </w:pPr>
            <w:r>
              <w:rPr>
                <w:sz w:val="20"/>
              </w:rPr>
              <w:t>Н</w:t>
            </w:r>
          </w:p>
        </w:tc>
        <w:tc>
          <w:tcPr>
            <w:tcW w:w="495" w:type="pct"/>
            <w:shd w:val="clear" w:color="auto" w:fill="auto"/>
          </w:tcPr>
          <w:p w14:paraId="0A6149DA" w14:textId="5B0C4368" w:rsidR="000957B3" w:rsidRPr="00CB6B2C" w:rsidRDefault="000957B3" w:rsidP="000957B3">
            <w:pPr>
              <w:jc w:val="center"/>
              <w:rPr>
                <w:sz w:val="20"/>
                <w:lang w:val="en-US"/>
              </w:rPr>
            </w:pPr>
            <w:r>
              <w:rPr>
                <w:sz w:val="20"/>
                <w:lang w:val="en-US"/>
              </w:rPr>
              <w:t>C</w:t>
            </w:r>
          </w:p>
        </w:tc>
        <w:tc>
          <w:tcPr>
            <w:tcW w:w="1387" w:type="pct"/>
            <w:shd w:val="clear" w:color="auto" w:fill="auto"/>
          </w:tcPr>
          <w:p w14:paraId="515AF428" w14:textId="639C437C" w:rsidR="000957B3" w:rsidRPr="00965A31" w:rsidRDefault="000957B3" w:rsidP="000957B3">
            <w:pPr>
              <w:tabs>
                <w:tab w:val="left" w:pos="225"/>
              </w:tabs>
              <w:rPr>
                <w:sz w:val="20"/>
              </w:rPr>
            </w:pPr>
            <w:r w:rsidRPr="00965A31">
              <w:rPr>
                <w:sz w:val="20"/>
              </w:rPr>
              <w:t>Сумма налога, предъявляемая покупателю</w:t>
            </w:r>
          </w:p>
        </w:tc>
        <w:tc>
          <w:tcPr>
            <w:tcW w:w="1387" w:type="pct"/>
            <w:shd w:val="clear" w:color="auto" w:fill="auto"/>
          </w:tcPr>
          <w:p w14:paraId="295572B5" w14:textId="1F687442" w:rsidR="000957B3" w:rsidRPr="00E93E89" w:rsidRDefault="000957B3" w:rsidP="000957B3">
            <w:pPr>
              <w:rPr>
                <w:sz w:val="20"/>
              </w:rPr>
            </w:pPr>
            <w:r w:rsidRPr="00EA2A37">
              <w:rPr>
                <w:sz w:val="20"/>
              </w:rPr>
              <w:t>Если установлен признак "Производить расчет НДС в итоговых строках" (РасчНДСВИтогСтр), то блок игнорируется при приеме</w:t>
            </w:r>
          </w:p>
        </w:tc>
      </w:tr>
      <w:tr w:rsidR="000957B3" w:rsidRPr="00863276" w14:paraId="6C408048" w14:textId="77777777" w:rsidTr="00813B8A">
        <w:tc>
          <w:tcPr>
            <w:tcW w:w="743" w:type="pct"/>
            <w:shd w:val="clear" w:color="auto" w:fill="auto"/>
          </w:tcPr>
          <w:p w14:paraId="354DC247" w14:textId="77777777" w:rsidR="000957B3" w:rsidRPr="00863276" w:rsidRDefault="000957B3" w:rsidP="000957B3">
            <w:pPr>
              <w:spacing w:after="0"/>
              <w:jc w:val="both"/>
              <w:rPr>
                <w:sz w:val="20"/>
              </w:rPr>
            </w:pPr>
          </w:p>
        </w:tc>
        <w:tc>
          <w:tcPr>
            <w:tcW w:w="790" w:type="pct"/>
            <w:shd w:val="clear" w:color="auto" w:fill="auto"/>
          </w:tcPr>
          <w:p w14:paraId="0322F22B" w14:textId="7F20675E" w:rsidR="000957B3" w:rsidRPr="00103972" w:rsidRDefault="000957B3" w:rsidP="000957B3">
            <w:pPr>
              <w:rPr>
                <w:sz w:val="20"/>
              </w:rPr>
            </w:pPr>
            <w:r w:rsidRPr="00965A31">
              <w:rPr>
                <w:sz w:val="20"/>
              </w:rPr>
              <w:t>Акциз</w:t>
            </w:r>
          </w:p>
        </w:tc>
        <w:tc>
          <w:tcPr>
            <w:tcW w:w="198" w:type="pct"/>
            <w:shd w:val="clear" w:color="auto" w:fill="auto"/>
          </w:tcPr>
          <w:p w14:paraId="6EB0FCF6" w14:textId="0E569F7B" w:rsidR="000957B3" w:rsidRDefault="000957B3" w:rsidP="000957B3">
            <w:pPr>
              <w:jc w:val="center"/>
              <w:rPr>
                <w:sz w:val="20"/>
              </w:rPr>
            </w:pPr>
            <w:r>
              <w:rPr>
                <w:sz w:val="20"/>
              </w:rPr>
              <w:t>О</w:t>
            </w:r>
          </w:p>
        </w:tc>
        <w:tc>
          <w:tcPr>
            <w:tcW w:w="495" w:type="pct"/>
            <w:shd w:val="clear" w:color="auto" w:fill="auto"/>
          </w:tcPr>
          <w:p w14:paraId="16E5630E" w14:textId="192A7EFE" w:rsidR="000957B3" w:rsidRPr="00CB6B2C" w:rsidRDefault="000957B3" w:rsidP="000957B3">
            <w:pPr>
              <w:jc w:val="center"/>
              <w:rPr>
                <w:sz w:val="20"/>
                <w:lang w:val="en-US"/>
              </w:rPr>
            </w:pPr>
            <w:r>
              <w:rPr>
                <w:sz w:val="20"/>
                <w:lang w:val="en-US"/>
              </w:rPr>
              <w:t>C</w:t>
            </w:r>
          </w:p>
        </w:tc>
        <w:tc>
          <w:tcPr>
            <w:tcW w:w="1387" w:type="pct"/>
            <w:shd w:val="clear" w:color="auto" w:fill="auto"/>
          </w:tcPr>
          <w:p w14:paraId="7915DA09" w14:textId="694A5B83" w:rsidR="000957B3" w:rsidRPr="00965A31" w:rsidRDefault="000957B3" w:rsidP="000957B3">
            <w:pPr>
              <w:tabs>
                <w:tab w:val="left" w:pos="225"/>
              </w:tabs>
              <w:rPr>
                <w:sz w:val="20"/>
              </w:rPr>
            </w:pPr>
            <w:r w:rsidRPr="00965A31">
              <w:rPr>
                <w:sz w:val="20"/>
              </w:rPr>
              <w:t>Сумма акциза</w:t>
            </w:r>
          </w:p>
        </w:tc>
        <w:tc>
          <w:tcPr>
            <w:tcW w:w="1387" w:type="pct"/>
            <w:shd w:val="clear" w:color="auto" w:fill="auto"/>
          </w:tcPr>
          <w:p w14:paraId="6C34B24E" w14:textId="77777777" w:rsidR="000957B3" w:rsidRPr="001E59FE" w:rsidRDefault="000957B3" w:rsidP="000957B3">
            <w:pPr>
              <w:rPr>
                <w:sz w:val="20"/>
              </w:rPr>
            </w:pPr>
            <w:r w:rsidRPr="001E59FE">
              <w:rPr>
                <w:sz w:val="20"/>
              </w:rPr>
              <w:t>Если документ имеет специализацию "Приобретение жилых помещений", то есть атрибут "Отраслевая специализация" (СведТов/@ОтрСпец) заполнен значением "3", или позиция является работой или услугой, то должно быть заполнено дочернее поле "Без акциза" (БезАкциз).</w:t>
            </w:r>
          </w:p>
          <w:p w14:paraId="565A9630" w14:textId="3CA93CB8" w:rsidR="000957B3" w:rsidRPr="00E93E89" w:rsidRDefault="000957B3" w:rsidP="000957B3">
            <w:pPr>
              <w:rPr>
                <w:sz w:val="20"/>
              </w:rPr>
            </w:pPr>
            <w:r w:rsidRPr="001E59FE">
              <w:rPr>
                <w:sz w:val="20"/>
              </w:rPr>
              <w:t>В другом случае допускается указание любого дочернего поля</w:t>
            </w:r>
          </w:p>
        </w:tc>
      </w:tr>
      <w:tr w:rsidR="000957B3" w:rsidRPr="00863276" w14:paraId="1140EE8E" w14:textId="77777777" w:rsidTr="00813B8A">
        <w:tc>
          <w:tcPr>
            <w:tcW w:w="743" w:type="pct"/>
            <w:shd w:val="clear" w:color="auto" w:fill="auto"/>
          </w:tcPr>
          <w:p w14:paraId="18413AC2" w14:textId="77777777" w:rsidR="000957B3" w:rsidRPr="00863276" w:rsidRDefault="000957B3" w:rsidP="000957B3">
            <w:pPr>
              <w:spacing w:after="0"/>
              <w:jc w:val="both"/>
              <w:rPr>
                <w:sz w:val="20"/>
              </w:rPr>
            </w:pPr>
          </w:p>
        </w:tc>
        <w:tc>
          <w:tcPr>
            <w:tcW w:w="790" w:type="pct"/>
            <w:shd w:val="clear" w:color="auto" w:fill="auto"/>
          </w:tcPr>
          <w:p w14:paraId="1977E43E" w14:textId="0E59E459" w:rsidR="000957B3" w:rsidRPr="00965A31" w:rsidRDefault="000957B3" w:rsidP="000957B3">
            <w:pPr>
              <w:rPr>
                <w:sz w:val="20"/>
              </w:rPr>
            </w:pPr>
            <w:r w:rsidRPr="000C25B1">
              <w:rPr>
                <w:sz w:val="20"/>
              </w:rPr>
              <w:t>СтранаПроисх</w:t>
            </w:r>
          </w:p>
        </w:tc>
        <w:tc>
          <w:tcPr>
            <w:tcW w:w="198" w:type="pct"/>
            <w:shd w:val="clear" w:color="auto" w:fill="auto"/>
          </w:tcPr>
          <w:p w14:paraId="277BE81B" w14:textId="2999E933" w:rsidR="000957B3" w:rsidRDefault="000957B3" w:rsidP="000957B3">
            <w:pPr>
              <w:jc w:val="center"/>
              <w:rPr>
                <w:sz w:val="20"/>
              </w:rPr>
            </w:pPr>
            <w:r>
              <w:rPr>
                <w:sz w:val="20"/>
              </w:rPr>
              <w:t>Н</w:t>
            </w:r>
          </w:p>
        </w:tc>
        <w:tc>
          <w:tcPr>
            <w:tcW w:w="495" w:type="pct"/>
            <w:shd w:val="clear" w:color="auto" w:fill="auto"/>
          </w:tcPr>
          <w:p w14:paraId="57841585" w14:textId="10940C37" w:rsidR="000957B3" w:rsidRDefault="000957B3" w:rsidP="000957B3">
            <w:pPr>
              <w:jc w:val="center"/>
              <w:rPr>
                <w:sz w:val="20"/>
                <w:lang w:val="en-US"/>
              </w:rPr>
            </w:pPr>
            <w:r>
              <w:rPr>
                <w:sz w:val="20"/>
                <w:lang w:val="en-US"/>
              </w:rPr>
              <w:t>C</w:t>
            </w:r>
          </w:p>
        </w:tc>
        <w:tc>
          <w:tcPr>
            <w:tcW w:w="1387" w:type="pct"/>
            <w:shd w:val="clear" w:color="auto" w:fill="auto"/>
          </w:tcPr>
          <w:p w14:paraId="013A74A0" w14:textId="1AA566C9" w:rsidR="000957B3" w:rsidRPr="00965A31" w:rsidRDefault="000957B3" w:rsidP="000957B3">
            <w:pPr>
              <w:tabs>
                <w:tab w:val="left" w:pos="225"/>
              </w:tabs>
              <w:rPr>
                <w:sz w:val="20"/>
              </w:rPr>
            </w:pPr>
            <w:r w:rsidRPr="000C25B1">
              <w:rPr>
                <w:sz w:val="20"/>
              </w:rPr>
              <w:t>Сведения о стране происхождения товара</w:t>
            </w:r>
          </w:p>
        </w:tc>
        <w:tc>
          <w:tcPr>
            <w:tcW w:w="1387" w:type="pct"/>
            <w:shd w:val="clear" w:color="auto" w:fill="auto"/>
          </w:tcPr>
          <w:p w14:paraId="722FB131" w14:textId="0D783BA0" w:rsidR="000957B3" w:rsidRDefault="000957B3" w:rsidP="000957B3">
            <w:pPr>
              <w:rPr>
                <w:sz w:val="20"/>
              </w:rPr>
            </w:pPr>
            <w:r w:rsidRPr="007E212E">
              <w:rPr>
                <w:sz w:val="20"/>
              </w:rPr>
              <w:t>Принимается только в том случае, если позиция является товаром. В других случаях игнорируется при приеме</w:t>
            </w:r>
          </w:p>
          <w:p w14:paraId="3A98C16B" w14:textId="2AAD8FBA" w:rsidR="000957B3" w:rsidRPr="00E93E89" w:rsidRDefault="000957B3" w:rsidP="000957B3">
            <w:pPr>
              <w:rPr>
                <w:sz w:val="20"/>
              </w:rPr>
            </w:pPr>
            <w:r>
              <w:rPr>
                <w:sz w:val="20"/>
              </w:rPr>
              <w:t>С</w:t>
            </w:r>
            <w:r w:rsidRPr="000C25B1">
              <w:rPr>
                <w:sz w:val="20"/>
              </w:rPr>
              <w:t xml:space="preserve">остав блока аналогичен составу  </w:t>
            </w:r>
            <w:r>
              <w:rPr>
                <w:sz w:val="20"/>
              </w:rPr>
              <w:t xml:space="preserve">одноименного </w:t>
            </w:r>
            <w:r w:rsidRPr="000C25B1">
              <w:rPr>
                <w:sz w:val="20"/>
              </w:rPr>
              <w:t>блока, указанного выше</w:t>
            </w:r>
          </w:p>
        </w:tc>
      </w:tr>
      <w:tr w:rsidR="000957B3" w:rsidRPr="00863276" w14:paraId="4ABB1DE6" w14:textId="77777777" w:rsidTr="00813B8A">
        <w:tc>
          <w:tcPr>
            <w:tcW w:w="743" w:type="pct"/>
            <w:shd w:val="clear" w:color="auto" w:fill="auto"/>
          </w:tcPr>
          <w:p w14:paraId="3313A7D4" w14:textId="77777777" w:rsidR="000957B3" w:rsidRPr="00863276" w:rsidRDefault="000957B3" w:rsidP="000957B3">
            <w:pPr>
              <w:spacing w:after="0"/>
              <w:jc w:val="both"/>
              <w:rPr>
                <w:sz w:val="20"/>
              </w:rPr>
            </w:pPr>
          </w:p>
        </w:tc>
        <w:tc>
          <w:tcPr>
            <w:tcW w:w="790" w:type="pct"/>
            <w:shd w:val="clear" w:color="auto" w:fill="auto"/>
          </w:tcPr>
          <w:p w14:paraId="141A35C7" w14:textId="2E1C0B6C" w:rsidR="000957B3" w:rsidRPr="00965A31" w:rsidRDefault="000957B3" w:rsidP="000957B3">
            <w:pPr>
              <w:rPr>
                <w:sz w:val="20"/>
              </w:rPr>
            </w:pPr>
            <w:r w:rsidRPr="00330287">
              <w:rPr>
                <w:sz w:val="20"/>
              </w:rPr>
              <w:t>СтранаПроизв</w:t>
            </w:r>
          </w:p>
        </w:tc>
        <w:tc>
          <w:tcPr>
            <w:tcW w:w="198" w:type="pct"/>
            <w:shd w:val="clear" w:color="auto" w:fill="auto"/>
          </w:tcPr>
          <w:p w14:paraId="4C8DCAE4" w14:textId="04EEF917" w:rsidR="000957B3" w:rsidRDefault="000957B3" w:rsidP="000957B3">
            <w:pPr>
              <w:jc w:val="center"/>
              <w:rPr>
                <w:sz w:val="20"/>
              </w:rPr>
            </w:pPr>
            <w:r>
              <w:rPr>
                <w:sz w:val="20"/>
              </w:rPr>
              <w:t>Н</w:t>
            </w:r>
          </w:p>
        </w:tc>
        <w:tc>
          <w:tcPr>
            <w:tcW w:w="495" w:type="pct"/>
            <w:shd w:val="clear" w:color="auto" w:fill="auto"/>
          </w:tcPr>
          <w:p w14:paraId="76AD5E1F" w14:textId="5ED6AC70" w:rsidR="000957B3" w:rsidRDefault="000957B3" w:rsidP="000957B3">
            <w:pPr>
              <w:jc w:val="center"/>
              <w:rPr>
                <w:sz w:val="20"/>
                <w:lang w:val="en-US"/>
              </w:rPr>
            </w:pPr>
            <w:r>
              <w:rPr>
                <w:sz w:val="20"/>
                <w:lang w:val="en-US"/>
              </w:rPr>
              <w:t>C</w:t>
            </w:r>
          </w:p>
        </w:tc>
        <w:tc>
          <w:tcPr>
            <w:tcW w:w="1387" w:type="pct"/>
            <w:shd w:val="clear" w:color="auto" w:fill="auto"/>
          </w:tcPr>
          <w:p w14:paraId="7400CE89" w14:textId="26C32C97" w:rsidR="000957B3" w:rsidRPr="00965A31" w:rsidRDefault="000957B3" w:rsidP="000957B3">
            <w:pPr>
              <w:tabs>
                <w:tab w:val="left" w:pos="225"/>
              </w:tabs>
              <w:rPr>
                <w:sz w:val="20"/>
              </w:rPr>
            </w:pPr>
            <w:r w:rsidRPr="000C25B1">
              <w:rPr>
                <w:sz w:val="20"/>
              </w:rPr>
              <w:t>Сведения о стране регистрации производителя товара</w:t>
            </w:r>
          </w:p>
        </w:tc>
        <w:tc>
          <w:tcPr>
            <w:tcW w:w="1387" w:type="pct"/>
            <w:shd w:val="clear" w:color="auto" w:fill="auto"/>
          </w:tcPr>
          <w:p w14:paraId="4669F669" w14:textId="77777777" w:rsidR="000957B3" w:rsidRPr="001E59FE" w:rsidRDefault="000957B3" w:rsidP="000957B3">
            <w:pPr>
              <w:rPr>
                <w:sz w:val="20"/>
              </w:rPr>
            </w:pPr>
            <w:r w:rsidRPr="001E59FE">
              <w:rPr>
                <w:sz w:val="20"/>
              </w:rPr>
              <w:t>Игнорируется при приеме, если документ имеет специализацию "Приобретение жилых помещений", то есть атрибут "Отраслевая специализация" (СведТов/@ОтрСпец) заполнен значением "3".</w:t>
            </w:r>
          </w:p>
          <w:p w14:paraId="2531936B" w14:textId="58942CD2" w:rsidR="000957B3" w:rsidRDefault="000957B3" w:rsidP="000957B3">
            <w:pPr>
              <w:rPr>
                <w:sz w:val="20"/>
              </w:rPr>
            </w:pPr>
            <w:r w:rsidRPr="001E59FE">
              <w:rPr>
                <w:sz w:val="20"/>
              </w:rPr>
              <w:t>В других случаях принимается только в том случае, если позиция является товаром</w:t>
            </w:r>
            <w:r>
              <w:rPr>
                <w:sz w:val="20"/>
              </w:rPr>
              <w:t>.</w:t>
            </w:r>
          </w:p>
          <w:p w14:paraId="5E004099" w14:textId="79F14968" w:rsidR="000957B3" w:rsidRPr="00E93E89" w:rsidRDefault="000957B3" w:rsidP="000957B3">
            <w:pPr>
              <w:rPr>
                <w:sz w:val="20"/>
              </w:rPr>
            </w:pPr>
            <w:r w:rsidRPr="000C25B1">
              <w:rPr>
                <w:sz w:val="20"/>
              </w:rPr>
              <w:t>Состав блока аналогичен составу  блока «Сведения о стране происхождения товара» (СтранаПроисх), указанного выше</w:t>
            </w:r>
          </w:p>
        </w:tc>
      </w:tr>
      <w:tr w:rsidR="000957B3" w:rsidRPr="00863276" w14:paraId="6C2FBD37" w14:textId="77777777" w:rsidTr="00965A31">
        <w:tc>
          <w:tcPr>
            <w:tcW w:w="5000" w:type="pct"/>
            <w:gridSpan w:val="6"/>
            <w:shd w:val="clear" w:color="auto" w:fill="auto"/>
          </w:tcPr>
          <w:p w14:paraId="2AC89603" w14:textId="2A7CF019" w:rsidR="000957B3" w:rsidRPr="00CB6B2C" w:rsidRDefault="000957B3" w:rsidP="000957B3">
            <w:pPr>
              <w:jc w:val="center"/>
              <w:rPr>
                <w:b/>
                <w:sz w:val="20"/>
              </w:rPr>
            </w:pPr>
            <w:r w:rsidRPr="00CB6B2C">
              <w:rPr>
                <w:b/>
                <w:sz w:val="20"/>
              </w:rPr>
              <w:t>Сумма налога, предъявляемая покупателю</w:t>
            </w:r>
          </w:p>
        </w:tc>
      </w:tr>
      <w:tr w:rsidR="000957B3" w:rsidRPr="00863276" w14:paraId="4E30CC55" w14:textId="77777777" w:rsidTr="00813B8A">
        <w:tc>
          <w:tcPr>
            <w:tcW w:w="743" w:type="pct"/>
            <w:shd w:val="clear" w:color="auto" w:fill="auto"/>
          </w:tcPr>
          <w:p w14:paraId="319B2ED5" w14:textId="500F3FAE" w:rsidR="000957B3" w:rsidRPr="00CB6B2C" w:rsidRDefault="000957B3" w:rsidP="000957B3">
            <w:pPr>
              <w:spacing w:after="0"/>
              <w:jc w:val="both"/>
              <w:rPr>
                <w:b/>
                <w:sz w:val="20"/>
              </w:rPr>
            </w:pPr>
            <w:r w:rsidRPr="00CB6B2C">
              <w:rPr>
                <w:b/>
                <w:sz w:val="20"/>
              </w:rPr>
              <w:t>СумНал</w:t>
            </w:r>
          </w:p>
        </w:tc>
        <w:tc>
          <w:tcPr>
            <w:tcW w:w="790" w:type="pct"/>
            <w:shd w:val="clear" w:color="auto" w:fill="auto"/>
          </w:tcPr>
          <w:p w14:paraId="29606F88" w14:textId="14A46572" w:rsidR="000957B3" w:rsidRPr="00103972" w:rsidRDefault="000957B3" w:rsidP="000957B3">
            <w:pPr>
              <w:rPr>
                <w:sz w:val="20"/>
              </w:rPr>
            </w:pPr>
          </w:p>
        </w:tc>
        <w:tc>
          <w:tcPr>
            <w:tcW w:w="198" w:type="pct"/>
            <w:shd w:val="clear" w:color="auto" w:fill="auto"/>
          </w:tcPr>
          <w:p w14:paraId="73A37930" w14:textId="77777777" w:rsidR="000957B3" w:rsidRDefault="000957B3" w:rsidP="000957B3">
            <w:pPr>
              <w:jc w:val="center"/>
              <w:rPr>
                <w:sz w:val="20"/>
              </w:rPr>
            </w:pPr>
          </w:p>
        </w:tc>
        <w:tc>
          <w:tcPr>
            <w:tcW w:w="495" w:type="pct"/>
            <w:shd w:val="clear" w:color="auto" w:fill="auto"/>
          </w:tcPr>
          <w:p w14:paraId="616D1CE6" w14:textId="77777777" w:rsidR="000957B3" w:rsidRPr="00965A31" w:rsidRDefault="000957B3" w:rsidP="000957B3">
            <w:pPr>
              <w:jc w:val="center"/>
              <w:rPr>
                <w:sz w:val="20"/>
              </w:rPr>
            </w:pPr>
          </w:p>
        </w:tc>
        <w:tc>
          <w:tcPr>
            <w:tcW w:w="1387" w:type="pct"/>
            <w:shd w:val="clear" w:color="auto" w:fill="auto"/>
          </w:tcPr>
          <w:p w14:paraId="31FA8423" w14:textId="77777777" w:rsidR="000957B3" w:rsidRPr="00965A31" w:rsidRDefault="000957B3" w:rsidP="000957B3">
            <w:pPr>
              <w:tabs>
                <w:tab w:val="left" w:pos="225"/>
              </w:tabs>
              <w:rPr>
                <w:sz w:val="20"/>
              </w:rPr>
            </w:pPr>
          </w:p>
        </w:tc>
        <w:tc>
          <w:tcPr>
            <w:tcW w:w="1387" w:type="pct"/>
            <w:shd w:val="clear" w:color="auto" w:fill="auto"/>
          </w:tcPr>
          <w:p w14:paraId="72AC11B9" w14:textId="77777777" w:rsidR="000957B3" w:rsidRPr="00E93E89" w:rsidRDefault="000957B3" w:rsidP="000957B3">
            <w:pPr>
              <w:rPr>
                <w:sz w:val="20"/>
              </w:rPr>
            </w:pPr>
          </w:p>
        </w:tc>
      </w:tr>
      <w:tr w:rsidR="000957B3" w:rsidRPr="00863276" w14:paraId="20EB11A3" w14:textId="77777777" w:rsidTr="00CB6B2C">
        <w:tc>
          <w:tcPr>
            <w:tcW w:w="743" w:type="pct"/>
            <w:vMerge w:val="restart"/>
            <w:shd w:val="clear" w:color="auto" w:fill="auto"/>
            <w:vAlign w:val="center"/>
          </w:tcPr>
          <w:p w14:paraId="5C655F11" w14:textId="4A8F5876" w:rsidR="000957B3" w:rsidRPr="00863276" w:rsidRDefault="000957B3" w:rsidP="000957B3">
            <w:pPr>
              <w:spacing w:after="0"/>
              <w:jc w:val="center"/>
              <w:rPr>
                <w:sz w:val="20"/>
              </w:rPr>
            </w:pPr>
            <w:r w:rsidRPr="00965A31">
              <w:rPr>
                <w:sz w:val="20"/>
              </w:rPr>
              <w:t>Допустимо указание только одного элемента</w:t>
            </w:r>
          </w:p>
        </w:tc>
        <w:tc>
          <w:tcPr>
            <w:tcW w:w="790" w:type="pct"/>
            <w:shd w:val="clear" w:color="auto" w:fill="auto"/>
          </w:tcPr>
          <w:p w14:paraId="37FCE4E5" w14:textId="2CB919FE" w:rsidR="000957B3" w:rsidRPr="00103972" w:rsidRDefault="000957B3" w:rsidP="000957B3">
            <w:pPr>
              <w:rPr>
                <w:sz w:val="20"/>
              </w:rPr>
            </w:pPr>
            <w:r w:rsidRPr="00965A31">
              <w:rPr>
                <w:sz w:val="20"/>
              </w:rPr>
              <w:t>СумНал</w:t>
            </w:r>
          </w:p>
        </w:tc>
        <w:tc>
          <w:tcPr>
            <w:tcW w:w="198" w:type="pct"/>
            <w:shd w:val="clear" w:color="auto" w:fill="auto"/>
          </w:tcPr>
          <w:p w14:paraId="7BE5F73C" w14:textId="06B5D79D" w:rsidR="000957B3" w:rsidRDefault="000957B3" w:rsidP="000957B3">
            <w:pPr>
              <w:jc w:val="center"/>
              <w:rPr>
                <w:sz w:val="20"/>
              </w:rPr>
            </w:pPr>
            <w:r>
              <w:rPr>
                <w:sz w:val="20"/>
              </w:rPr>
              <w:t>О</w:t>
            </w:r>
          </w:p>
        </w:tc>
        <w:tc>
          <w:tcPr>
            <w:tcW w:w="495" w:type="pct"/>
            <w:shd w:val="clear" w:color="auto" w:fill="auto"/>
          </w:tcPr>
          <w:p w14:paraId="404AB507" w14:textId="2FD23009" w:rsidR="000957B3" w:rsidRPr="00CB6B2C" w:rsidRDefault="000957B3" w:rsidP="000957B3">
            <w:pPr>
              <w:jc w:val="center"/>
              <w:rPr>
                <w:sz w:val="20"/>
                <w:lang w:val="en-US"/>
              </w:rPr>
            </w:pPr>
            <w:r>
              <w:rPr>
                <w:sz w:val="20"/>
                <w:lang w:val="en-US"/>
              </w:rPr>
              <w:t>N(19.2)</w:t>
            </w:r>
          </w:p>
        </w:tc>
        <w:tc>
          <w:tcPr>
            <w:tcW w:w="1387" w:type="pct"/>
            <w:shd w:val="clear" w:color="auto" w:fill="auto"/>
          </w:tcPr>
          <w:p w14:paraId="0D0FADAE" w14:textId="05F4E124" w:rsidR="000957B3" w:rsidRPr="00965A31" w:rsidRDefault="000957B3" w:rsidP="000957B3">
            <w:pPr>
              <w:tabs>
                <w:tab w:val="left" w:pos="225"/>
              </w:tabs>
              <w:rPr>
                <w:sz w:val="20"/>
              </w:rPr>
            </w:pPr>
            <w:r w:rsidRPr="00965A31">
              <w:rPr>
                <w:sz w:val="20"/>
              </w:rPr>
              <w:t>Значение</w:t>
            </w:r>
          </w:p>
        </w:tc>
        <w:tc>
          <w:tcPr>
            <w:tcW w:w="1387" w:type="pct"/>
            <w:shd w:val="clear" w:color="auto" w:fill="auto"/>
          </w:tcPr>
          <w:p w14:paraId="2D86A169" w14:textId="77777777" w:rsidR="000957B3" w:rsidRPr="00E93E89" w:rsidRDefault="000957B3" w:rsidP="000957B3">
            <w:pPr>
              <w:rPr>
                <w:sz w:val="20"/>
              </w:rPr>
            </w:pPr>
          </w:p>
        </w:tc>
      </w:tr>
      <w:tr w:rsidR="000957B3" w:rsidRPr="00863276" w14:paraId="397A8C43" w14:textId="77777777" w:rsidTr="00813B8A">
        <w:tc>
          <w:tcPr>
            <w:tcW w:w="743" w:type="pct"/>
            <w:vMerge/>
            <w:shd w:val="clear" w:color="auto" w:fill="auto"/>
          </w:tcPr>
          <w:p w14:paraId="7391DAC7" w14:textId="77777777" w:rsidR="000957B3" w:rsidRPr="00863276" w:rsidRDefault="000957B3" w:rsidP="000957B3">
            <w:pPr>
              <w:spacing w:after="0"/>
              <w:jc w:val="both"/>
              <w:rPr>
                <w:sz w:val="20"/>
              </w:rPr>
            </w:pPr>
          </w:p>
        </w:tc>
        <w:tc>
          <w:tcPr>
            <w:tcW w:w="790" w:type="pct"/>
            <w:shd w:val="clear" w:color="auto" w:fill="auto"/>
          </w:tcPr>
          <w:p w14:paraId="3D82EC38" w14:textId="11707042" w:rsidR="000957B3" w:rsidRPr="00103972" w:rsidRDefault="000957B3" w:rsidP="000957B3">
            <w:pPr>
              <w:rPr>
                <w:sz w:val="20"/>
              </w:rPr>
            </w:pPr>
            <w:r w:rsidRPr="00965A31">
              <w:rPr>
                <w:sz w:val="20"/>
              </w:rPr>
              <w:t>БезНДС</w:t>
            </w:r>
          </w:p>
        </w:tc>
        <w:tc>
          <w:tcPr>
            <w:tcW w:w="198" w:type="pct"/>
            <w:shd w:val="clear" w:color="auto" w:fill="auto"/>
          </w:tcPr>
          <w:p w14:paraId="62ACF7C9" w14:textId="091D4508" w:rsidR="000957B3" w:rsidRDefault="000957B3" w:rsidP="000957B3">
            <w:pPr>
              <w:jc w:val="center"/>
              <w:rPr>
                <w:sz w:val="20"/>
              </w:rPr>
            </w:pPr>
            <w:r>
              <w:rPr>
                <w:sz w:val="20"/>
              </w:rPr>
              <w:t>О</w:t>
            </w:r>
          </w:p>
        </w:tc>
        <w:tc>
          <w:tcPr>
            <w:tcW w:w="495" w:type="pct"/>
            <w:shd w:val="clear" w:color="auto" w:fill="auto"/>
          </w:tcPr>
          <w:p w14:paraId="20AAB2E3" w14:textId="6655BE77" w:rsidR="000957B3" w:rsidRPr="00CB6B2C" w:rsidRDefault="000957B3" w:rsidP="000957B3">
            <w:pPr>
              <w:jc w:val="center"/>
              <w:rPr>
                <w:sz w:val="20"/>
                <w:lang w:val="en-US"/>
              </w:rPr>
            </w:pPr>
            <w:r>
              <w:rPr>
                <w:sz w:val="20"/>
                <w:lang w:val="en-US"/>
              </w:rPr>
              <w:t>T</w:t>
            </w:r>
          </w:p>
        </w:tc>
        <w:tc>
          <w:tcPr>
            <w:tcW w:w="1387" w:type="pct"/>
            <w:shd w:val="clear" w:color="auto" w:fill="auto"/>
          </w:tcPr>
          <w:p w14:paraId="4F9D7246" w14:textId="169CAEBC" w:rsidR="000957B3" w:rsidRPr="00965A31" w:rsidRDefault="000957B3" w:rsidP="000957B3">
            <w:pPr>
              <w:tabs>
                <w:tab w:val="left" w:pos="225"/>
              </w:tabs>
              <w:rPr>
                <w:sz w:val="20"/>
              </w:rPr>
            </w:pPr>
            <w:r w:rsidRPr="00965A31">
              <w:rPr>
                <w:sz w:val="20"/>
              </w:rPr>
              <w:t>Без НДС</w:t>
            </w:r>
          </w:p>
        </w:tc>
        <w:tc>
          <w:tcPr>
            <w:tcW w:w="1387" w:type="pct"/>
            <w:shd w:val="clear" w:color="auto" w:fill="auto"/>
          </w:tcPr>
          <w:p w14:paraId="6635D007" w14:textId="095F90AE" w:rsidR="000957B3" w:rsidRPr="00E93E89" w:rsidRDefault="000957B3" w:rsidP="000957B3">
            <w:pPr>
              <w:rPr>
                <w:sz w:val="20"/>
              </w:rPr>
            </w:pPr>
            <w:r>
              <w:rPr>
                <w:sz w:val="20"/>
              </w:rPr>
              <w:t>Принимает значение: без НДС</w:t>
            </w:r>
          </w:p>
        </w:tc>
      </w:tr>
      <w:tr w:rsidR="000957B3" w:rsidRPr="00863276" w14:paraId="0DC005A1" w14:textId="77777777" w:rsidTr="00813B8A">
        <w:tc>
          <w:tcPr>
            <w:tcW w:w="743" w:type="pct"/>
            <w:vMerge/>
            <w:shd w:val="clear" w:color="auto" w:fill="auto"/>
          </w:tcPr>
          <w:p w14:paraId="104E6130" w14:textId="77777777" w:rsidR="000957B3" w:rsidRPr="00863276" w:rsidRDefault="000957B3" w:rsidP="000957B3">
            <w:pPr>
              <w:spacing w:after="0"/>
              <w:jc w:val="both"/>
              <w:rPr>
                <w:sz w:val="20"/>
              </w:rPr>
            </w:pPr>
          </w:p>
        </w:tc>
        <w:tc>
          <w:tcPr>
            <w:tcW w:w="790" w:type="pct"/>
            <w:shd w:val="clear" w:color="auto" w:fill="auto"/>
          </w:tcPr>
          <w:p w14:paraId="29F3176D" w14:textId="480E30C4" w:rsidR="000957B3" w:rsidRPr="00965A31" w:rsidRDefault="000957B3" w:rsidP="000957B3">
            <w:pPr>
              <w:rPr>
                <w:sz w:val="20"/>
              </w:rPr>
            </w:pPr>
            <w:r w:rsidRPr="00D842A2">
              <w:rPr>
                <w:sz w:val="20"/>
              </w:rPr>
              <w:t>ДефНДС</w:t>
            </w:r>
          </w:p>
        </w:tc>
        <w:tc>
          <w:tcPr>
            <w:tcW w:w="198" w:type="pct"/>
            <w:shd w:val="clear" w:color="auto" w:fill="auto"/>
          </w:tcPr>
          <w:p w14:paraId="6DD671C8" w14:textId="591CC2C6" w:rsidR="000957B3" w:rsidRDefault="000957B3" w:rsidP="000957B3">
            <w:pPr>
              <w:jc w:val="center"/>
              <w:rPr>
                <w:sz w:val="20"/>
              </w:rPr>
            </w:pPr>
            <w:r w:rsidRPr="00D842A2">
              <w:rPr>
                <w:sz w:val="20"/>
              </w:rPr>
              <w:t>О</w:t>
            </w:r>
          </w:p>
        </w:tc>
        <w:tc>
          <w:tcPr>
            <w:tcW w:w="495" w:type="pct"/>
            <w:shd w:val="clear" w:color="auto" w:fill="auto"/>
          </w:tcPr>
          <w:p w14:paraId="56D806E8" w14:textId="3771BC40" w:rsidR="000957B3" w:rsidRDefault="000957B3" w:rsidP="000957B3">
            <w:pPr>
              <w:jc w:val="center"/>
              <w:rPr>
                <w:sz w:val="20"/>
                <w:lang w:val="en-US"/>
              </w:rPr>
            </w:pPr>
            <w:r>
              <w:rPr>
                <w:sz w:val="20"/>
                <w:lang w:val="en-US"/>
              </w:rPr>
              <w:t>T(1)</w:t>
            </w:r>
          </w:p>
        </w:tc>
        <w:tc>
          <w:tcPr>
            <w:tcW w:w="1387" w:type="pct"/>
            <w:shd w:val="clear" w:color="auto" w:fill="auto"/>
          </w:tcPr>
          <w:p w14:paraId="388DD8DC" w14:textId="08E9E58E" w:rsidR="000957B3" w:rsidRPr="00965A31" w:rsidRDefault="000957B3" w:rsidP="000957B3">
            <w:pPr>
              <w:tabs>
                <w:tab w:val="left" w:pos="225"/>
              </w:tabs>
              <w:rPr>
                <w:sz w:val="20"/>
              </w:rPr>
            </w:pPr>
            <w:r w:rsidRPr="00D842A2">
              <w:rPr>
                <w:sz w:val="20"/>
              </w:rPr>
              <w:t>Знак прочерка</w:t>
            </w:r>
          </w:p>
        </w:tc>
        <w:tc>
          <w:tcPr>
            <w:tcW w:w="1387" w:type="pct"/>
            <w:shd w:val="clear" w:color="auto" w:fill="auto"/>
          </w:tcPr>
          <w:p w14:paraId="34C53CF3" w14:textId="6D80642F" w:rsidR="000957B3" w:rsidRPr="0082301D" w:rsidRDefault="000957B3" w:rsidP="000957B3">
            <w:pPr>
              <w:rPr>
                <w:sz w:val="20"/>
                <w:lang w:val="en-US"/>
              </w:rPr>
            </w:pPr>
            <w:r w:rsidRPr="00D842A2">
              <w:rPr>
                <w:sz w:val="20"/>
              </w:rPr>
              <w:t xml:space="preserve">Принимает значение: </w:t>
            </w:r>
            <w:r>
              <w:rPr>
                <w:sz w:val="20"/>
                <w:lang w:val="en-US"/>
              </w:rPr>
              <w:t>-</w:t>
            </w:r>
          </w:p>
        </w:tc>
      </w:tr>
      <w:tr w:rsidR="000957B3" w:rsidRPr="00863276" w14:paraId="0541D068" w14:textId="77777777" w:rsidTr="00965A31">
        <w:tc>
          <w:tcPr>
            <w:tcW w:w="5000" w:type="pct"/>
            <w:gridSpan w:val="6"/>
            <w:shd w:val="clear" w:color="auto" w:fill="auto"/>
          </w:tcPr>
          <w:p w14:paraId="2E6574E2" w14:textId="1DAFFC85" w:rsidR="000957B3" w:rsidRPr="00CB6B2C" w:rsidRDefault="000957B3" w:rsidP="000957B3">
            <w:pPr>
              <w:jc w:val="center"/>
              <w:rPr>
                <w:b/>
                <w:sz w:val="20"/>
              </w:rPr>
            </w:pPr>
            <w:r w:rsidRPr="00CB6B2C">
              <w:rPr>
                <w:b/>
                <w:sz w:val="20"/>
              </w:rPr>
              <w:t>Сумма акциза</w:t>
            </w:r>
          </w:p>
        </w:tc>
      </w:tr>
      <w:tr w:rsidR="000957B3" w:rsidRPr="00863276" w14:paraId="581ECD2A" w14:textId="77777777" w:rsidTr="00813B8A">
        <w:tc>
          <w:tcPr>
            <w:tcW w:w="743" w:type="pct"/>
            <w:shd w:val="clear" w:color="auto" w:fill="auto"/>
          </w:tcPr>
          <w:p w14:paraId="54B5D00A" w14:textId="37B199B4" w:rsidR="000957B3" w:rsidRPr="00CB6B2C" w:rsidRDefault="000957B3" w:rsidP="000957B3">
            <w:pPr>
              <w:spacing w:after="0"/>
              <w:jc w:val="both"/>
              <w:rPr>
                <w:b/>
                <w:sz w:val="20"/>
              </w:rPr>
            </w:pPr>
            <w:r w:rsidRPr="00965A31">
              <w:rPr>
                <w:b/>
                <w:sz w:val="20"/>
              </w:rPr>
              <w:t>Акциз</w:t>
            </w:r>
          </w:p>
        </w:tc>
        <w:tc>
          <w:tcPr>
            <w:tcW w:w="790" w:type="pct"/>
            <w:shd w:val="clear" w:color="auto" w:fill="auto"/>
          </w:tcPr>
          <w:p w14:paraId="5DFAFD8D" w14:textId="77777777" w:rsidR="000957B3" w:rsidRPr="00103972" w:rsidRDefault="000957B3" w:rsidP="000957B3">
            <w:pPr>
              <w:rPr>
                <w:sz w:val="20"/>
              </w:rPr>
            </w:pPr>
          </w:p>
        </w:tc>
        <w:tc>
          <w:tcPr>
            <w:tcW w:w="198" w:type="pct"/>
            <w:shd w:val="clear" w:color="auto" w:fill="auto"/>
          </w:tcPr>
          <w:p w14:paraId="00DDF5F9" w14:textId="77777777" w:rsidR="000957B3" w:rsidRDefault="000957B3" w:rsidP="000957B3">
            <w:pPr>
              <w:jc w:val="center"/>
              <w:rPr>
                <w:sz w:val="20"/>
              </w:rPr>
            </w:pPr>
          </w:p>
        </w:tc>
        <w:tc>
          <w:tcPr>
            <w:tcW w:w="495" w:type="pct"/>
            <w:shd w:val="clear" w:color="auto" w:fill="auto"/>
          </w:tcPr>
          <w:p w14:paraId="5E320C93" w14:textId="77777777" w:rsidR="000957B3" w:rsidRPr="00965A31" w:rsidRDefault="000957B3" w:rsidP="000957B3">
            <w:pPr>
              <w:jc w:val="center"/>
              <w:rPr>
                <w:sz w:val="20"/>
              </w:rPr>
            </w:pPr>
          </w:p>
        </w:tc>
        <w:tc>
          <w:tcPr>
            <w:tcW w:w="1387" w:type="pct"/>
            <w:shd w:val="clear" w:color="auto" w:fill="auto"/>
          </w:tcPr>
          <w:p w14:paraId="4119494E" w14:textId="77777777" w:rsidR="000957B3" w:rsidRPr="00965A31" w:rsidRDefault="000957B3" w:rsidP="000957B3">
            <w:pPr>
              <w:tabs>
                <w:tab w:val="left" w:pos="225"/>
              </w:tabs>
              <w:rPr>
                <w:sz w:val="20"/>
              </w:rPr>
            </w:pPr>
          </w:p>
        </w:tc>
        <w:tc>
          <w:tcPr>
            <w:tcW w:w="1387" w:type="pct"/>
            <w:shd w:val="clear" w:color="auto" w:fill="auto"/>
          </w:tcPr>
          <w:p w14:paraId="021E1BD8" w14:textId="77777777" w:rsidR="000957B3" w:rsidRPr="00E93E89" w:rsidRDefault="000957B3" w:rsidP="000957B3">
            <w:pPr>
              <w:rPr>
                <w:sz w:val="20"/>
              </w:rPr>
            </w:pPr>
          </w:p>
        </w:tc>
      </w:tr>
      <w:tr w:rsidR="000957B3" w:rsidRPr="00863276" w14:paraId="145EA849" w14:textId="77777777" w:rsidTr="00CB6B2C">
        <w:tc>
          <w:tcPr>
            <w:tcW w:w="743" w:type="pct"/>
            <w:vMerge w:val="restart"/>
            <w:shd w:val="clear" w:color="auto" w:fill="auto"/>
            <w:vAlign w:val="center"/>
          </w:tcPr>
          <w:p w14:paraId="09A75889" w14:textId="1F7BDF59" w:rsidR="000957B3" w:rsidRPr="00863276" w:rsidRDefault="000957B3" w:rsidP="000957B3">
            <w:pPr>
              <w:spacing w:after="0"/>
              <w:jc w:val="center"/>
              <w:rPr>
                <w:sz w:val="20"/>
              </w:rPr>
            </w:pPr>
            <w:r w:rsidRPr="00965A31">
              <w:rPr>
                <w:sz w:val="20"/>
              </w:rPr>
              <w:t>Допустимо указание только одного элемента</w:t>
            </w:r>
          </w:p>
        </w:tc>
        <w:tc>
          <w:tcPr>
            <w:tcW w:w="790" w:type="pct"/>
            <w:shd w:val="clear" w:color="auto" w:fill="auto"/>
          </w:tcPr>
          <w:p w14:paraId="73FC2874" w14:textId="507F35C7" w:rsidR="000957B3" w:rsidRPr="00103972" w:rsidRDefault="000957B3" w:rsidP="000957B3">
            <w:pPr>
              <w:rPr>
                <w:sz w:val="20"/>
              </w:rPr>
            </w:pPr>
            <w:r w:rsidRPr="00965A31">
              <w:rPr>
                <w:sz w:val="20"/>
              </w:rPr>
              <w:t>СумАкциз</w:t>
            </w:r>
          </w:p>
        </w:tc>
        <w:tc>
          <w:tcPr>
            <w:tcW w:w="198" w:type="pct"/>
            <w:shd w:val="clear" w:color="auto" w:fill="auto"/>
          </w:tcPr>
          <w:p w14:paraId="2BA8DC2F" w14:textId="51076AAA" w:rsidR="000957B3" w:rsidRPr="00965A31" w:rsidRDefault="000957B3" w:rsidP="000957B3">
            <w:pPr>
              <w:jc w:val="center"/>
              <w:rPr>
                <w:sz w:val="20"/>
              </w:rPr>
            </w:pPr>
            <w:r>
              <w:rPr>
                <w:sz w:val="20"/>
              </w:rPr>
              <w:t>О</w:t>
            </w:r>
          </w:p>
        </w:tc>
        <w:tc>
          <w:tcPr>
            <w:tcW w:w="495" w:type="pct"/>
            <w:shd w:val="clear" w:color="auto" w:fill="auto"/>
          </w:tcPr>
          <w:p w14:paraId="0813BC3D" w14:textId="2B4CB8CB" w:rsidR="000957B3" w:rsidRPr="00965A31" w:rsidRDefault="000957B3" w:rsidP="000957B3">
            <w:pPr>
              <w:jc w:val="center"/>
              <w:rPr>
                <w:sz w:val="20"/>
              </w:rPr>
            </w:pPr>
            <w:r>
              <w:rPr>
                <w:sz w:val="20"/>
                <w:lang w:val="en-US"/>
              </w:rPr>
              <w:t>N(19.2)</w:t>
            </w:r>
          </w:p>
        </w:tc>
        <w:tc>
          <w:tcPr>
            <w:tcW w:w="1387" w:type="pct"/>
            <w:shd w:val="clear" w:color="auto" w:fill="auto"/>
          </w:tcPr>
          <w:p w14:paraId="7829165F" w14:textId="38995000" w:rsidR="000957B3" w:rsidRPr="00965A31" w:rsidRDefault="000957B3" w:rsidP="000957B3">
            <w:pPr>
              <w:tabs>
                <w:tab w:val="left" w:pos="225"/>
              </w:tabs>
              <w:rPr>
                <w:sz w:val="20"/>
              </w:rPr>
            </w:pPr>
            <w:r w:rsidRPr="00965A31">
              <w:rPr>
                <w:sz w:val="20"/>
              </w:rPr>
              <w:t>Сумма акциза</w:t>
            </w:r>
          </w:p>
        </w:tc>
        <w:tc>
          <w:tcPr>
            <w:tcW w:w="1387" w:type="pct"/>
            <w:shd w:val="clear" w:color="auto" w:fill="auto"/>
          </w:tcPr>
          <w:p w14:paraId="5B4C2CC7" w14:textId="77777777" w:rsidR="000957B3" w:rsidRPr="00E93E89" w:rsidRDefault="000957B3" w:rsidP="000957B3">
            <w:pPr>
              <w:rPr>
                <w:sz w:val="20"/>
              </w:rPr>
            </w:pPr>
          </w:p>
        </w:tc>
      </w:tr>
      <w:tr w:rsidR="000957B3" w:rsidRPr="00863276" w14:paraId="425C7929" w14:textId="77777777" w:rsidTr="00813B8A">
        <w:tc>
          <w:tcPr>
            <w:tcW w:w="743" w:type="pct"/>
            <w:vMerge/>
            <w:shd w:val="clear" w:color="auto" w:fill="auto"/>
          </w:tcPr>
          <w:p w14:paraId="31160FA2" w14:textId="77777777" w:rsidR="000957B3" w:rsidRPr="00863276" w:rsidRDefault="000957B3" w:rsidP="000957B3">
            <w:pPr>
              <w:spacing w:after="0"/>
              <w:jc w:val="both"/>
              <w:rPr>
                <w:sz w:val="20"/>
              </w:rPr>
            </w:pPr>
          </w:p>
        </w:tc>
        <w:tc>
          <w:tcPr>
            <w:tcW w:w="790" w:type="pct"/>
            <w:shd w:val="clear" w:color="auto" w:fill="auto"/>
          </w:tcPr>
          <w:p w14:paraId="366285C1" w14:textId="3411B60C" w:rsidR="000957B3" w:rsidRPr="00103972" w:rsidRDefault="000957B3" w:rsidP="000957B3">
            <w:pPr>
              <w:rPr>
                <w:sz w:val="20"/>
              </w:rPr>
            </w:pPr>
            <w:r w:rsidRPr="00965A31">
              <w:rPr>
                <w:sz w:val="20"/>
              </w:rPr>
              <w:t>БезАкциз</w:t>
            </w:r>
          </w:p>
        </w:tc>
        <w:tc>
          <w:tcPr>
            <w:tcW w:w="198" w:type="pct"/>
            <w:shd w:val="clear" w:color="auto" w:fill="auto"/>
          </w:tcPr>
          <w:p w14:paraId="7CB21706" w14:textId="2493CE7B" w:rsidR="000957B3" w:rsidRDefault="000957B3" w:rsidP="000957B3">
            <w:pPr>
              <w:jc w:val="center"/>
              <w:rPr>
                <w:sz w:val="20"/>
              </w:rPr>
            </w:pPr>
            <w:r>
              <w:rPr>
                <w:sz w:val="20"/>
              </w:rPr>
              <w:t>О</w:t>
            </w:r>
          </w:p>
        </w:tc>
        <w:tc>
          <w:tcPr>
            <w:tcW w:w="495" w:type="pct"/>
            <w:shd w:val="clear" w:color="auto" w:fill="auto"/>
          </w:tcPr>
          <w:p w14:paraId="572A402F" w14:textId="395A12CC" w:rsidR="000957B3" w:rsidRPr="00965A31" w:rsidRDefault="000957B3" w:rsidP="000957B3">
            <w:pPr>
              <w:jc w:val="center"/>
              <w:rPr>
                <w:sz w:val="20"/>
              </w:rPr>
            </w:pPr>
            <w:r>
              <w:rPr>
                <w:sz w:val="20"/>
                <w:lang w:val="en-US"/>
              </w:rPr>
              <w:t>T</w:t>
            </w:r>
          </w:p>
        </w:tc>
        <w:tc>
          <w:tcPr>
            <w:tcW w:w="1387" w:type="pct"/>
            <w:shd w:val="clear" w:color="auto" w:fill="auto"/>
          </w:tcPr>
          <w:p w14:paraId="0AED206C" w14:textId="0270D894" w:rsidR="000957B3" w:rsidRPr="00965A31" w:rsidRDefault="000957B3" w:rsidP="000957B3">
            <w:pPr>
              <w:tabs>
                <w:tab w:val="left" w:pos="225"/>
              </w:tabs>
              <w:rPr>
                <w:sz w:val="20"/>
              </w:rPr>
            </w:pPr>
            <w:r w:rsidRPr="00965A31">
              <w:rPr>
                <w:sz w:val="20"/>
              </w:rPr>
              <w:t>Без акциза</w:t>
            </w:r>
          </w:p>
        </w:tc>
        <w:tc>
          <w:tcPr>
            <w:tcW w:w="1387" w:type="pct"/>
            <w:shd w:val="clear" w:color="auto" w:fill="auto"/>
          </w:tcPr>
          <w:p w14:paraId="46017E70" w14:textId="1187BB1C" w:rsidR="000957B3" w:rsidRPr="00E93E89" w:rsidRDefault="000957B3" w:rsidP="000957B3">
            <w:pPr>
              <w:rPr>
                <w:sz w:val="20"/>
              </w:rPr>
            </w:pPr>
            <w:r w:rsidRPr="00965A31">
              <w:rPr>
                <w:sz w:val="20"/>
              </w:rPr>
              <w:t xml:space="preserve">Принимает значение: без </w:t>
            </w:r>
            <w:r>
              <w:rPr>
                <w:sz w:val="20"/>
              </w:rPr>
              <w:t>акциза</w:t>
            </w:r>
          </w:p>
        </w:tc>
      </w:tr>
      <w:tr w:rsidR="000957B3" w:rsidRPr="00863276" w14:paraId="5ECC7FB0" w14:textId="77777777" w:rsidTr="00965A31">
        <w:tc>
          <w:tcPr>
            <w:tcW w:w="5000" w:type="pct"/>
            <w:gridSpan w:val="6"/>
            <w:shd w:val="clear" w:color="auto" w:fill="auto"/>
          </w:tcPr>
          <w:p w14:paraId="6185A309" w14:textId="7413FF9D" w:rsidR="000957B3" w:rsidRPr="00CB6B2C" w:rsidRDefault="000957B3" w:rsidP="000957B3">
            <w:pPr>
              <w:jc w:val="center"/>
              <w:rPr>
                <w:b/>
                <w:sz w:val="20"/>
              </w:rPr>
            </w:pPr>
            <w:r w:rsidRPr="00CB6B2C">
              <w:rPr>
                <w:b/>
                <w:sz w:val="20"/>
              </w:rPr>
              <w:t>Сведения о детализированном товаре, работе, услуге</w:t>
            </w:r>
          </w:p>
        </w:tc>
      </w:tr>
      <w:tr w:rsidR="000957B3" w:rsidRPr="00863276" w14:paraId="3642A5FB" w14:textId="77777777" w:rsidTr="00813B8A">
        <w:tc>
          <w:tcPr>
            <w:tcW w:w="743" w:type="pct"/>
            <w:shd w:val="clear" w:color="auto" w:fill="auto"/>
          </w:tcPr>
          <w:p w14:paraId="0C289A6C" w14:textId="08D36A2B" w:rsidR="000957B3" w:rsidRPr="00CB6B2C" w:rsidRDefault="000957B3" w:rsidP="000957B3">
            <w:pPr>
              <w:spacing w:after="0"/>
              <w:jc w:val="both"/>
              <w:rPr>
                <w:b/>
                <w:sz w:val="20"/>
              </w:rPr>
            </w:pPr>
            <w:r w:rsidRPr="00CB6B2C">
              <w:rPr>
                <w:b/>
                <w:sz w:val="20"/>
              </w:rPr>
              <w:t>СведДетал</w:t>
            </w:r>
          </w:p>
        </w:tc>
        <w:tc>
          <w:tcPr>
            <w:tcW w:w="790" w:type="pct"/>
            <w:shd w:val="clear" w:color="auto" w:fill="auto"/>
          </w:tcPr>
          <w:p w14:paraId="0CB8E5F2" w14:textId="77777777" w:rsidR="000957B3" w:rsidRPr="00103972" w:rsidRDefault="000957B3" w:rsidP="000957B3">
            <w:pPr>
              <w:rPr>
                <w:sz w:val="20"/>
              </w:rPr>
            </w:pPr>
          </w:p>
        </w:tc>
        <w:tc>
          <w:tcPr>
            <w:tcW w:w="198" w:type="pct"/>
            <w:shd w:val="clear" w:color="auto" w:fill="auto"/>
          </w:tcPr>
          <w:p w14:paraId="2C5A3E0C" w14:textId="77777777" w:rsidR="000957B3" w:rsidRDefault="000957B3" w:rsidP="000957B3">
            <w:pPr>
              <w:jc w:val="center"/>
              <w:rPr>
                <w:sz w:val="20"/>
              </w:rPr>
            </w:pPr>
          </w:p>
        </w:tc>
        <w:tc>
          <w:tcPr>
            <w:tcW w:w="495" w:type="pct"/>
            <w:shd w:val="clear" w:color="auto" w:fill="auto"/>
          </w:tcPr>
          <w:p w14:paraId="1D0B10A1" w14:textId="77777777" w:rsidR="000957B3" w:rsidRPr="00965A31" w:rsidRDefault="000957B3" w:rsidP="000957B3">
            <w:pPr>
              <w:jc w:val="center"/>
              <w:rPr>
                <w:sz w:val="20"/>
              </w:rPr>
            </w:pPr>
          </w:p>
        </w:tc>
        <w:tc>
          <w:tcPr>
            <w:tcW w:w="1387" w:type="pct"/>
            <w:shd w:val="clear" w:color="auto" w:fill="auto"/>
          </w:tcPr>
          <w:p w14:paraId="4C89A1CA" w14:textId="77777777" w:rsidR="000957B3" w:rsidRPr="00965A31" w:rsidRDefault="000957B3" w:rsidP="000957B3">
            <w:pPr>
              <w:tabs>
                <w:tab w:val="left" w:pos="225"/>
              </w:tabs>
              <w:rPr>
                <w:sz w:val="20"/>
              </w:rPr>
            </w:pPr>
          </w:p>
        </w:tc>
        <w:tc>
          <w:tcPr>
            <w:tcW w:w="1387" w:type="pct"/>
            <w:shd w:val="clear" w:color="auto" w:fill="auto"/>
          </w:tcPr>
          <w:p w14:paraId="5710B027" w14:textId="77777777" w:rsidR="000957B3" w:rsidRPr="00E93E89" w:rsidRDefault="000957B3" w:rsidP="000957B3">
            <w:pPr>
              <w:rPr>
                <w:sz w:val="20"/>
              </w:rPr>
            </w:pPr>
          </w:p>
        </w:tc>
      </w:tr>
      <w:tr w:rsidR="000957B3" w:rsidRPr="00863276" w14:paraId="6AE3BBD0" w14:textId="77777777" w:rsidTr="00813B8A">
        <w:tc>
          <w:tcPr>
            <w:tcW w:w="743" w:type="pct"/>
            <w:shd w:val="clear" w:color="auto" w:fill="auto"/>
          </w:tcPr>
          <w:p w14:paraId="5DFAE26B" w14:textId="77777777" w:rsidR="000957B3" w:rsidRPr="00863276" w:rsidRDefault="000957B3" w:rsidP="000957B3">
            <w:pPr>
              <w:spacing w:after="0"/>
              <w:jc w:val="both"/>
              <w:rPr>
                <w:sz w:val="20"/>
              </w:rPr>
            </w:pPr>
          </w:p>
        </w:tc>
        <w:tc>
          <w:tcPr>
            <w:tcW w:w="790" w:type="pct"/>
            <w:shd w:val="clear" w:color="auto" w:fill="auto"/>
          </w:tcPr>
          <w:p w14:paraId="7CCD00AE" w14:textId="7F0877F3" w:rsidR="000957B3" w:rsidRPr="00103972" w:rsidRDefault="000957B3" w:rsidP="000957B3">
            <w:pPr>
              <w:rPr>
                <w:sz w:val="20"/>
              </w:rPr>
            </w:pPr>
            <w:r w:rsidRPr="00965A31">
              <w:rPr>
                <w:sz w:val="20"/>
              </w:rPr>
              <w:t>НомСтр</w:t>
            </w:r>
          </w:p>
        </w:tc>
        <w:tc>
          <w:tcPr>
            <w:tcW w:w="198" w:type="pct"/>
            <w:shd w:val="clear" w:color="auto" w:fill="auto"/>
          </w:tcPr>
          <w:p w14:paraId="5F9FFCEF" w14:textId="323784E1" w:rsidR="000957B3" w:rsidRDefault="000957B3" w:rsidP="000957B3">
            <w:pPr>
              <w:jc w:val="center"/>
              <w:rPr>
                <w:sz w:val="20"/>
              </w:rPr>
            </w:pPr>
            <w:r>
              <w:rPr>
                <w:sz w:val="20"/>
              </w:rPr>
              <w:t>О</w:t>
            </w:r>
          </w:p>
        </w:tc>
        <w:tc>
          <w:tcPr>
            <w:tcW w:w="495" w:type="pct"/>
            <w:shd w:val="clear" w:color="auto" w:fill="auto"/>
          </w:tcPr>
          <w:p w14:paraId="17B7420E" w14:textId="2A431C61" w:rsidR="000957B3" w:rsidRPr="00CB6B2C" w:rsidRDefault="000957B3" w:rsidP="000957B3">
            <w:pPr>
              <w:jc w:val="center"/>
              <w:rPr>
                <w:sz w:val="20"/>
                <w:lang w:val="en-US"/>
              </w:rPr>
            </w:pPr>
            <w:r>
              <w:rPr>
                <w:sz w:val="20"/>
                <w:lang w:val="en-US"/>
              </w:rPr>
              <w:t>N(</w:t>
            </w:r>
            <w:r>
              <w:rPr>
                <w:sz w:val="20"/>
              </w:rPr>
              <w:t>6</w:t>
            </w:r>
            <w:r>
              <w:rPr>
                <w:sz w:val="20"/>
                <w:lang w:val="en-US"/>
              </w:rPr>
              <w:t>)</w:t>
            </w:r>
          </w:p>
        </w:tc>
        <w:tc>
          <w:tcPr>
            <w:tcW w:w="1387" w:type="pct"/>
            <w:shd w:val="clear" w:color="auto" w:fill="auto"/>
          </w:tcPr>
          <w:p w14:paraId="6C6DD5C5" w14:textId="3C28A97F" w:rsidR="000957B3" w:rsidRPr="00965A31" w:rsidRDefault="000957B3" w:rsidP="000957B3">
            <w:pPr>
              <w:tabs>
                <w:tab w:val="left" w:pos="225"/>
              </w:tabs>
              <w:rPr>
                <w:sz w:val="20"/>
              </w:rPr>
            </w:pPr>
            <w:r w:rsidRPr="00965A31">
              <w:rPr>
                <w:sz w:val="20"/>
              </w:rPr>
              <w:t>Номер строки таблицы</w:t>
            </w:r>
          </w:p>
        </w:tc>
        <w:tc>
          <w:tcPr>
            <w:tcW w:w="1387" w:type="pct"/>
            <w:shd w:val="clear" w:color="auto" w:fill="auto"/>
          </w:tcPr>
          <w:p w14:paraId="4CAED9BB" w14:textId="269D629A" w:rsidR="000957B3" w:rsidRPr="00E93E89" w:rsidRDefault="000957B3" w:rsidP="000957B3">
            <w:pPr>
              <w:rPr>
                <w:sz w:val="20"/>
              </w:rPr>
            </w:pPr>
            <w:r w:rsidRPr="00965A31">
              <w:rPr>
                <w:sz w:val="20"/>
              </w:rPr>
              <w:t xml:space="preserve">Повторяет номер строки таблицы из файла обмена счет-фактуры (информации продавца), содержащей </w:t>
            </w:r>
            <w:r>
              <w:rPr>
                <w:sz w:val="20"/>
              </w:rPr>
              <w:t xml:space="preserve">информацию о </w:t>
            </w:r>
            <w:r w:rsidRPr="00965A31">
              <w:rPr>
                <w:sz w:val="20"/>
              </w:rPr>
              <w:t>детализированной позиции товара, работы, услуги</w:t>
            </w:r>
          </w:p>
        </w:tc>
      </w:tr>
      <w:tr w:rsidR="000957B3" w:rsidRPr="00863276" w14:paraId="571663B7" w14:textId="77777777" w:rsidTr="00813B8A">
        <w:tc>
          <w:tcPr>
            <w:tcW w:w="743" w:type="pct"/>
            <w:shd w:val="clear" w:color="auto" w:fill="auto"/>
          </w:tcPr>
          <w:p w14:paraId="5270FA66" w14:textId="77777777" w:rsidR="000957B3" w:rsidRPr="00863276" w:rsidRDefault="000957B3" w:rsidP="000957B3">
            <w:pPr>
              <w:spacing w:after="0"/>
              <w:jc w:val="both"/>
              <w:rPr>
                <w:sz w:val="20"/>
              </w:rPr>
            </w:pPr>
          </w:p>
        </w:tc>
        <w:tc>
          <w:tcPr>
            <w:tcW w:w="790" w:type="pct"/>
            <w:shd w:val="clear" w:color="auto" w:fill="auto"/>
          </w:tcPr>
          <w:p w14:paraId="53430B72" w14:textId="7A522CC0" w:rsidR="000957B3" w:rsidRPr="00103972" w:rsidRDefault="000957B3" w:rsidP="000957B3">
            <w:pPr>
              <w:rPr>
                <w:sz w:val="20"/>
              </w:rPr>
            </w:pPr>
            <w:r w:rsidRPr="00965A31">
              <w:rPr>
                <w:sz w:val="20"/>
              </w:rPr>
              <w:t>ИдТРУ</w:t>
            </w:r>
          </w:p>
        </w:tc>
        <w:tc>
          <w:tcPr>
            <w:tcW w:w="198" w:type="pct"/>
            <w:shd w:val="clear" w:color="auto" w:fill="auto"/>
          </w:tcPr>
          <w:p w14:paraId="4E1AFFF0" w14:textId="16F18AAD" w:rsidR="000957B3" w:rsidRDefault="000957B3" w:rsidP="000957B3">
            <w:pPr>
              <w:jc w:val="center"/>
              <w:rPr>
                <w:sz w:val="20"/>
              </w:rPr>
            </w:pPr>
            <w:r>
              <w:rPr>
                <w:sz w:val="20"/>
              </w:rPr>
              <w:t>О</w:t>
            </w:r>
          </w:p>
        </w:tc>
        <w:tc>
          <w:tcPr>
            <w:tcW w:w="495" w:type="pct"/>
            <w:shd w:val="clear" w:color="auto" w:fill="auto"/>
          </w:tcPr>
          <w:p w14:paraId="7CD966C3" w14:textId="38202ED2" w:rsidR="000957B3" w:rsidRPr="00CB6B2C" w:rsidRDefault="000957B3" w:rsidP="000957B3">
            <w:pPr>
              <w:jc w:val="center"/>
              <w:rPr>
                <w:sz w:val="20"/>
                <w:lang w:val="en-US"/>
              </w:rPr>
            </w:pPr>
            <w:r>
              <w:rPr>
                <w:sz w:val="20"/>
                <w:lang w:val="en-US"/>
              </w:rPr>
              <w:t>T(=32)</w:t>
            </w:r>
          </w:p>
        </w:tc>
        <w:tc>
          <w:tcPr>
            <w:tcW w:w="1387" w:type="pct"/>
            <w:shd w:val="clear" w:color="auto" w:fill="auto"/>
          </w:tcPr>
          <w:p w14:paraId="3B48391B" w14:textId="12269822" w:rsidR="000957B3" w:rsidRPr="00965A31" w:rsidRDefault="000957B3" w:rsidP="000957B3">
            <w:pPr>
              <w:tabs>
                <w:tab w:val="left" w:pos="225"/>
              </w:tabs>
              <w:rPr>
                <w:sz w:val="20"/>
              </w:rPr>
            </w:pPr>
            <w:r w:rsidRPr="00965A31">
              <w:rPr>
                <w:sz w:val="20"/>
              </w:rPr>
              <w:t>GUID товара, работы, услуги</w:t>
            </w:r>
          </w:p>
        </w:tc>
        <w:tc>
          <w:tcPr>
            <w:tcW w:w="1387" w:type="pct"/>
            <w:shd w:val="clear" w:color="auto" w:fill="auto"/>
          </w:tcPr>
          <w:p w14:paraId="5CC39ACC" w14:textId="595A736E" w:rsidR="000957B3" w:rsidRPr="00E93E89" w:rsidRDefault="000957B3" w:rsidP="000957B3">
            <w:pPr>
              <w:rPr>
                <w:sz w:val="20"/>
              </w:rPr>
            </w:pPr>
            <w:r>
              <w:rPr>
                <w:sz w:val="20"/>
              </w:rPr>
              <w:t>Назначается во внешней системе</w:t>
            </w:r>
          </w:p>
        </w:tc>
      </w:tr>
      <w:tr w:rsidR="000957B3" w:rsidRPr="00863276" w14:paraId="0904DFD5" w14:textId="77777777" w:rsidTr="00813B8A">
        <w:tc>
          <w:tcPr>
            <w:tcW w:w="743" w:type="pct"/>
            <w:shd w:val="clear" w:color="auto" w:fill="auto"/>
          </w:tcPr>
          <w:p w14:paraId="1B534485" w14:textId="77777777" w:rsidR="000957B3" w:rsidRPr="00863276" w:rsidRDefault="000957B3" w:rsidP="000957B3">
            <w:pPr>
              <w:spacing w:after="0"/>
              <w:jc w:val="both"/>
              <w:rPr>
                <w:sz w:val="20"/>
              </w:rPr>
            </w:pPr>
          </w:p>
        </w:tc>
        <w:tc>
          <w:tcPr>
            <w:tcW w:w="790" w:type="pct"/>
            <w:shd w:val="clear" w:color="auto" w:fill="auto"/>
          </w:tcPr>
          <w:p w14:paraId="647855CA" w14:textId="2405D906" w:rsidR="000957B3" w:rsidRPr="00965A31" w:rsidRDefault="000957B3" w:rsidP="000957B3">
            <w:pPr>
              <w:rPr>
                <w:sz w:val="20"/>
              </w:rPr>
            </w:pPr>
            <w:r w:rsidRPr="00AC1367">
              <w:rPr>
                <w:sz w:val="20"/>
              </w:rPr>
              <w:t>ОбРабУсл</w:t>
            </w:r>
          </w:p>
        </w:tc>
        <w:tc>
          <w:tcPr>
            <w:tcW w:w="198" w:type="pct"/>
            <w:shd w:val="clear" w:color="auto" w:fill="auto"/>
          </w:tcPr>
          <w:p w14:paraId="77801E6A" w14:textId="0F63807E" w:rsidR="000957B3" w:rsidRDefault="000957B3" w:rsidP="000957B3">
            <w:pPr>
              <w:jc w:val="center"/>
              <w:rPr>
                <w:sz w:val="20"/>
              </w:rPr>
            </w:pPr>
            <w:r>
              <w:rPr>
                <w:sz w:val="20"/>
              </w:rPr>
              <w:t>Н</w:t>
            </w:r>
          </w:p>
        </w:tc>
        <w:tc>
          <w:tcPr>
            <w:tcW w:w="495" w:type="pct"/>
            <w:shd w:val="clear" w:color="auto" w:fill="auto"/>
          </w:tcPr>
          <w:p w14:paraId="091BC844" w14:textId="774515EC" w:rsidR="000957B3" w:rsidRDefault="000957B3" w:rsidP="000957B3">
            <w:pPr>
              <w:jc w:val="center"/>
              <w:rPr>
                <w:sz w:val="20"/>
                <w:lang w:val="en-US"/>
              </w:rPr>
            </w:pPr>
            <w:r w:rsidRPr="00AC1367">
              <w:rPr>
                <w:sz w:val="20"/>
                <w:lang w:val="en-US"/>
              </w:rPr>
              <w:t>T(1-</w:t>
            </w:r>
            <w:r>
              <w:rPr>
                <w:sz w:val="20"/>
              </w:rPr>
              <w:t>5</w:t>
            </w:r>
            <w:r w:rsidRPr="00AC1367">
              <w:rPr>
                <w:sz w:val="20"/>
                <w:lang w:val="en-US"/>
              </w:rPr>
              <w:t>00)</w:t>
            </w:r>
          </w:p>
        </w:tc>
        <w:tc>
          <w:tcPr>
            <w:tcW w:w="1387" w:type="pct"/>
            <w:shd w:val="clear" w:color="auto" w:fill="auto"/>
          </w:tcPr>
          <w:p w14:paraId="09DE80A5" w14:textId="3066E8C2" w:rsidR="000957B3" w:rsidRPr="00965A31" w:rsidRDefault="000957B3" w:rsidP="000957B3">
            <w:pPr>
              <w:tabs>
                <w:tab w:val="left" w:pos="225"/>
              </w:tabs>
              <w:rPr>
                <w:sz w:val="20"/>
              </w:rPr>
            </w:pPr>
            <w:r w:rsidRPr="00AC1367">
              <w:rPr>
                <w:sz w:val="20"/>
              </w:rPr>
              <w:t>Объем работы, услуги в текстовом выражении</w:t>
            </w:r>
          </w:p>
        </w:tc>
        <w:tc>
          <w:tcPr>
            <w:tcW w:w="1387" w:type="pct"/>
            <w:shd w:val="clear" w:color="auto" w:fill="auto"/>
          </w:tcPr>
          <w:p w14:paraId="37F9E64D" w14:textId="1452F061" w:rsidR="000957B3" w:rsidRDefault="000957B3" w:rsidP="000957B3">
            <w:pPr>
              <w:rPr>
                <w:sz w:val="20"/>
              </w:rPr>
            </w:pPr>
            <w:r w:rsidRPr="00702770">
              <w:rPr>
                <w:sz w:val="20"/>
              </w:rPr>
              <w:t>Контролируется обязательное заполнение данного атрибута или атрибута "Количество (объем) (графа 3 счета-фактуры)" (Файл/Документ/ТаблСчФакт/СведТов/@КолТов), указываемого в составе основого документа</w:t>
            </w:r>
          </w:p>
        </w:tc>
      </w:tr>
      <w:tr w:rsidR="000957B3" w:rsidRPr="00863276" w14:paraId="74924D77" w14:textId="77777777" w:rsidTr="00813B8A">
        <w:tc>
          <w:tcPr>
            <w:tcW w:w="743" w:type="pct"/>
            <w:shd w:val="clear" w:color="auto" w:fill="auto"/>
          </w:tcPr>
          <w:p w14:paraId="5A1C2905" w14:textId="77777777" w:rsidR="000957B3" w:rsidRPr="00863276" w:rsidRDefault="000957B3" w:rsidP="000957B3">
            <w:pPr>
              <w:spacing w:after="0"/>
              <w:jc w:val="both"/>
              <w:rPr>
                <w:sz w:val="20"/>
              </w:rPr>
            </w:pPr>
          </w:p>
        </w:tc>
        <w:tc>
          <w:tcPr>
            <w:tcW w:w="790" w:type="pct"/>
            <w:shd w:val="clear" w:color="auto" w:fill="auto"/>
          </w:tcPr>
          <w:p w14:paraId="055E8853" w14:textId="42F8941F" w:rsidR="000957B3" w:rsidRPr="00103972" w:rsidRDefault="000957B3" w:rsidP="000957B3">
            <w:pPr>
              <w:rPr>
                <w:sz w:val="20"/>
              </w:rPr>
            </w:pPr>
            <w:r w:rsidRPr="00965A31">
              <w:rPr>
                <w:sz w:val="20"/>
              </w:rPr>
              <w:t>ЦенаСНДС</w:t>
            </w:r>
          </w:p>
        </w:tc>
        <w:tc>
          <w:tcPr>
            <w:tcW w:w="198" w:type="pct"/>
            <w:shd w:val="clear" w:color="auto" w:fill="auto"/>
          </w:tcPr>
          <w:p w14:paraId="16A09406" w14:textId="4B61C7A5" w:rsidR="000957B3" w:rsidRDefault="000957B3" w:rsidP="000957B3">
            <w:pPr>
              <w:jc w:val="center"/>
              <w:rPr>
                <w:sz w:val="20"/>
              </w:rPr>
            </w:pPr>
            <w:r>
              <w:rPr>
                <w:sz w:val="20"/>
              </w:rPr>
              <w:t>Н</w:t>
            </w:r>
          </w:p>
        </w:tc>
        <w:tc>
          <w:tcPr>
            <w:tcW w:w="495" w:type="pct"/>
            <w:shd w:val="clear" w:color="auto" w:fill="auto"/>
          </w:tcPr>
          <w:p w14:paraId="295B62AD" w14:textId="63CC2B34" w:rsidR="000957B3" w:rsidRPr="00965A31" w:rsidRDefault="000957B3" w:rsidP="000957B3">
            <w:pPr>
              <w:jc w:val="center"/>
              <w:rPr>
                <w:sz w:val="20"/>
              </w:rPr>
            </w:pPr>
            <w:r w:rsidRPr="00965A31">
              <w:rPr>
                <w:sz w:val="20"/>
                <w:lang w:val="en-US"/>
              </w:rPr>
              <w:t>N(26.11)</w:t>
            </w:r>
          </w:p>
        </w:tc>
        <w:tc>
          <w:tcPr>
            <w:tcW w:w="1387" w:type="pct"/>
            <w:shd w:val="clear" w:color="auto" w:fill="auto"/>
          </w:tcPr>
          <w:p w14:paraId="31E55F0A" w14:textId="742ED712" w:rsidR="000957B3" w:rsidRPr="00965A31" w:rsidRDefault="000957B3" w:rsidP="000957B3">
            <w:pPr>
              <w:tabs>
                <w:tab w:val="left" w:pos="225"/>
              </w:tabs>
              <w:rPr>
                <w:sz w:val="20"/>
              </w:rPr>
            </w:pPr>
            <w:r w:rsidRPr="00965A31">
              <w:rPr>
                <w:sz w:val="20"/>
              </w:rPr>
              <w:t>Цена за единицу с НДС</w:t>
            </w:r>
          </w:p>
        </w:tc>
        <w:tc>
          <w:tcPr>
            <w:tcW w:w="1387" w:type="pct"/>
            <w:shd w:val="clear" w:color="auto" w:fill="auto"/>
          </w:tcPr>
          <w:p w14:paraId="477BD474" w14:textId="7CF38387" w:rsidR="000957B3" w:rsidRPr="00E93E89" w:rsidRDefault="000957B3" w:rsidP="000957B3">
            <w:pPr>
              <w:rPr>
                <w:sz w:val="20"/>
              </w:rPr>
            </w:pPr>
            <w:r w:rsidRPr="00702770">
              <w:rPr>
                <w:sz w:val="20"/>
              </w:rPr>
              <w:t>При приеме контролируется обязательное заполнение</w:t>
            </w:r>
          </w:p>
        </w:tc>
      </w:tr>
      <w:tr w:rsidR="008132D5" w:rsidRPr="00863276" w14:paraId="174FDB65" w14:textId="77777777" w:rsidTr="00813B8A">
        <w:tc>
          <w:tcPr>
            <w:tcW w:w="743" w:type="pct"/>
            <w:shd w:val="clear" w:color="auto" w:fill="auto"/>
          </w:tcPr>
          <w:p w14:paraId="7EBBB3C6" w14:textId="77777777" w:rsidR="008132D5" w:rsidRPr="00863276" w:rsidRDefault="008132D5" w:rsidP="008132D5">
            <w:pPr>
              <w:spacing w:after="0"/>
              <w:jc w:val="both"/>
              <w:rPr>
                <w:sz w:val="20"/>
              </w:rPr>
            </w:pPr>
          </w:p>
        </w:tc>
        <w:tc>
          <w:tcPr>
            <w:tcW w:w="790" w:type="pct"/>
            <w:shd w:val="clear" w:color="auto" w:fill="auto"/>
          </w:tcPr>
          <w:p w14:paraId="01ECB4DC" w14:textId="4BF35DE3" w:rsidR="008132D5" w:rsidRPr="00965A31" w:rsidRDefault="008132D5" w:rsidP="008132D5">
            <w:pPr>
              <w:rPr>
                <w:sz w:val="20"/>
              </w:rPr>
            </w:pPr>
            <w:r w:rsidRPr="000957B3">
              <w:rPr>
                <w:sz w:val="20"/>
              </w:rPr>
              <w:t>СтоимСметаСНДС</w:t>
            </w:r>
          </w:p>
        </w:tc>
        <w:tc>
          <w:tcPr>
            <w:tcW w:w="198" w:type="pct"/>
            <w:shd w:val="clear" w:color="auto" w:fill="auto"/>
          </w:tcPr>
          <w:p w14:paraId="70E30E32" w14:textId="5265AD39" w:rsidR="008132D5" w:rsidRDefault="008132D5" w:rsidP="008132D5">
            <w:pPr>
              <w:jc w:val="center"/>
              <w:rPr>
                <w:sz w:val="20"/>
              </w:rPr>
            </w:pPr>
            <w:r>
              <w:rPr>
                <w:sz w:val="20"/>
              </w:rPr>
              <w:t>Н</w:t>
            </w:r>
          </w:p>
        </w:tc>
        <w:tc>
          <w:tcPr>
            <w:tcW w:w="495" w:type="pct"/>
            <w:shd w:val="clear" w:color="auto" w:fill="auto"/>
          </w:tcPr>
          <w:p w14:paraId="51A48FCC" w14:textId="21B342CB" w:rsidR="008132D5" w:rsidRPr="00965A31" w:rsidRDefault="008132D5" w:rsidP="008132D5">
            <w:pPr>
              <w:jc w:val="center"/>
              <w:rPr>
                <w:sz w:val="20"/>
                <w:lang w:val="en-US"/>
              </w:rPr>
            </w:pPr>
            <w:r w:rsidRPr="00330287">
              <w:rPr>
                <w:sz w:val="20"/>
                <w:lang w:val="en-US"/>
              </w:rPr>
              <w:t>N(</w:t>
            </w:r>
            <w:r>
              <w:rPr>
                <w:sz w:val="20"/>
              </w:rPr>
              <w:t>19.2</w:t>
            </w:r>
            <w:r w:rsidRPr="00330287">
              <w:rPr>
                <w:sz w:val="20"/>
                <w:lang w:val="en-US"/>
              </w:rPr>
              <w:t>)</w:t>
            </w:r>
          </w:p>
        </w:tc>
        <w:tc>
          <w:tcPr>
            <w:tcW w:w="1387" w:type="pct"/>
            <w:shd w:val="clear" w:color="auto" w:fill="auto"/>
          </w:tcPr>
          <w:p w14:paraId="312D6ACA" w14:textId="75162C7A" w:rsidR="008132D5" w:rsidRPr="00965A31" w:rsidRDefault="008132D5" w:rsidP="008132D5">
            <w:pPr>
              <w:tabs>
                <w:tab w:val="left" w:pos="225"/>
              </w:tabs>
              <w:rPr>
                <w:sz w:val="20"/>
              </w:rPr>
            </w:pPr>
            <w:r w:rsidRPr="000957B3">
              <w:rPr>
                <w:sz w:val="20"/>
              </w:rPr>
              <w:t>Стоимость из сметы контракта с НДС</w:t>
            </w:r>
          </w:p>
        </w:tc>
        <w:tc>
          <w:tcPr>
            <w:tcW w:w="1387" w:type="pct"/>
            <w:shd w:val="clear" w:color="auto" w:fill="auto"/>
          </w:tcPr>
          <w:p w14:paraId="36668D84" w14:textId="6EB53024" w:rsidR="008132D5" w:rsidRPr="00702770" w:rsidRDefault="008132D5" w:rsidP="008132D5">
            <w:pPr>
              <w:rPr>
                <w:sz w:val="20"/>
              </w:rPr>
            </w:pPr>
            <w:r w:rsidRPr="000957B3">
              <w:rPr>
                <w:sz w:val="20"/>
              </w:rPr>
              <w:t>Игнорируется при приеме, заполняется из сметы контракта при наличии</w:t>
            </w:r>
          </w:p>
        </w:tc>
      </w:tr>
      <w:tr w:rsidR="008132D5" w:rsidRPr="00863276" w14:paraId="45D840A8" w14:textId="77777777" w:rsidTr="00813B8A">
        <w:tc>
          <w:tcPr>
            <w:tcW w:w="743" w:type="pct"/>
            <w:shd w:val="clear" w:color="auto" w:fill="auto"/>
          </w:tcPr>
          <w:p w14:paraId="24AEEE2D" w14:textId="77777777" w:rsidR="008132D5" w:rsidRPr="00863276" w:rsidRDefault="008132D5" w:rsidP="008132D5">
            <w:pPr>
              <w:spacing w:after="0"/>
              <w:jc w:val="both"/>
              <w:rPr>
                <w:sz w:val="20"/>
              </w:rPr>
            </w:pPr>
          </w:p>
        </w:tc>
        <w:tc>
          <w:tcPr>
            <w:tcW w:w="790" w:type="pct"/>
            <w:shd w:val="clear" w:color="auto" w:fill="auto"/>
          </w:tcPr>
          <w:p w14:paraId="65F40066" w14:textId="28EAA5C6" w:rsidR="008132D5" w:rsidRPr="00965A31" w:rsidRDefault="008132D5" w:rsidP="008132D5">
            <w:pPr>
              <w:rPr>
                <w:sz w:val="20"/>
              </w:rPr>
            </w:pPr>
            <w:r w:rsidRPr="000957B3">
              <w:rPr>
                <w:sz w:val="20"/>
              </w:rPr>
              <w:t>СтоимСметаБезНДС</w:t>
            </w:r>
          </w:p>
        </w:tc>
        <w:tc>
          <w:tcPr>
            <w:tcW w:w="198" w:type="pct"/>
            <w:shd w:val="clear" w:color="auto" w:fill="auto"/>
          </w:tcPr>
          <w:p w14:paraId="5CC030E7" w14:textId="4CE654D3" w:rsidR="008132D5" w:rsidRDefault="008132D5" w:rsidP="008132D5">
            <w:pPr>
              <w:jc w:val="center"/>
              <w:rPr>
                <w:sz w:val="20"/>
              </w:rPr>
            </w:pPr>
            <w:r>
              <w:rPr>
                <w:sz w:val="20"/>
              </w:rPr>
              <w:t>Н</w:t>
            </w:r>
          </w:p>
        </w:tc>
        <w:tc>
          <w:tcPr>
            <w:tcW w:w="495" w:type="pct"/>
            <w:shd w:val="clear" w:color="auto" w:fill="auto"/>
          </w:tcPr>
          <w:p w14:paraId="542104AE" w14:textId="3B510FD3" w:rsidR="008132D5" w:rsidRPr="00965A31" w:rsidRDefault="008132D5" w:rsidP="008132D5">
            <w:pPr>
              <w:jc w:val="center"/>
              <w:rPr>
                <w:sz w:val="20"/>
                <w:lang w:val="en-US"/>
              </w:rPr>
            </w:pPr>
            <w:r w:rsidRPr="00330287">
              <w:rPr>
                <w:sz w:val="20"/>
                <w:lang w:val="en-US"/>
              </w:rPr>
              <w:t>N(</w:t>
            </w:r>
            <w:r>
              <w:rPr>
                <w:sz w:val="20"/>
              </w:rPr>
              <w:t>19.2</w:t>
            </w:r>
            <w:r w:rsidRPr="00330287">
              <w:rPr>
                <w:sz w:val="20"/>
                <w:lang w:val="en-US"/>
              </w:rPr>
              <w:t>)</w:t>
            </w:r>
          </w:p>
        </w:tc>
        <w:tc>
          <w:tcPr>
            <w:tcW w:w="1387" w:type="pct"/>
            <w:shd w:val="clear" w:color="auto" w:fill="auto"/>
          </w:tcPr>
          <w:p w14:paraId="11BD5D3B" w14:textId="2FD8DE15" w:rsidR="008132D5" w:rsidRPr="00965A31" w:rsidRDefault="008132D5" w:rsidP="008132D5">
            <w:pPr>
              <w:tabs>
                <w:tab w:val="left" w:pos="225"/>
              </w:tabs>
              <w:rPr>
                <w:sz w:val="20"/>
              </w:rPr>
            </w:pPr>
            <w:r w:rsidRPr="000957B3">
              <w:rPr>
                <w:sz w:val="20"/>
              </w:rPr>
              <w:t>Стоимость из сметы контракта без НДС</w:t>
            </w:r>
          </w:p>
        </w:tc>
        <w:tc>
          <w:tcPr>
            <w:tcW w:w="1387" w:type="pct"/>
            <w:shd w:val="clear" w:color="auto" w:fill="auto"/>
          </w:tcPr>
          <w:p w14:paraId="28AE67FE" w14:textId="2DCC8999" w:rsidR="008132D5" w:rsidRPr="00702770" w:rsidRDefault="008132D5" w:rsidP="008132D5">
            <w:pPr>
              <w:rPr>
                <w:sz w:val="20"/>
              </w:rPr>
            </w:pPr>
            <w:r w:rsidRPr="000957B3">
              <w:rPr>
                <w:sz w:val="20"/>
              </w:rPr>
              <w:t>Игнорируется при приеме, заполняется из сметы контракта при наличии</w:t>
            </w:r>
          </w:p>
        </w:tc>
      </w:tr>
      <w:tr w:rsidR="008132D5" w:rsidRPr="00863276" w14:paraId="60F09ADB" w14:textId="77777777" w:rsidTr="00813B8A">
        <w:tc>
          <w:tcPr>
            <w:tcW w:w="743" w:type="pct"/>
            <w:shd w:val="clear" w:color="auto" w:fill="auto"/>
          </w:tcPr>
          <w:p w14:paraId="01E5F1EF" w14:textId="77777777" w:rsidR="008132D5" w:rsidRPr="00863276" w:rsidRDefault="008132D5" w:rsidP="008132D5">
            <w:pPr>
              <w:spacing w:after="0"/>
              <w:jc w:val="both"/>
              <w:rPr>
                <w:sz w:val="20"/>
              </w:rPr>
            </w:pPr>
          </w:p>
        </w:tc>
        <w:tc>
          <w:tcPr>
            <w:tcW w:w="790" w:type="pct"/>
            <w:shd w:val="clear" w:color="auto" w:fill="auto"/>
          </w:tcPr>
          <w:p w14:paraId="6D7EFE4E" w14:textId="2622DE32" w:rsidR="008132D5" w:rsidRPr="00965A31" w:rsidRDefault="008132D5" w:rsidP="008132D5">
            <w:pPr>
              <w:rPr>
                <w:sz w:val="20"/>
              </w:rPr>
            </w:pPr>
            <w:r w:rsidRPr="00371532">
              <w:rPr>
                <w:sz w:val="20"/>
              </w:rPr>
              <w:t>ПозСмет</w:t>
            </w:r>
          </w:p>
        </w:tc>
        <w:tc>
          <w:tcPr>
            <w:tcW w:w="198" w:type="pct"/>
            <w:shd w:val="clear" w:color="auto" w:fill="auto"/>
          </w:tcPr>
          <w:p w14:paraId="3BEED96E" w14:textId="22B2F0BE" w:rsidR="008132D5" w:rsidRDefault="008132D5" w:rsidP="008132D5">
            <w:pPr>
              <w:jc w:val="center"/>
              <w:rPr>
                <w:sz w:val="20"/>
              </w:rPr>
            </w:pPr>
            <w:r>
              <w:rPr>
                <w:sz w:val="20"/>
              </w:rPr>
              <w:t>Н</w:t>
            </w:r>
          </w:p>
        </w:tc>
        <w:tc>
          <w:tcPr>
            <w:tcW w:w="495" w:type="pct"/>
            <w:shd w:val="clear" w:color="auto" w:fill="auto"/>
          </w:tcPr>
          <w:p w14:paraId="55183716" w14:textId="45CA74ED" w:rsidR="008132D5" w:rsidRPr="00965A31" w:rsidRDefault="008132D5" w:rsidP="008132D5">
            <w:pPr>
              <w:jc w:val="center"/>
              <w:rPr>
                <w:sz w:val="20"/>
                <w:lang w:val="en-US"/>
              </w:rPr>
            </w:pPr>
            <w:r w:rsidRPr="00371532">
              <w:rPr>
                <w:sz w:val="20"/>
                <w:lang w:val="en-US"/>
              </w:rPr>
              <w:t>T(1-</w:t>
            </w:r>
            <w:r>
              <w:rPr>
                <w:sz w:val="20"/>
              </w:rPr>
              <w:t>1</w:t>
            </w:r>
            <w:r w:rsidRPr="00371532">
              <w:rPr>
                <w:sz w:val="20"/>
              </w:rPr>
              <w:t>00</w:t>
            </w:r>
            <w:r w:rsidRPr="00371532">
              <w:rPr>
                <w:sz w:val="20"/>
                <w:lang w:val="en-US"/>
              </w:rPr>
              <w:t>)</w:t>
            </w:r>
          </w:p>
        </w:tc>
        <w:tc>
          <w:tcPr>
            <w:tcW w:w="1387" w:type="pct"/>
            <w:shd w:val="clear" w:color="auto" w:fill="auto"/>
          </w:tcPr>
          <w:p w14:paraId="1D0636F0" w14:textId="02F48204" w:rsidR="008132D5" w:rsidRPr="00965A31" w:rsidRDefault="008132D5" w:rsidP="008132D5">
            <w:pPr>
              <w:tabs>
                <w:tab w:val="left" w:pos="225"/>
              </w:tabs>
              <w:rPr>
                <w:sz w:val="20"/>
              </w:rPr>
            </w:pPr>
            <w:r w:rsidRPr="00371532">
              <w:rPr>
                <w:sz w:val="20"/>
              </w:rPr>
              <w:t>Номер позиции по смете</w:t>
            </w:r>
          </w:p>
        </w:tc>
        <w:tc>
          <w:tcPr>
            <w:tcW w:w="1387" w:type="pct"/>
            <w:shd w:val="clear" w:color="auto" w:fill="auto"/>
          </w:tcPr>
          <w:p w14:paraId="1D8450B0" w14:textId="77777777" w:rsidR="008132D5" w:rsidRPr="007C7B58" w:rsidRDefault="008132D5" w:rsidP="008132D5">
            <w:pPr>
              <w:rPr>
                <w:sz w:val="20"/>
              </w:rPr>
            </w:pPr>
            <w:r w:rsidRPr="007C7B58">
              <w:rPr>
                <w:sz w:val="20"/>
              </w:rPr>
              <w:t>Номер позиции по смете.</w:t>
            </w:r>
          </w:p>
          <w:p w14:paraId="78182356" w14:textId="77777777" w:rsidR="008132D5" w:rsidRPr="007C7B58" w:rsidRDefault="008132D5" w:rsidP="008132D5">
            <w:pPr>
              <w:rPr>
                <w:sz w:val="20"/>
              </w:rPr>
            </w:pPr>
            <w:r w:rsidRPr="007C7B58">
              <w:rPr>
                <w:sz w:val="20"/>
              </w:rPr>
              <w:t>Игнорируется для счет-фактур.</w:t>
            </w:r>
          </w:p>
          <w:p w14:paraId="127656E7" w14:textId="45F04F0A" w:rsidR="008132D5" w:rsidRPr="00E93E89" w:rsidRDefault="008132D5" w:rsidP="008132D5">
            <w:pPr>
              <w:rPr>
                <w:sz w:val="20"/>
              </w:rPr>
            </w:pPr>
            <w:r w:rsidRPr="007C7B58">
              <w:rPr>
                <w:sz w:val="20"/>
              </w:rPr>
              <w:t>Если атрибут "Отраслевая специализация" (ОтрСпец) заполнен значением 1 - "Строительство", то принимается и сохраняется, иначе игнорируется при приеме</w:t>
            </w:r>
          </w:p>
        </w:tc>
      </w:tr>
      <w:tr w:rsidR="008132D5" w:rsidRPr="00863276" w14:paraId="3A566668" w14:textId="77777777" w:rsidTr="00813B8A">
        <w:tc>
          <w:tcPr>
            <w:tcW w:w="743" w:type="pct"/>
            <w:shd w:val="clear" w:color="auto" w:fill="auto"/>
          </w:tcPr>
          <w:p w14:paraId="01CE9FE8" w14:textId="77777777" w:rsidR="008132D5" w:rsidRPr="00863276" w:rsidRDefault="008132D5" w:rsidP="008132D5">
            <w:pPr>
              <w:spacing w:after="0"/>
              <w:jc w:val="both"/>
              <w:rPr>
                <w:sz w:val="20"/>
              </w:rPr>
            </w:pPr>
          </w:p>
        </w:tc>
        <w:tc>
          <w:tcPr>
            <w:tcW w:w="790" w:type="pct"/>
            <w:shd w:val="clear" w:color="auto" w:fill="auto"/>
          </w:tcPr>
          <w:p w14:paraId="6ED94252" w14:textId="465C3BF6" w:rsidR="008132D5" w:rsidRPr="00371532" w:rsidRDefault="008132D5" w:rsidP="008132D5">
            <w:pPr>
              <w:rPr>
                <w:sz w:val="20"/>
              </w:rPr>
            </w:pPr>
            <w:r w:rsidRPr="00746A78">
              <w:rPr>
                <w:sz w:val="20"/>
              </w:rPr>
              <w:t>ПрУлучшХаракт</w:t>
            </w:r>
          </w:p>
        </w:tc>
        <w:tc>
          <w:tcPr>
            <w:tcW w:w="198" w:type="pct"/>
            <w:shd w:val="clear" w:color="auto" w:fill="auto"/>
          </w:tcPr>
          <w:p w14:paraId="1FD24917" w14:textId="5B752262" w:rsidR="008132D5" w:rsidRDefault="008132D5" w:rsidP="008132D5">
            <w:pPr>
              <w:jc w:val="center"/>
              <w:rPr>
                <w:sz w:val="20"/>
              </w:rPr>
            </w:pPr>
            <w:r>
              <w:rPr>
                <w:sz w:val="20"/>
              </w:rPr>
              <w:t>Н</w:t>
            </w:r>
          </w:p>
        </w:tc>
        <w:tc>
          <w:tcPr>
            <w:tcW w:w="495" w:type="pct"/>
            <w:shd w:val="clear" w:color="auto" w:fill="auto"/>
          </w:tcPr>
          <w:p w14:paraId="614AC727" w14:textId="37B4F786" w:rsidR="008132D5" w:rsidRPr="00371532" w:rsidRDefault="008132D5" w:rsidP="008132D5">
            <w:pPr>
              <w:jc w:val="center"/>
              <w:rPr>
                <w:sz w:val="20"/>
                <w:lang w:val="en-US"/>
              </w:rPr>
            </w:pPr>
            <w:r>
              <w:rPr>
                <w:sz w:val="20"/>
                <w:lang w:val="en-US"/>
              </w:rPr>
              <w:t>T</w:t>
            </w:r>
          </w:p>
        </w:tc>
        <w:tc>
          <w:tcPr>
            <w:tcW w:w="1387" w:type="pct"/>
            <w:shd w:val="clear" w:color="auto" w:fill="auto"/>
          </w:tcPr>
          <w:p w14:paraId="0CC70E2B" w14:textId="34889510" w:rsidR="008132D5" w:rsidRPr="00371532" w:rsidRDefault="008132D5" w:rsidP="008132D5">
            <w:pPr>
              <w:tabs>
                <w:tab w:val="left" w:pos="225"/>
              </w:tabs>
              <w:rPr>
                <w:sz w:val="20"/>
              </w:rPr>
            </w:pPr>
            <w:r w:rsidRPr="00746A78">
              <w:rPr>
                <w:sz w:val="20"/>
              </w:rPr>
              <w:t>Признак поставки объекта закупки с улучшенными характеристиками</w:t>
            </w:r>
          </w:p>
        </w:tc>
        <w:tc>
          <w:tcPr>
            <w:tcW w:w="1387" w:type="pct"/>
            <w:shd w:val="clear" w:color="auto" w:fill="auto"/>
          </w:tcPr>
          <w:p w14:paraId="20AE2376" w14:textId="66987882" w:rsidR="008132D5" w:rsidRDefault="008132D5" w:rsidP="008132D5">
            <w:pPr>
              <w:rPr>
                <w:sz w:val="20"/>
              </w:rPr>
            </w:pPr>
            <w:r>
              <w:rPr>
                <w:sz w:val="20"/>
              </w:rPr>
              <w:t>Принимается значения:</w:t>
            </w:r>
          </w:p>
          <w:p w14:paraId="63C48CA5" w14:textId="6349C8ED" w:rsidR="008132D5" w:rsidRPr="00746A78" w:rsidRDefault="008132D5" w:rsidP="008132D5">
            <w:pPr>
              <w:rPr>
                <w:sz w:val="20"/>
              </w:rPr>
            </w:pPr>
            <w:r w:rsidRPr="00746A78">
              <w:rPr>
                <w:sz w:val="20"/>
              </w:rPr>
              <w:t xml:space="preserve">- 1 </w:t>
            </w:r>
            <w:r>
              <w:rPr>
                <w:sz w:val="20"/>
              </w:rPr>
              <w:t>–</w:t>
            </w:r>
            <w:r w:rsidRPr="00746A78">
              <w:rPr>
                <w:sz w:val="20"/>
              </w:rPr>
              <w:t xml:space="preserve"> </w:t>
            </w:r>
            <w:r>
              <w:rPr>
                <w:sz w:val="20"/>
              </w:rPr>
              <w:t xml:space="preserve">признак </w:t>
            </w:r>
            <w:r w:rsidRPr="00746A78">
              <w:rPr>
                <w:sz w:val="20"/>
              </w:rPr>
              <w:t>не установлен;</w:t>
            </w:r>
          </w:p>
          <w:p w14:paraId="06548417" w14:textId="2BC3D87E" w:rsidR="008132D5" w:rsidRPr="00746A78" w:rsidRDefault="008132D5" w:rsidP="008132D5">
            <w:pPr>
              <w:rPr>
                <w:sz w:val="20"/>
              </w:rPr>
            </w:pPr>
            <w:r w:rsidRPr="00746A78">
              <w:rPr>
                <w:sz w:val="20"/>
              </w:rPr>
              <w:t>- 2 – признак установлен из информации о контракте;</w:t>
            </w:r>
          </w:p>
          <w:p w14:paraId="735C1A47" w14:textId="59322F3E" w:rsidR="008132D5" w:rsidRPr="00746A78" w:rsidRDefault="008132D5" w:rsidP="008132D5">
            <w:pPr>
              <w:rPr>
                <w:sz w:val="20"/>
              </w:rPr>
            </w:pPr>
            <w:r w:rsidRPr="00746A78">
              <w:rPr>
                <w:sz w:val="20"/>
              </w:rPr>
              <w:t>- 3 – признак установлен пользователем.</w:t>
            </w:r>
          </w:p>
          <w:p w14:paraId="2F691147" w14:textId="77777777" w:rsidR="008132D5" w:rsidRPr="00746A78" w:rsidRDefault="008132D5" w:rsidP="008132D5">
            <w:pPr>
              <w:rPr>
                <w:sz w:val="20"/>
              </w:rPr>
            </w:pPr>
            <w:r w:rsidRPr="00746A78">
              <w:rPr>
                <w:sz w:val="20"/>
              </w:rPr>
              <w:t>Игнорируется при приеме исправления к документу, который был подписан до версии 11.2.</w:t>
            </w:r>
          </w:p>
          <w:p w14:paraId="2A8D1AE7" w14:textId="642D1AAA" w:rsidR="008132D5" w:rsidRDefault="008132D5" w:rsidP="008132D5">
            <w:pPr>
              <w:rPr>
                <w:sz w:val="20"/>
              </w:rPr>
            </w:pPr>
            <w:r w:rsidRPr="00F25CBA">
              <w:rPr>
                <w:sz w:val="20"/>
              </w:rPr>
              <w:t>Игнорируется при приеме, если документ имеет специализацию "Приобретение жилых помещений", то есть атрибут "Отраслевая специализация" (СведТов/@ОтрСпец) заполнен значением "3".</w:t>
            </w:r>
          </w:p>
          <w:p w14:paraId="6CC89174" w14:textId="521FD722" w:rsidR="008132D5" w:rsidRPr="00746A78" w:rsidRDefault="008132D5" w:rsidP="008132D5">
            <w:pPr>
              <w:rPr>
                <w:sz w:val="20"/>
              </w:rPr>
            </w:pPr>
            <w:r w:rsidRPr="00746A78">
              <w:rPr>
                <w:sz w:val="20"/>
              </w:rPr>
              <w:t>В других случаях контролируется обязательное заполнение.</w:t>
            </w:r>
          </w:p>
          <w:p w14:paraId="658105FA" w14:textId="77777777" w:rsidR="008132D5" w:rsidRPr="00746A78" w:rsidRDefault="008132D5" w:rsidP="008132D5">
            <w:pPr>
              <w:rPr>
                <w:sz w:val="20"/>
              </w:rPr>
            </w:pPr>
            <w:r w:rsidRPr="00746A78">
              <w:rPr>
                <w:sz w:val="20"/>
              </w:rPr>
              <w:t>Если для родительской позиции ТРУ в сведениях о контракте установлен одноименный признак, то контролируется, что в составе данного атрибута указано значение "2 - установлен из информации о контракте".</w:t>
            </w:r>
          </w:p>
          <w:p w14:paraId="21CF24F5" w14:textId="77777777" w:rsidR="008132D5" w:rsidRPr="00746A78" w:rsidRDefault="008132D5" w:rsidP="008132D5">
            <w:pPr>
              <w:rPr>
                <w:sz w:val="20"/>
              </w:rPr>
            </w:pPr>
            <w:r w:rsidRPr="00746A78">
              <w:rPr>
                <w:sz w:val="20"/>
              </w:rPr>
              <w:t>Если для родительской позиции ТРУ в сведениях о контракте НЕ установлен одноименный признак, то контролируется, что в составе данного атрибута указано значение, отличное от "2 - установлен из информации о контракте".</w:t>
            </w:r>
          </w:p>
          <w:p w14:paraId="22C99C61" w14:textId="77777777" w:rsidR="008132D5" w:rsidRPr="00746A78" w:rsidRDefault="008132D5" w:rsidP="008132D5">
            <w:pPr>
              <w:rPr>
                <w:sz w:val="20"/>
              </w:rPr>
            </w:pPr>
            <w:r w:rsidRPr="00746A78">
              <w:rPr>
                <w:sz w:val="20"/>
              </w:rPr>
              <w:t>В исправлении редактирование данного признака допускается только в том случае, если:</w:t>
            </w:r>
          </w:p>
          <w:p w14:paraId="2B80F2C2" w14:textId="77777777" w:rsidR="008132D5" w:rsidRPr="00746A78" w:rsidRDefault="008132D5" w:rsidP="008132D5">
            <w:pPr>
              <w:rPr>
                <w:sz w:val="20"/>
              </w:rPr>
            </w:pPr>
            <w:r w:rsidRPr="00746A78">
              <w:rPr>
                <w:sz w:val="20"/>
              </w:rPr>
              <w:t>- статус документа, к которому формируется исправление - «Отказано при рассмотрении»</w:t>
            </w:r>
          </w:p>
          <w:p w14:paraId="4B7749C8" w14:textId="0CEDB4D3" w:rsidR="008132D5" w:rsidRPr="007C7B58" w:rsidRDefault="008132D5" w:rsidP="008132D5">
            <w:pPr>
              <w:rPr>
                <w:sz w:val="20"/>
              </w:rPr>
            </w:pPr>
            <w:r w:rsidRPr="00746A78">
              <w:rPr>
                <w:sz w:val="20"/>
              </w:rPr>
              <w:t>- в сведениях о контракте для родительской позиции не установлен признак поставки объекта закупки с улучшенными характеристиками</w:t>
            </w:r>
          </w:p>
        </w:tc>
      </w:tr>
      <w:tr w:rsidR="008132D5" w:rsidRPr="00863276" w14:paraId="0C41B863" w14:textId="77777777" w:rsidTr="00813B8A">
        <w:tc>
          <w:tcPr>
            <w:tcW w:w="743" w:type="pct"/>
            <w:shd w:val="clear" w:color="auto" w:fill="auto"/>
          </w:tcPr>
          <w:p w14:paraId="1CC6DB8F" w14:textId="77777777" w:rsidR="008132D5" w:rsidRPr="00863276" w:rsidRDefault="008132D5" w:rsidP="008132D5">
            <w:pPr>
              <w:spacing w:after="0"/>
              <w:jc w:val="both"/>
              <w:rPr>
                <w:sz w:val="20"/>
              </w:rPr>
            </w:pPr>
          </w:p>
        </w:tc>
        <w:tc>
          <w:tcPr>
            <w:tcW w:w="790" w:type="pct"/>
            <w:shd w:val="clear" w:color="auto" w:fill="auto"/>
          </w:tcPr>
          <w:p w14:paraId="13E1BCDE" w14:textId="55B2B56F" w:rsidR="008132D5" w:rsidRPr="00746A78" w:rsidRDefault="008132D5" w:rsidP="008132D5">
            <w:pPr>
              <w:rPr>
                <w:sz w:val="20"/>
              </w:rPr>
            </w:pPr>
            <w:r w:rsidRPr="00496ABD">
              <w:rPr>
                <w:sz w:val="20"/>
              </w:rPr>
              <w:t>СведЖилПом</w:t>
            </w:r>
          </w:p>
        </w:tc>
        <w:tc>
          <w:tcPr>
            <w:tcW w:w="198" w:type="pct"/>
            <w:shd w:val="clear" w:color="auto" w:fill="auto"/>
          </w:tcPr>
          <w:p w14:paraId="561741CD" w14:textId="43E73EA9" w:rsidR="008132D5" w:rsidRDefault="008132D5" w:rsidP="008132D5">
            <w:pPr>
              <w:jc w:val="center"/>
              <w:rPr>
                <w:sz w:val="20"/>
              </w:rPr>
            </w:pPr>
            <w:r>
              <w:rPr>
                <w:sz w:val="20"/>
              </w:rPr>
              <w:t>Н</w:t>
            </w:r>
          </w:p>
        </w:tc>
        <w:tc>
          <w:tcPr>
            <w:tcW w:w="495" w:type="pct"/>
            <w:shd w:val="clear" w:color="auto" w:fill="auto"/>
          </w:tcPr>
          <w:p w14:paraId="5544354E" w14:textId="195BC359" w:rsidR="008132D5" w:rsidRDefault="008132D5" w:rsidP="008132D5">
            <w:pPr>
              <w:jc w:val="center"/>
              <w:rPr>
                <w:sz w:val="20"/>
                <w:lang w:val="en-US"/>
              </w:rPr>
            </w:pPr>
            <w:r w:rsidRPr="00496ABD">
              <w:rPr>
                <w:sz w:val="20"/>
                <w:lang w:val="en-US"/>
              </w:rPr>
              <w:t>T(1-</w:t>
            </w:r>
            <w:r w:rsidRPr="00496ABD">
              <w:rPr>
                <w:sz w:val="20"/>
              </w:rPr>
              <w:t>100</w:t>
            </w:r>
            <w:r>
              <w:rPr>
                <w:sz w:val="20"/>
              </w:rPr>
              <w:t>00</w:t>
            </w:r>
            <w:r w:rsidRPr="00496ABD">
              <w:rPr>
                <w:sz w:val="20"/>
                <w:lang w:val="en-US"/>
              </w:rPr>
              <w:t>)</w:t>
            </w:r>
          </w:p>
        </w:tc>
        <w:tc>
          <w:tcPr>
            <w:tcW w:w="1387" w:type="pct"/>
            <w:shd w:val="clear" w:color="auto" w:fill="auto"/>
          </w:tcPr>
          <w:p w14:paraId="34BDD764" w14:textId="7061DAA9" w:rsidR="008132D5" w:rsidRPr="00746A78" w:rsidRDefault="008132D5" w:rsidP="008132D5">
            <w:pPr>
              <w:tabs>
                <w:tab w:val="left" w:pos="225"/>
              </w:tabs>
              <w:rPr>
                <w:sz w:val="20"/>
              </w:rPr>
            </w:pPr>
            <w:r w:rsidRPr="00496ABD">
              <w:rPr>
                <w:sz w:val="20"/>
              </w:rPr>
              <w:t>Сведения о характеристиках жилого помещения</w:t>
            </w:r>
          </w:p>
        </w:tc>
        <w:tc>
          <w:tcPr>
            <w:tcW w:w="1387" w:type="pct"/>
            <w:shd w:val="clear" w:color="auto" w:fill="auto"/>
          </w:tcPr>
          <w:p w14:paraId="750E8179" w14:textId="77777777" w:rsidR="008132D5" w:rsidRPr="00496ABD" w:rsidRDefault="008132D5" w:rsidP="008132D5">
            <w:pPr>
              <w:rPr>
                <w:sz w:val="20"/>
              </w:rPr>
            </w:pPr>
            <w:r w:rsidRPr="00496ABD">
              <w:rPr>
                <w:sz w:val="20"/>
              </w:rPr>
              <w:t>Атрибут обязателен для заполнения, если документ содержит специализацию "Приобретение жилых помещений", то есть атрибут "Отраслевая специализация" (СведТов/@ОтрСпец) заполнен значением "3".</w:t>
            </w:r>
          </w:p>
          <w:p w14:paraId="71FCD9F0" w14:textId="35EDFF5A" w:rsidR="008132D5" w:rsidRDefault="008132D5" w:rsidP="008132D5">
            <w:pPr>
              <w:rPr>
                <w:sz w:val="20"/>
              </w:rPr>
            </w:pPr>
            <w:r w:rsidRPr="00C4681D">
              <w:rPr>
                <w:sz w:val="20"/>
              </w:rPr>
              <w:t>В других случаях игнорируется при приеме</w:t>
            </w:r>
          </w:p>
        </w:tc>
      </w:tr>
      <w:tr w:rsidR="008132D5" w:rsidRPr="00863276" w14:paraId="13095A42" w14:textId="77777777" w:rsidTr="00813B8A">
        <w:tc>
          <w:tcPr>
            <w:tcW w:w="743" w:type="pct"/>
            <w:shd w:val="clear" w:color="auto" w:fill="auto"/>
          </w:tcPr>
          <w:p w14:paraId="071C905E" w14:textId="77777777" w:rsidR="008132D5" w:rsidRPr="00863276" w:rsidRDefault="008132D5" w:rsidP="008132D5">
            <w:pPr>
              <w:spacing w:after="0"/>
              <w:jc w:val="both"/>
              <w:rPr>
                <w:sz w:val="20"/>
              </w:rPr>
            </w:pPr>
          </w:p>
        </w:tc>
        <w:tc>
          <w:tcPr>
            <w:tcW w:w="790" w:type="pct"/>
            <w:shd w:val="clear" w:color="auto" w:fill="auto"/>
          </w:tcPr>
          <w:p w14:paraId="6DDB0F6E" w14:textId="737B4A6D" w:rsidR="008132D5" w:rsidRPr="00965A31" w:rsidRDefault="008132D5" w:rsidP="008132D5">
            <w:pPr>
              <w:rPr>
                <w:sz w:val="20"/>
              </w:rPr>
            </w:pPr>
            <w:r w:rsidRPr="000C25B1">
              <w:rPr>
                <w:sz w:val="20"/>
              </w:rPr>
              <w:t>СтранаПроисх</w:t>
            </w:r>
          </w:p>
        </w:tc>
        <w:tc>
          <w:tcPr>
            <w:tcW w:w="198" w:type="pct"/>
            <w:shd w:val="clear" w:color="auto" w:fill="auto"/>
          </w:tcPr>
          <w:p w14:paraId="07EBF264" w14:textId="5BE33374" w:rsidR="008132D5" w:rsidRDefault="008132D5" w:rsidP="008132D5">
            <w:pPr>
              <w:jc w:val="center"/>
              <w:rPr>
                <w:sz w:val="20"/>
              </w:rPr>
            </w:pPr>
            <w:r>
              <w:rPr>
                <w:sz w:val="20"/>
              </w:rPr>
              <w:t>Н</w:t>
            </w:r>
          </w:p>
        </w:tc>
        <w:tc>
          <w:tcPr>
            <w:tcW w:w="495" w:type="pct"/>
            <w:shd w:val="clear" w:color="auto" w:fill="auto"/>
          </w:tcPr>
          <w:p w14:paraId="01BE8A86" w14:textId="3639CCB9" w:rsidR="008132D5" w:rsidRPr="00965A31" w:rsidRDefault="008132D5" w:rsidP="008132D5">
            <w:pPr>
              <w:jc w:val="center"/>
              <w:rPr>
                <w:sz w:val="20"/>
                <w:lang w:val="en-US"/>
              </w:rPr>
            </w:pPr>
            <w:r>
              <w:rPr>
                <w:sz w:val="20"/>
                <w:lang w:val="en-US"/>
              </w:rPr>
              <w:t>C</w:t>
            </w:r>
          </w:p>
        </w:tc>
        <w:tc>
          <w:tcPr>
            <w:tcW w:w="1387" w:type="pct"/>
            <w:shd w:val="clear" w:color="auto" w:fill="auto"/>
          </w:tcPr>
          <w:p w14:paraId="05D4DFE5" w14:textId="626F980B" w:rsidR="008132D5" w:rsidRPr="00965A31" w:rsidRDefault="008132D5" w:rsidP="008132D5">
            <w:pPr>
              <w:tabs>
                <w:tab w:val="left" w:pos="225"/>
              </w:tabs>
              <w:rPr>
                <w:sz w:val="20"/>
              </w:rPr>
            </w:pPr>
            <w:r w:rsidRPr="000C25B1">
              <w:rPr>
                <w:sz w:val="20"/>
              </w:rPr>
              <w:t>Сведения о стране происхождения товара</w:t>
            </w:r>
          </w:p>
        </w:tc>
        <w:tc>
          <w:tcPr>
            <w:tcW w:w="1387" w:type="pct"/>
            <w:shd w:val="clear" w:color="auto" w:fill="auto"/>
          </w:tcPr>
          <w:p w14:paraId="459DF2CD" w14:textId="56AF4127" w:rsidR="008132D5" w:rsidRDefault="008132D5" w:rsidP="008132D5">
            <w:pPr>
              <w:rPr>
                <w:sz w:val="20"/>
              </w:rPr>
            </w:pPr>
            <w:r w:rsidRPr="007E212E">
              <w:rPr>
                <w:sz w:val="20"/>
              </w:rPr>
              <w:t>Принимается только в том случае, если позиция является товаром. В других случаях игнорируется при приеме</w:t>
            </w:r>
            <w:r>
              <w:rPr>
                <w:sz w:val="20"/>
              </w:rPr>
              <w:t>.</w:t>
            </w:r>
          </w:p>
          <w:p w14:paraId="529E03EC" w14:textId="208912AB" w:rsidR="008132D5" w:rsidRPr="00E93E89" w:rsidRDefault="008132D5" w:rsidP="008132D5">
            <w:pPr>
              <w:rPr>
                <w:sz w:val="20"/>
              </w:rPr>
            </w:pPr>
            <w:r w:rsidRPr="000C25B1">
              <w:rPr>
                <w:sz w:val="20"/>
              </w:rPr>
              <w:t xml:space="preserve">Состав блока аналогичен составу  </w:t>
            </w:r>
            <w:r>
              <w:rPr>
                <w:sz w:val="20"/>
              </w:rPr>
              <w:t xml:space="preserve">одноименного </w:t>
            </w:r>
            <w:r w:rsidRPr="000C25B1">
              <w:rPr>
                <w:sz w:val="20"/>
              </w:rPr>
              <w:t>блока, указанного выше</w:t>
            </w:r>
          </w:p>
        </w:tc>
      </w:tr>
      <w:tr w:rsidR="008132D5" w:rsidRPr="00863276" w14:paraId="274D2A8D" w14:textId="77777777" w:rsidTr="00813B8A">
        <w:tc>
          <w:tcPr>
            <w:tcW w:w="743" w:type="pct"/>
            <w:shd w:val="clear" w:color="auto" w:fill="auto"/>
          </w:tcPr>
          <w:p w14:paraId="73769ECB" w14:textId="77777777" w:rsidR="008132D5" w:rsidRPr="00863276" w:rsidRDefault="008132D5" w:rsidP="008132D5">
            <w:pPr>
              <w:spacing w:after="0"/>
              <w:jc w:val="both"/>
              <w:rPr>
                <w:sz w:val="20"/>
              </w:rPr>
            </w:pPr>
          </w:p>
        </w:tc>
        <w:tc>
          <w:tcPr>
            <w:tcW w:w="790" w:type="pct"/>
            <w:shd w:val="clear" w:color="auto" w:fill="auto"/>
          </w:tcPr>
          <w:p w14:paraId="28B6C1C4" w14:textId="657CD8BC" w:rsidR="008132D5" w:rsidRPr="00965A31" w:rsidRDefault="008132D5" w:rsidP="008132D5">
            <w:pPr>
              <w:rPr>
                <w:sz w:val="20"/>
              </w:rPr>
            </w:pPr>
            <w:r w:rsidRPr="00330287">
              <w:rPr>
                <w:sz w:val="20"/>
              </w:rPr>
              <w:t>СтранаПроизв</w:t>
            </w:r>
          </w:p>
        </w:tc>
        <w:tc>
          <w:tcPr>
            <w:tcW w:w="198" w:type="pct"/>
            <w:shd w:val="clear" w:color="auto" w:fill="auto"/>
          </w:tcPr>
          <w:p w14:paraId="063444F6" w14:textId="019384F5" w:rsidR="008132D5" w:rsidRDefault="008132D5" w:rsidP="008132D5">
            <w:pPr>
              <w:jc w:val="center"/>
              <w:rPr>
                <w:sz w:val="20"/>
              </w:rPr>
            </w:pPr>
            <w:r>
              <w:rPr>
                <w:sz w:val="20"/>
              </w:rPr>
              <w:t>Н</w:t>
            </w:r>
          </w:p>
        </w:tc>
        <w:tc>
          <w:tcPr>
            <w:tcW w:w="495" w:type="pct"/>
            <w:shd w:val="clear" w:color="auto" w:fill="auto"/>
          </w:tcPr>
          <w:p w14:paraId="1E465328" w14:textId="13606A9F" w:rsidR="008132D5" w:rsidRPr="00965A31" w:rsidRDefault="008132D5" w:rsidP="008132D5">
            <w:pPr>
              <w:jc w:val="center"/>
              <w:rPr>
                <w:sz w:val="20"/>
                <w:lang w:val="en-US"/>
              </w:rPr>
            </w:pPr>
            <w:r>
              <w:rPr>
                <w:sz w:val="20"/>
                <w:lang w:val="en-US"/>
              </w:rPr>
              <w:t>C</w:t>
            </w:r>
          </w:p>
        </w:tc>
        <w:tc>
          <w:tcPr>
            <w:tcW w:w="1387" w:type="pct"/>
            <w:shd w:val="clear" w:color="auto" w:fill="auto"/>
          </w:tcPr>
          <w:p w14:paraId="0AF0EB71" w14:textId="74E71167" w:rsidR="008132D5" w:rsidRPr="00965A31" w:rsidRDefault="008132D5" w:rsidP="008132D5">
            <w:pPr>
              <w:tabs>
                <w:tab w:val="left" w:pos="225"/>
              </w:tabs>
              <w:rPr>
                <w:sz w:val="20"/>
              </w:rPr>
            </w:pPr>
            <w:r w:rsidRPr="000C25B1">
              <w:rPr>
                <w:sz w:val="20"/>
              </w:rPr>
              <w:t>Сведения о стране регистрации производителя товара</w:t>
            </w:r>
          </w:p>
        </w:tc>
        <w:tc>
          <w:tcPr>
            <w:tcW w:w="1387" w:type="pct"/>
            <w:shd w:val="clear" w:color="auto" w:fill="auto"/>
          </w:tcPr>
          <w:p w14:paraId="1262AA6F" w14:textId="77777777" w:rsidR="008132D5" w:rsidRPr="001E59FE" w:rsidRDefault="008132D5" w:rsidP="008132D5">
            <w:pPr>
              <w:rPr>
                <w:sz w:val="20"/>
              </w:rPr>
            </w:pPr>
            <w:r w:rsidRPr="001E59FE">
              <w:rPr>
                <w:sz w:val="20"/>
              </w:rPr>
              <w:t>Игнорируется при приеме, если документ имеет специализацию "Приобретение жилых помещений", то есть атрибут "Отраслевая специализация" (СведТов/@ОтрСпец) заполнен значением "3".</w:t>
            </w:r>
          </w:p>
          <w:p w14:paraId="113DA7EB" w14:textId="2B2AF6C2" w:rsidR="008132D5" w:rsidRDefault="008132D5" w:rsidP="008132D5">
            <w:pPr>
              <w:rPr>
                <w:sz w:val="20"/>
              </w:rPr>
            </w:pPr>
            <w:r w:rsidRPr="001E59FE">
              <w:rPr>
                <w:sz w:val="20"/>
              </w:rPr>
              <w:t>В других случаях принимается только в том случае, если позиция является товаром</w:t>
            </w:r>
            <w:r>
              <w:rPr>
                <w:sz w:val="20"/>
              </w:rPr>
              <w:t>.</w:t>
            </w:r>
          </w:p>
          <w:p w14:paraId="57851395" w14:textId="2DB8450C" w:rsidR="008132D5" w:rsidRPr="00E93E89" w:rsidRDefault="008132D5" w:rsidP="008132D5">
            <w:pPr>
              <w:rPr>
                <w:sz w:val="20"/>
              </w:rPr>
            </w:pPr>
            <w:r w:rsidRPr="000C25B1">
              <w:rPr>
                <w:sz w:val="20"/>
              </w:rPr>
              <w:t>Состав блока аналогичен составу  блока «Сведения о стране происхождения товара» (СтранаПроисх), указанного выше</w:t>
            </w:r>
          </w:p>
        </w:tc>
      </w:tr>
      <w:tr w:rsidR="008132D5" w:rsidRPr="00863276" w14:paraId="1CA3B75D" w14:textId="77777777" w:rsidTr="00813B8A">
        <w:tc>
          <w:tcPr>
            <w:tcW w:w="743" w:type="pct"/>
            <w:shd w:val="clear" w:color="auto" w:fill="auto"/>
          </w:tcPr>
          <w:p w14:paraId="5911C78F" w14:textId="77777777" w:rsidR="008132D5" w:rsidRPr="00863276" w:rsidRDefault="008132D5" w:rsidP="008132D5">
            <w:pPr>
              <w:spacing w:after="0"/>
              <w:jc w:val="both"/>
              <w:rPr>
                <w:sz w:val="20"/>
              </w:rPr>
            </w:pPr>
          </w:p>
        </w:tc>
        <w:tc>
          <w:tcPr>
            <w:tcW w:w="790" w:type="pct"/>
            <w:shd w:val="clear" w:color="auto" w:fill="auto"/>
          </w:tcPr>
          <w:p w14:paraId="1A21A021" w14:textId="4581A7CE" w:rsidR="008132D5" w:rsidRPr="00330287" w:rsidRDefault="008132D5" w:rsidP="008132D5">
            <w:pPr>
              <w:rPr>
                <w:sz w:val="20"/>
              </w:rPr>
            </w:pPr>
            <w:r w:rsidRPr="0082103B">
              <w:rPr>
                <w:sz w:val="20"/>
              </w:rPr>
              <w:t>СведПоставкиТов</w:t>
            </w:r>
          </w:p>
        </w:tc>
        <w:tc>
          <w:tcPr>
            <w:tcW w:w="198" w:type="pct"/>
            <w:shd w:val="clear" w:color="auto" w:fill="auto"/>
          </w:tcPr>
          <w:p w14:paraId="1708CA0A" w14:textId="1A0F5D29" w:rsidR="008132D5" w:rsidRDefault="008132D5" w:rsidP="008132D5">
            <w:pPr>
              <w:jc w:val="center"/>
              <w:rPr>
                <w:sz w:val="20"/>
              </w:rPr>
            </w:pPr>
            <w:r>
              <w:rPr>
                <w:sz w:val="20"/>
              </w:rPr>
              <w:t>Н</w:t>
            </w:r>
          </w:p>
        </w:tc>
        <w:tc>
          <w:tcPr>
            <w:tcW w:w="495" w:type="pct"/>
            <w:shd w:val="clear" w:color="auto" w:fill="auto"/>
          </w:tcPr>
          <w:p w14:paraId="473B9003" w14:textId="5A75A0C5" w:rsidR="008132D5" w:rsidRDefault="008132D5" w:rsidP="008132D5">
            <w:pPr>
              <w:jc w:val="center"/>
              <w:rPr>
                <w:sz w:val="20"/>
                <w:lang w:val="en-US"/>
              </w:rPr>
            </w:pPr>
            <w:r>
              <w:rPr>
                <w:sz w:val="20"/>
                <w:lang w:val="en-US"/>
              </w:rPr>
              <w:t>C</w:t>
            </w:r>
          </w:p>
        </w:tc>
        <w:tc>
          <w:tcPr>
            <w:tcW w:w="1387" w:type="pct"/>
            <w:shd w:val="clear" w:color="auto" w:fill="auto"/>
          </w:tcPr>
          <w:p w14:paraId="5310ADA3" w14:textId="6DA58C37" w:rsidR="008132D5" w:rsidRPr="000C25B1" w:rsidRDefault="008132D5" w:rsidP="008132D5">
            <w:pPr>
              <w:tabs>
                <w:tab w:val="left" w:pos="225"/>
              </w:tabs>
              <w:rPr>
                <w:sz w:val="20"/>
              </w:rPr>
            </w:pPr>
            <w:r w:rsidRPr="0082103B">
              <w:rPr>
                <w:sz w:val="20"/>
              </w:rPr>
              <w:t>Сведения о месте поставки товара</w:t>
            </w:r>
          </w:p>
        </w:tc>
        <w:tc>
          <w:tcPr>
            <w:tcW w:w="1387" w:type="pct"/>
            <w:shd w:val="clear" w:color="auto" w:fill="auto"/>
          </w:tcPr>
          <w:p w14:paraId="4D38DFEF" w14:textId="77777777" w:rsidR="008132D5" w:rsidRPr="0058370F" w:rsidRDefault="008132D5" w:rsidP="008132D5">
            <w:pPr>
              <w:rPr>
                <w:sz w:val="20"/>
              </w:rPr>
            </w:pPr>
            <w:r w:rsidRPr="0058370F">
              <w:rPr>
                <w:sz w:val="20"/>
              </w:rPr>
              <w:t>Принимается только в том случае, если одновременно выполняются следующие условия:</w:t>
            </w:r>
          </w:p>
          <w:p w14:paraId="19F3A1E7" w14:textId="77777777" w:rsidR="008132D5" w:rsidRPr="0058370F" w:rsidRDefault="008132D5" w:rsidP="008132D5">
            <w:pPr>
              <w:rPr>
                <w:sz w:val="20"/>
              </w:rPr>
            </w:pPr>
            <w:r w:rsidRPr="0058370F">
              <w:rPr>
                <w:sz w:val="20"/>
              </w:rPr>
              <w:t xml:space="preserve"> - документ не является счет-фактурой; </w:t>
            </w:r>
          </w:p>
          <w:p w14:paraId="3296D8BC" w14:textId="77777777" w:rsidR="008132D5" w:rsidRPr="0058370F" w:rsidRDefault="008132D5" w:rsidP="008132D5">
            <w:pPr>
              <w:rPr>
                <w:sz w:val="20"/>
              </w:rPr>
            </w:pPr>
            <w:r w:rsidRPr="0058370F">
              <w:rPr>
                <w:sz w:val="20"/>
              </w:rPr>
              <w:t xml:space="preserve"> - позиция является товаром;</w:t>
            </w:r>
          </w:p>
          <w:p w14:paraId="67514598" w14:textId="2A4944EC" w:rsidR="008132D5" w:rsidRDefault="008132D5" w:rsidP="008132D5">
            <w:pPr>
              <w:rPr>
                <w:sz w:val="20"/>
              </w:rPr>
            </w:pPr>
            <w:r w:rsidRPr="0058370F">
              <w:rPr>
                <w:sz w:val="20"/>
              </w:rPr>
              <w:t xml:space="preserve"> - документ не содержит специализацию "Приобретение жилых помещений", то есть атрибут "Отраслевая специализация" (СведТов/@ОтрСпец) не заполнен значением "3".</w:t>
            </w:r>
          </w:p>
          <w:p w14:paraId="41E22B4B" w14:textId="24518B14" w:rsidR="008132D5" w:rsidRPr="000C25B1" w:rsidRDefault="008132D5" w:rsidP="008132D5">
            <w:pPr>
              <w:rPr>
                <w:sz w:val="20"/>
              </w:rPr>
            </w:pPr>
            <w:r w:rsidRPr="00417F59">
              <w:rPr>
                <w:sz w:val="20"/>
              </w:rPr>
              <w:t>В других случаях игнорируется при приеме</w:t>
            </w:r>
          </w:p>
        </w:tc>
      </w:tr>
      <w:tr w:rsidR="008132D5" w:rsidRPr="00863276" w14:paraId="6009DFF5" w14:textId="77777777" w:rsidTr="00813B8A">
        <w:tc>
          <w:tcPr>
            <w:tcW w:w="743" w:type="pct"/>
            <w:shd w:val="clear" w:color="auto" w:fill="auto"/>
          </w:tcPr>
          <w:p w14:paraId="642D0E82" w14:textId="77777777" w:rsidR="008132D5" w:rsidRPr="00863276" w:rsidRDefault="008132D5" w:rsidP="008132D5">
            <w:pPr>
              <w:spacing w:after="0"/>
              <w:jc w:val="both"/>
              <w:rPr>
                <w:sz w:val="20"/>
              </w:rPr>
            </w:pPr>
          </w:p>
        </w:tc>
        <w:tc>
          <w:tcPr>
            <w:tcW w:w="790" w:type="pct"/>
            <w:shd w:val="clear" w:color="auto" w:fill="auto"/>
          </w:tcPr>
          <w:p w14:paraId="2F928E22" w14:textId="6A256046" w:rsidR="008132D5" w:rsidRPr="0082103B" w:rsidRDefault="008132D5" w:rsidP="008132D5">
            <w:pPr>
              <w:rPr>
                <w:sz w:val="20"/>
              </w:rPr>
            </w:pPr>
            <w:r w:rsidRPr="008132D5">
              <w:rPr>
                <w:sz w:val="20"/>
              </w:rPr>
              <w:t>ВыпНачПериод</w:t>
            </w:r>
          </w:p>
        </w:tc>
        <w:tc>
          <w:tcPr>
            <w:tcW w:w="198" w:type="pct"/>
            <w:shd w:val="clear" w:color="auto" w:fill="auto"/>
          </w:tcPr>
          <w:p w14:paraId="24638053" w14:textId="79BB8432" w:rsidR="008132D5" w:rsidRDefault="008132D5" w:rsidP="008132D5">
            <w:pPr>
              <w:jc w:val="center"/>
              <w:rPr>
                <w:sz w:val="20"/>
              </w:rPr>
            </w:pPr>
            <w:r>
              <w:rPr>
                <w:sz w:val="20"/>
              </w:rPr>
              <w:t>Н</w:t>
            </w:r>
          </w:p>
        </w:tc>
        <w:tc>
          <w:tcPr>
            <w:tcW w:w="495" w:type="pct"/>
            <w:shd w:val="clear" w:color="auto" w:fill="auto"/>
          </w:tcPr>
          <w:p w14:paraId="183EBF0E" w14:textId="29CB5CF0" w:rsidR="008132D5" w:rsidRDefault="008132D5" w:rsidP="008132D5">
            <w:pPr>
              <w:jc w:val="center"/>
              <w:rPr>
                <w:sz w:val="20"/>
                <w:lang w:val="en-US"/>
              </w:rPr>
            </w:pPr>
            <w:r>
              <w:rPr>
                <w:sz w:val="20"/>
                <w:lang w:val="en-US"/>
              </w:rPr>
              <w:t>C</w:t>
            </w:r>
          </w:p>
        </w:tc>
        <w:tc>
          <w:tcPr>
            <w:tcW w:w="1387" w:type="pct"/>
            <w:shd w:val="clear" w:color="auto" w:fill="auto"/>
          </w:tcPr>
          <w:p w14:paraId="3A3439D4" w14:textId="4D44C3FA" w:rsidR="008132D5" w:rsidRPr="0082103B" w:rsidRDefault="008132D5" w:rsidP="008132D5">
            <w:pPr>
              <w:tabs>
                <w:tab w:val="left" w:pos="225"/>
              </w:tabs>
              <w:rPr>
                <w:sz w:val="20"/>
              </w:rPr>
            </w:pPr>
            <w:r w:rsidRPr="008132D5">
              <w:rPr>
                <w:sz w:val="20"/>
              </w:rPr>
              <w:t>Выполнено с начала выполнения работ (без учета отчетного периода)</w:t>
            </w:r>
          </w:p>
        </w:tc>
        <w:tc>
          <w:tcPr>
            <w:tcW w:w="1387" w:type="pct"/>
            <w:shd w:val="clear" w:color="auto" w:fill="auto"/>
          </w:tcPr>
          <w:p w14:paraId="0807915A" w14:textId="77777777" w:rsidR="008132D5" w:rsidRDefault="008132D5" w:rsidP="008132D5">
            <w:pPr>
              <w:rPr>
                <w:sz w:val="20"/>
              </w:rPr>
            </w:pPr>
            <w:r w:rsidRPr="008132D5">
              <w:rPr>
                <w:sz w:val="20"/>
              </w:rPr>
              <w:t>Игнорируется при приеме, рассчитывается автоматически и заполняется при передаче, если задан атрибут "Применяется накопительный итог" (ФайлУПДПрод/СведСтройк/НастрФормДок/@ПримНакопИтог)</w:t>
            </w:r>
            <w:r>
              <w:rPr>
                <w:sz w:val="20"/>
              </w:rPr>
              <w:t>.</w:t>
            </w:r>
          </w:p>
          <w:p w14:paraId="009B4745" w14:textId="74A0BB0D" w:rsidR="008132D5" w:rsidRPr="0058370F" w:rsidRDefault="008132D5" w:rsidP="00AE063B">
            <w:pPr>
              <w:rPr>
                <w:sz w:val="20"/>
              </w:rPr>
            </w:pPr>
            <w:r w:rsidRPr="000C25B1">
              <w:rPr>
                <w:sz w:val="20"/>
              </w:rPr>
              <w:t xml:space="preserve">Состав блока аналогичен составу  </w:t>
            </w:r>
            <w:r>
              <w:rPr>
                <w:sz w:val="20"/>
              </w:rPr>
              <w:t xml:space="preserve">одноименного </w:t>
            </w:r>
            <w:r w:rsidRPr="000C25B1">
              <w:rPr>
                <w:sz w:val="20"/>
              </w:rPr>
              <w:t xml:space="preserve">блока, указанного </w:t>
            </w:r>
            <w:r>
              <w:rPr>
                <w:sz w:val="20"/>
              </w:rPr>
              <w:t>выше</w:t>
            </w:r>
          </w:p>
        </w:tc>
      </w:tr>
      <w:tr w:rsidR="008132D5" w:rsidRPr="00863276" w14:paraId="10818AA1" w14:textId="77777777" w:rsidTr="00813B8A">
        <w:tc>
          <w:tcPr>
            <w:tcW w:w="743" w:type="pct"/>
            <w:shd w:val="clear" w:color="auto" w:fill="auto"/>
          </w:tcPr>
          <w:p w14:paraId="240280DB" w14:textId="77777777" w:rsidR="008132D5" w:rsidRPr="00863276" w:rsidRDefault="008132D5" w:rsidP="008132D5">
            <w:pPr>
              <w:spacing w:after="0"/>
              <w:jc w:val="both"/>
              <w:rPr>
                <w:sz w:val="20"/>
              </w:rPr>
            </w:pPr>
          </w:p>
        </w:tc>
        <w:tc>
          <w:tcPr>
            <w:tcW w:w="790" w:type="pct"/>
            <w:shd w:val="clear" w:color="auto" w:fill="auto"/>
          </w:tcPr>
          <w:p w14:paraId="0F16281B" w14:textId="252B6799" w:rsidR="008132D5" w:rsidRPr="0082103B" w:rsidRDefault="008132D5" w:rsidP="008132D5">
            <w:pPr>
              <w:rPr>
                <w:sz w:val="20"/>
              </w:rPr>
            </w:pPr>
            <w:r w:rsidRPr="008132D5">
              <w:rPr>
                <w:sz w:val="20"/>
              </w:rPr>
              <w:t>КолИлиОбСмета</w:t>
            </w:r>
          </w:p>
        </w:tc>
        <w:tc>
          <w:tcPr>
            <w:tcW w:w="198" w:type="pct"/>
            <w:shd w:val="clear" w:color="auto" w:fill="auto"/>
          </w:tcPr>
          <w:p w14:paraId="600D3F6A" w14:textId="34F7F629" w:rsidR="008132D5" w:rsidRDefault="008132D5" w:rsidP="008132D5">
            <w:pPr>
              <w:jc w:val="center"/>
              <w:rPr>
                <w:sz w:val="20"/>
              </w:rPr>
            </w:pPr>
            <w:r>
              <w:rPr>
                <w:sz w:val="20"/>
              </w:rPr>
              <w:t>Н</w:t>
            </w:r>
          </w:p>
        </w:tc>
        <w:tc>
          <w:tcPr>
            <w:tcW w:w="495" w:type="pct"/>
            <w:shd w:val="clear" w:color="auto" w:fill="auto"/>
          </w:tcPr>
          <w:p w14:paraId="7746BAC4" w14:textId="27AB4128" w:rsidR="008132D5" w:rsidRDefault="008132D5" w:rsidP="008132D5">
            <w:pPr>
              <w:jc w:val="center"/>
              <w:rPr>
                <w:sz w:val="20"/>
                <w:lang w:val="en-US"/>
              </w:rPr>
            </w:pPr>
            <w:r>
              <w:rPr>
                <w:sz w:val="20"/>
                <w:lang w:val="en-US"/>
              </w:rPr>
              <w:t>C</w:t>
            </w:r>
          </w:p>
        </w:tc>
        <w:tc>
          <w:tcPr>
            <w:tcW w:w="1387" w:type="pct"/>
            <w:shd w:val="clear" w:color="auto" w:fill="auto"/>
          </w:tcPr>
          <w:p w14:paraId="6F77FBAB" w14:textId="77D036B8" w:rsidR="008132D5" w:rsidRPr="0082103B" w:rsidRDefault="008132D5" w:rsidP="008132D5">
            <w:pPr>
              <w:tabs>
                <w:tab w:val="left" w:pos="225"/>
              </w:tabs>
              <w:rPr>
                <w:sz w:val="20"/>
              </w:rPr>
            </w:pPr>
            <w:r w:rsidRPr="008132D5">
              <w:rPr>
                <w:sz w:val="20"/>
              </w:rPr>
              <w:t>Количество или объем работы по смете</w:t>
            </w:r>
          </w:p>
        </w:tc>
        <w:tc>
          <w:tcPr>
            <w:tcW w:w="1387" w:type="pct"/>
            <w:shd w:val="clear" w:color="auto" w:fill="auto"/>
          </w:tcPr>
          <w:p w14:paraId="5CACF03D" w14:textId="77777777" w:rsidR="008132D5" w:rsidRDefault="008132D5" w:rsidP="008132D5">
            <w:pPr>
              <w:rPr>
                <w:sz w:val="20"/>
              </w:rPr>
            </w:pPr>
            <w:r w:rsidRPr="008132D5">
              <w:rPr>
                <w:sz w:val="20"/>
              </w:rPr>
              <w:t>Игнорируется при приеме, заполняется из сметы контракта при наличии</w:t>
            </w:r>
            <w:r>
              <w:rPr>
                <w:sz w:val="20"/>
              </w:rPr>
              <w:t>.</w:t>
            </w:r>
          </w:p>
          <w:p w14:paraId="68FEC2BC" w14:textId="7189368A" w:rsidR="008132D5" w:rsidRPr="0058370F" w:rsidRDefault="008132D5" w:rsidP="008132D5">
            <w:pPr>
              <w:rPr>
                <w:sz w:val="20"/>
              </w:rPr>
            </w:pPr>
            <w:r w:rsidRPr="000C25B1">
              <w:rPr>
                <w:sz w:val="20"/>
              </w:rPr>
              <w:t xml:space="preserve">Состав блока аналогичен составу  </w:t>
            </w:r>
            <w:r>
              <w:rPr>
                <w:sz w:val="20"/>
              </w:rPr>
              <w:t xml:space="preserve">одноименного </w:t>
            </w:r>
            <w:r w:rsidRPr="000C25B1">
              <w:rPr>
                <w:sz w:val="20"/>
              </w:rPr>
              <w:t xml:space="preserve">блока, указанного </w:t>
            </w:r>
            <w:r>
              <w:rPr>
                <w:sz w:val="20"/>
              </w:rPr>
              <w:t>выше</w:t>
            </w:r>
          </w:p>
        </w:tc>
      </w:tr>
      <w:tr w:rsidR="008132D5" w:rsidRPr="00863276" w14:paraId="037366BF" w14:textId="77777777" w:rsidTr="0036681F">
        <w:tc>
          <w:tcPr>
            <w:tcW w:w="5000" w:type="pct"/>
            <w:gridSpan w:val="6"/>
            <w:shd w:val="clear" w:color="auto" w:fill="auto"/>
          </w:tcPr>
          <w:p w14:paraId="781CC9B7" w14:textId="4D21A324" w:rsidR="008132D5" w:rsidRPr="00E04684" w:rsidRDefault="008132D5" w:rsidP="00E04684">
            <w:pPr>
              <w:jc w:val="center"/>
              <w:rPr>
                <w:b/>
                <w:sz w:val="20"/>
              </w:rPr>
            </w:pPr>
            <w:r w:rsidRPr="0036681F">
              <w:rPr>
                <w:b/>
                <w:sz w:val="20"/>
              </w:rPr>
              <w:t>Сведения о товарах, работах, услугах (ТРУ) в соответствии со сметой контракта</w:t>
            </w:r>
          </w:p>
        </w:tc>
      </w:tr>
      <w:tr w:rsidR="008132D5" w:rsidRPr="00863276" w14:paraId="3C967071" w14:textId="77777777" w:rsidTr="00813B8A">
        <w:tc>
          <w:tcPr>
            <w:tcW w:w="743" w:type="pct"/>
            <w:shd w:val="clear" w:color="auto" w:fill="auto"/>
          </w:tcPr>
          <w:p w14:paraId="502AA953" w14:textId="3D611231" w:rsidR="008132D5" w:rsidRPr="00E04684" w:rsidRDefault="008132D5" w:rsidP="008132D5">
            <w:pPr>
              <w:spacing w:after="0"/>
              <w:jc w:val="both"/>
              <w:rPr>
                <w:b/>
                <w:sz w:val="20"/>
              </w:rPr>
            </w:pPr>
            <w:r w:rsidRPr="0036681F">
              <w:rPr>
                <w:b/>
                <w:sz w:val="20"/>
              </w:rPr>
              <w:t>СведТРУСметаКонт</w:t>
            </w:r>
          </w:p>
        </w:tc>
        <w:tc>
          <w:tcPr>
            <w:tcW w:w="790" w:type="pct"/>
            <w:shd w:val="clear" w:color="auto" w:fill="auto"/>
          </w:tcPr>
          <w:p w14:paraId="0FAEA495" w14:textId="77777777" w:rsidR="008132D5" w:rsidRPr="0082103B" w:rsidRDefault="008132D5" w:rsidP="008132D5">
            <w:pPr>
              <w:rPr>
                <w:sz w:val="20"/>
              </w:rPr>
            </w:pPr>
          </w:p>
        </w:tc>
        <w:tc>
          <w:tcPr>
            <w:tcW w:w="198" w:type="pct"/>
            <w:shd w:val="clear" w:color="auto" w:fill="auto"/>
          </w:tcPr>
          <w:p w14:paraId="39ECA0ED" w14:textId="77777777" w:rsidR="008132D5" w:rsidRDefault="008132D5" w:rsidP="008132D5">
            <w:pPr>
              <w:jc w:val="center"/>
              <w:rPr>
                <w:sz w:val="20"/>
              </w:rPr>
            </w:pPr>
          </w:p>
        </w:tc>
        <w:tc>
          <w:tcPr>
            <w:tcW w:w="495" w:type="pct"/>
            <w:shd w:val="clear" w:color="auto" w:fill="auto"/>
          </w:tcPr>
          <w:p w14:paraId="45E671CC" w14:textId="77777777" w:rsidR="008132D5" w:rsidRPr="00E04684" w:rsidRDefault="008132D5" w:rsidP="008132D5">
            <w:pPr>
              <w:jc w:val="center"/>
              <w:rPr>
                <w:sz w:val="20"/>
              </w:rPr>
            </w:pPr>
          </w:p>
        </w:tc>
        <w:tc>
          <w:tcPr>
            <w:tcW w:w="1387" w:type="pct"/>
            <w:shd w:val="clear" w:color="auto" w:fill="auto"/>
          </w:tcPr>
          <w:p w14:paraId="34A886D0" w14:textId="77777777" w:rsidR="008132D5" w:rsidRPr="0082103B" w:rsidRDefault="008132D5" w:rsidP="008132D5">
            <w:pPr>
              <w:tabs>
                <w:tab w:val="left" w:pos="225"/>
              </w:tabs>
              <w:rPr>
                <w:sz w:val="20"/>
              </w:rPr>
            </w:pPr>
          </w:p>
        </w:tc>
        <w:tc>
          <w:tcPr>
            <w:tcW w:w="1387" w:type="pct"/>
            <w:shd w:val="clear" w:color="auto" w:fill="auto"/>
          </w:tcPr>
          <w:p w14:paraId="40489C06" w14:textId="77777777" w:rsidR="008132D5" w:rsidRPr="0058370F" w:rsidRDefault="008132D5" w:rsidP="008132D5">
            <w:pPr>
              <w:rPr>
                <w:sz w:val="20"/>
              </w:rPr>
            </w:pPr>
          </w:p>
        </w:tc>
      </w:tr>
      <w:tr w:rsidR="008132D5" w:rsidRPr="00863276" w14:paraId="06BB15EA" w14:textId="77777777" w:rsidTr="00E04684">
        <w:tc>
          <w:tcPr>
            <w:tcW w:w="743" w:type="pct"/>
            <w:vMerge w:val="restart"/>
            <w:shd w:val="clear" w:color="auto" w:fill="auto"/>
            <w:vAlign w:val="center"/>
          </w:tcPr>
          <w:p w14:paraId="37D5636E" w14:textId="5E44FE65" w:rsidR="008132D5" w:rsidRPr="00863276" w:rsidRDefault="008132D5" w:rsidP="00E04684">
            <w:pPr>
              <w:spacing w:after="0"/>
              <w:jc w:val="center"/>
              <w:rPr>
                <w:sz w:val="20"/>
              </w:rPr>
            </w:pPr>
            <w:r w:rsidRPr="00965A31">
              <w:rPr>
                <w:sz w:val="20"/>
              </w:rPr>
              <w:t>Допустимо указание только одного элемента</w:t>
            </w:r>
          </w:p>
        </w:tc>
        <w:tc>
          <w:tcPr>
            <w:tcW w:w="790" w:type="pct"/>
            <w:shd w:val="clear" w:color="auto" w:fill="auto"/>
          </w:tcPr>
          <w:p w14:paraId="10543247" w14:textId="508F7B95" w:rsidR="008132D5" w:rsidRPr="0082103B" w:rsidRDefault="008132D5" w:rsidP="008132D5">
            <w:pPr>
              <w:rPr>
                <w:sz w:val="20"/>
              </w:rPr>
            </w:pPr>
            <w:r w:rsidRPr="0036681F">
              <w:rPr>
                <w:sz w:val="20"/>
              </w:rPr>
              <w:t>НедеталТРУ</w:t>
            </w:r>
          </w:p>
        </w:tc>
        <w:tc>
          <w:tcPr>
            <w:tcW w:w="198" w:type="pct"/>
            <w:shd w:val="clear" w:color="auto" w:fill="auto"/>
          </w:tcPr>
          <w:p w14:paraId="091993EE" w14:textId="17E05E68" w:rsidR="008132D5" w:rsidRDefault="008132D5" w:rsidP="008132D5">
            <w:pPr>
              <w:jc w:val="center"/>
              <w:rPr>
                <w:sz w:val="20"/>
              </w:rPr>
            </w:pPr>
            <w:r>
              <w:rPr>
                <w:sz w:val="20"/>
              </w:rPr>
              <w:t>О</w:t>
            </w:r>
          </w:p>
        </w:tc>
        <w:tc>
          <w:tcPr>
            <w:tcW w:w="495" w:type="pct"/>
            <w:shd w:val="clear" w:color="auto" w:fill="auto"/>
          </w:tcPr>
          <w:p w14:paraId="354CC589" w14:textId="2FD110FC" w:rsidR="008132D5" w:rsidRPr="00E04684" w:rsidRDefault="008132D5" w:rsidP="008132D5">
            <w:pPr>
              <w:jc w:val="center"/>
              <w:rPr>
                <w:sz w:val="20"/>
              </w:rPr>
            </w:pPr>
            <w:r>
              <w:rPr>
                <w:sz w:val="20"/>
              </w:rPr>
              <w:t>С</w:t>
            </w:r>
          </w:p>
        </w:tc>
        <w:tc>
          <w:tcPr>
            <w:tcW w:w="1387" w:type="pct"/>
            <w:shd w:val="clear" w:color="auto" w:fill="auto"/>
          </w:tcPr>
          <w:p w14:paraId="5D42FBD3" w14:textId="019757FE" w:rsidR="008132D5" w:rsidRPr="0082103B" w:rsidRDefault="008132D5" w:rsidP="008132D5">
            <w:pPr>
              <w:tabs>
                <w:tab w:val="left" w:pos="225"/>
              </w:tabs>
              <w:rPr>
                <w:sz w:val="20"/>
              </w:rPr>
            </w:pPr>
            <w:r w:rsidRPr="0036681F">
              <w:rPr>
                <w:sz w:val="20"/>
              </w:rPr>
              <w:t>Сведения о позиции ТРУ</w:t>
            </w:r>
          </w:p>
        </w:tc>
        <w:tc>
          <w:tcPr>
            <w:tcW w:w="1387" w:type="pct"/>
            <w:shd w:val="clear" w:color="auto" w:fill="auto"/>
          </w:tcPr>
          <w:p w14:paraId="6DC3AC6F" w14:textId="77777777" w:rsidR="008132D5" w:rsidRPr="0058370F" w:rsidRDefault="008132D5" w:rsidP="008132D5">
            <w:pPr>
              <w:rPr>
                <w:sz w:val="20"/>
              </w:rPr>
            </w:pPr>
          </w:p>
        </w:tc>
      </w:tr>
      <w:tr w:rsidR="008132D5" w:rsidRPr="00863276" w14:paraId="1CAE8917" w14:textId="77777777" w:rsidTr="00813B8A">
        <w:tc>
          <w:tcPr>
            <w:tcW w:w="743" w:type="pct"/>
            <w:vMerge/>
            <w:shd w:val="clear" w:color="auto" w:fill="auto"/>
          </w:tcPr>
          <w:p w14:paraId="42C1674F" w14:textId="77777777" w:rsidR="008132D5" w:rsidRPr="00863276" w:rsidRDefault="008132D5" w:rsidP="008132D5">
            <w:pPr>
              <w:spacing w:after="0"/>
              <w:jc w:val="both"/>
              <w:rPr>
                <w:sz w:val="20"/>
              </w:rPr>
            </w:pPr>
          </w:p>
        </w:tc>
        <w:tc>
          <w:tcPr>
            <w:tcW w:w="790" w:type="pct"/>
            <w:shd w:val="clear" w:color="auto" w:fill="auto"/>
          </w:tcPr>
          <w:p w14:paraId="10A514DF" w14:textId="7A65E13C" w:rsidR="008132D5" w:rsidRPr="0082103B" w:rsidRDefault="008132D5" w:rsidP="008132D5">
            <w:pPr>
              <w:rPr>
                <w:sz w:val="20"/>
              </w:rPr>
            </w:pPr>
            <w:r w:rsidRPr="0036681F">
              <w:rPr>
                <w:sz w:val="20"/>
              </w:rPr>
              <w:t>ДеталТРУ</w:t>
            </w:r>
          </w:p>
        </w:tc>
        <w:tc>
          <w:tcPr>
            <w:tcW w:w="198" w:type="pct"/>
            <w:shd w:val="clear" w:color="auto" w:fill="auto"/>
          </w:tcPr>
          <w:p w14:paraId="281E7A51" w14:textId="15927CF9" w:rsidR="008132D5" w:rsidRDefault="008132D5" w:rsidP="008132D5">
            <w:pPr>
              <w:jc w:val="center"/>
              <w:rPr>
                <w:sz w:val="20"/>
              </w:rPr>
            </w:pPr>
            <w:r>
              <w:rPr>
                <w:sz w:val="20"/>
              </w:rPr>
              <w:t>О</w:t>
            </w:r>
          </w:p>
        </w:tc>
        <w:tc>
          <w:tcPr>
            <w:tcW w:w="495" w:type="pct"/>
            <w:shd w:val="clear" w:color="auto" w:fill="auto"/>
          </w:tcPr>
          <w:p w14:paraId="34473DF5" w14:textId="028553B1" w:rsidR="008132D5" w:rsidRPr="00E04684" w:rsidRDefault="008132D5" w:rsidP="008132D5">
            <w:pPr>
              <w:jc w:val="center"/>
              <w:rPr>
                <w:sz w:val="20"/>
              </w:rPr>
            </w:pPr>
            <w:r>
              <w:rPr>
                <w:sz w:val="20"/>
              </w:rPr>
              <w:t>С</w:t>
            </w:r>
          </w:p>
        </w:tc>
        <w:tc>
          <w:tcPr>
            <w:tcW w:w="1387" w:type="pct"/>
            <w:shd w:val="clear" w:color="auto" w:fill="auto"/>
          </w:tcPr>
          <w:p w14:paraId="2C20B340" w14:textId="17E0EBB0" w:rsidR="008132D5" w:rsidRPr="0082103B" w:rsidRDefault="008132D5" w:rsidP="008132D5">
            <w:pPr>
              <w:tabs>
                <w:tab w:val="left" w:pos="225"/>
              </w:tabs>
              <w:rPr>
                <w:sz w:val="20"/>
              </w:rPr>
            </w:pPr>
            <w:r w:rsidRPr="0036681F">
              <w:rPr>
                <w:sz w:val="20"/>
              </w:rPr>
              <w:t>Сведения о детализированных позициях ТРУ</w:t>
            </w:r>
          </w:p>
        </w:tc>
        <w:tc>
          <w:tcPr>
            <w:tcW w:w="1387" w:type="pct"/>
            <w:shd w:val="clear" w:color="auto" w:fill="auto"/>
          </w:tcPr>
          <w:p w14:paraId="7D897085" w14:textId="77777777" w:rsidR="008132D5" w:rsidRPr="0058370F" w:rsidRDefault="008132D5" w:rsidP="008132D5">
            <w:pPr>
              <w:rPr>
                <w:sz w:val="20"/>
              </w:rPr>
            </w:pPr>
          </w:p>
        </w:tc>
      </w:tr>
      <w:tr w:rsidR="008132D5" w:rsidRPr="00863276" w14:paraId="6F2A261E" w14:textId="77777777" w:rsidTr="0036681F">
        <w:tc>
          <w:tcPr>
            <w:tcW w:w="5000" w:type="pct"/>
            <w:gridSpan w:val="6"/>
            <w:shd w:val="clear" w:color="auto" w:fill="auto"/>
          </w:tcPr>
          <w:p w14:paraId="60CB37D7" w14:textId="21F63BAD" w:rsidR="008132D5" w:rsidRPr="00E04684" w:rsidRDefault="008132D5" w:rsidP="00E04684">
            <w:pPr>
              <w:jc w:val="center"/>
              <w:rPr>
                <w:b/>
                <w:sz w:val="20"/>
              </w:rPr>
            </w:pPr>
            <w:r w:rsidRPr="00E04684">
              <w:rPr>
                <w:b/>
                <w:sz w:val="20"/>
              </w:rPr>
              <w:t>Сведения о позиции ТРУ</w:t>
            </w:r>
          </w:p>
        </w:tc>
      </w:tr>
      <w:tr w:rsidR="008132D5" w:rsidRPr="00863276" w14:paraId="51E95DBF" w14:textId="77777777" w:rsidTr="00813B8A">
        <w:tc>
          <w:tcPr>
            <w:tcW w:w="743" w:type="pct"/>
            <w:shd w:val="clear" w:color="auto" w:fill="auto"/>
          </w:tcPr>
          <w:p w14:paraId="666FB677" w14:textId="655236B6" w:rsidR="008132D5" w:rsidRPr="00E04684" w:rsidRDefault="008132D5" w:rsidP="008132D5">
            <w:pPr>
              <w:spacing w:after="0"/>
              <w:jc w:val="both"/>
              <w:rPr>
                <w:b/>
                <w:sz w:val="20"/>
              </w:rPr>
            </w:pPr>
            <w:r w:rsidRPr="00E04684">
              <w:rPr>
                <w:b/>
                <w:sz w:val="20"/>
              </w:rPr>
              <w:t>НедеталТРУ</w:t>
            </w:r>
          </w:p>
        </w:tc>
        <w:tc>
          <w:tcPr>
            <w:tcW w:w="790" w:type="pct"/>
            <w:shd w:val="clear" w:color="auto" w:fill="auto"/>
          </w:tcPr>
          <w:p w14:paraId="66B7D29D" w14:textId="77777777" w:rsidR="008132D5" w:rsidRPr="0082103B" w:rsidRDefault="008132D5" w:rsidP="008132D5">
            <w:pPr>
              <w:rPr>
                <w:sz w:val="20"/>
              </w:rPr>
            </w:pPr>
          </w:p>
        </w:tc>
        <w:tc>
          <w:tcPr>
            <w:tcW w:w="198" w:type="pct"/>
            <w:shd w:val="clear" w:color="auto" w:fill="auto"/>
          </w:tcPr>
          <w:p w14:paraId="3517B3A4" w14:textId="77777777" w:rsidR="008132D5" w:rsidRDefault="008132D5" w:rsidP="008132D5">
            <w:pPr>
              <w:jc w:val="center"/>
              <w:rPr>
                <w:sz w:val="20"/>
              </w:rPr>
            </w:pPr>
          </w:p>
        </w:tc>
        <w:tc>
          <w:tcPr>
            <w:tcW w:w="495" w:type="pct"/>
            <w:shd w:val="clear" w:color="auto" w:fill="auto"/>
          </w:tcPr>
          <w:p w14:paraId="695375EA" w14:textId="77777777" w:rsidR="008132D5" w:rsidRPr="00E04684" w:rsidRDefault="008132D5" w:rsidP="008132D5">
            <w:pPr>
              <w:jc w:val="center"/>
              <w:rPr>
                <w:sz w:val="20"/>
              </w:rPr>
            </w:pPr>
          </w:p>
        </w:tc>
        <w:tc>
          <w:tcPr>
            <w:tcW w:w="1387" w:type="pct"/>
            <w:shd w:val="clear" w:color="auto" w:fill="auto"/>
          </w:tcPr>
          <w:p w14:paraId="41DF7BF5" w14:textId="77777777" w:rsidR="008132D5" w:rsidRPr="0082103B" w:rsidRDefault="008132D5" w:rsidP="008132D5">
            <w:pPr>
              <w:tabs>
                <w:tab w:val="left" w:pos="225"/>
              </w:tabs>
              <w:rPr>
                <w:sz w:val="20"/>
              </w:rPr>
            </w:pPr>
          </w:p>
        </w:tc>
        <w:tc>
          <w:tcPr>
            <w:tcW w:w="1387" w:type="pct"/>
            <w:shd w:val="clear" w:color="auto" w:fill="auto"/>
          </w:tcPr>
          <w:p w14:paraId="35A339B3" w14:textId="77777777" w:rsidR="008132D5" w:rsidRPr="0058370F" w:rsidRDefault="008132D5" w:rsidP="008132D5">
            <w:pPr>
              <w:rPr>
                <w:sz w:val="20"/>
              </w:rPr>
            </w:pPr>
          </w:p>
        </w:tc>
      </w:tr>
      <w:tr w:rsidR="008132D5" w:rsidRPr="00863276" w14:paraId="27F5852B" w14:textId="77777777" w:rsidTr="00813B8A">
        <w:tc>
          <w:tcPr>
            <w:tcW w:w="743" w:type="pct"/>
            <w:shd w:val="clear" w:color="auto" w:fill="auto"/>
          </w:tcPr>
          <w:p w14:paraId="1D45E5E8" w14:textId="77777777" w:rsidR="008132D5" w:rsidRPr="00863276" w:rsidRDefault="008132D5" w:rsidP="008132D5">
            <w:pPr>
              <w:spacing w:after="0"/>
              <w:jc w:val="both"/>
              <w:rPr>
                <w:sz w:val="20"/>
              </w:rPr>
            </w:pPr>
          </w:p>
        </w:tc>
        <w:tc>
          <w:tcPr>
            <w:tcW w:w="790" w:type="pct"/>
            <w:shd w:val="clear" w:color="auto" w:fill="auto"/>
          </w:tcPr>
          <w:p w14:paraId="1D91A756" w14:textId="583FE37A" w:rsidR="008132D5" w:rsidRPr="0082103B" w:rsidRDefault="008132D5" w:rsidP="008132D5">
            <w:pPr>
              <w:rPr>
                <w:sz w:val="20"/>
              </w:rPr>
            </w:pPr>
            <w:r w:rsidRPr="0036681F">
              <w:rPr>
                <w:sz w:val="20"/>
              </w:rPr>
              <w:t>ИдТРУ</w:t>
            </w:r>
          </w:p>
        </w:tc>
        <w:tc>
          <w:tcPr>
            <w:tcW w:w="198" w:type="pct"/>
            <w:shd w:val="clear" w:color="auto" w:fill="auto"/>
          </w:tcPr>
          <w:p w14:paraId="77CD4E9A" w14:textId="06ABFD04" w:rsidR="008132D5" w:rsidRDefault="008132D5" w:rsidP="008132D5">
            <w:pPr>
              <w:jc w:val="center"/>
              <w:rPr>
                <w:sz w:val="20"/>
              </w:rPr>
            </w:pPr>
            <w:r>
              <w:rPr>
                <w:sz w:val="20"/>
              </w:rPr>
              <w:t>Н</w:t>
            </w:r>
          </w:p>
        </w:tc>
        <w:tc>
          <w:tcPr>
            <w:tcW w:w="495" w:type="pct"/>
            <w:shd w:val="clear" w:color="auto" w:fill="auto"/>
          </w:tcPr>
          <w:p w14:paraId="1A4D6B46" w14:textId="21E74838" w:rsidR="008132D5" w:rsidRPr="00E04684" w:rsidRDefault="008132D5" w:rsidP="008132D5">
            <w:pPr>
              <w:jc w:val="center"/>
              <w:rPr>
                <w:sz w:val="20"/>
              </w:rPr>
            </w:pPr>
            <w:r w:rsidRPr="00965A31">
              <w:rPr>
                <w:sz w:val="20"/>
                <w:lang w:val="en-US"/>
              </w:rPr>
              <w:t>T(</w:t>
            </w:r>
            <w:r w:rsidRPr="00965A31">
              <w:rPr>
                <w:sz w:val="20"/>
              </w:rPr>
              <w:t>=32</w:t>
            </w:r>
            <w:r w:rsidRPr="00965A31">
              <w:rPr>
                <w:sz w:val="20"/>
                <w:lang w:val="en-US"/>
              </w:rPr>
              <w:t>)</w:t>
            </w:r>
          </w:p>
        </w:tc>
        <w:tc>
          <w:tcPr>
            <w:tcW w:w="1387" w:type="pct"/>
            <w:shd w:val="clear" w:color="auto" w:fill="auto"/>
          </w:tcPr>
          <w:p w14:paraId="271923B0" w14:textId="56B31CE5" w:rsidR="008132D5" w:rsidRPr="0082103B" w:rsidRDefault="008132D5" w:rsidP="008132D5">
            <w:pPr>
              <w:tabs>
                <w:tab w:val="left" w:pos="225"/>
              </w:tabs>
              <w:rPr>
                <w:sz w:val="20"/>
              </w:rPr>
            </w:pPr>
            <w:r w:rsidRPr="0036681F">
              <w:rPr>
                <w:sz w:val="20"/>
              </w:rPr>
              <w:t>GUID товара, работы, услуги</w:t>
            </w:r>
          </w:p>
        </w:tc>
        <w:tc>
          <w:tcPr>
            <w:tcW w:w="1387" w:type="pct"/>
            <w:shd w:val="clear" w:color="auto" w:fill="auto"/>
          </w:tcPr>
          <w:p w14:paraId="0A7AE6D1" w14:textId="77777777" w:rsidR="008132D5" w:rsidRPr="0058370F" w:rsidRDefault="008132D5" w:rsidP="008132D5">
            <w:pPr>
              <w:rPr>
                <w:sz w:val="20"/>
              </w:rPr>
            </w:pPr>
          </w:p>
        </w:tc>
      </w:tr>
      <w:tr w:rsidR="008132D5" w:rsidRPr="00863276" w14:paraId="50AF2FA5" w14:textId="77777777" w:rsidTr="00813B8A">
        <w:tc>
          <w:tcPr>
            <w:tcW w:w="743" w:type="pct"/>
            <w:shd w:val="clear" w:color="auto" w:fill="auto"/>
          </w:tcPr>
          <w:p w14:paraId="0D88C824" w14:textId="77777777" w:rsidR="008132D5" w:rsidRPr="00863276" w:rsidRDefault="008132D5" w:rsidP="008132D5">
            <w:pPr>
              <w:spacing w:after="0"/>
              <w:jc w:val="both"/>
              <w:rPr>
                <w:sz w:val="20"/>
              </w:rPr>
            </w:pPr>
          </w:p>
        </w:tc>
        <w:tc>
          <w:tcPr>
            <w:tcW w:w="790" w:type="pct"/>
            <w:shd w:val="clear" w:color="auto" w:fill="auto"/>
          </w:tcPr>
          <w:p w14:paraId="5372CF8A" w14:textId="6CE4BF33" w:rsidR="008132D5" w:rsidRPr="0082103B" w:rsidRDefault="008132D5" w:rsidP="008132D5">
            <w:pPr>
              <w:rPr>
                <w:sz w:val="20"/>
              </w:rPr>
            </w:pPr>
            <w:r w:rsidRPr="0036681F">
              <w:rPr>
                <w:sz w:val="20"/>
              </w:rPr>
              <w:t>ТехИдТРУ</w:t>
            </w:r>
          </w:p>
        </w:tc>
        <w:tc>
          <w:tcPr>
            <w:tcW w:w="198" w:type="pct"/>
            <w:shd w:val="clear" w:color="auto" w:fill="auto"/>
          </w:tcPr>
          <w:p w14:paraId="7690BF64" w14:textId="0F164285" w:rsidR="008132D5" w:rsidRDefault="008132D5" w:rsidP="008132D5">
            <w:pPr>
              <w:jc w:val="center"/>
              <w:rPr>
                <w:sz w:val="20"/>
              </w:rPr>
            </w:pPr>
            <w:r>
              <w:rPr>
                <w:sz w:val="20"/>
              </w:rPr>
              <w:t>Н</w:t>
            </w:r>
          </w:p>
        </w:tc>
        <w:tc>
          <w:tcPr>
            <w:tcW w:w="495" w:type="pct"/>
            <w:shd w:val="clear" w:color="auto" w:fill="auto"/>
          </w:tcPr>
          <w:p w14:paraId="2A0B4C80" w14:textId="40CA4763" w:rsidR="008132D5" w:rsidRPr="00E04684" w:rsidRDefault="008132D5" w:rsidP="008132D5">
            <w:pPr>
              <w:jc w:val="center"/>
              <w:rPr>
                <w:sz w:val="20"/>
              </w:rPr>
            </w:pPr>
            <w:r>
              <w:rPr>
                <w:sz w:val="20"/>
                <w:lang w:val="en-US"/>
              </w:rPr>
              <w:t>N</w:t>
            </w:r>
          </w:p>
        </w:tc>
        <w:tc>
          <w:tcPr>
            <w:tcW w:w="1387" w:type="pct"/>
            <w:shd w:val="clear" w:color="auto" w:fill="auto"/>
          </w:tcPr>
          <w:p w14:paraId="0E829701" w14:textId="629EA157" w:rsidR="008132D5" w:rsidRPr="0082103B" w:rsidRDefault="008132D5" w:rsidP="008132D5">
            <w:pPr>
              <w:tabs>
                <w:tab w:val="left" w:pos="225"/>
              </w:tabs>
              <w:rPr>
                <w:sz w:val="20"/>
              </w:rPr>
            </w:pPr>
            <w:r w:rsidRPr="0036681F">
              <w:rPr>
                <w:sz w:val="20"/>
              </w:rPr>
              <w:t>Технический идентификатор позиции ТРУ</w:t>
            </w:r>
          </w:p>
        </w:tc>
        <w:tc>
          <w:tcPr>
            <w:tcW w:w="1387" w:type="pct"/>
            <w:shd w:val="clear" w:color="auto" w:fill="auto"/>
          </w:tcPr>
          <w:p w14:paraId="42E7C64C" w14:textId="631D2F58" w:rsidR="008132D5" w:rsidRPr="0058370F" w:rsidRDefault="008132D5" w:rsidP="008132D5">
            <w:pPr>
              <w:rPr>
                <w:sz w:val="20"/>
              </w:rPr>
            </w:pPr>
            <w:r w:rsidRPr="0036681F">
              <w:rPr>
                <w:sz w:val="20"/>
              </w:rPr>
              <w:t>Соответствует значению поля sid из сведений о контракте</w:t>
            </w:r>
          </w:p>
        </w:tc>
      </w:tr>
      <w:tr w:rsidR="008132D5" w:rsidRPr="00863276" w14:paraId="255D57C1" w14:textId="77777777" w:rsidTr="00813B8A">
        <w:tc>
          <w:tcPr>
            <w:tcW w:w="743" w:type="pct"/>
            <w:shd w:val="clear" w:color="auto" w:fill="auto"/>
          </w:tcPr>
          <w:p w14:paraId="08D6C34F" w14:textId="77777777" w:rsidR="008132D5" w:rsidRPr="00863276" w:rsidRDefault="008132D5" w:rsidP="008132D5">
            <w:pPr>
              <w:spacing w:after="0"/>
              <w:jc w:val="both"/>
              <w:rPr>
                <w:sz w:val="20"/>
              </w:rPr>
            </w:pPr>
          </w:p>
        </w:tc>
        <w:tc>
          <w:tcPr>
            <w:tcW w:w="790" w:type="pct"/>
            <w:shd w:val="clear" w:color="auto" w:fill="auto"/>
          </w:tcPr>
          <w:p w14:paraId="320F5EB4" w14:textId="2FD59547" w:rsidR="008132D5" w:rsidRPr="0082103B" w:rsidRDefault="008132D5" w:rsidP="008132D5">
            <w:pPr>
              <w:rPr>
                <w:sz w:val="20"/>
              </w:rPr>
            </w:pPr>
            <w:r w:rsidRPr="0036681F">
              <w:rPr>
                <w:sz w:val="20"/>
              </w:rPr>
              <w:t>ВнешТехИдТРУ</w:t>
            </w:r>
          </w:p>
        </w:tc>
        <w:tc>
          <w:tcPr>
            <w:tcW w:w="198" w:type="pct"/>
            <w:shd w:val="clear" w:color="auto" w:fill="auto"/>
          </w:tcPr>
          <w:p w14:paraId="12B0F14A" w14:textId="6402A767" w:rsidR="008132D5" w:rsidRDefault="008132D5" w:rsidP="008132D5">
            <w:pPr>
              <w:jc w:val="center"/>
              <w:rPr>
                <w:sz w:val="20"/>
              </w:rPr>
            </w:pPr>
            <w:r>
              <w:rPr>
                <w:sz w:val="20"/>
              </w:rPr>
              <w:t>Н</w:t>
            </w:r>
          </w:p>
        </w:tc>
        <w:tc>
          <w:tcPr>
            <w:tcW w:w="495" w:type="pct"/>
            <w:shd w:val="clear" w:color="auto" w:fill="auto"/>
          </w:tcPr>
          <w:p w14:paraId="29256BD1" w14:textId="2B217FE7" w:rsidR="008132D5" w:rsidRPr="00E04684" w:rsidRDefault="008132D5" w:rsidP="008132D5">
            <w:pPr>
              <w:jc w:val="center"/>
              <w:rPr>
                <w:sz w:val="20"/>
              </w:rPr>
            </w:pPr>
            <w:r>
              <w:rPr>
                <w:sz w:val="20"/>
              </w:rPr>
              <w:t>Т(1-40)</w:t>
            </w:r>
          </w:p>
        </w:tc>
        <w:tc>
          <w:tcPr>
            <w:tcW w:w="1387" w:type="pct"/>
            <w:shd w:val="clear" w:color="auto" w:fill="auto"/>
          </w:tcPr>
          <w:p w14:paraId="1BA5F2CA" w14:textId="6091F521" w:rsidR="008132D5" w:rsidRPr="0082103B" w:rsidRDefault="008132D5" w:rsidP="008132D5">
            <w:pPr>
              <w:tabs>
                <w:tab w:val="left" w:pos="225"/>
              </w:tabs>
              <w:rPr>
                <w:sz w:val="20"/>
              </w:rPr>
            </w:pPr>
            <w:r w:rsidRPr="0036681F">
              <w:rPr>
                <w:sz w:val="20"/>
              </w:rPr>
              <w:t>Внешний технический идентификатор позиции ТРУ</w:t>
            </w:r>
          </w:p>
        </w:tc>
        <w:tc>
          <w:tcPr>
            <w:tcW w:w="1387" w:type="pct"/>
            <w:shd w:val="clear" w:color="auto" w:fill="auto"/>
          </w:tcPr>
          <w:p w14:paraId="485FFC42" w14:textId="778D66C1" w:rsidR="008132D5" w:rsidRPr="0058370F" w:rsidRDefault="008132D5" w:rsidP="008132D5">
            <w:pPr>
              <w:rPr>
                <w:sz w:val="20"/>
              </w:rPr>
            </w:pPr>
            <w:r w:rsidRPr="0036681F">
              <w:rPr>
                <w:sz w:val="20"/>
              </w:rPr>
              <w:t>Соответствует значению поля externalSid из сведений о контракте</w:t>
            </w:r>
          </w:p>
        </w:tc>
      </w:tr>
      <w:tr w:rsidR="008132D5" w:rsidRPr="00863276" w14:paraId="463D64ED" w14:textId="77777777" w:rsidTr="00813B8A">
        <w:tc>
          <w:tcPr>
            <w:tcW w:w="743" w:type="pct"/>
            <w:shd w:val="clear" w:color="auto" w:fill="auto"/>
          </w:tcPr>
          <w:p w14:paraId="3093EB0E" w14:textId="77777777" w:rsidR="008132D5" w:rsidRPr="00863276" w:rsidRDefault="008132D5" w:rsidP="008132D5">
            <w:pPr>
              <w:spacing w:after="0"/>
              <w:jc w:val="both"/>
              <w:rPr>
                <w:sz w:val="20"/>
              </w:rPr>
            </w:pPr>
          </w:p>
        </w:tc>
        <w:tc>
          <w:tcPr>
            <w:tcW w:w="790" w:type="pct"/>
            <w:shd w:val="clear" w:color="auto" w:fill="auto"/>
          </w:tcPr>
          <w:p w14:paraId="35AD5586" w14:textId="34BAF61F" w:rsidR="008132D5" w:rsidRPr="0082103B" w:rsidRDefault="008132D5" w:rsidP="008132D5">
            <w:pPr>
              <w:rPr>
                <w:sz w:val="20"/>
              </w:rPr>
            </w:pPr>
            <w:r w:rsidRPr="00522A37">
              <w:rPr>
                <w:sz w:val="20"/>
              </w:rPr>
              <w:t>ВыпНачПериод</w:t>
            </w:r>
          </w:p>
        </w:tc>
        <w:tc>
          <w:tcPr>
            <w:tcW w:w="198" w:type="pct"/>
            <w:shd w:val="clear" w:color="auto" w:fill="auto"/>
          </w:tcPr>
          <w:p w14:paraId="55B6BC90" w14:textId="0380D0E4" w:rsidR="008132D5" w:rsidRDefault="008132D5" w:rsidP="008132D5">
            <w:pPr>
              <w:jc w:val="center"/>
              <w:rPr>
                <w:sz w:val="20"/>
              </w:rPr>
            </w:pPr>
            <w:r>
              <w:rPr>
                <w:sz w:val="20"/>
              </w:rPr>
              <w:t>Н</w:t>
            </w:r>
          </w:p>
        </w:tc>
        <w:tc>
          <w:tcPr>
            <w:tcW w:w="495" w:type="pct"/>
            <w:shd w:val="clear" w:color="auto" w:fill="auto"/>
          </w:tcPr>
          <w:p w14:paraId="5E6CB3B5" w14:textId="7FDA7532" w:rsidR="008132D5" w:rsidRPr="00E04684" w:rsidRDefault="008132D5" w:rsidP="008132D5">
            <w:pPr>
              <w:jc w:val="center"/>
              <w:rPr>
                <w:sz w:val="20"/>
              </w:rPr>
            </w:pPr>
            <w:r>
              <w:rPr>
                <w:sz w:val="20"/>
              </w:rPr>
              <w:t>С</w:t>
            </w:r>
          </w:p>
        </w:tc>
        <w:tc>
          <w:tcPr>
            <w:tcW w:w="1387" w:type="pct"/>
            <w:shd w:val="clear" w:color="auto" w:fill="auto"/>
          </w:tcPr>
          <w:p w14:paraId="0B3706F7" w14:textId="69362E24" w:rsidR="008132D5" w:rsidRPr="0082103B" w:rsidRDefault="008132D5" w:rsidP="008132D5">
            <w:pPr>
              <w:tabs>
                <w:tab w:val="left" w:pos="225"/>
              </w:tabs>
              <w:rPr>
                <w:sz w:val="20"/>
              </w:rPr>
            </w:pPr>
            <w:r w:rsidRPr="00522A37">
              <w:rPr>
                <w:sz w:val="20"/>
              </w:rPr>
              <w:t>Выполнено с начала выполнения работ (без учета отчетного периода)</w:t>
            </w:r>
          </w:p>
        </w:tc>
        <w:tc>
          <w:tcPr>
            <w:tcW w:w="1387" w:type="pct"/>
            <w:shd w:val="clear" w:color="auto" w:fill="auto"/>
          </w:tcPr>
          <w:p w14:paraId="7519A18B" w14:textId="77777777" w:rsidR="008132D5" w:rsidRPr="00522A37" w:rsidRDefault="008132D5" w:rsidP="008132D5">
            <w:pPr>
              <w:rPr>
                <w:sz w:val="20"/>
              </w:rPr>
            </w:pPr>
            <w:r w:rsidRPr="00522A37">
              <w:rPr>
                <w:sz w:val="20"/>
              </w:rPr>
              <w:t>Блок может быть заполнен только в том случае, если последний документ по контракту не имеет признака накопительного итога.</w:t>
            </w:r>
          </w:p>
          <w:p w14:paraId="735740E9" w14:textId="77777777" w:rsidR="008132D5" w:rsidRPr="00522A37" w:rsidRDefault="008132D5" w:rsidP="008132D5">
            <w:pPr>
              <w:rPr>
                <w:sz w:val="20"/>
              </w:rPr>
            </w:pPr>
            <w:r w:rsidRPr="00522A37">
              <w:rPr>
                <w:sz w:val="20"/>
              </w:rPr>
              <w:t>В других случаях игнорируется при приеме.</w:t>
            </w:r>
          </w:p>
          <w:p w14:paraId="020DDF6A" w14:textId="77777777" w:rsidR="008132D5" w:rsidRDefault="008132D5" w:rsidP="008132D5">
            <w:pPr>
              <w:rPr>
                <w:sz w:val="20"/>
              </w:rPr>
            </w:pPr>
            <w:r w:rsidRPr="00522A37">
              <w:rPr>
                <w:sz w:val="20"/>
              </w:rPr>
              <w:t>Также игнорируется при приеме при наличии блока "Детализация по разделам видов работ и/или по конструктивным решениям (видам работ)" (ФайлУПДПрод/СведТов/СведТРУСметаКонт/НедеталТРУ/РазделВидРаб)</w:t>
            </w:r>
            <w:r>
              <w:rPr>
                <w:sz w:val="20"/>
              </w:rPr>
              <w:t>.</w:t>
            </w:r>
          </w:p>
          <w:p w14:paraId="5912EDE6" w14:textId="69409C94" w:rsidR="008132D5" w:rsidRPr="0058370F" w:rsidRDefault="008132D5" w:rsidP="008132D5">
            <w:pPr>
              <w:rPr>
                <w:sz w:val="20"/>
              </w:rPr>
            </w:pPr>
            <w:r w:rsidRPr="000C25B1">
              <w:rPr>
                <w:sz w:val="20"/>
              </w:rPr>
              <w:t xml:space="preserve">Состав блока аналогичен составу  </w:t>
            </w:r>
            <w:r>
              <w:rPr>
                <w:sz w:val="20"/>
              </w:rPr>
              <w:t xml:space="preserve">одноименного </w:t>
            </w:r>
            <w:r w:rsidRPr="000C25B1">
              <w:rPr>
                <w:sz w:val="20"/>
              </w:rPr>
              <w:t>блока, указанного выше</w:t>
            </w:r>
          </w:p>
        </w:tc>
      </w:tr>
      <w:tr w:rsidR="008132D5" w:rsidRPr="00863276" w14:paraId="6B66A1B1" w14:textId="77777777" w:rsidTr="00813B8A">
        <w:tc>
          <w:tcPr>
            <w:tcW w:w="743" w:type="pct"/>
            <w:shd w:val="clear" w:color="auto" w:fill="auto"/>
          </w:tcPr>
          <w:p w14:paraId="51EE525E" w14:textId="77777777" w:rsidR="008132D5" w:rsidRPr="00863276" w:rsidRDefault="008132D5" w:rsidP="008132D5">
            <w:pPr>
              <w:spacing w:after="0"/>
              <w:jc w:val="both"/>
              <w:rPr>
                <w:sz w:val="20"/>
              </w:rPr>
            </w:pPr>
          </w:p>
        </w:tc>
        <w:tc>
          <w:tcPr>
            <w:tcW w:w="790" w:type="pct"/>
            <w:shd w:val="clear" w:color="auto" w:fill="auto"/>
          </w:tcPr>
          <w:p w14:paraId="3EDAB99D" w14:textId="3D5AE598" w:rsidR="008132D5" w:rsidRPr="0082103B" w:rsidRDefault="008132D5" w:rsidP="008132D5">
            <w:pPr>
              <w:rPr>
                <w:sz w:val="20"/>
              </w:rPr>
            </w:pPr>
            <w:r w:rsidRPr="00522A37">
              <w:rPr>
                <w:sz w:val="20"/>
              </w:rPr>
              <w:t>ВыпОтчПериод</w:t>
            </w:r>
          </w:p>
        </w:tc>
        <w:tc>
          <w:tcPr>
            <w:tcW w:w="198" w:type="pct"/>
            <w:shd w:val="clear" w:color="auto" w:fill="auto"/>
          </w:tcPr>
          <w:p w14:paraId="680F913A" w14:textId="4C539B58" w:rsidR="008132D5" w:rsidRDefault="008132D5" w:rsidP="008132D5">
            <w:pPr>
              <w:jc w:val="center"/>
              <w:rPr>
                <w:sz w:val="20"/>
              </w:rPr>
            </w:pPr>
            <w:r>
              <w:rPr>
                <w:sz w:val="20"/>
              </w:rPr>
              <w:t>Н</w:t>
            </w:r>
          </w:p>
        </w:tc>
        <w:tc>
          <w:tcPr>
            <w:tcW w:w="495" w:type="pct"/>
            <w:shd w:val="clear" w:color="auto" w:fill="auto"/>
          </w:tcPr>
          <w:p w14:paraId="38434C11" w14:textId="3E7B6EB0" w:rsidR="008132D5" w:rsidRPr="00E04684" w:rsidRDefault="008132D5" w:rsidP="008132D5">
            <w:pPr>
              <w:jc w:val="center"/>
              <w:rPr>
                <w:sz w:val="20"/>
              </w:rPr>
            </w:pPr>
            <w:r>
              <w:rPr>
                <w:sz w:val="20"/>
              </w:rPr>
              <w:t>С</w:t>
            </w:r>
          </w:p>
        </w:tc>
        <w:tc>
          <w:tcPr>
            <w:tcW w:w="1387" w:type="pct"/>
            <w:shd w:val="clear" w:color="auto" w:fill="auto"/>
          </w:tcPr>
          <w:p w14:paraId="08C9F488" w14:textId="4609E7DB" w:rsidR="008132D5" w:rsidRPr="0082103B" w:rsidRDefault="008132D5" w:rsidP="008132D5">
            <w:pPr>
              <w:tabs>
                <w:tab w:val="left" w:pos="225"/>
              </w:tabs>
              <w:rPr>
                <w:sz w:val="20"/>
              </w:rPr>
            </w:pPr>
            <w:r w:rsidRPr="00522A37">
              <w:rPr>
                <w:sz w:val="20"/>
              </w:rPr>
              <w:t>Выполнено за отчетный период.</w:t>
            </w:r>
          </w:p>
        </w:tc>
        <w:tc>
          <w:tcPr>
            <w:tcW w:w="1387" w:type="pct"/>
            <w:shd w:val="clear" w:color="auto" w:fill="auto"/>
          </w:tcPr>
          <w:p w14:paraId="3786B7B5" w14:textId="77777777" w:rsidR="008132D5" w:rsidRDefault="008132D5" w:rsidP="008132D5">
            <w:pPr>
              <w:rPr>
                <w:sz w:val="20"/>
              </w:rPr>
            </w:pPr>
            <w:r w:rsidRPr="00522A37">
              <w:rPr>
                <w:sz w:val="20"/>
              </w:rPr>
              <w:t>Игнорируется при приеме при наличии блока "Детализация по разделам видов работ и/или по конструктивным решениям (видам работ)" (ФайлУПДПрод/СведТов/СведТРУСметаКонт/НедеталТРУ/РазделВидРаб)</w:t>
            </w:r>
            <w:r>
              <w:rPr>
                <w:sz w:val="20"/>
              </w:rPr>
              <w:t>.</w:t>
            </w:r>
          </w:p>
          <w:p w14:paraId="46B6BC67" w14:textId="307FAE4F" w:rsidR="008132D5" w:rsidRPr="0058370F" w:rsidRDefault="008132D5" w:rsidP="008132D5">
            <w:pPr>
              <w:rPr>
                <w:sz w:val="20"/>
              </w:rPr>
            </w:pPr>
            <w:r w:rsidRPr="000C25B1">
              <w:rPr>
                <w:sz w:val="20"/>
              </w:rPr>
              <w:t>Состав блока аналогичен составу  блока</w:t>
            </w:r>
            <w:r>
              <w:rPr>
                <w:sz w:val="20"/>
              </w:rPr>
              <w:t xml:space="preserve"> «</w:t>
            </w:r>
            <w:r w:rsidRPr="00522A37">
              <w:rPr>
                <w:sz w:val="20"/>
              </w:rPr>
              <w:t>Выполнено с начала выполнения работ (без учета отчетного периода)</w:t>
            </w:r>
            <w:r>
              <w:rPr>
                <w:sz w:val="20"/>
              </w:rPr>
              <w:t>» (</w:t>
            </w:r>
            <w:r w:rsidRPr="00522A37">
              <w:rPr>
                <w:sz w:val="20"/>
              </w:rPr>
              <w:t>ВыпНачПериод</w:t>
            </w:r>
            <w:r>
              <w:rPr>
                <w:sz w:val="20"/>
              </w:rPr>
              <w:t>)</w:t>
            </w:r>
            <w:r w:rsidRPr="000C25B1">
              <w:rPr>
                <w:sz w:val="20"/>
              </w:rPr>
              <w:t>, указанного выше</w:t>
            </w:r>
          </w:p>
        </w:tc>
      </w:tr>
      <w:tr w:rsidR="008132D5" w:rsidRPr="00863276" w14:paraId="2E089F30" w14:textId="77777777" w:rsidTr="00813B8A">
        <w:tc>
          <w:tcPr>
            <w:tcW w:w="743" w:type="pct"/>
            <w:shd w:val="clear" w:color="auto" w:fill="auto"/>
          </w:tcPr>
          <w:p w14:paraId="2034AADF" w14:textId="77777777" w:rsidR="008132D5" w:rsidRPr="00863276" w:rsidRDefault="008132D5" w:rsidP="008132D5">
            <w:pPr>
              <w:spacing w:after="0"/>
              <w:jc w:val="both"/>
              <w:rPr>
                <w:sz w:val="20"/>
              </w:rPr>
            </w:pPr>
          </w:p>
        </w:tc>
        <w:tc>
          <w:tcPr>
            <w:tcW w:w="790" w:type="pct"/>
            <w:shd w:val="clear" w:color="auto" w:fill="auto"/>
          </w:tcPr>
          <w:p w14:paraId="1F8C01C2" w14:textId="0AFFE27A" w:rsidR="008132D5" w:rsidRPr="0082103B" w:rsidRDefault="008132D5" w:rsidP="008132D5">
            <w:pPr>
              <w:rPr>
                <w:sz w:val="20"/>
              </w:rPr>
            </w:pPr>
            <w:r w:rsidRPr="00522A37">
              <w:rPr>
                <w:sz w:val="20"/>
              </w:rPr>
              <w:t>РазделВидРаб</w:t>
            </w:r>
          </w:p>
        </w:tc>
        <w:tc>
          <w:tcPr>
            <w:tcW w:w="198" w:type="pct"/>
            <w:shd w:val="clear" w:color="auto" w:fill="auto"/>
          </w:tcPr>
          <w:p w14:paraId="592C33A9" w14:textId="5B418AE0" w:rsidR="008132D5" w:rsidRDefault="008132D5" w:rsidP="008132D5">
            <w:pPr>
              <w:jc w:val="center"/>
              <w:rPr>
                <w:sz w:val="20"/>
              </w:rPr>
            </w:pPr>
            <w:r>
              <w:rPr>
                <w:sz w:val="20"/>
              </w:rPr>
              <w:t>Н</w:t>
            </w:r>
          </w:p>
        </w:tc>
        <w:tc>
          <w:tcPr>
            <w:tcW w:w="495" w:type="pct"/>
            <w:shd w:val="clear" w:color="auto" w:fill="auto"/>
          </w:tcPr>
          <w:p w14:paraId="0FC6BF7A" w14:textId="7C79923B" w:rsidR="008132D5" w:rsidRPr="00E04684" w:rsidRDefault="008132D5" w:rsidP="008132D5">
            <w:pPr>
              <w:jc w:val="center"/>
              <w:rPr>
                <w:sz w:val="20"/>
              </w:rPr>
            </w:pPr>
            <w:r>
              <w:rPr>
                <w:sz w:val="20"/>
              </w:rPr>
              <w:t>С</w:t>
            </w:r>
          </w:p>
        </w:tc>
        <w:tc>
          <w:tcPr>
            <w:tcW w:w="1387" w:type="pct"/>
            <w:shd w:val="clear" w:color="auto" w:fill="auto"/>
          </w:tcPr>
          <w:p w14:paraId="56AC6012" w14:textId="19FCBECF" w:rsidR="008132D5" w:rsidRPr="0082103B" w:rsidRDefault="008132D5" w:rsidP="008132D5">
            <w:pPr>
              <w:tabs>
                <w:tab w:val="left" w:pos="225"/>
              </w:tabs>
              <w:rPr>
                <w:sz w:val="20"/>
              </w:rPr>
            </w:pPr>
            <w:r w:rsidRPr="00522A37">
              <w:rPr>
                <w:sz w:val="20"/>
              </w:rPr>
              <w:t>Детализация по разделам видов работ и/или по конструктивным решениям (видам работ)</w:t>
            </w:r>
          </w:p>
        </w:tc>
        <w:tc>
          <w:tcPr>
            <w:tcW w:w="1387" w:type="pct"/>
            <w:shd w:val="clear" w:color="auto" w:fill="auto"/>
          </w:tcPr>
          <w:p w14:paraId="2DEE6796" w14:textId="77777777" w:rsidR="008132D5" w:rsidRPr="0058370F" w:rsidRDefault="008132D5" w:rsidP="008132D5">
            <w:pPr>
              <w:rPr>
                <w:sz w:val="20"/>
              </w:rPr>
            </w:pPr>
          </w:p>
        </w:tc>
      </w:tr>
      <w:tr w:rsidR="008132D5" w:rsidRPr="00863276" w14:paraId="2A3293AB" w14:textId="77777777" w:rsidTr="00D80759">
        <w:tc>
          <w:tcPr>
            <w:tcW w:w="5000" w:type="pct"/>
            <w:gridSpan w:val="6"/>
            <w:shd w:val="clear" w:color="auto" w:fill="auto"/>
          </w:tcPr>
          <w:p w14:paraId="665D73DB" w14:textId="1667D8E4" w:rsidR="008132D5" w:rsidRPr="00E04684" w:rsidRDefault="008132D5" w:rsidP="00E04684">
            <w:pPr>
              <w:jc w:val="center"/>
              <w:rPr>
                <w:b/>
                <w:sz w:val="20"/>
              </w:rPr>
            </w:pPr>
            <w:r w:rsidRPr="00E04684">
              <w:rPr>
                <w:b/>
                <w:sz w:val="20"/>
              </w:rPr>
              <w:t>Детализация по разделам видов работ и/или по конструктивным решениям (видам работ)</w:t>
            </w:r>
          </w:p>
        </w:tc>
      </w:tr>
      <w:tr w:rsidR="008132D5" w:rsidRPr="00863276" w14:paraId="5F768908" w14:textId="77777777" w:rsidTr="00813B8A">
        <w:tc>
          <w:tcPr>
            <w:tcW w:w="743" w:type="pct"/>
            <w:shd w:val="clear" w:color="auto" w:fill="auto"/>
          </w:tcPr>
          <w:p w14:paraId="5165AE2F" w14:textId="3451A3B5" w:rsidR="008132D5" w:rsidRPr="00E04684" w:rsidRDefault="008132D5" w:rsidP="008132D5">
            <w:pPr>
              <w:spacing w:after="0"/>
              <w:jc w:val="both"/>
              <w:rPr>
                <w:b/>
                <w:sz w:val="20"/>
              </w:rPr>
            </w:pPr>
            <w:r w:rsidRPr="00E04684">
              <w:rPr>
                <w:b/>
                <w:sz w:val="20"/>
              </w:rPr>
              <w:t>РазделВидРаб</w:t>
            </w:r>
          </w:p>
        </w:tc>
        <w:tc>
          <w:tcPr>
            <w:tcW w:w="790" w:type="pct"/>
            <w:shd w:val="clear" w:color="auto" w:fill="auto"/>
          </w:tcPr>
          <w:p w14:paraId="44D818E4" w14:textId="77777777" w:rsidR="008132D5" w:rsidRPr="0082103B" w:rsidRDefault="008132D5" w:rsidP="008132D5">
            <w:pPr>
              <w:rPr>
                <w:sz w:val="20"/>
              </w:rPr>
            </w:pPr>
          </w:p>
        </w:tc>
        <w:tc>
          <w:tcPr>
            <w:tcW w:w="198" w:type="pct"/>
            <w:shd w:val="clear" w:color="auto" w:fill="auto"/>
          </w:tcPr>
          <w:p w14:paraId="313FB82C" w14:textId="77777777" w:rsidR="008132D5" w:rsidRDefault="008132D5" w:rsidP="008132D5">
            <w:pPr>
              <w:jc w:val="center"/>
              <w:rPr>
                <w:sz w:val="20"/>
              </w:rPr>
            </w:pPr>
          </w:p>
        </w:tc>
        <w:tc>
          <w:tcPr>
            <w:tcW w:w="495" w:type="pct"/>
            <w:shd w:val="clear" w:color="auto" w:fill="auto"/>
          </w:tcPr>
          <w:p w14:paraId="7489458D" w14:textId="77777777" w:rsidR="008132D5" w:rsidRPr="00E04684" w:rsidRDefault="008132D5" w:rsidP="008132D5">
            <w:pPr>
              <w:jc w:val="center"/>
              <w:rPr>
                <w:sz w:val="20"/>
              </w:rPr>
            </w:pPr>
          </w:p>
        </w:tc>
        <w:tc>
          <w:tcPr>
            <w:tcW w:w="1387" w:type="pct"/>
            <w:shd w:val="clear" w:color="auto" w:fill="auto"/>
          </w:tcPr>
          <w:p w14:paraId="513E1CB2" w14:textId="77777777" w:rsidR="008132D5" w:rsidRPr="0082103B" w:rsidRDefault="008132D5" w:rsidP="008132D5">
            <w:pPr>
              <w:tabs>
                <w:tab w:val="left" w:pos="225"/>
              </w:tabs>
              <w:rPr>
                <w:sz w:val="20"/>
              </w:rPr>
            </w:pPr>
          </w:p>
        </w:tc>
        <w:tc>
          <w:tcPr>
            <w:tcW w:w="1387" w:type="pct"/>
            <w:shd w:val="clear" w:color="auto" w:fill="auto"/>
          </w:tcPr>
          <w:p w14:paraId="56DFB6D9" w14:textId="77777777" w:rsidR="008132D5" w:rsidRPr="0058370F" w:rsidRDefault="008132D5" w:rsidP="008132D5">
            <w:pPr>
              <w:rPr>
                <w:sz w:val="20"/>
              </w:rPr>
            </w:pPr>
          </w:p>
        </w:tc>
      </w:tr>
      <w:tr w:rsidR="008132D5" w:rsidRPr="00863276" w14:paraId="5D4EAC22" w14:textId="77777777" w:rsidTr="00813B8A">
        <w:tc>
          <w:tcPr>
            <w:tcW w:w="743" w:type="pct"/>
            <w:shd w:val="clear" w:color="auto" w:fill="auto"/>
          </w:tcPr>
          <w:p w14:paraId="44E713D0" w14:textId="77777777" w:rsidR="008132D5" w:rsidRPr="00863276" w:rsidRDefault="008132D5" w:rsidP="008132D5">
            <w:pPr>
              <w:spacing w:after="0"/>
              <w:jc w:val="both"/>
              <w:rPr>
                <w:sz w:val="20"/>
              </w:rPr>
            </w:pPr>
          </w:p>
        </w:tc>
        <w:tc>
          <w:tcPr>
            <w:tcW w:w="790" w:type="pct"/>
            <w:shd w:val="clear" w:color="auto" w:fill="auto"/>
          </w:tcPr>
          <w:p w14:paraId="6FEFE9B4" w14:textId="1489797E" w:rsidR="008132D5" w:rsidRPr="0082103B" w:rsidRDefault="008132D5" w:rsidP="008132D5">
            <w:pPr>
              <w:rPr>
                <w:sz w:val="20"/>
              </w:rPr>
            </w:pPr>
            <w:r w:rsidRPr="00FA6578">
              <w:rPr>
                <w:sz w:val="20"/>
              </w:rPr>
              <w:t>Раздел</w:t>
            </w:r>
          </w:p>
        </w:tc>
        <w:tc>
          <w:tcPr>
            <w:tcW w:w="198" w:type="pct"/>
            <w:shd w:val="clear" w:color="auto" w:fill="auto"/>
          </w:tcPr>
          <w:p w14:paraId="61E581BE" w14:textId="5F70F2CD" w:rsidR="008132D5" w:rsidRDefault="008132D5" w:rsidP="008132D5">
            <w:pPr>
              <w:jc w:val="center"/>
              <w:rPr>
                <w:sz w:val="20"/>
              </w:rPr>
            </w:pPr>
            <w:r>
              <w:rPr>
                <w:sz w:val="20"/>
              </w:rPr>
              <w:t>Н</w:t>
            </w:r>
          </w:p>
        </w:tc>
        <w:tc>
          <w:tcPr>
            <w:tcW w:w="495" w:type="pct"/>
            <w:shd w:val="clear" w:color="auto" w:fill="auto"/>
          </w:tcPr>
          <w:p w14:paraId="3CAF50D5" w14:textId="0B1F9531" w:rsidR="008132D5" w:rsidRPr="00E04684" w:rsidRDefault="008132D5" w:rsidP="008132D5">
            <w:pPr>
              <w:jc w:val="center"/>
              <w:rPr>
                <w:sz w:val="20"/>
              </w:rPr>
            </w:pPr>
            <w:r>
              <w:rPr>
                <w:sz w:val="20"/>
              </w:rPr>
              <w:t>С</w:t>
            </w:r>
          </w:p>
        </w:tc>
        <w:tc>
          <w:tcPr>
            <w:tcW w:w="1387" w:type="pct"/>
            <w:shd w:val="clear" w:color="auto" w:fill="auto"/>
          </w:tcPr>
          <w:p w14:paraId="2CBCCA0E" w14:textId="02019D30" w:rsidR="008132D5" w:rsidRPr="0082103B" w:rsidRDefault="008132D5" w:rsidP="008132D5">
            <w:pPr>
              <w:tabs>
                <w:tab w:val="left" w:pos="225"/>
              </w:tabs>
              <w:rPr>
                <w:sz w:val="20"/>
              </w:rPr>
            </w:pPr>
            <w:r w:rsidRPr="00FA6578">
              <w:rPr>
                <w:sz w:val="20"/>
              </w:rPr>
              <w:t>Раздел видов работ</w:t>
            </w:r>
          </w:p>
        </w:tc>
        <w:tc>
          <w:tcPr>
            <w:tcW w:w="1387" w:type="pct"/>
            <w:shd w:val="clear" w:color="auto" w:fill="auto"/>
          </w:tcPr>
          <w:p w14:paraId="61A04A49" w14:textId="0FDBB50A" w:rsidR="008132D5" w:rsidRPr="0058370F" w:rsidRDefault="008132D5" w:rsidP="008132D5">
            <w:pPr>
              <w:rPr>
                <w:sz w:val="20"/>
              </w:rPr>
            </w:pPr>
            <w:r>
              <w:rPr>
                <w:sz w:val="20"/>
              </w:rPr>
              <w:t>Множественный элемент</w:t>
            </w:r>
          </w:p>
        </w:tc>
      </w:tr>
      <w:tr w:rsidR="008132D5" w:rsidRPr="00863276" w14:paraId="543B5099" w14:textId="77777777" w:rsidTr="00813B8A">
        <w:tc>
          <w:tcPr>
            <w:tcW w:w="743" w:type="pct"/>
            <w:shd w:val="clear" w:color="auto" w:fill="auto"/>
          </w:tcPr>
          <w:p w14:paraId="1AC062E4" w14:textId="77777777" w:rsidR="008132D5" w:rsidRPr="00863276" w:rsidRDefault="008132D5" w:rsidP="008132D5">
            <w:pPr>
              <w:spacing w:after="0"/>
              <w:jc w:val="both"/>
              <w:rPr>
                <w:sz w:val="20"/>
              </w:rPr>
            </w:pPr>
          </w:p>
        </w:tc>
        <w:tc>
          <w:tcPr>
            <w:tcW w:w="790" w:type="pct"/>
            <w:shd w:val="clear" w:color="auto" w:fill="auto"/>
          </w:tcPr>
          <w:p w14:paraId="619E9407" w14:textId="75C59DC9" w:rsidR="008132D5" w:rsidRPr="0082103B" w:rsidRDefault="008132D5" w:rsidP="008132D5">
            <w:pPr>
              <w:rPr>
                <w:sz w:val="20"/>
              </w:rPr>
            </w:pPr>
            <w:r w:rsidRPr="00FA6578">
              <w:rPr>
                <w:sz w:val="20"/>
              </w:rPr>
              <w:t>ВидРаб</w:t>
            </w:r>
          </w:p>
        </w:tc>
        <w:tc>
          <w:tcPr>
            <w:tcW w:w="198" w:type="pct"/>
            <w:shd w:val="clear" w:color="auto" w:fill="auto"/>
          </w:tcPr>
          <w:p w14:paraId="1BA1AA29" w14:textId="7BCB9001" w:rsidR="008132D5" w:rsidRDefault="008132D5" w:rsidP="008132D5">
            <w:pPr>
              <w:jc w:val="center"/>
              <w:rPr>
                <w:sz w:val="20"/>
              </w:rPr>
            </w:pPr>
            <w:r>
              <w:rPr>
                <w:sz w:val="20"/>
              </w:rPr>
              <w:t>Н</w:t>
            </w:r>
          </w:p>
        </w:tc>
        <w:tc>
          <w:tcPr>
            <w:tcW w:w="495" w:type="pct"/>
            <w:shd w:val="clear" w:color="auto" w:fill="auto"/>
          </w:tcPr>
          <w:p w14:paraId="2409A3AA" w14:textId="4B605F56" w:rsidR="008132D5" w:rsidRPr="00E04684" w:rsidRDefault="008132D5" w:rsidP="008132D5">
            <w:pPr>
              <w:jc w:val="center"/>
              <w:rPr>
                <w:sz w:val="20"/>
              </w:rPr>
            </w:pPr>
            <w:r>
              <w:rPr>
                <w:sz w:val="20"/>
              </w:rPr>
              <w:t>С</w:t>
            </w:r>
          </w:p>
        </w:tc>
        <w:tc>
          <w:tcPr>
            <w:tcW w:w="1387" w:type="pct"/>
            <w:shd w:val="clear" w:color="auto" w:fill="auto"/>
          </w:tcPr>
          <w:p w14:paraId="20D87026" w14:textId="04375009" w:rsidR="008132D5" w:rsidRPr="0082103B" w:rsidRDefault="008132D5" w:rsidP="008132D5">
            <w:pPr>
              <w:tabs>
                <w:tab w:val="left" w:pos="225"/>
              </w:tabs>
              <w:rPr>
                <w:sz w:val="20"/>
              </w:rPr>
            </w:pPr>
            <w:r w:rsidRPr="00FA6578">
              <w:rPr>
                <w:sz w:val="20"/>
              </w:rPr>
              <w:t>Конструктивное решение (вид работ) (УПД)</w:t>
            </w:r>
          </w:p>
        </w:tc>
        <w:tc>
          <w:tcPr>
            <w:tcW w:w="1387" w:type="pct"/>
            <w:shd w:val="clear" w:color="auto" w:fill="auto"/>
          </w:tcPr>
          <w:p w14:paraId="2A532EE8" w14:textId="5528DBD5" w:rsidR="008132D5" w:rsidRPr="0058370F" w:rsidRDefault="008132D5" w:rsidP="008132D5">
            <w:pPr>
              <w:rPr>
                <w:sz w:val="20"/>
              </w:rPr>
            </w:pPr>
            <w:r>
              <w:rPr>
                <w:sz w:val="20"/>
              </w:rPr>
              <w:t>Множественный элемент</w:t>
            </w:r>
          </w:p>
        </w:tc>
      </w:tr>
      <w:tr w:rsidR="008132D5" w:rsidRPr="00863276" w14:paraId="7E9880BA" w14:textId="77777777" w:rsidTr="00FA6578">
        <w:tc>
          <w:tcPr>
            <w:tcW w:w="5000" w:type="pct"/>
            <w:gridSpan w:val="6"/>
            <w:shd w:val="clear" w:color="auto" w:fill="auto"/>
          </w:tcPr>
          <w:p w14:paraId="7F1C5FEA" w14:textId="39756952" w:rsidR="008132D5" w:rsidRPr="00E04684" w:rsidRDefault="008132D5" w:rsidP="00E04684">
            <w:pPr>
              <w:jc w:val="center"/>
              <w:rPr>
                <w:b/>
                <w:sz w:val="20"/>
              </w:rPr>
            </w:pPr>
            <w:r w:rsidRPr="00E04684">
              <w:rPr>
                <w:b/>
                <w:sz w:val="20"/>
              </w:rPr>
              <w:t>Раздел видов работ</w:t>
            </w:r>
          </w:p>
        </w:tc>
      </w:tr>
      <w:tr w:rsidR="008132D5" w:rsidRPr="00863276" w14:paraId="7CD5A13D" w14:textId="77777777" w:rsidTr="00813B8A">
        <w:tc>
          <w:tcPr>
            <w:tcW w:w="743" w:type="pct"/>
            <w:shd w:val="clear" w:color="auto" w:fill="auto"/>
          </w:tcPr>
          <w:p w14:paraId="4B539837" w14:textId="0532DECF" w:rsidR="008132D5" w:rsidRPr="00E04684" w:rsidRDefault="008132D5" w:rsidP="008132D5">
            <w:pPr>
              <w:spacing w:after="0"/>
              <w:jc w:val="both"/>
              <w:rPr>
                <w:b/>
                <w:sz w:val="20"/>
              </w:rPr>
            </w:pPr>
            <w:r w:rsidRPr="00E04684">
              <w:rPr>
                <w:b/>
                <w:sz w:val="20"/>
              </w:rPr>
              <w:t>Раздел</w:t>
            </w:r>
          </w:p>
        </w:tc>
        <w:tc>
          <w:tcPr>
            <w:tcW w:w="790" w:type="pct"/>
            <w:shd w:val="clear" w:color="auto" w:fill="auto"/>
          </w:tcPr>
          <w:p w14:paraId="610347F3" w14:textId="77777777" w:rsidR="008132D5" w:rsidRPr="0082103B" w:rsidRDefault="008132D5" w:rsidP="008132D5">
            <w:pPr>
              <w:rPr>
                <w:sz w:val="20"/>
              </w:rPr>
            </w:pPr>
          </w:p>
        </w:tc>
        <w:tc>
          <w:tcPr>
            <w:tcW w:w="198" w:type="pct"/>
            <w:shd w:val="clear" w:color="auto" w:fill="auto"/>
          </w:tcPr>
          <w:p w14:paraId="55EC2A8A" w14:textId="77777777" w:rsidR="008132D5" w:rsidRDefault="008132D5" w:rsidP="008132D5">
            <w:pPr>
              <w:jc w:val="center"/>
              <w:rPr>
                <w:sz w:val="20"/>
              </w:rPr>
            </w:pPr>
          </w:p>
        </w:tc>
        <w:tc>
          <w:tcPr>
            <w:tcW w:w="495" w:type="pct"/>
            <w:shd w:val="clear" w:color="auto" w:fill="auto"/>
          </w:tcPr>
          <w:p w14:paraId="6028D43C" w14:textId="77777777" w:rsidR="008132D5" w:rsidRPr="00E04684" w:rsidRDefault="008132D5" w:rsidP="008132D5">
            <w:pPr>
              <w:jc w:val="center"/>
              <w:rPr>
                <w:sz w:val="20"/>
              </w:rPr>
            </w:pPr>
          </w:p>
        </w:tc>
        <w:tc>
          <w:tcPr>
            <w:tcW w:w="1387" w:type="pct"/>
            <w:shd w:val="clear" w:color="auto" w:fill="auto"/>
          </w:tcPr>
          <w:p w14:paraId="1962F56A" w14:textId="77777777" w:rsidR="008132D5" w:rsidRPr="0082103B" w:rsidRDefault="008132D5" w:rsidP="008132D5">
            <w:pPr>
              <w:tabs>
                <w:tab w:val="left" w:pos="225"/>
              </w:tabs>
              <w:rPr>
                <w:sz w:val="20"/>
              </w:rPr>
            </w:pPr>
          </w:p>
        </w:tc>
        <w:tc>
          <w:tcPr>
            <w:tcW w:w="1387" w:type="pct"/>
            <w:shd w:val="clear" w:color="auto" w:fill="auto"/>
          </w:tcPr>
          <w:p w14:paraId="046DA167" w14:textId="77777777" w:rsidR="008132D5" w:rsidRPr="0058370F" w:rsidRDefault="008132D5" w:rsidP="008132D5">
            <w:pPr>
              <w:rPr>
                <w:sz w:val="20"/>
              </w:rPr>
            </w:pPr>
          </w:p>
        </w:tc>
      </w:tr>
      <w:tr w:rsidR="008132D5" w:rsidRPr="00863276" w14:paraId="039528BE" w14:textId="77777777" w:rsidTr="00813B8A">
        <w:tc>
          <w:tcPr>
            <w:tcW w:w="743" w:type="pct"/>
            <w:shd w:val="clear" w:color="auto" w:fill="auto"/>
          </w:tcPr>
          <w:p w14:paraId="62A83D20" w14:textId="77777777" w:rsidR="008132D5" w:rsidRPr="00863276" w:rsidRDefault="008132D5" w:rsidP="008132D5">
            <w:pPr>
              <w:spacing w:after="0"/>
              <w:jc w:val="both"/>
              <w:rPr>
                <w:sz w:val="20"/>
              </w:rPr>
            </w:pPr>
          </w:p>
        </w:tc>
        <w:tc>
          <w:tcPr>
            <w:tcW w:w="790" w:type="pct"/>
            <w:shd w:val="clear" w:color="auto" w:fill="auto"/>
          </w:tcPr>
          <w:p w14:paraId="6B3DDBF3" w14:textId="67FAF58C" w:rsidR="008132D5" w:rsidRPr="0082103B" w:rsidRDefault="008132D5" w:rsidP="008132D5">
            <w:pPr>
              <w:rPr>
                <w:sz w:val="20"/>
              </w:rPr>
            </w:pPr>
            <w:r w:rsidRPr="00895A55">
              <w:rPr>
                <w:sz w:val="20"/>
              </w:rPr>
              <w:t>ИдРаздел</w:t>
            </w:r>
          </w:p>
        </w:tc>
        <w:tc>
          <w:tcPr>
            <w:tcW w:w="198" w:type="pct"/>
            <w:shd w:val="clear" w:color="auto" w:fill="auto"/>
          </w:tcPr>
          <w:p w14:paraId="3F2BE5A0" w14:textId="70AFA702" w:rsidR="008132D5" w:rsidRDefault="008132D5" w:rsidP="008132D5">
            <w:pPr>
              <w:jc w:val="center"/>
              <w:rPr>
                <w:sz w:val="20"/>
              </w:rPr>
            </w:pPr>
            <w:r>
              <w:rPr>
                <w:sz w:val="20"/>
              </w:rPr>
              <w:t>О</w:t>
            </w:r>
          </w:p>
        </w:tc>
        <w:tc>
          <w:tcPr>
            <w:tcW w:w="495" w:type="pct"/>
            <w:shd w:val="clear" w:color="auto" w:fill="auto"/>
          </w:tcPr>
          <w:p w14:paraId="1214F7C8" w14:textId="0704639E" w:rsidR="008132D5" w:rsidRPr="00E04684" w:rsidRDefault="008132D5" w:rsidP="008132D5">
            <w:pPr>
              <w:jc w:val="center"/>
              <w:rPr>
                <w:sz w:val="20"/>
              </w:rPr>
            </w:pPr>
            <w:r w:rsidRPr="00965A31">
              <w:rPr>
                <w:sz w:val="20"/>
                <w:lang w:val="en-US"/>
              </w:rPr>
              <w:t>T(</w:t>
            </w:r>
            <w:r w:rsidRPr="00965A31">
              <w:rPr>
                <w:sz w:val="20"/>
              </w:rPr>
              <w:t>=32</w:t>
            </w:r>
            <w:r w:rsidRPr="00965A31">
              <w:rPr>
                <w:sz w:val="20"/>
                <w:lang w:val="en-US"/>
              </w:rPr>
              <w:t>)</w:t>
            </w:r>
          </w:p>
        </w:tc>
        <w:tc>
          <w:tcPr>
            <w:tcW w:w="1387" w:type="pct"/>
            <w:shd w:val="clear" w:color="auto" w:fill="auto"/>
          </w:tcPr>
          <w:p w14:paraId="4972602A" w14:textId="6AB6C53C" w:rsidR="008132D5" w:rsidRPr="0082103B" w:rsidRDefault="008132D5" w:rsidP="008132D5">
            <w:pPr>
              <w:tabs>
                <w:tab w:val="left" w:pos="225"/>
              </w:tabs>
              <w:rPr>
                <w:sz w:val="20"/>
              </w:rPr>
            </w:pPr>
            <w:r w:rsidRPr="00895A55">
              <w:rPr>
                <w:sz w:val="20"/>
              </w:rPr>
              <w:t>Идентификатор (GUID) раздела</w:t>
            </w:r>
          </w:p>
        </w:tc>
        <w:tc>
          <w:tcPr>
            <w:tcW w:w="1387" w:type="pct"/>
            <w:shd w:val="clear" w:color="auto" w:fill="auto"/>
          </w:tcPr>
          <w:p w14:paraId="43E0010D" w14:textId="77777777" w:rsidR="008132D5" w:rsidRPr="0058370F" w:rsidRDefault="008132D5" w:rsidP="008132D5">
            <w:pPr>
              <w:rPr>
                <w:sz w:val="20"/>
              </w:rPr>
            </w:pPr>
          </w:p>
        </w:tc>
      </w:tr>
      <w:tr w:rsidR="008132D5" w:rsidRPr="00863276" w14:paraId="088629A5" w14:textId="77777777" w:rsidTr="00813B8A">
        <w:tc>
          <w:tcPr>
            <w:tcW w:w="743" w:type="pct"/>
            <w:shd w:val="clear" w:color="auto" w:fill="auto"/>
          </w:tcPr>
          <w:p w14:paraId="3DAE9E75" w14:textId="77777777" w:rsidR="008132D5" w:rsidRPr="00863276" w:rsidRDefault="008132D5" w:rsidP="008132D5">
            <w:pPr>
              <w:spacing w:after="0"/>
              <w:jc w:val="both"/>
              <w:rPr>
                <w:sz w:val="20"/>
              </w:rPr>
            </w:pPr>
          </w:p>
        </w:tc>
        <w:tc>
          <w:tcPr>
            <w:tcW w:w="790" w:type="pct"/>
            <w:shd w:val="clear" w:color="auto" w:fill="auto"/>
          </w:tcPr>
          <w:p w14:paraId="6F01B2C3" w14:textId="015D3B11" w:rsidR="008132D5" w:rsidRPr="0082103B" w:rsidRDefault="008132D5" w:rsidP="008132D5">
            <w:pPr>
              <w:rPr>
                <w:sz w:val="20"/>
              </w:rPr>
            </w:pPr>
            <w:r w:rsidRPr="00895A55">
              <w:rPr>
                <w:sz w:val="20"/>
              </w:rPr>
              <w:t>ВидРаб</w:t>
            </w:r>
          </w:p>
        </w:tc>
        <w:tc>
          <w:tcPr>
            <w:tcW w:w="198" w:type="pct"/>
            <w:shd w:val="clear" w:color="auto" w:fill="auto"/>
          </w:tcPr>
          <w:p w14:paraId="2F33CEE3" w14:textId="1DA6DB89" w:rsidR="008132D5" w:rsidRDefault="008132D5" w:rsidP="008132D5">
            <w:pPr>
              <w:jc w:val="center"/>
              <w:rPr>
                <w:sz w:val="20"/>
              </w:rPr>
            </w:pPr>
            <w:r>
              <w:rPr>
                <w:sz w:val="20"/>
              </w:rPr>
              <w:t>О</w:t>
            </w:r>
          </w:p>
        </w:tc>
        <w:tc>
          <w:tcPr>
            <w:tcW w:w="495" w:type="pct"/>
            <w:shd w:val="clear" w:color="auto" w:fill="auto"/>
          </w:tcPr>
          <w:p w14:paraId="7194B19B" w14:textId="51ACF990" w:rsidR="008132D5" w:rsidRPr="00E04684" w:rsidRDefault="008132D5" w:rsidP="008132D5">
            <w:pPr>
              <w:jc w:val="center"/>
              <w:rPr>
                <w:sz w:val="20"/>
              </w:rPr>
            </w:pPr>
            <w:r>
              <w:rPr>
                <w:sz w:val="20"/>
              </w:rPr>
              <w:t>С</w:t>
            </w:r>
          </w:p>
        </w:tc>
        <w:tc>
          <w:tcPr>
            <w:tcW w:w="1387" w:type="pct"/>
            <w:shd w:val="clear" w:color="auto" w:fill="auto"/>
          </w:tcPr>
          <w:p w14:paraId="706E6AA9" w14:textId="580C45E8" w:rsidR="008132D5" w:rsidRPr="0082103B" w:rsidRDefault="008132D5" w:rsidP="008132D5">
            <w:pPr>
              <w:tabs>
                <w:tab w:val="left" w:pos="225"/>
              </w:tabs>
              <w:rPr>
                <w:sz w:val="20"/>
              </w:rPr>
            </w:pPr>
            <w:r w:rsidRPr="00895A55">
              <w:rPr>
                <w:sz w:val="20"/>
              </w:rPr>
              <w:t>Конструктивное решение (вид работ) (УПД)</w:t>
            </w:r>
          </w:p>
        </w:tc>
        <w:tc>
          <w:tcPr>
            <w:tcW w:w="1387" w:type="pct"/>
            <w:shd w:val="clear" w:color="auto" w:fill="auto"/>
          </w:tcPr>
          <w:p w14:paraId="56FED033" w14:textId="785B88C5" w:rsidR="008132D5" w:rsidRPr="0058370F" w:rsidRDefault="008132D5" w:rsidP="008132D5">
            <w:pPr>
              <w:rPr>
                <w:sz w:val="20"/>
              </w:rPr>
            </w:pPr>
            <w:r>
              <w:rPr>
                <w:sz w:val="20"/>
              </w:rPr>
              <w:t>Множественный элемент</w:t>
            </w:r>
          </w:p>
        </w:tc>
      </w:tr>
      <w:tr w:rsidR="008132D5" w:rsidRPr="00863276" w14:paraId="678587DC" w14:textId="77777777" w:rsidTr="00895A55">
        <w:tc>
          <w:tcPr>
            <w:tcW w:w="5000" w:type="pct"/>
            <w:gridSpan w:val="6"/>
            <w:shd w:val="clear" w:color="auto" w:fill="auto"/>
          </w:tcPr>
          <w:p w14:paraId="71766ECC" w14:textId="2F7F3FBD" w:rsidR="008132D5" w:rsidRPr="00E04684" w:rsidRDefault="008132D5" w:rsidP="00E04684">
            <w:pPr>
              <w:jc w:val="center"/>
              <w:rPr>
                <w:b/>
                <w:sz w:val="20"/>
              </w:rPr>
            </w:pPr>
            <w:r w:rsidRPr="00895A55">
              <w:rPr>
                <w:b/>
                <w:sz w:val="20"/>
              </w:rPr>
              <w:t>Конструктивное решение (вид работ) (УПД)</w:t>
            </w:r>
          </w:p>
        </w:tc>
      </w:tr>
      <w:tr w:rsidR="008132D5" w:rsidRPr="00863276" w14:paraId="112A7A89" w14:textId="77777777" w:rsidTr="00813B8A">
        <w:tc>
          <w:tcPr>
            <w:tcW w:w="743" w:type="pct"/>
            <w:shd w:val="clear" w:color="auto" w:fill="auto"/>
          </w:tcPr>
          <w:p w14:paraId="3A592325" w14:textId="188C6005" w:rsidR="008132D5" w:rsidRPr="00E04684" w:rsidRDefault="008132D5" w:rsidP="008132D5">
            <w:pPr>
              <w:spacing w:after="0"/>
              <w:jc w:val="both"/>
              <w:rPr>
                <w:b/>
                <w:sz w:val="20"/>
              </w:rPr>
            </w:pPr>
            <w:r w:rsidRPr="00895A55">
              <w:rPr>
                <w:b/>
                <w:sz w:val="20"/>
              </w:rPr>
              <w:t>ВидРаб</w:t>
            </w:r>
          </w:p>
        </w:tc>
        <w:tc>
          <w:tcPr>
            <w:tcW w:w="790" w:type="pct"/>
            <w:shd w:val="clear" w:color="auto" w:fill="auto"/>
          </w:tcPr>
          <w:p w14:paraId="08A62799" w14:textId="77777777" w:rsidR="008132D5" w:rsidRPr="0082103B" w:rsidRDefault="008132D5" w:rsidP="008132D5">
            <w:pPr>
              <w:rPr>
                <w:sz w:val="20"/>
              </w:rPr>
            </w:pPr>
          </w:p>
        </w:tc>
        <w:tc>
          <w:tcPr>
            <w:tcW w:w="198" w:type="pct"/>
            <w:shd w:val="clear" w:color="auto" w:fill="auto"/>
          </w:tcPr>
          <w:p w14:paraId="6949D44C" w14:textId="77777777" w:rsidR="008132D5" w:rsidRDefault="008132D5" w:rsidP="008132D5">
            <w:pPr>
              <w:jc w:val="center"/>
              <w:rPr>
                <w:sz w:val="20"/>
              </w:rPr>
            </w:pPr>
          </w:p>
        </w:tc>
        <w:tc>
          <w:tcPr>
            <w:tcW w:w="495" w:type="pct"/>
            <w:shd w:val="clear" w:color="auto" w:fill="auto"/>
          </w:tcPr>
          <w:p w14:paraId="50625EE5" w14:textId="77777777" w:rsidR="008132D5" w:rsidRPr="00E04684" w:rsidRDefault="008132D5" w:rsidP="008132D5">
            <w:pPr>
              <w:jc w:val="center"/>
              <w:rPr>
                <w:sz w:val="20"/>
              </w:rPr>
            </w:pPr>
          </w:p>
        </w:tc>
        <w:tc>
          <w:tcPr>
            <w:tcW w:w="1387" w:type="pct"/>
            <w:shd w:val="clear" w:color="auto" w:fill="auto"/>
          </w:tcPr>
          <w:p w14:paraId="68DF579F" w14:textId="77777777" w:rsidR="008132D5" w:rsidRPr="0082103B" w:rsidRDefault="008132D5" w:rsidP="008132D5">
            <w:pPr>
              <w:tabs>
                <w:tab w:val="left" w:pos="225"/>
              </w:tabs>
              <w:rPr>
                <w:sz w:val="20"/>
              </w:rPr>
            </w:pPr>
          </w:p>
        </w:tc>
        <w:tc>
          <w:tcPr>
            <w:tcW w:w="1387" w:type="pct"/>
            <w:shd w:val="clear" w:color="auto" w:fill="auto"/>
          </w:tcPr>
          <w:p w14:paraId="5B316632" w14:textId="77777777" w:rsidR="008132D5" w:rsidRPr="0058370F" w:rsidRDefault="008132D5" w:rsidP="008132D5">
            <w:pPr>
              <w:rPr>
                <w:sz w:val="20"/>
              </w:rPr>
            </w:pPr>
          </w:p>
        </w:tc>
      </w:tr>
      <w:tr w:rsidR="008132D5" w:rsidRPr="00863276" w14:paraId="12925C1E" w14:textId="77777777" w:rsidTr="00813B8A">
        <w:tc>
          <w:tcPr>
            <w:tcW w:w="743" w:type="pct"/>
            <w:shd w:val="clear" w:color="auto" w:fill="auto"/>
          </w:tcPr>
          <w:p w14:paraId="60A9E22C" w14:textId="77777777" w:rsidR="008132D5" w:rsidRPr="00863276" w:rsidRDefault="008132D5" w:rsidP="008132D5">
            <w:pPr>
              <w:spacing w:after="0"/>
              <w:jc w:val="both"/>
              <w:rPr>
                <w:sz w:val="20"/>
              </w:rPr>
            </w:pPr>
          </w:p>
        </w:tc>
        <w:tc>
          <w:tcPr>
            <w:tcW w:w="790" w:type="pct"/>
            <w:shd w:val="clear" w:color="auto" w:fill="auto"/>
          </w:tcPr>
          <w:p w14:paraId="70569D94" w14:textId="0D8C1B02" w:rsidR="008132D5" w:rsidRPr="0082103B" w:rsidRDefault="008132D5" w:rsidP="008132D5">
            <w:pPr>
              <w:rPr>
                <w:sz w:val="20"/>
              </w:rPr>
            </w:pPr>
            <w:r w:rsidRPr="00895A55">
              <w:rPr>
                <w:sz w:val="20"/>
              </w:rPr>
              <w:t>ИдВидРаб</w:t>
            </w:r>
          </w:p>
        </w:tc>
        <w:tc>
          <w:tcPr>
            <w:tcW w:w="198" w:type="pct"/>
            <w:shd w:val="clear" w:color="auto" w:fill="auto"/>
          </w:tcPr>
          <w:p w14:paraId="45E830AD" w14:textId="4BE854E3" w:rsidR="008132D5" w:rsidRDefault="008132D5" w:rsidP="008132D5">
            <w:pPr>
              <w:jc w:val="center"/>
              <w:rPr>
                <w:sz w:val="20"/>
              </w:rPr>
            </w:pPr>
            <w:r>
              <w:rPr>
                <w:sz w:val="20"/>
              </w:rPr>
              <w:t>О</w:t>
            </w:r>
          </w:p>
        </w:tc>
        <w:tc>
          <w:tcPr>
            <w:tcW w:w="495" w:type="pct"/>
            <w:shd w:val="clear" w:color="auto" w:fill="auto"/>
          </w:tcPr>
          <w:p w14:paraId="77A024B3" w14:textId="2B0D75B6" w:rsidR="008132D5" w:rsidRPr="00E04684" w:rsidRDefault="008132D5" w:rsidP="008132D5">
            <w:pPr>
              <w:jc w:val="center"/>
              <w:rPr>
                <w:sz w:val="20"/>
              </w:rPr>
            </w:pPr>
            <w:r w:rsidRPr="00965A31">
              <w:rPr>
                <w:sz w:val="20"/>
                <w:lang w:val="en-US"/>
              </w:rPr>
              <w:t>T(</w:t>
            </w:r>
            <w:r w:rsidRPr="00965A31">
              <w:rPr>
                <w:sz w:val="20"/>
              </w:rPr>
              <w:t>=32</w:t>
            </w:r>
            <w:r w:rsidRPr="00965A31">
              <w:rPr>
                <w:sz w:val="20"/>
                <w:lang w:val="en-US"/>
              </w:rPr>
              <w:t>)</w:t>
            </w:r>
          </w:p>
        </w:tc>
        <w:tc>
          <w:tcPr>
            <w:tcW w:w="1387" w:type="pct"/>
            <w:shd w:val="clear" w:color="auto" w:fill="auto"/>
          </w:tcPr>
          <w:p w14:paraId="55ACEEA6" w14:textId="6F45E880" w:rsidR="008132D5" w:rsidRPr="0082103B" w:rsidRDefault="008132D5" w:rsidP="008132D5">
            <w:pPr>
              <w:tabs>
                <w:tab w:val="left" w:pos="225"/>
              </w:tabs>
              <w:rPr>
                <w:sz w:val="20"/>
              </w:rPr>
            </w:pPr>
            <w:r w:rsidRPr="00895A55">
              <w:rPr>
                <w:sz w:val="20"/>
              </w:rPr>
              <w:t>Идентификатор (GUID) конструктивного решения (вида работ)</w:t>
            </w:r>
          </w:p>
        </w:tc>
        <w:tc>
          <w:tcPr>
            <w:tcW w:w="1387" w:type="pct"/>
            <w:shd w:val="clear" w:color="auto" w:fill="auto"/>
          </w:tcPr>
          <w:p w14:paraId="664C2773" w14:textId="77777777" w:rsidR="008132D5" w:rsidRPr="0058370F" w:rsidRDefault="008132D5" w:rsidP="008132D5">
            <w:pPr>
              <w:rPr>
                <w:sz w:val="20"/>
              </w:rPr>
            </w:pPr>
          </w:p>
        </w:tc>
      </w:tr>
      <w:tr w:rsidR="008132D5" w:rsidRPr="00863276" w14:paraId="2FF23835" w14:textId="77777777" w:rsidTr="00813B8A">
        <w:tc>
          <w:tcPr>
            <w:tcW w:w="743" w:type="pct"/>
            <w:shd w:val="clear" w:color="auto" w:fill="auto"/>
          </w:tcPr>
          <w:p w14:paraId="4E6FC201" w14:textId="77777777" w:rsidR="008132D5" w:rsidRPr="00863276" w:rsidRDefault="008132D5" w:rsidP="008132D5">
            <w:pPr>
              <w:spacing w:after="0"/>
              <w:jc w:val="both"/>
              <w:rPr>
                <w:sz w:val="20"/>
              </w:rPr>
            </w:pPr>
          </w:p>
        </w:tc>
        <w:tc>
          <w:tcPr>
            <w:tcW w:w="790" w:type="pct"/>
            <w:shd w:val="clear" w:color="auto" w:fill="auto"/>
          </w:tcPr>
          <w:p w14:paraId="3072855E" w14:textId="6638E1D5" w:rsidR="008132D5" w:rsidRPr="0082103B" w:rsidRDefault="008132D5" w:rsidP="008132D5">
            <w:pPr>
              <w:rPr>
                <w:sz w:val="20"/>
              </w:rPr>
            </w:pPr>
            <w:r w:rsidRPr="00895A55">
              <w:rPr>
                <w:sz w:val="20"/>
              </w:rPr>
              <w:t>ВыпНачПериод</w:t>
            </w:r>
          </w:p>
        </w:tc>
        <w:tc>
          <w:tcPr>
            <w:tcW w:w="198" w:type="pct"/>
            <w:shd w:val="clear" w:color="auto" w:fill="auto"/>
          </w:tcPr>
          <w:p w14:paraId="34733B4B" w14:textId="26BC3BA4" w:rsidR="008132D5" w:rsidRDefault="008132D5" w:rsidP="008132D5">
            <w:pPr>
              <w:jc w:val="center"/>
              <w:rPr>
                <w:sz w:val="20"/>
              </w:rPr>
            </w:pPr>
            <w:r>
              <w:rPr>
                <w:sz w:val="20"/>
              </w:rPr>
              <w:t>Н</w:t>
            </w:r>
          </w:p>
        </w:tc>
        <w:tc>
          <w:tcPr>
            <w:tcW w:w="495" w:type="pct"/>
            <w:shd w:val="clear" w:color="auto" w:fill="auto"/>
          </w:tcPr>
          <w:p w14:paraId="43B68569" w14:textId="00E0F0ED" w:rsidR="008132D5" w:rsidRPr="00E04684" w:rsidRDefault="008132D5" w:rsidP="008132D5">
            <w:pPr>
              <w:jc w:val="center"/>
              <w:rPr>
                <w:sz w:val="20"/>
              </w:rPr>
            </w:pPr>
            <w:r>
              <w:rPr>
                <w:sz w:val="20"/>
              </w:rPr>
              <w:t>С</w:t>
            </w:r>
          </w:p>
        </w:tc>
        <w:tc>
          <w:tcPr>
            <w:tcW w:w="1387" w:type="pct"/>
            <w:shd w:val="clear" w:color="auto" w:fill="auto"/>
          </w:tcPr>
          <w:p w14:paraId="4C28ECD4" w14:textId="053AE4AF" w:rsidR="008132D5" w:rsidRPr="0082103B" w:rsidRDefault="008132D5" w:rsidP="008132D5">
            <w:pPr>
              <w:tabs>
                <w:tab w:val="left" w:pos="225"/>
              </w:tabs>
              <w:rPr>
                <w:sz w:val="20"/>
              </w:rPr>
            </w:pPr>
            <w:r w:rsidRPr="00895A55">
              <w:rPr>
                <w:sz w:val="20"/>
              </w:rPr>
              <w:t>Выполнено с начала выполнения работ (без учета отчетного периода)</w:t>
            </w:r>
          </w:p>
        </w:tc>
        <w:tc>
          <w:tcPr>
            <w:tcW w:w="1387" w:type="pct"/>
            <w:shd w:val="clear" w:color="auto" w:fill="auto"/>
          </w:tcPr>
          <w:p w14:paraId="28E544FC" w14:textId="77777777" w:rsidR="008132D5" w:rsidRDefault="008132D5" w:rsidP="008132D5">
            <w:pPr>
              <w:rPr>
                <w:sz w:val="20"/>
              </w:rPr>
            </w:pPr>
            <w:r w:rsidRPr="00895A55">
              <w:rPr>
                <w:sz w:val="20"/>
              </w:rPr>
              <w:t>Блок может быть заполнен только в том случае, если последний документ по контракту не имеет признака накопительного итога, иначе игнорируется при приеме</w:t>
            </w:r>
            <w:r>
              <w:rPr>
                <w:sz w:val="20"/>
              </w:rPr>
              <w:t>.</w:t>
            </w:r>
          </w:p>
          <w:p w14:paraId="59125921" w14:textId="7E943DAD" w:rsidR="008132D5" w:rsidRPr="0058370F" w:rsidRDefault="008132D5" w:rsidP="008132D5">
            <w:pPr>
              <w:rPr>
                <w:sz w:val="20"/>
              </w:rPr>
            </w:pPr>
            <w:r w:rsidRPr="000C25B1">
              <w:rPr>
                <w:sz w:val="20"/>
              </w:rPr>
              <w:t xml:space="preserve">Состав блока аналогичен составу  </w:t>
            </w:r>
            <w:r>
              <w:rPr>
                <w:sz w:val="20"/>
              </w:rPr>
              <w:t xml:space="preserve">одноименного </w:t>
            </w:r>
            <w:r w:rsidRPr="000C25B1">
              <w:rPr>
                <w:sz w:val="20"/>
              </w:rPr>
              <w:t>блока, указанного выше</w:t>
            </w:r>
          </w:p>
        </w:tc>
      </w:tr>
      <w:tr w:rsidR="008132D5" w:rsidRPr="00863276" w14:paraId="621021BB" w14:textId="77777777" w:rsidTr="00813B8A">
        <w:tc>
          <w:tcPr>
            <w:tcW w:w="743" w:type="pct"/>
            <w:shd w:val="clear" w:color="auto" w:fill="auto"/>
          </w:tcPr>
          <w:p w14:paraId="0C4AA9A3" w14:textId="77777777" w:rsidR="008132D5" w:rsidRPr="00863276" w:rsidRDefault="008132D5" w:rsidP="008132D5">
            <w:pPr>
              <w:spacing w:after="0"/>
              <w:jc w:val="both"/>
              <w:rPr>
                <w:sz w:val="20"/>
              </w:rPr>
            </w:pPr>
          </w:p>
        </w:tc>
        <w:tc>
          <w:tcPr>
            <w:tcW w:w="790" w:type="pct"/>
            <w:shd w:val="clear" w:color="auto" w:fill="auto"/>
          </w:tcPr>
          <w:p w14:paraId="275A8385" w14:textId="71D5836B" w:rsidR="008132D5" w:rsidRPr="0082103B" w:rsidRDefault="008132D5" w:rsidP="008132D5">
            <w:pPr>
              <w:rPr>
                <w:sz w:val="20"/>
              </w:rPr>
            </w:pPr>
            <w:r w:rsidRPr="00895A55">
              <w:rPr>
                <w:sz w:val="20"/>
              </w:rPr>
              <w:t>ВыпОтчПериод</w:t>
            </w:r>
          </w:p>
        </w:tc>
        <w:tc>
          <w:tcPr>
            <w:tcW w:w="198" w:type="pct"/>
            <w:shd w:val="clear" w:color="auto" w:fill="auto"/>
          </w:tcPr>
          <w:p w14:paraId="56744CB9" w14:textId="6B6DCFDA" w:rsidR="008132D5" w:rsidRDefault="008132D5" w:rsidP="008132D5">
            <w:pPr>
              <w:jc w:val="center"/>
              <w:rPr>
                <w:sz w:val="20"/>
              </w:rPr>
            </w:pPr>
            <w:r>
              <w:rPr>
                <w:sz w:val="20"/>
              </w:rPr>
              <w:t>Н</w:t>
            </w:r>
          </w:p>
        </w:tc>
        <w:tc>
          <w:tcPr>
            <w:tcW w:w="495" w:type="pct"/>
            <w:shd w:val="clear" w:color="auto" w:fill="auto"/>
          </w:tcPr>
          <w:p w14:paraId="46B03304" w14:textId="771E72BE" w:rsidR="008132D5" w:rsidRPr="00E04684" w:rsidRDefault="008132D5" w:rsidP="008132D5">
            <w:pPr>
              <w:jc w:val="center"/>
              <w:rPr>
                <w:sz w:val="20"/>
              </w:rPr>
            </w:pPr>
            <w:r>
              <w:rPr>
                <w:sz w:val="20"/>
              </w:rPr>
              <w:t>С</w:t>
            </w:r>
          </w:p>
        </w:tc>
        <w:tc>
          <w:tcPr>
            <w:tcW w:w="1387" w:type="pct"/>
            <w:shd w:val="clear" w:color="auto" w:fill="auto"/>
          </w:tcPr>
          <w:p w14:paraId="70A20A2D" w14:textId="58E2A1C6" w:rsidR="008132D5" w:rsidRPr="0082103B" w:rsidRDefault="008132D5" w:rsidP="008132D5">
            <w:pPr>
              <w:tabs>
                <w:tab w:val="left" w:pos="225"/>
              </w:tabs>
              <w:rPr>
                <w:sz w:val="20"/>
              </w:rPr>
            </w:pPr>
            <w:r w:rsidRPr="00895A55">
              <w:rPr>
                <w:sz w:val="20"/>
              </w:rPr>
              <w:t>Выполнено за отчетный период</w:t>
            </w:r>
          </w:p>
        </w:tc>
        <w:tc>
          <w:tcPr>
            <w:tcW w:w="1387" w:type="pct"/>
            <w:shd w:val="clear" w:color="auto" w:fill="auto"/>
          </w:tcPr>
          <w:p w14:paraId="136D4581" w14:textId="6A0D2702" w:rsidR="008132D5" w:rsidRPr="0058370F" w:rsidRDefault="008132D5" w:rsidP="008132D5">
            <w:pPr>
              <w:rPr>
                <w:sz w:val="20"/>
              </w:rPr>
            </w:pPr>
            <w:r w:rsidRPr="000C25B1">
              <w:rPr>
                <w:sz w:val="20"/>
              </w:rPr>
              <w:t>Состав блока аналогичен составу  блока</w:t>
            </w:r>
            <w:r>
              <w:rPr>
                <w:sz w:val="20"/>
              </w:rPr>
              <w:t xml:space="preserve"> «</w:t>
            </w:r>
            <w:r w:rsidRPr="00522A37">
              <w:rPr>
                <w:sz w:val="20"/>
              </w:rPr>
              <w:t>Выполнено с начала выполнения работ (без учета отчетного периода)</w:t>
            </w:r>
            <w:r>
              <w:rPr>
                <w:sz w:val="20"/>
              </w:rPr>
              <w:t>» (</w:t>
            </w:r>
            <w:r w:rsidRPr="00522A37">
              <w:rPr>
                <w:sz w:val="20"/>
              </w:rPr>
              <w:t>ВыпНачПериод</w:t>
            </w:r>
            <w:r>
              <w:rPr>
                <w:sz w:val="20"/>
              </w:rPr>
              <w:t>)</w:t>
            </w:r>
            <w:r w:rsidRPr="000C25B1">
              <w:rPr>
                <w:sz w:val="20"/>
              </w:rPr>
              <w:t>, указанного выше</w:t>
            </w:r>
          </w:p>
        </w:tc>
      </w:tr>
      <w:tr w:rsidR="008132D5" w:rsidRPr="00863276" w14:paraId="1AA2DE8B" w14:textId="77777777" w:rsidTr="00713EF6">
        <w:tc>
          <w:tcPr>
            <w:tcW w:w="5000" w:type="pct"/>
            <w:gridSpan w:val="6"/>
            <w:shd w:val="clear" w:color="auto" w:fill="auto"/>
          </w:tcPr>
          <w:p w14:paraId="3B327AEE" w14:textId="66A671C2" w:rsidR="008132D5" w:rsidRPr="00E04684" w:rsidRDefault="008132D5" w:rsidP="00E04684">
            <w:pPr>
              <w:jc w:val="center"/>
              <w:rPr>
                <w:b/>
                <w:sz w:val="20"/>
              </w:rPr>
            </w:pPr>
            <w:r w:rsidRPr="00713EF6">
              <w:rPr>
                <w:b/>
                <w:sz w:val="20"/>
              </w:rPr>
              <w:t>Сведения о детализированных позициях ТРУ</w:t>
            </w:r>
          </w:p>
        </w:tc>
      </w:tr>
      <w:tr w:rsidR="008132D5" w:rsidRPr="00863276" w14:paraId="22DC7688" w14:textId="77777777" w:rsidTr="00813B8A">
        <w:tc>
          <w:tcPr>
            <w:tcW w:w="743" w:type="pct"/>
            <w:shd w:val="clear" w:color="auto" w:fill="auto"/>
          </w:tcPr>
          <w:p w14:paraId="455B1C55" w14:textId="7BC91F19" w:rsidR="008132D5" w:rsidRPr="00E04684" w:rsidRDefault="008132D5" w:rsidP="008132D5">
            <w:pPr>
              <w:spacing w:after="0"/>
              <w:jc w:val="both"/>
              <w:rPr>
                <w:b/>
                <w:sz w:val="20"/>
              </w:rPr>
            </w:pPr>
            <w:r w:rsidRPr="00713EF6">
              <w:rPr>
                <w:b/>
                <w:sz w:val="20"/>
              </w:rPr>
              <w:t>ДеталТРУ</w:t>
            </w:r>
          </w:p>
        </w:tc>
        <w:tc>
          <w:tcPr>
            <w:tcW w:w="790" w:type="pct"/>
            <w:shd w:val="clear" w:color="auto" w:fill="auto"/>
          </w:tcPr>
          <w:p w14:paraId="535AC02B" w14:textId="77777777" w:rsidR="008132D5" w:rsidRPr="0082103B" w:rsidRDefault="008132D5" w:rsidP="008132D5">
            <w:pPr>
              <w:rPr>
                <w:sz w:val="20"/>
              </w:rPr>
            </w:pPr>
          </w:p>
        </w:tc>
        <w:tc>
          <w:tcPr>
            <w:tcW w:w="198" w:type="pct"/>
            <w:shd w:val="clear" w:color="auto" w:fill="auto"/>
          </w:tcPr>
          <w:p w14:paraId="5B8B22E9" w14:textId="77777777" w:rsidR="008132D5" w:rsidRDefault="008132D5" w:rsidP="008132D5">
            <w:pPr>
              <w:jc w:val="center"/>
              <w:rPr>
                <w:sz w:val="20"/>
              </w:rPr>
            </w:pPr>
          </w:p>
        </w:tc>
        <w:tc>
          <w:tcPr>
            <w:tcW w:w="495" w:type="pct"/>
            <w:shd w:val="clear" w:color="auto" w:fill="auto"/>
          </w:tcPr>
          <w:p w14:paraId="03C73710" w14:textId="77777777" w:rsidR="008132D5" w:rsidRPr="00E04684" w:rsidRDefault="008132D5" w:rsidP="008132D5">
            <w:pPr>
              <w:jc w:val="center"/>
              <w:rPr>
                <w:sz w:val="20"/>
              </w:rPr>
            </w:pPr>
          </w:p>
        </w:tc>
        <w:tc>
          <w:tcPr>
            <w:tcW w:w="1387" w:type="pct"/>
            <w:shd w:val="clear" w:color="auto" w:fill="auto"/>
          </w:tcPr>
          <w:p w14:paraId="0C98224E" w14:textId="77777777" w:rsidR="008132D5" w:rsidRPr="0082103B" w:rsidRDefault="008132D5" w:rsidP="008132D5">
            <w:pPr>
              <w:tabs>
                <w:tab w:val="left" w:pos="225"/>
              </w:tabs>
              <w:rPr>
                <w:sz w:val="20"/>
              </w:rPr>
            </w:pPr>
          </w:p>
        </w:tc>
        <w:tc>
          <w:tcPr>
            <w:tcW w:w="1387" w:type="pct"/>
            <w:shd w:val="clear" w:color="auto" w:fill="auto"/>
          </w:tcPr>
          <w:p w14:paraId="4368B45F" w14:textId="77777777" w:rsidR="008132D5" w:rsidRPr="0058370F" w:rsidRDefault="008132D5" w:rsidP="008132D5">
            <w:pPr>
              <w:rPr>
                <w:sz w:val="20"/>
              </w:rPr>
            </w:pPr>
          </w:p>
        </w:tc>
      </w:tr>
      <w:tr w:rsidR="008132D5" w:rsidRPr="00863276" w14:paraId="340AC3BD" w14:textId="77777777" w:rsidTr="00813B8A">
        <w:tc>
          <w:tcPr>
            <w:tcW w:w="743" w:type="pct"/>
            <w:shd w:val="clear" w:color="auto" w:fill="auto"/>
          </w:tcPr>
          <w:p w14:paraId="097F4ED2" w14:textId="77777777" w:rsidR="008132D5" w:rsidRPr="00863276" w:rsidRDefault="008132D5" w:rsidP="008132D5">
            <w:pPr>
              <w:spacing w:after="0"/>
              <w:jc w:val="both"/>
              <w:rPr>
                <w:sz w:val="20"/>
              </w:rPr>
            </w:pPr>
          </w:p>
        </w:tc>
        <w:tc>
          <w:tcPr>
            <w:tcW w:w="790" w:type="pct"/>
            <w:shd w:val="clear" w:color="auto" w:fill="auto"/>
          </w:tcPr>
          <w:p w14:paraId="73FF807E" w14:textId="716C3B84" w:rsidR="008132D5" w:rsidRPr="0082103B" w:rsidRDefault="008132D5" w:rsidP="008132D5">
            <w:pPr>
              <w:rPr>
                <w:sz w:val="20"/>
              </w:rPr>
            </w:pPr>
            <w:r w:rsidRPr="008F44B7">
              <w:rPr>
                <w:sz w:val="20"/>
              </w:rPr>
              <w:t>СведРод</w:t>
            </w:r>
          </w:p>
        </w:tc>
        <w:tc>
          <w:tcPr>
            <w:tcW w:w="198" w:type="pct"/>
            <w:shd w:val="clear" w:color="auto" w:fill="auto"/>
          </w:tcPr>
          <w:p w14:paraId="2BF14712" w14:textId="448286BE" w:rsidR="008132D5" w:rsidRDefault="008132D5" w:rsidP="008132D5">
            <w:pPr>
              <w:jc w:val="center"/>
              <w:rPr>
                <w:sz w:val="20"/>
              </w:rPr>
            </w:pPr>
            <w:r>
              <w:rPr>
                <w:sz w:val="20"/>
              </w:rPr>
              <w:t>О</w:t>
            </w:r>
          </w:p>
        </w:tc>
        <w:tc>
          <w:tcPr>
            <w:tcW w:w="495" w:type="pct"/>
            <w:shd w:val="clear" w:color="auto" w:fill="auto"/>
          </w:tcPr>
          <w:p w14:paraId="6240380E" w14:textId="6D9CAB9A" w:rsidR="008132D5" w:rsidRPr="00E04684" w:rsidRDefault="008132D5" w:rsidP="008132D5">
            <w:pPr>
              <w:jc w:val="center"/>
              <w:rPr>
                <w:sz w:val="20"/>
              </w:rPr>
            </w:pPr>
            <w:r>
              <w:rPr>
                <w:sz w:val="20"/>
              </w:rPr>
              <w:t>С</w:t>
            </w:r>
          </w:p>
        </w:tc>
        <w:tc>
          <w:tcPr>
            <w:tcW w:w="1387" w:type="pct"/>
            <w:shd w:val="clear" w:color="auto" w:fill="auto"/>
          </w:tcPr>
          <w:p w14:paraId="54B36BF8" w14:textId="4F103C07" w:rsidR="008132D5" w:rsidRPr="0082103B" w:rsidRDefault="008132D5" w:rsidP="008132D5">
            <w:pPr>
              <w:tabs>
                <w:tab w:val="left" w:pos="225"/>
              </w:tabs>
              <w:rPr>
                <w:sz w:val="20"/>
              </w:rPr>
            </w:pPr>
            <w:r w:rsidRPr="00A97ABC">
              <w:rPr>
                <w:sz w:val="20"/>
              </w:rPr>
              <w:t>Сведения о родительской позиции ТРУ</w:t>
            </w:r>
          </w:p>
        </w:tc>
        <w:tc>
          <w:tcPr>
            <w:tcW w:w="1387" w:type="pct"/>
            <w:shd w:val="clear" w:color="auto" w:fill="auto"/>
          </w:tcPr>
          <w:p w14:paraId="0241DEBE" w14:textId="77777777" w:rsidR="008132D5" w:rsidRPr="0058370F" w:rsidRDefault="008132D5" w:rsidP="008132D5">
            <w:pPr>
              <w:rPr>
                <w:sz w:val="20"/>
              </w:rPr>
            </w:pPr>
          </w:p>
        </w:tc>
      </w:tr>
      <w:tr w:rsidR="008132D5" w:rsidRPr="00863276" w14:paraId="211D347A" w14:textId="77777777" w:rsidTr="00813B8A">
        <w:tc>
          <w:tcPr>
            <w:tcW w:w="743" w:type="pct"/>
            <w:shd w:val="clear" w:color="auto" w:fill="auto"/>
          </w:tcPr>
          <w:p w14:paraId="38795140" w14:textId="77777777" w:rsidR="008132D5" w:rsidRPr="00863276" w:rsidRDefault="008132D5" w:rsidP="008132D5">
            <w:pPr>
              <w:spacing w:after="0"/>
              <w:jc w:val="both"/>
              <w:rPr>
                <w:sz w:val="20"/>
              </w:rPr>
            </w:pPr>
          </w:p>
        </w:tc>
        <w:tc>
          <w:tcPr>
            <w:tcW w:w="790" w:type="pct"/>
            <w:shd w:val="clear" w:color="auto" w:fill="auto"/>
          </w:tcPr>
          <w:p w14:paraId="212ED925" w14:textId="005A051A" w:rsidR="008132D5" w:rsidRPr="0082103B" w:rsidRDefault="008132D5" w:rsidP="008132D5">
            <w:pPr>
              <w:rPr>
                <w:sz w:val="20"/>
              </w:rPr>
            </w:pPr>
            <w:r w:rsidRPr="008F44B7">
              <w:rPr>
                <w:sz w:val="20"/>
              </w:rPr>
              <w:t>СведДетал</w:t>
            </w:r>
          </w:p>
        </w:tc>
        <w:tc>
          <w:tcPr>
            <w:tcW w:w="198" w:type="pct"/>
            <w:shd w:val="clear" w:color="auto" w:fill="auto"/>
          </w:tcPr>
          <w:p w14:paraId="1D4D3291" w14:textId="5E77ED88" w:rsidR="008132D5" w:rsidRDefault="008132D5" w:rsidP="008132D5">
            <w:pPr>
              <w:jc w:val="center"/>
              <w:rPr>
                <w:sz w:val="20"/>
              </w:rPr>
            </w:pPr>
            <w:r>
              <w:rPr>
                <w:sz w:val="20"/>
              </w:rPr>
              <w:t>О</w:t>
            </w:r>
          </w:p>
        </w:tc>
        <w:tc>
          <w:tcPr>
            <w:tcW w:w="495" w:type="pct"/>
            <w:shd w:val="clear" w:color="auto" w:fill="auto"/>
          </w:tcPr>
          <w:p w14:paraId="35999B26" w14:textId="39E05153" w:rsidR="008132D5" w:rsidRPr="00E04684" w:rsidRDefault="008132D5" w:rsidP="008132D5">
            <w:pPr>
              <w:jc w:val="center"/>
              <w:rPr>
                <w:sz w:val="20"/>
              </w:rPr>
            </w:pPr>
            <w:r>
              <w:rPr>
                <w:sz w:val="20"/>
              </w:rPr>
              <w:t>С</w:t>
            </w:r>
          </w:p>
        </w:tc>
        <w:tc>
          <w:tcPr>
            <w:tcW w:w="1387" w:type="pct"/>
            <w:shd w:val="clear" w:color="auto" w:fill="auto"/>
          </w:tcPr>
          <w:p w14:paraId="60E1DCAA" w14:textId="287FA8FC" w:rsidR="008132D5" w:rsidRPr="0082103B" w:rsidRDefault="008132D5" w:rsidP="008132D5">
            <w:pPr>
              <w:tabs>
                <w:tab w:val="left" w:pos="225"/>
              </w:tabs>
              <w:rPr>
                <w:sz w:val="20"/>
              </w:rPr>
            </w:pPr>
            <w:r w:rsidRPr="00A97ABC">
              <w:rPr>
                <w:sz w:val="20"/>
              </w:rPr>
              <w:t>Сведения о детализированной (дочерней) позиции ТРУ</w:t>
            </w:r>
          </w:p>
        </w:tc>
        <w:tc>
          <w:tcPr>
            <w:tcW w:w="1387" w:type="pct"/>
            <w:shd w:val="clear" w:color="auto" w:fill="auto"/>
          </w:tcPr>
          <w:p w14:paraId="53DB5A1F" w14:textId="2FC3BF0A" w:rsidR="008132D5" w:rsidRPr="0058370F" w:rsidRDefault="008132D5" w:rsidP="008132D5">
            <w:pPr>
              <w:rPr>
                <w:sz w:val="20"/>
              </w:rPr>
            </w:pPr>
            <w:r>
              <w:rPr>
                <w:sz w:val="20"/>
              </w:rPr>
              <w:t>Множественный элемент</w:t>
            </w:r>
          </w:p>
        </w:tc>
      </w:tr>
      <w:tr w:rsidR="008132D5" w:rsidRPr="00863276" w14:paraId="7ADE0CDF" w14:textId="77777777" w:rsidTr="00D42352">
        <w:tc>
          <w:tcPr>
            <w:tcW w:w="5000" w:type="pct"/>
            <w:gridSpan w:val="6"/>
            <w:shd w:val="clear" w:color="auto" w:fill="auto"/>
          </w:tcPr>
          <w:p w14:paraId="7BC2CA76" w14:textId="0F2D6905" w:rsidR="008132D5" w:rsidRPr="00E04684" w:rsidRDefault="008132D5" w:rsidP="00E04684">
            <w:pPr>
              <w:jc w:val="center"/>
              <w:rPr>
                <w:b/>
                <w:sz w:val="20"/>
              </w:rPr>
            </w:pPr>
            <w:r w:rsidRPr="00E04684">
              <w:rPr>
                <w:b/>
                <w:sz w:val="20"/>
              </w:rPr>
              <w:t>Сведения о родительской позиции ТРУ</w:t>
            </w:r>
          </w:p>
        </w:tc>
      </w:tr>
      <w:tr w:rsidR="008132D5" w:rsidRPr="00863276" w14:paraId="0BD319C0" w14:textId="77777777" w:rsidTr="00813B8A">
        <w:tc>
          <w:tcPr>
            <w:tcW w:w="743" w:type="pct"/>
            <w:shd w:val="clear" w:color="auto" w:fill="auto"/>
          </w:tcPr>
          <w:p w14:paraId="40895AEB" w14:textId="67988804" w:rsidR="008132D5" w:rsidRPr="00E04684" w:rsidRDefault="008132D5" w:rsidP="008132D5">
            <w:pPr>
              <w:spacing w:after="0"/>
              <w:jc w:val="both"/>
              <w:rPr>
                <w:b/>
                <w:sz w:val="20"/>
              </w:rPr>
            </w:pPr>
            <w:r w:rsidRPr="00E04684">
              <w:rPr>
                <w:b/>
                <w:sz w:val="20"/>
              </w:rPr>
              <w:t>СведРод</w:t>
            </w:r>
          </w:p>
        </w:tc>
        <w:tc>
          <w:tcPr>
            <w:tcW w:w="790" w:type="pct"/>
            <w:shd w:val="clear" w:color="auto" w:fill="auto"/>
          </w:tcPr>
          <w:p w14:paraId="7071B6EB" w14:textId="77777777" w:rsidR="008132D5" w:rsidRPr="0082103B" w:rsidRDefault="008132D5" w:rsidP="008132D5">
            <w:pPr>
              <w:rPr>
                <w:sz w:val="20"/>
              </w:rPr>
            </w:pPr>
          </w:p>
        </w:tc>
        <w:tc>
          <w:tcPr>
            <w:tcW w:w="198" w:type="pct"/>
            <w:shd w:val="clear" w:color="auto" w:fill="auto"/>
          </w:tcPr>
          <w:p w14:paraId="5583557F" w14:textId="77777777" w:rsidR="008132D5" w:rsidRDefault="008132D5" w:rsidP="008132D5">
            <w:pPr>
              <w:jc w:val="center"/>
              <w:rPr>
                <w:sz w:val="20"/>
              </w:rPr>
            </w:pPr>
          </w:p>
        </w:tc>
        <w:tc>
          <w:tcPr>
            <w:tcW w:w="495" w:type="pct"/>
            <w:shd w:val="clear" w:color="auto" w:fill="auto"/>
          </w:tcPr>
          <w:p w14:paraId="2A73DA5B" w14:textId="77777777" w:rsidR="008132D5" w:rsidRPr="00E04684" w:rsidRDefault="008132D5" w:rsidP="008132D5">
            <w:pPr>
              <w:jc w:val="center"/>
              <w:rPr>
                <w:sz w:val="20"/>
              </w:rPr>
            </w:pPr>
          </w:p>
        </w:tc>
        <w:tc>
          <w:tcPr>
            <w:tcW w:w="1387" w:type="pct"/>
            <w:shd w:val="clear" w:color="auto" w:fill="auto"/>
          </w:tcPr>
          <w:p w14:paraId="398C9A25" w14:textId="77777777" w:rsidR="008132D5" w:rsidRPr="0082103B" w:rsidRDefault="008132D5" w:rsidP="008132D5">
            <w:pPr>
              <w:tabs>
                <w:tab w:val="left" w:pos="225"/>
              </w:tabs>
              <w:rPr>
                <w:sz w:val="20"/>
              </w:rPr>
            </w:pPr>
          </w:p>
        </w:tc>
        <w:tc>
          <w:tcPr>
            <w:tcW w:w="1387" w:type="pct"/>
            <w:shd w:val="clear" w:color="auto" w:fill="auto"/>
          </w:tcPr>
          <w:p w14:paraId="6202430C" w14:textId="77777777" w:rsidR="008132D5" w:rsidRPr="0058370F" w:rsidRDefault="008132D5" w:rsidP="008132D5">
            <w:pPr>
              <w:rPr>
                <w:sz w:val="20"/>
              </w:rPr>
            </w:pPr>
          </w:p>
        </w:tc>
      </w:tr>
      <w:tr w:rsidR="008132D5" w:rsidRPr="00863276" w14:paraId="6D2ECA61" w14:textId="77777777" w:rsidTr="00813B8A">
        <w:tc>
          <w:tcPr>
            <w:tcW w:w="743" w:type="pct"/>
            <w:shd w:val="clear" w:color="auto" w:fill="auto"/>
          </w:tcPr>
          <w:p w14:paraId="4D5376CE" w14:textId="77777777" w:rsidR="008132D5" w:rsidRPr="00863276" w:rsidRDefault="008132D5" w:rsidP="008132D5">
            <w:pPr>
              <w:spacing w:after="0"/>
              <w:jc w:val="both"/>
              <w:rPr>
                <w:sz w:val="20"/>
              </w:rPr>
            </w:pPr>
          </w:p>
        </w:tc>
        <w:tc>
          <w:tcPr>
            <w:tcW w:w="790" w:type="pct"/>
            <w:shd w:val="clear" w:color="auto" w:fill="auto"/>
          </w:tcPr>
          <w:p w14:paraId="1601A284" w14:textId="5728068F" w:rsidR="008132D5" w:rsidRPr="0082103B" w:rsidRDefault="008132D5" w:rsidP="008132D5">
            <w:pPr>
              <w:rPr>
                <w:sz w:val="20"/>
              </w:rPr>
            </w:pPr>
            <w:r w:rsidRPr="0036681F">
              <w:rPr>
                <w:sz w:val="20"/>
              </w:rPr>
              <w:t>ИдТРУ</w:t>
            </w:r>
          </w:p>
        </w:tc>
        <w:tc>
          <w:tcPr>
            <w:tcW w:w="198" w:type="pct"/>
            <w:shd w:val="clear" w:color="auto" w:fill="auto"/>
          </w:tcPr>
          <w:p w14:paraId="57C46816" w14:textId="35909123" w:rsidR="008132D5" w:rsidRDefault="008132D5" w:rsidP="008132D5">
            <w:pPr>
              <w:jc w:val="center"/>
              <w:rPr>
                <w:sz w:val="20"/>
              </w:rPr>
            </w:pPr>
            <w:r>
              <w:rPr>
                <w:sz w:val="20"/>
              </w:rPr>
              <w:t>Н</w:t>
            </w:r>
          </w:p>
        </w:tc>
        <w:tc>
          <w:tcPr>
            <w:tcW w:w="495" w:type="pct"/>
            <w:shd w:val="clear" w:color="auto" w:fill="auto"/>
          </w:tcPr>
          <w:p w14:paraId="24D9EE6F" w14:textId="061CC8DB" w:rsidR="008132D5" w:rsidRPr="00E04684" w:rsidRDefault="008132D5" w:rsidP="008132D5">
            <w:pPr>
              <w:jc w:val="center"/>
              <w:rPr>
                <w:sz w:val="20"/>
              </w:rPr>
            </w:pPr>
            <w:r w:rsidRPr="00965A31">
              <w:rPr>
                <w:sz w:val="20"/>
                <w:lang w:val="en-US"/>
              </w:rPr>
              <w:t>T(</w:t>
            </w:r>
            <w:r w:rsidRPr="00965A31">
              <w:rPr>
                <w:sz w:val="20"/>
              </w:rPr>
              <w:t>=32</w:t>
            </w:r>
            <w:r w:rsidRPr="00965A31">
              <w:rPr>
                <w:sz w:val="20"/>
                <w:lang w:val="en-US"/>
              </w:rPr>
              <w:t>)</w:t>
            </w:r>
          </w:p>
        </w:tc>
        <w:tc>
          <w:tcPr>
            <w:tcW w:w="1387" w:type="pct"/>
            <w:shd w:val="clear" w:color="auto" w:fill="auto"/>
          </w:tcPr>
          <w:p w14:paraId="579CD504" w14:textId="19522492" w:rsidR="008132D5" w:rsidRPr="0082103B" w:rsidRDefault="008132D5" w:rsidP="008132D5">
            <w:pPr>
              <w:tabs>
                <w:tab w:val="left" w:pos="225"/>
              </w:tabs>
              <w:rPr>
                <w:sz w:val="20"/>
              </w:rPr>
            </w:pPr>
            <w:r w:rsidRPr="0036681F">
              <w:rPr>
                <w:sz w:val="20"/>
              </w:rPr>
              <w:t>GUID товара, работы, услуги</w:t>
            </w:r>
          </w:p>
        </w:tc>
        <w:tc>
          <w:tcPr>
            <w:tcW w:w="1387" w:type="pct"/>
            <w:shd w:val="clear" w:color="auto" w:fill="auto"/>
          </w:tcPr>
          <w:p w14:paraId="36A4D93D" w14:textId="77777777" w:rsidR="008132D5" w:rsidRPr="0058370F" w:rsidRDefault="008132D5" w:rsidP="008132D5">
            <w:pPr>
              <w:rPr>
                <w:sz w:val="20"/>
              </w:rPr>
            </w:pPr>
          </w:p>
        </w:tc>
      </w:tr>
      <w:tr w:rsidR="008132D5" w:rsidRPr="00863276" w14:paraId="6AFF7C3F" w14:textId="77777777" w:rsidTr="00813B8A">
        <w:tc>
          <w:tcPr>
            <w:tcW w:w="743" w:type="pct"/>
            <w:shd w:val="clear" w:color="auto" w:fill="auto"/>
          </w:tcPr>
          <w:p w14:paraId="5FCCFF21" w14:textId="77777777" w:rsidR="008132D5" w:rsidRPr="00863276" w:rsidRDefault="008132D5" w:rsidP="008132D5">
            <w:pPr>
              <w:spacing w:after="0"/>
              <w:jc w:val="both"/>
              <w:rPr>
                <w:sz w:val="20"/>
              </w:rPr>
            </w:pPr>
          </w:p>
        </w:tc>
        <w:tc>
          <w:tcPr>
            <w:tcW w:w="790" w:type="pct"/>
            <w:shd w:val="clear" w:color="auto" w:fill="auto"/>
          </w:tcPr>
          <w:p w14:paraId="5664720C" w14:textId="7F51B28D" w:rsidR="008132D5" w:rsidRPr="0082103B" w:rsidRDefault="008132D5" w:rsidP="008132D5">
            <w:pPr>
              <w:rPr>
                <w:sz w:val="20"/>
              </w:rPr>
            </w:pPr>
            <w:r w:rsidRPr="0036681F">
              <w:rPr>
                <w:sz w:val="20"/>
              </w:rPr>
              <w:t>ТехИдТРУ</w:t>
            </w:r>
          </w:p>
        </w:tc>
        <w:tc>
          <w:tcPr>
            <w:tcW w:w="198" w:type="pct"/>
            <w:shd w:val="clear" w:color="auto" w:fill="auto"/>
          </w:tcPr>
          <w:p w14:paraId="66782720" w14:textId="7C3BD04B" w:rsidR="008132D5" w:rsidRDefault="008132D5" w:rsidP="008132D5">
            <w:pPr>
              <w:jc w:val="center"/>
              <w:rPr>
                <w:sz w:val="20"/>
              </w:rPr>
            </w:pPr>
            <w:r>
              <w:rPr>
                <w:sz w:val="20"/>
              </w:rPr>
              <w:t>Н</w:t>
            </w:r>
          </w:p>
        </w:tc>
        <w:tc>
          <w:tcPr>
            <w:tcW w:w="495" w:type="pct"/>
            <w:shd w:val="clear" w:color="auto" w:fill="auto"/>
          </w:tcPr>
          <w:p w14:paraId="2A81DEA1" w14:textId="1DB2BDDE" w:rsidR="008132D5" w:rsidRPr="00E04684" w:rsidRDefault="008132D5" w:rsidP="008132D5">
            <w:pPr>
              <w:jc w:val="center"/>
              <w:rPr>
                <w:sz w:val="20"/>
              </w:rPr>
            </w:pPr>
            <w:r>
              <w:rPr>
                <w:sz w:val="20"/>
                <w:lang w:val="en-US"/>
              </w:rPr>
              <w:t>N</w:t>
            </w:r>
          </w:p>
        </w:tc>
        <w:tc>
          <w:tcPr>
            <w:tcW w:w="1387" w:type="pct"/>
            <w:shd w:val="clear" w:color="auto" w:fill="auto"/>
          </w:tcPr>
          <w:p w14:paraId="53467E75" w14:textId="6D2AA16C" w:rsidR="008132D5" w:rsidRPr="0082103B" w:rsidRDefault="008132D5" w:rsidP="008132D5">
            <w:pPr>
              <w:tabs>
                <w:tab w:val="left" w:pos="225"/>
              </w:tabs>
              <w:rPr>
                <w:sz w:val="20"/>
              </w:rPr>
            </w:pPr>
            <w:r w:rsidRPr="0036681F">
              <w:rPr>
                <w:sz w:val="20"/>
              </w:rPr>
              <w:t>Технический идентификатор позиции ТРУ</w:t>
            </w:r>
          </w:p>
        </w:tc>
        <w:tc>
          <w:tcPr>
            <w:tcW w:w="1387" w:type="pct"/>
            <w:shd w:val="clear" w:color="auto" w:fill="auto"/>
          </w:tcPr>
          <w:p w14:paraId="526E42A4" w14:textId="177F99C8" w:rsidR="008132D5" w:rsidRPr="0058370F" w:rsidRDefault="008132D5" w:rsidP="008132D5">
            <w:pPr>
              <w:rPr>
                <w:sz w:val="20"/>
              </w:rPr>
            </w:pPr>
            <w:r w:rsidRPr="0036681F">
              <w:rPr>
                <w:sz w:val="20"/>
              </w:rPr>
              <w:t>Соответствует значению поля sid из сведений о контракте</w:t>
            </w:r>
          </w:p>
        </w:tc>
      </w:tr>
      <w:tr w:rsidR="008132D5" w:rsidRPr="00863276" w14:paraId="211439E1" w14:textId="77777777" w:rsidTr="00813B8A">
        <w:tc>
          <w:tcPr>
            <w:tcW w:w="743" w:type="pct"/>
            <w:shd w:val="clear" w:color="auto" w:fill="auto"/>
          </w:tcPr>
          <w:p w14:paraId="6D297CDC" w14:textId="77777777" w:rsidR="008132D5" w:rsidRPr="00863276" w:rsidRDefault="008132D5" w:rsidP="008132D5">
            <w:pPr>
              <w:spacing w:after="0"/>
              <w:jc w:val="both"/>
              <w:rPr>
                <w:sz w:val="20"/>
              </w:rPr>
            </w:pPr>
          </w:p>
        </w:tc>
        <w:tc>
          <w:tcPr>
            <w:tcW w:w="790" w:type="pct"/>
            <w:shd w:val="clear" w:color="auto" w:fill="auto"/>
          </w:tcPr>
          <w:p w14:paraId="6BA7FDD4" w14:textId="153B56B7" w:rsidR="008132D5" w:rsidRPr="0082103B" w:rsidRDefault="008132D5" w:rsidP="008132D5">
            <w:pPr>
              <w:rPr>
                <w:sz w:val="20"/>
              </w:rPr>
            </w:pPr>
            <w:r w:rsidRPr="0036681F">
              <w:rPr>
                <w:sz w:val="20"/>
              </w:rPr>
              <w:t>ВнешТехИдТРУ</w:t>
            </w:r>
          </w:p>
        </w:tc>
        <w:tc>
          <w:tcPr>
            <w:tcW w:w="198" w:type="pct"/>
            <w:shd w:val="clear" w:color="auto" w:fill="auto"/>
          </w:tcPr>
          <w:p w14:paraId="26C19C3D" w14:textId="207A61C8" w:rsidR="008132D5" w:rsidRDefault="008132D5" w:rsidP="008132D5">
            <w:pPr>
              <w:jc w:val="center"/>
              <w:rPr>
                <w:sz w:val="20"/>
              </w:rPr>
            </w:pPr>
            <w:r>
              <w:rPr>
                <w:sz w:val="20"/>
              </w:rPr>
              <w:t>Н</w:t>
            </w:r>
          </w:p>
        </w:tc>
        <w:tc>
          <w:tcPr>
            <w:tcW w:w="495" w:type="pct"/>
            <w:shd w:val="clear" w:color="auto" w:fill="auto"/>
          </w:tcPr>
          <w:p w14:paraId="6C938B20" w14:textId="1205EB15" w:rsidR="008132D5" w:rsidRPr="00E04684" w:rsidRDefault="008132D5" w:rsidP="008132D5">
            <w:pPr>
              <w:jc w:val="center"/>
              <w:rPr>
                <w:sz w:val="20"/>
              </w:rPr>
            </w:pPr>
            <w:r>
              <w:rPr>
                <w:sz w:val="20"/>
              </w:rPr>
              <w:t>Т(1-40)</w:t>
            </w:r>
          </w:p>
        </w:tc>
        <w:tc>
          <w:tcPr>
            <w:tcW w:w="1387" w:type="pct"/>
            <w:shd w:val="clear" w:color="auto" w:fill="auto"/>
          </w:tcPr>
          <w:p w14:paraId="734D48F4" w14:textId="08184BAA" w:rsidR="008132D5" w:rsidRPr="0082103B" w:rsidRDefault="008132D5" w:rsidP="008132D5">
            <w:pPr>
              <w:tabs>
                <w:tab w:val="left" w:pos="225"/>
              </w:tabs>
              <w:rPr>
                <w:sz w:val="20"/>
              </w:rPr>
            </w:pPr>
            <w:r w:rsidRPr="0036681F">
              <w:rPr>
                <w:sz w:val="20"/>
              </w:rPr>
              <w:t>Внешний технический идентификатор позиции ТРУ</w:t>
            </w:r>
          </w:p>
        </w:tc>
        <w:tc>
          <w:tcPr>
            <w:tcW w:w="1387" w:type="pct"/>
            <w:shd w:val="clear" w:color="auto" w:fill="auto"/>
          </w:tcPr>
          <w:p w14:paraId="76F49C11" w14:textId="271B73BA" w:rsidR="008132D5" w:rsidRPr="0058370F" w:rsidRDefault="008132D5" w:rsidP="008132D5">
            <w:pPr>
              <w:rPr>
                <w:sz w:val="20"/>
              </w:rPr>
            </w:pPr>
            <w:r w:rsidRPr="0036681F">
              <w:rPr>
                <w:sz w:val="20"/>
              </w:rPr>
              <w:t>Соответствует значению поля externalSid из сведений о контракте</w:t>
            </w:r>
          </w:p>
        </w:tc>
      </w:tr>
      <w:tr w:rsidR="008132D5" w:rsidRPr="00863276" w14:paraId="00505AC1" w14:textId="77777777" w:rsidTr="00E53FE6">
        <w:tc>
          <w:tcPr>
            <w:tcW w:w="5000" w:type="pct"/>
            <w:gridSpan w:val="6"/>
            <w:shd w:val="clear" w:color="auto" w:fill="auto"/>
          </w:tcPr>
          <w:p w14:paraId="5BEBCE25" w14:textId="1D8837DF" w:rsidR="008132D5" w:rsidRPr="00E04684" w:rsidRDefault="008132D5" w:rsidP="00E04684">
            <w:pPr>
              <w:jc w:val="center"/>
              <w:rPr>
                <w:b/>
                <w:sz w:val="20"/>
              </w:rPr>
            </w:pPr>
            <w:r w:rsidRPr="00E53FE6">
              <w:rPr>
                <w:b/>
                <w:sz w:val="20"/>
              </w:rPr>
              <w:t>Сведения о детализированной (дочерней) позиции ТРУ</w:t>
            </w:r>
          </w:p>
        </w:tc>
      </w:tr>
      <w:tr w:rsidR="008132D5" w:rsidRPr="00863276" w14:paraId="277F428D" w14:textId="77777777" w:rsidTr="00813B8A">
        <w:tc>
          <w:tcPr>
            <w:tcW w:w="743" w:type="pct"/>
            <w:shd w:val="clear" w:color="auto" w:fill="auto"/>
          </w:tcPr>
          <w:p w14:paraId="5BC3467F" w14:textId="46B51320" w:rsidR="008132D5" w:rsidRPr="00E04684" w:rsidRDefault="008132D5" w:rsidP="008132D5">
            <w:pPr>
              <w:spacing w:after="0"/>
              <w:jc w:val="both"/>
              <w:rPr>
                <w:b/>
                <w:sz w:val="20"/>
              </w:rPr>
            </w:pPr>
            <w:r w:rsidRPr="00E53FE6">
              <w:rPr>
                <w:b/>
                <w:sz w:val="20"/>
              </w:rPr>
              <w:t>СведДетал</w:t>
            </w:r>
          </w:p>
        </w:tc>
        <w:tc>
          <w:tcPr>
            <w:tcW w:w="790" w:type="pct"/>
            <w:shd w:val="clear" w:color="auto" w:fill="auto"/>
          </w:tcPr>
          <w:p w14:paraId="6D746AA6" w14:textId="77777777" w:rsidR="008132D5" w:rsidRPr="0082103B" w:rsidRDefault="008132D5" w:rsidP="008132D5">
            <w:pPr>
              <w:rPr>
                <w:sz w:val="20"/>
              </w:rPr>
            </w:pPr>
          </w:p>
        </w:tc>
        <w:tc>
          <w:tcPr>
            <w:tcW w:w="198" w:type="pct"/>
            <w:shd w:val="clear" w:color="auto" w:fill="auto"/>
          </w:tcPr>
          <w:p w14:paraId="262C4D74" w14:textId="77777777" w:rsidR="008132D5" w:rsidRDefault="008132D5" w:rsidP="008132D5">
            <w:pPr>
              <w:jc w:val="center"/>
              <w:rPr>
                <w:sz w:val="20"/>
              </w:rPr>
            </w:pPr>
          </w:p>
        </w:tc>
        <w:tc>
          <w:tcPr>
            <w:tcW w:w="495" w:type="pct"/>
            <w:shd w:val="clear" w:color="auto" w:fill="auto"/>
          </w:tcPr>
          <w:p w14:paraId="0CA42B64" w14:textId="77777777" w:rsidR="008132D5" w:rsidRPr="00E04684" w:rsidRDefault="008132D5" w:rsidP="008132D5">
            <w:pPr>
              <w:jc w:val="center"/>
              <w:rPr>
                <w:sz w:val="20"/>
              </w:rPr>
            </w:pPr>
          </w:p>
        </w:tc>
        <w:tc>
          <w:tcPr>
            <w:tcW w:w="1387" w:type="pct"/>
            <w:shd w:val="clear" w:color="auto" w:fill="auto"/>
          </w:tcPr>
          <w:p w14:paraId="1121636A" w14:textId="77777777" w:rsidR="008132D5" w:rsidRPr="0082103B" w:rsidRDefault="008132D5" w:rsidP="008132D5">
            <w:pPr>
              <w:tabs>
                <w:tab w:val="left" w:pos="225"/>
              </w:tabs>
              <w:rPr>
                <w:sz w:val="20"/>
              </w:rPr>
            </w:pPr>
          </w:p>
        </w:tc>
        <w:tc>
          <w:tcPr>
            <w:tcW w:w="1387" w:type="pct"/>
            <w:shd w:val="clear" w:color="auto" w:fill="auto"/>
          </w:tcPr>
          <w:p w14:paraId="48EF82F1" w14:textId="77777777" w:rsidR="008132D5" w:rsidRPr="0058370F" w:rsidRDefault="008132D5" w:rsidP="008132D5">
            <w:pPr>
              <w:rPr>
                <w:sz w:val="20"/>
              </w:rPr>
            </w:pPr>
          </w:p>
        </w:tc>
      </w:tr>
      <w:tr w:rsidR="008132D5" w:rsidRPr="00863276" w14:paraId="41FB7994" w14:textId="77777777" w:rsidTr="00813B8A">
        <w:tc>
          <w:tcPr>
            <w:tcW w:w="743" w:type="pct"/>
            <w:shd w:val="clear" w:color="auto" w:fill="auto"/>
          </w:tcPr>
          <w:p w14:paraId="5A0BDADB" w14:textId="77777777" w:rsidR="008132D5" w:rsidRPr="00863276" w:rsidRDefault="008132D5" w:rsidP="008132D5">
            <w:pPr>
              <w:spacing w:after="0"/>
              <w:jc w:val="both"/>
              <w:rPr>
                <w:sz w:val="20"/>
              </w:rPr>
            </w:pPr>
          </w:p>
        </w:tc>
        <w:tc>
          <w:tcPr>
            <w:tcW w:w="790" w:type="pct"/>
            <w:shd w:val="clear" w:color="auto" w:fill="auto"/>
          </w:tcPr>
          <w:p w14:paraId="13D7F082" w14:textId="40A35BC3" w:rsidR="008132D5" w:rsidRPr="0082103B" w:rsidRDefault="008132D5" w:rsidP="008132D5">
            <w:pPr>
              <w:rPr>
                <w:sz w:val="20"/>
              </w:rPr>
            </w:pPr>
            <w:r w:rsidRPr="0036681F">
              <w:rPr>
                <w:sz w:val="20"/>
              </w:rPr>
              <w:t>ИдТРУ</w:t>
            </w:r>
          </w:p>
        </w:tc>
        <w:tc>
          <w:tcPr>
            <w:tcW w:w="198" w:type="pct"/>
            <w:shd w:val="clear" w:color="auto" w:fill="auto"/>
          </w:tcPr>
          <w:p w14:paraId="5E3262BF" w14:textId="56041756" w:rsidR="008132D5" w:rsidRDefault="008132D5" w:rsidP="008132D5">
            <w:pPr>
              <w:jc w:val="center"/>
              <w:rPr>
                <w:sz w:val="20"/>
              </w:rPr>
            </w:pPr>
            <w:r>
              <w:rPr>
                <w:sz w:val="20"/>
              </w:rPr>
              <w:t>Н</w:t>
            </w:r>
          </w:p>
        </w:tc>
        <w:tc>
          <w:tcPr>
            <w:tcW w:w="495" w:type="pct"/>
            <w:shd w:val="clear" w:color="auto" w:fill="auto"/>
          </w:tcPr>
          <w:p w14:paraId="4E032A14" w14:textId="760033BA" w:rsidR="008132D5" w:rsidRPr="00E04684" w:rsidRDefault="008132D5" w:rsidP="008132D5">
            <w:pPr>
              <w:jc w:val="center"/>
              <w:rPr>
                <w:sz w:val="20"/>
              </w:rPr>
            </w:pPr>
            <w:r w:rsidRPr="00965A31">
              <w:rPr>
                <w:sz w:val="20"/>
                <w:lang w:val="en-US"/>
              </w:rPr>
              <w:t>T(</w:t>
            </w:r>
            <w:r w:rsidRPr="00965A31">
              <w:rPr>
                <w:sz w:val="20"/>
              </w:rPr>
              <w:t>=32</w:t>
            </w:r>
            <w:r w:rsidRPr="00965A31">
              <w:rPr>
                <w:sz w:val="20"/>
                <w:lang w:val="en-US"/>
              </w:rPr>
              <w:t>)</w:t>
            </w:r>
          </w:p>
        </w:tc>
        <w:tc>
          <w:tcPr>
            <w:tcW w:w="1387" w:type="pct"/>
            <w:shd w:val="clear" w:color="auto" w:fill="auto"/>
          </w:tcPr>
          <w:p w14:paraId="6A72224C" w14:textId="00CD5F95" w:rsidR="008132D5" w:rsidRPr="0082103B" w:rsidRDefault="008132D5" w:rsidP="008132D5">
            <w:pPr>
              <w:tabs>
                <w:tab w:val="left" w:pos="225"/>
              </w:tabs>
              <w:rPr>
                <w:sz w:val="20"/>
              </w:rPr>
            </w:pPr>
            <w:r w:rsidRPr="0036681F">
              <w:rPr>
                <w:sz w:val="20"/>
              </w:rPr>
              <w:t>GUID товара, работы, услуги</w:t>
            </w:r>
          </w:p>
        </w:tc>
        <w:tc>
          <w:tcPr>
            <w:tcW w:w="1387" w:type="pct"/>
            <w:shd w:val="clear" w:color="auto" w:fill="auto"/>
          </w:tcPr>
          <w:p w14:paraId="379AA011" w14:textId="77777777" w:rsidR="008132D5" w:rsidRPr="0058370F" w:rsidRDefault="008132D5" w:rsidP="008132D5">
            <w:pPr>
              <w:rPr>
                <w:sz w:val="20"/>
              </w:rPr>
            </w:pPr>
          </w:p>
        </w:tc>
      </w:tr>
      <w:tr w:rsidR="008132D5" w:rsidRPr="00863276" w14:paraId="38965628" w14:textId="77777777" w:rsidTr="00813B8A">
        <w:tc>
          <w:tcPr>
            <w:tcW w:w="743" w:type="pct"/>
            <w:shd w:val="clear" w:color="auto" w:fill="auto"/>
          </w:tcPr>
          <w:p w14:paraId="219939FD" w14:textId="77777777" w:rsidR="008132D5" w:rsidRPr="00863276" w:rsidRDefault="008132D5" w:rsidP="008132D5">
            <w:pPr>
              <w:spacing w:after="0"/>
              <w:jc w:val="both"/>
              <w:rPr>
                <w:sz w:val="20"/>
              </w:rPr>
            </w:pPr>
          </w:p>
        </w:tc>
        <w:tc>
          <w:tcPr>
            <w:tcW w:w="790" w:type="pct"/>
            <w:shd w:val="clear" w:color="auto" w:fill="auto"/>
          </w:tcPr>
          <w:p w14:paraId="0E526DD0" w14:textId="4D76DE3A" w:rsidR="008132D5" w:rsidRPr="0082103B" w:rsidRDefault="008132D5" w:rsidP="008132D5">
            <w:pPr>
              <w:rPr>
                <w:sz w:val="20"/>
              </w:rPr>
            </w:pPr>
            <w:r w:rsidRPr="00895A55">
              <w:rPr>
                <w:sz w:val="20"/>
              </w:rPr>
              <w:t>ВыпНачПериод</w:t>
            </w:r>
          </w:p>
        </w:tc>
        <w:tc>
          <w:tcPr>
            <w:tcW w:w="198" w:type="pct"/>
            <w:shd w:val="clear" w:color="auto" w:fill="auto"/>
          </w:tcPr>
          <w:p w14:paraId="0B4B824F" w14:textId="64382764" w:rsidR="008132D5" w:rsidRDefault="008132D5" w:rsidP="008132D5">
            <w:pPr>
              <w:jc w:val="center"/>
              <w:rPr>
                <w:sz w:val="20"/>
              </w:rPr>
            </w:pPr>
            <w:r>
              <w:rPr>
                <w:sz w:val="20"/>
              </w:rPr>
              <w:t>Н</w:t>
            </w:r>
          </w:p>
        </w:tc>
        <w:tc>
          <w:tcPr>
            <w:tcW w:w="495" w:type="pct"/>
            <w:shd w:val="clear" w:color="auto" w:fill="auto"/>
          </w:tcPr>
          <w:p w14:paraId="6AD2B796" w14:textId="594C1CBD" w:rsidR="008132D5" w:rsidRPr="00E04684" w:rsidRDefault="008132D5" w:rsidP="008132D5">
            <w:pPr>
              <w:jc w:val="center"/>
              <w:rPr>
                <w:sz w:val="20"/>
              </w:rPr>
            </w:pPr>
            <w:r>
              <w:rPr>
                <w:sz w:val="20"/>
              </w:rPr>
              <w:t>С</w:t>
            </w:r>
          </w:p>
        </w:tc>
        <w:tc>
          <w:tcPr>
            <w:tcW w:w="1387" w:type="pct"/>
            <w:shd w:val="clear" w:color="auto" w:fill="auto"/>
          </w:tcPr>
          <w:p w14:paraId="30D9D9BF" w14:textId="57F770B3" w:rsidR="008132D5" w:rsidRPr="0082103B" w:rsidRDefault="008132D5" w:rsidP="008132D5">
            <w:pPr>
              <w:tabs>
                <w:tab w:val="left" w:pos="225"/>
              </w:tabs>
              <w:rPr>
                <w:sz w:val="20"/>
              </w:rPr>
            </w:pPr>
            <w:r w:rsidRPr="00895A55">
              <w:rPr>
                <w:sz w:val="20"/>
              </w:rPr>
              <w:t>Выполнено с начала выполнения работ (без учета отчетного периода)</w:t>
            </w:r>
          </w:p>
        </w:tc>
        <w:tc>
          <w:tcPr>
            <w:tcW w:w="1387" w:type="pct"/>
            <w:shd w:val="clear" w:color="auto" w:fill="auto"/>
          </w:tcPr>
          <w:p w14:paraId="38ED8058" w14:textId="77777777" w:rsidR="008132D5" w:rsidRPr="00E53FE6" w:rsidRDefault="008132D5" w:rsidP="008132D5">
            <w:pPr>
              <w:rPr>
                <w:sz w:val="20"/>
              </w:rPr>
            </w:pPr>
            <w:r w:rsidRPr="00E53FE6">
              <w:rPr>
                <w:sz w:val="20"/>
              </w:rPr>
              <w:t>Блок может быть заполнен только в том случае, если последний документ по контракту не имеет признака накопительного итога.</w:t>
            </w:r>
          </w:p>
          <w:p w14:paraId="4AAB6E66" w14:textId="0A61707C" w:rsidR="008132D5" w:rsidRDefault="008132D5" w:rsidP="008132D5">
            <w:pPr>
              <w:rPr>
                <w:sz w:val="20"/>
              </w:rPr>
            </w:pPr>
            <w:r w:rsidRPr="00E53FE6">
              <w:rPr>
                <w:sz w:val="20"/>
              </w:rPr>
              <w:t>В других случаях игнорируется при приеме</w:t>
            </w:r>
            <w:r>
              <w:rPr>
                <w:sz w:val="20"/>
              </w:rPr>
              <w:t>.</w:t>
            </w:r>
          </w:p>
          <w:p w14:paraId="30834FBA" w14:textId="2DB7240F" w:rsidR="008132D5" w:rsidRPr="0058370F" w:rsidRDefault="008132D5" w:rsidP="008132D5">
            <w:pPr>
              <w:rPr>
                <w:sz w:val="20"/>
              </w:rPr>
            </w:pPr>
            <w:r w:rsidRPr="000C25B1">
              <w:rPr>
                <w:sz w:val="20"/>
              </w:rPr>
              <w:t xml:space="preserve">Состав блока аналогичен составу  </w:t>
            </w:r>
            <w:r>
              <w:rPr>
                <w:sz w:val="20"/>
              </w:rPr>
              <w:t xml:space="preserve">одноименного </w:t>
            </w:r>
            <w:r w:rsidRPr="000C25B1">
              <w:rPr>
                <w:sz w:val="20"/>
              </w:rPr>
              <w:t>блока, указанного выше</w:t>
            </w:r>
          </w:p>
        </w:tc>
      </w:tr>
      <w:tr w:rsidR="008132D5" w:rsidRPr="00863276" w14:paraId="5D1054AB" w14:textId="77777777" w:rsidTr="00813B8A">
        <w:tc>
          <w:tcPr>
            <w:tcW w:w="743" w:type="pct"/>
            <w:shd w:val="clear" w:color="auto" w:fill="auto"/>
          </w:tcPr>
          <w:p w14:paraId="361F0226" w14:textId="77777777" w:rsidR="008132D5" w:rsidRPr="00863276" w:rsidRDefault="008132D5" w:rsidP="008132D5">
            <w:pPr>
              <w:spacing w:after="0"/>
              <w:jc w:val="both"/>
              <w:rPr>
                <w:sz w:val="20"/>
              </w:rPr>
            </w:pPr>
          </w:p>
        </w:tc>
        <w:tc>
          <w:tcPr>
            <w:tcW w:w="790" w:type="pct"/>
            <w:shd w:val="clear" w:color="auto" w:fill="auto"/>
          </w:tcPr>
          <w:p w14:paraId="5EA2499D" w14:textId="65EF2797" w:rsidR="008132D5" w:rsidRPr="0082103B" w:rsidRDefault="008132D5" w:rsidP="008132D5">
            <w:pPr>
              <w:rPr>
                <w:sz w:val="20"/>
              </w:rPr>
            </w:pPr>
            <w:r w:rsidRPr="00895A55">
              <w:rPr>
                <w:sz w:val="20"/>
              </w:rPr>
              <w:t>ВыпОтчПериод</w:t>
            </w:r>
          </w:p>
        </w:tc>
        <w:tc>
          <w:tcPr>
            <w:tcW w:w="198" w:type="pct"/>
            <w:shd w:val="clear" w:color="auto" w:fill="auto"/>
          </w:tcPr>
          <w:p w14:paraId="12EEF5C3" w14:textId="22CECB63" w:rsidR="008132D5" w:rsidRDefault="008132D5" w:rsidP="008132D5">
            <w:pPr>
              <w:jc w:val="center"/>
              <w:rPr>
                <w:sz w:val="20"/>
              </w:rPr>
            </w:pPr>
            <w:r>
              <w:rPr>
                <w:sz w:val="20"/>
              </w:rPr>
              <w:t>Н</w:t>
            </w:r>
          </w:p>
        </w:tc>
        <w:tc>
          <w:tcPr>
            <w:tcW w:w="495" w:type="pct"/>
            <w:shd w:val="clear" w:color="auto" w:fill="auto"/>
          </w:tcPr>
          <w:p w14:paraId="7456F8A0" w14:textId="725D4E48" w:rsidR="008132D5" w:rsidRPr="00E04684" w:rsidRDefault="008132D5" w:rsidP="008132D5">
            <w:pPr>
              <w:jc w:val="center"/>
              <w:rPr>
                <w:sz w:val="20"/>
              </w:rPr>
            </w:pPr>
            <w:r>
              <w:rPr>
                <w:sz w:val="20"/>
              </w:rPr>
              <w:t>С</w:t>
            </w:r>
          </w:p>
        </w:tc>
        <w:tc>
          <w:tcPr>
            <w:tcW w:w="1387" w:type="pct"/>
            <w:shd w:val="clear" w:color="auto" w:fill="auto"/>
          </w:tcPr>
          <w:p w14:paraId="478D1A92" w14:textId="00911EA4" w:rsidR="008132D5" w:rsidRPr="0082103B" w:rsidRDefault="008132D5" w:rsidP="008132D5">
            <w:pPr>
              <w:tabs>
                <w:tab w:val="left" w:pos="225"/>
              </w:tabs>
              <w:rPr>
                <w:sz w:val="20"/>
              </w:rPr>
            </w:pPr>
            <w:r w:rsidRPr="00895A55">
              <w:rPr>
                <w:sz w:val="20"/>
              </w:rPr>
              <w:t>Выполнено за отчетный период</w:t>
            </w:r>
          </w:p>
        </w:tc>
        <w:tc>
          <w:tcPr>
            <w:tcW w:w="1387" w:type="pct"/>
            <w:shd w:val="clear" w:color="auto" w:fill="auto"/>
          </w:tcPr>
          <w:p w14:paraId="0B41240A" w14:textId="5A511E11" w:rsidR="008132D5" w:rsidRPr="0058370F" w:rsidRDefault="008132D5" w:rsidP="008132D5">
            <w:pPr>
              <w:rPr>
                <w:sz w:val="20"/>
              </w:rPr>
            </w:pPr>
            <w:r w:rsidRPr="000C25B1">
              <w:rPr>
                <w:sz w:val="20"/>
              </w:rPr>
              <w:t>Состав блока аналогичен составу  блока</w:t>
            </w:r>
            <w:r>
              <w:rPr>
                <w:sz w:val="20"/>
              </w:rPr>
              <w:t xml:space="preserve"> «</w:t>
            </w:r>
            <w:r w:rsidRPr="00522A37">
              <w:rPr>
                <w:sz w:val="20"/>
              </w:rPr>
              <w:t>Выполнено с начала выполнения работ (без учета отчетного периода)</w:t>
            </w:r>
            <w:r>
              <w:rPr>
                <w:sz w:val="20"/>
              </w:rPr>
              <w:t>» (</w:t>
            </w:r>
            <w:r w:rsidRPr="00522A37">
              <w:rPr>
                <w:sz w:val="20"/>
              </w:rPr>
              <w:t>ВыпНачПериод</w:t>
            </w:r>
            <w:r>
              <w:rPr>
                <w:sz w:val="20"/>
              </w:rPr>
              <w:t>)</w:t>
            </w:r>
            <w:r w:rsidRPr="000C25B1">
              <w:rPr>
                <w:sz w:val="20"/>
              </w:rPr>
              <w:t>, указанного выше</w:t>
            </w:r>
          </w:p>
        </w:tc>
      </w:tr>
      <w:tr w:rsidR="008132D5" w:rsidRPr="00863276" w14:paraId="73F3C05D" w14:textId="77777777" w:rsidTr="00417F59">
        <w:tc>
          <w:tcPr>
            <w:tcW w:w="5000" w:type="pct"/>
            <w:gridSpan w:val="6"/>
            <w:shd w:val="clear" w:color="auto" w:fill="auto"/>
          </w:tcPr>
          <w:p w14:paraId="33AFA257" w14:textId="126F520C" w:rsidR="008132D5" w:rsidRPr="00417F59" w:rsidRDefault="008132D5" w:rsidP="008132D5">
            <w:pPr>
              <w:jc w:val="center"/>
              <w:rPr>
                <w:sz w:val="20"/>
              </w:rPr>
            </w:pPr>
            <w:r w:rsidRPr="00417F59">
              <w:rPr>
                <w:b/>
                <w:sz w:val="20"/>
              </w:rPr>
              <w:t>Сведения о месте поставки товара</w:t>
            </w:r>
          </w:p>
        </w:tc>
      </w:tr>
      <w:tr w:rsidR="008132D5" w:rsidRPr="00863276" w14:paraId="74D7F373" w14:textId="77777777" w:rsidTr="00813B8A">
        <w:tc>
          <w:tcPr>
            <w:tcW w:w="743" w:type="pct"/>
            <w:shd w:val="clear" w:color="auto" w:fill="auto"/>
          </w:tcPr>
          <w:p w14:paraId="7D8A625E" w14:textId="6A429BA6" w:rsidR="008132D5" w:rsidRPr="00863276" w:rsidRDefault="008132D5" w:rsidP="008132D5">
            <w:pPr>
              <w:spacing w:after="0"/>
              <w:jc w:val="both"/>
              <w:rPr>
                <w:sz w:val="20"/>
              </w:rPr>
            </w:pPr>
            <w:r w:rsidRPr="005202F1">
              <w:rPr>
                <w:b/>
                <w:sz w:val="20"/>
              </w:rPr>
              <w:t>СведПоставкиТов</w:t>
            </w:r>
          </w:p>
        </w:tc>
        <w:tc>
          <w:tcPr>
            <w:tcW w:w="790" w:type="pct"/>
            <w:shd w:val="clear" w:color="auto" w:fill="auto"/>
          </w:tcPr>
          <w:p w14:paraId="40ECA689" w14:textId="77777777" w:rsidR="008132D5" w:rsidRPr="0082103B" w:rsidRDefault="008132D5" w:rsidP="008132D5">
            <w:pPr>
              <w:rPr>
                <w:sz w:val="20"/>
              </w:rPr>
            </w:pPr>
          </w:p>
        </w:tc>
        <w:tc>
          <w:tcPr>
            <w:tcW w:w="198" w:type="pct"/>
            <w:shd w:val="clear" w:color="auto" w:fill="auto"/>
          </w:tcPr>
          <w:p w14:paraId="51BDAF4F" w14:textId="77777777" w:rsidR="008132D5" w:rsidRDefault="008132D5" w:rsidP="008132D5">
            <w:pPr>
              <w:jc w:val="center"/>
              <w:rPr>
                <w:sz w:val="20"/>
              </w:rPr>
            </w:pPr>
          </w:p>
        </w:tc>
        <w:tc>
          <w:tcPr>
            <w:tcW w:w="495" w:type="pct"/>
            <w:shd w:val="clear" w:color="auto" w:fill="auto"/>
          </w:tcPr>
          <w:p w14:paraId="74FB45DC" w14:textId="77777777" w:rsidR="008132D5" w:rsidRPr="00417F59" w:rsidRDefault="008132D5" w:rsidP="008132D5">
            <w:pPr>
              <w:jc w:val="center"/>
              <w:rPr>
                <w:sz w:val="20"/>
              </w:rPr>
            </w:pPr>
          </w:p>
        </w:tc>
        <w:tc>
          <w:tcPr>
            <w:tcW w:w="1387" w:type="pct"/>
            <w:shd w:val="clear" w:color="auto" w:fill="auto"/>
          </w:tcPr>
          <w:p w14:paraId="66B3F2CB" w14:textId="77777777" w:rsidR="008132D5" w:rsidRPr="0082103B" w:rsidRDefault="008132D5" w:rsidP="008132D5">
            <w:pPr>
              <w:tabs>
                <w:tab w:val="left" w:pos="225"/>
              </w:tabs>
              <w:rPr>
                <w:sz w:val="20"/>
              </w:rPr>
            </w:pPr>
          </w:p>
        </w:tc>
        <w:tc>
          <w:tcPr>
            <w:tcW w:w="1387" w:type="pct"/>
            <w:shd w:val="clear" w:color="auto" w:fill="auto"/>
          </w:tcPr>
          <w:p w14:paraId="207648EA" w14:textId="77777777" w:rsidR="008132D5" w:rsidRPr="00417F59" w:rsidRDefault="008132D5" w:rsidP="008132D5">
            <w:pPr>
              <w:rPr>
                <w:sz w:val="20"/>
              </w:rPr>
            </w:pPr>
          </w:p>
        </w:tc>
      </w:tr>
      <w:tr w:rsidR="008132D5" w:rsidRPr="00863276" w14:paraId="1E3D97E6" w14:textId="77777777" w:rsidTr="00813B8A">
        <w:tc>
          <w:tcPr>
            <w:tcW w:w="743" w:type="pct"/>
            <w:shd w:val="clear" w:color="auto" w:fill="auto"/>
          </w:tcPr>
          <w:p w14:paraId="443E281A" w14:textId="77777777" w:rsidR="008132D5" w:rsidRPr="00863276" w:rsidRDefault="008132D5" w:rsidP="008132D5">
            <w:pPr>
              <w:spacing w:after="0"/>
              <w:jc w:val="both"/>
              <w:rPr>
                <w:sz w:val="20"/>
              </w:rPr>
            </w:pPr>
          </w:p>
        </w:tc>
        <w:tc>
          <w:tcPr>
            <w:tcW w:w="790" w:type="pct"/>
            <w:shd w:val="clear" w:color="auto" w:fill="auto"/>
          </w:tcPr>
          <w:p w14:paraId="1F95530D" w14:textId="185A1F7A" w:rsidR="008132D5" w:rsidRPr="0082103B" w:rsidRDefault="008132D5" w:rsidP="008132D5">
            <w:pPr>
              <w:rPr>
                <w:sz w:val="20"/>
              </w:rPr>
            </w:pPr>
            <w:r w:rsidRPr="0082103B">
              <w:rPr>
                <w:sz w:val="20"/>
              </w:rPr>
              <w:t>ИдМестаПоставки</w:t>
            </w:r>
          </w:p>
        </w:tc>
        <w:tc>
          <w:tcPr>
            <w:tcW w:w="198" w:type="pct"/>
            <w:shd w:val="clear" w:color="auto" w:fill="auto"/>
          </w:tcPr>
          <w:p w14:paraId="3E9FD8E3" w14:textId="54763B93" w:rsidR="008132D5" w:rsidRDefault="008132D5" w:rsidP="008132D5">
            <w:pPr>
              <w:jc w:val="center"/>
              <w:rPr>
                <w:sz w:val="20"/>
              </w:rPr>
            </w:pPr>
            <w:r>
              <w:rPr>
                <w:sz w:val="20"/>
              </w:rPr>
              <w:t>О</w:t>
            </w:r>
          </w:p>
        </w:tc>
        <w:tc>
          <w:tcPr>
            <w:tcW w:w="495" w:type="pct"/>
            <w:shd w:val="clear" w:color="auto" w:fill="auto"/>
          </w:tcPr>
          <w:p w14:paraId="15505B07" w14:textId="56D84F57" w:rsidR="008132D5" w:rsidRPr="00417F59" w:rsidRDefault="008132D5" w:rsidP="008132D5">
            <w:pPr>
              <w:jc w:val="center"/>
              <w:rPr>
                <w:sz w:val="20"/>
              </w:rPr>
            </w:pPr>
            <w:r>
              <w:rPr>
                <w:sz w:val="20"/>
                <w:lang w:val="en-US"/>
              </w:rPr>
              <w:t>T(=32)</w:t>
            </w:r>
          </w:p>
        </w:tc>
        <w:tc>
          <w:tcPr>
            <w:tcW w:w="1387" w:type="pct"/>
            <w:shd w:val="clear" w:color="auto" w:fill="auto"/>
          </w:tcPr>
          <w:p w14:paraId="46C0D7DC" w14:textId="4368ADBF" w:rsidR="008132D5" w:rsidRPr="0082103B" w:rsidRDefault="008132D5" w:rsidP="008132D5">
            <w:pPr>
              <w:tabs>
                <w:tab w:val="left" w:pos="225"/>
              </w:tabs>
              <w:rPr>
                <w:sz w:val="20"/>
              </w:rPr>
            </w:pPr>
            <w:r>
              <w:rPr>
                <w:sz w:val="20"/>
              </w:rPr>
              <w:t>Идентификатор места поставки</w:t>
            </w:r>
          </w:p>
        </w:tc>
        <w:tc>
          <w:tcPr>
            <w:tcW w:w="1387" w:type="pct"/>
            <w:shd w:val="clear" w:color="auto" w:fill="auto"/>
          </w:tcPr>
          <w:p w14:paraId="6F25F53A" w14:textId="21DE5CDE" w:rsidR="008132D5" w:rsidRPr="00417F59" w:rsidRDefault="008132D5" w:rsidP="008132D5">
            <w:pPr>
              <w:rPr>
                <w:sz w:val="20"/>
              </w:rPr>
            </w:pPr>
            <w:r w:rsidRPr="0082103B">
              <w:rPr>
                <w:sz w:val="20"/>
              </w:rPr>
              <w:t>Контролируется наличие значения среди идентификаторов, указанных в блоках "Сведения о месте поставки товаров" (ФайлУПДПрод/СведМестаПоставки/СведМестоПоставки)</w:t>
            </w:r>
          </w:p>
        </w:tc>
      </w:tr>
      <w:tr w:rsidR="008132D5" w:rsidRPr="00863276" w14:paraId="1C3AC7D2" w14:textId="77777777" w:rsidTr="00813B8A">
        <w:tc>
          <w:tcPr>
            <w:tcW w:w="743" w:type="pct"/>
            <w:shd w:val="clear" w:color="auto" w:fill="auto"/>
          </w:tcPr>
          <w:p w14:paraId="0C129497" w14:textId="77777777" w:rsidR="008132D5" w:rsidRPr="00863276" w:rsidRDefault="008132D5" w:rsidP="008132D5">
            <w:pPr>
              <w:spacing w:after="0"/>
              <w:jc w:val="both"/>
              <w:rPr>
                <w:sz w:val="20"/>
              </w:rPr>
            </w:pPr>
          </w:p>
        </w:tc>
        <w:tc>
          <w:tcPr>
            <w:tcW w:w="790" w:type="pct"/>
            <w:shd w:val="clear" w:color="auto" w:fill="auto"/>
          </w:tcPr>
          <w:p w14:paraId="3FDB1928" w14:textId="6A9D7A60" w:rsidR="008132D5" w:rsidRPr="0082103B" w:rsidRDefault="008132D5" w:rsidP="008132D5">
            <w:pPr>
              <w:rPr>
                <w:sz w:val="20"/>
              </w:rPr>
            </w:pPr>
            <w:r w:rsidRPr="0082103B">
              <w:rPr>
                <w:sz w:val="20"/>
              </w:rPr>
              <w:t>ПостКол</w:t>
            </w:r>
          </w:p>
        </w:tc>
        <w:tc>
          <w:tcPr>
            <w:tcW w:w="198" w:type="pct"/>
            <w:shd w:val="clear" w:color="auto" w:fill="auto"/>
          </w:tcPr>
          <w:p w14:paraId="5360E521" w14:textId="366CAAE3" w:rsidR="008132D5" w:rsidRDefault="008132D5" w:rsidP="008132D5">
            <w:pPr>
              <w:jc w:val="center"/>
              <w:rPr>
                <w:sz w:val="20"/>
              </w:rPr>
            </w:pPr>
            <w:r>
              <w:rPr>
                <w:sz w:val="20"/>
              </w:rPr>
              <w:t>О</w:t>
            </w:r>
          </w:p>
        </w:tc>
        <w:tc>
          <w:tcPr>
            <w:tcW w:w="495" w:type="pct"/>
            <w:shd w:val="clear" w:color="auto" w:fill="auto"/>
          </w:tcPr>
          <w:p w14:paraId="4742F569" w14:textId="01E4A388" w:rsidR="008132D5" w:rsidRPr="00417F59" w:rsidRDefault="008132D5" w:rsidP="008132D5">
            <w:pPr>
              <w:jc w:val="center"/>
              <w:rPr>
                <w:sz w:val="20"/>
              </w:rPr>
            </w:pPr>
            <w:r w:rsidRPr="0082103B">
              <w:rPr>
                <w:sz w:val="20"/>
                <w:lang w:val="en-US"/>
              </w:rPr>
              <w:t>N(</w:t>
            </w:r>
            <w:r w:rsidRPr="0082103B">
              <w:rPr>
                <w:sz w:val="20"/>
              </w:rPr>
              <w:t>26</w:t>
            </w:r>
            <w:r w:rsidRPr="0082103B">
              <w:rPr>
                <w:sz w:val="20"/>
                <w:lang w:val="en-US"/>
              </w:rPr>
              <w:t>.</w:t>
            </w:r>
            <w:r w:rsidRPr="0082103B">
              <w:rPr>
                <w:sz w:val="20"/>
              </w:rPr>
              <w:t>11</w:t>
            </w:r>
            <w:r w:rsidRPr="0082103B">
              <w:rPr>
                <w:sz w:val="20"/>
                <w:lang w:val="en-US"/>
              </w:rPr>
              <w:t>)</w:t>
            </w:r>
          </w:p>
        </w:tc>
        <w:tc>
          <w:tcPr>
            <w:tcW w:w="1387" w:type="pct"/>
            <w:shd w:val="clear" w:color="auto" w:fill="auto"/>
          </w:tcPr>
          <w:p w14:paraId="6ECD8F7D" w14:textId="3B623C73" w:rsidR="008132D5" w:rsidRPr="0082103B" w:rsidRDefault="008132D5" w:rsidP="008132D5">
            <w:pPr>
              <w:tabs>
                <w:tab w:val="left" w:pos="225"/>
              </w:tabs>
              <w:rPr>
                <w:sz w:val="20"/>
              </w:rPr>
            </w:pPr>
            <w:r w:rsidRPr="0082103B">
              <w:rPr>
                <w:sz w:val="20"/>
              </w:rPr>
              <w:t>Поставляемое количество</w:t>
            </w:r>
          </w:p>
        </w:tc>
        <w:tc>
          <w:tcPr>
            <w:tcW w:w="1387" w:type="pct"/>
            <w:shd w:val="clear" w:color="auto" w:fill="auto"/>
          </w:tcPr>
          <w:p w14:paraId="5F06A026" w14:textId="42B5C96B" w:rsidR="008132D5" w:rsidRPr="00417F59" w:rsidRDefault="008132D5" w:rsidP="008132D5">
            <w:pPr>
              <w:rPr>
                <w:sz w:val="20"/>
              </w:rPr>
            </w:pPr>
            <w:r w:rsidRPr="0082103B">
              <w:rPr>
                <w:sz w:val="20"/>
              </w:rPr>
              <w:t>Контролиуется непревышение количества поставляемого товара (по всем местам поставки) над общим количеством товара. То есть сумма значений данных атрибутов в рамках одного ТРУ не должна превышать количество товара, указанное в атрибуте "Количество (объем)" (Файл/Документ/ТаблСчФакт/СведТов/@КолТов) основного документа УПД (титул продавца)</w:t>
            </w:r>
          </w:p>
        </w:tc>
      </w:tr>
      <w:tr w:rsidR="008132D5" w:rsidRPr="00863276" w14:paraId="74B2EF00" w14:textId="77777777" w:rsidTr="00A11FC6">
        <w:tc>
          <w:tcPr>
            <w:tcW w:w="5000" w:type="pct"/>
            <w:gridSpan w:val="6"/>
            <w:shd w:val="clear" w:color="auto" w:fill="auto"/>
          </w:tcPr>
          <w:p w14:paraId="77D65620" w14:textId="3116A8E4" w:rsidR="008132D5" w:rsidRPr="007318E9" w:rsidRDefault="008132D5" w:rsidP="008132D5">
            <w:pPr>
              <w:jc w:val="center"/>
              <w:rPr>
                <w:b/>
                <w:sz w:val="20"/>
              </w:rPr>
            </w:pPr>
            <w:r w:rsidRPr="00A11FC6">
              <w:rPr>
                <w:b/>
                <w:sz w:val="20"/>
              </w:rPr>
              <w:t>Сведения о местах поставки товаров</w:t>
            </w:r>
          </w:p>
        </w:tc>
      </w:tr>
      <w:tr w:rsidR="008132D5" w:rsidRPr="00863276" w14:paraId="49C4EBCF" w14:textId="77777777" w:rsidTr="00813B8A">
        <w:tc>
          <w:tcPr>
            <w:tcW w:w="743" w:type="pct"/>
            <w:shd w:val="clear" w:color="auto" w:fill="auto"/>
          </w:tcPr>
          <w:p w14:paraId="1003191A" w14:textId="58A72DE9" w:rsidR="008132D5" w:rsidRPr="007318E9" w:rsidRDefault="008132D5" w:rsidP="008132D5">
            <w:pPr>
              <w:spacing w:after="0"/>
              <w:jc w:val="both"/>
              <w:rPr>
                <w:b/>
                <w:sz w:val="20"/>
              </w:rPr>
            </w:pPr>
            <w:r w:rsidRPr="007318E9">
              <w:rPr>
                <w:b/>
                <w:sz w:val="20"/>
              </w:rPr>
              <w:t>СведМестаПоставки</w:t>
            </w:r>
          </w:p>
        </w:tc>
        <w:tc>
          <w:tcPr>
            <w:tcW w:w="790" w:type="pct"/>
            <w:shd w:val="clear" w:color="auto" w:fill="auto"/>
          </w:tcPr>
          <w:p w14:paraId="61E6C333" w14:textId="77777777" w:rsidR="008132D5" w:rsidRPr="00330287" w:rsidRDefault="008132D5" w:rsidP="008132D5">
            <w:pPr>
              <w:rPr>
                <w:sz w:val="20"/>
              </w:rPr>
            </w:pPr>
          </w:p>
        </w:tc>
        <w:tc>
          <w:tcPr>
            <w:tcW w:w="198" w:type="pct"/>
            <w:shd w:val="clear" w:color="auto" w:fill="auto"/>
          </w:tcPr>
          <w:p w14:paraId="6CDB63AD" w14:textId="77777777" w:rsidR="008132D5" w:rsidRDefault="008132D5" w:rsidP="008132D5">
            <w:pPr>
              <w:jc w:val="center"/>
              <w:rPr>
                <w:sz w:val="20"/>
              </w:rPr>
            </w:pPr>
          </w:p>
        </w:tc>
        <w:tc>
          <w:tcPr>
            <w:tcW w:w="495" w:type="pct"/>
            <w:shd w:val="clear" w:color="auto" w:fill="auto"/>
          </w:tcPr>
          <w:p w14:paraId="378BD01F" w14:textId="77777777" w:rsidR="008132D5" w:rsidRDefault="008132D5" w:rsidP="008132D5">
            <w:pPr>
              <w:jc w:val="center"/>
              <w:rPr>
                <w:sz w:val="20"/>
                <w:lang w:val="en-US"/>
              </w:rPr>
            </w:pPr>
          </w:p>
        </w:tc>
        <w:tc>
          <w:tcPr>
            <w:tcW w:w="1387" w:type="pct"/>
            <w:shd w:val="clear" w:color="auto" w:fill="auto"/>
          </w:tcPr>
          <w:p w14:paraId="09BBFAE0" w14:textId="77777777" w:rsidR="008132D5" w:rsidRPr="000C25B1" w:rsidRDefault="008132D5" w:rsidP="008132D5">
            <w:pPr>
              <w:tabs>
                <w:tab w:val="left" w:pos="225"/>
              </w:tabs>
              <w:rPr>
                <w:sz w:val="20"/>
              </w:rPr>
            </w:pPr>
          </w:p>
        </w:tc>
        <w:tc>
          <w:tcPr>
            <w:tcW w:w="1387" w:type="pct"/>
            <w:shd w:val="clear" w:color="auto" w:fill="auto"/>
          </w:tcPr>
          <w:p w14:paraId="0B940D0A" w14:textId="77777777" w:rsidR="008132D5" w:rsidRPr="000C25B1" w:rsidRDefault="008132D5" w:rsidP="008132D5">
            <w:pPr>
              <w:rPr>
                <w:sz w:val="20"/>
              </w:rPr>
            </w:pPr>
          </w:p>
        </w:tc>
      </w:tr>
      <w:tr w:rsidR="008132D5" w:rsidRPr="00863276" w14:paraId="69D8710E" w14:textId="77777777" w:rsidTr="00813B8A">
        <w:tc>
          <w:tcPr>
            <w:tcW w:w="743" w:type="pct"/>
            <w:shd w:val="clear" w:color="auto" w:fill="auto"/>
          </w:tcPr>
          <w:p w14:paraId="127AFB6C" w14:textId="77777777" w:rsidR="008132D5" w:rsidRPr="00863276" w:rsidRDefault="008132D5" w:rsidP="008132D5">
            <w:pPr>
              <w:spacing w:after="0"/>
              <w:jc w:val="both"/>
              <w:rPr>
                <w:sz w:val="20"/>
              </w:rPr>
            </w:pPr>
          </w:p>
        </w:tc>
        <w:tc>
          <w:tcPr>
            <w:tcW w:w="790" w:type="pct"/>
            <w:shd w:val="clear" w:color="auto" w:fill="auto"/>
          </w:tcPr>
          <w:p w14:paraId="130C1143" w14:textId="4A3E7D71" w:rsidR="008132D5" w:rsidRPr="00330287" w:rsidRDefault="008132D5" w:rsidP="008132D5">
            <w:pPr>
              <w:rPr>
                <w:sz w:val="20"/>
              </w:rPr>
            </w:pPr>
            <w:r w:rsidRPr="00A11FC6">
              <w:rPr>
                <w:sz w:val="20"/>
              </w:rPr>
              <w:t>СведМестоПоставки</w:t>
            </w:r>
          </w:p>
        </w:tc>
        <w:tc>
          <w:tcPr>
            <w:tcW w:w="198" w:type="pct"/>
            <w:shd w:val="clear" w:color="auto" w:fill="auto"/>
          </w:tcPr>
          <w:p w14:paraId="50FF0590" w14:textId="37AD30AF" w:rsidR="008132D5" w:rsidRDefault="008132D5" w:rsidP="008132D5">
            <w:pPr>
              <w:jc w:val="center"/>
              <w:rPr>
                <w:sz w:val="20"/>
              </w:rPr>
            </w:pPr>
            <w:r>
              <w:rPr>
                <w:sz w:val="20"/>
              </w:rPr>
              <w:t>О</w:t>
            </w:r>
          </w:p>
        </w:tc>
        <w:tc>
          <w:tcPr>
            <w:tcW w:w="495" w:type="pct"/>
            <w:shd w:val="clear" w:color="auto" w:fill="auto"/>
          </w:tcPr>
          <w:p w14:paraId="6285576D" w14:textId="52D160CF" w:rsidR="008132D5" w:rsidRDefault="008132D5" w:rsidP="008132D5">
            <w:pPr>
              <w:jc w:val="center"/>
              <w:rPr>
                <w:sz w:val="20"/>
                <w:lang w:val="en-US"/>
              </w:rPr>
            </w:pPr>
            <w:r>
              <w:rPr>
                <w:sz w:val="20"/>
                <w:lang w:val="en-US"/>
              </w:rPr>
              <w:t>C</w:t>
            </w:r>
          </w:p>
        </w:tc>
        <w:tc>
          <w:tcPr>
            <w:tcW w:w="1387" w:type="pct"/>
            <w:shd w:val="clear" w:color="auto" w:fill="auto"/>
          </w:tcPr>
          <w:p w14:paraId="3077E2F1" w14:textId="74F803F2" w:rsidR="008132D5" w:rsidRPr="000C25B1" w:rsidRDefault="008132D5" w:rsidP="008132D5">
            <w:pPr>
              <w:tabs>
                <w:tab w:val="left" w:pos="225"/>
              </w:tabs>
              <w:rPr>
                <w:sz w:val="20"/>
              </w:rPr>
            </w:pPr>
            <w:r w:rsidRPr="00A11FC6">
              <w:rPr>
                <w:sz w:val="20"/>
              </w:rPr>
              <w:t>Сведения о месте поставки товаров</w:t>
            </w:r>
          </w:p>
        </w:tc>
        <w:tc>
          <w:tcPr>
            <w:tcW w:w="1387" w:type="pct"/>
            <w:shd w:val="clear" w:color="auto" w:fill="auto"/>
          </w:tcPr>
          <w:p w14:paraId="0249F213" w14:textId="77777777" w:rsidR="008132D5" w:rsidRPr="000C25B1" w:rsidRDefault="008132D5" w:rsidP="008132D5">
            <w:pPr>
              <w:rPr>
                <w:sz w:val="20"/>
              </w:rPr>
            </w:pPr>
          </w:p>
        </w:tc>
      </w:tr>
      <w:tr w:rsidR="008132D5" w:rsidRPr="00863276" w14:paraId="3B2C2E05" w14:textId="77777777" w:rsidTr="00A11FC6">
        <w:tc>
          <w:tcPr>
            <w:tcW w:w="5000" w:type="pct"/>
            <w:gridSpan w:val="6"/>
            <w:shd w:val="clear" w:color="auto" w:fill="auto"/>
          </w:tcPr>
          <w:p w14:paraId="2A7A917D" w14:textId="31403463" w:rsidR="008132D5" w:rsidRPr="007318E9" w:rsidRDefault="008132D5" w:rsidP="008132D5">
            <w:pPr>
              <w:jc w:val="center"/>
              <w:rPr>
                <w:b/>
                <w:sz w:val="20"/>
              </w:rPr>
            </w:pPr>
            <w:r w:rsidRPr="00A11FC6">
              <w:rPr>
                <w:b/>
                <w:sz w:val="20"/>
              </w:rPr>
              <w:t>Сведения о месте поставки товаров</w:t>
            </w:r>
          </w:p>
        </w:tc>
      </w:tr>
      <w:tr w:rsidR="008132D5" w:rsidRPr="00863276" w14:paraId="38E761BA" w14:textId="77777777" w:rsidTr="00813B8A">
        <w:tc>
          <w:tcPr>
            <w:tcW w:w="743" w:type="pct"/>
            <w:shd w:val="clear" w:color="auto" w:fill="auto"/>
          </w:tcPr>
          <w:p w14:paraId="4BB80A22" w14:textId="4F9E5540" w:rsidR="008132D5" w:rsidRPr="007318E9" w:rsidRDefault="008132D5" w:rsidP="008132D5">
            <w:pPr>
              <w:spacing w:after="0"/>
              <w:jc w:val="both"/>
              <w:rPr>
                <w:b/>
                <w:sz w:val="20"/>
              </w:rPr>
            </w:pPr>
            <w:r w:rsidRPr="00A11FC6">
              <w:rPr>
                <w:b/>
                <w:sz w:val="20"/>
              </w:rPr>
              <w:t>СведМестоПоставки</w:t>
            </w:r>
          </w:p>
        </w:tc>
        <w:tc>
          <w:tcPr>
            <w:tcW w:w="790" w:type="pct"/>
            <w:shd w:val="clear" w:color="auto" w:fill="auto"/>
          </w:tcPr>
          <w:p w14:paraId="6E69A652" w14:textId="77777777" w:rsidR="008132D5" w:rsidRPr="00330287" w:rsidRDefault="008132D5" w:rsidP="008132D5">
            <w:pPr>
              <w:rPr>
                <w:sz w:val="20"/>
              </w:rPr>
            </w:pPr>
          </w:p>
        </w:tc>
        <w:tc>
          <w:tcPr>
            <w:tcW w:w="198" w:type="pct"/>
            <w:shd w:val="clear" w:color="auto" w:fill="auto"/>
          </w:tcPr>
          <w:p w14:paraId="661E8E2C" w14:textId="77777777" w:rsidR="008132D5" w:rsidRDefault="008132D5" w:rsidP="008132D5">
            <w:pPr>
              <w:jc w:val="center"/>
              <w:rPr>
                <w:sz w:val="20"/>
              </w:rPr>
            </w:pPr>
          </w:p>
        </w:tc>
        <w:tc>
          <w:tcPr>
            <w:tcW w:w="495" w:type="pct"/>
            <w:shd w:val="clear" w:color="auto" w:fill="auto"/>
          </w:tcPr>
          <w:p w14:paraId="3D412DE3" w14:textId="77777777" w:rsidR="008132D5" w:rsidRPr="007318E9" w:rsidRDefault="008132D5" w:rsidP="008132D5">
            <w:pPr>
              <w:jc w:val="center"/>
              <w:rPr>
                <w:sz w:val="20"/>
              </w:rPr>
            </w:pPr>
          </w:p>
        </w:tc>
        <w:tc>
          <w:tcPr>
            <w:tcW w:w="1387" w:type="pct"/>
            <w:shd w:val="clear" w:color="auto" w:fill="auto"/>
          </w:tcPr>
          <w:p w14:paraId="088A39A1" w14:textId="77777777" w:rsidR="008132D5" w:rsidRPr="000C25B1" w:rsidRDefault="008132D5" w:rsidP="008132D5">
            <w:pPr>
              <w:tabs>
                <w:tab w:val="left" w:pos="225"/>
              </w:tabs>
              <w:rPr>
                <w:sz w:val="20"/>
              </w:rPr>
            </w:pPr>
          </w:p>
        </w:tc>
        <w:tc>
          <w:tcPr>
            <w:tcW w:w="1387" w:type="pct"/>
            <w:shd w:val="clear" w:color="auto" w:fill="auto"/>
          </w:tcPr>
          <w:p w14:paraId="39D19900" w14:textId="77777777" w:rsidR="008132D5" w:rsidRPr="000C25B1" w:rsidRDefault="008132D5" w:rsidP="008132D5">
            <w:pPr>
              <w:rPr>
                <w:sz w:val="20"/>
              </w:rPr>
            </w:pPr>
          </w:p>
        </w:tc>
      </w:tr>
      <w:tr w:rsidR="008132D5" w:rsidRPr="00863276" w14:paraId="5057077F" w14:textId="77777777" w:rsidTr="00813B8A">
        <w:tc>
          <w:tcPr>
            <w:tcW w:w="743" w:type="pct"/>
            <w:shd w:val="clear" w:color="auto" w:fill="auto"/>
          </w:tcPr>
          <w:p w14:paraId="04416EC1" w14:textId="77777777" w:rsidR="008132D5" w:rsidRPr="00A11FC6" w:rsidRDefault="008132D5" w:rsidP="008132D5">
            <w:pPr>
              <w:spacing w:after="0"/>
              <w:jc w:val="both"/>
              <w:rPr>
                <w:b/>
                <w:sz w:val="20"/>
              </w:rPr>
            </w:pPr>
          </w:p>
        </w:tc>
        <w:tc>
          <w:tcPr>
            <w:tcW w:w="790" w:type="pct"/>
            <w:shd w:val="clear" w:color="auto" w:fill="auto"/>
          </w:tcPr>
          <w:p w14:paraId="5D428E9F" w14:textId="6950EAF0" w:rsidR="008132D5" w:rsidRPr="00330287" w:rsidRDefault="008132D5" w:rsidP="008132D5">
            <w:pPr>
              <w:rPr>
                <w:sz w:val="20"/>
              </w:rPr>
            </w:pPr>
            <w:r w:rsidRPr="00DC2C5E">
              <w:rPr>
                <w:sz w:val="20"/>
              </w:rPr>
              <w:t>ИдМестаПоставки</w:t>
            </w:r>
          </w:p>
        </w:tc>
        <w:tc>
          <w:tcPr>
            <w:tcW w:w="198" w:type="pct"/>
            <w:shd w:val="clear" w:color="auto" w:fill="auto"/>
          </w:tcPr>
          <w:p w14:paraId="5D663F8E" w14:textId="709B1337" w:rsidR="008132D5" w:rsidRPr="00DC2C5E" w:rsidRDefault="008132D5" w:rsidP="008132D5">
            <w:pPr>
              <w:jc w:val="center"/>
              <w:rPr>
                <w:sz w:val="20"/>
              </w:rPr>
            </w:pPr>
            <w:r>
              <w:rPr>
                <w:sz w:val="20"/>
              </w:rPr>
              <w:t>Н</w:t>
            </w:r>
          </w:p>
        </w:tc>
        <w:tc>
          <w:tcPr>
            <w:tcW w:w="495" w:type="pct"/>
            <w:shd w:val="clear" w:color="auto" w:fill="auto"/>
          </w:tcPr>
          <w:p w14:paraId="36A1039A" w14:textId="284603AB" w:rsidR="008132D5" w:rsidRPr="007318E9" w:rsidRDefault="008132D5" w:rsidP="008132D5">
            <w:pPr>
              <w:jc w:val="center"/>
              <w:rPr>
                <w:sz w:val="20"/>
              </w:rPr>
            </w:pPr>
            <w:r w:rsidRPr="00DC2C5E">
              <w:rPr>
                <w:sz w:val="20"/>
                <w:lang w:val="en-US"/>
              </w:rPr>
              <w:t>T(=</w:t>
            </w:r>
            <w:r>
              <w:rPr>
                <w:sz w:val="20"/>
              </w:rPr>
              <w:t>32</w:t>
            </w:r>
            <w:r w:rsidRPr="00DC2C5E">
              <w:rPr>
                <w:sz w:val="20"/>
                <w:lang w:val="en-US"/>
              </w:rPr>
              <w:t>)</w:t>
            </w:r>
          </w:p>
        </w:tc>
        <w:tc>
          <w:tcPr>
            <w:tcW w:w="1387" w:type="pct"/>
            <w:shd w:val="clear" w:color="auto" w:fill="auto"/>
          </w:tcPr>
          <w:p w14:paraId="5A13FCB1" w14:textId="1DE351A9" w:rsidR="008132D5" w:rsidRPr="000C25B1" w:rsidRDefault="008132D5" w:rsidP="008132D5">
            <w:pPr>
              <w:tabs>
                <w:tab w:val="left" w:pos="225"/>
              </w:tabs>
              <w:rPr>
                <w:sz w:val="20"/>
              </w:rPr>
            </w:pPr>
            <w:r w:rsidRPr="00DC2C5E">
              <w:rPr>
                <w:sz w:val="20"/>
              </w:rPr>
              <w:t>Идентификатор места поставки</w:t>
            </w:r>
          </w:p>
        </w:tc>
        <w:tc>
          <w:tcPr>
            <w:tcW w:w="1387" w:type="pct"/>
            <w:shd w:val="clear" w:color="auto" w:fill="auto"/>
          </w:tcPr>
          <w:p w14:paraId="253E6E13" w14:textId="77777777" w:rsidR="008132D5" w:rsidRPr="00DC2C5E" w:rsidRDefault="008132D5" w:rsidP="008132D5">
            <w:pPr>
              <w:rPr>
                <w:sz w:val="20"/>
              </w:rPr>
            </w:pPr>
            <w:r w:rsidRPr="00DC2C5E">
              <w:rPr>
                <w:sz w:val="20"/>
              </w:rPr>
              <w:t>Контролируется обязательность заполнения при приеме.</w:t>
            </w:r>
          </w:p>
          <w:p w14:paraId="4BD1F2A8" w14:textId="671188D2" w:rsidR="008132D5" w:rsidRPr="000C25B1" w:rsidRDefault="008132D5" w:rsidP="008132D5">
            <w:pPr>
              <w:rPr>
                <w:sz w:val="20"/>
              </w:rPr>
            </w:pPr>
            <w:r w:rsidRPr="00DC2C5E">
              <w:rPr>
                <w:sz w:val="20"/>
              </w:rPr>
              <w:t>Контролируется уникальность значений в рамках документа</w:t>
            </w:r>
          </w:p>
        </w:tc>
      </w:tr>
      <w:tr w:rsidR="008132D5" w:rsidRPr="00863276" w14:paraId="32F7CC9D" w14:textId="77777777" w:rsidTr="00813B8A">
        <w:tc>
          <w:tcPr>
            <w:tcW w:w="743" w:type="pct"/>
            <w:shd w:val="clear" w:color="auto" w:fill="auto"/>
          </w:tcPr>
          <w:p w14:paraId="4E7F6221" w14:textId="77777777" w:rsidR="008132D5" w:rsidRPr="00863276" w:rsidRDefault="008132D5" w:rsidP="008132D5">
            <w:pPr>
              <w:spacing w:after="0"/>
              <w:jc w:val="both"/>
              <w:rPr>
                <w:sz w:val="20"/>
              </w:rPr>
            </w:pPr>
          </w:p>
        </w:tc>
        <w:tc>
          <w:tcPr>
            <w:tcW w:w="790" w:type="pct"/>
            <w:shd w:val="clear" w:color="auto" w:fill="auto"/>
          </w:tcPr>
          <w:p w14:paraId="07E47544" w14:textId="752A0C35" w:rsidR="008132D5" w:rsidRPr="00330287" w:rsidRDefault="008132D5" w:rsidP="008132D5">
            <w:pPr>
              <w:rPr>
                <w:sz w:val="20"/>
              </w:rPr>
            </w:pPr>
            <w:r w:rsidRPr="00A11FC6">
              <w:rPr>
                <w:sz w:val="20"/>
              </w:rPr>
              <w:t>Место</w:t>
            </w:r>
          </w:p>
        </w:tc>
        <w:tc>
          <w:tcPr>
            <w:tcW w:w="198" w:type="pct"/>
            <w:shd w:val="clear" w:color="auto" w:fill="auto"/>
          </w:tcPr>
          <w:p w14:paraId="62736D0B" w14:textId="6B555468" w:rsidR="008132D5" w:rsidRDefault="008132D5" w:rsidP="008132D5">
            <w:pPr>
              <w:jc w:val="center"/>
              <w:rPr>
                <w:sz w:val="20"/>
              </w:rPr>
            </w:pPr>
            <w:r w:rsidRPr="004B2309">
              <w:rPr>
                <w:sz w:val="20"/>
              </w:rPr>
              <w:t>О</w:t>
            </w:r>
          </w:p>
        </w:tc>
        <w:tc>
          <w:tcPr>
            <w:tcW w:w="495" w:type="pct"/>
            <w:shd w:val="clear" w:color="auto" w:fill="auto"/>
          </w:tcPr>
          <w:p w14:paraId="012B39CF" w14:textId="10F5E5F8" w:rsidR="008132D5" w:rsidRPr="007318E9" w:rsidRDefault="008132D5" w:rsidP="008132D5">
            <w:pPr>
              <w:jc w:val="center"/>
              <w:rPr>
                <w:sz w:val="20"/>
              </w:rPr>
            </w:pPr>
            <w:r w:rsidRPr="00A11FC6">
              <w:rPr>
                <w:sz w:val="20"/>
                <w:lang w:val="en-US"/>
              </w:rPr>
              <w:t>T(1-</w:t>
            </w:r>
            <w:r>
              <w:rPr>
                <w:sz w:val="20"/>
              </w:rPr>
              <w:t>2</w:t>
            </w:r>
            <w:r w:rsidRPr="00A11FC6">
              <w:rPr>
                <w:sz w:val="20"/>
                <w:lang w:val="en-US"/>
              </w:rPr>
              <w:t>00</w:t>
            </w:r>
            <w:r w:rsidRPr="00A11FC6">
              <w:rPr>
                <w:sz w:val="20"/>
              </w:rPr>
              <w:t>0</w:t>
            </w:r>
            <w:r w:rsidRPr="00A11FC6">
              <w:rPr>
                <w:sz w:val="20"/>
                <w:lang w:val="en-US"/>
              </w:rPr>
              <w:t>)</w:t>
            </w:r>
          </w:p>
        </w:tc>
        <w:tc>
          <w:tcPr>
            <w:tcW w:w="1387" w:type="pct"/>
            <w:shd w:val="clear" w:color="auto" w:fill="auto"/>
          </w:tcPr>
          <w:p w14:paraId="72556282" w14:textId="5F28E173" w:rsidR="008132D5" w:rsidRPr="000C25B1" w:rsidRDefault="008132D5" w:rsidP="008132D5">
            <w:pPr>
              <w:tabs>
                <w:tab w:val="left" w:pos="225"/>
              </w:tabs>
              <w:rPr>
                <w:sz w:val="20"/>
              </w:rPr>
            </w:pPr>
            <w:r w:rsidRPr="00A11FC6">
              <w:rPr>
                <w:sz w:val="20"/>
              </w:rPr>
              <w:t>Место</w:t>
            </w:r>
          </w:p>
        </w:tc>
        <w:tc>
          <w:tcPr>
            <w:tcW w:w="1387" w:type="pct"/>
            <w:shd w:val="clear" w:color="auto" w:fill="auto"/>
          </w:tcPr>
          <w:p w14:paraId="50B10ACA" w14:textId="77777777" w:rsidR="008132D5" w:rsidRPr="000C25B1" w:rsidRDefault="008132D5" w:rsidP="008132D5">
            <w:pPr>
              <w:rPr>
                <w:sz w:val="20"/>
              </w:rPr>
            </w:pPr>
          </w:p>
        </w:tc>
      </w:tr>
      <w:tr w:rsidR="008132D5" w:rsidRPr="00863276" w14:paraId="683AEF54" w14:textId="77777777" w:rsidTr="00813B8A">
        <w:tc>
          <w:tcPr>
            <w:tcW w:w="743" w:type="pct"/>
            <w:shd w:val="clear" w:color="auto" w:fill="auto"/>
          </w:tcPr>
          <w:p w14:paraId="7864BF79" w14:textId="77777777" w:rsidR="008132D5" w:rsidRPr="00863276" w:rsidRDefault="008132D5" w:rsidP="008132D5">
            <w:pPr>
              <w:spacing w:after="0"/>
              <w:jc w:val="both"/>
              <w:rPr>
                <w:sz w:val="20"/>
              </w:rPr>
            </w:pPr>
          </w:p>
        </w:tc>
        <w:tc>
          <w:tcPr>
            <w:tcW w:w="790" w:type="pct"/>
            <w:shd w:val="clear" w:color="auto" w:fill="auto"/>
          </w:tcPr>
          <w:p w14:paraId="4C127F9D" w14:textId="6E0664DB" w:rsidR="008132D5" w:rsidRPr="00A11FC6" w:rsidRDefault="008132D5" w:rsidP="008132D5">
            <w:pPr>
              <w:rPr>
                <w:sz w:val="20"/>
              </w:rPr>
            </w:pPr>
            <w:r w:rsidRPr="00DC2C5E">
              <w:rPr>
                <w:sz w:val="20"/>
              </w:rPr>
              <w:t>ИнфДляУчаст</w:t>
            </w:r>
          </w:p>
        </w:tc>
        <w:tc>
          <w:tcPr>
            <w:tcW w:w="198" w:type="pct"/>
            <w:shd w:val="clear" w:color="auto" w:fill="auto"/>
          </w:tcPr>
          <w:p w14:paraId="7CB69135" w14:textId="083D0B69" w:rsidR="008132D5" w:rsidRPr="004B2309" w:rsidRDefault="008132D5" w:rsidP="008132D5">
            <w:pPr>
              <w:jc w:val="center"/>
              <w:rPr>
                <w:sz w:val="20"/>
              </w:rPr>
            </w:pPr>
            <w:r>
              <w:rPr>
                <w:sz w:val="20"/>
              </w:rPr>
              <w:t>Н</w:t>
            </w:r>
          </w:p>
        </w:tc>
        <w:tc>
          <w:tcPr>
            <w:tcW w:w="495" w:type="pct"/>
            <w:shd w:val="clear" w:color="auto" w:fill="auto"/>
          </w:tcPr>
          <w:p w14:paraId="02EDA308" w14:textId="4D84E948" w:rsidR="008132D5" w:rsidRPr="00DC2C5E" w:rsidRDefault="008132D5" w:rsidP="008132D5">
            <w:pPr>
              <w:jc w:val="center"/>
              <w:rPr>
                <w:sz w:val="20"/>
                <w:lang w:val="en-US"/>
              </w:rPr>
            </w:pPr>
            <w:r>
              <w:rPr>
                <w:sz w:val="20"/>
                <w:lang w:val="en-US"/>
              </w:rPr>
              <w:t>T(1-255)</w:t>
            </w:r>
          </w:p>
        </w:tc>
        <w:tc>
          <w:tcPr>
            <w:tcW w:w="1387" w:type="pct"/>
            <w:shd w:val="clear" w:color="auto" w:fill="auto"/>
          </w:tcPr>
          <w:p w14:paraId="71941849" w14:textId="24F680EF" w:rsidR="008132D5" w:rsidRPr="00A11FC6" w:rsidRDefault="008132D5" w:rsidP="008132D5">
            <w:pPr>
              <w:tabs>
                <w:tab w:val="left" w:pos="225"/>
              </w:tabs>
              <w:rPr>
                <w:sz w:val="20"/>
              </w:rPr>
            </w:pPr>
            <w:r w:rsidRPr="00DC2C5E">
              <w:rPr>
                <w:sz w:val="20"/>
              </w:rPr>
              <w:t>Информация для участника документооборота</w:t>
            </w:r>
          </w:p>
        </w:tc>
        <w:tc>
          <w:tcPr>
            <w:tcW w:w="1387" w:type="pct"/>
            <w:shd w:val="clear" w:color="auto" w:fill="auto"/>
          </w:tcPr>
          <w:p w14:paraId="47FDCE0B" w14:textId="77777777" w:rsidR="008132D5" w:rsidRPr="00DC2C5E" w:rsidRDefault="008132D5" w:rsidP="008132D5">
            <w:pPr>
              <w:rPr>
                <w:sz w:val="20"/>
              </w:rPr>
            </w:pPr>
            <w:r w:rsidRPr="00DC2C5E">
              <w:rPr>
                <w:sz w:val="20"/>
              </w:rPr>
              <w:t>Используется для идентификации заказчика/грузополучателя, информация о котором указывается в основном документе.</w:t>
            </w:r>
          </w:p>
          <w:p w14:paraId="59749312" w14:textId="6ED646EC" w:rsidR="008132D5" w:rsidRPr="000C25B1" w:rsidRDefault="008132D5" w:rsidP="008132D5">
            <w:pPr>
              <w:rPr>
                <w:sz w:val="20"/>
              </w:rPr>
            </w:pPr>
            <w:r w:rsidRPr="00DC2C5E">
              <w:rPr>
                <w:sz w:val="20"/>
              </w:rPr>
              <w:t>Контролируется обязательность заполнения при приеме и наличие в основном документе заказчика/грузополучателя с указанным идентификатором, который задается в атрибуте "Информация для участника документооборота" (Файл/Документ/СвСчФакт/ГрузПолуч/@ИнфДляУчаст или Файл/Документ/СвСчФакт/СвПокуп/@ИнфДляУчаст)</w:t>
            </w:r>
          </w:p>
        </w:tc>
      </w:tr>
      <w:tr w:rsidR="008132D5" w:rsidRPr="00863276" w14:paraId="55AEE3CC" w14:textId="77777777" w:rsidTr="007318E9">
        <w:tc>
          <w:tcPr>
            <w:tcW w:w="743" w:type="pct"/>
            <w:vMerge w:val="restart"/>
            <w:shd w:val="clear" w:color="auto" w:fill="auto"/>
            <w:vAlign w:val="center"/>
          </w:tcPr>
          <w:p w14:paraId="6E9B785B" w14:textId="01B38D3A" w:rsidR="008132D5" w:rsidRPr="00863276" w:rsidRDefault="008132D5" w:rsidP="008132D5">
            <w:pPr>
              <w:spacing w:after="0"/>
              <w:jc w:val="center"/>
              <w:rPr>
                <w:sz w:val="20"/>
              </w:rPr>
            </w:pPr>
            <w:r w:rsidRPr="004B2309">
              <w:rPr>
                <w:sz w:val="20"/>
              </w:rPr>
              <w:t>Допустимо указание только одного элемента</w:t>
            </w:r>
          </w:p>
        </w:tc>
        <w:tc>
          <w:tcPr>
            <w:tcW w:w="790" w:type="pct"/>
            <w:shd w:val="clear" w:color="auto" w:fill="auto"/>
          </w:tcPr>
          <w:p w14:paraId="5D652AED" w14:textId="4D3BAC6D" w:rsidR="008132D5" w:rsidRPr="00330287" w:rsidRDefault="008132D5" w:rsidP="008132D5">
            <w:pPr>
              <w:rPr>
                <w:sz w:val="20"/>
              </w:rPr>
            </w:pPr>
            <w:r w:rsidRPr="00A11FC6">
              <w:rPr>
                <w:sz w:val="20"/>
              </w:rPr>
              <w:t>ПоКЛАДР</w:t>
            </w:r>
          </w:p>
        </w:tc>
        <w:tc>
          <w:tcPr>
            <w:tcW w:w="198" w:type="pct"/>
            <w:shd w:val="clear" w:color="auto" w:fill="auto"/>
          </w:tcPr>
          <w:p w14:paraId="0D2CA748" w14:textId="4592DE41" w:rsidR="008132D5" w:rsidRDefault="008132D5" w:rsidP="008132D5">
            <w:pPr>
              <w:jc w:val="center"/>
              <w:rPr>
                <w:sz w:val="20"/>
              </w:rPr>
            </w:pPr>
            <w:r w:rsidRPr="004B2309">
              <w:rPr>
                <w:sz w:val="20"/>
              </w:rPr>
              <w:t>О</w:t>
            </w:r>
          </w:p>
        </w:tc>
        <w:tc>
          <w:tcPr>
            <w:tcW w:w="495" w:type="pct"/>
            <w:shd w:val="clear" w:color="auto" w:fill="auto"/>
          </w:tcPr>
          <w:p w14:paraId="051A3F30" w14:textId="61B6EAE3" w:rsidR="008132D5" w:rsidRPr="007318E9" w:rsidRDefault="008132D5" w:rsidP="008132D5">
            <w:pPr>
              <w:jc w:val="center"/>
              <w:rPr>
                <w:sz w:val="20"/>
              </w:rPr>
            </w:pPr>
            <w:r w:rsidRPr="00A11FC6">
              <w:rPr>
                <w:sz w:val="20"/>
                <w:lang w:val="en-US"/>
              </w:rPr>
              <w:t>C</w:t>
            </w:r>
          </w:p>
        </w:tc>
        <w:tc>
          <w:tcPr>
            <w:tcW w:w="1387" w:type="pct"/>
            <w:shd w:val="clear" w:color="auto" w:fill="auto"/>
          </w:tcPr>
          <w:p w14:paraId="5AF6D998" w14:textId="15D902DB" w:rsidR="008132D5" w:rsidRPr="000C25B1" w:rsidRDefault="008132D5" w:rsidP="008132D5">
            <w:pPr>
              <w:tabs>
                <w:tab w:val="left" w:pos="225"/>
              </w:tabs>
              <w:rPr>
                <w:sz w:val="20"/>
              </w:rPr>
            </w:pPr>
            <w:r w:rsidRPr="00A11FC6">
              <w:rPr>
                <w:sz w:val="20"/>
              </w:rPr>
              <w:t>Место поставки по КЛАДР</w:t>
            </w:r>
          </w:p>
        </w:tc>
        <w:tc>
          <w:tcPr>
            <w:tcW w:w="1387" w:type="pct"/>
            <w:shd w:val="clear" w:color="auto" w:fill="auto"/>
          </w:tcPr>
          <w:p w14:paraId="4B068F29" w14:textId="77777777" w:rsidR="008132D5" w:rsidRPr="000C25B1" w:rsidRDefault="008132D5" w:rsidP="008132D5">
            <w:pPr>
              <w:rPr>
                <w:sz w:val="20"/>
              </w:rPr>
            </w:pPr>
          </w:p>
        </w:tc>
      </w:tr>
      <w:tr w:rsidR="008132D5" w:rsidRPr="00863276" w14:paraId="6D487E19" w14:textId="77777777" w:rsidTr="00813B8A">
        <w:tc>
          <w:tcPr>
            <w:tcW w:w="743" w:type="pct"/>
            <w:vMerge/>
            <w:shd w:val="clear" w:color="auto" w:fill="auto"/>
          </w:tcPr>
          <w:p w14:paraId="58569886" w14:textId="77777777" w:rsidR="008132D5" w:rsidRPr="00863276" w:rsidRDefault="008132D5" w:rsidP="008132D5">
            <w:pPr>
              <w:spacing w:after="0"/>
              <w:jc w:val="both"/>
              <w:rPr>
                <w:sz w:val="20"/>
              </w:rPr>
            </w:pPr>
          </w:p>
        </w:tc>
        <w:tc>
          <w:tcPr>
            <w:tcW w:w="790" w:type="pct"/>
            <w:shd w:val="clear" w:color="auto" w:fill="auto"/>
          </w:tcPr>
          <w:p w14:paraId="0D2631C3" w14:textId="41E2A932" w:rsidR="008132D5" w:rsidRPr="00330287" w:rsidRDefault="008132D5" w:rsidP="008132D5">
            <w:pPr>
              <w:rPr>
                <w:sz w:val="20"/>
              </w:rPr>
            </w:pPr>
            <w:r w:rsidRPr="00A11FC6">
              <w:rPr>
                <w:sz w:val="20"/>
              </w:rPr>
              <w:t>ПоОКТМО</w:t>
            </w:r>
          </w:p>
        </w:tc>
        <w:tc>
          <w:tcPr>
            <w:tcW w:w="198" w:type="pct"/>
            <w:shd w:val="clear" w:color="auto" w:fill="auto"/>
          </w:tcPr>
          <w:p w14:paraId="0D4FBA98" w14:textId="10A7EF9E" w:rsidR="008132D5" w:rsidRDefault="008132D5" w:rsidP="008132D5">
            <w:pPr>
              <w:jc w:val="center"/>
              <w:rPr>
                <w:sz w:val="20"/>
              </w:rPr>
            </w:pPr>
            <w:r w:rsidRPr="004B2309">
              <w:rPr>
                <w:sz w:val="20"/>
              </w:rPr>
              <w:t>О</w:t>
            </w:r>
          </w:p>
        </w:tc>
        <w:tc>
          <w:tcPr>
            <w:tcW w:w="495" w:type="pct"/>
            <w:shd w:val="clear" w:color="auto" w:fill="auto"/>
          </w:tcPr>
          <w:p w14:paraId="46B607E6" w14:textId="34E187A9" w:rsidR="008132D5" w:rsidRPr="007318E9" w:rsidRDefault="008132D5" w:rsidP="008132D5">
            <w:pPr>
              <w:jc w:val="center"/>
              <w:rPr>
                <w:sz w:val="20"/>
              </w:rPr>
            </w:pPr>
            <w:r w:rsidRPr="00A11FC6">
              <w:rPr>
                <w:sz w:val="20"/>
                <w:lang w:val="en-US"/>
              </w:rPr>
              <w:t>C</w:t>
            </w:r>
          </w:p>
        </w:tc>
        <w:tc>
          <w:tcPr>
            <w:tcW w:w="1387" w:type="pct"/>
            <w:shd w:val="clear" w:color="auto" w:fill="auto"/>
          </w:tcPr>
          <w:p w14:paraId="5059E29D" w14:textId="26C4197F" w:rsidR="008132D5" w:rsidRPr="000C25B1" w:rsidRDefault="008132D5" w:rsidP="008132D5">
            <w:pPr>
              <w:tabs>
                <w:tab w:val="left" w:pos="225"/>
              </w:tabs>
              <w:rPr>
                <w:sz w:val="20"/>
              </w:rPr>
            </w:pPr>
            <w:r w:rsidRPr="00A11FC6">
              <w:rPr>
                <w:sz w:val="20"/>
              </w:rPr>
              <w:t>Место поставки по ОКТМО</w:t>
            </w:r>
          </w:p>
        </w:tc>
        <w:tc>
          <w:tcPr>
            <w:tcW w:w="1387" w:type="pct"/>
            <w:shd w:val="clear" w:color="auto" w:fill="auto"/>
          </w:tcPr>
          <w:p w14:paraId="235775A2" w14:textId="77777777" w:rsidR="008132D5" w:rsidRPr="000C25B1" w:rsidRDefault="008132D5" w:rsidP="008132D5">
            <w:pPr>
              <w:rPr>
                <w:sz w:val="20"/>
              </w:rPr>
            </w:pPr>
          </w:p>
        </w:tc>
      </w:tr>
      <w:tr w:rsidR="008132D5" w:rsidRPr="00863276" w14:paraId="4C353502" w14:textId="77777777" w:rsidTr="00A627DC">
        <w:tc>
          <w:tcPr>
            <w:tcW w:w="5000" w:type="pct"/>
            <w:gridSpan w:val="6"/>
            <w:shd w:val="clear" w:color="auto" w:fill="auto"/>
          </w:tcPr>
          <w:p w14:paraId="3D56F657" w14:textId="7ED8E186" w:rsidR="008132D5" w:rsidRPr="007318E9" w:rsidRDefault="008132D5" w:rsidP="008132D5">
            <w:pPr>
              <w:jc w:val="center"/>
              <w:rPr>
                <w:b/>
                <w:sz w:val="20"/>
              </w:rPr>
            </w:pPr>
            <w:r w:rsidRPr="00A627DC">
              <w:rPr>
                <w:b/>
                <w:sz w:val="20"/>
              </w:rPr>
              <w:t>Место поставки по КЛАДР</w:t>
            </w:r>
          </w:p>
        </w:tc>
      </w:tr>
      <w:tr w:rsidR="008132D5" w:rsidRPr="00863276" w14:paraId="3A70D384" w14:textId="77777777" w:rsidTr="00813B8A">
        <w:tc>
          <w:tcPr>
            <w:tcW w:w="743" w:type="pct"/>
            <w:shd w:val="clear" w:color="auto" w:fill="auto"/>
          </w:tcPr>
          <w:p w14:paraId="3CD8DFDE" w14:textId="71C478ED" w:rsidR="008132D5" w:rsidRPr="007318E9" w:rsidRDefault="008132D5" w:rsidP="008132D5">
            <w:pPr>
              <w:spacing w:after="0"/>
              <w:jc w:val="both"/>
              <w:rPr>
                <w:b/>
                <w:sz w:val="20"/>
              </w:rPr>
            </w:pPr>
            <w:r w:rsidRPr="00A627DC">
              <w:rPr>
                <w:b/>
                <w:sz w:val="20"/>
              </w:rPr>
              <w:t>ПоКЛАДР</w:t>
            </w:r>
          </w:p>
        </w:tc>
        <w:tc>
          <w:tcPr>
            <w:tcW w:w="790" w:type="pct"/>
            <w:shd w:val="clear" w:color="auto" w:fill="auto"/>
          </w:tcPr>
          <w:p w14:paraId="6711180B" w14:textId="77777777" w:rsidR="008132D5" w:rsidRPr="00330287" w:rsidRDefault="008132D5" w:rsidP="008132D5">
            <w:pPr>
              <w:rPr>
                <w:sz w:val="20"/>
              </w:rPr>
            </w:pPr>
          </w:p>
        </w:tc>
        <w:tc>
          <w:tcPr>
            <w:tcW w:w="198" w:type="pct"/>
            <w:shd w:val="clear" w:color="auto" w:fill="auto"/>
          </w:tcPr>
          <w:p w14:paraId="15D45A61" w14:textId="77777777" w:rsidR="008132D5" w:rsidRDefault="008132D5" w:rsidP="008132D5">
            <w:pPr>
              <w:jc w:val="center"/>
              <w:rPr>
                <w:sz w:val="20"/>
              </w:rPr>
            </w:pPr>
          </w:p>
        </w:tc>
        <w:tc>
          <w:tcPr>
            <w:tcW w:w="495" w:type="pct"/>
            <w:shd w:val="clear" w:color="auto" w:fill="auto"/>
          </w:tcPr>
          <w:p w14:paraId="0E9C02CC" w14:textId="77777777" w:rsidR="008132D5" w:rsidRPr="007318E9" w:rsidRDefault="008132D5" w:rsidP="008132D5">
            <w:pPr>
              <w:jc w:val="center"/>
              <w:rPr>
                <w:sz w:val="20"/>
              </w:rPr>
            </w:pPr>
          </w:p>
        </w:tc>
        <w:tc>
          <w:tcPr>
            <w:tcW w:w="1387" w:type="pct"/>
            <w:shd w:val="clear" w:color="auto" w:fill="auto"/>
          </w:tcPr>
          <w:p w14:paraId="1224117F" w14:textId="77777777" w:rsidR="008132D5" w:rsidRPr="000C25B1" w:rsidRDefault="008132D5" w:rsidP="008132D5">
            <w:pPr>
              <w:tabs>
                <w:tab w:val="left" w:pos="225"/>
              </w:tabs>
              <w:rPr>
                <w:sz w:val="20"/>
              </w:rPr>
            </w:pPr>
          </w:p>
        </w:tc>
        <w:tc>
          <w:tcPr>
            <w:tcW w:w="1387" w:type="pct"/>
            <w:shd w:val="clear" w:color="auto" w:fill="auto"/>
          </w:tcPr>
          <w:p w14:paraId="0CBFF042" w14:textId="77777777" w:rsidR="008132D5" w:rsidRPr="000C25B1" w:rsidRDefault="008132D5" w:rsidP="008132D5">
            <w:pPr>
              <w:rPr>
                <w:sz w:val="20"/>
              </w:rPr>
            </w:pPr>
          </w:p>
        </w:tc>
      </w:tr>
      <w:tr w:rsidR="008132D5" w:rsidRPr="00863276" w14:paraId="330B1D7E" w14:textId="77777777" w:rsidTr="007318E9">
        <w:tc>
          <w:tcPr>
            <w:tcW w:w="743" w:type="pct"/>
            <w:vMerge w:val="restart"/>
            <w:shd w:val="clear" w:color="auto" w:fill="auto"/>
            <w:vAlign w:val="center"/>
          </w:tcPr>
          <w:p w14:paraId="6D3A99C6" w14:textId="0D4686F0" w:rsidR="008132D5" w:rsidRPr="00863276" w:rsidRDefault="008132D5" w:rsidP="008132D5">
            <w:pPr>
              <w:spacing w:after="0"/>
              <w:jc w:val="center"/>
              <w:rPr>
                <w:sz w:val="20"/>
              </w:rPr>
            </w:pPr>
            <w:r w:rsidRPr="00A627DC">
              <w:rPr>
                <w:sz w:val="20"/>
              </w:rPr>
              <w:t>Допустимо указание только одного элемента</w:t>
            </w:r>
          </w:p>
        </w:tc>
        <w:tc>
          <w:tcPr>
            <w:tcW w:w="790" w:type="pct"/>
            <w:shd w:val="clear" w:color="auto" w:fill="auto"/>
          </w:tcPr>
          <w:p w14:paraId="7C2A2242" w14:textId="511B4743" w:rsidR="008132D5" w:rsidRPr="00330287" w:rsidRDefault="008132D5" w:rsidP="008132D5">
            <w:pPr>
              <w:rPr>
                <w:sz w:val="20"/>
              </w:rPr>
            </w:pPr>
            <w:r w:rsidRPr="00A627DC">
              <w:rPr>
                <w:sz w:val="20"/>
              </w:rPr>
              <w:t>КЛАДР</w:t>
            </w:r>
          </w:p>
        </w:tc>
        <w:tc>
          <w:tcPr>
            <w:tcW w:w="198" w:type="pct"/>
            <w:shd w:val="clear" w:color="auto" w:fill="auto"/>
          </w:tcPr>
          <w:p w14:paraId="77713C61" w14:textId="41A56172" w:rsidR="008132D5" w:rsidRDefault="008132D5" w:rsidP="008132D5">
            <w:pPr>
              <w:jc w:val="center"/>
              <w:rPr>
                <w:sz w:val="20"/>
              </w:rPr>
            </w:pPr>
            <w:r w:rsidRPr="004B2309">
              <w:rPr>
                <w:sz w:val="20"/>
              </w:rPr>
              <w:t>О</w:t>
            </w:r>
          </w:p>
        </w:tc>
        <w:tc>
          <w:tcPr>
            <w:tcW w:w="495" w:type="pct"/>
            <w:shd w:val="clear" w:color="auto" w:fill="auto"/>
          </w:tcPr>
          <w:p w14:paraId="4E263F90" w14:textId="3CA52C01" w:rsidR="008132D5" w:rsidRPr="007318E9" w:rsidRDefault="008132D5" w:rsidP="008132D5">
            <w:pPr>
              <w:jc w:val="center"/>
              <w:rPr>
                <w:sz w:val="20"/>
              </w:rPr>
            </w:pPr>
            <w:r w:rsidRPr="00A11FC6">
              <w:rPr>
                <w:sz w:val="20"/>
                <w:lang w:val="en-US"/>
              </w:rPr>
              <w:t>C</w:t>
            </w:r>
          </w:p>
        </w:tc>
        <w:tc>
          <w:tcPr>
            <w:tcW w:w="1387" w:type="pct"/>
            <w:shd w:val="clear" w:color="auto" w:fill="auto"/>
          </w:tcPr>
          <w:p w14:paraId="2C614790" w14:textId="30C4FED4" w:rsidR="008132D5" w:rsidRPr="000C25B1" w:rsidRDefault="008132D5" w:rsidP="008132D5">
            <w:pPr>
              <w:tabs>
                <w:tab w:val="left" w:pos="225"/>
              </w:tabs>
              <w:rPr>
                <w:sz w:val="20"/>
              </w:rPr>
            </w:pPr>
            <w:r w:rsidRPr="00A627DC">
              <w:rPr>
                <w:sz w:val="20"/>
              </w:rPr>
              <w:t>Код КЛАДР - если поставка в РФ</w:t>
            </w:r>
          </w:p>
        </w:tc>
        <w:tc>
          <w:tcPr>
            <w:tcW w:w="1387" w:type="pct"/>
            <w:shd w:val="clear" w:color="auto" w:fill="auto"/>
          </w:tcPr>
          <w:p w14:paraId="2B032765" w14:textId="77777777" w:rsidR="008132D5" w:rsidRPr="000C25B1" w:rsidRDefault="008132D5" w:rsidP="008132D5">
            <w:pPr>
              <w:rPr>
                <w:sz w:val="20"/>
              </w:rPr>
            </w:pPr>
          </w:p>
        </w:tc>
      </w:tr>
      <w:tr w:rsidR="008132D5" w:rsidRPr="00863276" w14:paraId="386807E9" w14:textId="77777777" w:rsidTr="00813B8A">
        <w:tc>
          <w:tcPr>
            <w:tcW w:w="743" w:type="pct"/>
            <w:vMerge/>
            <w:shd w:val="clear" w:color="auto" w:fill="auto"/>
          </w:tcPr>
          <w:p w14:paraId="289BCE71" w14:textId="77777777" w:rsidR="008132D5" w:rsidRPr="00863276" w:rsidRDefault="008132D5" w:rsidP="008132D5">
            <w:pPr>
              <w:spacing w:after="0"/>
              <w:jc w:val="both"/>
              <w:rPr>
                <w:sz w:val="20"/>
              </w:rPr>
            </w:pPr>
          </w:p>
        </w:tc>
        <w:tc>
          <w:tcPr>
            <w:tcW w:w="790" w:type="pct"/>
            <w:shd w:val="clear" w:color="auto" w:fill="auto"/>
          </w:tcPr>
          <w:p w14:paraId="7C4B8197" w14:textId="1C4CCDF6" w:rsidR="008132D5" w:rsidRPr="00330287" w:rsidRDefault="008132D5" w:rsidP="008132D5">
            <w:pPr>
              <w:rPr>
                <w:sz w:val="20"/>
              </w:rPr>
            </w:pPr>
            <w:r w:rsidRPr="00A627DC">
              <w:rPr>
                <w:sz w:val="20"/>
              </w:rPr>
              <w:t>Страна</w:t>
            </w:r>
          </w:p>
        </w:tc>
        <w:tc>
          <w:tcPr>
            <w:tcW w:w="198" w:type="pct"/>
            <w:shd w:val="clear" w:color="auto" w:fill="auto"/>
          </w:tcPr>
          <w:p w14:paraId="77B77510" w14:textId="009826A3" w:rsidR="008132D5" w:rsidRDefault="008132D5" w:rsidP="008132D5">
            <w:pPr>
              <w:jc w:val="center"/>
              <w:rPr>
                <w:sz w:val="20"/>
              </w:rPr>
            </w:pPr>
            <w:r w:rsidRPr="004B2309">
              <w:rPr>
                <w:sz w:val="20"/>
              </w:rPr>
              <w:t>О</w:t>
            </w:r>
          </w:p>
        </w:tc>
        <w:tc>
          <w:tcPr>
            <w:tcW w:w="495" w:type="pct"/>
            <w:shd w:val="clear" w:color="auto" w:fill="auto"/>
          </w:tcPr>
          <w:p w14:paraId="5412E6B7" w14:textId="2795F9A8" w:rsidR="008132D5" w:rsidRPr="007318E9" w:rsidRDefault="008132D5" w:rsidP="008132D5">
            <w:pPr>
              <w:jc w:val="center"/>
              <w:rPr>
                <w:sz w:val="20"/>
              </w:rPr>
            </w:pPr>
            <w:r w:rsidRPr="00A11FC6">
              <w:rPr>
                <w:sz w:val="20"/>
                <w:lang w:val="en-US"/>
              </w:rPr>
              <w:t>C</w:t>
            </w:r>
          </w:p>
        </w:tc>
        <w:tc>
          <w:tcPr>
            <w:tcW w:w="1387" w:type="pct"/>
            <w:shd w:val="clear" w:color="auto" w:fill="auto"/>
          </w:tcPr>
          <w:p w14:paraId="7429D6B7" w14:textId="6573F2E6" w:rsidR="008132D5" w:rsidRPr="000C25B1" w:rsidRDefault="008132D5" w:rsidP="008132D5">
            <w:pPr>
              <w:tabs>
                <w:tab w:val="left" w:pos="225"/>
              </w:tabs>
              <w:rPr>
                <w:sz w:val="20"/>
              </w:rPr>
            </w:pPr>
            <w:r w:rsidRPr="00A627DC">
              <w:rPr>
                <w:sz w:val="20"/>
              </w:rPr>
              <w:t>Код страны в ОКСМ - если поставка не в РФ</w:t>
            </w:r>
          </w:p>
        </w:tc>
        <w:tc>
          <w:tcPr>
            <w:tcW w:w="1387" w:type="pct"/>
            <w:shd w:val="clear" w:color="auto" w:fill="auto"/>
          </w:tcPr>
          <w:p w14:paraId="041F1B54" w14:textId="3867AE9D" w:rsidR="008132D5" w:rsidRPr="000C25B1" w:rsidRDefault="008132D5" w:rsidP="008132D5">
            <w:pPr>
              <w:rPr>
                <w:sz w:val="20"/>
              </w:rPr>
            </w:pPr>
            <w:r w:rsidRPr="00A627DC">
              <w:rPr>
                <w:sz w:val="20"/>
              </w:rPr>
              <w:t>При приеме содержимое контролируется на  присутствие в справочнике "Общероссийский классификатор стран мира (ОКСМ)" (nsiOKSM)</w:t>
            </w:r>
          </w:p>
        </w:tc>
      </w:tr>
      <w:tr w:rsidR="008132D5" w:rsidRPr="00863276" w14:paraId="61AA1F00" w14:textId="77777777" w:rsidTr="00A627DC">
        <w:tc>
          <w:tcPr>
            <w:tcW w:w="5000" w:type="pct"/>
            <w:gridSpan w:val="6"/>
            <w:shd w:val="clear" w:color="auto" w:fill="auto"/>
          </w:tcPr>
          <w:p w14:paraId="6F81CD33" w14:textId="45C6F3A3" w:rsidR="008132D5" w:rsidRPr="007318E9" w:rsidRDefault="008132D5" w:rsidP="008132D5">
            <w:pPr>
              <w:jc w:val="center"/>
              <w:rPr>
                <w:b/>
                <w:sz w:val="20"/>
              </w:rPr>
            </w:pPr>
            <w:r w:rsidRPr="00A627DC">
              <w:rPr>
                <w:b/>
                <w:sz w:val="20"/>
              </w:rPr>
              <w:t>Код КЛАДР - если поставка в РФ</w:t>
            </w:r>
          </w:p>
        </w:tc>
      </w:tr>
      <w:tr w:rsidR="008132D5" w:rsidRPr="00863276" w14:paraId="3DE2884C" w14:textId="77777777" w:rsidTr="00813B8A">
        <w:tc>
          <w:tcPr>
            <w:tcW w:w="743" w:type="pct"/>
            <w:shd w:val="clear" w:color="auto" w:fill="auto"/>
          </w:tcPr>
          <w:p w14:paraId="10456E6F" w14:textId="53755DF3" w:rsidR="008132D5" w:rsidRPr="007318E9" w:rsidRDefault="008132D5" w:rsidP="008132D5">
            <w:pPr>
              <w:spacing w:after="0"/>
              <w:jc w:val="both"/>
              <w:rPr>
                <w:b/>
                <w:sz w:val="20"/>
              </w:rPr>
            </w:pPr>
            <w:r w:rsidRPr="00A627DC">
              <w:rPr>
                <w:b/>
                <w:sz w:val="20"/>
              </w:rPr>
              <w:t>КЛАДР</w:t>
            </w:r>
          </w:p>
        </w:tc>
        <w:tc>
          <w:tcPr>
            <w:tcW w:w="790" w:type="pct"/>
            <w:shd w:val="clear" w:color="auto" w:fill="auto"/>
          </w:tcPr>
          <w:p w14:paraId="52AA4295" w14:textId="77777777" w:rsidR="008132D5" w:rsidRPr="00330287" w:rsidRDefault="008132D5" w:rsidP="008132D5">
            <w:pPr>
              <w:rPr>
                <w:sz w:val="20"/>
              </w:rPr>
            </w:pPr>
          </w:p>
        </w:tc>
        <w:tc>
          <w:tcPr>
            <w:tcW w:w="198" w:type="pct"/>
            <w:shd w:val="clear" w:color="auto" w:fill="auto"/>
          </w:tcPr>
          <w:p w14:paraId="68C9390D" w14:textId="77777777" w:rsidR="008132D5" w:rsidRDefault="008132D5" w:rsidP="008132D5">
            <w:pPr>
              <w:jc w:val="center"/>
              <w:rPr>
                <w:sz w:val="20"/>
              </w:rPr>
            </w:pPr>
          </w:p>
        </w:tc>
        <w:tc>
          <w:tcPr>
            <w:tcW w:w="495" w:type="pct"/>
            <w:shd w:val="clear" w:color="auto" w:fill="auto"/>
          </w:tcPr>
          <w:p w14:paraId="0A9E8948" w14:textId="77777777" w:rsidR="008132D5" w:rsidRPr="00EB4D42" w:rsidRDefault="008132D5" w:rsidP="008132D5">
            <w:pPr>
              <w:jc w:val="center"/>
              <w:rPr>
                <w:sz w:val="20"/>
              </w:rPr>
            </w:pPr>
          </w:p>
        </w:tc>
        <w:tc>
          <w:tcPr>
            <w:tcW w:w="1387" w:type="pct"/>
            <w:shd w:val="clear" w:color="auto" w:fill="auto"/>
          </w:tcPr>
          <w:p w14:paraId="7F0555A9" w14:textId="77777777" w:rsidR="008132D5" w:rsidRPr="000C25B1" w:rsidRDefault="008132D5" w:rsidP="008132D5">
            <w:pPr>
              <w:tabs>
                <w:tab w:val="left" w:pos="225"/>
              </w:tabs>
              <w:rPr>
                <w:sz w:val="20"/>
              </w:rPr>
            </w:pPr>
          </w:p>
        </w:tc>
        <w:tc>
          <w:tcPr>
            <w:tcW w:w="1387" w:type="pct"/>
            <w:shd w:val="clear" w:color="auto" w:fill="auto"/>
          </w:tcPr>
          <w:p w14:paraId="0AB431AE" w14:textId="77777777" w:rsidR="008132D5" w:rsidRPr="000C25B1" w:rsidRDefault="008132D5" w:rsidP="008132D5">
            <w:pPr>
              <w:rPr>
                <w:sz w:val="20"/>
              </w:rPr>
            </w:pPr>
          </w:p>
        </w:tc>
      </w:tr>
      <w:tr w:rsidR="008132D5" w:rsidRPr="00863276" w14:paraId="70B80702" w14:textId="77777777" w:rsidTr="00813B8A">
        <w:tc>
          <w:tcPr>
            <w:tcW w:w="743" w:type="pct"/>
            <w:shd w:val="clear" w:color="auto" w:fill="auto"/>
          </w:tcPr>
          <w:p w14:paraId="51325CB2" w14:textId="77777777" w:rsidR="008132D5" w:rsidRPr="00863276" w:rsidRDefault="008132D5" w:rsidP="008132D5">
            <w:pPr>
              <w:spacing w:after="0"/>
              <w:jc w:val="both"/>
              <w:rPr>
                <w:sz w:val="20"/>
              </w:rPr>
            </w:pPr>
          </w:p>
        </w:tc>
        <w:tc>
          <w:tcPr>
            <w:tcW w:w="790" w:type="pct"/>
            <w:shd w:val="clear" w:color="auto" w:fill="auto"/>
          </w:tcPr>
          <w:p w14:paraId="141AEC70" w14:textId="58005419" w:rsidR="008132D5" w:rsidRPr="00330287" w:rsidRDefault="008132D5" w:rsidP="008132D5">
            <w:pPr>
              <w:rPr>
                <w:sz w:val="20"/>
              </w:rPr>
            </w:pPr>
            <w:r w:rsidRPr="00A627DC">
              <w:rPr>
                <w:sz w:val="20"/>
              </w:rPr>
              <w:t>Код</w:t>
            </w:r>
          </w:p>
        </w:tc>
        <w:tc>
          <w:tcPr>
            <w:tcW w:w="198" w:type="pct"/>
            <w:shd w:val="clear" w:color="auto" w:fill="auto"/>
          </w:tcPr>
          <w:p w14:paraId="67ED3B02" w14:textId="1BDBE48A" w:rsidR="008132D5" w:rsidRDefault="008132D5" w:rsidP="008132D5">
            <w:pPr>
              <w:jc w:val="center"/>
              <w:rPr>
                <w:sz w:val="20"/>
              </w:rPr>
            </w:pPr>
            <w:r w:rsidRPr="004B2309">
              <w:rPr>
                <w:sz w:val="20"/>
              </w:rPr>
              <w:t>О</w:t>
            </w:r>
          </w:p>
        </w:tc>
        <w:tc>
          <w:tcPr>
            <w:tcW w:w="495" w:type="pct"/>
            <w:shd w:val="clear" w:color="auto" w:fill="auto"/>
          </w:tcPr>
          <w:p w14:paraId="12FDB005" w14:textId="6383638E" w:rsidR="008132D5" w:rsidRPr="00EB4D42" w:rsidRDefault="008132D5" w:rsidP="008132D5">
            <w:pPr>
              <w:jc w:val="center"/>
              <w:rPr>
                <w:sz w:val="20"/>
              </w:rPr>
            </w:pPr>
            <w:r w:rsidRPr="00A627DC">
              <w:rPr>
                <w:sz w:val="20"/>
                <w:lang w:val="en-US"/>
              </w:rPr>
              <w:t>T(1-</w:t>
            </w:r>
            <w:r w:rsidRPr="00A627DC">
              <w:rPr>
                <w:sz w:val="20"/>
              </w:rPr>
              <w:t>2</w:t>
            </w:r>
            <w:r>
              <w:rPr>
                <w:sz w:val="20"/>
                <w:lang w:val="en-US"/>
              </w:rPr>
              <w:t>0</w:t>
            </w:r>
            <w:r w:rsidRPr="00A627DC">
              <w:rPr>
                <w:sz w:val="20"/>
                <w:lang w:val="en-US"/>
              </w:rPr>
              <w:t>)</w:t>
            </w:r>
          </w:p>
        </w:tc>
        <w:tc>
          <w:tcPr>
            <w:tcW w:w="1387" w:type="pct"/>
            <w:shd w:val="clear" w:color="auto" w:fill="auto"/>
          </w:tcPr>
          <w:p w14:paraId="29565FB3" w14:textId="0B0D81A2" w:rsidR="008132D5" w:rsidRPr="000C25B1" w:rsidRDefault="008132D5" w:rsidP="008132D5">
            <w:pPr>
              <w:tabs>
                <w:tab w:val="left" w:pos="225"/>
              </w:tabs>
              <w:rPr>
                <w:sz w:val="20"/>
              </w:rPr>
            </w:pPr>
            <w:r w:rsidRPr="00A627DC">
              <w:rPr>
                <w:sz w:val="20"/>
              </w:rPr>
              <w:t>Код</w:t>
            </w:r>
          </w:p>
        </w:tc>
        <w:tc>
          <w:tcPr>
            <w:tcW w:w="1387" w:type="pct"/>
            <w:shd w:val="clear" w:color="auto" w:fill="auto"/>
          </w:tcPr>
          <w:p w14:paraId="71A20C1F" w14:textId="77777777" w:rsidR="008132D5" w:rsidRPr="000C25B1" w:rsidRDefault="008132D5" w:rsidP="008132D5">
            <w:pPr>
              <w:rPr>
                <w:sz w:val="20"/>
              </w:rPr>
            </w:pPr>
          </w:p>
        </w:tc>
      </w:tr>
      <w:tr w:rsidR="008132D5" w:rsidRPr="00863276" w14:paraId="13244785" w14:textId="77777777" w:rsidTr="00813B8A">
        <w:tc>
          <w:tcPr>
            <w:tcW w:w="743" w:type="pct"/>
            <w:shd w:val="clear" w:color="auto" w:fill="auto"/>
          </w:tcPr>
          <w:p w14:paraId="4D6259B2" w14:textId="77777777" w:rsidR="008132D5" w:rsidRPr="00863276" w:rsidRDefault="008132D5" w:rsidP="008132D5">
            <w:pPr>
              <w:spacing w:after="0"/>
              <w:jc w:val="both"/>
              <w:rPr>
                <w:sz w:val="20"/>
              </w:rPr>
            </w:pPr>
          </w:p>
        </w:tc>
        <w:tc>
          <w:tcPr>
            <w:tcW w:w="790" w:type="pct"/>
            <w:shd w:val="clear" w:color="auto" w:fill="auto"/>
          </w:tcPr>
          <w:p w14:paraId="5117D908" w14:textId="20D9431D" w:rsidR="008132D5" w:rsidRPr="00330287" w:rsidRDefault="008132D5" w:rsidP="008132D5">
            <w:pPr>
              <w:rPr>
                <w:sz w:val="20"/>
              </w:rPr>
            </w:pPr>
            <w:r w:rsidRPr="00A627DC">
              <w:rPr>
                <w:sz w:val="20"/>
              </w:rPr>
              <w:t>Наим</w:t>
            </w:r>
          </w:p>
        </w:tc>
        <w:tc>
          <w:tcPr>
            <w:tcW w:w="198" w:type="pct"/>
            <w:shd w:val="clear" w:color="auto" w:fill="auto"/>
          </w:tcPr>
          <w:p w14:paraId="1AEDD9CE" w14:textId="2F151850" w:rsidR="008132D5" w:rsidRDefault="008132D5" w:rsidP="008132D5">
            <w:pPr>
              <w:jc w:val="center"/>
              <w:rPr>
                <w:sz w:val="20"/>
              </w:rPr>
            </w:pPr>
            <w:r>
              <w:rPr>
                <w:sz w:val="20"/>
              </w:rPr>
              <w:t>Н</w:t>
            </w:r>
          </w:p>
        </w:tc>
        <w:tc>
          <w:tcPr>
            <w:tcW w:w="495" w:type="pct"/>
            <w:shd w:val="clear" w:color="auto" w:fill="auto"/>
          </w:tcPr>
          <w:p w14:paraId="31C97BC5" w14:textId="5DAA310E" w:rsidR="008132D5" w:rsidRPr="00EB4D42" w:rsidRDefault="008132D5" w:rsidP="008132D5">
            <w:pPr>
              <w:jc w:val="center"/>
              <w:rPr>
                <w:sz w:val="20"/>
              </w:rPr>
            </w:pPr>
            <w:r w:rsidRPr="00A627DC">
              <w:rPr>
                <w:sz w:val="20"/>
                <w:lang w:val="en-US"/>
              </w:rPr>
              <w:t>T(1-</w:t>
            </w:r>
            <w:r w:rsidRPr="00A627DC">
              <w:rPr>
                <w:sz w:val="20"/>
              </w:rPr>
              <w:t>2</w:t>
            </w:r>
            <w:r>
              <w:rPr>
                <w:sz w:val="20"/>
                <w:lang w:val="en-US"/>
              </w:rPr>
              <w:t>0</w:t>
            </w:r>
            <w:r w:rsidRPr="00A627DC">
              <w:rPr>
                <w:sz w:val="20"/>
              </w:rPr>
              <w:t>0</w:t>
            </w:r>
            <w:r w:rsidRPr="00A627DC">
              <w:rPr>
                <w:sz w:val="20"/>
                <w:lang w:val="en-US"/>
              </w:rPr>
              <w:t>)</w:t>
            </w:r>
          </w:p>
        </w:tc>
        <w:tc>
          <w:tcPr>
            <w:tcW w:w="1387" w:type="pct"/>
            <w:shd w:val="clear" w:color="auto" w:fill="auto"/>
          </w:tcPr>
          <w:p w14:paraId="199DF66E" w14:textId="720A5877" w:rsidR="008132D5" w:rsidRPr="000C25B1" w:rsidRDefault="008132D5" w:rsidP="008132D5">
            <w:pPr>
              <w:tabs>
                <w:tab w:val="left" w:pos="225"/>
              </w:tabs>
              <w:rPr>
                <w:sz w:val="20"/>
              </w:rPr>
            </w:pPr>
            <w:r w:rsidRPr="00A627DC">
              <w:rPr>
                <w:sz w:val="20"/>
              </w:rPr>
              <w:t>Полное наименование</w:t>
            </w:r>
          </w:p>
        </w:tc>
        <w:tc>
          <w:tcPr>
            <w:tcW w:w="1387" w:type="pct"/>
            <w:shd w:val="clear" w:color="auto" w:fill="auto"/>
          </w:tcPr>
          <w:p w14:paraId="5C03A6D6" w14:textId="64BF1B3B" w:rsidR="008132D5" w:rsidRPr="000C25B1" w:rsidRDefault="008132D5" w:rsidP="008132D5">
            <w:pPr>
              <w:rPr>
                <w:sz w:val="20"/>
              </w:rPr>
            </w:pPr>
            <w:r w:rsidRPr="00667554">
              <w:rPr>
                <w:sz w:val="20"/>
              </w:rPr>
              <w:t>Игнорируется при приеме, заполняется при передаче из справочника КЛАДР</w:t>
            </w:r>
          </w:p>
        </w:tc>
      </w:tr>
      <w:tr w:rsidR="008132D5" w:rsidRPr="00863276" w14:paraId="08ACD919" w14:textId="77777777" w:rsidTr="00813B8A">
        <w:tc>
          <w:tcPr>
            <w:tcW w:w="743" w:type="pct"/>
            <w:shd w:val="clear" w:color="auto" w:fill="auto"/>
          </w:tcPr>
          <w:p w14:paraId="5763A083" w14:textId="77777777" w:rsidR="008132D5" w:rsidRPr="00863276" w:rsidRDefault="008132D5" w:rsidP="008132D5">
            <w:pPr>
              <w:spacing w:after="0"/>
              <w:jc w:val="both"/>
              <w:rPr>
                <w:sz w:val="20"/>
              </w:rPr>
            </w:pPr>
          </w:p>
        </w:tc>
        <w:tc>
          <w:tcPr>
            <w:tcW w:w="790" w:type="pct"/>
            <w:shd w:val="clear" w:color="auto" w:fill="auto"/>
          </w:tcPr>
          <w:p w14:paraId="24119E6E" w14:textId="6A6C9762" w:rsidR="008132D5" w:rsidRPr="00330287" w:rsidRDefault="008132D5" w:rsidP="008132D5">
            <w:pPr>
              <w:rPr>
                <w:sz w:val="20"/>
              </w:rPr>
            </w:pPr>
            <w:r w:rsidRPr="00A627DC">
              <w:rPr>
                <w:sz w:val="20"/>
              </w:rPr>
              <w:t>Адрес</w:t>
            </w:r>
          </w:p>
        </w:tc>
        <w:tc>
          <w:tcPr>
            <w:tcW w:w="198" w:type="pct"/>
            <w:shd w:val="clear" w:color="auto" w:fill="auto"/>
          </w:tcPr>
          <w:p w14:paraId="52F7A2EC" w14:textId="23F68CC1" w:rsidR="008132D5" w:rsidRDefault="008132D5" w:rsidP="008132D5">
            <w:pPr>
              <w:jc w:val="center"/>
              <w:rPr>
                <w:sz w:val="20"/>
              </w:rPr>
            </w:pPr>
            <w:r>
              <w:rPr>
                <w:sz w:val="20"/>
              </w:rPr>
              <w:t>Н</w:t>
            </w:r>
          </w:p>
        </w:tc>
        <w:tc>
          <w:tcPr>
            <w:tcW w:w="495" w:type="pct"/>
            <w:shd w:val="clear" w:color="auto" w:fill="auto"/>
          </w:tcPr>
          <w:p w14:paraId="01322416" w14:textId="63346EE3" w:rsidR="008132D5" w:rsidRPr="00EB4D42" w:rsidRDefault="008132D5" w:rsidP="008132D5">
            <w:pPr>
              <w:jc w:val="center"/>
              <w:rPr>
                <w:sz w:val="20"/>
              </w:rPr>
            </w:pPr>
            <w:r w:rsidRPr="00A627DC">
              <w:rPr>
                <w:sz w:val="20"/>
                <w:lang w:val="en-US"/>
              </w:rPr>
              <w:t>T(1-</w:t>
            </w:r>
            <w:r w:rsidRPr="00A627DC">
              <w:rPr>
                <w:sz w:val="20"/>
              </w:rPr>
              <w:t>2</w:t>
            </w:r>
            <w:r w:rsidRPr="00A627DC">
              <w:rPr>
                <w:sz w:val="20"/>
                <w:lang w:val="en-US"/>
              </w:rPr>
              <w:t>00</w:t>
            </w:r>
            <w:r w:rsidRPr="00A627DC">
              <w:rPr>
                <w:sz w:val="20"/>
              </w:rPr>
              <w:t>0</w:t>
            </w:r>
            <w:r w:rsidRPr="00A627DC">
              <w:rPr>
                <w:sz w:val="20"/>
                <w:lang w:val="en-US"/>
              </w:rPr>
              <w:t>)</w:t>
            </w:r>
          </w:p>
        </w:tc>
        <w:tc>
          <w:tcPr>
            <w:tcW w:w="1387" w:type="pct"/>
            <w:shd w:val="clear" w:color="auto" w:fill="auto"/>
          </w:tcPr>
          <w:p w14:paraId="7B9F0621" w14:textId="1697FB06" w:rsidR="008132D5" w:rsidRPr="000C25B1" w:rsidRDefault="008132D5" w:rsidP="008132D5">
            <w:pPr>
              <w:tabs>
                <w:tab w:val="left" w:pos="225"/>
              </w:tabs>
              <w:rPr>
                <w:sz w:val="20"/>
              </w:rPr>
            </w:pPr>
            <w:r w:rsidRPr="00A627DC">
              <w:rPr>
                <w:sz w:val="20"/>
              </w:rPr>
              <w:t>Адрес по КЛАДР</w:t>
            </w:r>
          </w:p>
        </w:tc>
        <w:tc>
          <w:tcPr>
            <w:tcW w:w="1387" w:type="pct"/>
            <w:shd w:val="clear" w:color="auto" w:fill="auto"/>
          </w:tcPr>
          <w:p w14:paraId="3FECD57A" w14:textId="77777777" w:rsidR="008132D5" w:rsidRPr="00A627DC" w:rsidRDefault="008132D5" w:rsidP="008132D5">
            <w:pPr>
              <w:rPr>
                <w:sz w:val="20"/>
              </w:rPr>
            </w:pPr>
            <w:r w:rsidRPr="00A627DC">
              <w:rPr>
                <w:sz w:val="20"/>
              </w:rPr>
              <w:t>Игноририуется при приеме.</w:t>
            </w:r>
          </w:p>
          <w:p w14:paraId="1EBB0B4A" w14:textId="7BC67EE3" w:rsidR="008132D5" w:rsidRPr="000C25B1" w:rsidRDefault="008132D5" w:rsidP="008132D5">
            <w:pPr>
              <w:rPr>
                <w:sz w:val="20"/>
              </w:rPr>
            </w:pPr>
            <w:r w:rsidRPr="00A627DC">
              <w:rPr>
                <w:sz w:val="20"/>
              </w:rPr>
              <w:t>Заполняется для ПФ адресом в соответствии со справочником КЛАДР</w:t>
            </w:r>
          </w:p>
        </w:tc>
      </w:tr>
      <w:tr w:rsidR="008132D5" w:rsidRPr="00863276" w14:paraId="5D4D1E17" w14:textId="77777777" w:rsidTr="00813B8A">
        <w:tc>
          <w:tcPr>
            <w:tcW w:w="743" w:type="pct"/>
            <w:shd w:val="clear" w:color="auto" w:fill="auto"/>
          </w:tcPr>
          <w:p w14:paraId="1038F8DB" w14:textId="77777777" w:rsidR="008132D5" w:rsidRPr="00863276" w:rsidRDefault="008132D5" w:rsidP="008132D5">
            <w:pPr>
              <w:spacing w:after="0"/>
              <w:jc w:val="both"/>
              <w:rPr>
                <w:sz w:val="20"/>
              </w:rPr>
            </w:pPr>
          </w:p>
        </w:tc>
        <w:tc>
          <w:tcPr>
            <w:tcW w:w="790" w:type="pct"/>
            <w:shd w:val="clear" w:color="auto" w:fill="auto"/>
          </w:tcPr>
          <w:p w14:paraId="74AFA739" w14:textId="68BFE333" w:rsidR="008132D5" w:rsidRPr="00EB4D42" w:rsidRDefault="008132D5" w:rsidP="008132D5">
            <w:pPr>
              <w:rPr>
                <w:sz w:val="20"/>
              </w:rPr>
            </w:pPr>
            <w:r w:rsidRPr="00EB4D42">
              <w:rPr>
                <w:sz w:val="20"/>
              </w:rPr>
              <w:t>НеКЛАДР</w:t>
            </w:r>
          </w:p>
        </w:tc>
        <w:tc>
          <w:tcPr>
            <w:tcW w:w="198" w:type="pct"/>
            <w:shd w:val="clear" w:color="auto" w:fill="auto"/>
          </w:tcPr>
          <w:p w14:paraId="11AF225B" w14:textId="5D7899C4" w:rsidR="008132D5" w:rsidRDefault="008132D5" w:rsidP="008132D5">
            <w:pPr>
              <w:jc w:val="center"/>
              <w:rPr>
                <w:sz w:val="20"/>
              </w:rPr>
            </w:pPr>
            <w:r>
              <w:rPr>
                <w:sz w:val="20"/>
              </w:rPr>
              <w:t>Н</w:t>
            </w:r>
          </w:p>
        </w:tc>
        <w:tc>
          <w:tcPr>
            <w:tcW w:w="495" w:type="pct"/>
            <w:shd w:val="clear" w:color="auto" w:fill="auto"/>
          </w:tcPr>
          <w:p w14:paraId="06C5BF39" w14:textId="1C9CE704" w:rsidR="008132D5" w:rsidRPr="00EB4D42" w:rsidRDefault="008132D5" w:rsidP="008132D5">
            <w:pPr>
              <w:jc w:val="center"/>
              <w:rPr>
                <w:sz w:val="20"/>
              </w:rPr>
            </w:pPr>
            <w:r>
              <w:rPr>
                <w:sz w:val="20"/>
              </w:rPr>
              <w:t>С</w:t>
            </w:r>
          </w:p>
        </w:tc>
        <w:tc>
          <w:tcPr>
            <w:tcW w:w="1387" w:type="pct"/>
            <w:shd w:val="clear" w:color="auto" w:fill="auto"/>
          </w:tcPr>
          <w:p w14:paraId="6B45B017" w14:textId="3E8CED97" w:rsidR="008132D5" w:rsidRPr="000C25B1" w:rsidRDefault="008132D5" w:rsidP="008132D5">
            <w:pPr>
              <w:tabs>
                <w:tab w:val="left" w:pos="225"/>
              </w:tabs>
              <w:rPr>
                <w:sz w:val="20"/>
              </w:rPr>
            </w:pPr>
            <w:r w:rsidRPr="00A627DC">
              <w:rPr>
                <w:sz w:val="20"/>
              </w:rPr>
              <w:t>КЛАДР не используется для задания района/города и населенного пункта</w:t>
            </w:r>
          </w:p>
        </w:tc>
        <w:tc>
          <w:tcPr>
            <w:tcW w:w="1387" w:type="pct"/>
            <w:shd w:val="clear" w:color="auto" w:fill="auto"/>
          </w:tcPr>
          <w:p w14:paraId="6B816002" w14:textId="77777777" w:rsidR="008132D5" w:rsidRPr="000C25B1" w:rsidRDefault="008132D5" w:rsidP="008132D5">
            <w:pPr>
              <w:rPr>
                <w:sz w:val="20"/>
              </w:rPr>
            </w:pPr>
          </w:p>
        </w:tc>
      </w:tr>
      <w:tr w:rsidR="008132D5" w:rsidRPr="00863276" w14:paraId="51805BFC" w14:textId="77777777" w:rsidTr="00A627DC">
        <w:tc>
          <w:tcPr>
            <w:tcW w:w="5000" w:type="pct"/>
            <w:gridSpan w:val="6"/>
            <w:shd w:val="clear" w:color="auto" w:fill="auto"/>
          </w:tcPr>
          <w:p w14:paraId="5DD1B7AD" w14:textId="7F7A7955" w:rsidR="008132D5" w:rsidRPr="007318E9" w:rsidRDefault="008132D5" w:rsidP="008132D5">
            <w:pPr>
              <w:jc w:val="center"/>
              <w:rPr>
                <w:b/>
                <w:sz w:val="20"/>
              </w:rPr>
            </w:pPr>
            <w:r w:rsidRPr="00A627DC">
              <w:rPr>
                <w:b/>
                <w:sz w:val="20"/>
              </w:rPr>
              <w:t>КЛАДР не используется для задания района/города и населенного пункта</w:t>
            </w:r>
          </w:p>
        </w:tc>
      </w:tr>
      <w:tr w:rsidR="008132D5" w:rsidRPr="00863276" w14:paraId="3548A44B" w14:textId="77777777" w:rsidTr="00813B8A">
        <w:tc>
          <w:tcPr>
            <w:tcW w:w="743" w:type="pct"/>
            <w:shd w:val="clear" w:color="auto" w:fill="auto"/>
          </w:tcPr>
          <w:p w14:paraId="5B35B9F2" w14:textId="0B0DDB3A" w:rsidR="008132D5" w:rsidRPr="007318E9" w:rsidRDefault="008132D5" w:rsidP="008132D5">
            <w:pPr>
              <w:spacing w:after="0"/>
              <w:jc w:val="both"/>
              <w:rPr>
                <w:b/>
                <w:sz w:val="20"/>
              </w:rPr>
            </w:pPr>
            <w:r w:rsidRPr="00A627DC">
              <w:rPr>
                <w:b/>
                <w:sz w:val="20"/>
              </w:rPr>
              <w:t>НеКЛАДР</w:t>
            </w:r>
          </w:p>
        </w:tc>
        <w:tc>
          <w:tcPr>
            <w:tcW w:w="790" w:type="pct"/>
            <w:shd w:val="clear" w:color="auto" w:fill="auto"/>
          </w:tcPr>
          <w:p w14:paraId="372B657C" w14:textId="77777777" w:rsidR="008132D5" w:rsidRPr="00330287" w:rsidRDefault="008132D5" w:rsidP="008132D5">
            <w:pPr>
              <w:rPr>
                <w:sz w:val="20"/>
              </w:rPr>
            </w:pPr>
          </w:p>
        </w:tc>
        <w:tc>
          <w:tcPr>
            <w:tcW w:w="198" w:type="pct"/>
            <w:shd w:val="clear" w:color="auto" w:fill="auto"/>
          </w:tcPr>
          <w:p w14:paraId="16E12775" w14:textId="77777777" w:rsidR="008132D5" w:rsidRDefault="008132D5" w:rsidP="008132D5">
            <w:pPr>
              <w:jc w:val="center"/>
              <w:rPr>
                <w:sz w:val="20"/>
              </w:rPr>
            </w:pPr>
          </w:p>
        </w:tc>
        <w:tc>
          <w:tcPr>
            <w:tcW w:w="495" w:type="pct"/>
            <w:shd w:val="clear" w:color="auto" w:fill="auto"/>
          </w:tcPr>
          <w:p w14:paraId="56B36C13" w14:textId="77777777" w:rsidR="008132D5" w:rsidRPr="00EB4D42" w:rsidRDefault="008132D5" w:rsidP="008132D5">
            <w:pPr>
              <w:jc w:val="center"/>
              <w:rPr>
                <w:sz w:val="20"/>
              </w:rPr>
            </w:pPr>
          </w:p>
        </w:tc>
        <w:tc>
          <w:tcPr>
            <w:tcW w:w="1387" w:type="pct"/>
            <w:shd w:val="clear" w:color="auto" w:fill="auto"/>
          </w:tcPr>
          <w:p w14:paraId="3C45F410" w14:textId="77777777" w:rsidR="008132D5" w:rsidRPr="000C25B1" w:rsidRDefault="008132D5" w:rsidP="008132D5">
            <w:pPr>
              <w:tabs>
                <w:tab w:val="left" w:pos="225"/>
              </w:tabs>
              <w:rPr>
                <w:sz w:val="20"/>
              </w:rPr>
            </w:pPr>
          </w:p>
        </w:tc>
        <w:tc>
          <w:tcPr>
            <w:tcW w:w="1387" w:type="pct"/>
            <w:shd w:val="clear" w:color="auto" w:fill="auto"/>
          </w:tcPr>
          <w:p w14:paraId="62B0D783" w14:textId="77777777" w:rsidR="008132D5" w:rsidRPr="000C25B1" w:rsidRDefault="008132D5" w:rsidP="008132D5">
            <w:pPr>
              <w:rPr>
                <w:sz w:val="20"/>
              </w:rPr>
            </w:pPr>
          </w:p>
        </w:tc>
      </w:tr>
      <w:tr w:rsidR="008132D5" w:rsidRPr="00863276" w14:paraId="7F0E17AA" w14:textId="77777777" w:rsidTr="00813B8A">
        <w:tc>
          <w:tcPr>
            <w:tcW w:w="743" w:type="pct"/>
            <w:shd w:val="clear" w:color="auto" w:fill="auto"/>
          </w:tcPr>
          <w:p w14:paraId="0FDE6E86" w14:textId="77777777" w:rsidR="008132D5" w:rsidRPr="00863276" w:rsidRDefault="008132D5" w:rsidP="008132D5">
            <w:pPr>
              <w:spacing w:after="0"/>
              <w:jc w:val="both"/>
              <w:rPr>
                <w:sz w:val="20"/>
              </w:rPr>
            </w:pPr>
          </w:p>
        </w:tc>
        <w:tc>
          <w:tcPr>
            <w:tcW w:w="790" w:type="pct"/>
            <w:shd w:val="clear" w:color="auto" w:fill="auto"/>
          </w:tcPr>
          <w:p w14:paraId="6342B40A" w14:textId="6FF0552F" w:rsidR="008132D5" w:rsidRPr="00330287" w:rsidRDefault="008132D5" w:rsidP="008132D5">
            <w:pPr>
              <w:rPr>
                <w:sz w:val="20"/>
              </w:rPr>
            </w:pPr>
            <w:r w:rsidRPr="00A627DC">
              <w:rPr>
                <w:sz w:val="20"/>
              </w:rPr>
              <w:t>РайонГород</w:t>
            </w:r>
          </w:p>
        </w:tc>
        <w:tc>
          <w:tcPr>
            <w:tcW w:w="198" w:type="pct"/>
            <w:shd w:val="clear" w:color="auto" w:fill="auto"/>
          </w:tcPr>
          <w:p w14:paraId="1101C7AA" w14:textId="4EF4882E" w:rsidR="008132D5" w:rsidRDefault="008132D5" w:rsidP="008132D5">
            <w:pPr>
              <w:jc w:val="center"/>
              <w:rPr>
                <w:sz w:val="20"/>
              </w:rPr>
            </w:pPr>
            <w:r>
              <w:rPr>
                <w:sz w:val="20"/>
              </w:rPr>
              <w:t>Н</w:t>
            </w:r>
          </w:p>
        </w:tc>
        <w:tc>
          <w:tcPr>
            <w:tcW w:w="495" w:type="pct"/>
            <w:shd w:val="clear" w:color="auto" w:fill="auto"/>
          </w:tcPr>
          <w:p w14:paraId="0C558B0B" w14:textId="5255F48F" w:rsidR="008132D5" w:rsidRPr="00EB4D42" w:rsidRDefault="008132D5" w:rsidP="008132D5">
            <w:pPr>
              <w:jc w:val="center"/>
              <w:rPr>
                <w:sz w:val="20"/>
              </w:rPr>
            </w:pPr>
            <w:r w:rsidRPr="00A627DC">
              <w:rPr>
                <w:sz w:val="20"/>
                <w:lang w:val="en-US"/>
              </w:rPr>
              <w:t>T(1-</w:t>
            </w:r>
            <w:r>
              <w:rPr>
                <w:sz w:val="20"/>
              </w:rPr>
              <w:t>1</w:t>
            </w:r>
            <w:r w:rsidRPr="00A627DC">
              <w:rPr>
                <w:sz w:val="20"/>
                <w:lang w:val="en-US"/>
              </w:rPr>
              <w:t>0</w:t>
            </w:r>
            <w:r w:rsidRPr="00A627DC">
              <w:rPr>
                <w:sz w:val="20"/>
              </w:rPr>
              <w:t>0</w:t>
            </w:r>
            <w:r w:rsidRPr="00A627DC">
              <w:rPr>
                <w:sz w:val="20"/>
                <w:lang w:val="en-US"/>
              </w:rPr>
              <w:t>)</w:t>
            </w:r>
          </w:p>
        </w:tc>
        <w:tc>
          <w:tcPr>
            <w:tcW w:w="1387" w:type="pct"/>
            <w:shd w:val="clear" w:color="auto" w:fill="auto"/>
          </w:tcPr>
          <w:p w14:paraId="48C3E702" w14:textId="7C05D247" w:rsidR="008132D5" w:rsidRPr="000C25B1" w:rsidRDefault="008132D5" w:rsidP="008132D5">
            <w:pPr>
              <w:tabs>
                <w:tab w:val="left" w:pos="225"/>
              </w:tabs>
              <w:rPr>
                <w:sz w:val="20"/>
              </w:rPr>
            </w:pPr>
            <w:r w:rsidRPr="00A627DC">
              <w:rPr>
                <w:sz w:val="20"/>
              </w:rPr>
              <w:t>Район/город</w:t>
            </w:r>
          </w:p>
        </w:tc>
        <w:tc>
          <w:tcPr>
            <w:tcW w:w="1387" w:type="pct"/>
            <w:shd w:val="clear" w:color="auto" w:fill="auto"/>
          </w:tcPr>
          <w:p w14:paraId="1E82128B" w14:textId="77777777" w:rsidR="008132D5" w:rsidRPr="000C25B1" w:rsidRDefault="008132D5" w:rsidP="008132D5">
            <w:pPr>
              <w:rPr>
                <w:sz w:val="20"/>
              </w:rPr>
            </w:pPr>
          </w:p>
        </w:tc>
      </w:tr>
      <w:tr w:rsidR="008132D5" w:rsidRPr="00863276" w14:paraId="2C5E27E4" w14:textId="77777777" w:rsidTr="00813B8A">
        <w:tc>
          <w:tcPr>
            <w:tcW w:w="743" w:type="pct"/>
            <w:shd w:val="clear" w:color="auto" w:fill="auto"/>
          </w:tcPr>
          <w:p w14:paraId="6465659A" w14:textId="77777777" w:rsidR="008132D5" w:rsidRPr="00863276" w:rsidRDefault="008132D5" w:rsidP="008132D5">
            <w:pPr>
              <w:spacing w:after="0"/>
              <w:jc w:val="both"/>
              <w:rPr>
                <w:sz w:val="20"/>
              </w:rPr>
            </w:pPr>
          </w:p>
        </w:tc>
        <w:tc>
          <w:tcPr>
            <w:tcW w:w="790" w:type="pct"/>
            <w:shd w:val="clear" w:color="auto" w:fill="auto"/>
          </w:tcPr>
          <w:p w14:paraId="20F7A874" w14:textId="07C4617B" w:rsidR="008132D5" w:rsidRPr="00330287" w:rsidRDefault="008132D5" w:rsidP="008132D5">
            <w:pPr>
              <w:rPr>
                <w:sz w:val="20"/>
              </w:rPr>
            </w:pPr>
            <w:r w:rsidRPr="00A627DC">
              <w:rPr>
                <w:sz w:val="20"/>
              </w:rPr>
              <w:t>НаселенПункт</w:t>
            </w:r>
          </w:p>
        </w:tc>
        <w:tc>
          <w:tcPr>
            <w:tcW w:w="198" w:type="pct"/>
            <w:shd w:val="clear" w:color="auto" w:fill="auto"/>
          </w:tcPr>
          <w:p w14:paraId="58062602" w14:textId="16193A8F" w:rsidR="008132D5" w:rsidRDefault="008132D5" w:rsidP="008132D5">
            <w:pPr>
              <w:jc w:val="center"/>
              <w:rPr>
                <w:sz w:val="20"/>
              </w:rPr>
            </w:pPr>
            <w:r>
              <w:rPr>
                <w:sz w:val="20"/>
              </w:rPr>
              <w:t>Н</w:t>
            </w:r>
          </w:p>
        </w:tc>
        <w:tc>
          <w:tcPr>
            <w:tcW w:w="495" w:type="pct"/>
            <w:shd w:val="clear" w:color="auto" w:fill="auto"/>
          </w:tcPr>
          <w:p w14:paraId="7EECF995" w14:textId="0F224052" w:rsidR="008132D5" w:rsidRPr="00EB4D42" w:rsidRDefault="008132D5" w:rsidP="008132D5">
            <w:pPr>
              <w:jc w:val="center"/>
              <w:rPr>
                <w:sz w:val="20"/>
              </w:rPr>
            </w:pPr>
            <w:r w:rsidRPr="00A627DC">
              <w:rPr>
                <w:sz w:val="20"/>
                <w:lang w:val="en-US"/>
              </w:rPr>
              <w:t>T(1-</w:t>
            </w:r>
            <w:r w:rsidRPr="00A627DC">
              <w:rPr>
                <w:sz w:val="20"/>
              </w:rPr>
              <w:t>1</w:t>
            </w:r>
            <w:r w:rsidRPr="00A627DC">
              <w:rPr>
                <w:sz w:val="20"/>
                <w:lang w:val="en-US"/>
              </w:rPr>
              <w:t>0</w:t>
            </w:r>
            <w:r w:rsidRPr="00A627DC">
              <w:rPr>
                <w:sz w:val="20"/>
              </w:rPr>
              <w:t>0</w:t>
            </w:r>
            <w:r w:rsidRPr="00A627DC">
              <w:rPr>
                <w:sz w:val="20"/>
                <w:lang w:val="en-US"/>
              </w:rPr>
              <w:t>)</w:t>
            </w:r>
          </w:p>
        </w:tc>
        <w:tc>
          <w:tcPr>
            <w:tcW w:w="1387" w:type="pct"/>
            <w:shd w:val="clear" w:color="auto" w:fill="auto"/>
          </w:tcPr>
          <w:p w14:paraId="642FC7AE" w14:textId="183EB9F8" w:rsidR="008132D5" w:rsidRPr="000C25B1" w:rsidRDefault="008132D5" w:rsidP="008132D5">
            <w:pPr>
              <w:tabs>
                <w:tab w:val="left" w:pos="225"/>
              </w:tabs>
              <w:rPr>
                <w:sz w:val="20"/>
              </w:rPr>
            </w:pPr>
            <w:r w:rsidRPr="00A627DC">
              <w:rPr>
                <w:sz w:val="20"/>
              </w:rPr>
              <w:t>Населенный пункт</w:t>
            </w:r>
          </w:p>
        </w:tc>
        <w:tc>
          <w:tcPr>
            <w:tcW w:w="1387" w:type="pct"/>
            <w:shd w:val="clear" w:color="auto" w:fill="auto"/>
          </w:tcPr>
          <w:p w14:paraId="180C5679" w14:textId="77777777" w:rsidR="008132D5" w:rsidRPr="000C25B1" w:rsidRDefault="008132D5" w:rsidP="008132D5">
            <w:pPr>
              <w:rPr>
                <w:sz w:val="20"/>
              </w:rPr>
            </w:pPr>
          </w:p>
        </w:tc>
      </w:tr>
      <w:tr w:rsidR="008132D5" w:rsidRPr="00863276" w14:paraId="2130C3B4" w14:textId="77777777" w:rsidTr="00A627DC">
        <w:tc>
          <w:tcPr>
            <w:tcW w:w="5000" w:type="pct"/>
            <w:gridSpan w:val="6"/>
            <w:shd w:val="clear" w:color="auto" w:fill="auto"/>
          </w:tcPr>
          <w:p w14:paraId="6ABAF408" w14:textId="4D399DFB" w:rsidR="008132D5" w:rsidRPr="007318E9" w:rsidRDefault="008132D5" w:rsidP="008132D5">
            <w:pPr>
              <w:jc w:val="center"/>
              <w:rPr>
                <w:b/>
                <w:sz w:val="20"/>
              </w:rPr>
            </w:pPr>
            <w:r w:rsidRPr="007318E9">
              <w:rPr>
                <w:b/>
                <w:sz w:val="20"/>
              </w:rPr>
              <w:t>Код страны в ОКСМ - если поставка не в РФ</w:t>
            </w:r>
          </w:p>
        </w:tc>
      </w:tr>
      <w:tr w:rsidR="008132D5" w:rsidRPr="00863276" w14:paraId="3309D43B" w14:textId="77777777" w:rsidTr="00813B8A">
        <w:tc>
          <w:tcPr>
            <w:tcW w:w="743" w:type="pct"/>
            <w:shd w:val="clear" w:color="auto" w:fill="auto"/>
          </w:tcPr>
          <w:p w14:paraId="3C4A15A3" w14:textId="190C1409" w:rsidR="008132D5" w:rsidRPr="007318E9" w:rsidRDefault="008132D5" w:rsidP="008132D5">
            <w:pPr>
              <w:spacing w:after="0"/>
              <w:jc w:val="both"/>
              <w:rPr>
                <w:b/>
                <w:sz w:val="20"/>
              </w:rPr>
            </w:pPr>
            <w:r w:rsidRPr="00A627DC">
              <w:rPr>
                <w:b/>
                <w:sz w:val="20"/>
              </w:rPr>
              <w:t>Страна</w:t>
            </w:r>
          </w:p>
        </w:tc>
        <w:tc>
          <w:tcPr>
            <w:tcW w:w="790" w:type="pct"/>
            <w:shd w:val="clear" w:color="auto" w:fill="auto"/>
          </w:tcPr>
          <w:p w14:paraId="012CEF2D" w14:textId="77777777" w:rsidR="008132D5" w:rsidRPr="00330287" w:rsidRDefault="008132D5" w:rsidP="008132D5">
            <w:pPr>
              <w:rPr>
                <w:sz w:val="20"/>
              </w:rPr>
            </w:pPr>
          </w:p>
        </w:tc>
        <w:tc>
          <w:tcPr>
            <w:tcW w:w="198" w:type="pct"/>
            <w:shd w:val="clear" w:color="auto" w:fill="auto"/>
          </w:tcPr>
          <w:p w14:paraId="33E04679" w14:textId="77777777" w:rsidR="008132D5" w:rsidRDefault="008132D5" w:rsidP="008132D5">
            <w:pPr>
              <w:jc w:val="center"/>
              <w:rPr>
                <w:sz w:val="20"/>
              </w:rPr>
            </w:pPr>
          </w:p>
        </w:tc>
        <w:tc>
          <w:tcPr>
            <w:tcW w:w="495" w:type="pct"/>
            <w:shd w:val="clear" w:color="auto" w:fill="auto"/>
          </w:tcPr>
          <w:p w14:paraId="3DFC617B" w14:textId="77777777" w:rsidR="008132D5" w:rsidRPr="00EB4D42" w:rsidRDefault="008132D5" w:rsidP="008132D5">
            <w:pPr>
              <w:jc w:val="center"/>
              <w:rPr>
                <w:sz w:val="20"/>
              </w:rPr>
            </w:pPr>
          </w:p>
        </w:tc>
        <w:tc>
          <w:tcPr>
            <w:tcW w:w="1387" w:type="pct"/>
            <w:shd w:val="clear" w:color="auto" w:fill="auto"/>
          </w:tcPr>
          <w:p w14:paraId="163482A4" w14:textId="77777777" w:rsidR="008132D5" w:rsidRPr="000C25B1" w:rsidRDefault="008132D5" w:rsidP="008132D5">
            <w:pPr>
              <w:tabs>
                <w:tab w:val="left" w:pos="225"/>
              </w:tabs>
              <w:rPr>
                <w:sz w:val="20"/>
              </w:rPr>
            </w:pPr>
          </w:p>
        </w:tc>
        <w:tc>
          <w:tcPr>
            <w:tcW w:w="1387" w:type="pct"/>
            <w:shd w:val="clear" w:color="auto" w:fill="auto"/>
          </w:tcPr>
          <w:p w14:paraId="77848C5D" w14:textId="77777777" w:rsidR="008132D5" w:rsidRPr="000C25B1" w:rsidRDefault="008132D5" w:rsidP="008132D5">
            <w:pPr>
              <w:rPr>
                <w:sz w:val="20"/>
              </w:rPr>
            </w:pPr>
          </w:p>
        </w:tc>
      </w:tr>
      <w:tr w:rsidR="008132D5" w:rsidRPr="00863276" w14:paraId="2DAF4B95" w14:textId="77777777" w:rsidTr="00813B8A">
        <w:tc>
          <w:tcPr>
            <w:tcW w:w="743" w:type="pct"/>
            <w:shd w:val="clear" w:color="auto" w:fill="auto"/>
          </w:tcPr>
          <w:p w14:paraId="435433B7" w14:textId="77777777" w:rsidR="008132D5" w:rsidRPr="00863276" w:rsidRDefault="008132D5" w:rsidP="008132D5">
            <w:pPr>
              <w:spacing w:after="0"/>
              <w:jc w:val="both"/>
              <w:rPr>
                <w:sz w:val="20"/>
              </w:rPr>
            </w:pPr>
          </w:p>
        </w:tc>
        <w:tc>
          <w:tcPr>
            <w:tcW w:w="790" w:type="pct"/>
            <w:shd w:val="clear" w:color="auto" w:fill="auto"/>
          </w:tcPr>
          <w:p w14:paraId="1050C557" w14:textId="5475526D" w:rsidR="008132D5" w:rsidRPr="00330287" w:rsidRDefault="008132D5" w:rsidP="008132D5">
            <w:pPr>
              <w:rPr>
                <w:sz w:val="20"/>
              </w:rPr>
            </w:pPr>
            <w:r w:rsidRPr="00A627DC">
              <w:rPr>
                <w:sz w:val="20"/>
              </w:rPr>
              <w:t>Код</w:t>
            </w:r>
          </w:p>
        </w:tc>
        <w:tc>
          <w:tcPr>
            <w:tcW w:w="198" w:type="pct"/>
            <w:shd w:val="clear" w:color="auto" w:fill="auto"/>
          </w:tcPr>
          <w:p w14:paraId="05AF4445" w14:textId="356FCC2F" w:rsidR="008132D5" w:rsidRDefault="008132D5" w:rsidP="008132D5">
            <w:pPr>
              <w:jc w:val="center"/>
              <w:rPr>
                <w:sz w:val="20"/>
              </w:rPr>
            </w:pPr>
            <w:r w:rsidRPr="004B2309">
              <w:rPr>
                <w:sz w:val="20"/>
              </w:rPr>
              <w:t>О</w:t>
            </w:r>
          </w:p>
        </w:tc>
        <w:tc>
          <w:tcPr>
            <w:tcW w:w="495" w:type="pct"/>
            <w:shd w:val="clear" w:color="auto" w:fill="auto"/>
          </w:tcPr>
          <w:p w14:paraId="2FDABE3E" w14:textId="4FD33282" w:rsidR="008132D5" w:rsidRPr="00EB4D42" w:rsidRDefault="008132D5" w:rsidP="008132D5">
            <w:pPr>
              <w:jc w:val="center"/>
              <w:rPr>
                <w:sz w:val="20"/>
              </w:rPr>
            </w:pPr>
            <w:r w:rsidRPr="00A627DC">
              <w:rPr>
                <w:sz w:val="20"/>
                <w:lang w:val="en-US"/>
              </w:rPr>
              <w:t>T(1-</w:t>
            </w:r>
            <w:r>
              <w:rPr>
                <w:sz w:val="20"/>
              </w:rPr>
              <w:t>3</w:t>
            </w:r>
            <w:r w:rsidRPr="00A627DC">
              <w:rPr>
                <w:sz w:val="20"/>
                <w:lang w:val="en-US"/>
              </w:rPr>
              <w:t>)</w:t>
            </w:r>
          </w:p>
        </w:tc>
        <w:tc>
          <w:tcPr>
            <w:tcW w:w="1387" w:type="pct"/>
            <w:shd w:val="clear" w:color="auto" w:fill="auto"/>
          </w:tcPr>
          <w:p w14:paraId="75C12CAF" w14:textId="4FBDD249" w:rsidR="008132D5" w:rsidRPr="000C25B1" w:rsidRDefault="008132D5" w:rsidP="008132D5">
            <w:pPr>
              <w:tabs>
                <w:tab w:val="left" w:pos="225"/>
              </w:tabs>
              <w:rPr>
                <w:sz w:val="20"/>
              </w:rPr>
            </w:pPr>
            <w:r w:rsidRPr="00A627DC">
              <w:rPr>
                <w:sz w:val="20"/>
              </w:rPr>
              <w:t>Код</w:t>
            </w:r>
          </w:p>
        </w:tc>
        <w:tc>
          <w:tcPr>
            <w:tcW w:w="1387" w:type="pct"/>
            <w:shd w:val="clear" w:color="auto" w:fill="auto"/>
          </w:tcPr>
          <w:p w14:paraId="0EDC1F74" w14:textId="77777777" w:rsidR="008132D5" w:rsidRPr="000C25B1" w:rsidRDefault="008132D5" w:rsidP="008132D5">
            <w:pPr>
              <w:rPr>
                <w:sz w:val="20"/>
              </w:rPr>
            </w:pPr>
          </w:p>
        </w:tc>
      </w:tr>
      <w:tr w:rsidR="008132D5" w:rsidRPr="00863276" w14:paraId="17E0F68B" w14:textId="77777777" w:rsidTr="00813B8A">
        <w:tc>
          <w:tcPr>
            <w:tcW w:w="743" w:type="pct"/>
            <w:shd w:val="clear" w:color="auto" w:fill="auto"/>
          </w:tcPr>
          <w:p w14:paraId="5E2EE33D" w14:textId="77777777" w:rsidR="008132D5" w:rsidRPr="00863276" w:rsidRDefault="008132D5" w:rsidP="008132D5">
            <w:pPr>
              <w:spacing w:after="0"/>
              <w:jc w:val="both"/>
              <w:rPr>
                <w:sz w:val="20"/>
              </w:rPr>
            </w:pPr>
          </w:p>
        </w:tc>
        <w:tc>
          <w:tcPr>
            <w:tcW w:w="790" w:type="pct"/>
            <w:shd w:val="clear" w:color="auto" w:fill="auto"/>
          </w:tcPr>
          <w:p w14:paraId="47D08F00" w14:textId="18DC9B28" w:rsidR="008132D5" w:rsidRPr="00330287" w:rsidRDefault="008132D5" w:rsidP="008132D5">
            <w:pPr>
              <w:rPr>
                <w:sz w:val="20"/>
              </w:rPr>
            </w:pPr>
            <w:r w:rsidRPr="00A627DC">
              <w:rPr>
                <w:sz w:val="20"/>
              </w:rPr>
              <w:t>Наим</w:t>
            </w:r>
          </w:p>
        </w:tc>
        <w:tc>
          <w:tcPr>
            <w:tcW w:w="198" w:type="pct"/>
            <w:shd w:val="clear" w:color="auto" w:fill="auto"/>
          </w:tcPr>
          <w:p w14:paraId="270AC5CC" w14:textId="57527B32" w:rsidR="008132D5" w:rsidRDefault="008132D5" w:rsidP="008132D5">
            <w:pPr>
              <w:jc w:val="center"/>
              <w:rPr>
                <w:sz w:val="20"/>
              </w:rPr>
            </w:pPr>
            <w:r>
              <w:rPr>
                <w:sz w:val="20"/>
              </w:rPr>
              <w:t>Н</w:t>
            </w:r>
          </w:p>
        </w:tc>
        <w:tc>
          <w:tcPr>
            <w:tcW w:w="495" w:type="pct"/>
            <w:shd w:val="clear" w:color="auto" w:fill="auto"/>
          </w:tcPr>
          <w:p w14:paraId="6352F1EF" w14:textId="78871FDA" w:rsidR="008132D5" w:rsidRPr="00EB4D42" w:rsidRDefault="008132D5" w:rsidP="008132D5">
            <w:pPr>
              <w:jc w:val="center"/>
              <w:rPr>
                <w:sz w:val="20"/>
              </w:rPr>
            </w:pPr>
            <w:r w:rsidRPr="00A627DC">
              <w:rPr>
                <w:sz w:val="20"/>
                <w:lang w:val="en-US"/>
              </w:rPr>
              <w:t>T(1-</w:t>
            </w:r>
            <w:r w:rsidRPr="00A627DC">
              <w:rPr>
                <w:sz w:val="20"/>
              </w:rPr>
              <w:t>2</w:t>
            </w:r>
            <w:r>
              <w:rPr>
                <w:sz w:val="20"/>
              </w:rPr>
              <w:t>55</w:t>
            </w:r>
            <w:r w:rsidRPr="00A627DC">
              <w:rPr>
                <w:sz w:val="20"/>
                <w:lang w:val="en-US"/>
              </w:rPr>
              <w:t>)</w:t>
            </w:r>
          </w:p>
        </w:tc>
        <w:tc>
          <w:tcPr>
            <w:tcW w:w="1387" w:type="pct"/>
            <w:shd w:val="clear" w:color="auto" w:fill="auto"/>
          </w:tcPr>
          <w:p w14:paraId="00183AF7" w14:textId="69253E68" w:rsidR="008132D5" w:rsidRPr="000C25B1" w:rsidRDefault="008132D5" w:rsidP="008132D5">
            <w:pPr>
              <w:tabs>
                <w:tab w:val="left" w:pos="225"/>
              </w:tabs>
              <w:rPr>
                <w:sz w:val="20"/>
              </w:rPr>
            </w:pPr>
            <w:r w:rsidRPr="00A627DC">
              <w:rPr>
                <w:sz w:val="20"/>
              </w:rPr>
              <w:t>Краткое наименование</w:t>
            </w:r>
          </w:p>
        </w:tc>
        <w:tc>
          <w:tcPr>
            <w:tcW w:w="1387" w:type="pct"/>
            <w:shd w:val="clear" w:color="auto" w:fill="auto"/>
          </w:tcPr>
          <w:p w14:paraId="3C9AC0BD" w14:textId="7C13F918" w:rsidR="008132D5" w:rsidRPr="000C25B1" w:rsidRDefault="008132D5" w:rsidP="008132D5">
            <w:pPr>
              <w:rPr>
                <w:sz w:val="20"/>
              </w:rPr>
            </w:pPr>
            <w:r w:rsidRPr="000D16D1">
              <w:rPr>
                <w:sz w:val="20"/>
              </w:rPr>
              <w:t>Игнорируется при приеме, заполняется при передаче значением из справочника ОКСМ</w:t>
            </w:r>
          </w:p>
        </w:tc>
      </w:tr>
      <w:tr w:rsidR="008132D5" w:rsidRPr="00863276" w14:paraId="43632E1A" w14:textId="77777777" w:rsidTr="00A627DC">
        <w:tc>
          <w:tcPr>
            <w:tcW w:w="5000" w:type="pct"/>
            <w:gridSpan w:val="6"/>
            <w:shd w:val="clear" w:color="auto" w:fill="auto"/>
          </w:tcPr>
          <w:p w14:paraId="59E1B82B" w14:textId="0721F4B5" w:rsidR="008132D5" w:rsidRPr="007318E9" w:rsidRDefault="008132D5" w:rsidP="008132D5">
            <w:pPr>
              <w:jc w:val="center"/>
              <w:rPr>
                <w:b/>
                <w:sz w:val="20"/>
              </w:rPr>
            </w:pPr>
            <w:r w:rsidRPr="00A627DC">
              <w:rPr>
                <w:b/>
                <w:sz w:val="20"/>
              </w:rPr>
              <w:t>Место поставки по ОКТМО</w:t>
            </w:r>
          </w:p>
        </w:tc>
      </w:tr>
      <w:tr w:rsidR="008132D5" w:rsidRPr="00863276" w14:paraId="56B75A6B" w14:textId="77777777" w:rsidTr="00813B8A">
        <w:tc>
          <w:tcPr>
            <w:tcW w:w="743" w:type="pct"/>
            <w:shd w:val="clear" w:color="auto" w:fill="auto"/>
          </w:tcPr>
          <w:p w14:paraId="3FDFE766" w14:textId="152BF076" w:rsidR="008132D5" w:rsidRPr="007318E9" w:rsidRDefault="008132D5" w:rsidP="008132D5">
            <w:pPr>
              <w:spacing w:after="0"/>
              <w:jc w:val="both"/>
              <w:rPr>
                <w:b/>
                <w:sz w:val="20"/>
              </w:rPr>
            </w:pPr>
            <w:r w:rsidRPr="00A627DC">
              <w:rPr>
                <w:b/>
                <w:sz w:val="20"/>
              </w:rPr>
              <w:t>ПоОКТМО</w:t>
            </w:r>
          </w:p>
        </w:tc>
        <w:tc>
          <w:tcPr>
            <w:tcW w:w="790" w:type="pct"/>
            <w:shd w:val="clear" w:color="auto" w:fill="auto"/>
          </w:tcPr>
          <w:p w14:paraId="0BBCFCE4" w14:textId="77777777" w:rsidR="008132D5" w:rsidRPr="00A627DC" w:rsidRDefault="008132D5" w:rsidP="008132D5">
            <w:pPr>
              <w:rPr>
                <w:sz w:val="20"/>
              </w:rPr>
            </w:pPr>
          </w:p>
        </w:tc>
        <w:tc>
          <w:tcPr>
            <w:tcW w:w="198" w:type="pct"/>
            <w:shd w:val="clear" w:color="auto" w:fill="auto"/>
          </w:tcPr>
          <w:p w14:paraId="6C3E7039" w14:textId="77777777" w:rsidR="008132D5" w:rsidRPr="004B2309" w:rsidRDefault="008132D5" w:rsidP="008132D5">
            <w:pPr>
              <w:jc w:val="center"/>
              <w:rPr>
                <w:sz w:val="20"/>
              </w:rPr>
            </w:pPr>
          </w:p>
        </w:tc>
        <w:tc>
          <w:tcPr>
            <w:tcW w:w="495" w:type="pct"/>
            <w:shd w:val="clear" w:color="auto" w:fill="auto"/>
          </w:tcPr>
          <w:p w14:paraId="326419CB" w14:textId="77777777" w:rsidR="008132D5" w:rsidRPr="00A627DC" w:rsidRDefault="008132D5" w:rsidP="008132D5">
            <w:pPr>
              <w:jc w:val="center"/>
              <w:rPr>
                <w:sz w:val="20"/>
                <w:lang w:val="en-US"/>
              </w:rPr>
            </w:pPr>
          </w:p>
        </w:tc>
        <w:tc>
          <w:tcPr>
            <w:tcW w:w="1387" w:type="pct"/>
            <w:shd w:val="clear" w:color="auto" w:fill="auto"/>
          </w:tcPr>
          <w:p w14:paraId="453E478E" w14:textId="77777777" w:rsidR="008132D5" w:rsidRPr="00A627DC" w:rsidRDefault="008132D5" w:rsidP="008132D5">
            <w:pPr>
              <w:tabs>
                <w:tab w:val="left" w:pos="225"/>
              </w:tabs>
              <w:rPr>
                <w:sz w:val="20"/>
              </w:rPr>
            </w:pPr>
          </w:p>
        </w:tc>
        <w:tc>
          <w:tcPr>
            <w:tcW w:w="1387" w:type="pct"/>
            <w:shd w:val="clear" w:color="auto" w:fill="auto"/>
          </w:tcPr>
          <w:p w14:paraId="014BDF04" w14:textId="77777777" w:rsidR="008132D5" w:rsidRPr="000C25B1" w:rsidRDefault="008132D5" w:rsidP="008132D5">
            <w:pPr>
              <w:rPr>
                <w:sz w:val="20"/>
              </w:rPr>
            </w:pPr>
          </w:p>
        </w:tc>
      </w:tr>
      <w:tr w:rsidR="008132D5" w:rsidRPr="00863276" w14:paraId="268BD6C0" w14:textId="77777777" w:rsidTr="00813B8A">
        <w:tc>
          <w:tcPr>
            <w:tcW w:w="743" w:type="pct"/>
            <w:shd w:val="clear" w:color="auto" w:fill="auto"/>
          </w:tcPr>
          <w:p w14:paraId="571D98BF" w14:textId="77777777" w:rsidR="008132D5" w:rsidRPr="00863276" w:rsidRDefault="008132D5" w:rsidP="008132D5">
            <w:pPr>
              <w:spacing w:after="0"/>
              <w:jc w:val="both"/>
              <w:rPr>
                <w:sz w:val="20"/>
              </w:rPr>
            </w:pPr>
          </w:p>
        </w:tc>
        <w:tc>
          <w:tcPr>
            <w:tcW w:w="790" w:type="pct"/>
            <w:shd w:val="clear" w:color="auto" w:fill="auto"/>
          </w:tcPr>
          <w:p w14:paraId="2579B799" w14:textId="304269A1" w:rsidR="008132D5" w:rsidRPr="00A627DC" w:rsidRDefault="008132D5" w:rsidP="008132D5">
            <w:pPr>
              <w:rPr>
                <w:sz w:val="20"/>
              </w:rPr>
            </w:pPr>
            <w:r w:rsidRPr="00A627DC">
              <w:rPr>
                <w:sz w:val="20"/>
              </w:rPr>
              <w:t>Код</w:t>
            </w:r>
          </w:p>
        </w:tc>
        <w:tc>
          <w:tcPr>
            <w:tcW w:w="198" w:type="pct"/>
            <w:shd w:val="clear" w:color="auto" w:fill="auto"/>
          </w:tcPr>
          <w:p w14:paraId="498524C0" w14:textId="681367E9" w:rsidR="008132D5" w:rsidRPr="004B2309" w:rsidRDefault="008132D5" w:rsidP="008132D5">
            <w:pPr>
              <w:jc w:val="center"/>
              <w:rPr>
                <w:sz w:val="20"/>
              </w:rPr>
            </w:pPr>
            <w:r w:rsidRPr="004B2309">
              <w:rPr>
                <w:sz w:val="20"/>
              </w:rPr>
              <w:t>О</w:t>
            </w:r>
          </w:p>
        </w:tc>
        <w:tc>
          <w:tcPr>
            <w:tcW w:w="495" w:type="pct"/>
            <w:shd w:val="clear" w:color="auto" w:fill="auto"/>
          </w:tcPr>
          <w:p w14:paraId="13DFAE1F" w14:textId="07977E2E" w:rsidR="008132D5" w:rsidRPr="00A627DC" w:rsidRDefault="008132D5" w:rsidP="008132D5">
            <w:pPr>
              <w:jc w:val="center"/>
              <w:rPr>
                <w:sz w:val="20"/>
                <w:lang w:val="en-US"/>
              </w:rPr>
            </w:pPr>
            <w:r w:rsidRPr="00A627DC">
              <w:rPr>
                <w:sz w:val="20"/>
                <w:lang w:val="en-US"/>
              </w:rPr>
              <w:t>T(1-</w:t>
            </w:r>
            <w:r w:rsidRPr="00A627DC">
              <w:rPr>
                <w:sz w:val="20"/>
              </w:rPr>
              <w:t>1</w:t>
            </w:r>
            <w:r>
              <w:rPr>
                <w:sz w:val="20"/>
              </w:rPr>
              <w:t>1</w:t>
            </w:r>
            <w:r w:rsidRPr="00A627DC">
              <w:rPr>
                <w:sz w:val="20"/>
                <w:lang w:val="en-US"/>
              </w:rPr>
              <w:t>)</w:t>
            </w:r>
          </w:p>
        </w:tc>
        <w:tc>
          <w:tcPr>
            <w:tcW w:w="1387" w:type="pct"/>
            <w:shd w:val="clear" w:color="auto" w:fill="auto"/>
          </w:tcPr>
          <w:p w14:paraId="0727A2F9" w14:textId="53FB391F" w:rsidR="008132D5" w:rsidRPr="00A627DC" w:rsidRDefault="008132D5" w:rsidP="008132D5">
            <w:pPr>
              <w:tabs>
                <w:tab w:val="left" w:pos="225"/>
              </w:tabs>
              <w:rPr>
                <w:sz w:val="20"/>
              </w:rPr>
            </w:pPr>
            <w:r w:rsidRPr="00A627DC">
              <w:rPr>
                <w:sz w:val="20"/>
              </w:rPr>
              <w:t>Код</w:t>
            </w:r>
          </w:p>
        </w:tc>
        <w:tc>
          <w:tcPr>
            <w:tcW w:w="1387" w:type="pct"/>
            <w:shd w:val="clear" w:color="auto" w:fill="auto"/>
          </w:tcPr>
          <w:p w14:paraId="16A3D76B" w14:textId="77777777" w:rsidR="008132D5" w:rsidRPr="000C25B1" w:rsidRDefault="008132D5" w:rsidP="008132D5">
            <w:pPr>
              <w:rPr>
                <w:sz w:val="20"/>
              </w:rPr>
            </w:pPr>
          </w:p>
        </w:tc>
      </w:tr>
      <w:tr w:rsidR="008132D5" w:rsidRPr="00863276" w14:paraId="5C6C61F3" w14:textId="77777777" w:rsidTr="00813B8A">
        <w:tc>
          <w:tcPr>
            <w:tcW w:w="743" w:type="pct"/>
            <w:shd w:val="clear" w:color="auto" w:fill="auto"/>
          </w:tcPr>
          <w:p w14:paraId="0B6C09FA" w14:textId="77777777" w:rsidR="008132D5" w:rsidRPr="00863276" w:rsidRDefault="008132D5" w:rsidP="008132D5">
            <w:pPr>
              <w:spacing w:after="0"/>
              <w:jc w:val="both"/>
              <w:rPr>
                <w:sz w:val="20"/>
              </w:rPr>
            </w:pPr>
          </w:p>
        </w:tc>
        <w:tc>
          <w:tcPr>
            <w:tcW w:w="790" w:type="pct"/>
            <w:shd w:val="clear" w:color="auto" w:fill="auto"/>
          </w:tcPr>
          <w:p w14:paraId="4AC78540" w14:textId="3D056E3F" w:rsidR="008132D5" w:rsidRPr="00330287" w:rsidRDefault="008132D5" w:rsidP="008132D5">
            <w:pPr>
              <w:rPr>
                <w:sz w:val="20"/>
              </w:rPr>
            </w:pPr>
            <w:r w:rsidRPr="00A627DC">
              <w:rPr>
                <w:sz w:val="20"/>
              </w:rPr>
              <w:t>Наим</w:t>
            </w:r>
          </w:p>
        </w:tc>
        <w:tc>
          <w:tcPr>
            <w:tcW w:w="198" w:type="pct"/>
            <w:shd w:val="clear" w:color="auto" w:fill="auto"/>
          </w:tcPr>
          <w:p w14:paraId="634FC263" w14:textId="124D079B" w:rsidR="008132D5" w:rsidRDefault="008132D5" w:rsidP="008132D5">
            <w:pPr>
              <w:jc w:val="center"/>
              <w:rPr>
                <w:sz w:val="20"/>
              </w:rPr>
            </w:pPr>
            <w:r>
              <w:rPr>
                <w:sz w:val="20"/>
              </w:rPr>
              <w:t>Н</w:t>
            </w:r>
          </w:p>
        </w:tc>
        <w:tc>
          <w:tcPr>
            <w:tcW w:w="495" w:type="pct"/>
            <w:shd w:val="clear" w:color="auto" w:fill="auto"/>
          </w:tcPr>
          <w:p w14:paraId="05E13D84" w14:textId="012A92B4" w:rsidR="008132D5" w:rsidRPr="00EB4D42" w:rsidRDefault="008132D5" w:rsidP="008132D5">
            <w:pPr>
              <w:jc w:val="center"/>
              <w:rPr>
                <w:sz w:val="20"/>
              </w:rPr>
            </w:pPr>
            <w:r w:rsidRPr="00A627DC">
              <w:rPr>
                <w:sz w:val="20"/>
                <w:lang w:val="en-US"/>
              </w:rPr>
              <w:t>T(1-</w:t>
            </w:r>
            <w:r>
              <w:rPr>
                <w:sz w:val="20"/>
              </w:rPr>
              <w:t>1</w:t>
            </w:r>
            <w:r w:rsidRPr="00A627DC">
              <w:rPr>
                <w:sz w:val="20"/>
                <w:lang w:val="en-US"/>
              </w:rPr>
              <w:t>0</w:t>
            </w:r>
            <w:r>
              <w:rPr>
                <w:sz w:val="20"/>
              </w:rPr>
              <w:t>0</w:t>
            </w:r>
            <w:r w:rsidRPr="00A627DC">
              <w:rPr>
                <w:sz w:val="20"/>
              </w:rPr>
              <w:t>0</w:t>
            </w:r>
            <w:r w:rsidRPr="00A627DC">
              <w:rPr>
                <w:sz w:val="20"/>
                <w:lang w:val="en-US"/>
              </w:rPr>
              <w:t>)</w:t>
            </w:r>
          </w:p>
        </w:tc>
        <w:tc>
          <w:tcPr>
            <w:tcW w:w="1387" w:type="pct"/>
            <w:shd w:val="clear" w:color="auto" w:fill="auto"/>
          </w:tcPr>
          <w:p w14:paraId="2D01937F" w14:textId="1F4F8269" w:rsidR="008132D5" w:rsidRPr="000C25B1" w:rsidRDefault="008132D5" w:rsidP="008132D5">
            <w:pPr>
              <w:tabs>
                <w:tab w:val="left" w:pos="225"/>
              </w:tabs>
              <w:rPr>
                <w:sz w:val="20"/>
              </w:rPr>
            </w:pPr>
            <w:r w:rsidRPr="00A627DC">
              <w:rPr>
                <w:sz w:val="20"/>
              </w:rPr>
              <w:t>Полное наименование</w:t>
            </w:r>
          </w:p>
        </w:tc>
        <w:tc>
          <w:tcPr>
            <w:tcW w:w="1387" w:type="pct"/>
            <w:shd w:val="clear" w:color="auto" w:fill="auto"/>
          </w:tcPr>
          <w:p w14:paraId="30843EDD" w14:textId="2E6AD940" w:rsidR="008132D5" w:rsidRPr="000C25B1" w:rsidRDefault="008132D5" w:rsidP="008132D5">
            <w:pPr>
              <w:rPr>
                <w:sz w:val="20"/>
              </w:rPr>
            </w:pPr>
            <w:r w:rsidRPr="00667554">
              <w:rPr>
                <w:sz w:val="20"/>
              </w:rPr>
              <w:t>Игнорируется при приеме, заполняется при передаче из справочника ОКТМО</w:t>
            </w:r>
          </w:p>
        </w:tc>
      </w:tr>
      <w:tr w:rsidR="008132D5" w:rsidRPr="00863276" w14:paraId="50F52370" w14:textId="77777777" w:rsidTr="00813B8A">
        <w:tc>
          <w:tcPr>
            <w:tcW w:w="743" w:type="pct"/>
            <w:shd w:val="clear" w:color="auto" w:fill="auto"/>
          </w:tcPr>
          <w:p w14:paraId="460C8C57" w14:textId="77777777" w:rsidR="008132D5" w:rsidRPr="00863276" w:rsidRDefault="008132D5" w:rsidP="008132D5">
            <w:pPr>
              <w:spacing w:after="0"/>
              <w:jc w:val="both"/>
              <w:rPr>
                <w:sz w:val="20"/>
              </w:rPr>
            </w:pPr>
          </w:p>
        </w:tc>
        <w:tc>
          <w:tcPr>
            <w:tcW w:w="790" w:type="pct"/>
            <w:shd w:val="clear" w:color="auto" w:fill="auto"/>
          </w:tcPr>
          <w:p w14:paraId="6A70C789" w14:textId="1949A82C" w:rsidR="008132D5" w:rsidRPr="00330287" w:rsidRDefault="008132D5" w:rsidP="008132D5">
            <w:pPr>
              <w:rPr>
                <w:sz w:val="20"/>
              </w:rPr>
            </w:pPr>
            <w:r w:rsidRPr="00A627DC">
              <w:rPr>
                <w:sz w:val="20"/>
              </w:rPr>
              <w:t>Адрес</w:t>
            </w:r>
          </w:p>
        </w:tc>
        <w:tc>
          <w:tcPr>
            <w:tcW w:w="198" w:type="pct"/>
            <w:shd w:val="clear" w:color="auto" w:fill="auto"/>
          </w:tcPr>
          <w:p w14:paraId="03A3BC1F" w14:textId="73AFE408" w:rsidR="008132D5" w:rsidRPr="00EB4D42" w:rsidRDefault="008132D5" w:rsidP="008132D5">
            <w:pPr>
              <w:jc w:val="center"/>
              <w:rPr>
                <w:sz w:val="20"/>
              </w:rPr>
            </w:pPr>
            <w:r>
              <w:rPr>
                <w:sz w:val="20"/>
              </w:rPr>
              <w:t>О</w:t>
            </w:r>
          </w:p>
        </w:tc>
        <w:tc>
          <w:tcPr>
            <w:tcW w:w="495" w:type="pct"/>
            <w:shd w:val="clear" w:color="auto" w:fill="auto"/>
          </w:tcPr>
          <w:p w14:paraId="3B74B393" w14:textId="137860C7" w:rsidR="008132D5" w:rsidRPr="007318E9" w:rsidRDefault="008132D5" w:rsidP="008132D5">
            <w:pPr>
              <w:jc w:val="center"/>
              <w:rPr>
                <w:sz w:val="20"/>
              </w:rPr>
            </w:pPr>
            <w:r w:rsidRPr="00A627DC">
              <w:rPr>
                <w:sz w:val="20"/>
                <w:lang w:val="en-US"/>
              </w:rPr>
              <w:t>T(1-</w:t>
            </w:r>
            <w:r>
              <w:rPr>
                <w:sz w:val="20"/>
              </w:rPr>
              <w:t>2</w:t>
            </w:r>
            <w:r w:rsidRPr="00A627DC">
              <w:rPr>
                <w:sz w:val="20"/>
                <w:lang w:val="en-US"/>
              </w:rPr>
              <w:t>0</w:t>
            </w:r>
            <w:r>
              <w:rPr>
                <w:sz w:val="20"/>
              </w:rPr>
              <w:t>0</w:t>
            </w:r>
            <w:r w:rsidRPr="00A627DC">
              <w:rPr>
                <w:sz w:val="20"/>
              </w:rPr>
              <w:t>0</w:t>
            </w:r>
            <w:r w:rsidRPr="00A627DC">
              <w:rPr>
                <w:sz w:val="20"/>
                <w:lang w:val="en-US"/>
              </w:rPr>
              <w:t>)</w:t>
            </w:r>
          </w:p>
        </w:tc>
        <w:tc>
          <w:tcPr>
            <w:tcW w:w="1387" w:type="pct"/>
            <w:shd w:val="clear" w:color="auto" w:fill="auto"/>
          </w:tcPr>
          <w:p w14:paraId="0719DEBB" w14:textId="283A9D88" w:rsidR="008132D5" w:rsidRPr="000C25B1" w:rsidRDefault="008132D5" w:rsidP="008132D5">
            <w:pPr>
              <w:tabs>
                <w:tab w:val="left" w:pos="225"/>
              </w:tabs>
              <w:rPr>
                <w:sz w:val="20"/>
              </w:rPr>
            </w:pPr>
            <w:r w:rsidRPr="00A627DC">
              <w:rPr>
                <w:sz w:val="20"/>
              </w:rPr>
              <w:t>Адрес по ОКТМО</w:t>
            </w:r>
          </w:p>
        </w:tc>
        <w:tc>
          <w:tcPr>
            <w:tcW w:w="1387" w:type="pct"/>
            <w:shd w:val="clear" w:color="auto" w:fill="auto"/>
          </w:tcPr>
          <w:p w14:paraId="57C90C4B" w14:textId="77777777" w:rsidR="008132D5" w:rsidRPr="00A627DC" w:rsidRDefault="008132D5" w:rsidP="008132D5">
            <w:pPr>
              <w:rPr>
                <w:sz w:val="20"/>
              </w:rPr>
            </w:pPr>
            <w:r w:rsidRPr="00A627DC">
              <w:rPr>
                <w:sz w:val="20"/>
              </w:rPr>
              <w:t>Игноририуется при приеме.</w:t>
            </w:r>
          </w:p>
          <w:p w14:paraId="068254A0" w14:textId="56E98B36" w:rsidR="008132D5" w:rsidRPr="000C25B1" w:rsidRDefault="008132D5" w:rsidP="008132D5">
            <w:pPr>
              <w:rPr>
                <w:sz w:val="20"/>
              </w:rPr>
            </w:pPr>
            <w:r w:rsidRPr="00A627DC">
              <w:rPr>
                <w:sz w:val="20"/>
              </w:rPr>
              <w:t>Заполняется для ПФ адресом в соответствии со справочником ОКТМО</w:t>
            </w:r>
          </w:p>
        </w:tc>
      </w:tr>
      <w:tr w:rsidR="008132D5" w:rsidRPr="00863276" w14:paraId="6A8B5080" w14:textId="77777777" w:rsidTr="005708A6">
        <w:tc>
          <w:tcPr>
            <w:tcW w:w="5000" w:type="pct"/>
            <w:gridSpan w:val="6"/>
            <w:shd w:val="clear" w:color="auto" w:fill="auto"/>
          </w:tcPr>
          <w:p w14:paraId="1377808D" w14:textId="4C1215AD" w:rsidR="008132D5" w:rsidRPr="00966B34" w:rsidRDefault="008132D5" w:rsidP="008132D5">
            <w:pPr>
              <w:jc w:val="center"/>
              <w:rPr>
                <w:b/>
                <w:sz w:val="20"/>
              </w:rPr>
            </w:pPr>
            <w:r w:rsidRPr="005708A6">
              <w:rPr>
                <w:b/>
                <w:sz w:val="20"/>
              </w:rPr>
              <w:t>Документ формируется по итогам досудебного (судебного) обжалования отказа в приемке товаров (работ, услуг)</w:t>
            </w:r>
          </w:p>
        </w:tc>
      </w:tr>
      <w:tr w:rsidR="008132D5" w:rsidRPr="00863276" w14:paraId="6B77799A" w14:textId="77777777" w:rsidTr="00813B8A">
        <w:tc>
          <w:tcPr>
            <w:tcW w:w="743" w:type="pct"/>
            <w:shd w:val="clear" w:color="auto" w:fill="auto"/>
          </w:tcPr>
          <w:p w14:paraId="75F6759D" w14:textId="673A06D4" w:rsidR="008132D5" w:rsidRPr="00966B34" w:rsidRDefault="008132D5" w:rsidP="008132D5">
            <w:pPr>
              <w:spacing w:after="0"/>
              <w:jc w:val="both"/>
              <w:rPr>
                <w:b/>
                <w:sz w:val="20"/>
              </w:rPr>
            </w:pPr>
            <w:r w:rsidRPr="005708A6">
              <w:rPr>
                <w:b/>
                <w:sz w:val="20"/>
              </w:rPr>
              <w:t>ИтогОбжОтзакПриемТов</w:t>
            </w:r>
          </w:p>
        </w:tc>
        <w:tc>
          <w:tcPr>
            <w:tcW w:w="790" w:type="pct"/>
            <w:shd w:val="clear" w:color="auto" w:fill="auto"/>
          </w:tcPr>
          <w:p w14:paraId="0B0AF2D0" w14:textId="77777777" w:rsidR="008132D5" w:rsidRPr="00A627DC" w:rsidRDefault="008132D5" w:rsidP="008132D5">
            <w:pPr>
              <w:rPr>
                <w:sz w:val="20"/>
              </w:rPr>
            </w:pPr>
          </w:p>
        </w:tc>
        <w:tc>
          <w:tcPr>
            <w:tcW w:w="198" w:type="pct"/>
            <w:shd w:val="clear" w:color="auto" w:fill="auto"/>
          </w:tcPr>
          <w:p w14:paraId="3E11C2E5" w14:textId="77777777" w:rsidR="008132D5" w:rsidRDefault="008132D5" w:rsidP="008132D5">
            <w:pPr>
              <w:jc w:val="center"/>
              <w:rPr>
                <w:sz w:val="20"/>
              </w:rPr>
            </w:pPr>
          </w:p>
        </w:tc>
        <w:tc>
          <w:tcPr>
            <w:tcW w:w="495" w:type="pct"/>
            <w:shd w:val="clear" w:color="auto" w:fill="auto"/>
          </w:tcPr>
          <w:p w14:paraId="4A6EA0E9" w14:textId="77777777" w:rsidR="008132D5" w:rsidRPr="00966B34" w:rsidRDefault="008132D5" w:rsidP="008132D5">
            <w:pPr>
              <w:jc w:val="center"/>
              <w:rPr>
                <w:sz w:val="20"/>
              </w:rPr>
            </w:pPr>
          </w:p>
        </w:tc>
        <w:tc>
          <w:tcPr>
            <w:tcW w:w="1387" w:type="pct"/>
            <w:shd w:val="clear" w:color="auto" w:fill="auto"/>
          </w:tcPr>
          <w:p w14:paraId="111FDCB2" w14:textId="77777777" w:rsidR="008132D5" w:rsidRPr="00A627DC" w:rsidRDefault="008132D5" w:rsidP="008132D5">
            <w:pPr>
              <w:tabs>
                <w:tab w:val="left" w:pos="225"/>
              </w:tabs>
              <w:rPr>
                <w:sz w:val="20"/>
              </w:rPr>
            </w:pPr>
          </w:p>
        </w:tc>
        <w:tc>
          <w:tcPr>
            <w:tcW w:w="1387" w:type="pct"/>
            <w:shd w:val="clear" w:color="auto" w:fill="auto"/>
          </w:tcPr>
          <w:p w14:paraId="0E62482C" w14:textId="77777777" w:rsidR="008132D5" w:rsidRPr="00A627DC" w:rsidRDefault="008132D5" w:rsidP="008132D5">
            <w:pPr>
              <w:rPr>
                <w:sz w:val="20"/>
              </w:rPr>
            </w:pPr>
          </w:p>
        </w:tc>
      </w:tr>
      <w:tr w:rsidR="008132D5" w:rsidRPr="00863276" w14:paraId="4C2101AA" w14:textId="77777777" w:rsidTr="00813B8A">
        <w:tc>
          <w:tcPr>
            <w:tcW w:w="743" w:type="pct"/>
            <w:shd w:val="clear" w:color="auto" w:fill="auto"/>
          </w:tcPr>
          <w:p w14:paraId="0BE8DBB2" w14:textId="77777777" w:rsidR="008132D5" w:rsidRPr="00863276" w:rsidRDefault="008132D5" w:rsidP="008132D5">
            <w:pPr>
              <w:spacing w:after="0"/>
              <w:jc w:val="both"/>
              <w:rPr>
                <w:sz w:val="20"/>
              </w:rPr>
            </w:pPr>
          </w:p>
        </w:tc>
        <w:tc>
          <w:tcPr>
            <w:tcW w:w="790" w:type="pct"/>
            <w:shd w:val="clear" w:color="auto" w:fill="auto"/>
          </w:tcPr>
          <w:p w14:paraId="7F40FD86" w14:textId="0D9DF502" w:rsidR="008132D5" w:rsidRPr="00A627DC" w:rsidRDefault="008132D5" w:rsidP="008132D5">
            <w:pPr>
              <w:rPr>
                <w:sz w:val="20"/>
              </w:rPr>
            </w:pPr>
            <w:r w:rsidRPr="005708A6">
              <w:rPr>
                <w:sz w:val="20"/>
              </w:rPr>
              <w:t>ИдФайлОбжалДок</w:t>
            </w:r>
          </w:p>
        </w:tc>
        <w:tc>
          <w:tcPr>
            <w:tcW w:w="198" w:type="pct"/>
            <w:shd w:val="clear" w:color="auto" w:fill="auto"/>
          </w:tcPr>
          <w:p w14:paraId="7B4AF0EB" w14:textId="1270F298" w:rsidR="008132D5" w:rsidRDefault="008132D5" w:rsidP="008132D5">
            <w:pPr>
              <w:jc w:val="center"/>
              <w:rPr>
                <w:sz w:val="20"/>
              </w:rPr>
            </w:pPr>
            <w:r>
              <w:rPr>
                <w:sz w:val="20"/>
              </w:rPr>
              <w:t>О</w:t>
            </w:r>
          </w:p>
        </w:tc>
        <w:tc>
          <w:tcPr>
            <w:tcW w:w="495" w:type="pct"/>
            <w:shd w:val="clear" w:color="auto" w:fill="auto"/>
          </w:tcPr>
          <w:p w14:paraId="05094F4D" w14:textId="62669BF4" w:rsidR="008132D5" w:rsidRPr="00966B34" w:rsidRDefault="008132D5" w:rsidP="008132D5">
            <w:pPr>
              <w:jc w:val="center"/>
              <w:rPr>
                <w:sz w:val="20"/>
              </w:rPr>
            </w:pPr>
            <w:r w:rsidRPr="005708A6">
              <w:rPr>
                <w:sz w:val="20"/>
                <w:lang w:val="en-US"/>
              </w:rPr>
              <w:t>T(1-</w:t>
            </w:r>
            <w:r w:rsidRPr="005708A6">
              <w:rPr>
                <w:sz w:val="20"/>
              </w:rPr>
              <w:t>2</w:t>
            </w:r>
            <w:r>
              <w:rPr>
                <w:sz w:val="20"/>
              </w:rPr>
              <w:t>55</w:t>
            </w:r>
            <w:r w:rsidRPr="005708A6">
              <w:rPr>
                <w:sz w:val="20"/>
                <w:lang w:val="en-US"/>
              </w:rPr>
              <w:t>)</w:t>
            </w:r>
          </w:p>
        </w:tc>
        <w:tc>
          <w:tcPr>
            <w:tcW w:w="1387" w:type="pct"/>
            <w:shd w:val="clear" w:color="auto" w:fill="auto"/>
          </w:tcPr>
          <w:p w14:paraId="5133EE0D" w14:textId="4FAF607C" w:rsidR="008132D5" w:rsidRPr="00A627DC" w:rsidRDefault="008132D5" w:rsidP="008132D5">
            <w:pPr>
              <w:tabs>
                <w:tab w:val="left" w:pos="225"/>
              </w:tabs>
              <w:rPr>
                <w:sz w:val="20"/>
              </w:rPr>
            </w:pPr>
            <w:r w:rsidRPr="005708A6">
              <w:rPr>
                <w:sz w:val="20"/>
              </w:rPr>
              <w:t>Идентификатор документа, являющегося предметом обжалования</w:t>
            </w:r>
          </w:p>
        </w:tc>
        <w:tc>
          <w:tcPr>
            <w:tcW w:w="1387" w:type="pct"/>
            <w:shd w:val="clear" w:color="auto" w:fill="auto"/>
          </w:tcPr>
          <w:p w14:paraId="5B2B843D" w14:textId="77777777" w:rsidR="008132D5" w:rsidRPr="001B0AEF" w:rsidRDefault="008132D5" w:rsidP="008132D5">
            <w:pPr>
              <w:rPr>
                <w:sz w:val="20"/>
              </w:rPr>
            </w:pPr>
            <w:r w:rsidRPr="001B0AEF">
              <w:rPr>
                <w:sz w:val="20"/>
              </w:rPr>
              <w:t>В атрибуте указывается идентификатор документа о приемке с функцией СЧФДОП или ДОП, сформированный в рамках этапа контракта, к которому принимаеется документ, в статусе "Подписано с частичной приемкой" или "Отказано при приемке".</w:t>
            </w:r>
          </w:p>
          <w:p w14:paraId="2F7CFB97" w14:textId="77777777" w:rsidR="008132D5" w:rsidRPr="001B0AEF" w:rsidRDefault="008132D5" w:rsidP="008132D5">
            <w:pPr>
              <w:rPr>
                <w:sz w:val="20"/>
              </w:rPr>
            </w:pPr>
            <w:r w:rsidRPr="001B0AEF">
              <w:rPr>
                <w:sz w:val="20"/>
              </w:rPr>
              <w:t>Если для документа, удолветворяющего условиям выше существуют исправления, то в данном атрибуте должен указываться идентификатор последнего исправления.</w:t>
            </w:r>
          </w:p>
          <w:p w14:paraId="50404196" w14:textId="0967BE0F" w:rsidR="008132D5" w:rsidRPr="00A627DC" w:rsidRDefault="008132D5" w:rsidP="008132D5">
            <w:pPr>
              <w:rPr>
                <w:sz w:val="20"/>
              </w:rPr>
            </w:pPr>
            <w:r w:rsidRPr="001B0AEF">
              <w:rPr>
                <w:sz w:val="20"/>
              </w:rPr>
              <w:t>Если принимаемый документ является исправлением к документу о приемке в статусе "Подписано с частичной приемкой", то в данном атрибуте должен быть указан идентификатор файла, к которому формируется исправление</w:t>
            </w:r>
          </w:p>
        </w:tc>
      </w:tr>
      <w:tr w:rsidR="008132D5" w:rsidRPr="00863276" w14:paraId="69840E51" w14:textId="77777777" w:rsidTr="00813B8A">
        <w:tc>
          <w:tcPr>
            <w:tcW w:w="743" w:type="pct"/>
            <w:shd w:val="clear" w:color="auto" w:fill="auto"/>
          </w:tcPr>
          <w:p w14:paraId="39773908" w14:textId="77777777" w:rsidR="008132D5" w:rsidRPr="00863276" w:rsidRDefault="008132D5" w:rsidP="008132D5">
            <w:pPr>
              <w:spacing w:after="0"/>
              <w:jc w:val="both"/>
              <w:rPr>
                <w:sz w:val="20"/>
              </w:rPr>
            </w:pPr>
          </w:p>
        </w:tc>
        <w:tc>
          <w:tcPr>
            <w:tcW w:w="790" w:type="pct"/>
            <w:shd w:val="clear" w:color="auto" w:fill="auto"/>
          </w:tcPr>
          <w:p w14:paraId="2DD3BFE0" w14:textId="59D3F373" w:rsidR="008132D5" w:rsidRPr="00A627DC" w:rsidRDefault="008132D5" w:rsidP="008132D5">
            <w:pPr>
              <w:rPr>
                <w:sz w:val="20"/>
              </w:rPr>
            </w:pPr>
            <w:r w:rsidRPr="005708A6">
              <w:rPr>
                <w:sz w:val="20"/>
              </w:rPr>
              <w:t>ОбжалДок</w:t>
            </w:r>
          </w:p>
        </w:tc>
        <w:tc>
          <w:tcPr>
            <w:tcW w:w="198" w:type="pct"/>
            <w:shd w:val="clear" w:color="auto" w:fill="auto"/>
          </w:tcPr>
          <w:p w14:paraId="2F74B14B" w14:textId="2F595DD1" w:rsidR="008132D5" w:rsidRDefault="008132D5" w:rsidP="008132D5">
            <w:pPr>
              <w:jc w:val="center"/>
              <w:rPr>
                <w:sz w:val="20"/>
              </w:rPr>
            </w:pPr>
            <w:r>
              <w:rPr>
                <w:sz w:val="20"/>
              </w:rPr>
              <w:t>Н</w:t>
            </w:r>
          </w:p>
        </w:tc>
        <w:tc>
          <w:tcPr>
            <w:tcW w:w="495" w:type="pct"/>
            <w:shd w:val="clear" w:color="auto" w:fill="auto"/>
          </w:tcPr>
          <w:p w14:paraId="2AC25793" w14:textId="2E071078" w:rsidR="008132D5" w:rsidRPr="005708A6" w:rsidRDefault="008132D5" w:rsidP="008132D5">
            <w:pPr>
              <w:jc w:val="center"/>
              <w:rPr>
                <w:sz w:val="20"/>
              </w:rPr>
            </w:pPr>
            <w:r w:rsidRPr="005708A6">
              <w:rPr>
                <w:sz w:val="20"/>
                <w:lang w:val="en-US"/>
              </w:rPr>
              <w:t>T(1-</w:t>
            </w:r>
            <w:r>
              <w:rPr>
                <w:sz w:val="20"/>
              </w:rPr>
              <w:t>1</w:t>
            </w:r>
            <w:r w:rsidRPr="005708A6">
              <w:rPr>
                <w:sz w:val="20"/>
                <w:lang w:val="en-US"/>
              </w:rPr>
              <w:t>0</w:t>
            </w:r>
            <w:r w:rsidRPr="005708A6">
              <w:rPr>
                <w:sz w:val="20"/>
              </w:rPr>
              <w:t>00</w:t>
            </w:r>
            <w:r w:rsidRPr="005708A6">
              <w:rPr>
                <w:sz w:val="20"/>
                <w:lang w:val="en-US"/>
              </w:rPr>
              <w:t>)</w:t>
            </w:r>
          </w:p>
        </w:tc>
        <w:tc>
          <w:tcPr>
            <w:tcW w:w="1387" w:type="pct"/>
            <w:shd w:val="clear" w:color="auto" w:fill="auto"/>
          </w:tcPr>
          <w:p w14:paraId="7CA66742" w14:textId="783906B6" w:rsidR="008132D5" w:rsidRPr="00A627DC" w:rsidRDefault="008132D5" w:rsidP="008132D5">
            <w:pPr>
              <w:tabs>
                <w:tab w:val="left" w:pos="225"/>
              </w:tabs>
              <w:rPr>
                <w:sz w:val="20"/>
              </w:rPr>
            </w:pPr>
            <w:r w:rsidRPr="005708A6">
              <w:rPr>
                <w:sz w:val="20"/>
              </w:rPr>
              <w:t>Реквизиты документа, являющего предметом обжалования</w:t>
            </w:r>
          </w:p>
        </w:tc>
        <w:tc>
          <w:tcPr>
            <w:tcW w:w="1387" w:type="pct"/>
            <w:shd w:val="clear" w:color="auto" w:fill="auto"/>
          </w:tcPr>
          <w:p w14:paraId="16D44C69" w14:textId="7A9025E0" w:rsidR="008132D5" w:rsidRPr="00A627DC" w:rsidRDefault="008132D5" w:rsidP="008132D5">
            <w:pPr>
              <w:rPr>
                <w:sz w:val="20"/>
              </w:rPr>
            </w:pPr>
            <w:r w:rsidRPr="005708A6">
              <w:rPr>
                <w:sz w:val="20"/>
              </w:rPr>
              <w:t>Игнорируется при приеме, заполняется при передаче реквизитами документа, являющегося предметом обжалования</w:t>
            </w:r>
          </w:p>
        </w:tc>
      </w:tr>
      <w:tr w:rsidR="008132D5" w:rsidRPr="00863276" w14:paraId="17454C60" w14:textId="77777777" w:rsidTr="00813B8A">
        <w:tc>
          <w:tcPr>
            <w:tcW w:w="743" w:type="pct"/>
            <w:shd w:val="clear" w:color="auto" w:fill="auto"/>
          </w:tcPr>
          <w:p w14:paraId="52EE77A1" w14:textId="77777777" w:rsidR="008132D5" w:rsidRPr="00863276" w:rsidRDefault="008132D5" w:rsidP="008132D5">
            <w:pPr>
              <w:spacing w:after="0"/>
              <w:jc w:val="both"/>
              <w:rPr>
                <w:sz w:val="20"/>
              </w:rPr>
            </w:pPr>
          </w:p>
        </w:tc>
        <w:tc>
          <w:tcPr>
            <w:tcW w:w="790" w:type="pct"/>
            <w:shd w:val="clear" w:color="auto" w:fill="auto"/>
          </w:tcPr>
          <w:p w14:paraId="217038DA" w14:textId="75A3AA07" w:rsidR="008132D5" w:rsidRPr="00A627DC" w:rsidRDefault="008132D5" w:rsidP="008132D5">
            <w:pPr>
              <w:rPr>
                <w:sz w:val="20"/>
              </w:rPr>
            </w:pPr>
            <w:r w:rsidRPr="005708A6">
              <w:rPr>
                <w:sz w:val="20"/>
              </w:rPr>
              <w:t>ВидДокСогл</w:t>
            </w:r>
          </w:p>
        </w:tc>
        <w:tc>
          <w:tcPr>
            <w:tcW w:w="198" w:type="pct"/>
            <w:shd w:val="clear" w:color="auto" w:fill="auto"/>
          </w:tcPr>
          <w:p w14:paraId="6941C31B" w14:textId="04FE6AF1" w:rsidR="008132D5" w:rsidRDefault="008132D5" w:rsidP="008132D5">
            <w:pPr>
              <w:jc w:val="center"/>
              <w:rPr>
                <w:sz w:val="20"/>
              </w:rPr>
            </w:pPr>
            <w:r>
              <w:rPr>
                <w:sz w:val="20"/>
              </w:rPr>
              <w:t>О</w:t>
            </w:r>
          </w:p>
        </w:tc>
        <w:tc>
          <w:tcPr>
            <w:tcW w:w="495" w:type="pct"/>
            <w:shd w:val="clear" w:color="auto" w:fill="auto"/>
          </w:tcPr>
          <w:p w14:paraId="1AE6E0B1" w14:textId="6189EF36" w:rsidR="008132D5" w:rsidRPr="00966B34" w:rsidRDefault="008132D5" w:rsidP="008132D5">
            <w:pPr>
              <w:jc w:val="center"/>
              <w:rPr>
                <w:sz w:val="20"/>
                <w:lang w:val="en-US"/>
              </w:rPr>
            </w:pPr>
            <w:r>
              <w:rPr>
                <w:sz w:val="20"/>
                <w:lang w:val="en-US"/>
              </w:rPr>
              <w:t>T</w:t>
            </w:r>
          </w:p>
        </w:tc>
        <w:tc>
          <w:tcPr>
            <w:tcW w:w="1387" w:type="pct"/>
            <w:shd w:val="clear" w:color="auto" w:fill="auto"/>
          </w:tcPr>
          <w:p w14:paraId="26469FC6" w14:textId="23863C66" w:rsidR="008132D5" w:rsidRPr="00A627DC" w:rsidRDefault="008132D5" w:rsidP="008132D5">
            <w:pPr>
              <w:tabs>
                <w:tab w:val="left" w:pos="225"/>
              </w:tabs>
              <w:rPr>
                <w:sz w:val="20"/>
              </w:rPr>
            </w:pPr>
            <w:r w:rsidRPr="005708A6">
              <w:rPr>
                <w:sz w:val="20"/>
              </w:rPr>
              <w:t>Вид документа, подтверждающего наличие соглашения сторон/решения суда</w:t>
            </w:r>
          </w:p>
        </w:tc>
        <w:tc>
          <w:tcPr>
            <w:tcW w:w="1387" w:type="pct"/>
            <w:shd w:val="clear" w:color="auto" w:fill="auto"/>
          </w:tcPr>
          <w:p w14:paraId="6029223D" w14:textId="77777777" w:rsidR="008132D5" w:rsidRPr="005708A6" w:rsidRDefault="008132D5" w:rsidP="008132D5">
            <w:pPr>
              <w:rPr>
                <w:sz w:val="20"/>
              </w:rPr>
            </w:pPr>
            <w:r w:rsidRPr="005708A6">
              <w:rPr>
                <w:sz w:val="20"/>
              </w:rPr>
              <w:t>Допустимые значения:</w:t>
            </w:r>
          </w:p>
          <w:p w14:paraId="25136E7B" w14:textId="7B013ED3" w:rsidR="008132D5" w:rsidRPr="005708A6" w:rsidRDefault="008132D5" w:rsidP="008132D5">
            <w:pPr>
              <w:rPr>
                <w:sz w:val="20"/>
              </w:rPr>
            </w:pPr>
            <w:r w:rsidRPr="005708A6">
              <w:rPr>
                <w:sz w:val="20"/>
              </w:rPr>
              <w:t>ДосудебнСогл - досудебное согласие;</w:t>
            </w:r>
          </w:p>
          <w:p w14:paraId="7E6C2E9E" w14:textId="7F0E456A" w:rsidR="008132D5" w:rsidRPr="00A627DC" w:rsidRDefault="008132D5" w:rsidP="008132D5">
            <w:pPr>
              <w:rPr>
                <w:sz w:val="20"/>
              </w:rPr>
            </w:pPr>
            <w:r w:rsidRPr="005708A6">
              <w:rPr>
                <w:sz w:val="20"/>
              </w:rPr>
              <w:t>РешСуда - решение суда</w:t>
            </w:r>
          </w:p>
        </w:tc>
      </w:tr>
      <w:tr w:rsidR="008132D5" w:rsidRPr="00863276" w14:paraId="70D49873" w14:textId="77777777" w:rsidTr="00813B8A">
        <w:tc>
          <w:tcPr>
            <w:tcW w:w="743" w:type="pct"/>
            <w:shd w:val="clear" w:color="auto" w:fill="auto"/>
          </w:tcPr>
          <w:p w14:paraId="02ED12CD" w14:textId="77777777" w:rsidR="008132D5" w:rsidRPr="00863276" w:rsidRDefault="008132D5" w:rsidP="008132D5">
            <w:pPr>
              <w:spacing w:after="0"/>
              <w:jc w:val="both"/>
              <w:rPr>
                <w:sz w:val="20"/>
              </w:rPr>
            </w:pPr>
          </w:p>
        </w:tc>
        <w:tc>
          <w:tcPr>
            <w:tcW w:w="790" w:type="pct"/>
            <w:shd w:val="clear" w:color="auto" w:fill="auto"/>
          </w:tcPr>
          <w:p w14:paraId="5BF6E28A" w14:textId="5D66EEA8" w:rsidR="008132D5" w:rsidRPr="00A627DC" w:rsidRDefault="008132D5" w:rsidP="008132D5">
            <w:pPr>
              <w:rPr>
                <w:sz w:val="20"/>
              </w:rPr>
            </w:pPr>
            <w:r w:rsidRPr="005708A6">
              <w:rPr>
                <w:sz w:val="20"/>
              </w:rPr>
              <w:t>РеквДокСогл</w:t>
            </w:r>
          </w:p>
        </w:tc>
        <w:tc>
          <w:tcPr>
            <w:tcW w:w="198" w:type="pct"/>
            <w:shd w:val="clear" w:color="auto" w:fill="auto"/>
          </w:tcPr>
          <w:p w14:paraId="295DBE73" w14:textId="50DE8E1A" w:rsidR="008132D5" w:rsidRDefault="008132D5" w:rsidP="008132D5">
            <w:pPr>
              <w:jc w:val="center"/>
              <w:rPr>
                <w:sz w:val="20"/>
              </w:rPr>
            </w:pPr>
            <w:r>
              <w:rPr>
                <w:sz w:val="20"/>
              </w:rPr>
              <w:t>Н</w:t>
            </w:r>
          </w:p>
        </w:tc>
        <w:tc>
          <w:tcPr>
            <w:tcW w:w="495" w:type="pct"/>
            <w:shd w:val="clear" w:color="auto" w:fill="auto"/>
          </w:tcPr>
          <w:p w14:paraId="0C6004FE" w14:textId="61C0D5AD" w:rsidR="008132D5" w:rsidRPr="00966B34" w:rsidRDefault="008132D5" w:rsidP="008132D5">
            <w:pPr>
              <w:jc w:val="center"/>
              <w:rPr>
                <w:sz w:val="20"/>
              </w:rPr>
            </w:pPr>
            <w:r w:rsidRPr="005708A6">
              <w:rPr>
                <w:sz w:val="20"/>
                <w:lang w:val="en-US"/>
              </w:rPr>
              <w:t>T(1-</w:t>
            </w:r>
            <w:r w:rsidRPr="005708A6">
              <w:rPr>
                <w:sz w:val="20"/>
              </w:rPr>
              <w:t>2</w:t>
            </w:r>
            <w:r>
              <w:rPr>
                <w:sz w:val="20"/>
              </w:rPr>
              <w:t>55</w:t>
            </w:r>
            <w:r w:rsidRPr="005708A6">
              <w:rPr>
                <w:sz w:val="20"/>
                <w:lang w:val="en-US"/>
              </w:rPr>
              <w:t>)</w:t>
            </w:r>
          </w:p>
        </w:tc>
        <w:tc>
          <w:tcPr>
            <w:tcW w:w="1387" w:type="pct"/>
            <w:shd w:val="clear" w:color="auto" w:fill="auto"/>
          </w:tcPr>
          <w:p w14:paraId="5AAC3520" w14:textId="13AACBE2" w:rsidR="008132D5" w:rsidRPr="00A627DC" w:rsidRDefault="008132D5" w:rsidP="008132D5">
            <w:pPr>
              <w:tabs>
                <w:tab w:val="left" w:pos="225"/>
              </w:tabs>
              <w:rPr>
                <w:sz w:val="20"/>
              </w:rPr>
            </w:pPr>
            <w:r w:rsidRPr="005708A6">
              <w:rPr>
                <w:sz w:val="20"/>
              </w:rPr>
              <w:t>Реквизиты документа, подтверждающего наличие соглашения сторон/решения суда</w:t>
            </w:r>
          </w:p>
        </w:tc>
        <w:tc>
          <w:tcPr>
            <w:tcW w:w="1387" w:type="pct"/>
            <w:shd w:val="clear" w:color="auto" w:fill="auto"/>
          </w:tcPr>
          <w:p w14:paraId="1B7EF6F3" w14:textId="77777777" w:rsidR="008132D5" w:rsidRPr="00A627DC" w:rsidRDefault="008132D5" w:rsidP="008132D5">
            <w:pPr>
              <w:rPr>
                <w:sz w:val="20"/>
              </w:rPr>
            </w:pPr>
          </w:p>
        </w:tc>
      </w:tr>
      <w:tr w:rsidR="008132D5" w:rsidRPr="00863276" w14:paraId="55640024" w14:textId="77777777" w:rsidTr="00FA3E5D">
        <w:tc>
          <w:tcPr>
            <w:tcW w:w="5000" w:type="pct"/>
            <w:gridSpan w:val="6"/>
            <w:shd w:val="clear" w:color="auto" w:fill="auto"/>
          </w:tcPr>
          <w:p w14:paraId="4182E3A5" w14:textId="0A67B41B" w:rsidR="008132D5" w:rsidRPr="000821D2" w:rsidRDefault="008132D5" w:rsidP="008132D5">
            <w:pPr>
              <w:jc w:val="center"/>
              <w:rPr>
                <w:b/>
                <w:sz w:val="20"/>
              </w:rPr>
            </w:pPr>
            <w:r w:rsidRPr="00FA3E5D">
              <w:rPr>
                <w:b/>
                <w:sz w:val="20"/>
              </w:rPr>
              <w:t>Сведения, относящиеся к отраслевой специализации по строительству</w:t>
            </w:r>
          </w:p>
        </w:tc>
      </w:tr>
      <w:tr w:rsidR="008132D5" w:rsidRPr="00863276" w14:paraId="41DA2EAB" w14:textId="77777777" w:rsidTr="00813B8A">
        <w:tc>
          <w:tcPr>
            <w:tcW w:w="743" w:type="pct"/>
            <w:shd w:val="clear" w:color="auto" w:fill="auto"/>
          </w:tcPr>
          <w:p w14:paraId="0279BB2F" w14:textId="47ADF934" w:rsidR="008132D5" w:rsidRPr="000821D2" w:rsidRDefault="008132D5" w:rsidP="008132D5">
            <w:pPr>
              <w:spacing w:after="0"/>
              <w:jc w:val="both"/>
              <w:rPr>
                <w:b/>
                <w:sz w:val="20"/>
              </w:rPr>
            </w:pPr>
            <w:r w:rsidRPr="00FA3E5D">
              <w:rPr>
                <w:b/>
                <w:sz w:val="20"/>
              </w:rPr>
              <w:t>СведСтройк</w:t>
            </w:r>
          </w:p>
        </w:tc>
        <w:tc>
          <w:tcPr>
            <w:tcW w:w="790" w:type="pct"/>
            <w:shd w:val="clear" w:color="auto" w:fill="auto"/>
          </w:tcPr>
          <w:p w14:paraId="130EBB44" w14:textId="77777777" w:rsidR="008132D5" w:rsidRPr="005708A6" w:rsidRDefault="008132D5" w:rsidP="008132D5">
            <w:pPr>
              <w:rPr>
                <w:sz w:val="20"/>
              </w:rPr>
            </w:pPr>
          </w:p>
        </w:tc>
        <w:tc>
          <w:tcPr>
            <w:tcW w:w="198" w:type="pct"/>
            <w:shd w:val="clear" w:color="auto" w:fill="auto"/>
          </w:tcPr>
          <w:p w14:paraId="3732D43B" w14:textId="77777777" w:rsidR="008132D5" w:rsidRDefault="008132D5" w:rsidP="008132D5">
            <w:pPr>
              <w:jc w:val="center"/>
              <w:rPr>
                <w:sz w:val="20"/>
              </w:rPr>
            </w:pPr>
          </w:p>
        </w:tc>
        <w:tc>
          <w:tcPr>
            <w:tcW w:w="495" w:type="pct"/>
            <w:shd w:val="clear" w:color="auto" w:fill="auto"/>
          </w:tcPr>
          <w:p w14:paraId="3404B294" w14:textId="77777777" w:rsidR="008132D5" w:rsidRPr="000821D2" w:rsidRDefault="008132D5" w:rsidP="008132D5">
            <w:pPr>
              <w:jc w:val="center"/>
              <w:rPr>
                <w:sz w:val="20"/>
              </w:rPr>
            </w:pPr>
          </w:p>
        </w:tc>
        <w:tc>
          <w:tcPr>
            <w:tcW w:w="1387" w:type="pct"/>
            <w:shd w:val="clear" w:color="auto" w:fill="auto"/>
          </w:tcPr>
          <w:p w14:paraId="334394C2" w14:textId="77777777" w:rsidR="008132D5" w:rsidRPr="005708A6" w:rsidRDefault="008132D5" w:rsidP="008132D5">
            <w:pPr>
              <w:tabs>
                <w:tab w:val="left" w:pos="225"/>
              </w:tabs>
              <w:rPr>
                <w:sz w:val="20"/>
              </w:rPr>
            </w:pPr>
          </w:p>
        </w:tc>
        <w:tc>
          <w:tcPr>
            <w:tcW w:w="1387" w:type="pct"/>
            <w:shd w:val="clear" w:color="auto" w:fill="auto"/>
          </w:tcPr>
          <w:p w14:paraId="42AEAAC5" w14:textId="77777777" w:rsidR="008132D5" w:rsidRPr="00A627DC" w:rsidRDefault="008132D5" w:rsidP="008132D5">
            <w:pPr>
              <w:rPr>
                <w:sz w:val="20"/>
              </w:rPr>
            </w:pPr>
          </w:p>
        </w:tc>
      </w:tr>
      <w:tr w:rsidR="008132D5" w:rsidRPr="00863276" w14:paraId="41A186C6" w14:textId="77777777" w:rsidTr="00813B8A">
        <w:tc>
          <w:tcPr>
            <w:tcW w:w="743" w:type="pct"/>
            <w:shd w:val="clear" w:color="auto" w:fill="auto"/>
          </w:tcPr>
          <w:p w14:paraId="3C022777" w14:textId="77777777" w:rsidR="008132D5" w:rsidRPr="00863276" w:rsidRDefault="008132D5" w:rsidP="008132D5">
            <w:pPr>
              <w:spacing w:after="0"/>
              <w:jc w:val="both"/>
              <w:rPr>
                <w:sz w:val="20"/>
              </w:rPr>
            </w:pPr>
          </w:p>
        </w:tc>
        <w:tc>
          <w:tcPr>
            <w:tcW w:w="790" w:type="pct"/>
            <w:shd w:val="clear" w:color="auto" w:fill="auto"/>
          </w:tcPr>
          <w:p w14:paraId="39B0DECA" w14:textId="594F363A" w:rsidR="008132D5" w:rsidRPr="005708A6" w:rsidRDefault="008132D5" w:rsidP="008132D5">
            <w:pPr>
              <w:rPr>
                <w:sz w:val="20"/>
              </w:rPr>
            </w:pPr>
            <w:r w:rsidRPr="00FA3E5D">
              <w:rPr>
                <w:sz w:val="20"/>
              </w:rPr>
              <w:t>ВсегоСумНеОблНал</w:t>
            </w:r>
          </w:p>
        </w:tc>
        <w:tc>
          <w:tcPr>
            <w:tcW w:w="198" w:type="pct"/>
            <w:shd w:val="clear" w:color="auto" w:fill="auto"/>
          </w:tcPr>
          <w:p w14:paraId="515FCE10" w14:textId="250E91E1" w:rsidR="008132D5" w:rsidRDefault="008132D5" w:rsidP="008132D5">
            <w:pPr>
              <w:jc w:val="center"/>
              <w:rPr>
                <w:sz w:val="20"/>
              </w:rPr>
            </w:pPr>
            <w:r w:rsidRPr="00FA3E5D">
              <w:rPr>
                <w:sz w:val="20"/>
              </w:rPr>
              <w:t>Н</w:t>
            </w:r>
          </w:p>
        </w:tc>
        <w:tc>
          <w:tcPr>
            <w:tcW w:w="495" w:type="pct"/>
            <w:shd w:val="clear" w:color="auto" w:fill="auto"/>
          </w:tcPr>
          <w:p w14:paraId="63711E1E" w14:textId="671BDC77" w:rsidR="008132D5" w:rsidRPr="000821D2" w:rsidRDefault="008132D5" w:rsidP="008132D5">
            <w:pPr>
              <w:jc w:val="center"/>
              <w:rPr>
                <w:sz w:val="20"/>
              </w:rPr>
            </w:pPr>
            <w:r w:rsidRPr="00FA3E5D">
              <w:rPr>
                <w:sz w:val="20"/>
                <w:lang w:val="en-US"/>
              </w:rPr>
              <w:t>N(19.2)</w:t>
            </w:r>
          </w:p>
        </w:tc>
        <w:tc>
          <w:tcPr>
            <w:tcW w:w="1387" w:type="pct"/>
            <w:shd w:val="clear" w:color="auto" w:fill="auto"/>
          </w:tcPr>
          <w:p w14:paraId="059D4ABB" w14:textId="7D142653" w:rsidR="008132D5" w:rsidRPr="005708A6" w:rsidRDefault="008132D5" w:rsidP="008132D5">
            <w:pPr>
              <w:tabs>
                <w:tab w:val="left" w:pos="225"/>
              </w:tabs>
              <w:rPr>
                <w:sz w:val="20"/>
              </w:rPr>
            </w:pPr>
            <w:r w:rsidRPr="00FA3E5D">
              <w:rPr>
                <w:sz w:val="20"/>
              </w:rPr>
              <w:t>Сумма, не облагаемая налогом (по ставке «Без НДС» и 0%)</w:t>
            </w:r>
          </w:p>
        </w:tc>
        <w:tc>
          <w:tcPr>
            <w:tcW w:w="1387" w:type="pct"/>
            <w:shd w:val="clear" w:color="auto" w:fill="auto"/>
          </w:tcPr>
          <w:p w14:paraId="7E4895A3" w14:textId="77777777" w:rsidR="008132D5" w:rsidRPr="00A627DC" w:rsidRDefault="008132D5" w:rsidP="008132D5">
            <w:pPr>
              <w:rPr>
                <w:sz w:val="20"/>
              </w:rPr>
            </w:pPr>
          </w:p>
        </w:tc>
      </w:tr>
      <w:tr w:rsidR="008132D5" w:rsidRPr="00863276" w14:paraId="55F8843D" w14:textId="77777777" w:rsidTr="00813B8A">
        <w:tc>
          <w:tcPr>
            <w:tcW w:w="743" w:type="pct"/>
            <w:shd w:val="clear" w:color="auto" w:fill="auto"/>
          </w:tcPr>
          <w:p w14:paraId="3D3909A5" w14:textId="77777777" w:rsidR="008132D5" w:rsidRPr="00863276" w:rsidRDefault="008132D5" w:rsidP="008132D5">
            <w:pPr>
              <w:spacing w:after="0"/>
              <w:jc w:val="both"/>
              <w:rPr>
                <w:sz w:val="20"/>
              </w:rPr>
            </w:pPr>
          </w:p>
        </w:tc>
        <w:tc>
          <w:tcPr>
            <w:tcW w:w="790" w:type="pct"/>
            <w:shd w:val="clear" w:color="auto" w:fill="auto"/>
          </w:tcPr>
          <w:p w14:paraId="5033DA21" w14:textId="2F0B3399" w:rsidR="008132D5" w:rsidRPr="005708A6" w:rsidRDefault="008132D5" w:rsidP="008132D5">
            <w:pPr>
              <w:rPr>
                <w:sz w:val="20"/>
              </w:rPr>
            </w:pPr>
            <w:r w:rsidRPr="00FA3E5D">
              <w:rPr>
                <w:sz w:val="20"/>
              </w:rPr>
              <w:t>СумНал10</w:t>
            </w:r>
          </w:p>
        </w:tc>
        <w:tc>
          <w:tcPr>
            <w:tcW w:w="198" w:type="pct"/>
            <w:shd w:val="clear" w:color="auto" w:fill="auto"/>
          </w:tcPr>
          <w:p w14:paraId="7043FFFF" w14:textId="6143DD61" w:rsidR="008132D5" w:rsidRDefault="008132D5" w:rsidP="008132D5">
            <w:pPr>
              <w:jc w:val="center"/>
              <w:rPr>
                <w:sz w:val="20"/>
              </w:rPr>
            </w:pPr>
            <w:r w:rsidRPr="00FA3E5D">
              <w:rPr>
                <w:sz w:val="20"/>
              </w:rPr>
              <w:t>Н</w:t>
            </w:r>
          </w:p>
        </w:tc>
        <w:tc>
          <w:tcPr>
            <w:tcW w:w="495" w:type="pct"/>
            <w:shd w:val="clear" w:color="auto" w:fill="auto"/>
          </w:tcPr>
          <w:p w14:paraId="7BC0DBEF" w14:textId="5A439645" w:rsidR="008132D5" w:rsidRPr="000821D2" w:rsidRDefault="008132D5" w:rsidP="008132D5">
            <w:pPr>
              <w:jc w:val="center"/>
              <w:rPr>
                <w:sz w:val="20"/>
              </w:rPr>
            </w:pPr>
            <w:r w:rsidRPr="00FA3E5D">
              <w:rPr>
                <w:sz w:val="20"/>
                <w:lang w:val="en-US"/>
              </w:rPr>
              <w:t>N(19.2)</w:t>
            </w:r>
          </w:p>
        </w:tc>
        <w:tc>
          <w:tcPr>
            <w:tcW w:w="1387" w:type="pct"/>
            <w:shd w:val="clear" w:color="auto" w:fill="auto"/>
          </w:tcPr>
          <w:p w14:paraId="30C25B3B" w14:textId="67A984E9" w:rsidR="008132D5" w:rsidRPr="005708A6" w:rsidRDefault="008132D5" w:rsidP="008132D5">
            <w:pPr>
              <w:tabs>
                <w:tab w:val="left" w:pos="225"/>
              </w:tabs>
              <w:rPr>
                <w:sz w:val="20"/>
              </w:rPr>
            </w:pPr>
            <w:r w:rsidRPr="00FA3E5D">
              <w:rPr>
                <w:sz w:val="20"/>
              </w:rPr>
              <w:t>Сумма налога по ставке 10%</w:t>
            </w:r>
          </w:p>
        </w:tc>
        <w:tc>
          <w:tcPr>
            <w:tcW w:w="1387" w:type="pct"/>
            <w:shd w:val="clear" w:color="auto" w:fill="auto"/>
          </w:tcPr>
          <w:p w14:paraId="2B32C691" w14:textId="4751D888" w:rsidR="008132D5" w:rsidRPr="00A627DC" w:rsidRDefault="008132D5" w:rsidP="008132D5">
            <w:pPr>
              <w:rPr>
                <w:sz w:val="20"/>
              </w:rPr>
            </w:pPr>
            <w:r w:rsidRPr="00FA3E5D">
              <w:rPr>
                <w:sz w:val="20"/>
              </w:rPr>
              <w:t>Может быть задан только в том случае, если установлен признак "Производить расчет НДС в итоговых строках" (РасчНДСВИтогСтр)</w:t>
            </w:r>
          </w:p>
        </w:tc>
      </w:tr>
      <w:tr w:rsidR="008132D5" w:rsidRPr="00863276" w14:paraId="3D55DEF6" w14:textId="77777777" w:rsidTr="00813B8A">
        <w:tc>
          <w:tcPr>
            <w:tcW w:w="743" w:type="pct"/>
            <w:shd w:val="clear" w:color="auto" w:fill="auto"/>
          </w:tcPr>
          <w:p w14:paraId="0C375E34" w14:textId="77777777" w:rsidR="008132D5" w:rsidRPr="00863276" w:rsidRDefault="008132D5" w:rsidP="008132D5">
            <w:pPr>
              <w:spacing w:after="0"/>
              <w:jc w:val="both"/>
              <w:rPr>
                <w:sz w:val="20"/>
              </w:rPr>
            </w:pPr>
          </w:p>
        </w:tc>
        <w:tc>
          <w:tcPr>
            <w:tcW w:w="790" w:type="pct"/>
            <w:shd w:val="clear" w:color="auto" w:fill="auto"/>
          </w:tcPr>
          <w:p w14:paraId="4325AE08" w14:textId="101E321B" w:rsidR="008132D5" w:rsidRPr="005708A6" w:rsidRDefault="008132D5" w:rsidP="008132D5">
            <w:pPr>
              <w:rPr>
                <w:sz w:val="20"/>
              </w:rPr>
            </w:pPr>
            <w:r w:rsidRPr="00FA3E5D">
              <w:rPr>
                <w:sz w:val="20"/>
              </w:rPr>
              <w:t>СумНал20</w:t>
            </w:r>
          </w:p>
        </w:tc>
        <w:tc>
          <w:tcPr>
            <w:tcW w:w="198" w:type="pct"/>
            <w:shd w:val="clear" w:color="auto" w:fill="auto"/>
          </w:tcPr>
          <w:p w14:paraId="17924B24" w14:textId="1AD8E35C" w:rsidR="008132D5" w:rsidRDefault="008132D5" w:rsidP="008132D5">
            <w:pPr>
              <w:jc w:val="center"/>
              <w:rPr>
                <w:sz w:val="20"/>
              </w:rPr>
            </w:pPr>
            <w:r w:rsidRPr="00FA3E5D">
              <w:rPr>
                <w:sz w:val="20"/>
              </w:rPr>
              <w:t>Н</w:t>
            </w:r>
          </w:p>
        </w:tc>
        <w:tc>
          <w:tcPr>
            <w:tcW w:w="495" w:type="pct"/>
            <w:shd w:val="clear" w:color="auto" w:fill="auto"/>
          </w:tcPr>
          <w:p w14:paraId="62595C93" w14:textId="52DC5D37" w:rsidR="008132D5" w:rsidRPr="000821D2" w:rsidRDefault="008132D5" w:rsidP="008132D5">
            <w:pPr>
              <w:jc w:val="center"/>
              <w:rPr>
                <w:sz w:val="20"/>
              </w:rPr>
            </w:pPr>
            <w:r w:rsidRPr="00FA3E5D">
              <w:rPr>
                <w:sz w:val="20"/>
                <w:lang w:val="en-US"/>
              </w:rPr>
              <w:t>N(19.2)</w:t>
            </w:r>
          </w:p>
        </w:tc>
        <w:tc>
          <w:tcPr>
            <w:tcW w:w="1387" w:type="pct"/>
            <w:shd w:val="clear" w:color="auto" w:fill="auto"/>
          </w:tcPr>
          <w:p w14:paraId="19414B98" w14:textId="5FCEA1E6" w:rsidR="008132D5" w:rsidRPr="005708A6" w:rsidRDefault="008132D5" w:rsidP="008132D5">
            <w:pPr>
              <w:tabs>
                <w:tab w:val="left" w:pos="225"/>
              </w:tabs>
              <w:rPr>
                <w:sz w:val="20"/>
              </w:rPr>
            </w:pPr>
            <w:r w:rsidRPr="00FA3E5D">
              <w:rPr>
                <w:sz w:val="20"/>
              </w:rPr>
              <w:t>Сумма налога по ставке 20%</w:t>
            </w:r>
          </w:p>
        </w:tc>
        <w:tc>
          <w:tcPr>
            <w:tcW w:w="1387" w:type="pct"/>
            <w:shd w:val="clear" w:color="auto" w:fill="auto"/>
          </w:tcPr>
          <w:p w14:paraId="78FDD80A" w14:textId="4AEF0EB2" w:rsidR="008132D5" w:rsidRPr="00A627DC" w:rsidRDefault="008132D5" w:rsidP="008132D5">
            <w:pPr>
              <w:rPr>
                <w:sz w:val="20"/>
              </w:rPr>
            </w:pPr>
            <w:r w:rsidRPr="00FA3E5D">
              <w:rPr>
                <w:sz w:val="20"/>
              </w:rPr>
              <w:t>Может быть задан только в том случае, если установлен признак "Производить расчет НДС в итоговых строках" (РасчНДСВИтогСтр)</w:t>
            </w:r>
          </w:p>
        </w:tc>
      </w:tr>
      <w:tr w:rsidR="00880333" w:rsidRPr="00863276" w14:paraId="06918AF1" w14:textId="77777777" w:rsidTr="00813B8A">
        <w:tc>
          <w:tcPr>
            <w:tcW w:w="743" w:type="pct"/>
            <w:shd w:val="clear" w:color="auto" w:fill="auto"/>
          </w:tcPr>
          <w:p w14:paraId="0820F6C3" w14:textId="77777777" w:rsidR="00880333" w:rsidRPr="00863276" w:rsidRDefault="00880333" w:rsidP="008132D5">
            <w:pPr>
              <w:spacing w:after="0"/>
              <w:jc w:val="both"/>
              <w:rPr>
                <w:sz w:val="20"/>
              </w:rPr>
            </w:pPr>
          </w:p>
        </w:tc>
        <w:tc>
          <w:tcPr>
            <w:tcW w:w="790" w:type="pct"/>
            <w:shd w:val="clear" w:color="auto" w:fill="auto"/>
          </w:tcPr>
          <w:p w14:paraId="73A74644" w14:textId="09320D15" w:rsidR="00880333" w:rsidRPr="00FA3E5D" w:rsidRDefault="00880333" w:rsidP="008132D5">
            <w:pPr>
              <w:rPr>
                <w:sz w:val="20"/>
              </w:rPr>
            </w:pPr>
            <w:r w:rsidRPr="00880333">
              <w:rPr>
                <w:sz w:val="20"/>
              </w:rPr>
              <w:t>СтЗаМинусВозврПоз</w:t>
            </w:r>
          </w:p>
        </w:tc>
        <w:tc>
          <w:tcPr>
            <w:tcW w:w="198" w:type="pct"/>
            <w:shd w:val="clear" w:color="auto" w:fill="auto"/>
          </w:tcPr>
          <w:p w14:paraId="733F9E14" w14:textId="16A2BCA2" w:rsidR="00880333" w:rsidRPr="00AE063B" w:rsidRDefault="00880333" w:rsidP="008132D5">
            <w:pPr>
              <w:jc w:val="center"/>
              <w:rPr>
                <w:sz w:val="20"/>
              </w:rPr>
            </w:pPr>
            <w:r>
              <w:rPr>
                <w:sz w:val="20"/>
              </w:rPr>
              <w:t>Н</w:t>
            </w:r>
          </w:p>
        </w:tc>
        <w:tc>
          <w:tcPr>
            <w:tcW w:w="495" w:type="pct"/>
            <w:shd w:val="clear" w:color="auto" w:fill="auto"/>
          </w:tcPr>
          <w:p w14:paraId="6AA05D60" w14:textId="7DE55DC4" w:rsidR="00880333" w:rsidRPr="00FA3E5D" w:rsidRDefault="00880333" w:rsidP="008132D5">
            <w:pPr>
              <w:jc w:val="center"/>
              <w:rPr>
                <w:sz w:val="20"/>
                <w:lang w:val="en-US"/>
              </w:rPr>
            </w:pPr>
            <w:r w:rsidRPr="00FA3E5D">
              <w:rPr>
                <w:sz w:val="20"/>
                <w:lang w:val="en-US"/>
              </w:rPr>
              <w:t>N(19.2)</w:t>
            </w:r>
          </w:p>
        </w:tc>
        <w:tc>
          <w:tcPr>
            <w:tcW w:w="1387" w:type="pct"/>
            <w:shd w:val="clear" w:color="auto" w:fill="auto"/>
          </w:tcPr>
          <w:p w14:paraId="252B0C4F" w14:textId="68E005A1" w:rsidR="00880333" w:rsidRPr="00FA3E5D" w:rsidRDefault="00880333" w:rsidP="008132D5">
            <w:pPr>
              <w:tabs>
                <w:tab w:val="left" w:pos="225"/>
              </w:tabs>
              <w:rPr>
                <w:sz w:val="20"/>
              </w:rPr>
            </w:pPr>
            <w:r w:rsidRPr="00880333">
              <w:rPr>
                <w:sz w:val="20"/>
              </w:rPr>
              <w:t>Стоимость за минусом возвратных позиций</w:t>
            </w:r>
          </w:p>
        </w:tc>
        <w:tc>
          <w:tcPr>
            <w:tcW w:w="1387" w:type="pct"/>
            <w:shd w:val="clear" w:color="auto" w:fill="auto"/>
          </w:tcPr>
          <w:p w14:paraId="7F8403C5" w14:textId="4788A5AB" w:rsidR="00880333" w:rsidRPr="00FA3E5D" w:rsidRDefault="00880333" w:rsidP="008132D5">
            <w:pPr>
              <w:rPr>
                <w:sz w:val="20"/>
              </w:rPr>
            </w:pPr>
            <w:r w:rsidRPr="00880333">
              <w:rPr>
                <w:sz w:val="20"/>
              </w:rPr>
              <w:t>Игнорируется при приеме, рассчитывается автоматически</w:t>
            </w:r>
          </w:p>
        </w:tc>
      </w:tr>
      <w:tr w:rsidR="00880333" w:rsidRPr="00863276" w14:paraId="728B2B1B" w14:textId="77777777" w:rsidTr="00813B8A">
        <w:tc>
          <w:tcPr>
            <w:tcW w:w="743" w:type="pct"/>
            <w:shd w:val="clear" w:color="auto" w:fill="auto"/>
          </w:tcPr>
          <w:p w14:paraId="640DED68" w14:textId="77777777" w:rsidR="00880333" w:rsidRPr="00863276" w:rsidRDefault="00880333" w:rsidP="008132D5">
            <w:pPr>
              <w:spacing w:after="0"/>
              <w:jc w:val="both"/>
              <w:rPr>
                <w:sz w:val="20"/>
              </w:rPr>
            </w:pPr>
          </w:p>
        </w:tc>
        <w:tc>
          <w:tcPr>
            <w:tcW w:w="790" w:type="pct"/>
            <w:shd w:val="clear" w:color="auto" w:fill="auto"/>
          </w:tcPr>
          <w:p w14:paraId="0559973C" w14:textId="6DB0C8F4" w:rsidR="00880333" w:rsidRPr="00FA3E5D" w:rsidRDefault="00880333" w:rsidP="008132D5">
            <w:pPr>
              <w:rPr>
                <w:sz w:val="20"/>
              </w:rPr>
            </w:pPr>
            <w:r w:rsidRPr="00880333">
              <w:rPr>
                <w:sz w:val="20"/>
              </w:rPr>
              <w:t>НачПерВсегоСумНеОблНал</w:t>
            </w:r>
          </w:p>
        </w:tc>
        <w:tc>
          <w:tcPr>
            <w:tcW w:w="198" w:type="pct"/>
            <w:shd w:val="clear" w:color="auto" w:fill="auto"/>
          </w:tcPr>
          <w:p w14:paraId="590B9437" w14:textId="7C2B4CEB" w:rsidR="00880333" w:rsidRPr="00FA3E5D" w:rsidRDefault="00880333" w:rsidP="008132D5">
            <w:pPr>
              <w:jc w:val="center"/>
              <w:rPr>
                <w:sz w:val="20"/>
              </w:rPr>
            </w:pPr>
            <w:r>
              <w:rPr>
                <w:sz w:val="20"/>
              </w:rPr>
              <w:t>Н</w:t>
            </w:r>
          </w:p>
        </w:tc>
        <w:tc>
          <w:tcPr>
            <w:tcW w:w="495" w:type="pct"/>
            <w:shd w:val="clear" w:color="auto" w:fill="auto"/>
          </w:tcPr>
          <w:p w14:paraId="2C41DD65" w14:textId="634B2F5F" w:rsidR="00880333" w:rsidRPr="00E04684" w:rsidRDefault="00880333" w:rsidP="008132D5">
            <w:pPr>
              <w:jc w:val="center"/>
              <w:rPr>
                <w:sz w:val="20"/>
              </w:rPr>
            </w:pPr>
            <w:r w:rsidRPr="00FA3E5D">
              <w:rPr>
                <w:sz w:val="20"/>
                <w:lang w:val="en-US"/>
              </w:rPr>
              <w:t>N(19.2)</w:t>
            </w:r>
          </w:p>
        </w:tc>
        <w:tc>
          <w:tcPr>
            <w:tcW w:w="1387" w:type="pct"/>
            <w:shd w:val="clear" w:color="auto" w:fill="auto"/>
          </w:tcPr>
          <w:p w14:paraId="75D7363E" w14:textId="1035801B" w:rsidR="00880333" w:rsidRPr="00FA3E5D" w:rsidRDefault="00880333" w:rsidP="008132D5">
            <w:pPr>
              <w:tabs>
                <w:tab w:val="left" w:pos="225"/>
              </w:tabs>
              <w:rPr>
                <w:sz w:val="20"/>
              </w:rPr>
            </w:pPr>
            <w:r w:rsidRPr="00880333">
              <w:rPr>
                <w:sz w:val="20"/>
              </w:rPr>
              <w:t>Сумма, не облагаемая налогом (по ставке «Без НДС» и 0%) с начала периода</w:t>
            </w:r>
          </w:p>
        </w:tc>
        <w:tc>
          <w:tcPr>
            <w:tcW w:w="1387" w:type="pct"/>
            <w:shd w:val="clear" w:color="auto" w:fill="auto"/>
          </w:tcPr>
          <w:p w14:paraId="5C48DE76" w14:textId="0B11D55B" w:rsidR="00880333" w:rsidRPr="00FA3E5D" w:rsidRDefault="00880333" w:rsidP="008132D5">
            <w:pPr>
              <w:rPr>
                <w:sz w:val="20"/>
              </w:rPr>
            </w:pPr>
            <w:r w:rsidRPr="00880333">
              <w:rPr>
                <w:sz w:val="20"/>
              </w:rPr>
              <w:t>Игнорируется при приеме, рассчитывается автоматически</w:t>
            </w:r>
          </w:p>
        </w:tc>
      </w:tr>
      <w:tr w:rsidR="00880333" w:rsidRPr="00863276" w14:paraId="23A45054" w14:textId="77777777" w:rsidTr="00813B8A">
        <w:tc>
          <w:tcPr>
            <w:tcW w:w="743" w:type="pct"/>
            <w:shd w:val="clear" w:color="auto" w:fill="auto"/>
          </w:tcPr>
          <w:p w14:paraId="6647B13D" w14:textId="77777777" w:rsidR="00880333" w:rsidRPr="00863276" w:rsidRDefault="00880333" w:rsidP="008132D5">
            <w:pPr>
              <w:spacing w:after="0"/>
              <w:jc w:val="both"/>
              <w:rPr>
                <w:sz w:val="20"/>
              </w:rPr>
            </w:pPr>
          </w:p>
        </w:tc>
        <w:tc>
          <w:tcPr>
            <w:tcW w:w="790" w:type="pct"/>
            <w:shd w:val="clear" w:color="auto" w:fill="auto"/>
          </w:tcPr>
          <w:p w14:paraId="67675497" w14:textId="5FB2672D" w:rsidR="00880333" w:rsidRPr="00FA3E5D" w:rsidRDefault="00880333" w:rsidP="008132D5">
            <w:pPr>
              <w:rPr>
                <w:sz w:val="20"/>
              </w:rPr>
            </w:pPr>
            <w:r w:rsidRPr="00880333">
              <w:rPr>
                <w:sz w:val="20"/>
              </w:rPr>
              <w:t>НачПерСумНал10</w:t>
            </w:r>
          </w:p>
        </w:tc>
        <w:tc>
          <w:tcPr>
            <w:tcW w:w="198" w:type="pct"/>
            <w:shd w:val="clear" w:color="auto" w:fill="auto"/>
          </w:tcPr>
          <w:p w14:paraId="0225001F" w14:textId="2432CACF" w:rsidR="00880333" w:rsidRPr="00FA3E5D" w:rsidRDefault="00880333" w:rsidP="008132D5">
            <w:pPr>
              <w:jc w:val="center"/>
              <w:rPr>
                <w:sz w:val="20"/>
              </w:rPr>
            </w:pPr>
            <w:r>
              <w:rPr>
                <w:sz w:val="20"/>
              </w:rPr>
              <w:t>Н</w:t>
            </w:r>
          </w:p>
        </w:tc>
        <w:tc>
          <w:tcPr>
            <w:tcW w:w="495" w:type="pct"/>
            <w:shd w:val="clear" w:color="auto" w:fill="auto"/>
          </w:tcPr>
          <w:p w14:paraId="608261E1" w14:textId="5665436D" w:rsidR="00880333" w:rsidRPr="00E04684" w:rsidRDefault="00880333" w:rsidP="008132D5">
            <w:pPr>
              <w:jc w:val="center"/>
              <w:rPr>
                <w:sz w:val="20"/>
              </w:rPr>
            </w:pPr>
            <w:r w:rsidRPr="00FA3E5D">
              <w:rPr>
                <w:sz w:val="20"/>
                <w:lang w:val="en-US"/>
              </w:rPr>
              <w:t>N(19.2)</w:t>
            </w:r>
          </w:p>
        </w:tc>
        <w:tc>
          <w:tcPr>
            <w:tcW w:w="1387" w:type="pct"/>
            <w:shd w:val="clear" w:color="auto" w:fill="auto"/>
          </w:tcPr>
          <w:p w14:paraId="04F1CC8F" w14:textId="425B6633" w:rsidR="00880333" w:rsidRPr="00FA3E5D" w:rsidRDefault="00880333" w:rsidP="008132D5">
            <w:pPr>
              <w:tabs>
                <w:tab w:val="left" w:pos="225"/>
              </w:tabs>
              <w:rPr>
                <w:sz w:val="20"/>
              </w:rPr>
            </w:pPr>
            <w:r w:rsidRPr="00880333">
              <w:rPr>
                <w:sz w:val="20"/>
              </w:rPr>
              <w:t>Сумма налога по ставке 10% с начала периода</w:t>
            </w:r>
          </w:p>
        </w:tc>
        <w:tc>
          <w:tcPr>
            <w:tcW w:w="1387" w:type="pct"/>
            <w:shd w:val="clear" w:color="auto" w:fill="auto"/>
          </w:tcPr>
          <w:p w14:paraId="4B414FEF" w14:textId="11CD3EC4" w:rsidR="00880333" w:rsidRPr="00FA3E5D" w:rsidRDefault="00880333" w:rsidP="008132D5">
            <w:pPr>
              <w:rPr>
                <w:sz w:val="20"/>
              </w:rPr>
            </w:pPr>
            <w:r w:rsidRPr="00880333">
              <w:rPr>
                <w:sz w:val="20"/>
              </w:rPr>
              <w:t>Игнорируется при приеме, рассчитывается автоматически</w:t>
            </w:r>
          </w:p>
        </w:tc>
      </w:tr>
      <w:tr w:rsidR="00880333" w:rsidRPr="00863276" w14:paraId="18A6382F" w14:textId="77777777" w:rsidTr="00813B8A">
        <w:tc>
          <w:tcPr>
            <w:tcW w:w="743" w:type="pct"/>
            <w:shd w:val="clear" w:color="auto" w:fill="auto"/>
          </w:tcPr>
          <w:p w14:paraId="19FC7C30" w14:textId="77777777" w:rsidR="00880333" w:rsidRPr="00863276" w:rsidRDefault="00880333" w:rsidP="008132D5">
            <w:pPr>
              <w:spacing w:after="0"/>
              <w:jc w:val="both"/>
              <w:rPr>
                <w:sz w:val="20"/>
              </w:rPr>
            </w:pPr>
          </w:p>
        </w:tc>
        <w:tc>
          <w:tcPr>
            <w:tcW w:w="790" w:type="pct"/>
            <w:shd w:val="clear" w:color="auto" w:fill="auto"/>
          </w:tcPr>
          <w:p w14:paraId="0634FD5B" w14:textId="4D5D6CD4" w:rsidR="00880333" w:rsidRPr="00FA3E5D" w:rsidRDefault="00880333" w:rsidP="008132D5">
            <w:pPr>
              <w:rPr>
                <w:sz w:val="20"/>
              </w:rPr>
            </w:pPr>
            <w:r w:rsidRPr="00880333">
              <w:rPr>
                <w:sz w:val="20"/>
              </w:rPr>
              <w:t>НачПерСумНал20</w:t>
            </w:r>
          </w:p>
        </w:tc>
        <w:tc>
          <w:tcPr>
            <w:tcW w:w="198" w:type="pct"/>
            <w:shd w:val="clear" w:color="auto" w:fill="auto"/>
          </w:tcPr>
          <w:p w14:paraId="39E83D36" w14:textId="4B9B2F5B" w:rsidR="00880333" w:rsidRPr="00FA3E5D" w:rsidRDefault="00880333" w:rsidP="008132D5">
            <w:pPr>
              <w:jc w:val="center"/>
              <w:rPr>
                <w:sz w:val="20"/>
              </w:rPr>
            </w:pPr>
            <w:r>
              <w:rPr>
                <w:sz w:val="20"/>
              </w:rPr>
              <w:t>Н</w:t>
            </w:r>
          </w:p>
        </w:tc>
        <w:tc>
          <w:tcPr>
            <w:tcW w:w="495" w:type="pct"/>
            <w:shd w:val="clear" w:color="auto" w:fill="auto"/>
          </w:tcPr>
          <w:p w14:paraId="1D812074" w14:textId="05D8865E" w:rsidR="00880333" w:rsidRPr="00E04684" w:rsidRDefault="00880333" w:rsidP="008132D5">
            <w:pPr>
              <w:jc w:val="center"/>
              <w:rPr>
                <w:sz w:val="20"/>
              </w:rPr>
            </w:pPr>
            <w:r w:rsidRPr="00FA3E5D">
              <w:rPr>
                <w:sz w:val="20"/>
                <w:lang w:val="en-US"/>
              </w:rPr>
              <w:t>N(19.2)</w:t>
            </w:r>
          </w:p>
        </w:tc>
        <w:tc>
          <w:tcPr>
            <w:tcW w:w="1387" w:type="pct"/>
            <w:shd w:val="clear" w:color="auto" w:fill="auto"/>
          </w:tcPr>
          <w:p w14:paraId="7DC6C1D4" w14:textId="6C409D65" w:rsidR="00880333" w:rsidRPr="00FA3E5D" w:rsidRDefault="00880333" w:rsidP="008132D5">
            <w:pPr>
              <w:tabs>
                <w:tab w:val="left" w:pos="225"/>
              </w:tabs>
              <w:rPr>
                <w:sz w:val="20"/>
              </w:rPr>
            </w:pPr>
            <w:r w:rsidRPr="00880333">
              <w:rPr>
                <w:sz w:val="20"/>
              </w:rPr>
              <w:t>Сумма налога по ставке 20% с начала периода</w:t>
            </w:r>
          </w:p>
        </w:tc>
        <w:tc>
          <w:tcPr>
            <w:tcW w:w="1387" w:type="pct"/>
            <w:shd w:val="clear" w:color="auto" w:fill="auto"/>
          </w:tcPr>
          <w:p w14:paraId="4D06CAFD" w14:textId="77E9596C" w:rsidR="00880333" w:rsidRPr="00FA3E5D" w:rsidRDefault="00880333" w:rsidP="008132D5">
            <w:pPr>
              <w:rPr>
                <w:sz w:val="20"/>
              </w:rPr>
            </w:pPr>
            <w:r w:rsidRPr="00880333">
              <w:rPr>
                <w:sz w:val="20"/>
              </w:rPr>
              <w:t>Игнорируется при приеме, рассчитывается автоматически</w:t>
            </w:r>
          </w:p>
        </w:tc>
      </w:tr>
      <w:tr w:rsidR="00880333" w:rsidRPr="00863276" w14:paraId="6682359A" w14:textId="77777777" w:rsidTr="00813B8A">
        <w:tc>
          <w:tcPr>
            <w:tcW w:w="743" w:type="pct"/>
            <w:shd w:val="clear" w:color="auto" w:fill="auto"/>
          </w:tcPr>
          <w:p w14:paraId="0D3CF8B7" w14:textId="77777777" w:rsidR="00880333" w:rsidRPr="00863276" w:rsidRDefault="00880333" w:rsidP="008132D5">
            <w:pPr>
              <w:spacing w:after="0"/>
              <w:jc w:val="both"/>
              <w:rPr>
                <w:sz w:val="20"/>
              </w:rPr>
            </w:pPr>
          </w:p>
        </w:tc>
        <w:tc>
          <w:tcPr>
            <w:tcW w:w="790" w:type="pct"/>
            <w:shd w:val="clear" w:color="auto" w:fill="auto"/>
          </w:tcPr>
          <w:p w14:paraId="771E4B82" w14:textId="67ED473D" w:rsidR="00880333" w:rsidRPr="00FA3E5D" w:rsidRDefault="00880333" w:rsidP="008132D5">
            <w:pPr>
              <w:rPr>
                <w:sz w:val="20"/>
              </w:rPr>
            </w:pPr>
            <w:r w:rsidRPr="00880333">
              <w:rPr>
                <w:sz w:val="20"/>
              </w:rPr>
              <w:t>НачВсегоОплСтТовБезНДСВсего</w:t>
            </w:r>
          </w:p>
        </w:tc>
        <w:tc>
          <w:tcPr>
            <w:tcW w:w="198" w:type="pct"/>
            <w:shd w:val="clear" w:color="auto" w:fill="auto"/>
          </w:tcPr>
          <w:p w14:paraId="6043C1EC" w14:textId="1B748CD4" w:rsidR="00880333" w:rsidRPr="00FA3E5D" w:rsidRDefault="00880333" w:rsidP="008132D5">
            <w:pPr>
              <w:jc w:val="center"/>
              <w:rPr>
                <w:sz w:val="20"/>
              </w:rPr>
            </w:pPr>
            <w:r>
              <w:rPr>
                <w:sz w:val="20"/>
              </w:rPr>
              <w:t>Н</w:t>
            </w:r>
          </w:p>
        </w:tc>
        <w:tc>
          <w:tcPr>
            <w:tcW w:w="495" w:type="pct"/>
            <w:shd w:val="clear" w:color="auto" w:fill="auto"/>
          </w:tcPr>
          <w:p w14:paraId="227352C7" w14:textId="5EA7687D" w:rsidR="00880333" w:rsidRPr="00E04684" w:rsidRDefault="00880333" w:rsidP="008132D5">
            <w:pPr>
              <w:jc w:val="center"/>
              <w:rPr>
                <w:sz w:val="20"/>
              </w:rPr>
            </w:pPr>
            <w:r w:rsidRPr="00FA3E5D">
              <w:rPr>
                <w:sz w:val="20"/>
                <w:lang w:val="en-US"/>
              </w:rPr>
              <w:t>N(19.2)</w:t>
            </w:r>
          </w:p>
        </w:tc>
        <w:tc>
          <w:tcPr>
            <w:tcW w:w="1387" w:type="pct"/>
            <w:shd w:val="clear" w:color="auto" w:fill="auto"/>
          </w:tcPr>
          <w:p w14:paraId="3D3B602E" w14:textId="2E19F9AD" w:rsidR="00880333" w:rsidRPr="00FA3E5D" w:rsidRDefault="00880333" w:rsidP="008132D5">
            <w:pPr>
              <w:tabs>
                <w:tab w:val="left" w:pos="225"/>
              </w:tabs>
              <w:rPr>
                <w:sz w:val="20"/>
              </w:rPr>
            </w:pPr>
            <w:r w:rsidRPr="00880333">
              <w:rPr>
                <w:sz w:val="20"/>
              </w:rPr>
              <w:t>Всего по акту сумма без НДС с начала периода</w:t>
            </w:r>
          </w:p>
        </w:tc>
        <w:tc>
          <w:tcPr>
            <w:tcW w:w="1387" w:type="pct"/>
            <w:shd w:val="clear" w:color="auto" w:fill="auto"/>
          </w:tcPr>
          <w:p w14:paraId="29E58DEB" w14:textId="59B4C9CE" w:rsidR="00880333" w:rsidRPr="00FA3E5D" w:rsidRDefault="00880333" w:rsidP="008132D5">
            <w:pPr>
              <w:rPr>
                <w:sz w:val="20"/>
              </w:rPr>
            </w:pPr>
            <w:r w:rsidRPr="00880333">
              <w:rPr>
                <w:sz w:val="20"/>
              </w:rPr>
              <w:t>Игнорируется при приеме, рассчитывается автоматически</w:t>
            </w:r>
          </w:p>
        </w:tc>
      </w:tr>
      <w:tr w:rsidR="00880333" w:rsidRPr="00863276" w14:paraId="15D692F0" w14:textId="77777777" w:rsidTr="00813B8A">
        <w:tc>
          <w:tcPr>
            <w:tcW w:w="743" w:type="pct"/>
            <w:shd w:val="clear" w:color="auto" w:fill="auto"/>
          </w:tcPr>
          <w:p w14:paraId="1E4C4CC0" w14:textId="77777777" w:rsidR="00880333" w:rsidRPr="00863276" w:rsidRDefault="00880333" w:rsidP="008132D5">
            <w:pPr>
              <w:spacing w:after="0"/>
              <w:jc w:val="both"/>
              <w:rPr>
                <w:sz w:val="20"/>
              </w:rPr>
            </w:pPr>
          </w:p>
        </w:tc>
        <w:tc>
          <w:tcPr>
            <w:tcW w:w="790" w:type="pct"/>
            <w:shd w:val="clear" w:color="auto" w:fill="auto"/>
          </w:tcPr>
          <w:p w14:paraId="70292854" w14:textId="4BD19D78" w:rsidR="00880333" w:rsidRPr="00FA3E5D" w:rsidRDefault="00880333" w:rsidP="008132D5">
            <w:pPr>
              <w:rPr>
                <w:sz w:val="20"/>
              </w:rPr>
            </w:pPr>
            <w:r w:rsidRPr="00880333">
              <w:rPr>
                <w:sz w:val="20"/>
              </w:rPr>
              <w:t>НачПерВсегоПоАктуОбщСт</w:t>
            </w:r>
          </w:p>
        </w:tc>
        <w:tc>
          <w:tcPr>
            <w:tcW w:w="198" w:type="pct"/>
            <w:shd w:val="clear" w:color="auto" w:fill="auto"/>
          </w:tcPr>
          <w:p w14:paraId="75FD22C3" w14:textId="614B6187" w:rsidR="00880333" w:rsidRPr="00FA3E5D" w:rsidRDefault="00880333" w:rsidP="008132D5">
            <w:pPr>
              <w:jc w:val="center"/>
              <w:rPr>
                <w:sz w:val="20"/>
              </w:rPr>
            </w:pPr>
            <w:r>
              <w:rPr>
                <w:sz w:val="20"/>
              </w:rPr>
              <w:t>Н</w:t>
            </w:r>
          </w:p>
        </w:tc>
        <w:tc>
          <w:tcPr>
            <w:tcW w:w="495" w:type="pct"/>
            <w:shd w:val="clear" w:color="auto" w:fill="auto"/>
          </w:tcPr>
          <w:p w14:paraId="0B2B839C" w14:textId="576060EB" w:rsidR="00880333" w:rsidRPr="00E04684" w:rsidRDefault="00880333" w:rsidP="008132D5">
            <w:pPr>
              <w:jc w:val="center"/>
              <w:rPr>
                <w:sz w:val="20"/>
              </w:rPr>
            </w:pPr>
            <w:r w:rsidRPr="00FA3E5D">
              <w:rPr>
                <w:sz w:val="20"/>
                <w:lang w:val="en-US"/>
              </w:rPr>
              <w:t>N(19.2)</w:t>
            </w:r>
          </w:p>
        </w:tc>
        <w:tc>
          <w:tcPr>
            <w:tcW w:w="1387" w:type="pct"/>
            <w:shd w:val="clear" w:color="auto" w:fill="auto"/>
          </w:tcPr>
          <w:p w14:paraId="1F64B963" w14:textId="5044858D" w:rsidR="00880333" w:rsidRPr="00FA3E5D" w:rsidRDefault="00880333" w:rsidP="008132D5">
            <w:pPr>
              <w:tabs>
                <w:tab w:val="left" w:pos="225"/>
              </w:tabs>
              <w:rPr>
                <w:sz w:val="20"/>
              </w:rPr>
            </w:pPr>
            <w:r w:rsidRPr="00880333">
              <w:rPr>
                <w:sz w:val="20"/>
              </w:rPr>
              <w:t>Всего по акту общая стоимость с начала периода</w:t>
            </w:r>
          </w:p>
        </w:tc>
        <w:tc>
          <w:tcPr>
            <w:tcW w:w="1387" w:type="pct"/>
            <w:shd w:val="clear" w:color="auto" w:fill="auto"/>
          </w:tcPr>
          <w:p w14:paraId="7628C9E7" w14:textId="741ED469" w:rsidR="00880333" w:rsidRPr="00FA3E5D" w:rsidRDefault="00880333" w:rsidP="008132D5">
            <w:pPr>
              <w:rPr>
                <w:sz w:val="20"/>
              </w:rPr>
            </w:pPr>
            <w:r w:rsidRPr="00880333">
              <w:rPr>
                <w:sz w:val="20"/>
              </w:rPr>
              <w:t>Игнорируется при приеме, рассчитывается автоматически</w:t>
            </w:r>
          </w:p>
        </w:tc>
      </w:tr>
      <w:tr w:rsidR="00880333" w:rsidRPr="00863276" w14:paraId="719026E4" w14:textId="77777777" w:rsidTr="00813B8A">
        <w:tc>
          <w:tcPr>
            <w:tcW w:w="743" w:type="pct"/>
            <w:shd w:val="clear" w:color="auto" w:fill="auto"/>
          </w:tcPr>
          <w:p w14:paraId="2E35CDE9" w14:textId="77777777" w:rsidR="00880333" w:rsidRPr="00863276" w:rsidRDefault="00880333" w:rsidP="008132D5">
            <w:pPr>
              <w:spacing w:after="0"/>
              <w:jc w:val="both"/>
              <w:rPr>
                <w:sz w:val="20"/>
              </w:rPr>
            </w:pPr>
          </w:p>
        </w:tc>
        <w:tc>
          <w:tcPr>
            <w:tcW w:w="790" w:type="pct"/>
            <w:shd w:val="clear" w:color="auto" w:fill="auto"/>
          </w:tcPr>
          <w:p w14:paraId="612929A0" w14:textId="629F9D58" w:rsidR="00880333" w:rsidRPr="00FA3E5D" w:rsidRDefault="00880333" w:rsidP="008132D5">
            <w:pPr>
              <w:rPr>
                <w:sz w:val="20"/>
              </w:rPr>
            </w:pPr>
            <w:r w:rsidRPr="00880333">
              <w:rPr>
                <w:sz w:val="20"/>
              </w:rPr>
              <w:t>НачПерСтЗаМинусВозврПоз</w:t>
            </w:r>
          </w:p>
        </w:tc>
        <w:tc>
          <w:tcPr>
            <w:tcW w:w="198" w:type="pct"/>
            <w:shd w:val="clear" w:color="auto" w:fill="auto"/>
          </w:tcPr>
          <w:p w14:paraId="032ED1FE" w14:textId="23E960F2" w:rsidR="00880333" w:rsidRPr="00FA3E5D" w:rsidRDefault="00880333" w:rsidP="008132D5">
            <w:pPr>
              <w:jc w:val="center"/>
              <w:rPr>
                <w:sz w:val="20"/>
              </w:rPr>
            </w:pPr>
            <w:r>
              <w:rPr>
                <w:sz w:val="20"/>
              </w:rPr>
              <w:t>Н</w:t>
            </w:r>
          </w:p>
        </w:tc>
        <w:tc>
          <w:tcPr>
            <w:tcW w:w="495" w:type="pct"/>
            <w:shd w:val="clear" w:color="auto" w:fill="auto"/>
          </w:tcPr>
          <w:p w14:paraId="363AC235" w14:textId="27730B96" w:rsidR="00880333" w:rsidRPr="00E04684" w:rsidRDefault="00880333" w:rsidP="008132D5">
            <w:pPr>
              <w:jc w:val="center"/>
              <w:rPr>
                <w:sz w:val="20"/>
              </w:rPr>
            </w:pPr>
            <w:r w:rsidRPr="00FA3E5D">
              <w:rPr>
                <w:sz w:val="20"/>
                <w:lang w:val="en-US"/>
              </w:rPr>
              <w:t>N(19.2)</w:t>
            </w:r>
          </w:p>
        </w:tc>
        <w:tc>
          <w:tcPr>
            <w:tcW w:w="1387" w:type="pct"/>
            <w:shd w:val="clear" w:color="auto" w:fill="auto"/>
          </w:tcPr>
          <w:p w14:paraId="0739494C" w14:textId="67BF1EE5" w:rsidR="00880333" w:rsidRPr="00FA3E5D" w:rsidRDefault="00880333" w:rsidP="008132D5">
            <w:pPr>
              <w:tabs>
                <w:tab w:val="left" w:pos="225"/>
              </w:tabs>
              <w:rPr>
                <w:sz w:val="20"/>
              </w:rPr>
            </w:pPr>
            <w:r w:rsidRPr="00880333">
              <w:rPr>
                <w:sz w:val="20"/>
              </w:rPr>
              <w:t>Стоимость за минусом возвратных позиций  с начала периода</w:t>
            </w:r>
          </w:p>
        </w:tc>
        <w:tc>
          <w:tcPr>
            <w:tcW w:w="1387" w:type="pct"/>
            <w:shd w:val="clear" w:color="auto" w:fill="auto"/>
          </w:tcPr>
          <w:p w14:paraId="3BBD8B27" w14:textId="498A6B18" w:rsidR="00880333" w:rsidRPr="00FA3E5D" w:rsidRDefault="00880333" w:rsidP="008132D5">
            <w:pPr>
              <w:rPr>
                <w:sz w:val="20"/>
              </w:rPr>
            </w:pPr>
            <w:r w:rsidRPr="00880333">
              <w:rPr>
                <w:sz w:val="20"/>
              </w:rPr>
              <w:t>Игнорируется при приеме, рассчитывается автоматически</w:t>
            </w:r>
          </w:p>
        </w:tc>
      </w:tr>
      <w:tr w:rsidR="008132D5" w:rsidRPr="00863276" w14:paraId="5841F7BF" w14:textId="77777777" w:rsidTr="00813B8A">
        <w:tc>
          <w:tcPr>
            <w:tcW w:w="743" w:type="pct"/>
            <w:shd w:val="clear" w:color="auto" w:fill="auto"/>
          </w:tcPr>
          <w:p w14:paraId="15F5B1B1" w14:textId="77777777" w:rsidR="008132D5" w:rsidRPr="00863276" w:rsidRDefault="008132D5" w:rsidP="008132D5">
            <w:pPr>
              <w:spacing w:after="0"/>
              <w:jc w:val="both"/>
              <w:rPr>
                <w:sz w:val="20"/>
              </w:rPr>
            </w:pPr>
          </w:p>
        </w:tc>
        <w:tc>
          <w:tcPr>
            <w:tcW w:w="790" w:type="pct"/>
            <w:shd w:val="clear" w:color="auto" w:fill="auto"/>
          </w:tcPr>
          <w:p w14:paraId="0DAE84AF" w14:textId="03F2A212" w:rsidR="008132D5" w:rsidRPr="005708A6" w:rsidRDefault="008132D5" w:rsidP="008132D5">
            <w:pPr>
              <w:rPr>
                <w:sz w:val="20"/>
              </w:rPr>
            </w:pPr>
            <w:r w:rsidRPr="00FA3E5D">
              <w:rPr>
                <w:sz w:val="20"/>
              </w:rPr>
              <w:t>НастрФормДок</w:t>
            </w:r>
          </w:p>
        </w:tc>
        <w:tc>
          <w:tcPr>
            <w:tcW w:w="198" w:type="pct"/>
            <w:shd w:val="clear" w:color="auto" w:fill="auto"/>
          </w:tcPr>
          <w:p w14:paraId="7B24D595" w14:textId="0705E977" w:rsidR="008132D5" w:rsidRDefault="008132D5" w:rsidP="008132D5">
            <w:pPr>
              <w:jc w:val="center"/>
              <w:rPr>
                <w:sz w:val="20"/>
              </w:rPr>
            </w:pPr>
            <w:r w:rsidRPr="00FA3E5D">
              <w:rPr>
                <w:sz w:val="20"/>
              </w:rPr>
              <w:t>Н</w:t>
            </w:r>
          </w:p>
        </w:tc>
        <w:tc>
          <w:tcPr>
            <w:tcW w:w="495" w:type="pct"/>
            <w:shd w:val="clear" w:color="auto" w:fill="auto"/>
          </w:tcPr>
          <w:p w14:paraId="4F22B52E" w14:textId="44898579" w:rsidR="008132D5" w:rsidRPr="000821D2" w:rsidRDefault="008132D5" w:rsidP="008132D5">
            <w:pPr>
              <w:jc w:val="center"/>
              <w:rPr>
                <w:sz w:val="20"/>
              </w:rPr>
            </w:pPr>
            <w:r>
              <w:rPr>
                <w:sz w:val="20"/>
              </w:rPr>
              <w:t>С</w:t>
            </w:r>
          </w:p>
        </w:tc>
        <w:tc>
          <w:tcPr>
            <w:tcW w:w="1387" w:type="pct"/>
            <w:shd w:val="clear" w:color="auto" w:fill="auto"/>
          </w:tcPr>
          <w:p w14:paraId="018D8FE3" w14:textId="340A37E4" w:rsidR="008132D5" w:rsidRPr="005708A6" w:rsidRDefault="008132D5" w:rsidP="008132D5">
            <w:pPr>
              <w:tabs>
                <w:tab w:val="left" w:pos="225"/>
              </w:tabs>
              <w:rPr>
                <w:sz w:val="20"/>
              </w:rPr>
            </w:pPr>
            <w:r w:rsidRPr="00FA3E5D">
              <w:rPr>
                <w:sz w:val="20"/>
              </w:rPr>
              <w:t>Настройки для формирования документа</w:t>
            </w:r>
          </w:p>
        </w:tc>
        <w:tc>
          <w:tcPr>
            <w:tcW w:w="1387" w:type="pct"/>
            <w:shd w:val="clear" w:color="auto" w:fill="auto"/>
          </w:tcPr>
          <w:p w14:paraId="2ED5B9B4" w14:textId="1D5334C8" w:rsidR="008132D5" w:rsidRPr="00A627DC" w:rsidRDefault="008132D5" w:rsidP="008132D5">
            <w:pPr>
              <w:rPr>
                <w:sz w:val="20"/>
              </w:rPr>
            </w:pPr>
            <w:r w:rsidRPr="00FA3E5D">
              <w:rPr>
                <w:sz w:val="20"/>
              </w:rPr>
              <w:t>При приеме исправления к документу в статусе "Подписано", "Подписано с частичной приемкой", ИЛИ для документа о приемке существует исправление в аналогичном статусе, то значения дочерних атрибутов должны совпадать со значениями аналогичных атрибутов в существующем документе</w:t>
            </w:r>
          </w:p>
        </w:tc>
      </w:tr>
      <w:tr w:rsidR="008132D5" w:rsidRPr="00863276" w14:paraId="720A77AB" w14:textId="77777777" w:rsidTr="00813B8A">
        <w:tc>
          <w:tcPr>
            <w:tcW w:w="743" w:type="pct"/>
            <w:shd w:val="clear" w:color="auto" w:fill="auto"/>
          </w:tcPr>
          <w:p w14:paraId="4955EE47" w14:textId="77777777" w:rsidR="008132D5" w:rsidRPr="00863276" w:rsidRDefault="008132D5" w:rsidP="008132D5">
            <w:pPr>
              <w:spacing w:after="0"/>
              <w:jc w:val="both"/>
              <w:rPr>
                <w:sz w:val="20"/>
              </w:rPr>
            </w:pPr>
          </w:p>
        </w:tc>
        <w:tc>
          <w:tcPr>
            <w:tcW w:w="790" w:type="pct"/>
            <w:shd w:val="clear" w:color="auto" w:fill="auto"/>
          </w:tcPr>
          <w:p w14:paraId="00A2EC38" w14:textId="13C973C7" w:rsidR="008132D5" w:rsidRPr="005708A6" w:rsidRDefault="008132D5" w:rsidP="008132D5">
            <w:pPr>
              <w:rPr>
                <w:sz w:val="20"/>
              </w:rPr>
            </w:pPr>
            <w:r w:rsidRPr="00FA3E5D">
              <w:rPr>
                <w:sz w:val="20"/>
              </w:rPr>
              <w:t>СведИнвестор</w:t>
            </w:r>
          </w:p>
        </w:tc>
        <w:tc>
          <w:tcPr>
            <w:tcW w:w="198" w:type="pct"/>
            <w:shd w:val="clear" w:color="auto" w:fill="auto"/>
          </w:tcPr>
          <w:p w14:paraId="054CCC55" w14:textId="13F985ED" w:rsidR="008132D5" w:rsidRDefault="008132D5" w:rsidP="008132D5">
            <w:pPr>
              <w:jc w:val="center"/>
              <w:rPr>
                <w:sz w:val="20"/>
              </w:rPr>
            </w:pPr>
            <w:r w:rsidRPr="00FA3E5D">
              <w:rPr>
                <w:sz w:val="20"/>
              </w:rPr>
              <w:t>Н</w:t>
            </w:r>
          </w:p>
        </w:tc>
        <w:tc>
          <w:tcPr>
            <w:tcW w:w="495" w:type="pct"/>
            <w:shd w:val="clear" w:color="auto" w:fill="auto"/>
          </w:tcPr>
          <w:p w14:paraId="6E477DE4" w14:textId="6AD23F02" w:rsidR="008132D5" w:rsidRPr="000821D2" w:rsidRDefault="008132D5" w:rsidP="008132D5">
            <w:pPr>
              <w:jc w:val="center"/>
              <w:rPr>
                <w:sz w:val="20"/>
              </w:rPr>
            </w:pPr>
            <w:r>
              <w:rPr>
                <w:sz w:val="20"/>
              </w:rPr>
              <w:t>С</w:t>
            </w:r>
          </w:p>
        </w:tc>
        <w:tc>
          <w:tcPr>
            <w:tcW w:w="1387" w:type="pct"/>
            <w:shd w:val="clear" w:color="auto" w:fill="auto"/>
          </w:tcPr>
          <w:p w14:paraId="47B59530" w14:textId="5EFE721B" w:rsidR="008132D5" w:rsidRPr="005708A6" w:rsidRDefault="008132D5" w:rsidP="008132D5">
            <w:pPr>
              <w:tabs>
                <w:tab w:val="left" w:pos="225"/>
              </w:tabs>
              <w:rPr>
                <w:sz w:val="20"/>
              </w:rPr>
            </w:pPr>
            <w:r w:rsidRPr="00FA3E5D">
              <w:rPr>
                <w:sz w:val="20"/>
              </w:rPr>
              <w:t>Сведения об инвесторе</w:t>
            </w:r>
          </w:p>
        </w:tc>
        <w:tc>
          <w:tcPr>
            <w:tcW w:w="1387" w:type="pct"/>
            <w:shd w:val="clear" w:color="auto" w:fill="auto"/>
          </w:tcPr>
          <w:p w14:paraId="1C2928AF" w14:textId="77777777" w:rsidR="008132D5" w:rsidRPr="00A627DC" w:rsidRDefault="008132D5" w:rsidP="008132D5">
            <w:pPr>
              <w:rPr>
                <w:sz w:val="20"/>
              </w:rPr>
            </w:pPr>
          </w:p>
        </w:tc>
      </w:tr>
      <w:tr w:rsidR="00BE3E29" w:rsidRPr="00863276" w14:paraId="2F0CB816" w14:textId="77777777" w:rsidTr="00813B8A">
        <w:tc>
          <w:tcPr>
            <w:tcW w:w="743" w:type="pct"/>
            <w:shd w:val="clear" w:color="auto" w:fill="auto"/>
          </w:tcPr>
          <w:p w14:paraId="7B4F6883" w14:textId="77777777" w:rsidR="00BE3E29" w:rsidRPr="00863276" w:rsidRDefault="00BE3E29" w:rsidP="00BE3E29">
            <w:pPr>
              <w:spacing w:after="0"/>
              <w:jc w:val="both"/>
              <w:rPr>
                <w:sz w:val="20"/>
              </w:rPr>
            </w:pPr>
          </w:p>
        </w:tc>
        <w:tc>
          <w:tcPr>
            <w:tcW w:w="790" w:type="pct"/>
            <w:shd w:val="clear" w:color="auto" w:fill="auto"/>
          </w:tcPr>
          <w:p w14:paraId="30695171" w14:textId="6DFE785B" w:rsidR="00BE3E29" w:rsidRPr="00FA3E5D" w:rsidRDefault="00BE3E29" w:rsidP="00BE3E29">
            <w:pPr>
              <w:rPr>
                <w:sz w:val="20"/>
              </w:rPr>
            </w:pPr>
            <w:r w:rsidRPr="00BE3E29">
              <w:rPr>
                <w:sz w:val="20"/>
              </w:rPr>
              <w:t>ПрочиеНачислен</w:t>
            </w:r>
          </w:p>
        </w:tc>
        <w:tc>
          <w:tcPr>
            <w:tcW w:w="198" w:type="pct"/>
            <w:shd w:val="clear" w:color="auto" w:fill="auto"/>
          </w:tcPr>
          <w:p w14:paraId="53662C99" w14:textId="11A9EC22" w:rsidR="00BE3E29" w:rsidRPr="00FA3E5D" w:rsidRDefault="00BE3E29" w:rsidP="00BE3E29">
            <w:pPr>
              <w:jc w:val="center"/>
              <w:rPr>
                <w:sz w:val="20"/>
              </w:rPr>
            </w:pPr>
            <w:r w:rsidRPr="00FA3E5D">
              <w:rPr>
                <w:sz w:val="20"/>
              </w:rPr>
              <w:t>Н</w:t>
            </w:r>
          </w:p>
        </w:tc>
        <w:tc>
          <w:tcPr>
            <w:tcW w:w="495" w:type="pct"/>
            <w:shd w:val="clear" w:color="auto" w:fill="auto"/>
          </w:tcPr>
          <w:p w14:paraId="11C9CD8A" w14:textId="3ED47E9D" w:rsidR="00BE3E29" w:rsidRDefault="00BE3E29" w:rsidP="00BE3E29">
            <w:pPr>
              <w:jc w:val="center"/>
              <w:rPr>
                <w:sz w:val="20"/>
              </w:rPr>
            </w:pPr>
            <w:r>
              <w:rPr>
                <w:sz w:val="20"/>
              </w:rPr>
              <w:t>С</w:t>
            </w:r>
          </w:p>
        </w:tc>
        <w:tc>
          <w:tcPr>
            <w:tcW w:w="1387" w:type="pct"/>
            <w:shd w:val="clear" w:color="auto" w:fill="auto"/>
          </w:tcPr>
          <w:p w14:paraId="05DEE673" w14:textId="052D2D70" w:rsidR="00BE3E29" w:rsidRPr="00FA3E5D" w:rsidRDefault="00BE3E29" w:rsidP="00BE3E29">
            <w:pPr>
              <w:tabs>
                <w:tab w:val="left" w:pos="225"/>
              </w:tabs>
              <w:rPr>
                <w:sz w:val="20"/>
              </w:rPr>
            </w:pPr>
            <w:r w:rsidRPr="00BE3E29">
              <w:rPr>
                <w:sz w:val="20"/>
              </w:rPr>
              <w:t>Прочие начисления</w:t>
            </w:r>
          </w:p>
        </w:tc>
        <w:tc>
          <w:tcPr>
            <w:tcW w:w="1387" w:type="pct"/>
            <w:shd w:val="clear" w:color="auto" w:fill="auto"/>
          </w:tcPr>
          <w:p w14:paraId="13F3A0F3" w14:textId="77777777" w:rsidR="00BE3E29" w:rsidRPr="00BE3E29" w:rsidRDefault="00BE3E29" w:rsidP="00BE3E29">
            <w:pPr>
              <w:rPr>
                <w:sz w:val="20"/>
              </w:rPr>
            </w:pPr>
            <w:r w:rsidRPr="00BE3E29">
              <w:rPr>
                <w:sz w:val="20"/>
              </w:rPr>
              <w:t>Блок принимается только в том случае, если задан атрибут "Применяется накопительный итог" (ПримНакопИтог) и в сведениях о контракте установлен признак "Удержание суммы неисполненных поставщиком (подрядчиком, исполнителем) требований об уплате неустоек (штрафов, пеней), предъявленных заказчиком, из суммы, подлежащей уплате поставщику (подрядчику, исполнителю)".</w:t>
            </w:r>
          </w:p>
          <w:p w14:paraId="533B8FE9" w14:textId="047253DC" w:rsidR="00BE3E29" w:rsidRPr="00A627DC" w:rsidRDefault="00BE3E29" w:rsidP="00BE3E29">
            <w:pPr>
              <w:rPr>
                <w:sz w:val="20"/>
              </w:rPr>
            </w:pPr>
            <w:r w:rsidRPr="00BE3E29">
              <w:rPr>
                <w:sz w:val="20"/>
              </w:rPr>
              <w:t>В других случаях игнорируется при приеме</w:t>
            </w:r>
          </w:p>
        </w:tc>
      </w:tr>
      <w:tr w:rsidR="00BE3E29" w:rsidRPr="00863276" w14:paraId="67C1CED1" w14:textId="77777777" w:rsidTr="00813B8A">
        <w:tc>
          <w:tcPr>
            <w:tcW w:w="743" w:type="pct"/>
            <w:shd w:val="clear" w:color="auto" w:fill="auto"/>
          </w:tcPr>
          <w:p w14:paraId="39907FA6" w14:textId="77777777" w:rsidR="00BE3E29" w:rsidRPr="00863276" w:rsidRDefault="00BE3E29" w:rsidP="00BE3E29">
            <w:pPr>
              <w:spacing w:after="0"/>
              <w:jc w:val="both"/>
              <w:rPr>
                <w:sz w:val="20"/>
              </w:rPr>
            </w:pPr>
          </w:p>
        </w:tc>
        <w:tc>
          <w:tcPr>
            <w:tcW w:w="790" w:type="pct"/>
            <w:shd w:val="clear" w:color="auto" w:fill="auto"/>
          </w:tcPr>
          <w:p w14:paraId="777DCB75" w14:textId="385AFA0E" w:rsidR="00BE3E29" w:rsidRPr="00FA3E5D" w:rsidRDefault="00BE3E29" w:rsidP="00BE3E29">
            <w:pPr>
              <w:rPr>
                <w:sz w:val="20"/>
              </w:rPr>
            </w:pPr>
            <w:r w:rsidRPr="00BE3E29">
              <w:rPr>
                <w:sz w:val="20"/>
              </w:rPr>
              <w:t>СведСмета</w:t>
            </w:r>
          </w:p>
        </w:tc>
        <w:tc>
          <w:tcPr>
            <w:tcW w:w="198" w:type="pct"/>
            <w:shd w:val="clear" w:color="auto" w:fill="auto"/>
          </w:tcPr>
          <w:p w14:paraId="2FF344A3" w14:textId="5560128F" w:rsidR="00BE3E29" w:rsidRPr="00FA3E5D" w:rsidRDefault="00BE3E29" w:rsidP="00BE3E29">
            <w:pPr>
              <w:jc w:val="center"/>
              <w:rPr>
                <w:sz w:val="20"/>
              </w:rPr>
            </w:pPr>
            <w:r w:rsidRPr="00FA3E5D">
              <w:rPr>
                <w:sz w:val="20"/>
              </w:rPr>
              <w:t>Н</w:t>
            </w:r>
          </w:p>
        </w:tc>
        <w:tc>
          <w:tcPr>
            <w:tcW w:w="495" w:type="pct"/>
            <w:shd w:val="clear" w:color="auto" w:fill="auto"/>
          </w:tcPr>
          <w:p w14:paraId="229CE1E1" w14:textId="61B4D95B" w:rsidR="00BE3E29" w:rsidRDefault="00BE3E29" w:rsidP="00BE3E29">
            <w:pPr>
              <w:jc w:val="center"/>
              <w:rPr>
                <w:sz w:val="20"/>
              </w:rPr>
            </w:pPr>
            <w:r>
              <w:rPr>
                <w:sz w:val="20"/>
              </w:rPr>
              <w:t>С</w:t>
            </w:r>
          </w:p>
        </w:tc>
        <w:tc>
          <w:tcPr>
            <w:tcW w:w="1387" w:type="pct"/>
            <w:shd w:val="clear" w:color="auto" w:fill="auto"/>
          </w:tcPr>
          <w:p w14:paraId="77924535" w14:textId="6BAAA42F" w:rsidR="00BE3E29" w:rsidRPr="00FA3E5D" w:rsidRDefault="00BE3E29" w:rsidP="00BE3E29">
            <w:pPr>
              <w:tabs>
                <w:tab w:val="left" w:pos="225"/>
              </w:tabs>
              <w:rPr>
                <w:sz w:val="20"/>
              </w:rPr>
            </w:pPr>
            <w:r w:rsidRPr="00BE3E29">
              <w:rPr>
                <w:sz w:val="20"/>
              </w:rPr>
              <w:t>Сведения о смете контракта</w:t>
            </w:r>
          </w:p>
        </w:tc>
        <w:tc>
          <w:tcPr>
            <w:tcW w:w="1387" w:type="pct"/>
            <w:shd w:val="clear" w:color="auto" w:fill="auto"/>
          </w:tcPr>
          <w:p w14:paraId="1D7AE556" w14:textId="77777777" w:rsidR="00BE3E29" w:rsidRPr="00BE3E29" w:rsidRDefault="00BE3E29" w:rsidP="00BE3E29">
            <w:pPr>
              <w:rPr>
                <w:sz w:val="20"/>
              </w:rPr>
            </w:pPr>
            <w:r w:rsidRPr="00BE3E29">
              <w:rPr>
                <w:sz w:val="20"/>
              </w:rPr>
              <w:t>Игнорируется при приеме.</w:t>
            </w:r>
          </w:p>
          <w:p w14:paraId="4176059A" w14:textId="0EBCE192" w:rsidR="00BE3E29" w:rsidRPr="00A627DC" w:rsidRDefault="00BE3E29" w:rsidP="00BE3E29">
            <w:pPr>
              <w:rPr>
                <w:sz w:val="20"/>
              </w:rPr>
            </w:pPr>
            <w:r w:rsidRPr="00BE3E29">
              <w:rPr>
                <w:sz w:val="20"/>
              </w:rPr>
              <w:t>Если для контракта, к которому формируется документ о приеме, существует смета контракта, то заполняется при передаче</w:t>
            </w:r>
          </w:p>
        </w:tc>
      </w:tr>
      <w:tr w:rsidR="00BE3E29" w:rsidRPr="00863276" w14:paraId="12145361" w14:textId="77777777" w:rsidTr="00FA3E5D">
        <w:tc>
          <w:tcPr>
            <w:tcW w:w="5000" w:type="pct"/>
            <w:gridSpan w:val="6"/>
            <w:shd w:val="clear" w:color="auto" w:fill="auto"/>
          </w:tcPr>
          <w:p w14:paraId="50FCECC6" w14:textId="05011911" w:rsidR="00BE3E29" w:rsidRPr="000821D2" w:rsidRDefault="00BE3E29" w:rsidP="00BE3E29">
            <w:pPr>
              <w:jc w:val="center"/>
              <w:rPr>
                <w:b/>
                <w:sz w:val="20"/>
              </w:rPr>
            </w:pPr>
            <w:r w:rsidRPr="00FA3E5D">
              <w:rPr>
                <w:b/>
                <w:sz w:val="20"/>
              </w:rPr>
              <w:t>Настройки для формирования документа</w:t>
            </w:r>
          </w:p>
        </w:tc>
      </w:tr>
      <w:tr w:rsidR="00BE3E29" w:rsidRPr="00863276" w14:paraId="7E2A361A" w14:textId="77777777" w:rsidTr="00813B8A">
        <w:tc>
          <w:tcPr>
            <w:tcW w:w="743" w:type="pct"/>
            <w:shd w:val="clear" w:color="auto" w:fill="auto"/>
          </w:tcPr>
          <w:p w14:paraId="12ED2649" w14:textId="6C10E079" w:rsidR="00BE3E29" w:rsidRPr="000821D2" w:rsidRDefault="00BE3E29" w:rsidP="00BE3E29">
            <w:pPr>
              <w:spacing w:after="0"/>
              <w:jc w:val="both"/>
              <w:rPr>
                <w:b/>
                <w:sz w:val="20"/>
              </w:rPr>
            </w:pPr>
            <w:r w:rsidRPr="00FA3E5D">
              <w:rPr>
                <w:b/>
                <w:sz w:val="20"/>
              </w:rPr>
              <w:t>НастрФормДок</w:t>
            </w:r>
          </w:p>
        </w:tc>
        <w:tc>
          <w:tcPr>
            <w:tcW w:w="790" w:type="pct"/>
            <w:shd w:val="clear" w:color="auto" w:fill="auto"/>
          </w:tcPr>
          <w:p w14:paraId="2EE27B96" w14:textId="77777777" w:rsidR="00BE3E29" w:rsidRPr="005708A6" w:rsidRDefault="00BE3E29" w:rsidP="00BE3E29">
            <w:pPr>
              <w:rPr>
                <w:sz w:val="20"/>
              </w:rPr>
            </w:pPr>
          </w:p>
        </w:tc>
        <w:tc>
          <w:tcPr>
            <w:tcW w:w="198" w:type="pct"/>
            <w:shd w:val="clear" w:color="auto" w:fill="auto"/>
          </w:tcPr>
          <w:p w14:paraId="41AC04C1" w14:textId="77777777" w:rsidR="00BE3E29" w:rsidRDefault="00BE3E29" w:rsidP="00BE3E29">
            <w:pPr>
              <w:jc w:val="center"/>
              <w:rPr>
                <w:sz w:val="20"/>
              </w:rPr>
            </w:pPr>
          </w:p>
        </w:tc>
        <w:tc>
          <w:tcPr>
            <w:tcW w:w="495" w:type="pct"/>
            <w:shd w:val="clear" w:color="auto" w:fill="auto"/>
          </w:tcPr>
          <w:p w14:paraId="7F3F4317" w14:textId="77777777" w:rsidR="00BE3E29" w:rsidRPr="00FA3E5D" w:rsidRDefault="00BE3E29" w:rsidP="00BE3E29">
            <w:pPr>
              <w:jc w:val="center"/>
              <w:rPr>
                <w:sz w:val="20"/>
              </w:rPr>
            </w:pPr>
          </w:p>
        </w:tc>
        <w:tc>
          <w:tcPr>
            <w:tcW w:w="1387" w:type="pct"/>
            <w:shd w:val="clear" w:color="auto" w:fill="auto"/>
          </w:tcPr>
          <w:p w14:paraId="38FDC789" w14:textId="77777777" w:rsidR="00BE3E29" w:rsidRPr="005708A6" w:rsidRDefault="00BE3E29" w:rsidP="00BE3E29">
            <w:pPr>
              <w:tabs>
                <w:tab w:val="left" w:pos="225"/>
              </w:tabs>
              <w:rPr>
                <w:sz w:val="20"/>
              </w:rPr>
            </w:pPr>
          </w:p>
        </w:tc>
        <w:tc>
          <w:tcPr>
            <w:tcW w:w="1387" w:type="pct"/>
            <w:shd w:val="clear" w:color="auto" w:fill="auto"/>
          </w:tcPr>
          <w:p w14:paraId="7ADCA81C" w14:textId="77777777" w:rsidR="00BE3E29" w:rsidRPr="00A627DC" w:rsidRDefault="00BE3E29" w:rsidP="00BE3E29">
            <w:pPr>
              <w:rPr>
                <w:sz w:val="20"/>
              </w:rPr>
            </w:pPr>
          </w:p>
        </w:tc>
      </w:tr>
      <w:tr w:rsidR="00BE3E29" w:rsidRPr="00863276" w14:paraId="7CED02DE" w14:textId="77777777" w:rsidTr="00813B8A">
        <w:tc>
          <w:tcPr>
            <w:tcW w:w="743" w:type="pct"/>
            <w:shd w:val="clear" w:color="auto" w:fill="auto"/>
          </w:tcPr>
          <w:p w14:paraId="1048291D" w14:textId="77777777" w:rsidR="00BE3E29" w:rsidRPr="00863276" w:rsidRDefault="00BE3E29" w:rsidP="00BE3E29">
            <w:pPr>
              <w:spacing w:after="0"/>
              <w:jc w:val="both"/>
              <w:rPr>
                <w:sz w:val="20"/>
              </w:rPr>
            </w:pPr>
          </w:p>
        </w:tc>
        <w:tc>
          <w:tcPr>
            <w:tcW w:w="790" w:type="pct"/>
            <w:shd w:val="clear" w:color="auto" w:fill="auto"/>
          </w:tcPr>
          <w:p w14:paraId="3B5DF5CF" w14:textId="536B7D4A" w:rsidR="00BE3E29" w:rsidRPr="005708A6" w:rsidRDefault="00BE3E29" w:rsidP="00BE3E29">
            <w:pPr>
              <w:rPr>
                <w:sz w:val="20"/>
              </w:rPr>
            </w:pPr>
            <w:r w:rsidRPr="00FA3E5D">
              <w:rPr>
                <w:sz w:val="20"/>
              </w:rPr>
              <w:t>РасчНДСВИтогСтр</w:t>
            </w:r>
          </w:p>
        </w:tc>
        <w:tc>
          <w:tcPr>
            <w:tcW w:w="198" w:type="pct"/>
            <w:shd w:val="clear" w:color="auto" w:fill="auto"/>
          </w:tcPr>
          <w:p w14:paraId="1EABC97D" w14:textId="189C53F4" w:rsidR="00BE3E29" w:rsidRDefault="00BE3E29" w:rsidP="00BE3E29">
            <w:pPr>
              <w:jc w:val="center"/>
              <w:rPr>
                <w:sz w:val="20"/>
              </w:rPr>
            </w:pPr>
            <w:r w:rsidRPr="00FA3E5D">
              <w:rPr>
                <w:sz w:val="20"/>
              </w:rPr>
              <w:t>Н</w:t>
            </w:r>
          </w:p>
        </w:tc>
        <w:tc>
          <w:tcPr>
            <w:tcW w:w="495" w:type="pct"/>
            <w:shd w:val="clear" w:color="auto" w:fill="auto"/>
          </w:tcPr>
          <w:p w14:paraId="3F5D783B" w14:textId="1837B84C" w:rsidR="00BE3E29" w:rsidRPr="000821D2" w:rsidRDefault="00BE3E29" w:rsidP="00BE3E29">
            <w:pPr>
              <w:jc w:val="center"/>
              <w:rPr>
                <w:sz w:val="20"/>
                <w:lang w:val="en-US"/>
              </w:rPr>
            </w:pPr>
            <w:r>
              <w:rPr>
                <w:sz w:val="20"/>
                <w:lang w:val="en-US"/>
              </w:rPr>
              <w:t>B</w:t>
            </w:r>
          </w:p>
        </w:tc>
        <w:tc>
          <w:tcPr>
            <w:tcW w:w="1387" w:type="pct"/>
            <w:shd w:val="clear" w:color="auto" w:fill="auto"/>
          </w:tcPr>
          <w:p w14:paraId="7FDA55A2" w14:textId="7437664D" w:rsidR="00BE3E29" w:rsidRPr="005708A6" w:rsidRDefault="00BE3E29" w:rsidP="00BE3E29">
            <w:pPr>
              <w:tabs>
                <w:tab w:val="left" w:pos="225"/>
              </w:tabs>
              <w:rPr>
                <w:sz w:val="20"/>
              </w:rPr>
            </w:pPr>
            <w:r w:rsidRPr="00FA3E5D">
              <w:rPr>
                <w:sz w:val="20"/>
              </w:rPr>
              <w:t>Производить расчет НДС в итоговых строках</w:t>
            </w:r>
          </w:p>
        </w:tc>
        <w:tc>
          <w:tcPr>
            <w:tcW w:w="1387" w:type="pct"/>
            <w:shd w:val="clear" w:color="auto" w:fill="auto"/>
          </w:tcPr>
          <w:p w14:paraId="08CEFAB2" w14:textId="57DD1E78" w:rsidR="00BE3E29" w:rsidRPr="001821CA" w:rsidRDefault="00BE3E29" w:rsidP="00BE3E29">
            <w:pPr>
              <w:rPr>
                <w:sz w:val="20"/>
              </w:rPr>
            </w:pPr>
            <w:r w:rsidRPr="00E1638D">
              <w:rPr>
                <w:sz w:val="20"/>
              </w:rPr>
              <w:t>Значение true может быть задано только в том случае, если документ имеет функцию ДОП</w:t>
            </w:r>
            <w:r w:rsidRPr="001821CA">
              <w:rPr>
                <w:sz w:val="20"/>
              </w:rPr>
              <w:t>.</w:t>
            </w:r>
          </w:p>
          <w:p w14:paraId="76141EC3" w14:textId="077446E6" w:rsidR="00BE3E29" w:rsidRPr="000821D2" w:rsidRDefault="00BE3E29" w:rsidP="00BE3E29">
            <w:pPr>
              <w:rPr>
                <w:sz w:val="20"/>
              </w:rPr>
            </w:pPr>
            <w:r w:rsidRPr="001821CA">
              <w:rPr>
                <w:sz w:val="20"/>
              </w:rPr>
              <w:t>Если для связанного контракта существует смета в завершенном статусе, то игнорируется при приеме, при передче заполняется значением true</w:t>
            </w:r>
          </w:p>
        </w:tc>
      </w:tr>
      <w:tr w:rsidR="00BE3E29" w:rsidRPr="00863276" w14:paraId="2C86EF4A" w14:textId="77777777" w:rsidTr="00813B8A">
        <w:tc>
          <w:tcPr>
            <w:tcW w:w="743" w:type="pct"/>
            <w:shd w:val="clear" w:color="auto" w:fill="auto"/>
          </w:tcPr>
          <w:p w14:paraId="008B2EF2" w14:textId="77777777" w:rsidR="00BE3E29" w:rsidRPr="00863276" w:rsidRDefault="00BE3E29" w:rsidP="00BE3E29">
            <w:pPr>
              <w:spacing w:after="0"/>
              <w:jc w:val="both"/>
              <w:rPr>
                <w:sz w:val="20"/>
              </w:rPr>
            </w:pPr>
          </w:p>
        </w:tc>
        <w:tc>
          <w:tcPr>
            <w:tcW w:w="790" w:type="pct"/>
            <w:shd w:val="clear" w:color="auto" w:fill="auto"/>
          </w:tcPr>
          <w:p w14:paraId="7694B913" w14:textId="38D737A4" w:rsidR="00BE3E29" w:rsidRPr="005708A6" w:rsidRDefault="00BE3E29" w:rsidP="00BE3E29">
            <w:pPr>
              <w:rPr>
                <w:sz w:val="20"/>
              </w:rPr>
            </w:pPr>
            <w:r w:rsidRPr="00FA3E5D">
              <w:rPr>
                <w:sz w:val="20"/>
              </w:rPr>
              <w:t>ОкрСтоимДоЦелых</w:t>
            </w:r>
          </w:p>
        </w:tc>
        <w:tc>
          <w:tcPr>
            <w:tcW w:w="198" w:type="pct"/>
            <w:shd w:val="clear" w:color="auto" w:fill="auto"/>
          </w:tcPr>
          <w:p w14:paraId="428D12D4" w14:textId="6E4258DA" w:rsidR="00BE3E29" w:rsidRDefault="00BE3E29" w:rsidP="00BE3E29">
            <w:pPr>
              <w:jc w:val="center"/>
              <w:rPr>
                <w:sz w:val="20"/>
              </w:rPr>
            </w:pPr>
            <w:r w:rsidRPr="00FA3E5D">
              <w:rPr>
                <w:sz w:val="20"/>
              </w:rPr>
              <w:t>Н</w:t>
            </w:r>
          </w:p>
        </w:tc>
        <w:tc>
          <w:tcPr>
            <w:tcW w:w="495" w:type="pct"/>
            <w:shd w:val="clear" w:color="auto" w:fill="auto"/>
          </w:tcPr>
          <w:p w14:paraId="391816DF" w14:textId="2CA602DE" w:rsidR="00BE3E29" w:rsidRPr="000821D2" w:rsidRDefault="00BE3E29" w:rsidP="00BE3E29">
            <w:pPr>
              <w:jc w:val="center"/>
              <w:rPr>
                <w:sz w:val="20"/>
                <w:lang w:val="en-US"/>
              </w:rPr>
            </w:pPr>
            <w:r>
              <w:rPr>
                <w:sz w:val="20"/>
                <w:lang w:val="en-US"/>
              </w:rPr>
              <w:t>B</w:t>
            </w:r>
          </w:p>
        </w:tc>
        <w:tc>
          <w:tcPr>
            <w:tcW w:w="1387" w:type="pct"/>
            <w:shd w:val="clear" w:color="auto" w:fill="auto"/>
          </w:tcPr>
          <w:p w14:paraId="6C324A44" w14:textId="285FCD10" w:rsidR="00BE3E29" w:rsidRPr="005708A6" w:rsidRDefault="00BE3E29" w:rsidP="00BE3E29">
            <w:pPr>
              <w:tabs>
                <w:tab w:val="left" w:pos="225"/>
              </w:tabs>
              <w:rPr>
                <w:sz w:val="20"/>
              </w:rPr>
            </w:pPr>
            <w:r w:rsidRPr="00FA3E5D">
              <w:rPr>
                <w:sz w:val="20"/>
              </w:rPr>
              <w:t>Округлять стоимость до целых значений</w:t>
            </w:r>
          </w:p>
        </w:tc>
        <w:tc>
          <w:tcPr>
            <w:tcW w:w="1387" w:type="pct"/>
            <w:shd w:val="clear" w:color="auto" w:fill="auto"/>
          </w:tcPr>
          <w:p w14:paraId="06C651DD" w14:textId="77777777" w:rsidR="00BE3E29" w:rsidRPr="001B0AEF" w:rsidRDefault="00BE3E29" w:rsidP="00BE3E29">
            <w:pPr>
              <w:rPr>
                <w:sz w:val="20"/>
              </w:rPr>
            </w:pPr>
            <w:r w:rsidRPr="001B0AEF">
              <w:rPr>
                <w:sz w:val="20"/>
              </w:rPr>
              <w:t>Игнорируется при приеме/передаче.</w:t>
            </w:r>
          </w:p>
          <w:p w14:paraId="60580A10" w14:textId="6BF2F241" w:rsidR="00BE3E29" w:rsidRPr="00A627DC" w:rsidRDefault="00BE3E29" w:rsidP="00BE3E29">
            <w:pPr>
              <w:rPr>
                <w:sz w:val="20"/>
              </w:rPr>
            </w:pPr>
            <w:r w:rsidRPr="001B0AEF">
              <w:rPr>
                <w:sz w:val="20"/>
              </w:rPr>
              <w:t>Оставлен для обратной совестимости</w:t>
            </w:r>
          </w:p>
        </w:tc>
      </w:tr>
      <w:tr w:rsidR="00BE3E29" w:rsidRPr="00863276" w14:paraId="72E1C11E" w14:textId="77777777" w:rsidTr="00813B8A">
        <w:tc>
          <w:tcPr>
            <w:tcW w:w="743" w:type="pct"/>
            <w:shd w:val="clear" w:color="auto" w:fill="auto"/>
          </w:tcPr>
          <w:p w14:paraId="137A4694" w14:textId="77777777" w:rsidR="00BE3E29" w:rsidRPr="00863276" w:rsidRDefault="00BE3E29" w:rsidP="00BE3E29">
            <w:pPr>
              <w:spacing w:after="0"/>
              <w:jc w:val="both"/>
              <w:rPr>
                <w:sz w:val="20"/>
              </w:rPr>
            </w:pPr>
          </w:p>
        </w:tc>
        <w:tc>
          <w:tcPr>
            <w:tcW w:w="790" w:type="pct"/>
            <w:shd w:val="clear" w:color="auto" w:fill="auto"/>
          </w:tcPr>
          <w:p w14:paraId="54F25B4E" w14:textId="49BD56C8" w:rsidR="00BE3E29" w:rsidRPr="005708A6" w:rsidRDefault="00BE3E29" w:rsidP="00BE3E29">
            <w:pPr>
              <w:rPr>
                <w:sz w:val="20"/>
              </w:rPr>
            </w:pPr>
            <w:r w:rsidRPr="00FA3E5D">
              <w:rPr>
                <w:sz w:val="20"/>
              </w:rPr>
              <w:t>НаимСтолбцТабл</w:t>
            </w:r>
          </w:p>
        </w:tc>
        <w:tc>
          <w:tcPr>
            <w:tcW w:w="198" w:type="pct"/>
            <w:shd w:val="clear" w:color="auto" w:fill="auto"/>
          </w:tcPr>
          <w:p w14:paraId="70A59A5F" w14:textId="445324B9" w:rsidR="00BE3E29" w:rsidRDefault="00BE3E29" w:rsidP="00BE3E29">
            <w:pPr>
              <w:jc w:val="center"/>
              <w:rPr>
                <w:sz w:val="20"/>
              </w:rPr>
            </w:pPr>
            <w:r w:rsidRPr="00FA3E5D">
              <w:rPr>
                <w:sz w:val="20"/>
              </w:rPr>
              <w:t>Н</w:t>
            </w:r>
          </w:p>
        </w:tc>
        <w:tc>
          <w:tcPr>
            <w:tcW w:w="495" w:type="pct"/>
            <w:shd w:val="clear" w:color="auto" w:fill="auto"/>
          </w:tcPr>
          <w:p w14:paraId="1C2022F4" w14:textId="2A9F5305" w:rsidR="00BE3E29" w:rsidRPr="000821D2" w:rsidRDefault="00BE3E29" w:rsidP="00BE3E29">
            <w:pPr>
              <w:jc w:val="center"/>
              <w:rPr>
                <w:sz w:val="20"/>
                <w:lang w:val="en-US"/>
              </w:rPr>
            </w:pPr>
            <w:r>
              <w:rPr>
                <w:sz w:val="20"/>
                <w:lang w:val="en-US"/>
              </w:rPr>
              <w:t>T</w:t>
            </w:r>
          </w:p>
        </w:tc>
        <w:tc>
          <w:tcPr>
            <w:tcW w:w="1387" w:type="pct"/>
            <w:shd w:val="clear" w:color="auto" w:fill="auto"/>
          </w:tcPr>
          <w:p w14:paraId="17E9A89C" w14:textId="2981E4F4" w:rsidR="00BE3E29" w:rsidRPr="005708A6" w:rsidRDefault="00BE3E29" w:rsidP="00BE3E29">
            <w:pPr>
              <w:tabs>
                <w:tab w:val="left" w:pos="225"/>
              </w:tabs>
              <w:rPr>
                <w:sz w:val="20"/>
              </w:rPr>
            </w:pPr>
            <w:r w:rsidRPr="00FA3E5D">
              <w:rPr>
                <w:sz w:val="20"/>
              </w:rPr>
              <w:t>Наименования столбцов таблицы</w:t>
            </w:r>
          </w:p>
        </w:tc>
        <w:tc>
          <w:tcPr>
            <w:tcW w:w="1387" w:type="pct"/>
            <w:shd w:val="clear" w:color="auto" w:fill="auto"/>
          </w:tcPr>
          <w:p w14:paraId="7BDD2122" w14:textId="77777777" w:rsidR="00BE3E29" w:rsidRPr="00FA3E5D" w:rsidRDefault="00BE3E29" w:rsidP="00BE3E29">
            <w:pPr>
              <w:rPr>
                <w:sz w:val="20"/>
              </w:rPr>
            </w:pPr>
            <w:r w:rsidRPr="00FA3E5D">
              <w:rPr>
                <w:sz w:val="20"/>
              </w:rPr>
              <w:t>Допустимые значения:</w:t>
            </w:r>
          </w:p>
          <w:p w14:paraId="6D4CFFE6" w14:textId="77777777" w:rsidR="00BE3E29" w:rsidRPr="00FA3E5D" w:rsidRDefault="00BE3E29" w:rsidP="00BE3E29">
            <w:pPr>
              <w:rPr>
                <w:sz w:val="20"/>
              </w:rPr>
            </w:pPr>
            <w:r w:rsidRPr="00FA3E5D">
              <w:rPr>
                <w:sz w:val="20"/>
              </w:rPr>
              <w:t>НаимКонстрРеш - наименование конструктивных решений (элементов), комплексов (видов) работ, затрат, оборудования;</w:t>
            </w:r>
          </w:p>
          <w:p w14:paraId="79F62476" w14:textId="3E01FFC9" w:rsidR="00BE3E29" w:rsidRPr="00A627DC" w:rsidRDefault="00BE3E29" w:rsidP="00BE3E29">
            <w:pPr>
              <w:rPr>
                <w:sz w:val="20"/>
              </w:rPr>
            </w:pPr>
            <w:r w:rsidRPr="00FA3E5D">
              <w:rPr>
                <w:sz w:val="20"/>
              </w:rPr>
              <w:t>НаимРаб - наименование работ</w:t>
            </w:r>
          </w:p>
        </w:tc>
      </w:tr>
      <w:tr w:rsidR="00BE3E29" w:rsidRPr="00863276" w14:paraId="57759299" w14:textId="77777777" w:rsidTr="00813B8A">
        <w:tc>
          <w:tcPr>
            <w:tcW w:w="743" w:type="pct"/>
            <w:shd w:val="clear" w:color="auto" w:fill="auto"/>
          </w:tcPr>
          <w:p w14:paraId="3B05C2F4" w14:textId="77777777" w:rsidR="00BE3E29" w:rsidRPr="00863276" w:rsidRDefault="00BE3E29" w:rsidP="00BE3E29">
            <w:pPr>
              <w:spacing w:after="0"/>
              <w:jc w:val="both"/>
              <w:rPr>
                <w:sz w:val="20"/>
              </w:rPr>
            </w:pPr>
          </w:p>
        </w:tc>
        <w:tc>
          <w:tcPr>
            <w:tcW w:w="790" w:type="pct"/>
            <w:shd w:val="clear" w:color="auto" w:fill="auto"/>
          </w:tcPr>
          <w:p w14:paraId="6714CD79" w14:textId="788DA096" w:rsidR="00BE3E29" w:rsidRPr="00FA3E5D" w:rsidRDefault="00BE3E29" w:rsidP="00BE3E29">
            <w:pPr>
              <w:rPr>
                <w:sz w:val="20"/>
              </w:rPr>
            </w:pPr>
            <w:r w:rsidRPr="001821CA">
              <w:rPr>
                <w:sz w:val="20"/>
              </w:rPr>
              <w:t>ПримНакопИтог</w:t>
            </w:r>
          </w:p>
        </w:tc>
        <w:tc>
          <w:tcPr>
            <w:tcW w:w="198" w:type="pct"/>
            <w:shd w:val="clear" w:color="auto" w:fill="auto"/>
          </w:tcPr>
          <w:p w14:paraId="241B9C0F" w14:textId="235937ED" w:rsidR="00BE3E29" w:rsidRPr="00FA3E5D" w:rsidRDefault="00BE3E29" w:rsidP="00BE3E29">
            <w:pPr>
              <w:jc w:val="center"/>
              <w:rPr>
                <w:sz w:val="20"/>
              </w:rPr>
            </w:pPr>
            <w:r>
              <w:rPr>
                <w:sz w:val="20"/>
              </w:rPr>
              <w:t>Н</w:t>
            </w:r>
          </w:p>
        </w:tc>
        <w:tc>
          <w:tcPr>
            <w:tcW w:w="495" w:type="pct"/>
            <w:shd w:val="clear" w:color="auto" w:fill="auto"/>
          </w:tcPr>
          <w:p w14:paraId="523EC404" w14:textId="530DE671" w:rsidR="00BE3E29" w:rsidRDefault="00BE3E29" w:rsidP="00BE3E29">
            <w:pPr>
              <w:jc w:val="center"/>
              <w:rPr>
                <w:sz w:val="20"/>
                <w:lang w:val="en-US"/>
              </w:rPr>
            </w:pPr>
            <w:r>
              <w:rPr>
                <w:sz w:val="20"/>
                <w:lang w:val="en-US"/>
              </w:rPr>
              <w:t>B</w:t>
            </w:r>
          </w:p>
        </w:tc>
        <w:tc>
          <w:tcPr>
            <w:tcW w:w="1387" w:type="pct"/>
            <w:shd w:val="clear" w:color="auto" w:fill="auto"/>
          </w:tcPr>
          <w:p w14:paraId="4CF29BC1" w14:textId="7F51A9D8" w:rsidR="00BE3E29" w:rsidRPr="00FA3E5D" w:rsidRDefault="00BE3E29" w:rsidP="00BE3E29">
            <w:pPr>
              <w:tabs>
                <w:tab w:val="left" w:pos="225"/>
              </w:tabs>
              <w:rPr>
                <w:sz w:val="20"/>
              </w:rPr>
            </w:pPr>
            <w:r w:rsidRPr="001821CA">
              <w:rPr>
                <w:sz w:val="20"/>
              </w:rPr>
              <w:t>Применяется накопительный итог</w:t>
            </w:r>
          </w:p>
        </w:tc>
        <w:tc>
          <w:tcPr>
            <w:tcW w:w="1387" w:type="pct"/>
            <w:shd w:val="clear" w:color="auto" w:fill="auto"/>
          </w:tcPr>
          <w:p w14:paraId="08ECA220" w14:textId="77777777" w:rsidR="00BE3E29" w:rsidRPr="001821CA" w:rsidRDefault="00BE3E29" w:rsidP="00BE3E29">
            <w:pPr>
              <w:rPr>
                <w:sz w:val="20"/>
              </w:rPr>
            </w:pPr>
            <w:r w:rsidRPr="001821CA">
              <w:rPr>
                <w:sz w:val="20"/>
              </w:rPr>
              <w:t>Если для связанного контракта существует смета в завершенном статусе, то контролируется, что данном атрибуте задано значение true.</w:t>
            </w:r>
          </w:p>
          <w:p w14:paraId="124E0DD6" w14:textId="79145C8C" w:rsidR="00BE3E29" w:rsidRPr="00FA3E5D" w:rsidRDefault="00BE3E29" w:rsidP="00BE3E29">
            <w:pPr>
              <w:rPr>
                <w:sz w:val="20"/>
              </w:rPr>
            </w:pPr>
            <w:r w:rsidRPr="001821CA">
              <w:rPr>
                <w:sz w:val="20"/>
              </w:rPr>
              <w:t>В других случаях игнорируется при приеме</w:t>
            </w:r>
          </w:p>
        </w:tc>
      </w:tr>
      <w:tr w:rsidR="00BE3E29" w:rsidRPr="00863276" w14:paraId="06BDE493" w14:textId="77777777" w:rsidTr="00813B8A">
        <w:tc>
          <w:tcPr>
            <w:tcW w:w="743" w:type="pct"/>
            <w:shd w:val="clear" w:color="auto" w:fill="auto"/>
          </w:tcPr>
          <w:p w14:paraId="22D3564E" w14:textId="77777777" w:rsidR="00BE3E29" w:rsidRPr="00863276" w:rsidRDefault="00BE3E29" w:rsidP="00BE3E29">
            <w:pPr>
              <w:spacing w:after="0"/>
              <w:jc w:val="both"/>
              <w:rPr>
                <w:sz w:val="20"/>
              </w:rPr>
            </w:pPr>
          </w:p>
        </w:tc>
        <w:tc>
          <w:tcPr>
            <w:tcW w:w="790" w:type="pct"/>
            <w:shd w:val="clear" w:color="auto" w:fill="auto"/>
          </w:tcPr>
          <w:p w14:paraId="20A2BB70" w14:textId="1415CCA9" w:rsidR="00BE3E29" w:rsidRPr="00FA3E5D" w:rsidRDefault="00BE3E29" w:rsidP="00BE3E29">
            <w:pPr>
              <w:rPr>
                <w:sz w:val="20"/>
              </w:rPr>
            </w:pPr>
            <w:r w:rsidRPr="001821CA">
              <w:rPr>
                <w:sz w:val="20"/>
              </w:rPr>
              <w:t>ПоследДокумент</w:t>
            </w:r>
          </w:p>
        </w:tc>
        <w:tc>
          <w:tcPr>
            <w:tcW w:w="198" w:type="pct"/>
            <w:shd w:val="clear" w:color="auto" w:fill="auto"/>
          </w:tcPr>
          <w:p w14:paraId="1DFD8E02" w14:textId="30C35258" w:rsidR="00BE3E29" w:rsidRPr="00FA3E5D" w:rsidRDefault="00BE3E29" w:rsidP="00BE3E29">
            <w:pPr>
              <w:jc w:val="center"/>
              <w:rPr>
                <w:sz w:val="20"/>
              </w:rPr>
            </w:pPr>
            <w:r>
              <w:rPr>
                <w:sz w:val="20"/>
              </w:rPr>
              <w:t>Н</w:t>
            </w:r>
          </w:p>
        </w:tc>
        <w:tc>
          <w:tcPr>
            <w:tcW w:w="495" w:type="pct"/>
            <w:shd w:val="clear" w:color="auto" w:fill="auto"/>
          </w:tcPr>
          <w:p w14:paraId="233D9FCC" w14:textId="574E722A" w:rsidR="00BE3E29" w:rsidRPr="00E04684" w:rsidRDefault="00BE3E29" w:rsidP="00BE3E29">
            <w:pPr>
              <w:jc w:val="center"/>
              <w:rPr>
                <w:sz w:val="20"/>
              </w:rPr>
            </w:pPr>
            <w:r>
              <w:rPr>
                <w:sz w:val="20"/>
                <w:lang w:val="en-US"/>
              </w:rPr>
              <w:t>B</w:t>
            </w:r>
          </w:p>
        </w:tc>
        <w:tc>
          <w:tcPr>
            <w:tcW w:w="1387" w:type="pct"/>
            <w:shd w:val="clear" w:color="auto" w:fill="auto"/>
          </w:tcPr>
          <w:p w14:paraId="0E280A03" w14:textId="2600E5AD" w:rsidR="00BE3E29" w:rsidRPr="00FA3E5D" w:rsidRDefault="00BE3E29" w:rsidP="00BE3E29">
            <w:pPr>
              <w:tabs>
                <w:tab w:val="left" w:pos="225"/>
              </w:tabs>
              <w:rPr>
                <w:sz w:val="20"/>
              </w:rPr>
            </w:pPr>
            <w:r w:rsidRPr="001821CA">
              <w:rPr>
                <w:sz w:val="20"/>
              </w:rPr>
              <w:t>Последний документ по контракту</w:t>
            </w:r>
          </w:p>
        </w:tc>
        <w:tc>
          <w:tcPr>
            <w:tcW w:w="1387" w:type="pct"/>
            <w:shd w:val="clear" w:color="auto" w:fill="auto"/>
          </w:tcPr>
          <w:p w14:paraId="3178E3C1" w14:textId="77777777" w:rsidR="00BE3E29" w:rsidRPr="001821CA" w:rsidRDefault="00BE3E29" w:rsidP="00BE3E29">
            <w:pPr>
              <w:rPr>
                <w:sz w:val="20"/>
              </w:rPr>
            </w:pPr>
            <w:r w:rsidRPr="001821CA">
              <w:rPr>
                <w:sz w:val="20"/>
              </w:rPr>
              <w:t>Принимается только в том случае, если задан атрибут "Применяется накопительный итог" (ПримНакопИтог).</w:t>
            </w:r>
          </w:p>
          <w:p w14:paraId="3114D1B5" w14:textId="05C622CE" w:rsidR="00BE3E29" w:rsidRPr="00FA3E5D" w:rsidRDefault="00BE3E29" w:rsidP="00BE3E29">
            <w:pPr>
              <w:rPr>
                <w:sz w:val="20"/>
              </w:rPr>
            </w:pPr>
            <w:r w:rsidRPr="001821CA">
              <w:rPr>
                <w:sz w:val="20"/>
              </w:rPr>
              <w:t>В других случаях игнорируется при приеме</w:t>
            </w:r>
          </w:p>
        </w:tc>
      </w:tr>
      <w:tr w:rsidR="00BE3E29" w:rsidRPr="00863276" w14:paraId="400689FD" w14:textId="77777777" w:rsidTr="00775BCB">
        <w:tc>
          <w:tcPr>
            <w:tcW w:w="5000" w:type="pct"/>
            <w:gridSpan w:val="6"/>
            <w:shd w:val="clear" w:color="auto" w:fill="auto"/>
          </w:tcPr>
          <w:p w14:paraId="4622CC5B" w14:textId="0953763C" w:rsidR="00BE3E29" w:rsidRPr="000821D2" w:rsidRDefault="00BE3E29" w:rsidP="00BE3E29">
            <w:pPr>
              <w:jc w:val="center"/>
              <w:rPr>
                <w:b/>
                <w:sz w:val="20"/>
              </w:rPr>
            </w:pPr>
            <w:r w:rsidRPr="00775BCB">
              <w:rPr>
                <w:b/>
                <w:sz w:val="20"/>
              </w:rPr>
              <w:t>Сведения об инвесторе</w:t>
            </w:r>
          </w:p>
        </w:tc>
      </w:tr>
      <w:tr w:rsidR="00BE3E29" w:rsidRPr="00863276" w14:paraId="6E53F6CA" w14:textId="77777777" w:rsidTr="00813B8A">
        <w:tc>
          <w:tcPr>
            <w:tcW w:w="743" w:type="pct"/>
            <w:shd w:val="clear" w:color="auto" w:fill="auto"/>
          </w:tcPr>
          <w:p w14:paraId="3449670B" w14:textId="7CC2B88C" w:rsidR="00BE3E29" w:rsidRPr="000821D2" w:rsidRDefault="00BE3E29" w:rsidP="00BE3E29">
            <w:pPr>
              <w:spacing w:after="0"/>
              <w:jc w:val="both"/>
              <w:rPr>
                <w:b/>
                <w:sz w:val="20"/>
              </w:rPr>
            </w:pPr>
            <w:r w:rsidRPr="00775BCB">
              <w:rPr>
                <w:b/>
                <w:sz w:val="20"/>
              </w:rPr>
              <w:t>СведИнвестор</w:t>
            </w:r>
          </w:p>
        </w:tc>
        <w:tc>
          <w:tcPr>
            <w:tcW w:w="790" w:type="pct"/>
            <w:shd w:val="clear" w:color="auto" w:fill="auto"/>
          </w:tcPr>
          <w:p w14:paraId="7F02F03A" w14:textId="77777777" w:rsidR="00BE3E29" w:rsidRPr="005708A6" w:rsidRDefault="00BE3E29" w:rsidP="00BE3E29">
            <w:pPr>
              <w:rPr>
                <w:sz w:val="20"/>
              </w:rPr>
            </w:pPr>
          </w:p>
        </w:tc>
        <w:tc>
          <w:tcPr>
            <w:tcW w:w="198" w:type="pct"/>
            <w:shd w:val="clear" w:color="auto" w:fill="auto"/>
          </w:tcPr>
          <w:p w14:paraId="2EC6DC1B" w14:textId="77777777" w:rsidR="00BE3E29" w:rsidRDefault="00BE3E29" w:rsidP="00BE3E29">
            <w:pPr>
              <w:jc w:val="center"/>
              <w:rPr>
                <w:sz w:val="20"/>
              </w:rPr>
            </w:pPr>
          </w:p>
        </w:tc>
        <w:tc>
          <w:tcPr>
            <w:tcW w:w="495" w:type="pct"/>
            <w:shd w:val="clear" w:color="auto" w:fill="auto"/>
          </w:tcPr>
          <w:p w14:paraId="1DF6B52D" w14:textId="77777777" w:rsidR="00BE3E29" w:rsidRPr="00FA3E5D" w:rsidRDefault="00BE3E29" w:rsidP="00BE3E29">
            <w:pPr>
              <w:jc w:val="center"/>
              <w:rPr>
                <w:sz w:val="20"/>
              </w:rPr>
            </w:pPr>
          </w:p>
        </w:tc>
        <w:tc>
          <w:tcPr>
            <w:tcW w:w="1387" w:type="pct"/>
            <w:shd w:val="clear" w:color="auto" w:fill="auto"/>
          </w:tcPr>
          <w:p w14:paraId="1C91501F" w14:textId="77777777" w:rsidR="00BE3E29" w:rsidRPr="005708A6" w:rsidRDefault="00BE3E29" w:rsidP="00BE3E29">
            <w:pPr>
              <w:tabs>
                <w:tab w:val="left" w:pos="225"/>
              </w:tabs>
              <w:rPr>
                <w:sz w:val="20"/>
              </w:rPr>
            </w:pPr>
          </w:p>
        </w:tc>
        <w:tc>
          <w:tcPr>
            <w:tcW w:w="1387" w:type="pct"/>
            <w:shd w:val="clear" w:color="auto" w:fill="auto"/>
          </w:tcPr>
          <w:p w14:paraId="0DBB87C3" w14:textId="77777777" w:rsidR="00BE3E29" w:rsidRPr="00A627DC" w:rsidRDefault="00BE3E29" w:rsidP="00BE3E29">
            <w:pPr>
              <w:rPr>
                <w:sz w:val="20"/>
              </w:rPr>
            </w:pPr>
          </w:p>
        </w:tc>
      </w:tr>
      <w:tr w:rsidR="00BE3E29" w:rsidRPr="00863276" w14:paraId="5C530505" w14:textId="77777777" w:rsidTr="00813B8A">
        <w:tc>
          <w:tcPr>
            <w:tcW w:w="743" w:type="pct"/>
            <w:shd w:val="clear" w:color="auto" w:fill="auto"/>
          </w:tcPr>
          <w:p w14:paraId="7DF11FFF" w14:textId="77777777" w:rsidR="00BE3E29" w:rsidRPr="00863276" w:rsidRDefault="00BE3E29" w:rsidP="00BE3E29">
            <w:pPr>
              <w:spacing w:after="0"/>
              <w:jc w:val="both"/>
              <w:rPr>
                <w:sz w:val="20"/>
              </w:rPr>
            </w:pPr>
          </w:p>
        </w:tc>
        <w:tc>
          <w:tcPr>
            <w:tcW w:w="790" w:type="pct"/>
            <w:shd w:val="clear" w:color="auto" w:fill="auto"/>
          </w:tcPr>
          <w:p w14:paraId="2665800F" w14:textId="774106FB" w:rsidR="00BE3E29" w:rsidRPr="005708A6" w:rsidRDefault="00BE3E29" w:rsidP="00BE3E29">
            <w:pPr>
              <w:rPr>
                <w:sz w:val="20"/>
              </w:rPr>
            </w:pPr>
            <w:r w:rsidRPr="00775BCB">
              <w:rPr>
                <w:sz w:val="20"/>
              </w:rPr>
              <w:t>Наим</w:t>
            </w:r>
          </w:p>
        </w:tc>
        <w:tc>
          <w:tcPr>
            <w:tcW w:w="198" w:type="pct"/>
            <w:shd w:val="clear" w:color="auto" w:fill="auto"/>
          </w:tcPr>
          <w:p w14:paraId="1EEE9432" w14:textId="09BC302A" w:rsidR="00BE3E29" w:rsidRDefault="00BE3E29" w:rsidP="00BE3E29">
            <w:pPr>
              <w:jc w:val="center"/>
              <w:rPr>
                <w:sz w:val="20"/>
              </w:rPr>
            </w:pPr>
            <w:r>
              <w:rPr>
                <w:sz w:val="20"/>
              </w:rPr>
              <w:t>О</w:t>
            </w:r>
          </w:p>
        </w:tc>
        <w:tc>
          <w:tcPr>
            <w:tcW w:w="495" w:type="pct"/>
            <w:shd w:val="clear" w:color="auto" w:fill="auto"/>
          </w:tcPr>
          <w:p w14:paraId="41B80659" w14:textId="68DF6AF0" w:rsidR="00BE3E29" w:rsidRPr="00FA3E5D" w:rsidRDefault="00BE3E29" w:rsidP="00BE3E29">
            <w:pPr>
              <w:jc w:val="center"/>
              <w:rPr>
                <w:sz w:val="20"/>
              </w:rPr>
            </w:pPr>
            <w:r w:rsidRPr="00775BCB">
              <w:rPr>
                <w:sz w:val="20"/>
                <w:lang w:val="en-US"/>
              </w:rPr>
              <w:t>T(1-</w:t>
            </w:r>
            <w:r w:rsidRPr="00775BCB">
              <w:rPr>
                <w:sz w:val="20"/>
              </w:rPr>
              <w:t>1</w:t>
            </w:r>
            <w:r w:rsidRPr="00775BCB">
              <w:rPr>
                <w:sz w:val="20"/>
                <w:lang w:val="en-US"/>
              </w:rPr>
              <w:t>0</w:t>
            </w:r>
            <w:r w:rsidRPr="00775BCB">
              <w:rPr>
                <w:sz w:val="20"/>
              </w:rPr>
              <w:t>00</w:t>
            </w:r>
            <w:r w:rsidRPr="00775BCB">
              <w:rPr>
                <w:sz w:val="20"/>
                <w:lang w:val="en-US"/>
              </w:rPr>
              <w:t>)</w:t>
            </w:r>
          </w:p>
        </w:tc>
        <w:tc>
          <w:tcPr>
            <w:tcW w:w="1387" w:type="pct"/>
            <w:shd w:val="clear" w:color="auto" w:fill="auto"/>
          </w:tcPr>
          <w:p w14:paraId="4BD86969" w14:textId="72697316" w:rsidR="00BE3E29" w:rsidRPr="005708A6" w:rsidRDefault="00BE3E29" w:rsidP="00BE3E29">
            <w:pPr>
              <w:tabs>
                <w:tab w:val="left" w:pos="225"/>
              </w:tabs>
              <w:rPr>
                <w:sz w:val="20"/>
              </w:rPr>
            </w:pPr>
            <w:r w:rsidRPr="00775BCB">
              <w:rPr>
                <w:sz w:val="20"/>
              </w:rPr>
              <w:t>Наименование/ФИО</w:t>
            </w:r>
          </w:p>
        </w:tc>
        <w:tc>
          <w:tcPr>
            <w:tcW w:w="1387" w:type="pct"/>
            <w:shd w:val="clear" w:color="auto" w:fill="auto"/>
          </w:tcPr>
          <w:p w14:paraId="4850BC42" w14:textId="77777777" w:rsidR="00BE3E29" w:rsidRPr="00A627DC" w:rsidRDefault="00BE3E29" w:rsidP="00BE3E29">
            <w:pPr>
              <w:rPr>
                <w:sz w:val="20"/>
              </w:rPr>
            </w:pPr>
          </w:p>
        </w:tc>
      </w:tr>
      <w:tr w:rsidR="00BE3E29" w:rsidRPr="00C25581" w14:paraId="51051E34" w14:textId="77777777" w:rsidTr="00813B8A">
        <w:tc>
          <w:tcPr>
            <w:tcW w:w="743" w:type="pct"/>
            <w:shd w:val="clear" w:color="auto" w:fill="auto"/>
          </w:tcPr>
          <w:p w14:paraId="49DFE667" w14:textId="77777777" w:rsidR="00BE3E29" w:rsidRPr="00863276" w:rsidRDefault="00BE3E29" w:rsidP="00BE3E29">
            <w:pPr>
              <w:spacing w:after="0"/>
              <w:jc w:val="both"/>
              <w:rPr>
                <w:sz w:val="20"/>
              </w:rPr>
            </w:pPr>
          </w:p>
        </w:tc>
        <w:tc>
          <w:tcPr>
            <w:tcW w:w="790" w:type="pct"/>
            <w:shd w:val="clear" w:color="auto" w:fill="auto"/>
          </w:tcPr>
          <w:p w14:paraId="2D96CCC5" w14:textId="50F400BD" w:rsidR="00BE3E29" w:rsidRPr="005708A6" w:rsidRDefault="00BE3E29" w:rsidP="00BE3E29">
            <w:pPr>
              <w:rPr>
                <w:sz w:val="20"/>
              </w:rPr>
            </w:pPr>
            <w:r w:rsidRPr="00775BCB">
              <w:rPr>
                <w:sz w:val="20"/>
              </w:rPr>
              <w:t>ИНН</w:t>
            </w:r>
          </w:p>
        </w:tc>
        <w:tc>
          <w:tcPr>
            <w:tcW w:w="198" w:type="pct"/>
            <w:shd w:val="clear" w:color="auto" w:fill="auto"/>
          </w:tcPr>
          <w:p w14:paraId="0D3A62C2" w14:textId="1390660B" w:rsidR="00BE3E29" w:rsidRDefault="00BE3E29" w:rsidP="00BE3E29">
            <w:pPr>
              <w:jc w:val="center"/>
              <w:rPr>
                <w:sz w:val="20"/>
              </w:rPr>
            </w:pPr>
            <w:r>
              <w:rPr>
                <w:sz w:val="20"/>
              </w:rPr>
              <w:t>О</w:t>
            </w:r>
          </w:p>
        </w:tc>
        <w:tc>
          <w:tcPr>
            <w:tcW w:w="495" w:type="pct"/>
            <w:shd w:val="clear" w:color="auto" w:fill="auto"/>
          </w:tcPr>
          <w:p w14:paraId="13EB6101" w14:textId="7392A99F" w:rsidR="00BE3E29" w:rsidRPr="00FA3E5D" w:rsidRDefault="00BE3E29" w:rsidP="00BE3E29">
            <w:pPr>
              <w:jc w:val="center"/>
              <w:rPr>
                <w:sz w:val="20"/>
              </w:rPr>
            </w:pPr>
            <w:r w:rsidRPr="00775BCB">
              <w:rPr>
                <w:sz w:val="20"/>
                <w:lang w:val="en-US"/>
              </w:rPr>
              <w:t>T(1-</w:t>
            </w:r>
            <w:r w:rsidRPr="00775BCB">
              <w:rPr>
                <w:sz w:val="20"/>
              </w:rPr>
              <w:t>1</w:t>
            </w:r>
            <w:r>
              <w:rPr>
                <w:sz w:val="20"/>
              </w:rPr>
              <w:t>2</w:t>
            </w:r>
            <w:r w:rsidRPr="00775BCB">
              <w:rPr>
                <w:sz w:val="20"/>
                <w:lang w:val="en-US"/>
              </w:rPr>
              <w:t>)</w:t>
            </w:r>
          </w:p>
        </w:tc>
        <w:tc>
          <w:tcPr>
            <w:tcW w:w="1387" w:type="pct"/>
            <w:shd w:val="clear" w:color="auto" w:fill="auto"/>
          </w:tcPr>
          <w:p w14:paraId="47F52380" w14:textId="643D7006" w:rsidR="00BE3E29" w:rsidRPr="005708A6" w:rsidRDefault="00BE3E29" w:rsidP="00BE3E29">
            <w:pPr>
              <w:tabs>
                <w:tab w:val="left" w:pos="225"/>
              </w:tabs>
              <w:rPr>
                <w:sz w:val="20"/>
              </w:rPr>
            </w:pPr>
            <w:r w:rsidRPr="00775BCB">
              <w:rPr>
                <w:sz w:val="20"/>
              </w:rPr>
              <w:t>ИНН</w:t>
            </w:r>
          </w:p>
        </w:tc>
        <w:tc>
          <w:tcPr>
            <w:tcW w:w="1387" w:type="pct"/>
            <w:shd w:val="clear" w:color="auto" w:fill="auto"/>
          </w:tcPr>
          <w:p w14:paraId="225FD1EC" w14:textId="5E54E5E4" w:rsidR="00BE3E29" w:rsidRPr="00C25581" w:rsidRDefault="00BE3E29" w:rsidP="00BE3E29">
            <w:pPr>
              <w:rPr>
                <w:sz w:val="20"/>
                <w:lang w:val="en-US"/>
              </w:rPr>
            </w:pPr>
            <w:r w:rsidRPr="00B87ACE">
              <w:rPr>
                <w:sz w:val="20"/>
              </w:rPr>
              <w:t>Паттерн</w:t>
            </w:r>
            <w:r w:rsidRPr="00C25581">
              <w:rPr>
                <w:sz w:val="20"/>
                <w:lang w:val="en-US"/>
              </w:rPr>
              <w:t xml:space="preserve"> \d{10}|\d{12}</w:t>
            </w:r>
          </w:p>
        </w:tc>
      </w:tr>
      <w:tr w:rsidR="00BE3E29" w:rsidRPr="00863276" w14:paraId="58E415A4" w14:textId="77777777" w:rsidTr="00813B8A">
        <w:tc>
          <w:tcPr>
            <w:tcW w:w="743" w:type="pct"/>
            <w:shd w:val="clear" w:color="auto" w:fill="auto"/>
          </w:tcPr>
          <w:p w14:paraId="2DDD20CD" w14:textId="77777777" w:rsidR="00BE3E29" w:rsidRPr="00C25581" w:rsidRDefault="00BE3E29" w:rsidP="00BE3E29">
            <w:pPr>
              <w:spacing w:after="0"/>
              <w:jc w:val="both"/>
              <w:rPr>
                <w:sz w:val="20"/>
                <w:lang w:val="en-US"/>
              </w:rPr>
            </w:pPr>
          </w:p>
        </w:tc>
        <w:tc>
          <w:tcPr>
            <w:tcW w:w="790" w:type="pct"/>
            <w:shd w:val="clear" w:color="auto" w:fill="auto"/>
          </w:tcPr>
          <w:p w14:paraId="174019E3" w14:textId="794CFE8B" w:rsidR="00BE3E29" w:rsidRPr="005708A6" w:rsidRDefault="00BE3E29" w:rsidP="00BE3E29">
            <w:pPr>
              <w:rPr>
                <w:sz w:val="20"/>
              </w:rPr>
            </w:pPr>
            <w:r w:rsidRPr="00775BCB">
              <w:rPr>
                <w:sz w:val="20"/>
              </w:rPr>
              <w:t>КПП</w:t>
            </w:r>
          </w:p>
        </w:tc>
        <w:tc>
          <w:tcPr>
            <w:tcW w:w="198" w:type="pct"/>
            <w:shd w:val="clear" w:color="auto" w:fill="auto"/>
          </w:tcPr>
          <w:p w14:paraId="112DE2E6" w14:textId="25A782F9" w:rsidR="00BE3E29" w:rsidRDefault="00BE3E29" w:rsidP="00BE3E29">
            <w:pPr>
              <w:jc w:val="center"/>
              <w:rPr>
                <w:sz w:val="20"/>
              </w:rPr>
            </w:pPr>
            <w:r>
              <w:rPr>
                <w:sz w:val="20"/>
              </w:rPr>
              <w:t>Н</w:t>
            </w:r>
          </w:p>
        </w:tc>
        <w:tc>
          <w:tcPr>
            <w:tcW w:w="495" w:type="pct"/>
            <w:shd w:val="clear" w:color="auto" w:fill="auto"/>
          </w:tcPr>
          <w:p w14:paraId="28664555" w14:textId="35165A63" w:rsidR="00BE3E29" w:rsidRPr="00FA3E5D" w:rsidRDefault="00BE3E29" w:rsidP="00BE3E29">
            <w:pPr>
              <w:jc w:val="center"/>
              <w:rPr>
                <w:sz w:val="20"/>
              </w:rPr>
            </w:pPr>
            <w:r w:rsidRPr="00775BCB">
              <w:rPr>
                <w:sz w:val="20"/>
                <w:lang w:val="en-US"/>
              </w:rPr>
              <w:t>T(</w:t>
            </w:r>
            <w:r>
              <w:rPr>
                <w:sz w:val="20"/>
              </w:rPr>
              <w:t>=9</w:t>
            </w:r>
            <w:r w:rsidRPr="00775BCB">
              <w:rPr>
                <w:sz w:val="20"/>
                <w:lang w:val="en-US"/>
              </w:rPr>
              <w:t>)</w:t>
            </w:r>
          </w:p>
        </w:tc>
        <w:tc>
          <w:tcPr>
            <w:tcW w:w="1387" w:type="pct"/>
            <w:shd w:val="clear" w:color="auto" w:fill="auto"/>
          </w:tcPr>
          <w:p w14:paraId="767E950F" w14:textId="493ECFF1" w:rsidR="00BE3E29" w:rsidRPr="005708A6" w:rsidRDefault="00BE3E29" w:rsidP="00BE3E29">
            <w:pPr>
              <w:tabs>
                <w:tab w:val="left" w:pos="225"/>
              </w:tabs>
              <w:rPr>
                <w:sz w:val="20"/>
              </w:rPr>
            </w:pPr>
            <w:r w:rsidRPr="00775BCB">
              <w:rPr>
                <w:sz w:val="20"/>
              </w:rPr>
              <w:t>КПП</w:t>
            </w:r>
          </w:p>
        </w:tc>
        <w:tc>
          <w:tcPr>
            <w:tcW w:w="1387" w:type="pct"/>
            <w:shd w:val="clear" w:color="auto" w:fill="auto"/>
          </w:tcPr>
          <w:p w14:paraId="71294FB7" w14:textId="77777777" w:rsidR="00BE3E29" w:rsidRPr="00A627DC" w:rsidRDefault="00BE3E29" w:rsidP="00BE3E29">
            <w:pPr>
              <w:rPr>
                <w:sz w:val="20"/>
              </w:rPr>
            </w:pPr>
          </w:p>
        </w:tc>
      </w:tr>
      <w:tr w:rsidR="00251D8C" w:rsidRPr="00863276" w14:paraId="37F0AF44" w14:textId="77777777" w:rsidTr="00251D8C">
        <w:tc>
          <w:tcPr>
            <w:tcW w:w="5000" w:type="pct"/>
            <w:gridSpan w:val="6"/>
            <w:shd w:val="clear" w:color="auto" w:fill="auto"/>
          </w:tcPr>
          <w:p w14:paraId="27B077CD" w14:textId="6BBECA19" w:rsidR="00251D8C" w:rsidRPr="00E04684" w:rsidRDefault="00251D8C" w:rsidP="00E04684">
            <w:pPr>
              <w:jc w:val="center"/>
              <w:rPr>
                <w:b/>
                <w:sz w:val="20"/>
              </w:rPr>
            </w:pPr>
            <w:r w:rsidRPr="00251D8C">
              <w:rPr>
                <w:b/>
                <w:sz w:val="20"/>
              </w:rPr>
              <w:t>Прочие начисления</w:t>
            </w:r>
          </w:p>
        </w:tc>
      </w:tr>
      <w:tr w:rsidR="00251D8C" w:rsidRPr="00863276" w14:paraId="46C4A9A5" w14:textId="77777777" w:rsidTr="00813B8A">
        <w:tc>
          <w:tcPr>
            <w:tcW w:w="743" w:type="pct"/>
            <w:shd w:val="clear" w:color="auto" w:fill="auto"/>
          </w:tcPr>
          <w:p w14:paraId="06D537D3" w14:textId="350F7731" w:rsidR="00251D8C" w:rsidRPr="00E04684" w:rsidRDefault="00251D8C" w:rsidP="00BE3E29">
            <w:pPr>
              <w:spacing w:after="0"/>
              <w:jc w:val="both"/>
              <w:rPr>
                <w:b/>
                <w:sz w:val="20"/>
                <w:lang w:val="en-US"/>
              </w:rPr>
            </w:pPr>
            <w:r w:rsidRPr="00251D8C">
              <w:rPr>
                <w:b/>
                <w:sz w:val="20"/>
                <w:lang w:val="en-US"/>
              </w:rPr>
              <w:t>ПрочиеНачислен</w:t>
            </w:r>
          </w:p>
        </w:tc>
        <w:tc>
          <w:tcPr>
            <w:tcW w:w="790" w:type="pct"/>
            <w:shd w:val="clear" w:color="auto" w:fill="auto"/>
          </w:tcPr>
          <w:p w14:paraId="3CCB5778" w14:textId="77777777" w:rsidR="00251D8C" w:rsidRPr="00775BCB" w:rsidRDefault="00251D8C" w:rsidP="00BE3E29">
            <w:pPr>
              <w:rPr>
                <w:sz w:val="20"/>
              </w:rPr>
            </w:pPr>
          </w:p>
        </w:tc>
        <w:tc>
          <w:tcPr>
            <w:tcW w:w="198" w:type="pct"/>
            <w:shd w:val="clear" w:color="auto" w:fill="auto"/>
          </w:tcPr>
          <w:p w14:paraId="5FE76AD0" w14:textId="77777777" w:rsidR="00251D8C" w:rsidRDefault="00251D8C" w:rsidP="00BE3E29">
            <w:pPr>
              <w:jc w:val="center"/>
              <w:rPr>
                <w:sz w:val="20"/>
              </w:rPr>
            </w:pPr>
          </w:p>
        </w:tc>
        <w:tc>
          <w:tcPr>
            <w:tcW w:w="495" w:type="pct"/>
            <w:shd w:val="clear" w:color="auto" w:fill="auto"/>
          </w:tcPr>
          <w:p w14:paraId="4BF98DB2" w14:textId="77777777" w:rsidR="00251D8C" w:rsidRPr="00775BCB" w:rsidRDefault="00251D8C" w:rsidP="00BE3E29">
            <w:pPr>
              <w:jc w:val="center"/>
              <w:rPr>
                <w:sz w:val="20"/>
                <w:lang w:val="en-US"/>
              </w:rPr>
            </w:pPr>
          </w:p>
        </w:tc>
        <w:tc>
          <w:tcPr>
            <w:tcW w:w="1387" w:type="pct"/>
            <w:shd w:val="clear" w:color="auto" w:fill="auto"/>
          </w:tcPr>
          <w:p w14:paraId="3FBDC13A" w14:textId="77777777" w:rsidR="00251D8C" w:rsidRPr="00775BCB" w:rsidRDefault="00251D8C" w:rsidP="00BE3E29">
            <w:pPr>
              <w:tabs>
                <w:tab w:val="left" w:pos="225"/>
              </w:tabs>
              <w:rPr>
                <w:sz w:val="20"/>
              </w:rPr>
            </w:pPr>
          </w:p>
        </w:tc>
        <w:tc>
          <w:tcPr>
            <w:tcW w:w="1387" w:type="pct"/>
            <w:shd w:val="clear" w:color="auto" w:fill="auto"/>
          </w:tcPr>
          <w:p w14:paraId="6DAAA68F" w14:textId="77777777" w:rsidR="00251D8C" w:rsidRPr="00A627DC" w:rsidRDefault="00251D8C" w:rsidP="00BE3E29">
            <w:pPr>
              <w:rPr>
                <w:sz w:val="20"/>
              </w:rPr>
            </w:pPr>
          </w:p>
        </w:tc>
      </w:tr>
      <w:tr w:rsidR="00251D8C" w:rsidRPr="00863276" w14:paraId="09BC00E2" w14:textId="77777777" w:rsidTr="00813B8A">
        <w:tc>
          <w:tcPr>
            <w:tcW w:w="743" w:type="pct"/>
            <w:shd w:val="clear" w:color="auto" w:fill="auto"/>
          </w:tcPr>
          <w:p w14:paraId="7320667C" w14:textId="77777777" w:rsidR="00251D8C" w:rsidRPr="00C25581" w:rsidRDefault="00251D8C" w:rsidP="00BE3E29">
            <w:pPr>
              <w:spacing w:after="0"/>
              <w:jc w:val="both"/>
              <w:rPr>
                <w:sz w:val="20"/>
                <w:lang w:val="en-US"/>
              </w:rPr>
            </w:pPr>
          </w:p>
        </w:tc>
        <w:tc>
          <w:tcPr>
            <w:tcW w:w="790" w:type="pct"/>
            <w:shd w:val="clear" w:color="auto" w:fill="auto"/>
          </w:tcPr>
          <w:p w14:paraId="3D088C9F" w14:textId="32EA5FAC" w:rsidR="00251D8C" w:rsidRPr="00775BCB" w:rsidRDefault="00251D8C" w:rsidP="00BE3E29">
            <w:pPr>
              <w:rPr>
                <w:sz w:val="20"/>
              </w:rPr>
            </w:pPr>
            <w:r w:rsidRPr="00251D8C">
              <w:rPr>
                <w:sz w:val="20"/>
              </w:rPr>
              <w:t>СумНеуст</w:t>
            </w:r>
          </w:p>
        </w:tc>
        <w:tc>
          <w:tcPr>
            <w:tcW w:w="198" w:type="pct"/>
            <w:shd w:val="clear" w:color="auto" w:fill="auto"/>
          </w:tcPr>
          <w:p w14:paraId="0C07870F" w14:textId="1034019B" w:rsidR="00251D8C" w:rsidRDefault="00251D8C" w:rsidP="00BE3E29">
            <w:pPr>
              <w:jc w:val="center"/>
              <w:rPr>
                <w:sz w:val="20"/>
              </w:rPr>
            </w:pPr>
            <w:r>
              <w:rPr>
                <w:sz w:val="20"/>
              </w:rPr>
              <w:t>Н</w:t>
            </w:r>
          </w:p>
        </w:tc>
        <w:tc>
          <w:tcPr>
            <w:tcW w:w="495" w:type="pct"/>
            <w:shd w:val="clear" w:color="auto" w:fill="auto"/>
          </w:tcPr>
          <w:p w14:paraId="17D4EF04" w14:textId="31A2FDD0" w:rsidR="00251D8C" w:rsidRPr="00E04684" w:rsidRDefault="00251D8C" w:rsidP="00BE3E29">
            <w:pPr>
              <w:jc w:val="center"/>
              <w:rPr>
                <w:sz w:val="20"/>
              </w:rPr>
            </w:pPr>
            <w:r w:rsidRPr="005D0A21">
              <w:rPr>
                <w:sz w:val="20"/>
                <w:lang w:val="en-US"/>
              </w:rPr>
              <w:t>N(2</w:t>
            </w:r>
            <w:r>
              <w:rPr>
                <w:sz w:val="20"/>
              </w:rPr>
              <w:t>2</w:t>
            </w:r>
            <w:r w:rsidRPr="005D0A21">
              <w:rPr>
                <w:sz w:val="20"/>
                <w:lang w:val="en-US"/>
              </w:rPr>
              <w:t>.</w:t>
            </w:r>
            <w:r>
              <w:rPr>
                <w:sz w:val="20"/>
              </w:rPr>
              <w:t>2</w:t>
            </w:r>
            <w:r w:rsidRPr="005D0A21">
              <w:rPr>
                <w:sz w:val="20"/>
                <w:lang w:val="en-US"/>
              </w:rPr>
              <w:t>)</w:t>
            </w:r>
          </w:p>
        </w:tc>
        <w:tc>
          <w:tcPr>
            <w:tcW w:w="1387" w:type="pct"/>
            <w:shd w:val="clear" w:color="auto" w:fill="auto"/>
          </w:tcPr>
          <w:p w14:paraId="5EE23881" w14:textId="7D86D070" w:rsidR="00251D8C" w:rsidRPr="00775BCB" w:rsidRDefault="00251D8C" w:rsidP="00BE3E29">
            <w:pPr>
              <w:tabs>
                <w:tab w:val="left" w:pos="225"/>
              </w:tabs>
              <w:rPr>
                <w:sz w:val="20"/>
              </w:rPr>
            </w:pPr>
            <w:r w:rsidRPr="00251D8C">
              <w:rPr>
                <w:sz w:val="20"/>
              </w:rPr>
              <w:t>Итоговая сумма неустоек (штрафов, пени)</w:t>
            </w:r>
          </w:p>
        </w:tc>
        <w:tc>
          <w:tcPr>
            <w:tcW w:w="1387" w:type="pct"/>
            <w:shd w:val="clear" w:color="auto" w:fill="auto"/>
          </w:tcPr>
          <w:p w14:paraId="279E94B7" w14:textId="3D88230A" w:rsidR="00251D8C" w:rsidRPr="00A627DC" w:rsidRDefault="00251D8C" w:rsidP="00BE3E29">
            <w:pPr>
              <w:rPr>
                <w:sz w:val="20"/>
              </w:rPr>
            </w:pPr>
            <w:r w:rsidRPr="00251D8C">
              <w:rPr>
                <w:sz w:val="20"/>
              </w:rPr>
              <w:t>Игнорируется при приеме, рассчитывается автоматически и заполняется при передаче</w:t>
            </w:r>
          </w:p>
        </w:tc>
      </w:tr>
      <w:tr w:rsidR="00251D8C" w:rsidRPr="00863276" w14:paraId="33E5758B" w14:textId="77777777" w:rsidTr="00813B8A">
        <w:tc>
          <w:tcPr>
            <w:tcW w:w="743" w:type="pct"/>
            <w:shd w:val="clear" w:color="auto" w:fill="auto"/>
          </w:tcPr>
          <w:p w14:paraId="53860D6A" w14:textId="77777777" w:rsidR="00251D8C" w:rsidRPr="00E04684" w:rsidRDefault="00251D8C" w:rsidP="00BE3E29">
            <w:pPr>
              <w:spacing w:after="0"/>
              <w:jc w:val="both"/>
              <w:rPr>
                <w:sz w:val="20"/>
              </w:rPr>
            </w:pPr>
          </w:p>
        </w:tc>
        <w:tc>
          <w:tcPr>
            <w:tcW w:w="790" w:type="pct"/>
            <w:shd w:val="clear" w:color="auto" w:fill="auto"/>
          </w:tcPr>
          <w:p w14:paraId="58BD75F2" w14:textId="4E5DAD26" w:rsidR="00251D8C" w:rsidRPr="00775BCB" w:rsidRDefault="00251D8C" w:rsidP="00BE3E29">
            <w:pPr>
              <w:rPr>
                <w:sz w:val="20"/>
              </w:rPr>
            </w:pPr>
            <w:r w:rsidRPr="00251D8C">
              <w:rPr>
                <w:sz w:val="20"/>
              </w:rPr>
              <w:t>НачПерСумНеуст</w:t>
            </w:r>
          </w:p>
        </w:tc>
        <w:tc>
          <w:tcPr>
            <w:tcW w:w="198" w:type="pct"/>
            <w:shd w:val="clear" w:color="auto" w:fill="auto"/>
          </w:tcPr>
          <w:p w14:paraId="7762A7F7" w14:textId="362E501B" w:rsidR="00251D8C" w:rsidRDefault="00251D8C" w:rsidP="00BE3E29">
            <w:pPr>
              <w:jc w:val="center"/>
              <w:rPr>
                <w:sz w:val="20"/>
              </w:rPr>
            </w:pPr>
            <w:r>
              <w:rPr>
                <w:sz w:val="20"/>
              </w:rPr>
              <w:t>Н</w:t>
            </w:r>
          </w:p>
        </w:tc>
        <w:tc>
          <w:tcPr>
            <w:tcW w:w="495" w:type="pct"/>
            <w:shd w:val="clear" w:color="auto" w:fill="auto"/>
          </w:tcPr>
          <w:p w14:paraId="1ED2B3E1" w14:textId="54EFD30D" w:rsidR="00251D8C" w:rsidRPr="00E04684" w:rsidRDefault="00251D8C" w:rsidP="00BE3E29">
            <w:pPr>
              <w:jc w:val="center"/>
              <w:rPr>
                <w:sz w:val="20"/>
              </w:rPr>
            </w:pPr>
            <w:r w:rsidRPr="005D0A21">
              <w:rPr>
                <w:sz w:val="20"/>
                <w:lang w:val="en-US"/>
              </w:rPr>
              <w:t>N(2</w:t>
            </w:r>
            <w:r>
              <w:rPr>
                <w:sz w:val="20"/>
              </w:rPr>
              <w:t>2</w:t>
            </w:r>
            <w:r w:rsidRPr="005D0A21">
              <w:rPr>
                <w:sz w:val="20"/>
                <w:lang w:val="en-US"/>
              </w:rPr>
              <w:t>.</w:t>
            </w:r>
            <w:r>
              <w:rPr>
                <w:sz w:val="20"/>
              </w:rPr>
              <w:t>2</w:t>
            </w:r>
            <w:r w:rsidRPr="005D0A21">
              <w:rPr>
                <w:sz w:val="20"/>
                <w:lang w:val="en-US"/>
              </w:rPr>
              <w:t>)</w:t>
            </w:r>
          </w:p>
        </w:tc>
        <w:tc>
          <w:tcPr>
            <w:tcW w:w="1387" w:type="pct"/>
            <w:shd w:val="clear" w:color="auto" w:fill="auto"/>
          </w:tcPr>
          <w:p w14:paraId="144B900A" w14:textId="2C3DB043" w:rsidR="00251D8C" w:rsidRPr="00775BCB" w:rsidRDefault="00251D8C" w:rsidP="00BE3E29">
            <w:pPr>
              <w:tabs>
                <w:tab w:val="left" w:pos="225"/>
              </w:tabs>
              <w:rPr>
                <w:sz w:val="20"/>
              </w:rPr>
            </w:pPr>
            <w:r w:rsidRPr="00251D8C">
              <w:rPr>
                <w:sz w:val="20"/>
              </w:rPr>
              <w:t>Итоговая сумма неустоек (штрафов, пени) с начала периода</w:t>
            </w:r>
          </w:p>
        </w:tc>
        <w:tc>
          <w:tcPr>
            <w:tcW w:w="1387" w:type="pct"/>
            <w:shd w:val="clear" w:color="auto" w:fill="auto"/>
          </w:tcPr>
          <w:p w14:paraId="31E1862F" w14:textId="48C406FD" w:rsidR="00251D8C" w:rsidRPr="00A627DC" w:rsidRDefault="00251D8C" w:rsidP="00BE3E29">
            <w:pPr>
              <w:rPr>
                <w:sz w:val="20"/>
              </w:rPr>
            </w:pPr>
            <w:r w:rsidRPr="00251D8C">
              <w:rPr>
                <w:sz w:val="20"/>
              </w:rPr>
              <w:t>Игнорируется при приеме, рассчитывается автоматически и заполняется при передаче</w:t>
            </w:r>
          </w:p>
        </w:tc>
      </w:tr>
      <w:tr w:rsidR="00251D8C" w:rsidRPr="00863276" w14:paraId="7D79D092" w14:textId="77777777" w:rsidTr="00813B8A">
        <w:tc>
          <w:tcPr>
            <w:tcW w:w="743" w:type="pct"/>
            <w:shd w:val="clear" w:color="auto" w:fill="auto"/>
          </w:tcPr>
          <w:p w14:paraId="5E068380" w14:textId="77777777" w:rsidR="00251D8C" w:rsidRPr="00E04684" w:rsidRDefault="00251D8C" w:rsidP="00BE3E29">
            <w:pPr>
              <w:spacing w:after="0"/>
              <w:jc w:val="both"/>
              <w:rPr>
                <w:sz w:val="20"/>
              </w:rPr>
            </w:pPr>
          </w:p>
        </w:tc>
        <w:tc>
          <w:tcPr>
            <w:tcW w:w="790" w:type="pct"/>
            <w:shd w:val="clear" w:color="auto" w:fill="auto"/>
          </w:tcPr>
          <w:p w14:paraId="3AEFA8EE" w14:textId="4861A013" w:rsidR="00251D8C" w:rsidRPr="00775BCB" w:rsidRDefault="00251D8C" w:rsidP="00BE3E29">
            <w:pPr>
              <w:rPr>
                <w:sz w:val="20"/>
              </w:rPr>
            </w:pPr>
            <w:r w:rsidRPr="00251D8C">
              <w:rPr>
                <w:sz w:val="20"/>
              </w:rPr>
              <w:t>СумЗачетАванс</w:t>
            </w:r>
          </w:p>
        </w:tc>
        <w:tc>
          <w:tcPr>
            <w:tcW w:w="198" w:type="pct"/>
            <w:shd w:val="clear" w:color="auto" w:fill="auto"/>
          </w:tcPr>
          <w:p w14:paraId="17308DBA" w14:textId="29C3E983" w:rsidR="00251D8C" w:rsidRDefault="00251D8C" w:rsidP="00BE3E29">
            <w:pPr>
              <w:jc w:val="center"/>
              <w:rPr>
                <w:sz w:val="20"/>
              </w:rPr>
            </w:pPr>
            <w:r>
              <w:rPr>
                <w:sz w:val="20"/>
              </w:rPr>
              <w:t>Н</w:t>
            </w:r>
          </w:p>
        </w:tc>
        <w:tc>
          <w:tcPr>
            <w:tcW w:w="495" w:type="pct"/>
            <w:shd w:val="clear" w:color="auto" w:fill="auto"/>
          </w:tcPr>
          <w:p w14:paraId="3CB9D530" w14:textId="0F80864C" w:rsidR="00251D8C" w:rsidRPr="00E04684" w:rsidRDefault="00251D8C" w:rsidP="00BE3E29">
            <w:pPr>
              <w:jc w:val="center"/>
              <w:rPr>
                <w:sz w:val="20"/>
              </w:rPr>
            </w:pPr>
            <w:r w:rsidRPr="005D0A21">
              <w:rPr>
                <w:sz w:val="20"/>
                <w:lang w:val="en-US"/>
              </w:rPr>
              <w:t>N(2</w:t>
            </w:r>
            <w:r>
              <w:rPr>
                <w:sz w:val="20"/>
              </w:rPr>
              <w:t>2</w:t>
            </w:r>
            <w:r w:rsidRPr="005D0A21">
              <w:rPr>
                <w:sz w:val="20"/>
                <w:lang w:val="en-US"/>
              </w:rPr>
              <w:t>.</w:t>
            </w:r>
            <w:r>
              <w:rPr>
                <w:sz w:val="20"/>
              </w:rPr>
              <w:t>2</w:t>
            </w:r>
            <w:r w:rsidRPr="005D0A21">
              <w:rPr>
                <w:sz w:val="20"/>
                <w:lang w:val="en-US"/>
              </w:rPr>
              <w:t>)</w:t>
            </w:r>
          </w:p>
        </w:tc>
        <w:tc>
          <w:tcPr>
            <w:tcW w:w="1387" w:type="pct"/>
            <w:shd w:val="clear" w:color="auto" w:fill="auto"/>
          </w:tcPr>
          <w:p w14:paraId="40346A41" w14:textId="7FADC8D0" w:rsidR="00251D8C" w:rsidRPr="00775BCB" w:rsidRDefault="00251D8C" w:rsidP="00BE3E29">
            <w:pPr>
              <w:tabs>
                <w:tab w:val="left" w:pos="225"/>
              </w:tabs>
              <w:rPr>
                <w:sz w:val="20"/>
              </w:rPr>
            </w:pPr>
            <w:r w:rsidRPr="00251D8C">
              <w:rPr>
                <w:sz w:val="20"/>
              </w:rPr>
              <w:t>Сумма зачета аванса по документу о приемке</w:t>
            </w:r>
          </w:p>
        </w:tc>
        <w:tc>
          <w:tcPr>
            <w:tcW w:w="1387" w:type="pct"/>
            <w:shd w:val="clear" w:color="auto" w:fill="auto"/>
          </w:tcPr>
          <w:p w14:paraId="2843B4AE" w14:textId="77777777" w:rsidR="00251D8C" w:rsidRPr="00251D8C" w:rsidRDefault="00251D8C" w:rsidP="00251D8C">
            <w:pPr>
              <w:rPr>
                <w:sz w:val="20"/>
              </w:rPr>
            </w:pPr>
            <w:r w:rsidRPr="00251D8C">
              <w:rPr>
                <w:sz w:val="20"/>
              </w:rPr>
              <w:t>Атрибут может быть заполнен только в том случае, если заказчик по контракту входит в список заказчиков Департамента строительства г. Москвы.</w:t>
            </w:r>
          </w:p>
          <w:p w14:paraId="35DD14F5" w14:textId="487735DA" w:rsidR="00251D8C" w:rsidRPr="00A627DC" w:rsidRDefault="00251D8C" w:rsidP="00251D8C">
            <w:pPr>
              <w:rPr>
                <w:sz w:val="20"/>
              </w:rPr>
            </w:pPr>
            <w:r w:rsidRPr="00251D8C">
              <w:rPr>
                <w:sz w:val="20"/>
              </w:rPr>
              <w:t>В других случаях игнорируется при приеме</w:t>
            </w:r>
          </w:p>
        </w:tc>
      </w:tr>
      <w:tr w:rsidR="00251D8C" w:rsidRPr="00863276" w14:paraId="25C226DE" w14:textId="77777777" w:rsidTr="00813B8A">
        <w:tc>
          <w:tcPr>
            <w:tcW w:w="743" w:type="pct"/>
            <w:shd w:val="clear" w:color="auto" w:fill="auto"/>
          </w:tcPr>
          <w:p w14:paraId="2ED66781" w14:textId="77777777" w:rsidR="00251D8C" w:rsidRPr="00E04684" w:rsidRDefault="00251D8C" w:rsidP="00BE3E29">
            <w:pPr>
              <w:spacing w:after="0"/>
              <w:jc w:val="both"/>
              <w:rPr>
                <w:sz w:val="20"/>
              </w:rPr>
            </w:pPr>
          </w:p>
        </w:tc>
        <w:tc>
          <w:tcPr>
            <w:tcW w:w="790" w:type="pct"/>
            <w:shd w:val="clear" w:color="auto" w:fill="auto"/>
          </w:tcPr>
          <w:p w14:paraId="724D9414" w14:textId="0197B511" w:rsidR="00251D8C" w:rsidRPr="00775BCB" w:rsidRDefault="00251D8C" w:rsidP="00BE3E29">
            <w:pPr>
              <w:rPr>
                <w:sz w:val="20"/>
              </w:rPr>
            </w:pPr>
            <w:r w:rsidRPr="00251D8C">
              <w:rPr>
                <w:sz w:val="20"/>
              </w:rPr>
              <w:t>НачПерСумЗачетАванс</w:t>
            </w:r>
          </w:p>
        </w:tc>
        <w:tc>
          <w:tcPr>
            <w:tcW w:w="198" w:type="pct"/>
            <w:shd w:val="clear" w:color="auto" w:fill="auto"/>
          </w:tcPr>
          <w:p w14:paraId="2536C9C4" w14:textId="5BE207ED" w:rsidR="00251D8C" w:rsidRDefault="00251D8C" w:rsidP="00BE3E29">
            <w:pPr>
              <w:jc w:val="center"/>
              <w:rPr>
                <w:sz w:val="20"/>
              </w:rPr>
            </w:pPr>
            <w:r>
              <w:rPr>
                <w:sz w:val="20"/>
              </w:rPr>
              <w:t>Н</w:t>
            </w:r>
          </w:p>
        </w:tc>
        <w:tc>
          <w:tcPr>
            <w:tcW w:w="495" w:type="pct"/>
            <w:shd w:val="clear" w:color="auto" w:fill="auto"/>
          </w:tcPr>
          <w:p w14:paraId="41E7197A" w14:textId="50ACCCA7" w:rsidR="00251D8C" w:rsidRPr="00E04684" w:rsidRDefault="00251D8C" w:rsidP="00BE3E29">
            <w:pPr>
              <w:jc w:val="center"/>
              <w:rPr>
                <w:sz w:val="20"/>
              </w:rPr>
            </w:pPr>
            <w:r w:rsidRPr="005D0A21">
              <w:rPr>
                <w:sz w:val="20"/>
                <w:lang w:val="en-US"/>
              </w:rPr>
              <w:t>N(2</w:t>
            </w:r>
            <w:r>
              <w:rPr>
                <w:sz w:val="20"/>
              </w:rPr>
              <w:t>2</w:t>
            </w:r>
            <w:r w:rsidRPr="005D0A21">
              <w:rPr>
                <w:sz w:val="20"/>
                <w:lang w:val="en-US"/>
              </w:rPr>
              <w:t>.</w:t>
            </w:r>
            <w:r>
              <w:rPr>
                <w:sz w:val="20"/>
              </w:rPr>
              <w:t>2</w:t>
            </w:r>
            <w:r w:rsidRPr="005D0A21">
              <w:rPr>
                <w:sz w:val="20"/>
                <w:lang w:val="en-US"/>
              </w:rPr>
              <w:t>)</w:t>
            </w:r>
          </w:p>
        </w:tc>
        <w:tc>
          <w:tcPr>
            <w:tcW w:w="1387" w:type="pct"/>
            <w:shd w:val="clear" w:color="auto" w:fill="auto"/>
          </w:tcPr>
          <w:p w14:paraId="59C93CC7" w14:textId="34553F40" w:rsidR="00251D8C" w:rsidRPr="00775BCB" w:rsidRDefault="00251D8C" w:rsidP="00BE3E29">
            <w:pPr>
              <w:tabs>
                <w:tab w:val="left" w:pos="225"/>
              </w:tabs>
              <w:rPr>
                <w:sz w:val="20"/>
              </w:rPr>
            </w:pPr>
            <w:r w:rsidRPr="00251D8C">
              <w:rPr>
                <w:sz w:val="20"/>
              </w:rPr>
              <w:t>Сумма зачета аванса по документу о приемке с начала периода</w:t>
            </w:r>
          </w:p>
        </w:tc>
        <w:tc>
          <w:tcPr>
            <w:tcW w:w="1387" w:type="pct"/>
            <w:shd w:val="clear" w:color="auto" w:fill="auto"/>
          </w:tcPr>
          <w:p w14:paraId="182D87DF" w14:textId="22A90A73" w:rsidR="00251D8C" w:rsidRPr="00A627DC" w:rsidRDefault="00251D8C" w:rsidP="00BE3E29">
            <w:pPr>
              <w:rPr>
                <w:sz w:val="20"/>
              </w:rPr>
            </w:pPr>
            <w:r w:rsidRPr="00251D8C">
              <w:rPr>
                <w:sz w:val="20"/>
              </w:rPr>
              <w:t>Игнорируется при приеме, рассчитывается автоматически и заполняется при передаче</w:t>
            </w:r>
          </w:p>
        </w:tc>
      </w:tr>
      <w:tr w:rsidR="00251D8C" w:rsidRPr="00863276" w14:paraId="13E7C337" w14:textId="77777777" w:rsidTr="00813B8A">
        <w:tc>
          <w:tcPr>
            <w:tcW w:w="743" w:type="pct"/>
            <w:shd w:val="clear" w:color="auto" w:fill="auto"/>
          </w:tcPr>
          <w:p w14:paraId="2FB57F1A" w14:textId="77777777" w:rsidR="00251D8C" w:rsidRPr="00E04684" w:rsidRDefault="00251D8C" w:rsidP="00BE3E29">
            <w:pPr>
              <w:spacing w:after="0"/>
              <w:jc w:val="both"/>
              <w:rPr>
                <w:sz w:val="20"/>
              </w:rPr>
            </w:pPr>
          </w:p>
        </w:tc>
        <w:tc>
          <w:tcPr>
            <w:tcW w:w="790" w:type="pct"/>
            <w:shd w:val="clear" w:color="auto" w:fill="auto"/>
          </w:tcPr>
          <w:p w14:paraId="60D9DD0A" w14:textId="771D5B71" w:rsidR="00251D8C" w:rsidRPr="00775BCB" w:rsidRDefault="00251D8C" w:rsidP="00BE3E29">
            <w:pPr>
              <w:rPr>
                <w:sz w:val="20"/>
              </w:rPr>
            </w:pPr>
            <w:r w:rsidRPr="00251D8C">
              <w:rPr>
                <w:sz w:val="20"/>
              </w:rPr>
              <w:t>ИнфНачислНеуст</w:t>
            </w:r>
          </w:p>
        </w:tc>
        <w:tc>
          <w:tcPr>
            <w:tcW w:w="198" w:type="pct"/>
            <w:shd w:val="clear" w:color="auto" w:fill="auto"/>
          </w:tcPr>
          <w:p w14:paraId="2101A53F" w14:textId="3C49F0D7" w:rsidR="00251D8C" w:rsidRDefault="00251D8C" w:rsidP="00BE3E29">
            <w:pPr>
              <w:jc w:val="center"/>
              <w:rPr>
                <w:sz w:val="20"/>
              </w:rPr>
            </w:pPr>
            <w:r>
              <w:rPr>
                <w:sz w:val="20"/>
              </w:rPr>
              <w:t>Н</w:t>
            </w:r>
          </w:p>
        </w:tc>
        <w:tc>
          <w:tcPr>
            <w:tcW w:w="495" w:type="pct"/>
            <w:shd w:val="clear" w:color="auto" w:fill="auto"/>
          </w:tcPr>
          <w:p w14:paraId="572D28D8" w14:textId="7BA94C6E" w:rsidR="00251D8C" w:rsidRPr="00E04684" w:rsidRDefault="00251D8C" w:rsidP="00BE3E29">
            <w:pPr>
              <w:jc w:val="center"/>
              <w:rPr>
                <w:sz w:val="20"/>
              </w:rPr>
            </w:pPr>
            <w:r>
              <w:rPr>
                <w:sz w:val="20"/>
              </w:rPr>
              <w:t>С</w:t>
            </w:r>
          </w:p>
        </w:tc>
        <w:tc>
          <w:tcPr>
            <w:tcW w:w="1387" w:type="pct"/>
            <w:shd w:val="clear" w:color="auto" w:fill="auto"/>
          </w:tcPr>
          <w:p w14:paraId="7A84C0D4" w14:textId="7C383174" w:rsidR="00251D8C" w:rsidRPr="00775BCB" w:rsidRDefault="00251D8C" w:rsidP="00BE3E29">
            <w:pPr>
              <w:tabs>
                <w:tab w:val="left" w:pos="225"/>
              </w:tabs>
              <w:rPr>
                <w:sz w:val="20"/>
              </w:rPr>
            </w:pPr>
            <w:r w:rsidRPr="00251D8C">
              <w:rPr>
                <w:sz w:val="20"/>
              </w:rPr>
              <w:t>Информация о начисленной неустойке (штрафе, пени) и уменьшении суммы оплаты</w:t>
            </w:r>
          </w:p>
        </w:tc>
        <w:tc>
          <w:tcPr>
            <w:tcW w:w="1387" w:type="pct"/>
            <w:shd w:val="clear" w:color="auto" w:fill="auto"/>
          </w:tcPr>
          <w:p w14:paraId="51E68777" w14:textId="77777777" w:rsidR="00251D8C" w:rsidRPr="00A627DC" w:rsidRDefault="00251D8C" w:rsidP="00BE3E29">
            <w:pPr>
              <w:rPr>
                <w:sz w:val="20"/>
              </w:rPr>
            </w:pPr>
          </w:p>
        </w:tc>
      </w:tr>
      <w:tr w:rsidR="00251D8C" w:rsidRPr="00863276" w14:paraId="729E44C0" w14:textId="77777777" w:rsidTr="00251D8C">
        <w:tc>
          <w:tcPr>
            <w:tcW w:w="5000" w:type="pct"/>
            <w:gridSpan w:val="6"/>
            <w:shd w:val="clear" w:color="auto" w:fill="auto"/>
          </w:tcPr>
          <w:p w14:paraId="09C8ACEA" w14:textId="73040B2A" w:rsidR="00251D8C" w:rsidRPr="00E04684" w:rsidRDefault="00251D8C" w:rsidP="00E04684">
            <w:pPr>
              <w:jc w:val="center"/>
              <w:rPr>
                <w:b/>
                <w:sz w:val="20"/>
              </w:rPr>
            </w:pPr>
            <w:r w:rsidRPr="00E04684">
              <w:rPr>
                <w:b/>
                <w:sz w:val="20"/>
              </w:rPr>
              <w:t>Информация о начисленной неустойке (штрафе, пени) и уменьшении суммы оплаты</w:t>
            </w:r>
          </w:p>
        </w:tc>
      </w:tr>
      <w:tr w:rsidR="00251D8C" w:rsidRPr="00863276" w14:paraId="7147AB6F" w14:textId="77777777" w:rsidTr="00813B8A">
        <w:tc>
          <w:tcPr>
            <w:tcW w:w="743" w:type="pct"/>
            <w:shd w:val="clear" w:color="auto" w:fill="auto"/>
          </w:tcPr>
          <w:p w14:paraId="1ABC4977" w14:textId="4D8CD3F5" w:rsidR="00251D8C" w:rsidRPr="00E04684" w:rsidRDefault="00251D8C" w:rsidP="00BE3E29">
            <w:pPr>
              <w:spacing w:after="0"/>
              <w:jc w:val="both"/>
              <w:rPr>
                <w:b/>
                <w:sz w:val="20"/>
              </w:rPr>
            </w:pPr>
            <w:r w:rsidRPr="00E04684">
              <w:rPr>
                <w:b/>
                <w:sz w:val="20"/>
              </w:rPr>
              <w:t>ИнфНачислНеуст</w:t>
            </w:r>
          </w:p>
        </w:tc>
        <w:tc>
          <w:tcPr>
            <w:tcW w:w="790" w:type="pct"/>
            <w:shd w:val="clear" w:color="auto" w:fill="auto"/>
          </w:tcPr>
          <w:p w14:paraId="445B169F" w14:textId="77777777" w:rsidR="00251D8C" w:rsidRPr="00775BCB" w:rsidRDefault="00251D8C" w:rsidP="00BE3E29">
            <w:pPr>
              <w:rPr>
                <w:sz w:val="20"/>
              </w:rPr>
            </w:pPr>
          </w:p>
        </w:tc>
        <w:tc>
          <w:tcPr>
            <w:tcW w:w="198" w:type="pct"/>
            <w:shd w:val="clear" w:color="auto" w:fill="auto"/>
          </w:tcPr>
          <w:p w14:paraId="757FBB08" w14:textId="77777777" w:rsidR="00251D8C" w:rsidRDefault="00251D8C" w:rsidP="00BE3E29">
            <w:pPr>
              <w:jc w:val="center"/>
              <w:rPr>
                <w:sz w:val="20"/>
              </w:rPr>
            </w:pPr>
          </w:p>
        </w:tc>
        <w:tc>
          <w:tcPr>
            <w:tcW w:w="495" w:type="pct"/>
            <w:shd w:val="clear" w:color="auto" w:fill="auto"/>
          </w:tcPr>
          <w:p w14:paraId="403729FA" w14:textId="77777777" w:rsidR="00251D8C" w:rsidRPr="00E04684" w:rsidRDefault="00251D8C" w:rsidP="00BE3E29">
            <w:pPr>
              <w:jc w:val="center"/>
              <w:rPr>
                <w:sz w:val="20"/>
              </w:rPr>
            </w:pPr>
          </w:p>
        </w:tc>
        <w:tc>
          <w:tcPr>
            <w:tcW w:w="1387" w:type="pct"/>
            <w:shd w:val="clear" w:color="auto" w:fill="auto"/>
          </w:tcPr>
          <w:p w14:paraId="1F523044" w14:textId="77777777" w:rsidR="00251D8C" w:rsidRPr="00775BCB" w:rsidRDefault="00251D8C" w:rsidP="00BE3E29">
            <w:pPr>
              <w:tabs>
                <w:tab w:val="left" w:pos="225"/>
              </w:tabs>
              <w:rPr>
                <w:sz w:val="20"/>
              </w:rPr>
            </w:pPr>
          </w:p>
        </w:tc>
        <w:tc>
          <w:tcPr>
            <w:tcW w:w="1387" w:type="pct"/>
            <w:shd w:val="clear" w:color="auto" w:fill="auto"/>
          </w:tcPr>
          <w:p w14:paraId="2F126F61" w14:textId="77777777" w:rsidR="00251D8C" w:rsidRPr="00A627DC" w:rsidRDefault="00251D8C" w:rsidP="00BE3E29">
            <w:pPr>
              <w:rPr>
                <w:sz w:val="20"/>
              </w:rPr>
            </w:pPr>
          </w:p>
        </w:tc>
      </w:tr>
      <w:tr w:rsidR="00251D8C" w:rsidRPr="00863276" w14:paraId="096B07C0" w14:textId="77777777" w:rsidTr="00813B8A">
        <w:tc>
          <w:tcPr>
            <w:tcW w:w="743" w:type="pct"/>
            <w:shd w:val="clear" w:color="auto" w:fill="auto"/>
          </w:tcPr>
          <w:p w14:paraId="3211EB43" w14:textId="77777777" w:rsidR="00251D8C" w:rsidRPr="00E04684" w:rsidRDefault="00251D8C" w:rsidP="00251D8C">
            <w:pPr>
              <w:spacing w:after="0"/>
              <w:jc w:val="both"/>
              <w:rPr>
                <w:sz w:val="20"/>
              </w:rPr>
            </w:pPr>
          </w:p>
        </w:tc>
        <w:tc>
          <w:tcPr>
            <w:tcW w:w="790" w:type="pct"/>
            <w:shd w:val="clear" w:color="auto" w:fill="auto"/>
          </w:tcPr>
          <w:p w14:paraId="747B3CCF" w14:textId="7A5BD09E" w:rsidR="00251D8C" w:rsidRPr="00775BCB" w:rsidRDefault="00251D8C" w:rsidP="00251D8C">
            <w:pPr>
              <w:rPr>
                <w:sz w:val="20"/>
              </w:rPr>
            </w:pPr>
            <w:r w:rsidRPr="00251D8C">
              <w:rPr>
                <w:sz w:val="20"/>
              </w:rPr>
              <w:t>ТребЗакНеуст</w:t>
            </w:r>
          </w:p>
        </w:tc>
        <w:tc>
          <w:tcPr>
            <w:tcW w:w="198" w:type="pct"/>
            <w:shd w:val="clear" w:color="auto" w:fill="auto"/>
          </w:tcPr>
          <w:p w14:paraId="36D8B860" w14:textId="59BD7EA8" w:rsidR="00251D8C" w:rsidRDefault="00251D8C" w:rsidP="00251D8C">
            <w:pPr>
              <w:jc w:val="center"/>
              <w:rPr>
                <w:sz w:val="20"/>
              </w:rPr>
            </w:pPr>
            <w:r>
              <w:rPr>
                <w:sz w:val="20"/>
              </w:rPr>
              <w:t>Н</w:t>
            </w:r>
          </w:p>
        </w:tc>
        <w:tc>
          <w:tcPr>
            <w:tcW w:w="495" w:type="pct"/>
            <w:shd w:val="clear" w:color="auto" w:fill="auto"/>
          </w:tcPr>
          <w:p w14:paraId="3326195C" w14:textId="55B0DAE2" w:rsidR="00251D8C" w:rsidRPr="00E04684" w:rsidRDefault="00251D8C" w:rsidP="00251D8C">
            <w:pPr>
              <w:jc w:val="center"/>
              <w:rPr>
                <w:sz w:val="20"/>
              </w:rPr>
            </w:pPr>
            <w:r>
              <w:rPr>
                <w:sz w:val="20"/>
              </w:rPr>
              <w:t>С</w:t>
            </w:r>
          </w:p>
        </w:tc>
        <w:tc>
          <w:tcPr>
            <w:tcW w:w="1387" w:type="pct"/>
            <w:shd w:val="clear" w:color="auto" w:fill="auto"/>
          </w:tcPr>
          <w:p w14:paraId="57A7BA22" w14:textId="67B66484" w:rsidR="00251D8C" w:rsidRPr="00775BCB" w:rsidRDefault="00251D8C" w:rsidP="00251D8C">
            <w:pPr>
              <w:tabs>
                <w:tab w:val="left" w:pos="225"/>
              </w:tabs>
              <w:rPr>
                <w:sz w:val="20"/>
              </w:rPr>
            </w:pPr>
            <w:r w:rsidRPr="00251D8C">
              <w:rPr>
                <w:sz w:val="20"/>
              </w:rPr>
              <w:t>Требование заказчика об уплате неустойки (штрафа, пени)</w:t>
            </w:r>
          </w:p>
        </w:tc>
        <w:tc>
          <w:tcPr>
            <w:tcW w:w="1387" w:type="pct"/>
            <w:shd w:val="clear" w:color="auto" w:fill="auto"/>
          </w:tcPr>
          <w:p w14:paraId="589C90C7" w14:textId="7C822DF2" w:rsidR="00251D8C" w:rsidRPr="00A627DC" w:rsidRDefault="00251D8C" w:rsidP="00251D8C">
            <w:pPr>
              <w:rPr>
                <w:sz w:val="20"/>
              </w:rPr>
            </w:pPr>
            <w:r>
              <w:rPr>
                <w:sz w:val="20"/>
              </w:rPr>
              <w:t>Множественный элемент</w:t>
            </w:r>
          </w:p>
        </w:tc>
      </w:tr>
      <w:tr w:rsidR="00923EF7" w:rsidRPr="00863276" w14:paraId="1EC55078" w14:textId="77777777" w:rsidTr="00923EF7">
        <w:tc>
          <w:tcPr>
            <w:tcW w:w="5000" w:type="pct"/>
            <w:gridSpan w:val="6"/>
            <w:shd w:val="clear" w:color="auto" w:fill="auto"/>
          </w:tcPr>
          <w:p w14:paraId="43473B93" w14:textId="11453707" w:rsidR="00923EF7" w:rsidRPr="00E04684" w:rsidRDefault="00923EF7" w:rsidP="00E04684">
            <w:pPr>
              <w:jc w:val="center"/>
              <w:rPr>
                <w:b/>
                <w:sz w:val="20"/>
              </w:rPr>
            </w:pPr>
            <w:r w:rsidRPr="00E04684">
              <w:rPr>
                <w:b/>
                <w:sz w:val="20"/>
              </w:rPr>
              <w:t>Требование заказчика об уплате неустойки (штрафа, пени)</w:t>
            </w:r>
          </w:p>
        </w:tc>
      </w:tr>
      <w:tr w:rsidR="00251D8C" w:rsidRPr="00863276" w14:paraId="269F48F3" w14:textId="77777777" w:rsidTr="00813B8A">
        <w:tc>
          <w:tcPr>
            <w:tcW w:w="743" w:type="pct"/>
            <w:shd w:val="clear" w:color="auto" w:fill="auto"/>
          </w:tcPr>
          <w:p w14:paraId="704D6EC0" w14:textId="74B92191" w:rsidR="00251D8C" w:rsidRPr="00E04684" w:rsidRDefault="00923EF7" w:rsidP="00251D8C">
            <w:pPr>
              <w:spacing w:after="0"/>
              <w:jc w:val="both"/>
              <w:rPr>
                <w:b/>
                <w:sz w:val="20"/>
              </w:rPr>
            </w:pPr>
            <w:r w:rsidRPr="00E04684">
              <w:rPr>
                <w:b/>
                <w:sz w:val="20"/>
              </w:rPr>
              <w:t>ТребЗакНеуст</w:t>
            </w:r>
          </w:p>
        </w:tc>
        <w:tc>
          <w:tcPr>
            <w:tcW w:w="790" w:type="pct"/>
            <w:shd w:val="clear" w:color="auto" w:fill="auto"/>
          </w:tcPr>
          <w:p w14:paraId="659EBA9A" w14:textId="77777777" w:rsidR="00251D8C" w:rsidRPr="00775BCB" w:rsidRDefault="00251D8C" w:rsidP="00251D8C">
            <w:pPr>
              <w:rPr>
                <w:sz w:val="20"/>
              </w:rPr>
            </w:pPr>
          </w:p>
        </w:tc>
        <w:tc>
          <w:tcPr>
            <w:tcW w:w="198" w:type="pct"/>
            <w:shd w:val="clear" w:color="auto" w:fill="auto"/>
          </w:tcPr>
          <w:p w14:paraId="156993B8" w14:textId="77777777" w:rsidR="00251D8C" w:rsidRDefault="00251D8C" w:rsidP="00251D8C">
            <w:pPr>
              <w:jc w:val="center"/>
              <w:rPr>
                <w:sz w:val="20"/>
              </w:rPr>
            </w:pPr>
          </w:p>
        </w:tc>
        <w:tc>
          <w:tcPr>
            <w:tcW w:w="495" w:type="pct"/>
            <w:shd w:val="clear" w:color="auto" w:fill="auto"/>
          </w:tcPr>
          <w:p w14:paraId="0E54B14B" w14:textId="77777777" w:rsidR="00251D8C" w:rsidRPr="00E04684" w:rsidRDefault="00251D8C" w:rsidP="00251D8C">
            <w:pPr>
              <w:jc w:val="center"/>
              <w:rPr>
                <w:sz w:val="20"/>
              </w:rPr>
            </w:pPr>
          </w:p>
        </w:tc>
        <w:tc>
          <w:tcPr>
            <w:tcW w:w="1387" w:type="pct"/>
            <w:shd w:val="clear" w:color="auto" w:fill="auto"/>
          </w:tcPr>
          <w:p w14:paraId="62224D9B" w14:textId="77777777" w:rsidR="00251D8C" w:rsidRPr="00775BCB" w:rsidRDefault="00251D8C" w:rsidP="00251D8C">
            <w:pPr>
              <w:tabs>
                <w:tab w:val="left" w:pos="225"/>
              </w:tabs>
              <w:rPr>
                <w:sz w:val="20"/>
              </w:rPr>
            </w:pPr>
          </w:p>
        </w:tc>
        <w:tc>
          <w:tcPr>
            <w:tcW w:w="1387" w:type="pct"/>
            <w:shd w:val="clear" w:color="auto" w:fill="auto"/>
          </w:tcPr>
          <w:p w14:paraId="59081876" w14:textId="77777777" w:rsidR="00251D8C" w:rsidRPr="00A627DC" w:rsidRDefault="00251D8C" w:rsidP="00251D8C">
            <w:pPr>
              <w:rPr>
                <w:sz w:val="20"/>
              </w:rPr>
            </w:pPr>
          </w:p>
        </w:tc>
      </w:tr>
      <w:tr w:rsidR="00251D8C" w:rsidRPr="00863276" w14:paraId="28C6290E" w14:textId="77777777" w:rsidTr="00813B8A">
        <w:tc>
          <w:tcPr>
            <w:tcW w:w="743" w:type="pct"/>
            <w:shd w:val="clear" w:color="auto" w:fill="auto"/>
          </w:tcPr>
          <w:p w14:paraId="31E38E4D" w14:textId="77777777" w:rsidR="00251D8C" w:rsidRPr="00E04684" w:rsidRDefault="00251D8C" w:rsidP="00251D8C">
            <w:pPr>
              <w:spacing w:after="0"/>
              <w:jc w:val="both"/>
              <w:rPr>
                <w:sz w:val="20"/>
              </w:rPr>
            </w:pPr>
          </w:p>
        </w:tc>
        <w:tc>
          <w:tcPr>
            <w:tcW w:w="790" w:type="pct"/>
            <w:shd w:val="clear" w:color="auto" w:fill="auto"/>
          </w:tcPr>
          <w:p w14:paraId="01D6E8F5" w14:textId="024B4443" w:rsidR="00251D8C" w:rsidRPr="00775BCB" w:rsidRDefault="00923EF7" w:rsidP="00251D8C">
            <w:pPr>
              <w:rPr>
                <w:sz w:val="20"/>
              </w:rPr>
            </w:pPr>
            <w:r w:rsidRPr="00923EF7">
              <w:rPr>
                <w:sz w:val="20"/>
              </w:rPr>
              <w:t>НаимТреб</w:t>
            </w:r>
          </w:p>
        </w:tc>
        <w:tc>
          <w:tcPr>
            <w:tcW w:w="198" w:type="pct"/>
            <w:shd w:val="clear" w:color="auto" w:fill="auto"/>
          </w:tcPr>
          <w:p w14:paraId="2CB3AF56" w14:textId="3045604F" w:rsidR="00251D8C" w:rsidRDefault="00923EF7" w:rsidP="00251D8C">
            <w:pPr>
              <w:jc w:val="center"/>
              <w:rPr>
                <w:sz w:val="20"/>
              </w:rPr>
            </w:pPr>
            <w:r>
              <w:rPr>
                <w:sz w:val="20"/>
              </w:rPr>
              <w:t>О</w:t>
            </w:r>
          </w:p>
        </w:tc>
        <w:tc>
          <w:tcPr>
            <w:tcW w:w="495" w:type="pct"/>
            <w:shd w:val="clear" w:color="auto" w:fill="auto"/>
          </w:tcPr>
          <w:p w14:paraId="045A2FCB" w14:textId="30081B1A" w:rsidR="00251D8C" w:rsidRPr="00E04684" w:rsidRDefault="00923EF7" w:rsidP="00AE063B">
            <w:pPr>
              <w:jc w:val="center"/>
              <w:rPr>
                <w:sz w:val="20"/>
              </w:rPr>
            </w:pPr>
            <w:r w:rsidRPr="00775BCB">
              <w:rPr>
                <w:sz w:val="20"/>
                <w:lang w:val="en-US"/>
              </w:rPr>
              <w:t>T(1-</w:t>
            </w:r>
            <w:r>
              <w:rPr>
                <w:sz w:val="20"/>
              </w:rPr>
              <w:t>2</w:t>
            </w:r>
            <w:r w:rsidRPr="00775BCB">
              <w:rPr>
                <w:sz w:val="20"/>
              </w:rPr>
              <w:t>00</w:t>
            </w:r>
            <w:r w:rsidRPr="00775BCB">
              <w:rPr>
                <w:sz w:val="20"/>
                <w:lang w:val="en-US"/>
              </w:rPr>
              <w:t>)</w:t>
            </w:r>
          </w:p>
        </w:tc>
        <w:tc>
          <w:tcPr>
            <w:tcW w:w="1387" w:type="pct"/>
            <w:shd w:val="clear" w:color="auto" w:fill="auto"/>
          </w:tcPr>
          <w:p w14:paraId="12E8360C" w14:textId="6AF7675E" w:rsidR="00251D8C" w:rsidRPr="00775BCB" w:rsidRDefault="00923EF7" w:rsidP="00251D8C">
            <w:pPr>
              <w:tabs>
                <w:tab w:val="left" w:pos="225"/>
              </w:tabs>
              <w:rPr>
                <w:sz w:val="20"/>
              </w:rPr>
            </w:pPr>
            <w:r w:rsidRPr="00923EF7">
              <w:rPr>
                <w:sz w:val="20"/>
              </w:rPr>
              <w:t>Наименование требования</w:t>
            </w:r>
          </w:p>
        </w:tc>
        <w:tc>
          <w:tcPr>
            <w:tcW w:w="1387" w:type="pct"/>
            <w:shd w:val="clear" w:color="auto" w:fill="auto"/>
          </w:tcPr>
          <w:p w14:paraId="716E1FC8" w14:textId="77777777" w:rsidR="00251D8C" w:rsidRPr="00A627DC" w:rsidRDefault="00251D8C" w:rsidP="00251D8C">
            <w:pPr>
              <w:rPr>
                <w:sz w:val="20"/>
              </w:rPr>
            </w:pPr>
          </w:p>
        </w:tc>
      </w:tr>
      <w:tr w:rsidR="00251D8C" w:rsidRPr="00863276" w14:paraId="4925C6F0" w14:textId="77777777" w:rsidTr="00813B8A">
        <w:tc>
          <w:tcPr>
            <w:tcW w:w="743" w:type="pct"/>
            <w:shd w:val="clear" w:color="auto" w:fill="auto"/>
          </w:tcPr>
          <w:p w14:paraId="7D2508C9" w14:textId="77777777" w:rsidR="00251D8C" w:rsidRPr="00E04684" w:rsidRDefault="00251D8C" w:rsidP="00251D8C">
            <w:pPr>
              <w:spacing w:after="0"/>
              <w:jc w:val="both"/>
              <w:rPr>
                <w:sz w:val="20"/>
              </w:rPr>
            </w:pPr>
          </w:p>
        </w:tc>
        <w:tc>
          <w:tcPr>
            <w:tcW w:w="790" w:type="pct"/>
            <w:shd w:val="clear" w:color="auto" w:fill="auto"/>
          </w:tcPr>
          <w:p w14:paraId="10CF002F" w14:textId="1ABB76AF" w:rsidR="00251D8C" w:rsidRPr="00775BCB" w:rsidRDefault="00923EF7" w:rsidP="00251D8C">
            <w:pPr>
              <w:rPr>
                <w:sz w:val="20"/>
              </w:rPr>
            </w:pPr>
            <w:r w:rsidRPr="00923EF7">
              <w:rPr>
                <w:sz w:val="20"/>
              </w:rPr>
              <w:t>НомерТреб</w:t>
            </w:r>
          </w:p>
        </w:tc>
        <w:tc>
          <w:tcPr>
            <w:tcW w:w="198" w:type="pct"/>
            <w:shd w:val="clear" w:color="auto" w:fill="auto"/>
          </w:tcPr>
          <w:p w14:paraId="7046B39C" w14:textId="708C848C" w:rsidR="00251D8C" w:rsidRDefault="00923EF7" w:rsidP="00251D8C">
            <w:pPr>
              <w:jc w:val="center"/>
              <w:rPr>
                <w:sz w:val="20"/>
              </w:rPr>
            </w:pPr>
            <w:r>
              <w:rPr>
                <w:sz w:val="20"/>
              </w:rPr>
              <w:t>Н</w:t>
            </w:r>
          </w:p>
        </w:tc>
        <w:tc>
          <w:tcPr>
            <w:tcW w:w="495" w:type="pct"/>
            <w:shd w:val="clear" w:color="auto" w:fill="auto"/>
          </w:tcPr>
          <w:p w14:paraId="63654BC6" w14:textId="41D68F15" w:rsidR="00251D8C" w:rsidRPr="00E04684" w:rsidRDefault="00923EF7" w:rsidP="00251D8C">
            <w:pPr>
              <w:jc w:val="center"/>
              <w:rPr>
                <w:sz w:val="20"/>
              </w:rPr>
            </w:pPr>
            <w:r w:rsidRPr="00775BCB">
              <w:rPr>
                <w:sz w:val="20"/>
                <w:lang w:val="en-US"/>
              </w:rPr>
              <w:t>T(1-</w:t>
            </w:r>
            <w:r w:rsidRPr="00775BCB">
              <w:rPr>
                <w:sz w:val="20"/>
              </w:rPr>
              <w:t>100</w:t>
            </w:r>
            <w:r w:rsidRPr="00775BCB">
              <w:rPr>
                <w:sz w:val="20"/>
                <w:lang w:val="en-US"/>
              </w:rPr>
              <w:t>)</w:t>
            </w:r>
          </w:p>
        </w:tc>
        <w:tc>
          <w:tcPr>
            <w:tcW w:w="1387" w:type="pct"/>
            <w:shd w:val="clear" w:color="auto" w:fill="auto"/>
          </w:tcPr>
          <w:p w14:paraId="4018DE8B" w14:textId="64166101" w:rsidR="00251D8C" w:rsidRPr="00775BCB" w:rsidRDefault="00923EF7" w:rsidP="00251D8C">
            <w:pPr>
              <w:tabs>
                <w:tab w:val="left" w:pos="225"/>
              </w:tabs>
              <w:rPr>
                <w:sz w:val="20"/>
              </w:rPr>
            </w:pPr>
            <w:r w:rsidRPr="00923EF7">
              <w:rPr>
                <w:sz w:val="20"/>
              </w:rPr>
              <w:t>Номер требования</w:t>
            </w:r>
          </w:p>
        </w:tc>
        <w:tc>
          <w:tcPr>
            <w:tcW w:w="1387" w:type="pct"/>
            <w:shd w:val="clear" w:color="auto" w:fill="auto"/>
          </w:tcPr>
          <w:p w14:paraId="151E5EC1" w14:textId="77777777" w:rsidR="00251D8C" w:rsidRPr="00A627DC" w:rsidRDefault="00251D8C" w:rsidP="00251D8C">
            <w:pPr>
              <w:rPr>
                <w:sz w:val="20"/>
              </w:rPr>
            </w:pPr>
          </w:p>
        </w:tc>
      </w:tr>
      <w:tr w:rsidR="00251D8C" w:rsidRPr="00863276" w14:paraId="5CFA663D" w14:textId="77777777" w:rsidTr="00813B8A">
        <w:tc>
          <w:tcPr>
            <w:tcW w:w="743" w:type="pct"/>
            <w:shd w:val="clear" w:color="auto" w:fill="auto"/>
          </w:tcPr>
          <w:p w14:paraId="2AEF0587" w14:textId="77777777" w:rsidR="00251D8C" w:rsidRPr="00E04684" w:rsidRDefault="00251D8C" w:rsidP="00251D8C">
            <w:pPr>
              <w:spacing w:after="0"/>
              <w:jc w:val="both"/>
              <w:rPr>
                <w:sz w:val="20"/>
              </w:rPr>
            </w:pPr>
          </w:p>
        </w:tc>
        <w:tc>
          <w:tcPr>
            <w:tcW w:w="790" w:type="pct"/>
            <w:shd w:val="clear" w:color="auto" w:fill="auto"/>
          </w:tcPr>
          <w:p w14:paraId="2EB3C43E" w14:textId="5B359EAE" w:rsidR="00251D8C" w:rsidRPr="00775BCB" w:rsidRDefault="00923EF7" w:rsidP="00251D8C">
            <w:pPr>
              <w:rPr>
                <w:sz w:val="20"/>
              </w:rPr>
            </w:pPr>
            <w:r w:rsidRPr="00923EF7">
              <w:rPr>
                <w:sz w:val="20"/>
              </w:rPr>
              <w:t>ДатаТреб</w:t>
            </w:r>
          </w:p>
        </w:tc>
        <w:tc>
          <w:tcPr>
            <w:tcW w:w="198" w:type="pct"/>
            <w:shd w:val="clear" w:color="auto" w:fill="auto"/>
          </w:tcPr>
          <w:p w14:paraId="417C3AD7" w14:textId="59C5E47F" w:rsidR="00251D8C" w:rsidRDefault="00923EF7" w:rsidP="00251D8C">
            <w:pPr>
              <w:jc w:val="center"/>
              <w:rPr>
                <w:sz w:val="20"/>
              </w:rPr>
            </w:pPr>
            <w:r>
              <w:rPr>
                <w:sz w:val="20"/>
              </w:rPr>
              <w:t>О</w:t>
            </w:r>
          </w:p>
        </w:tc>
        <w:tc>
          <w:tcPr>
            <w:tcW w:w="495" w:type="pct"/>
            <w:shd w:val="clear" w:color="auto" w:fill="auto"/>
          </w:tcPr>
          <w:p w14:paraId="55EA2C69" w14:textId="46D02216" w:rsidR="00251D8C" w:rsidRPr="00E04684" w:rsidRDefault="00923EF7" w:rsidP="00251D8C">
            <w:pPr>
              <w:jc w:val="center"/>
              <w:rPr>
                <w:sz w:val="20"/>
              </w:rPr>
            </w:pPr>
            <w:r>
              <w:rPr>
                <w:sz w:val="20"/>
                <w:lang w:val="en-US"/>
              </w:rPr>
              <w:t>T(=10)</w:t>
            </w:r>
          </w:p>
        </w:tc>
        <w:tc>
          <w:tcPr>
            <w:tcW w:w="1387" w:type="pct"/>
            <w:shd w:val="clear" w:color="auto" w:fill="auto"/>
          </w:tcPr>
          <w:p w14:paraId="13B69DFA" w14:textId="79BF21E6" w:rsidR="00251D8C" w:rsidRPr="00775BCB" w:rsidRDefault="00923EF7" w:rsidP="00251D8C">
            <w:pPr>
              <w:tabs>
                <w:tab w:val="left" w:pos="225"/>
              </w:tabs>
              <w:rPr>
                <w:sz w:val="20"/>
              </w:rPr>
            </w:pPr>
            <w:r w:rsidRPr="00923EF7">
              <w:rPr>
                <w:sz w:val="20"/>
              </w:rPr>
              <w:t>Дата требования</w:t>
            </w:r>
          </w:p>
        </w:tc>
        <w:tc>
          <w:tcPr>
            <w:tcW w:w="1387" w:type="pct"/>
            <w:shd w:val="clear" w:color="auto" w:fill="auto"/>
          </w:tcPr>
          <w:p w14:paraId="3113A61E" w14:textId="77777777" w:rsidR="00923EF7" w:rsidRPr="0026676E" w:rsidRDefault="00923EF7" w:rsidP="00923EF7">
            <w:pPr>
              <w:rPr>
                <w:sz w:val="20"/>
              </w:rPr>
            </w:pPr>
            <w:r w:rsidRPr="0026676E">
              <w:rPr>
                <w:sz w:val="20"/>
              </w:rPr>
              <w:t>Типовой элемент &lt;ДатаТип&gt;.</w:t>
            </w:r>
          </w:p>
          <w:p w14:paraId="5FD72D86" w14:textId="4F91CD8E" w:rsidR="00251D8C" w:rsidRPr="00A627DC" w:rsidRDefault="00923EF7" w:rsidP="00251D8C">
            <w:pPr>
              <w:rPr>
                <w:sz w:val="20"/>
              </w:rPr>
            </w:pPr>
            <w:r w:rsidRPr="0026676E">
              <w:rPr>
                <w:sz w:val="20"/>
              </w:rPr>
              <w:t>Дата в формате ДД.ММ.ГГГГ</w:t>
            </w:r>
          </w:p>
        </w:tc>
      </w:tr>
      <w:tr w:rsidR="00251D8C" w:rsidRPr="00863276" w14:paraId="0ABEE428" w14:textId="77777777" w:rsidTr="00813B8A">
        <w:tc>
          <w:tcPr>
            <w:tcW w:w="743" w:type="pct"/>
            <w:shd w:val="clear" w:color="auto" w:fill="auto"/>
          </w:tcPr>
          <w:p w14:paraId="661A2754" w14:textId="77777777" w:rsidR="00251D8C" w:rsidRPr="00E04684" w:rsidRDefault="00251D8C" w:rsidP="00251D8C">
            <w:pPr>
              <w:spacing w:after="0"/>
              <w:jc w:val="both"/>
              <w:rPr>
                <w:sz w:val="20"/>
              </w:rPr>
            </w:pPr>
          </w:p>
        </w:tc>
        <w:tc>
          <w:tcPr>
            <w:tcW w:w="790" w:type="pct"/>
            <w:shd w:val="clear" w:color="auto" w:fill="auto"/>
          </w:tcPr>
          <w:p w14:paraId="1463B2A9" w14:textId="286AB002" w:rsidR="00251D8C" w:rsidRPr="00775BCB" w:rsidRDefault="00923EF7" w:rsidP="00251D8C">
            <w:pPr>
              <w:rPr>
                <w:sz w:val="20"/>
              </w:rPr>
            </w:pPr>
            <w:r w:rsidRPr="00923EF7">
              <w:rPr>
                <w:sz w:val="20"/>
              </w:rPr>
              <w:t>ТипНеуст</w:t>
            </w:r>
          </w:p>
        </w:tc>
        <w:tc>
          <w:tcPr>
            <w:tcW w:w="198" w:type="pct"/>
            <w:shd w:val="clear" w:color="auto" w:fill="auto"/>
          </w:tcPr>
          <w:p w14:paraId="4FC9BB82" w14:textId="17DBBCDF" w:rsidR="00251D8C" w:rsidRDefault="00923EF7" w:rsidP="00251D8C">
            <w:pPr>
              <w:jc w:val="center"/>
              <w:rPr>
                <w:sz w:val="20"/>
              </w:rPr>
            </w:pPr>
            <w:r>
              <w:rPr>
                <w:sz w:val="20"/>
              </w:rPr>
              <w:t>О</w:t>
            </w:r>
          </w:p>
        </w:tc>
        <w:tc>
          <w:tcPr>
            <w:tcW w:w="495" w:type="pct"/>
            <w:shd w:val="clear" w:color="auto" w:fill="auto"/>
          </w:tcPr>
          <w:p w14:paraId="092B5A53" w14:textId="1CC065EB" w:rsidR="00251D8C" w:rsidRPr="00AE063B" w:rsidRDefault="00923EF7" w:rsidP="00251D8C">
            <w:pPr>
              <w:jc w:val="center"/>
              <w:rPr>
                <w:sz w:val="20"/>
                <w:lang w:val="en-US"/>
              </w:rPr>
            </w:pPr>
            <w:r>
              <w:rPr>
                <w:sz w:val="20"/>
                <w:lang w:val="en-US"/>
              </w:rPr>
              <w:t>T</w:t>
            </w:r>
          </w:p>
        </w:tc>
        <w:tc>
          <w:tcPr>
            <w:tcW w:w="1387" w:type="pct"/>
            <w:shd w:val="clear" w:color="auto" w:fill="auto"/>
          </w:tcPr>
          <w:p w14:paraId="5F34CB70" w14:textId="32CBF364" w:rsidR="00251D8C" w:rsidRPr="00775BCB" w:rsidRDefault="00923EF7" w:rsidP="00251D8C">
            <w:pPr>
              <w:tabs>
                <w:tab w:val="left" w:pos="225"/>
              </w:tabs>
              <w:rPr>
                <w:sz w:val="20"/>
              </w:rPr>
            </w:pPr>
            <w:r w:rsidRPr="00923EF7">
              <w:rPr>
                <w:sz w:val="20"/>
              </w:rPr>
              <w:t>Тип неустойки</w:t>
            </w:r>
          </w:p>
        </w:tc>
        <w:tc>
          <w:tcPr>
            <w:tcW w:w="1387" w:type="pct"/>
            <w:shd w:val="clear" w:color="auto" w:fill="auto"/>
          </w:tcPr>
          <w:p w14:paraId="076D64C1" w14:textId="77777777" w:rsidR="00251D8C" w:rsidRPr="00A627DC" w:rsidRDefault="00251D8C" w:rsidP="00251D8C">
            <w:pPr>
              <w:rPr>
                <w:sz w:val="20"/>
              </w:rPr>
            </w:pPr>
          </w:p>
        </w:tc>
      </w:tr>
      <w:tr w:rsidR="00251D8C" w:rsidRPr="00863276" w14:paraId="30EC1DE4" w14:textId="77777777" w:rsidTr="00813B8A">
        <w:tc>
          <w:tcPr>
            <w:tcW w:w="743" w:type="pct"/>
            <w:shd w:val="clear" w:color="auto" w:fill="auto"/>
          </w:tcPr>
          <w:p w14:paraId="15517EF7" w14:textId="77777777" w:rsidR="00251D8C" w:rsidRPr="00E04684" w:rsidRDefault="00251D8C" w:rsidP="00251D8C">
            <w:pPr>
              <w:spacing w:after="0"/>
              <w:jc w:val="both"/>
              <w:rPr>
                <w:sz w:val="20"/>
              </w:rPr>
            </w:pPr>
          </w:p>
        </w:tc>
        <w:tc>
          <w:tcPr>
            <w:tcW w:w="790" w:type="pct"/>
            <w:shd w:val="clear" w:color="auto" w:fill="auto"/>
          </w:tcPr>
          <w:p w14:paraId="72808585" w14:textId="0A151547" w:rsidR="00251D8C" w:rsidRPr="00775BCB" w:rsidRDefault="00923EF7" w:rsidP="00251D8C">
            <w:pPr>
              <w:rPr>
                <w:sz w:val="20"/>
              </w:rPr>
            </w:pPr>
            <w:r w:rsidRPr="00923EF7">
              <w:rPr>
                <w:sz w:val="20"/>
              </w:rPr>
              <w:t>РазмерНеуст</w:t>
            </w:r>
          </w:p>
        </w:tc>
        <w:tc>
          <w:tcPr>
            <w:tcW w:w="198" w:type="pct"/>
            <w:shd w:val="clear" w:color="auto" w:fill="auto"/>
          </w:tcPr>
          <w:p w14:paraId="478F3D92" w14:textId="63E97D98" w:rsidR="00251D8C" w:rsidRDefault="00923EF7" w:rsidP="00251D8C">
            <w:pPr>
              <w:jc w:val="center"/>
              <w:rPr>
                <w:sz w:val="20"/>
              </w:rPr>
            </w:pPr>
            <w:r>
              <w:rPr>
                <w:sz w:val="20"/>
              </w:rPr>
              <w:t>О</w:t>
            </w:r>
          </w:p>
        </w:tc>
        <w:tc>
          <w:tcPr>
            <w:tcW w:w="495" w:type="pct"/>
            <w:shd w:val="clear" w:color="auto" w:fill="auto"/>
          </w:tcPr>
          <w:p w14:paraId="5D39E66D" w14:textId="0279FBE0" w:rsidR="00251D8C" w:rsidRPr="00E04684" w:rsidRDefault="00923EF7" w:rsidP="00251D8C">
            <w:pPr>
              <w:jc w:val="center"/>
              <w:rPr>
                <w:sz w:val="20"/>
              </w:rPr>
            </w:pPr>
            <w:r w:rsidRPr="005D0A21">
              <w:rPr>
                <w:sz w:val="20"/>
                <w:lang w:val="en-US"/>
              </w:rPr>
              <w:t>N(2</w:t>
            </w:r>
            <w:r>
              <w:rPr>
                <w:sz w:val="20"/>
              </w:rPr>
              <w:t>2</w:t>
            </w:r>
            <w:r w:rsidRPr="005D0A21">
              <w:rPr>
                <w:sz w:val="20"/>
                <w:lang w:val="en-US"/>
              </w:rPr>
              <w:t>.</w:t>
            </w:r>
            <w:r>
              <w:rPr>
                <w:sz w:val="20"/>
              </w:rPr>
              <w:t>2</w:t>
            </w:r>
            <w:r w:rsidRPr="005D0A21">
              <w:rPr>
                <w:sz w:val="20"/>
                <w:lang w:val="en-US"/>
              </w:rPr>
              <w:t>)</w:t>
            </w:r>
          </w:p>
        </w:tc>
        <w:tc>
          <w:tcPr>
            <w:tcW w:w="1387" w:type="pct"/>
            <w:shd w:val="clear" w:color="auto" w:fill="auto"/>
          </w:tcPr>
          <w:p w14:paraId="1149BC04" w14:textId="2E742448" w:rsidR="00251D8C" w:rsidRPr="00775BCB" w:rsidRDefault="00923EF7" w:rsidP="00251D8C">
            <w:pPr>
              <w:tabs>
                <w:tab w:val="left" w:pos="225"/>
              </w:tabs>
              <w:rPr>
                <w:sz w:val="20"/>
              </w:rPr>
            </w:pPr>
            <w:r w:rsidRPr="00923EF7">
              <w:rPr>
                <w:sz w:val="20"/>
              </w:rPr>
              <w:t>Размер неустойки</w:t>
            </w:r>
          </w:p>
        </w:tc>
        <w:tc>
          <w:tcPr>
            <w:tcW w:w="1387" w:type="pct"/>
            <w:shd w:val="clear" w:color="auto" w:fill="auto"/>
          </w:tcPr>
          <w:p w14:paraId="1612B3DB" w14:textId="77777777" w:rsidR="00923EF7" w:rsidRPr="00923EF7" w:rsidRDefault="00923EF7" w:rsidP="00923EF7">
            <w:pPr>
              <w:rPr>
                <w:sz w:val="20"/>
              </w:rPr>
            </w:pPr>
            <w:r w:rsidRPr="00923EF7">
              <w:rPr>
                <w:sz w:val="20"/>
              </w:rPr>
              <w:t>Допустимые значения:</w:t>
            </w:r>
          </w:p>
          <w:p w14:paraId="668A9EEA" w14:textId="77777777" w:rsidR="00923EF7" w:rsidRPr="00923EF7" w:rsidRDefault="00923EF7" w:rsidP="00923EF7">
            <w:pPr>
              <w:rPr>
                <w:sz w:val="20"/>
              </w:rPr>
            </w:pPr>
            <w:r w:rsidRPr="00923EF7">
              <w:rPr>
                <w:sz w:val="20"/>
              </w:rPr>
              <w:t>- Штраф</w:t>
            </w:r>
          </w:p>
          <w:p w14:paraId="54BEA5D1" w14:textId="6EFF6659" w:rsidR="00251D8C" w:rsidRPr="00A627DC" w:rsidRDefault="00923EF7" w:rsidP="00923EF7">
            <w:pPr>
              <w:rPr>
                <w:sz w:val="20"/>
              </w:rPr>
            </w:pPr>
            <w:r w:rsidRPr="00923EF7">
              <w:rPr>
                <w:sz w:val="20"/>
              </w:rPr>
              <w:t>- Пеня</w:t>
            </w:r>
          </w:p>
        </w:tc>
      </w:tr>
      <w:tr w:rsidR="00251D8C" w:rsidRPr="00863276" w14:paraId="39E81246" w14:textId="77777777" w:rsidTr="00813B8A">
        <w:tc>
          <w:tcPr>
            <w:tcW w:w="743" w:type="pct"/>
            <w:shd w:val="clear" w:color="auto" w:fill="auto"/>
          </w:tcPr>
          <w:p w14:paraId="4FE0EE6E" w14:textId="77777777" w:rsidR="00251D8C" w:rsidRPr="00E04684" w:rsidRDefault="00251D8C" w:rsidP="00251D8C">
            <w:pPr>
              <w:spacing w:after="0"/>
              <w:jc w:val="both"/>
              <w:rPr>
                <w:sz w:val="20"/>
              </w:rPr>
            </w:pPr>
          </w:p>
        </w:tc>
        <w:tc>
          <w:tcPr>
            <w:tcW w:w="790" w:type="pct"/>
            <w:shd w:val="clear" w:color="auto" w:fill="auto"/>
          </w:tcPr>
          <w:p w14:paraId="0327DEFC" w14:textId="652A78D1" w:rsidR="00251D8C" w:rsidRPr="00775BCB" w:rsidRDefault="00923EF7" w:rsidP="00251D8C">
            <w:pPr>
              <w:rPr>
                <w:sz w:val="20"/>
              </w:rPr>
            </w:pPr>
            <w:r w:rsidRPr="00923EF7">
              <w:rPr>
                <w:sz w:val="20"/>
              </w:rPr>
              <w:t>ПричНачислНеуст</w:t>
            </w:r>
          </w:p>
        </w:tc>
        <w:tc>
          <w:tcPr>
            <w:tcW w:w="198" w:type="pct"/>
            <w:shd w:val="clear" w:color="auto" w:fill="auto"/>
          </w:tcPr>
          <w:p w14:paraId="2BA2280A" w14:textId="0F840E1B" w:rsidR="00251D8C" w:rsidRDefault="00923EF7" w:rsidP="00251D8C">
            <w:pPr>
              <w:jc w:val="center"/>
              <w:rPr>
                <w:sz w:val="20"/>
              </w:rPr>
            </w:pPr>
            <w:r>
              <w:rPr>
                <w:sz w:val="20"/>
              </w:rPr>
              <w:t>Н</w:t>
            </w:r>
          </w:p>
        </w:tc>
        <w:tc>
          <w:tcPr>
            <w:tcW w:w="495" w:type="pct"/>
            <w:shd w:val="clear" w:color="auto" w:fill="auto"/>
          </w:tcPr>
          <w:p w14:paraId="06E6CDD9" w14:textId="581DEC23" w:rsidR="00251D8C" w:rsidRPr="00E04684" w:rsidRDefault="00923EF7" w:rsidP="00251D8C">
            <w:pPr>
              <w:jc w:val="center"/>
              <w:rPr>
                <w:sz w:val="20"/>
              </w:rPr>
            </w:pPr>
            <w:r>
              <w:rPr>
                <w:sz w:val="20"/>
              </w:rPr>
              <w:t>С</w:t>
            </w:r>
          </w:p>
        </w:tc>
        <w:tc>
          <w:tcPr>
            <w:tcW w:w="1387" w:type="pct"/>
            <w:shd w:val="clear" w:color="auto" w:fill="auto"/>
          </w:tcPr>
          <w:p w14:paraId="5F73A983" w14:textId="2A691891" w:rsidR="00251D8C" w:rsidRPr="00775BCB" w:rsidRDefault="00923EF7" w:rsidP="00251D8C">
            <w:pPr>
              <w:tabs>
                <w:tab w:val="left" w:pos="225"/>
              </w:tabs>
              <w:rPr>
                <w:sz w:val="20"/>
              </w:rPr>
            </w:pPr>
            <w:r w:rsidRPr="00923EF7">
              <w:rPr>
                <w:sz w:val="20"/>
              </w:rPr>
              <w:t>Причина начисления неустойки (штрафа, пени)</w:t>
            </w:r>
          </w:p>
        </w:tc>
        <w:tc>
          <w:tcPr>
            <w:tcW w:w="1387" w:type="pct"/>
            <w:shd w:val="clear" w:color="auto" w:fill="auto"/>
          </w:tcPr>
          <w:p w14:paraId="552F1395" w14:textId="77777777" w:rsidR="00923EF7" w:rsidRPr="00923EF7" w:rsidRDefault="00923EF7" w:rsidP="00923EF7">
            <w:pPr>
              <w:rPr>
                <w:sz w:val="20"/>
              </w:rPr>
            </w:pPr>
            <w:r w:rsidRPr="00923EF7">
              <w:rPr>
                <w:sz w:val="20"/>
              </w:rPr>
              <w:t>Игнорируется при приеме, заполняется при передаче в соответствии со справочником "Причины начисления неустоек (штрафов, пеней)" (Причины начисления неустоек (штрафов, пеней)):</w:t>
            </w:r>
          </w:p>
          <w:p w14:paraId="0A0F2335" w14:textId="77777777" w:rsidR="00923EF7" w:rsidRPr="00923EF7" w:rsidRDefault="00923EF7" w:rsidP="00923EF7">
            <w:pPr>
              <w:rPr>
                <w:sz w:val="20"/>
              </w:rPr>
            </w:pPr>
            <w:r w:rsidRPr="00923EF7">
              <w:rPr>
                <w:sz w:val="20"/>
              </w:rPr>
              <w:t>- если в атрибуте "Тип неустойки" (ТипНеуст) указан тип "Штраф", то значением "11 - Ненадлежащее исполнение поставщиком (подрядчиком, исполнителем) обязательств, предусмотренных контрактом, за исключением просрочки исполнения поставщиком (подрядчиком, исполнителем) обязательств (в том числе гарантийного обязательства), предусмотренных контрактом"</w:t>
            </w:r>
          </w:p>
          <w:p w14:paraId="733B02D1" w14:textId="01C66733" w:rsidR="00251D8C" w:rsidRPr="00A627DC" w:rsidRDefault="00923EF7" w:rsidP="00923EF7">
            <w:pPr>
              <w:rPr>
                <w:sz w:val="20"/>
              </w:rPr>
            </w:pPr>
            <w:r w:rsidRPr="00923EF7">
              <w:rPr>
                <w:sz w:val="20"/>
              </w:rPr>
              <w:t>-  если в атрибуте "Тип неустойки" (ТипНеуст) указан тип "Пеня", то значением "21 - Просрочка исполнения поставщиком (подрядчиком, исполнителем) обязательств, предусмотренных контрактом (в том числе гарантийного обязательства)"</w:t>
            </w:r>
          </w:p>
        </w:tc>
      </w:tr>
      <w:tr w:rsidR="00B60701" w:rsidRPr="00863276" w14:paraId="0E31B974" w14:textId="77777777" w:rsidTr="00B60701">
        <w:tc>
          <w:tcPr>
            <w:tcW w:w="5000" w:type="pct"/>
            <w:gridSpan w:val="6"/>
            <w:shd w:val="clear" w:color="auto" w:fill="auto"/>
          </w:tcPr>
          <w:p w14:paraId="39DA7E72" w14:textId="05C54756" w:rsidR="00B60701" w:rsidRPr="00E04684" w:rsidRDefault="00B60701" w:rsidP="00E04684">
            <w:pPr>
              <w:jc w:val="center"/>
              <w:rPr>
                <w:b/>
                <w:sz w:val="20"/>
              </w:rPr>
            </w:pPr>
            <w:r w:rsidRPr="00B60701">
              <w:rPr>
                <w:b/>
                <w:sz w:val="20"/>
              </w:rPr>
              <w:t>Причина начисления неустойки (штрафа, пени)</w:t>
            </w:r>
          </w:p>
        </w:tc>
      </w:tr>
      <w:tr w:rsidR="00251D8C" w:rsidRPr="00863276" w14:paraId="0C568DD5" w14:textId="77777777" w:rsidTr="00813B8A">
        <w:tc>
          <w:tcPr>
            <w:tcW w:w="743" w:type="pct"/>
            <w:shd w:val="clear" w:color="auto" w:fill="auto"/>
          </w:tcPr>
          <w:p w14:paraId="580F4412" w14:textId="0EFDCABE" w:rsidR="00251D8C" w:rsidRPr="00E04684" w:rsidRDefault="00B60701" w:rsidP="00251D8C">
            <w:pPr>
              <w:spacing w:after="0"/>
              <w:jc w:val="both"/>
              <w:rPr>
                <w:b/>
                <w:sz w:val="20"/>
              </w:rPr>
            </w:pPr>
            <w:r w:rsidRPr="00B60701">
              <w:rPr>
                <w:b/>
                <w:sz w:val="20"/>
              </w:rPr>
              <w:t>ПричНачислНеуст</w:t>
            </w:r>
          </w:p>
        </w:tc>
        <w:tc>
          <w:tcPr>
            <w:tcW w:w="790" w:type="pct"/>
            <w:shd w:val="clear" w:color="auto" w:fill="auto"/>
          </w:tcPr>
          <w:p w14:paraId="5CB33D28" w14:textId="77777777" w:rsidR="00251D8C" w:rsidRPr="00775BCB" w:rsidRDefault="00251D8C" w:rsidP="00251D8C">
            <w:pPr>
              <w:rPr>
                <w:sz w:val="20"/>
              </w:rPr>
            </w:pPr>
          </w:p>
        </w:tc>
        <w:tc>
          <w:tcPr>
            <w:tcW w:w="198" w:type="pct"/>
            <w:shd w:val="clear" w:color="auto" w:fill="auto"/>
          </w:tcPr>
          <w:p w14:paraId="633E0078" w14:textId="77777777" w:rsidR="00251D8C" w:rsidRDefault="00251D8C" w:rsidP="00251D8C">
            <w:pPr>
              <w:jc w:val="center"/>
              <w:rPr>
                <w:sz w:val="20"/>
              </w:rPr>
            </w:pPr>
          </w:p>
        </w:tc>
        <w:tc>
          <w:tcPr>
            <w:tcW w:w="495" w:type="pct"/>
            <w:shd w:val="clear" w:color="auto" w:fill="auto"/>
          </w:tcPr>
          <w:p w14:paraId="5CA4ECBC" w14:textId="77777777" w:rsidR="00251D8C" w:rsidRPr="00E04684" w:rsidRDefault="00251D8C" w:rsidP="00251D8C">
            <w:pPr>
              <w:jc w:val="center"/>
              <w:rPr>
                <w:sz w:val="20"/>
              </w:rPr>
            </w:pPr>
          </w:p>
        </w:tc>
        <w:tc>
          <w:tcPr>
            <w:tcW w:w="1387" w:type="pct"/>
            <w:shd w:val="clear" w:color="auto" w:fill="auto"/>
          </w:tcPr>
          <w:p w14:paraId="3E1ACCC7" w14:textId="77777777" w:rsidR="00251D8C" w:rsidRPr="00775BCB" w:rsidRDefault="00251D8C" w:rsidP="00251D8C">
            <w:pPr>
              <w:tabs>
                <w:tab w:val="left" w:pos="225"/>
              </w:tabs>
              <w:rPr>
                <w:sz w:val="20"/>
              </w:rPr>
            </w:pPr>
          </w:p>
        </w:tc>
        <w:tc>
          <w:tcPr>
            <w:tcW w:w="1387" w:type="pct"/>
            <w:shd w:val="clear" w:color="auto" w:fill="auto"/>
          </w:tcPr>
          <w:p w14:paraId="252EB806" w14:textId="77777777" w:rsidR="00251D8C" w:rsidRPr="00A627DC" w:rsidRDefault="00251D8C" w:rsidP="00251D8C">
            <w:pPr>
              <w:rPr>
                <w:sz w:val="20"/>
              </w:rPr>
            </w:pPr>
          </w:p>
        </w:tc>
      </w:tr>
      <w:tr w:rsidR="00251D8C" w:rsidRPr="00863276" w14:paraId="0742E3A7" w14:textId="77777777" w:rsidTr="00813B8A">
        <w:tc>
          <w:tcPr>
            <w:tcW w:w="743" w:type="pct"/>
            <w:shd w:val="clear" w:color="auto" w:fill="auto"/>
          </w:tcPr>
          <w:p w14:paraId="591A7D25" w14:textId="77777777" w:rsidR="00251D8C" w:rsidRPr="00E04684" w:rsidRDefault="00251D8C" w:rsidP="00251D8C">
            <w:pPr>
              <w:spacing w:after="0"/>
              <w:jc w:val="both"/>
              <w:rPr>
                <w:sz w:val="20"/>
              </w:rPr>
            </w:pPr>
          </w:p>
        </w:tc>
        <w:tc>
          <w:tcPr>
            <w:tcW w:w="790" w:type="pct"/>
            <w:shd w:val="clear" w:color="auto" w:fill="auto"/>
          </w:tcPr>
          <w:p w14:paraId="683FE222" w14:textId="7E9AE73B" w:rsidR="00251D8C" w:rsidRPr="00775BCB" w:rsidRDefault="00B60701" w:rsidP="00251D8C">
            <w:pPr>
              <w:rPr>
                <w:sz w:val="20"/>
              </w:rPr>
            </w:pPr>
            <w:r w:rsidRPr="00B60701">
              <w:rPr>
                <w:sz w:val="20"/>
              </w:rPr>
              <w:t>Код</w:t>
            </w:r>
          </w:p>
        </w:tc>
        <w:tc>
          <w:tcPr>
            <w:tcW w:w="198" w:type="pct"/>
            <w:shd w:val="clear" w:color="auto" w:fill="auto"/>
          </w:tcPr>
          <w:p w14:paraId="75D32F8E" w14:textId="422D59F7" w:rsidR="00251D8C" w:rsidRDefault="00B60701" w:rsidP="00251D8C">
            <w:pPr>
              <w:jc w:val="center"/>
              <w:rPr>
                <w:sz w:val="20"/>
              </w:rPr>
            </w:pPr>
            <w:r>
              <w:rPr>
                <w:sz w:val="20"/>
              </w:rPr>
              <w:t>О</w:t>
            </w:r>
          </w:p>
        </w:tc>
        <w:tc>
          <w:tcPr>
            <w:tcW w:w="495" w:type="pct"/>
            <w:shd w:val="clear" w:color="auto" w:fill="auto"/>
          </w:tcPr>
          <w:p w14:paraId="41D4486E" w14:textId="5BEF9A3B" w:rsidR="00251D8C" w:rsidRPr="00E04684" w:rsidRDefault="00B60701" w:rsidP="00251D8C">
            <w:pPr>
              <w:jc w:val="center"/>
              <w:rPr>
                <w:sz w:val="20"/>
              </w:rPr>
            </w:pPr>
            <w:r w:rsidRPr="00775BCB">
              <w:rPr>
                <w:sz w:val="20"/>
                <w:lang w:val="en-US"/>
              </w:rPr>
              <w:t>T(1-</w:t>
            </w:r>
            <w:r w:rsidRPr="00775BCB">
              <w:rPr>
                <w:sz w:val="20"/>
              </w:rPr>
              <w:t>10</w:t>
            </w:r>
            <w:r w:rsidRPr="00775BCB">
              <w:rPr>
                <w:sz w:val="20"/>
                <w:lang w:val="en-US"/>
              </w:rPr>
              <w:t>)</w:t>
            </w:r>
          </w:p>
        </w:tc>
        <w:tc>
          <w:tcPr>
            <w:tcW w:w="1387" w:type="pct"/>
            <w:shd w:val="clear" w:color="auto" w:fill="auto"/>
          </w:tcPr>
          <w:p w14:paraId="07EB88E5" w14:textId="514CF7BB" w:rsidR="00251D8C" w:rsidRPr="00775BCB" w:rsidRDefault="00B60701" w:rsidP="00251D8C">
            <w:pPr>
              <w:tabs>
                <w:tab w:val="left" w:pos="225"/>
              </w:tabs>
              <w:rPr>
                <w:sz w:val="20"/>
              </w:rPr>
            </w:pPr>
            <w:r w:rsidRPr="00B60701">
              <w:rPr>
                <w:sz w:val="20"/>
              </w:rPr>
              <w:t>Код причины</w:t>
            </w:r>
          </w:p>
        </w:tc>
        <w:tc>
          <w:tcPr>
            <w:tcW w:w="1387" w:type="pct"/>
            <w:shd w:val="clear" w:color="auto" w:fill="auto"/>
          </w:tcPr>
          <w:p w14:paraId="71EF6000" w14:textId="77777777" w:rsidR="00251D8C" w:rsidRPr="00A627DC" w:rsidRDefault="00251D8C" w:rsidP="00251D8C">
            <w:pPr>
              <w:rPr>
                <w:sz w:val="20"/>
              </w:rPr>
            </w:pPr>
          </w:p>
        </w:tc>
      </w:tr>
      <w:tr w:rsidR="00251D8C" w:rsidRPr="00863276" w14:paraId="11CEEC2E" w14:textId="77777777" w:rsidTr="00813B8A">
        <w:tc>
          <w:tcPr>
            <w:tcW w:w="743" w:type="pct"/>
            <w:shd w:val="clear" w:color="auto" w:fill="auto"/>
          </w:tcPr>
          <w:p w14:paraId="53C2D5BF" w14:textId="77777777" w:rsidR="00251D8C" w:rsidRPr="00E04684" w:rsidRDefault="00251D8C" w:rsidP="00251D8C">
            <w:pPr>
              <w:spacing w:after="0"/>
              <w:jc w:val="both"/>
              <w:rPr>
                <w:sz w:val="20"/>
              </w:rPr>
            </w:pPr>
          </w:p>
        </w:tc>
        <w:tc>
          <w:tcPr>
            <w:tcW w:w="790" w:type="pct"/>
            <w:shd w:val="clear" w:color="auto" w:fill="auto"/>
          </w:tcPr>
          <w:p w14:paraId="748EE60E" w14:textId="4C494FF7" w:rsidR="00251D8C" w:rsidRPr="00775BCB" w:rsidRDefault="00B60701" w:rsidP="00251D8C">
            <w:pPr>
              <w:rPr>
                <w:sz w:val="20"/>
              </w:rPr>
            </w:pPr>
            <w:r w:rsidRPr="00B60701">
              <w:rPr>
                <w:sz w:val="20"/>
              </w:rPr>
              <w:t>Наим</w:t>
            </w:r>
          </w:p>
        </w:tc>
        <w:tc>
          <w:tcPr>
            <w:tcW w:w="198" w:type="pct"/>
            <w:shd w:val="clear" w:color="auto" w:fill="auto"/>
          </w:tcPr>
          <w:p w14:paraId="291CA6D7" w14:textId="60E133B1" w:rsidR="00251D8C" w:rsidRDefault="00B60701" w:rsidP="00251D8C">
            <w:pPr>
              <w:jc w:val="center"/>
              <w:rPr>
                <w:sz w:val="20"/>
              </w:rPr>
            </w:pPr>
            <w:r>
              <w:rPr>
                <w:sz w:val="20"/>
              </w:rPr>
              <w:t>Н</w:t>
            </w:r>
          </w:p>
        </w:tc>
        <w:tc>
          <w:tcPr>
            <w:tcW w:w="495" w:type="pct"/>
            <w:shd w:val="clear" w:color="auto" w:fill="auto"/>
          </w:tcPr>
          <w:p w14:paraId="4B395468" w14:textId="1E34E9C5" w:rsidR="00251D8C" w:rsidRPr="00E04684" w:rsidRDefault="00B60701" w:rsidP="00251D8C">
            <w:pPr>
              <w:jc w:val="center"/>
              <w:rPr>
                <w:sz w:val="20"/>
              </w:rPr>
            </w:pPr>
            <w:r w:rsidRPr="00775BCB">
              <w:rPr>
                <w:sz w:val="20"/>
                <w:lang w:val="en-US"/>
              </w:rPr>
              <w:t>T(1-</w:t>
            </w:r>
            <w:r w:rsidRPr="00775BCB">
              <w:rPr>
                <w:sz w:val="20"/>
              </w:rPr>
              <w:t>1</w:t>
            </w:r>
            <w:r>
              <w:rPr>
                <w:sz w:val="20"/>
              </w:rPr>
              <w:t>0</w:t>
            </w:r>
            <w:r w:rsidRPr="00775BCB">
              <w:rPr>
                <w:sz w:val="20"/>
              </w:rPr>
              <w:t>00</w:t>
            </w:r>
            <w:r w:rsidRPr="00775BCB">
              <w:rPr>
                <w:sz w:val="20"/>
                <w:lang w:val="en-US"/>
              </w:rPr>
              <w:t>)</w:t>
            </w:r>
          </w:p>
        </w:tc>
        <w:tc>
          <w:tcPr>
            <w:tcW w:w="1387" w:type="pct"/>
            <w:shd w:val="clear" w:color="auto" w:fill="auto"/>
          </w:tcPr>
          <w:p w14:paraId="7167EC80" w14:textId="0526F262" w:rsidR="00251D8C" w:rsidRPr="00775BCB" w:rsidRDefault="00B60701" w:rsidP="00251D8C">
            <w:pPr>
              <w:tabs>
                <w:tab w:val="left" w:pos="225"/>
              </w:tabs>
              <w:rPr>
                <w:sz w:val="20"/>
              </w:rPr>
            </w:pPr>
            <w:r w:rsidRPr="00B60701">
              <w:rPr>
                <w:sz w:val="20"/>
              </w:rPr>
              <w:t>Наименование причины</w:t>
            </w:r>
          </w:p>
        </w:tc>
        <w:tc>
          <w:tcPr>
            <w:tcW w:w="1387" w:type="pct"/>
            <w:shd w:val="clear" w:color="auto" w:fill="auto"/>
          </w:tcPr>
          <w:p w14:paraId="3AE8D8B8" w14:textId="77777777" w:rsidR="00251D8C" w:rsidRPr="00A627DC" w:rsidRDefault="00251D8C" w:rsidP="00251D8C">
            <w:pPr>
              <w:rPr>
                <w:sz w:val="20"/>
              </w:rPr>
            </w:pPr>
          </w:p>
        </w:tc>
      </w:tr>
      <w:tr w:rsidR="00955826" w:rsidRPr="00863276" w14:paraId="280EBEFC" w14:textId="77777777" w:rsidTr="00955826">
        <w:tc>
          <w:tcPr>
            <w:tcW w:w="5000" w:type="pct"/>
            <w:gridSpan w:val="6"/>
            <w:shd w:val="clear" w:color="auto" w:fill="auto"/>
          </w:tcPr>
          <w:p w14:paraId="586EA723" w14:textId="76BDA45F" w:rsidR="00955826" w:rsidRPr="00E04684" w:rsidRDefault="00955826" w:rsidP="00E04684">
            <w:pPr>
              <w:jc w:val="center"/>
              <w:rPr>
                <w:b/>
                <w:sz w:val="20"/>
              </w:rPr>
            </w:pPr>
            <w:r w:rsidRPr="00955826">
              <w:rPr>
                <w:b/>
                <w:sz w:val="20"/>
              </w:rPr>
              <w:t>Сведения о смете контракта</w:t>
            </w:r>
          </w:p>
        </w:tc>
      </w:tr>
      <w:tr w:rsidR="00251D8C" w:rsidRPr="00863276" w14:paraId="4E814210" w14:textId="77777777" w:rsidTr="00813B8A">
        <w:tc>
          <w:tcPr>
            <w:tcW w:w="743" w:type="pct"/>
            <w:shd w:val="clear" w:color="auto" w:fill="auto"/>
          </w:tcPr>
          <w:p w14:paraId="5CCFB87D" w14:textId="4F3FF958" w:rsidR="00251D8C" w:rsidRPr="00E04684" w:rsidRDefault="00955826" w:rsidP="00251D8C">
            <w:pPr>
              <w:spacing w:after="0"/>
              <w:jc w:val="both"/>
              <w:rPr>
                <w:b/>
                <w:sz w:val="20"/>
              </w:rPr>
            </w:pPr>
            <w:r w:rsidRPr="00E04684">
              <w:rPr>
                <w:b/>
                <w:sz w:val="20"/>
              </w:rPr>
              <w:t>СведСмета</w:t>
            </w:r>
          </w:p>
        </w:tc>
        <w:tc>
          <w:tcPr>
            <w:tcW w:w="790" w:type="pct"/>
            <w:shd w:val="clear" w:color="auto" w:fill="auto"/>
          </w:tcPr>
          <w:p w14:paraId="27E56B01" w14:textId="77777777" w:rsidR="00251D8C" w:rsidRPr="00775BCB" w:rsidRDefault="00251D8C" w:rsidP="00251D8C">
            <w:pPr>
              <w:rPr>
                <w:sz w:val="20"/>
              </w:rPr>
            </w:pPr>
          </w:p>
        </w:tc>
        <w:tc>
          <w:tcPr>
            <w:tcW w:w="198" w:type="pct"/>
            <w:shd w:val="clear" w:color="auto" w:fill="auto"/>
          </w:tcPr>
          <w:p w14:paraId="2746C5CE" w14:textId="77777777" w:rsidR="00251D8C" w:rsidRDefault="00251D8C" w:rsidP="00251D8C">
            <w:pPr>
              <w:jc w:val="center"/>
              <w:rPr>
                <w:sz w:val="20"/>
              </w:rPr>
            </w:pPr>
          </w:p>
        </w:tc>
        <w:tc>
          <w:tcPr>
            <w:tcW w:w="495" w:type="pct"/>
            <w:shd w:val="clear" w:color="auto" w:fill="auto"/>
          </w:tcPr>
          <w:p w14:paraId="611F2B67" w14:textId="77777777" w:rsidR="00251D8C" w:rsidRPr="00E04684" w:rsidRDefault="00251D8C" w:rsidP="00251D8C">
            <w:pPr>
              <w:jc w:val="center"/>
              <w:rPr>
                <w:sz w:val="20"/>
              </w:rPr>
            </w:pPr>
          </w:p>
        </w:tc>
        <w:tc>
          <w:tcPr>
            <w:tcW w:w="1387" w:type="pct"/>
            <w:shd w:val="clear" w:color="auto" w:fill="auto"/>
          </w:tcPr>
          <w:p w14:paraId="03D0F7C5" w14:textId="77777777" w:rsidR="00251D8C" w:rsidRPr="00775BCB" w:rsidRDefault="00251D8C" w:rsidP="00251D8C">
            <w:pPr>
              <w:tabs>
                <w:tab w:val="left" w:pos="225"/>
              </w:tabs>
              <w:rPr>
                <w:sz w:val="20"/>
              </w:rPr>
            </w:pPr>
          </w:p>
        </w:tc>
        <w:tc>
          <w:tcPr>
            <w:tcW w:w="1387" w:type="pct"/>
            <w:shd w:val="clear" w:color="auto" w:fill="auto"/>
          </w:tcPr>
          <w:p w14:paraId="02BE02E2" w14:textId="77777777" w:rsidR="00251D8C" w:rsidRPr="00A627DC" w:rsidRDefault="00251D8C" w:rsidP="00251D8C">
            <w:pPr>
              <w:rPr>
                <w:sz w:val="20"/>
              </w:rPr>
            </w:pPr>
          </w:p>
        </w:tc>
      </w:tr>
      <w:tr w:rsidR="00251D8C" w:rsidRPr="00863276" w14:paraId="5C7757EB" w14:textId="77777777" w:rsidTr="00813B8A">
        <w:tc>
          <w:tcPr>
            <w:tcW w:w="743" w:type="pct"/>
            <w:shd w:val="clear" w:color="auto" w:fill="auto"/>
          </w:tcPr>
          <w:p w14:paraId="38DEC89D" w14:textId="77777777" w:rsidR="00251D8C" w:rsidRPr="00E04684" w:rsidRDefault="00251D8C" w:rsidP="00251D8C">
            <w:pPr>
              <w:spacing w:after="0"/>
              <w:jc w:val="both"/>
              <w:rPr>
                <w:sz w:val="20"/>
              </w:rPr>
            </w:pPr>
          </w:p>
        </w:tc>
        <w:tc>
          <w:tcPr>
            <w:tcW w:w="790" w:type="pct"/>
            <w:shd w:val="clear" w:color="auto" w:fill="auto"/>
          </w:tcPr>
          <w:p w14:paraId="55C30BA5" w14:textId="29CA95A0" w:rsidR="00251D8C" w:rsidRPr="00775BCB" w:rsidRDefault="00955826" w:rsidP="00251D8C">
            <w:pPr>
              <w:rPr>
                <w:sz w:val="20"/>
              </w:rPr>
            </w:pPr>
            <w:r w:rsidRPr="00955826">
              <w:rPr>
                <w:sz w:val="20"/>
              </w:rPr>
              <w:t>ИдСмета</w:t>
            </w:r>
          </w:p>
        </w:tc>
        <w:tc>
          <w:tcPr>
            <w:tcW w:w="198" w:type="pct"/>
            <w:shd w:val="clear" w:color="auto" w:fill="auto"/>
          </w:tcPr>
          <w:p w14:paraId="36A2A643" w14:textId="769B9377" w:rsidR="00251D8C" w:rsidRPr="00AE063B" w:rsidRDefault="00955826" w:rsidP="00251D8C">
            <w:pPr>
              <w:jc w:val="center"/>
              <w:rPr>
                <w:sz w:val="20"/>
              </w:rPr>
            </w:pPr>
            <w:r>
              <w:rPr>
                <w:sz w:val="20"/>
              </w:rPr>
              <w:t>О</w:t>
            </w:r>
          </w:p>
        </w:tc>
        <w:tc>
          <w:tcPr>
            <w:tcW w:w="495" w:type="pct"/>
            <w:shd w:val="clear" w:color="auto" w:fill="auto"/>
          </w:tcPr>
          <w:p w14:paraId="18D132B5" w14:textId="5B65491D" w:rsidR="00251D8C" w:rsidRPr="00E04684" w:rsidRDefault="00955826" w:rsidP="00AE063B">
            <w:pPr>
              <w:jc w:val="center"/>
              <w:rPr>
                <w:sz w:val="20"/>
              </w:rPr>
            </w:pPr>
            <w:r w:rsidRPr="00775BCB">
              <w:rPr>
                <w:sz w:val="20"/>
                <w:lang w:val="en-US"/>
              </w:rPr>
              <w:t>T(</w:t>
            </w:r>
            <w:r>
              <w:rPr>
                <w:sz w:val="20"/>
                <w:lang w:val="en-US"/>
              </w:rPr>
              <w:t>=32</w:t>
            </w:r>
            <w:r w:rsidRPr="00775BCB">
              <w:rPr>
                <w:sz w:val="20"/>
                <w:lang w:val="en-US"/>
              </w:rPr>
              <w:t>)</w:t>
            </w:r>
          </w:p>
        </w:tc>
        <w:tc>
          <w:tcPr>
            <w:tcW w:w="1387" w:type="pct"/>
            <w:shd w:val="clear" w:color="auto" w:fill="auto"/>
          </w:tcPr>
          <w:p w14:paraId="2C92FF7B" w14:textId="35FDA602" w:rsidR="00251D8C" w:rsidRPr="00775BCB" w:rsidRDefault="00955826" w:rsidP="00251D8C">
            <w:pPr>
              <w:tabs>
                <w:tab w:val="left" w:pos="225"/>
              </w:tabs>
              <w:rPr>
                <w:sz w:val="20"/>
              </w:rPr>
            </w:pPr>
            <w:r w:rsidRPr="00955826">
              <w:rPr>
                <w:sz w:val="20"/>
              </w:rPr>
              <w:t>Идентификатор сметы, присвоенный в ЕИС</w:t>
            </w:r>
          </w:p>
        </w:tc>
        <w:tc>
          <w:tcPr>
            <w:tcW w:w="1387" w:type="pct"/>
            <w:shd w:val="clear" w:color="auto" w:fill="auto"/>
          </w:tcPr>
          <w:p w14:paraId="1E5FCE3A" w14:textId="77777777" w:rsidR="00251D8C" w:rsidRPr="00A627DC" w:rsidRDefault="00251D8C" w:rsidP="00251D8C">
            <w:pPr>
              <w:rPr>
                <w:sz w:val="20"/>
              </w:rPr>
            </w:pPr>
          </w:p>
        </w:tc>
      </w:tr>
      <w:tr w:rsidR="00251D8C" w:rsidRPr="00863276" w14:paraId="5F952BE9" w14:textId="77777777" w:rsidTr="00813B8A">
        <w:tc>
          <w:tcPr>
            <w:tcW w:w="743" w:type="pct"/>
            <w:shd w:val="clear" w:color="auto" w:fill="auto"/>
          </w:tcPr>
          <w:p w14:paraId="0169826C" w14:textId="77777777" w:rsidR="00251D8C" w:rsidRPr="00E04684" w:rsidRDefault="00251D8C" w:rsidP="00251D8C">
            <w:pPr>
              <w:spacing w:after="0"/>
              <w:jc w:val="both"/>
              <w:rPr>
                <w:sz w:val="20"/>
              </w:rPr>
            </w:pPr>
          </w:p>
        </w:tc>
        <w:tc>
          <w:tcPr>
            <w:tcW w:w="790" w:type="pct"/>
            <w:shd w:val="clear" w:color="auto" w:fill="auto"/>
          </w:tcPr>
          <w:p w14:paraId="47BD239A" w14:textId="6AB092D7" w:rsidR="00251D8C" w:rsidRPr="00775BCB" w:rsidRDefault="00955826" w:rsidP="00251D8C">
            <w:pPr>
              <w:rPr>
                <w:sz w:val="20"/>
              </w:rPr>
            </w:pPr>
            <w:r w:rsidRPr="00955826">
              <w:rPr>
                <w:sz w:val="20"/>
              </w:rPr>
              <w:t>ВнешИдСмета</w:t>
            </w:r>
          </w:p>
        </w:tc>
        <w:tc>
          <w:tcPr>
            <w:tcW w:w="198" w:type="pct"/>
            <w:shd w:val="clear" w:color="auto" w:fill="auto"/>
          </w:tcPr>
          <w:p w14:paraId="3E0BB7E5" w14:textId="49753025" w:rsidR="00251D8C" w:rsidRDefault="00955826" w:rsidP="00251D8C">
            <w:pPr>
              <w:jc w:val="center"/>
              <w:rPr>
                <w:sz w:val="20"/>
              </w:rPr>
            </w:pPr>
            <w:r>
              <w:rPr>
                <w:sz w:val="20"/>
              </w:rPr>
              <w:t>Н</w:t>
            </w:r>
          </w:p>
        </w:tc>
        <w:tc>
          <w:tcPr>
            <w:tcW w:w="495" w:type="pct"/>
            <w:shd w:val="clear" w:color="auto" w:fill="auto"/>
          </w:tcPr>
          <w:p w14:paraId="629A8F2D" w14:textId="23C79BFF" w:rsidR="00251D8C" w:rsidRPr="00E04684" w:rsidRDefault="00955826" w:rsidP="00AE063B">
            <w:pPr>
              <w:jc w:val="center"/>
              <w:rPr>
                <w:sz w:val="20"/>
              </w:rPr>
            </w:pPr>
            <w:r w:rsidRPr="00775BCB">
              <w:rPr>
                <w:sz w:val="20"/>
                <w:lang w:val="en-US"/>
              </w:rPr>
              <w:t>T(1-</w:t>
            </w:r>
            <w:r>
              <w:rPr>
                <w:sz w:val="20"/>
                <w:lang w:val="en-US"/>
              </w:rPr>
              <w:t>40</w:t>
            </w:r>
            <w:r w:rsidRPr="00775BCB">
              <w:rPr>
                <w:sz w:val="20"/>
                <w:lang w:val="en-US"/>
              </w:rPr>
              <w:t>)</w:t>
            </w:r>
          </w:p>
        </w:tc>
        <w:tc>
          <w:tcPr>
            <w:tcW w:w="1387" w:type="pct"/>
            <w:shd w:val="clear" w:color="auto" w:fill="auto"/>
          </w:tcPr>
          <w:p w14:paraId="5E739A05" w14:textId="71BE5C46" w:rsidR="00251D8C" w:rsidRPr="00775BCB" w:rsidRDefault="00955826" w:rsidP="00251D8C">
            <w:pPr>
              <w:tabs>
                <w:tab w:val="left" w:pos="225"/>
              </w:tabs>
              <w:rPr>
                <w:sz w:val="20"/>
              </w:rPr>
            </w:pPr>
            <w:r w:rsidRPr="00955826">
              <w:rPr>
                <w:sz w:val="20"/>
              </w:rPr>
              <w:t>Внешний идентификатор сметы</w:t>
            </w:r>
          </w:p>
        </w:tc>
        <w:tc>
          <w:tcPr>
            <w:tcW w:w="1387" w:type="pct"/>
            <w:shd w:val="clear" w:color="auto" w:fill="auto"/>
          </w:tcPr>
          <w:p w14:paraId="13E8A881" w14:textId="77777777" w:rsidR="00251D8C" w:rsidRPr="00A627DC" w:rsidRDefault="00251D8C" w:rsidP="00251D8C">
            <w:pPr>
              <w:rPr>
                <w:sz w:val="20"/>
              </w:rPr>
            </w:pPr>
          </w:p>
        </w:tc>
      </w:tr>
      <w:tr w:rsidR="00251D8C" w:rsidRPr="00863276" w14:paraId="7B223577" w14:textId="77777777" w:rsidTr="00813B8A">
        <w:tc>
          <w:tcPr>
            <w:tcW w:w="743" w:type="pct"/>
            <w:shd w:val="clear" w:color="auto" w:fill="auto"/>
          </w:tcPr>
          <w:p w14:paraId="09EEF604" w14:textId="77777777" w:rsidR="00251D8C" w:rsidRPr="00E04684" w:rsidRDefault="00251D8C" w:rsidP="00251D8C">
            <w:pPr>
              <w:spacing w:after="0"/>
              <w:jc w:val="both"/>
              <w:rPr>
                <w:sz w:val="20"/>
              </w:rPr>
            </w:pPr>
          </w:p>
        </w:tc>
        <w:tc>
          <w:tcPr>
            <w:tcW w:w="790" w:type="pct"/>
            <w:shd w:val="clear" w:color="auto" w:fill="auto"/>
          </w:tcPr>
          <w:p w14:paraId="2F60AC6E" w14:textId="733CD412" w:rsidR="00251D8C" w:rsidRPr="00775BCB" w:rsidRDefault="00955826" w:rsidP="00251D8C">
            <w:pPr>
              <w:rPr>
                <w:sz w:val="20"/>
              </w:rPr>
            </w:pPr>
            <w:r w:rsidRPr="00955826">
              <w:rPr>
                <w:sz w:val="20"/>
              </w:rPr>
              <w:t>ВерсСмета</w:t>
            </w:r>
          </w:p>
        </w:tc>
        <w:tc>
          <w:tcPr>
            <w:tcW w:w="198" w:type="pct"/>
            <w:shd w:val="clear" w:color="auto" w:fill="auto"/>
          </w:tcPr>
          <w:p w14:paraId="2AC3BB8C" w14:textId="2FC4D548" w:rsidR="00251D8C" w:rsidRDefault="00955826" w:rsidP="00251D8C">
            <w:pPr>
              <w:jc w:val="center"/>
              <w:rPr>
                <w:sz w:val="20"/>
              </w:rPr>
            </w:pPr>
            <w:r>
              <w:rPr>
                <w:sz w:val="20"/>
              </w:rPr>
              <w:t>О</w:t>
            </w:r>
          </w:p>
        </w:tc>
        <w:tc>
          <w:tcPr>
            <w:tcW w:w="495" w:type="pct"/>
            <w:shd w:val="clear" w:color="auto" w:fill="auto"/>
          </w:tcPr>
          <w:p w14:paraId="31FEBD8E" w14:textId="7FA0AD39" w:rsidR="00251D8C" w:rsidRPr="00AE063B" w:rsidRDefault="00955826" w:rsidP="00251D8C">
            <w:pPr>
              <w:jc w:val="center"/>
              <w:rPr>
                <w:sz w:val="20"/>
                <w:lang w:val="en-US"/>
              </w:rPr>
            </w:pPr>
            <w:r>
              <w:rPr>
                <w:sz w:val="20"/>
                <w:lang w:val="en-US"/>
              </w:rPr>
              <w:t>N</w:t>
            </w:r>
          </w:p>
        </w:tc>
        <w:tc>
          <w:tcPr>
            <w:tcW w:w="1387" w:type="pct"/>
            <w:shd w:val="clear" w:color="auto" w:fill="auto"/>
          </w:tcPr>
          <w:p w14:paraId="14BAC64F" w14:textId="07F538D6" w:rsidR="00251D8C" w:rsidRPr="00775BCB" w:rsidRDefault="00955826" w:rsidP="00251D8C">
            <w:pPr>
              <w:tabs>
                <w:tab w:val="left" w:pos="225"/>
              </w:tabs>
              <w:rPr>
                <w:sz w:val="20"/>
              </w:rPr>
            </w:pPr>
            <w:r w:rsidRPr="00955826">
              <w:rPr>
                <w:sz w:val="20"/>
              </w:rPr>
              <w:t>Версия сметы</w:t>
            </w:r>
          </w:p>
        </w:tc>
        <w:tc>
          <w:tcPr>
            <w:tcW w:w="1387" w:type="pct"/>
            <w:shd w:val="clear" w:color="auto" w:fill="auto"/>
          </w:tcPr>
          <w:p w14:paraId="5C567062" w14:textId="77777777" w:rsidR="00251D8C" w:rsidRPr="00A627DC" w:rsidRDefault="00251D8C" w:rsidP="00251D8C">
            <w:pPr>
              <w:rPr>
                <w:sz w:val="20"/>
              </w:rPr>
            </w:pPr>
          </w:p>
        </w:tc>
      </w:tr>
      <w:tr w:rsidR="00251D8C" w:rsidRPr="00863276" w14:paraId="1EB50A31" w14:textId="77777777" w:rsidTr="00FA4FBE">
        <w:tc>
          <w:tcPr>
            <w:tcW w:w="5000" w:type="pct"/>
            <w:gridSpan w:val="6"/>
            <w:shd w:val="clear" w:color="auto" w:fill="auto"/>
          </w:tcPr>
          <w:p w14:paraId="4E5B46B9" w14:textId="2AE19A97" w:rsidR="00251D8C" w:rsidRPr="00E80D7E" w:rsidRDefault="00251D8C" w:rsidP="00251D8C">
            <w:pPr>
              <w:jc w:val="center"/>
              <w:rPr>
                <w:b/>
                <w:sz w:val="20"/>
              </w:rPr>
            </w:pPr>
            <w:r w:rsidRPr="00FA4FBE">
              <w:rPr>
                <w:b/>
                <w:sz w:val="20"/>
              </w:rPr>
              <w:t>Сведения, относящиеся к отраслевой специализации по приобретению жилых помещений</w:t>
            </w:r>
          </w:p>
        </w:tc>
      </w:tr>
      <w:tr w:rsidR="00251D8C" w:rsidRPr="00863276" w14:paraId="41BFC293" w14:textId="77777777" w:rsidTr="00813B8A">
        <w:tc>
          <w:tcPr>
            <w:tcW w:w="743" w:type="pct"/>
            <w:shd w:val="clear" w:color="auto" w:fill="auto"/>
          </w:tcPr>
          <w:p w14:paraId="0CE502E2" w14:textId="493ABC5E" w:rsidR="00251D8C" w:rsidRPr="00E80D7E" w:rsidRDefault="00251D8C" w:rsidP="00251D8C">
            <w:pPr>
              <w:spacing w:after="0"/>
              <w:jc w:val="both"/>
              <w:rPr>
                <w:b/>
                <w:sz w:val="20"/>
                <w:lang w:val="en-US"/>
              </w:rPr>
            </w:pPr>
            <w:r w:rsidRPr="00FA4FBE">
              <w:rPr>
                <w:b/>
                <w:sz w:val="20"/>
                <w:lang w:val="en-US"/>
              </w:rPr>
              <w:t>СведПриобЖилПом</w:t>
            </w:r>
          </w:p>
        </w:tc>
        <w:tc>
          <w:tcPr>
            <w:tcW w:w="790" w:type="pct"/>
            <w:shd w:val="clear" w:color="auto" w:fill="auto"/>
          </w:tcPr>
          <w:p w14:paraId="48AC4D9A" w14:textId="77777777" w:rsidR="00251D8C" w:rsidRPr="00775BCB" w:rsidRDefault="00251D8C" w:rsidP="00251D8C">
            <w:pPr>
              <w:rPr>
                <w:sz w:val="20"/>
              </w:rPr>
            </w:pPr>
          </w:p>
        </w:tc>
        <w:tc>
          <w:tcPr>
            <w:tcW w:w="198" w:type="pct"/>
            <w:shd w:val="clear" w:color="auto" w:fill="auto"/>
          </w:tcPr>
          <w:p w14:paraId="1529DAF3" w14:textId="77777777" w:rsidR="00251D8C" w:rsidRDefault="00251D8C" w:rsidP="00251D8C">
            <w:pPr>
              <w:jc w:val="center"/>
              <w:rPr>
                <w:sz w:val="20"/>
              </w:rPr>
            </w:pPr>
          </w:p>
        </w:tc>
        <w:tc>
          <w:tcPr>
            <w:tcW w:w="495" w:type="pct"/>
            <w:shd w:val="clear" w:color="auto" w:fill="auto"/>
          </w:tcPr>
          <w:p w14:paraId="01C15321" w14:textId="77777777" w:rsidR="00251D8C" w:rsidRPr="00775BCB" w:rsidRDefault="00251D8C" w:rsidP="00251D8C">
            <w:pPr>
              <w:jc w:val="center"/>
              <w:rPr>
                <w:sz w:val="20"/>
                <w:lang w:val="en-US"/>
              </w:rPr>
            </w:pPr>
          </w:p>
        </w:tc>
        <w:tc>
          <w:tcPr>
            <w:tcW w:w="1387" w:type="pct"/>
            <w:shd w:val="clear" w:color="auto" w:fill="auto"/>
          </w:tcPr>
          <w:p w14:paraId="709ECAF6" w14:textId="77777777" w:rsidR="00251D8C" w:rsidRPr="00775BCB" w:rsidRDefault="00251D8C" w:rsidP="00251D8C">
            <w:pPr>
              <w:tabs>
                <w:tab w:val="left" w:pos="225"/>
              </w:tabs>
              <w:rPr>
                <w:sz w:val="20"/>
              </w:rPr>
            </w:pPr>
          </w:p>
        </w:tc>
        <w:tc>
          <w:tcPr>
            <w:tcW w:w="1387" w:type="pct"/>
            <w:shd w:val="clear" w:color="auto" w:fill="auto"/>
          </w:tcPr>
          <w:p w14:paraId="16DD457E" w14:textId="77777777" w:rsidR="00251D8C" w:rsidRPr="00A627DC" w:rsidRDefault="00251D8C" w:rsidP="00251D8C">
            <w:pPr>
              <w:rPr>
                <w:sz w:val="20"/>
              </w:rPr>
            </w:pPr>
          </w:p>
        </w:tc>
      </w:tr>
      <w:tr w:rsidR="00251D8C" w:rsidRPr="00863276" w14:paraId="54906EEA" w14:textId="77777777" w:rsidTr="00813B8A">
        <w:tc>
          <w:tcPr>
            <w:tcW w:w="743" w:type="pct"/>
            <w:shd w:val="clear" w:color="auto" w:fill="auto"/>
          </w:tcPr>
          <w:p w14:paraId="00FE1797" w14:textId="77777777" w:rsidR="00251D8C" w:rsidRPr="00C25581" w:rsidRDefault="00251D8C" w:rsidP="00251D8C">
            <w:pPr>
              <w:spacing w:after="0"/>
              <w:jc w:val="both"/>
              <w:rPr>
                <w:sz w:val="20"/>
                <w:lang w:val="en-US"/>
              </w:rPr>
            </w:pPr>
          </w:p>
        </w:tc>
        <w:tc>
          <w:tcPr>
            <w:tcW w:w="790" w:type="pct"/>
            <w:shd w:val="clear" w:color="auto" w:fill="auto"/>
          </w:tcPr>
          <w:p w14:paraId="2EDBB34E" w14:textId="6EE02D18" w:rsidR="00251D8C" w:rsidRPr="00775BCB" w:rsidRDefault="00251D8C" w:rsidP="00251D8C">
            <w:pPr>
              <w:rPr>
                <w:sz w:val="20"/>
              </w:rPr>
            </w:pPr>
            <w:r w:rsidRPr="00FA4FBE">
              <w:rPr>
                <w:sz w:val="20"/>
              </w:rPr>
              <w:t>ПриобЖилПом</w:t>
            </w:r>
          </w:p>
        </w:tc>
        <w:tc>
          <w:tcPr>
            <w:tcW w:w="198" w:type="pct"/>
            <w:shd w:val="clear" w:color="auto" w:fill="auto"/>
          </w:tcPr>
          <w:p w14:paraId="3D7A7AB3" w14:textId="5C8245DB" w:rsidR="00251D8C" w:rsidRDefault="00251D8C" w:rsidP="00251D8C">
            <w:pPr>
              <w:jc w:val="center"/>
              <w:rPr>
                <w:sz w:val="20"/>
              </w:rPr>
            </w:pPr>
            <w:r>
              <w:rPr>
                <w:sz w:val="20"/>
              </w:rPr>
              <w:t>О</w:t>
            </w:r>
          </w:p>
        </w:tc>
        <w:tc>
          <w:tcPr>
            <w:tcW w:w="495" w:type="pct"/>
            <w:shd w:val="clear" w:color="auto" w:fill="auto"/>
          </w:tcPr>
          <w:p w14:paraId="1EC1EF52" w14:textId="344FA4F6" w:rsidR="00251D8C" w:rsidRPr="00775BCB" w:rsidRDefault="00251D8C" w:rsidP="00251D8C">
            <w:pPr>
              <w:jc w:val="center"/>
              <w:rPr>
                <w:sz w:val="20"/>
                <w:lang w:val="en-US"/>
              </w:rPr>
            </w:pPr>
            <w:r w:rsidRPr="00FA4FBE">
              <w:rPr>
                <w:sz w:val="20"/>
                <w:lang w:val="en-US"/>
              </w:rPr>
              <w:t>B</w:t>
            </w:r>
          </w:p>
        </w:tc>
        <w:tc>
          <w:tcPr>
            <w:tcW w:w="1387" w:type="pct"/>
            <w:shd w:val="clear" w:color="auto" w:fill="auto"/>
          </w:tcPr>
          <w:p w14:paraId="1106E71F" w14:textId="01F32853" w:rsidR="00251D8C" w:rsidRPr="00775BCB" w:rsidRDefault="00251D8C" w:rsidP="00251D8C">
            <w:pPr>
              <w:tabs>
                <w:tab w:val="left" w:pos="225"/>
              </w:tabs>
              <w:rPr>
                <w:sz w:val="20"/>
              </w:rPr>
            </w:pPr>
            <w:r w:rsidRPr="00FA4FBE">
              <w:rPr>
                <w:sz w:val="20"/>
              </w:rPr>
              <w:t>Предметом контракта является приобретение жилых помещений</w:t>
            </w:r>
          </w:p>
        </w:tc>
        <w:tc>
          <w:tcPr>
            <w:tcW w:w="1387" w:type="pct"/>
            <w:shd w:val="clear" w:color="auto" w:fill="auto"/>
          </w:tcPr>
          <w:p w14:paraId="50DD4AEE" w14:textId="4E71C2E5" w:rsidR="00251D8C" w:rsidRPr="00A627DC" w:rsidRDefault="00251D8C" w:rsidP="00251D8C">
            <w:pPr>
              <w:rPr>
                <w:sz w:val="20"/>
              </w:rPr>
            </w:pPr>
            <w:r w:rsidRPr="00FA4FBE">
              <w:rPr>
                <w:sz w:val="20"/>
              </w:rPr>
              <w:t>Заполняется из сведений о контракте</w:t>
            </w:r>
          </w:p>
        </w:tc>
      </w:tr>
      <w:tr w:rsidR="00251D8C" w:rsidRPr="00863276" w14:paraId="0079EA92" w14:textId="77777777" w:rsidTr="00813B8A">
        <w:tc>
          <w:tcPr>
            <w:tcW w:w="743" w:type="pct"/>
            <w:shd w:val="clear" w:color="auto" w:fill="auto"/>
          </w:tcPr>
          <w:p w14:paraId="60C8A304" w14:textId="77777777" w:rsidR="00251D8C" w:rsidRPr="00E80D7E" w:rsidRDefault="00251D8C" w:rsidP="00251D8C">
            <w:pPr>
              <w:spacing w:after="0"/>
              <w:jc w:val="both"/>
              <w:rPr>
                <w:sz w:val="20"/>
              </w:rPr>
            </w:pPr>
          </w:p>
        </w:tc>
        <w:tc>
          <w:tcPr>
            <w:tcW w:w="790" w:type="pct"/>
            <w:shd w:val="clear" w:color="auto" w:fill="auto"/>
          </w:tcPr>
          <w:p w14:paraId="0C22ABCB" w14:textId="2B1DD550" w:rsidR="00251D8C" w:rsidRPr="00775BCB" w:rsidRDefault="00251D8C" w:rsidP="00251D8C">
            <w:pPr>
              <w:rPr>
                <w:sz w:val="20"/>
              </w:rPr>
            </w:pPr>
            <w:r w:rsidRPr="00FA4FBE">
              <w:rPr>
                <w:sz w:val="20"/>
              </w:rPr>
              <w:t>ДДУ</w:t>
            </w:r>
          </w:p>
        </w:tc>
        <w:tc>
          <w:tcPr>
            <w:tcW w:w="198" w:type="pct"/>
            <w:shd w:val="clear" w:color="auto" w:fill="auto"/>
          </w:tcPr>
          <w:p w14:paraId="29254E55" w14:textId="0CBECF6F" w:rsidR="00251D8C" w:rsidRDefault="00251D8C" w:rsidP="00251D8C">
            <w:pPr>
              <w:jc w:val="center"/>
              <w:rPr>
                <w:sz w:val="20"/>
              </w:rPr>
            </w:pPr>
            <w:r>
              <w:rPr>
                <w:sz w:val="20"/>
              </w:rPr>
              <w:t>О</w:t>
            </w:r>
          </w:p>
        </w:tc>
        <w:tc>
          <w:tcPr>
            <w:tcW w:w="495" w:type="pct"/>
            <w:shd w:val="clear" w:color="auto" w:fill="auto"/>
          </w:tcPr>
          <w:p w14:paraId="173AE694" w14:textId="0398EACC" w:rsidR="00251D8C" w:rsidRPr="00E80D7E" w:rsidRDefault="00251D8C" w:rsidP="00251D8C">
            <w:pPr>
              <w:jc w:val="center"/>
              <w:rPr>
                <w:sz w:val="20"/>
              </w:rPr>
            </w:pPr>
            <w:r w:rsidRPr="00FA4FBE">
              <w:rPr>
                <w:sz w:val="20"/>
                <w:lang w:val="en-US"/>
              </w:rPr>
              <w:t>B</w:t>
            </w:r>
          </w:p>
        </w:tc>
        <w:tc>
          <w:tcPr>
            <w:tcW w:w="1387" w:type="pct"/>
            <w:shd w:val="clear" w:color="auto" w:fill="auto"/>
          </w:tcPr>
          <w:p w14:paraId="49AC6B1F" w14:textId="787285C1" w:rsidR="00251D8C" w:rsidRPr="00775BCB" w:rsidRDefault="00251D8C" w:rsidP="00251D8C">
            <w:pPr>
              <w:tabs>
                <w:tab w:val="left" w:pos="225"/>
              </w:tabs>
              <w:rPr>
                <w:sz w:val="20"/>
              </w:rPr>
            </w:pPr>
            <w:r w:rsidRPr="00FA4FBE">
              <w:rPr>
                <w:sz w:val="20"/>
              </w:rPr>
              <w:t>Приобретение квартир по ДДУ</w:t>
            </w:r>
          </w:p>
        </w:tc>
        <w:tc>
          <w:tcPr>
            <w:tcW w:w="1387" w:type="pct"/>
            <w:shd w:val="clear" w:color="auto" w:fill="auto"/>
          </w:tcPr>
          <w:p w14:paraId="7696564E" w14:textId="11A1425F" w:rsidR="00251D8C" w:rsidRPr="00A627DC" w:rsidRDefault="00251D8C" w:rsidP="00251D8C">
            <w:pPr>
              <w:rPr>
                <w:sz w:val="20"/>
              </w:rPr>
            </w:pPr>
            <w:r w:rsidRPr="00FA4FBE">
              <w:rPr>
                <w:sz w:val="20"/>
              </w:rPr>
              <w:t>Заполняется из сведений о контракте</w:t>
            </w:r>
          </w:p>
        </w:tc>
      </w:tr>
      <w:tr w:rsidR="00251D8C" w:rsidRPr="00863276" w14:paraId="3D985F1E" w14:textId="77777777" w:rsidTr="00813B8A">
        <w:tc>
          <w:tcPr>
            <w:tcW w:w="5000" w:type="pct"/>
            <w:gridSpan w:val="6"/>
            <w:shd w:val="clear" w:color="auto" w:fill="auto"/>
          </w:tcPr>
          <w:p w14:paraId="717C0352" w14:textId="77777777" w:rsidR="00251D8C" w:rsidRPr="00103972" w:rsidRDefault="00251D8C" w:rsidP="00251D8C">
            <w:pPr>
              <w:jc w:val="center"/>
              <w:rPr>
                <w:b/>
                <w:sz w:val="20"/>
              </w:rPr>
            </w:pPr>
            <w:r w:rsidRPr="00103972">
              <w:rPr>
                <w:b/>
                <w:sz w:val="20"/>
              </w:rPr>
              <w:t>Прикрепленные документы</w:t>
            </w:r>
          </w:p>
        </w:tc>
      </w:tr>
      <w:tr w:rsidR="00251D8C" w:rsidRPr="00863276" w14:paraId="3C002179" w14:textId="77777777" w:rsidTr="00813B8A">
        <w:tc>
          <w:tcPr>
            <w:tcW w:w="743" w:type="pct"/>
            <w:shd w:val="clear" w:color="auto" w:fill="auto"/>
          </w:tcPr>
          <w:p w14:paraId="1985E555" w14:textId="77777777" w:rsidR="00251D8C" w:rsidRPr="00103972" w:rsidRDefault="00251D8C" w:rsidP="00251D8C">
            <w:pPr>
              <w:spacing w:after="0"/>
              <w:jc w:val="both"/>
              <w:rPr>
                <w:b/>
                <w:sz w:val="20"/>
              </w:rPr>
            </w:pPr>
            <w:r w:rsidRPr="00103972">
              <w:rPr>
                <w:b/>
                <w:sz w:val="20"/>
              </w:rPr>
              <w:t>Вложен</w:t>
            </w:r>
          </w:p>
        </w:tc>
        <w:tc>
          <w:tcPr>
            <w:tcW w:w="790" w:type="pct"/>
            <w:shd w:val="clear" w:color="auto" w:fill="auto"/>
          </w:tcPr>
          <w:p w14:paraId="40BBA2C7" w14:textId="77777777" w:rsidR="00251D8C" w:rsidRPr="0030226A" w:rsidRDefault="00251D8C" w:rsidP="00251D8C">
            <w:pPr>
              <w:rPr>
                <w:sz w:val="20"/>
              </w:rPr>
            </w:pPr>
          </w:p>
        </w:tc>
        <w:tc>
          <w:tcPr>
            <w:tcW w:w="198" w:type="pct"/>
            <w:shd w:val="clear" w:color="auto" w:fill="auto"/>
          </w:tcPr>
          <w:p w14:paraId="79608F45" w14:textId="77777777" w:rsidR="00251D8C" w:rsidRPr="00863276" w:rsidRDefault="00251D8C" w:rsidP="00251D8C">
            <w:pPr>
              <w:jc w:val="center"/>
              <w:rPr>
                <w:sz w:val="20"/>
              </w:rPr>
            </w:pPr>
          </w:p>
        </w:tc>
        <w:tc>
          <w:tcPr>
            <w:tcW w:w="495" w:type="pct"/>
            <w:shd w:val="clear" w:color="auto" w:fill="auto"/>
          </w:tcPr>
          <w:p w14:paraId="08654840" w14:textId="77777777" w:rsidR="00251D8C" w:rsidRPr="00AD5BA0" w:rsidRDefault="00251D8C" w:rsidP="00251D8C">
            <w:pPr>
              <w:jc w:val="center"/>
              <w:rPr>
                <w:sz w:val="20"/>
              </w:rPr>
            </w:pPr>
          </w:p>
        </w:tc>
        <w:tc>
          <w:tcPr>
            <w:tcW w:w="1387" w:type="pct"/>
            <w:shd w:val="clear" w:color="auto" w:fill="auto"/>
          </w:tcPr>
          <w:p w14:paraId="30916E3B" w14:textId="77777777" w:rsidR="00251D8C" w:rsidRPr="0069188C" w:rsidRDefault="00251D8C" w:rsidP="00251D8C">
            <w:pPr>
              <w:tabs>
                <w:tab w:val="left" w:pos="225"/>
              </w:tabs>
              <w:rPr>
                <w:sz w:val="20"/>
              </w:rPr>
            </w:pPr>
          </w:p>
        </w:tc>
        <w:tc>
          <w:tcPr>
            <w:tcW w:w="1387" w:type="pct"/>
            <w:shd w:val="clear" w:color="auto" w:fill="auto"/>
          </w:tcPr>
          <w:p w14:paraId="563EA300" w14:textId="77777777" w:rsidR="00251D8C" w:rsidRPr="00863276" w:rsidRDefault="00251D8C" w:rsidP="00251D8C">
            <w:pPr>
              <w:rPr>
                <w:sz w:val="20"/>
              </w:rPr>
            </w:pPr>
          </w:p>
        </w:tc>
      </w:tr>
      <w:tr w:rsidR="00251D8C" w:rsidRPr="00863276" w14:paraId="43DCB457" w14:textId="77777777" w:rsidTr="00813B8A">
        <w:tc>
          <w:tcPr>
            <w:tcW w:w="743" w:type="pct"/>
            <w:shd w:val="clear" w:color="auto" w:fill="auto"/>
          </w:tcPr>
          <w:p w14:paraId="6C10FD11" w14:textId="77777777" w:rsidR="00251D8C" w:rsidRPr="00863276" w:rsidRDefault="00251D8C" w:rsidP="00251D8C">
            <w:pPr>
              <w:spacing w:after="0"/>
              <w:jc w:val="both"/>
              <w:rPr>
                <w:sz w:val="20"/>
              </w:rPr>
            </w:pPr>
          </w:p>
        </w:tc>
        <w:tc>
          <w:tcPr>
            <w:tcW w:w="790" w:type="pct"/>
            <w:shd w:val="clear" w:color="auto" w:fill="auto"/>
          </w:tcPr>
          <w:p w14:paraId="62C95468" w14:textId="77777777" w:rsidR="00251D8C" w:rsidRPr="0030226A" w:rsidRDefault="00251D8C" w:rsidP="00251D8C">
            <w:pPr>
              <w:rPr>
                <w:sz w:val="20"/>
              </w:rPr>
            </w:pPr>
            <w:r w:rsidRPr="00103972">
              <w:rPr>
                <w:sz w:val="20"/>
              </w:rPr>
              <w:t>КонтентИд</w:t>
            </w:r>
          </w:p>
        </w:tc>
        <w:tc>
          <w:tcPr>
            <w:tcW w:w="198" w:type="pct"/>
            <w:shd w:val="clear" w:color="auto" w:fill="auto"/>
          </w:tcPr>
          <w:p w14:paraId="60B814E3" w14:textId="60C576D3" w:rsidR="00251D8C" w:rsidRPr="00863276" w:rsidRDefault="00251D8C" w:rsidP="00251D8C">
            <w:pPr>
              <w:jc w:val="center"/>
              <w:rPr>
                <w:sz w:val="20"/>
              </w:rPr>
            </w:pPr>
            <w:r>
              <w:rPr>
                <w:sz w:val="20"/>
              </w:rPr>
              <w:t>Н</w:t>
            </w:r>
          </w:p>
        </w:tc>
        <w:tc>
          <w:tcPr>
            <w:tcW w:w="495" w:type="pct"/>
            <w:shd w:val="clear" w:color="auto" w:fill="auto"/>
          </w:tcPr>
          <w:p w14:paraId="11063304" w14:textId="77777777" w:rsidR="00251D8C" w:rsidRPr="00AD5BA0" w:rsidRDefault="00251D8C" w:rsidP="00251D8C">
            <w:pPr>
              <w:jc w:val="center"/>
              <w:rPr>
                <w:sz w:val="20"/>
              </w:rPr>
            </w:pPr>
            <w:r w:rsidRPr="00103972">
              <w:rPr>
                <w:sz w:val="20"/>
                <w:lang w:val="en-US"/>
              </w:rPr>
              <w:t>T(</w:t>
            </w:r>
            <w:r>
              <w:rPr>
                <w:sz w:val="20"/>
              </w:rPr>
              <w:t>=32</w:t>
            </w:r>
            <w:r w:rsidRPr="00103972">
              <w:rPr>
                <w:sz w:val="20"/>
                <w:lang w:val="en-US"/>
              </w:rPr>
              <w:t>)</w:t>
            </w:r>
          </w:p>
        </w:tc>
        <w:tc>
          <w:tcPr>
            <w:tcW w:w="1387" w:type="pct"/>
            <w:shd w:val="clear" w:color="auto" w:fill="auto"/>
          </w:tcPr>
          <w:p w14:paraId="35DFDF2B" w14:textId="77777777" w:rsidR="00251D8C" w:rsidRPr="0069188C" w:rsidRDefault="00251D8C" w:rsidP="00251D8C">
            <w:pPr>
              <w:tabs>
                <w:tab w:val="left" w:pos="225"/>
              </w:tabs>
              <w:rPr>
                <w:sz w:val="20"/>
              </w:rPr>
            </w:pPr>
            <w:r w:rsidRPr="00103972">
              <w:rPr>
                <w:sz w:val="20"/>
              </w:rPr>
              <w:t>Уникальный идентификатор контента прикрепленного документа на ЕИС</w:t>
            </w:r>
          </w:p>
        </w:tc>
        <w:tc>
          <w:tcPr>
            <w:tcW w:w="1387" w:type="pct"/>
            <w:shd w:val="clear" w:color="auto" w:fill="auto"/>
          </w:tcPr>
          <w:p w14:paraId="68814FBB" w14:textId="4CFF0070" w:rsidR="00251D8C" w:rsidRPr="00863276" w:rsidRDefault="00251D8C" w:rsidP="00251D8C">
            <w:pPr>
              <w:rPr>
                <w:sz w:val="20"/>
              </w:rPr>
            </w:pPr>
            <w:r w:rsidRPr="00444E5D">
              <w:rPr>
                <w:sz w:val="20"/>
              </w:rPr>
              <w:t>Заполняется, если не заполнено ВнешКонтентИд</w:t>
            </w:r>
          </w:p>
        </w:tc>
      </w:tr>
      <w:tr w:rsidR="00251D8C" w:rsidRPr="00863276" w14:paraId="31D5D27B" w14:textId="77777777" w:rsidTr="00813B8A">
        <w:tc>
          <w:tcPr>
            <w:tcW w:w="743" w:type="pct"/>
            <w:shd w:val="clear" w:color="auto" w:fill="auto"/>
          </w:tcPr>
          <w:p w14:paraId="73E7D023" w14:textId="77777777" w:rsidR="00251D8C" w:rsidRPr="00863276" w:rsidRDefault="00251D8C" w:rsidP="00251D8C">
            <w:pPr>
              <w:spacing w:after="0"/>
              <w:jc w:val="both"/>
              <w:rPr>
                <w:sz w:val="20"/>
              </w:rPr>
            </w:pPr>
          </w:p>
        </w:tc>
        <w:tc>
          <w:tcPr>
            <w:tcW w:w="790" w:type="pct"/>
            <w:shd w:val="clear" w:color="auto" w:fill="auto"/>
          </w:tcPr>
          <w:p w14:paraId="1F28C601" w14:textId="179BE22B" w:rsidR="00251D8C" w:rsidRPr="00103972" w:rsidRDefault="00251D8C" w:rsidP="00251D8C">
            <w:pPr>
              <w:rPr>
                <w:sz w:val="20"/>
              </w:rPr>
            </w:pPr>
            <w:r w:rsidRPr="000A7C1A">
              <w:rPr>
                <w:sz w:val="20"/>
              </w:rPr>
              <w:t>ВнешКонтентИд</w:t>
            </w:r>
          </w:p>
        </w:tc>
        <w:tc>
          <w:tcPr>
            <w:tcW w:w="198" w:type="pct"/>
            <w:shd w:val="clear" w:color="auto" w:fill="auto"/>
          </w:tcPr>
          <w:p w14:paraId="7A40CE6E" w14:textId="452F9EAA" w:rsidR="00251D8C" w:rsidRPr="000A7C1A" w:rsidRDefault="00251D8C" w:rsidP="00251D8C">
            <w:pPr>
              <w:jc w:val="center"/>
              <w:rPr>
                <w:sz w:val="20"/>
              </w:rPr>
            </w:pPr>
            <w:r>
              <w:rPr>
                <w:sz w:val="20"/>
              </w:rPr>
              <w:t>Н</w:t>
            </w:r>
          </w:p>
        </w:tc>
        <w:tc>
          <w:tcPr>
            <w:tcW w:w="495" w:type="pct"/>
            <w:shd w:val="clear" w:color="auto" w:fill="auto"/>
          </w:tcPr>
          <w:p w14:paraId="233C4966" w14:textId="5759C105" w:rsidR="00251D8C" w:rsidRPr="000A7C1A" w:rsidRDefault="00251D8C" w:rsidP="00251D8C">
            <w:pPr>
              <w:jc w:val="center"/>
              <w:rPr>
                <w:sz w:val="20"/>
              </w:rPr>
            </w:pPr>
            <w:r>
              <w:rPr>
                <w:sz w:val="20"/>
              </w:rPr>
              <w:t>Т(1-40)</w:t>
            </w:r>
          </w:p>
        </w:tc>
        <w:tc>
          <w:tcPr>
            <w:tcW w:w="1387" w:type="pct"/>
            <w:shd w:val="clear" w:color="auto" w:fill="auto"/>
          </w:tcPr>
          <w:p w14:paraId="5AD89636" w14:textId="46D25A9F" w:rsidR="00251D8C" w:rsidRPr="00103972" w:rsidRDefault="00251D8C" w:rsidP="00251D8C">
            <w:pPr>
              <w:tabs>
                <w:tab w:val="left" w:pos="225"/>
              </w:tabs>
              <w:rPr>
                <w:sz w:val="20"/>
              </w:rPr>
            </w:pPr>
            <w:r w:rsidRPr="000A7C1A">
              <w:rPr>
                <w:sz w:val="20"/>
              </w:rPr>
              <w:t>Внешний уникальный идентификатор контента прикрепленного документа</w:t>
            </w:r>
          </w:p>
        </w:tc>
        <w:tc>
          <w:tcPr>
            <w:tcW w:w="1387" w:type="pct"/>
            <w:shd w:val="clear" w:color="auto" w:fill="auto"/>
          </w:tcPr>
          <w:p w14:paraId="42076C62" w14:textId="6DC0A658" w:rsidR="00251D8C" w:rsidRPr="00863276" w:rsidRDefault="00251D8C" w:rsidP="00251D8C">
            <w:pPr>
              <w:rPr>
                <w:sz w:val="20"/>
              </w:rPr>
            </w:pPr>
            <w:r>
              <w:rPr>
                <w:sz w:val="20"/>
              </w:rPr>
              <w:t xml:space="preserve">Заполняется, если не заполнено </w:t>
            </w:r>
            <w:r w:rsidRPr="00444E5D">
              <w:rPr>
                <w:sz w:val="20"/>
              </w:rPr>
              <w:t>КонтентИд</w:t>
            </w:r>
          </w:p>
        </w:tc>
      </w:tr>
      <w:tr w:rsidR="00251D8C" w:rsidRPr="00863276" w14:paraId="7434677E" w14:textId="77777777" w:rsidTr="00813B8A">
        <w:tc>
          <w:tcPr>
            <w:tcW w:w="743" w:type="pct"/>
            <w:shd w:val="clear" w:color="auto" w:fill="auto"/>
          </w:tcPr>
          <w:p w14:paraId="04FF4DAB" w14:textId="77777777" w:rsidR="00251D8C" w:rsidRPr="00863276" w:rsidRDefault="00251D8C" w:rsidP="00251D8C">
            <w:pPr>
              <w:spacing w:after="0"/>
              <w:jc w:val="both"/>
              <w:rPr>
                <w:sz w:val="20"/>
              </w:rPr>
            </w:pPr>
          </w:p>
        </w:tc>
        <w:tc>
          <w:tcPr>
            <w:tcW w:w="790" w:type="pct"/>
            <w:shd w:val="clear" w:color="auto" w:fill="auto"/>
          </w:tcPr>
          <w:p w14:paraId="5153475A" w14:textId="77777777" w:rsidR="00251D8C" w:rsidRPr="0030226A" w:rsidRDefault="00251D8C" w:rsidP="00251D8C">
            <w:pPr>
              <w:rPr>
                <w:sz w:val="20"/>
              </w:rPr>
            </w:pPr>
            <w:r w:rsidRPr="00103972">
              <w:rPr>
                <w:sz w:val="20"/>
              </w:rPr>
              <w:t>ИмяФайл</w:t>
            </w:r>
          </w:p>
        </w:tc>
        <w:tc>
          <w:tcPr>
            <w:tcW w:w="198" w:type="pct"/>
            <w:shd w:val="clear" w:color="auto" w:fill="auto"/>
          </w:tcPr>
          <w:p w14:paraId="02E52450" w14:textId="77777777" w:rsidR="00251D8C" w:rsidRPr="00863276" w:rsidRDefault="00251D8C" w:rsidP="00251D8C">
            <w:pPr>
              <w:jc w:val="center"/>
              <w:rPr>
                <w:sz w:val="20"/>
              </w:rPr>
            </w:pPr>
            <w:r>
              <w:rPr>
                <w:sz w:val="20"/>
              </w:rPr>
              <w:t>О</w:t>
            </w:r>
          </w:p>
        </w:tc>
        <w:tc>
          <w:tcPr>
            <w:tcW w:w="495" w:type="pct"/>
            <w:shd w:val="clear" w:color="auto" w:fill="auto"/>
          </w:tcPr>
          <w:p w14:paraId="2BAEB1A8" w14:textId="77777777" w:rsidR="00251D8C" w:rsidRPr="00AD5BA0" w:rsidRDefault="00251D8C" w:rsidP="00251D8C">
            <w:pPr>
              <w:jc w:val="center"/>
              <w:rPr>
                <w:sz w:val="20"/>
              </w:rPr>
            </w:pPr>
            <w:r w:rsidRPr="00103972">
              <w:rPr>
                <w:sz w:val="20"/>
                <w:lang w:val="en-US"/>
              </w:rPr>
              <w:t>T(1-</w:t>
            </w:r>
            <w:r>
              <w:rPr>
                <w:sz w:val="20"/>
              </w:rPr>
              <w:t>255</w:t>
            </w:r>
            <w:r w:rsidRPr="00103972">
              <w:rPr>
                <w:sz w:val="20"/>
                <w:lang w:val="en-US"/>
              </w:rPr>
              <w:t>)</w:t>
            </w:r>
          </w:p>
        </w:tc>
        <w:tc>
          <w:tcPr>
            <w:tcW w:w="1387" w:type="pct"/>
            <w:shd w:val="clear" w:color="auto" w:fill="auto"/>
          </w:tcPr>
          <w:p w14:paraId="67E25465" w14:textId="77777777" w:rsidR="00251D8C" w:rsidRPr="0069188C" w:rsidRDefault="00251D8C" w:rsidP="00251D8C">
            <w:pPr>
              <w:tabs>
                <w:tab w:val="left" w:pos="225"/>
              </w:tabs>
              <w:rPr>
                <w:sz w:val="20"/>
              </w:rPr>
            </w:pPr>
            <w:r w:rsidRPr="00103972">
              <w:rPr>
                <w:sz w:val="20"/>
              </w:rPr>
              <w:t>Имя файла</w:t>
            </w:r>
          </w:p>
        </w:tc>
        <w:tc>
          <w:tcPr>
            <w:tcW w:w="1387" w:type="pct"/>
            <w:shd w:val="clear" w:color="auto" w:fill="auto"/>
          </w:tcPr>
          <w:p w14:paraId="70CC99C7" w14:textId="77777777" w:rsidR="00251D8C" w:rsidRPr="00863276" w:rsidRDefault="00251D8C" w:rsidP="00251D8C">
            <w:pPr>
              <w:rPr>
                <w:sz w:val="20"/>
              </w:rPr>
            </w:pPr>
          </w:p>
        </w:tc>
      </w:tr>
      <w:tr w:rsidR="00251D8C" w:rsidRPr="00863276" w14:paraId="6EC07F4A" w14:textId="77777777" w:rsidTr="00813B8A">
        <w:tc>
          <w:tcPr>
            <w:tcW w:w="743" w:type="pct"/>
            <w:shd w:val="clear" w:color="auto" w:fill="auto"/>
          </w:tcPr>
          <w:p w14:paraId="197344E3" w14:textId="77777777" w:rsidR="00251D8C" w:rsidRPr="00863276" w:rsidRDefault="00251D8C" w:rsidP="00251D8C">
            <w:pPr>
              <w:spacing w:after="0"/>
              <w:jc w:val="both"/>
              <w:rPr>
                <w:sz w:val="20"/>
              </w:rPr>
            </w:pPr>
          </w:p>
        </w:tc>
        <w:tc>
          <w:tcPr>
            <w:tcW w:w="790" w:type="pct"/>
            <w:shd w:val="clear" w:color="auto" w:fill="auto"/>
          </w:tcPr>
          <w:p w14:paraId="76267288" w14:textId="77777777" w:rsidR="00251D8C" w:rsidRPr="0030226A" w:rsidRDefault="00251D8C" w:rsidP="00251D8C">
            <w:pPr>
              <w:rPr>
                <w:sz w:val="20"/>
              </w:rPr>
            </w:pPr>
            <w:r w:rsidRPr="00103972">
              <w:rPr>
                <w:sz w:val="20"/>
              </w:rPr>
              <w:t>ХэшФайл</w:t>
            </w:r>
          </w:p>
        </w:tc>
        <w:tc>
          <w:tcPr>
            <w:tcW w:w="198" w:type="pct"/>
            <w:shd w:val="clear" w:color="auto" w:fill="auto"/>
          </w:tcPr>
          <w:p w14:paraId="3C04C2D8" w14:textId="126C65C8" w:rsidR="00251D8C" w:rsidRPr="00863276" w:rsidRDefault="00251D8C" w:rsidP="00251D8C">
            <w:pPr>
              <w:jc w:val="center"/>
              <w:rPr>
                <w:sz w:val="20"/>
              </w:rPr>
            </w:pPr>
            <w:r>
              <w:rPr>
                <w:sz w:val="20"/>
              </w:rPr>
              <w:t>Н</w:t>
            </w:r>
          </w:p>
        </w:tc>
        <w:tc>
          <w:tcPr>
            <w:tcW w:w="495" w:type="pct"/>
            <w:shd w:val="clear" w:color="auto" w:fill="auto"/>
          </w:tcPr>
          <w:p w14:paraId="1DB3A0A1" w14:textId="77777777" w:rsidR="00251D8C" w:rsidRPr="00AD5BA0" w:rsidRDefault="00251D8C" w:rsidP="00251D8C">
            <w:pPr>
              <w:jc w:val="center"/>
              <w:rPr>
                <w:sz w:val="20"/>
              </w:rPr>
            </w:pPr>
            <w:r w:rsidRPr="00103972">
              <w:rPr>
                <w:sz w:val="20"/>
                <w:lang w:val="en-US"/>
              </w:rPr>
              <w:t>T(</w:t>
            </w:r>
            <w:r>
              <w:rPr>
                <w:sz w:val="20"/>
              </w:rPr>
              <w:t>=64</w:t>
            </w:r>
            <w:r w:rsidRPr="00103972">
              <w:rPr>
                <w:sz w:val="20"/>
                <w:lang w:val="en-US"/>
              </w:rPr>
              <w:t>)</w:t>
            </w:r>
          </w:p>
        </w:tc>
        <w:tc>
          <w:tcPr>
            <w:tcW w:w="1387" w:type="pct"/>
            <w:shd w:val="clear" w:color="auto" w:fill="auto"/>
          </w:tcPr>
          <w:p w14:paraId="0F25F0E5" w14:textId="77777777" w:rsidR="00251D8C" w:rsidRPr="0069188C" w:rsidRDefault="00251D8C" w:rsidP="00251D8C">
            <w:pPr>
              <w:tabs>
                <w:tab w:val="left" w:pos="225"/>
              </w:tabs>
              <w:rPr>
                <w:sz w:val="20"/>
              </w:rPr>
            </w:pPr>
            <w:r w:rsidRPr="00103972">
              <w:rPr>
                <w:sz w:val="20"/>
              </w:rPr>
              <w:t>Хэш файла в hex представлении, рассчитанный по алгоритму ГОСТ Р 34.11-2012</w:t>
            </w:r>
          </w:p>
        </w:tc>
        <w:tc>
          <w:tcPr>
            <w:tcW w:w="1387" w:type="pct"/>
            <w:shd w:val="clear" w:color="auto" w:fill="auto"/>
          </w:tcPr>
          <w:p w14:paraId="3D9741B5" w14:textId="77777777" w:rsidR="00251D8C" w:rsidRPr="00863276" w:rsidRDefault="00251D8C" w:rsidP="00251D8C">
            <w:pPr>
              <w:rPr>
                <w:sz w:val="20"/>
              </w:rPr>
            </w:pPr>
          </w:p>
        </w:tc>
      </w:tr>
      <w:tr w:rsidR="00251D8C" w:rsidRPr="00863276" w14:paraId="51C4636B" w14:textId="77777777" w:rsidTr="00813B8A">
        <w:tc>
          <w:tcPr>
            <w:tcW w:w="743" w:type="pct"/>
            <w:shd w:val="clear" w:color="auto" w:fill="auto"/>
          </w:tcPr>
          <w:p w14:paraId="69E01F1C" w14:textId="77777777" w:rsidR="00251D8C" w:rsidRPr="00863276" w:rsidRDefault="00251D8C" w:rsidP="00251D8C">
            <w:pPr>
              <w:spacing w:after="0"/>
              <w:jc w:val="both"/>
              <w:rPr>
                <w:sz w:val="20"/>
              </w:rPr>
            </w:pPr>
          </w:p>
        </w:tc>
        <w:tc>
          <w:tcPr>
            <w:tcW w:w="790" w:type="pct"/>
            <w:shd w:val="clear" w:color="auto" w:fill="auto"/>
          </w:tcPr>
          <w:p w14:paraId="56165E4C" w14:textId="77777777" w:rsidR="00251D8C" w:rsidRPr="0030226A" w:rsidRDefault="00251D8C" w:rsidP="00251D8C">
            <w:pPr>
              <w:rPr>
                <w:sz w:val="20"/>
              </w:rPr>
            </w:pPr>
            <w:r w:rsidRPr="00103972">
              <w:rPr>
                <w:sz w:val="20"/>
              </w:rPr>
              <w:t>РасширенФайл</w:t>
            </w:r>
          </w:p>
        </w:tc>
        <w:tc>
          <w:tcPr>
            <w:tcW w:w="198" w:type="pct"/>
            <w:shd w:val="clear" w:color="auto" w:fill="auto"/>
          </w:tcPr>
          <w:p w14:paraId="332C5D61" w14:textId="77777777" w:rsidR="00251D8C" w:rsidRPr="00863276" w:rsidRDefault="00251D8C" w:rsidP="00251D8C">
            <w:pPr>
              <w:jc w:val="center"/>
              <w:rPr>
                <w:sz w:val="20"/>
              </w:rPr>
            </w:pPr>
            <w:r>
              <w:rPr>
                <w:sz w:val="20"/>
              </w:rPr>
              <w:t>О</w:t>
            </w:r>
          </w:p>
        </w:tc>
        <w:tc>
          <w:tcPr>
            <w:tcW w:w="495" w:type="pct"/>
            <w:shd w:val="clear" w:color="auto" w:fill="auto"/>
          </w:tcPr>
          <w:p w14:paraId="48072EED" w14:textId="77777777" w:rsidR="00251D8C" w:rsidRPr="00103972" w:rsidRDefault="00251D8C" w:rsidP="00251D8C">
            <w:pPr>
              <w:jc w:val="center"/>
              <w:rPr>
                <w:sz w:val="20"/>
                <w:lang w:val="en-US"/>
              </w:rPr>
            </w:pPr>
            <w:r>
              <w:rPr>
                <w:sz w:val="20"/>
                <w:lang w:val="en-US"/>
              </w:rPr>
              <w:t>T</w:t>
            </w:r>
          </w:p>
        </w:tc>
        <w:tc>
          <w:tcPr>
            <w:tcW w:w="1387" w:type="pct"/>
            <w:shd w:val="clear" w:color="auto" w:fill="auto"/>
          </w:tcPr>
          <w:p w14:paraId="56A00806" w14:textId="77777777" w:rsidR="00251D8C" w:rsidRPr="0069188C" w:rsidRDefault="00251D8C" w:rsidP="00251D8C">
            <w:pPr>
              <w:tabs>
                <w:tab w:val="left" w:pos="225"/>
              </w:tabs>
              <w:rPr>
                <w:sz w:val="20"/>
              </w:rPr>
            </w:pPr>
            <w:r w:rsidRPr="00103972">
              <w:rPr>
                <w:sz w:val="20"/>
              </w:rPr>
              <w:t>Расширение файла</w:t>
            </w:r>
          </w:p>
        </w:tc>
        <w:tc>
          <w:tcPr>
            <w:tcW w:w="1387" w:type="pct"/>
            <w:shd w:val="clear" w:color="auto" w:fill="auto"/>
          </w:tcPr>
          <w:p w14:paraId="6498B77F" w14:textId="14B5C5F7" w:rsidR="00251D8C" w:rsidRPr="005056E8" w:rsidRDefault="00251D8C" w:rsidP="00251D8C">
            <w:pPr>
              <w:rPr>
                <w:sz w:val="20"/>
              </w:rPr>
            </w:pPr>
            <w:r w:rsidRPr="00965A31">
              <w:rPr>
                <w:sz w:val="20"/>
              </w:rPr>
              <w:t>Принимает значение</w:t>
            </w:r>
            <w:r w:rsidRPr="00103972">
              <w:rPr>
                <w:sz w:val="20"/>
              </w:rPr>
              <w:t>:</w:t>
            </w:r>
            <w:r w:rsidRPr="00CB6B2C">
              <w:rPr>
                <w:sz w:val="20"/>
              </w:rPr>
              <w:t xml:space="preserve"> </w:t>
            </w:r>
            <w:r w:rsidRPr="00103972">
              <w:rPr>
                <w:sz w:val="20"/>
              </w:rPr>
              <w:t>pdf</w:t>
            </w:r>
            <w:r w:rsidRPr="00CB6B2C">
              <w:rPr>
                <w:sz w:val="20"/>
              </w:rPr>
              <w:t xml:space="preserve"> | </w:t>
            </w:r>
            <w:r w:rsidRPr="00103972">
              <w:rPr>
                <w:sz w:val="20"/>
              </w:rPr>
              <w:t>docx</w:t>
            </w:r>
            <w:r w:rsidRPr="00CB6B2C">
              <w:rPr>
                <w:sz w:val="20"/>
              </w:rPr>
              <w:t xml:space="preserve"> | </w:t>
            </w:r>
            <w:r w:rsidRPr="00103972">
              <w:rPr>
                <w:sz w:val="20"/>
              </w:rPr>
              <w:t>doc</w:t>
            </w:r>
            <w:r w:rsidRPr="00CB6B2C">
              <w:rPr>
                <w:sz w:val="20"/>
              </w:rPr>
              <w:t xml:space="preserve"> | </w:t>
            </w:r>
            <w:r w:rsidRPr="00CB6B2C">
              <w:rPr>
                <w:sz w:val="20"/>
                <w:lang w:val="en-US"/>
              </w:rPr>
              <w:t>rtf</w:t>
            </w:r>
            <w:r w:rsidRPr="00F56119">
              <w:rPr>
                <w:sz w:val="20"/>
              </w:rPr>
              <w:t xml:space="preserve"> | </w:t>
            </w:r>
            <w:r w:rsidRPr="00CB6B2C">
              <w:rPr>
                <w:sz w:val="20"/>
                <w:lang w:val="en-US"/>
              </w:rPr>
              <w:t>xls</w:t>
            </w:r>
            <w:r w:rsidRPr="00F56119">
              <w:rPr>
                <w:sz w:val="20"/>
              </w:rPr>
              <w:t xml:space="preserve"> | </w:t>
            </w:r>
            <w:r w:rsidRPr="00CB6B2C">
              <w:rPr>
                <w:sz w:val="20"/>
                <w:lang w:val="en-US"/>
              </w:rPr>
              <w:t>xlsx</w:t>
            </w:r>
            <w:r w:rsidRPr="00F56119">
              <w:rPr>
                <w:sz w:val="20"/>
              </w:rPr>
              <w:t xml:space="preserve"> | </w:t>
            </w:r>
            <w:r w:rsidRPr="00CB6B2C">
              <w:rPr>
                <w:sz w:val="20"/>
                <w:lang w:val="en-US"/>
              </w:rPr>
              <w:t>jpeg</w:t>
            </w:r>
            <w:r w:rsidRPr="00F56119">
              <w:rPr>
                <w:sz w:val="20"/>
              </w:rPr>
              <w:t xml:space="preserve"> | </w:t>
            </w:r>
            <w:r w:rsidRPr="00CB6B2C">
              <w:rPr>
                <w:sz w:val="20"/>
                <w:lang w:val="en-US"/>
              </w:rPr>
              <w:t>jpg</w:t>
            </w:r>
            <w:r w:rsidRPr="00F56119">
              <w:rPr>
                <w:sz w:val="20"/>
              </w:rPr>
              <w:t xml:space="preserve"> | </w:t>
            </w:r>
            <w:r w:rsidRPr="00CB6B2C">
              <w:rPr>
                <w:sz w:val="20"/>
                <w:lang w:val="en-US"/>
              </w:rPr>
              <w:t>bmp</w:t>
            </w:r>
            <w:r w:rsidRPr="00F56119">
              <w:rPr>
                <w:sz w:val="20"/>
              </w:rPr>
              <w:t xml:space="preserve"> | </w:t>
            </w:r>
            <w:r w:rsidRPr="00CB6B2C">
              <w:rPr>
                <w:sz w:val="20"/>
                <w:lang w:val="en-US"/>
              </w:rPr>
              <w:t>tif</w:t>
            </w:r>
            <w:r w:rsidRPr="00F56119">
              <w:rPr>
                <w:sz w:val="20"/>
              </w:rPr>
              <w:t xml:space="preserve"> | </w:t>
            </w:r>
            <w:r w:rsidRPr="00E93E89">
              <w:rPr>
                <w:sz w:val="20"/>
                <w:lang w:val="en-US"/>
              </w:rPr>
              <w:t>tiff</w:t>
            </w:r>
            <w:r w:rsidRPr="00F56119">
              <w:rPr>
                <w:sz w:val="20"/>
              </w:rPr>
              <w:t xml:space="preserve"> | </w:t>
            </w:r>
            <w:r w:rsidRPr="00E93E89">
              <w:rPr>
                <w:sz w:val="20"/>
                <w:lang w:val="en-US"/>
              </w:rPr>
              <w:t>txt</w:t>
            </w:r>
            <w:r w:rsidRPr="00F56119">
              <w:rPr>
                <w:sz w:val="20"/>
              </w:rPr>
              <w:t xml:space="preserve"> | </w:t>
            </w:r>
            <w:r w:rsidRPr="00E93E89">
              <w:rPr>
                <w:sz w:val="20"/>
                <w:lang w:val="en-US"/>
              </w:rPr>
              <w:t>gif</w:t>
            </w:r>
            <w:r w:rsidRPr="00F56119">
              <w:rPr>
                <w:sz w:val="20"/>
              </w:rPr>
              <w:t xml:space="preserve"> | </w:t>
            </w:r>
            <w:r w:rsidRPr="00E93E89">
              <w:rPr>
                <w:sz w:val="20"/>
                <w:lang w:val="en-US"/>
              </w:rPr>
              <w:t>csv</w:t>
            </w:r>
            <w:r w:rsidRPr="00F56119">
              <w:rPr>
                <w:sz w:val="20"/>
              </w:rPr>
              <w:t xml:space="preserve"> | </w:t>
            </w:r>
            <w:r w:rsidRPr="00E93E89">
              <w:rPr>
                <w:sz w:val="20"/>
                <w:lang w:val="en-US"/>
              </w:rPr>
              <w:t>odp</w:t>
            </w:r>
            <w:r w:rsidRPr="00F56119">
              <w:rPr>
                <w:sz w:val="20"/>
              </w:rPr>
              <w:t xml:space="preserve"> | </w:t>
            </w:r>
            <w:r w:rsidRPr="00E93E89">
              <w:rPr>
                <w:sz w:val="20"/>
                <w:lang w:val="en-US"/>
              </w:rPr>
              <w:t>odf</w:t>
            </w:r>
            <w:r w:rsidRPr="00F56119">
              <w:rPr>
                <w:sz w:val="20"/>
              </w:rPr>
              <w:t xml:space="preserve"> | </w:t>
            </w:r>
            <w:r w:rsidRPr="00E93E89">
              <w:rPr>
                <w:sz w:val="20"/>
                <w:lang w:val="en-US"/>
              </w:rPr>
              <w:t>ods</w:t>
            </w:r>
            <w:r w:rsidRPr="00F56119">
              <w:rPr>
                <w:sz w:val="20"/>
              </w:rPr>
              <w:t xml:space="preserve"> | </w:t>
            </w:r>
            <w:r w:rsidRPr="00E93E89">
              <w:rPr>
                <w:sz w:val="20"/>
                <w:lang w:val="en-US"/>
              </w:rPr>
              <w:t>odt</w:t>
            </w:r>
            <w:r w:rsidRPr="00F56119">
              <w:rPr>
                <w:sz w:val="20"/>
              </w:rPr>
              <w:t xml:space="preserve"> | </w:t>
            </w:r>
            <w:r w:rsidRPr="00E93E89">
              <w:rPr>
                <w:sz w:val="20"/>
                <w:lang w:val="en-US"/>
              </w:rPr>
              <w:t>sxc</w:t>
            </w:r>
            <w:r w:rsidRPr="00F56119">
              <w:rPr>
                <w:sz w:val="20"/>
              </w:rPr>
              <w:t xml:space="preserve"> | </w:t>
            </w:r>
            <w:r w:rsidRPr="00103972">
              <w:rPr>
                <w:sz w:val="20"/>
              </w:rPr>
              <w:t>sxw</w:t>
            </w:r>
            <w:r w:rsidRPr="00F56119">
              <w:rPr>
                <w:sz w:val="20"/>
              </w:rPr>
              <w:t xml:space="preserve"> | </w:t>
            </w:r>
            <w:r w:rsidRPr="00103972">
              <w:rPr>
                <w:sz w:val="20"/>
              </w:rPr>
              <w:t>xml</w:t>
            </w:r>
            <w:r w:rsidRPr="00B20929">
              <w:rPr>
                <w:sz w:val="20"/>
              </w:rPr>
              <w:t xml:space="preserve"> | </w:t>
            </w:r>
            <w:r>
              <w:rPr>
                <w:sz w:val="20"/>
                <w:lang w:val="en-US"/>
              </w:rPr>
              <w:t>htm</w:t>
            </w:r>
            <w:r w:rsidRPr="00B20929">
              <w:rPr>
                <w:sz w:val="20"/>
              </w:rPr>
              <w:t xml:space="preserve"> | </w:t>
            </w:r>
            <w:r>
              <w:rPr>
                <w:sz w:val="20"/>
                <w:lang w:val="en-US"/>
              </w:rPr>
              <w:t>html</w:t>
            </w:r>
            <w:r w:rsidRPr="0026634B">
              <w:rPr>
                <w:sz w:val="20"/>
              </w:rPr>
              <w:t xml:space="preserve"> | </w:t>
            </w:r>
            <w:r>
              <w:rPr>
                <w:sz w:val="20"/>
                <w:lang w:val="en-US"/>
              </w:rPr>
              <w:t>sig</w:t>
            </w:r>
            <w:r w:rsidRPr="0026634B">
              <w:rPr>
                <w:sz w:val="20"/>
              </w:rPr>
              <w:t xml:space="preserve"> | </w:t>
            </w:r>
            <w:r>
              <w:rPr>
                <w:sz w:val="20"/>
                <w:lang w:val="en-US"/>
              </w:rPr>
              <w:t>svg</w:t>
            </w:r>
            <w:r w:rsidRPr="0026634B">
              <w:rPr>
                <w:sz w:val="20"/>
              </w:rPr>
              <w:t xml:space="preserve"> | </w:t>
            </w:r>
            <w:r>
              <w:rPr>
                <w:sz w:val="20"/>
                <w:lang w:val="en-US"/>
              </w:rPr>
              <w:t>sgn</w:t>
            </w:r>
            <w:r w:rsidRPr="0026634B">
              <w:rPr>
                <w:sz w:val="20"/>
              </w:rPr>
              <w:t xml:space="preserve"> | </w:t>
            </w:r>
            <w:r>
              <w:rPr>
                <w:sz w:val="20"/>
                <w:lang w:val="en-US"/>
              </w:rPr>
              <w:t>zip</w:t>
            </w:r>
            <w:r w:rsidRPr="0026634B">
              <w:rPr>
                <w:sz w:val="20"/>
              </w:rPr>
              <w:t xml:space="preserve"> | </w:t>
            </w:r>
            <w:r>
              <w:rPr>
                <w:sz w:val="20"/>
                <w:lang w:val="en-US"/>
              </w:rPr>
              <w:t>rar</w:t>
            </w:r>
          </w:p>
        </w:tc>
      </w:tr>
      <w:tr w:rsidR="00251D8C" w:rsidRPr="00863276" w14:paraId="6CA1E2AB" w14:textId="77777777" w:rsidTr="00813B8A">
        <w:tc>
          <w:tcPr>
            <w:tcW w:w="743" w:type="pct"/>
            <w:shd w:val="clear" w:color="auto" w:fill="auto"/>
          </w:tcPr>
          <w:p w14:paraId="7626E95E" w14:textId="77777777" w:rsidR="00251D8C" w:rsidRPr="00863276" w:rsidRDefault="00251D8C" w:rsidP="00251D8C">
            <w:pPr>
              <w:spacing w:after="0"/>
              <w:jc w:val="both"/>
              <w:rPr>
                <w:sz w:val="20"/>
              </w:rPr>
            </w:pPr>
          </w:p>
        </w:tc>
        <w:tc>
          <w:tcPr>
            <w:tcW w:w="790" w:type="pct"/>
            <w:shd w:val="clear" w:color="auto" w:fill="auto"/>
          </w:tcPr>
          <w:p w14:paraId="4DD3B1C2" w14:textId="77777777" w:rsidR="00251D8C" w:rsidRPr="0030226A" w:rsidRDefault="00251D8C" w:rsidP="00251D8C">
            <w:pPr>
              <w:rPr>
                <w:sz w:val="20"/>
              </w:rPr>
            </w:pPr>
            <w:r w:rsidRPr="00103972">
              <w:rPr>
                <w:sz w:val="20"/>
              </w:rPr>
              <w:t>ОписаниеФайл</w:t>
            </w:r>
          </w:p>
        </w:tc>
        <w:tc>
          <w:tcPr>
            <w:tcW w:w="198" w:type="pct"/>
            <w:shd w:val="clear" w:color="auto" w:fill="auto"/>
          </w:tcPr>
          <w:p w14:paraId="4D574DFF" w14:textId="77777777" w:rsidR="00251D8C" w:rsidRPr="00863276" w:rsidRDefault="00251D8C" w:rsidP="00251D8C">
            <w:pPr>
              <w:jc w:val="center"/>
              <w:rPr>
                <w:sz w:val="20"/>
              </w:rPr>
            </w:pPr>
            <w:r>
              <w:rPr>
                <w:sz w:val="20"/>
              </w:rPr>
              <w:t>Н</w:t>
            </w:r>
          </w:p>
        </w:tc>
        <w:tc>
          <w:tcPr>
            <w:tcW w:w="495" w:type="pct"/>
            <w:shd w:val="clear" w:color="auto" w:fill="auto"/>
          </w:tcPr>
          <w:p w14:paraId="29580668" w14:textId="77777777" w:rsidR="00251D8C" w:rsidRPr="00AD5BA0" w:rsidRDefault="00251D8C" w:rsidP="00251D8C">
            <w:pPr>
              <w:jc w:val="center"/>
              <w:rPr>
                <w:sz w:val="20"/>
              </w:rPr>
            </w:pPr>
            <w:r w:rsidRPr="00103972">
              <w:rPr>
                <w:sz w:val="20"/>
                <w:lang w:val="en-US"/>
              </w:rPr>
              <w:t>T(1-</w:t>
            </w:r>
            <w:r w:rsidRPr="00103972">
              <w:rPr>
                <w:sz w:val="20"/>
              </w:rPr>
              <w:t>255</w:t>
            </w:r>
            <w:r w:rsidRPr="00103972">
              <w:rPr>
                <w:sz w:val="20"/>
                <w:lang w:val="en-US"/>
              </w:rPr>
              <w:t>)</w:t>
            </w:r>
          </w:p>
        </w:tc>
        <w:tc>
          <w:tcPr>
            <w:tcW w:w="1387" w:type="pct"/>
            <w:shd w:val="clear" w:color="auto" w:fill="auto"/>
          </w:tcPr>
          <w:p w14:paraId="30FA844C" w14:textId="77777777" w:rsidR="00251D8C" w:rsidRPr="0069188C" w:rsidRDefault="00251D8C" w:rsidP="00251D8C">
            <w:pPr>
              <w:tabs>
                <w:tab w:val="left" w:pos="225"/>
              </w:tabs>
              <w:rPr>
                <w:sz w:val="20"/>
              </w:rPr>
            </w:pPr>
            <w:r w:rsidRPr="00103972">
              <w:rPr>
                <w:sz w:val="20"/>
              </w:rPr>
              <w:t>Описание прикрепляемого документа</w:t>
            </w:r>
          </w:p>
        </w:tc>
        <w:tc>
          <w:tcPr>
            <w:tcW w:w="1387" w:type="pct"/>
            <w:shd w:val="clear" w:color="auto" w:fill="auto"/>
          </w:tcPr>
          <w:p w14:paraId="15B21A26" w14:textId="77777777" w:rsidR="00251D8C" w:rsidRPr="00863276" w:rsidRDefault="00251D8C" w:rsidP="00251D8C">
            <w:pPr>
              <w:rPr>
                <w:sz w:val="20"/>
              </w:rPr>
            </w:pPr>
          </w:p>
        </w:tc>
      </w:tr>
      <w:tr w:rsidR="00251D8C" w:rsidRPr="00863276" w14:paraId="02C14071" w14:textId="77777777" w:rsidTr="00813B8A">
        <w:tc>
          <w:tcPr>
            <w:tcW w:w="743" w:type="pct"/>
            <w:shd w:val="clear" w:color="auto" w:fill="auto"/>
          </w:tcPr>
          <w:p w14:paraId="1981A32C" w14:textId="77777777" w:rsidR="00251D8C" w:rsidRPr="00863276" w:rsidRDefault="00251D8C" w:rsidP="00251D8C">
            <w:pPr>
              <w:spacing w:after="0"/>
              <w:jc w:val="both"/>
              <w:rPr>
                <w:sz w:val="20"/>
              </w:rPr>
            </w:pPr>
          </w:p>
        </w:tc>
        <w:tc>
          <w:tcPr>
            <w:tcW w:w="790" w:type="pct"/>
            <w:shd w:val="clear" w:color="auto" w:fill="auto"/>
          </w:tcPr>
          <w:p w14:paraId="1D5D9BF0" w14:textId="77777777" w:rsidR="00251D8C" w:rsidRPr="0030226A" w:rsidRDefault="00251D8C" w:rsidP="00251D8C">
            <w:pPr>
              <w:rPr>
                <w:sz w:val="20"/>
              </w:rPr>
            </w:pPr>
            <w:r w:rsidRPr="00103972">
              <w:rPr>
                <w:sz w:val="20"/>
              </w:rPr>
              <w:t>ДатаПрикреплен</w:t>
            </w:r>
          </w:p>
        </w:tc>
        <w:tc>
          <w:tcPr>
            <w:tcW w:w="198" w:type="pct"/>
            <w:shd w:val="clear" w:color="auto" w:fill="auto"/>
          </w:tcPr>
          <w:p w14:paraId="2B340E92" w14:textId="77777777" w:rsidR="00251D8C" w:rsidRPr="00863276" w:rsidRDefault="00251D8C" w:rsidP="00251D8C">
            <w:pPr>
              <w:jc w:val="center"/>
              <w:rPr>
                <w:sz w:val="20"/>
              </w:rPr>
            </w:pPr>
            <w:r>
              <w:rPr>
                <w:sz w:val="20"/>
              </w:rPr>
              <w:t>О</w:t>
            </w:r>
          </w:p>
        </w:tc>
        <w:tc>
          <w:tcPr>
            <w:tcW w:w="495" w:type="pct"/>
            <w:shd w:val="clear" w:color="auto" w:fill="auto"/>
          </w:tcPr>
          <w:p w14:paraId="071FBC5A" w14:textId="77777777" w:rsidR="00251D8C" w:rsidRPr="00103972" w:rsidRDefault="00251D8C" w:rsidP="00251D8C">
            <w:pPr>
              <w:jc w:val="center"/>
              <w:rPr>
                <w:sz w:val="20"/>
                <w:lang w:val="en-US"/>
              </w:rPr>
            </w:pPr>
            <w:r>
              <w:rPr>
                <w:sz w:val="20"/>
                <w:lang w:val="en-US"/>
              </w:rPr>
              <w:t>DT</w:t>
            </w:r>
          </w:p>
        </w:tc>
        <w:tc>
          <w:tcPr>
            <w:tcW w:w="1387" w:type="pct"/>
            <w:shd w:val="clear" w:color="auto" w:fill="auto"/>
          </w:tcPr>
          <w:p w14:paraId="67897CD8" w14:textId="77777777" w:rsidR="00251D8C" w:rsidRPr="0069188C" w:rsidRDefault="00251D8C" w:rsidP="00251D8C">
            <w:pPr>
              <w:tabs>
                <w:tab w:val="left" w:pos="225"/>
              </w:tabs>
              <w:rPr>
                <w:sz w:val="20"/>
              </w:rPr>
            </w:pPr>
            <w:r w:rsidRPr="00103972">
              <w:rPr>
                <w:sz w:val="20"/>
              </w:rPr>
              <w:t>Дата/время прикрепления документа</w:t>
            </w:r>
          </w:p>
        </w:tc>
        <w:tc>
          <w:tcPr>
            <w:tcW w:w="1387" w:type="pct"/>
            <w:shd w:val="clear" w:color="auto" w:fill="auto"/>
          </w:tcPr>
          <w:p w14:paraId="2087547F" w14:textId="77777777" w:rsidR="00251D8C" w:rsidRPr="00863276" w:rsidRDefault="00251D8C" w:rsidP="00251D8C">
            <w:pPr>
              <w:rPr>
                <w:sz w:val="20"/>
              </w:rPr>
            </w:pPr>
          </w:p>
        </w:tc>
      </w:tr>
      <w:tr w:rsidR="00251D8C" w:rsidRPr="00863276" w14:paraId="5D132D20" w14:textId="77777777" w:rsidTr="00813B8A">
        <w:tc>
          <w:tcPr>
            <w:tcW w:w="743" w:type="pct"/>
            <w:shd w:val="clear" w:color="auto" w:fill="auto"/>
          </w:tcPr>
          <w:p w14:paraId="4AD1DA49" w14:textId="77777777" w:rsidR="00251D8C" w:rsidRPr="00863276" w:rsidRDefault="00251D8C" w:rsidP="00251D8C">
            <w:pPr>
              <w:spacing w:after="0"/>
              <w:jc w:val="both"/>
              <w:rPr>
                <w:sz w:val="20"/>
              </w:rPr>
            </w:pPr>
          </w:p>
        </w:tc>
        <w:tc>
          <w:tcPr>
            <w:tcW w:w="790" w:type="pct"/>
            <w:shd w:val="clear" w:color="auto" w:fill="auto"/>
          </w:tcPr>
          <w:p w14:paraId="6FAFF4F1" w14:textId="77777777" w:rsidR="00251D8C" w:rsidRPr="0030226A" w:rsidRDefault="00251D8C" w:rsidP="00251D8C">
            <w:pPr>
              <w:rPr>
                <w:sz w:val="20"/>
              </w:rPr>
            </w:pPr>
            <w:r w:rsidRPr="00103972">
              <w:rPr>
                <w:sz w:val="20"/>
              </w:rPr>
              <w:t>Ссылк</w:t>
            </w:r>
          </w:p>
        </w:tc>
        <w:tc>
          <w:tcPr>
            <w:tcW w:w="198" w:type="pct"/>
            <w:shd w:val="clear" w:color="auto" w:fill="auto"/>
          </w:tcPr>
          <w:p w14:paraId="4C54AAE6" w14:textId="77777777" w:rsidR="00251D8C" w:rsidRPr="00863276" w:rsidRDefault="00251D8C" w:rsidP="00251D8C">
            <w:pPr>
              <w:jc w:val="center"/>
              <w:rPr>
                <w:sz w:val="20"/>
              </w:rPr>
            </w:pPr>
            <w:r>
              <w:rPr>
                <w:sz w:val="20"/>
              </w:rPr>
              <w:t>Н</w:t>
            </w:r>
          </w:p>
        </w:tc>
        <w:tc>
          <w:tcPr>
            <w:tcW w:w="495" w:type="pct"/>
            <w:shd w:val="clear" w:color="auto" w:fill="auto"/>
          </w:tcPr>
          <w:p w14:paraId="672D2261" w14:textId="77777777" w:rsidR="00251D8C" w:rsidRPr="00AD5BA0" w:rsidRDefault="00251D8C" w:rsidP="00251D8C">
            <w:pPr>
              <w:jc w:val="center"/>
              <w:rPr>
                <w:sz w:val="20"/>
              </w:rPr>
            </w:pPr>
            <w:r w:rsidRPr="00103972">
              <w:rPr>
                <w:sz w:val="20"/>
                <w:lang w:val="en-US"/>
              </w:rPr>
              <w:t>T(1-</w:t>
            </w:r>
            <w:r>
              <w:rPr>
                <w:sz w:val="20"/>
                <w:lang w:val="en-US"/>
              </w:rPr>
              <w:t>2048</w:t>
            </w:r>
            <w:r w:rsidRPr="00103972">
              <w:rPr>
                <w:sz w:val="20"/>
                <w:lang w:val="en-US"/>
              </w:rPr>
              <w:t>)</w:t>
            </w:r>
          </w:p>
        </w:tc>
        <w:tc>
          <w:tcPr>
            <w:tcW w:w="1387" w:type="pct"/>
            <w:shd w:val="clear" w:color="auto" w:fill="auto"/>
          </w:tcPr>
          <w:p w14:paraId="498CC17F" w14:textId="77777777" w:rsidR="00251D8C" w:rsidRPr="0069188C" w:rsidRDefault="00251D8C" w:rsidP="00251D8C">
            <w:pPr>
              <w:tabs>
                <w:tab w:val="left" w:pos="225"/>
              </w:tabs>
              <w:rPr>
                <w:sz w:val="20"/>
              </w:rPr>
            </w:pPr>
            <w:r w:rsidRPr="00103972">
              <w:rPr>
                <w:sz w:val="20"/>
              </w:rPr>
              <w:t>Ссылка для скачивания прикрепленного документа</w:t>
            </w:r>
          </w:p>
        </w:tc>
        <w:tc>
          <w:tcPr>
            <w:tcW w:w="1387" w:type="pct"/>
            <w:shd w:val="clear" w:color="auto" w:fill="auto"/>
          </w:tcPr>
          <w:p w14:paraId="37E8124F" w14:textId="4C9BEC4D" w:rsidR="00251D8C" w:rsidRPr="00863276" w:rsidRDefault="00251D8C" w:rsidP="00251D8C">
            <w:pPr>
              <w:rPr>
                <w:sz w:val="20"/>
              </w:rPr>
            </w:pPr>
            <w:r w:rsidRPr="00433E5D">
              <w:rPr>
                <w:sz w:val="20"/>
              </w:rPr>
              <w:t>Устарело, не используется</w:t>
            </w:r>
          </w:p>
        </w:tc>
      </w:tr>
      <w:tr w:rsidR="00251D8C" w:rsidRPr="00863276" w14:paraId="4E9EA77D" w14:textId="77777777" w:rsidTr="00813B8A">
        <w:tc>
          <w:tcPr>
            <w:tcW w:w="743" w:type="pct"/>
            <w:shd w:val="clear" w:color="auto" w:fill="auto"/>
          </w:tcPr>
          <w:p w14:paraId="43B708F4" w14:textId="77777777" w:rsidR="00251D8C" w:rsidRPr="00863276" w:rsidRDefault="00251D8C" w:rsidP="00251D8C">
            <w:pPr>
              <w:spacing w:after="0"/>
              <w:jc w:val="both"/>
              <w:rPr>
                <w:sz w:val="20"/>
              </w:rPr>
            </w:pPr>
          </w:p>
        </w:tc>
        <w:tc>
          <w:tcPr>
            <w:tcW w:w="790" w:type="pct"/>
            <w:shd w:val="clear" w:color="auto" w:fill="auto"/>
          </w:tcPr>
          <w:p w14:paraId="5FDF5ACC" w14:textId="77777777" w:rsidR="00251D8C" w:rsidRPr="0030226A" w:rsidRDefault="00251D8C" w:rsidP="00251D8C">
            <w:pPr>
              <w:rPr>
                <w:sz w:val="20"/>
              </w:rPr>
            </w:pPr>
            <w:r w:rsidRPr="00103972">
              <w:rPr>
                <w:sz w:val="20"/>
              </w:rPr>
              <w:t>ВидДок</w:t>
            </w:r>
          </w:p>
        </w:tc>
        <w:tc>
          <w:tcPr>
            <w:tcW w:w="198" w:type="pct"/>
            <w:shd w:val="clear" w:color="auto" w:fill="auto"/>
          </w:tcPr>
          <w:p w14:paraId="16AB1C01" w14:textId="77777777" w:rsidR="00251D8C" w:rsidRPr="00863276" w:rsidRDefault="00251D8C" w:rsidP="00251D8C">
            <w:pPr>
              <w:jc w:val="center"/>
              <w:rPr>
                <w:sz w:val="20"/>
              </w:rPr>
            </w:pPr>
            <w:r>
              <w:rPr>
                <w:sz w:val="20"/>
              </w:rPr>
              <w:t>О</w:t>
            </w:r>
          </w:p>
        </w:tc>
        <w:tc>
          <w:tcPr>
            <w:tcW w:w="495" w:type="pct"/>
            <w:shd w:val="clear" w:color="auto" w:fill="auto"/>
          </w:tcPr>
          <w:p w14:paraId="3D5E0850" w14:textId="77777777" w:rsidR="00251D8C" w:rsidRPr="00103972" w:rsidRDefault="00251D8C" w:rsidP="00251D8C">
            <w:pPr>
              <w:jc w:val="center"/>
              <w:rPr>
                <w:sz w:val="20"/>
                <w:lang w:val="en-US"/>
              </w:rPr>
            </w:pPr>
            <w:r>
              <w:rPr>
                <w:sz w:val="20"/>
                <w:lang w:val="en-US"/>
              </w:rPr>
              <w:t>C</w:t>
            </w:r>
          </w:p>
        </w:tc>
        <w:tc>
          <w:tcPr>
            <w:tcW w:w="1387" w:type="pct"/>
            <w:shd w:val="clear" w:color="auto" w:fill="auto"/>
          </w:tcPr>
          <w:p w14:paraId="5B71B682" w14:textId="77777777" w:rsidR="00251D8C" w:rsidRPr="0069188C" w:rsidRDefault="00251D8C" w:rsidP="00251D8C">
            <w:pPr>
              <w:tabs>
                <w:tab w:val="left" w:pos="225"/>
              </w:tabs>
              <w:rPr>
                <w:sz w:val="20"/>
              </w:rPr>
            </w:pPr>
            <w:r w:rsidRPr="00103972">
              <w:rPr>
                <w:sz w:val="20"/>
              </w:rPr>
              <w:t>Ссылка на справочник видов документов</w:t>
            </w:r>
          </w:p>
        </w:tc>
        <w:tc>
          <w:tcPr>
            <w:tcW w:w="1387" w:type="pct"/>
            <w:shd w:val="clear" w:color="auto" w:fill="auto"/>
          </w:tcPr>
          <w:p w14:paraId="34738413" w14:textId="68A184E6" w:rsidR="00251D8C" w:rsidRPr="00863276" w:rsidRDefault="00251D8C" w:rsidP="00251D8C">
            <w:pPr>
              <w:rPr>
                <w:sz w:val="20"/>
              </w:rPr>
            </w:pPr>
            <w:r>
              <w:rPr>
                <w:sz w:val="20"/>
              </w:rPr>
              <w:t>Контролируется, что в справочнике видов документов есть актуальная запись с указанными в блоке значениями</w:t>
            </w:r>
          </w:p>
        </w:tc>
      </w:tr>
      <w:tr w:rsidR="00251D8C" w:rsidRPr="00863276" w14:paraId="1E01E0F6" w14:textId="77777777" w:rsidTr="00813B8A">
        <w:tc>
          <w:tcPr>
            <w:tcW w:w="5000" w:type="pct"/>
            <w:gridSpan w:val="6"/>
            <w:shd w:val="clear" w:color="auto" w:fill="auto"/>
          </w:tcPr>
          <w:p w14:paraId="378C5767" w14:textId="77777777" w:rsidR="00251D8C" w:rsidRPr="00103972" w:rsidRDefault="00251D8C" w:rsidP="00251D8C">
            <w:pPr>
              <w:jc w:val="center"/>
              <w:rPr>
                <w:b/>
                <w:sz w:val="20"/>
              </w:rPr>
            </w:pPr>
            <w:r w:rsidRPr="00103972">
              <w:rPr>
                <w:b/>
                <w:sz w:val="20"/>
              </w:rPr>
              <w:t>Ссылка на справочник видов документов</w:t>
            </w:r>
          </w:p>
        </w:tc>
      </w:tr>
      <w:tr w:rsidR="00251D8C" w:rsidRPr="00863276" w14:paraId="31D68C48" w14:textId="77777777" w:rsidTr="00813B8A">
        <w:tc>
          <w:tcPr>
            <w:tcW w:w="743" w:type="pct"/>
            <w:shd w:val="clear" w:color="auto" w:fill="auto"/>
          </w:tcPr>
          <w:p w14:paraId="49200F57" w14:textId="77777777" w:rsidR="00251D8C" w:rsidRPr="00103972" w:rsidRDefault="00251D8C" w:rsidP="00251D8C">
            <w:pPr>
              <w:spacing w:after="0"/>
              <w:jc w:val="both"/>
              <w:rPr>
                <w:b/>
                <w:sz w:val="20"/>
              </w:rPr>
            </w:pPr>
            <w:r w:rsidRPr="00103972">
              <w:rPr>
                <w:b/>
                <w:sz w:val="20"/>
              </w:rPr>
              <w:t>ВидДок</w:t>
            </w:r>
          </w:p>
        </w:tc>
        <w:tc>
          <w:tcPr>
            <w:tcW w:w="790" w:type="pct"/>
            <w:shd w:val="clear" w:color="auto" w:fill="auto"/>
          </w:tcPr>
          <w:p w14:paraId="6DF94B81" w14:textId="77777777" w:rsidR="00251D8C" w:rsidRPr="0030226A" w:rsidRDefault="00251D8C" w:rsidP="00251D8C">
            <w:pPr>
              <w:rPr>
                <w:sz w:val="20"/>
              </w:rPr>
            </w:pPr>
          </w:p>
        </w:tc>
        <w:tc>
          <w:tcPr>
            <w:tcW w:w="198" w:type="pct"/>
            <w:shd w:val="clear" w:color="auto" w:fill="auto"/>
          </w:tcPr>
          <w:p w14:paraId="0FD277F9" w14:textId="77777777" w:rsidR="00251D8C" w:rsidRPr="00863276" w:rsidRDefault="00251D8C" w:rsidP="00251D8C">
            <w:pPr>
              <w:jc w:val="center"/>
              <w:rPr>
                <w:sz w:val="20"/>
              </w:rPr>
            </w:pPr>
          </w:p>
        </w:tc>
        <w:tc>
          <w:tcPr>
            <w:tcW w:w="495" w:type="pct"/>
            <w:shd w:val="clear" w:color="auto" w:fill="auto"/>
          </w:tcPr>
          <w:p w14:paraId="18513259" w14:textId="77777777" w:rsidR="00251D8C" w:rsidRPr="00AD5BA0" w:rsidRDefault="00251D8C" w:rsidP="00251D8C">
            <w:pPr>
              <w:jc w:val="center"/>
              <w:rPr>
                <w:sz w:val="20"/>
              </w:rPr>
            </w:pPr>
          </w:p>
        </w:tc>
        <w:tc>
          <w:tcPr>
            <w:tcW w:w="1387" w:type="pct"/>
            <w:shd w:val="clear" w:color="auto" w:fill="auto"/>
          </w:tcPr>
          <w:p w14:paraId="7E053E38" w14:textId="77777777" w:rsidR="00251D8C" w:rsidRPr="0069188C" w:rsidRDefault="00251D8C" w:rsidP="00251D8C">
            <w:pPr>
              <w:tabs>
                <w:tab w:val="left" w:pos="225"/>
              </w:tabs>
              <w:rPr>
                <w:sz w:val="20"/>
              </w:rPr>
            </w:pPr>
          </w:p>
        </w:tc>
        <w:tc>
          <w:tcPr>
            <w:tcW w:w="1387" w:type="pct"/>
            <w:shd w:val="clear" w:color="auto" w:fill="auto"/>
          </w:tcPr>
          <w:p w14:paraId="2A30EBE5" w14:textId="77777777" w:rsidR="00251D8C" w:rsidRPr="00863276" w:rsidRDefault="00251D8C" w:rsidP="00251D8C">
            <w:pPr>
              <w:rPr>
                <w:sz w:val="20"/>
              </w:rPr>
            </w:pPr>
          </w:p>
        </w:tc>
      </w:tr>
      <w:tr w:rsidR="00251D8C" w:rsidRPr="00863276" w14:paraId="31DA25EC" w14:textId="77777777" w:rsidTr="00813B8A">
        <w:tc>
          <w:tcPr>
            <w:tcW w:w="743" w:type="pct"/>
            <w:shd w:val="clear" w:color="auto" w:fill="auto"/>
          </w:tcPr>
          <w:p w14:paraId="0ED062B4" w14:textId="77777777" w:rsidR="00251D8C" w:rsidRPr="00863276" w:rsidRDefault="00251D8C" w:rsidP="00251D8C">
            <w:pPr>
              <w:spacing w:after="0"/>
              <w:jc w:val="both"/>
              <w:rPr>
                <w:sz w:val="20"/>
              </w:rPr>
            </w:pPr>
          </w:p>
        </w:tc>
        <w:tc>
          <w:tcPr>
            <w:tcW w:w="790" w:type="pct"/>
            <w:shd w:val="clear" w:color="auto" w:fill="auto"/>
          </w:tcPr>
          <w:p w14:paraId="6B673DDF" w14:textId="77777777" w:rsidR="00251D8C" w:rsidRPr="0030226A" w:rsidRDefault="00251D8C" w:rsidP="00251D8C">
            <w:pPr>
              <w:rPr>
                <w:sz w:val="20"/>
              </w:rPr>
            </w:pPr>
            <w:r w:rsidRPr="00103972">
              <w:rPr>
                <w:sz w:val="20"/>
              </w:rPr>
              <w:t>Код</w:t>
            </w:r>
          </w:p>
        </w:tc>
        <w:tc>
          <w:tcPr>
            <w:tcW w:w="198" w:type="pct"/>
            <w:shd w:val="clear" w:color="auto" w:fill="auto"/>
          </w:tcPr>
          <w:p w14:paraId="72BD93D6" w14:textId="1677D80D" w:rsidR="00251D8C" w:rsidRPr="00294B7B" w:rsidRDefault="00251D8C" w:rsidP="00251D8C">
            <w:pPr>
              <w:jc w:val="center"/>
              <w:rPr>
                <w:sz w:val="20"/>
              </w:rPr>
            </w:pPr>
            <w:r>
              <w:rPr>
                <w:sz w:val="20"/>
              </w:rPr>
              <w:t>О</w:t>
            </w:r>
          </w:p>
        </w:tc>
        <w:tc>
          <w:tcPr>
            <w:tcW w:w="495" w:type="pct"/>
            <w:shd w:val="clear" w:color="auto" w:fill="auto"/>
          </w:tcPr>
          <w:p w14:paraId="6DDD7472" w14:textId="77777777" w:rsidR="00251D8C" w:rsidRPr="00103972" w:rsidRDefault="00251D8C" w:rsidP="00251D8C">
            <w:pPr>
              <w:jc w:val="center"/>
              <w:rPr>
                <w:sz w:val="20"/>
                <w:lang w:val="en-US"/>
              </w:rPr>
            </w:pPr>
            <w:r>
              <w:rPr>
                <w:sz w:val="20"/>
                <w:lang w:val="en-US"/>
              </w:rPr>
              <w:t>N(2)</w:t>
            </w:r>
          </w:p>
        </w:tc>
        <w:tc>
          <w:tcPr>
            <w:tcW w:w="1387" w:type="pct"/>
            <w:shd w:val="clear" w:color="auto" w:fill="auto"/>
          </w:tcPr>
          <w:p w14:paraId="63C9356B" w14:textId="77777777" w:rsidR="00251D8C" w:rsidRPr="0069188C" w:rsidRDefault="00251D8C" w:rsidP="00251D8C">
            <w:pPr>
              <w:tabs>
                <w:tab w:val="left" w:pos="225"/>
              </w:tabs>
              <w:rPr>
                <w:sz w:val="20"/>
              </w:rPr>
            </w:pPr>
            <w:r w:rsidRPr="00103972">
              <w:rPr>
                <w:sz w:val="20"/>
              </w:rPr>
              <w:t>Код</w:t>
            </w:r>
          </w:p>
        </w:tc>
        <w:tc>
          <w:tcPr>
            <w:tcW w:w="1387" w:type="pct"/>
            <w:shd w:val="clear" w:color="auto" w:fill="auto"/>
          </w:tcPr>
          <w:p w14:paraId="39133B63" w14:textId="77777777" w:rsidR="00251D8C" w:rsidRPr="00863276" w:rsidRDefault="00251D8C" w:rsidP="00251D8C">
            <w:pPr>
              <w:rPr>
                <w:sz w:val="20"/>
              </w:rPr>
            </w:pPr>
          </w:p>
        </w:tc>
      </w:tr>
      <w:tr w:rsidR="00251D8C" w:rsidRPr="00863276" w14:paraId="71BA2C17" w14:textId="77777777" w:rsidTr="00813B8A">
        <w:tc>
          <w:tcPr>
            <w:tcW w:w="743" w:type="pct"/>
            <w:shd w:val="clear" w:color="auto" w:fill="auto"/>
          </w:tcPr>
          <w:p w14:paraId="18EDAA39" w14:textId="77777777" w:rsidR="00251D8C" w:rsidRPr="00863276" w:rsidRDefault="00251D8C" w:rsidP="00251D8C">
            <w:pPr>
              <w:spacing w:after="0"/>
              <w:jc w:val="both"/>
              <w:rPr>
                <w:sz w:val="20"/>
              </w:rPr>
            </w:pPr>
          </w:p>
        </w:tc>
        <w:tc>
          <w:tcPr>
            <w:tcW w:w="790" w:type="pct"/>
            <w:shd w:val="clear" w:color="auto" w:fill="auto"/>
          </w:tcPr>
          <w:p w14:paraId="70A81E3A" w14:textId="77777777" w:rsidR="00251D8C" w:rsidRPr="0030226A" w:rsidRDefault="00251D8C" w:rsidP="00251D8C">
            <w:pPr>
              <w:rPr>
                <w:sz w:val="20"/>
              </w:rPr>
            </w:pPr>
            <w:r w:rsidRPr="00103972">
              <w:rPr>
                <w:sz w:val="20"/>
              </w:rPr>
              <w:t>Наим</w:t>
            </w:r>
          </w:p>
        </w:tc>
        <w:tc>
          <w:tcPr>
            <w:tcW w:w="198" w:type="pct"/>
            <w:shd w:val="clear" w:color="auto" w:fill="auto"/>
          </w:tcPr>
          <w:p w14:paraId="7C9C88E2" w14:textId="0EA82984" w:rsidR="00251D8C" w:rsidRPr="00863276" w:rsidRDefault="00251D8C" w:rsidP="00251D8C">
            <w:pPr>
              <w:jc w:val="center"/>
              <w:rPr>
                <w:sz w:val="20"/>
              </w:rPr>
            </w:pPr>
            <w:r>
              <w:rPr>
                <w:sz w:val="20"/>
              </w:rPr>
              <w:t>О</w:t>
            </w:r>
          </w:p>
        </w:tc>
        <w:tc>
          <w:tcPr>
            <w:tcW w:w="495" w:type="pct"/>
            <w:shd w:val="clear" w:color="auto" w:fill="auto"/>
          </w:tcPr>
          <w:p w14:paraId="1C3C4302" w14:textId="77777777" w:rsidR="00251D8C" w:rsidRPr="00AD5BA0" w:rsidRDefault="00251D8C" w:rsidP="00251D8C">
            <w:pPr>
              <w:jc w:val="center"/>
              <w:rPr>
                <w:sz w:val="20"/>
              </w:rPr>
            </w:pPr>
            <w:r w:rsidRPr="00103972">
              <w:rPr>
                <w:sz w:val="20"/>
                <w:lang w:val="en-US"/>
              </w:rPr>
              <w:t>T(1-</w:t>
            </w:r>
            <w:r>
              <w:rPr>
                <w:sz w:val="20"/>
                <w:lang w:val="en-US"/>
              </w:rPr>
              <w:t>255</w:t>
            </w:r>
            <w:r w:rsidRPr="00103972">
              <w:rPr>
                <w:sz w:val="20"/>
                <w:lang w:val="en-US"/>
              </w:rPr>
              <w:t>)</w:t>
            </w:r>
          </w:p>
        </w:tc>
        <w:tc>
          <w:tcPr>
            <w:tcW w:w="1387" w:type="pct"/>
            <w:shd w:val="clear" w:color="auto" w:fill="auto"/>
          </w:tcPr>
          <w:p w14:paraId="4EE375C6" w14:textId="77777777" w:rsidR="00251D8C" w:rsidRPr="0069188C" w:rsidRDefault="00251D8C" w:rsidP="00251D8C">
            <w:pPr>
              <w:tabs>
                <w:tab w:val="left" w:pos="225"/>
              </w:tabs>
              <w:rPr>
                <w:sz w:val="20"/>
              </w:rPr>
            </w:pPr>
            <w:r w:rsidRPr="00103972">
              <w:rPr>
                <w:sz w:val="20"/>
              </w:rPr>
              <w:t>Наименование</w:t>
            </w:r>
          </w:p>
        </w:tc>
        <w:tc>
          <w:tcPr>
            <w:tcW w:w="1387" w:type="pct"/>
            <w:shd w:val="clear" w:color="auto" w:fill="auto"/>
          </w:tcPr>
          <w:p w14:paraId="072A02CD" w14:textId="77777777" w:rsidR="00251D8C" w:rsidRPr="00863276" w:rsidRDefault="00251D8C" w:rsidP="00251D8C">
            <w:pPr>
              <w:rPr>
                <w:sz w:val="20"/>
              </w:rPr>
            </w:pPr>
          </w:p>
        </w:tc>
      </w:tr>
    </w:tbl>
    <w:p w14:paraId="0E3A6259" w14:textId="77777777" w:rsidR="00F11842" w:rsidRPr="009177D3" w:rsidRDefault="00F11842" w:rsidP="00F11842"/>
    <w:p w14:paraId="7595FC61" w14:textId="77777777" w:rsidR="00F11842" w:rsidRDefault="00F11842">
      <w:pPr>
        <w:spacing w:before="0" w:after="160" w:line="259" w:lineRule="auto"/>
        <w:rPr>
          <w:rFonts w:asciiTheme="minorHAnsi" w:eastAsiaTheme="minorHAnsi" w:hAnsiTheme="minorHAnsi" w:cstheme="minorBidi"/>
          <w:sz w:val="22"/>
          <w:szCs w:val="22"/>
          <w:lang w:eastAsia="en-US"/>
        </w:rPr>
      </w:pPr>
    </w:p>
    <w:p w14:paraId="242D063A" w14:textId="05025BBF" w:rsidR="00F11842" w:rsidRDefault="00F165E3" w:rsidP="00F11842">
      <w:pPr>
        <w:pStyle w:val="20"/>
      </w:pPr>
      <w:bookmarkStart w:id="18" w:name="_Ref29895145"/>
      <w:r>
        <w:t xml:space="preserve">Приложение к </w:t>
      </w:r>
      <w:r w:rsidRPr="00F165E3">
        <w:t>титул</w:t>
      </w:r>
      <w:r>
        <w:t>у</w:t>
      </w:r>
      <w:r w:rsidRPr="00F165E3">
        <w:t xml:space="preserve"> продавца </w:t>
      </w:r>
      <w:r>
        <w:t>УКД</w:t>
      </w:r>
      <w:bookmarkEnd w:id="18"/>
    </w:p>
    <w:p w14:paraId="6E54AABF" w14:textId="6988312C" w:rsidR="00F11842" w:rsidRPr="00AD5BA0" w:rsidRDefault="00F11842" w:rsidP="00F11842">
      <w:pPr>
        <w:pStyle w:val="TableName"/>
        <w:rPr>
          <w:lang w:val="ru-RU"/>
        </w:rPr>
      </w:pPr>
      <w:r>
        <w:t xml:space="preserve">Таблица </w:t>
      </w:r>
      <w:r w:rsidR="00B96AAF">
        <w:fldChar w:fldCharType="begin"/>
      </w:r>
      <w:r w:rsidR="00B96AAF">
        <w:instrText xml:space="preserve"> SEQ Таблица \* ARABIC </w:instrText>
      </w:r>
      <w:r w:rsidR="00B96AAF">
        <w:fldChar w:fldCharType="separate"/>
      </w:r>
      <w:r w:rsidR="00C6555E">
        <w:rPr>
          <w:noProof/>
        </w:rPr>
        <w:t>15</w:t>
      </w:r>
      <w:r w:rsidR="00B96AAF">
        <w:rPr>
          <w:noProof/>
        </w:rPr>
        <w:fldChar w:fldCharType="end"/>
      </w:r>
      <w:r>
        <w:t xml:space="preserve"> Описание структуры </w:t>
      </w:r>
      <w:r w:rsidR="00F165E3">
        <w:rPr>
          <w:lang w:val="ru-RU"/>
        </w:rPr>
        <w:t xml:space="preserve">приложения к </w:t>
      </w:r>
      <w:r w:rsidR="00F165E3" w:rsidRPr="00F165E3">
        <w:rPr>
          <w:lang w:val="ru-RU"/>
        </w:rPr>
        <w:t>титул</w:t>
      </w:r>
      <w:r w:rsidR="00F165E3">
        <w:rPr>
          <w:lang w:val="ru-RU"/>
        </w:rPr>
        <w:t>у</w:t>
      </w:r>
      <w:r w:rsidR="00F165E3" w:rsidRPr="00F165E3">
        <w:rPr>
          <w:lang w:val="ru-RU"/>
        </w:rPr>
        <w:t xml:space="preserve"> продавца </w:t>
      </w:r>
      <w:r w:rsidR="00F165E3">
        <w:rPr>
          <w:lang w:val="ru-RU"/>
        </w:rPr>
        <w:t>УКД</w:t>
      </w:r>
    </w:p>
    <w:tbl>
      <w:tblPr>
        <w:tblW w:w="504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3"/>
        <w:gridCol w:w="1672"/>
        <w:gridCol w:w="419"/>
        <w:gridCol w:w="1048"/>
        <w:gridCol w:w="2935"/>
        <w:gridCol w:w="2935"/>
      </w:tblGrid>
      <w:tr w:rsidR="00F11842" w:rsidRPr="00863276" w14:paraId="2F46D7F6" w14:textId="77777777" w:rsidTr="00813B8A">
        <w:trPr>
          <w:tblHeader/>
        </w:trPr>
        <w:tc>
          <w:tcPr>
            <w:tcW w:w="743" w:type="pct"/>
            <w:shd w:val="clear" w:color="auto" w:fill="D9D9D9"/>
            <w:vAlign w:val="center"/>
            <w:hideMark/>
          </w:tcPr>
          <w:p w14:paraId="41274CC2" w14:textId="77777777" w:rsidR="00F11842" w:rsidRPr="00863276" w:rsidRDefault="00F11842" w:rsidP="00813B8A">
            <w:pPr>
              <w:keepNext/>
              <w:spacing w:before="0" w:after="0"/>
              <w:ind w:firstLine="5"/>
              <w:contextualSpacing/>
              <w:jc w:val="center"/>
              <w:rPr>
                <w:b/>
                <w:bCs/>
                <w:sz w:val="20"/>
              </w:rPr>
            </w:pPr>
            <w:r w:rsidRPr="00863276">
              <w:rPr>
                <w:b/>
                <w:bCs/>
                <w:sz w:val="20"/>
              </w:rPr>
              <w:t>Код элемента</w:t>
            </w:r>
          </w:p>
        </w:tc>
        <w:tc>
          <w:tcPr>
            <w:tcW w:w="790" w:type="pct"/>
            <w:shd w:val="clear" w:color="auto" w:fill="D9D9D9"/>
            <w:vAlign w:val="center"/>
            <w:hideMark/>
          </w:tcPr>
          <w:p w14:paraId="1BB8938F" w14:textId="77777777" w:rsidR="00F11842" w:rsidRPr="00863276" w:rsidRDefault="00F11842" w:rsidP="00813B8A">
            <w:pPr>
              <w:keepNext/>
              <w:spacing w:before="0" w:after="0"/>
              <w:ind w:firstLine="5"/>
              <w:contextualSpacing/>
              <w:jc w:val="center"/>
              <w:rPr>
                <w:b/>
                <w:bCs/>
                <w:sz w:val="20"/>
              </w:rPr>
            </w:pPr>
            <w:r w:rsidRPr="00863276">
              <w:rPr>
                <w:b/>
                <w:bCs/>
                <w:sz w:val="20"/>
              </w:rPr>
              <w:t>Содерж. элемента</w:t>
            </w:r>
          </w:p>
        </w:tc>
        <w:tc>
          <w:tcPr>
            <w:tcW w:w="198" w:type="pct"/>
            <w:shd w:val="clear" w:color="auto" w:fill="D9D9D9"/>
            <w:vAlign w:val="center"/>
            <w:hideMark/>
          </w:tcPr>
          <w:p w14:paraId="130189B4" w14:textId="77777777" w:rsidR="00F11842" w:rsidRPr="00863276" w:rsidRDefault="00F11842" w:rsidP="00813B8A">
            <w:pPr>
              <w:keepNext/>
              <w:spacing w:before="0" w:after="0"/>
              <w:ind w:firstLine="5"/>
              <w:contextualSpacing/>
              <w:jc w:val="center"/>
              <w:rPr>
                <w:b/>
                <w:bCs/>
                <w:sz w:val="20"/>
              </w:rPr>
            </w:pPr>
            <w:r w:rsidRPr="00863276">
              <w:rPr>
                <w:b/>
                <w:bCs/>
                <w:sz w:val="20"/>
              </w:rPr>
              <w:t>Тип</w:t>
            </w:r>
          </w:p>
        </w:tc>
        <w:tc>
          <w:tcPr>
            <w:tcW w:w="495" w:type="pct"/>
            <w:shd w:val="clear" w:color="auto" w:fill="D9D9D9"/>
            <w:vAlign w:val="center"/>
            <w:hideMark/>
          </w:tcPr>
          <w:p w14:paraId="3D0C6D12" w14:textId="77777777" w:rsidR="00F11842" w:rsidRPr="00863276" w:rsidRDefault="00F11842" w:rsidP="00813B8A">
            <w:pPr>
              <w:keepNext/>
              <w:spacing w:before="0" w:after="0"/>
              <w:ind w:firstLine="5"/>
              <w:contextualSpacing/>
              <w:jc w:val="center"/>
              <w:rPr>
                <w:b/>
                <w:bCs/>
                <w:sz w:val="20"/>
              </w:rPr>
            </w:pPr>
            <w:r w:rsidRPr="00863276">
              <w:rPr>
                <w:b/>
                <w:bCs/>
                <w:sz w:val="20"/>
              </w:rPr>
              <w:t>Формат</w:t>
            </w:r>
          </w:p>
        </w:tc>
        <w:tc>
          <w:tcPr>
            <w:tcW w:w="1387" w:type="pct"/>
            <w:shd w:val="clear" w:color="auto" w:fill="D9D9D9"/>
            <w:vAlign w:val="center"/>
            <w:hideMark/>
          </w:tcPr>
          <w:p w14:paraId="20C12B99" w14:textId="77777777" w:rsidR="00F11842" w:rsidRPr="00863276" w:rsidRDefault="00F11842" w:rsidP="00813B8A">
            <w:pPr>
              <w:keepNext/>
              <w:spacing w:before="0" w:after="0"/>
              <w:ind w:firstLine="5"/>
              <w:contextualSpacing/>
              <w:jc w:val="center"/>
              <w:rPr>
                <w:b/>
                <w:bCs/>
                <w:sz w:val="20"/>
              </w:rPr>
            </w:pPr>
            <w:r w:rsidRPr="00863276">
              <w:rPr>
                <w:b/>
                <w:bCs/>
                <w:sz w:val="20"/>
              </w:rPr>
              <w:t>Наименование</w:t>
            </w:r>
          </w:p>
        </w:tc>
        <w:tc>
          <w:tcPr>
            <w:tcW w:w="1387" w:type="pct"/>
            <w:shd w:val="clear" w:color="auto" w:fill="D9D9D9"/>
            <w:vAlign w:val="center"/>
            <w:hideMark/>
          </w:tcPr>
          <w:p w14:paraId="2DB2612D" w14:textId="77777777" w:rsidR="00F11842" w:rsidRPr="00863276" w:rsidRDefault="00F11842" w:rsidP="00813B8A">
            <w:pPr>
              <w:keepNext/>
              <w:spacing w:before="0" w:after="0"/>
              <w:ind w:firstLine="5"/>
              <w:contextualSpacing/>
              <w:jc w:val="center"/>
              <w:rPr>
                <w:b/>
                <w:bCs/>
                <w:sz w:val="20"/>
              </w:rPr>
            </w:pPr>
            <w:r w:rsidRPr="00863276">
              <w:rPr>
                <w:b/>
                <w:bCs/>
                <w:sz w:val="20"/>
              </w:rPr>
              <w:t>Дополнительная информация</w:t>
            </w:r>
          </w:p>
        </w:tc>
      </w:tr>
      <w:tr w:rsidR="00F11842" w:rsidRPr="00863276" w14:paraId="2ED3AD84" w14:textId="77777777" w:rsidTr="00813B8A">
        <w:tc>
          <w:tcPr>
            <w:tcW w:w="5000" w:type="pct"/>
            <w:gridSpan w:val="6"/>
            <w:shd w:val="clear" w:color="auto" w:fill="auto"/>
            <w:vAlign w:val="center"/>
            <w:hideMark/>
          </w:tcPr>
          <w:p w14:paraId="4BD7BF53" w14:textId="5CF56240" w:rsidR="00F11842" w:rsidRPr="00863276" w:rsidRDefault="00F165E3" w:rsidP="00813B8A">
            <w:pPr>
              <w:keepNext/>
              <w:spacing w:before="0" w:after="0"/>
              <w:contextualSpacing/>
              <w:jc w:val="center"/>
              <w:rPr>
                <w:b/>
                <w:sz w:val="20"/>
              </w:rPr>
            </w:pPr>
            <w:r w:rsidRPr="00F165E3">
              <w:rPr>
                <w:b/>
                <w:bCs/>
                <w:sz w:val="20"/>
              </w:rPr>
              <w:t>Приложение к титулу продавца УКД</w:t>
            </w:r>
          </w:p>
        </w:tc>
      </w:tr>
      <w:tr w:rsidR="00F11842" w:rsidRPr="00863276" w14:paraId="4169CAE8" w14:textId="77777777" w:rsidTr="00813B8A">
        <w:tc>
          <w:tcPr>
            <w:tcW w:w="743" w:type="pct"/>
            <w:shd w:val="clear" w:color="auto" w:fill="auto"/>
          </w:tcPr>
          <w:p w14:paraId="09B47D0B" w14:textId="77777777" w:rsidR="00F11842" w:rsidRPr="00863276" w:rsidRDefault="00F11842" w:rsidP="00813B8A">
            <w:pPr>
              <w:spacing w:after="0"/>
              <w:jc w:val="both"/>
              <w:rPr>
                <w:sz w:val="20"/>
              </w:rPr>
            </w:pPr>
            <w:r w:rsidRPr="00AD5BA0">
              <w:rPr>
                <w:b/>
                <w:bCs/>
                <w:sz w:val="20"/>
              </w:rPr>
              <w:t>ФайлУ</w:t>
            </w:r>
            <w:r>
              <w:rPr>
                <w:b/>
                <w:bCs/>
                <w:sz w:val="20"/>
              </w:rPr>
              <w:t>К</w:t>
            </w:r>
            <w:r w:rsidRPr="00AD5BA0">
              <w:rPr>
                <w:b/>
                <w:bCs/>
                <w:sz w:val="20"/>
              </w:rPr>
              <w:t>ДПрод</w:t>
            </w:r>
          </w:p>
        </w:tc>
        <w:tc>
          <w:tcPr>
            <w:tcW w:w="790" w:type="pct"/>
            <w:shd w:val="clear" w:color="auto" w:fill="auto"/>
          </w:tcPr>
          <w:p w14:paraId="6C2DCB89" w14:textId="77777777" w:rsidR="00F11842" w:rsidRPr="00863276" w:rsidRDefault="00F11842" w:rsidP="00813B8A">
            <w:pPr>
              <w:spacing w:after="0"/>
              <w:jc w:val="both"/>
              <w:rPr>
                <w:sz w:val="20"/>
              </w:rPr>
            </w:pPr>
          </w:p>
        </w:tc>
        <w:tc>
          <w:tcPr>
            <w:tcW w:w="198" w:type="pct"/>
            <w:shd w:val="clear" w:color="auto" w:fill="auto"/>
          </w:tcPr>
          <w:p w14:paraId="33E63DFB" w14:textId="77777777" w:rsidR="00F11842" w:rsidRPr="00863276" w:rsidRDefault="00F11842" w:rsidP="00813B8A">
            <w:pPr>
              <w:spacing w:after="0"/>
              <w:jc w:val="both"/>
              <w:rPr>
                <w:sz w:val="20"/>
              </w:rPr>
            </w:pPr>
          </w:p>
        </w:tc>
        <w:tc>
          <w:tcPr>
            <w:tcW w:w="495" w:type="pct"/>
            <w:shd w:val="clear" w:color="auto" w:fill="auto"/>
          </w:tcPr>
          <w:p w14:paraId="22E49FBA" w14:textId="77777777" w:rsidR="00F11842" w:rsidRPr="00863276" w:rsidRDefault="00F11842" w:rsidP="00813B8A">
            <w:pPr>
              <w:spacing w:after="0"/>
              <w:jc w:val="both"/>
              <w:rPr>
                <w:sz w:val="20"/>
              </w:rPr>
            </w:pPr>
          </w:p>
        </w:tc>
        <w:tc>
          <w:tcPr>
            <w:tcW w:w="1387" w:type="pct"/>
            <w:shd w:val="clear" w:color="auto" w:fill="auto"/>
          </w:tcPr>
          <w:p w14:paraId="37D0585F" w14:textId="77777777" w:rsidR="00F11842" w:rsidRPr="00863276" w:rsidRDefault="00F11842" w:rsidP="00813B8A">
            <w:pPr>
              <w:spacing w:after="0"/>
              <w:jc w:val="both"/>
              <w:rPr>
                <w:sz w:val="20"/>
              </w:rPr>
            </w:pPr>
          </w:p>
        </w:tc>
        <w:tc>
          <w:tcPr>
            <w:tcW w:w="1387" w:type="pct"/>
            <w:shd w:val="clear" w:color="auto" w:fill="auto"/>
          </w:tcPr>
          <w:p w14:paraId="4EDAF806" w14:textId="77777777" w:rsidR="00F11842" w:rsidRPr="00863276" w:rsidRDefault="00F11842" w:rsidP="00813B8A">
            <w:pPr>
              <w:spacing w:after="0"/>
              <w:jc w:val="both"/>
              <w:rPr>
                <w:sz w:val="20"/>
              </w:rPr>
            </w:pPr>
          </w:p>
        </w:tc>
      </w:tr>
      <w:tr w:rsidR="00F11842" w:rsidRPr="00863276" w14:paraId="61113B45" w14:textId="77777777" w:rsidTr="00813B8A">
        <w:tc>
          <w:tcPr>
            <w:tcW w:w="743" w:type="pct"/>
            <w:shd w:val="clear" w:color="auto" w:fill="auto"/>
          </w:tcPr>
          <w:p w14:paraId="129A0020" w14:textId="77777777" w:rsidR="00F11842" w:rsidRPr="00863276" w:rsidRDefault="00F11842" w:rsidP="00813B8A">
            <w:pPr>
              <w:spacing w:after="0"/>
              <w:jc w:val="both"/>
              <w:rPr>
                <w:sz w:val="20"/>
              </w:rPr>
            </w:pPr>
          </w:p>
        </w:tc>
        <w:tc>
          <w:tcPr>
            <w:tcW w:w="790" w:type="pct"/>
            <w:shd w:val="clear" w:color="auto" w:fill="auto"/>
          </w:tcPr>
          <w:p w14:paraId="390376EF" w14:textId="16FE75F6" w:rsidR="00F11842" w:rsidRPr="00863276" w:rsidRDefault="00F11842" w:rsidP="00A24B35">
            <w:pPr>
              <w:rPr>
                <w:sz w:val="20"/>
              </w:rPr>
            </w:pPr>
            <w:r w:rsidRPr="00863276">
              <w:rPr>
                <w:sz w:val="20"/>
              </w:rPr>
              <w:t>Ид</w:t>
            </w:r>
            <w:r w:rsidR="00A24B35">
              <w:rPr>
                <w:sz w:val="20"/>
              </w:rPr>
              <w:t>Прилож</w:t>
            </w:r>
          </w:p>
        </w:tc>
        <w:tc>
          <w:tcPr>
            <w:tcW w:w="198" w:type="pct"/>
            <w:shd w:val="clear" w:color="auto" w:fill="auto"/>
          </w:tcPr>
          <w:p w14:paraId="54F68836" w14:textId="77777777" w:rsidR="00F11842" w:rsidRPr="00863276" w:rsidRDefault="00F11842" w:rsidP="00813B8A">
            <w:pPr>
              <w:jc w:val="center"/>
              <w:rPr>
                <w:sz w:val="20"/>
              </w:rPr>
            </w:pPr>
            <w:r w:rsidRPr="00863276">
              <w:rPr>
                <w:sz w:val="20"/>
              </w:rPr>
              <w:t>О</w:t>
            </w:r>
          </w:p>
        </w:tc>
        <w:tc>
          <w:tcPr>
            <w:tcW w:w="495" w:type="pct"/>
            <w:shd w:val="clear" w:color="auto" w:fill="auto"/>
          </w:tcPr>
          <w:p w14:paraId="10D47435" w14:textId="77777777" w:rsidR="00F11842" w:rsidRPr="00863276" w:rsidRDefault="00F11842" w:rsidP="00813B8A">
            <w:pPr>
              <w:jc w:val="center"/>
              <w:rPr>
                <w:sz w:val="20"/>
              </w:rPr>
            </w:pPr>
            <w:r w:rsidRPr="00863276">
              <w:rPr>
                <w:sz w:val="20"/>
              </w:rPr>
              <w:t>T(1-255)</w:t>
            </w:r>
          </w:p>
        </w:tc>
        <w:tc>
          <w:tcPr>
            <w:tcW w:w="1387" w:type="pct"/>
            <w:shd w:val="clear" w:color="auto" w:fill="auto"/>
          </w:tcPr>
          <w:p w14:paraId="417AE102" w14:textId="0443A77D" w:rsidR="00F11842" w:rsidRPr="00863276" w:rsidRDefault="00F11842" w:rsidP="00A24B35">
            <w:pPr>
              <w:rPr>
                <w:sz w:val="20"/>
              </w:rPr>
            </w:pPr>
            <w:r w:rsidRPr="00863276">
              <w:rPr>
                <w:sz w:val="20"/>
              </w:rPr>
              <w:t xml:space="preserve">Идентификатор </w:t>
            </w:r>
            <w:r w:rsidR="00A24B35">
              <w:rPr>
                <w:sz w:val="20"/>
              </w:rPr>
              <w:t>приложения к документу</w:t>
            </w:r>
          </w:p>
        </w:tc>
        <w:tc>
          <w:tcPr>
            <w:tcW w:w="1387" w:type="pct"/>
            <w:shd w:val="clear" w:color="auto" w:fill="auto"/>
          </w:tcPr>
          <w:p w14:paraId="2216D5B5" w14:textId="2C173551" w:rsidR="00F11842" w:rsidRPr="003D038F" w:rsidRDefault="00F11842" w:rsidP="00A24B35">
            <w:pPr>
              <w:rPr>
                <w:sz w:val="20"/>
              </w:rPr>
            </w:pPr>
            <w:r w:rsidRPr="0069188C">
              <w:rPr>
                <w:sz w:val="20"/>
              </w:rPr>
              <w:t>Заполняется идентификатором файла обмена, к которому сформирован</w:t>
            </w:r>
            <w:r w:rsidR="00A24B35">
              <w:rPr>
                <w:sz w:val="20"/>
              </w:rPr>
              <w:t>о приложение</w:t>
            </w:r>
            <w:r>
              <w:rPr>
                <w:sz w:val="20"/>
              </w:rPr>
              <w:t>, с добавлением префикса «</w:t>
            </w:r>
            <w:r w:rsidR="00A24B35">
              <w:rPr>
                <w:sz w:val="20"/>
                <w:lang w:val="en-US"/>
              </w:rPr>
              <w:t>PRIL</w:t>
            </w:r>
            <w:r w:rsidRPr="0069188C">
              <w:rPr>
                <w:sz w:val="20"/>
              </w:rPr>
              <w:t>_</w:t>
            </w:r>
            <w:r>
              <w:rPr>
                <w:sz w:val="20"/>
              </w:rPr>
              <w:t>»</w:t>
            </w:r>
          </w:p>
        </w:tc>
      </w:tr>
      <w:tr w:rsidR="00F11842" w:rsidRPr="00863276" w14:paraId="465A0163" w14:textId="77777777" w:rsidTr="00813B8A">
        <w:tc>
          <w:tcPr>
            <w:tcW w:w="743" w:type="pct"/>
            <w:shd w:val="clear" w:color="auto" w:fill="auto"/>
          </w:tcPr>
          <w:p w14:paraId="6D1BC0F2" w14:textId="77777777" w:rsidR="00F11842" w:rsidRPr="00863276" w:rsidRDefault="00F11842" w:rsidP="00813B8A">
            <w:pPr>
              <w:spacing w:after="0"/>
              <w:jc w:val="both"/>
              <w:rPr>
                <w:sz w:val="20"/>
              </w:rPr>
            </w:pPr>
          </w:p>
        </w:tc>
        <w:tc>
          <w:tcPr>
            <w:tcW w:w="790" w:type="pct"/>
            <w:shd w:val="clear" w:color="auto" w:fill="auto"/>
          </w:tcPr>
          <w:p w14:paraId="5CC5FFEB" w14:textId="77777777" w:rsidR="00F11842" w:rsidRPr="0069188C" w:rsidRDefault="00F11842" w:rsidP="00813B8A">
            <w:pPr>
              <w:rPr>
                <w:sz w:val="20"/>
              </w:rPr>
            </w:pPr>
            <w:r>
              <w:rPr>
                <w:sz w:val="20"/>
              </w:rPr>
              <w:t>ИдФайл</w:t>
            </w:r>
          </w:p>
        </w:tc>
        <w:tc>
          <w:tcPr>
            <w:tcW w:w="198" w:type="pct"/>
            <w:shd w:val="clear" w:color="auto" w:fill="auto"/>
          </w:tcPr>
          <w:p w14:paraId="32F7CBE3" w14:textId="77777777" w:rsidR="00F11842" w:rsidRPr="00863276" w:rsidRDefault="00F11842" w:rsidP="00813B8A">
            <w:pPr>
              <w:jc w:val="center"/>
              <w:rPr>
                <w:sz w:val="20"/>
              </w:rPr>
            </w:pPr>
            <w:r w:rsidRPr="00863276">
              <w:rPr>
                <w:sz w:val="20"/>
              </w:rPr>
              <w:t>О</w:t>
            </w:r>
          </w:p>
        </w:tc>
        <w:tc>
          <w:tcPr>
            <w:tcW w:w="495" w:type="pct"/>
            <w:shd w:val="clear" w:color="auto" w:fill="auto"/>
          </w:tcPr>
          <w:p w14:paraId="6755A46C" w14:textId="77777777" w:rsidR="00F11842" w:rsidRPr="00863276" w:rsidRDefault="00F11842" w:rsidP="00813B8A">
            <w:pPr>
              <w:jc w:val="center"/>
              <w:rPr>
                <w:sz w:val="20"/>
              </w:rPr>
            </w:pPr>
            <w:r w:rsidRPr="0069188C">
              <w:rPr>
                <w:sz w:val="20"/>
              </w:rPr>
              <w:t>T(1-255)</w:t>
            </w:r>
          </w:p>
        </w:tc>
        <w:tc>
          <w:tcPr>
            <w:tcW w:w="1387" w:type="pct"/>
            <w:shd w:val="clear" w:color="auto" w:fill="auto"/>
          </w:tcPr>
          <w:p w14:paraId="5B919EB8" w14:textId="32A6443B" w:rsidR="00F11842" w:rsidRPr="00A24B35" w:rsidRDefault="00F11842" w:rsidP="00A24B35">
            <w:pPr>
              <w:tabs>
                <w:tab w:val="left" w:pos="225"/>
              </w:tabs>
              <w:rPr>
                <w:sz w:val="20"/>
              </w:rPr>
            </w:pPr>
            <w:r w:rsidRPr="0069188C">
              <w:rPr>
                <w:sz w:val="20"/>
              </w:rPr>
              <w:t>Идентификатор файла, к которому сформирован</w:t>
            </w:r>
            <w:r w:rsidR="00A24B35">
              <w:rPr>
                <w:sz w:val="20"/>
              </w:rPr>
              <w:t>о приложение</w:t>
            </w:r>
          </w:p>
        </w:tc>
        <w:tc>
          <w:tcPr>
            <w:tcW w:w="1387" w:type="pct"/>
            <w:shd w:val="clear" w:color="auto" w:fill="auto"/>
          </w:tcPr>
          <w:p w14:paraId="7C82F0BA" w14:textId="21D02066" w:rsidR="00F11842" w:rsidRPr="00863276" w:rsidRDefault="00F11842" w:rsidP="00A24B35">
            <w:pPr>
              <w:rPr>
                <w:sz w:val="20"/>
              </w:rPr>
            </w:pPr>
            <w:r>
              <w:rPr>
                <w:sz w:val="20"/>
              </w:rPr>
              <w:t>Заполняется идентификатором файла обмена, к которому сформирован</w:t>
            </w:r>
            <w:r w:rsidR="00A24B35">
              <w:rPr>
                <w:sz w:val="20"/>
              </w:rPr>
              <w:t>о</w:t>
            </w:r>
            <w:r>
              <w:rPr>
                <w:sz w:val="20"/>
              </w:rPr>
              <w:t xml:space="preserve"> </w:t>
            </w:r>
            <w:r w:rsidR="00A24B35">
              <w:rPr>
                <w:sz w:val="20"/>
              </w:rPr>
              <w:t>приложение</w:t>
            </w:r>
          </w:p>
        </w:tc>
      </w:tr>
      <w:tr w:rsidR="00F11842" w:rsidRPr="00863276" w14:paraId="35D0F1C5" w14:textId="77777777" w:rsidTr="00813B8A">
        <w:tc>
          <w:tcPr>
            <w:tcW w:w="743" w:type="pct"/>
            <w:shd w:val="clear" w:color="auto" w:fill="auto"/>
          </w:tcPr>
          <w:p w14:paraId="05F40983" w14:textId="77777777" w:rsidR="00F11842" w:rsidRPr="00103972" w:rsidRDefault="00F11842" w:rsidP="00813B8A">
            <w:pPr>
              <w:spacing w:after="0"/>
              <w:jc w:val="both"/>
              <w:rPr>
                <w:sz w:val="20"/>
              </w:rPr>
            </w:pPr>
          </w:p>
        </w:tc>
        <w:tc>
          <w:tcPr>
            <w:tcW w:w="790" w:type="pct"/>
            <w:shd w:val="clear" w:color="auto" w:fill="auto"/>
          </w:tcPr>
          <w:p w14:paraId="7E1D9232" w14:textId="77777777" w:rsidR="00F11842" w:rsidRDefault="00F11842" w:rsidP="00813B8A">
            <w:pPr>
              <w:rPr>
                <w:sz w:val="20"/>
              </w:rPr>
            </w:pPr>
            <w:r w:rsidRPr="0069188C">
              <w:rPr>
                <w:sz w:val="20"/>
              </w:rPr>
              <w:t>ВерсФорм</w:t>
            </w:r>
          </w:p>
        </w:tc>
        <w:tc>
          <w:tcPr>
            <w:tcW w:w="198" w:type="pct"/>
            <w:shd w:val="clear" w:color="auto" w:fill="auto"/>
          </w:tcPr>
          <w:p w14:paraId="4F7E7D6D" w14:textId="77777777" w:rsidR="00F11842" w:rsidRPr="00863276" w:rsidRDefault="00F11842" w:rsidP="00813B8A">
            <w:pPr>
              <w:jc w:val="center"/>
              <w:rPr>
                <w:sz w:val="20"/>
              </w:rPr>
            </w:pPr>
            <w:r>
              <w:rPr>
                <w:sz w:val="20"/>
              </w:rPr>
              <w:t>О</w:t>
            </w:r>
          </w:p>
        </w:tc>
        <w:tc>
          <w:tcPr>
            <w:tcW w:w="495" w:type="pct"/>
            <w:shd w:val="clear" w:color="auto" w:fill="auto"/>
          </w:tcPr>
          <w:p w14:paraId="429EA2C7" w14:textId="77777777" w:rsidR="00F11842" w:rsidRPr="0069188C" w:rsidRDefault="00F11842" w:rsidP="00813B8A">
            <w:pPr>
              <w:jc w:val="center"/>
              <w:rPr>
                <w:sz w:val="20"/>
                <w:lang w:val="en-US"/>
              </w:rPr>
            </w:pPr>
            <w:r>
              <w:rPr>
                <w:sz w:val="20"/>
                <w:lang w:val="en-US"/>
              </w:rPr>
              <w:t>T</w:t>
            </w:r>
          </w:p>
        </w:tc>
        <w:tc>
          <w:tcPr>
            <w:tcW w:w="1387" w:type="pct"/>
            <w:shd w:val="clear" w:color="auto" w:fill="auto"/>
          </w:tcPr>
          <w:p w14:paraId="5AD78083" w14:textId="77777777" w:rsidR="00F11842" w:rsidRPr="0069188C" w:rsidRDefault="00F11842" w:rsidP="00813B8A">
            <w:pPr>
              <w:tabs>
                <w:tab w:val="left" w:pos="225"/>
              </w:tabs>
              <w:rPr>
                <w:sz w:val="20"/>
              </w:rPr>
            </w:pPr>
            <w:r w:rsidRPr="0069188C">
              <w:rPr>
                <w:sz w:val="20"/>
              </w:rPr>
              <w:t>Версия формата</w:t>
            </w:r>
          </w:p>
        </w:tc>
        <w:tc>
          <w:tcPr>
            <w:tcW w:w="1387" w:type="pct"/>
            <w:shd w:val="clear" w:color="auto" w:fill="auto"/>
          </w:tcPr>
          <w:p w14:paraId="186A01BA" w14:textId="26DDDD80" w:rsidR="00F11842" w:rsidRPr="00863276" w:rsidRDefault="006469F7" w:rsidP="00813B8A">
            <w:pPr>
              <w:rPr>
                <w:sz w:val="20"/>
              </w:rPr>
            </w:pPr>
            <w:r>
              <w:rPr>
                <w:sz w:val="20"/>
              </w:rPr>
              <w:t>Принимает значение</w:t>
            </w:r>
            <w:r w:rsidR="00613DFC">
              <w:rPr>
                <w:sz w:val="20"/>
              </w:rPr>
              <w:t>,</w:t>
            </w:r>
            <w:r>
              <w:rPr>
                <w:sz w:val="20"/>
              </w:rPr>
              <w:t xml:space="preserve"> указанное в атрибуте «Текущая версия формата» (ТекущВерсФорм) типа «Версия формата» (ВерсФорм)</w:t>
            </w:r>
          </w:p>
        </w:tc>
      </w:tr>
      <w:tr w:rsidR="00F11842" w:rsidRPr="00863276" w14:paraId="6E901B9E" w14:textId="77777777" w:rsidTr="00813B8A">
        <w:tc>
          <w:tcPr>
            <w:tcW w:w="743" w:type="pct"/>
            <w:shd w:val="clear" w:color="auto" w:fill="auto"/>
          </w:tcPr>
          <w:p w14:paraId="2BD7EB0F" w14:textId="77777777" w:rsidR="00F11842" w:rsidRPr="00863276" w:rsidRDefault="00F11842" w:rsidP="00813B8A">
            <w:pPr>
              <w:spacing w:after="0"/>
              <w:jc w:val="both"/>
              <w:rPr>
                <w:sz w:val="20"/>
              </w:rPr>
            </w:pPr>
          </w:p>
        </w:tc>
        <w:tc>
          <w:tcPr>
            <w:tcW w:w="790" w:type="pct"/>
            <w:shd w:val="clear" w:color="auto" w:fill="auto"/>
          </w:tcPr>
          <w:p w14:paraId="156165C9" w14:textId="77777777" w:rsidR="00F11842" w:rsidRDefault="00F11842" w:rsidP="00813B8A">
            <w:pPr>
              <w:rPr>
                <w:sz w:val="20"/>
              </w:rPr>
            </w:pPr>
            <w:r w:rsidRPr="00AD5BA0">
              <w:rPr>
                <w:sz w:val="20"/>
              </w:rPr>
              <w:t>РукОрг</w:t>
            </w:r>
          </w:p>
        </w:tc>
        <w:tc>
          <w:tcPr>
            <w:tcW w:w="198" w:type="pct"/>
            <w:shd w:val="clear" w:color="auto" w:fill="auto"/>
          </w:tcPr>
          <w:p w14:paraId="548A807F" w14:textId="06005C41" w:rsidR="00F11842" w:rsidRPr="00863276" w:rsidRDefault="00E26976" w:rsidP="00813B8A">
            <w:pPr>
              <w:jc w:val="center"/>
              <w:rPr>
                <w:sz w:val="20"/>
              </w:rPr>
            </w:pPr>
            <w:r>
              <w:rPr>
                <w:sz w:val="20"/>
              </w:rPr>
              <w:t>Н</w:t>
            </w:r>
          </w:p>
        </w:tc>
        <w:tc>
          <w:tcPr>
            <w:tcW w:w="495" w:type="pct"/>
            <w:shd w:val="clear" w:color="auto" w:fill="auto"/>
          </w:tcPr>
          <w:p w14:paraId="607075FB" w14:textId="77777777" w:rsidR="00F11842" w:rsidRPr="00AD5BA0" w:rsidRDefault="00F11842" w:rsidP="00813B8A">
            <w:pPr>
              <w:jc w:val="center"/>
              <w:rPr>
                <w:sz w:val="20"/>
                <w:lang w:val="en-US"/>
              </w:rPr>
            </w:pPr>
            <w:r>
              <w:rPr>
                <w:sz w:val="20"/>
                <w:lang w:val="en-US"/>
              </w:rPr>
              <w:t>N(2)</w:t>
            </w:r>
          </w:p>
        </w:tc>
        <w:tc>
          <w:tcPr>
            <w:tcW w:w="1387" w:type="pct"/>
            <w:shd w:val="clear" w:color="auto" w:fill="auto"/>
          </w:tcPr>
          <w:p w14:paraId="556B02F6" w14:textId="77777777" w:rsidR="00F11842" w:rsidRPr="0069188C" w:rsidRDefault="00F11842" w:rsidP="00813B8A">
            <w:pPr>
              <w:tabs>
                <w:tab w:val="left" w:pos="225"/>
              </w:tabs>
              <w:rPr>
                <w:sz w:val="20"/>
              </w:rPr>
            </w:pPr>
            <w:r w:rsidRPr="0020538D">
              <w:rPr>
                <w:sz w:val="20"/>
              </w:rPr>
              <w:t>Порядковый номер подписанта (указанный в элементе ИныеСвед), являющегося руководителем организации</w:t>
            </w:r>
          </w:p>
        </w:tc>
        <w:tc>
          <w:tcPr>
            <w:tcW w:w="1387" w:type="pct"/>
            <w:shd w:val="clear" w:color="auto" w:fill="auto"/>
          </w:tcPr>
          <w:p w14:paraId="055D7CF9" w14:textId="687F3CD7" w:rsidR="00F11842" w:rsidRPr="00863276" w:rsidRDefault="00F11842" w:rsidP="00813B8A">
            <w:pPr>
              <w:rPr>
                <w:sz w:val="20"/>
              </w:rPr>
            </w:pPr>
          </w:p>
        </w:tc>
      </w:tr>
      <w:tr w:rsidR="00F11842" w:rsidRPr="00863276" w14:paraId="6D8622D3" w14:textId="77777777" w:rsidTr="00813B8A">
        <w:tc>
          <w:tcPr>
            <w:tcW w:w="743" w:type="pct"/>
            <w:shd w:val="clear" w:color="auto" w:fill="auto"/>
          </w:tcPr>
          <w:p w14:paraId="29808153" w14:textId="77777777" w:rsidR="00F11842" w:rsidRPr="00863276" w:rsidRDefault="00F11842" w:rsidP="00813B8A">
            <w:pPr>
              <w:spacing w:after="0"/>
              <w:jc w:val="both"/>
              <w:rPr>
                <w:sz w:val="20"/>
              </w:rPr>
            </w:pPr>
          </w:p>
        </w:tc>
        <w:tc>
          <w:tcPr>
            <w:tcW w:w="790" w:type="pct"/>
            <w:shd w:val="clear" w:color="auto" w:fill="auto"/>
          </w:tcPr>
          <w:p w14:paraId="41EE099F" w14:textId="77777777" w:rsidR="00F11842" w:rsidRPr="00AD5BA0" w:rsidRDefault="00F11842" w:rsidP="00813B8A">
            <w:pPr>
              <w:rPr>
                <w:sz w:val="20"/>
              </w:rPr>
            </w:pPr>
            <w:r w:rsidRPr="00103972">
              <w:rPr>
                <w:sz w:val="20"/>
              </w:rPr>
              <w:t>ПредлИзмСтоим</w:t>
            </w:r>
          </w:p>
        </w:tc>
        <w:tc>
          <w:tcPr>
            <w:tcW w:w="198" w:type="pct"/>
            <w:shd w:val="clear" w:color="auto" w:fill="auto"/>
          </w:tcPr>
          <w:p w14:paraId="63F3E2A4" w14:textId="77777777" w:rsidR="00F11842" w:rsidRDefault="00F11842" w:rsidP="00813B8A">
            <w:pPr>
              <w:jc w:val="center"/>
              <w:rPr>
                <w:sz w:val="20"/>
              </w:rPr>
            </w:pPr>
            <w:r>
              <w:rPr>
                <w:sz w:val="20"/>
              </w:rPr>
              <w:t>Н</w:t>
            </w:r>
          </w:p>
        </w:tc>
        <w:tc>
          <w:tcPr>
            <w:tcW w:w="495" w:type="pct"/>
            <w:shd w:val="clear" w:color="auto" w:fill="auto"/>
          </w:tcPr>
          <w:p w14:paraId="1E4A8B2A" w14:textId="77777777" w:rsidR="00F11842" w:rsidRDefault="00F11842" w:rsidP="00813B8A">
            <w:pPr>
              <w:jc w:val="center"/>
              <w:rPr>
                <w:sz w:val="20"/>
                <w:lang w:val="en-US"/>
              </w:rPr>
            </w:pPr>
            <w:r w:rsidRPr="00103972">
              <w:rPr>
                <w:sz w:val="20"/>
                <w:lang w:val="en-US"/>
              </w:rPr>
              <w:t>N(2)</w:t>
            </w:r>
          </w:p>
        </w:tc>
        <w:tc>
          <w:tcPr>
            <w:tcW w:w="1387" w:type="pct"/>
            <w:shd w:val="clear" w:color="auto" w:fill="auto"/>
          </w:tcPr>
          <w:p w14:paraId="2CC99F14" w14:textId="7EAFB734" w:rsidR="00F11842" w:rsidRPr="0020538D" w:rsidRDefault="00001696" w:rsidP="00813B8A">
            <w:pPr>
              <w:tabs>
                <w:tab w:val="left" w:pos="225"/>
              </w:tabs>
              <w:rPr>
                <w:sz w:val="20"/>
              </w:rPr>
            </w:pPr>
            <w:r w:rsidRPr="00001696">
              <w:rPr>
                <w:sz w:val="20"/>
              </w:rPr>
              <w:t>Предлагаю изменить стоимость</w:t>
            </w:r>
          </w:p>
        </w:tc>
        <w:tc>
          <w:tcPr>
            <w:tcW w:w="1387" w:type="pct"/>
            <w:shd w:val="clear" w:color="auto" w:fill="auto"/>
          </w:tcPr>
          <w:p w14:paraId="3D04C7C3" w14:textId="77777777" w:rsidR="00001696" w:rsidRPr="00001696" w:rsidRDefault="00001696" w:rsidP="00001696">
            <w:pPr>
              <w:rPr>
                <w:sz w:val="20"/>
              </w:rPr>
            </w:pPr>
            <w:r w:rsidRPr="00001696">
              <w:rPr>
                <w:sz w:val="20"/>
              </w:rPr>
              <w:t>Если тип организации поставщика ФЛ или ИП, то в атрибуте указывается любое значение, при этом при приеме считается, что признак «Предлагаю изменить стоимость» задан для руководителя организации.</w:t>
            </w:r>
          </w:p>
          <w:p w14:paraId="7B704E17" w14:textId="77777777" w:rsidR="00001696" w:rsidRPr="00001696" w:rsidRDefault="00001696" w:rsidP="00001696">
            <w:pPr>
              <w:rPr>
                <w:sz w:val="20"/>
              </w:rPr>
            </w:pPr>
            <w:r w:rsidRPr="00001696">
              <w:rPr>
                <w:sz w:val="20"/>
              </w:rPr>
              <w:t>Если тип организации поставщика ЮЛ, то в поле указывается порядковый номер подписанта представителя ЮЛ, указанный в элементе Документ/Подписант/ЮЛ/ИныеСвед.</w:t>
            </w:r>
          </w:p>
          <w:p w14:paraId="4DE88D6B" w14:textId="361436A9" w:rsidR="00F11842" w:rsidRPr="00863276" w:rsidRDefault="00001696" w:rsidP="00001696">
            <w:pPr>
              <w:rPr>
                <w:sz w:val="20"/>
              </w:rPr>
            </w:pPr>
            <w:r w:rsidRPr="00001696">
              <w:rPr>
                <w:sz w:val="20"/>
              </w:rPr>
              <w:t>Заполняется, если не заполнено УведИзмСтоим</w:t>
            </w:r>
          </w:p>
        </w:tc>
      </w:tr>
      <w:tr w:rsidR="00F11842" w:rsidRPr="00863276" w14:paraId="5CB50BEF" w14:textId="77777777" w:rsidTr="00813B8A">
        <w:tc>
          <w:tcPr>
            <w:tcW w:w="743" w:type="pct"/>
            <w:shd w:val="clear" w:color="auto" w:fill="auto"/>
          </w:tcPr>
          <w:p w14:paraId="4DF2FA81" w14:textId="77777777" w:rsidR="00F11842" w:rsidRPr="00863276" w:rsidRDefault="00F11842" w:rsidP="00813B8A">
            <w:pPr>
              <w:spacing w:after="0"/>
              <w:jc w:val="both"/>
              <w:rPr>
                <w:sz w:val="20"/>
              </w:rPr>
            </w:pPr>
          </w:p>
        </w:tc>
        <w:tc>
          <w:tcPr>
            <w:tcW w:w="790" w:type="pct"/>
            <w:shd w:val="clear" w:color="auto" w:fill="auto"/>
          </w:tcPr>
          <w:p w14:paraId="7D80F875" w14:textId="77777777" w:rsidR="00F11842" w:rsidRPr="00AD5BA0" w:rsidRDefault="00F11842" w:rsidP="00813B8A">
            <w:pPr>
              <w:rPr>
                <w:sz w:val="20"/>
              </w:rPr>
            </w:pPr>
            <w:r w:rsidRPr="00103972">
              <w:rPr>
                <w:sz w:val="20"/>
              </w:rPr>
              <w:t>УведИзмСтоим</w:t>
            </w:r>
          </w:p>
        </w:tc>
        <w:tc>
          <w:tcPr>
            <w:tcW w:w="198" w:type="pct"/>
            <w:shd w:val="clear" w:color="auto" w:fill="auto"/>
          </w:tcPr>
          <w:p w14:paraId="57C8994A" w14:textId="77777777" w:rsidR="00F11842" w:rsidRDefault="00F11842" w:rsidP="00813B8A">
            <w:pPr>
              <w:jc w:val="center"/>
              <w:rPr>
                <w:sz w:val="20"/>
              </w:rPr>
            </w:pPr>
            <w:r>
              <w:rPr>
                <w:sz w:val="20"/>
              </w:rPr>
              <w:t>Н</w:t>
            </w:r>
          </w:p>
        </w:tc>
        <w:tc>
          <w:tcPr>
            <w:tcW w:w="495" w:type="pct"/>
            <w:shd w:val="clear" w:color="auto" w:fill="auto"/>
          </w:tcPr>
          <w:p w14:paraId="45AD7E3B" w14:textId="77777777" w:rsidR="00F11842" w:rsidRDefault="00F11842" w:rsidP="00813B8A">
            <w:pPr>
              <w:jc w:val="center"/>
              <w:rPr>
                <w:sz w:val="20"/>
                <w:lang w:val="en-US"/>
              </w:rPr>
            </w:pPr>
            <w:r w:rsidRPr="00103972">
              <w:rPr>
                <w:sz w:val="20"/>
                <w:lang w:val="en-US"/>
              </w:rPr>
              <w:t>N(2)</w:t>
            </w:r>
          </w:p>
        </w:tc>
        <w:tc>
          <w:tcPr>
            <w:tcW w:w="1387" w:type="pct"/>
            <w:shd w:val="clear" w:color="auto" w:fill="auto"/>
          </w:tcPr>
          <w:p w14:paraId="2BD068D0" w14:textId="4081B31B" w:rsidR="00F11842" w:rsidRPr="0020538D" w:rsidRDefault="00001696" w:rsidP="00813B8A">
            <w:pPr>
              <w:tabs>
                <w:tab w:val="left" w:pos="225"/>
              </w:tabs>
              <w:rPr>
                <w:sz w:val="20"/>
              </w:rPr>
            </w:pPr>
            <w:r w:rsidRPr="00001696">
              <w:rPr>
                <w:sz w:val="20"/>
              </w:rPr>
              <w:t>Уведомляю об изменении стоимости</w:t>
            </w:r>
          </w:p>
        </w:tc>
        <w:tc>
          <w:tcPr>
            <w:tcW w:w="1387" w:type="pct"/>
            <w:shd w:val="clear" w:color="auto" w:fill="auto"/>
          </w:tcPr>
          <w:p w14:paraId="0DDB3344" w14:textId="77777777" w:rsidR="00001696" w:rsidRPr="00001696" w:rsidRDefault="00001696" w:rsidP="00001696">
            <w:pPr>
              <w:rPr>
                <w:sz w:val="20"/>
              </w:rPr>
            </w:pPr>
            <w:r w:rsidRPr="00001696">
              <w:rPr>
                <w:sz w:val="20"/>
              </w:rPr>
              <w:t>Если тип организации поставщика ФЛ или ИП, то в атрибуте указывается любое значение, при этом при приеме считается, что признак «Уведомляю об изменении стоимости» задан для руководителя организации.</w:t>
            </w:r>
          </w:p>
          <w:p w14:paraId="2D4A5E84" w14:textId="77777777" w:rsidR="00001696" w:rsidRPr="00001696" w:rsidRDefault="00001696" w:rsidP="00001696">
            <w:pPr>
              <w:rPr>
                <w:sz w:val="20"/>
              </w:rPr>
            </w:pPr>
            <w:r w:rsidRPr="00001696">
              <w:rPr>
                <w:sz w:val="20"/>
              </w:rPr>
              <w:t>Если тип организации поставщика ЮЛ, то в поле указывается порядковый номер подписанта представителя ЮЛ, указанный в элементе Документ/Подписант/ЮЛ/ИныеСвед.</w:t>
            </w:r>
          </w:p>
          <w:p w14:paraId="7551C30F" w14:textId="4AC0F81C" w:rsidR="00F11842" w:rsidRPr="00863276" w:rsidRDefault="00001696" w:rsidP="00001696">
            <w:pPr>
              <w:rPr>
                <w:sz w:val="20"/>
              </w:rPr>
            </w:pPr>
            <w:r w:rsidRPr="00001696">
              <w:rPr>
                <w:sz w:val="20"/>
              </w:rPr>
              <w:t>Заполняется, если не заполнено ПредлИзмСтоим</w:t>
            </w:r>
          </w:p>
        </w:tc>
      </w:tr>
      <w:tr w:rsidR="001B0AEF" w:rsidRPr="00863276" w14:paraId="1977D171" w14:textId="77777777" w:rsidTr="00813B8A">
        <w:tc>
          <w:tcPr>
            <w:tcW w:w="743" w:type="pct"/>
            <w:shd w:val="clear" w:color="auto" w:fill="auto"/>
          </w:tcPr>
          <w:p w14:paraId="0B8E2CC1" w14:textId="77777777" w:rsidR="001B0AEF" w:rsidRPr="00863276" w:rsidRDefault="001B0AEF" w:rsidP="00813B8A">
            <w:pPr>
              <w:spacing w:after="0"/>
              <w:jc w:val="both"/>
              <w:rPr>
                <w:sz w:val="20"/>
              </w:rPr>
            </w:pPr>
          </w:p>
        </w:tc>
        <w:tc>
          <w:tcPr>
            <w:tcW w:w="790" w:type="pct"/>
            <w:shd w:val="clear" w:color="auto" w:fill="auto"/>
          </w:tcPr>
          <w:p w14:paraId="685792E5" w14:textId="558CED72" w:rsidR="001B0AEF" w:rsidRPr="00103972" w:rsidRDefault="001B0AEF" w:rsidP="00813B8A">
            <w:pPr>
              <w:rPr>
                <w:sz w:val="20"/>
              </w:rPr>
            </w:pPr>
            <w:r w:rsidRPr="001B0AEF">
              <w:rPr>
                <w:sz w:val="20"/>
              </w:rPr>
              <w:t>СодОснКорректир</w:t>
            </w:r>
          </w:p>
        </w:tc>
        <w:tc>
          <w:tcPr>
            <w:tcW w:w="198" w:type="pct"/>
            <w:shd w:val="clear" w:color="auto" w:fill="auto"/>
          </w:tcPr>
          <w:p w14:paraId="02AB5088" w14:textId="303BA2F0" w:rsidR="001B0AEF" w:rsidRDefault="001B0AEF" w:rsidP="00813B8A">
            <w:pPr>
              <w:jc w:val="center"/>
              <w:rPr>
                <w:sz w:val="20"/>
              </w:rPr>
            </w:pPr>
            <w:r w:rsidRPr="001B0AEF">
              <w:rPr>
                <w:sz w:val="20"/>
              </w:rPr>
              <w:t>Н</w:t>
            </w:r>
          </w:p>
        </w:tc>
        <w:tc>
          <w:tcPr>
            <w:tcW w:w="495" w:type="pct"/>
            <w:shd w:val="clear" w:color="auto" w:fill="auto"/>
          </w:tcPr>
          <w:p w14:paraId="013D361F" w14:textId="53DE7102" w:rsidR="001B0AEF" w:rsidRPr="00103972" w:rsidRDefault="001B0AEF" w:rsidP="00E80D7E">
            <w:pPr>
              <w:jc w:val="center"/>
              <w:rPr>
                <w:sz w:val="20"/>
                <w:lang w:val="en-US"/>
              </w:rPr>
            </w:pPr>
            <w:r w:rsidRPr="001B0AEF">
              <w:rPr>
                <w:sz w:val="20"/>
              </w:rPr>
              <w:t>T(1-</w:t>
            </w:r>
            <w:r>
              <w:rPr>
                <w:sz w:val="20"/>
                <w:lang w:val="en-US"/>
              </w:rPr>
              <w:t>1000</w:t>
            </w:r>
            <w:r w:rsidRPr="001B0AEF">
              <w:rPr>
                <w:sz w:val="20"/>
              </w:rPr>
              <w:t>)</w:t>
            </w:r>
          </w:p>
        </w:tc>
        <w:tc>
          <w:tcPr>
            <w:tcW w:w="1387" w:type="pct"/>
            <w:shd w:val="clear" w:color="auto" w:fill="auto"/>
          </w:tcPr>
          <w:p w14:paraId="2451E608" w14:textId="3CA7C2DC" w:rsidR="001B0AEF" w:rsidRPr="00001696" w:rsidRDefault="001B0AEF" w:rsidP="00813B8A">
            <w:pPr>
              <w:tabs>
                <w:tab w:val="left" w:pos="225"/>
              </w:tabs>
              <w:rPr>
                <w:sz w:val="20"/>
              </w:rPr>
            </w:pPr>
            <w:r w:rsidRPr="001B0AEF">
              <w:rPr>
                <w:sz w:val="20"/>
              </w:rPr>
              <w:t>Содержание основания корректировки</w:t>
            </w:r>
          </w:p>
        </w:tc>
        <w:tc>
          <w:tcPr>
            <w:tcW w:w="1387" w:type="pct"/>
            <w:shd w:val="clear" w:color="auto" w:fill="auto"/>
          </w:tcPr>
          <w:p w14:paraId="74F2962A" w14:textId="7CF7E78D" w:rsidR="001B0AEF" w:rsidRPr="00001696" w:rsidRDefault="001B0AEF" w:rsidP="00001696">
            <w:pPr>
              <w:rPr>
                <w:sz w:val="20"/>
              </w:rPr>
            </w:pPr>
            <w:r w:rsidRPr="001B0AEF">
              <w:rPr>
                <w:sz w:val="20"/>
              </w:rPr>
              <w:t>Контролируется обязательное заполнение при приеме</w:t>
            </w:r>
          </w:p>
        </w:tc>
      </w:tr>
      <w:tr w:rsidR="00F11842" w:rsidRPr="00863276" w14:paraId="04358E71" w14:textId="77777777" w:rsidTr="00813B8A">
        <w:tc>
          <w:tcPr>
            <w:tcW w:w="743" w:type="pct"/>
            <w:shd w:val="clear" w:color="auto" w:fill="auto"/>
          </w:tcPr>
          <w:p w14:paraId="2897C8D6" w14:textId="77777777" w:rsidR="00F11842" w:rsidRPr="00863276" w:rsidRDefault="00F11842" w:rsidP="00813B8A">
            <w:pPr>
              <w:spacing w:after="0"/>
              <w:jc w:val="both"/>
              <w:rPr>
                <w:sz w:val="20"/>
              </w:rPr>
            </w:pPr>
          </w:p>
        </w:tc>
        <w:tc>
          <w:tcPr>
            <w:tcW w:w="790" w:type="pct"/>
            <w:shd w:val="clear" w:color="auto" w:fill="auto"/>
          </w:tcPr>
          <w:p w14:paraId="62007AA1" w14:textId="77777777" w:rsidR="00F11842" w:rsidRDefault="00F11842" w:rsidP="00813B8A">
            <w:pPr>
              <w:rPr>
                <w:sz w:val="20"/>
              </w:rPr>
            </w:pPr>
            <w:r w:rsidRPr="00AD5BA0">
              <w:rPr>
                <w:sz w:val="20"/>
              </w:rPr>
              <w:t>ИдФайлИсх</w:t>
            </w:r>
          </w:p>
        </w:tc>
        <w:tc>
          <w:tcPr>
            <w:tcW w:w="198" w:type="pct"/>
            <w:shd w:val="clear" w:color="auto" w:fill="auto"/>
          </w:tcPr>
          <w:p w14:paraId="476D57DE" w14:textId="77777777" w:rsidR="00F11842" w:rsidRPr="00863276" w:rsidRDefault="00F11842" w:rsidP="00813B8A">
            <w:pPr>
              <w:jc w:val="center"/>
              <w:rPr>
                <w:sz w:val="20"/>
              </w:rPr>
            </w:pPr>
            <w:r>
              <w:rPr>
                <w:sz w:val="20"/>
              </w:rPr>
              <w:t>О</w:t>
            </w:r>
          </w:p>
        </w:tc>
        <w:tc>
          <w:tcPr>
            <w:tcW w:w="495" w:type="pct"/>
            <w:shd w:val="clear" w:color="auto" w:fill="auto"/>
          </w:tcPr>
          <w:p w14:paraId="48D0B045" w14:textId="77777777" w:rsidR="00F11842" w:rsidRPr="00863276" w:rsidRDefault="00F11842" w:rsidP="00813B8A">
            <w:pPr>
              <w:jc w:val="center"/>
              <w:rPr>
                <w:sz w:val="20"/>
              </w:rPr>
            </w:pPr>
            <w:r w:rsidRPr="00AD5BA0">
              <w:rPr>
                <w:sz w:val="20"/>
              </w:rPr>
              <w:t>T(1-255)</w:t>
            </w:r>
          </w:p>
        </w:tc>
        <w:tc>
          <w:tcPr>
            <w:tcW w:w="1387" w:type="pct"/>
            <w:shd w:val="clear" w:color="auto" w:fill="auto"/>
          </w:tcPr>
          <w:p w14:paraId="090731FE" w14:textId="77777777" w:rsidR="00F11842" w:rsidRPr="0069188C" w:rsidRDefault="00F11842" w:rsidP="00813B8A">
            <w:pPr>
              <w:tabs>
                <w:tab w:val="left" w:pos="225"/>
              </w:tabs>
              <w:rPr>
                <w:sz w:val="20"/>
              </w:rPr>
            </w:pPr>
            <w:r w:rsidRPr="00103972">
              <w:rPr>
                <w:sz w:val="20"/>
              </w:rPr>
              <w:t>идентификатор файла с исходным УПД</w:t>
            </w:r>
            <w:r>
              <w:rPr>
                <w:sz w:val="20"/>
              </w:rPr>
              <w:t>/УКД</w:t>
            </w:r>
          </w:p>
        </w:tc>
        <w:tc>
          <w:tcPr>
            <w:tcW w:w="1387" w:type="pct"/>
            <w:shd w:val="clear" w:color="auto" w:fill="auto"/>
          </w:tcPr>
          <w:p w14:paraId="74159877" w14:textId="77777777" w:rsidR="00F11842" w:rsidRPr="00103972" w:rsidRDefault="00F11842" w:rsidP="00813B8A">
            <w:pPr>
              <w:rPr>
                <w:sz w:val="20"/>
              </w:rPr>
            </w:pPr>
            <w:r w:rsidRPr="00103972">
              <w:rPr>
                <w:sz w:val="20"/>
              </w:rPr>
              <w:t xml:space="preserve">Для УКД – идентификатор файла с исходным УПД, для которого сформирован текущий УКД. </w:t>
            </w:r>
          </w:p>
          <w:p w14:paraId="7B86FA19" w14:textId="77777777" w:rsidR="00F11842" w:rsidRPr="00863276" w:rsidRDefault="00F11842" w:rsidP="00813B8A">
            <w:pPr>
              <w:rPr>
                <w:sz w:val="20"/>
              </w:rPr>
            </w:pPr>
            <w:r w:rsidRPr="00103972">
              <w:rPr>
                <w:sz w:val="20"/>
              </w:rPr>
              <w:t>Для Исправлений УКД - идентификатор файла с исходным УКД, для которого сформировано текущее Исправление</w:t>
            </w:r>
          </w:p>
        </w:tc>
      </w:tr>
      <w:tr w:rsidR="00A11FC6" w:rsidRPr="00863276" w14:paraId="19E5E1E9" w14:textId="77777777" w:rsidTr="00813B8A">
        <w:tc>
          <w:tcPr>
            <w:tcW w:w="743" w:type="pct"/>
            <w:shd w:val="clear" w:color="auto" w:fill="auto"/>
          </w:tcPr>
          <w:p w14:paraId="36C588B2" w14:textId="77777777" w:rsidR="00A11FC6" w:rsidRPr="00863276" w:rsidRDefault="00A11FC6" w:rsidP="00A11FC6">
            <w:pPr>
              <w:spacing w:after="0"/>
              <w:jc w:val="both"/>
              <w:rPr>
                <w:sz w:val="20"/>
              </w:rPr>
            </w:pPr>
          </w:p>
        </w:tc>
        <w:tc>
          <w:tcPr>
            <w:tcW w:w="790" w:type="pct"/>
            <w:shd w:val="clear" w:color="auto" w:fill="auto"/>
          </w:tcPr>
          <w:p w14:paraId="5319E091" w14:textId="305FE854" w:rsidR="00A11FC6" w:rsidRPr="00AD5BA0" w:rsidRDefault="00A11FC6" w:rsidP="00A11FC6">
            <w:pPr>
              <w:rPr>
                <w:sz w:val="20"/>
              </w:rPr>
            </w:pPr>
            <w:r w:rsidRPr="00A11FC6">
              <w:rPr>
                <w:sz w:val="20"/>
              </w:rPr>
              <w:t>ХэшФайл</w:t>
            </w:r>
          </w:p>
        </w:tc>
        <w:tc>
          <w:tcPr>
            <w:tcW w:w="198" w:type="pct"/>
            <w:shd w:val="clear" w:color="auto" w:fill="auto"/>
          </w:tcPr>
          <w:p w14:paraId="22C8F498" w14:textId="6A60ADDD" w:rsidR="00A11FC6" w:rsidRDefault="00A11FC6" w:rsidP="00A11FC6">
            <w:pPr>
              <w:jc w:val="center"/>
              <w:rPr>
                <w:sz w:val="20"/>
              </w:rPr>
            </w:pPr>
            <w:r w:rsidRPr="00A11FC6">
              <w:rPr>
                <w:sz w:val="20"/>
              </w:rPr>
              <w:t>Н</w:t>
            </w:r>
          </w:p>
        </w:tc>
        <w:tc>
          <w:tcPr>
            <w:tcW w:w="495" w:type="pct"/>
            <w:shd w:val="clear" w:color="auto" w:fill="auto"/>
          </w:tcPr>
          <w:p w14:paraId="125C1D80" w14:textId="19FADED7" w:rsidR="00A11FC6" w:rsidRPr="00AD5BA0" w:rsidRDefault="00A11FC6" w:rsidP="00A11FC6">
            <w:pPr>
              <w:jc w:val="center"/>
              <w:rPr>
                <w:sz w:val="20"/>
              </w:rPr>
            </w:pPr>
            <w:r>
              <w:rPr>
                <w:sz w:val="20"/>
                <w:lang w:val="en-US"/>
              </w:rPr>
              <w:t>T(=64)</w:t>
            </w:r>
          </w:p>
        </w:tc>
        <w:tc>
          <w:tcPr>
            <w:tcW w:w="1387" w:type="pct"/>
            <w:shd w:val="clear" w:color="auto" w:fill="auto"/>
          </w:tcPr>
          <w:p w14:paraId="72E46667" w14:textId="484392A1" w:rsidR="00A11FC6" w:rsidRPr="00103972" w:rsidRDefault="00A11FC6" w:rsidP="00A11FC6">
            <w:pPr>
              <w:tabs>
                <w:tab w:val="left" w:pos="225"/>
              </w:tabs>
              <w:rPr>
                <w:sz w:val="20"/>
              </w:rPr>
            </w:pPr>
            <w:r w:rsidRPr="00A11FC6">
              <w:rPr>
                <w:sz w:val="20"/>
              </w:rPr>
              <w:t>Хэш файла, к которому сформировано приложение, в hex представлении, рассчитанный по алгоритму ГОСТ Р 34.11-2012</w:t>
            </w:r>
          </w:p>
        </w:tc>
        <w:tc>
          <w:tcPr>
            <w:tcW w:w="1387" w:type="pct"/>
            <w:shd w:val="clear" w:color="auto" w:fill="auto"/>
          </w:tcPr>
          <w:p w14:paraId="3F397262" w14:textId="77777777" w:rsidR="00A11FC6" w:rsidRPr="00103972" w:rsidRDefault="00A11FC6" w:rsidP="00A11FC6">
            <w:pPr>
              <w:rPr>
                <w:sz w:val="20"/>
              </w:rPr>
            </w:pPr>
          </w:p>
        </w:tc>
      </w:tr>
      <w:tr w:rsidR="00A11FC6" w:rsidRPr="00863276" w14:paraId="666BB478" w14:textId="77777777" w:rsidTr="00813B8A">
        <w:tc>
          <w:tcPr>
            <w:tcW w:w="743" w:type="pct"/>
            <w:shd w:val="clear" w:color="auto" w:fill="auto"/>
          </w:tcPr>
          <w:p w14:paraId="15A6342F" w14:textId="77777777" w:rsidR="00A11FC6" w:rsidRPr="00863276" w:rsidRDefault="00A11FC6" w:rsidP="00A11FC6">
            <w:pPr>
              <w:spacing w:after="0"/>
              <w:jc w:val="both"/>
              <w:rPr>
                <w:sz w:val="20"/>
              </w:rPr>
            </w:pPr>
          </w:p>
        </w:tc>
        <w:tc>
          <w:tcPr>
            <w:tcW w:w="790" w:type="pct"/>
            <w:shd w:val="clear" w:color="auto" w:fill="auto"/>
          </w:tcPr>
          <w:p w14:paraId="242CAC38" w14:textId="77777777" w:rsidR="00A11FC6" w:rsidRPr="00B47E21" w:rsidRDefault="00A11FC6" w:rsidP="00A11FC6">
            <w:pPr>
              <w:rPr>
                <w:sz w:val="20"/>
              </w:rPr>
            </w:pPr>
            <w:r w:rsidRPr="0020538D">
              <w:rPr>
                <w:sz w:val="20"/>
              </w:rPr>
              <w:t>СведКонт</w:t>
            </w:r>
          </w:p>
        </w:tc>
        <w:tc>
          <w:tcPr>
            <w:tcW w:w="198" w:type="pct"/>
            <w:shd w:val="clear" w:color="auto" w:fill="auto"/>
          </w:tcPr>
          <w:p w14:paraId="60D79C36" w14:textId="77777777" w:rsidR="00A11FC6" w:rsidRPr="00863276" w:rsidRDefault="00A11FC6" w:rsidP="00A11FC6">
            <w:pPr>
              <w:jc w:val="center"/>
              <w:rPr>
                <w:sz w:val="20"/>
              </w:rPr>
            </w:pPr>
            <w:r>
              <w:rPr>
                <w:sz w:val="20"/>
              </w:rPr>
              <w:t>О</w:t>
            </w:r>
          </w:p>
        </w:tc>
        <w:tc>
          <w:tcPr>
            <w:tcW w:w="495" w:type="pct"/>
            <w:shd w:val="clear" w:color="auto" w:fill="auto"/>
          </w:tcPr>
          <w:p w14:paraId="4A90A27A" w14:textId="77777777" w:rsidR="00A11FC6" w:rsidRPr="0020538D" w:rsidRDefault="00A11FC6" w:rsidP="00A11FC6">
            <w:pPr>
              <w:jc w:val="center"/>
              <w:rPr>
                <w:sz w:val="20"/>
                <w:lang w:val="en-US"/>
              </w:rPr>
            </w:pPr>
            <w:r>
              <w:rPr>
                <w:sz w:val="20"/>
                <w:lang w:val="en-US"/>
              </w:rPr>
              <w:t>C</w:t>
            </w:r>
          </w:p>
        </w:tc>
        <w:tc>
          <w:tcPr>
            <w:tcW w:w="1387" w:type="pct"/>
            <w:shd w:val="clear" w:color="auto" w:fill="auto"/>
          </w:tcPr>
          <w:p w14:paraId="29B5FA83" w14:textId="77777777" w:rsidR="00A11FC6" w:rsidRPr="0069188C" w:rsidRDefault="00A11FC6" w:rsidP="00A11FC6">
            <w:pPr>
              <w:tabs>
                <w:tab w:val="left" w:pos="225"/>
              </w:tabs>
              <w:rPr>
                <w:sz w:val="20"/>
              </w:rPr>
            </w:pPr>
            <w:r w:rsidRPr="0020538D">
              <w:rPr>
                <w:sz w:val="20"/>
              </w:rPr>
              <w:t>Сведения о контракте</w:t>
            </w:r>
          </w:p>
        </w:tc>
        <w:tc>
          <w:tcPr>
            <w:tcW w:w="1387" w:type="pct"/>
            <w:shd w:val="clear" w:color="auto" w:fill="auto"/>
          </w:tcPr>
          <w:p w14:paraId="45584569" w14:textId="77777777" w:rsidR="00A11FC6" w:rsidRPr="00863276" w:rsidRDefault="00A11FC6" w:rsidP="00A11FC6">
            <w:pPr>
              <w:rPr>
                <w:sz w:val="20"/>
              </w:rPr>
            </w:pPr>
          </w:p>
        </w:tc>
      </w:tr>
      <w:tr w:rsidR="00A11FC6" w:rsidRPr="00863276" w14:paraId="1A523A3D" w14:textId="77777777" w:rsidTr="00813B8A">
        <w:tc>
          <w:tcPr>
            <w:tcW w:w="743" w:type="pct"/>
            <w:shd w:val="clear" w:color="auto" w:fill="auto"/>
          </w:tcPr>
          <w:p w14:paraId="4CF74BF1" w14:textId="77777777" w:rsidR="00A11FC6" w:rsidRPr="00863276" w:rsidRDefault="00A11FC6" w:rsidP="00A11FC6">
            <w:pPr>
              <w:spacing w:after="0"/>
              <w:jc w:val="both"/>
              <w:rPr>
                <w:sz w:val="20"/>
              </w:rPr>
            </w:pPr>
          </w:p>
        </w:tc>
        <w:tc>
          <w:tcPr>
            <w:tcW w:w="790" w:type="pct"/>
            <w:shd w:val="clear" w:color="auto" w:fill="auto"/>
          </w:tcPr>
          <w:p w14:paraId="4629290D" w14:textId="77777777" w:rsidR="00A11FC6" w:rsidRDefault="00A11FC6" w:rsidP="00A11FC6">
            <w:pPr>
              <w:rPr>
                <w:sz w:val="20"/>
              </w:rPr>
            </w:pPr>
            <w:r w:rsidRPr="0020538D">
              <w:rPr>
                <w:sz w:val="20"/>
              </w:rPr>
              <w:t>СведПоставщик</w:t>
            </w:r>
          </w:p>
        </w:tc>
        <w:tc>
          <w:tcPr>
            <w:tcW w:w="198" w:type="pct"/>
            <w:shd w:val="clear" w:color="auto" w:fill="auto"/>
          </w:tcPr>
          <w:p w14:paraId="3418C305" w14:textId="77777777" w:rsidR="00A11FC6" w:rsidRPr="00B47E21" w:rsidRDefault="00A11FC6" w:rsidP="00A11FC6">
            <w:pPr>
              <w:jc w:val="center"/>
              <w:rPr>
                <w:sz w:val="20"/>
              </w:rPr>
            </w:pPr>
            <w:r>
              <w:rPr>
                <w:sz w:val="20"/>
              </w:rPr>
              <w:t>Н</w:t>
            </w:r>
          </w:p>
        </w:tc>
        <w:tc>
          <w:tcPr>
            <w:tcW w:w="495" w:type="pct"/>
            <w:shd w:val="clear" w:color="auto" w:fill="auto"/>
          </w:tcPr>
          <w:p w14:paraId="34FE74DA" w14:textId="77777777" w:rsidR="00A11FC6" w:rsidRPr="0020538D" w:rsidRDefault="00A11FC6" w:rsidP="00A11FC6">
            <w:pPr>
              <w:jc w:val="center"/>
              <w:rPr>
                <w:sz w:val="20"/>
                <w:lang w:val="en-US"/>
              </w:rPr>
            </w:pPr>
            <w:r>
              <w:rPr>
                <w:sz w:val="20"/>
                <w:lang w:val="en-US"/>
              </w:rPr>
              <w:t>C</w:t>
            </w:r>
          </w:p>
        </w:tc>
        <w:tc>
          <w:tcPr>
            <w:tcW w:w="1387" w:type="pct"/>
            <w:shd w:val="clear" w:color="auto" w:fill="auto"/>
          </w:tcPr>
          <w:p w14:paraId="20D5A777" w14:textId="77777777" w:rsidR="00A11FC6" w:rsidRPr="0069188C" w:rsidRDefault="00A11FC6" w:rsidP="00A11FC6">
            <w:pPr>
              <w:tabs>
                <w:tab w:val="left" w:pos="225"/>
              </w:tabs>
              <w:rPr>
                <w:sz w:val="20"/>
              </w:rPr>
            </w:pPr>
            <w:r w:rsidRPr="0020538D">
              <w:rPr>
                <w:sz w:val="20"/>
              </w:rPr>
              <w:t>Сведения о поставщике</w:t>
            </w:r>
          </w:p>
        </w:tc>
        <w:tc>
          <w:tcPr>
            <w:tcW w:w="1387" w:type="pct"/>
            <w:shd w:val="clear" w:color="auto" w:fill="auto"/>
          </w:tcPr>
          <w:p w14:paraId="3F8632A8" w14:textId="77777777" w:rsidR="00A11FC6" w:rsidRPr="00863276" w:rsidRDefault="00A11FC6" w:rsidP="00A11FC6">
            <w:pPr>
              <w:rPr>
                <w:sz w:val="20"/>
              </w:rPr>
            </w:pPr>
          </w:p>
        </w:tc>
      </w:tr>
      <w:tr w:rsidR="00903C48" w:rsidRPr="00863276" w14:paraId="1DE98EA4" w14:textId="77777777" w:rsidTr="00813B8A">
        <w:tc>
          <w:tcPr>
            <w:tcW w:w="743" w:type="pct"/>
            <w:shd w:val="clear" w:color="auto" w:fill="auto"/>
          </w:tcPr>
          <w:p w14:paraId="3C4D6898" w14:textId="77777777" w:rsidR="00903C48" w:rsidRPr="00863276" w:rsidRDefault="00903C48" w:rsidP="00903C48">
            <w:pPr>
              <w:spacing w:after="0"/>
              <w:jc w:val="both"/>
              <w:rPr>
                <w:sz w:val="20"/>
              </w:rPr>
            </w:pPr>
          </w:p>
        </w:tc>
        <w:tc>
          <w:tcPr>
            <w:tcW w:w="790" w:type="pct"/>
            <w:shd w:val="clear" w:color="auto" w:fill="auto"/>
          </w:tcPr>
          <w:p w14:paraId="00B253DB" w14:textId="69553C65" w:rsidR="00903C48" w:rsidRPr="0020538D" w:rsidRDefault="00903C48" w:rsidP="00903C48">
            <w:pPr>
              <w:rPr>
                <w:sz w:val="20"/>
              </w:rPr>
            </w:pPr>
            <w:r w:rsidRPr="00903C48">
              <w:rPr>
                <w:sz w:val="20"/>
              </w:rPr>
              <w:t>СведЗаказчик</w:t>
            </w:r>
          </w:p>
        </w:tc>
        <w:tc>
          <w:tcPr>
            <w:tcW w:w="198" w:type="pct"/>
            <w:shd w:val="clear" w:color="auto" w:fill="auto"/>
          </w:tcPr>
          <w:p w14:paraId="5447BAB8" w14:textId="4BA09D4A" w:rsidR="00903C48" w:rsidRDefault="00903C48" w:rsidP="00903C48">
            <w:pPr>
              <w:jc w:val="center"/>
              <w:rPr>
                <w:sz w:val="20"/>
              </w:rPr>
            </w:pPr>
            <w:r>
              <w:rPr>
                <w:sz w:val="20"/>
              </w:rPr>
              <w:t>Н</w:t>
            </w:r>
          </w:p>
        </w:tc>
        <w:tc>
          <w:tcPr>
            <w:tcW w:w="495" w:type="pct"/>
            <w:shd w:val="clear" w:color="auto" w:fill="auto"/>
          </w:tcPr>
          <w:p w14:paraId="5ED30D98" w14:textId="6BBEEA82" w:rsidR="00903C48" w:rsidRDefault="00903C48" w:rsidP="00903C48">
            <w:pPr>
              <w:jc w:val="center"/>
              <w:rPr>
                <w:sz w:val="20"/>
                <w:lang w:val="en-US"/>
              </w:rPr>
            </w:pPr>
            <w:r>
              <w:rPr>
                <w:sz w:val="20"/>
                <w:lang w:val="en-US"/>
              </w:rPr>
              <w:t>C</w:t>
            </w:r>
          </w:p>
        </w:tc>
        <w:tc>
          <w:tcPr>
            <w:tcW w:w="1387" w:type="pct"/>
            <w:shd w:val="clear" w:color="auto" w:fill="auto"/>
          </w:tcPr>
          <w:p w14:paraId="61BD62F9" w14:textId="1D82E1CD" w:rsidR="00903C48" w:rsidRPr="0020538D" w:rsidRDefault="00903C48" w:rsidP="00903C48">
            <w:pPr>
              <w:tabs>
                <w:tab w:val="left" w:pos="225"/>
              </w:tabs>
              <w:rPr>
                <w:sz w:val="20"/>
              </w:rPr>
            </w:pPr>
            <w:r w:rsidRPr="00903C48">
              <w:rPr>
                <w:sz w:val="20"/>
              </w:rPr>
              <w:t>Сведения о заказчике</w:t>
            </w:r>
          </w:p>
        </w:tc>
        <w:tc>
          <w:tcPr>
            <w:tcW w:w="1387" w:type="pct"/>
            <w:shd w:val="clear" w:color="auto" w:fill="auto"/>
          </w:tcPr>
          <w:p w14:paraId="398AD3BB" w14:textId="148672C3" w:rsidR="00903C48" w:rsidRPr="00863276" w:rsidRDefault="00903C48" w:rsidP="00903C48">
            <w:pPr>
              <w:rPr>
                <w:sz w:val="20"/>
              </w:rPr>
            </w:pPr>
            <w:r w:rsidRPr="00903C48">
              <w:rPr>
                <w:sz w:val="20"/>
              </w:rPr>
              <w:t>Игнорируется при приеме, заполняется при передаче кодом СВР из сводного реестра организаций</w:t>
            </w:r>
          </w:p>
        </w:tc>
      </w:tr>
      <w:tr w:rsidR="00903C48" w:rsidRPr="00863276" w14:paraId="2CEA7017" w14:textId="77777777" w:rsidTr="00813B8A">
        <w:tc>
          <w:tcPr>
            <w:tcW w:w="743" w:type="pct"/>
            <w:shd w:val="clear" w:color="auto" w:fill="auto"/>
          </w:tcPr>
          <w:p w14:paraId="5F90FC84" w14:textId="77777777" w:rsidR="00903C48" w:rsidRPr="00863276" w:rsidRDefault="00903C48" w:rsidP="00903C48">
            <w:pPr>
              <w:spacing w:after="0"/>
              <w:jc w:val="both"/>
              <w:rPr>
                <w:sz w:val="20"/>
              </w:rPr>
            </w:pPr>
          </w:p>
        </w:tc>
        <w:tc>
          <w:tcPr>
            <w:tcW w:w="790" w:type="pct"/>
            <w:shd w:val="clear" w:color="auto" w:fill="auto"/>
          </w:tcPr>
          <w:p w14:paraId="5834434C" w14:textId="77777777" w:rsidR="00903C48" w:rsidRDefault="00903C48" w:rsidP="00903C48">
            <w:pPr>
              <w:rPr>
                <w:sz w:val="20"/>
              </w:rPr>
            </w:pPr>
            <w:r w:rsidRPr="0020538D">
              <w:rPr>
                <w:sz w:val="20"/>
              </w:rPr>
              <w:t>СведТов</w:t>
            </w:r>
          </w:p>
        </w:tc>
        <w:tc>
          <w:tcPr>
            <w:tcW w:w="198" w:type="pct"/>
            <w:shd w:val="clear" w:color="auto" w:fill="auto"/>
          </w:tcPr>
          <w:p w14:paraId="6806914D" w14:textId="77777777" w:rsidR="00903C48" w:rsidRPr="00863276" w:rsidRDefault="00903C48" w:rsidP="00903C48">
            <w:pPr>
              <w:jc w:val="center"/>
              <w:rPr>
                <w:sz w:val="20"/>
              </w:rPr>
            </w:pPr>
            <w:r>
              <w:rPr>
                <w:sz w:val="20"/>
              </w:rPr>
              <w:t>Н</w:t>
            </w:r>
          </w:p>
        </w:tc>
        <w:tc>
          <w:tcPr>
            <w:tcW w:w="495" w:type="pct"/>
            <w:shd w:val="clear" w:color="auto" w:fill="auto"/>
          </w:tcPr>
          <w:p w14:paraId="5F0116E1" w14:textId="77777777" w:rsidR="00903C48" w:rsidRPr="0020538D" w:rsidRDefault="00903C48" w:rsidP="00903C48">
            <w:pPr>
              <w:jc w:val="center"/>
              <w:rPr>
                <w:sz w:val="20"/>
                <w:lang w:val="en-US"/>
              </w:rPr>
            </w:pPr>
            <w:r>
              <w:rPr>
                <w:sz w:val="20"/>
                <w:lang w:val="en-US"/>
              </w:rPr>
              <w:t>C</w:t>
            </w:r>
          </w:p>
        </w:tc>
        <w:tc>
          <w:tcPr>
            <w:tcW w:w="1387" w:type="pct"/>
            <w:shd w:val="clear" w:color="auto" w:fill="auto"/>
          </w:tcPr>
          <w:p w14:paraId="47D7A2C2" w14:textId="77777777" w:rsidR="00903C48" w:rsidRPr="0069188C" w:rsidRDefault="00903C48" w:rsidP="00903C48">
            <w:pPr>
              <w:tabs>
                <w:tab w:val="left" w:pos="225"/>
              </w:tabs>
              <w:rPr>
                <w:sz w:val="20"/>
              </w:rPr>
            </w:pPr>
            <w:r w:rsidRPr="0020538D">
              <w:rPr>
                <w:sz w:val="20"/>
              </w:rPr>
              <w:t>Сведения об отгруженных товарах (о выполненных работах, оказанных услугах), переданных имущественных правах</w:t>
            </w:r>
          </w:p>
        </w:tc>
        <w:tc>
          <w:tcPr>
            <w:tcW w:w="1387" w:type="pct"/>
            <w:shd w:val="clear" w:color="auto" w:fill="auto"/>
          </w:tcPr>
          <w:p w14:paraId="368BD155" w14:textId="77777777" w:rsidR="00903C48" w:rsidRPr="00863276" w:rsidRDefault="00903C48" w:rsidP="00903C48">
            <w:pPr>
              <w:rPr>
                <w:sz w:val="20"/>
              </w:rPr>
            </w:pPr>
          </w:p>
        </w:tc>
      </w:tr>
      <w:tr w:rsidR="00903C48" w:rsidRPr="00863276" w14:paraId="0D55C511" w14:textId="77777777" w:rsidTr="00813B8A">
        <w:tc>
          <w:tcPr>
            <w:tcW w:w="743" w:type="pct"/>
            <w:shd w:val="clear" w:color="auto" w:fill="auto"/>
          </w:tcPr>
          <w:p w14:paraId="45E46067" w14:textId="77777777" w:rsidR="00903C48" w:rsidRPr="00863276" w:rsidRDefault="00903C48" w:rsidP="00903C48">
            <w:pPr>
              <w:spacing w:after="0"/>
              <w:jc w:val="both"/>
              <w:rPr>
                <w:sz w:val="20"/>
              </w:rPr>
            </w:pPr>
          </w:p>
        </w:tc>
        <w:tc>
          <w:tcPr>
            <w:tcW w:w="790" w:type="pct"/>
            <w:shd w:val="clear" w:color="auto" w:fill="auto"/>
          </w:tcPr>
          <w:p w14:paraId="65532549" w14:textId="600B1A53" w:rsidR="00903C48" w:rsidRPr="0020538D" w:rsidRDefault="00903C48" w:rsidP="00903C48">
            <w:pPr>
              <w:rPr>
                <w:sz w:val="20"/>
              </w:rPr>
            </w:pPr>
            <w:r w:rsidRPr="009356A1">
              <w:rPr>
                <w:sz w:val="20"/>
              </w:rPr>
              <w:t>СведСтройк</w:t>
            </w:r>
          </w:p>
        </w:tc>
        <w:tc>
          <w:tcPr>
            <w:tcW w:w="198" w:type="pct"/>
            <w:shd w:val="clear" w:color="auto" w:fill="auto"/>
          </w:tcPr>
          <w:p w14:paraId="41CA4181" w14:textId="5EF17DEE" w:rsidR="00903C48" w:rsidRDefault="00903C48" w:rsidP="00903C48">
            <w:pPr>
              <w:jc w:val="center"/>
              <w:rPr>
                <w:sz w:val="20"/>
              </w:rPr>
            </w:pPr>
            <w:r>
              <w:rPr>
                <w:sz w:val="20"/>
              </w:rPr>
              <w:t>Н</w:t>
            </w:r>
          </w:p>
        </w:tc>
        <w:tc>
          <w:tcPr>
            <w:tcW w:w="495" w:type="pct"/>
            <w:shd w:val="clear" w:color="auto" w:fill="auto"/>
          </w:tcPr>
          <w:p w14:paraId="073FBF7E" w14:textId="7178E9ED" w:rsidR="00903C48" w:rsidRDefault="00903C48" w:rsidP="00903C48">
            <w:pPr>
              <w:jc w:val="center"/>
              <w:rPr>
                <w:sz w:val="20"/>
                <w:lang w:val="en-US"/>
              </w:rPr>
            </w:pPr>
            <w:r>
              <w:rPr>
                <w:sz w:val="20"/>
                <w:lang w:val="en-US"/>
              </w:rPr>
              <w:t>C</w:t>
            </w:r>
          </w:p>
        </w:tc>
        <w:tc>
          <w:tcPr>
            <w:tcW w:w="1387" w:type="pct"/>
            <w:shd w:val="clear" w:color="auto" w:fill="auto"/>
          </w:tcPr>
          <w:p w14:paraId="33A1FF25" w14:textId="1CDDD3A6" w:rsidR="00903C48" w:rsidRPr="0020538D" w:rsidRDefault="00903C48" w:rsidP="00903C48">
            <w:pPr>
              <w:tabs>
                <w:tab w:val="left" w:pos="225"/>
              </w:tabs>
              <w:rPr>
                <w:sz w:val="20"/>
              </w:rPr>
            </w:pPr>
            <w:r w:rsidRPr="009356A1">
              <w:rPr>
                <w:sz w:val="20"/>
              </w:rPr>
              <w:t>Сведения, относящиеся к отраслевой специализации по строительству</w:t>
            </w:r>
          </w:p>
        </w:tc>
        <w:tc>
          <w:tcPr>
            <w:tcW w:w="1387" w:type="pct"/>
            <w:shd w:val="clear" w:color="auto" w:fill="auto"/>
          </w:tcPr>
          <w:p w14:paraId="68C5F506" w14:textId="0A6CD530" w:rsidR="00903C48" w:rsidRPr="00863276" w:rsidRDefault="00903C48" w:rsidP="00903C48">
            <w:pPr>
              <w:rPr>
                <w:sz w:val="20"/>
              </w:rPr>
            </w:pPr>
            <w:r w:rsidRPr="009356A1">
              <w:rPr>
                <w:sz w:val="20"/>
              </w:rPr>
              <w:t>Блок может быть задан только в том случае, если корректировочный документ формируется к документу о приемке со специализацией "Строкительство", то есть в атрибуте "Отраслевая специализация" (ФайлУПДПрод/СведТов/@ОтрСпец) приложения к УПД задано значение "1 - Строительство", иначе игнорируется при приеме</w:t>
            </w:r>
          </w:p>
        </w:tc>
      </w:tr>
      <w:tr w:rsidR="00903C48" w:rsidRPr="00863276" w14:paraId="12CAA0F7" w14:textId="77777777" w:rsidTr="00813B8A">
        <w:tc>
          <w:tcPr>
            <w:tcW w:w="743" w:type="pct"/>
            <w:shd w:val="clear" w:color="auto" w:fill="auto"/>
          </w:tcPr>
          <w:p w14:paraId="38DADD66" w14:textId="77777777" w:rsidR="00903C48" w:rsidRPr="00863276" w:rsidRDefault="00903C48" w:rsidP="00903C48">
            <w:pPr>
              <w:spacing w:after="0"/>
              <w:jc w:val="both"/>
              <w:rPr>
                <w:sz w:val="20"/>
              </w:rPr>
            </w:pPr>
          </w:p>
        </w:tc>
        <w:tc>
          <w:tcPr>
            <w:tcW w:w="790" w:type="pct"/>
            <w:shd w:val="clear" w:color="auto" w:fill="auto"/>
          </w:tcPr>
          <w:p w14:paraId="3F6C70FD" w14:textId="77777777" w:rsidR="00903C48" w:rsidRDefault="00903C48" w:rsidP="00903C48">
            <w:pPr>
              <w:rPr>
                <w:sz w:val="20"/>
              </w:rPr>
            </w:pPr>
            <w:r w:rsidRPr="0020538D">
              <w:rPr>
                <w:sz w:val="20"/>
              </w:rPr>
              <w:t>Вложен</w:t>
            </w:r>
          </w:p>
        </w:tc>
        <w:tc>
          <w:tcPr>
            <w:tcW w:w="198" w:type="pct"/>
            <w:shd w:val="clear" w:color="auto" w:fill="auto"/>
          </w:tcPr>
          <w:p w14:paraId="3E377912" w14:textId="77777777" w:rsidR="00903C48" w:rsidRPr="00863276" w:rsidRDefault="00903C48" w:rsidP="00903C48">
            <w:pPr>
              <w:jc w:val="center"/>
              <w:rPr>
                <w:sz w:val="20"/>
              </w:rPr>
            </w:pPr>
            <w:r>
              <w:rPr>
                <w:sz w:val="20"/>
              </w:rPr>
              <w:t>Н</w:t>
            </w:r>
          </w:p>
        </w:tc>
        <w:tc>
          <w:tcPr>
            <w:tcW w:w="495" w:type="pct"/>
            <w:shd w:val="clear" w:color="auto" w:fill="auto"/>
          </w:tcPr>
          <w:p w14:paraId="712C753D" w14:textId="77777777" w:rsidR="00903C48" w:rsidRPr="0020538D" w:rsidRDefault="00903C48" w:rsidP="00903C48">
            <w:pPr>
              <w:jc w:val="center"/>
              <w:rPr>
                <w:sz w:val="20"/>
                <w:lang w:val="en-US"/>
              </w:rPr>
            </w:pPr>
            <w:r>
              <w:rPr>
                <w:sz w:val="20"/>
                <w:lang w:val="en-US"/>
              </w:rPr>
              <w:t>C</w:t>
            </w:r>
          </w:p>
        </w:tc>
        <w:tc>
          <w:tcPr>
            <w:tcW w:w="1387" w:type="pct"/>
            <w:shd w:val="clear" w:color="auto" w:fill="auto"/>
          </w:tcPr>
          <w:p w14:paraId="519A8CDC" w14:textId="77777777" w:rsidR="00903C48" w:rsidRPr="0069188C" w:rsidRDefault="00903C48" w:rsidP="00903C48">
            <w:pPr>
              <w:tabs>
                <w:tab w:val="left" w:pos="225"/>
              </w:tabs>
              <w:rPr>
                <w:sz w:val="20"/>
              </w:rPr>
            </w:pPr>
            <w:r w:rsidRPr="0020538D">
              <w:rPr>
                <w:sz w:val="20"/>
              </w:rPr>
              <w:t>Прикрепленные документы</w:t>
            </w:r>
          </w:p>
        </w:tc>
        <w:tc>
          <w:tcPr>
            <w:tcW w:w="1387" w:type="pct"/>
            <w:shd w:val="clear" w:color="auto" w:fill="auto"/>
          </w:tcPr>
          <w:p w14:paraId="308FAC1D" w14:textId="2AFF784C" w:rsidR="00903C48" w:rsidRPr="0020538D" w:rsidRDefault="00903C48" w:rsidP="00903C48">
            <w:pPr>
              <w:rPr>
                <w:sz w:val="20"/>
              </w:rPr>
            </w:pPr>
            <w:r>
              <w:rPr>
                <w:sz w:val="20"/>
              </w:rPr>
              <w:t>Множественный элемент.</w:t>
            </w:r>
            <w:r w:rsidRPr="00103972">
              <w:rPr>
                <w:sz w:val="20"/>
              </w:rPr>
              <w:t>Состав блока аналогичен составу  одноименного блока, указанного выше</w:t>
            </w:r>
          </w:p>
        </w:tc>
      </w:tr>
      <w:tr w:rsidR="00903C48" w:rsidRPr="00863276" w14:paraId="18184BD3" w14:textId="77777777" w:rsidTr="00813B8A">
        <w:tc>
          <w:tcPr>
            <w:tcW w:w="5000" w:type="pct"/>
            <w:gridSpan w:val="6"/>
            <w:shd w:val="clear" w:color="auto" w:fill="auto"/>
          </w:tcPr>
          <w:p w14:paraId="028DE1B3" w14:textId="77777777" w:rsidR="00903C48" w:rsidRPr="0020538D" w:rsidRDefault="00903C48" w:rsidP="00903C48">
            <w:pPr>
              <w:jc w:val="center"/>
              <w:rPr>
                <w:b/>
                <w:sz w:val="20"/>
              </w:rPr>
            </w:pPr>
            <w:r w:rsidRPr="0020538D">
              <w:rPr>
                <w:b/>
                <w:sz w:val="20"/>
              </w:rPr>
              <w:t>Сведения о контракте</w:t>
            </w:r>
          </w:p>
        </w:tc>
      </w:tr>
      <w:tr w:rsidR="00903C48" w:rsidRPr="00863276" w14:paraId="1F5473F9" w14:textId="77777777" w:rsidTr="00813B8A">
        <w:tc>
          <w:tcPr>
            <w:tcW w:w="743" w:type="pct"/>
            <w:shd w:val="clear" w:color="auto" w:fill="auto"/>
          </w:tcPr>
          <w:p w14:paraId="77218F2E" w14:textId="77777777" w:rsidR="00903C48" w:rsidRPr="0020538D" w:rsidRDefault="00903C48" w:rsidP="00903C48">
            <w:pPr>
              <w:spacing w:after="0"/>
              <w:jc w:val="both"/>
              <w:rPr>
                <w:b/>
                <w:sz w:val="20"/>
              </w:rPr>
            </w:pPr>
            <w:r w:rsidRPr="0020538D">
              <w:rPr>
                <w:b/>
                <w:sz w:val="20"/>
              </w:rPr>
              <w:t>СведКонт</w:t>
            </w:r>
          </w:p>
        </w:tc>
        <w:tc>
          <w:tcPr>
            <w:tcW w:w="790" w:type="pct"/>
            <w:shd w:val="clear" w:color="auto" w:fill="auto"/>
          </w:tcPr>
          <w:p w14:paraId="5D7ECB06" w14:textId="77777777" w:rsidR="00903C48" w:rsidRDefault="00903C48" w:rsidP="00903C48">
            <w:pPr>
              <w:rPr>
                <w:sz w:val="20"/>
              </w:rPr>
            </w:pPr>
          </w:p>
        </w:tc>
        <w:tc>
          <w:tcPr>
            <w:tcW w:w="198" w:type="pct"/>
            <w:shd w:val="clear" w:color="auto" w:fill="auto"/>
          </w:tcPr>
          <w:p w14:paraId="643F93FF" w14:textId="77777777" w:rsidR="00903C48" w:rsidRPr="00863276" w:rsidRDefault="00903C48" w:rsidP="00903C48">
            <w:pPr>
              <w:jc w:val="center"/>
              <w:rPr>
                <w:sz w:val="20"/>
              </w:rPr>
            </w:pPr>
          </w:p>
        </w:tc>
        <w:tc>
          <w:tcPr>
            <w:tcW w:w="495" w:type="pct"/>
            <w:shd w:val="clear" w:color="auto" w:fill="auto"/>
          </w:tcPr>
          <w:p w14:paraId="761D9046" w14:textId="77777777" w:rsidR="00903C48" w:rsidRPr="00AD5BA0" w:rsidRDefault="00903C48" w:rsidP="00903C48">
            <w:pPr>
              <w:jc w:val="center"/>
              <w:rPr>
                <w:sz w:val="20"/>
              </w:rPr>
            </w:pPr>
          </w:p>
        </w:tc>
        <w:tc>
          <w:tcPr>
            <w:tcW w:w="1387" w:type="pct"/>
            <w:shd w:val="clear" w:color="auto" w:fill="auto"/>
          </w:tcPr>
          <w:p w14:paraId="6734CA2F" w14:textId="77777777" w:rsidR="00903C48" w:rsidRPr="0069188C" w:rsidRDefault="00903C48" w:rsidP="00903C48">
            <w:pPr>
              <w:tabs>
                <w:tab w:val="left" w:pos="225"/>
              </w:tabs>
              <w:rPr>
                <w:sz w:val="20"/>
              </w:rPr>
            </w:pPr>
          </w:p>
        </w:tc>
        <w:tc>
          <w:tcPr>
            <w:tcW w:w="1387" w:type="pct"/>
            <w:shd w:val="clear" w:color="auto" w:fill="auto"/>
          </w:tcPr>
          <w:p w14:paraId="6F3D578B" w14:textId="77777777" w:rsidR="00903C48" w:rsidRPr="00863276" w:rsidRDefault="00903C48" w:rsidP="00903C48">
            <w:pPr>
              <w:rPr>
                <w:sz w:val="20"/>
              </w:rPr>
            </w:pPr>
          </w:p>
        </w:tc>
      </w:tr>
      <w:tr w:rsidR="00903C48" w:rsidRPr="00863276" w14:paraId="355314B5" w14:textId="77777777" w:rsidTr="00813B8A">
        <w:tc>
          <w:tcPr>
            <w:tcW w:w="743" w:type="pct"/>
            <w:shd w:val="clear" w:color="auto" w:fill="auto"/>
          </w:tcPr>
          <w:p w14:paraId="05F1D055" w14:textId="77777777" w:rsidR="00903C48" w:rsidRPr="00863276" w:rsidRDefault="00903C48" w:rsidP="00903C48">
            <w:pPr>
              <w:spacing w:after="0"/>
              <w:jc w:val="both"/>
              <w:rPr>
                <w:sz w:val="20"/>
              </w:rPr>
            </w:pPr>
          </w:p>
        </w:tc>
        <w:tc>
          <w:tcPr>
            <w:tcW w:w="790" w:type="pct"/>
            <w:shd w:val="clear" w:color="auto" w:fill="auto"/>
          </w:tcPr>
          <w:p w14:paraId="28D1FB30" w14:textId="77777777" w:rsidR="00903C48" w:rsidRDefault="00903C48" w:rsidP="00903C48">
            <w:pPr>
              <w:rPr>
                <w:sz w:val="20"/>
              </w:rPr>
            </w:pPr>
            <w:r w:rsidRPr="0020538D">
              <w:rPr>
                <w:sz w:val="20"/>
              </w:rPr>
              <w:t>РеестрНомКонт</w:t>
            </w:r>
          </w:p>
        </w:tc>
        <w:tc>
          <w:tcPr>
            <w:tcW w:w="198" w:type="pct"/>
            <w:shd w:val="clear" w:color="auto" w:fill="auto"/>
          </w:tcPr>
          <w:p w14:paraId="1A9E1DA8" w14:textId="77777777" w:rsidR="00903C48" w:rsidRPr="0020538D" w:rsidRDefault="00903C48" w:rsidP="00903C48">
            <w:pPr>
              <w:jc w:val="center"/>
              <w:rPr>
                <w:sz w:val="20"/>
              </w:rPr>
            </w:pPr>
            <w:r>
              <w:rPr>
                <w:sz w:val="20"/>
              </w:rPr>
              <w:t>О</w:t>
            </w:r>
          </w:p>
        </w:tc>
        <w:tc>
          <w:tcPr>
            <w:tcW w:w="495" w:type="pct"/>
            <w:shd w:val="clear" w:color="auto" w:fill="auto"/>
          </w:tcPr>
          <w:p w14:paraId="3EE478DE" w14:textId="77777777" w:rsidR="00903C48" w:rsidRPr="00AD5BA0" w:rsidRDefault="00903C48" w:rsidP="00903C48">
            <w:pPr>
              <w:jc w:val="center"/>
              <w:rPr>
                <w:sz w:val="20"/>
              </w:rPr>
            </w:pPr>
            <w:r w:rsidRPr="00AD5BA0">
              <w:rPr>
                <w:sz w:val="20"/>
              </w:rPr>
              <w:t>T(</w:t>
            </w:r>
            <w:r>
              <w:rPr>
                <w:sz w:val="20"/>
              </w:rPr>
              <w:t>=</w:t>
            </w:r>
            <w:r w:rsidRPr="00AD5BA0">
              <w:rPr>
                <w:sz w:val="20"/>
              </w:rPr>
              <w:t>1</w:t>
            </w:r>
            <w:r>
              <w:rPr>
                <w:sz w:val="20"/>
              </w:rPr>
              <w:t>9</w:t>
            </w:r>
            <w:r w:rsidRPr="00AD5BA0">
              <w:rPr>
                <w:sz w:val="20"/>
              </w:rPr>
              <w:t>)</w:t>
            </w:r>
          </w:p>
        </w:tc>
        <w:tc>
          <w:tcPr>
            <w:tcW w:w="1387" w:type="pct"/>
            <w:shd w:val="clear" w:color="auto" w:fill="auto"/>
          </w:tcPr>
          <w:p w14:paraId="5DFDB763" w14:textId="77777777" w:rsidR="00903C48" w:rsidRPr="0069188C" w:rsidRDefault="00903C48" w:rsidP="00903C48">
            <w:pPr>
              <w:tabs>
                <w:tab w:val="left" w:pos="225"/>
              </w:tabs>
              <w:rPr>
                <w:sz w:val="20"/>
              </w:rPr>
            </w:pPr>
            <w:r w:rsidRPr="0020538D">
              <w:rPr>
                <w:sz w:val="20"/>
              </w:rPr>
              <w:t>Реестровый номер контракта</w:t>
            </w:r>
          </w:p>
        </w:tc>
        <w:tc>
          <w:tcPr>
            <w:tcW w:w="1387" w:type="pct"/>
            <w:shd w:val="clear" w:color="auto" w:fill="auto"/>
          </w:tcPr>
          <w:p w14:paraId="69712987" w14:textId="77777777" w:rsidR="00903C48" w:rsidRPr="00863276" w:rsidRDefault="00903C48" w:rsidP="00903C48">
            <w:pPr>
              <w:rPr>
                <w:sz w:val="20"/>
              </w:rPr>
            </w:pPr>
          </w:p>
        </w:tc>
      </w:tr>
      <w:tr w:rsidR="00903C48" w:rsidRPr="00863276" w14:paraId="6FC73D6A" w14:textId="77777777" w:rsidTr="00813B8A">
        <w:tc>
          <w:tcPr>
            <w:tcW w:w="743" w:type="pct"/>
            <w:shd w:val="clear" w:color="auto" w:fill="auto"/>
          </w:tcPr>
          <w:p w14:paraId="4F4E3679" w14:textId="77777777" w:rsidR="00903C48" w:rsidRPr="00863276" w:rsidRDefault="00903C48" w:rsidP="00903C48">
            <w:pPr>
              <w:spacing w:after="0"/>
              <w:jc w:val="both"/>
              <w:rPr>
                <w:sz w:val="20"/>
              </w:rPr>
            </w:pPr>
          </w:p>
        </w:tc>
        <w:tc>
          <w:tcPr>
            <w:tcW w:w="790" w:type="pct"/>
            <w:shd w:val="clear" w:color="auto" w:fill="auto"/>
          </w:tcPr>
          <w:p w14:paraId="068CAE2E" w14:textId="77777777" w:rsidR="00903C48" w:rsidRDefault="00903C48" w:rsidP="00903C48">
            <w:pPr>
              <w:rPr>
                <w:sz w:val="20"/>
              </w:rPr>
            </w:pPr>
            <w:r w:rsidRPr="0020538D">
              <w:rPr>
                <w:sz w:val="20"/>
              </w:rPr>
              <w:t>ИдВерсКонт</w:t>
            </w:r>
          </w:p>
        </w:tc>
        <w:tc>
          <w:tcPr>
            <w:tcW w:w="198" w:type="pct"/>
            <w:shd w:val="clear" w:color="auto" w:fill="auto"/>
          </w:tcPr>
          <w:p w14:paraId="5E02D59A" w14:textId="77777777" w:rsidR="00903C48" w:rsidRPr="00863276" w:rsidRDefault="00903C48" w:rsidP="00903C48">
            <w:pPr>
              <w:jc w:val="center"/>
              <w:rPr>
                <w:sz w:val="20"/>
              </w:rPr>
            </w:pPr>
            <w:r>
              <w:rPr>
                <w:sz w:val="20"/>
              </w:rPr>
              <w:t>О</w:t>
            </w:r>
          </w:p>
        </w:tc>
        <w:tc>
          <w:tcPr>
            <w:tcW w:w="495" w:type="pct"/>
            <w:shd w:val="clear" w:color="auto" w:fill="auto"/>
          </w:tcPr>
          <w:p w14:paraId="2DC96C4F" w14:textId="77777777" w:rsidR="00903C48" w:rsidRPr="0020538D" w:rsidRDefault="00903C48" w:rsidP="00903C48">
            <w:pPr>
              <w:jc w:val="center"/>
              <w:rPr>
                <w:sz w:val="20"/>
                <w:lang w:val="en-US"/>
              </w:rPr>
            </w:pPr>
            <w:r>
              <w:rPr>
                <w:sz w:val="20"/>
                <w:lang w:val="en-US"/>
              </w:rPr>
              <w:t>N</w:t>
            </w:r>
          </w:p>
        </w:tc>
        <w:tc>
          <w:tcPr>
            <w:tcW w:w="1387" w:type="pct"/>
            <w:shd w:val="clear" w:color="auto" w:fill="auto"/>
          </w:tcPr>
          <w:p w14:paraId="234CD3BD" w14:textId="77777777" w:rsidR="00903C48" w:rsidRPr="0069188C" w:rsidRDefault="00903C48" w:rsidP="00903C48">
            <w:pPr>
              <w:tabs>
                <w:tab w:val="left" w:pos="225"/>
              </w:tabs>
              <w:rPr>
                <w:sz w:val="20"/>
              </w:rPr>
            </w:pPr>
            <w:r w:rsidRPr="0020538D">
              <w:rPr>
                <w:sz w:val="20"/>
              </w:rPr>
              <w:t>Идентификатор версии контракта, на основании которой сформирован УПД</w:t>
            </w:r>
          </w:p>
        </w:tc>
        <w:tc>
          <w:tcPr>
            <w:tcW w:w="1387" w:type="pct"/>
            <w:shd w:val="clear" w:color="auto" w:fill="auto"/>
          </w:tcPr>
          <w:p w14:paraId="5563C69C" w14:textId="77777777" w:rsidR="00903C48" w:rsidRPr="00863276" w:rsidRDefault="00903C48" w:rsidP="00903C48">
            <w:pPr>
              <w:rPr>
                <w:sz w:val="20"/>
              </w:rPr>
            </w:pPr>
          </w:p>
        </w:tc>
      </w:tr>
      <w:tr w:rsidR="00903C48" w:rsidRPr="00863276" w14:paraId="4DC2A59B" w14:textId="77777777" w:rsidTr="00813B8A">
        <w:tc>
          <w:tcPr>
            <w:tcW w:w="743" w:type="pct"/>
            <w:shd w:val="clear" w:color="auto" w:fill="auto"/>
          </w:tcPr>
          <w:p w14:paraId="498BF72E" w14:textId="77777777" w:rsidR="00903C48" w:rsidRPr="00863276" w:rsidRDefault="00903C48" w:rsidP="00903C48">
            <w:pPr>
              <w:spacing w:after="0"/>
              <w:jc w:val="both"/>
              <w:rPr>
                <w:sz w:val="20"/>
              </w:rPr>
            </w:pPr>
          </w:p>
        </w:tc>
        <w:tc>
          <w:tcPr>
            <w:tcW w:w="790" w:type="pct"/>
            <w:shd w:val="clear" w:color="auto" w:fill="auto"/>
          </w:tcPr>
          <w:p w14:paraId="19967A4D" w14:textId="77777777" w:rsidR="00903C48" w:rsidRDefault="00903C48" w:rsidP="00903C48">
            <w:pPr>
              <w:rPr>
                <w:sz w:val="20"/>
              </w:rPr>
            </w:pPr>
            <w:r w:rsidRPr="0020538D">
              <w:rPr>
                <w:sz w:val="20"/>
              </w:rPr>
              <w:t>ИдЭтапКонт</w:t>
            </w:r>
          </w:p>
        </w:tc>
        <w:tc>
          <w:tcPr>
            <w:tcW w:w="198" w:type="pct"/>
            <w:shd w:val="clear" w:color="auto" w:fill="auto"/>
          </w:tcPr>
          <w:p w14:paraId="3CDEA69A" w14:textId="25B6BB13" w:rsidR="00903C48" w:rsidRPr="00863276" w:rsidRDefault="00903C48" w:rsidP="00903C48">
            <w:pPr>
              <w:jc w:val="center"/>
              <w:rPr>
                <w:sz w:val="20"/>
              </w:rPr>
            </w:pPr>
            <w:r>
              <w:rPr>
                <w:sz w:val="20"/>
              </w:rPr>
              <w:t>Н</w:t>
            </w:r>
          </w:p>
        </w:tc>
        <w:tc>
          <w:tcPr>
            <w:tcW w:w="495" w:type="pct"/>
            <w:shd w:val="clear" w:color="auto" w:fill="auto"/>
          </w:tcPr>
          <w:p w14:paraId="44AA387D" w14:textId="77777777" w:rsidR="00903C48" w:rsidRPr="00AD5BA0" w:rsidRDefault="00903C48" w:rsidP="00903C48">
            <w:pPr>
              <w:jc w:val="center"/>
              <w:rPr>
                <w:sz w:val="20"/>
              </w:rPr>
            </w:pPr>
            <w:r w:rsidRPr="0020538D">
              <w:rPr>
                <w:sz w:val="20"/>
              </w:rPr>
              <w:t>T(=</w:t>
            </w:r>
            <w:r>
              <w:rPr>
                <w:sz w:val="20"/>
                <w:lang w:val="en-US"/>
              </w:rPr>
              <w:t>32</w:t>
            </w:r>
            <w:r w:rsidRPr="0020538D">
              <w:rPr>
                <w:sz w:val="20"/>
              </w:rPr>
              <w:t>)</w:t>
            </w:r>
          </w:p>
        </w:tc>
        <w:tc>
          <w:tcPr>
            <w:tcW w:w="1387" w:type="pct"/>
            <w:shd w:val="clear" w:color="auto" w:fill="auto"/>
          </w:tcPr>
          <w:p w14:paraId="5145E562" w14:textId="77777777" w:rsidR="00903C48" w:rsidRPr="0069188C" w:rsidRDefault="00903C48" w:rsidP="00903C48">
            <w:pPr>
              <w:tabs>
                <w:tab w:val="left" w:pos="225"/>
              </w:tabs>
              <w:rPr>
                <w:sz w:val="20"/>
              </w:rPr>
            </w:pPr>
            <w:r w:rsidRPr="0020538D">
              <w:rPr>
                <w:sz w:val="20"/>
              </w:rPr>
              <w:t>GIUD этапа контракта</w:t>
            </w:r>
          </w:p>
        </w:tc>
        <w:tc>
          <w:tcPr>
            <w:tcW w:w="1387" w:type="pct"/>
            <w:shd w:val="clear" w:color="auto" w:fill="auto"/>
          </w:tcPr>
          <w:p w14:paraId="017DAF81" w14:textId="77777777" w:rsidR="00903C48" w:rsidRPr="00863276" w:rsidRDefault="00903C48" w:rsidP="00903C48">
            <w:pPr>
              <w:rPr>
                <w:sz w:val="20"/>
              </w:rPr>
            </w:pPr>
          </w:p>
        </w:tc>
      </w:tr>
      <w:tr w:rsidR="00903C48" w:rsidRPr="00863276" w14:paraId="6151DF45" w14:textId="77777777" w:rsidTr="00813B8A">
        <w:tc>
          <w:tcPr>
            <w:tcW w:w="743" w:type="pct"/>
            <w:shd w:val="clear" w:color="auto" w:fill="auto"/>
          </w:tcPr>
          <w:p w14:paraId="17C27AC0" w14:textId="77777777" w:rsidR="00903C48" w:rsidRPr="00863276" w:rsidRDefault="00903C48" w:rsidP="00903C48">
            <w:pPr>
              <w:spacing w:after="0"/>
              <w:jc w:val="both"/>
              <w:rPr>
                <w:sz w:val="20"/>
              </w:rPr>
            </w:pPr>
          </w:p>
        </w:tc>
        <w:tc>
          <w:tcPr>
            <w:tcW w:w="790" w:type="pct"/>
            <w:shd w:val="clear" w:color="auto" w:fill="auto"/>
          </w:tcPr>
          <w:p w14:paraId="1AEBE6CD" w14:textId="5F0FAD48" w:rsidR="00903C48" w:rsidRPr="0020538D" w:rsidRDefault="00903C48" w:rsidP="00903C48">
            <w:pPr>
              <w:rPr>
                <w:sz w:val="20"/>
              </w:rPr>
            </w:pPr>
            <w:r w:rsidRPr="008E2871">
              <w:rPr>
                <w:sz w:val="20"/>
              </w:rPr>
              <w:t>ТехИдЭтапКонт</w:t>
            </w:r>
          </w:p>
        </w:tc>
        <w:tc>
          <w:tcPr>
            <w:tcW w:w="198" w:type="pct"/>
            <w:shd w:val="clear" w:color="auto" w:fill="auto"/>
          </w:tcPr>
          <w:p w14:paraId="67021226" w14:textId="09C07B2E" w:rsidR="00903C48" w:rsidRDefault="00903C48" w:rsidP="00903C48">
            <w:pPr>
              <w:jc w:val="center"/>
              <w:rPr>
                <w:sz w:val="20"/>
              </w:rPr>
            </w:pPr>
            <w:r>
              <w:rPr>
                <w:sz w:val="20"/>
              </w:rPr>
              <w:t>Н</w:t>
            </w:r>
          </w:p>
        </w:tc>
        <w:tc>
          <w:tcPr>
            <w:tcW w:w="495" w:type="pct"/>
            <w:shd w:val="clear" w:color="auto" w:fill="auto"/>
          </w:tcPr>
          <w:p w14:paraId="557F272D" w14:textId="62052A5B" w:rsidR="00903C48" w:rsidRPr="008E2871" w:rsidRDefault="00903C48" w:rsidP="00903C48">
            <w:pPr>
              <w:jc w:val="center"/>
              <w:rPr>
                <w:sz w:val="20"/>
                <w:lang w:val="en-US"/>
              </w:rPr>
            </w:pPr>
            <w:r>
              <w:rPr>
                <w:sz w:val="20"/>
                <w:lang w:val="en-US"/>
              </w:rPr>
              <w:t>N</w:t>
            </w:r>
          </w:p>
        </w:tc>
        <w:tc>
          <w:tcPr>
            <w:tcW w:w="1387" w:type="pct"/>
            <w:shd w:val="clear" w:color="auto" w:fill="auto"/>
          </w:tcPr>
          <w:p w14:paraId="0A0ECE5B" w14:textId="014D0E9E" w:rsidR="00903C48" w:rsidRPr="0020538D" w:rsidRDefault="00903C48" w:rsidP="00903C48">
            <w:pPr>
              <w:tabs>
                <w:tab w:val="left" w:pos="225"/>
              </w:tabs>
              <w:rPr>
                <w:sz w:val="20"/>
              </w:rPr>
            </w:pPr>
            <w:r w:rsidRPr="008E2871">
              <w:rPr>
                <w:sz w:val="20"/>
              </w:rPr>
              <w:t>Технический</w:t>
            </w:r>
            <w:r>
              <w:rPr>
                <w:sz w:val="20"/>
              </w:rPr>
              <w:t xml:space="preserve"> идентификатор этапа контракта.</w:t>
            </w:r>
          </w:p>
        </w:tc>
        <w:tc>
          <w:tcPr>
            <w:tcW w:w="1387" w:type="pct"/>
            <w:shd w:val="clear" w:color="auto" w:fill="auto"/>
          </w:tcPr>
          <w:p w14:paraId="750F26D6" w14:textId="04367F45" w:rsidR="00903C48" w:rsidRPr="00863276" w:rsidRDefault="00903C48" w:rsidP="00903C48">
            <w:pPr>
              <w:rPr>
                <w:sz w:val="20"/>
              </w:rPr>
            </w:pPr>
            <w:r w:rsidRPr="008E2871">
              <w:rPr>
                <w:sz w:val="20"/>
              </w:rPr>
              <w:t>Соответствует значению поля sid из сведений о контракте</w:t>
            </w:r>
          </w:p>
        </w:tc>
      </w:tr>
      <w:tr w:rsidR="00903C48" w:rsidRPr="00863276" w14:paraId="3509940D" w14:textId="77777777" w:rsidTr="00813B8A">
        <w:tc>
          <w:tcPr>
            <w:tcW w:w="743" w:type="pct"/>
            <w:shd w:val="clear" w:color="auto" w:fill="auto"/>
          </w:tcPr>
          <w:p w14:paraId="26D9F52C" w14:textId="77777777" w:rsidR="00903C48" w:rsidRPr="00863276" w:rsidRDefault="00903C48" w:rsidP="00903C48">
            <w:pPr>
              <w:spacing w:after="0"/>
              <w:jc w:val="both"/>
              <w:rPr>
                <w:sz w:val="20"/>
              </w:rPr>
            </w:pPr>
          </w:p>
        </w:tc>
        <w:tc>
          <w:tcPr>
            <w:tcW w:w="790" w:type="pct"/>
            <w:shd w:val="clear" w:color="auto" w:fill="auto"/>
          </w:tcPr>
          <w:p w14:paraId="129F6171" w14:textId="20924B61" w:rsidR="00903C48" w:rsidRPr="0020538D" w:rsidRDefault="00903C48" w:rsidP="00903C48">
            <w:pPr>
              <w:rPr>
                <w:sz w:val="20"/>
              </w:rPr>
            </w:pPr>
            <w:r w:rsidRPr="008E2871">
              <w:rPr>
                <w:sz w:val="20"/>
              </w:rPr>
              <w:t>ВнешТехИдЭтапКонт</w:t>
            </w:r>
          </w:p>
        </w:tc>
        <w:tc>
          <w:tcPr>
            <w:tcW w:w="198" w:type="pct"/>
            <w:shd w:val="clear" w:color="auto" w:fill="auto"/>
          </w:tcPr>
          <w:p w14:paraId="0769F855" w14:textId="3842495C" w:rsidR="00903C48" w:rsidRDefault="00903C48" w:rsidP="00903C48">
            <w:pPr>
              <w:jc w:val="center"/>
              <w:rPr>
                <w:sz w:val="20"/>
              </w:rPr>
            </w:pPr>
            <w:r>
              <w:rPr>
                <w:sz w:val="20"/>
              </w:rPr>
              <w:t>Н</w:t>
            </w:r>
          </w:p>
        </w:tc>
        <w:tc>
          <w:tcPr>
            <w:tcW w:w="495" w:type="pct"/>
            <w:shd w:val="clear" w:color="auto" w:fill="auto"/>
          </w:tcPr>
          <w:p w14:paraId="076884E9" w14:textId="00845E14" w:rsidR="00903C48" w:rsidRPr="0020538D" w:rsidRDefault="00903C48" w:rsidP="00903C48">
            <w:pPr>
              <w:jc w:val="center"/>
              <w:rPr>
                <w:sz w:val="20"/>
              </w:rPr>
            </w:pPr>
            <w:r>
              <w:rPr>
                <w:sz w:val="20"/>
              </w:rPr>
              <w:t>Т(1-40)</w:t>
            </w:r>
          </w:p>
        </w:tc>
        <w:tc>
          <w:tcPr>
            <w:tcW w:w="1387" w:type="pct"/>
            <w:shd w:val="clear" w:color="auto" w:fill="auto"/>
          </w:tcPr>
          <w:p w14:paraId="4FBFA2AE" w14:textId="10951B1B" w:rsidR="00903C48" w:rsidRPr="0020538D" w:rsidRDefault="00903C48" w:rsidP="00903C48">
            <w:pPr>
              <w:tabs>
                <w:tab w:val="left" w:pos="225"/>
              </w:tabs>
              <w:rPr>
                <w:sz w:val="20"/>
              </w:rPr>
            </w:pPr>
            <w:r w:rsidRPr="008E2871">
              <w:rPr>
                <w:sz w:val="20"/>
              </w:rPr>
              <w:t>Внешний технический идентификатор этапа контракта</w:t>
            </w:r>
            <w:r>
              <w:rPr>
                <w:sz w:val="20"/>
              </w:rPr>
              <w:t>.</w:t>
            </w:r>
          </w:p>
        </w:tc>
        <w:tc>
          <w:tcPr>
            <w:tcW w:w="1387" w:type="pct"/>
            <w:shd w:val="clear" w:color="auto" w:fill="auto"/>
          </w:tcPr>
          <w:p w14:paraId="05D0C45B" w14:textId="433DA42A" w:rsidR="00903C48" w:rsidRPr="00863276" w:rsidRDefault="00903C48" w:rsidP="00903C48">
            <w:pPr>
              <w:rPr>
                <w:sz w:val="20"/>
              </w:rPr>
            </w:pPr>
            <w:r w:rsidRPr="008E2871">
              <w:rPr>
                <w:sz w:val="20"/>
              </w:rPr>
              <w:t>Соответствует значению поля externalSid из сведений о контракте</w:t>
            </w:r>
          </w:p>
        </w:tc>
      </w:tr>
      <w:tr w:rsidR="00903C48" w:rsidRPr="00863276" w14:paraId="53D84BB1" w14:textId="77777777" w:rsidTr="00813B8A">
        <w:tc>
          <w:tcPr>
            <w:tcW w:w="743" w:type="pct"/>
            <w:shd w:val="clear" w:color="auto" w:fill="auto"/>
          </w:tcPr>
          <w:p w14:paraId="3F57F890" w14:textId="77777777" w:rsidR="00903C48" w:rsidRPr="00863276" w:rsidRDefault="00903C48" w:rsidP="00903C48">
            <w:pPr>
              <w:spacing w:after="0"/>
              <w:jc w:val="both"/>
              <w:rPr>
                <w:sz w:val="20"/>
              </w:rPr>
            </w:pPr>
          </w:p>
        </w:tc>
        <w:tc>
          <w:tcPr>
            <w:tcW w:w="790" w:type="pct"/>
            <w:shd w:val="clear" w:color="auto" w:fill="auto"/>
          </w:tcPr>
          <w:p w14:paraId="2CE775AB" w14:textId="77777777" w:rsidR="00903C48" w:rsidRPr="0020538D" w:rsidRDefault="00903C48" w:rsidP="00903C48">
            <w:pPr>
              <w:rPr>
                <w:sz w:val="20"/>
              </w:rPr>
            </w:pPr>
            <w:r w:rsidRPr="00103972">
              <w:rPr>
                <w:sz w:val="20"/>
              </w:rPr>
              <w:t>НомерГосКонт</w:t>
            </w:r>
          </w:p>
        </w:tc>
        <w:tc>
          <w:tcPr>
            <w:tcW w:w="198" w:type="pct"/>
            <w:shd w:val="clear" w:color="auto" w:fill="auto"/>
          </w:tcPr>
          <w:p w14:paraId="4699F44B" w14:textId="77777777" w:rsidR="00903C48" w:rsidRDefault="00903C48" w:rsidP="00903C48">
            <w:pPr>
              <w:jc w:val="center"/>
              <w:rPr>
                <w:sz w:val="20"/>
              </w:rPr>
            </w:pPr>
            <w:r>
              <w:rPr>
                <w:sz w:val="20"/>
              </w:rPr>
              <w:t>О</w:t>
            </w:r>
          </w:p>
        </w:tc>
        <w:tc>
          <w:tcPr>
            <w:tcW w:w="495" w:type="pct"/>
            <w:shd w:val="clear" w:color="auto" w:fill="auto"/>
          </w:tcPr>
          <w:p w14:paraId="1B3DAC8D" w14:textId="77777777" w:rsidR="00903C48" w:rsidRPr="0020538D" w:rsidRDefault="00903C48" w:rsidP="00903C48">
            <w:pPr>
              <w:jc w:val="center"/>
              <w:rPr>
                <w:sz w:val="20"/>
              </w:rPr>
            </w:pPr>
            <w:r w:rsidRPr="00103972">
              <w:rPr>
                <w:sz w:val="20"/>
              </w:rPr>
              <w:t>T(</w:t>
            </w:r>
            <w:r>
              <w:rPr>
                <w:sz w:val="20"/>
                <w:lang w:val="en-US"/>
              </w:rPr>
              <w:t>1-100</w:t>
            </w:r>
            <w:r w:rsidRPr="00103972">
              <w:rPr>
                <w:sz w:val="20"/>
              </w:rPr>
              <w:t>)</w:t>
            </w:r>
          </w:p>
        </w:tc>
        <w:tc>
          <w:tcPr>
            <w:tcW w:w="1387" w:type="pct"/>
            <w:shd w:val="clear" w:color="auto" w:fill="auto"/>
          </w:tcPr>
          <w:p w14:paraId="281165C1" w14:textId="77777777" w:rsidR="00903C48" w:rsidRPr="0020538D" w:rsidRDefault="00903C48" w:rsidP="00903C48">
            <w:pPr>
              <w:tabs>
                <w:tab w:val="left" w:pos="225"/>
              </w:tabs>
              <w:rPr>
                <w:sz w:val="20"/>
              </w:rPr>
            </w:pPr>
          </w:p>
        </w:tc>
        <w:tc>
          <w:tcPr>
            <w:tcW w:w="1387" w:type="pct"/>
            <w:shd w:val="clear" w:color="auto" w:fill="auto"/>
          </w:tcPr>
          <w:p w14:paraId="3E79705C" w14:textId="77777777" w:rsidR="00903C48" w:rsidRPr="00863276" w:rsidRDefault="00903C48" w:rsidP="00903C48">
            <w:pPr>
              <w:rPr>
                <w:sz w:val="20"/>
              </w:rPr>
            </w:pPr>
          </w:p>
        </w:tc>
      </w:tr>
      <w:tr w:rsidR="00903C48" w:rsidRPr="00863276" w14:paraId="183E4974" w14:textId="77777777" w:rsidTr="00813B8A">
        <w:tc>
          <w:tcPr>
            <w:tcW w:w="743" w:type="pct"/>
            <w:shd w:val="clear" w:color="auto" w:fill="auto"/>
          </w:tcPr>
          <w:p w14:paraId="2BDCB013" w14:textId="77777777" w:rsidR="00903C48" w:rsidRPr="00863276" w:rsidRDefault="00903C48" w:rsidP="00903C48">
            <w:pPr>
              <w:spacing w:after="0"/>
              <w:jc w:val="both"/>
              <w:rPr>
                <w:sz w:val="20"/>
              </w:rPr>
            </w:pPr>
          </w:p>
        </w:tc>
        <w:tc>
          <w:tcPr>
            <w:tcW w:w="790" w:type="pct"/>
            <w:shd w:val="clear" w:color="auto" w:fill="auto"/>
          </w:tcPr>
          <w:p w14:paraId="4C5B9C86" w14:textId="77777777" w:rsidR="00903C48" w:rsidRPr="0020538D" w:rsidRDefault="00903C48" w:rsidP="00903C48">
            <w:pPr>
              <w:rPr>
                <w:sz w:val="20"/>
              </w:rPr>
            </w:pPr>
            <w:r w:rsidRPr="00103972">
              <w:rPr>
                <w:sz w:val="20"/>
              </w:rPr>
              <w:t>ДатаГосКонт</w:t>
            </w:r>
          </w:p>
        </w:tc>
        <w:tc>
          <w:tcPr>
            <w:tcW w:w="198" w:type="pct"/>
            <w:shd w:val="clear" w:color="auto" w:fill="auto"/>
          </w:tcPr>
          <w:p w14:paraId="71908F6D" w14:textId="77777777" w:rsidR="00903C48" w:rsidRDefault="00903C48" w:rsidP="00903C48">
            <w:pPr>
              <w:jc w:val="center"/>
              <w:rPr>
                <w:sz w:val="20"/>
              </w:rPr>
            </w:pPr>
            <w:r>
              <w:rPr>
                <w:sz w:val="20"/>
              </w:rPr>
              <w:t>О</w:t>
            </w:r>
          </w:p>
        </w:tc>
        <w:tc>
          <w:tcPr>
            <w:tcW w:w="495" w:type="pct"/>
            <w:shd w:val="clear" w:color="auto" w:fill="auto"/>
          </w:tcPr>
          <w:p w14:paraId="51DB4521" w14:textId="7E4D0B98" w:rsidR="00903C48" w:rsidRPr="00103972" w:rsidRDefault="00903C48" w:rsidP="00903C48">
            <w:pPr>
              <w:jc w:val="center"/>
              <w:rPr>
                <w:sz w:val="20"/>
                <w:lang w:val="en-US"/>
              </w:rPr>
            </w:pPr>
            <w:r>
              <w:rPr>
                <w:sz w:val="20"/>
                <w:lang w:val="en-US"/>
              </w:rPr>
              <w:t>T(=10)</w:t>
            </w:r>
          </w:p>
        </w:tc>
        <w:tc>
          <w:tcPr>
            <w:tcW w:w="1387" w:type="pct"/>
            <w:shd w:val="clear" w:color="auto" w:fill="auto"/>
          </w:tcPr>
          <w:p w14:paraId="63F7D8A1" w14:textId="77777777" w:rsidR="00903C48" w:rsidRPr="0020538D" w:rsidRDefault="00903C48" w:rsidP="00903C48">
            <w:pPr>
              <w:tabs>
                <w:tab w:val="left" w:pos="225"/>
              </w:tabs>
              <w:rPr>
                <w:sz w:val="20"/>
              </w:rPr>
            </w:pPr>
          </w:p>
        </w:tc>
        <w:tc>
          <w:tcPr>
            <w:tcW w:w="1387" w:type="pct"/>
            <w:shd w:val="clear" w:color="auto" w:fill="auto"/>
          </w:tcPr>
          <w:p w14:paraId="2D44408D" w14:textId="77777777" w:rsidR="00903C48" w:rsidRPr="0026676E" w:rsidRDefault="00903C48" w:rsidP="00903C48">
            <w:pPr>
              <w:rPr>
                <w:sz w:val="20"/>
              </w:rPr>
            </w:pPr>
            <w:r w:rsidRPr="0026676E">
              <w:rPr>
                <w:sz w:val="20"/>
              </w:rPr>
              <w:t>Типовой элемент &lt;ДатаТип&gt;.</w:t>
            </w:r>
          </w:p>
          <w:p w14:paraId="363E89EE" w14:textId="0335329A" w:rsidR="00903C48" w:rsidRPr="00863276" w:rsidRDefault="00903C48" w:rsidP="00903C48">
            <w:pPr>
              <w:rPr>
                <w:sz w:val="20"/>
              </w:rPr>
            </w:pPr>
            <w:r w:rsidRPr="0026676E">
              <w:rPr>
                <w:sz w:val="20"/>
              </w:rPr>
              <w:t>Дата в формате ДД.ММ.ГГГГ</w:t>
            </w:r>
          </w:p>
        </w:tc>
      </w:tr>
      <w:tr w:rsidR="00903C48" w:rsidRPr="00863276" w14:paraId="214A4DA5" w14:textId="77777777" w:rsidTr="00813B8A">
        <w:tc>
          <w:tcPr>
            <w:tcW w:w="743" w:type="pct"/>
            <w:shd w:val="clear" w:color="auto" w:fill="auto"/>
          </w:tcPr>
          <w:p w14:paraId="2894A063" w14:textId="77777777" w:rsidR="00903C48" w:rsidRPr="00863276" w:rsidRDefault="00903C48" w:rsidP="00903C48">
            <w:pPr>
              <w:spacing w:after="0"/>
              <w:jc w:val="both"/>
              <w:rPr>
                <w:sz w:val="20"/>
              </w:rPr>
            </w:pPr>
          </w:p>
        </w:tc>
        <w:tc>
          <w:tcPr>
            <w:tcW w:w="790" w:type="pct"/>
            <w:shd w:val="clear" w:color="auto" w:fill="auto"/>
          </w:tcPr>
          <w:p w14:paraId="68D9C71C" w14:textId="77777777" w:rsidR="00903C48" w:rsidRDefault="00903C48" w:rsidP="00903C48">
            <w:pPr>
              <w:rPr>
                <w:sz w:val="20"/>
              </w:rPr>
            </w:pPr>
            <w:r w:rsidRPr="0020538D">
              <w:rPr>
                <w:sz w:val="20"/>
              </w:rPr>
              <w:t>ИКЗ</w:t>
            </w:r>
          </w:p>
        </w:tc>
        <w:tc>
          <w:tcPr>
            <w:tcW w:w="198" w:type="pct"/>
            <w:shd w:val="clear" w:color="auto" w:fill="auto"/>
          </w:tcPr>
          <w:p w14:paraId="05B87283" w14:textId="62A04D99" w:rsidR="00903C48" w:rsidRPr="00863276" w:rsidRDefault="00903C48" w:rsidP="00903C48">
            <w:pPr>
              <w:jc w:val="center"/>
              <w:rPr>
                <w:sz w:val="20"/>
              </w:rPr>
            </w:pPr>
            <w:r>
              <w:rPr>
                <w:sz w:val="20"/>
              </w:rPr>
              <w:t>Н</w:t>
            </w:r>
          </w:p>
        </w:tc>
        <w:tc>
          <w:tcPr>
            <w:tcW w:w="495" w:type="pct"/>
            <w:shd w:val="clear" w:color="auto" w:fill="auto"/>
          </w:tcPr>
          <w:p w14:paraId="100DD04D" w14:textId="77777777" w:rsidR="00903C48" w:rsidRPr="0020538D" w:rsidRDefault="00903C48" w:rsidP="00903C48">
            <w:pPr>
              <w:jc w:val="center"/>
              <w:rPr>
                <w:sz w:val="20"/>
                <w:lang w:val="en-US"/>
              </w:rPr>
            </w:pPr>
            <w:r>
              <w:rPr>
                <w:sz w:val="20"/>
                <w:lang w:val="en-US"/>
              </w:rPr>
              <w:t>T</w:t>
            </w:r>
          </w:p>
        </w:tc>
        <w:tc>
          <w:tcPr>
            <w:tcW w:w="1387" w:type="pct"/>
            <w:shd w:val="clear" w:color="auto" w:fill="auto"/>
          </w:tcPr>
          <w:p w14:paraId="7CFCE319" w14:textId="77777777" w:rsidR="00903C48" w:rsidRPr="0069188C" w:rsidRDefault="00903C48" w:rsidP="00903C48">
            <w:pPr>
              <w:tabs>
                <w:tab w:val="left" w:pos="225"/>
              </w:tabs>
              <w:rPr>
                <w:sz w:val="20"/>
              </w:rPr>
            </w:pPr>
            <w:r w:rsidRPr="0020538D">
              <w:rPr>
                <w:sz w:val="20"/>
              </w:rPr>
              <w:t>Идентификационный код закупки из контракта</w:t>
            </w:r>
          </w:p>
        </w:tc>
        <w:tc>
          <w:tcPr>
            <w:tcW w:w="1387" w:type="pct"/>
            <w:shd w:val="clear" w:color="auto" w:fill="auto"/>
          </w:tcPr>
          <w:p w14:paraId="0CA14114" w14:textId="77777777" w:rsidR="00903C48" w:rsidRPr="0020538D" w:rsidRDefault="00903C48" w:rsidP="00903C48">
            <w:pPr>
              <w:rPr>
                <w:sz w:val="20"/>
                <w:lang w:val="en-US"/>
              </w:rPr>
            </w:pPr>
            <w:r>
              <w:rPr>
                <w:sz w:val="20"/>
              </w:rPr>
              <w:t>Паттерн \</w:t>
            </w:r>
            <w:r>
              <w:rPr>
                <w:sz w:val="20"/>
                <w:lang w:val="en-US"/>
              </w:rPr>
              <w:t>d{36}</w:t>
            </w:r>
          </w:p>
        </w:tc>
      </w:tr>
      <w:tr w:rsidR="00903C48" w:rsidRPr="00863276" w14:paraId="7B1ADA1D" w14:textId="77777777" w:rsidTr="00813B8A">
        <w:tc>
          <w:tcPr>
            <w:tcW w:w="5000" w:type="pct"/>
            <w:gridSpan w:val="6"/>
            <w:shd w:val="clear" w:color="auto" w:fill="auto"/>
          </w:tcPr>
          <w:p w14:paraId="3A918151" w14:textId="77777777" w:rsidR="00903C48" w:rsidRPr="0020538D" w:rsidRDefault="00903C48" w:rsidP="00903C48">
            <w:pPr>
              <w:jc w:val="center"/>
              <w:rPr>
                <w:b/>
                <w:sz w:val="20"/>
              </w:rPr>
            </w:pPr>
            <w:r w:rsidRPr="0020538D">
              <w:rPr>
                <w:b/>
                <w:sz w:val="20"/>
              </w:rPr>
              <w:t>Сведения о поставщике</w:t>
            </w:r>
          </w:p>
        </w:tc>
      </w:tr>
      <w:tr w:rsidR="00903C48" w:rsidRPr="00863276" w14:paraId="2C5FB724" w14:textId="77777777" w:rsidTr="00813B8A">
        <w:tc>
          <w:tcPr>
            <w:tcW w:w="743" w:type="pct"/>
            <w:shd w:val="clear" w:color="auto" w:fill="auto"/>
          </w:tcPr>
          <w:p w14:paraId="502E74A2" w14:textId="77777777" w:rsidR="00903C48" w:rsidRPr="00863276" w:rsidRDefault="00903C48" w:rsidP="00903C48">
            <w:pPr>
              <w:spacing w:after="0"/>
              <w:jc w:val="both"/>
              <w:rPr>
                <w:sz w:val="20"/>
              </w:rPr>
            </w:pPr>
            <w:r w:rsidRPr="0020538D">
              <w:rPr>
                <w:b/>
                <w:sz w:val="20"/>
              </w:rPr>
              <w:t>СведПоставщик</w:t>
            </w:r>
          </w:p>
        </w:tc>
        <w:tc>
          <w:tcPr>
            <w:tcW w:w="790" w:type="pct"/>
            <w:shd w:val="clear" w:color="auto" w:fill="auto"/>
          </w:tcPr>
          <w:p w14:paraId="213D4C7C" w14:textId="77777777" w:rsidR="00903C48" w:rsidRDefault="00903C48" w:rsidP="00903C48">
            <w:pPr>
              <w:rPr>
                <w:sz w:val="20"/>
              </w:rPr>
            </w:pPr>
          </w:p>
        </w:tc>
        <w:tc>
          <w:tcPr>
            <w:tcW w:w="198" w:type="pct"/>
            <w:shd w:val="clear" w:color="auto" w:fill="auto"/>
          </w:tcPr>
          <w:p w14:paraId="47ABFE86" w14:textId="77777777" w:rsidR="00903C48" w:rsidRPr="00863276" w:rsidRDefault="00903C48" w:rsidP="00903C48">
            <w:pPr>
              <w:jc w:val="center"/>
              <w:rPr>
                <w:sz w:val="20"/>
              </w:rPr>
            </w:pPr>
          </w:p>
        </w:tc>
        <w:tc>
          <w:tcPr>
            <w:tcW w:w="495" w:type="pct"/>
            <w:shd w:val="clear" w:color="auto" w:fill="auto"/>
          </w:tcPr>
          <w:p w14:paraId="2C502D7A" w14:textId="77777777" w:rsidR="00903C48" w:rsidRPr="00AD5BA0" w:rsidRDefault="00903C48" w:rsidP="00903C48">
            <w:pPr>
              <w:jc w:val="center"/>
              <w:rPr>
                <w:sz w:val="20"/>
              </w:rPr>
            </w:pPr>
          </w:p>
        </w:tc>
        <w:tc>
          <w:tcPr>
            <w:tcW w:w="1387" w:type="pct"/>
            <w:shd w:val="clear" w:color="auto" w:fill="auto"/>
          </w:tcPr>
          <w:p w14:paraId="1AED7026" w14:textId="77777777" w:rsidR="00903C48" w:rsidRPr="0069188C" w:rsidRDefault="00903C48" w:rsidP="00903C48">
            <w:pPr>
              <w:tabs>
                <w:tab w:val="left" w:pos="225"/>
              </w:tabs>
              <w:rPr>
                <w:sz w:val="20"/>
              </w:rPr>
            </w:pPr>
          </w:p>
        </w:tc>
        <w:tc>
          <w:tcPr>
            <w:tcW w:w="1387" w:type="pct"/>
            <w:shd w:val="clear" w:color="auto" w:fill="auto"/>
          </w:tcPr>
          <w:p w14:paraId="21F41894" w14:textId="77777777" w:rsidR="00903C48" w:rsidRPr="00863276" w:rsidRDefault="00903C48" w:rsidP="00903C48">
            <w:pPr>
              <w:rPr>
                <w:sz w:val="20"/>
              </w:rPr>
            </w:pPr>
          </w:p>
        </w:tc>
      </w:tr>
      <w:tr w:rsidR="00903C48" w:rsidRPr="00863276" w14:paraId="088065D0" w14:textId="77777777" w:rsidTr="00813B8A">
        <w:tc>
          <w:tcPr>
            <w:tcW w:w="743" w:type="pct"/>
            <w:shd w:val="clear" w:color="auto" w:fill="auto"/>
          </w:tcPr>
          <w:p w14:paraId="6F019D97" w14:textId="77777777" w:rsidR="00903C48" w:rsidRPr="00863276" w:rsidRDefault="00903C48" w:rsidP="00903C48">
            <w:pPr>
              <w:spacing w:after="0"/>
              <w:jc w:val="both"/>
              <w:rPr>
                <w:sz w:val="20"/>
              </w:rPr>
            </w:pPr>
          </w:p>
        </w:tc>
        <w:tc>
          <w:tcPr>
            <w:tcW w:w="790" w:type="pct"/>
            <w:shd w:val="clear" w:color="auto" w:fill="auto"/>
          </w:tcPr>
          <w:p w14:paraId="2C07AEEE" w14:textId="77777777" w:rsidR="00903C48" w:rsidRDefault="00903C48" w:rsidP="00903C48">
            <w:pPr>
              <w:rPr>
                <w:sz w:val="20"/>
              </w:rPr>
            </w:pPr>
            <w:r w:rsidRPr="0020538D">
              <w:rPr>
                <w:sz w:val="20"/>
              </w:rPr>
              <w:t>ЮЛ</w:t>
            </w:r>
          </w:p>
        </w:tc>
        <w:tc>
          <w:tcPr>
            <w:tcW w:w="198" w:type="pct"/>
            <w:shd w:val="clear" w:color="auto" w:fill="auto"/>
          </w:tcPr>
          <w:p w14:paraId="3DCEAAB7" w14:textId="7CB927C2" w:rsidR="00903C48" w:rsidRPr="00903C48" w:rsidRDefault="00903C48" w:rsidP="00903C48">
            <w:pPr>
              <w:jc w:val="center"/>
              <w:rPr>
                <w:sz w:val="20"/>
              </w:rPr>
            </w:pPr>
            <w:r>
              <w:rPr>
                <w:sz w:val="20"/>
              </w:rPr>
              <w:t>Н</w:t>
            </w:r>
          </w:p>
        </w:tc>
        <w:tc>
          <w:tcPr>
            <w:tcW w:w="495" w:type="pct"/>
            <w:shd w:val="clear" w:color="auto" w:fill="auto"/>
          </w:tcPr>
          <w:p w14:paraId="3C78088B" w14:textId="77777777" w:rsidR="00903C48" w:rsidRPr="0020538D" w:rsidRDefault="00903C48" w:rsidP="00903C48">
            <w:pPr>
              <w:jc w:val="center"/>
              <w:rPr>
                <w:sz w:val="20"/>
                <w:lang w:val="en-US"/>
              </w:rPr>
            </w:pPr>
            <w:r>
              <w:rPr>
                <w:sz w:val="20"/>
                <w:lang w:val="en-US"/>
              </w:rPr>
              <w:t>C</w:t>
            </w:r>
          </w:p>
        </w:tc>
        <w:tc>
          <w:tcPr>
            <w:tcW w:w="1387" w:type="pct"/>
            <w:shd w:val="clear" w:color="auto" w:fill="auto"/>
          </w:tcPr>
          <w:p w14:paraId="63ECA312" w14:textId="77777777" w:rsidR="00903C48" w:rsidRPr="0069188C" w:rsidRDefault="00903C48" w:rsidP="00903C48">
            <w:pPr>
              <w:tabs>
                <w:tab w:val="left" w:pos="225"/>
              </w:tabs>
              <w:rPr>
                <w:sz w:val="20"/>
              </w:rPr>
            </w:pPr>
            <w:r w:rsidRPr="0020538D">
              <w:rPr>
                <w:sz w:val="20"/>
              </w:rPr>
              <w:t>Сведения о юридическом лице</w:t>
            </w:r>
          </w:p>
        </w:tc>
        <w:tc>
          <w:tcPr>
            <w:tcW w:w="1387" w:type="pct"/>
            <w:shd w:val="clear" w:color="auto" w:fill="auto"/>
          </w:tcPr>
          <w:p w14:paraId="0838DCEF" w14:textId="77777777" w:rsidR="00903C48" w:rsidRPr="00863276" w:rsidRDefault="00903C48" w:rsidP="00903C48">
            <w:pPr>
              <w:rPr>
                <w:sz w:val="20"/>
              </w:rPr>
            </w:pPr>
          </w:p>
        </w:tc>
      </w:tr>
      <w:tr w:rsidR="00903C48" w:rsidRPr="00863276" w14:paraId="093CC48A" w14:textId="77777777" w:rsidTr="00813B8A">
        <w:tc>
          <w:tcPr>
            <w:tcW w:w="743" w:type="pct"/>
            <w:shd w:val="clear" w:color="auto" w:fill="auto"/>
          </w:tcPr>
          <w:p w14:paraId="4121642A" w14:textId="77777777" w:rsidR="00903C48" w:rsidRPr="00863276" w:rsidRDefault="00903C48" w:rsidP="00903C48">
            <w:pPr>
              <w:spacing w:after="0"/>
              <w:jc w:val="both"/>
              <w:rPr>
                <w:sz w:val="20"/>
              </w:rPr>
            </w:pPr>
          </w:p>
        </w:tc>
        <w:tc>
          <w:tcPr>
            <w:tcW w:w="790" w:type="pct"/>
            <w:shd w:val="clear" w:color="auto" w:fill="auto"/>
          </w:tcPr>
          <w:p w14:paraId="390C780C" w14:textId="19152B93" w:rsidR="00903C48" w:rsidRPr="0020538D" w:rsidRDefault="00903C48" w:rsidP="00903C48">
            <w:pPr>
              <w:rPr>
                <w:sz w:val="20"/>
              </w:rPr>
            </w:pPr>
            <w:r w:rsidRPr="00903C48">
              <w:rPr>
                <w:sz w:val="20"/>
              </w:rPr>
              <w:t>БанкРеквКС</w:t>
            </w:r>
          </w:p>
        </w:tc>
        <w:tc>
          <w:tcPr>
            <w:tcW w:w="198" w:type="pct"/>
            <w:shd w:val="clear" w:color="auto" w:fill="auto"/>
          </w:tcPr>
          <w:p w14:paraId="2E664791" w14:textId="53BC9EDF" w:rsidR="00903C48" w:rsidRDefault="00903C48" w:rsidP="00903C48">
            <w:pPr>
              <w:jc w:val="center"/>
              <w:rPr>
                <w:sz w:val="20"/>
              </w:rPr>
            </w:pPr>
            <w:r>
              <w:rPr>
                <w:sz w:val="20"/>
              </w:rPr>
              <w:t>Н</w:t>
            </w:r>
          </w:p>
        </w:tc>
        <w:tc>
          <w:tcPr>
            <w:tcW w:w="495" w:type="pct"/>
            <w:shd w:val="clear" w:color="auto" w:fill="auto"/>
          </w:tcPr>
          <w:p w14:paraId="24D44C09" w14:textId="0627A1CA" w:rsidR="00903C48" w:rsidRDefault="00903C48" w:rsidP="00903C48">
            <w:pPr>
              <w:jc w:val="center"/>
              <w:rPr>
                <w:sz w:val="20"/>
                <w:lang w:val="en-US"/>
              </w:rPr>
            </w:pPr>
            <w:r>
              <w:rPr>
                <w:sz w:val="20"/>
                <w:lang w:val="en-US"/>
              </w:rPr>
              <w:t>C</w:t>
            </w:r>
          </w:p>
        </w:tc>
        <w:tc>
          <w:tcPr>
            <w:tcW w:w="1387" w:type="pct"/>
            <w:shd w:val="clear" w:color="auto" w:fill="auto"/>
          </w:tcPr>
          <w:p w14:paraId="7F75BE3F" w14:textId="1AB40C9E" w:rsidR="00903C48" w:rsidRPr="0020538D" w:rsidRDefault="00903C48" w:rsidP="00903C48">
            <w:pPr>
              <w:tabs>
                <w:tab w:val="left" w:pos="225"/>
              </w:tabs>
              <w:rPr>
                <w:sz w:val="20"/>
              </w:rPr>
            </w:pPr>
            <w:r w:rsidRPr="00903C48">
              <w:rPr>
                <w:sz w:val="20"/>
              </w:rPr>
              <w:t>Банковские реквизиты казначейского сопровождения</w:t>
            </w:r>
          </w:p>
        </w:tc>
        <w:tc>
          <w:tcPr>
            <w:tcW w:w="1387" w:type="pct"/>
            <w:shd w:val="clear" w:color="auto" w:fill="auto"/>
          </w:tcPr>
          <w:p w14:paraId="6AE068D4" w14:textId="77777777" w:rsidR="00903C48" w:rsidRPr="00903C48" w:rsidRDefault="00903C48" w:rsidP="00903C48">
            <w:pPr>
              <w:rPr>
                <w:sz w:val="20"/>
              </w:rPr>
            </w:pPr>
            <w:r w:rsidRPr="00903C48">
              <w:rPr>
                <w:sz w:val="20"/>
              </w:rPr>
              <w:t>Данный блок может быть задан только в том случае, если связанный контракт имеет признак казначейского сопровождения и функция документа отлична от СЧФ.</w:t>
            </w:r>
          </w:p>
          <w:p w14:paraId="3E228487" w14:textId="77777777" w:rsidR="00903C48" w:rsidRPr="00903C48" w:rsidRDefault="00903C48" w:rsidP="00903C48">
            <w:pPr>
              <w:rPr>
                <w:sz w:val="20"/>
              </w:rPr>
            </w:pPr>
            <w:r w:rsidRPr="00903C48">
              <w:rPr>
                <w:sz w:val="20"/>
              </w:rPr>
              <w:t>В других случаях игнорируется при приеме.</w:t>
            </w:r>
          </w:p>
          <w:p w14:paraId="4D42FE18" w14:textId="77777777" w:rsidR="00903C48" w:rsidRPr="00903C48" w:rsidRDefault="00903C48" w:rsidP="00903C48">
            <w:pPr>
              <w:rPr>
                <w:sz w:val="20"/>
              </w:rPr>
            </w:pPr>
            <w:r w:rsidRPr="00903C48">
              <w:rPr>
                <w:sz w:val="20"/>
              </w:rPr>
              <w:t>Если блок задан, то в составе основого документ не задаются следующие реквизиты:</w:t>
            </w:r>
          </w:p>
          <w:p w14:paraId="1E1AAA66" w14:textId="77777777" w:rsidR="00903C48" w:rsidRPr="00903C48" w:rsidRDefault="00903C48" w:rsidP="00903C48">
            <w:pPr>
              <w:rPr>
                <w:sz w:val="20"/>
              </w:rPr>
            </w:pPr>
            <w:r w:rsidRPr="00903C48">
              <w:rPr>
                <w:sz w:val="20"/>
              </w:rPr>
              <w:t>- блок "Банковские реквизиты" (Файл/Документ/СвСчФакт/СвПрод/БанкРекв);</w:t>
            </w:r>
          </w:p>
          <w:p w14:paraId="0007D011" w14:textId="77777777" w:rsidR="00903C48" w:rsidRPr="00903C48" w:rsidRDefault="00903C48" w:rsidP="00903C48">
            <w:pPr>
              <w:rPr>
                <w:sz w:val="20"/>
              </w:rPr>
            </w:pPr>
            <w:r w:rsidRPr="00903C48">
              <w:rPr>
                <w:sz w:val="20"/>
              </w:rPr>
              <w:t>- атрибут "Номер лицевого счета продавца" (Файл/Документ/СвСчФакт/ДопСвФХЖ1/ИнфПродГосЗакКазн/@ЛицСчетПрод).</w:t>
            </w:r>
          </w:p>
          <w:p w14:paraId="631073F1" w14:textId="46C5DAD1" w:rsidR="00903C48" w:rsidRPr="00863276" w:rsidRDefault="00903C48" w:rsidP="00903C48">
            <w:pPr>
              <w:rPr>
                <w:sz w:val="20"/>
              </w:rPr>
            </w:pPr>
            <w:r w:rsidRPr="00903C48">
              <w:rPr>
                <w:sz w:val="20"/>
              </w:rPr>
              <w:t>Если связанный контрант содержит признак казначейского сопровождения, то должен быть заполнен либо данный блок либо блок "Банковские реквизиты" (Файл/Документ/СвСчФакт/СвПокуп/БанкРекв), задаваемый в основном документе</w:t>
            </w:r>
          </w:p>
        </w:tc>
      </w:tr>
      <w:tr w:rsidR="00903C48" w:rsidRPr="00863276" w14:paraId="5186A9A3" w14:textId="77777777" w:rsidTr="00813B8A">
        <w:tc>
          <w:tcPr>
            <w:tcW w:w="5000" w:type="pct"/>
            <w:gridSpan w:val="6"/>
            <w:shd w:val="clear" w:color="auto" w:fill="auto"/>
          </w:tcPr>
          <w:p w14:paraId="40CE9DC0" w14:textId="77777777" w:rsidR="00903C48" w:rsidRPr="0020538D" w:rsidRDefault="00903C48" w:rsidP="00903C48">
            <w:pPr>
              <w:jc w:val="center"/>
              <w:rPr>
                <w:b/>
                <w:sz w:val="20"/>
              </w:rPr>
            </w:pPr>
            <w:r w:rsidRPr="0020538D">
              <w:rPr>
                <w:b/>
                <w:sz w:val="20"/>
              </w:rPr>
              <w:t>Сведения о юридическом лице</w:t>
            </w:r>
          </w:p>
        </w:tc>
      </w:tr>
      <w:tr w:rsidR="00903C48" w:rsidRPr="00863276" w14:paraId="2D5E0FB8" w14:textId="77777777" w:rsidTr="00813B8A">
        <w:tc>
          <w:tcPr>
            <w:tcW w:w="743" w:type="pct"/>
            <w:shd w:val="clear" w:color="auto" w:fill="auto"/>
          </w:tcPr>
          <w:p w14:paraId="3626B8B8" w14:textId="77777777" w:rsidR="00903C48" w:rsidRPr="0020538D" w:rsidRDefault="00903C48" w:rsidP="00903C48">
            <w:pPr>
              <w:spacing w:after="0"/>
              <w:jc w:val="both"/>
              <w:rPr>
                <w:b/>
                <w:sz w:val="20"/>
              </w:rPr>
            </w:pPr>
            <w:r w:rsidRPr="0020538D">
              <w:rPr>
                <w:b/>
                <w:sz w:val="20"/>
              </w:rPr>
              <w:t>ЮЛ</w:t>
            </w:r>
          </w:p>
        </w:tc>
        <w:tc>
          <w:tcPr>
            <w:tcW w:w="790" w:type="pct"/>
            <w:shd w:val="clear" w:color="auto" w:fill="auto"/>
          </w:tcPr>
          <w:p w14:paraId="068930E8" w14:textId="77777777" w:rsidR="00903C48" w:rsidRDefault="00903C48" w:rsidP="00903C48">
            <w:pPr>
              <w:rPr>
                <w:sz w:val="20"/>
              </w:rPr>
            </w:pPr>
          </w:p>
        </w:tc>
        <w:tc>
          <w:tcPr>
            <w:tcW w:w="198" w:type="pct"/>
            <w:shd w:val="clear" w:color="auto" w:fill="auto"/>
          </w:tcPr>
          <w:p w14:paraId="5825E163" w14:textId="77777777" w:rsidR="00903C48" w:rsidRPr="00863276" w:rsidRDefault="00903C48" w:rsidP="00903C48">
            <w:pPr>
              <w:jc w:val="center"/>
              <w:rPr>
                <w:sz w:val="20"/>
              </w:rPr>
            </w:pPr>
          </w:p>
        </w:tc>
        <w:tc>
          <w:tcPr>
            <w:tcW w:w="495" w:type="pct"/>
            <w:shd w:val="clear" w:color="auto" w:fill="auto"/>
          </w:tcPr>
          <w:p w14:paraId="40447A24" w14:textId="77777777" w:rsidR="00903C48" w:rsidRPr="00AD5BA0" w:rsidRDefault="00903C48" w:rsidP="00903C48">
            <w:pPr>
              <w:jc w:val="center"/>
              <w:rPr>
                <w:sz w:val="20"/>
              </w:rPr>
            </w:pPr>
          </w:p>
        </w:tc>
        <w:tc>
          <w:tcPr>
            <w:tcW w:w="1387" w:type="pct"/>
            <w:shd w:val="clear" w:color="auto" w:fill="auto"/>
          </w:tcPr>
          <w:p w14:paraId="1E0E957D" w14:textId="77777777" w:rsidR="00903C48" w:rsidRPr="0069188C" w:rsidRDefault="00903C48" w:rsidP="00903C48">
            <w:pPr>
              <w:tabs>
                <w:tab w:val="left" w:pos="225"/>
              </w:tabs>
              <w:rPr>
                <w:sz w:val="20"/>
              </w:rPr>
            </w:pPr>
          </w:p>
        </w:tc>
        <w:tc>
          <w:tcPr>
            <w:tcW w:w="1387" w:type="pct"/>
            <w:shd w:val="clear" w:color="auto" w:fill="auto"/>
          </w:tcPr>
          <w:p w14:paraId="3089B128" w14:textId="77777777" w:rsidR="00903C48" w:rsidRPr="00863276" w:rsidRDefault="00903C48" w:rsidP="00903C48">
            <w:pPr>
              <w:rPr>
                <w:sz w:val="20"/>
              </w:rPr>
            </w:pPr>
          </w:p>
        </w:tc>
      </w:tr>
      <w:tr w:rsidR="00903C48" w:rsidRPr="00863276" w14:paraId="35F47760" w14:textId="77777777" w:rsidTr="00813B8A">
        <w:tc>
          <w:tcPr>
            <w:tcW w:w="743" w:type="pct"/>
            <w:shd w:val="clear" w:color="auto" w:fill="auto"/>
          </w:tcPr>
          <w:p w14:paraId="520E8F86" w14:textId="77777777" w:rsidR="00903C48" w:rsidRPr="0020538D" w:rsidRDefault="00903C48" w:rsidP="00903C48">
            <w:pPr>
              <w:spacing w:after="0"/>
              <w:jc w:val="both"/>
              <w:rPr>
                <w:b/>
                <w:sz w:val="20"/>
              </w:rPr>
            </w:pPr>
          </w:p>
        </w:tc>
        <w:tc>
          <w:tcPr>
            <w:tcW w:w="790" w:type="pct"/>
            <w:shd w:val="clear" w:color="auto" w:fill="auto"/>
          </w:tcPr>
          <w:p w14:paraId="13A4EA23" w14:textId="764B9A98" w:rsidR="00903C48" w:rsidRDefault="00903C48" w:rsidP="00903C48">
            <w:pPr>
              <w:rPr>
                <w:sz w:val="20"/>
              </w:rPr>
            </w:pPr>
            <w:r w:rsidRPr="00903C48">
              <w:rPr>
                <w:sz w:val="20"/>
              </w:rPr>
              <w:t>КодСВР</w:t>
            </w:r>
          </w:p>
        </w:tc>
        <w:tc>
          <w:tcPr>
            <w:tcW w:w="198" w:type="pct"/>
            <w:shd w:val="clear" w:color="auto" w:fill="auto"/>
          </w:tcPr>
          <w:p w14:paraId="38B70E1E" w14:textId="3E49A75B" w:rsidR="00903C48" w:rsidRPr="00863276" w:rsidRDefault="00903C48" w:rsidP="00903C48">
            <w:pPr>
              <w:jc w:val="center"/>
              <w:rPr>
                <w:sz w:val="20"/>
              </w:rPr>
            </w:pPr>
            <w:r>
              <w:rPr>
                <w:sz w:val="20"/>
              </w:rPr>
              <w:t>Н</w:t>
            </w:r>
          </w:p>
        </w:tc>
        <w:tc>
          <w:tcPr>
            <w:tcW w:w="495" w:type="pct"/>
            <w:shd w:val="clear" w:color="auto" w:fill="auto"/>
          </w:tcPr>
          <w:p w14:paraId="61A560B9" w14:textId="6AAC3C45" w:rsidR="00903C48" w:rsidRPr="00AD5BA0" w:rsidRDefault="00903C48" w:rsidP="00903C48">
            <w:pPr>
              <w:jc w:val="center"/>
              <w:rPr>
                <w:sz w:val="20"/>
              </w:rPr>
            </w:pPr>
            <w:r w:rsidRPr="00903C48">
              <w:rPr>
                <w:sz w:val="20"/>
              </w:rPr>
              <w:t>T(</w:t>
            </w:r>
            <w:r>
              <w:rPr>
                <w:sz w:val="20"/>
              </w:rPr>
              <w:t>=8</w:t>
            </w:r>
            <w:r w:rsidRPr="00903C48">
              <w:rPr>
                <w:sz w:val="20"/>
              </w:rPr>
              <w:t>)</w:t>
            </w:r>
          </w:p>
        </w:tc>
        <w:tc>
          <w:tcPr>
            <w:tcW w:w="1387" w:type="pct"/>
            <w:shd w:val="clear" w:color="auto" w:fill="auto"/>
          </w:tcPr>
          <w:p w14:paraId="207C9285" w14:textId="43BFC17E" w:rsidR="00903C48" w:rsidRPr="0069188C" w:rsidRDefault="00903C48" w:rsidP="00903C48">
            <w:pPr>
              <w:tabs>
                <w:tab w:val="left" w:pos="225"/>
              </w:tabs>
              <w:rPr>
                <w:sz w:val="20"/>
              </w:rPr>
            </w:pPr>
            <w:r w:rsidRPr="00903C48">
              <w:rPr>
                <w:sz w:val="20"/>
              </w:rPr>
              <w:t>Код СВР</w:t>
            </w:r>
          </w:p>
        </w:tc>
        <w:tc>
          <w:tcPr>
            <w:tcW w:w="1387" w:type="pct"/>
            <w:shd w:val="clear" w:color="auto" w:fill="auto"/>
          </w:tcPr>
          <w:p w14:paraId="52E7E965" w14:textId="77777777" w:rsidR="00903C48" w:rsidRPr="00903C48" w:rsidRDefault="00903C48" w:rsidP="00903C48">
            <w:pPr>
              <w:rPr>
                <w:sz w:val="20"/>
              </w:rPr>
            </w:pPr>
            <w:r w:rsidRPr="00903C48">
              <w:rPr>
                <w:sz w:val="20"/>
              </w:rPr>
              <w:t>При приеме в сводном реестре организаций по сочетанию ИНН и КПП выполняется поиск актуальной записи:</w:t>
            </w:r>
          </w:p>
          <w:p w14:paraId="25F19911" w14:textId="77777777" w:rsidR="00903C48" w:rsidRPr="00903C48" w:rsidRDefault="00903C48" w:rsidP="00903C48">
            <w:pPr>
              <w:rPr>
                <w:sz w:val="20"/>
              </w:rPr>
            </w:pPr>
            <w:r w:rsidRPr="00903C48">
              <w:rPr>
                <w:sz w:val="20"/>
              </w:rPr>
              <w:t>- если запись найдена, то значение атрибута игнорируется при приеме, заполняется при передаче кодом СВР организации из сводного реестра организаций;</w:t>
            </w:r>
          </w:p>
          <w:p w14:paraId="660DAEB6" w14:textId="4089DEB1" w:rsidR="00903C48" w:rsidRPr="00863276" w:rsidRDefault="00903C48" w:rsidP="00903C48">
            <w:pPr>
              <w:rPr>
                <w:sz w:val="20"/>
              </w:rPr>
            </w:pPr>
            <w:r w:rsidRPr="00903C48">
              <w:rPr>
                <w:sz w:val="20"/>
              </w:rPr>
              <w:t>- если запись не найдена, то значение атрибута принимается из пакета, при этом контролируется обязательность заполнения</w:t>
            </w:r>
          </w:p>
        </w:tc>
      </w:tr>
      <w:tr w:rsidR="00903C48" w:rsidRPr="00863276" w14:paraId="49FF586C" w14:textId="77777777" w:rsidTr="00813B8A">
        <w:tc>
          <w:tcPr>
            <w:tcW w:w="743" w:type="pct"/>
            <w:shd w:val="clear" w:color="auto" w:fill="auto"/>
          </w:tcPr>
          <w:p w14:paraId="0C8DC490" w14:textId="77777777" w:rsidR="00903C48" w:rsidRPr="00863276" w:rsidRDefault="00903C48" w:rsidP="00903C48">
            <w:pPr>
              <w:spacing w:after="0"/>
              <w:jc w:val="both"/>
              <w:rPr>
                <w:sz w:val="20"/>
              </w:rPr>
            </w:pPr>
          </w:p>
        </w:tc>
        <w:tc>
          <w:tcPr>
            <w:tcW w:w="790" w:type="pct"/>
            <w:shd w:val="clear" w:color="auto" w:fill="auto"/>
          </w:tcPr>
          <w:p w14:paraId="35BA7D10" w14:textId="77777777" w:rsidR="00903C48" w:rsidRDefault="00903C48" w:rsidP="00903C48">
            <w:pPr>
              <w:rPr>
                <w:sz w:val="20"/>
              </w:rPr>
            </w:pPr>
            <w:r w:rsidRPr="0020538D">
              <w:rPr>
                <w:sz w:val="20"/>
              </w:rPr>
              <w:t>ФирмНаимОрг</w:t>
            </w:r>
          </w:p>
        </w:tc>
        <w:tc>
          <w:tcPr>
            <w:tcW w:w="198" w:type="pct"/>
            <w:shd w:val="clear" w:color="auto" w:fill="auto"/>
          </w:tcPr>
          <w:p w14:paraId="4E5CA3DB" w14:textId="399D3421" w:rsidR="00903C48" w:rsidRPr="00551506" w:rsidRDefault="00903C48" w:rsidP="00903C48">
            <w:pPr>
              <w:jc w:val="center"/>
              <w:rPr>
                <w:sz w:val="20"/>
              </w:rPr>
            </w:pPr>
            <w:r>
              <w:rPr>
                <w:sz w:val="20"/>
              </w:rPr>
              <w:t>Н</w:t>
            </w:r>
          </w:p>
        </w:tc>
        <w:tc>
          <w:tcPr>
            <w:tcW w:w="495" w:type="pct"/>
            <w:shd w:val="clear" w:color="auto" w:fill="auto"/>
          </w:tcPr>
          <w:p w14:paraId="5306E89E" w14:textId="77777777" w:rsidR="00903C48" w:rsidRPr="00AD5BA0" w:rsidRDefault="00903C48" w:rsidP="00903C48">
            <w:pPr>
              <w:jc w:val="center"/>
              <w:rPr>
                <w:sz w:val="20"/>
              </w:rPr>
            </w:pPr>
            <w:r w:rsidRPr="0020538D">
              <w:rPr>
                <w:sz w:val="20"/>
              </w:rPr>
              <w:t>T(1-</w:t>
            </w:r>
            <w:r>
              <w:rPr>
                <w:sz w:val="20"/>
              </w:rPr>
              <w:t>1000</w:t>
            </w:r>
            <w:r w:rsidRPr="0020538D">
              <w:rPr>
                <w:sz w:val="20"/>
              </w:rPr>
              <w:t>)</w:t>
            </w:r>
          </w:p>
        </w:tc>
        <w:tc>
          <w:tcPr>
            <w:tcW w:w="1387" w:type="pct"/>
            <w:shd w:val="clear" w:color="auto" w:fill="auto"/>
          </w:tcPr>
          <w:p w14:paraId="4B16C9FE" w14:textId="77777777" w:rsidR="00903C48" w:rsidRPr="0069188C" w:rsidRDefault="00903C48" w:rsidP="00903C48">
            <w:pPr>
              <w:tabs>
                <w:tab w:val="left" w:pos="225"/>
              </w:tabs>
              <w:rPr>
                <w:sz w:val="20"/>
              </w:rPr>
            </w:pPr>
            <w:r w:rsidRPr="0020538D">
              <w:rPr>
                <w:sz w:val="20"/>
              </w:rPr>
              <w:t>Фирменное наименование</w:t>
            </w:r>
          </w:p>
        </w:tc>
        <w:tc>
          <w:tcPr>
            <w:tcW w:w="1387" w:type="pct"/>
            <w:shd w:val="clear" w:color="auto" w:fill="auto"/>
          </w:tcPr>
          <w:p w14:paraId="444FF1E3" w14:textId="5766A2D2" w:rsidR="00903C48" w:rsidRPr="00863276" w:rsidRDefault="00903C48" w:rsidP="00903C48">
            <w:pPr>
              <w:rPr>
                <w:sz w:val="20"/>
              </w:rPr>
            </w:pPr>
            <w:r w:rsidRPr="004536AA">
              <w:rPr>
                <w:sz w:val="20"/>
              </w:rPr>
              <w:t>Игнорируется при приеме, заполняется при передаче при наличии данных сведений в ЕРУЗ</w:t>
            </w:r>
          </w:p>
        </w:tc>
      </w:tr>
      <w:tr w:rsidR="00903C48" w:rsidRPr="00863276" w14:paraId="109AAE65" w14:textId="77777777" w:rsidTr="00813B8A">
        <w:tc>
          <w:tcPr>
            <w:tcW w:w="743" w:type="pct"/>
            <w:shd w:val="clear" w:color="auto" w:fill="auto"/>
          </w:tcPr>
          <w:p w14:paraId="7C5600C4" w14:textId="77777777" w:rsidR="00903C48" w:rsidRPr="00863276" w:rsidRDefault="00903C48" w:rsidP="00903C48">
            <w:pPr>
              <w:spacing w:after="0"/>
              <w:jc w:val="both"/>
              <w:rPr>
                <w:sz w:val="20"/>
              </w:rPr>
            </w:pPr>
          </w:p>
        </w:tc>
        <w:tc>
          <w:tcPr>
            <w:tcW w:w="790" w:type="pct"/>
            <w:shd w:val="clear" w:color="auto" w:fill="auto"/>
          </w:tcPr>
          <w:p w14:paraId="0A685A04" w14:textId="4F2CE887" w:rsidR="00903C48" w:rsidRPr="0020538D" w:rsidRDefault="00903C48" w:rsidP="00903C48">
            <w:pPr>
              <w:rPr>
                <w:sz w:val="20"/>
              </w:rPr>
            </w:pPr>
            <w:r w:rsidRPr="00FA1388">
              <w:rPr>
                <w:sz w:val="20"/>
              </w:rPr>
              <w:t>ПрКрКПП</w:t>
            </w:r>
          </w:p>
        </w:tc>
        <w:tc>
          <w:tcPr>
            <w:tcW w:w="198" w:type="pct"/>
            <w:shd w:val="clear" w:color="auto" w:fill="auto"/>
          </w:tcPr>
          <w:p w14:paraId="6051F3D6" w14:textId="08E14F8C" w:rsidR="00903C48" w:rsidRDefault="00903C48" w:rsidP="00903C48">
            <w:pPr>
              <w:jc w:val="center"/>
              <w:rPr>
                <w:sz w:val="20"/>
              </w:rPr>
            </w:pPr>
            <w:r>
              <w:rPr>
                <w:sz w:val="20"/>
              </w:rPr>
              <w:t>Н</w:t>
            </w:r>
          </w:p>
        </w:tc>
        <w:tc>
          <w:tcPr>
            <w:tcW w:w="495" w:type="pct"/>
            <w:shd w:val="clear" w:color="auto" w:fill="auto"/>
          </w:tcPr>
          <w:p w14:paraId="43045546" w14:textId="46B572CB" w:rsidR="00903C48" w:rsidRPr="0020538D" w:rsidRDefault="00903C48" w:rsidP="00903C48">
            <w:pPr>
              <w:jc w:val="center"/>
              <w:rPr>
                <w:sz w:val="20"/>
              </w:rPr>
            </w:pPr>
            <w:r>
              <w:rPr>
                <w:sz w:val="20"/>
                <w:lang w:val="en-US"/>
              </w:rPr>
              <w:t>B</w:t>
            </w:r>
          </w:p>
        </w:tc>
        <w:tc>
          <w:tcPr>
            <w:tcW w:w="1387" w:type="pct"/>
            <w:shd w:val="clear" w:color="auto" w:fill="auto"/>
          </w:tcPr>
          <w:p w14:paraId="184833ED" w14:textId="3A01B3C8" w:rsidR="00903C48" w:rsidRPr="0020538D" w:rsidRDefault="00903C48" w:rsidP="00903C48">
            <w:pPr>
              <w:tabs>
                <w:tab w:val="left" w:pos="225"/>
              </w:tabs>
              <w:rPr>
                <w:sz w:val="20"/>
              </w:rPr>
            </w:pPr>
            <w:r w:rsidRPr="00FA1388">
              <w:rPr>
                <w:sz w:val="20"/>
              </w:rPr>
              <w:t>Признак использования КПП крупнейшего налогоплательщика</w:t>
            </w:r>
          </w:p>
        </w:tc>
        <w:tc>
          <w:tcPr>
            <w:tcW w:w="1387" w:type="pct"/>
            <w:shd w:val="clear" w:color="auto" w:fill="auto"/>
          </w:tcPr>
          <w:p w14:paraId="24FCC83E" w14:textId="248B3EC6" w:rsidR="00903C48" w:rsidRPr="00863276" w:rsidRDefault="00903C48" w:rsidP="00903C48">
            <w:pPr>
              <w:rPr>
                <w:sz w:val="20"/>
              </w:rPr>
            </w:pPr>
            <w:r w:rsidRPr="00FC3D3F">
              <w:rPr>
                <w:sz w:val="20"/>
              </w:rPr>
              <w:t>Наличие данного признака со значением true означает, что в основном документе указан КПП крупнейшего налогоплательщика</w:t>
            </w:r>
          </w:p>
        </w:tc>
      </w:tr>
      <w:tr w:rsidR="00903C48" w:rsidRPr="00863276" w14:paraId="63DF653F" w14:textId="77777777" w:rsidTr="00903C48">
        <w:tc>
          <w:tcPr>
            <w:tcW w:w="5000" w:type="pct"/>
            <w:gridSpan w:val="6"/>
            <w:shd w:val="clear" w:color="auto" w:fill="auto"/>
          </w:tcPr>
          <w:p w14:paraId="62E0C481" w14:textId="2A5F988A" w:rsidR="00903C48" w:rsidRPr="00E80D7E" w:rsidRDefault="00903C48" w:rsidP="00E80D7E">
            <w:pPr>
              <w:jc w:val="center"/>
              <w:rPr>
                <w:b/>
                <w:sz w:val="20"/>
              </w:rPr>
            </w:pPr>
            <w:r w:rsidRPr="00903C48">
              <w:rPr>
                <w:b/>
                <w:sz w:val="20"/>
              </w:rPr>
              <w:t>Банковские реквизиты казначейского сопровождения</w:t>
            </w:r>
          </w:p>
        </w:tc>
      </w:tr>
      <w:tr w:rsidR="00903C48" w:rsidRPr="00863276" w14:paraId="37ED8D83" w14:textId="77777777" w:rsidTr="00813B8A">
        <w:tc>
          <w:tcPr>
            <w:tcW w:w="743" w:type="pct"/>
            <w:shd w:val="clear" w:color="auto" w:fill="auto"/>
          </w:tcPr>
          <w:p w14:paraId="380D5527" w14:textId="1D0BF3BA" w:rsidR="00903C48" w:rsidRPr="00E80D7E" w:rsidRDefault="00903C48" w:rsidP="00903C48">
            <w:pPr>
              <w:spacing w:after="0"/>
              <w:jc w:val="both"/>
              <w:rPr>
                <w:b/>
                <w:sz w:val="20"/>
              </w:rPr>
            </w:pPr>
            <w:r w:rsidRPr="00903C48">
              <w:rPr>
                <w:b/>
                <w:sz w:val="20"/>
              </w:rPr>
              <w:t>БанкРеквКС</w:t>
            </w:r>
          </w:p>
        </w:tc>
        <w:tc>
          <w:tcPr>
            <w:tcW w:w="790" w:type="pct"/>
            <w:shd w:val="clear" w:color="auto" w:fill="auto"/>
          </w:tcPr>
          <w:p w14:paraId="72887FF9" w14:textId="77777777" w:rsidR="00903C48" w:rsidRPr="00FA1388" w:rsidRDefault="00903C48" w:rsidP="00903C48">
            <w:pPr>
              <w:rPr>
                <w:sz w:val="20"/>
              </w:rPr>
            </w:pPr>
          </w:p>
        </w:tc>
        <w:tc>
          <w:tcPr>
            <w:tcW w:w="198" w:type="pct"/>
            <w:shd w:val="clear" w:color="auto" w:fill="auto"/>
          </w:tcPr>
          <w:p w14:paraId="79A2663E" w14:textId="77777777" w:rsidR="00903C48" w:rsidRDefault="00903C48" w:rsidP="00903C48">
            <w:pPr>
              <w:jc w:val="center"/>
              <w:rPr>
                <w:sz w:val="20"/>
              </w:rPr>
            </w:pPr>
          </w:p>
        </w:tc>
        <w:tc>
          <w:tcPr>
            <w:tcW w:w="495" w:type="pct"/>
            <w:shd w:val="clear" w:color="auto" w:fill="auto"/>
          </w:tcPr>
          <w:p w14:paraId="66396337" w14:textId="77777777" w:rsidR="00903C48" w:rsidRDefault="00903C48" w:rsidP="00903C48">
            <w:pPr>
              <w:jc w:val="center"/>
              <w:rPr>
                <w:sz w:val="20"/>
                <w:lang w:val="en-US"/>
              </w:rPr>
            </w:pPr>
          </w:p>
        </w:tc>
        <w:tc>
          <w:tcPr>
            <w:tcW w:w="1387" w:type="pct"/>
            <w:shd w:val="clear" w:color="auto" w:fill="auto"/>
          </w:tcPr>
          <w:p w14:paraId="42A01736" w14:textId="77777777" w:rsidR="00903C48" w:rsidRPr="00FA1388" w:rsidRDefault="00903C48" w:rsidP="00903C48">
            <w:pPr>
              <w:tabs>
                <w:tab w:val="left" w:pos="225"/>
              </w:tabs>
              <w:rPr>
                <w:sz w:val="20"/>
              </w:rPr>
            </w:pPr>
          </w:p>
        </w:tc>
        <w:tc>
          <w:tcPr>
            <w:tcW w:w="1387" w:type="pct"/>
            <w:shd w:val="clear" w:color="auto" w:fill="auto"/>
          </w:tcPr>
          <w:p w14:paraId="12A7517B" w14:textId="77777777" w:rsidR="00903C48" w:rsidRPr="00FC3D3F" w:rsidRDefault="00903C48" w:rsidP="00903C48">
            <w:pPr>
              <w:rPr>
                <w:sz w:val="20"/>
              </w:rPr>
            </w:pPr>
          </w:p>
        </w:tc>
      </w:tr>
      <w:tr w:rsidR="00903C48" w:rsidRPr="00863276" w14:paraId="79C41629" w14:textId="77777777" w:rsidTr="00813B8A">
        <w:tc>
          <w:tcPr>
            <w:tcW w:w="743" w:type="pct"/>
            <w:shd w:val="clear" w:color="auto" w:fill="auto"/>
          </w:tcPr>
          <w:p w14:paraId="05F370EA" w14:textId="77777777" w:rsidR="00903C48" w:rsidRPr="00863276" w:rsidRDefault="00903C48" w:rsidP="00903C48">
            <w:pPr>
              <w:spacing w:after="0"/>
              <w:jc w:val="both"/>
              <w:rPr>
                <w:sz w:val="20"/>
              </w:rPr>
            </w:pPr>
          </w:p>
        </w:tc>
        <w:tc>
          <w:tcPr>
            <w:tcW w:w="790" w:type="pct"/>
            <w:shd w:val="clear" w:color="auto" w:fill="auto"/>
          </w:tcPr>
          <w:p w14:paraId="673F6F63" w14:textId="3A958D6E" w:rsidR="00903C48" w:rsidRPr="00FA1388" w:rsidRDefault="00903C48" w:rsidP="00903C48">
            <w:pPr>
              <w:rPr>
                <w:sz w:val="20"/>
              </w:rPr>
            </w:pPr>
            <w:r w:rsidRPr="00B1553E">
              <w:rPr>
                <w:sz w:val="20"/>
              </w:rPr>
              <w:t>ЛицСчетКС</w:t>
            </w:r>
          </w:p>
        </w:tc>
        <w:tc>
          <w:tcPr>
            <w:tcW w:w="198" w:type="pct"/>
            <w:shd w:val="clear" w:color="auto" w:fill="auto"/>
          </w:tcPr>
          <w:p w14:paraId="07A11384" w14:textId="165F9060" w:rsidR="00903C48" w:rsidRDefault="00903C48" w:rsidP="00903C48">
            <w:pPr>
              <w:jc w:val="center"/>
              <w:rPr>
                <w:sz w:val="20"/>
              </w:rPr>
            </w:pPr>
            <w:r>
              <w:rPr>
                <w:sz w:val="20"/>
              </w:rPr>
              <w:t>Н</w:t>
            </w:r>
          </w:p>
        </w:tc>
        <w:tc>
          <w:tcPr>
            <w:tcW w:w="495" w:type="pct"/>
            <w:shd w:val="clear" w:color="auto" w:fill="auto"/>
          </w:tcPr>
          <w:p w14:paraId="49766DAB" w14:textId="6B327D6D" w:rsidR="00903C48" w:rsidRDefault="00903C48" w:rsidP="00903C48">
            <w:pPr>
              <w:jc w:val="center"/>
              <w:rPr>
                <w:sz w:val="20"/>
                <w:lang w:val="en-US"/>
              </w:rPr>
            </w:pPr>
            <w:r w:rsidRPr="00B1553E">
              <w:rPr>
                <w:sz w:val="20"/>
                <w:lang w:val="en-US"/>
              </w:rPr>
              <w:t>T(=</w:t>
            </w:r>
            <w:r>
              <w:rPr>
                <w:sz w:val="20"/>
                <w:lang w:val="en-US"/>
              </w:rPr>
              <w:t>11</w:t>
            </w:r>
            <w:r w:rsidRPr="00B1553E">
              <w:rPr>
                <w:sz w:val="20"/>
                <w:lang w:val="en-US"/>
              </w:rPr>
              <w:t>)</w:t>
            </w:r>
          </w:p>
        </w:tc>
        <w:tc>
          <w:tcPr>
            <w:tcW w:w="1387" w:type="pct"/>
            <w:shd w:val="clear" w:color="auto" w:fill="auto"/>
          </w:tcPr>
          <w:p w14:paraId="5F5A143B" w14:textId="0B02B48A" w:rsidR="00903C48" w:rsidRPr="00FA1388" w:rsidRDefault="00903C48" w:rsidP="00903C48">
            <w:pPr>
              <w:tabs>
                <w:tab w:val="left" w:pos="225"/>
              </w:tabs>
              <w:rPr>
                <w:sz w:val="20"/>
              </w:rPr>
            </w:pPr>
            <w:r w:rsidRPr="00B1553E">
              <w:rPr>
                <w:sz w:val="20"/>
              </w:rPr>
              <w:t>Лицевой счет для казначейского сопровождения</w:t>
            </w:r>
          </w:p>
        </w:tc>
        <w:tc>
          <w:tcPr>
            <w:tcW w:w="1387" w:type="pct"/>
            <w:shd w:val="clear" w:color="auto" w:fill="auto"/>
          </w:tcPr>
          <w:p w14:paraId="58621813" w14:textId="77777777" w:rsidR="00903C48" w:rsidRPr="00903C48" w:rsidRDefault="00903C48" w:rsidP="00903C48">
            <w:pPr>
              <w:rPr>
                <w:sz w:val="20"/>
              </w:rPr>
            </w:pPr>
            <w:r w:rsidRPr="00903C48">
              <w:rPr>
                <w:sz w:val="20"/>
              </w:rPr>
              <w:t>При приеме проверяется наличие лицевого счета для казначейского сопровождения в связанных сведениях о контракте:</w:t>
            </w:r>
          </w:p>
          <w:p w14:paraId="46428065" w14:textId="77777777" w:rsidR="00903C48" w:rsidRPr="00903C48" w:rsidRDefault="00903C48" w:rsidP="00903C48">
            <w:pPr>
              <w:rPr>
                <w:sz w:val="20"/>
              </w:rPr>
            </w:pPr>
            <w:r w:rsidRPr="00903C48">
              <w:rPr>
                <w:sz w:val="20"/>
              </w:rPr>
              <w:t>- если в сведениях о контракте поле указано, то атрибут игнорируется при приеме, при передаче заполняется значением из сведений о контракте;</w:t>
            </w:r>
          </w:p>
          <w:p w14:paraId="1DC716D8" w14:textId="00448753" w:rsidR="00903C48" w:rsidRPr="00FC3D3F" w:rsidRDefault="00903C48" w:rsidP="00903C48">
            <w:pPr>
              <w:rPr>
                <w:sz w:val="20"/>
              </w:rPr>
            </w:pPr>
            <w:r w:rsidRPr="00903C48">
              <w:rPr>
                <w:sz w:val="20"/>
              </w:rPr>
              <w:t>- если в сведениях о контракте поле не указано, то выполняется поиск лицевого счета для казначейского сопровождения в книге регистрации лицевых счетов. Если значение найдено, то атрибут игнорируется при приеме, при передаче заполняется найденным значением, иначе значение атрибута принимается из пакета, при этом контролируется обязательность заполнения</w:t>
            </w:r>
          </w:p>
        </w:tc>
      </w:tr>
      <w:tr w:rsidR="00903C48" w:rsidRPr="00863276" w14:paraId="47F8BB01" w14:textId="77777777" w:rsidTr="00813B8A">
        <w:tc>
          <w:tcPr>
            <w:tcW w:w="743" w:type="pct"/>
            <w:shd w:val="clear" w:color="auto" w:fill="auto"/>
          </w:tcPr>
          <w:p w14:paraId="17E592AF" w14:textId="77777777" w:rsidR="00903C48" w:rsidRPr="00863276" w:rsidRDefault="00903C48" w:rsidP="00903C48">
            <w:pPr>
              <w:spacing w:after="0"/>
              <w:jc w:val="both"/>
              <w:rPr>
                <w:sz w:val="20"/>
              </w:rPr>
            </w:pPr>
          </w:p>
        </w:tc>
        <w:tc>
          <w:tcPr>
            <w:tcW w:w="790" w:type="pct"/>
            <w:shd w:val="clear" w:color="auto" w:fill="auto"/>
          </w:tcPr>
          <w:p w14:paraId="5D38F57A" w14:textId="01D4C204" w:rsidR="00903C48" w:rsidRPr="00FA1388" w:rsidRDefault="00903C48" w:rsidP="00903C48">
            <w:pPr>
              <w:rPr>
                <w:sz w:val="20"/>
              </w:rPr>
            </w:pPr>
            <w:r w:rsidRPr="00B1553E">
              <w:rPr>
                <w:sz w:val="20"/>
              </w:rPr>
              <w:t>БИК</w:t>
            </w:r>
          </w:p>
        </w:tc>
        <w:tc>
          <w:tcPr>
            <w:tcW w:w="198" w:type="pct"/>
            <w:shd w:val="clear" w:color="auto" w:fill="auto"/>
          </w:tcPr>
          <w:p w14:paraId="6D2E221C" w14:textId="5A23C98D" w:rsidR="00903C48" w:rsidRDefault="00903C48" w:rsidP="00903C48">
            <w:pPr>
              <w:jc w:val="center"/>
              <w:rPr>
                <w:sz w:val="20"/>
              </w:rPr>
            </w:pPr>
            <w:r>
              <w:rPr>
                <w:sz w:val="20"/>
              </w:rPr>
              <w:t>О</w:t>
            </w:r>
          </w:p>
        </w:tc>
        <w:tc>
          <w:tcPr>
            <w:tcW w:w="495" w:type="pct"/>
            <w:shd w:val="clear" w:color="auto" w:fill="auto"/>
          </w:tcPr>
          <w:p w14:paraId="1DDF6F61" w14:textId="29F8059C" w:rsidR="00903C48" w:rsidRDefault="00903C48" w:rsidP="00903C48">
            <w:pPr>
              <w:jc w:val="center"/>
              <w:rPr>
                <w:sz w:val="20"/>
                <w:lang w:val="en-US"/>
              </w:rPr>
            </w:pPr>
            <w:r w:rsidRPr="00B1553E">
              <w:rPr>
                <w:sz w:val="20"/>
                <w:lang w:val="en-US"/>
              </w:rPr>
              <w:t>T(=</w:t>
            </w:r>
            <w:r>
              <w:rPr>
                <w:sz w:val="20"/>
                <w:lang w:val="en-US"/>
              </w:rPr>
              <w:t>9</w:t>
            </w:r>
            <w:r w:rsidRPr="00B1553E">
              <w:rPr>
                <w:sz w:val="20"/>
                <w:lang w:val="en-US"/>
              </w:rPr>
              <w:t>)</w:t>
            </w:r>
          </w:p>
        </w:tc>
        <w:tc>
          <w:tcPr>
            <w:tcW w:w="1387" w:type="pct"/>
            <w:shd w:val="clear" w:color="auto" w:fill="auto"/>
          </w:tcPr>
          <w:p w14:paraId="1FC0A299" w14:textId="2AFC04EB" w:rsidR="00903C48" w:rsidRPr="00FA1388" w:rsidRDefault="00903C48" w:rsidP="00903C48">
            <w:pPr>
              <w:tabs>
                <w:tab w:val="left" w:pos="225"/>
              </w:tabs>
              <w:rPr>
                <w:sz w:val="20"/>
              </w:rPr>
            </w:pPr>
            <w:r w:rsidRPr="00B1553E">
              <w:rPr>
                <w:sz w:val="20"/>
              </w:rPr>
              <w:t>Банковский идентификационный код (БИК)</w:t>
            </w:r>
          </w:p>
        </w:tc>
        <w:tc>
          <w:tcPr>
            <w:tcW w:w="1387" w:type="pct"/>
            <w:shd w:val="clear" w:color="auto" w:fill="auto"/>
          </w:tcPr>
          <w:p w14:paraId="3C2A9090" w14:textId="77777777" w:rsidR="00903C48" w:rsidRPr="00FC3D3F" w:rsidRDefault="00903C48" w:rsidP="00903C48">
            <w:pPr>
              <w:rPr>
                <w:sz w:val="20"/>
              </w:rPr>
            </w:pPr>
          </w:p>
        </w:tc>
      </w:tr>
      <w:tr w:rsidR="00903C48" w:rsidRPr="00863276" w14:paraId="23A2DC56" w14:textId="77777777" w:rsidTr="00813B8A">
        <w:tc>
          <w:tcPr>
            <w:tcW w:w="743" w:type="pct"/>
            <w:shd w:val="clear" w:color="auto" w:fill="auto"/>
          </w:tcPr>
          <w:p w14:paraId="4CA124B8" w14:textId="77777777" w:rsidR="00903C48" w:rsidRPr="00863276" w:rsidRDefault="00903C48" w:rsidP="00903C48">
            <w:pPr>
              <w:spacing w:after="0"/>
              <w:jc w:val="both"/>
              <w:rPr>
                <w:sz w:val="20"/>
              </w:rPr>
            </w:pPr>
          </w:p>
        </w:tc>
        <w:tc>
          <w:tcPr>
            <w:tcW w:w="790" w:type="pct"/>
            <w:shd w:val="clear" w:color="auto" w:fill="auto"/>
          </w:tcPr>
          <w:p w14:paraId="5D0A7C56" w14:textId="21557DA5" w:rsidR="00903C48" w:rsidRPr="00FA1388" w:rsidRDefault="00903C48" w:rsidP="00903C48">
            <w:pPr>
              <w:rPr>
                <w:sz w:val="20"/>
              </w:rPr>
            </w:pPr>
            <w:r w:rsidRPr="00B1553E">
              <w:rPr>
                <w:sz w:val="20"/>
              </w:rPr>
              <w:t>НаимБанк</w:t>
            </w:r>
          </w:p>
        </w:tc>
        <w:tc>
          <w:tcPr>
            <w:tcW w:w="198" w:type="pct"/>
            <w:shd w:val="clear" w:color="auto" w:fill="auto"/>
          </w:tcPr>
          <w:p w14:paraId="7650D2BE" w14:textId="67C1E759" w:rsidR="00903C48" w:rsidRDefault="00903C48" w:rsidP="00903C48">
            <w:pPr>
              <w:jc w:val="center"/>
              <w:rPr>
                <w:sz w:val="20"/>
              </w:rPr>
            </w:pPr>
            <w:r>
              <w:rPr>
                <w:sz w:val="20"/>
              </w:rPr>
              <w:t>О</w:t>
            </w:r>
          </w:p>
        </w:tc>
        <w:tc>
          <w:tcPr>
            <w:tcW w:w="495" w:type="pct"/>
            <w:shd w:val="clear" w:color="auto" w:fill="auto"/>
          </w:tcPr>
          <w:p w14:paraId="15B1CB9F" w14:textId="14D53B51" w:rsidR="00903C48" w:rsidRDefault="00903C48" w:rsidP="00903C48">
            <w:pPr>
              <w:jc w:val="center"/>
              <w:rPr>
                <w:sz w:val="20"/>
                <w:lang w:val="en-US"/>
              </w:rPr>
            </w:pPr>
            <w:r w:rsidRPr="00B1553E">
              <w:rPr>
                <w:sz w:val="20"/>
              </w:rPr>
              <w:t>T(1-1000)</w:t>
            </w:r>
          </w:p>
        </w:tc>
        <w:tc>
          <w:tcPr>
            <w:tcW w:w="1387" w:type="pct"/>
            <w:shd w:val="clear" w:color="auto" w:fill="auto"/>
          </w:tcPr>
          <w:p w14:paraId="60DD4B55" w14:textId="5351612D" w:rsidR="00903C48" w:rsidRPr="00FA1388" w:rsidRDefault="00903C48" w:rsidP="00903C48">
            <w:pPr>
              <w:tabs>
                <w:tab w:val="left" w:pos="225"/>
              </w:tabs>
              <w:rPr>
                <w:sz w:val="20"/>
              </w:rPr>
            </w:pPr>
            <w:r w:rsidRPr="00B1553E">
              <w:rPr>
                <w:sz w:val="20"/>
              </w:rPr>
              <w:t>Наименование банка</w:t>
            </w:r>
          </w:p>
        </w:tc>
        <w:tc>
          <w:tcPr>
            <w:tcW w:w="1387" w:type="pct"/>
            <w:shd w:val="clear" w:color="auto" w:fill="auto"/>
          </w:tcPr>
          <w:p w14:paraId="249FDB0A" w14:textId="77777777" w:rsidR="00903C48" w:rsidRPr="00FC3D3F" w:rsidRDefault="00903C48" w:rsidP="00903C48">
            <w:pPr>
              <w:rPr>
                <w:sz w:val="20"/>
              </w:rPr>
            </w:pPr>
          </w:p>
        </w:tc>
      </w:tr>
      <w:tr w:rsidR="00903C48" w:rsidRPr="00863276" w14:paraId="572C0AA5" w14:textId="77777777" w:rsidTr="00813B8A">
        <w:tc>
          <w:tcPr>
            <w:tcW w:w="743" w:type="pct"/>
            <w:shd w:val="clear" w:color="auto" w:fill="auto"/>
          </w:tcPr>
          <w:p w14:paraId="0A92ABCE" w14:textId="77777777" w:rsidR="00903C48" w:rsidRPr="00863276" w:rsidRDefault="00903C48" w:rsidP="00903C48">
            <w:pPr>
              <w:spacing w:after="0"/>
              <w:jc w:val="both"/>
              <w:rPr>
                <w:sz w:val="20"/>
              </w:rPr>
            </w:pPr>
          </w:p>
        </w:tc>
        <w:tc>
          <w:tcPr>
            <w:tcW w:w="790" w:type="pct"/>
            <w:shd w:val="clear" w:color="auto" w:fill="auto"/>
          </w:tcPr>
          <w:p w14:paraId="37D5B283" w14:textId="7409D183" w:rsidR="00903C48" w:rsidRPr="00FA1388" w:rsidRDefault="00903C48" w:rsidP="00903C48">
            <w:pPr>
              <w:rPr>
                <w:sz w:val="20"/>
              </w:rPr>
            </w:pPr>
            <w:r w:rsidRPr="00B1553E">
              <w:rPr>
                <w:sz w:val="20"/>
              </w:rPr>
              <w:t>КС</w:t>
            </w:r>
          </w:p>
        </w:tc>
        <w:tc>
          <w:tcPr>
            <w:tcW w:w="198" w:type="pct"/>
            <w:shd w:val="clear" w:color="auto" w:fill="auto"/>
          </w:tcPr>
          <w:p w14:paraId="1C2E19AB" w14:textId="37B78A72" w:rsidR="00903C48" w:rsidRDefault="00903C48" w:rsidP="00903C48">
            <w:pPr>
              <w:jc w:val="center"/>
              <w:rPr>
                <w:sz w:val="20"/>
              </w:rPr>
            </w:pPr>
            <w:r>
              <w:rPr>
                <w:sz w:val="20"/>
              </w:rPr>
              <w:t>О</w:t>
            </w:r>
          </w:p>
        </w:tc>
        <w:tc>
          <w:tcPr>
            <w:tcW w:w="495" w:type="pct"/>
            <w:shd w:val="clear" w:color="auto" w:fill="auto"/>
          </w:tcPr>
          <w:p w14:paraId="2F9B72F0" w14:textId="17471AFF" w:rsidR="00903C48" w:rsidRDefault="00903C48" w:rsidP="00903C48">
            <w:pPr>
              <w:jc w:val="center"/>
              <w:rPr>
                <w:sz w:val="20"/>
                <w:lang w:val="en-US"/>
              </w:rPr>
            </w:pPr>
            <w:r w:rsidRPr="00B1553E">
              <w:rPr>
                <w:sz w:val="20"/>
                <w:lang w:val="en-US"/>
              </w:rPr>
              <w:t>T(=20)</w:t>
            </w:r>
          </w:p>
        </w:tc>
        <w:tc>
          <w:tcPr>
            <w:tcW w:w="1387" w:type="pct"/>
            <w:shd w:val="clear" w:color="auto" w:fill="auto"/>
          </w:tcPr>
          <w:p w14:paraId="79953567" w14:textId="1DE36B7A" w:rsidR="00903C48" w:rsidRPr="00FA1388" w:rsidRDefault="00903C48" w:rsidP="00903C48">
            <w:pPr>
              <w:tabs>
                <w:tab w:val="left" w:pos="225"/>
              </w:tabs>
              <w:rPr>
                <w:sz w:val="20"/>
              </w:rPr>
            </w:pPr>
            <w:r w:rsidRPr="00B1553E">
              <w:rPr>
                <w:sz w:val="20"/>
              </w:rPr>
              <w:t>Казначейский счет</w:t>
            </w:r>
          </w:p>
        </w:tc>
        <w:tc>
          <w:tcPr>
            <w:tcW w:w="1387" w:type="pct"/>
            <w:shd w:val="clear" w:color="auto" w:fill="auto"/>
          </w:tcPr>
          <w:p w14:paraId="6C2EB6E9" w14:textId="77777777" w:rsidR="00903C48" w:rsidRPr="00FC3D3F" w:rsidRDefault="00903C48" w:rsidP="00903C48">
            <w:pPr>
              <w:rPr>
                <w:sz w:val="20"/>
              </w:rPr>
            </w:pPr>
          </w:p>
        </w:tc>
      </w:tr>
      <w:tr w:rsidR="00903C48" w:rsidRPr="00863276" w14:paraId="05503AE1" w14:textId="77777777" w:rsidTr="00813B8A">
        <w:tc>
          <w:tcPr>
            <w:tcW w:w="743" w:type="pct"/>
            <w:shd w:val="clear" w:color="auto" w:fill="auto"/>
          </w:tcPr>
          <w:p w14:paraId="7818D9FC" w14:textId="77777777" w:rsidR="00903C48" w:rsidRPr="00863276" w:rsidRDefault="00903C48" w:rsidP="00903C48">
            <w:pPr>
              <w:spacing w:after="0"/>
              <w:jc w:val="both"/>
              <w:rPr>
                <w:sz w:val="20"/>
              </w:rPr>
            </w:pPr>
          </w:p>
        </w:tc>
        <w:tc>
          <w:tcPr>
            <w:tcW w:w="790" w:type="pct"/>
            <w:shd w:val="clear" w:color="auto" w:fill="auto"/>
          </w:tcPr>
          <w:p w14:paraId="6C6F9380" w14:textId="389EDBB2" w:rsidR="00903C48" w:rsidRPr="00FA1388" w:rsidRDefault="00903C48" w:rsidP="00903C48">
            <w:pPr>
              <w:rPr>
                <w:sz w:val="20"/>
              </w:rPr>
            </w:pPr>
            <w:r w:rsidRPr="00B1553E">
              <w:rPr>
                <w:sz w:val="20"/>
              </w:rPr>
              <w:t>ЕдинКС</w:t>
            </w:r>
          </w:p>
        </w:tc>
        <w:tc>
          <w:tcPr>
            <w:tcW w:w="198" w:type="pct"/>
            <w:shd w:val="clear" w:color="auto" w:fill="auto"/>
          </w:tcPr>
          <w:p w14:paraId="0F7A988E" w14:textId="415F143B" w:rsidR="00903C48" w:rsidRDefault="00903C48" w:rsidP="00903C48">
            <w:pPr>
              <w:jc w:val="center"/>
              <w:rPr>
                <w:sz w:val="20"/>
              </w:rPr>
            </w:pPr>
            <w:r>
              <w:rPr>
                <w:sz w:val="20"/>
              </w:rPr>
              <w:t>О</w:t>
            </w:r>
          </w:p>
        </w:tc>
        <w:tc>
          <w:tcPr>
            <w:tcW w:w="495" w:type="pct"/>
            <w:shd w:val="clear" w:color="auto" w:fill="auto"/>
          </w:tcPr>
          <w:p w14:paraId="6D3B2738" w14:textId="7797E9BB" w:rsidR="00903C48" w:rsidRDefault="00903C48" w:rsidP="00903C48">
            <w:pPr>
              <w:jc w:val="center"/>
              <w:rPr>
                <w:sz w:val="20"/>
                <w:lang w:val="en-US"/>
              </w:rPr>
            </w:pPr>
            <w:r>
              <w:rPr>
                <w:sz w:val="20"/>
                <w:lang w:val="en-US"/>
              </w:rPr>
              <w:t>T(=20)</w:t>
            </w:r>
          </w:p>
        </w:tc>
        <w:tc>
          <w:tcPr>
            <w:tcW w:w="1387" w:type="pct"/>
            <w:shd w:val="clear" w:color="auto" w:fill="auto"/>
          </w:tcPr>
          <w:p w14:paraId="115C92EC" w14:textId="19EEA405" w:rsidR="00903C48" w:rsidRPr="00FA1388" w:rsidRDefault="00903C48" w:rsidP="00903C48">
            <w:pPr>
              <w:tabs>
                <w:tab w:val="left" w:pos="225"/>
              </w:tabs>
              <w:rPr>
                <w:sz w:val="20"/>
              </w:rPr>
            </w:pPr>
            <w:r w:rsidRPr="00B1553E">
              <w:rPr>
                <w:sz w:val="20"/>
              </w:rPr>
              <w:t>Единый казначейский счет</w:t>
            </w:r>
          </w:p>
        </w:tc>
        <w:tc>
          <w:tcPr>
            <w:tcW w:w="1387" w:type="pct"/>
            <w:shd w:val="clear" w:color="auto" w:fill="auto"/>
          </w:tcPr>
          <w:p w14:paraId="277D19B7" w14:textId="77777777" w:rsidR="00903C48" w:rsidRPr="00FC3D3F" w:rsidRDefault="00903C48" w:rsidP="00903C48">
            <w:pPr>
              <w:rPr>
                <w:sz w:val="20"/>
              </w:rPr>
            </w:pPr>
          </w:p>
        </w:tc>
      </w:tr>
      <w:tr w:rsidR="00903C48" w:rsidRPr="00863276" w14:paraId="654375C7" w14:textId="77777777" w:rsidTr="00903C48">
        <w:tc>
          <w:tcPr>
            <w:tcW w:w="5000" w:type="pct"/>
            <w:gridSpan w:val="6"/>
            <w:shd w:val="clear" w:color="auto" w:fill="auto"/>
          </w:tcPr>
          <w:p w14:paraId="62AB6B62" w14:textId="166FA75C" w:rsidR="00903C48" w:rsidRPr="00E80D7E" w:rsidRDefault="00903C48" w:rsidP="00E80D7E">
            <w:pPr>
              <w:jc w:val="center"/>
              <w:rPr>
                <w:b/>
                <w:sz w:val="20"/>
              </w:rPr>
            </w:pPr>
            <w:r w:rsidRPr="00903C48">
              <w:rPr>
                <w:b/>
                <w:sz w:val="20"/>
              </w:rPr>
              <w:t>Сведения о заказчике</w:t>
            </w:r>
          </w:p>
        </w:tc>
      </w:tr>
      <w:tr w:rsidR="00903C48" w:rsidRPr="00863276" w14:paraId="78B26828" w14:textId="77777777" w:rsidTr="00813B8A">
        <w:tc>
          <w:tcPr>
            <w:tcW w:w="743" w:type="pct"/>
            <w:shd w:val="clear" w:color="auto" w:fill="auto"/>
          </w:tcPr>
          <w:p w14:paraId="0FD2E8AE" w14:textId="4E8FDBD9" w:rsidR="00903C48" w:rsidRPr="00E80D7E" w:rsidRDefault="00903C48" w:rsidP="00903C48">
            <w:pPr>
              <w:spacing w:after="0"/>
              <w:jc w:val="both"/>
              <w:rPr>
                <w:b/>
                <w:sz w:val="20"/>
              </w:rPr>
            </w:pPr>
            <w:r w:rsidRPr="00903C48">
              <w:rPr>
                <w:b/>
                <w:sz w:val="20"/>
              </w:rPr>
              <w:t>СведЗаказчик</w:t>
            </w:r>
          </w:p>
        </w:tc>
        <w:tc>
          <w:tcPr>
            <w:tcW w:w="790" w:type="pct"/>
            <w:shd w:val="clear" w:color="auto" w:fill="auto"/>
          </w:tcPr>
          <w:p w14:paraId="29350DB7" w14:textId="77777777" w:rsidR="00903C48" w:rsidRPr="00FA1388" w:rsidRDefault="00903C48" w:rsidP="00903C48">
            <w:pPr>
              <w:rPr>
                <w:sz w:val="20"/>
              </w:rPr>
            </w:pPr>
          </w:p>
        </w:tc>
        <w:tc>
          <w:tcPr>
            <w:tcW w:w="198" w:type="pct"/>
            <w:shd w:val="clear" w:color="auto" w:fill="auto"/>
          </w:tcPr>
          <w:p w14:paraId="735BE94A" w14:textId="77777777" w:rsidR="00903C48" w:rsidRDefault="00903C48" w:rsidP="00903C48">
            <w:pPr>
              <w:jc w:val="center"/>
              <w:rPr>
                <w:sz w:val="20"/>
              </w:rPr>
            </w:pPr>
          </w:p>
        </w:tc>
        <w:tc>
          <w:tcPr>
            <w:tcW w:w="495" w:type="pct"/>
            <w:shd w:val="clear" w:color="auto" w:fill="auto"/>
          </w:tcPr>
          <w:p w14:paraId="2811A47C" w14:textId="77777777" w:rsidR="00903C48" w:rsidRDefault="00903C48" w:rsidP="00903C48">
            <w:pPr>
              <w:jc w:val="center"/>
              <w:rPr>
                <w:sz w:val="20"/>
                <w:lang w:val="en-US"/>
              </w:rPr>
            </w:pPr>
          </w:p>
        </w:tc>
        <w:tc>
          <w:tcPr>
            <w:tcW w:w="1387" w:type="pct"/>
            <w:shd w:val="clear" w:color="auto" w:fill="auto"/>
          </w:tcPr>
          <w:p w14:paraId="47DFF267" w14:textId="77777777" w:rsidR="00903C48" w:rsidRPr="00FA1388" w:rsidRDefault="00903C48" w:rsidP="00903C48">
            <w:pPr>
              <w:tabs>
                <w:tab w:val="left" w:pos="225"/>
              </w:tabs>
              <w:rPr>
                <w:sz w:val="20"/>
              </w:rPr>
            </w:pPr>
          </w:p>
        </w:tc>
        <w:tc>
          <w:tcPr>
            <w:tcW w:w="1387" w:type="pct"/>
            <w:shd w:val="clear" w:color="auto" w:fill="auto"/>
          </w:tcPr>
          <w:p w14:paraId="75632C96" w14:textId="77777777" w:rsidR="00903C48" w:rsidRPr="00FC3D3F" w:rsidRDefault="00903C48" w:rsidP="00903C48">
            <w:pPr>
              <w:rPr>
                <w:sz w:val="20"/>
              </w:rPr>
            </w:pPr>
          </w:p>
        </w:tc>
      </w:tr>
      <w:tr w:rsidR="00903C48" w:rsidRPr="00863276" w14:paraId="4486751C" w14:textId="77777777" w:rsidTr="00813B8A">
        <w:tc>
          <w:tcPr>
            <w:tcW w:w="743" w:type="pct"/>
            <w:shd w:val="clear" w:color="auto" w:fill="auto"/>
          </w:tcPr>
          <w:p w14:paraId="69EE1C0A" w14:textId="77777777" w:rsidR="00903C48" w:rsidRPr="00863276" w:rsidRDefault="00903C48" w:rsidP="00903C48">
            <w:pPr>
              <w:spacing w:after="0"/>
              <w:jc w:val="both"/>
              <w:rPr>
                <w:sz w:val="20"/>
              </w:rPr>
            </w:pPr>
          </w:p>
        </w:tc>
        <w:tc>
          <w:tcPr>
            <w:tcW w:w="790" w:type="pct"/>
            <w:shd w:val="clear" w:color="auto" w:fill="auto"/>
          </w:tcPr>
          <w:p w14:paraId="6EB6A71D" w14:textId="1A23B2D6" w:rsidR="00903C48" w:rsidRPr="00FA1388" w:rsidRDefault="00903C48" w:rsidP="00903C48">
            <w:pPr>
              <w:rPr>
                <w:sz w:val="20"/>
              </w:rPr>
            </w:pPr>
            <w:r w:rsidRPr="00903C48">
              <w:rPr>
                <w:sz w:val="20"/>
              </w:rPr>
              <w:t>КодСВР</w:t>
            </w:r>
          </w:p>
        </w:tc>
        <w:tc>
          <w:tcPr>
            <w:tcW w:w="198" w:type="pct"/>
            <w:shd w:val="clear" w:color="auto" w:fill="auto"/>
          </w:tcPr>
          <w:p w14:paraId="7035EA8F" w14:textId="7DE605EE" w:rsidR="00903C48" w:rsidRDefault="00903C48" w:rsidP="00903C48">
            <w:pPr>
              <w:jc w:val="center"/>
              <w:rPr>
                <w:sz w:val="20"/>
              </w:rPr>
            </w:pPr>
            <w:r>
              <w:rPr>
                <w:sz w:val="20"/>
              </w:rPr>
              <w:t>О</w:t>
            </w:r>
          </w:p>
        </w:tc>
        <w:tc>
          <w:tcPr>
            <w:tcW w:w="495" w:type="pct"/>
            <w:shd w:val="clear" w:color="auto" w:fill="auto"/>
          </w:tcPr>
          <w:p w14:paraId="5F7466DC" w14:textId="6EA6C481" w:rsidR="00903C48" w:rsidRDefault="00903C48" w:rsidP="00E80D7E">
            <w:pPr>
              <w:jc w:val="center"/>
              <w:rPr>
                <w:sz w:val="20"/>
                <w:lang w:val="en-US"/>
              </w:rPr>
            </w:pPr>
            <w:r>
              <w:rPr>
                <w:sz w:val="20"/>
                <w:lang w:val="en-US"/>
              </w:rPr>
              <w:t>T(=</w:t>
            </w:r>
            <w:r>
              <w:rPr>
                <w:sz w:val="20"/>
              </w:rPr>
              <w:t>8</w:t>
            </w:r>
            <w:r>
              <w:rPr>
                <w:sz w:val="20"/>
                <w:lang w:val="en-US"/>
              </w:rPr>
              <w:t>)</w:t>
            </w:r>
          </w:p>
        </w:tc>
        <w:tc>
          <w:tcPr>
            <w:tcW w:w="1387" w:type="pct"/>
            <w:shd w:val="clear" w:color="auto" w:fill="auto"/>
          </w:tcPr>
          <w:p w14:paraId="0F9AE9F4" w14:textId="54315486" w:rsidR="00903C48" w:rsidRPr="00FA1388" w:rsidRDefault="00903C48" w:rsidP="00903C48">
            <w:pPr>
              <w:tabs>
                <w:tab w:val="left" w:pos="225"/>
              </w:tabs>
              <w:rPr>
                <w:sz w:val="20"/>
              </w:rPr>
            </w:pPr>
            <w:r w:rsidRPr="00903C48">
              <w:rPr>
                <w:sz w:val="20"/>
              </w:rPr>
              <w:t>Код СВР</w:t>
            </w:r>
          </w:p>
        </w:tc>
        <w:tc>
          <w:tcPr>
            <w:tcW w:w="1387" w:type="pct"/>
            <w:shd w:val="clear" w:color="auto" w:fill="auto"/>
          </w:tcPr>
          <w:p w14:paraId="450DFBEC" w14:textId="77777777" w:rsidR="00903C48" w:rsidRPr="00FC3D3F" w:rsidRDefault="00903C48" w:rsidP="00903C48">
            <w:pPr>
              <w:rPr>
                <w:sz w:val="20"/>
              </w:rPr>
            </w:pPr>
          </w:p>
        </w:tc>
      </w:tr>
      <w:tr w:rsidR="00903C48" w:rsidRPr="00863276" w14:paraId="097A26AC" w14:textId="77777777" w:rsidTr="00813B8A">
        <w:tc>
          <w:tcPr>
            <w:tcW w:w="5000" w:type="pct"/>
            <w:gridSpan w:val="6"/>
            <w:shd w:val="clear" w:color="auto" w:fill="auto"/>
          </w:tcPr>
          <w:p w14:paraId="63F00199" w14:textId="77777777" w:rsidR="00903C48" w:rsidRPr="0020538D" w:rsidRDefault="00903C48" w:rsidP="00903C48">
            <w:pPr>
              <w:jc w:val="center"/>
              <w:rPr>
                <w:b/>
                <w:sz w:val="20"/>
              </w:rPr>
            </w:pPr>
            <w:r w:rsidRPr="0020538D">
              <w:rPr>
                <w:b/>
                <w:sz w:val="20"/>
              </w:rPr>
              <w:t>Сведения об отгруженных товарах (о выполненных работах, оказанных услугах), переданных имущественных правах</w:t>
            </w:r>
          </w:p>
        </w:tc>
      </w:tr>
      <w:tr w:rsidR="00903C48" w:rsidRPr="00863276" w14:paraId="2008C209" w14:textId="77777777" w:rsidTr="00813B8A">
        <w:tc>
          <w:tcPr>
            <w:tcW w:w="743" w:type="pct"/>
            <w:shd w:val="clear" w:color="auto" w:fill="auto"/>
          </w:tcPr>
          <w:p w14:paraId="2E2A5107" w14:textId="77777777" w:rsidR="00903C48" w:rsidRPr="0020538D" w:rsidRDefault="00903C48" w:rsidP="00903C48">
            <w:pPr>
              <w:spacing w:after="0"/>
              <w:jc w:val="both"/>
              <w:rPr>
                <w:b/>
                <w:sz w:val="20"/>
              </w:rPr>
            </w:pPr>
            <w:r w:rsidRPr="0020538D">
              <w:rPr>
                <w:b/>
                <w:sz w:val="20"/>
              </w:rPr>
              <w:t>СведТов</w:t>
            </w:r>
          </w:p>
        </w:tc>
        <w:tc>
          <w:tcPr>
            <w:tcW w:w="790" w:type="pct"/>
            <w:shd w:val="clear" w:color="auto" w:fill="auto"/>
          </w:tcPr>
          <w:p w14:paraId="28734A64" w14:textId="77777777" w:rsidR="00903C48" w:rsidRDefault="00903C48" w:rsidP="00903C48">
            <w:pPr>
              <w:rPr>
                <w:sz w:val="20"/>
              </w:rPr>
            </w:pPr>
          </w:p>
        </w:tc>
        <w:tc>
          <w:tcPr>
            <w:tcW w:w="198" w:type="pct"/>
            <w:shd w:val="clear" w:color="auto" w:fill="auto"/>
          </w:tcPr>
          <w:p w14:paraId="69F9B7CA" w14:textId="77777777" w:rsidR="00903C48" w:rsidRPr="00863276" w:rsidRDefault="00903C48" w:rsidP="00903C48">
            <w:pPr>
              <w:jc w:val="center"/>
              <w:rPr>
                <w:sz w:val="20"/>
              </w:rPr>
            </w:pPr>
          </w:p>
        </w:tc>
        <w:tc>
          <w:tcPr>
            <w:tcW w:w="495" w:type="pct"/>
            <w:shd w:val="clear" w:color="auto" w:fill="auto"/>
          </w:tcPr>
          <w:p w14:paraId="2C0CBBF1" w14:textId="77777777" w:rsidR="00903C48" w:rsidRPr="00AD5BA0" w:rsidRDefault="00903C48" w:rsidP="00903C48">
            <w:pPr>
              <w:jc w:val="center"/>
              <w:rPr>
                <w:sz w:val="20"/>
              </w:rPr>
            </w:pPr>
          </w:p>
        </w:tc>
        <w:tc>
          <w:tcPr>
            <w:tcW w:w="1387" w:type="pct"/>
            <w:shd w:val="clear" w:color="auto" w:fill="auto"/>
          </w:tcPr>
          <w:p w14:paraId="7F92D42E" w14:textId="77777777" w:rsidR="00903C48" w:rsidRPr="0069188C" w:rsidRDefault="00903C48" w:rsidP="00903C48">
            <w:pPr>
              <w:tabs>
                <w:tab w:val="left" w:pos="225"/>
              </w:tabs>
              <w:rPr>
                <w:sz w:val="20"/>
              </w:rPr>
            </w:pPr>
          </w:p>
        </w:tc>
        <w:tc>
          <w:tcPr>
            <w:tcW w:w="1387" w:type="pct"/>
            <w:shd w:val="clear" w:color="auto" w:fill="auto"/>
          </w:tcPr>
          <w:p w14:paraId="3EE2DB6D" w14:textId="77777777" w:rsidR="00903C48" w:rsidRPr="00863276" w:rsidRDefault="00903C48" w:rsidP="00903C48">
            <w:pPr>
              <w:rPr>
                <w:sz w:val="20"/>
              </w:rPr>
            </w:pPr>
          </w:p>
        </w:tc>
      </w:tr>
      <w:tr w:rsidR="00903C48" w:rsidRPr="00863276" w14:paraId="685CC8E6" w14:textId="77777777" w:rsidTr="00813B8A">
        <w:tc>
          <w:tcPr>
            <w:tcW w:w="743" w:type="pct"/>
            <w:shd w:val="clear" w:color="auto" w:fill="auto"/>
          </w:tcPr>
          <w:p w14:paraId="0B089A28" w14:textId="77777777" w:rsidR="00903C48" w:rsidRPr="00863276" w:rsidRDefault="00903C48" w:rsidP="00903C48">
            <w:pPr>
              <w:spacing w:after="0"/>
              <w:jc w:val="both"/>
              <w:rPr>
                <w:sz w:val="20"/>
              </w:rPr>
            </w:pPr>
          </w:p>
        </w:tc>
        <w:tc>
          <w:tcPr>
            <w:tcW w:w="790" w:type="pct"/>
            <w:shd w:val="clear" w:color="auto" w:fill="auto"/>
          </w:tcPr>
          <w:p w14:paraId="640E9D90" w14:textId="77777777" w:rsidR="00903C48" w:rsidRDefault="00903C48" w:rsidP="00903C48">
            <w:pPr>
              <w:rPr>
                <w:sz w:val="20"/>
              </w:rPr>
            </w:pPr>
            <w:r w:rsidRPr="00BF3D9F">
              <w:rPr>
                <w:sz w:val="20"/>
              </w:rPr>
              <w:t>ВсегоУмОплСтТовУчНалВсего</w:t>
            </w:r>
          </w:p>
        </w:tc>
        <w:tc>
          <w:tcPr>
            <w:tcW w:w="198" w:type="pct"/>
            <w:shd w:val="clear" w:color="auto" w:fill="auto"/>
          </w:tcPr>
          <w:p w14:paraId="1FBF7D86" w14:textId="77777777" w:rsidR="00903C48" w:rsidRPr="00863276" w:rsidRDefault="00903C48" w:rsidP="00903C48">
            <w:pPr>
              <w:jc w:val="center"/>
              <w:rPr>
                <w:sz w:val="20"/>
              </w:rPr>
            </w:pPr>
            <w:r>
              <w:rPr>
                <w:sz w:val="20"/>
              </w:rPr>
              <w:t>Н</w:t>
            </w:r>
          </w:p>
        </w:tc>
        <w:tc>
          <w:tcPr>
            <w:tcW w:w="495" w:type="pct"/>
            <w:shd w:val="clear" w:color="auto" w:fill="auto"/>
          </w:tcPr>
          <w:p w14:paraId="103F39DA" w14:textId="77777777" w:rsidR="00903C48" w:rsidRPr="0020538D" w:rsidRDefault="00903C48" w:rsidP="00903C48">
            <w:pPr>
              <w:jc w:val="center"/>
              <w:rPr>
                <w:sz w:val="20"/>
                <w:lang w:val="en-US"/>
              </w:rPr>
            </w:pPr>
            <w:r>
              <w:rPr>
                <w:sz w:val="20"/>
                <w:lang w:val="en-US"/>
              </w:rPr>
              <w:t>N(19.2)</w:t>
            </w:r>
          </w:p>
        </w:tc>
        <w:tc>
          <w:tcPr>
            <w:tcW w:w="1387" w:type="pct"/>
            <w:shd w:val="clear" w:color="auto" w:fill="auto"/>
          </w:tcPr>
          <w:p w14:paraId="649B0E33" w14:textId="77777777" w:rsidR="00903C48" w:rsidRPr="0069188C" w:rsidRDefault="00903C48" w:rsidP="00903C48">
            <w:pPr>
              <w:tabs>
                <w:tab w:val="left" w:pos="225"/>
              </w:tabs>
              <w:rPr>
                <w:sz w:val="20"/>
              </w:rPr>
            </w:pPr>
            <w:r w:rsidRPr="00BF3D9F">
              <w:rPr>
                <w:sz w:val="20"/>
              </w:rPr>
              <w:t>Всего к оплате, Стоимость товаров (работ, услуг) с налогом - всего - уменьшение (в валюте контракта)</w:t>
            </w:r>
          </w:p>
        </w:tc>
        <w:tc>
          <w:tcPr>
            <w:tcW w:w="1387" w:type="pct"/>
            <w:shd w:val="clear" w:color="auto" w:fill="auto"/>
          </w:tcPr>
          <w:p w14:paraId="2B7CA899" w14:textId="55918CED" w:rsidR="00903C48" w:rsidRPr="00BF3D9F" w:rsidRDefault="00903C48" w:rsidP="00903C48">
            <w:pPr>
              <w:rPr>
                <w:sz w:val="20"/>
              </w:rPr>
            </w:pPr>
            <w:r>
              <w:rPr>
                <w:sz w:val="20"/>
              </w:rPr>
              <w:t>Заполняется, если в файле обмена корректировочного счета-фактуры, к которому сформировано приложение, заполнен атрибут «</w:t>
            </w:r>
            <w:r w:rsidRPr="00F2480C">
              <w:rPr>
                <w:sz w:val="20"/>
              </w:rPr>
              <w:t>Стоимость - уменьшение (строка Г корректировочного счета-фактуры)</w:t>
            </w:r>
            <w:r>
              <w:rPr>
                <w:sz w:val="20"/>
              </w:rPr>
              <w:t>» (</w:t>
            </w:r>
            <w:r w:rsidRPr="00F2480C">
              <w:rPr>
                <w:sz w:val="20"/>
              </w:rPr>
              <w:t>Файл/Документ/ТаблКСчФ/СведТов/СтТовБезНДС/@СтоимУм</w:t>
            </w:r>
            <w:r>
              <w:rPr>
                <w:sz w:val="20"/>
              </w:rPr>
              <w:t xml:space="preserve">) и </w:t>
            </w:r>
            <w:r w:rsidRPr="00F2480C">
              <w:rPr>
                <w:sz w:val="20"/>
              </w:rPr>
              <w:t>валюта УКД не совпадает с валютой контракта и</w:t>
            </w:r>
          </w:p>
        </w:tc>
      </w:tr>
      <w:tr w:rsidR="00903C48" w:rsidRPr="00863276" w14:paraId="0D3BC11C" w14:textId="77777777" w:rsidTr="00813B8A">
        <w:tc>
          <w:tcPr>
            <w:tcW w:w="743" w:type="pct"/>
            <w:shd w:val="clear" w:color="auto" w:fill="auto"/>
          </w:tcPr>
          <w:p w14:paraId="4A941F28" w14:textId="77777777" w:rsidR="00903C48" w:rsidRPr="00863276" w:rsidRDefault="00903C48" w:rsidP="00903C48">
            <w:pPr>
              <w:spacing w:after="0"/>
              <w:jc w:val="both"/>
              <w:rPr>
                <w:sz w:val="20"/>
              </w:rPr>
            </w:pPr>
          </w:p>
        </w:tc>
        <w:tc>
          <w:tcPr>
            <w:tcW w:w="790" w:type="pct"/>
            <w:shd w:val="clear" w:color="auto" w:fill="auto"/>
          </w:tcPr>
          <w:p w14:paraId="2F7C282F" w14:textId="77777777" w:rsidR="00903C48" w:rsidRPr="0020538D" w:rsidRDefault="00903C48" w:rsidP="00903C48">
            <w:pPr>
              <w:rPr>
                <w:sz w:val="20"/>
              </w:rPr>
            </w:pPr>
            <w:r w:rsidRPr="00BF3D9F">
              <w:rPr>
                <w:sz w:val="20"/>
              </w:rPr>
              <w:t>ВсегоУвелОплСтТовУчНалВсего</w:t>
            </w:r>
          </w:p>
        </w:tc>
        <w:tc>
          <w:tcPr>
            <w:tcW w:w="198" w:type="pct"/>
            <w:shd w:val="clear" w:color="auto" w:fill="auto"/>
          </w:tcPr>
          <w:p w14:paraId="491E6712" w14:textId="77777777" w:rsidR="00903C48" w:rsidRDefault="00903C48" w:rsidP="00903C48">
            <w:pPr>
              <w:jc w:val="center"/>
              <w:rPr>
                <w:sz w:val="20"/>
              </w:rPr>
            </w:pPr>
            <w:r w:rsidRPr="00BF3D9F">
              <w:rPr>
                <w:sz w:val="20"/>
              </w:rPr>
              <w:t>Н</w:t>
            </w:r>
          </w:p>
        </w:tc>
        <w:tc>
          <w:tcPr>
            <w:tcW w:w="495" w:type="pct"/>
            <w:shd w:val="clear" w:color="auto" w:fill="auto"/>
          </w:tcPr>
          <w:p w14:paraId="2E64E8C5" w14:textId="77777777" w:rsidR="00903C48" w:rsidRDefault="00903C48" w:rsidP="00903C48">
            <w:pPr>
              <w:jc w:val="center"/>
              <w:rPr>
                <w:sz w:val="20"/>
                <w:lang w:val="en-US"/>
              </w:rPr>
            </w:pPr>
            <w:r w:rsidRPr="00BF3D9F">
              <w:rPr>
                <w:sz w:val="20"/>
                <w:lang w:val="en-US"/>
              </w:rPr>
              <w:t>N(19.2)</w:t>
            </w:r>
          </w:p>
        </w:tc>
        <w:tc>
          <w:tcPr>
            <w:tcW w:w="1387" w:type="pct"/>
            <w:shd w:val="clear" w:color="auto" w:fill="auto"/>
          </w:tcPr>
          <w:p w14:paraId="70428F20" w14:textId="77777777" w:rsidR="00903C48" w:rsidRPr="0020538D" w:rsidRDefault="00903C48" w:rsidP="00903C48">
            <w:pPr>
              <w:tabs>
                <w:tab w:val="left" w:pos="225"/>
              </w:tabs>
              <w:rPr>
                <w:sz w:val="20"/>
              </w:rPr>
            </w:pPr>
            <w:r w:rsidRPr="00BF3D9F">
              <w:rPr>
                <w:sz w:val="20"/>
              </w:rPr>
              <w:t>Всего к оплате, Стоимость товаров (работ, услуг) с налогом - всего - увеличение (в валюте контракта)</w:t>
            </w:r>
          </w:p>
        </w:tc>
        <w:tc>
          <w:tcPr>
            <w:tcW w:w="1387" w:type="pct"/>
            <w:shd w:val="clear" w:color="auto" w:fill="auto"/>
          </w:tcPr>
          <w:p w14:paraId="4479BC5B" w14:textId="441927F5" w:rsidR="00903C48" w:rsidRPr="0020538D" w:rsidRDefault="00903C48" w:rsidP="00903C48">
            <w:pPr>
              <w:rPr>
                <w:sz w:val="20"/>
              </w:rPr>
            </w:pPr>
            <w:r w:rsidRPr="00F2480C">
              <w:rPr>
                <w:sz w:val="20"/>
              </w:rPr>
              <w:t xml:space="preserve">Заполняется, если в файле обмена корректировочного счета-фактуры, к которому </w:t>
            </w:r>
            <w:r>
              <w:rPr>
                <w:sz w:val="20"/>
              </w:rPr>
              <w:t>сформировано приложение</w:t>
            </w:r>
            <w:r w:rsidRPr="00F2480C">
              <w:rPr>
                <w:sz w:val="20"/>
              </w:rPr>
              <w:t xml:space="preserve">, заполнен атрибут «Стоимость - </w:t>
            </w:r>
            <w:r>
              <w:rPr>
                <w:sz w:val="20"/>
              </w:rPr>
              <w:t>увеличение</w:t>
            </w:r>
            <w:r w:rsidRPr="00F2480C">
              <w:rPr>
                <w:sz w:val="20"/>
              </w:rPr>
              <w:t xml:space="preserve"> (строка Г корректировочного счета-фактуры)» (Файл/Документ/ТаблКСчФ/СведТов/СтТовБезНДС/@СтоимУвел) и валюта УКД не совпадает с валютой контракта и</w:t>
            </w:r>
          </w:p>
        </w:tc>
      </w:tr>
      <w:tr w:rsidR="00903C48" w:rsidRPr="00863276" w14:paraId="2D786246" w14:textId="77777777" w:rsidTr="00813B8A">
        <w:tc>
          <w:tcPr>
            <w:tcW w:w="743" w:type="pct"/>
            <w:shd w:val="clear" w:color="auto" w:fill="auto"/>
          </w:tcPr>
          <w:p w14:paraId="486BFEAD" w14:textId="77777777" w:rsidR="00903C48" w:rsidRPr="00863276" w:rsidRDefault="00903C48" w:rsidP="00903C48">
            <w:pPr>
              <w:spacing w:after="0"/>
              <w:jc w:val="both"/>
              <w:rPr>
                <w:sz w:val="20"/>
              </w:rPr>
            </w:pPr>
          </w:p>
        </w:tc>
        <w:tc>
          <w:tcPr>
            <w:tcW w:w="790" w:type="pct"/>
            <w:shd w:val="clear" w:color="auto" w:fill="auto"/>
          </w:tcPr>
          <w:p w14:paraId="721612D4" w14:textId="77777777" w:rsidR="00903C48" w:rsidRPr="0020538D" w:rsidRDefault="00903C48" w:rsidP="00903C48">
            <w:pPr>
              <w:rPr>
                <w:sz w:val="20"/>
              </w:rPr>
            </w:pPr>
            <w:r w:rsidRPr="00BF3D9F">
              <w:rPr>
                <w:sz w:val="20"/>
              </w:rPr>
              <w:t>ВсегоУмОплСумНал</w:t>
            </w:r>
          </w:p>
        </w:tc>
        <w:tc>
          <w:tcPr>
            <w:tcW w:w="198" w:type="pct"/>
            <w:shd w:val="clear" w:color="auto" w:fill="auto"/>
          </w:tcPr>
          <w:p w14:paraId="53DD4301" w14:textId="77777777" w:rsidR="00903C48" w:rsidRDefault="00903C48" w:rsidP="00903C48">
            <w:pPr>
              <w:jc w:val="center"/>
              <w:rPr>
                <w:sz w:val="20"/>
              </w:rPr>
            </w:pPr>
            <w:r w:rsidRPr="00BF3D9F">
              <w:rPr>
                <w:sz w:val="20"/>
              </w:rPr>
              <w:t>Н</w:t>
            </w:r>
          </w:p>
        </w:tc>
        <w:tc>
          <w:tcPr>
            <w:tcW w:w="495" w:type="pct"/>
            <w:shd w:val="clear" w:color="auto" w:fill="auto"/>
          </w:tcPr>
          <w:p w14:paraId="6A605E18" w14:textId="77777777" w:rsidR="00903C48" w:rsidRPr="00BF3D9F" w:rsidRDefault="00903C48" w:rsidP="00903C48">
            <w:pPr>
              <w:jc w:val="center"/>
              <w:rPr>
                <w:sz w:val="20"/>
              </w:rPr>
            </w:pPr>
            <w:r w:rsidRPr="00BF3D9F">
              <w:rPr>
                <w:sz w:val="20"/>
                <w:lang w:val="en-US"/>
              </w:rPr>
              <w:t>N(19.2)</w:t>
            </w:r>
          </w:p>
        </w:tc>
        <w:tc>
          <w:tcPr>
            <w:tcW w:w="1387" w:type="pct"/>
            <w:shd w:val="clear" w:color="auto" w:fill="auto"/>
          </w:tcPr>
          <w:p w14:paraId="0E06ABAB" w14:textId="77777777" w:rsidR="00903C48" w:rsidRPr="0020538D" w:rsidRDefault="00903C48" w:rsidP="00903C48">
            <w:pPr>
              <w:tabs>
                <w:tab w:val="left" w:pos="225"/>
              </w:tabs>
              <w:rPr>
                <w:sz w:val="20"/>
              </w:rPr>
            </w:pPr>
            <w:r w:rsidRPr="00BF3D9F">
              <w:rPr>
                <w:sz w:val="20"/>
              </w:rPr>
              <w:t>Всего к оплате, Сумма налога, предъявляемая покупателю - увеличение (в валюте контракта)</w:t>
            </w:r>
          </w:p>
        </w:tc>
        <w:tc>
          <w:tcPr>
            <w:tcW w:w="1387" w:type="pct"/>
            <w:shd w:val="clear" w:color="auto" w:fill="auto"/>
          </w:tcPr>
          <w:p w14:paraId="30F476A5" w14:textId="7A77FADF" w:rsidR="00903C48" w:rsidRPr="0020538D" w:rsidRDefault="00903C48" w:rsidP="00903C48">
            <w:pPr>
              <w:rPr>
                <w:sz w:val="20"/>
              </w:rPr>
            </w:pPr>
            <w:r w:rsidRPr="00BF3D9F">
              <w:rPr>
                <w:sz w:val="20"/>
              </w:rPr>
              <w:t xml:space="preserve">Заполняется, если в файле обмена корректировочного счета-фактуры, к которому </w:t>
            </w:r>
            <w:r>
              <w:rPr>
                <w:sz w:val="20"/>
              </w:rPr>
              <w:t>сформировано приложение</w:t>
            </w:r>
            <w:r w:rsidRPr="00BF3D9F">
              <w:rPr>
                <w:sz w:val="20"/>
              </w:rPr>
              <w:t xml:space="preserve">, заполнен </w:t>
            </w:r>
            <w:r>
              <w:rPr>
                <w:sz w:val="20"/>
              </w:rPr>
              <w:t>атрибут</w:t>
            </w:r>
            <w:r w:rsidRPr="00BF3D9F">
              <w:rPr>
                <w:sz w:val="20"/>
              </w:rPr>
              <w:t xml:space="preserve"> «</w:t>
            </w:r>
            <w:r w:rsidRPr="00F2480C">
              <w:rPr>
                <w:sz w:val="20"/>
              </w:rPr>
              <w:t>Сумма - уменьшение (строка Г корректировочного счета-фактуры)</w:t>
            </w:r>
            <w:r w:rsidRPr="00BF3D9F">
              <w:rPr>
                <w:sz w:val="20"/>
              </w:rPr>
              <w:t>» (</w:t>
            </w:r>
            <w:r w:rsidRPr="00F2480C">
              <w:rPr>
                <w:sz w:val="20"/>
              </w:rPr>
              <w:t>Файл/Документ/ТаблКСчФ/СведТов/СумНалРазн/СумУм</w:t>
            </w:r>
            <w:r w:rsidRPr="00BF3D9F">
              <w:rPr>
                <w:sz w:val="20"/>
              </w:rPr>
              <w:t>) и валюта УКД не совпадает с валютой контракта</w:t>
            </w:r>
          </w:p>
        </w:tc>
      </w:tr>
      <w:tr w:rsidR="00903C48" w:rsidRPr="00863276" w14:paraId="07831679" w14:textId="77777777" w:rsidTr="00813B8A">
        <w:tc>
          <w:tcPr>
            <w:tcW w:w="743" w:type="pct"/>
            <w:shd w:val="clear" w:color="auto" w:fill="auto"/>
          </w:tcPr>
          <w:p w14:paraId="7E5ED218" w14:textId="77777777" w:rsidR="00903C48" w:rsidRPr="00863276" w:rsidRDefault="00903C48" w:rsidP="00903C48">
            <w:pPr>
              <w:spacing w:after="0"/>
              <w:jc w:val="both"/>
              <w:rPr>
                <w:sz w:val="20"/>
              </w:rPr>
            </w:pPr>
          </w:p>
        </w:tc>
        <w:tc>
          <w:tcPr>
            <w:tcW w:w="790" w:type="pct"/>
            <w:shd w:val="clear" w:color="auto" w:fill="auto"/>
          </w:tcPr>
          <w:p w14:paraId="16AEEB8A" w14:textId="77777777" w:rsidR="00903C48" w:rsidRPr="0020538D" w:rsidRDefault="00903C48" w:rsidP="00903C48">
            <w:pPr>
              <w:rPr>
                <w:sz w:val="20"/>
              </w:rPr>
            </w:pPr>
            <w:r w:rsidRPr="00BF3D9F">
              <w:rPr>
                <w:sz w:val="20"/>
              </w:rPr>
              <w:t>ВсегоУвелОплСумНал</w:t>
            </w:r>
          </w:p>
        </w:tc>
        <w:tc>
          <w:tcPr>
            <w:tcW w:w="198" w:type="pct"/>
            <w:shd w:val="clear" w:color="auto" w:fill="auto"/>
          </w:tcPr>
          <w:p w14:paraId="4F8EDAAF" w14:textId="77777777" w:rsidR="00903C48" w:rsidRDefault="00903C48" w:rsidP="00903C48">
            <w:pPr>
              <w:jc w:val="center"/>
              <w:rPr>
                <w:sz w:val="20"/>
              </w:rPr>
            </w:pPr>
            <w:r w:rsidRPr="00BF3D9F">
              <w:rPr>
                <w:sz w:val="20"/>
              </w:rPr>
              <w:t>Н</w:t>
            </w:r>
          </w:p>
        </w:tc>
        <w:tc>
          <w:tcPr>
            <w:tcW w:w="495" w:type="pct"/>
            <w:shd w:val="clear" w:color="auto" w:fill="auto"/>
          </w:tcPr>
          <w:p w14:paraId="36684557" w14:textId="77777777" w:rsidR="00903C48" w:rsidRPr="00BF3D9F" w:rsidRDefault="00903C48" w:rsidP="00903C48">
            <w:pPr>
              <w:jc w:val="center"/>
              <w:rPr>
                <w:sz w:val="20"/>
              </w:rPr>
            </w:pPr>
            <w:r w:rsidRPr="00BF3D9F">
              <w:rPr>
                <w:sz w:val="20"/>
                <w:lang w:val="en-US"/>
              </w:rPr>
              <w:t>N(19.2)</w:t>
            </w:r>
          </w:p>
        </w:tc>
        <w:tc>
          <w:tcPr>
            <w:tcW w:w="1387" w:type="pct"/>
            <w:shd w:val="clear" w:color="auto" w:fill="auto"/>
          </w:tcPr>
          <w:p w14:paraId="5938E54F" w14:textId="77777777" w:rsidR="00903C48" w:rsidRPr="0020538D" w:rsidRDefault="00903C48" w:rsidP="00903C48">
            <w:pPr>
              <w:tabs>
                <w:tab w:val="left" w:pos="225"/>
              </w:tabs>
              <w:rPr>
                <w:sz w:val="20"/>
              </w:rPr>
            </w:pPr>
            <w:r w:rsidRPr="00BF3D9F">
              <w:rPr>
                <w:sz w:val="20"/>
              </w:rPr>
              <w:t>Всего к оплате, Сумма налога, предъявляемая покупателю - увеличение (в валюте контракта)</w:t>
            </w:r>
          </w:p>
        </w:tc>
        <w:tc>
          <w:tcPr>
            <w:tcW w:w="1387" w:type="pct"/>
            <w:shd w:val="clear" w:color="auto" w:fill="auto"/>
          </w:tcPr>
          <w:p w14:paraId="76C1E535" w14:textId="1D65FDAA" w:rsidR="00903C48" w:rsidRPr="0020538D" w:rsidRDefault="00903C48" w:rsidP="00903C48">
            <w:pPr>
              <w:rPr>
                <w:sz w:val="20"/>
              </w:rPr>
            </w:pPr>
            <w:r w:rsidRPr="00F2480C">
              <w:rPr>
                <w:sz w:val="20"/>
              </w:rPr>
              <w:t xml:space="preserve">Заполняется, если в файле обмена корректировочного счета-фактуры, к которому </w:t>
            </w:r>
            <w:r>
              <w:rPr>
                <w:sz w:val="20"/>
              </w:rPr>
              <w:t>сформировано приложение</w:t>
            </w:r>
            <w:r w:rsidRPr="00F2480C">
              <w:rPr>
                <w:sz w:val="20"/>
              </w:rPr>
              <w:t xml:space="preserve">, заполнен атрибут «Сумма - </w:t>
            </w:r>
            <w:r>
              <w:rPr>
                <w:sz w:val="20"/>
              </w:rPr>
              <w:t>увеличение</w:t>
            </w:r>
            <w:r w:rsidRPr="00F2480C">
              <w:rPr>
                <w:sz w:val="20"/>
              </w:rPr>
              <w:t xml:space="preserve"> (строка Г корректировочного счета-фактуры)» (Файл/Документ/ТаблКСчФ/СведТов/СумНалРазн/СумУ</w:t>
            </w:r>
            <w:r>
              <w:rPr>
                <w:sz w:val="20"/>
              </w:rPr>
              <w:t>вел</w:t>
            </w:r>
            <w:r w:rsidRPr="00F2480C">
              <w:rPr>
                <w:sz w:val="20"/>
              </w:rPr>
              <w:t>) и валюта УКД не совпадает с валютой контракта</w:t>
            </w:r>
          </w:p>
        </w:tc>
      </w:tr>
      <w:tr w:rsidR="00903C48" w:rsidRPr="00863276" w14:paraId="781CC875" w14:textId="77777777" w:rsidTr="00813B8A">
        <w:tc>
          <w:tcPr>
            <w:tcW w:w="743" w:type="pct"/>
            <w:shd w:val="clear" w:color="auto" w:fill="auto"/>
          </w:tcPr>
          <w:p w14:paraId="4B01C8F1" w14:textId="77777777" w:rsidR="00903C48" w:rsidRPr="00863276" w:rsidRDefault="00903C48" w:rsidP="00903C48">
            <w:pPr>
              <w:spacing w:after="0"/>
              <w:jc w:val="both"/>
              <w:rPr>
                <w:sz w:val="20"/>
              </w:rPr>
            </w:pPr>
          </w:p>
        </w:tc>
        <w:tc>
          <w:tcPr>
            <w:tcW w:w="790" w:type="pct"/>
            <w:shd w:val="clear" w:color="auto" w:fill="auto"/>
          </w:tcPr>
          <w:p w14:paraId="1E86AD1B" w14:textId="77777777" w:rsidR="00903C48" w:rsidRDefault="00903C48" w:rsidP="00903C48">
            <w:pPr>
              <w:rPr>
                <w:sz w:val="20"/>
              </w:rPr>
            </w:pPr>
            <w:r w:rsidRPr="0020538D">
              <w:rPr>
                <w:sz w:val="20"/>
              </w:rPr>
              <w:t>НоминалКурсВал</w:t>
            </w:r>
          </w:p>
        </w:tc>
        <w:tc>
          <w:tcPr>
            <w:tcW w:w="198" w:type="pct"/>
            <w:shd w:val="clear" w:color="auto" w:fill="auto"/>
          </w:tcPr>
          <w:p w14:paraId="2FAB9956" w14:textId="77777777" w:rsidR="00903C48" w:rsidRPr="0020538D" w:rsidRDefault="00903C48" w:rsidP="00903C48">
            <w:pPr>
              <w:jc w:val="center"/>
              <w:rPr>
                <w:sz w:val="20"/>
              </w:rPr>
            </w:pPr>
            <w:r>
              <w:rPr>
                <w:sz w:val="20"/>
              </w:rPr>
              <w:t>Н</w:t>
            </w:r>
          </w:p>
        </w:tc>
        <w:tc>
          <w:tcPr>
            <w:tcW w:w="495" w:type="pct"/>
            <w:shd w:val="clear" w:color="auto" w:fill="auto"/>
          </w:tcPr>
          <w:p w14:paraId="65263861" w14:textId="77777777" w:rsidR="00903C48" w:rsidRPr="0020538D" w:rsidRDefault="00903C48" w:rsidP="00903C48">
            <w:pPr>
              <w:jc w:val="center"/>
              <w:rPr>
                <w:sz w:val="20"/>
                <w:lang w:val="en-US"/>
              </w:rPr>
            </w:pPr>
            <w:r>
              <w:rPr>
                <w:sz w:val="20"/>
                <w:lang w:val="en-US"/>
              </w:rPr>
              <w:t>N(6)</w:t>
            </w:r>
          </w:p>
        </w:tc>
        <w:tc>
          <w:tcPr>
            <w:tcW w:w="1387" w:type="pct"/>
            <w:shd w:val="clear" w:color="auto" w:fill="auto"/>
          </w:tcPr>
          <w:p w14:paraId="064DCDAA" w14:textId="77777777" w:rsidR="00903C48" w:rsidRPr="0069188C" w:rsidRDefault="00903C48" w:rsidP="00903C48">
            <w:pPr>
              <w:tabs>
                <w:tab w:val="left" w:pos="225"/>
              </w:tabs>
              <w:rPr>
                <w:sz w:val="20"/>
              </w:rPr>
            </w:pPr>
            <w:r w:rsidRPr="0020538D">
              <w:rPr>
                <w:sz w:val="20"/>
              </w:rPr>
              <w:t>Номинал курса валюты по справочнику курсов валют на дату составления УПД</w:t>
            </w:r>
          </w:p>
        </w:tc>
        <w:tc>
          <w:tcPr>
            <w:tcW w:w="1387" w:type="pct"/>
            <w:shd w:val="clear" w:color="auto" w:fill="auto"/>
          </w:tcPr>
          <w:p w14:paraId="71D79FDD" w14:textId="2CB9A823" w:rsidR="00903C48" w:rsidRPr="00863276" w:rsidRDefault="00903C48" w:rsidP="00903C48">
            <w:pPr>
              <w:rPr>
                <w:sz w:val="20"/>
              </w:rPr>
            </w:pPr>
            <w:r w:rsidRPr="00A7554E">
              <w:rPr>
                <w:sz w:val="20"/>
              </w:rPr>
              <w:t>Игнорируется при приеме, если валюта УПД российский рубль</w:t>
            </w:r>
          </w:p>
        </w:tc>
      </w:tr>
      <w:tr w:rsidR="00903C48" w:rsidRPr="00863276" w14:paraId="2AEFD4A8" w14:textId="77777777" w:rsidTr="00813B8A">
        <w:tc>
          <w:tcPr>
            <w:tcW w:w="743" w:type="pct"/>
            <w:shd w:val="clear" w:color="auto" w:fill="auto"/>
          </w:tcPr>
          <w:p w14:paraId="0343355B" w14:textId="77777777" w:rsidR="00903C48" w:rsidRPr="00863276" w:rsidRDefault="00903C48" w:rsidP="00903C48">
            <w:pPr>
              <w:spacing w:after="0"/>
              <w:jc w:val="both"/>
              <w:rPr>
                <w:sz w:val="20"/>
              </w:rPr>
            </w:pPr>
          </w:p>
        </w:tc>
        <w:tc>
          <w:tcPr>
            <w:tcW w:w="790" w:type="pct"/>
            <w:shd w:val="clear" w:color="auto" w:fill="auto"/>
          </w:tcPr>
          <w:p w14:paraId="4462997C" w14:textId="77777777" w:rsidR="00903C48" w:rsidRDefault="00903C48" w:rsidP="00903C48">
            <w:pPr>
              <w:rPr>
                <w:sz w:val="20"/>
              </w:rPr>
            </w:pPr>
            <w:r w:rsidRPr="0020538D">
              <w:rPr>
                <w:sz w:val="20"/>
              </w:rPr>
              <w:t>ТРУ</w:t>
            </w:r>
          </w:p>
        </w:tc>
        <w:tc>
          <w:tcPr>
            <w:tcW w:w="198" w:type="pct"/>
            <w:shd w:val="clear" w:color="auto" w:fill="auto"/>
          </w:tcPr>
          <w:p w14:paraId="15A6F116" w14:textId="77777777" w:rsidR="00903C48" w:rsidRPr="0020538D" w:rsidRDefault="00903C48" w:rsidP="00903C48">
            <w:pPr>
              <w:jc w:val="center"/>
              <w:rPr>
                <w:sz w:val="20"/>
              </w:rPr>
            </w:pPr>
            <w:r>
              <w:rPr>
                <w:sz w:val="20"/>
              </w:rPr>
              <w:t>О</w:t>
            </w:r>
          </w:p>
        </w:tc>
        <w:tc>
          <w:tcPr>
            <w:tcW w:w="495" w:type="pct"/>
            <w:shd w:val="clear" w:color="auto" w:fill="auto"/>
          </w:tcPr>
          <w:p w14:paraId="407B849A" w14:textId="77777777" w:rsidR="00903C48" w:rsidRPr="0020538D" w:rsidRDefault="00903C48" w:rsidP="00903C48">
            <w:pPr>
              <w:jc w:val="center"/>
              <w:rPr>
                <w:sz w:val="20"/>
                <w:lang w:val="en-US"/>
              </w:rPr>
            </w:pPr>
            <w:r>
              <w:rPr>
                <w:sz w:val="20"/>
                <w:lang w:val="en-US"/>
              </w:rPr>
              <w:t>C</w:t>
            </w:r>
          </w:p>
        </w:tc>
        <w:tc>
          <w:tcPr>
            <w:tcW w:w="1387" w:type="pct"/>
            <w:shd w:val="clear" w:color="auto" w:fill="auto"/>
          </w:tcPr>
          <w:p w14:paraId="5D9AD6D8" w14:textId="77777777" w:rsidR="00903C48" w:rsidRPr="0069188C" w:rsidRDefault="00903C48" w:rsidP="00903C48">
            <w:pPr>
              <w:tabs>
                <w:tab w:val="left" w:pos="225"/>
              </w:tabs>
              <w:rPr>
                <w:sz w:val="20"/>
              </w:rPr>
            </w:pPr>
            <w:r w:rsidRPr="0020538D">
              <w:rPr>
                <w:sz w:val="20"/>
              </w:rPr>
              <w:t>Сведения о товаре, работе, услуге</w:t>
            </w:r>
          </w:p>
        </w:tc>
        <w:tc>
          <w:tcPr>
            <w:tcW w:w="1387" w:type="pct"/>
            <w:shd w:val="clear" w:color="auto" w:fill="auto"/>
          </w:tcPr>
          <w:p w14:paraId="46AF9CFE" w14:textId="77777777" w:rsidR="00903C48" w:rsidRDefault="00903C48" w:rsidP="00903C48">
            <w:pPr>
              <w:rPr>
                <w:sz w:val="20"/>
              </w:rPr>
            </w:pPr>
            <w:r>
              <w:rPr>
                <w:sz w:val="20"/>
              </w:rPr>
              <w:t>Множественный элемент</w:t>
            </w:r>
          </w:p>
          <w:p w14:paraId="3CECEAB2" w14:textId="77777777" w:rsidR="00903C48" w:rsidRPr="00767CED" w:rsidRDefault="00903C48" w:rsidP="00903C48">
            <w:pPr>
              <w:rPr>
                <w:sz w:val="20"/>
              </w:rPr>
            </w:pPr>
            <w:r w:rsidRPr="00767CED">
              <w:rPr>
                <w:sz w:val="20"/>
              </w:rPr>
              <w:t xml:space="preserve">случае если передаются сведения о </w:t>
            </w:r>
          </w:p>
          <w:p w14:paraId="28C709D3" w14:textId="77777777" w:rsidR="00903C48" w:rsidRPr="00767CED" w:rsidRDefault="00903C48" w:rsidP="00903C48">
            <w:pPr>
              <w:rPr>
                <w:sz w:val="20"/>
              </w:rPr>
            </w:pPr>
            <w:r w:rsidRPr="00767CED">
              <w:rPr>
                <w:sz w:val="20"/>
              </w:rPr>
              <w:t>- детализированной позиции ТРУ, то необходимо указать идентификатор дочерней позиции в атрибуте ИдТРУ и идентификатор родительской позиции в одном из атрибутов ИдРодТРУ, ТехИдРодТРУ, ВнешТехИдРодТРУ. В данном случае при приеме проверяется, что позиция с указанным значением ИдТРУ присутствует в УПД и родительской позицией для нее является позиция, идентификатор которой указан в одном из атрибутов: ИдРодТРУ или ТехИдРодТРУ или ВнешТехИдРодТРУ</w:t>
            </w:r>
          </w:p>
          <w:p w14:paraId="76D0B03A" w14:textId="77777777" w:rsidR="00903C48" w:rsidRPr="00767CED" w:rsidRDefault="00903C48" w:rsidP="00903C48">
            <w:pPr>
              <w:rPr>
                <w:sz w:val="20"/>
              </w:rPr>
            </w:pPr>
          </w:p>
          <w:p w14:paraId="18310093" w14:textId="3F059356" w:rsidR="00903C48" w:rsidRPr="00863276" w:rsidRDefault="00903C48" w:rsidP="00903C48">
            <w:pPr>
              <w:rPr>
                <w:sz w:val="20"/>
              </w:rPr>
            </w:pPr>
            <w:r w:rsidRPr="00767CED">
              <w:rPr>
                <w:sz w:val="20"/>
              </w:rPr>
              <w:t>- обычной позиции ТРУ (недетализированной), то необходимо указать хотя бы один из идентификаторов ИдТРУ или ТехИдТРУ или ВнешТехИдТРУ. При этом атрибуты ИдРодТРУ, ТехИдРодТРУ, ВнешТехИдРодТРУ не заполняются. В данном случае при приеме проверяется, что позиция с указанным значением ИдТРУ или ТехИдТРУ или ВнешТехИдТРУ присутствует в УПД"</w:t>
            </w:r>
          </w:p>
        </w:tc>
      </w:tr>
      <w:tr w:rsidR="00903C48" w:rsidRPr="00863276" w14:paraId="0A83AEED" w14:textId="77777777" w:rsidTr="00813B8A">
        <w:tc>
          <w:tcPr>
            <w:tcW w:w="5000" w:type="pct"/>
            <w:gridSpan w:val="6"/>
            <w:shd w:val="clear" w:color="auto" w:fill="auto"/>
          </w:tcPr>
          <w:p w14:paraId="4DBDEEEC" w14:textId="77777777" w:rsidR="00903C48" w:rsidRPr="00330287" w:rsidRDefault="00903C48" w:rsidP="00903C48">
            <w:pPr>
              <w:jc w:val="center"/>
              <w:rPr>
                <w:b/>
                <w:sz w:val="20"/>
              </w:rPr>
            </w:pPr>
            <w:r w:rsidRPr="00330287">
              <w:rPr>
                <w:b/>
                <w:sz w:val="20"/>
              </w:rPr>
              <w:t>Сведения о товаре, работе, услуге</w:t>
            </w:r>
          </w:p>
        </w:tc>
      </w:tr>
      <w:tr w:rsidR="00903C48" w:rsidRPr="00863276" w14:paraId="7EDAD764" w14:textId="77777777" w:rsidTr="00813B8A">
        <w:tc>
          <w:tcPr>
            <w:tcW w:w="743" w:type="pct"/>
            <w:shd w:val="clear" w:color="auto" w:fill="auto"/>
          </w:tcPr>
          <w:p w14:paraId="78DA6FBE" w14:textId="77777777" w:rsidR="00903C48" w:rsidRPr="00330287" w:rsidRDefault="00903C48" w:rsidP="00903C48">
            <w:pPr>
              <w:spacing w:after="0"/>
              <w:jc w:val="both"/>
              <w:rPr>
                <w:b/>
                <w:sz w:val="20"/>
              </w:rPr>
            </w:pPr>
            <w:r w:rsidRPr="00330287">
              <w:rPr>
                <w:b/>
                <w:sz w:val="20"/>
              </w:rPr>
              <w:t>ТРУ</w:t>
            </w:r>
          </w:p>
        </w:tc>
        <w:tc>
          <w:tcPr>
            <w:tcW w:w="790" w:type="pct"/>
            <w:shd w:val="clear" w:color="auto" w:fill="auto"/>
          </w:tcPr>
          <w:p w14:paraId="6EFDCE52" w14:textId="77777777" w:rsidR="00903C48" w:rsidRDefault="00903C48" w:rsidP="00903C48">
            <w:pPr>
              <w:rPr>
                <w:sz w:val="20"/>
              </w:rPr>
            </w:pPr>
          </w:p>
        </w:tc>
        <w:tc>
          <w:tcPr>
            <w:tcW w:w="198" w:type="pct"/>
            <w:shd w:val="clear" w:color="auto" w:fill="auto"/>
          </w:tcPr>
          <w:p w14:paraId="19E11B33" w14:textId="77777777" w:rsidR="00903C48" w:rsidRPr="00863276" w:rsidRDefault="00903C48" w:rsidP="00903C48">
            <w:pPr>
              <w:jc w:val="center"/>
              <w:rPr>
                <w:sz w:val="20"/>
              </w:rPr>
            </w:pPr>
          </w:p>
        </w:tc>
        <w:tc>
          <w:tcPr>
            <w:tcW w:w="495" w:type="pct"/>
            <w:shd w:val="clear" w:color="auto" w:fill="auto"/>
          </w:tcPr>
          <w:p w14:paraId="6BDD2D4B" w14:textId="77777777" w:rsidR="00903C48" w:rsidRPr="00AD5BA0" w:rsidRDefault="00903C48" w:rsidP="00903C48">
            <w:pPr>
              <w:jc w:val="center"/>
              <w:rPr>
                <w:sz w:val="20"/>
              </w:rPr>
            </w:pPr>
          </w:p>
        </w:tc>
        <w:tc>
          <w:tcPr>
            <w:tcW w:w="1387" w:type="pct"/>
            <w:shd w:val="clear" w:color="auto" w:fill="auto"/>
          </w:tcPr>
          <w:p w14:paraId="1F1F982D" w14:textId="77777777" w:rsidR="00903C48" w:rsidRPr="0069188C" w:rsidRDefault="00903C48" w:rsidP="00903C48">
            <w:pPr>
              <w:tabs>
                <w:tab w:val="left" w:pos="225"/>
              </w:tabs>
              <w:rPr>
                <w:sz w:val="20"/>
              </w:rPr>
            </w:pPr>
          </w:p>
        </w:tc>
        <w:tc>
          <w:tcPr>
            <w:tcW w:w="1387" w:type="pct"/>
            <w:shd w:val="clear" w:color="auto" w:fill="auto"/>
          </w:tcPr>
          <w:p w14:paraId="1A1DA8A1" w14:textId="77777777" w:rsidR="00903C48" w:rsidRPr="00863276" w:rsidRDefault="00903C48" w:rsidP="00903C48">
            <w:pPr>
              <w:rPr>
                <w:sz w:val="20"/>
              </w:rPr>
            </w:pPr>
          </w:p>
        </w:tc>
      </w:tr>
      <w:tr w:rsidR="00903C48" w:rsidRPr="00863276" w14:paraId="3BEF8045" w14:textId="77777777" w:rsidTr="00813B8A">
        <w:tc>
          <w:tcPr>
            <w:tcW w:w="743" w:type="pct"/>
            <w:shd w:val="clear" w:color="auto" w:fill="auto"/>
          </w:tcPr>
          <w:p w14:paraId="2C860C4B" w14:textId="77777777" w:rsidR="00903C48" w:rsidRPr="00863276" w:rsidRDefault="00903C48" w:rsidP="00903C48">
            <w:pPr>
              <w:spacing w:after="0"/>
              <w:jc w:val="both"/>
              <w:rPr>
                <w:sz w:val="20"/>
              </w:rPr>
            </w:pPr>
          </w:p>
        </w:tc>
        <w:tc>
          <w:tcPr>
            <w:tcW w:w="790" w:type="pct"/>
            <w:shd w:val="clear" w:color="auto" w:fill="auto"/>
          </w:tcPr>
          <w:p w14:paraId="2D92618E" w14:textId="77777777" w:rsidR="00903C48" w:rsidRDefault="00903C48" w:rsidP="00903C48">
            <w:pPr>
              <w:rPr>
                <w:sz w:val="20"/>
              </w:rPr>
            </w:pPr>
            <w:r w:rsidRPr="00330287">
              <w:rPr>
                <w:sz w:val="20"/>
              </w:rPr>
              <w:t>НомСтр</w:t>
            </w:r>
          </w:p>
        </w:tc>
        <w:tc>
          <w:tcPr>
            <w:tcW w:w="198" w:type="pct"/>
            <w:shd w:val="clear" w:color="auto" w:fill="auto"/>
          </w:tcPr>
          <w:p w14:paraId="63B542ED" w14:textId="4E5CB546" w:rsidR="00903C48" w:rsidRPr="00330287" w:rsidRDefault="00903C48" w:rsidP="00903C48">
            <w:pPr>
              <w:jc w:val="center"/>
              <w:rPr>
                <w:sz w:val="20"/>
              </w:rPr>
            </w:pPr>
            <w:r>
              <w:rPr>
                <w:sz w:val="20"/>
              </w:rPr>
              <w:t>Н</w:t>
            </w:r>
          </w:p>
        </w:tc>
        <w:tc>
          <w:tcPr>
            <w:tcW w:w="495" w:type="pct"/>
            <w:shd w:val="clear" w:color="auto" w:fill="auto"/>
          </w:tcPr>
          <w:p w14:paraId="3BD55CBC" w14:textId="77777777" w:rsidR="00903C48" w:rsidRPr="00AD5BA0" w:rsidRDefault="00903C48" w:rsidP="00903C48">
            <w:pPr>
              <w:jc w:val="center"/>
              <w:rPr>
                <w:sz w:val="20"/>
              </w:rPr>
            </w:pPr>
            <w:r>
              <w:rPr>
                <w:sz w:val="20"/>
                <w:lang w:val="en-US"/>
              </w:rPr>
              <w:t>N(</w:t>
            </w:r>
            <w:r>
              <w:rPr>
                <w:sz w:val="20"/>
              </w:rPr>
              <w:t>2</w:t>
            </w:r>
            <w:r>
              <w:rPr>
                <w:sz w:val="20"/>
                <w:lang w:val="en-US"/>
              </w:rPr>
              <w:t>)</w:t>
            </w:r>
          </w:p>
        </w:tc>
        <w:tc>
          <w:tcPr>
            <w:tcW w:w="1387" w:type="pct"/>
            <w:shd w:val="clear" w:color="auto" w:fill="auto"/>
          </w:tcPr>
          <w:p w14:paraId="03535B96" w14:textId="77777777" w:rsidR="00903C48" w:rsidRPr="0069188C" w:rsidRDefault="00903C48" w:rsidP="00903C48">
            <w:pPr>
              <w:tabs>
                <w:tab w:val="left" w:pos="225"/>
              </w:tabs>
              <w:rPr>
                <w:sz w:val="20"/>
              </w:rPr>
            </w:pPr>
            <w:r w:rsidRPr="00330287">
              <w:rPr>
                <w:sz w:val="20"/>
              </w:rPr>
              <w:t>Номер строки таблицы</w:t>
            </w:r>
          </w:p>
        </w:tc>
        <w:tc>
          <w:tcPr>
            <w:tcW w:w="1387" w:type="pct"/>
            <w:shd w:val="clear" w:color="auto" w:fill="auto"/>
          </w:tcPr>
          <w:p w14:paraId="2FED4151" w14:textId="665C9846" w:rsidR="00903C48" w:rsidRPr="00863276" w:rsidRDefault="00903C48" w:rsidP="00903C48">
            <w:pPr>
              <w:rPr>
                <w:sz w:val="20"/>
              </w:rPr>
            </w:pPr>
            <w:r w:rsidRPr="00EB4D42">
              <w:rPr>
                <w:sz w:val="20"/>
              </w:rPr>
              <w:t>Устрарело не применяется. Игнорируется при приёме.</w:t>
            </w:r>
          </w:p>
        </w:tc>
      </w:tr>
      <w:tr w:rsidR="00903C48" w:rsidRPr="00863276" w14:paraId="1D76B375" w14:textId="77777777" w:rsidTr="00813B8A">
        <w:tc>
          <w:tcPr>
            <w:tcW w:w="743" w:type="pct"/>
            <w:shd w:val="clear" w:color="auto" w:fill="auto"/>
          </w:tcPr>
          <w:p w14:paraId="6E189840" w14:textId="77777777" w:rsidR="00903C48" w:rsidRPr="00863276" w:rsidRDefault="00903C48" w:rsidP="00903C48">
            <w:pPr>
              <w:spacing w:after="0"/>
              <w:jc w:val="both"/>
              <w:rPr>
                <w:sz w:val="20"/>
              </w:rPr>
            </w:pPr>
          </w:p>
        </w:tc>
        <w:tc>
          <w:tcPr>
            <w:tcW w:w="790" w:type="pct"/>
            <w:shd w:val="clear" w:color="auto" w:fill="auto"/>
          </w:tcPr>
          <w:p w14:paraId="4095D080" w14:textId="77777777" w:rsidR="00903C48" w:rsidRDefault="00903C48" w:rsidP="00903C48">
            <w:pPr>
              <w:rPr>
                <w:sz w:val="20"/>
              </w:rPr>
            </w:pPr>
            <w:r w:rsidRPr="00330287">
              <w:rPr>
                <w:sz w:val="20"/>
              </w:rPr>
              <w:t>ИдТРУ</w:t>
            </w:r>
          </w:p>
        </w:tc>
        <w:tc>
          <w:tcPr>
            <w:tcW w:w="198" w:type="pct"/>
            <w:shd w:val="clear" w:color="auto" w:fill="auto"/>
          </w:tcPr>
          <w:p w14:paraId="4E6CA514" w14:textId="6E339BF8" w:rsidR="00903C48" w:rsidRPr="00863276" w:rsidRDefault="00903C48" w:rsidP="00903C48">
            <w:pPr>
              <w:jc w:val="center"/>
              <w:rPr>
                <w:sz w:val="20"/>
              </w:rPr>
            </w:pPr>
            <w:r>
              <w:rPr>
                <w:sz w:val="20"/>
              </w:rPr>
              <w:t>Н</w:t>
            </w:r>
          </w:p>
        </w:tc>
        <w:tc>
          <w:tcPr>
            <w:tcW w:w="495" w:type="pct"/>
            <w:shd w:val="clear" w:color="auto" w:fill="auto"/>
          </w:tcPr>
          <w:p w14:paraId="3905BD4B" w14:textId="77777777" w:rsidR="00903C48" w:rsidRPr="00330287" w:rsidRDefault="00903C48" w:rsidP="00903C48">
            <w:pPr>
              <w:jc w:val="center"/>
              <w:rPr>
                <w:sz w:val="20"/>
                <w:lang w:val="en-US"/>
              </w:rPr>
            </w:pPr>
            <w:r>
              <w:rPr>
                <w:sz w:val="20"/>
                <w:lang w:val="en-US"/>
              </w:rPr>
              <w:t>T(=32)</w:t>
            </w:r>
          </w:p>
        </w:tc>
        <w:tc>
          <w:tcPr>
            <w:tcW w:w="1387" w:type="pct"/>
            <w:shd w:val="clear" w:color="auto" w:fill="auto"/>
          </w:tcPr>
          <w:p w14:paraId="2C3BB599" w14:textId="77777777" w:rsidR="00903C48" w:rsidRPr="0069188C" w:rsidRDefault="00903C48" w:rsidP="00903C48">
            <w:pPr>
              <w:tabs>
                <w:tab w:val="left" w:pos="225"/>
              </w:tabs>
              <w:rPr>
                <w:sz w:val="20"/>
              </w:rPr>
            </w:pPr>
            <w:r w:rsidRPr="00330287">
              <w:rPr>
                <w:sz w:val="20"/>
              </w:rPr>
              <w:t>GUID товара, работы, услуги (в случае закупки лекарственных препаратов – GUID ЛП)</w:t>
            </w:r>
          </w:p>
        </w:tc>
        <w:tc>
          <w:tcPr>
            <w:tcW w:w="1387" w:type="pct"/>
            <w:shd w:val="clear" w:color="auto" w:fill="auto"/>
          </w:tcPr>
          <w:p w14:paraId="09B26FC6" w14:textId="77777777" w:rsidR="00903C48" w:rsidRPr="00863276" w:rsidRDefault="00903C48" w:rsidP="00903C48">
            <w:pPr>
              <w:rPr>
                <w:sz w:val="20"/>
              </w:rPr>
            </w:pPr>
          </w:p>
        </w:tc>
      </w:tr>
      <w:tr w:rsidR="00903C48" w:rsidRPr="00863276" w14:paraId="071658D0" w14:textId="77777777" w:rsidTr="00813B8A">
        <w:tc>
          <w:tcPr>
            <w:tcW w:w="743" w:type="pct"/>
            <w:shd w:val="clear" w:color="auto" w:fill="auto"/>
          </w:tcPr>
          <w:p w14:paraId="49DBB1AA" w14:textId="77777777" w:rsidR="00903C48" w:rsidRPr="00863276" w:rsidRDefault="00903C48" w:rsidP="00903C48">
            <w:pPr>
              <w:spacing w:after="0"/>
              <w:jc w:val="both"/>
              <w:rPr>
                <w:sz w:val="20"/>
              </w:rPr>
            </w:pPr>
          </w:p>
        </w:tc>
        <w:tc>
          <w:tcPr>
            <w:tcW w:w="790" w:type="pct"/>
            <w:shd w:val="clear" w:color="auto" w:fill="auto"/>
          </w:tcPr>
          <w:p w14:paraId="0C3BA146" w14:textId="14455361" w:rsidR="00903C48" w:rsidRPr="00330287" w:rsidRDefault="00903C48" w:rsidP="00903C48">
            <w:pPr>
              <w:rPr>
                <w:sz w:val="20"/>
              </w:rPr>
            </w:pPr>
            <w:r w:rsidRPr="008E2871">
              <w:rPr>
                <w:sz w:val="20"/>
              </w:rPr>
              <w:t>ТехИдТРУ</w:t>
            </w:r>
          </w:p>
        </w:tc>
        <w:tc>
          <w:tcPr>
            <w:tcW w:w="198" w:type="pct"/>
            <w:shd w:val="clear" w:color="auto" w:fill="auto"/>
          </w:tcPr>
          <w:p w14:paraId="66A6BE17" w14:textId="6BFE5777" w:rsidR="00903C48" w:rsidRPr="008E2871" w:rsidRDefault="00903C48" w:rsidP="00903C48">
            <w:pPr>
              <w:jc w:val="center"/>
              <w:rPr>
                <w:sz w:val="20"/>
              </w:rPr>
            </w:pPr>
            <w:r>
              <w:rPr>
                <w:sz w:val="20"/>
              </w:rPr>
              <w:t>Н</w:t>
            </w:r>
          </w:p>
        </w:tc>
        <w:tc>
          <w:tcPr>
            <w:tcW w:w="495" w:type="pct"/>
            <w:shd w:val="clear" w:color="auto" w:fill="auto"/>
          </w:tcPr>
          <w:p w14:paraId="25D75305" w14:textId="23B9AC39" w:rsidR="00903C48" w:rsidRDefault="00903C48" w:rsidP="00903C48">
            <w:pPr>
              <w:jc w:val="center"/>
              <w:rPr>
                <w:sz w:val="20"/>
                <w:lang w:val="en-US"/>
              </w:rPr>
            </w:pPr>
            <w:r>
              <w:rPr>
                <w:sz w:val="20"/>
                <w:lang w:val="en-US"/>
              </w:rPr>
              <w:t>N</w:t>
            </w:r>
          </w:p>
        </w:tc>
        <w:tc>
          <w:tcPr>
            <w:tcW w:w="1387" w:type="pct"/>
            <w:shd w:val="clear" w:color="auto" w:fill="auto"/>
          </w:tcPr>
          <w:p w14:paraId="5098B86A" w14:textId="0DF6505A" w:rsidR="00903C48" w:rsidRPr="00330287" w:rsidRDefault="00903C48" w:rsidP="00903C48">
            <w:pPr>
              <w:tabs>
                <w:tab w:val="left" w:pos="225"/>
              </w:tabs>
              <w:rPr>
                <w:sz w:val="20"/>
              </w:rPr>
            </w:pPr>
            <w:r w:rsidRPr="008E2871">
              <w:rPr>
                <w:sz w:val="20"/>
              </w:rPr>
              <w:t>Техниче</w:t>
            </w:r>
            <w:r>
              <w:rPr>
                <w:sz w:val="20"/>
              </w:rPr>
              <w:t>ский идентификатор позиции ТРУ.</w:t>
            </w:r>
          </w:p>
        </w:tc>
        <w:tc>
          <w:tcPr>
            <w:tcW w:w="1387" w:type="pct"/>
            <w:shd w:val="clear" w:color="auto" w:fill="auto"/>
          </w:tcPr>
          <w:p w14:paraId="0DE78CEF" w14:textId="782B2206" w:rsidR="00903C48" w:rsidRPr="00863276" w:rsidRDefault="00903C48" w:rsidP="00903C48">
            <w:pPr>
              <w:rPr>
                <w:sz w:val="20"/>
              </w:rPr>
            </w:pPr>
            <w:r w:rsidRPr="008E2871">
              <w:rPr>
                <w:sz w:val="20"/>
              </w:rPr>
              <w:t>Соответствует значению поля sid из сведений о контракте</w:t>
            </w:r>
          </w:p>
        </w:tc>
      </w:tr>
      <w:tr w:rsidR="00903C48" w:rsidRPr="00863276" w14:paraId="75AD136D" w14:textId="77777777" w:rsidTr="00813B8A">
        <w:tc>
          <w:tcPr>
            <w:tcW w:w="743" w:type="pct"/>
            <w:shd w:val="clear" w:color="auto" w:fill="auto"/>
          </w:tcPr>
          <w:p w14:paraId="50469DF1" w14:textId="77777777" w:rsidR="00903C48" w:rsidRPr="00863276" w:rsidRDefault="00903C48" w:rsidP="00903C48">
            <w:pPr>
              <w:spacing w:after="0"/>
              <w:jc w:val="both"/>
              <w:rPr>
                <w:sz w:val="20"/>
              </w:rPr>
            </w:pPr>
          </w:p>
        </w:tc>
        <w:tc>
          <w:tcPr>
            <w:tcW w:w="790" w:type="pct"/>
            <w:shd w:val="clear" w:color="auto" w:fill="auto"/>
          </w:tcPr>
          <w:p w14:paraId="4025F54D" w14:textId="3F835A0E" w:rsidR="00903C48" w:rsidRPr="00330287" w:rsidRDefault="00903C48" w:rsidP="00903C48">
            <w:pPr>
              <w:rPr>
                <w:sz w:val="20"/>
              </w:rPr>
            </w:pPr>
            <w:r w:rsidRPr="008E2871">
              <w:rPr>
                <w:sz w:val="20"/>
              </w:rPr>
              <w:t>ВнешТехИдТРУ</w:t>
            </w:r>
          </w:p>
        </w:tc>
        <w:tc>
          <w:tcPr>
            <w:tcW w:w="198" w:type="pct"/>
            <w:shd w:val="clear" w:color="auto" w:fill="auto"/>
          </w:tcPr>
          <w:p w14:paraId="0B406125" w14:textId="176E72E9" w:rsidR="00903C48" w:rsidRDefault="00903C48" w:rsidP="00903C48">
            <w:pPr>
              <w:jc w:val="center"/>
              <w:rPr>
                <w:sz w:val="20"/>
              </w:rPr>
            </w:pPr>
            <w:r>
              <w:rPr>
                <w:sz w:val="20"/>
              </w:rPr>
              <w:t>Н</w:t>
            </w:r>
          </w:p>
        </w:tc>
        <w:tc>
          <w:tcPr>
            <w:tcW w:w="495" w:type="pct"/>
            <w:shd w:val="clear" w:color="auto" w:fill="auto"/>
          </w:tcPr>
          <w:p w14:paraId="3FDB7792" w14:textId="2510C4AD" w:rsidR="00903C48" w:rsidRDefault="00903C48" w:rsidP="00903C48">
            <w:pPr>
              <w:jc w:val="center"/>
              <w:rPr>
                <w:sz w:val="20"/>
                <w:lang w:val="en-US"/>
              </w:rPr>
            </w:pPr>
            <w:r>
              <w:rPr>
                <w:sz w:val="20"/>
              </w:rPr>
              <w:t>Т(1-40)</w:t>
            </w:r>
          </w:p>
        </w:tc>
        <w:tc>
          <w:tcPr>
            <w:tcW w:w="1387" w:type="pct"/>
            <w:shd w:val="clear" w:color="auto" w:fill="auto"/>
          </w:tcPr>
          <w:p w14:paraId="6186FF8B" w14:textId="44A33D69" w:rsidR="00903C48" w:rsidRPr="00330287" w:rsidRDefault="00903C48" w:rsidP="00903C48">
            <w:pPr>
              <w:tabs>
                <w:tab w:val="left" w:pos="225"/>
              </w:tabs>
              <w:rPr>
                <w:sz w:val="20"/>
              </w:rPr>
            </w:pPr>
            <w:r w:rsidRPr="008E2871">
              <w:rPr>
                <w:sz w:val="20"/>
              </w:rPr>
              <w:t>Внешний техниче</w:t>
            </w:r>
            <w:r>
              <w:rPr>
                <w:sz w:val="20"/>
              </w:rPr>
              <w:t>ский идентификатор позиции ТРУ.</w:t>
            </w:r>
          </w:p>
        </w:tc>
        <w:tc>
          <w:tcPr>
            <w:tcW w:w="1387" w:type="pct"/>
            <w:shd w:val="clear" w:color="auto" w:fill="auto"/>
          </w:tcPr>
          <w:p w14:paraId="130659BB" w14:textId="1672D95F" w:rsidR="00903C48" w:rsidRPr="00863276" w:rsidRDefault="00903C48" w:rsidP="00903C48">
            <w:pPr>
              <w:rPr>
                <w:sz w:val="20"/>
              </w:rPr>
            </w:pPr>
            <w:r w:rsidRPr="008E2871">
              <w:rPr>
                <w:sz w:val="20"/>
              </w:rPr>
              <w:t>Соответствует значению поля externalSid из сведений о контракте</w:t>
            </w:r>
          </w:p>
        </w:tc>
      </w:tr>
      <w:tr w:rsidR="00903C48" w:rsidRPr="00863276" w14:paraId="732F3E86" w14:textId="77777777" w:rsidTr="00813B8A">
        <w:tc>
          <w:tcPr>
            <w:tcW w:w="743" w:type="pct"/>
            <w:shd w:val="clear" w:color="auto" w:fill="auto"/>
          </w:tcPr>
          <w:p w14:paraId="43A3B4D3" w14:textId="77777777" w:rsidR="00903C48" w:rsidRPr="00863276" w:rsidRDefault="00903C48" w:rsidP="00903C48">
            <w:pPr>
              <w:spacing w:after="0"/>
              <w:jc w:val="both"/>
              <w:rPr>
                <w:sz w:val="20"/>
              </w:rPr>
            </w:pPr>
          </w:p>
        </w:tc>
        <w:tc>
          <w:tcPr>
            <w:tcW w:w="790" w:type="pct"/>
            <w:shd w:val="clear" w:color="auto" w:fill="auto"/>
          </w:tcPr>
          <w:p w14:paraId="7A5CCF4D" w14:textId="5C982380" w:rsidR="00903C48" w:rsidRPr="00330287" w:rsidRDefault="00903C48" w:rsidP="00903C48">
            <w:pPr>
              <w:rPr>
                <w:sz w:val="20"/>
              </w:rPr>
            </w:pPr>
            <w:r w:rsidRPr="00965A31">
              <w:rPr>
                <w:sz w:val="20"/>
              </w:rPr>
              <w:t>ИдРодТРУ</w:t>
            </w:r>
          </w:p>
        </w:tc>
        <w:tc>
          <w:tcPr>
            <w:tcW w:w="198" w:type="pct"/>
            <w:shd w:val="clear" w:color="auto" w:fill="auto"/>
          </w:tcPr>
          <w:p w14:paraId="5589B635" w14:textId="5396DE35" w:rsidR="00903C48" w:rsidRDefault="00903C48" w:rsidP="00903C48">
            <w:pPr>
              <w:jc w:val="center"/>
              <w:rPr>
                <w:sz w:val="20"/>
              </w:rPr>
            </w:pPr>
            <w:r>
              <w:rPr>
                <w:sz w:val="20"/>
              </w:rPr>
              <w:t>Н</w:t>
            </w:r>
          </w:p>
        </w:tc>
        <w:tc>
          <w:tcPr>
            <w:tcW w:w="495" w:type="pct"/>
            <w:shd w:val="clear" w:color="auto" w:fill="auto"/>
          </w:tcPr>
          <w:p w14:paraId="1F1FE533" w14:textId="51982AA0" w:rsidR="00903C48" w:rsidRDefault="00903C48" w:rsidP="00903C48">
            <w:pPr>
              <w:jc w:val="center"/>
              <w:rPr>
                <w:sz w:val="20"/>
                <w:lang w:val="en-US"/>
              </w:rPr>
            </w:pPr>
            <w:r w:rsidRPr="00965A31">
              <w:rPr>
                <w:sz w:val="20"/>
                <w:lang w:val="en-US"/>
              </w:rPr>
              <w:t>T(=32)</w:t>
            </w:r>
          </w:p>
        </w:tc>
        <w:tc>
          <w:tcPr>
            <w:tcW w:w="1387" w:type="pct"/>
            <w:shd w:val="clear" w:color="auto" w:fill="auto"/>
          </w:tcPr>
          <w:p w14:paraId="25A8961E" w14:textId="76E30855" w:rsidR="00903C48" w:rsidRPr="00330287" w:rsidRDefault="00903C48" w:rsidP="00903C48">
            <w:pPr>
              <w:tabs>
                <w:tab w:val="left" w:pos="225"/>
              </w:tabs>
              <w:rPr>
                <w:sz w:val="20"/>
              </w:rPr>
            </w:pPr>
            <w:r w:rsidRPr="00965A31">
              <w:rPr>
                <w:sz w:val="20"/>
              </w:rPr>
              <w:t>GUID родительской позиции ТРУ</w:t>
            </w:r>
          </w:p>
        </w:tc>
        <w:tc>
          <w:tcPr>
            <w:tcW w:w="1387" w:type="pct"/>
            <w:shd w:val="clear" w:color="auto" w:fill="auto"/>
          </w:tcPr>
          <w:p w14:paraId="6BEF67D9" w14:textId="6C2D1DED" w:rsidR="00903C48" w:rsidRPr="00965A31" w:rsidRDefault="00903C48" w:rsidP="00903C48">
            <w:pPr>
              <w:rPr>
                <w:sz w:val="20"/>
              </w:rPr>
            </w:pPr>
            <w:r w:rsidRPr="00965A31">
              <w:rPr>
                <w:sz w:val="20"/>
              </w:rPr>
              <w:t xml:space="preserve">В случае если передаются сведения о детализированной ТРУ, то </w:t>
            </w:r>
            <w:r>
              <w:rPr>
                <w:sz w:val="20"/>
              </w:rPr>
              <w:t xml:space="preserve">хотябы один из трёх </w:t>
            </w:r>
            <w:r w:rsidRPr="00965A31">
              <w:rPr>
                <w:sz w:val="20"/>
              </w:rPr>
              <w:t>атрибут</w:t>
            </w:r>
            <w:r>
              <w:rPr>
                <w:sz w:val="20"/>
              </w:rPr>
              <w:t>ов</w:t>
            </w:r>
            <w:r w:rsidRPr="00965A31">
              <w:rPr>
                <w:sz w:val="20"/>
              </w:rPr>
              <w:t xml:space="preserve"> </w:t>
            </w:r>
            <w:r>
              <w:rPr>
                <w:sz w:val="20"/>
              </w:rPr>
              <w:t>(</w:t>
            </w:r>
            <w:r w:rsidRPr="00965A31">
              <w:rPr>
                <w:sz w:val="20"/>
              </w:rPr>
              <w:t>ИдРодТРУ</w:t>
            </w:r>
            <w:r>
              <w:rPr>
                <w:sz w:val="20"/>
              </w:rPr>
              <w:t xml:space="preserve">, </w:t>
            </w:r>
            <w:r w:rsidRPr="008E2871">
              <w:rPr>
                <w:sz w:val="20"/>
              </w:rPr>
              <w:t>ТехИдРодТРУ</w:t>
            </w:r>
            <w:r>
              <w:rPr>
                <w:sz w:val="20"/>
              </w:rPr>
              <w:t xml:space="preserve">, </w:t>
            </w:r>
            <w:r w:rsidRPr="008E2871">
              <w:rPr>
                <w:sz w:val="20"/>
              </w:rPr>
              <w:t>ВнешТехИдРодТРУ</w:t>
            </w:r>
            <w:r>
              <w:rPr>
                <w:sz w:val="20"/>
              </w:rPr>
              <w:t xml:space="preserve">) </w:t>
            </w:r>
            <w:r w:rsidRPr="00965A31">
              <w:rPr>
                <w:sz w:val="20"/>
              </w:rPr>
              <w:t>заполняется значением идентификатора родительской позиции ТРУ.</w:t>
            </w:r>
          </w:p>
          <w:p w14:paraId="4F93C667" w14:textId="1069F714" w:rsidR="00903C48" w:rsidRPr="00863276" w:rsidRDefault="00903C48" w:rsidP="00903C48">
            <w:pPr>
              <w:rPr>
                <w:sz w:val="20"/>
              </w:rPr>
            </w:pPr>
            <w:r w:rsidRPr="00965A31">
              <w:rPr>
                <w:sz w:val="20"/>
              </w:rPr>
              <w:t xml:space="preserve">В случае если передаются сведения о родительской позиции ТРУ без детализации, то </w:t>
            </w:r>
            <w:r>
              <w:rPr>
                <w:sz w:val="20"/>
              </w:rPr>
              <w:t xml:space="preserve">не один из </w:t>
            </w:r>
            <w:r w:rsidRPr="00965A31">
              <w:rPr>
                <w:sz w:val="20"/>
              </w:rPr>
              <w:t>атрибут</w:t>
            </w:r>
            <w:r>
              <w:rPr>
                <w:sz w:val="20"/>
              </w:rPr>
              <w:t>ов (</w:t>
            </w:r>
            <w:r w:rsidRPr="00965A31">
              <w:rPr>
                <w:sz w:val="20"/>
              </w:rPr>
              <w:t>ИдРодТРУ</w:t>
            </w:r>
            <w:r>
              <w:rPr>
                <w:sz w:val="20"/>
              </w:rPr>
              <w:t xml:space="preserve">, </w:t>
            </w:r>
            <w:r w:rsidRPr="008E2871">
              <w:rPr>
                <w:sz w:val="20"/>
              </w:rPr>
              <w:t>ТехИдРодТРУ</w:t>
            </w:r>
            <w:r>
              <w:rPr>
                <w:sz w:val="20"/>
              </w:rPr>
              <w:t xml:space="preserve">, </w:t>
            </w:r>
            <w:r w:rsidRPr="008E2871">
              <w:rPr>
                <w:sz w:val="20"/>
              </w:rPr>
              <w:t>ВнешТехИдРодТРУ</w:t>
            </w:r>
            <w:r>
              <w:rPr>
                <w:sz w:val="20"/>
              </w:rPr>
              <w:t>)</w:t>
            </w:r>
            <w:r w:rsidRPr="00965A31">
              <w:rPr>
                <w:sz w:val="20"/>
              </w:rPr>
              <w:t xml:space="preserve"> не заполняется</w:t>
            </w:r>
          </w:p>
        </w:tc>
      </w:tr>
      <w:tr w:rsidR="00903C48" w:rsidRPr="00863276" w14:paraId="162A9E90" w14:textId="77777777" w:rsidTr="00813B8A">
        <w:tc>
          <w:tcPr>
            <w:tcW w:w="743" w:type="pct"/>
            <w:shd w:val="clear" w:color="auto" w:fill="auto"/>
          </w:tcPr>
          <w:p w14:paraId="0A7917F3" w14:textId="77777777" w:rsidR="00903C48" w:rsidRPr="00863276" w:rsidRDefault="00903C48" w:rsidP="00903C48">
            <w:pPr>
              <w:spacing w:after="0"/>
              <w:jc w:val="both"/>
              <w:rPr>
                <w:sz w:val="20"/>
              </w:rPr>
            </w:pPr>
          </w:p>
        </w:tc>
        <w:tc>
          <w:tcPr>
            <w:tcW w:w="790" w:type="pct"/>
            <w:shd w:val="clear" w:color="auto" w:fill="auto"/>
          </w:tcPr>
          <w:p w14:paraId="629879A7" w14:textId="1F6406B0" w:rsidR="00903C48" w:rsidRPr="00965A31" w:rsidRDefault="00903C48" w:rsidP="00903C48">
            <w:pPr>
              <w:rPr>
                <w:sz w:val="20"/>
              </w:rPr>
            </w:pPr>
            <w:r w:rsidRPr="008E2871">
              <w:rPr>
                <w:sz w:val="20"/>
              </w:rPr>
              <w:t>ТехИдРодТРУ</w:t>
            </w:r>
          </w:p>
        </w:tc>
        <w:tc>
          <w:tcPr>
            <w:tcW w:w="198" w:type="pct"/>
            <w:shd w:val="clear" w:color="auto" w:fill="auto"/>
          </w:tcPr>
          <w:p w14:paraId="0E7FD43D" w14:textId="5E6CDD02" w:rsidR="00903C48" w:rsidRDefault="00903C48" w:rsidP="00903C48">
            <w:pPr>
              <w:jc w:val="center"/>
              <w:rPr>
                <w:sz w:val="20"/>
              </w:rPr>
            </w:pPr>
            <w:r>
              <w:rPr>
                <w:sz w:val="20"/>
              </w:rPr>
              <w:t>Н</w:t>
            </w:r>
          </w:p>
        </w:tc>
        <w:tc>
          <w:tcPr>
            <w:tcW w:w="495" w:type="pct"/>
            <w:shd w:val="clear" w:color="auto" w:fill="auto"/>
          </w:tcPr>
          <w:p w14:paraId="58FDD019" w14:textId="11676BE6" w:rsidR="00903C48" w:rsidRPr="00965A31" w:rsidRDefault="00903C48" w:rsidP="00903C48">
            <w:pPr>
              <w:jc w:val="center"/>
              <w:rPr>
                <w:sz w:val="20"/>
                <w:lang w:val="en-US"/>
              </w:rPr>
            </w:pPr>
            <w:r>
              <w:rPr>
                <w:sz w:val="20"/>
                <w:lang w:val="en-US"/>
              </w:rPr>
              <w:t>N</w:t>
            </w:r>
          </w:p>
        </w:tc>
        <w:tc>
          <w:tcPr>
            <w:tcW w:w="1387" w:type="pct"/>
            <w:shd w:val="clear" w:color="auto" w:fill="auto"/>
          </w:tcPr>
          <w:p w14:paraId="1C2521CE" w14:textId="42468D38" w:rsidR="00903C48" w:rsidRPr="00965A31" w:rsidRDefault="00903C48" w:rsidP="00903C48">
            <w:pPr>
              <w:tabs>
                <w:tab w:val="left" w:pos="225"/>
              </w:tabs>
              <w:rPr>
                <w:sz w:val="20"/>
              </w:rPr>
            </w:pPr>
            <w:r w:rsidRPr="008E2871">
              <w:rPr>
                <w:sz w:val="20"/>
              </w:rPr>
              <w:t>Технический идентификатор родительской позиции ТРУ</w:t>
            </w:r>
          </w:p>
        </w:tc>
        <w:tc>
          <w:tcPr>
            <w:tcW w:w="1387" w:type="pct"/>
            <w:shd w:val="clear" w:color="auto" w:fill="auto"/>
          </w:tcPr>
          <w:p w14:paraId="080F95A2" w14:textId="77777777" w:rsidR="00903C48" w:rsidRPr="00965A31" w:rsidRDefault="00903C48" w:rsidP="00903C48">
            <w:pPr>
              <w:rPr>
                <w:sz w:val="20"/>
              </w:rPr>
            </w:pPr>
            <w:r w:rsidRPr="00965A31">
              <w:rPr>
                <w:sz w:val="20"/>
              </w:rPr>
              <w:t xml:space="preserve">В случае если передаются сведения о детализированной ТРУ, то </w:t>
            </w:r>
            <w:r>
              <w:rPr>
                <w:sz w:val="20"/>
              </w:rPr>
              <w:t xml:space="preserve">хотябы один из трёх </w:t>
            </w:r>
            <w:r w:rsidRPr="00965A31">
              <w:rPr>
                <w:sz w:val="20"/>
              </w:rPr>
              <w:t>атрибут</w:t>
            </w:r>
            <w:r>
              <w:rPr>
                <w:sz w:val="20"/>
              </w:rPr>
              <w:t>ов</w:t>
            </w:r>
            <w:r w:rsidRPr="00965A31">
              <w:rPr>
                <w:sz w:val="20"/>
              </w:rPr>
              <w:t xml:space="preserve"> </w:t>
            </w:r>
            <w:r>
              <w:rPr>
                <w:sz w:val="20"/>
              </w:rPr>
              <w:t>(</w:t>
            </w:r>
            <w:r w:rsidRPr="00965A31">
              <w:rPr>
                <w:sz w:val="20"/>
              </w:rPr>
              <w:t>ИдРодТРУ</w:t>
            </w:r>
            <w:r>
              <w:rPr>
                <w:sz w:val="20"/>
              </w:rPr>
              <w:t xml:space="preserve">, </w:t>
            </w:r>
            <w:r w:rsidRPr="008E2871">
              <w:rPr>
                <w:sz w:val="20"/>
              </w:rPr>
              <w:t>ТехИдРодТРУ</w:t>
            </w:r>
            <w:r>
              <w:rPr>
                <w:sz w:val="20"/>
              </w:rPr>
              <w:t xml:space="preserve">, </w:t>
            </w:r>
            <w:r w:rsidRPr="008E2871">
              <w:rPr>
                <w:sz w:val="20"/>
              </w:rPr>
              <w:t>ВнешТехИдРодТРУ</w:t>
            </w:r>
            <w:r>
              <w:rPr>
                <w:sz w:val="20"/>
              </w:rPr>
              <w:t xml:space="preserve">) </w:t>
            </w:r>
            <w:r w:rsidRPr="00965A31">
              <w:rPr>
                <w:sz w:val="20"/>
              </w:rPr>
              <w:t>заполняется значением идентификатора родительской позиции ТРУ.</w:t>
            </w:r>
          </w:p>
          <w:p w14:paraId="603C6585" w14:textId="58EC140F" w:rsidR="00903C48" w:rsidRDefault="00903C48" w:rsidP="00903C48">
            <w:pPr>
              <w:rPr>
                <w:sz w:val="20"/>
              </w:rPr>
            </w:pPr>
            <w:r w:rsidRPr="00965A31">
              <w:rPr>
                <w:sz w:val="20"/>
              </w:rPr>
              <w:t xml:space="preserve">В случае если передаются сведения о родительской позиции ТРУ без детализации, то </w:t>
            </w:r>
            <w:r>
              <w:rPr>
                <w:sz w:val="20"/>
              </w:rPr>
              <w:t xml:space="preserve">не один из </w:t>
            </w:r>
            <w:r w:rsidRPr="00965A31">
              <w:rPr>
                <w:sz w:val="20"/>
              </w:rPr>
              <w:t>атрибут</w:t>
            </w:r>
            <w:r>
              <w:rPr>
                <w:sz w:val="20"/>
              </w:rPr>
              <w:t>ов (</w:t>
            </w:r>
            <w:r w:rsidRPr="00965A31">
              <w:rPr>
                <w:sz w:val="20"/>
              </w:rPr>
              <w:t>ИдРодТРУ</w:t>
            </w:r>
            <w:r>
              <w:rPr>
                <w:sz w:val="20"/>
              </w:rPr>
              <w:t xml:space="preserve">, </w:t>
            </w:r>
            <w:r w:rsidRPr="008E2871">
              <w:rPr>
                <w:sz w:val="20"/>
              </w:rPr>
              <w:t>ТехИдРодТРУ</w:t>
            </w:r>
            <w:r>
              <w:rPr>
                <w:sz w:val="20"/>
              </w:rPr>
              <w:t xml:space="preserve">, </w:t>
            </w:r>
            <w:r w:rsidRPr="008E2871">
              <w:rPr>
                <w:sz w:val="20"/>
              </w:rPr>
              <w:t>ВнешТехИдРодТРУ</w:t>
            </w:r>
            <w:r>
              <w:rPr>
                <w:sz w:val="20"/>
              </w:rPr>
              <w:t>)</w:t>
            </w:r>
            <w:r w:rsidRPr="00965A31">
              <w:rPr>
                <w:sz w:val="20"/>
              </w:rPr>
              <w:t xml:space="preserve"> не заполняется</w:t>
            </w:r>
          </w:p>
          <w:p w14:paraId="578EA3B1" w14:textId="77F72B13" w:rsidR="00903C48" w:rsidRPr="00965A31" w:rsidRDefault="00903C48" w:rsidP="00903C48">
            <w:pPr>
              <w:rPr>
                <w:sz w:val="20"/>
              </w:rPr>
            </w:pPr>
            <w:r w:rsidRPr="008E2871">
              <w:rPr>
                <w:sz w:val="20"/>
              </w:rPr>
              <w:t>Соответствует значению поля sid из сведений о контракте</w:t>
            </w:r>
          </w:p>
        </w:tc>
      </w:tr>
      <w:tr w:rsidR="00903C48" w:rsidRPr="00863276" w14:paraId="0F5C08FB" w14:textId="77777777" w:rsidTr="00813B8A">
        <w:tc>
          <w:tcPr>
            <w:tcW w:w="743" w:type="pct"/>
            <w:shd w:val="clear" w:color="auto" w:fill="auto"/>
          </w:tcPr>
          <w:p w14:paraId="067F21C9" w14:textId="77777777" w:rsidR="00903C48" w:rsidRPr="00863276" w:rsidRDefault="00903C48" w:rsidP="00903C48">
            <w:pPr>
              <w:spacing w:after="0"/>
              <w:jc w:val="both"/>
              <w:rPr>
                <w:sz w:val="20"/>
              </w:rPr>
            </w:pPr>
          </w:p>
        </w:tc>
        <w:tc>
          <w:tcPr>
            <w:tcW w:w="790" w:type="pct"/>
            <w:shd w:val="clear" w:color="auto" w:fill="auto"/>
          </w:tcPr>
          <w:p w14:paraId="563FCBF9" w14:textId="5020A1C3" w:rsidR="00903C48" w:rsidRPr="00965A31" w:rsidRDefault="00903C48" w:rsidP="00903C48">
            <w:pPr>
              <w:rPr>
                <w:sz w:val="20"/>
              </w:rPr>
            </w:pPr>
            <w:r w:rsidRPr="008E2871">
              <w:rPr>
                <w:sz w:val="20"/>
              </w:rPr>
              <w:t>ВнешТехИдРодТРУ</w:t>
            </w:r>
          </w:p>
        </w:tc>
        <w:tc>
          <w:tcPr>
            <w:tcW w:w="198" w:type="pct"/>
            <w:shd w:val="clear" w:color="auto" w:fill="auto"/>
          </w:tcPr>
          <w:p w14:paraId="6880F2E2" w14:textId="47A305AF" w:rsidR="00903C48" w:rsidRDefault="00903C48" w:rsidP="00903C48">
            <w:pPr>
              <w:jc w:val="center"/>
              <w:rPr>
                <w:sz w:val="20"/>
              </w:rPr>
            </w:pPr>
            <w:r>
              <w:rPr>
                <w:sz w:val="20"/>
              </w:rPr>
              <w:t>Н</w:t>
            </w:r>
          </w:p>
        </w:tc>
        <w:tc>
          <w:tcPr>
            <w:tcW w:w="495" w:type="pct"/>
            <w:shd w:val="clear" w:color="auto" w:fill="auto"/>
          </w:tcPr>
          <w:p w14:paraId="35F2C9BA" w14:textId="541DEE14" w:rsidR="00903C48" w:rsidRPr="00965A31" w:rsidRDefault="00903C48" w:rsidP="00903C48">
            <w:pPr>
              <w:jc w:val="center"/>
              <w:rPr>
                <w:sz w:val="20"/>
                <w:lang w:val="en-US"/>
              </w:rPr>
            </w:pPr>
            <w:r>
              <w:rPr>
                <w:sz w:val="20"/>
              </w:rPr>
              <w:t>Т(1-40)</w:t>
            </w:r>
          </w:p>
        </w:tc>
        <w:tc>
          <w:tcPr>
            <w:tcW w:w="1387" w:type="pct"/>
            <w:shd w:val="clear" w:color="auto" w:fill="auto"/>
          </w:tcPr>
          <w:p w14:paraId="3E31C78D" w14:textId="18BBD7A1" w:rsidR="00903C48" w:rsidRPr="00965A31" w:rsidRDefault="00903C48" w:rsidP="00903C48">
            <w:pPr>
              <w:tabs>
                <w:tab w:val="left" w:pos="225"/>
              </w:tabs>
              <w:rPr>
                <w:sz w:val="20"/>
              </w:rPr>
            </w:pPr>
            <w:r w:rsidRPr="008E2871">
              <w:rPr>
                <w:sz w:val="20"/>
              </w:rPr>
              <w:t>Внешний технический идентификатор родительской позиции ТРУ</w:t>
            </w:r>
          </w:p>
        </w:tc>
        <w:tc>
          <w:tcPr>
            <w:tcW w:w="1387" w:type="pct"/>
            <w:shd w:val="clear" w:color="auto" w:fill="auto"/>
          </w:tcPr>
          <w:p w14:paraId="3E750093" w14:textId="77777777" w:rsidR="00903C48" w:rsidRPr="00965A31" w:rsidRDefault="00903C48" w:rsidP="00903C48">
            <w:pPr>
              <w:rPr>
                <w:sz w:val="20"/>
              </w:rPr>
            </w:pPr>
            <w:r w:rsidRPr="00965A31">
              <w:rPr>
                <w:sz w:val="20"/>
              </w:rPr>
              <w:t xml:space="preserve">В случае если передаются сведения о детализированной ТРУ, то </w:t>
            </w:r>
            <w:r>
              <w:rPr>
                <w:sz w:val="20"/>
              </w:rPr>
              <w:t xml:space="preserve">хотябы один из трёх </w:t>
            </w:r>
            <w:r w:rsidRPr="00965A31">
              <w:rPr>
                <w:sz w:val="20"/>
              </w:rPr>
              <w:t>атрибут</w:t>
            </w:r>
            <w:r>
              <w:rPr>
                <w:sz w:val="20"/>
              </w:rPr>
              <w:t>ов</w:t>
            </w:r>
            <w:r w:rsidRPr="00965A31">
              <w:rPr>
                <w:sz w:val="20"/>
              </w:rPr>
              <w:t xml:space="preserve"> </w:t>
            </w:r>
            <w:r>
              <w:rPr>
                <w:sz w:val="20"/>
              </w:rPr>
              <w:t>(</w:t>
            </w:r>
            <w:r w:rsidRPr="00965A31">
              <w:rPr>
                <w:sz w:val="20"/>
              </w:rPr>
              <w:t>ИдРодТРУ</w:t>
            </w:r>
            <w:r>
              <w:rPr>
                <w:sz w:val="20"/>
              </w:rPr>
              <w:t xml:space="preserve">, </w:t>
            </w:r>
            <w:r w:rsidRPr="008E2871">
              <w:rPr>
                <w:sz w:val="20"/>
              </w:rPr>
              <w:t>ТехИдРодТРУ</w:t>
            </w:r>
            <w:r>
              <w:rPr>
                <w:sz w:val="20"/>
              </w:rPr>
              <w:t xml:space="preserve">, </w:t>
            </w:r>
            <w:r w:rsidRPr="008E2871">
              <w:rPr>
                <w:sz w:val="20"/>
              </w:rPr>
              <w:t>ВнешТехИдРодТРУ</w:t>
            </w:r>
            <w:r>
              <w:rPr>
                <w:sz w:val="20"/>
              </w:rPr>
              <w:t xml:space="preserve">) </w:t>
            </w:r>
            <w:r w:rsidRPr="00965A31">
              <w:rPr>
                <w:sz w:val="20"/>
              </w:rPr>
              <w:t>заполняется значением идентификатора родительской позиции ТРУ.</w:t>
            </w:r>
          </w:p>
          <w:p w14:paraId="3660E66F" w14:textId="29A3CF7C" w:rsidR="00903C48" w:rsidRDefault="00903C48" w:rsidP="00903C48">
            <w:pPr>
              <w:rPr>
                <w:sz w:val="20"/>
              </w:rPr>
            </w:pPr>
            <w:r w:rsidRPr="00965A31">
              <w:rPr>
                <w:sz w:val="20"/>
              </w:rPr>
              <w:t xml:space="preserve">В случае если передаются сведения о родительской позиции ТРУ без детализации, то </w:t>
            </w:r>
            <w:r>
              <w:rPr>
                <w:sz w:val="20"/>
              </w:rPr>
              <w:t xml:space="preserve">не один из </w:t>
            </w:r>
            <w:r w:rsidRPr="00965A31">
              <w:rPr>
                <w:sz w:val="20"/>
              </w:rPr>
              <w:t>атрибут</w:t>
            </w:r>
            <w:r>
              <w:rPr>
                <w:sz w:val="20"/>
              </w:rPr>
              <w:t>ов (</w:t>
            </w:r>
            <w:r w:rsidRPr="00965A31">
              <w:rPr>
                <w:sz w:val="20"/>
              </w:rPr>
              <w:t>ИдРодТРУ</w:t>
            </w:r>
            <w:r>
              <w:rPr>
                <w:sz w:val="20"/>
              </w:rPr>
              <w:t xml:space="preserve">, </w:t>
            </w:r>
            <w:r w:rsidRPr="008E2871">
              <w:rPr>
                <w:sz w:val="20"/>
              </w:rPr>
              <w:t>ТехИдРодТРУ</w:t>
            </w:r>
            <w:r>
              <w:rPr>
                <w:sz w:val="20"/>
              </w:rPr>
              <w:t xml:space="preserve">, </w:t>
            </w:r>
            <w:r w:rsidRPr="008E2871">
              <w:rPr>
                <w:sz w:val="20"/>
              </w:rPr>
              <w:t>ВнешТехИдРодТРУ</w:t>
            </w:r>
            <w:r>
              <w:rPr>
                <w:sz w:val="20"/>
              </w:rPr>
              <w:t>)</w:t>
            </w:r>
            <w:r w:rsidRPr="00965A31">
              <w:rPr>
                <w:sz w:val="20"/>
              </w:rPr>
              <w:t xml:space="preserve"> не заполняется</w:t>
            </w:r>
          </w:p>
          <w:p w14:paraId="16C1440B" w14:textId="73CA63BB" w:rsidR="00903C48" w:rsidRPr="00965A31" w:rsidRDefault="00903C48" w:rsidP="00903C48">
            <w:pPr>
              <w:rPr>
                <w:sz w:val="20"/>
              </w:rPr>
            </w:pPr>
            <w:r w:rsidRPr="008E2871">
              <w:rPr>
                <w:sz w:val="20"/>
              </w:rPr>
              <w:t>Соответствует значению поля externalSid из сведений о контракте</w:t>
            </w:r>
          </w:p>
        </w:tc>
      </w:tr>
      <w:tr w:rsidR="00903C48" w:rsidRPr="00863276" w14:paraId="6337343A" w14:textId="77777777" w:rsidTr="00813B8A">
        <w:tc>
          <w:tcPr>
            <w:tcW w:w="743" w:type="pct"/>
            <w:shd w:val="clear" w:color="auto" w:fill="auto"/>
          </w:tcPr>
          <w:p w14:paraId="6DCF4FA4" w14:textId="77777777" w:rsidR="00903C48" w:rsidRPr="00863276" w:rsidRDefault="00903C48" w:rsidP="00903C48">
            <w:pPr>
              <w:spacing w:after="0"/>
              <w:jc w:val="both"/>
              <w:rPr>
                <w:sz w:val="20"/>
              </w:rPr>
            </w:pPr>
          </w:p>
        </w:tc>
        <w:tc>
          <w:tcPr>
            <w:tcW w:w="790" w:type="pct"/>
            <w:shd w:val="clear" w:color="auto" w:fill="auto"/>
          </w:tcPr>
          <w:p w14:paraId="452F3300" w14:textId="77777777" w:rsidR="00903C48" w:rsidRDefault="00903C48" w:rsidP="00903C48">
            <w:pPr>
              <w:rPr>
                <w:sz w:val="20"/>
              </w:rPr>
            </w:pPr>
            <w:r w:rsidRPr="00330287">
              <w:rPr>
                <w:sz w:val="20"/>
              </w:rPr>
              <w:t>НаимТовИсх</w:t>
            </w:r>
          </w:p>
        </w:tc>
        <w:tc>
          <w:tcPr>
            <w:tcW w:w="198" w:type="pct"/>
            <w:shd w:val="clear" w:color="auto" w:fill="auto"/>
          </w:tcPr>
          <w:p w14:paraId="3EC45A8C" w14:textId="4512FC1B" w:rsidR="00903C48" w:rsidRPr="005A2662" w:rsidRDefault="00903C48" w:rsidP="00903C48">
            <w:pPr>
              <w:jc w:val="center"/>
              <w:rPr>
                <w:sz w:val="20"/>
              </w:rPr>
            </w:pPr>
            <w:r>
              <w:rPr>
                <w:sz w:val="20"/>
              </w:rPr>
              <w:t>Н</w:t>
            </w:r>
          </w:p>
        </w:tc>
        <w:tc>
          <w:tcPr>
            <w:tcW w:w="495" w:type="pct"/>
            <w:shd w:val="clear" w:color="auto" w:fill="auto"/>
          </w:tcPr>
          <w:p w14:paraId="0DD274A5" w14:textId="6BF4095C" w:rsidR="00903C48" w:rsidRPr="00330287" w:rsidRDefault="00903C48" w:rsidP="00903C48">
            <w:pPr>
              <w:jc w:val="center"/>
              <w:rPr>
                <w:sz w:val="20"/>
                <w:lang w:val="en-US"/>
              </w:rPr>
            </w:pPr>
            <w:r>
              <w:rPr>
                <w:sz w:val="20"/>
              </w:rPr>
              <w:t>Т</w:t>
            </w:r>
            <w:r>
              <w:rPr>
                <w:sz w:val="20"/>
                <w:lang w:val="en-US"/>
              </w:rPr>
              <w:t>(1-2000)</w:t>
            </w:r>
          </w:p>
        </w:tc>
        <w:tc>
          <w:tcPr>
            <w:tcW w:w="1387" w:type="pct"/>
            <w:shd w:val="clear" w:color="auto" w:fill="auto"/>
          </w:tcPr>
          <w:p w14:paraId="5DD191DD" w14:textId="77777777" w:rsidR="00903C48" w:rsidRPr="0069188C" w:rsidRDefault="00903C48" w:rsidP="00903C48">
            <w:pPr>
              <w:tabs>
                <w:tab w:val="left" w:pos="225"/>
              </w:tabs>
              <w:rPr>
                <w:sz w:val="20"/>
              </w:rPr>
            </w:pPr>
            <w:r w:rsidRPr="00330287">
              <w:rPr>
                <w:sz w:val="20"/>
              </w:rPr>
              <w:t>Исходное наименование ТРУ</w:t>
            </w:r>
          </w:p>
        </w:tc>
        <w:tc>
          <w:tcPr>
            <w:tcW w:w="1387" w:type="pct"/>
            <w:shd w:val="clear" w:color="auto" w:fill="auto"/>
          </w:tcPr>
          <w:p w14:paraId="4BD5C6C4" w14:textId="77777777" w:rsidR="00903C48" w:rsidRPr="00863276" w:rsidRDefault="00903C48" w:rsidP="00903C48">
            <w:pPr>
              <w:rPr>
                <w:sz w:val="20"/>
              </w:rPr>
            </w:pPr>
          </w:p>
        </w:tc>
      </w:tr>
      <w:tr w:rsidR="007F0566" w:rsidRPr="00863276" w14:paraId="6F426920" w14:textId="77777777" w:rsidTr="00813B8A">
        <w:tc>
          <w:tcPr>
            <w:tcW w:w="743" w:type="pct"/>
            <w:shd w:val="clear" w:color="auto" w:fill="auto"/>
          </w:tcPr>
          <w:p w14:paraId="5D6CB1BC" w14:textId="77777777" w:rsidR="007F0566" w:rsidRPr="00863276" w:rsidRDefault="007F0566" w:rsidP="00903C48">
            <w:pPr>
              <w:spacing w:after="0"/>
              <w:jc w:val="both"/>
              <w:rPr>
                <w:sz w:val="20"/>
              </w:rPr>
            </w:pPr>
          </w:p>
        </w:tc>
        <w:tc>
          <w:tcPr>
            <w:tcW w:w="790" w:type="pct"/>
            <w:shd w:val="clear" w:color="auto" w:fill="auto"/>
          </w:tcPr>
          <w:p w14:paraId="2DEB535D" w14:textId="2DA3A6B0" w:rsidR="007F0566" w:rsidRPr="00330287" w:rsidRDefault="007F0566" w:rsidP="00903C48">
            <w:pPr>
              <w:rPr>
                <w:sz w:val="20"/>
              </w:rPr>
            </w:pPr>
            <w:r w:rsidRPr="007F0566">
              <w:rPr>
                <w:sz w:val="20"/>
              </w:rPr>
              <w:t>КодТов</w:t>
            </w:r>
          </w:p>
        </w:tc>
        <w:tc>
          <w:tcPr>
            <w:tcW w:w="198" w:type="pct"/>
            <w:shd w:val="clear" w:color="auto" w:fill="auto"/>
          </w:tcPr>
          <w:p w14:paraId="37E9D700" w14:textId="61383518" w:rsidR="007F0566" w:rsidRDefault="007F0566" w:rsidP="00903C48">
            <w:pPr>
              <w:jc w:val="center"/>
              <w:rPr>
                <w:sz w:val="20"/>
              </w:rPr>
            </w:pPr>
            <w:r>
              <w:rPr>
                <w:sz w:val="20"/>
              </w:rPr>
              <w:t>О</w:t>
            </w:r>
          </w:p>
        </w:tc>
        <w:tc>
          <w:tcPr>
            <w:tcW w:w="495" w:type="pct"/>
            <w:shd w:val="clear" w:color="auto" w:fill="auto"/>
          </w:tcPr>
          <w:p w14:paraId="20E9E807" w14:textId="3FA754C1" w:rsidR="007F0566" w:rsidRDefault="007F0566" w:rsidP="00903C48">
            <w:pPr>
              <w:jc w:val="center"/>
              <w:rPr>
                <w:sz w:val="20"/>
              </w:rPr>
            </w:pPr>
            <w:r>
              <w:rPr>
                <w:sz w:val="20"/>
              </w:rPr>
              <w:t>Т</w:t>
            </w:r>
            <w:r>
              <w:rPr>
                <w:sz w:val="20"/>
                <w:lang w:val="en-US"/>
              </w:rPr>
              <w:t>(1-</w:t>
            </w:r>
            <w:r>
              <w:rPr>
                <w:sz w:val="20"/>
              </w:rPr>
              <w:t>1</w:t>
            </w:r>
            <w:r>
              <w:rPr>
                <w:sz w:val="20"/>
                <w:lang w:val="en-US"/>
              </w:rPr>
              <w:t>00)</w:t>
            </w:r>
          </w:p>
        </w:tc>
        <w:tc>
          <w:tcPr>
            <w:tcW w:w="1387" w:type="pct"/>
            <w:shd w:val="clear" w:color="auto" w:fill="auto"/>
          </w:tcPr>
          <w:p w14:paraId="487723E4" w14:textId="76B71A30" w:rsidR="007F0566" w:rsidRPr="00330287" w:rsidRDefault="007F0566" w:rsidP="00903C48">
            <w:pPr>
              <w:tabs>
                <w:tab w:val="left" w:pos="225"/>
              </w:tabs>
              <w:rPr>
                <w:sz w:val="20"/>
              </w:rPr>
            </w:pPr>
            <w:r w:rsidRPr="007F0566">
              <w:rPr>
                <w:sz w:val="20"/>
              </w:rPr>
              <w:t>Код товара</w:t>
            </w:r>
          </w:p>
        </w:tc>
        <w:tc>
          <w:tcPr>
            <w:tcW w:w="1387" w:type="pct"/>
            <w:shd w:val="clear" w:color="auto" w:fill="auto"/>
          </w:tcPr>
          <w:p w14:paraId="1DA8C962" w14:textId="77777777" w:rsidR="007F0566" w:rsidRPr="00863276" w:rsidRDefault="007F0566" w:rsidP="00903C48">
            <w:pPr>
              <w:rPr>
                <w:sz w:val="20"/>
              </w:rPr>
            </w:pPr>
          </w:p>
        </w:tc>
      </w:tr>
      <w:tr w:rsidR="00903C48" w:rsidRPr="00863276" w14:paraId="65C9A8C6" w14:textId="77777777" w:rsidTr="00813B8A">
        <w:tc>
          <w:tcPr>
            <w:tcW w:w="743" w:type="pct"/>
            <w:vMerge w:val="restart"/>
            <w:shd w:val="clear" w:color="auto" w:fill="auto"/>
            <w:vAlign w:val="center"/>
          </w:tcPr>
          <w:p w14:paraId="57DB8BE8" w14:textId="77777777" w:rsidR="00903C48" w:rsidRPr="00863276" w:rsidRDefault="00903C48" w:rsidP="00903C48">
            <w:pPr>
              <w:spacing w:after="0"/>
              <w:jc w:val="center"/>
              <w:rPr>
                <w:sz w:val="20"/>
              </w:rPr>
            </w:pPr>
            <w:r w:rsidRPr="00330287">
              <w:rPr>
                <w:sz w:val="20"/>
              </w:rPr>
              <w:t>Допустимо указание только одного элемента</w:t>
            </w:r>
          </w:p>
        </w:tc>
        <w:tc>
          <w:tcPr>
            <w:tcW w:w="790" w:type="pct"/>
            <w:shd w:val="clear" w:color="auto" w:fill="auto"/>
          </w:tcPr>
          <w:p w14:paraId="1C932045" w14:textId="77777777" w:rsidR="00903C48" w:rsidRDefault="00903C48" w:rsidP="00903C48">
            <w:pPr>
              <w:rPr>
                <w:sz w:val="20"/>
              </w:rPr>
            </w:pPr>
            <w:r w:rsidRPr="00330287">
              <w:rPr>
                <w:sz w:val="20"/>
              </w:rPr>
              <w:t>НеЛПСвед</w:t>
            </w:r>
          </w:p>
        </w:tc>
        <w:tc>
          <w:tcPr>
            <w:tcW w:w="198" w:type="pct"/>
            <w:shd w:val="clear" w:color="auto" w:fill="auto"/>
          </w:tcPr>
          <w:p w14:paraId="5349BA80" w14:textId="77777777" w:rsidR="00903C48" w:rsidRPr="00863276" w:rsidRDefault="00903C48" w:rsidP="00903C48">
            <w:pPr>
              <w:jc w:val="center"/>
              <w:rPr>
                <w:sz w:val="20"/>
              </w:rPr>
            </w:pPr>
            <w:r>
              <w:rPr>
                <w:sz w:val="20"/>
              </w:rPr>
              <w:t>О</w:t>
            </w:r>
          </w:p>
        </w:tc>
        <w:tc>
          <w:tcPr>
            <w:tcW w:w="495" w:type="pct"/>
            <w:shd w:val="clear" w:color="auto" w:fill="auto"/>
          </w:tcPr>
          <w:p w14:paraId="4E84AC9F" w14:textId="77777777" w:rsidR="00903C48" w:rsidRPr="00AD5BA0" w:rsidRDefault="00903C48" w:rsidP="00903C48">
            <w:pPr>
              <w:jc w:val="center"/>
              <w:rPr>
                <w:sz w:val="20"/>
              </w:rPr>
            </w:pPr>
            <w:r>
              <w:rPr>
                <w:sz w:val="20"/>
              </w:rPr>
              <w:t>С</w:t>
            </w:r>
          </w:p>
        </w:tc>
        <w:tc>
          <w:tcPr>
            <w:tcW w:w="1387" w:type="pct"/>
            <w:shd w:val="clear" w:color="auto" w:fill="auto"/>
          </w:tcPr>
          <w:p w14:paraId="52DF2DB9" w14:textId="77777777" w:rsidR="00903C48" w:rsidRPr="0069188C" w:rsidRDefault="00903C48" w:rsidP="00903C48">
            <w:pPr>
              <w:tabs>
                <w:tab w:val="left" w:pos="225"/>
              </w:tabs>
              <w:rPr>
                <w:sz w:val="20"/>
              </w:rPr>
            </w:pPr>
            <w:r w:rsidRPr="00330287">
              <w:rPr>
                <w:sz w:val="20"/>
              </w:rPr>
              <w:t>Сведения об объекте закупки в том случае, когда объектом закупки является не лекарственный препарат</w:t>
            </w:r>
          </w:p>
        </w:tc>
        <w:tc>
          <w:tcPr>
            <w:tcW w:w="1387" w:type="pct"/>
            <w:shd w:val="clear" w:color="auto" w:fill="auto"/>
          </w:tcPr>
          <w:p w14:paraId="56E9E381" w14:textId="77777777" w:rsidR="00903C48" w:rsidRPr="00863276" w:rsidRDefault="00903C48" w:rsidP="00903C48">
            <w:pPr>
              <w:rPr>
                <w:sz w:val="20"/>
              </w:rPr>
            </w:pPr>
          </w:p>
        </w:tc>
      </w:tr>
      <w:tr w:rsidR="00903C48" w:rsidRPr="00863276" w14:paraId="246C5339" w14:textId="77777777" w:rsidTr="00813B8A">
        <w:tc>
          <w:tcPr>
            <w:tcW w:w="743" w:type="pct"/>
            <w:vMerge/>
            <w:shd w:val="clear" w:color="auto" w:fill="auto"/>
          </w:tcPr>
          <w:p w14:paraId="045C96C4" w14:textId="77777777" w:rsidR="00903C48" w:rsidRPr="00863276" w:rsidRDefault="00903C48" w:rsidP="00903C48">
            <w:pPr>
              <w:spacing w:after="0"/>
              <w:jc w:val="both"/>
              <w:rPr>
                <w:sz w:val="20"/>
              </w:rPr>
            </w:pPr>
          </w:p>
        </w:tc>
        <w:tc>
          <w:tcPr>
            <w:tcW w:w="790" w:type="pct"/>
            <w:shd w:val="clear" w:color="auto" w:fill="auto"/>
          </w:tcPr>
          <w:p w14:paraId="6F1080B7" w14:textId="77777777" w:rsidR="00903C48" w:rsidRDefault="00903C48" w:rsidP="00903C48">
            <w:pPr>
              <w:rPr>
                <w:sz w:val="20"/>
              </w:rPr>
            </w:pPr>
            <w:r w:rsidRPr="00330287">
              <w:rPr>
                <w:sz w:val="20"/>
              </w:rPr>
              <w:t>ЛПСвед</w:t>
            </w:r>
          </w:p>
        </w:tc>
        <w:tc>
          <w:tcPr>
            <w:tcW w:w="198" w:type="pct"/>
            <w:shd w:val="clear" w:color="auto" w:fill="auto"/>
          </w:tcPr>
          <w:p w14:paraId="6726F06D" w14:textId="77777777" w:rsidR="00903C48" w:rsidRPr="00863276" w:rsidRDefault="00903C48" w:rsidP="00903C48">
            <w:pPr>
              <w:jc w:val="center"/>
              <w:rPr>
                <w:sz w:val="20"/>
              </w:rPr>
            </w:pPr>
            <w:r>
              <w:rPr>
                <w:sz w:val="20"/>
              </w:rPr>
              <w:t>О</w:t>
            </w:r>
          </w:p>
        </w:tc>
        <w:tc>
          <w:tcPr>
            <w:tcW w:w="495" w:type="pct"/>
            <w:shd w:val="clear" w:color="auto" w:fill="auto"/>
          </w:tcPr>
          <w:p w14:paraId="5BE280DA" w14:textId="77777777" w:rsidR="00903C48" w:rsidRPr="00AD5BA0" w:rsidRDefault="00903C48" w:rsidP="00903C48">
            <w:pPr>
              <w:jc w:val="center"/>
              <w:rPr>
                <w:sz w:val="20"/>
              </w:rPr>
            </w:pPr>
            <w:r>
              <w:rPr>
                <w:sz w:val="20"/>
              </w:rPr>
              <w:t>С</w:t>
            </w:r>
          </w:p>
        </w:tc>
        <w:tc>
          <w:tcPr>
            <w:tcW w:w="1387" w:type="pct"/>
            <w:shd w:val="clear" w:color="auto" w:fill="auto"/>
          </w:tcPr>
          <w:p w14:paraId="1B7623AF" w14:textId="77777777" w:rsidR="00903C48" w:rsidRPr="0069188C" w:rsidRDefault="00903C48" w:rsidP="00903C48">
            <w:pPr>
              <w:tabs>
                <w:tab w:val="left" w:pos="225"/>
              </w:tabs>
              <w:rPr>
                <w:sz w:val="20"/>
              </w:rPr>
            </w:pPr>
            <w:r w:rsidRPr="00330287">
              <w:rPr>
                <w:sz w:val="20"/>
              </w:rPr>
              <w:t>Сведения об объекте закупки в том случае, когда объектом закупки является лекарственный препарат</w:t>
            </w:r>
          </w:p>
        </w:tc>
        <w:tc>
          <w:tcPr>
            <w:tcW w:w="1387" w:type="pct"/>
            <w:shd w:val="clear" w:color="auto" w:fill="auto"/>
          </w:tcPr>
          <w:p w14:paraId="1E43A70D" w14:textId="229E6F29" w:rsidR="00903C48" w:rsidRPr="00863276" w:rsidRDefault="00903C48" w:rsidP="00903C48">
            <w:pPr>
              <w:rPr>
                <w:sz w:val="20"/>
              </w:rPr>
            </w:pPr>
            <w:r>
              <w:rPr>
                <w:sz w:val="20"/>
              </w:rPr>
              <w:t>Множественный элемент</w:t>
            </w:r>
          </w:p>
        </w:tc>
      </w:tr>
      <w:tr w:rsidR="00903C48" w:rsidRPr="00863276" w14:paraId="1C4D1FF8" w14:textId="77777777" w:rsidTr="00813B8A">
        <w:tc>
          <w:tcPr>
            <w:tcW w:w="5000" w:type="pct"/>
            <w:gridSpan w:val="6"/>
            <w:shd w:val="clear" w:color="auto" w:fill="auto"/>
          </w:tcPr>
          <w:p w14:paraId="6AC17FB5" w14:textId="77777777" w:rsidR="00903C48" w:rsidRPr="00330287" w:rsidRDefault="00903C48" w:rsidP="00903C48">
            <w:pPr>
              <w:jc w:val="center"/>
              <w:rPr>
                <w:b/>
                <w:sz w:val="20"/>
              </w:rPr>
            </w:pPr>
            <w:r w:rsidRPr="00330287">
              <w:rPr>
                <w:b/>
                <w:sz w:val="20"/>
              </w:rPr>
              <w:t>Сведения об объекте закупки в том случае, когда объектом закупки является не лекарственный препарат</w:t>
            </w:r>
          </w:p>
        </w:tc>
      </w:tr>
      <w:tr w:rsidR="00903C48" w:rsidRPr="00863276" w14:paraId="4DD7D390" w14:textId="77777777" w:rsidTr="00813B8A">
        <w:tc>
          <w:tcPr>
            <w:tcW w:w="743" w:type="pct"/>
            <w:shd w:val="clear" w:color="auto" w:fill="auto"/>
          </w:tcPr>
          <w:p w14:paraId="55D01F12" w14:textId="77777777" w:rsidR="00903C48" w:rsidRPr="00330287" w:rsidRDefault="00903C48" w:rsidP="00903C48">
            <w:pPr>
              <w:spacing w:after="0"/>
              <w:jc w:val="both"/>
              <w:rPr>
                <w:b/>
                <w:sz w:val="20"/>
              </w:rPr>
            </w:pPr>
            <w:r w:rsidRPr="00330287">
              <w:rPr>
                <w:b/>
                <w:sz w:val="20"/>
              </w:rPr>
              <w:t>НеЛПСвед</w:t>
            </w:r>
          </w:p>
        </w:tc>
        <w:tc>
          <w:tcPr>
            <w:tcW w:w="790" w:type="pct"/>
            <w:shd w:val="clear" w:color="auto" w:fill="auto"/>
          </w:tcPr>
          <w:p w14:paraId="2C44D54D" w14:textId="77777777" w:rsidR="00903C48" w:rsidRDefault="00903C48" w:rsidP="00903C48">
            <w:pPr>
              <w:rPr>
                <w:sz w:val="20"/>
              </w:rPr>
            </w:pPr>
          </w:p>
        </w:tc>
        <w:tc>
          <w:tcPr>
            <w:tcW w:w="198" w:type="pct"/>
            <w:shd w:val="clear" w:color="auto" w:fill="auto"/>
          </w:tcPr>
          <w:p w14:paraId="67B7A3B1" w14:textId="77777777" w:rsidR="00903C48" w:rsidRPr="00863276" w:rsidRDefault="00903C48" w:rsidP="00903C48">
            <w:pPr>
              <w:jc w:val="center"/>
              <w:rPr>
                <w:sz w:val="20"/>
              </w:rPr>
            </w:pPr>
          </w:p>
        </w:tc>
        <w:tc>
          <w:tcPr>
            <w:tcW w:w="495" w:type="pct"/>
            <w:shd w:val="clear" w:color="auto" w:fill="auto"/>
          </w:tcPr>
          <w:p w14:paraId="0B0FAA66" w14:textId="77777777" w:rsidR="00903C48" w:rsidRPr="00AD5BA0" w:rsidRDefault="00903C48" w:rsidP="00903C48">
            <w:pPr>
              <w:jc w:val="center"/>
              <w:rPr>
                <w:sz w:val="20"/>
              </w:rPr>
            </w:pPr>
          </w:p>
        </w:tc>
        <w:tc>
          <w:tcPr>
            <w:tcW w:w="1387" w:type="pct"/>
            <w:shd w:val="clear" w:color="auto" w:fill="auto"/>
          </w:tcPr>
          <w:p w14:paraId="7308D083" w14:textId="77777777" w:rsidR="00903C48" w:rsidRPr="0069188C" w:rsidRDefault="00903C48" w:rsidP="00903C48">
            <w:pPr>
              <w:tabs>
                <w:tab w:val="left" w:pos="225"/>
              </w:tabs>
              <w:rPr>
                <w:sz w:val="20"/>
              </w:rPr>
            </w:pPr>
          </w:p>
        </w:tc>
        <w:tc>
          <w:tcPr>
            <w:tcW w:w="1387" w:type="pct"/>
            <w:shd w:val="clear" w:color="auto" w:fill="auto"/>
          </w:tcPr>
          <w:p w14:paraId="34341A0A" w14:textId="77777777" w:rsidR="00903C48" w:rsidRPr="00863276" w:rsidRDefault="00903C48" w:rsidP="00903C48">
            <w:pPr>
              <w:rPr>
                <w:sz w:val="20"/>
              </w:rPr>
            </w:pPr>
          </w:p>
        </w:tc>
      </w:tr>
      <w:tr w:rsidR="00903C48" w:rsidRPr="00863276" w14:paraId="5B1A6708" w14:textId="77777777" w:rsidTr="00813B8A">
        <w:tc>
          <w:tcPr>
            <w:tcW w:w="743" w:type="pct"/>
            <w:shd w:val="clear" w:color="auto" w:fill="auto"/>
          </w:tcPr>
          <w:p w14:paraId="2DFF99DB" w14:textId="77777777" w:rsidR="00903C48" w:rsidRPr="00330287" w:rsidRDefault="00903C48" w:rsidP="00903C48">
            <w:pPr>
              <w:spacing w:after="0"/>
              <w:jc w:val="both"/>
              <w:rPr>
                <w:b/>
                <w:sz w:val="20"/>
              </w:rPr>
            </w:pPr>
          </w:p>
        </w:tc>
        <w:tc>
          <w:tcPr>
            <w:tcW w:w="790" w:type="pct"/>
            <w:shd w:val="clear" w:color="auto" w:fill="auto"/>
          </w:tcPr>
          <w:p w14:paraId="41BE4186" w14:textId="5D5EBDD7" w:rsidR="00903C48" w:rsidRDefault="00903C48" w:rsidP="00903C48">
            <w:pPr>
              <w:rPr>
                <w:sz w:val="20"/>
              </w:rPr>
            </w:pPr>
            <w:r w:rsidRPr="00330287">
              <w:rPr>
                <w:sz w:val="20"/>
              </w:rPr>
              <w:t>НомСтр</w:t>
            </w:r>
          </w:p>
        </w:tc>
        <w:tc>
          <w:tcPr>
            <w:tcW w:w="198" w:type="pct"/>
            <w:shd w:val="clear" w:color="auto" w:fill="auto"/>
          </w:tcPr>
          <w:p w14:paraId="3AE478CA" w14:textId="16A5B7BA" w:rsidR="00903C48" w:rsidRPr="00863276" w:rsidRDefault="00903C48" w:rsidP="00903C48">
            <w:pPr>
              <w:jc w:val="center"/>
              <w:rPr>
                <w:sz w:val="20"/>
              </w:rPr>
            </w:pPr>
            <w:r>
              <w:rPr>
                <w:sz w:val="20"/>
              </w:rPr>
              <w:t>Н</w:t>
            </w:r>
          </w:p>
        </w:tc>
        <w:tc>
          <w:tcPr>
            <w:tcW w:w="495" w:type="pct"/>
            <w:shd w:val="clear" w:color="auto" w:fill="auto"/>
          </w:tcPr>
          <w:p w14:paraId="69FA9F51" w14:textId="1E409B6C" w:rsidR="00903C48" w:rsidRPr="00AD5BA0" w:rsidRDefault="00903C48" w:rsidP="00903C48">
            <w:pPr>
              <w:jc w:val="center"/>
              <w:rPr>
                <w:sz w:val="20"/>
              </w:rPr>
            </w:pPr>
            <w:r>
              <w:rPr>
                <w:sz w:val="20"/>
                <w:lang w:val="en-US"/>
              </w:rPr>
              <w:t>N(</w:t>
            </w:r>
            <w:r>
              <w:rPr>
                <w:sz w:val="20"/>
              </w:rPr>
              <w:t>6</w:t>
            </w:r>
            <w:r>
              <w:rPr>
                <w:sz w:val="20"/>
                <w:lang w:val="en-US"/>
              </w:rPr>
              <w:t>)</w:t>
            </w:r>
          </w:p>
        </w:tc>
        <w:tc>
          <w:tcPr>
            <w:tcW w:w="1387" w:type="pct"/>
            <w:shd w:val="clear" w:color="auto" w:fill="auto"/>
          </w:tcPr>
          <w:p w14:paraId="4EBEE0A2" w14:textId="27B33596" w:rsidR="00903C48" w:rsidRPr="0069188C" w:rsidRDefault="00903C48" w:rsidP="00903C48">
            <w:pPr>
              <w:tabs>
                <w:tab w:val="left" w:pos="225"/>
              </w:tabs>
              <w:rPr>
                <w:sz w:val="20"/>
              </w:rPr>
            </w:pPr>
            <w:r w:rsidRPr="00330287">
              <w:rPr>
                <w:sz w:val="20"/>
              </w:rPr>
              <w:t>Номер строки таблицы</w:t>
            </w:r>
          </w:p>
        </w:tc>
        <w:tc>
          <w:tcPr>
            <w:tcW w:w="1387" w:type="pct"/>
            <w:shd w:val="clear" w:color="auto" w:fill="auto"/>
          </w:tcPr>
          <w:p w14:paraId="701DCCF3" w14:textId="77777777" w:rsidR="00903C48" w:rsidRPr="00EB4D42" w:rsidRDefault="00903C48" w:rsidP="00903C48">
            <w:pPr>
              <w:rPr>
                <w:sz w:val="20"/>
              </w:rPr>
            </w:pPr>
            <w:r w:rsidRPr="00EB4D42">
              <w:rPr>
                <w:sz w:val="20"/>
              </w:rPr>
              <w:t>Требуется обязательное заполнение.</w:t>
            </w:r>
          </w:p>
          <w:p w14:paraId="0BBC8A82" w14:textId="424C6870" w:rsidR="00903C48" w:rsidRPr="00863276" w:rsidRDefault="00903C48" w:rsidP="00903C48">
            <w:pPr>
              <w:rPr>
                <w:sz w:val="20"/>
              </w:rPr>
            </w:pPr>
            <w:r w:rsidRPr="00EB4D42">
              <w:rPr>
                <w:sz w:val="20"/>
              </w:rPr>
              <w:t>Повторяет номер строки таблицы из файла обмена счет-фактуры (информации продавца), содержащей информацию о детализированной (дочерней) позиции товара, работы, услуги</w:t>
            </w:r>
          </w:p>
        </w:tc>
      </w:tr>
      <w:tr w:rsidR="00903C48" w:rsidRPr="00863276" w14:paraId="25EFF9F5" w14:textId="77777777" w:rsidTr="00813B8A">
        <w:tc>
          <w:tcPr>
            <w:tcW w:w="743" w:type="pct"/>
            <w:shd w:val="clear" w:color="auto" w:fill="auto"/>
          </w:tcPr>
          <w:p w14:paraId="39AB01CB" w14:textId="77777777" w:rsidR="00903C48" w:rsidRPr="00330287" w:rsidRDefault="00903C48" w:rsidP="00903C48">
            <w:pPr>
              <w:spacing w:after="0"/>
              <w:jc w:val="both"/>
              <w:rPr>
                <w:b/>
                <w:sz w:val="20"/>
              </w:rPr>
            </w:pPr>
          </w:p>
        </w:tc>
        <w:tc>
          <w:tcPr>
            <w:tcW w:w="790" w:type="pct"/>
            <w:shd w:val="clear" w:color="auto" w:fill="auto"/>
          </w:tcPr>
          <w:p w14:paraId="70708DC1" w14:textId="62506FDB" w:rsidR="00903C48" w:rsidRPr="00AC1367" w:rsidRDefault="00903C48" w:rsidP="00903C48">
            <w:pPr>
              <w:rPr>
                <w:sz w:val="20"/>
              </w:rPr>
            </w:pPr>
            <w:r w:rsidRPr="00185F18">
              <w:rPr>
                <w:sz w:val="20"/>
              </w:rPr>
              <w:t>ПозСмет</w:t>
            </w:r>
          </w:p>
        </w:tc>
        <w:tc>
          <w:tcPr>
            <w:tcW w:w="198" w:type="pct"/>
            <w:shd w:val="clear" w:color="auto" w:fill="auto"/>
          </w:tcPr>
          <w:p w14:paraId="28FB0A1E" w14:textId="42E0036B" w:rsidR="00903C48" w:rsidRDefault="00903C48" w:rsidP="00903C48">
            <w:pPr>
              <w:jc w:val="center"/>
              <w:rPr>
                <w:sz w:val="20"/>
              </w:rPr>
            </w:pPr>
            <w:r>
              <w:rPr>
                <w:sz w:val="20"/>
              </w:rPr>
              <w:t>Н</w:t>
            </w:r>
          </w:p>
        </w:tc>
        <w:tc>
          <w:tcPr>
            <w:tcW w:w="495" w:type="pct"/>
            <w:shd w:val="clear" w:color="auto" w:fill="auto"/>
          </w:tcPr>
          <w:p w14:paraId="41BFF50B" w14:textId="26EFF810" w:rsidR="00903C48" w:rsidRPr="00AC1367" w:rsidRDefault="00903C48" w:rsidP="00903C48">
            <w:pPr>
              <w:jc w:val="center"/>
              <w:rPr>
                <w:sz w:val="20"/>
                <w:lang w:val="en-US"/>
              </w:rPr>
            </w:pPr>
            <w:r>
              <w:rPr>
                <w:sz w:val="20"/>
              </w:rPr>
              <w:t>Т(1-100)</w:t>
            </w:r>
          </w:p>
        </w:tc>
        <w:tc>
          <w:tcPr>
            <w:tcW w:w="1387" w:type="pct"/>
            <w:shd w:val="clear" w:color="auto" w:fill="auto"/>
          </w:tcPr>
          <w:p w14:paraId="7C288028" w14:textId="5F0C4FA2" w:rsidR="00903C48" w:rsidRPr="00AC1367" w:rsidRDefault="00903C48" w:rsidP="00903C48">
            <w:pPr>
              <w:tabs>
                <w:tab w:val="left" w:pos="225"/>
              </w:tabs>
              <w:rPr>
                <w:sz w:val="20"/>
              </w:rPr>
            </w:pPr>
            <w:r w:rsidRPr="0011678E">
              <w:rPr>
                <w:sz w:val="20"/>
              </w:rPr>
              <w:t>Номер позиции по смете</w:t>
            </w:r>
          </w:p>
        </w:tc>
        <w:tc>
          <w:tcPr>
            <w:tcW w:w="1387" w:type="pct"/>
            <w:shd w:val="clear" w:color="auto" w:fill="auto"/>
          </w:tcPr>
          <w:p w14:paraId="2CA05A76" w14:textId="77777777" w:rsidR="00903C48" w:rsidRPr="000D16D1" w:rsidRDefault="00903C48" w:rsidP="00903C48">
            <w:pPr>
              <w:rPr>
                <w:sz w:val="20"/>
              </w:rPr>
            </w:pPr>
            <w:r w:rsidRPr="000D16D1">
              <w:rPr>
                <w:sz w:val="20"/>
              </w:rPr>
              <w:t>Игнорируется для корректировочных счет фактур.</w:t>
            </w:r>
          </w:p>
          <w:p w14:paraId="38C98494" w14:textId="436D18C9" w:rsidR="00903C48" w:rsidRPr="00863276" w:rsidRDefault="00903C48" w:rsidP="00903C48">
            <w:pPr>
              <w:rPr>
                <w:sz w:val="20"/>
              </w:rPr>
            </w:pPr>
            <w:r w:rsidRPr="000D16D1">
              <w:rPr>
                <w:sz w:val="20"/>
              </w:rPr>
              <w:t>Если для позиции ТРУ в исходном УПД заполнен одноименный атрибут, то значение принимается и сохраняется, иначе игнорируется при приеме</w:t>
            </w:r>
          </w:p>
        </w:tc>
      </w:tr>
      <w:tr w:rsidR="00903C48" w:rsidRPr="00863276" w14:paraId="64777359" w14:textId="77777777" w:rsidTr="00813B8A">
        <w:tc>
          <w:tcPr>
            <w:tcW w:w="743" w:type="pct"/>
            <w:shd w:val="clear" w:color="auto" w:fill="auto"/>
          </w:tcPr>
          <w:p w14:paraId="36F47A93" w14:textId="77777777" w:rsidR="00903C48" w:rsidRPr="00330287" w:rsidRDefault="00903C48" w:rsidP="00903C48">
            <w:pPr>
              <w:spacing w:after="0"/>
              <w:jc w:val="both"/>
              <w:rPr>
                <w:b/>
                <w:sz w:val="20"/>
              </w:rPr>
            </w:pPr>
          </w:p>
        </w:tc>
        <w:tc>
          <w:tcPr>
            <w:tcW w:w="790" w:type="pct"/>
            <w:shd w:val="clear" w:color="auto" w:fill="auto"/>
          </w:tcPr>
          <w:p w14:paraId="5C0F2BF9" w14:textId="6BF32FD3" w:rsidR="00903C48" w:rsidRPr="00185F18" w:rsidRDefault="00903C48" w:rsidP="00903C48">
            <w:pPr>
              <w:rPr>
                <w:sz w:val="20"/>
              </w:rPr>
            </w:pPr>
            <w:r w:rsidRPr="00AC1367">
              <w:rPr>
                <w:sz w:val="20"/>
              </w:rPr>
              <w:t>ОбРабУсл</w:t>
            </w:r>
          </w:p>
        </w:tc>
        <w:tc>
          <w:tcPr>
            <w:tcW w:w="198" w:type="pct"/>
            <w:shd w:val="clear" w:color="auto" w:fill="auto"/>
          </w:tcPr>
          <w:p w14:paraId="4D16CFBD" w14:textId="45A2F67D" w:rsidR="00903C48" w:rsidRDefault="00903C48" w:rsidP="00903C48">
            <w:pPr>
              <w:jc w:val="center"/>
              <w:rPr>
                <w:sz w:val="20"/>
              </w:rPr>
            </w:pPr>
            <w:r>
              <w:rPr>
                <w:sz w:val="20"/>
              </w:rPr>
              <w:t>Н</w:t>
            </w:r>
          </w:p>
        </w:tc>
        <w:tc>
          <w:tcPr>
            <w:tcW w:w="495" w:type="pct"/>
            <w:shd w:val="clear" w:color="auto" w:fill="auto"/>
          </w:tcPr>
          <w:p w14:paraId="7F2C6F28" w14:textId="17D703D0" w:rsidR="00903C48" w:rsidRDefault="00903C48" w:rsidP="00903C48">
            <w:pPr>
              <w:jc w:val="center"/>
              <w:rPr>
                <w:sz w:val="20"/>
              </w:rPr>
            </w:pPr>
            <w:r>
              <w:rPr>
                <w:sz w:val="20"/>
                <w:lang w:val="en-US"/>
              </w:rPr>
              <w:t>C</w:t>
            </w:r>
          </w:p>
        </w:tc>
        <w:tc>
          <w:tcPr>
            <w:tcW w:w="1387" w:type="pct"/>
            <w:shd w:val="clear" w:color="auto" w:fill="auto"/>
          </w:tcPr>
          <w:p w14:paraId="66B14824" w14:textId="2EB933F6" w:rsidR="00903C48" w:rsidRPr="0011678E" w:rsidRDefault="00903C48" w:rsidP="00903C48">
            <w:pPr>
              <w:tabs>
                <w:tab w:val="left" w:pos="225"/>
              </w:tabs>
              <w:rPr>
                <w:sz w:val="20"/>
              </w:rPr>
            </w:pPr>
            <w:r w:rsidRPr="00AC1367">
              <w:rPr>
                <w:sz w:val="20"/>
              </w:rPr>
              <w:t>Объем работы, услуги в текстовом выражении</w:t>
            </w:r>
          </w:p>
        </w:tc>
        <w:tc>
          <w:tcPr>
            <w:tcW w:w="1387" w:type="pct"/>
            <w:shd w:val="clear" w:color="auto" w:fill="auto"/>
          </w:tcPr>
          <w:p w14:paraId="3A297B99" w14:textId="24F9BD6A" w:rsidR="00903C48" w:rsidRDefault="00903C48" w:rsidP="00903C48">
            <w:pPr>
              <w:rPr>
                <w:sz w:val="20"/>
              </w:rPr>
            </w:pPr>
            <w:r w:rsidRPr="00702770">
              <w:rPr>
                <w:sz w:val="20"/>
              </w:rPr>
              <w:t>Игнорируется при приеме авансовых КСЧФ, в других случаях может и должен быть задан только в том случае, если одноименный атрибут задан для данной позиции у приложении к УПД (титул продавца)</w:t>
            </w:r>
          </w:p>
        </w:tc>
      </w:tr>
      <w:tr w:rsidR="00903C48" w:rsidRPr="00863276" w14:paraId="2678509A" w14:textId="77777777" w:rsidTr="00813B8A">
        <w:tc>
          <w:tcPr>
            <w:tcW w:w="743" w:type="pct"/>
            <w:shd w:val="clear" w:color="auto" w:fill="auto"/>
          </w:tcPr>
          <w:p w14:paraId="6BDC24A9" w14:textId="77777777" w:rsidR="00903C48" w:rsidRPr="00863276" w:rsidRDefault="00903C48" w:rsidP="00903C48">
            <w:pPr>
              <w:spacing w:after="0"/>
              <w:jc w:val="both"/>
              <w:rPr>
                <w:sz w:val="20"/>
              </w:rPr>
            </w:pPr>
          </w:p>
        </w:tc>
        <w:tc>
          <w:tcPr>
            <w:tcW w:w="790" w:type="pct"/>
            <w:shd w:val="clear" w:color="auto" w:fill="auto"/>
          </w:tcPr>
          <w:p w14:paraId="77775011" w14:textId="77777777" w:rsidR="00903C48" w:rsidRDefault="00903C48" w:rsidP="00903C48">
            <w:pPr>
              <w:rPr>
                <w:sz w:val="20"/>
              </w:rPr>
            </w:pPr>
            <w:r w:rsidRPr="00F2480C">
              <w:rPr>
                <w:sz w:val="20"/>
              </w:rPr>
              <w:t>НаимЕдИзм</w:t>
            </w:r>
          </w:p>
        </w:tc>
        <w:tc>
          <w:tcPr>
            <w:tcW w:w="198" w:type="pct"/>
            <w:shd w:val="clear" w:color="auto" w:fill="auto"/>
          </w:tcPr>
          <w:p w14:paraId="374792F0" w14:textId="00091A11" w:rsidR="00903C48" w:rsidRPr="00863276" w:rsidRDefault="00903C48" w:rsidP="00903C48">
            <w:pPr>
              <w:jc w:val="center"/>
              <w:rPr>
                <w:sz w:val="20"/>
              </w:rPr>
            </w:pPr>
            <w:r>
              <w:rPr>
                <w:sz w:val="20"/>
              </w:rPr>
              <w:t>Н</w:t>
            </w:r>
          </w:p>
        </w:tc>
        <w:tc>
          <w:tcPr>
            <w:tcW w:w="495" w:type="pct"/>
            <w:shd w:val="clear" w:color="auto" w:fill="auto"/>
          </w:tcPr>
          <w:p w14:paraId="4FDCD748" w14:textId="77777777" w:rsidR="00903C48" w:rsidRPr="00F2480C" w:rsidRDefault="00903C48" w:rsidP="00903C48">
            <w:pPr>
              <w:jc w:val="center"/>
              <w:rPr>
                <w:sz w:val="20"/>
                <w:lang w:val="en-US"/>
              </w:rPr>
            </w:pPr>
            <w:r>
              <w:rPr>
                <w:sz w:val="20"/>
                <w:lang w:val="en-US"/>
              </w:rPr>
              <w:t>C</w:t>
            </w:r>
          </w:p>
        </w:tc>
        <w:tc>
          <w:tcPr>
            <w:tcW w:w="1387" w:type="pct"/>
            <w:shd w:val="clear" w:color="auto" w:fill="auto"/>
          </w:tcPr>
          <w:p w14:paraId="663BB3AE" w14:textId="77777777" w:rsidR="00903C48" w:rsidRPr="0069188C" w:rsidRDefault="00903C48" w:rsidP="00903C48">
            <w:pPr>
              <w:tabs>
                <w:tab w:val="left" w:pos="225"/>
              </w:tabs>
              <w:rPr>
                <w:sz w:val="20"/>
              </w:rPr>
            </w:pPr>
            <w:r w:rsidRPr="00361F3B">
              <w:rPr>
                <w:sz w:val="20"/>
              </w:rPr>
              <w:t>Наименование единицы измерения до и после изменения</w:t>
            </w:r>
          </w:p>
        </w:tc>
        <w:tc>
          <w:tcPr>
            <w:tcW w:w="1387" w:type="pct"/>
            <w:shd w:val="clear" w:color="auto" w:fill="auto"/>
          </w:tcPr>
          <w:p w14:paraId="3A30F804" w14:textId="77777777" w:rsidR="00903C48" w:rsidRPr="00702770" w:rsidRDefault="00903C48" w:rsidP="00903C48">
            <w:pPr>
              <w:rPr>
                <w:sz w:val="20"/>
              </w:rPr>
            </w:pPr>
            <w:r w:rsidRPr="00702770">
              <w:rPr>
                <w:sz w:val="20"/>
              </w:rPr>
              <w:t>Атрибут «До изменения» (ДоИзм) игнорируется при приеме, заполняется при передаче полным наименованием единицы измерения по справочнику ОКЕИ в соответствии с кодом ОКЕИ, указанным в атрибуте «Код единицы измерения, до изменения (графа 2, строка А корректировочного счета-фактуры)» (Файл/Документ/ТаблКСчФ/СведТов/@ОКЕИ_ТовДо) основного документа для данной позициии ТРУ.</w:t>
            </w:r>
          </w:p>
          <w:p w14:paraId="1B6901D7" w14:textId="03A77425" w:rsidR="00903C48" w:rsidRPr="00863276" w:rsidRDefault="00903C48" w:rsidP="00903C48">
            <w:pPr>
              <w:rPr>
                <w:sz w:val="20"/>
              </w:rPr>
            </w:pPr>
            <w:r w:rsidRPr="00702770">
              <w:rPr>
                <w:sz w:val="20"/>
              </w:rPr>
              <w:t>Атрибут «После изменения» (ПослеИзм) игнорируется при приеме, заполня-ется при передаче полным наименованием единицы измерения по справочнику ОКЕИ в соответствии с кодом ОКЕИ, указанным в атрибуте «Код единицы измерения, после изменения (графа 2, строка Б корректировочного счета-фактуры)» (Файл/Документ/ТаблКСчФ/СведТов/@ОКЕИ_ТовПосле) основного документа для данной позициии ТРУ</w:t>
            </w:r>
          </w:p>
        </w:tc>
      </w:tr>
      <w:tr w:rsidR="00903C48" w:rsidRPr="00863276" w14:paraId="2A8DB39B" w14:textId="77777777" w:rsidTr="00813B8A">
        <w:tc>
          <w:tcPr>
            <w:tcW w:w="743" w:type="pct"/>
            <w:shd w:val="clear" w:color="auto" w:fill="auto"/>
          </w:tcPr>
          <w:p w14:paraId="70B8DFF6" w14:textId="77777777" w:rsidR="00903C48" w:rsidRPr="00863276" w:rsidRDefault="00903C48" w:rsidP="00903C48">
            <w:pPr>
              <w:spacing w:after="0"/>
              <w:jc w:val="both"/>
              <w:rPr>
                <w:sz w:val="20"/>
              </w:rPr>
            </w:pPr>
          </w:p>
        </w:tc>
        <w:tc>
          <w:tcPr>
            <w:tcW w:w="790" w:type="pct"/>
            <w:shd w:val="clear" w:color="auto" w:fill="auto"/>
          </w:tcPr>
          <w:p w14:paraId="7F74CD29" w14:textId="77777777" w:rsidR="00903C48" w:rsidRDefault="00903C48" w:rsidP="00903C48">
            <w:pPr>
              <w:rPr>
                <w:sz w:val="20"/>
              </w:rPr>
            </w:pPr>
            <w:r w:rsidRPr="00F2480C">
              <w:rPr>
                <w:sz w:val="20"/>
              </w:rPr>
              <w:t>ЦенаСНДС</w:t>
            </w:r>
          </w:p>
        </w:tc>
        <w:tc>
          <w:tcPr>
            <w:tcW w:w="198" w:type="pct"/>
            <w:shd w:val="clear" w:color="auto" w:fill="auto"/>
          </w:tcPr>
          <w:p w14:paraId="3EEF9435" w14:textId="77777777" w:rsidR="00903C48" w:rsidRPr="00863276" w:rsidRDefault="00903C48" w:rsidP="00903C48">
            <w:pPr>
              <w:jc w:val="center"/>
              <w:rPr>
                <w:sz w:val="20"/>
              </w:rPr>
            </w:pPr>
            <w:r>
              <w:rPr>
                <w:sz w:val="20"/>
              </w:rPr>
              <w:t>Н</w:t>
            </w:r>
          </w:p>
        </w:tc>
        <w:tc>
          <w:tcPr>
            <w:tcW w:w="495" w:type="pct"/>
            <w:shd w:val="clear" w:color="auto" w:fill="auto"/>
          </w:tcPr>
          <w:p w14:paraId="081587E7" w14:textId="77777777" w:rsidR="00903C48" w:rsidRPr="00F2480C" w:rsidRDefault="00903C48" w:rsidP="00903C48">
            <w:pPr>
              <w:jc w:val="center"/>
              <w:rPr>
                <w:sz w:val="20"/>
                <w:lang w:val="en-US"/>
              </w:rPr>
            </w:pPr>
            <w:r>
              <w:rPr>
                <w:sz w:val="20"/>
                <w:lang w:val="en-US"/>
              </w:rPr>
              <w:t>C</w:t>
            </w:r>
          </w:p>
        </w:tc>
        <w:tc>
          <w:tcPr>
            <w:tcW w:w="1387" w:type="pct"/>
            <w:shd w:val="clear" w:color="auto" w:fill="auto"/>
          </w:tcPr>
          <w:p w14:paraId="3D0B69CE" w14:textId="77777777" w:rsidR="00903C48" w:rsidRPr="0069188C" w:rsidRDefault="00903C48" w:rsidP="00903C48">
            <w:pPr>
              <w:tabs>
                <w:tab w:val="left" w:pos="225"/>
              </w:tabs>
              <w:rPr>
                <w:sz w:val="20"/>
              </w:rPr>
            </w:pPr>
            <w:r w:rsidRPr="00361F3B">
              <w:rPr>
                <w:sz w:val="20"/>
              </w:rPr>
              <w:t>Цена за единицу с НДС до и после изменения</w:t>
            </w:r>
          </w:p>
        </w:tc>
        <w:tc>
          <w:tcPr>
            <w:tcW w:w="1387" w:type="pct"/>
            <w:shd w:val="clear" w:color="auto" w:fill="auto"/>
          </w:tcPr>
          <w:p w14:paraId="79E6E936" w14:textId="5E62A558" w:rsidR="00903C48" w:rsidRPr="00863276" w:rsidRDefault="00903C48" w:rsidP="00903C48">
            <w:pPr>
              <w:rPr>
                <w:sz w:val="20"/>
              </w:rPr>
            </w:pPr>
            <w:r w:rsidRPr="00702770">
              <w:rPr>
                <w:sz w:val="20"/>
              </w:rPr>
              <w:t>Игнорируется при приеме авансовых КСЧФ, в других случаях обязателен для заполнения</w:t>
            </w:r>
          </w:p>
        </w:tc>
      </w:tr>
      <w:tr w:rsidR="00903C48" w:rsidRPr="00863276" w14:paraId="094AF075" w14:textId="77777777" w:rsidTr="00813B8A">
        <w:tc>
          <w:tcPr>
            <w:tcW w:w="743" w:type="pct"/>
            <w:shd w:val="clear" w:color="auto" w:fill="auto"/>
          </w:tcPr>
          <w:p w14:paraId="24C806C5" w14:textId="77777777" w:rsidR="00903C48" w:rsidRPr="00863276" w:rsidRDefault="00903C48" w:rsidP="00903C48">
            <w:pPr>
              <w:spacing w:after="0"/>
              <w:jc w:val="both"/>
              <w:rPr>
                <w:sz w:val="20"/>
              </w:rPr>
            </w:pPr>
          </w:p>
        </w:tc>
        <w:tc>
          <w:tcPr>
            <w:tcW w:w="790" w:type="pct"/>
            <w:shd w:val="clear" w:color="auto" w:fill="auto"/>
          </w:tcPr>
          <w:p w14:paraId="28B87940" w14:textId="65402A86" w:rsidR="00903C48" w:rsidRPr="00F2480C" w:rsidRDefault="00903C48" w:rsidP="00903C48">
            <w:pPr>
              <w:rPr>
                <w:sz w:val="20"/>
              </w:rPr>
            </w:pPr>
            <w:r w:rsidRPr="005040B7">
              <w:rPr>
                <w:sz w:val="20"/>
              </w:rPr>
              <w:t>СтранаПроисх</w:t>
            </w:r>
          </w:p>
        </w:tc>
        <w:tc>
          <w:tcPr>
            <w:tcW w:w="198" w:type="pct"/>
            <w:shd w:val="clear" w:color="auto" w:fill="auto"/>
          </w:tcPr>
          <w:p w14:paraId="4810633E" w14:textId="7716E64C" w:rsidR="00903C48" w:rsidRDefault="00903C48" w:rsidP="00903C48">
            <w:pPr>
              <w:jc w:val="center"/>
              <w:rPr>
                <w:sz w:val="20"/>
              </w:rPr>
            </w:pPr>
            <w:r>
              <w:rPr>
                <w:sz w:val="20"/>
              </w:rPr>
              <w:t>Н</w:t>
            </w:r>
          </w:p>
        </w:tc>
        <w:tc>
          <w:tcPr>
            <w:tcW w:w="495" w:type="pct"/>
            <w:shd w:val="clear" w:color="auto" w:fill="auto"/>
          </w:tcPr>
          <w:p w14:paraId="37BC16F1" w14:textId="448DEE11" w:rsidR="00903C48" w:rsidRDefault="00903C48" w:rsidP="00903C48">
            <w:pPr>
              <w:jc w:val="center"/>
              <w:rPr>
                <w:sz w:val="20"/>
                <w:lang w:val="en-US"/>
              </w:rPr>
            </w:pPr>
            <w:r>
              <w:rPr>
                <w:sz w:val="20"/>
                <w:lang w:val="en-US"/>
              </w:rPr>
              <w:t>C</w:t>
            </w:r>
          </w:p>
        </w:tc>
        <w:tc>
          <w:tcPr>
            <w:tcW w:w="1387" w:type="pct"/>
            <w:shd w:val="clear" w:color="auto" w:fill="auto"/>
          </w:tcPr>
          <w:p w14:paraId="45C8F816" w14:textId="2061589E" w:rsidR="00903C48" w:rsidRPr="00361F3B" w:rsidRDefault="00903C48" w:rsidP="00903C48">
            <w:pPr>
              <w:tabs>
                <w:tab w:val="left" w:pos="225"/>
              </w:tabs>
              <w:rPr>
                <w:sz w:val="20"/>
              </w:rPr>
            </w:pPr>
            <w:r w:rsidRPr="005040B7">
              <w:rPr>
                <w:sz w:val="20"/>
              </w:rPr>
              <w:t>Сведения о стране происхождения товара</w:t>
            </w:r>
          </w:p>
        </w:tc>
        <w:tc>
          <w:tcPr>
            <w:tcW w:w="1387" w:type="pct"/>
            <w:shd w:val="clear" w:color="auto" w:fill="auto"/>
          </w:tcPr>
          <w:p w14:paraId="22FB6C1D" w14:textId="77777777" w:rsidR="00903C48" w:rsidRDefault="00903C48" w:rsidP="00903C48">
            <w:pPr>
              <w:rPr>
                <w:sz w:val="20"/>
              </w:rPr>
            </w:pPr>
            <w:r w:rsidRPr="005040B7">
              <w:rPr>
                <w:sz w:val="20"/>
              </w:rPr>
              <w:t>Игнорируется при приеме, заполняется при передаче информацией о стране происхождения, которая была указана для данного объекта закупки в УПД</w:t>
            </w:r>
            <w:r w:rsidRPr="00BE28EC">
              <w:rPr>
                <w:sz w:val="20"/>
              </w:rPr>
              <w:t>.</w:t>
            </w:r>
          </w:p>
          <w:p w14:paraId="49E24A58" w14:textId="486FECD9" w:rsidR="00903C48" w:rsidRPr="0055004F" w:rsidRDefault="00903C48" w:rsidP="00903C48">
            <w:pPr>
              <w:rPr>
                <w:sz w:val="20"/>
              </w:rPr>
            </w:pPr>
            <w:r w:rsidRPr="00CE5BCD">
              <w:rPr>
                <w:sz w:val="20"/>
              </w:rPr>
              <w:t xml:space="preserve">Состав блока аналогичен составу  </w:t>
            </w:r>
            <w:r>
              <w:rPr>
                <w:sz w:val="20"/>
              </w:rPr>
              <w:t xml:space="preserve">одноименного </w:t>
            </w:r>
            <w:r w:rsidRPr="00CE5BCD">
              <w:rPr>
                <w:sz w:val="20"/>
              </w:rPr>
              <w:t>блока, указанного выше</w:t>
            </w:r>
          </w:p>
        </w:tc>
      </w:tr>
      <w:tr w:rsidR="00903C48" w:rsidRPr="00863276" w14:paraId="00CE4C97" w14:textId="77777777" w:rsidTr="00813B8A">
        <w:tc>
          <w:tcPr>
            <w:tcW w:w="743" w:type="pct"/>
            <w:shd w:val="clear" w:color="auto" w:fill="auto"/>
          </w:tcPr>
          <w:p w14:paraId="2F9BA17F" w14:textId="77777777" w:rsidR="00903C48" w:rsidRPr="00863276" w:rsidRDefault="00903C48" w:rsidP="00903C48">
            <w:pPr>
              <w:spacing w:after="0"/>
              <w:jc w:val="both"/>
              <w:rPr>
                <w:sz w:val="20"/>
              </w:rPr>
            </w:pPr>
          </w:p>
        </w:tc>
        <w:tc>
          <w:tcPr>
            <w:tcW w:w="790" w:type="pct"/>
            <w:shd w:val="clear" w:color="auto" w:fill="auto"/>
          </w:tcPr>
          <w:p w14:paraId="008F408F" w14:textId="4D3DC6E8" w:rsidR="00903C48" w:rsidRPr="005040B7" w:rsidRDefault="00903C48" w:rsidP="00903C48">
            <w:pPr>
              <w:rPr>
                <w:sz w:val="20"/>
              </w:rPr>
            </w:pPr>
            <w:r w:rsidRPr="006165A3">
              <w:rPr>
                <w:sz w:val="20"/>
              </w:rPr>
              <w:t>СвТД</w:t>
            </w:r>
          </w:p>
        </w:tc>
        <w:tc>
          <w:tcPr>
            <w:tcW w:w="198" w:type="pct"/>
            <w:shd w:val="clear" w:color="auto" w:fill="auto"/>
          </w:tcPr>
          <w:p w14:paraId="12AC6300" w14:textId="7D17D7F0" w:rsidR="00903C48" w:rsidRDefault="00903C48" w:rsidP="00903C48">
            <w:pPr>
              <w:jc w:val="center"/>
              <w:rPr>
                <w:sz w:val="20"/>
              </w:rPr>
            </w:pPr>
            <w:r>
              <w:rPr>
                <w:sz w:val="20"/>
              </w:rPr>
              <w:t>Н</w:t>
            </w:r>
          </w:p>
        </w:tc>
        <w:tc>
          <w:tcPr>
            <w:tcW w:w="495" w:type="pct"/>
            <w:shd w:val="clear" w:color="auto" w:fill="auto"/>
          </w:tcPr>
          <w:p w14:paraId="7A5EC18D" w14:textId="16C41577" w:rsidR="00903C48" w:rsidRDefault="00903C48" w:rsidP="00903C48">
            <w:pPr>
              <w:jc w:val="center"/>
              <w:rPr>
                <w:sz w:val="20"/>
                <w:lang w:val="en-US"/>
              </w:rPr>
            </w:pPr>
            <w:r>
              <w:rPr>
                <w:sz w:val="20"/>
                <w:lang w:val="en-US"/>
              </w:rPr>
              <w:t>C</w:t>
            </w:r>
          </w:p>
        </w:tc>
        <w:tc>
          <w:tcPr>
            <w:tcW w:w="1387" w:type="pct"/>
            <w:shd w:val="clear" w:color="auto" w:fill="auto"/>
          </w:tcPr>
          <w:p w14:paraId="20343FAA" w14:textId="354E8AF4" w:rsidR="00903C48" w:rsidRPr="005040B7" w:rsidRDefault="00903C48" w:rsidP="00903C48">
            <w:pPr>
              <w:tabs>
                <w:tab w:val="left" w:pos="225"/>
              </w:tabs>
              <w:rPr>
                <w:sz w:val="20"/>
              </w:rPr>
            </w:pPr>
            <w:r w:rsidRPr="006165A3">
              <w:rPr>
                <w:sz w:val="20"/>
              </w:rPr>
              <w:t>Сведения о таможенной декларации из УПД</w:t>
            </w:r>
          </w:p>
        </w:tc>
        <w:tc>
          <w:tcPr>
            <w:tcW w:w="1387" w:type="pct"/>
            <w:shd w:val="clear" w:color="auto" w:fill="auto"/>
          </w:tcPr>
          <w:p w14:paraId="0F7B1B2D" w14:textId="4747F687" w:rsidR="00903C48" w:rsidRPr="005040B7" w:rsidRDefault="00903C48" w:rsidP="00903C48">
            <w:pPr>
              <w:rPr>
                <w:sz w:val="20"/>
              </w:rPr>
            </w:pPr>
            <w:r w:rsidRPr="006165A3">
              <w:rPr>
                <w:sz w:val="20"/>
              </w:rPr>
              <w:t>Игнорируется при приеме, заполняется при передаче для печатной формы</w:t>
            </w:r>
          </w:p>
        </w:tc>
      </w:tr>
      <w:tr w:rsidR="00903C48" w:rsidRPr="00863276" w14:paraId="09174FA8" w14:textId="77777777" w:rsidTr="00813B8A">
        <w:tc>
          <w:tcPr>
            <w:tcW w:w="743" w:type="pct"/>
            <w:shd w:val="clear" w:color="auto" w:fill="auto"/>
          </w:tcPr>
          <w:p w14:paraId="07486159" w14:textId="77777777" w:rsidR="00903C48" w:rsidRPr="00863276" w:rsidRDefault="00903C48" w:rsidP="00903C48">
            <w:pPr>
              <w:spacing w:after="0"/>
              <w:jc w:val="both"/>
              <w:rPr>
                <w:sz w:val="20"/>
              </w:rPr>
            </w:pPr>
          </w:p>
        </w:tc>
        <w:tc>
          <w:tcPr>
            <w:tcW w:w="790" w:type="pct"/>
            <w:shd w:val="clear" w:color="auto" w:fill="auto"/>
          </w:tcPr>
          <w:p w14:paraId="7ECB42E8" w14:textId="622CE39A" w:rsidR="00903C48" w:rsidRPr="00F2480C" w:rsidRDefault="00903C48" w:rsidP="00903C48">
            <w:pPr>
              <w:rPr>
                <w:sz w:val="20"/>
              </w:rPr>
            </w:pPr>
            <w:r w:rsidRPr="00E161FC">
              <w:rPr>
                <w:sz w:val="20"/>
              </w:rPr>
              <w:t>ОтрСпец</w:t>
            </w:r>
          </w:p>
        </w:tc>
        <w:tc>
          <w:tcPr>
            <w:tcW w:w="198" w:type="pct"/>
            <w:shd w:val="clear" w:color="auto" w:fill="auto"/>
          </w:tcPr>
          <w:p w14:paraId="56D2CB98" w14:textId="38C3E251" w:rsidR="00903C48" w:rsidRDefault="00903C48" w:rsidP="00903C48">
            <w:pPr>
              <w:jc w:val="center"/>
              <w:rPr>
                <w:sz w:val="20"/>
              </w:rPr>
            </w:pPr>
            <w:r>
              <w:rPr>
                <w:sz w:val="20"/>
              </w:rPr>
              <w:t>Н</w:t>
            </w:r>
          </w:p>
        </w:tc>
        <w:tc>
          <w:tcPr>
            <w:tcW w:w="495" w:type="pct"/>
            <w:shd w:val="clear" w:color="auto" w:fill="auto"/>
          </w:tcPr>
          <w:p w14:paraId="6FD9763C" w14:textId="4DCE1EC2" w:rsidR="00903C48" w:rsidRPr="0082301D" w:rsidRDefault="00903C48" w:rsidP="00903C48">
            <w:pPr>
              <w:jc w:val="center"/>
              <w:rPr>
                <w:sz w:val="20"/>
              </w:rPr>
            </w:pPr>
            <w:r>
              <w:rPr>
                <w:sz w:val="20"/>
              </w:rPr>
              <w:t>С</w:t>
            </w:r>
          </w:p>
        </w:tc>
        <w:tc>
          <w:tcPr>
            <w:tcW w:w="1387" w:type="pct"/>
            <w:shd w:val="clear" w:color="auto" w:fill="auto"/>
          </w:tcPr>
          <w:p w14:paraId="0499CAD8" w14:textId="7965CFD6" w:rsidR="00903C48" w:rsidRPr="00361F3B" w:rsidRDefault="00903C48" w:rsidP="00903C48">
            <w:pPr>
              <w:tabs>
                <w:tab w:val="left" w:pos="225"/>
              </w:tabs>
              <w:rPr>
                <w:sz w:val="20"/>
              </w:rPr>
            </w:pPr>
            <w:r w:rsidRPr="00E161FC">
              <w:rPr>
                <w:sz w:val="20"/>
              </w:rPr>
              <w:t>Поля ТРУ</w:t>
            </w:r>
            <w:r>
              <w:rPr>
                <w:sz w:val="20"/>
              </w:rPr>
              <w:t>,</w:t>
            </w:r>
            <w:r w:rsidRPr="00E161FC">
              <w:rPr>
                <w:sz w:val="20"/>
              </w:rPr>
              <w:t xml:space="preserve"> относящиеся к отраслевой специализации</w:t>
            </w:r>
          </w:p>
        </w:tc>
        <w:tc>
          <w:tcPr>
            <w:tcW w:w="1387" w:type="pct"/>
            <w:shd w:val="clear" w:color="auto" w:fill="auto"/>
          </w:tcPr>
          <w:p w14:paraId="012F386D" w14:textId="77777777" w:rsidR="00903C48" w:rsidRPr="000D16D1" w:rsidRDefault="00903C48" w:rsidP="00903C48">
            <w:pPr>
              <w:rPr>
                <w:sz w:val="20"/>
              </w:rPr>
            </w:pPr>
            <w:r w:rsidRPr="000D16D1">
              <w:rPr>
                <w:sz w:val="20"/>
              </w:rPr>
              <w:t>Игнорируется для корректировочных счет фактур.</w:t>
            </w:r>
          </w:p>
          <w:p w14:paraId="1B077B71" w14:textId="4B5CA83E" w:rsidR="00903C48" w:rsidRDefault="00903C48" w:rsidP="00903C48">
            <w:pPr>
              <w:rPr>
                <w:sz w:val="20"/>
              </w:rPr>
            </w:pPr>
            <w:r w:rsidRPr="000D16D1">
              <w:rPr>
                <w:sz w:val="20"/>
              </w:rPr>
              <w:t>В других случаях блок может и должен быть задан только в том случае, если в исходном УПД для данной позиции ТРУ задан блок "Сведения ТРУ, относящиеся к отраслевой специализации" (ФайлУПДПрод/СведТов/СведТРУ/НедеталТРУ/НеЛПСвед/ОтрСпец)</w:t>
            </w:r>
          </w:p>
        </w:tc>
      </w:tr>
      <w:tr w:rsidR="00903C48" w:rsidRPr="00863276" w14:paraId="5578C065" w14:textId="77777777" w:rsidTr="00813B8A">
        <w:tc>
          <w:tcPr>
            <w:tcW w:w="743" w:type="pct"/>
            <w:shd w:val="clear" w:color="auto" w:fill="auto"/>
          </w:tcPr>
          <w:p w14:paraId="6BFBDD41" w14:textId="77777777" w:rsidR="00903C48" w:rsidRPr="00863276" w:rsidRDefault="00903C48" w:rsidP="00903C48">
            <w:pPr>
              <w:spacing w:after="0"/>
              <w:jc w:val="both"/>
              <w:rPr>
                <w:sz w:val="20"/>
              </w:rPr>
            </w:pPr>
          </w:p>
        </w:tc>
        <w:tc>
          <w:tcPr>
            <w:tcW w:w="790" w:type="pct"/>
            <w:shd w:val="clear" w:color="auto" w:fill="auto"/>
          </w:tcPr>
          <w:p w14:paraId="3863F91B" w14:textId="23D1BDFF" w:rsidR="00903C48" w:rsidRPr="00E161FC" w:rsidRDefault="00903C48" w:rsidP="00903C48">
            <w:pPr>
              <w:rPr>
                <w:sz w:val="20"/>
              </w:rPr>
            </w:pPr>
            <w:r w:rsidRPr="00061210">
              <w:rPr>
                <w:sz w:val="20"/>
              </w:rPr>
              <w:t>СведПрослеж</w:t>
            </w:r>
          </w:p>
        </w:tc>
        <w:tc>
          <w:tcPr>
            <w:tcW w:w="198" w:type="pct"/>
            <w:shd w:val="clear" w:color="auto" w:fill="auto"/>
          </w:tcPr>
          <w:p w14:paraId="6E584943" w14:textId="00F27A27" w:rsidR="00903C48" w:rsidRDefault="00903C48" w:rsidP="00903C48">
            <w:pPr>
              <w:jc w:val="center"/>
              <w:rPr>
                <w:sz w:val="20"/>
              </w:rPr>
            </w:pPr>
            <w:r>
              <w:rPr>
                <w:sz w:val="20"/>
              </w:rPr>
              <w:t>Н</w:t>
            </w:r>
          </w:p>
        </w:tc>
        <w:tc>
          <w:tcPr>
            <w:tcW w:w="495" w:type="pct"/>
            <w:shd w:val="clear" w:color="auto" w:fill="auto"/>
          </w:tcPr>
          <w:p w14:paraId="4BFF81FB" w14:textId="7144E06A" w:rsidR="00903C48" w:rsidRDefault="00903C48" w:rsidP="00903C48">
            <w:pPr>
              <w:jc w:val="center"/>
              <w:rPr>
                <w:sz w:val="20"/>
              </w:rPr>
            </w:pPr>
            <w:r>
              <w:rPr>
                <w:sz w:val="20"/>
              </w:rPr>
              <w:t>С</w:t>
            </w:r>
          </w:p>
        </w:tc>
        <w:tc>
          <w:tcPr>
            <w:tcW w:w="1387" w:type="pct"/>
            <w:shd w:val="clear" w:color="auto" w:fill="auto"/>
          </w:tcPr>
          <w:p w14:paraId="242A50BA" w14:textId="58737643" w:rsidR="00903C48" w:rsidRPr="00E161FC" w:rsidRDefault="00903C48" w:rsidP="00903C48">
            <w:pPr>
              <w:tabs>
                <w:tab w:val="left" w:pos="225"/>
              </w:tabs>
              <w:rPr>
                <w:sz w:val="20"/>
              </w:rPr>
            </w:pPr>
            <w:r w:rsidRPr="00061210">
              <w:rPr>
                <w:sz w:val="20"/>
              </w:rPr>
              <w:t>Сведения о товаре, подлежащем прослеживаемости</w:t>
            </w:r>
          </w:p>
        </w:tc>
        <w:tc>
          <w:tcPr>
            <w:tcW w:w="1387" w:type="pct"/>
            <w:shd w:val="clear" w:color="auto" w:fill="auto"/>
          </w:tcPr>
          <w:p w14:paraId="0667C18C" w14:textId="5A4B9EF6" w:rsidR="00903C48" w:rsidRPr="000D16D1" w:rsidRDefault="00903C48" w:rsidP="00903C48">
            <w:pPr>
              <w:rPr>
                <w:sz w:val="20"/>
              </w:rPr>
            </w:pPr>
            <w:r w:rsidRPr="00061210">
              <w:rPr>
                <w:sz w:val="20"/>
              </w:rPr>
              <w:t>Игнорируется при приеме, заполняется при передаче для печатной формы</w:t>
            </w:r>
          </w:p>
        </w:tc>
      </w:tr>
      <w:tr w:rsidR="00903C48" w:rsidRPr="00863276" w14:paraId="7AF3D17F" w14:textId="77777777" w:rsidTr="001320F4">
        <w:tc>
          <w:tcPr>
            <w:tcW w:w="5000" w:type="pct"/>
            <w:gridSpan w:val="6"/>
            <w:shd w:val="clear" w:color="auto" w:fill="auto"/>
          </w:tcPr>
          <w:p w14:paraId="428ECA4D" w14:textId="096E11AA" w:rsidR="00903C48" w:rsidRPr="00F2480C" w:rsidRDefault="00903C48" w:rsidP="00903C48">
            <w:pPr>
              <w:jc w:val="center"/>
              <w:rPr>
                <w:b/>
                <w:sz w:val="20"/>
              </w:rPr>
            </w:pPr>
            <w:r w:rsidRPr="00F422FF">
              <w:rPr>
                <w:b/>
                <w:sz w:val="20"/>
              </w:rPr>
              <w:t>Объем работы, услуги в текстовом выражении</w:t>
            </w:r>
          </w:p>
        </w:tc>
      </w:tr>
      <w:tr w:rsidR="00903C48" w:rsidRPr="00863276" w14:paraId="13822870" w14:textId="77777777" w:rsidTr="001320F4">
        <w:tc>
          <w:tcPr>
            <w:tcW w:w="743" w:type="pct"/>
            <w:shd w:val="clear" w:color="auto" w:fill="auto"/>
          </w:tcPr>
          <w:p w14:paraId="76B8FA0E" w14:textId="07C03B44" w:rsidR="00903C48" w:rsidRPr="00F2480C" w:rsidRDefault="00903C48" w:rsidP="00903C48">
            <w:pPr>
              <w:spacing w:after="0"/>
              <w:jc w:val="both"/>
              <w:rPr>
                <w:b/>
                <w:sz w:val="20"/>
              </w:rPr>
            </w:pPr>
            <w:r w:rsidRPr="00F422FF">
              <w:rPr>
                <w:b/>
                <w:sz w:val="20"/>
              </w:rPr>
              <w:t>ОбРабУсл</w:t>
            </w:r>
          </w:p>
        </w:tc>
        <w:tc>
          <w:tcPr>
            <w:tcW w:w="790" w:type="pct"/>
            <w:shd w:val="clear" w:color="auto" w:fill="auto"/>
          </w:tcPr>
          <w:p w14:paraId="315DF448" w14:textId="77777777" w:rsidR="00903C48" w:rsidRDefault="00903C48" w:rsidP="00903C48">
            <w:pPr>
              <w:rPr>
                <w:sz w:val="20"/>
              </w:rPr>
            </w:pPr>
          </w:p>
        </w:tc>
        <w:tc>
          <w:tcPr>
            <w:tcW w:w="198" w:type="pct"/>
            <w:shd w:val="clear" w:color="auto" w:fill="auto"/>
          </w:tcPr>
          <w:p w14:paraId="7C71381B" w14:textId="77777777" w:rsidR="00903C48" w:rsidRPr="00863276" w:rsidRDefault="00903C48" w:rsidP="00903C48">
            <w:pPr>
              <w:jc w:val="center"/>
              <w:rPr>
                <w:sz w:val="20"/>
              </w:rPr>
            </w:pPr>
          </w:p>
        </w:tc>
        <w:tc>
          <w:tcPr>
            <w:tcW w:w="495" w:type="pct"/>
            <w:shd w:val="clear" w:color="auto" w:fill="auto"/>
          </w:tcPr>
          <w:p w14:paraId="1E826EBA" w14:textId="77777777" w:rsidR="00903C48" w:rsidRPr="00AD5BA0" w:rsidRDefault="00903C48" w:rsidP="00903C48">
            <w:pPr>
              <w:jc w:val="center"/>
              <w:rPr>
                <w:sz w:val="20"/>
              </w:rPr>
            </w:pPr>
          </w:p>
        </w:tc>
        <w:tc>
          <w:tcPr>
            <w:tcW w:w="1387" w:type="pct"/>
            <w:shd w:val="clear" w:color="auto" w:fill="auto"/>
          </w:tcPr>
          <w:p w14:paraId="0CDEA66C" w14:textId="77777777" w:rsidR="00903C48" w:rsidRPr="0069188C" w:rsidRDefault="00903C48" w:rsidP="00903C48">
            <w:pPr>
              <w:tabs>
                <w:tab w:val="left" w:pos="225"/>
              </w:tabs>
              <w:rPr>
                <w:sz w:val="20"/>
              </w:rPr>
            </w:pPr>
          </w:p>
        </w:tc>
        <w:tc>
          <w:tcPr>
            <w:tcW w:w="1387" w:type="pct"/>
            <w:shd w:val="clear" w:color="auto" w:fill="auto"/>
          </w:tcPr>
          <w:p w14:paraId="54A33056" w14:textId="77777777" w:rsidR="00903C48" w:rsidRPr="00863276" w:rsidRDefault="00903C48" w:rsidP="00903C48">
            <w:pPr>
              <w:rPr>
                <w:sz w:val="20"/>
              </w:rPr>
            </w:pPr>
          </w:p>
        </w:tc>
      </w:tr>
      <w:tr w:rsidR="00903C48" w:rsidRPr="00863276" w14:paraId="593B79F8" w14:textId="77777777" w:rsidTr="001320F4">
        <w:tc>
          <w:tcPr>
            <w:tcW w:w="743" w:type="pct"/>
            <w:shd w:val="clear" w:color="auto" w:fill="auto"/>
          </w:tcPr>
          <w:p w14:paraId="03561853" w14:textId="77777777" w:rsidR="00903C48" w:rsidRPr="00863276" w:rsidRDefault="00903C48" w:rsidP="00903C48">
            <w:pPr>
              <w:spacing w:after="0"/>
              <w:jc w:val="both"/>
              <w:rPr>
                <w:sz w:val="20"/>
              </w:rPr>
            </w:pPr>
          </w:p>
        </w:tc>
        <w:tc>
          <w:tcPr>
            <w:tcW w:w="790" w:type="pct"/>
            <w:shd w:val="clear" w:color="auto" w:fill="auto"/>
          </w:tcPr>
          <w:p w14:paraId="18EFCE25" w14:textId="77777777" w:rsidR="00903C48" w:rsidRDefault="00903C48" w:rsidP="00903C48">
            <w:pPr>
              <w:rPr>
                <w:sz w:val="20"/>
              </w:rPr>
            </w:pPr>
            <w:r w:rsidRPr="00F2480C">
              <w:rPr>
                <w:sz w:val="20"/>
              </w:rPr>
              <w:t>ДоИзм</w:t>
            </w:r>
          </w:p>
        </w:tc>
        <w:tc>
          <w:tcPr>
            <w:tcW w:w="198" w:type="pct"/>
            <w:shd w:val="clear" w:color="auto" w:fill="auto"/>
          </w:tcPr>
          <w:p w14:paraId="42C41870" w14:textId="77777777" w:rsidR="00903C48" w:rsidRPr="00F2480C" w:rsidRDefault="00903C48" w:rsidP="00903C48">
            <w:pPr>
              <w:jc w:val="center"/>
              <w:rPr>
                <w:sz w:val="20"/>
              </w:rPr>
            </w:pPr>
            <w:r>
              <w:rPr>
                <w:sz w:val="20"/>
              </w:rPr>
              <w:t>О</w:t>
            </w:r>
          </w:p>
        </w:tc>
        <w:tc>
          <w:tcPr>
            <w:tcW w:w="495" w:type="pct"/>
            <w:shd w:val="clear" w:color="auto" w:fill="auto"/>
          </w:tcPr>
          <w:p w14:paraId="77EA66F6" w14:textId="3CFCB43C" w:rsidR="00903C48" w:rsidRPr="00F2480C" w:rsidRDefault="00903C48" w:rsidP="00903C48">
            <w:pPr>
              <w:jc w:val="center"/>
              <w:rPr>
                <w:sz w:val="20"/>
                <w:lang w:val="en-US"/>
              </w:rPr>
            </w:pPr>
            <w:r w:rsidRPr="007A4A65">
              <w:rPr>
                <w:sz w:val="20"/>
                <w:lang w:val="en-US"/>
              </w:rPr>
              <w:t>T(1-</w:t>
            </w:r>
            <w:r w:rsidRPr="007A4A65">
              <w:rPr>
                <w:sz w:val="20"/>
              </w:rPr>
              <w:t>5</w:t>
            </w:r>
            <w:r w:rsidRPr="007A4A65">
              <w:rPr>
                <w:sz w:val="20"/>
                <w:lang w:val="en-US"/>
              </w:rPr>
              <w:t>00)</w:t>
            </w:r>
          </w:p>
        </w:tc>
        <w:tc>
          <w:tcPr>
            <w:tcW w:w="1387" w:type="pct"/>
            <w:shd w:val="clear" w:color="auto" w:fill="auto"/>
          </w:tcPr>
          <w:p w14:paraId="767CE93E" w14:textId="77777777" w:rsidR="00903C48" w:rsidRPr="0069188C" w:rsidRDefault="00903C48" w:rsidP="00903C48">
            <w:pPr>
              <w:tabs>
                <w:tab w:val="left" w:pos="225"/>
              </w:tabs>
              <w:rPr>
                <w:sz w:val="20"/>
              </w:rPr>
            </w:pPr>
            <w:r w:rsidRPr="00F2480C">
              <w:rPr>
                <w:sz w:val="20"/>
              </w:rPr>
              <w:t>До изменения</w:t>
            </w:r>
          </w:p>
        </w:tc>
        <w:tc>
          <w:tcPr>
            <w:tcW w:w="1387" w:type="pct"/>
            <w:shd w:val="clear" w:color="auto" w:fill="auto"/>
          </w:tcPr>
          <w:p w14:paraId="310CF5B9" w14:textId="77777777" w:rsidR="00903C48" w:rsidRPr="00863276" w:rsidRDefault="00903C48" w:rsidP="00903C48">
            <w:pPr>
              <w:rPr>
                <w:sz w:val="20"/>
              </w:rPr>
            </w:pPr>
          </w:p>
        </w:tc>
      </w:tr>
      <w:tr w:rsidR="00903C48" w:rsidRPr="00863276" w14:paraId="7733F539" w14:textId="77777777" w:rsidTr="001320F4">
        <w:tc>
          <w:tcPr>
            <w:tcW w:w="743" w:type="pct"/>
            <w:shd w:val="clear" w:color="auto" w:fill="auto"/>
          </w:tcPr>
          <w:p w14:paraId="59C30F09" w14:textId="77777777" w:rsidR="00903C48" w:rsidRPr="00863276" w:rsidRDefault="00903C48" w:rsidP="00903C48">
            <w:pPr>
              <w:spacing w:after="0"/>
              <w:jc w:val="both"/>
              <w:rPr>
                <w:sz w:val="20"/>
              </w:rPr>
            </w:pPr>
          </w:p>
        </w:tc>
        <w:tc>
          <w:tcPr>
            <w:tcW w:w="790" w:type="pct"/>
            <w:shd w:val="clear" w:color="auto" w:fill="auto"/>
          </w:tcPr>
          <w:p w14:paraId="2B24B459" w14:textId="77777777" w:rsidR="00903C48" w:rsidRDefault="00903C48" w:rsidP="00903C48">
            <w:pPr>
              <w:rPr>
                <w:sz w:val="20"/>
              </w:rPr>
            </w:pPr>
            <w:r w:rsidRPr="00F2480C">
              <w:rPr>
                <w:sz w:val="20"/>
              </w:rPr>
              <w:t>ПослеИзм</w:t>
            </w:r>
          </w:p>
        </w:tc>
        <w:tc>
          <w:tcPr>
            <w:tcW w:w="198" w:type="pct"/>
            <w:shd w:val="clear" w:color="auto" w:fill="auto"/>
          </w:tcPr>
          <w:p w14:paraId="3A277946" w14:textId="77777777" w:rsidR="00903C48" w:rsidRPr="00863276" w:rsidRDefault="00903C48" w:rsidP="00903C48">
            <w:pPr>
              <w:jc w:val="center"/>
              <w:rPr>
                <w:sz w:val="20"/>
              </w:rPr>
            </w:pPr>
            <w:r>
              <w:rPr>
                <w:sz w:val="20"/>
              </w:rPr>
              <w:t>О</w:t>
            </w:r>
          </w:p>
        </w:tc>
        <w:tc>
          <w:tcPr>
            <w:tcW w:w="495" w:type="pct"/>
            <w:shd w:val="clear" w:color="auto" w:fill="auto"/>
          </w:tcPr>
          <w:p w14:paraId="17643C16" w14:textId="6D93E1AC" w:rsidR="00903C48" w:rsidRPr="00AD5BA0" w:rsidRDefault="00903C48" w:rsidP="00903C48">
            <w:pPr>
              <w:jc w:val="center"/>
              <w:rPr>
                <w:sz w:val="20"/>
              </w:rPr>
            </w:pPr>
            <w:r w:rsidRPr="007A4A65">
              <w:rPr>
                <w:sz w:val="20"/>
                <w:lang w:val="en-US"/>
              </w:rPr>
              <w:t>T(1-</w:t>
            </w:r>
            <w:r w:rsidRPr="007A4A65">
              <w:rPr>
                <w:sz w:val="20"/>
              </w:rPr>
              <w:t>5</w:t>
            </w:r>
            <w:r w:rsidRPr="007A4A65">
              <w:rPr>
                <w:sz w:val="20"/>
                <w:lang w:val="en-US"/>
              </w:rPr>
              <w:t>00)</w:t>
            </w:r>
          </w:p>
        </w:tc>
        <w:tc>
          <w:tcPr>
            <w:tcW w:w="1387" w:type="pct"/>
            <w:shd w:val="clear" w:color="auto" w:fill="auto"/>
          </w:tcPr>
          <w:p w14:paraId="7B61E0AB" w14:textId="77777777" w:rsidR="00903C48" w:rsidRPr="0069188C" w:rsidRDefault="00903C48" w:rsidP="00903C48">
            <w:pPr>
              <w:tabs>
                <w:tab w:val="left" w:pos="225"/>
              </w:tabs>
              <w:rPr>
                <w:sz w:val="20"/>
              </w:rPr>
            </w:pPr>
            <w:r w:rsidRPr="00F2480C">
              <w:rPr>
                <w:sz w:val="20"/>
              </w:rPr>
              <w:t>После изменения</w:t>
            </w:r>
          </w:p>
        </w:tc>
        <w:tc>
          <w:tcPr>
            <w:tcW w:w="1387" w:type="pct"/>
            <w:shd w:val="clear" w:color="auto" w:fill="auto"/>
          </w:tcPr>
          <w:p w14:paraId="74F507AA" w14:textId="77777777" w:rsidR="00903C48" w:rsidRPr="00863276" w:rsidRDefault="00903C48" w:rsidP="00903C48">
            <w:pPr>
              <w:rPr>
                <w:sz w:val="20"/>
              </w:rPr>
            </w:pPr>
          </w:p>
        </w:tc>
      </w:tr>
      <w:tr w:rsidR="00903C48" w:rsidRPr="00863276" w14:paraId="625DF734" w14:textId="77777777" w:rsidTr="00813B8A">
        <w:tc>
          <w:tcPr>
            <w:tcW w:w="5000" w:type="pct"/>
            <w:gridSpan w:val="6"/>
            <w:shd w:val="clear" w:color="auto" w:fill="auto"/>
          </w:tcPr>
          <w:p w14:paraId="193005DF" w14:textId="77777777" w:rsidR="00903C48" w:rsidRPr="00F2480C" w:rsidRDefault="00903C48" w:rsidP="00903C48">
            <w:pPr>
              <w:jc w:val="center"/>
              <w:rPr>
                <w:b/>
                <w:sz w:val="20"/>
              </w:rPr>
            </w:pPr>
            <w:r w:rsidRPr="00F2480C">
              <w:rPr>
                <w:b/>
                <w:sz w:val="20"/>
              </w:rPr>
              <w:t>Наименование единицы измерения до и после изменения</w:t>
            </w:r>
          </w:p>
        </w:tc>
      </w:tr>
      <w:tr w:rsidR="00903C48" w:rsidRPr="00863276" w14:paraId="5F5AF8BD" w14:textId="77777777" w:rsidTr="00813B8A">
        <w:tc>
          <w:tcPr>
            <w:tcW w:w="743" w:type="pct"/>
            <w:shd w:val="clear" w:color="auto" w:fill="auto"/>
          </w:tcPr>
          <w:p w14:paraId="49E172C3" w14:textId="77777777" w:rsidR="00903C48" w:rsidRPr="00F2480C" w:rsidRDefault="00903C48" w:rsidP="00903C48">
            <w:pPr>
              <w:spacing w:after="0"/>
              <w:jc w:val="both"/>
              <w:rPr>
                <w:b/>
                <w:sz w:val="20"/>
              </w:rPr>
            </w:pPr>
            <w:r w:rsidRPr="00F2480C">
              <w:rPr>
                <w:b/>
                <w:sz w:val="20"/>
              </w:rPr>
              <w:t>НаимЕдИзм</w:t>
            </w:r>
          </w:p>
        </w:tc>
        <w:tc>
          <w:tcPr>
            <w:tcW w:w="790" w:type="pct"/>
            <w:shd w:val="clear" w:color="auto" w:fill="auto"/>
          </w:tcPr>
          <w:p w14:paraId="68FC79C1" w14:textId="77777777" w:rsidR="00903C48" w:rsidRDefault="00903C48" w:rsidP="00903C48">
            <w:pPr>
              <w:rPr>
                <w:sz w:val="20"/>
              </w:rPr>
            </w:pPr>
          </w:p>
        </w:tc>
        <w:tc>
          <w:tcPr>
            <w:tcW w:w="198" w:type="pct"/>
            <w:shd w:val="clear" w:color="auto" w:fill="auto"/>
          </w:tcPr>
          <w:p w14:paraId="38D7D5ED" w14:textId="77777777" w:rsidR="00903C48" w:rsidRPr="00863276" w:rsidRDefault="00903C48" w:rsidP="00903C48">
            <w:pPr>
              <w:jc w:val="center"/>
              <w:rPr>
                <w:sz w:val="20"/>
              </w:rPr>
            </w:pPr>
          </w:p>
        </w:tc>
        <w:tc>
          <w:tcPr>
            <w:tcW w:w="495" w:type="pct"/>
            <w:shd w:val="clear" w:color="auto" w:fill="auto"/>
          </w:tcPr>
          <w:p w14:paraId="4B36C5C1" w14:textId="77777777" w:rsidR="00903C48" w:rsidRPr="00AD5BA0" w:rsidRDefault="00903C48" w:rsidP="00903C48">
            <w:pPr>
              <w:jc w:val="center"/>
              <w:rPr>
                <w:sz w:val="20"/>
              </w:rPr>
            </w:pPr>
          </w:p>
        </w:tc>
        <w:tc>
          <w:tcPr>
            <w:tcW w:w="1387" w:type="pct"/>
            <w:shd w:val="clear" w:color="auto" w:fill="auto"/>
          </w:tcPr>
          <w:p w14:paraId="0F4D6318" w14:textId="77777777" w:rsidR="00903C48" w:rsidRPr="0069188C" w:rsidRDefault="00903C48" w:rsidP="00903C48">
            <w:pPr>
              <w:tabs>
                <w:tab w:val="left" w:pos="225"/>
              </w:tabs>
              <w:rPr>
                <w:sz w:val="20"/>
              </w:rPr>
            </w:pPr>
          </w:p>
        </w:tc>
        <w:tc>
          <w:tcPr>
            <w:tcW w:w="1387" w:type="pct"/>
            <w:shd w:val="clear" w:color="auto" w:fill="auto"/>
          </w:tcPr>
          <w:p w14:paraId="26DF4B5D" w14:textId="77777777" w:rsidR="00903C48" w:rsidRPr="00863276" w:rsidRDefault="00903C48" w:rsidP="00903C48">
            <w:pPr>
              <w:rPr>
                <w:sz w:val="20"/>
              </w:rPr>
            </w:pPr>
          </w:p>
        </w:tc>
      </w:tr>
      <w:tr w:rsidR="00903C48" w:rsidRPr="00863276" w14:paraId="0B161A57" w14:textId="77777777" w:rsidTr="00813B8A">
        <w:tc>
          <w:tcPr>
            <w:tcW w:w="743" w:type="pct"/>
            <w:shd w:val="clear" w:color="auto" w:fill="auto"/>
          </w:tcPr>
          <w:p w14:paraId="40054F37" w14:textId="77777777" w:rsidR="00903C48" w:rsidRPr="00863276" w:rsidRDefault="00903C48" w:rsidP="00903C48">
            <w:pPr>
              <w:spacing w:after="0"/>
              <w:jc w:val="both"/>
              <w:rPr>
                <w:sz w:val="20"/>
              </w:rPr>
            </w:pPr>
          </w:p>
        </w:tc>
        <w:tc>
          <w:tcPr>
            <w:tcW w:w="790" w:type="pct"/>
            <w:shd w:val="clear" w:color="auto" w:fill="auto"/>
          </w:tcPr>
          <w:p w14:paraId="26BCC1AE" w14:textId="77777777" w:rsidR="00903C48" w:rsidRDefault="00903C48" w:rsidP="00903C48">
            <w:pPr>
              <w:rPr>
                <w:sz w:val="20"/>
              </w:rPr>
            </w:pPr>
            <w:r w:rsidRPr="00F2480C">
              <w:rPr>
                <w:sz w:val="20"/>
              </w:rPr>
              <w:t>ДоИзм</w:t>
            </w:r>
          </w:p>
        </w:tc>
        <w:tc>
          <w:tcPr>
            <w:tcW w:w="198" w:type="pct"/>
            <w:shd w:val="clear" w:color="auto" w:fill="auto"/>
          </w:tcPr>
          <w:p w14:paraId="325EFBBD" w14:textId="77777777" w:rsidR="00903C48" w:rsidRPr="00F2480C" w:rsidRDefault="00903C48" w:rsidP="00903C48">
            <w:pPr>
              <w:jc w:val="center"/>
              <w:rPr>
                <w:sz w:val="20"/>
              </w:rPr>
            </w:pPr>
            <w:r>
              <w:rPr>
                <w:sz w:val="20"/>
              </w:rPr>
              <w:t>О</w:t>
            </w:r>
          </w:p>
        </w:tc>
        <w:tc>
          <w:tcPr>
            <w:tcW w:w="495" w:type="pct"/>
            <w:shd w:val="clear" w:color="auto" w:fill="auto"/>
          </w:tcPr>
          <w:p w14:paraId="00EC5F1A" w14:textId="77777777" w:rsidR="00903C48" w:rsidRPr="00F2480C" w:rsidRDefault="00903C48" w:rsidP="00903C48">
            <w:pPr>
              <w:jc w:val="center"/>
              <w:rPr>
                <w:sz w:val="20"/>
                <w:lang w:val="en-US"/>
              </w:rPr>
            </w:pPr>
            <w:r>
              <w:rPr>
                <w:sz w:val="20"/>
                <w:lang w:val="en-US"/>
              </w:rPr>
              <w:t>T(1-255)</w:t>
            </w:r>
          </w:p>
        </w:tc>
        <w:tc>
          <w:tcPr>
            <w:tcW w:w="1387" w:type="pct"/>
            <w:shd w:val="clear" w:color="auto" w:fill="auto"/>
          </w:tcPr>
          <w:p w14:paraId="070908F8" w14:textId="77777777" w:rsidR="00903C48" w:rsidRPr="0069188C" w:rsidRDefault="00903C48" w:rsidP="00903C48">
            <w:pPr>
              <w:tabs>
                <w:tab w:val="left" w:pos="225"/>
              </w:tabs>
              <w:rPr>
                <w:sz w:val="20"/>
              </w:rPr>
            </w:pPr>
            <w:r w:rsidRPr="00F2480C">
              <w:rPr>
                <w:sz w:val="20"/>
              </w:rPr>
              <w:t>До изменения</w:t>
            </w:r>
          </w:p>
        </w:tc>
        <w:tc>
          <w:tcPr>
            <w:tcW w:w="1387" w:type="pct"/>
            <w:shd w:val="clear" w:color="auto" w:fill="auto"/>
          </w:tcPr>
          <w:p w14:paraId="00A9BF22" w14:textId="77777777" w:rsidR="00903C48" w:rsidRPr="00863276" w:rsidRDefault="00903C48" w:rsidP="00903C48">
            <w:pPr>
              <w:rPr>
                <w:sz w:val="20"/>
              </w:rPr>
            </w:pPr>
          </w:p>
        </w:tc>
      </w:tr>
      <w:tr w:rsidR="00903C48" w:rsidRPr="00863276" w14:paraId="7147508A" w14:textId="77777777" w:rsidTr="00813B8A">
        <w:tc>
          <w:tcPr>
            <w:tcW w:w="743" w:type="pct"/>
            <w:shd w:val="clear" w:color="auto" w:fill="auto"/>
          </w:tcPr>
          <w:p w14:paraId="69FD200F" w14:textId="77777777" w:rsidR="00903C48" w:rsidRPr="00863276" w:rsidRDefault="00903C48" w:rsidP="00903C48">
            <w:pPr>
              <w:spacing w:after="0"/>
              <w:jc w:val="both"/>
              <w:rPr>
                <w:sz w:val="20"/>
              </w:rPr>
            </w:pPr>
          </w:p>
        </w:tc>
        <w:tc>
          <w:tcPr>
            <w:tcW w:w="790" w:type="pct"/>
            <w:shd w:val="clear" w:color="auto" w:fill="auto"/>
          </w:tcPr>
          <w:p w14:paraId="2EC3BFBC" w14:textId="77777777" w:rsidR="00903C48" w:rsidRDefault="00903C48" w:rsidP="00903C48">
            <w:pPr>
              <w:rPr>
                <w:sz w:val="20"/>
              </w:rPr>
            </w:pPr>
            <w:r w:rsidRPr="00F2480C">
              <w:rPr>
                <w:sz w:val="20"/>
              </w:rPr>
              <w:t>ПослеИзм</w:t>
            </w:r>
          </w:p>
        </w:tc>
        <w:tc>
          <w:tcPr>
            <w:tcW w:w="198" w:type="pct"/>
            <w:shd w:val="clear" w:color="auto" w:fill="auto"/>
          </w:tcPr>
          <w:p w14:paraId="269F526F" w14:textId="77777777" w:rsidR="00903C48" w:rsidRPr="00863276" w:rsidRDefault="00903C48" w:rsidP="00903C48">
            <w:pPr>
              <w:jc w:val="center"/>
              <w:rPr>
                <w:sz w:val="20"/>
              </w:rPr>
            </w:pPr>
            <w:r>
              <w:rPr>
                <w:sz w:val="20"/>
              </w:rPr>
              <w:t>О</w:t>
            </w:r>
          </w:p>
        </w:tc>
        <w:tc>
          <w:tcPr>
            <w:tcW w:w="495" w:type="pct"/>
            <w:shd w:val="clear" w:color="auto" w:fill="auto"/>
          </w:tcPr>
          <w:p w14:paraId="492A3C92" w14:textId="77777777" w:rsidR="00903C48" w:rsidRPr="00AD5BA0" w:rsidRDefault="00903C48" w:rsidP="00903C48">
            <w:pPr>
              <w:jc w:val="center"/>
              <w:rPr>
                <w:sz w:val="20"/>
              </w:rPr>
            </w:pPr>
            <w:r w:rsidRPr="00F2480C">
              <w:rPr>
                <w:sz w:val="20"/>
                <w:lang w:val="en-US"/>
              </w:rPr>
              <w:t>T(1-255)</w:t>
            </w:r>
          </w:p>
        </w:tc>
        <w:tc>
          <w:tcPr>
            <w:tcW w:w="1387" w:type="pct"/>
            <w:shd w:val="clear" w:color="auto" w:fill="auto"/>
          </w:tcPr>
          <w:p w14:paraId="74629B7B" w14:textId="77777777" w:rsidR="00903C48" w:rsidRPr="0069188C" w:rsidRDefault="00903C48" w:rsidP="00903C48">
            <w:pPr>
              <w:tabs>
                <w:tab w:val="left" w:pos="225"/>
              </w:tabs>
              <w:rPr>
                <w:sz w:val="20"/>
              </w:rPr>
            </w:pPr>
            <w:r w:rsidRPr="00F2480C">
              <w:rPr>
                <w:sz w:val="20"/>
              </w:rPr>
              <w:t>После изменения</w:t>
            </w:r>
          </w:p>
        </w:tc>
        <w:tc>
          <w:tcPr>
            <w:tcW w:w="1387" w:type="pct"/>
            <w:shd w:val="clear" w:color="auto" w:fill="auto"/>
          </w:tcPr>
          <w:p w14:paraId="05F3B3D9" w14:textId="77777777" w:rsidR="00903C48" w:rsidRPr="00863276" w:rsidRDefault="00903C48" w:rsidP="00903C48">
            <w:pPr>
              <w:rPr>
                <w:sz w:val="20"/>
              </w:rPr>
            </w:pPr>
          </w:p>
        </w:tc>
      </w:tr>
      <w:tr w:rsidR="00903C48" w:rsidRPr="00863276" w14:paraId="3AB6B7C1" w14:textId="77777777" w:rsidTr="00813B8A">
        <w:tc>
          <w:tcPr>
            <w:tcW w:w="5000" w:type="pct"/>
            <w:gridSpan w:val="6"/>
            <w:shd w:val="clear" w:color="auto" w:fill="auto"/>
          </w:tcPr>
          <w:p w14:paraId="57E9ADA0" w14:textId="77777777" w:rsidR="00903C48" w:rsidRPr="00F2480C" w:rsidRDefault="00903C48" w:rsidP="00903C48">
            <w:pPr>
              <w:jc w:val="center"/>
              <w:rPr>
                <w:b/>
                <w:sz w:val="20"/>
              </w:rPr>
            </w:pPr>
            <w:r w:rsidRPr="00F2480C">
              <w:rPr>
                <w:b/>
                <w:sz w:val="20"/>
              </w:rPr>
              <w:t>Цена за единицу с НДС до и после изменения</w:t>
            </w:r>
          </w:p>
        </w:tc>
      </w:tr>
      <w:tr w:rsidR="00903C48" w:rsidRPr="00863276" w14:paraId="4D9DDB98" w14:textId="77777777" w:rsidTr="00813B8A">
        <w:tc>
          <w:tcPr>
            <w:tcW w:w="743" w:type="pct"/>
            <w:shd w:val="clear" w:color="auto" w:fill="auto"/>
          </w:tcPr>
          <w:p w14:paraId="0EB43EC8" w14:textId="77777777" w:rsidR="00903C48" w:rsidRPr="00F2480C" w:rsidRDefault="00903C48" w:rsidP="00903C48">
            <w:pPr>
              <w:spacing w:after="0"/>
              <w:jc w:val="both"/>
              <w:rPr>
                <w:b/>
                <w:sz w:val="20"/>
              </w:rPr>
            </w:pPr>
            <w:r w:rsidRPr="00F2480C">
              <w:rPr>
                <w:b/>
                <w:sz w:val="20"/>
              </w:rPr>
              <w:t>ЦенаСНДС</w:t>
            </w:r>
          </w:p>
        </w:tc>
        <w:tc>
          <w:tcPr>
            <w:tcW w:w="790" w:type="pct"/>
            <w:shd w:val="clear" w:color="auto" w:fill="auto"/>
          </w:tcPr>
          <w:p w14:paraId="33D94610" w14:textId="77777777" w:rsidR="00903C48" w:rsidRDefault="00903C48" w:rsidP="00903C48">
            <w:pPr>
              <w:rPr>
                <w:sz w:val="20"/>
              </w:rPr>
            </w:pPr>
          </w:p>
        </w:tc>
        <w:tc>
          <w:tcPr>
            <w:tcW w:w="198" w:type="pct"/>
            <w:shd w:val="clear" w:color="auto" w:fill="auto"/>
          </w:tcPr>
          <w:p w14:paraId="3161B1A0" w14:textId="77777777" w:rsidR="00903C48" w:rsidRPr="00863276" w:rsidRDefault="00903C48" w:rsidP="00903C48">
            <w:pPr>
              <w:jc w:val="center"/>
              <w:rPr>
                <w:sz w:val="20"/>
              </w:rPr>
            </w:pPr>
          </w:p>
        </w:tc>
        <w:tc>
          <w:tcPr>
            <w:tcW w:w="495" w:type="pct"/>
            <w:shd w:val="clear" w:color="auto" w:fill="auto"/>
          </w:tcPr>
          <w:p w14:paraId="0BE80A7D" w14:textId="77777777" w:rsidR="00903C48" w:rsidRPr="00AD5BA0" w:rsidRDefault="00903C48" w:rsidP="00903C48">
            <w:pPr>
              <w:jc w:val="center"/>
              <w:rPr>
                <w:sz w:val="20"/>
              </w:rPr>
            </w:pPr>
          </w:p>
        </w:tc>
        <w:tc>
          <w:tcPr>
            <w:tcW w:w="1387" w:type="pct"/>
            <w:shd w:val="clear" w:color="auto" w:fill="auto"/>
          </w:tcPr>
          <w:p w14:paraId="5FE71C33" w14:textId="77777777" w:rsidR="00903C48" w:rsidRPr="0069188C" w:rsidRDefault="00903C48" w:rsidP="00903C48">
            <w:pPr>
              <w:tabs>
                <w:tab w:val="left" w:pos="225"/>
              </w:tabs>
              <w:rPr>
                <w:sz w:val="20"/>
              </w:rPr>
            </w:pPr>
          </w:p>
        </w:tc>
        <w:tc>
          <w:tcPr>
            <w:tcW w:w="1387" w:type="pct"/>
            <w:shd w:val="clear" w:color="auto" w:fill="auto"/>
          </w:tcPr>
          <w:p w14:paraId="4031B29C" w14:textId="77777777" w:rsidR="00903C48" w:rsidRPr="00863276" w:rsidRDefault="00903C48" w:rsidP="00903C48">
            <w:pPr>
              <w:rPr>
                <w:sz w:val="20"/>
              </w:rPr>
            </w:pPr>
          </w:p>
        </w:tc>
      </w:tr>
      <w:tr w:rsidR="00903C48" w:rsidRPr="00863276" w14:paraId="499EF74D" w14:textId="77777777" w:rsidTr="00813B8A">
        <w:tc>
          <w:tcPr>
            <w:tcW w:w="743" w:type="pct"/>
            <w:shd w:val="clear" w:color="auto" w:fill="auto"/>
          </w:tcPr>
          <w:p w14:paraId="3BFE36A7" w14:textId="77777777" w:rsidR="00903C48" w:rsidRPr="00863276" w:rsidRDefault="00903C48" w:rsidP="00903C48">
            <w:pPr>
              <w:spacing w:after="0"/>
              <w:jc w:val="both"/>
              <w:rPr>
                <w:sz w:val="20"/>
              </w:rPr>
            </w:pPr>
          </w:p>
        </w:tc>
        <w:tc>
          <w:tcPr>
            <w:tcW w:w="790" w:type="pct"/>
            <w:shd w:val="clear" w:color="auto" w:fill="auto"/>
          </w:tcPr>
          <w:p w14:paraId="228375BE" w14:textId="77777777" w:rsidR="00903C48" w:rsidRDefault="00903C48" w:rsidP="00903C48">
            <w:pPr>
              <w:rPr>
                <w:sz w:val="20"/>
              </w:rPr>
            </w:pPr>
            <w:r w:rsidRPr="00F2480C">
              <w:rPr>
                <w:sz w:val="20"/>
              </w:rPr>
              <w:t>ДоИзм</w:t>
            </w:r>
          </w:p>
        </w:tc>
        <w:tc>
          <w:tcPr>
            <w:tcW w:w="198" w:type="pct"/>
            <w:shd w:val="clear" w:color="auto" w:fill="auto"/>
          </w:tcPr>
          <w:p w14:paraId="2848C208" w14:textId="5EA8616D" w:rsidR="00903C48" w:rsidRPr="00863276" w:rsidRDefault="00903C48" w:rsidP="00903C48">
            <w:pPr>
              <w:jc w:val="center"/>
              <w:rPr>
                <w:sz w:val="20"/>
              </w:rPr>
            </w:pPr>
            <w:r>
              <w:rPr>
                <w:sz w:val="20"/>
              </w:rPr>
              <w:t>Н</w:t>
            </w:r>
          </w:p>
        </w:tc>
        <w:tc>
          <w:tcPr>
            <w:tcW w:w="495" w:type="pct"/>
            <w:shd w:val="clear" w:color="auto" w:fill="auto"/>
          </w:tcPr>
          <w:p w14:paraId="0A4875BD" w14:textId="77777777" w:rsidR="00903C48" w:rsidRPr="00AD5BA0" w:rsidRDefault="00903C48" w:rsidP="00903C48">
            <w:pPr>
              <w:jc w:val="center"/>
              <w:rPr>
                <w:sz w:val="20"/>
              </w:rPr>
            </w:pPr>
            <w:r>
              <w:rPr>
                <w:sz w:val="20"/>
                <w:lang w:val="en-US"/>
              </w:rPr>
              <w:t>N(26.11)</w:t>
            </w:r>
          </w:p>
        </w:tc>
        <w:tc>
          <w:tcPr>
            <w:tcW w:w="1387" w:type="pct"/>
            <w:shd w:val="clear" w:color="auto" w:fill="auto"/>
          </w:tcPr>
          <w:p w14:paraId="18D99C6B" w14:textId="77777777" w:rsidR="00903C48" w:rsidRPr="0069188C" w:rsidRDefault="00903C48" w:rsidP="00903C48">
            <w:pPr>
              <w:tabs>
                <w:tab w:val="left" w:pos="225"/>
              </w:tabs>
              <w:rPr>
                <w:sz w:val="20"/>
              </w:rPr>
            </w:pPr>
            <w:r w:rsidRPr="00F2480C">
              <w:rPr>
                <w:sz w:val="20"/>
              </w:rPr>
              <w:t>До изменения</w:t>
            </w:r>
          </w:p>
        </w:tc>
        <w:tc>
          <w:tcPr>
            <w:tcW w:w="1387" w:type="pct"/>
            <w:shd w:val="clear" w:color="auto" w:fill="auto"/>
          </w:tcPr>
          <w:p w14:paraId="6F5276A8" w14:textId="77777777" w:rsidR="00903C48" w:rsidRPr="00863276" w:rsidRDefault="00903C48" w:rsidP="00903C48">
            <w:pPr>
              <w:rPr>
                <w:sz w:val="20"/>
              </w:rPr>
            </w:pPr>
          </w:p>
        </w:tc>
      </w:tr>
      <w:tr w:rsidR="00903C48" w:rsidRPr="00863276" w14:paraId="2F418FE2" w14:textId="77777777" w:rsidTr="00813B8A">
        <w:tc>
          <w:tcPr>
            <w:tcW w:w="743" w:type="pct"/>
            <w:shd w:val="clear" w:color="auto" w:fill="auto"/>
          </w:tcPr>
          <w:p w14:paraId="728230F1" w14:textId="77777777" w:rsidR="00903C48" w:rsidRPr="00863276" w:rsidRDefault="00903C48" w:rsidP="00903C48">
            <w:pPr>
              <w:spacing w:after="0"/>
              <w:jc w:val="both"/>
              <w:rPr>
                <w:sz w:val="20"/>
              </w:rPr>
            </w:pPr>
          </w:p>
        </w:tc>
        <w:tc>
          <w:tcPr>
            <w:tcW w:w="790" w:type="pct"/>
            <w:shd w:val="clear" w:color="auto" w:fill="auto"/>
          </w:tcPr>
          <w:p w14:paraId="079C83F1" w14:textId="77777777" w:rsidR="00903C48" w:rsidRDefault="00903C48" w:rsidP="00903C48">
            <w:pPr>
              <w:rPr>
                <w:sz w:val="20"/>
              </w:rPr>
            </w:pPr>
            <w:r w:rsidRPr="00F2480C">
              <w:rPr>
                <w:sz w:val="20"/>
              </w:rPr>
              <w:t>ПослеИзм</w:t>
            </w:r>
          </w:p>
        </w:tc>
        <w:tc>
          <w:tcPr>
            <w:tcW w:w="198" w:type="pct"/>
            <w:shd w:val="clear" w:color="auto" w:fill="auto"/>
          </w:tcPr>
          <w:p w14:paraId="1A7E67BB" w14:textId="77777777" w:rsidR="00903C48" w:rsidRPr="00863276" w:rsidRDefault="00903C48" w:rsidP="00903C48">
            <w:pPr>
              <w:jc w:val="center"/>
              <w:rPr>
                <w:sz w:val="20"/>
              </w:rPr>
            </w:pPr>
            <w:r>
              <w:rPr>
                <w:sz w:val="20"/>
              </w:rPr>
              <w:t>О</w:t>
            </w:r>
          </w:p>
        </w:tc>
        <w:tc>
          <w:tcPr>
            <w:tcW w:w="495" w:type="pct"/>
            <w:shd w:val="clear" w:color="auto" w:fill="auto"/>
          </w:tcPr>
          <w:p w14:paraId="7E5E26BB" w14:textId="77777777" w:rsidR="00903C48" w:rsidRPr="00361F3B" w:rsidRDefault="00903C48" w:rsidP="00903C48">
            <w:pPr>
              <w:jc w:val="center"/>
              <w:rPr>
                <w:sz w:val="20"/>
              </w:rPr>
            </w:pPr>
            <w:r w:rsidRPr="00F2480C">
              <w:rPr>
                <w:sz w:val="20"/>
                <w:lang w:val="en-US"/>
              </w:rPr>
              <w:t>N(26.11)</w:t>
            </w:r>
          </w:p>
        </w:tc>
        <w:tc>
          <w:tcPr>
            <w:tcW w:w="1387" w:type="pct"/>
            <w:shd w:val="clear" w:color="auto" w:fill="auto"/>
          </w:tcPr>
          <w:p w14:paraId="7D00BDCE" w14:textId="77777777" w:rsidR="00903C48" w:rsidRPr="0069188C" w:rsidRDefault="00903C48" w:rsidP="00903C48">
            <w:pPr>
              <w:tabs>
                <w:tab w:val="left" w:pos="225"/>
              </w:tabs>
              <w:rPr>
                <w:sz w:val="20"/>
              </w:rPr>
            </w:pPr>
            <w:r w:rsidRPr="00F2480C">
              <w:rPr>
                <w:sz w:val="20"/>
              </w:rPr>
              <w:t>После изменения</w:t>
            </w:r>
          </w:p>
        </w:tc>
        <w:tc>
          <w:tcPr>
            <w:tcW w:w="1387" w:type="pct"/>
            <w:shd w:val="clear" w:color="auto" w:fill="auto"/>
          </w:tcPr>
          <w:p w14:paraId="207E7B01" w14:textId="77777777" w:rsidR="00903C48" w:rsidRPr="00863276" w:rsidRDefault="00903C48" w:rsidP="00903C48">
            <w:pPr>
              <w:rPr>
                <w:sz w:val="20"/>
              </w:rPr>
            </w:pPr>
          </w:p>
        </w:tc>
      </w:tr>
      <w:tr w:rsidR="00903C48" w:rsidRPr="00863276" w14:paraId="3811F8D1" w14:textId="77777777" w:rsidTr="006165A3">
        <w:tc>
          <w:tcPr>
            <w:tcW w:w="5000" w:type="pct"/>
            <w:gridSpan w:val="6"/>
            <w:shd w:val="clear" w:color="auto" w:fill="auto"/>
          </w:tcPr>
          <w:p w14:paraId="35D7EFA9" w14:textId="346CD6F1" w:rsidR="00903C48" w:rsidRPr="00E15DA1" w:rsidRDefault="00903C48" w:rsidP="00903C48">
            <w:pPr>
              <w:jc w:val="center"/>
              <w:rPr>
                <w:b/>
                <w:sz w:val="20"/>
              </w:rPr>
            </w:pPr>
            <w:r w:rsidRPr="00E15DA1">
              <w:rPr>
                <w:b/>
                <w:sz w:val="20"/>
              </w:rPr>
              <w:t>Сведения о таможенной декларации из УПД</w:t>
            </w:r>
          </w:p>
        </w:tc>
      </w:tr>
      <w:tr w:rsidR="00903C48" w:rsidRPr="00863276" w14:paraId="088E6010" w14:textId="77777777" w:rsidTr="00813B8A">
        <w:tc>
          <w:tcPr>
            <w:tcW w:w="743" w:type="pct"/>
            <w:shd w:val="clear" w:color="auto" w:fill="auto"/>
          </w:tcPr>
          <w:p w14:paraId="53805F95" w14:textId="5102EBD6" w:rsidR="00903C48" w:rsidRPr="00E15DA1" w:rsidRDefault="00903C48" w:rsidP="00903C48">
            <w:pPr>
              <w:spacing w:after="0"/>
              <w:jc w:val="both"/>
              <w:rPr>
                <w:b/>
                <w:sz w:val="20"/>
              </w:rPr>
            </w:pPr>
            <w:r w:rsidRPr="006165A3">
              <w:rPr>
                <w:b/>
                <w:sz w:val="20"/>
              </w:rPr>
              <w:t>СвТД</w:t>
            </w:r>
          </w:p>
        </w:tc>
        <w:tc>
          <w:tcPr>
            <w:tcW w:w="790" w:type="pct"/>
            <w:shd w:val="clear" w:color="auto" w:fill="auto"/>
          </w:tcPr>
          <w:p w14:paraId="7EDFC0C6" w14:textId="77777777" w:rsidR="00903C48" w:rsidRPr="00F2480C" w:rsidRDefault="00903C48" w:rsidP="00903C48">
            <w:pPr>
              <w:rPr>
                <w:sz w:val="20"/>
              </w:rPr>
            </w:pPr>
          </w:p>
        </w:tc>
        <w:tc>
          <w:tcPr>
            <w:tcW w:w="198" w:type="pct"/>
            <w:shd w:val="clear" w:color="auto" w:fill="auto"/>
          </w:tcPr>
          <w:p w14:paraId="68F3707A" w14:textId="77777777" w:rsidR="00903C48" w:rsidRDefault="00903C48" w:rsidP="00903C48">
            <w:pPr>
              <w:jc w:val="center"/>
              <w:rPr>
                <w:sz w:val="20"/>
              </w:rPr>
            </w:pPr>
          </w:p>
        </w:tc>
        <w:tc>
          <w:tcPr>
            <w:tcW w:w="495" w:type="pct"/>
            <w:shd w:val="clear" w:color="auto" w:fill="auto"/>
          </w:tcPr>
          <w:p w14:paraId="5E2EDE99" w14:textId="77777777" w:rsidR="00903C48" w:rsidRPr="00E15DA1" w:rsidRDefault="00903C48" w:rsidP="00903C48">
            <w:pPr>
              <w:jc w:val="center"/>
              <w:rPr>
                <w:sz w:val="20"/>
              </w:rPr>
            </w:pPr>
          </w:p>
        </w:tc>
        <w:tc>
          <w:tcPr>
            <w:tcW w:w="1387" w:type="pct"/>
            <w:shd w:val="clear" w:color="auto" w:fill="auto"/>
          </w:tcPr>
          <w:p w14:paraId="471E6B19" w14:textId="77777777" w:rsidR="00903C48" w:rsidRPr="00F2480C" w:rsidRDefault="00903C48" w:rsidP="00903C48">
            <w:pPr>
              <w:tabs>
                <w:tab w:val="left" w:pos="225"/>
              </w:tabs>
              <w:rPr>
                <w:sz w:val="20"/>
              </w:rPr>
            </w:pPr>
          </w:p>
        </w:tc>
        <w:tc>
          <w:tcPr>
            <w:tcW w:w="1387" w:type="pct"/>
            <w:shd w:val="clear" w:color="auto" w:fill="auto"/>
          </w:tcPr>
          <w:p w14:paraId="74FF7DEA" w14:textId="77777777" w:rsidR="00903C48" w:rsidRPr="00863276" w:rsidRDefault="00903C48" w:rsidP="00903C48">
            <w:pPr>
              <w:rPr>
                <w:sz w:val="20"/>
              </w:rPr>
            </w:pPr>
          </w:p>
        </w:tc>
      </w:tr>
      <w:tr w:rsidR="00903C48" w:rsidRPr="00863276" w14:paraId="06290EC6" w14:textId="77777777" w:rsidTr="00813B8A">
        <w:tc>
          <w:tcPr>
            <w:tcW w:w="743" w:type="pct"/>
            <w:shd w:val="clear" w:color="auto" w:fill="auto"/>
          </w:tcPr>
          <w:p w14:paraId="54495081" w14:textId="77777777" w:rsidR="00903C48" w:rsidRPr="00863276" w:rsidRDefault="00903C48" w:rsidP="00903C48">
            <w:pPr>
              <w:spacing w:after="0"/>
              <w:jc w:val="both"/>
              <w:rPr>
                <w:sz w:val="20"/>
              </w:rPr>
            </w:pPr>
          </w:p>
        </w:tc>
        <w:tc>
          <w:tcPr>
            <w:tcW w:w="790" w:type="pct"/>
            <w:shd w:val="clear" w:color="auto" w:fill="auto"/>
          </w:tcPr>
          <w:p w14:paraId="1BA23DCE" w14:textId="1782DFFD" w:rsidR="00903C48" w:rsidRPr="00F2480C" w:rsidRDefault="00903C48" w:rsidP="00903C48">
            <w:pPr>
              <w:rPr>
                <w:sz w:val="20"/>
              </w:rPr>
            </w:pPr>
            <w:r w:rsidRPr="006165A3">
              <w:rPr>
                <w:sz w:val="20"/>
              </w:rPr>
              <w:t>КодПроисх</w:t>
            </w:r>
          </w:p>
        </w:tc>
        <w:tc>
          <w:tcPr>
            <w:tcW w:w="198" w:type="pct"/>
            <w:shd w:val="clear" w:color="auto" w:fill="auto"/>
          </w:tcPr>
          <w:p w14:paraId="3A29D29D" w14:textId="398ED4EA" w:rsidR="00903C48" w:rsidRDefault="00903C48" w:rsidP="00903C48">
            <w:pPr>
              <w:jc w:val="center"/>
              <w:rPr>
                <w:sz w:val="20"/>
              </w:rPr>
            </w:pPr>
            <w:r>
              <w:rPr>
                <w:sz w:val="20"/>
              </w:rPr>
              <w:t>Н</w:t>
            </w:r>
          </w:p>
        </w:tc>
        <w:tc>
          <w:tcPr>
            <w:tcW w:w="495" w:type="pct"/>
            <w:shd w:val="clear" w:color="auto" w:fill="auto"/>
          </w:tcPr>
          <w:p w14:paraId="7181B583" w14:textId="77777777" w:rsidR="00903C48" w:rsidRPr="00E15DA1" w:rsidRDefault="00903C48" w:rsidP="00903C48">
            <w:pPr>
              <w:jc w:val="center"/>
              <w:rPr>
                <w:sz w:val="20"/>
              </w:rPr>
            </w:pPr>
          </w:p>
        </w:tc>
        <w:tc>
          <w:tcPr>
            <w:tcW w:w="1387" w:type="pct"/>
            <w:shd w:val="clear" w:color="auto" w:fill="auto"/>
          </w:tcPr>
          <w:p w14:paraId="181D52AF" w14:textId="57420105" w:rsidR="00903C48" w:rsidRPr="00F2480C" w:rsidRDefault="00903C48" w:rsidP="00903C48">
            <w:pPr>
              <w:tabs>
                <w:tab w:val="left" w:pos="225"/>
              </w:tabs>
              <w:rPr>
                <w:sz w:val="20"/>
              </w:rPr>
            </w:pPr>
            <w:r w:rsidRPr="006165A3">
              <w:rPr>
                <w:sz w:val="20"/>
              </w:rPr>
              <w:t>Цифровой код страны происхождения товара</w:t>
            </w:r>
          </w:p>
        </w:tc>
        <w:tc>
          <w:tcPr>
            <w:tcW w:w="1387" w:type="pct"/>
            <w:shd w:val="clear" w:color="auto" w:fill="auto"/>
          </w:tcPr>
          <w:p w14:paraId="37F9D339" w14:textId="77777777" w:rsidR="00903C48" w:rsidRPr="00863276" w:rsidRDefault="00903C48" w:rsidP="00903C48">
            <w:pPr>
              <w:rPr>
                <w:sz w:val="20"/>
              </w:rPr>
            </w:pPr>
          </w:p>
        </w:tc>
      </w:tr>
      <w:tr w:rsidR="00903C48" w:rsidRPr="00863276" w14:paraId="7D953843" w14:textId="77777777" w:rsidTr="00813B8A">
        <w:tc>
          <w:tcPr>
            <w:tcW w:w="743" w:type="pct"/>
            <w:shd w:val="clear" w:color="auto" w:fill="auto"/>
          </w:tcPr>
          <w:p w14:paraId="6C34ACF7" w14:textId="77777777" w:rsidR="00903C48" w:rsidRPr="00863276" w:rsidRDefault="00903C48" w:rsidP="00903C48">
            <w:pPr>
              <w:spacing w:after="0"/>
              <w:jc w:val="both"/>
              <w:rPr>
                <w:sz w:val="20"/>
              </w:rPr>
            </w:pPr>
          </w:p>
        </w:tc>
        <w:tc>
          <w:tcPr>
            <w:tcW w:w="790" w:type="pct"/>
            <w:shd w:val="clear" w:color="auto" w:fill="auto"/>
          </w:tcPr>
          <w:p w14:paraId="3BDC731F" w14:textId="6ED80269" w:rsidR="00903C48" w:rsidRPr="00F2480C" w:rsidRDefault="00903C48" w:rsidP="00903C48">
            <w:pPr>
              <w:rPr>
                <w:sz w:val="20"/>
              </w:rPr>
            </w:pPr>
            <w:r w:rsidRPr="006165A3">
              <w:rPr>
                <w:sz w:val="20"/>
              </w:rPr>
              <w:t>НаимПроисх</w:t>
            </w:r>
          </w:p>
        </w:tc>
        <w:tc>
          <w:tcPr>
            <w:tcW w:w="198" w:type="pct"/>
            <w:shd w:val="clear" w:color="auto" w:fill="auto"/>
          </w:tcPr>
          <w:p w14:paraId="13393B9D" w14:textId="378AF717" w:rsidR="00903C48" w:rsidRDefault="00903C48" w:rsidP="00903C48">
            <w:pPr>
              <w:jc w:val="center"/>
              <w:rPr>
                <w:sz w:val="20"/>
              </w:rPr>
            </w:pPr>
            <w:r>
              <w:rPr>
                <w:sz w:val="20"/>
              </w:rPr>
              <w:t>Н</w:t>
            </w:r>
          </w:p>
        </w:tc>
        <w:tc>
          <w:tcPr>
            <w:tcW w:w="495" w:type="pct"/>
            <w:shd w:val="clear" w:color="auto" w:fill="auto"/>
          </w:tcPr>
          <w:p w14:paraId="15B0B73A" w14:textId="272FA3C9" w:rsidR="00903C48" w:rsidRPr="00E15DA1" w:rsidRDefault="00903C48" w:rsidP="00903C48">
            <w:pPr>
              <w:jc w:val="center"/>
              <w:rPr>
                <w:sz w:val="20"/>
              </w:rPr>
            </w:pPr>
            <w:r w:rsidRPr="006165A3">
              <w:rPr>
                <w:sz w:val="20"/>
                <w:lang w:val="en-US"/>
              </w:rPr>
              <w:t>T(1-255)</w:t>
            </w:r>
          </w:p>
        </w:tc>
        <w:tc>
          <w:tcPr>
            <w:tcW w:w="1387" w:type="pct"/>
            <w:shd w:val="clear" w:color="auto" w:fill="auto"/>
          </w:tcPr>
          <w:p w14:paraId="3771E099" w14:textId="434DF567" w:rsidR="00903C48" w:rsidRPr="00F2480C" w:rsidRDefault="00903C48" w:rsidP="00903C48">
            <w:pPr>
              <w:tabs>
                <w:tab w:val="left" w:pos="225"/>
              </w:tabs>
              <w:rPr>
                <w:sz w:val="20"/>
              </w:rPr>
            </w:pPr>
            <w:r w:rsidRPr="006165A3">
              <w:rPr>
                <w:sz w:val="20"/>
              </w:rPr>
              <w:t>Краткое наименование страны происхождения товара</w:t>
            </w:r>
          </w:p>
        </w:tc>
        <w:tc>
          <w:tcPr>
            <w:tcW w:w="1387" w:type="pct"/>
            <w:shd w:val="clear" w:color="auto" w:fill="auto"/>
          </w:tcPr>
          <w:p w14:paraId="26C20DB9" w14:textId="77777777" w:rsidR="00903C48" w:rsidRPr="00863276" w:rsidRDefault="00903C48" w:rsidP="00903C48">
            <w:pPr>
              <w:rPr>
                <w:sz w:val="20"/>
              </w:rPr>
            </w:pPr>
          </w:p>
        </w:tc>
      </w:tr>
      <w:tr w:rsidR="00903C48" w:rsidRPr="00863276" w14:paraId="6A209B73" w14:textId="77777777" w:rsidTr="00813B8A">
        <w:tc>
          <w:tcPr>
            <w:tcW w:w="743" w:type="pct"/>
            <w:shd w:val="clear" w:color="auto" w:fill="auto"/>
          </w:tcPr>
          <w:p w14:paraId="73A5C126" w14:textId="77777777" w:rsidR="00903C48" w:rsidRPr="00863276" w:rsidRDefault="00903C48" w:rsidP="00903C48">
            <w:pPr>
              <w:spacing w:after="0"/>
              <w:jc w:val="both"/>
              <w:rPr>
                <w:sz w:val="20"/>
              </w:rPr>
            </w:pPr>
          </w:p>
        </w:tc>
        <w:tc>
          <w:tcPr>
            <w:tcW w:w="790" w:type="pct"/>
            <w:shd w:val="clear" w:color="auto" w:fill="auto"/>
          </w:tcPr>
          <w:p w14:paraId="38EFB682" w14:textId="51B8CC9F" w:rsidR="00903C48" w:rsidRPr="00F2480C" w:rsidRDefault="00903C48" w:rsidP="00903C48">
            <w:pPr>
              <w:rPr>
                <w:sz w:val="20"/>
              </w:rPr>
            </w:pPr>
            <w:r w:rsidRPr="006165A3">
              <w:rPr>
                <w:sz w:val="20"/>
              </w:rPr>
              <w:t>НомерТД</w:t>
            </w:r>
          </w:p>
        </w:tc>
        <w:tc>
          <w:tcPr>
            <w:tcW w:w="198" w:type="pct"/>
            <w:shd w:val="clear" w:color="auto" w:fill="auto"/>
          </w:tcPr>
          <w:p w14:paraId="5F395BB0" w14:textId="6935FE47" w:rsidR="00903C48" w:rsidRDefault="00903C48" w:rsidP="00903C48">
            <w:pPr>
              <w:jc w:val="center"/>
              <w:rPr>
                <w:sz w:val="20"/>
              </w:rPr>
            </w:pPr>
            <w:r>
              <w:rPr>
                <w:sz w:val="20"/>
              </w:rPr>
              <w:t>Н</w:t>
            </w:r>
          </w:p>
        </w:tc>
        <w:tc>
          <w:tcPr>
            <w:tcW w:w="495" w:type="pct"/>
            <w:shd w:val="clear" w:color="auto" w:fill="auto"/>
          </w:tcPr>
          <w:p w14:paraId="367F4D33" w14:textId="493CD4DF" w:rsidR="00903C48" w:rsidRPr="006165A3" w:rsidRDefault="00903C48" w:rsidP="00903C48">
            <w:pPr>
              <w:jc w:val="center"/>
              <w:rPr>
                <w:sz w:val="20"/>
              </w:rPr>
            </w:pPr>
            <w:r w:rsidRPr="006165A3">
              <w:rPr>
                <w:sz w:val="20"/>
                <w:lang w:val="en-US"/>
              </w:rPr>
              <w:t>T(1-2</w:t>
            </w:r>
            <w:r>
              <w:rPr>
                <w:sz w:val="20"/>
              </w:rPr>
              <w:t>9</w:t>
            </w:r>
            <w:r w:rsidRPr="006165A3">
              <w:rPr>
                <w:sz w:val="20"/>
                <w:lang w:val="en-US"/>
              </w:rPr>
              <w:t>)</w:t>
            </w:r>
          </w:p>
        </w:tc>
        <w:tc>
          <w:tcPr>
            <w:tcW w:w="1387" w:type="pct"/>
            <w:shd w:val="clear" w:color="auto" w:fill="auto"/>
          </w:tcPr>
          <w:p w14:paraId="4CC16456" w14:textId="2A8E1CDE" w:rsidR="00903C48" w:rsidRPr="006165A3" w:rsidRDefault="00903C48" w:rsidP="00903C48">
            <w:pPr>
              <w:tabs>
                <w:tab w:val="left" w:pos="225"/>
              </w:tabs>
              <w:rPr>
                <w:sz w:val="20"/>
              </w:rPr>
            </w:pPr>
            <w:r w:rsidRPr="006165A3">
              <w:rPr>
                <w:sz w:val="20"/>
              </w:rPr>
              <w:t>Регистрационный номер таможенной декларации</w:t>
            </w:r>
          </w:p>
        </w:tc>
        <w:tc>
          <w:tcPr>
            <w:tcW w:w="1387" w:type="pct"/>
            <w:shd w:val="clear" w:color="auto" w:fill="auto"/>
          </w:tcPr>
          <w:p w14:paraId="323303AC" w14:textId="77777777" w:rsidR="00903C48" w:rsidRPr="00863276" w:rsidRDefault="00903C48" w:rsidP="00903C48">
            <w:pPr>
              <w:rPr>
                <w:sz w:val="20"/>
              </w:rPr>
            </w:pPr>
          </w:p>
        </w:tc>
      </w:tr>
      <w:tr w:rsidR="00903C48" w:rsidRPr="00863276" w14:paraId="27A17DDA" w14:textId="77777777" w:rsidTr="00E161FC">
        <w:tc>
          <w:tcPr>
            <w:tcW w:w="5000" w:type="pct"/>
            <w:gridSpan w:val="6"/>
            <w:shd w:val="clear" w:color="auto" w:fill="auto"/>
          </w:tcPr>
          <w:p w14:paraId="194FDB6C" w14:textId="6BD113A1" w:rsidR="00903C48" w:rsidRPr="0082301D" w:rsidRDefault="00903C48" w:rsidP="00903C48">
            <w:pPr>
              <w:jc w:val="center"/>
              <w:rPr>
                <w:b/>
                <w:sz w:val="20"/>
              </w:rPr>
            </w:pPr>
            <w:r w:rsidRPr="00E161FC">
              <w:rPr>
                <w:b/>
                <w:sz w:val="20"/>
              </w:rPr>
              <w:t>Поля ТРУ, относящиеся к отраслевой специализации</w:t>
            </w:r>
          </w:p>
        </w:tc>
      </w:tr>
      <w:tr w:rsidR="00903C48" w:rsidRPr="00863276" w14:paraId="124AC4BB" w14:textId="77777777" w:rsidTr="00813B8A">
        <w:tc>
          <w:tcPr>
            <w:tcW w:w="743" w:type="pct"/>
            <w:shd w:val="clear" w:color="auto" w:fill="auto"/>
          </w:tcPr>
          <w:p w14:paraId="25E00394" w14:textId="7F9B6407" w:rsidR="00903C48" w:rsidRPr="0082301D" w:rsidRDefault="00903C48" w:rsidP="00903C48">
            <w:pPr>
              <w:spacing w:after="0"/>
              <w:jc w:val="both"/>
              <w:rPr>
                <w:b/>
                <w:sz w:val="20"/>
              </w:rPr>
            </w:pPr>
            <w:r w:rsidRPr="00E161FC">
              <w:rPr>
                <w:b/>
                <w:sz w:val="20"/>
              </w:rPr>
              <w:t>ОтрСпец</w:t>
            </w:r>
          </w:p>
        </w:tc>
        <w:tc>
          <w:tcPr>
            <w:tcW w:w="790" w:type="pct"/>
            <w:shd w:val="clear" w:color="auto" w:fill="auto"/>
          </w:tcPr>
          <w:p w14:paraId="1DF61757" w14:textId="77777777" w:rsidR="00903C48" w:rsidRPr="00F2480C" w:rsidRDefault="00903C48" w:rsidP="00903C48">
            <w:pPr>
              <w:rPr>
                <w:sz w:val="20"/>
              </w:rPr>
            </w:pPr>
          </w:p>
        </w:tc>
        <w:tc>
          <w:tcPr>
            <w:tcW w:w="198" w:type="pct"/>
            <w:shd w:val="clear" w:color="auto" w:fill="auto"/>
          </w:tcPr>
          <w:p w14:paraId="04EA1E87" w14:textId="77777777" w:rsidR="00903C48" w:rsidRDefault="00903C48" w:rsidP="00903C48">
            <w:pPr>
              <w:jc w:val="center"/>
              <w:rPr>
                <w:sz w:val="20"/>
              </w:rPr>
            </w:pPr>
          </w:p>
        </w:tc>
        <w:tc>
          <w:tcPr>
            <w:tcW w:w="495" w:type="pct"/>
            <w:shd w:val="clear" w:color="auto" w:fill="auto"/>
          </w:tcPr>
          <w:p w14:paraId="24A1E42E" w14:textId="77777777" w:rsidR="00903C48" w:rsidRPr="0082301D" w:rsidRDefault="00903C48" w:rsidP="00903C48">
            <w:pPr>
              <w:jc w:val="center"/>
              <w:rPr>
                <w:sz w:val="20"/>
              </w:rPr>
            </w:pPr>
          </w:p>
        </w:tc>
        <w:tc>
          <w:tcPr>
            <w:tcW w:w="1387" w:type="pct"/>
            <w:shd w:val="clear" w:color="auto" w:fill="auto"/>
          </w:tcPr>
          <w:p w14:paraId="71BB88F5" w14:textId="77777777" w:rsidR="00903C48" w:rsidRPr="00F2480C" w:rsidRDefault="00903C48" w:rsidP="00903C48">
            <w:pPr>
              <w:tabs>
                <w:tab w:val="left" w:pos="225"/>
              </w:tabs>
              <w:rPr>
                <w:sz w:val="20"/>
              </w:rPr>
            </w:pPr>
          </w:p>
        </w:tc>
        <w:tc>
          <w:tcPr>
            <w:tcW w:w="1387" w:type="pct"/>
            <w:shd w:val="clear" w:color="auto" w:fill="auto"/>
          </w:tcPr>
          <w:p w14:paraId="42820D73" w14:textId="77777777" w:rsidR="00903C48" w:rsidRPr="00863276" w:rsidRDefault="00903C48" w:rsidP="00903C48">
            <w:pPr>
              <w:rPr>
                <w:sz w:val="20"/>
              </w:rPr>
            </w:pPr>
          </w:p>
        </w:tc>
      </w:tr>
      <w:tr w:rsidR="00903C48" w:rsidRPr="00863276" w14:paraId="3D3A9493" w14:textId="77777777" w:rsidTr="00813B8A">
        <w:tc>
          <w:tcPr>
            <w:tcW w:w="743" w:type="pct"/>
            <w:shd w:val="clear" w:color="auto" w:fill="auto"/>
          </w:tcPr>
          <w:p w14:paraId="5FCD0933" w14:textId="77777777" w:rsidR="00903C48" w:rsidRPr="00863276" w:rsidRDefault="00903C48" w:rsidP="00903C48">
            <w:pPr>
              <w:spacing w:after="0"/>
              <w:jc w:val="both"/>
              <w:rPr>
                <w:sz w:val="20"/>
              </w:rPr>
            </w:pPr>
          </w:p>
        </w:tc>
        <w:tc>
          <w:tcPr>
            <w:tcW w:w="790" w:type="pct"/>
            <w:shd w:val="clear" w:color="auto" w:fill="auto"/>
          </w:tcPr>
          <w:p w14:paraId="57E6D559" w14:textId="3A4FF8DD" w:rsidR="00903C48" w:rsidRPr="00F2480C" w:rsidRDefault="00903C48" w:rsidP="00903C48">
            <w:pPr>
              <w:rPr>
                <w:sz w:val="20"/>
              </w:rPr>
            </w:pPr>
            <w:r w:rsidRPr="00E161FC">
              <w:rPr>
                <w:sz w:val="20"/>
              </w:rPr>
              <w:t>СтройДетал</w:t>
            </w:r>
          </w:p>
        </w:tc>
        <w:tc>
          <w:tcPr>
            <w:tcW w:w="198" w:type="pct"/>
            <w:shd w:val="clear" w:color="auto" w:fill="auto"/>
          </w:tcPr>
          <w:p w14:paraId="4D939FC8" w14:textId="290B093C" w:rsidR="00903C48" w:rsidRDefault="00903C48" w:rsidP="00903C48">
            <w:pPr>
              <w:jc w:val="center"/>
              <w:rPr>
                <w:sz w:val="20"/>
              </w:rPr>
            </w:pPr>
            <w:r>
              <w:rPr>
                <w:sz w:val="20"/>
              </w:rPr>
              <w:t>О</w:t>
            </w:r>
          </w:p>
        </w:tc>
        <w:tc>
          <w:tcPr>
            <w:tcW w:w="495" w:type="pct"/>
            <w:shd w:val="clear" w:color="auto" w:fill="auto"/>
          </w:tcPr>
          <w:p w14:paraId="33659D70" w14:textId="276DF932" w:rsidR="00903C48" w:rsidRPr="0082301D" w:rsidRDefault="00903C48" w:rsidP="00903C48">
            <w:pPr>
              <w:jc w:val="center"/>
              <w:rPr>
                <w:sz w:val="20"/>
              </w:rPr>
            </w:pPr>
            <w:r>
              <w:rPr>
                <w:sz w:val="20"/>
              </w:rPr>
              <w:t>С</w:t>
            </w:r>
          </w:p>
        </w:tc>
        <w:tc>
          <w:tcPr>
            <w:tcW w:w="1387" w:type="pct"/>
            <w:shd w:val="clear" w:color="auto" w:fill="auto"/>
          </w:tcPr>
          <w:p w14:paraId="5C55AD19" w14:textId="7CCD3FCA" w:rsidR="00903C48" w:rsidRPr="00F2480C" w:rsidRDefault="00903C48" w:rsidP="00903C48">
            <w:pPr>
              <w:tabs>
                <w:tab w:val="left" w:pos="225"/>
              </w:tabs>
              <w:rPr>
                <w:sz w:val="20"/>
              </w:rPr>
            </w:pPr>
            <w:r w:rsidRPr="00E161FC">
              <w:rPr>
                <w:sz w:val="20"/>
              </w:rPr>
              <w:t>Детализация полей ТРУ, относящихся к отраслевой специализации "Строительство"</w:t>
            </w:r>
          </w:p>
        </w:tc>
        <w:tc>
          <w:tcPr>
            <w:tcW w:w="1387" w:type="pct"/>
            <w:shd w:val="clear" w:color="auto" w:fill="auto"/>
          </w:tcPr>
          <w:p w14:paraId="5DDE88FF" w14:textId="42867153" w:rsidR="00903C48" w:rsidRPr="00863276" w:rsidRDefault="00903C48" w:rsidP="00903C48">
            <w:pPr>
              <w:rPr>
                <w:sz w:val="20"/>
              </w:rPr>
            </w:pPr>
            <w:r w:rsidRPr="00F07408">
              <w:rPr>
                <w:sz w:val="20"/>
              </w:rPr>
              <w:t>В составе блока должен быть заполнен как минимум один блок "Раздел видов работ" (Раздел) и/или как минимум один блок "Конструктивное решение (вид работ) (УПД)" (ВидРаб)</w:t>
            </w:r>
          </w:p>
        </w:tc>
      </w:tr>
      <w:tr w:rsidR="00903C48" w:rsidRPr="00863276" w14:paraId="204B3EA2" w14:textId="77777777" w:rsidTr="00E161FC">
        <w:tc>
          <w:tcPr>
            <w:tcW w:w="5000" w:type="pct"/>
            <w:gridSpan w:val="6"/>
            <w:shd w:val="clear" w:color="auto" w:fill="auto"/>
          </w:tcPr>
          <w:p w14:paraId="7EEE8AAE" w14:textId="45743E82" w:rsidR="00903C48" w:rsidRPr="0082301D" w:rsidRDefault="00903C48" w:rsidP="00903C48">
            <w:pPr>
              <w:jc w:val="center"/>
              <w:rPr>
                <w:b/>
                <w:sz w:val="20"/>
              </w:rPr>
            </w:pPr>
            <w:r w:rsidRPr="00E161FC">
              <w:rPr>
                <w:b/>
                <w:sz w:val="20"/>
              </w:rPr>
              <w:t>Детализация полей ТРУ, относящихся к отраслевой специализации "Строительство"</w:t>
            </w:r>
          </w:p>
        </w:tc>
      </w:tr>
      <w:tr w:rsidR="00903C48" w:rsidRPr="00863276" w14:paraId="63ECC063" w14:textId="77777777" w:rsidTr="00813B8A">
        <w:tc>
          <w:tcPr>
            <w:tcW w:w="743" w:type="pct"/>
            <w:shd w:val="clear" w:color="auto" w:fill="auto"/>
          </w:tcPr>
          <w:p w14:paraId="2ADBEC42" w14:textId="42AF60D7" w:rsidR="00903C48" w:rsidRPr="0082301D" w:rsidRDefault="00903C48" w:rsidP="00903C48">
            <w:pPr>
              <w:spacing w:after="0"/>
              <w:jc w:val="both"/>
              <w:rPr>
                <w:b/>
                <w:sz w:val="20"/>
              </w:rPr>
            </w:pPr>
            <w:r w:rsidRPr="0082301D">
              <w:rPr>
                <w:b/>
                <w:sz w:val="20"/>
              </w:rPr>
              <w:t>СтройДетал</w:t>
            </w:r>
          </w:p>
        </w:tc>
        <w:tc>
          <w:tcPr>
            <w:tcW w:w="790" w:type="pct"/>
            <w:shd w:val="clear" w:color="auto" w:fill="auto"/>
          </w:tcPr>
          <w:p w14:paraId="52037518" w14:textId="77777777" w:rsidR="00903C48" w:rsidRPr="00F2480C" w:rsidRDefault="00903C48" w:rsidP="00903C48">
            <w:pPr>
              <w:rPr>
                <w:sz w:val="20"/>
              </w:rPr>
            </w:pPr>
          </w:p>
        </w:tc>
        <w:tc>
          <w:tcPr>
            <w:tcW w:w="198" w:type="pct"/>
            <w:shd w:val="clear" w:color="auto" w:fill="auto"/>
          </w:tcPr>
          <w:p w14:paraId="69B000BE" w14:textId="77777777" w:rsidR="00903C48" w:rsidRDefault="00903C48" w:rsidP="00903C48">
            <w:pPr>
              <w:jc w:val="center"/>
              <w:rPr>
                <w:sz w:val="20"/>
              </w:rPr>
            </w:pPr>
          </w:p>
        </w:tc>
        <w:tc>
          <w:tcPr>
            <w:tcW w:w="495" w:type="pct"/>
            <w:shd w:val="clear" w:color="auto" w:fill="auto"/>
          </w:tcPr>
          <w:p w14:paraId="20196FDD" w14:textId="77777777" w:rsidR="00903C48" w:rsidRPr="0082301D" w:rsidRDefault="00903C48" w:rsidP="00903C48">
            <w:pPr>
              <w:jc w:val="center"/>
              <w:rPr>
                <w:sz w:val="20"/>
              </w:rPr>
            </w:pPr>
          </w:p>
        </w:tc>
        <w:tc>
          <w:tcPr>
            <w:tcW w:w="1387" w:type="pct"/>
            <w:shd w:val="clear" w:color="auto" w:fill="auto"/>
          </w:tcPr>
          <w:p w14:paraId="0AE527E9" w14:textId="77777777" w:rsidR="00903C48" w:rsidRPr="00F2480C" w:rsidRDefault="00903C48" w:rsidP="00903C48">
            <w:pPr>
              <w:tabs>
                <w:tab w:val="left" w:pos="225"/>
              </w:tabs>
              <w:rPr>
                <w:sz w:val="20"/>
              </w:rPr>
            </w:pPr>
          </w:p>
        </w:tc>
        <w:tc>
          <w:tcPr>
            <w:tcW w:w="1387" w:type="pct"/>
            <w:shd w:val="clear" w:color="auto" w:fill="auto"/>
          </w:tcPr>
          <w:p w14:paraId="1438D915" w14:textId="77777777" w:rsidR="00903C48" w:rsidRPr="00863276" w:rsidRDefault="00903C48" w:rsidP="00903C48">
            <w:pPr>
              <w:rPr>
                <w:sz w:val="20"/>
              </w:rPr>
            </w:pPr>
          </w:p>
        </w:tc>
      </w:tr>
      <w:tr w:rsidR="00903C48" w:rsidRPr="00863276" w14:paraId="3D9B3251" w14:textId="77777777" w:rsidTr="00813B8A">
        <w:tc>
          <w:tcPr>
            <w:tcW w:w="743" w:type="pct"/>
            <w:shd w:val="clear" w:color="auto" w:fill="auto"/>
          </w:tcPr>
          <w:p w14:paraId="6C2D0F14" w14:textId="77777777" w:rsidR="00903C48" w:rsidRPr="0082301D" w:rsidRDefault="00903C48" w:rsidP="00903C48">
            <w:pPr>
              <w:spacing w:after="0"/>
              <w:jc w:val="both"/>
              <w:rPr>
                <w:b/>
                <w:sz w:val="20"/>
              </w:rPr>
            </w:pPr>
          </w:p>
        </w:tc>
        <w:tc>
          <w:tcPr>
            <w:tcW w:w="790" w:type="pct"/>
            <w:shd w:val="clear" w:color="auto" w:fill="auto"/>
          </w:tcPr>
          <w:p w14:paraId="17A85027" w14:textId="45C952BB" w:rsidR="00903C48" w:rsidRPr="00F2480C" w:rsidRDefault="00903C48" w:rsidP="00903C48">
            <w:pPr>
              <w:rPr>
                <w:sz w:val="20"/>
              </w:rPr>
            </w:pPr>
            <w:r w:rsidRPr="00E161FC">
              <w:rPr>
                <w:sz w:val="20"/>
              </w:rPr>
              <w:t>Раздел</w:t>
            </w:r>
          </w:p>
        </w:tc>
        <w:tc>
          <w:tcPr>
            <w:tcW w:w="198" w:type="pct"/>
            <w:shd w:val="clear" w:color="auto" w:fill="auto"/>
          </w:tcPr>
          <w:p w14:paraId="2F17B293" w14:textId="70D416FF" w:rsidR="00903C48" w:rsidRDefault="00903C48" w:rsidP="00903C48">
            <w:pPr>
              <w:jc w:val="center"/>
              <w:rPr>
                <w:sz w:val="20"/>
              </w:rPr>
            </w:pPr>
            <w:r>
              <w:rPr>
                <w:sz w:val="20"/>
              </w:rPr>
              <w:t>Н</w:t>
            </w:r>
          </w:p>
        </w:tc>
        <w:tc>
          <w:tcPr>
            <w:tcW w:w="495" w:type="pct"/>
            <w:shd w:val="clear" w:color="auto" w:fill="auto"/>
          </w:tcPr>
          <w:p w14:paraId="3B2A730A" w14:textId="24A1E3A3" w:rsidR="00903C48" w:rsidRPr="0082301D" w:rsidRDefault="00903C48" w:rsidP="00903C48">
            <w:pPr>
              <w:jc w:val="center"/>
              <w:rPr>
                <w:sz w:val="20"/>
              </w:rPr>
            </w:pPr>
            <w:r>
              <w:rPr>
                <w:sz w:val="20"/>
              </w:rPr>
              <w:t>С</w:t>
            </w:r>
          </w:p>
        </w:tc>
        <w:tc>
          <w:tcPr>
            <w:tcW w:w="1387" w:type="pct"/>
            <w:shd w:val="clear" w:color="auto" w:fill="auto"/>
          </w:tcPr>
          <w:p w14:paraId="668C24F7" w14:textId="71A6B835" w:rsidR="00903C48" w:rsidRPr="00F2480C" w:rsidRDefault="00903C48" w:rsidP="00903C48">
            <w:pPr>
              <w:tabs>
                <w:tab w:val="left" w:pos="225"/>
              </w:tabs>
              <w:rPr>
                <w:sz w:val="20"/>
              </w:rPr>
            </w:pPr>
            <w:r w:rsidRPr="00E161FC">
              <w:rPr>
                <w:sz w:val="20"/>
              </w:rPr>
              <w:t>Раздел видов работ</w:t>
            </w:r>
          </w:p>
        </w:tc>
        <w:tc>
          <w:tcPr>
            <w:tcW w:w="1387" w:type="pct"/>
            <w:shd w:val="clear" w:color="auto" w:fill="auto"/>
          </w:tcPr>
          <w:p w14:paraId="29730BDF" w14:textId="23F5BAD9" w:rsidR="00903C48" w:rsidRPr="00863276" w:rsidRDefault="00903C48" w:rsidP="00903C48">
            <w:pPr>
              <w:rPr>
                <w:sz w:val="20"/>
              </w:rPr>
            </w:pPr>
            <w:r>
              <w:rPr>
                <w:sz w:val="20"/>
              </w:rPr>
              <w:t>Множественный элемент</w:t>
            </w:r>
          </w:p>
        </w:tc>
      </w:tr>
      <w:tr w:rsidR="00903C48" w:rsidRPr="00863276" w14:paraId="58F2B94A" w14:textId="77777777" w:rsidTr="00813B8A">
        <w:tc>
          <w:tcPr>
            <w:tcW w:w="743" w:type="pct"/>
            <w:shd w:val="clear" w:color="auto" w:fill="auto"/>
          </w:tcPr>
          <w:p w14:paraId="46ED329B" w14:textId="77777777" w:rsidR="00903C48" w:rsidRPr="0082301D" w:rsidRDefault="00903C48" w:rsidP="00903C48">
            <w:pPr>
              <w:spacing w:after="0"/>
              <w:jc w:val="both"/>
              <w:rPr>
                <w:b/>
                <w:sz w:val="20"/>
              </w:rPr>
            </w:pPr>
          </w:p>
        </w:tc>
        <w:tc>
          <w:tcPr>
            <w:tcW w:w="790" w:type="pct"/>
            <w:shd w:val="clear" w:color="auto" w:fill="auto"/>
          </w:tcPr>
          <w:p w14:paraId="14BB305D" w14:textId="250DD865" w:rsidR="00903C48" w:rsidRPr="00F2480C" w:rsidRDefault="00903C48" w:rsidP="00903C48">
            <w:pPr>
              <w:rPr>
                <w:sz w:val="20"/>
              </w:rPr>
            </w:pPr>
            <w:r w:rsidRPr="00E161FC">
              <w:rPr>
                <w:sz w:val="20"/>
              </w:rPr>
              <w:t>ВидРаб</w:t>
            </w:r>
          </w:p>
        </w:tc>
        <w:tc>
          <w:tcPr>
            <w:tcW w:w="198" w:type="pct"/>
            <w:shd w:val="clear" w:color="auto" w:fill="auto"/>
          </w:tcPr>
          <w:p w14:paraId="6C3B2145" w14:textId="29196A1A" w:rsidR="00903C48" w:rsidRDefault="00903C48" w:rsidP="00903C48">
            <w:pPr>
              <w:jc w:val="center"/>
              <w:rPr>
                <w:sz w:val="20"/>
              </w:rPr>
            </w:pPr>
            <w:r>
              <w:rPr>
                <w:sz w:val="20"/>
              </w:rPr>
              <w:t>Н</w:t>
            </w:r>
          </w:p>
        </w:tc>
        <w:tc>
          <w:tcPr>
            <w:tcW w:w="495" w:type="pct"/>
            <w:shd w:val="clear" w:color="auto" w:fill="auto"/>
          </w:tcPr>
          <w:p w14:paraId="33784AD4" w14:textId="13AB7B59" w:rsidR="00903C48" w:rsidRPr="0082301D" w:rsidRDefault="00903C48" w:rsidP="00903C48">
            <w:pPr>
              <w:jc w:val="center"/>
              <w:rPr>
                <w:sz w:val="20"/>
              </w:rPr>
            </w:pPr>
            <w:r>
              <w:rPr>
                <w:sz w:val="20"/>
              </w:rPr>
              <w:t>С</w:t>
            </w:r>
          </w:p>
        </w:tc>
        <w:tc>
          <w:tcPr>
            <w:tcW w:w="1387" w:type="pct"/>
            <w:shd w:val="clear" w:color="auto" w:fill="auto"/>
          </w:tcPr>
          <w:p w14:paraId="28DB7D1C" w14:textId="34A7CD44" w:rsidR="00903C48" w:rsidRPr="00F2480C" w:rsidRDefault="00903C48" w:rsidP="00903C48">
            <w:pPr>
              <w:tabs>
                <w:tab w:val="left" w:pos="225"/>
              </w:tabs>
              <w:rPr>
                <w:sz w:val="20"/>
              </w:rPr>
            </w:pPr>
            <w:r w:rsidRPr="00E161FC">
              <w:rPr>
                <w:sz w:val="20"/>
              </w:rPr>
              <w:t>Конструктивное решение (вид работ) (УКД)</w:t>
            </w:r>
          </w:p>
        </w:tc>
        <w:tc>
          <w:tcPr>
            <w:tcW w:w="1387" w:type="pct"/>
            <w:shd w:val="clear" w:color="auto" w:fill="auto"/>
          </w:tcPr>
          <w:p w14:paraId="075B69B3" w14:textId="247A6B91" w:rsidR="00903C48" w:rsidRPr="00863276" w:rsidRDefault="00903C48" w:rsidP="00903C48">
            <w:pPr>
              <w:rPr>
                <w:sz w:val="20"/>
              </w:rPr>
            </w:pPr>
            <w:r w:rsidRPr="00E161FC">
              <w:rPr>
                <w:sz w:val="20"/>
              </w:rPr>
              <w:t>Множественный элемент</w:t>
            </w:r>
          </w:p>
        </w:tc>
      </w:tr>
      <w:tr w:rsidR="00903C48" w:rsidRPr="00863276" w14:paraId="71964502" w14:textId="77777777" w:rsidTr="00E161FC">
        <w:tc>
          <w:tcPr>
            <w:tcW w:w="5000" w:type="pct"/>
            <w:gridSpan w:val="6"/>
            <w:shd w:val="clear" w:color="auto" w:fill="auto"/>
          </w:tcPr>
          <w:p w14:paraId="6BB09D7A" w14:textId="1EFB30E2" w:rsidR="00903C48" w:rsidRPr="0082301D" w:rsidRDefault="00903C48" w:rsidP="00903C48">
            <w:pPr>
              <w:jc w:val="center"/>
              <w:rPr>
                <w:b/>
                <w:sz w:val="20"/>
              </w:rPr>
            </w:pPr>
            <w:r w:rsidRPr="00E161FC">
              <w:rPr>
                <w:b/>
                <w:sz w:val="20"/>
              </w:rPr>
              <w:t>Раздел видов работ</w:t>
            </w:r>
          </w:p>
        </w:tc>
      </w:tr>
      <w:tr w:rsidR="00903C48" w:rsidRPr="00863276" w14:paraId="0F4B0413" w14:textId="77777777" w:rsidTr="00813B8A">
        <w:tc>
          <w:tcPr>
            <w:tcW w:w="743" w:type="pct"/>
            <w:shd w:val="clear" w:color="auto" w:fill="auto"/>
          </w:tcPr>
          <w:p w14:paraId="10F7B1D6" w14:textId="2120F817" w:rsidR="00903C48" w:rsidRPr="0082301D" w:rsidRDefault="00903C48" w:rsidP="00903C48">
            <w:pPr>
              <w:spacing w:after="0"/>
              <w:jc w:val="both"/>
              <w:rPr>
                <w:b/>
                <w:sz w:val="20"/>
              </w:rPr>
            </w:pPr>
            <w:r w:rsidRPr="0082301D">
              <w:rPr>
                <w:b/>
                <w:sz w:val="20"/>
              </w:rPr>
              <w:t>Раздел</w:t>
            </w:r>
          </w:p>
        </w:tc>
        <w:tc>
          <w:tcPr>
            <w:tcW w:w="790" w:type="pct"/>
            <w:shd w:val="clear" w:color="auto" w:fill="auto"/>
          </w:tcPr>
          <w:p w14:paraId="096E1525" w14:textId="77777777" w:rsidR="00903C48" w:rsidRPr="00F2480C" w:rsidRDefault="00903C48" w:rsidP="00903C48">
            <w:pPr>
              <w:rPr>
                <w:sz w:val="20"/>
              </w:rPr>
            </w:pPr>
          </w:p>
        </w:tc>
        <w:tc>
          <w:tcPr>
            <w:tcW w:w="198" w:type="pct"/>
            <w:shd w:val="clear" w:color="auto" w:fill="auto"/>
          </w:tcPr>
          <w:p w14:paraId="5F2DDAF8" w14:textId="77777777" w:rsidR="00903C48" w:rsidRDefault="00903C48" w:rsidP="00903C48">
            <w:pPr>
              <w:jc w:val="center"/>
              <w:rPr>
                <w:sz w:val="20"/>
              </w:rPr>
            </w:pPr>
          </w:p>
        </w:tc>
        <w:tc>
          <w:tcPr>
            <w:tcW w:w="495" w:type="pct"/>
            <w:shd w:val="clear" w:color="auto" w:fill="auto"/>
          </w:tcPr>
          <w:p w14:paraId="7D365493" w14:textId="77777777" w:rsidR="00903C48" w:rsidRPr="0082301D" w:rsidRDefault="00903C48" w:rsidP="00903C48">
            <w:pPr>
              <w:jc w:val="center"/>
              <w:rPr>
                <w:sz w:val="20"/>
              </w:rPr>
            </w:pPr>
          </w:p>
        </w:tc>
        <w:tc>
          <w:tcPr>
            <w:tcW w:w="1387" w:type="pct"/>
            <w:shd w:val="clear" w:color="auto" w:fill="auto"/>
          </w:tcPr>
          <w:p w14:paraId="28578E9B" w14:textId="77777777" w:rsidR="00903C48" w:rsidRPr="00F2480C" w:rsidRDefault="00903C48" w:rsidP="00903C48">
            <w:pPr>
              <w:tabs>
                <w:tab w:val="left" w:pos="225"/>
              </w:tabs>
              <w:rPr>
                <w:sz w:val="20"/>
              </w:rPr>
            </w:pPr>
          </w:p>
        </w:tc>
        <w:tc>
          <w:tcPr>
            <w:tcW w:w="1387" w:type="pct"/>
            <w:shd w:val="clear" w:color="auto" w:fill="auto"/>
          </w:tcPr>
          <w:p w14:paraId="420685E2" w14:textId="77777777" w:rsidR="00903C48" w:rsidRPr="00863276" w:rsidRDefault="00903C48" w:rsidP="00903C48">
            <w:pPr>
              <w:rPr>
                <w:sz w:val="20"/>
              </w:rPr>
            </w:pPr>
          </w:p>
        </w:tc>
      </w:tr>
      <w:tr w:rsidR="00903C48" w:rsidRPr="00863276" w14:paraId="3D8257FE" w14:textId="77777777" w:rsidTr="00813B8A">
        <w:tc>
          <w:tcPr>
            <w:tcW w:w="743" w:type="pct"/>
            <w:shd w:val="clear" w:color="auto" w:fill="auto"/>
          </w:tcPr>
          <w:p w14:paraId="4543E83D" w14:textId="77777777" w:rsidR="00903C48" w:rsidRPr="00863276" w:rsidRDefault="00903C48" w:rsidP="00903C48">
            <w:pPr>
              <w:spacing w:after="0"/>
              <w:jc w:val="both"/>
              <w:rPr>
                <w:sz w:val="20"/>
              </w:rPr>
            </w:pPr>
          </w:p>
        </w:tc>
        <w:tc>
          <w:tcPr>
            <w:tcW w:w="790" w:type="pct"/>
            <w:shd w:val="clear" w:color="auto" w:fill="auto"/>
          </w:tcPr>
          <w:p w14:paraId="59313464" w14:textId="1B3220B7" w:rsidR="00903C48" w:rsidRPr="00F2480C" w:rsidRDefault="00903C48" w:rsidP="00903C48">
            <w:pPr>
              <w:rPr>
                <w:sz w:val="20"/>
              </w:rPr>
            </w:pPr>
            <w:r w:rsidRPr="00E161FC">
              <w:rPr>
                <w:sz w:val="20"/>
              </w:rPr>
              <w:t>ИдРаздел</w:t>
            </w:r>
          </w:p>
        </w:tc>
        <w:tc>
          <w:tcPr>
            <w:tcW w:w="198" w:type="pct"/>
            <w:shd w:val="clear" w:color="auto" w:fill="auto"/>
          </w:tcPr>
          <w:p w14:paraId="4FB3BE10" w14:textId="4F4D7188" w:rsidR="00903C48" w:rsidRDefault="00903C48" w:rsidP="00903C48">
            <w:pPr>
              <w:jc w:val="center"/>
              <w:rPr>
                <w:sz w:val="20"/>
              </w:rPr>
            </w:pPr>
            <w:r>
              <w:rPr>
                <w:sz w:val="20"/>
              </w:rPr>
              <w:t>О</w:t>
            </w:r>
          </w:p>
        </w:tc>
        <w:tc>
          <w:tcPr>
            <w:tcW w:w="495" w:type="pct"/>
            <w:shd w:val="clear" w:color="auto" w:fill="auto"/>
          </w:tcPr>
          <w:p w14:paraId="3D8F4E92" w14:textId="75209D6F" w:rsidR="00903C48" w:rsidRPr="0082301D" w:rsidRDefault="00903C48" w:rsidP="00903C48">
            <w:pPr>
              <w:jc w:val="center"/>
              <w:rPr>
                <w:sz w:val="20"/>
              </w:rPr>
            </w:pPr>
            <w:r>
              <w:rPr>
                <w:sz w:val="20"/>
              </w:rPr>
              <w:t>Т(=32)</w:t>
            </w:r>
          </w:p>
        </w:tc>
        <w:tc>
          <w:tcPr>
            <w:tcW w:w="1387" w:type="pct"/>
            <w:shd w:val="clear" w:color="auto" w:fill="auto"/>
          </w:tcPr>
          <w:p w14:paraId="3DC5F9F3" w14:textId="1008F3CA" w:rsidR="00903C48" w:rsidRPr="00F2480C" w:rsidRDefault="00903C48" w:rsidP="00903C48">
            <w:pPr>
              <w:tabs>
                <w:tab w:val="left" w:pos="225"/>
              </w:tabs>
              <w:rPr>
                <w:sz w:val="20"/>
              </w:rPr>
            </w:pPr>
            <w:r w:rsidRPr="00E161FC">
              <w:rPr>
                <w:sz w:val="20"/>
              </w:rPr>
              <w:t>Идентификатор (GUID) раздела</w:t>
            </w:r>
          </w:p>
        </w:tc>
        <w:tc>
          <w:tcPr>
            <w:tcW w:w="1387" w:type="pct"/>
            <w:shd w:val="clear" w:color="auto" w:fill="auto"/>
          </w:tcPr>
          <w:p w14:paraId="6F12C0FB" w14:textId="033B76BA" w:rsidR="00903C48" w:rsidRPr="00863276" w:rsidRDefault="00903C48" w:rsidP="00903C48">
            <w:pPr>
              <w:rPr>
                <w:sz w:val="20"/>
              </w:rPr>
            </w:pPr>
            <w:r w:rsidRPr="000D16D1">
              <w:rPr>
                <w:sz w:val="20"/>
              </w:rPr>
              <w:t>Контролируется наличие раздела с указанным идентификатором в исходном УПД</w:t>
            </w:r>
          </w:p>
        </w:tc>
      </w:tr>
      <w:tr w:rsidR="00903C48" w:rsidRPr="00863276" w14:paraId="617F5CA9" w14:textId="77777777" w:rsidTr="00813B8A">
        <w:tc>
          <w:tcPr>
            <w:tcW w:w="743" w:type="pct"/>
            <w:shd w:val="clear" w:color="auto" w:fill="auto"/>
          </w:tcPr>
          <w:p w14:paraId="2E5303E5" w14:textId="77777777" w:rsidR="00903C48" w:rsidRPr="00863276" w:rsidRDefault="00903C48" w:rsidP="00903C48">
            <w:pPr>
              <w:spacing w:after="0"/>
              <w:jc w:val="both"/>
              <w:rPr>
                <w:sz w:val="20"/>
              </w:rPr>
            </w:pPr>
          </w:p>
        </w:tc>
        <w:tc>
          <w:tcPr>
            <w:tcW w:w="790" w:type="pct"/>
            <w:shd w:val="clear" w:color="auto" w:fill="auto"/>
          </w:tcPr>
          <w:p w14:paraId="41C935D1" w14:textId="3A685D35" w:rsidR="00903C48" w:rsidRPr="00F2480C" w:rsidRDefault="00903C48" w:rsidP="00903C48">
            <w:pPr>
              <w:rPr>
                <w:sz w:val="20"/>
              </w:rPr>
            </w:pPr>
            <w:r w:rsidRPr="00E161FC">
              <w:rPr>
                <w:sz w:val="20"/>
              </w:rPr>
              <w:t>НомРаздел</w:t>
            </w:r>
          </w:p>
        </w:tc>
        <w:tc>
          <w:tcPr>
            <w:tcW w:w="198" w:type="pct"/>
            <w:shd w:val="clear" w:color="auto" w:fill="auto"/>
          </w:tcPr>
          <w:p w14:paraId="5F2273A8" w14:textId="3CAF2877" w:rsidR="00903C48" w:rsidRDefault="00903C48" w:rsidP="00903C48">
            <w:pPr>
              <w:jc w:val="center"/>
              <w:rPr>
                <w:sz w:val="20"/>
              </w:rPr>
            </w:pPr>
            <w:r>
              <w:rPr>
                <w:sz w:val="20"/>
              </w:rPr>
              <w:t>Н</w:t>
            </w:r>
          </w:p>
        </w:tc>
        <w:tc>
          <w:tcPr>
            <w:tcW w:w="495" w:type="pct"/>
            <w:shd w:val="clear" w:color="auto" w:fill="auto"/>
          </w:tcPr>
          <w:p w14:paraId="47BBE0FA" w14:textId="11D40905" w:rsidR="00903C48" w:rsidRPr="0082301D" w:rsidRDefault="00903C48" w:rsidP="00903C48">
            <w:pPr>
              <w:jc w:val="center"/>
              <w:rPr>
                <w:sz w:val="20"/>
                <w:lang w:val="en-US"/>
              </w:rPr>
            </w:pPr>
            <w:r>
              <w:rPr>
                <w:sz w:val="20"/>
                <w:lang w:val="en-US"/>
              </w:rPr>
              <w:t>N(2)</w:t>
            </w:r>
          </w:p>
        </w:tc>
        <w:tc>
          <w:tcPr>
            <w:tcW w:w="1387" w:type="pct"/>
            <w:shd w:val="clear" w:color="auto" w:fill="auto"/>
          </w:tcPr>
          <w:p w14:paraId="0DB2B4B5" w14:textId="32053626" w:rsidR="00903C48" w:rsidRPr="00F2480C" w:rsidRDefault="00903C48" w:rsidP="00903C48">
            <w:pPr>
              <w:tabs>
                <w:tab w:val="left" w:pos="225"/>
              </w:tabs>
              <w:rPr>
                <w:sz w:val="20"/>
              </w:rPr>
            </w:pPr>
            <w:r w:rsidRPr="00E161FC">
              <w:rPr>
                <w:sz w:val="20"/>
              </w:rPr>
              <w:t>Порядковый номер раздела</w:t>
            </w:r>
          </w:p>
        </w:tc>
        <w:tc>
          <w:tcPr>
            <w:tcW w:w="1387" w:type="pct"/>
            <w:shd w:val="clear" w:color="auto" w:fill="auto"/>
          </w:tcPr>
          <w:p w14:paraId="1BCB4E16" w14:textId="78214957" w:rsidR="00903C48" w:rsidRPr="00863276" w:rsidRDefault="00903C48" w:rsidP="00903C48">
            <w:pPr>
              <w:rPr>
                <w:sz w:val="20"/>
              </w:rPr>
            </w:pPr>
            <w:r w:rsidRPr="000D16D1">
              <w:rPr>
                <w:sz w:val="20"/>
              </w:rPr>
              <w:t>Устрарело, не применяется. Игнорируется при приёме</w:t>
            </w:r>
          </w:p>
        </w:tc>
      </w:tr>
      <w:tr w:rsidR="00903C48" w:rsidRPr="00863276" w14:paraId="19331C51" w14:textId="77777777" w:rsidTr="00813B8A">
        <w:tc>
          <w:tcPr>
            <w:tcW w:w="743" w:type="pct"/>
            <w:shd w:val="clear" w:color="auto" w:fill="auto"/>
          </w:tcPr>
          <w:p w14:paraId="5230DA5B" w14:textId="77777777" w:rsidR="00903C48" w:rsidRPr="00863276" w:rsidRDefault="00903C48" w:rsidP="00903C48">
            <w:pPr>
              <w:spacing w:after="0"/>
              <w:jc w:val="both"/>
              <w:rPr>
                <w:sz w:val="20"/>
              </w:rPr>
            </w:pPr>
          </w:p>
        </w:tc>
        <w:tc>
          <w:tcPr>
            <w:tcW w:w="790" w:type="pct"/>
            <w:shd w:val="clear" w:color="auto" w:fill="auto"/>
          </w:tcPr>
          <w:p w14:paraId="3735B2B8" w14:textId="4A1BE561" w:rsidR="00903C48" w:rsidRPr="00F2480C" w:rsidRDefault="00903C48" w:rsidP="00903C48">
            <w:pPr>
              <w:rPr>
                <w:sz w:val="20"/>
              </w:rPr>
            </w:pPr>
            <w:r w:rsidRPr="00E161FC">
              <w:rPr>
                <w:sz w:val="20"/>
              </w:rPr>
              <w:t>НаимРаздел</w:t>
            </w:r>
          </w:p>
        </w:tc>
        <w:tc>
          <w:tcPr>
            <w:tcW w:w="198" w:type="pct"/>
            <w:shd w:val="clear" w:color="auto" w:fill="auto"/>
          </w:tcPr>
          <w:p w14:paraId="221618A2" w14:textId="15709E4C" w:rsidR="00903C48" w:rsidRDefault="00903C48" w:rsidP="00903C48">
            <w:pPr>
              <w:jc w:val="center"/>
              <w:rPr>
                <w:sz w:val="20"/>
              </w:rPr>
            </w:pPr>
            <w:r>
              <w:rPr>
                <w:sz w:val="20"/>
              </w:rPr>
              <w:t>О</w:t>
            </w:r>
          </w:p>
        </w:tc>
        <w:tc>
          <w:tcPr>
            <w:tcW w:w="495" w:type="pct"/>
            <w:shd w:val="clear" w:color="auto" w:fill="auto"/>
          </w:tcPr>
          <w:p w14:paraId="44BBC5E2" w14:textId="5F410A51" w:rsidR="00903C48" w:rsidRPr="0082301D" w:rsidRDefault="00903C48" w:rsidP="00903C48">
            <w:pPr>
              <w:jc w:val="center"/>
              <w:rPr>
                <w:sz w:val="20"/>
              </w:rPr>
            </w:pPr>
            <w:r>
              <w:rPr>
                <w:sz w:val="20"/>
              </w:rPr>
              <w:t>Т(1-500)</w:t>
            </w:r>
          </w:p>
        </w:tc>
        <w:tc>
          <w:tcPr>
            <w:tcW w:w="1387" w:type="pct"/>
            <w:shd w:val="clear" w:color="auto" w:fill="auto"/>
          </w:tcPr>
          <w:p w14:paraId="72A3506E" w14:textId="1A68E30A" w:rsidR="00903C48" w:rsidRPr="00F2480C" w:rsidRDefault="00903C48" w:rsidP="00903C48">
            <w:pPr>
              <w:tabs>
                <w:tab w:val="left" w:pos="225"/>
              </w:tabs>
              <w:rPr>
                <w:sz w:val="20"/>
              </w:rPr>
            </w:pPr>
            <w:r w:rsidRPr="00E161FC">
              <w:rPr>
                <w:sz w:val="20"/>
              </w:rPr>
              <w:t>Наименование раздела</w:t>
            </w:r>
          </w:p>
        </w:tc>
        <w:tc>
          <w:tcPr>
            <w:tcW w:w="1387" w:type="pct"/>
            <w:shd w:val="clear" w:color="auto" w:fill="auto"/>
          </w:tcPr>
          <w:p w14:paraId="7E518A49" w14:textId="77777777" w:rsidR="00903C48" w:rsidRPr="00863276" w:rsidRDefault="00903C48" w:rsidP="00903C48">
            <w:pPr>
              <w:rPr>
                <w:sz w:val="20"/>
              </w:rPr>
            </w:pPr>
          </w:p>
        </w:tc>
      </w:tr>
      <w:tr w:rsidR="00903C48" w:rsidRPr="00863276" w14:paraId="3A76B560" w14:textId="77777777" w:rsidTr="00813B8A">
        <w:tc>
          <w:tcPr>
            <w:tcW w:w="743" w:type="pct"/>
            <w:shd w:val="clear" w:color="auto" w:fill="auto"/>
          </w:tcPr>
          <w:p w14:paraId="04F8B088" w14:textId="77777777" w:rsidR="00903C48" w:rsidRPr="00863276" w:rsidRDefault="00903C48" w:rsidP="00903C48">
            <w:pPr>
              <w:spacing w:after="0"/>
              <w:jc w:val="both"/>
              <w:rPr>
                <w:sz w:val="20"/>
              </w:rPr>
            </w:pPr>
          </w:p>
        </w:tc>
        <w:tc>
          <w:tcPr>
            <w:tcW w:w="790" w:type="pct"/>
            <w:shd w:val="clear" w:color="auto" w:fill="auto"/>
          </w:tcPr>
          <w:p w14:paraId="5398FE5D" w14:textId="1AC28FE5" w:rsidR="00903C48" w:rsidRPr="00F2480C" w:rsidRDefault="00903C48" w:rsidP="00903C48">
            <w:pPr>
              <w:rPr>
                <w:sz w:val="20"/>
              </w:rPr>
            </w:pPr>
            <w:r w:rsidRPr="00E161FC">
              <w:rPr>
                <w:sz w:val="20"/>
              </w:rPr>
              <w:t>ВидРаб</w:t>
            </w:r>
          </w:p>
        </w:tc>
        <w:tc>
          <w:tcPr>
            <w:tcW w:w="198" w:type="pct"/>
            <w:shd w:val="clear" w:color="auto" w:fill="auto"/>
          </w:tcPr>
          <w:p w14:paraId="2F630F07" w14:textId="1C758328" w:rsidR="00903C48" w:rsidRDefault="00903C48" w:rsidP="00903C48">
            <w:pPr>
              <w:jc w:val="center"/>
              <w:rPr>
                <w:sz w:val="20"/>
              </w:rPr>
            </w:pPr>
            <w:r>
              <w:rPr>
                <w:sz w:val="20"/>
              </w:rPr>
              <w:t>О</w:t>
            </w:r>
          </w:p>
        </w:tc>
        <w:tc>
          <w:tcPr>
            <w:tcW w:w="495" w:type="pct"/>
            <w:shd w:val="clear" w:color="auto" w:fill="auto"/>
          </w:tcPr>
          <w:p w14:paraId="06443FD6" w14:textId="5D35B092" w:rsidR="00903C48" w:rsidRPr="0082301D" w:rsidRDefault="00903C48" w:rsidP="00903C48">
            <w:pPr>
              <w:jc w:val="center"/>
              <w:rPr>
                <w:sz w:val="20"/>
              </w:rPr>
            </w:pPr>
            <w:r>
              <w:rPr>
                <w:sz w:val="20"/>
              </w:rPr>
              <w:t>С</w:t>
            </w:r>
          </w:p>
        </w:tc>
        <w:tc>
          <w:tcPr>
            <w:tcW w:w="1387" w:type="pct"/>
            <w:shd w:val="clear" w:color="auto" w:fill="auto"/>
          </w:tcPr>
          <w:p w14:paraId="0351A261" w14:textId="4BFEC8DC" w:rsidR="00903C48" w:rsidRPr="00F2480C" w:rsidRDefault="00903C48" w:rsidP="00903C48">
            <w:pPr>
              <w:tabs>
                <w:tab w:val="left" w:pos="225"/>
              </w:tabs>
              <w:rPr>
                <w:sz w:val="20"/>
              </w:rPr>
            </w:pPr>
            <w:r w:rsidRPr="00E161FC">
              <w:rPr>
                <w:sz w:val="20"/>
              </w:rPr>
              <w:t>Конструктивное решение (вид работ) (УКД)</w:t>
            </w:r>
          </w:p>
        </w:tc>
        <w:tc>
          <w:tcPr>
            <w:tcW w:w="1387" w:type="pct"/>
            <w:shd w:val="clear" w:color="auto" w:fill="auto"/>
          </w:tcPr>
          <w:p w14:paraId="6DCF081A" w14:textId="792C94C3" w:rsidR="00903C48" w:rsidRPr="00863276" w:rsidRDefault="00903C48" w:rsidP="00903C48">
            <w:pPr>
              <w:rPr>
                <w:sz w:val="20"/>
              </w:rPr>
            </w:pPr>
            <w:r w:rsidRPr="00E161FC">
              <w:rPr>
                <w:sz w:val="20"/>
              </w:rPr>
              <w:t>Множественный элемент</w:t>
            </w:r>
          </w:p>
        </w:tc>
      </w:tr>
      <w:tr w:rsidR="00903C48" w:rsidRPr="00863276" w14:paraId="2B032F24" w14:textId="77777777" w:rsidTr="00813B8A">
        <w:tc>
          <w:tcPr>
            <w:tcW w:w="743" w:type="pct"/>
            <w:shd w:val="clear" w:color="auto" w:fill="auto"/>
          </w:tcPr>
          <w:p w14:paraId="7F3334F2" w14:textId="77777777" w:rsidR="00903C48" w:rsidRPr="00863276" w:rsidRDefault="00903C48" w:rsidP="00903C48">
            <w:pPr>
              <w:spacing w:after="0"/>
              <w:jc w:val="both"/>
              <w:rPr>
                <w:sz w:val="20"/>
              </w:rPr>
            </w:pPr>
          </w:p>
        </w:tc>
        <w:tc>
          <w:tcPr>
            <w:tcW w:w="790" w:type="pct"/>
            <w:shd w:val="clear" w:color="auto" w:fill="auto"/>
          </w:tcPr>
          <w:p w14:paraId="6A8332D4" w14:textId="2C310CAB" w:rsidR="00903C48" w:rsidRPr="00F2480C" w:rsidRDefault="00903C48" w:rsidP="00903C48">
            <w:pPr>
              <w:rPr>
                <w:sz w:val="20"/>
              </w:rPr>
            </w:pPr>
            <w:r w:rsidRPr="00E161FC">
              <w:rPr>
                <w:sz w:val="20"/>
              </w:rPr>
              <w:t>СумНалРаздел</w:t>
            </w:r>
          </w:p>
        </w:tc>
        <w:tc>
          <w:tcPr>
            <w:tcW w:w="198" w:type="pct"/>
            <w:shd w:val="clear" w:color="auto" w:fill="auto"/>
          </w:tcPr>
          <w:p w14:paraId="4641E63A" w14:textId="014C15CC" w:rsidR="00903C48" w:rsidRDefault="00903C48" w:rsidP="00903C48">
            <w:pPr>
              <w:jc w:val="center"/>
              <w:rPr>
                <w:sz w:val="20"/>
              </w:rPr>
            </w:pPr>
            <w:r>
              <w:rPr>
                <w:sz w:val="20"/>
              </w:rPr>
              <w:t>О</w:t>
            </w:r>
          </w:p>
        </w:tc>
        <w:tc>
          <w:tcPr>
            <w:tcW w:w="495" w:type="pct"/>
            <w:shd w:val="clear" w:color="auto" w:fill="auto"/>
          </w:tcPr>
          <w:p w14:paraId="692A1888" w14:textId="6FC3C780" w:rsidR="00903C48" w:rsidRPr="0082301D" w:rsidRDefault="00903C48" w:rsidP="00903C48">
            <w:pPr>
              <w:jc w:val="center"/>
              <w:rPr>
                <w:sz w:val="20"/>
              </w:rPr>
            </w:pPr>
            <w:r>
              <w:rPr>
                <w:sz w:val="20"/>
              </w:rPr>
              <w:t>С</w:t>
            </w:r>
          </w:p>
        </w:tc>
        <w:tc>
          <w:tcPr>
            <w:tcW w:w="1387" w:type="pct"/>
            <w:shd w:val="clear" w:color="auto" w:fill="auto"/>
          </w:tcPr>
          <w:p w14:paraId="0EFC14F7" w14:textId="4EA4AD59" w:rsidR="00903C48" w:rsidRPr="00F2480C" w:rsidRDefault="00903C48" w:rsidP="00903C48">
            <w:pPr>
              <w:tabs>
                <w:tab w:val="left" w:pos="225"/>
              </w:tabs>
              <w:rPr>
                <w:sz w:val="20"/>
              </w:rPr>
            </w:pPr>
            <w:r w:rsidRPr="00E161FC">
              <w:rPr>
                <w:sz w:val="20"/>
              </w:rPr>
              <w:t>Итоговая сумма налога для раздела до и после изменений</w:t>
            </w:r>
          </w:p>
        </w:tc>
        <w:tc>
          <w:tcPr>
            <w:tcW w:w="1387" w:type="pct"/>
            <w:shd w:val="clear" w:color="auto" w:fill="auto"/>
          </w:tcPr>
          <w:p w14:paraId="77BD0F5C" w14:textId="7594BC17" w:rsidR="00903C48" w:rsidRPr="00863276" w:rsidRDefault="00903C48" w:rsidP="00903C48">
            <w:pPr>
              <w:rPr>
                <w:sz w:val="20"/>
              </w:rPr>
            </w:pPr>
            <w:r w:rsidRPr="009469FB">
              <w:rPr>
                <w:sz w:val="20"/>
              </w:rPr>
              <w:t>Если в приложении к исходному документу о приемке установлен признак "Производить расчет НДС в итоговых строках" (РасчНДСВИтогСтр), то при приеме в дочерних блоках должно быть задано значение "Знак прочерка" (ДефНДС)</w:t>
            </w:r>
          </w:p>
        </w:tc>
      </w:tr>
      <w:tr w:rsidR="00903C48" w:rsidRPr="00863276" w14:paraId="3005E526" w14:textId="77777777" w:rsidTr="00813B8A">
        <w:tc>
          <w:tcPr>
            <w:tcW w:w="743" w:type="pct"/>
            <w:shd w:val="clear" w:color="auto" w:fill="auto"/>
          </w:tcPr>
          <w:p w14:paraId="2D071D2C" w14:textId="77777777" w:rsidR="00903C48" w:rsidRPr="00863276" w:rsidRDefault="00903C48" w:rsidP="00903C48">
            <w:pPr>
              <w:spacing w:after="0"/>
              <w:jc w:val="both"/>
              <w:rPr>
                <w:sz w:val="20"/>
              </w:rPr>
            </w:pPr>
          </w:p>
        </w:tc>
        <w:tc>
          <w:tcPr>
            <w:tcW w:w="790" w:type="pct"/>
            <w:shd w:val="clear" w:color="auto" w:fill="auto"/>
          </w:tcPr>
          <w:p w14:paraId="04F6DEF4" w14:textId="547FE58D" w:rsidR="00903C48" w:rsidRPr="00F2480C" w:rsidRDefault="00903C48" w:rsidP="00903C48">
            <w:pPr>
              <w:rPr>
                <w:sz w:val="20"/>
              </w:rPr>
            </w:pPr>
            <w:r w:rsidRPr="00E161FC">
              <w:rPr>
                <w:sz w:val="20"/>
              </w:rPr>
              <w:t>СтоимБезНДС</w:t>
            </w:r>
          </w:p>
        </w:tc>
        <w:tc>
          <w:tcPr>
            <w:tcW w:w="198" w:type="pct"/>
            <w:shd w:val="clear" w:color="auto" w:fill="auto"/>
          </w:tcPr>
          <w:p w14:paraId="0DD3F270" w14:textId="5EECEBFA" w:rsidR="00903C48" w:rsidRDefault="00903C48" w:rsidP="00903C48">
            <w:pPr>
              <w:jc w:val="center"/>
              <w:rPr>
                <w:sz w:val="20"/>
              </w:rPr>
            </w:pPr>
            <w:r>
              <w:rPr>
                <w:sz w:val="20"/>
              </w:rPr>
              <w:t>О</w:t>
            </w:r>
          </w:p>
        </w:tc>
        <w:tc>
          <w:tcPr>
            <w:tcW w:w="495" w:type="pct"/>
            <w:shd w:val="clear" w:color="auto" w:fill="auto"/>
          </w:tcPr>
          <w:p w14:paraId="17086438" w14:textId="44C95A02" w:rsidR="00903C48" w:rsidRPr="0082301D" w:rsidRDefault="00903C48" w:rsidP="00903C48">
            <w:pPr>
              <w:jc w:val="center"/>
              <w:rPr>
                <w:sz w:val="20"/>
              </w:rPr>
            </w:pPr>
            <w:r>
              <w:rPr>
                <w:sz w:val="20"/>
              </w:rPr>
              <w:t>С</w:t>
            </w:r>
          </w:p>
        </w:tc>
        <w:tc>
          <w:tcPr>
            <w:tcW w:w="1387" w:type="pct"/>
            <w:shd w:val="clear" w:color="auto" w:fill="auto"/>
          </w:tcPr>
          <w:p w14:paraId="37F96E4B" w14:textId="67258102" w:rsidR="00903C48" w:rsidRPr="00F2480C" w:rsidRDefault="00903C48" w:rsidP="00903C48">
            <w:pPr>
              <w:tabs>
                <w:tab w:val="left" w:pos="225"/>
              </w:tabs>
              <w:rPr>
                <w:sz w:val="20"/>
              </w:rPr>
            </w:pPr>
            <w:r w:rsidRPr="00E161FC">
              <w:rPr>
                <w:sz w:val="20"/>
              </w:rPr>
              <w:t>Стоимость без налога - всего для раздела до и после изменения</w:t>
            </w:r>
          </w:p>
        </w:tc>
        <w:tc>
          <w:tcPr>
            <w:tcW w:w="1387" w:type="pct"/>
            <w:shd w:val="clear" w:color="auto" w:fill="auto"/>
          </w:tcPr>
          <w:p w14:paraId="770904B1" w14:textId="77777777" w:rsidR="00903C48" w:rsidRPr="00863276" w:rsidRDefault="00903C48" w:rsidP="00903C48">
            <w:pPr>
              <w:rPr>
                <w:sz w:val="20"/>
              </w:rPr>
            </w:pPr>
          </w:p>
        </w:tc>
      </w:tr>
      <w:tr w:rsidR="00903C48" w:rsidRPr="00863276" w14:paraId="361AF32C" w14:textId="77777777" w:rsidTr="00813B8A">
        <w:tc>
          <w:tcPr>
            <w:tcW w:w="743" w:type="pct"/>
            <w:shd w:val="clear" w:color="auto" w:fill="auto"/>
          </w:tcPr>
          <w:p w14:paraId="3F363C73" w14:textId="77777777" w:rsidR="00903C48" w:rsidRPr="00863276" w:rsidRDefault="00903C48" w:rsidP="00903C48">
            <w:pPr>
              <w:spacing w:after="0"/>
              <w:jc w:val="both"/>
              <w:rPr>
                <w:sz w:val="20"/>
              </w:rPr>
            </w:pPr>
          </w:p>
        </w:tc>
        <w:tc>
          <w:tcPr>
            <w:tcW w:w="790" w:type="pct"/>
            <w:shd w:val="clear" w:color="auto" w:fill="auto"/>
          </w:tcPr>
          <w:p w14:paraId="1EB9E72A" w14:textId="74214F0B" w:rsidR="00903C48" w:rsidRPr="00F2480C" w:rsidRDefault="00903C48" w:rsidP="00903C48">
            <w:pPr>
              <w:rPr>
                <w:sz w:val="20"/>
              </w:rPr>
            </w:pPr>
            <w:r w:rsidRPr="00E161FC">
              <w:rPr>
                <w:sz w:val="20"/>
              </w:rPr>
              <w:t>СтоимСНДС</w:t>
            </w:r>
          </w:p>
        </w:tc>
        <w:tc>
          <w:tcPr>
            <w:tcW w:w="198" w:type="pct"/>
            <w:shd w:val="clear" w:color="auto" w:fill="auto"/>
          </w:tcPr>
          <w:p w14:paraId="5CE5F280" w14:textId="57E5E068" w:rsidR="00903C48" w:rsidRDefault="00903C48" w:rsidP="00903C48">
            <w:pPr>
              <w:jc w:val="center"/>
              <w:rPr>
                <w:sz w:val="20"/>
              </w:rPr>
            </w:pPr>
            <w:r>
              <w:rPr>
                <w:sz w:val="20"/>
              </w:rPr>
              <w:t>Н</w:t>
            </w:r>
          </w:p>
        </w:tc>
        <w:tc>
          <w:tcPr>
            <w:tcW w:w="495" w:type="pct"/>
            <w:shd w:val="clear" w:color="auto" w:fill="auto"/>
          </w:tcPr>
          <w:p w14:paraId="7C94F3D6" w14:textId="7B8ED6C4" w:rsidR="00903C48" w:rsidRPr="0082301D" w:rsidRDefault="00903C48" w:rsidP="00903C48">
            <w:pPr>
              <w:jc w:val="center"/>
              <w:rPr>
                <w:sz w:val="20"/>
              </w:rPr>
            </w:pPr>
            <w:r>
              <w:rPr>
                <w:sz w:val="20"/>
              </w:rPr>
              <w:t>С</w:t>
            </w:r>
          </w:p>
        </w:tc>
        <w:tc>
          <w:tcPr>
            <w:tcW w:w="1387" w:type="pct"/>
            <w:shd w:val="clear" w:color="auto" w:fill="auto"/>
          </w:tcPr>
          <w:p w14:paraId="795B42B0" w14:textId="08FC1093" w:rsidR="00903C48" w:rsidRPr="00F2480C" w:rsidRDefault="00903C48" w:rsidP="00903C48">
            <w:pPr>
              <w:tabs>
                <w:tab w:val="left" w:pos="225"/>
              </w:tabs>
              <w:rPr>
                <w:sz w:val="20"/>
              </w:rPr>
            </w:pPr>
            <w:r w:rsidRPr="00E161FC">
              <w:rPr>
                <w:sz w:val="20"/>
              </w:rPr>
              <w:t>Стоимость с налогом - всего для раздела до и после изменения</w:t>
            </w:r>
          </w:p>
        </w:tc>
        <w:tc>
          <w:tcPr>
            <w:tcW w:w="1387" w:type="pct"/>
            <w:shd w:val="clear" w:color="auto" w:fill="auto"/>
          </w:tcPr>
          <w:p w14:paraId="3D1A5425" w14:textId="0C32964D" w:rsidR="00903C48" w:rsidRPr="00863276" w:rsidRDefault="00903C48" w:rsidP="00903C48">
            <w:pPr>
              <w:rPr>
                <w:sz w:val="20"/>
              </w:rPr>
            </w:pPr>
            <w:r w:rsidRPr="009469FB">
              <w:rPr>
                <w:sz w:val="20"/>
              </w:rPr>
              <w:t>Если в приложении к исходному документу о приемке установлен признак "Производить расчет НДС в итоговых строках" (РасчНДСВИтогСтр), то атрибут игнорируется при приеме, иначе обязателен для заполнения</w:t>
            </w:r>
          </w:p>
        </w:tc>
      </w:tr>
      <w:tr w:rsidR="00903C48" w:rsidRPr="00863276" w14:paraId="7DC001E2" w14:textId="77777777" w:rsidTr="00185F18">
        <w:tc>
          <w:tcPr>
            <w:tcW w:w="5000" w:type="pct"/>
            <w:gridSpan w:val="6"/>
            <w:shd w:val="clear" w:color="auto" w:fill="auto"/>
          </w:tcPr>
          <w:p w14:paraId="0055FC63" w14:textId="447DC5E2" w:rsidR="00903C48" w:rsidRPr="0082301D" w:rsidRDefault="00903C48" w:rsidP="00903C48">
            <w:pPr>
              <w:jc w:val="center"/>
              <w:rPr>
                <w:b/>
                <w:sz w:val="20"/>
              </w:rPr>
            </w:pPr>
            <w:r w:rsidRPr="0082301D">
              <w:rPr>
                <w:b/>
                <w:sz w:val="20"/>
              </w:rPr>
              <w:t>Конструктивное решение (вид работ) (УКД)</w:t>
            </w:r>
          </w:p>
        </w:tc>
      </w:tr>
      <w:tr w:rsidR="00903C48" w:rsidRPr="00863276" w14:paraId="2F70B73E" w14:textId="77777777" w:rsidTr="00813B8A">
        <w:tc>
          <w:tcPr>
            <w:tcW w:w="743" w:type="pct"/>
            <w:shd w:val="clear" w:color="auto" w:fill="auto"/>
          </w:tcPr>
          <w:p w14:paraId="263EA13B" w14:textId="76BD3F11" w:rsidR="00903C48" w:rsidRPr="0082301D" w:rsidRDefault="00903C48" w:rsidP="00903C48">
            <w:pPr>
              <w:spacing w:after="0"/>
              <w:jc w:val="both"/>
              <w:rPr>
                <w:b/>
                <w:sz w:val="20"/>
              </w:rPr>
            </w:pPr>
            <w:r w:rsidRPr="00185F18">
              <w:rPr>
                <w:b/>
                <w:sz w:val="20"/>
              </w:rPr>
              <w:t>ВидРаб</w:t>
            </w:r>
          </w:p>
        </w:tc>
        <w:tc>
          <w:tcPr>
            <w:tcW w:w="790" w:type="pct"/>
            <w:shd w:val="clear" w:color="auto" w:fill="auto"/>
          </w:tcPr>
          <w:p w14:paraId="4BBC1F83" w14:textId="77777777" w:rsidR="00903C48" w:rsidRPr="00F2480C" w:rsidRDefault="00903C48" w:rsidP="00903C48">
            <w:pPr>
              <w:rPr>
                <w:sz w:val="20"/>
              </w:rPr>
            </w:pPr>
          </w:p>
        </w:tc>
        <w:tc>
          <w:tcPr>
            <w:tcW w:w="198" w:type="pct"/>
            <w:shd w:val="clear" w:color="auto" w:fill="auto"/>
          </w:tcPr>
          <w:p w14:paraId="0B11BE95" w14:textId="77777777" w:rsidR="00903C48" w:rsidRDefault="00903C48" w:rsidP="00903C48">
            <w:pPr>
              <w:jc w:val="center"/>
              <w:rPr>
                <w:sz w:val="20"/>
              </w:rPr>
            </w:pPr>
          </w:p>
        </w:tc>
        <w:tc>
          <w:tcPr>
            <w:tcW w:w="495" w:type="pct"/>
            <w:shd w:val="clear" w:color="auto" w:fill="auto"/>
          </w:tcPr>
          <w:p w14:paraId="42C91360" w14:textId="77777777" w:rsidR="00903C48" w:rsidRPr="0082301D" w:rsidRDefault="00903C48" w:rsidP="00903C48">
            <w:pPr>
              <w:jc w:val="center"/>
              <w:rPr>
                <w:sz w:val="20"/>
              </w:rPr>
            </w:pPr>
          </w:p>
        </w:tc>
        <w:tc>
          <w:tcPr>
            <w:tcW w:w="1387" w:type="pct"/>
            <w:shd w:val="clear" w:color="auto" w:fill="auto"/>
          </w:tcPr>
          <w:p w14:paraId="36F91B06" w14:textId="77777777" w:rsidR="00903C48" w:rsidRPr="00F2480C" w:rsidRDefault="00903C48" w:rsidP="00903C48">
            <w:pPr>
              <w:tabs>
                <w:tab w:val="left" w:pos="225"/>
              </w:tabs>
              <w:rPr>
                <w:sz w:val="20"/>
              </w:rPr>
            </w:pPr>
          </w:p>
        </w:tc>
        <w:tc>
          <w:tcPr>
            <w:tcW w:w="1387" w:type="pct"/>
            <w:shd w:val="clear" w:color="auto" w:fill="auto"/>
          </w:tcPr>
          <w:p w14:paraId="0D8E8428" w14:textId="77777777" w:rsidR="00903C48" w:rsidRPr="00863276" w:rsidRDefault="00903C48" w:rsidP="00903C48">
            <w:pPr>
              <w:rPr>
                <w:sz w:val="20"/>
              </w:rPr>
            </w:pPr>
          </w:p>
        </w:tc>
      </w:tr>
      <w:tr w:rsidR="00903C48" w:rsidRPr="00863276" w14:paraId="195801FC" w14:textId="77777777" w:rsidTr="00813B8A">
        <w:tc>
          <w:tcPr>
            <w:tcW w:w="743" w:type="pct"/>
            <w:shd w:val="clear" w:color="auto" w:fill="auto"/>
          </w:tcPr>
          <w:p w14:paraId="53121D1A" w14:textId="77777777" w:rsidR="00903C48" w:rsidRPr="00863276" w:rsidRDefault="00903C48" w:rsidP="00903C48">
            <w:pPr>
              <w:spacing w:after="0"/>
              <w:jc w:val="both"/>
              <w:rPr>
                <w:sz w:val="20"/>
              </w:rPr>
            </w:pPr>
          </w:p>
        </w:tc>
        <w:tc>
          <w:tcPr>
            <w:tcW w:w="790" w:type="pct"/>
            <w:shd w:val="clear" w:color="auto" w:fill="auto"/>
          </w:tcPr>
          <w:p w14:paraId="78F33DF2" w14:textId="62CDF791" w:rsidR="00903C48" w:rsidRPr="00F2480C" w:rsidRDefault="00903C48" w:rsidP="00903C48">
            <w:pPr>
              <w:rPr>
                <w:sz w:val="20"/>
              </w:rPr>
            </w:pPr>
            <w:r w:rsidRPr="00185F18">
              <w:rPr>
                <w:sz w:val="20"/>
              </w:rPr>
              <w:t>ИдВидРаб</w:t>
            </w:r>
          </w:p>
        </w:tc>
        <w:tc>
          <w:tcPr>
            <w:tcW w:w="198" w:type="pct"/>
            <w:shd w:val="clear" w:color="auto" w:fill="auto"/>
          </w:tcPr>
          <w:p w14:paraId="269C530B" w14:textId="62754F0A" w:rsidR="00903C48" w:rsidRDefault="00903C48" w:rsidP="00903C48">
            <w:pPr>
              <w:jc w:val="center"/>
              <w:rPr>
                <w:sz w:val="20"/>
              </w:rPr>
            </w:pPr>
            <w:r>
              <w:rPr>
                <w:sz w:val="20"/>
              </w:rPr>
              <w:t>О</w:t>
            </w:r>
          </w:p>
        </w:tc>
        <w:tc>
          <w:tcPr>
            <w:tcW w:w="495" w:type="pct"/>
            <w:shd w:val="clear" w:color="auto" w:fill="auto"/>
          </w:tcPr>
          <w:p w14:paraId="562A96A6" w14:textId="660F55A9" w:rsidR="00903C48" w:rsidRPr="0082301D" w:rsidRDefault="00903C48" w:rsidP="00903C48">
            <w:pPr>
              <w:jc w:val="center"/>
              <w:rPr>
                <w:sz w:val="20"/>
                <w:lang w:val="en-US"/>
              </w:rPr>
            </w:pPr>
            <w:r>
              <w:rPr>
                <w:sz w:val="20"/>
                <w:lang w:val="en-US"/>
              </w:rPr>
              <w:t>T(=32)</w:t>
            </w:r>
          </w:p>
        </w:tc>
        <w:tc>
          <w:tcPr>
            <w:tcW w:w="1387" w:type="pct"/>
            <w:shd w:val="clear" w:color="auto" w:fill="auto"/>
          </w:tcPr>
          <w:p w14:paraId="3AE24D59" w14:textId="357DD42D" w:rsidR="00903C48" w:rsidRPr="00F2480C" w:rsidRDefault="00903C48" w:rsidP="00903C48">
            <w:pPr>
              <w:tabs>
                <w:tab w:val="left" w:pos="225"/>
              </w:tabs>
              <w:rPr>
                <w:sz w:val="20"/>
              </w:rPr>
            </w:pPr>
            <w:r w:rsidRPr="0011678E">
              <w:rPr>
                <w:sz w:val="20"/>
              </w:rPr>
              <w:t>Идентификатор (GUID) конструктивного решения (вида работ)</w:t>
            </w:r>
          </w:p>
        </w:tc>
        <w:tc>
          <w:tcPr>
            <w:tcW w:w="1387" w:type="pct"/>
            <w:shd w:val="clear" w:color="auto" w:fill="auto"/>
          </w:tcPr>
          <w:p w14:paraId="16BE3084" w14:textId="0EBCC214" w:rsidR="00903C48" w:rsidRPr="00863276" w:rsidRDefault="00903C48" w:rsidP="00903C48">
            <w:pPr>
              <w:rPr>
                <w:sz w:val="20"/>
              </w:rPr>
            </w:pPr>
            <w:r w:rsidRPr="000D16D1">
              <w:rPr>
                <w:sz w:val="20"/>
              </w:rPr>
              <w:t>Контролируется наличие конструктивного решения с указанным идентификатором в исходном УПД</w:t>
            </w:r>
          </w:p>
        </w:tc>
      </w:tr>
      <w:tr w:rsidR="00903C48" w:rsidRPr="00863276" w14:paraId="0A5F33C9" w14:textId="77777777" w:rsidTr="00813B8A">
        <w:tc>
          <w:tcPr>
            <w:tcW w:w="743" w:type="pct"/>
            <w:shd w:val="clear" w:color="auto" w:fill="auto"/>
          </w:tcPr>
          <w:p w14:paraId="42200FE7" w14:textId="77777777" w:rsidR="00903C48" w:rsidRPr="00863276" w:rsidRDefault="00903C48" w:rsidP="00903C48">
            <w:pPr>
              <w:spacing w:after="0"/>
              <w:jc w:val="both"/>
              <w:rPr>
                <w:sz w:val="20"/>
              </w:rPr>
            </w:pPr>
          </w:p>
        </w:tc>
        <w:tc>
          <w:tcPr>
            <w:tcW w:w="790" w:type="pct"/>
            <w:shd w:val="clear" w:color="auto" w:fill="auto"/>
          </w:tcPr>
          <w:p w14:paraId="630EF29F" w14:textId="6DF6687D" w:rsidR="00903C48" w:rsidRPr="00F2480C" w:rsidRDefault="00903C48" w:rsidP="00903C48">
            <w:pPr>
              <w:rPr>
                <w:sz w:val="20"/>
              </w:rPr>
            </w:pPr>
            <w:r w:rsidRPr="00185F18">
              <w:rPr>
                <w:sz w:val="20"/>
              </w:rPr>
              <w:t>НомВидРаб</w:t>
            </w:r>
          </w:p>
        </w:tc>
        <w:tc>
          <w:tcPr>
            <w:tcW w:w="198" w:type="pct"/>
            <w:shd w:val="clear" w:color="auto" w:fill="auto"/>
          </w:tcPr>
          <w:p w14:paraId="4F7EB892" w14:textId="26B0442F" w:rsidR="00903C48" w:rsidRDefault="00903C48" w:rsidP="00903C48">
            <w:pPr>
              <w:jc w:val="center"/>
              <w:rPr>
                <w:sz w:val="20"/>
              </w:rPr>
            </w:pPr>
            <w:r>
              <w:rPr>
                <w:sz w:val="20"/>
              </w:rPr>
              <w:t>Н</w:t>
            </w:r>
          </w:p>
        </w:tc>
        <w:tc>
          <w:tcPr>
            <w:tcW w:w="495" w:type="pct"/>
            <w:shd w:val="clear" w:color="auto" w:fill="auto"/>
          </w:tcPr>
          <w:p w14:paraId="4B7B87B7" w14:textId="6D1339D0" w:rsidR="00903C48" w:rsidRPr="0082301D" w:rsidRDefault="00903C48" w:rsidP="00903C48">
            <w:pPr>
              <w:jc w:val="center"/>
              <w:rPr>
                <w:sz w:val="20"/>
                <w:lang w:val="en-US"/>
              </w:rPr>
            </w:pPr>
            <w:r>
              <w:rPr>
                <w:sz w:val="20"/>
                <w:lang w:val="en-US"/>
              </w:rPr>
              <w:t>N(2)</w:t>
            </w:r>
          </w:p>
        </w:tc>
        <w:tc>
          <w:tcPr>
            <w:tcW w:w="1387" w:type="pct"/>
            <w:shd w:val="clear" w:color="auto" w:fill="auto"/>
          </w:tcPr>
          <w:p w14:paraId="5D1246AE" w14:textId="229CBCD7" w:rsidR="00903C48" w:rsidRPr="00F2480C" w:rsidRDefault="00903C48" w:rsidP="00903C48">
            <w:pPr>
              <w:tabs>
                <w:tab w:val="left" w:pos="225"/>
              </w:tabs>
              <w:rPr>
                <w:sz w:val="20"/>
              </w:rPr>
            </w:pPr>
            <w:r w:rsidRPr="0011678E">
              <w:rPr>
                <w:sz w:val="20"/>
              </w:rPr>
              <w:t>Порядковый номер конструктивного решения (вида работ)</w:t>
            </w:r>
          </w:p>
        </w:tc>
        <w:tc>
          <w:tcPr>
            <w:tcW w:w="1387" w:type="pct"/>
            <w:shd w:val="clear" w:color="auto" w:fill="auto"/>
          </w:tcPr>
          <w:p w14:paraId="6354BB72" w14:textId="77777777" w:rsidR="00903C48" w:rsidRPr="000D16D1" w:rsidRDefault="00903C48" w:rsidP="00903C48">
            <w:pPr>
              <w:rPr>
                <w:sz w:val="20"/>
              </w:rPr>
            </w:pPr>
            <w:r w:rsidRPr="000D16D1">
              <w:rPr>
                <w:sz w:val="20"/>
              </w:rPr>
              <w:t>Игнорируется при приеме,</w:t>
            </w:r>
          </w:p>
          <w:p w14:paraId="212E5AD4" w14:textId="44A7E9DE" w:rsidR="00903C48" w:rsidRPr="00863276" w:rsidRDefault="00903C48" w:rsidP="00903C48">
            <w:pPr>
              <w:rPr>
                <w:sz w:val="20"/>
              </w:rPr>
            </w:pPr>
            <w:r w:rsidRPr="000D16D1">
              <w:rPr>
                <w:sz w:val="20"/>
              </w:rPr>
              <w:t>заполняется при передаче присвоенным в ЕИС порядковым номером</w:t>
            </w:r>
          </w:p>
        </w:tc>
      </w:tr>
      <w:tr w:rsidR="00903C48" w:rsidRPr="00863276" w14:paraId="4608DC1A" w14:textId="77777777" w:rsidTr="00813B8A">
        <w:tc>
          <w:tcPr>
            <w:tcW w:w="743" w:type="pct"/>
            <w:shd w:val="clear" w:color="auto" w:fill="auto"/>
          </w:tcPr>
          <w:p w14:paraId="0385FF22" w14:textId="77777777" w:rsidR="00903C48" w:rsidRPr="00863276" w:rsidRDefault="00903C48" w:rsidP="00903C48">
            <w:pPr>
              <w:spacing w:after="0"/>
              <w:jc w:val="both"/>
              <w:rPr>
                <w:sz w:val="20"/>
              </w:rPr>
            </w:pPr>
          </w:p>
        </w:tc>
        <w:tc>
          <w:tcPr>
            <w:tcW w:w="790" w:type="pct"/>
            <w:shd w:val="clear" w:color="auto" w:fill="auto"/>
          </w:tcPr>
          <w:p w14:paraId="4699762C" w14:textId="5E7CBBAB" w:rsidR="00903C48" w:rsidRPr="00F2480C" w:rsidRDefault="00903C48" w:rsidP="00903C48">
            <w:pPr>
              <w:rPr>
                <w:sz w:val="20"/>
              </w:rPr>
            </w:pPr>
            <w:r w:rsidRPr="00185F18">
              <w:rPr>
                <w:sz w:val="20"/>
              </w:rPr>
              <w:t>НаимВидРаб</w:t>
            </w:r>
          </w:p>
        </w:tc>
        <w:tc>
          <w:tcPr>
            <w:tcW w:w="198" w:type="pct"/>
            <w:shd w:val="clear" w:color="auto" w:fill="auto"/>
          </w:tcPr>
          <w:p w14:paraId="08574004" w14:textId="6EADE4F3" w:rsidR="00903C48" w:rsidRDefault="00903C48" w:rsidP="00903C48">
            <w:pPr>
              <w:jc w:val="center"/>
              <w:rPr>
                <w:sz w:val="20"/>
              </w:rPr>
            </w:pPr>
            <w:r>
              <w:rPr>
                <w:sz w:val="20"/>
              </w:rPr>
              <w:t>О</w:t>
            </w:r>
          </w:p>
        </w:tc>
        <w:tc>
          <w:tcPr>
            <w:tcW w:w="495" w:type="pct"/>
            <w:shd w:val="clear" w:color="auto" w:fill="auto"/>
          </w:tcPr>
          <w:p w14:paraId="163F9E9D" w14:textId="16CD2FC6" w:rsidR="00903C48" w:rsidRPr="0082301D" w:rsidRDefault="00903C48" w:rsidP="00903C48">
            <w:pPr>
              <w:jc w:val="center"/>
              <w:rPr>
                <w:sz w:val="20"/>
                <w:lang w:val="en-US"/>
              </w:rPr>
            </w:pPr>
            <w:r>
              <w:rPr>
                <w:sz w:val="20"/>
                <w:lang w:val="en-US"/>
              </w:rPr>
              <w:t>T(1-500)</w:t>
            </w:r>
          </w:p>
        </w:tc>
        <w:tc>
          <w:tcPr>
            <w:tcW w:w="1387" w:type="pct"/>
            <w:shd w:val="clear" w:color="auto" w:fill="auto"/>
          </w:tcPr>
          <w:p w14:paraId="21B4B99D" w14:textId="76E03C4F" w:rsidR="00903C48" w:rsidRPr="00F2480C" w:rsidRDefault="00903C48" w:rsidP="00903C48">
            <w:pPr>
              <w:tabs>
                <w:tab w:val="left" w:pos="225"/>
              </w:tabs>
              <w:rPr>
                <w:sz w:val="20"/>
              </w:rPr>
            </w:pPr>
            <w:r w:rsidRPr="0011678E">
              <w:rPr>
                <w:sz w:val="20"/>
              </w:rPr>
              <w:t>Наименование конструктивного решения (вида работ)</w:t>
            </w:r>
          </w:p>
        </w:tc>
        <w:tc>
          <w:tcPr>
            <w:tcW w:w="1387" w:type="pct"/>
            <w:shd w:val="clear" w:color="auto" w:fill="auto"/>
          </w:tcPr>
          <w:p w14:paraId="2D4187F0" w14:textId="77777777" w:rsidR="00903C48" w:rsidRPr="00863276" w:rsidRDefault="00903C48" w:rsidP="00903C48">
            <w:pPr>
              <w:rPr>
                <w:sz w:val="20"/>
              </w:rPr>
            </w:pPr>
          </w:p>
        </w:tc>
      </w:tr>
      <w:tr w:rsidR="00903C48" w:rsidRPr="00863276" w14:paraId="439A440F" w14:textId="77777777" w:rsidTr="00813B8A">
        <w:tc>
          <w:tcPr>
            <w:tcW w:w="743" w:type="pct"/>
            <w:shd w:val="clear" w:color="auto" w:fill="auto"/>
          </w:tcPr>
          <w:p w14:paraId="1FF3D2A4" w14:textId="77777777" w:rsidR="00903C48" w:rsidRPr="00863276" w:rsidRDefault="00903C48" w:rsidP="00903C48">
            <w:pPr>
              <w:spacing w:after="0"/>
              <w:jc w:val="both"/>
              <w:rPr>
                <w:sz w:val="20"/>
              </w:rPr>
            </w:pPr>
          </w:p>
        </w:tc>
        <w:tc>
          <w:tcPr>
            <w:tcW w:w="790" w:type="pct"/>
            <w:shd w:val="clear" w:color="auto" w:fill="auto"/>
          </w:tcPr>
          <w:p w14:paraId="67E490FA" w14:textId="4E54D24A" w:rsidR="00903C48" w:rsidRPr="00F2480C" w:rsidRDefault="00903C48" w:rsidP="00903C48">
            <w:pPr>
              <w:rPr>
                <w:sz w:val="20"/>
              </w:rPr>
            </w:pPr>
            <w:r w:rsidRPr="00185F18">
              <w:rPr>
                <w:sz w:val="20"/>
              </w:rPr>
              <w:t>ПозСмет</w:t>
            </w:r>
          </w:p>
        </w:tc>
        <w:tc>
          <w:tcPr>
            <w:tcW w:w="198" w:type="pct"/>
            <w:shd w:val="clear" w:color="auto" w:fill="auto"/>
          </w:tcPr>
          <w:p w14:paraId="469AB7E3" w14:textId="20352CCD" w:rsidR="00903C48" w:rsidRDefault="00903C48" w:rsidP="00903C48">
            <w:pPr>
              <w:jc w:val="center"/>
              <w:rPr>
                <w:sz w:val="20"/>
              </w:rPr>
            </w:pPr>
            <w:r>
              <w:rPr>
                <w:sz w:val="20"/>
              </w:rPr>
              <w:t>Н</w:t>
            </w:r>
          </w:p>
        </w:tc>
        <w:tc>
          <w:tcPr>
            <w:tcW w:w="495" w:type="pct"/>
            <w:shd w:val="clear" w:color="auto" w:fill="auto"/>
          </w:tcPr>
          <w:p w14:paraId="388D5CFA" w14:textId="387E6BE7" w:rsidR="00903C48" w:rsidRPr="0082301D" w:rsidRDefault="00903C48" w:rsidP="00903C48">
            <w:pPr>
              <w:jc w:val="center"/>
              <w:rPr>
                <w:sz w:val="20"/>
              </w:rPr>
            </w:pPr>
            <w:r>
              <w:rPr>
                <w:sz w:val="20"/>
              </w:rPr>
              <w:t>Т(1-100)</w:t>
            </w:r>
          </w:p>
        </w:tc>
        <w:tc>
          <w:tcPr>
            <w:tcW w:w="1387" w:type="pct"/>
            <w:shd w:val="clear" w:color="auto" w:fill="auto"/>
          </w:tcPr>
          <w:p w14:paraId="2234B0AC" w14:textId="37F66DD2" w:rsidR="00903C48" w:rsidRPr="00F2480C" w:rsidRDefault="00903C48" w:rsidP="00903C48">
            <w:pPr>
              <w:tabs>
                <w:tab w:val="left" w:pos="225"/>
              </w:tabs>
              <w:rPr>
                <w:sz w:val="20"/>
              </w:rPr>
            </w:pPr>
            <w:r w:rsidRPr="0011678E">
              <w:rPr>
                <w:sz w:val="20"/>
              </w:rPr>
              <w:t>Номер позиции по смете</w:t>
            </w:r>
          </w:p>
        </w:tc>
        <w:tc>
          <w:tcPr>
            <w:tcW w:w="1387" w:type="pct"/>
            <w:shd w:val="clear" w:color="auto" w:fill="auto"/>
          </w:tcPr>
          <w:p w14:paraId="5A6A85C2" w14:textId="77777777" w:rsidR="00903C48" w:rsidRPr="00863276" w:rsidRDefault="00903C48" w:rsidP="00903C48">
            <w:pPr>
              <w:rPr>
                <w:sz w:val="20"/>
              </w:rPr>
            </w:pPr>
          </w:p>
        </w:tc>
      </w:tr>
      <w:tr w:rsidR="00903C48" w:rsidRPr="00863276" w14:paraId="4C6D5CB1" w14:textId="77777777" w:rsidTr="00813B8A">
        <w:tc>
          <w:tcPr>
            <w:tcW w:w="743" w:type="pct"/>
            <w:shd w:val="clear" w:color="auto" w:fill="auto"/>
          </w:tcPr>
          <w:p w14:paraId="4B64BE68" w14:textId="77777777" w:rsidR="00903C48" w:rsidRPr="00863276" w:rsidRDefault="00903C48" w:rsidP="00903C48">
            <w:pPr>
              <w:spacing w:after="0"/>
              <w:jc w:val="both"/>
              <w:rPr>
                <w:sz w:val="20"/>
              </w:rPr>
            </w:pPr>
          </w:p>
        </w:tc>
        <w:tc>
          <w:tcPr>
            <w:tcW w:w="790" w:type="pct"/>
            <w:shd w:val="clear" w:color="auto" w:fill="auto"/>
          </w:tcPr>
          <w:p w14:paraId="72E97DA3" w14:textId="0CA36E08" w:rsidR="00903C48" w:rsidRPr="00F2480C" w:rsidRDefault="00903C48" w:rsidP="00903C48">
            <w:pPr>
              <w:rPr>
                <w:sz w:val="20"/>
              </w:rPr>
            </w:pPr>
            <w:r w:rsidRPr="00185F18">
              <w:rPr>
                <w:sz w:val="20"/>
              </w:rPr>
              <w:t>ПрТовРаб</w:t>
            </w:r>
          </w:p>
        </w:tc>
        <w:tc>
          <w:tcPr>
            <w:tcW w:w="198" w:type="pct"/>
            <w:shd w:val="clear" w:color="auto" w:fill="auto"/>
          </w:tcPr>
          <w:p w14:paraId="0285B89A" w14:textId="330464F4" w:rsidR="00903C48" w:rsidRDefault="00903C48" w:rsidP="00903C48">
            <w:pPr>
              <w:jc w:val="center"/>
              <w:rPr>
                <w:sz w:val="20"/>
              </w:rPr>
            </w:pPr>
            <w:r>
              <w:rPr>
                <w:sz w:val="20"/>
              </w:rPr>
              <w:t>О</w:t>
            </w:r>
          </w:p>
        </w:tc>
        <w:tc>
          <w:tcPr>
            <w:tcW w:w="495" w:type="pct"/>
            <w:shd w:val="clear" w:color="auto" w:fill="auto"/>
          </w:tcPr>
          <w:p w14:paraId="5F078C17" w14:textId="07B1ACDA" w:rsidR="00903C48" w:rsidRPr="0082301D" w:rsidRDefault="00903C48" w:rsidP="00903C48">
            <w:pPr>
              <w:jc w:val="center"/>
              <w:rPr>
                <w:sz w:val="20"/>
                <w:lang w:val="en-US"/>
              </w:rPr>
            </w:pPr>
            <w:r>
              <w:rPr>
                <w:sz w:val="20"/>
                <w:lang w:val="en-US"/>
              </w:rPr>
              <w:t>T(1)</w:t>
            </w:r>
          </w:p>
        </w:tc>
        <w:tc>
          <w:tcPr>
            <w:tcW w:w="1387" w:type="pct"/>
            <w:shd w:val="clear" w:color="auto" w:fill="auto"/>
          </w:tcPr>
          <w:p w14:paraId="3F962546" w14:textId="5BE45A9E" w:rsidR="00903C48" w:rsidRPr="00F2480C" w:rsidRDefault="00903C48" w:rsidP="00903C48">
            <w:pPr>
              <w:tabs>
                <w:tab w:val="left" w:pos="225"/>
              </w:tabs>
              <w:rPr>
                <w:sz w:val="20"/>
              </w:rPr>
            </w:pPr>
            <w:r w:rsidRPr="0011678E">
              <w:rPr>
                <w:sz w:val="20"/>
              </w:rPr>
              <w:t>Признак Товар/Работа</w:t>
            </w:r>
          </w:p>
        </w:tc>
        <w:tc>
          <w:tcPr>
            <w:tcW w:w="1387" w:type="pct"/>
            <w:shd w:val="clear" w:color="auto" w:fill="auto"/>
          </w:tcPr>
          <w:p w14:paraId="7E20D3E1" w14:textId="504D9BB1" w:rsidR="00903C48" w:rsidRPr="00863276" w:rsidRDefault="00903C48" w:rsidP="00903C48">
            <w:pPr>
              <w:rPr>
                <w:sz w:val="20"/>
              </w:rPr>
            </w:pPr>
            <w:r w:rsidRPr="0011678E">
              <w:rPr>
                <w:sz w:val="20"/>
              </w:rPr>
              <w:t>Принимает значение:1 | 2</w:t>
            </w:r>
          </w:p>
        </w:tc>
      </w:tr>
      <w:tr w:rsidR="00903C48" w:rsidRPr="00863276" w14:paraId="250CADE9" w14:textId="77777777" w:rsidTr="00813B8A">
        <w:tc>
          <w:tcPr>
            <w:tcW w:w="743" w:type="pct"/>
            <w:shd w:val="clear" w:color="auto" w:fill="auto"/>
          </w:tcPr>
          <w:p w14:paraId="2BBD5EAC" w14:textId="77777777" w:rsidR="00903C48" w:rsidRPr="00863276" w:rsidRDefault="00903C48" w:rsidP="00903C48">
            <w:pPr>
              <w:spacing w:after="0"/>
              <w:jc w:val="both"/>
              <w:rPr>
                <w:sz w:val="20"/>
              </w:rPr>
            </w:pPr>
          </w:p>
        </w:tc>
        <w:tc>
          <w:tcPr>
            <w:tcW w:w="790" w:type="pct"/>
            <w:shd w:val="clear" w:color="auto" w:fill="auto"/>
          </w:tcPr>
          <w:p w14:paraId="1AE5C161" w14:textId="1A642D64" w:rsidR="00903C48" w:rsidRPr="00F2480C" w:rsidRDefault="00903C48" w:rsidP="00903C48">
            <w:pPr>
              <w:rPr>
                <w:sz w:val="20"/>
              </w:rPr>
            </w:pPr>
            <w:r w:rsidRPr="0011678E">
              <w:rPr>
                <w:sz w:val="20"/>
              </w:rPr>
              <w:t>КодТов</w:t>
            </w:r>
          </w:p>
        </w:tc>
        <w:tc>
          <w:tcPr>
            <w:tcW w:w="198" w:type="pct"/>
            <w:shd w:val="clear" w:color="auto" w:fill="auto"/>
          </w:tcPr>
          <w:p w14:paraId="7B38785B" w14:textId="71A4FFDC" w:rsidR="00903C48" w:rsidRDefault="00903C48" w:rsidP="00903C48">
            <w:pPr>
              <w:jc w:val="center"/>
              <w:rPr>
                <w:sz w:val="20"/>
              </w:rPr>
            </w:pPr>
            <w:r>
              <w:rPr>
                <w:sz w:val="20"/>
              </w:rPr>
              <w:t>Н</w:t>
            </w:r>
          </w:p>
        </w:tc>
        <w:tc>
          <w:tcPr>
            <w:tcW w:w="495" w:type="pct"/>
            <w:shd w:val="clear" w:color="auto" w:fill="auto"/>
          </w:tcPr>
          <w:p w14:paraId="406E3E42" w14:textId="08B20A33" w:rsidR="00903C48" w:rsidRPr="0082301D" w:rsidRDefault="00903C48" w:rsidP="00903C48">
            <w:pPr>
              <w:jc w:val="center"/>
              <w:rPr>
                <w:sz w:val="20"/>
              </w:rPr>
            </w:pPr>
            <w:r>
              <w:rPr>
                <w:sz w:val="20"/>
              </w:rPr>
              <w:t>С</w:t>
            </w:r>
          </w:p>
        </w:tc>
        <w:tc>
          <w:tcPr>
            <w:tcW w:w="1387" w:type="pct"/>
            <w:shd w:val="clear" w:color="auto" w:fill="auto"/>
          </w:tcPr>
          <w:p w14:paraId="605745E9" w14:textId="3293B27D" w:rsidR="00903C48" w:rsidRPr="00F2480C" w:rsidRDefault="00903C48" w:rsidP="00903C48">
            <w:pPr>
              <w:tabs>
                <w:tab w:val="left" w:pos="225"/>
              </w:tabs>
              <w:rPr>
                <w:sz w:val="20"/>
              </w:rPr>
            </w:pPr>
            <w:r w:rsidRPr="0011678E">
              <w:rPr>
                <w:sz w:val="20"/>
              </w:rPr>
              <w:t>Код товара</w:t>
            </w:r>
          </w:p>
        </w:tc>
        <w:tc>
          <w:tcPr>
            <w:tcW w:w="1387" w:type="pct"/>
            <w:shd w:val="clear" w:color="auto" w:fill="auto"/>
          </w:tcPr>
          <w:p w14:paraId="1DF75E62" w14:textId="77777777" w:rsidR="00903C48" w:rsidRDefault="00903C48" w:rsidP="00903C48">
            <w:pPr>
              <w:rPr>
                <w:sz w:val="20"/>
              </w:rPr>
            </w:pPr>
            <w:r w:rsidRPr="0011678E">
              <w:rPr>
                <w:sz w:val="20"/>
              </w:rPr>
              <w:t>Ссылка на справочник ОКПД2</w:t>
            </w:r>
            <w:r>
              <w:rPr>
                <w:sz w:val="20"/>
              </w:rPr>
              <w:t>.</w:t>
            </w:r>
          </w:p>
          <w:p w14:paraId="0F21F6FB" w14:textId="1CBC637C" w:rsidR="00903C48" w:rsidRPr="00863276" w:rsidRDefault="00903C48" w:rsidP="00903C48">
            <w:pPr>
              <w:rPr>
                <w:sz w:val="20"/>
              </w:rPr>
            </w:pPr>
            <w:r w:rsidRPr="0011678E">
              <w:rPr>
                <w:sz w:val="20"/>
              </w:rPr>
              <w:t>Состав блока аналогичен составу  одноименного блока, указанного выше</w:t>
            </w:r>
          </w:p>
        </w:tc>
      </w:tr>
      <w:tr w:rsidR="00903C48" w:rsidRPr="00863276" w14:paraId="710FB2AE" w14:textId="77777777" w:rsidTr="00813B8A">
        <w:tc>
          <w:tcPr>
            <w:tcW w:w="743" w:type="pct"/>
            <w:shd w:val="clear" w:color="auto" w:fill="auto"/>
          </w:tcPr>
          <w:p w14:paraId="3C767229" w14:textId="77777777" w:rsidR="00903C48" w:rsidRPr="00863276" w:rsidRDefault="00903C48" w:rsidP="00903C48">
            <w:pPr>
              <w:spacing w:after="0"/>
              <w:jc w:val="both"/>
              <w:rPr>
                <w:sz w:val="20"/>
              </w:rPr>
            </w:pPr>
          </w:p>
        </w:tc>
        <w:tc>
          <w:tcPr>
            <w:tcW w:w="790" w:type="pct"/>
            <w:shd w:val="clear" w:color="auto" w:fill="auto"/>
          </w:tcPr>
          <w:p w14:paraId="27065E9F" w14:textId="691DE765" w:rsidR="00903C48" w:rsidRPr="00F2480C" w:rsidRDefault="00903C48" w:rsidP="00903C48">
            <w:pPr>
              <w:rPr>
                <w:sz w:val="20"/>
              </w:rPr>
            </w:pPr>
            <w:r w:rsidRPr="0011678E">
              <w:rPr>
                <w:sz w:val="20"/>
              </w:rPr>
              <w:t>ЕдИзм</w:t>
            </w:r>
          </w:p>
        </w:tc>
        <w:tc>
          <w:tcPr>
            <w:tcW w:w="198" w:type="pct"/>
            <w:shd w:val="clear" w:color="auto" w:fill="auto"/>
          </w:tcPr>
          <w:p w14:paraId="3A68B76E" w14:textId="4640EDA1" w:rsidR="00903C48" w:rsidRDefault="00903C48" w:rsidP="00903C48">
            <w:pPr>
              <w:jc w:val="center"/>
              <w:rPr>
                <w:sz w:val="20"/>
              </w:rPr>
            </w:pPr>
            <w:r>
              <w:rPr>
                <w:sz w:val="20"/>
              </w:rPr>
              <w:t>О</w:t>
            </w:r>
          </w:p>
        </w:tc>
        <w:tc>
          <w:tcPr>
            <w:tcW w:w="495" w:type="pct"/>
            <w:shd w:val="clear" w:color="auto" w:fill="auto"/>
          </w:tcPr>
          <w:p w14:paraId="5E51BD3E" w14:textId="313DF6EF" w:rsidR="00903C48" w:rsidRPr="0082301D" w:rsidRDefault="00903C48" w:rsidP="00903C48">
            <w:pPr>
              <w:jc w:val="center"/>
              <w:rPr>
                <w:sz w:val="20"/>
              </w:rPr>
            </w:pPr>
            <w:r>
              <w:rPr>
                <w:sz w:val="20"/>
              </w:rPr>
              <w:t>С</w:t>
            </w:r>
          </w:p>
        </w:tc>
        <w:tc>
          <w:tcPr>
            <w:tcW w:w="1387" w:type="pct"/>
            <w:shd w:val="clear" w:color="auto" w:fill="auto"/>
          </w:tcPr>
          <w:p w14:paraId="00D5DBE7" w14:textId="66BB238A" w:rsidR="00903C48" w:rsidRPr="00F2480C" w:rsidRDefault="00903C48" w:rsidP="00903C48">
            <w:pPr>
              <w:tabs>
                <w:tab w:val="left" w:pos="225"/>
              </w:tabs>
              <w:rPr>
                <w:sz w:val="20"/>
              </w:rPr>
            </w:pPr>
            <w:r w:rsidRPr="0011678E">
              <w:rPr>
                <w:sz w:val="20"/>
              </w:rPr>
              <w:t>Инфорамция о единицах измерения до и после изменения</w:t>
            </w:r>
          </w:p>
        </w:tc>
        <w:tc>
          <w:tcPr>
            <w:tcW w:w="1387" w:type="pct"/>
            <w:shd w:val="clear" w:color="auto" w:fill="auto"/>
          </w:tcPr>
          <w:p w14:paraId="2761E15F" w14:textId="77777777" w:rsidR="00903C48" w:rsidRPr="00863276" w:rsidRDefault="00903C48" w:rsidP="00903C48">
            <w:pPr>
              <w:rPr>
                <w:sz w:val="20"/>
              </w:rPr>
            </w:pPr>
          </w:p>
        </w:tc>
      </w:tr>
      <w:tr w:rsidR="00903C48" w:rsidRPr="00863276" w14:paraId="51CD22A6" w14:textId="77777777" w:rsidTr="00813B8A">
        <w:tc>
          <w:tcPr>
            <w:tcW w:w="743" w:type="pct"/>
            <w:shd w:val="clear" w:color="auto" w:fill="auto"/>
          </w:tcPr>
          <w:p w14:paraId="07B7F402" w14:textId="77777777" w:rsidR="00903C48" w:rsidRPr="00863276" w:rsidRDefault="00903C48" w:rsidP="00903C48">
            <w:pPr>
              <w:spacing w:after="0"/>
              <w:jc w:val="both"/>
              <w:rPr>
                <w:sz w:val="20"/>
              </w:rPr>
            </w:pPr>
          </w:p>
        </w:tc>
        <w:tc>
          <w:tcPr>
            <w:tcW w:w="790" w:type="pct"/>
            <w:shd w:val="clear" w:color="auto" w:fill="auto"/>
          </w:tcPr>
          <w:p w14:paraId="3718B3B7" w14:textId="67B12F84" w:rsidR="00903C48" w:rsidRPr="00F2480C" w:rsidRDefault="00903C48" w:rsidP="00903C48">
            <w:pPr>
              <w:rPr>
                <w:sz w:val="20"/>
              </w:rPr>
            </w:pPr>
            <w:r w:rsidRPr="0011678E">
              <w:rPr>
                <w:sz w:val="20"/>
              </w:rPr>
              <w:t>КолВидРаб</w:t>
            </w:r>
          </w:p>
        </w:tc>
        <w:tc>
          <w:tcPr>
            <w:tcW w:w="198" w:type="pct"/>
            <w:shd w:val="clear" w:color="auto" w:fill="auto"/>
          </w:tcPr>
          <w:p w14:paraId="49B335CB" w14:textId="28DEEB58" w:rsidR="00903C48" w:rsidRDefault="00903C48" w:rsidP="00903C48">
            <w:pPr>
              <w:jc w:val="center"/>
              <w:rPr>
                <w:sz w:val="20"/>
              </w:rPr>
            </w:pPr>
            <w:r>
              <w:rPr>
                <w:sz w:val="20"/>
              </w:rPr>
              <w:t>Н</w:t>
            </w:r>
          </w:p>
        </w:tc>
        <w:tc>
          <w:tcPr>
            <w:tcW w:w="495" w:type="pct"/>
            <w:shd w:val="clear" w:color="auto" w:fill="auto"/>
          </w:tcPr>
          <w:p w14:paraId="7B237D11" w14:textId="3136EF57" w:rsidR="00903C48" w:rsidRPr="0082301D" w:rsidRDefault="00903C48" w:rsidP="00903C48">
            <w:pPr>
              <w:jc w:val="center"/>
              <w:rPr>
                <w:sz w:val="20"/>
              </w:rPr>
            </w:pPr>
            <w:r>
              <w:rPr>
                <w:sz w:val="20"/>
              </w:rPr>
              <w:t>С</w:t>
            </w:r>
          </w:p>
        </w:tc>
        <w:tc>
          <w:tcPr>
            <w:tcW w:w="1387" w:type="pct"/>
            <w:shd w:val="clear" w:color="auto" w:fill="auto"/>
          </w:tcPr>
          <w:p w14:paraId="1B81EA97" w14:textId="676DA972" w:rsidR="00903C48" w:rsidRPr="00F2480C" w:rsidRDefault="00903C48" w:rsidP="00903C48">
            <w:pPr>
              <w:tabs>
                <w:tab w:val="left" w:pos="225"/>
              </w:tabs>
              <w:rPr>
                <w:sz w:val="20"/>
              </w:rPr>
            </w:pPr>
            <w:r w:rsidRPr="0011678E">
              <w:rPr>
                <w:sz w:val="20"/>
              </w:rPr>
              <w:t>Количество (объем) до и после изменения</w:t>
            </w:r>
          </w:p>
        </w:tc>
        <w:tc>
          <w:tcPr>
            <w:tcW w:w="1387" w:type="pct"/>
            <w:shd w:val="clear" w:color="auto" w:fill="auto"/>
          </w:tcPr>
          <w:p w14:paraId="62116E9B" w14:textId="487541F0" w:rsidR="00903C48" w:rsidRPr="00863276" w:rsidRDefault="00903C48" w:rsidP="00903C48">
            <w:pPr>
              <w:rPr>
                <w:sz w:val="20"/>
              </w:rPr>
            </w:pPr>
            <w:r w:rsidRPr="0038695C">
              <w:rPr>
                <w:sz w:val="20"/>
              </w:rPr>
              <w:t>Требуется обязательное заполнение, если в исходном документе о приемке для данного конструктивного решения (вида работ) был заполнен атрибут "Количество (объем) (КолВидРаб)"</w:t>
            </w:r>
          </w:p>
        </w:tc>
      </w:tr>
      <w:tr w:rsidR="00903C48" w:rsidRPr="00863276" w14:paraId="7EEAF354" w14:textId="77777777" w:rsidTr="00813B8A">
        <w:tc>
          <w:tcPr>
            <w:tcW w:w="743" w:type="pct"/>
            <w:shd w:val="clear" w:color="auto" w:fill="auto"/>
          </w:tcPr>
          <w:p w14:paraId="1F926157" w14:textId="77777777" w:rsidR="00903C48" w:rsidRPr="00863276" w:rsidRDefault="00903C48" w:rsidP="00903C48">
            <w:pPr>
              <w:spacing w:after="0"/>
              <w:jc w:val="both"/>
              <w:rPr>
                <w:sz w:val="20"/>
              </w:rPr>
            </w:pPr>
          </w:p>
        </w:tc>
        <w:tc>
          <w:tcPr>
            <w:tcW w:w="790" w:type="pct"/>
            <w:shd w:val="clear" w:color="auto" w:fill="auto"/>
          </w:tcPr>
          <w:p w14:paraId="4DACF7AF" w14:textId="73F20CBF" w:rsidR="00903C48" w:rsidRPr="0011678E" w:rsidRDefault="00903C48" w:rsidP="00903C48">
            <w:pPr>
              <w:rPr>
                <w:sz w:val="20"/>
              </w:rPr>
            </w:pPr>
            <w:r w:rsidRPr="0038695C">
              <w:rPr>
                <w:sz w:val="20"/>
              </w:rPr>
              <w:t>Объем работы до и после изменения</w:t>
            </w:r>
          </w:p>
        </w:tc>
        <w:tc>
          <w:tcPr>
            <w:tcW w:w="198" w:type="pct"/>
            <w:shd w:val="clear" w:color="auto" w:fill="auto"/>
          </w:tcPr>
          <w:p w14:paraId="7FA6CD70" w14:textId="3CCD5BFF" w:rsidR="00903C48" w:rsidDel="0038695C" w:rsidRDefault="00903C48" w:rsidP="00903C48">
            <w:pPr>
              <w:jc w:val="center"/>
              <w:rPr>
                <w:sz w:val="20"/>
              </w:rPr>
            </w:pPr>
            <w:r>
              <w:rPr>
                <w:sz w:val="20"/>
              </w:rPr>
              <w:t>Н</w:t>
            </w:r>
          </w:p>
        </w:tc>
        <w:tc>
          <w:tcPr>
            <w:tcW w:w="495" w:type="pct"/>
            <w:shd w:val="clear" w:color="auto" w:fill="auto"/>
          </w:tcPr>
          <w:p w14:paraId="3D242BDD" w14:textId="2D4F0960" w:rsidR="00903C48" w:rsidRDefault="00903C48" w:rsidP="00903C48">
            <w:pPr>
              <w:jc w:val="center"/>
              <w:rPr>
                <w:sz w:val="20"/>
              </w:rPr>
            </w:pPr>
            <w:r>
              <w:rPr>
                <w:sz w:val="20"/>
              </w:rPr>
              <w:t>С</w:t>
            </w:r>
          </w:p>
        </w:tc>
        <w:tc>
          <w:tcPr>
            <w:tcW w:w="1387" w:type="pct"/>
            <w:shd w:val="clear" w:color="auto" w:fill="auto"/>
          </w:tcPr>
          <w:p w14:paraId="2FB37F99" w14:textId="5BCE978C" w:rsidR="00903C48" w:rsidRPr="0011678E" w:rsidRDefault="00903C48" w:rsidP="00903C48">
            <w:pPr>
              <w:tabs>
                <w:tab w:val="left" w:pos="225"/>
              </w:tabs>
              <w:rPr>
                <w:sz w:val="20"/>
              </w:rPr>
            </w:pPr>
            <w:r w:rsidRPr="0038695C">
              <w:rPr>
                <w:sz w:val="20"/>
              </w:rPr>
              <w:t>Объем работы до и после изменения</w:t>
            </w:r>
          </w:p>
        </w:tc>
        <w:tc>
          <w:tcPr>
            <w:tcW w:w="1387" w:type="pct"/>
            <w:shd w:val="clear" w:color="auto" w:fill="auto"/>
          </w:tcPr>
          <w:p w14:paraId="1432E0E8" w14:textId="1E134FEB" w:rsidR="00903C48" w:rsidRPr="0038695C" w:rsidRDefault="00903C48" w:rsidP="00903C48">
            <w:pPr>
              <w:rPr>
                <w:sz w:val="20"/>
              </w:rPr>
            </w:pPr>
            <w:r w:rsidRPr="0038695C">
              <w:rPr>
                <w:sz w:val="20"/>
              </w:rPr>
              <w:t>Требуется обязательное заполнение, если в исходном документе о приемке для данного конструктивного решения (вида работ) был заполнен атрибут "Объем работы" (ОбВидРаб)</w:t>
            </w:r>
          </w:p>
        </w:tc>
      </w:tr>
      <w:tr w:rsidR="00903C48" w:rsidRPr="00863276" w14:paraId="553C20FD" w14:textId="77777777" w:rsidTr="00813B8A">
        <w:tc>
          <w:tcPr>
            <w:tcW w:w="743" w:type="pct"/>
            <w:shd w:val="clear" w:color="auto" w:fill="auto"/>
          </w:tcPr>
          <w:p w14:paraId="2616C199" w14:textId="77777777" w:rsidR="00903C48" w:rsidRPr="00863276" w:rsidRDefault="00903C48" w:rsidP="00903C48">
            <w:pPr>
              <w:spacing w:after="0"/>
              <w:jc w:val="both"/>
              <w:rPr>
                <w:sz w:val="20"/>
              </w:rPr>
            </w:pPr>
          </w:p>
        </w:tc>
        <w:tc>
          <w:tcPr>
            <w:tcW w:w="790" w:type="pct"/>
            <w:shd w:val="clear" w:color="auto" w:fill="auto"/>
          </w:tcPr>
          <w:p w14:paraId="520DC1E1" w14:textId="666592EA" w:rsidR="00903C48" w:rsidRPr="0011678E" w:rsidRDefault="00903C48" w:rsidP="00903C48">
            <w:pPr>
              <w:rPr>
                <w:sz w:val="20"/>
              </w:rPr>
            </w:pPr>
            <w:r w:rsidRPr="0011678E">
              <w:rPr>
                <w:sz w:val="20"/>
              </w:rPr>
              <w:t>ЦенаБезНДС</w:t>
            </w:r>
          </w:p>
        </w:tc>
        <w:tc>
          <w:tcPr>
            <w:tcW w:w="198" w:type="pct"/>
            <w:shd w:val="clear" w:color="auto" w:fill="auto"/>
          </w:tcPr>
          <w:p w14:paraId="74D3B086" w14:textId="38A0DC44" w:rsidR="00903C48" w:rsidRDefault="00903C48" w:rsidP="00903C48">
            <w:pPr>
              <w:jc w:val="center"/>
              <w:rPr>
                <w:sz w:val="20"/>
              </w:rPr>
            </w:pPr>
            <w:r>
              <w:rPr>
                <w:sz w:val="20"/>
              </w:rPr>
              <w:t>О</w:t>
            </w:r>
          </w:p>
        </w:tc>
        <w:tc>
          <w:tcPr>
            <w:tcW w:w="495" w:type="pct"/>
            <w:shd w:val="clear" w:color="auto" w:fill="auto"/>
          </w:tcPr>
          <w:p w14:paraId="7827F212" w14:textId="0E2EFBDE" w:rsidR="00903C48" w:rsidRDefault="00903C48" w:rsidP="00903C48">
            <w:pPr>
              <w:jc w:val="center"/>
              <w:rPr>
                <w:sz w:val="20"/>
              </w:rPr>
            </w:pPr>
            <w:r>
              <w:rPr>
                <w:sz w:val="20"/>
              </w:rPr>
              <w:t>С</w:t>
            </w:r>
          </w:p>
        </w:tc>
        <w:tc>
          <w:tcPr>
            <w:tcW w:w="1387" w:type="pct"/>
            <w:shd w:val="clear" w:color="auto" w:fill="auto"/>
          </w:tcPr>
          <w:p w14:paraId="2F7EA43C" w14:textId="706FE2B5" w:rsidR="00903C48" w:rsidRPr="0011678E" w:rsidRDefault="00903C48" w:rsidP="00903C48">
            <w:pPr>
              <w:tabs>
                <w:tab w:val="left" w:pos="225"/>
              </w:tabs>
              <w:rPr>
                <w:sz w:val="20"/>
              </w:rPr>
            </w:pPr>
            <w:r w:rsidRPr="0011678E">
              <w:rPr>
                <w:sz w:val="20"/>
              </w:rPr>
              <w:t>Цена на единицу измерения без НДС до и после изменения</w:t>
            </w:r>
          </w:p>
        </w:tc>
        <w:tc>
          <w:tcPr>
            <w:tcW w:w="1387" w:type="pct"/>
            <w:shd w:val="clear" w:color="auto" w:fill="auto"/>
          </w:tcPr>
          <w:p w14:paraId="286F69D7" w14:textId="77777777" w:rsidR="00903C48" w:rsidRPr="00863276" w:rsidRDefault="00903C48" w:rsidP="00903C48">
            <w:pPr>
              <w:rPr>
                <w:sz w:val="20"/>
              </w:rPr>
            </w:pPr>
          </w:p>
        </w:tc>
      </w:tr>
      <w:tr w:rsidR="00903C48" w:rsidRPr="00863276" w14:paraId="5BF24770" w14:textId="77777777" w:rsidTr="00813B8A">
        <w:tc>
          <w:tcPr>
            <w:tcW w:w="743" w:type="pct"/>
            <w:shd w:val="clear" w:color="auto" w:fill="auto"/>
          </w:tcPr>
          <w:p w14:paraId="694BD6FB" w14:textId="77777777" w:rsidR="00903C48" w:rsidRPr="00863276" w:rsidRDefault="00903C48" w:rsidP="00903C48">
            <w:pPr>
              <w:spacing w:after="0"/>
              <w:jc w:val="both"/>
              <w:rPr>
                <w:sz w:val="20"/>
              </w:rPr>
            </w:pPr>
          </w:p>
        </w:tc>
        <w:tc>
          <w:tcPr>
            <w:tcW w:w="790" w:type="pct"/>
            <w:shd w:val="clear" w:color="auto" w:fill="auto"/>
          </w:tcPr>
          <w:p w14:paraId="1D8342BD" w14:textId="0D8A7684" w:rsidR="00903C48" w:rsidRPr="00F2480C" w:rsidRDefault="00903C48" w:rsidP="00903C48">
            <w:pPr>
              <w:rPr>
                <w:sz w:val="20"/>
              </w:rPr>
            </w:pPr>
            <w:r w:rsidRPr="0011678E">
              <w:rPr>
                <w:sz w:val="20"/>
              </w:rPr>
              <w:t>ЦенаСНДС</w:t>
            </w:r>
          </w:p>
        </w:tc>
        <w:tc>
          <w:tcPr>
            <w:tcW w:w="198" w:type="pct"/>
            <w:shd w:val="clear" w:color="auto" w:fill="auto"/>
          </w:tcPr>
          <w:p w14:paraId="4FA4012F" w14:textId="0AF76896" w:rsidR="00903C48" w:rsidRDefault="00903C48" w:rsidP="00903C48">
            <w:pPr>
              <w:jc w:val="center"/>
              <w:rPr>
                <w:sz w:val="20"/>
              </w:rPr>
            </w:pPr>
            <w:r>
              <w:rPr>
                <w:sz w:val="20"/>
              </w:rPr>
              <w:t>Н</w:t>
            </w:r>
          </w:p>
        </w:tc>
        <w:tc>
          <w:tcPr>
            <w:tcW w:w="495" w:type="pct"/>
            <w:shd w:val="clear" w:color="auto" w:fill="auto"/>
          </w:tcPr>
          <w:p w14:paraId="61CE4E93" w14:textId="23889F25" w:rsidR="00903C48" w:rsidRPr="0082301D" w:rsidRDefault="00903C48" w:rsidP="00903C48">
            <w:pPr>
              <w:jc w:val="center"/>
              <w:rPr>
                <w:sz w:val="20"/>
              </w:rPr>
            </w:pPr>
            <w:r>
              <w:rPr>
                <w:sz w:val="20"/>
              </w:rPr>
              <w:t>С</w:t>
            </w:r>
          </w:p>
        </w:tc>
        <w:tc>
          <w:tcPr>
            <w:tcW w:w="1387" w:type="pct"/>
            <w:shd w:val="clear" w:color="auto" w:fill="auto"/>
          </w:tcPr>
          <w:p w14:paraId="42A949D3" w14:textId="33B81687" w:rsidR="00903C48" w:rsidRPr="00F2480C" w:rsidRDefault="00903C48" w:rsidP="00903C48">
            <w:pPr>
              <w:tabs>
                <w:tab w:val="left" w:pos="225"/>
              </w:tabs>
              <w:rPr>
                <w:sz w:val="20"/>
              </w:rPr>
            </w:pPr>
            <w:r w:rsidRPr="0011678E">
              <w:rPr>
                <w:sz w:val="20"/>
              </w:rPr>
              <w:t>Цена на единицу измерения с НДС до и после изменения</w:t>
            </w:r>
          </w:p>
        </w:tc>
        <w:tc>
          <w:tcPr>
            <w:tcW w:w="1387" w:type="pct"/>
            <w:shd w:val="clear" w:color="auto" w:fill="auto"/>
          </w:tcPr>
          <w:p w14:paraId="7381F71F" w14:textId="04BCC611" w:rsidR="00903C48" w:rsidRPr="00863276" w:rsidRDefault="00903C48" w:rsidP="00903C48">
            <w:pPr>
              <w:rPr>
                <w:sz w:val="20"/>
              </w:rPr>
            </w:pPr>
            <w:r w:rsidRPr="0038695C">
              <w:rPr>
                <w:sz w:val="20"/>
              </w:rPr>
              <w:t>Если в приложении к исходному документу о приемке установлен признак "Производить расчет НДС в итоговых строках" (РасчНДСВИтогСтр), то блок игнорируется при приеме, иначе обязателен для заполнения</w:t>
            </w:r>
          </w:p>
        </w:tc>
      </w:tr>
      <w:tr w:rsidR="00903C48" w:rsidRPr="00863276" w14:paraId="1189F3B4" w14:textId="77777777" w:rsidTr="00813B8A">
        <w:tc>
          <w:tcPr>
            <w:tcW w:w="743" w:type="pct"/>
            <w:shd w:val="clear" w:color="auto" w:fill="auto"/>
          </w:tcPr>
          <w:p w14:paraId="2ECAAF2D" w14:textId="77777777" w:rsidR="00903C48" w:rsidRPr="00863276" w:rsidRDefault="00903C48" w:rsidP="00903C48">
            <w:pPr>
              <w:spacing w:after="0"/>
              <w:jc w:val="both"/>
              <w:rPr>
                <w:sz w:val="20"/>
              </w:rPr>
            </w:pPr>
          </w:p>
        </w:tc>
        <w:tc>
          <w:tcPr>
            <w:tcW w:w="790" w:type="pct"/>
            <w:shd w:val="clear" w:color="auto" w:fill="auto"/>
          </w:tcPr>
          <w:p w14:paraId="30AF215F" w14:textId="15CF5175" w:rsidR="00903C48" w:rsidRPr="00F2480C" w:rsidRDefault="00903C48" w:rsidP="00903C48">
            <w:pPr>
              <w:rPr>
                <w:sz w:val="20"/>
              </w:rPr>
            </w:pPr>
            <w:r w:rsidRPr="0011678E">
              <w:rPr>
                <w:sz w:val="20"/>
              </w:rPr>
              <w:t>СумНал</w:t>
            </w:r>
          </w:p>
        </w:tc>
        <w:tc>
          <w:tcPr>
            <w:tcW w:w="198" w:type="pct"/>
            <w:shd w:val="clear" w:color="auto" w:fill="auto"/>
          </w:tcPr>
          <w:p w14:paraId="49A0130D" w14:textId="6E772442" w:rsidR="00903C48" w:rsidRDefault="00903C48" w:rsidP="00903C48">
            <w:pPr>
              <w:jc w:val="center"/>
              <w:rPr>
                <w:sz w:val="20"/>
              </w:rPr>
            </w:pPr>
            <w:r>
              <w:rPr>
                <w:sz w:val="20"/>
              </w:rPr>
              <w:t>О</w:t>
            </w:r>
          </w:p>
        </w:tc>
        <w:tc>
          <w:tcPr>
            <w:tcW w:w="495" w:type="pct"/>
            <w:shd w:val="clear" w:color="auto" w:fill="auto"/>
          </w:tcPr>
          <w:p w14:paraId="1D07B5E3" w14:textId="4B4E0D4E" w:rsidR="00903C48" w:rsidRPr="0082301D" w:rsidRDefault="00903C48" w:rsidP="00903C48">
            <w:pPr>
              <w:jc w:val="center"/>
              <w:rPr>
                <w:sz w:val="20"/>
              </w:rPr>
            </w:pPr>
            <w:r>
              <w:rPr>
                <w:sz w:val="20"/>
              </w:rPr>
              <w:t>С</w:t>
            </w:r>
          </w:p>
        </w:tc>
        <w:tc>
          <w:tcPr>
            <w:tcW w:w="1387" w:type="pct"/>
            <w:shd w:val="clear" w:color="auto" w:fill="auto"/>
          </w:tcPr>
          <w:p w14:paraId="4BD988FA" w14:textId="4C6C76D2" w:rsidR="00903C48" w:rsidRPr="00F2480C" w:rsidRDefault="00903C48" w:rsidP="00903C48">
            <w:pPr>
              <w:tabs>
                <w:tab w:val="left" w:pos="225"/>
              </w:tabs>
              <w:rPr>
                <w:sz w:val="20"/>
              </w:rPr>
            </w:pPr>
            <w:r w:rsidRPr="0011678E">
              <w:rPr>
                <w:sz w:val="20"/>
              </w:rPr>
              <w:t>Сумма налога, предъявляемая покупателю до и после изменения</w:t>
            </w:r>
          </w:p>
        </w:tc>
        <w:tc>
          <w:tcPr>
            <w:tcW w:w="1387" w:type="pct"/>
            <w:shd w:val="clear" w:color="auto" w:fill="auto"/>
          </w:tcPr>
          <w:p w14:paraId="7368AB8B" w14:textId="1D349675" w:rsidR="00903C48" w:rsidRPr="00863276" w:rsidRDefault="00903C48" w:rsidP="00903C48">
            <w:pPr>
              <w:rPr>
                <w:sz w:val="20"/>
              </w:rPr>
            </w:pPr>
            <w:r w:rsidRPr="0038695C">
              <w:rPr>
                <w:sz w:val="20"/>
              </w:rPr>
              <w:t>Если в приложении к исходному документу о приемке установлен признак "Производить расчет НДС в итоговых строках" (РасчНДСВИтогСтр), то при приеме в дочерних блоках должно быть задано значение "Знак прочерка" (ДефНДС)</w:t>
            </w:r>
          </w:p>
        </w:tc>
      </w:tr>
      <w:tr w:rsidR="00903C48" w:rsidRPr="00863276" w14:paraId="0215ACE1" w14:textId="77777777" w:rsidTr="00813B8A">
        <w:tc>
          <w:tcPr>
            <w:tcW w:w="743" w:type="pct"/>
            <w:shd w:val="clear" w:color="auto" w:fill="auto"/>
          </w:tcPr>
          <w:p w14:paraId="24922847" w14:textId="77777777" w:rsidR="00903C48" w:rsidRPr="00863276" w:rsidRDefault="00903C48" w:rsidP="00903C48">
            <w:pPr>
              <w:spacing w:after="0"/>
              <w:jc w:val="both"/>
              <w:rPr>
                <w:sz w:val="20"/>
              </w:rPr>
            </w:pPr>
          </w:p>
        </w:tc>
        <w:tc>
          <w:tcPr>
            <w:tcW w:w="790" w:type="pct"/>
            <w:shd w:val="clear" w:color="auto" w:fill="auto"/>
          </w:tcPr>
          <w:p w14:paraId="162000EA" w14:textId="121A8FEC" w:rsidR="00903C48" w:rsidRPr="00F2480C" w:rsidRDefault="00903C48" w:rsidP="00903C48">
            <w:pPr>
              <w:rPr>
                <w:sz w:val="20"/>
              </w:rPr>
            </w:pPr>
            <w:r w:rsidRPr="0011678E">
              <w:rPr>
                <w:sz w:val="20"/>
              </w:rPr>
              <w:t>СтоимБезНДС</w:t>
            </w:r>
          </w:p>
        </w:tc>
        <w:tc>
          <w:tcPr>
            <w:tcW w:w="198" w:type="pct"/>
            <w:shd w:val="clear" w:color="auto" w:fill="auto"/>
          </w:tcPr>
          <w:p w14:paraId="64CFD1AB" w14:textId="6BB6E179" w:rsidR="00903C48" w:rsidRDefault="00903C48" w:rsidP="00903C48">
            <w:pPr>
              <w:jc w:val="center"/>
              <w:rPr>
                <w:sz w:val="20"/>
              </w:rPr>
            </w:pPr>
            <w:r>
              <w:rPr>
                <w:sz w:val="20"/>
              </w:rPr>
              <w:t>О</w:t>
            </w:r>
          </w:p>
        </w:tc>
        <w:tc>
          <w:tcPr>
            <w:tcW w:w="495" w:type="pct"/>
            <w:shd w:val="clear" w:color="auto" w:fill="auto"/>
          </w:tcPr>
          <w:p w14:paraId="13AB83F6" w14:textId="0C615264" w:rsidR="00903C48" w:rsidRPr="0082301D" w:rsidRDefault="00903C48" w:rsidP="00903C48">
            <w:pPr>
              <w:jc w:val="center"/>
              <w:rPr>
                <w:sz w:val="20"/>
              </w:rPr>
            </w:pPr>
            <w:r>
              <w:rPr>
                <w:sz w:val="20"/>
              </w:rPr>
              <w:t>С</w:t>
            </w:r>
          </w:p>
        </w:tc>
        <w:tc>
          <w:tcPr>
            <w:tcW w:w="1387" w:type="pct"/>
            <w:shd w:val="clear" w:color="auto" w:fill="auto"/>
          </w:tcPr>
          <w:p w14:paraId="35F22AFE" w14:textId="7390C54F" w:rsidR="00903C48" w:rsidRPr="00F2480C" w:rsidRDefault="00903C48" w:rsidP="00903C48">
            <w:pPr>
              <w:tabs>
                <w:tab w:val="left" w:pos="225"/>
              </w:tabs>
              <w:rPr>
                <w:sz w:val="20"/>
              </w:rPr>
            </w:pPr>
            <w:r w:rsidRPr="0011678E">
              <w:rPr>
                <w:sz w:val="20"/>
              </w:rPr>
              <w:t>Стоимость без налога - всего до и после изменения</w:t>
            </w:r>
          </w:p>
        </w:tc>
        <w:tc>
          <w:tcPr>
            <w:tcW w:w="1387" w:type="pct"/>
            <w:shd w:val="clear" w:color="auto" w:fill="auto"/>
          </w:tcPr>
          <w:p w14:paraId="266815B6" w14:textId="77777777" w:rsidR="00903C48" w:rsidRPr="00863276" w:rsidRDefault="00903C48" w:rsidP="00903C48">
            <w:pPr>
              <w:rPr>
                <w:sz w:val="20"/>
              </w:rPr>
            </w:pPr>
          </w:p>
        </w:tc>
      </w:tr>
      <w:tr w:rsidR="00903C48" w:rsidRPr="00863276" w14:paraId="44AA2400" w14:textId="77777777" w:rsidTr="00813B8A">
        <w:tc>
          <w:tcPr>
            <w:tcW w:w="743" w:type="pct"/>
            <w:shd w:val="clear" w:color="auto" w:fill="auto"/>
          </w:tcPr>
          <w:p w14:paraId="6719010C" w14:textId="77777777" w:rsidR="00903C48" w:rsidRPr="00863276" w:rsidRDefault="00903C48" w:rsidP="00903C48">
            <w:pPr>
              <w:spacing w:after="0"/>
              <w:jc w:val="both"/>
              <w:rPr>
                <w:sz w:val="20"/>
              </w:rPr>
            </w:pPr>
          </w:p>
        </w:tc>
        <w:tc>
          <w:tcPr>
            <w:tcW w:w="790" w:type="pct"/>
            <w:shd w:val="clear" w:color="auto" w:fill="auto"/>
          </w:tcPr>
          <w:p w14:paraId="454A22AB" w14:textId="566EBF12" w:rsidR="00903C48" w:rsidRPr="00F2480C" w:rsidRDefault="00903C48" w:rsidP="00903C48">
            <w:pPr>
              <w:rPr>
                <w:sz w:val="20"/>
              </w:rPr>
            </w:pPr>
            <w:r w:rsidRPr="0011678E">
              <w:rPr>
                <w:sz w:val="20"/>
              </w:rPr>
              <w:t>СтоимСНДС</w:t>
            </w:r>
          </w:p>
        </w:tc>
        <w:tc>
          <w:tcPr>
            <w:tcW w:w="198" w:type="pct"/>
            <w:shd w:val="clear" w:color="auto" w:fill="auto"/>
          </w:tcPr>
          <w:p w14:paraId="4820D6E2" w14:textId="5073FF42" w:rsidR="00903C48" w:rsidRDefault="00903C48" w:rsidP="00903C48">
            <w:pPr>
              <w:jc w:val="center"/>
              <w:rPr>
                <w:sz w:val="20"/>
              </w:rPr>
            </w:pPr>
            <w:r>
              <w:rPr>
                <w:sz w:val="20"/>
              </w:rPr>
              <w:t>Н</w:t>
            </w:r>
          </w:p>
        </w:tc>
        <w:tc>
          <w:tcPr>
            <w:tcW w:w="495" w:type="pct"/>
            <w:shd w:val="clear" w:color="auto" w:fill="auto"/>
          </w:tcPr>
          <w:p w14:paraId="2EE070FF" w14:textId="0CA26CC5" w:rsidR="00903C48" w:rsidRPr="0082301D" w:rsidRDefault="00903C48" w:rsidP="00903C48">
            <w:pPr>
              <w:jc w:val="center"/>
              <w:rPr>
                <w:sz w:val="20"/>
              </w:rPr>
            </w:pPr>
            <w:r>
              <w:rPr>
                <w:sz w:val="20"/>
              </w:rPr>
              <w:t>С</w:t>
            </w:r>
          </w:p>
        </w:tc>
        <w:tc>
          <w:tcPr>
            <w:tcW w:w="1387" w:type="pct"/>
            <w:shd w:val="clear" w:color="auto" w:fill="auto"/>
          </w:tcPr>
          <w:p w14:paraId="735BB8C1" w14:textId="16EB1E09" w:rsidR="00903C48" w:rsidRPr="00F2480C" w:rsidRDefault="00903C48" w:rsidP="00903C48">
            <w:pPr>
              <w:tabs>
                <w:tab w:val="left" w:pos="225"/>
              </w:tabs>
              <w:rPr>
                <w:sz w:val="20"/>
              </w:rPr>
            </w:pPr>
            <w:r w:rsidRPr="0011678E">
              <w:rPr>
                <w:sz w:val="20"/>
              </w:rPr>
              <w:t>Стоимость с налогом - всего до и после изменения</w:t>
            </w:r>
          </w:p>
        </w:tc>
        <w:tc>
          <w:tcPr>
            <w:tcW w:w="1387" w:type="pct"/>
            <w:shd w:val="clear" w:color="auto" w:fill="auto"/>
          </w:tcPr>
          <w:p w14:paraId="20CBC751" w14:textId="5EFAF4FC" w:rsidR="00903C48" w:rsidRPr="00863276" w:rsidRDefault="00903C48" w:rsidP="00903C48">
            <w:pPr>
              <w:rPr>
                <w:sz w:val="20"/>
              </w:rPr>
            </w:pPr>
            <w:r w:rsidRPr="0038695C">
              <w:rPr>
                <w:sz w:val="20"/>
              </w:rPr>
              <w:t>Если в приложении к исходному документу о приемке установлен признак "Производить расчет НДС в итоговых строках" (РасчНДСВИтогСтр), то блок игнорируется при приеме, иначе обязателен для заполнения</w:t>
            </w:r>
          </w:p>
        </w:tc>
      </w:tr>
      <w:tr w:rsidR="00903C48" w:rsidRPr="00863276" w14:paraId="4CCFC778" w14:textId="77777777" w:rsidTr="0011678E">
        <w:tc>
          <w:tcPr>
            <w:tcW w:w="5000" w:type="pct"/>
            <w:gridSpan w:val="6"/>
            <w:shd w:val="clear" w:color="auto" w:fill="auto"/>
          </w:tcPr>
          <w:p w14:paraId="6FACA200" w14:textId="5A21AF3A" w:rsidR="00903C48" w:rsidRPr="0082301D" w:rsidRDefault="00903C48" w:rsidP="00903C48">
            <w:pPr>
              <w:jc w:val="center"/>
              <w:rPr>
                <w:b/>
                <w:sz w:val="20"/>
              </w:rPr>
            </w:pPr>
            <w:r w:rsidRPr="0011678E">
              <w:rPr>
                <w:b/>
                <w:sz w:val="20"/>
              </w:rPr>
              <w:t>Инфорамция о единицах измерения до и после изменения</w:t>
            </w:r>
          </w:p>
        </w:tc>
      </w:tr>
      <w:tr w:rsidR="00903C48" w:rsidRPr="00863276" w14:paraId="1AA3904F" w14:textId="77777777" w:rsidTr="00813B8A">
        <w:tc>
          <w:tcPr>
            <w:tcW w:w="743" w:type="pct"/>
            <w:shd w:val="clear" w:color="auto" w:fill="auto"/>
          </w:tcPr>
          <w:p w14:paraId="680E5192" w14:textId="2374C470" w:rsidR="00903C48" w:rsidRPr="0082301D" w:rsidRDefault="00903C48" w:rsidP="00903C48">
            <w:pPr>
              <w:spacing w:after="0"/>
              <w:rPr>
                <w:b/>
                <w:sz w:val="20"/>
              </w:rPr>
            </w:pPr>
            <w:r w:rsidRPr="0082301D">
              <w:rPr>
                <w:b/>
                <w:sz w:val="20"/>
              </w:rPr>
              <w:t>ЕдИзм</w:t>
            </w:r>
          </w:p>
        </w:tc>
        <w:tc>
          <w:tcPr>
            <w:tcW w:w="790" w:type="pct"/>
            <w:shd w:val="clear" w:color="auto" w:fill="auto"/>
          </w:tcPr>
          <w:p w14:paraId="085C30A6" w14:textId="77777777" w:rsidR="00903C48" w:rsidRPr="00F2480C" w:rsidRDefault="00903C48" w:rsidP="00903C48">
            <w:pPr>
              <w:rPr>
                <w:sz w:val="20"/>
              </w:rPr>
            </w:pPr>
          </w:p>
        </w:tc>
        <w:tc>
          <w:tcPr>
            <w:tcW w:w="198" w:type="pct"/>
            <w:shd w:val="clear" w:color="auto" w:fill="auto"/>
          </w:tcPr>
          <w:p w14:paraId="53C30547" w14:textId="77777777" w:rsidR="00903C48" w:rsidRDefault="00903C48" w:rsidP="00903C48">
            <w:pPr>
              <w:jc w:val="center"/>
              <w:rPr>
                <w:sz w:val="20"/>
              </w:rPr>
            </w:pPr>
          </w:p>
        </w:tc>
        <w:tc>
          <w:tcPr>
            <w:tcW w:w="495" w:type="pct"/>
            <w:shd w:val="clear" w:color="auto" w:fill="auto"/>
          </w:tcPr>
          <w:p w14:paraId="7BAE5EBD" w14:textId="77777777" w:rsidR="00903C48" w:rsidRPr="0082301D" w:rsidRDefault="00903C48" w:rsidP="00903C48">
            <w:pPr>
              <w:jc w:val="center"/>
              <w:rPr>
                <w:sz w:val="20"/>
              </w:rPr>
            </w:pPr>
          </w:p>
        </w:tc>
        <w:tc>
          <w:tcPr>
            <w:tcW w:w="1387" w:type="pct"/>
            <w:shd w:val="clear" w:color="auto" w:fill="auto"/>
          </w:tcPr>
          <w:p w14:paraId="6B7572B7" w14:textId="77777777" w:rsidR="00903C48" w:rsidRPr="00F2480C" w:rsidRDefault="00903C48" w:rsidP="00903C48">
            <w:pPr>
              <w:tabs>
                <w:tab w:val="left" w:pos="225"/>
              </w:tabs>
              <w:rPr>
                <w:sz w:val="20"/>
              </w:rPr>
            </w:pPr>
          </w:p>
        </w:tc>
        <w:tc>
          <w:tcPr>
            <w:tcW w:w="1387" w:type="pct"/>
            <w:shd w:val="clear" w:color="auto" w:fill="auto"/>
          </w:tcPr>
          <w:p w14:paraId="13BED2A4" w14:textId="77777777" w:rsidR="00903C48" w:rsidRPr="00863276" w:rsidRDefault="00903C48" w:rsidP="00903C48">
            <w:pPr>
              <w:rPr>
                <w:sz w:val="20"/>
              </w:rPr>
            </w:pPr>
          </w:p>
        </w:tc>
      </w:tr>
      <w:tr w:rsidR="00903C48" w:rsidRPr="00863276" w14:paraId="403AE90A" w14:textId="77777777" w:rsidTr="00813B8A">
        <w:tc>
          <w:tcPr>
            <w:tcW w:w="743" w:type="pct"/>
            <w:shd w:val="clear" w:color="auto" w:fill="auto"/>
          </w:tcPr>
          <w:p w14:paraId="587B213E" w14:textId="77777777" w:rsidR="00903C48" w:rsidRPr="00863276" w:rsidRDefault="00903C48" w:rsidP="00903C48">
            <w:pPr>
              <w:spacing w:after="0"/>
              <w:jc w:val="both"/>
              <w:rPr>
                <w:sz w:val="20"/>
              </w:rPr>
            </w:pPr>
          </w:p>
        </w:tc>
        <w:tc>
          <w:tcPr>
            <w:tcW w:w="790" w:type="pct"/>
            <w:shd w:val="clear" w:color="auto" w:fill="auto"/>
          </w:tcPr>
          <w:p w14:paraId="06B73A3E" w14:textId="16CDC3DD" w:rsidR="00903C48" w:rsidRPr="00F2480C" w:rsidRDefault="00903C48" w:rsidP="00903C48">
            <w:pPr>
              <w:rPr>
                <w:sz w:val="20"/>
              </w:rPr>
            </w:pPr>
            <w:r w:rsidRPr="0011678E">
              <w:rPr>
                <w:sz w:val="20"/>
              </w:rPr>
              <w:t>ЕдИзмДо</w:t>
            </w:r>
          </w:p>
        </w:tc>
        <w:tc>
          <w:tcPr>
            <w:tcW w:w="198" w:type="pct"/>
            <w:shd w:val="clear" w:color="auto" w:fill="auto"/>
          </w:tcPr>
          <w:p w14:paraId="3E421385" w14:textId="4B361449" w:rsidR="00903C48" w:rsidRDefault="00903C48" w:rsidP="00903C48">
            <w:pPr>
              <w:jc w:val="center"/>
              <w:rPr>
                <w:sz w:val="20"/>
              </w:rPr>
            </w:pPr>
            <w:r>
              <w:rPr>
                <w:sz w:val="20"/>
              </w:rPr>
              <w:t>О</w:t>
            </w:r>
          </w:p>
        </w:tc>
        <w:tc>
          <w:tcPr>
            <w:tcW w:w="495" w:type="pct"/>
            <w:shd w:val="clear" w:color="auto" w:fill="auto"/>
          </w:tcPr>
          <w:p w14:paraId="07F3BB99" w14:textId="74B51865" w:rsidR="00903C48" w:rsidRPr="0082301D" w:rsidRDefault="00903C48" w:rsidP="00903C48">
            <w:pPr>
              <w:jc w:val="center"/>
              <w:rPr>
                <w:sz w:val="20"/>
              </w:rPr>
            </w:pPr>
            <w:r>
              <w:rPr>
                <w:sz w:val="20"/>
              </w:rPr>
              <w:t>С</w:t>
            </w:r>
          </w:p>
        </w:tc>
        <w:tc>
          <w:tcPr>
            <w:tcW w:w="1387" w:type="pct"/>
            <w:shd w:val="clear" w:color="auto" w:fill="auto"/>
          </w:tcPr>
          <w:p w14:paraId="2C708DBD" w14:textId="7DEF0564" w:rsidR="00903C48" w:rsidRPr="00F2480C" w:rsidRDefault="00903C48" w:rsidP="00903C48">
            <w:pPr>
              <w:tabs>
                <w:tab w:val="left" w:pos="225"/>
              </w:tabs>
              <w:rPr>
                <w:sz w:val="20"/>
              </w:rPr>
            </w:pPr>
            <w:r w:rsidRPr="0011678E">
              <w:rPr>
                <w:sz w:val="20"/>
              </w:rPr>
              <w:t>Инфорамция о единицах измерения до изменения</w:t>
            </w:r>
          </w:p>
        </w:tc>
        <w:tc>
          <w:tcPr>
            <w:tcW w:w="1387" w:type="pct"/>
            <w:shd w:val="clear" w:color="auto" w:fill="auto"/>
          </w:tcPr>
          <w:p w14:paraId="17FF97F2" w14:textId="4374E619" w:rsidR="00903C48" w:rsidRDefault="00903C48" w:rsidP="00903C48">
            <w:pPr>
              <w:rPr>
                <w:sz w:val="20"/>
              </w:rPr>
            </w:pPr>
            <w:r w:rsidRPr="007A080A">
              <w:rPr>
                <w:sz w:val="20"/>
              </w:rPr>
              <w:t>Если исходный УПД сформирован после выхода версии ЕИС 11.0, то при приеме контролируется обязательность заполнение данного блока, а также дочернего блока "Единица измерения по ОКЕИ" (ОКЕИ)</w:t>
            </w:r>
            <w:r>
              <w:rPr>
                <w:sz w:val="20"/>
              </w:rPr>
              <w:t>.</w:t>
            </w:r>
          </w:p>
          <w:p w14:paraId="74FA4521" w14:textId="3E387C26" w:rsidR="00903C48" w:rsidRPr="00863276" w:rsidRDefault="00903C48" w:rsidP="00903C48">
            <w:pPr>
              <w:rPr>
                <w:sz w:val="20"/>
              </w:rPr>
            </w:pPr>
            <w:r w:rsidRPr="007D56EF">
              <w:rPr>
                <w:sz w:val="20"/>
              </w:rPr>
              <w:t>Состав блока аналогичен составу  блока «Инфорамция о единицах измерения» (ЕдИзм), указанного выше</w:t>
            </w:r>
          </w:p>
        </w:tc>
      </w:tr>
      <w:tr w:rsidR="00903C48" w:rsidRPr="00863276" w14:paraId="3B56F2B4" w14:textId="77777777" w:rsidTr="00813B8A">
        <w:tc>
          <w:tcPr>
            <w:tcW w:w="743" w:type="pct"/>
            <w:shd w:val="clear" w:color="auto" w:fill="auto"/>
          </w:tcPr>
          <w:p w14:paraId="07487531" w14:textId="77777777" w:rsidR="00903C48" w:rsidRPr="00863276" w:rsidRDefault="00903C48" w:rsidP="00903C48">
            <w:pPr>
              <w:spacing w:after="0"/>
              <w:jc w:val="both"/>
              <w:rPr>
                <w:sz w:val="20"/>
              </w:rPr>
            </w:pPr>
          </w:p>
        </w:tc>
        <w:tc>
          <w:tcPr>
            <w:tcW w:w="790" w:type="pct"/>
            <w:shd w:val="clear" w:color="auto" w:fill="auto"/>
          </w:tcPr>
          <w:p w14:paraId="01C49978" w14:textId="3D4CCC03" w:rsidR="00903C48" w:rsidRPr="00F2480C" w:rsidRDefault="00903C48" w:rsidP="00903C48">
            <w:pPr>
              <w:rPr>
                <w:sz w:val="20"/>
              </w:rPr>
            </w:pPr>
            <w:r w:rsidRPr="0011678E">
              <w:rPr>
                <w:sz w:val="20"/>
              </w:rPr>
              <w:t>ЕдИзмПосле</w:t>
            </w:r>
          </w:p>
        </w:tc>
        <w:tc>
          <w:tcPr>
            <w:tcW w:w="198" w:type="pct"/>
            <w:shd w:val="clear" w:color="auto" w:fill="auto"/>
          </w:tcPr>
          <w:p w14:paraId="6E403AB3" w14:textId="6394D5B6" w:rsidR="00903C48" w:rsidRDefault="00903C48" w:rsidP="00903C48">
            <w:pPr>
              <w:jc w:val="center"/>
              <w:rPr>
                <w:sz w:val="20"/>
              </w:rPr>
            </w:pPr>
            <w:r>
              <w:rPr>
                <w:sz w:val="20"/>
              </w:rPr>
              <w:t>О</w:t>
            </w:r>
          </w:p>
        </w:tc>
        <w:tc>
          <w:tcPr>
            <w:tcW w:w="495" w:type="pct"/>
            <w:shd w:val="clear" w:color="auto" w:fill="auto"/>
          </w:tcPr>
          <w:p w14:paraId="3118E861" w14:textId="5FD7A3CC" w:rsidR="00903C48" w:rsidRPr="0082301D" w:rsidRDefault="00903C48" w:rsidP="00903C48">
            <w:pPr>
              <w:jc w:val="center"/>
              <w:rPr>
                <w:sz w:val="20"/>
              </w:rPr>
            </w:pPr>
            <w:r>
              <w:rPr>
                <w:sz w:val="20"/>
              </w:rPr>
              <w:t>С</w:t>
            </w:r>
          </w:p>
        </w:tc>
        <w:tc>
          <w:tcPr>
            <w:tcW w:w="1387" w:type="pct"/>
            <w:shd w:val="clear" w:color="auto" w:fill="auto"/>
          </w:tcPr>
          <w:p w14:paraId="2397ABAE" w14:textId="14677EF9" w:rsidR="00903C48" w:rsidRPr="00F2480C" w:rsidRDefault="00903C48" w:rsidP="00903C48">
            <w:pPr>
              <w:tabs>
                <w:tab w:val="left" w:pos="225"/>
              </w:tabs>
              <w:rPr>
                <w:sz w:val="20"/>
              </w:rPr>
            </w:pPr>
            <w:r w:rsidRPr="0011678E">
              <w:rPr>
                <w:sz w:val="20"/>
              </w:rPr>
              <w:t>Инфорамция о единицах измерения после изменения</w:t>
            </w:r>
          </w:p>
        </w:tc>
        <w:tc>
          <w:tcPr>
            <w:tcW w:w="1387" w:type="pct"/>
            <w:shd w:val="clear" w:color="auto" w:fill="auto"/>
          </w:tcPr>
          <w:p w14:paraId="1D723CA3" w14:textId="77777777" w:rsidR="00903C48" w:rsidRDefault="00903C48" w:rsidP="00903C48">
            <w:pPr>
              <w:rPr>
                <w:sz w:val="20"/>
              </w:rPr>
            </w:pPr>
            <w:r w:rsidRPr="007A080A">
              <w:rPr>
                <w:sz w:val="20"/>
              </w:rPr>
              <w:t>При приеме контролируется обязательность заполнения блока "Единица измерения по ОКЕИ" (ОКЕИ)</w:t>
            </w:r>
            <w:r>
              <w:rPr>
                <w:sz w:val="20"/>
              </w:rPr>
              <w:t>.</w:t>
            </w:r>
          </w:p>
          <w:p w14:paraId="0CA1EEE8" w14:textId="600AE7FA" w:rsidR="00903C48" w:rsidRPr="00863276" w:rsidRDefault="00903C48" w:rsidP="00903C48">
            <w:pPr>
              <w:rPr>
                <w:sz w:val="20"/>
              </w:rPr>
            </w:pPr>
            <w:r w:rsidRPr="007D56EF">
              <w:rPr>
                <w:sz w:val="20"/>
              </w:rPr>
              <w:t>Состав блока аналогичен составу  блока «Инфорамция о единицах измерения» (ЕдИзм), указанного выше</w:t>
            </w:r>
          </w:p>
        </w:tc>
      </w:tr>
      <w:tr w:rsidR="00903C48" w:rsidRPr="00863276" w14:paraId="6B232345" w14:textId="77777777" w:rsidTr="007D56EF">
        <w:tc>
          <w:tcPr>
            <w:tcW w:w="5000" w:type="pct"/>
            <w:gridSpan w:val="6"/>
            <w:shd w:val="clear" w:color="auto" w:fill="auto"/>
          </w:tcPr>
          <w:p w14:paraId="7862389F" w14:textId="3F12A46F" w:rsidR="00903C48" w:rsidRPr="0082301D" w:rsidRDefault="00903C48" w:rsidP="00903C48">
            <w:pPr>
              <w:jc w:val="center"/>
              <w:rPr>
                <w:b/>
                <w:sz w:val="20"/>
              </w:rPr>
            </w:pPr>
            <w:r w:rsidRPr="007D56EF">
              <w:rPr>
                <w:b/>
                <w:sz w:val="20"/>
              </w:rPr>
              <w:t>Количество (объем) до и после изменения</w:t>
            </w:r>
          </w:p>
        </w:tc>
      </w:tr>
      <w:tr w:rsidR="00903C48" w:rsidRPr="00863276" w14:paraId="4BC56D6D" w14:textId="77777777" w:rsidTr="00813B8A">
        <w:tc>
          <w:tcPr>
            <w:tcW w:w="743" w:type="pct"/>
            <w:shd w:val="clear" w:color="auto" w:fill="auto"/>
          </w:tcPr>
          <w:p w14:paraId="444E8AAE" w14:textId="4D2F034B" w:rsidR="00903C48" w:rsidRPr="0082301D" w:rsidRDefault="00903C48" w:rsidP="00903C48">
            <w:pPr>
              <w:spacing w:after="0"/>
              <w:jc w:val="both"/>
              <w:rPr>
                <w:b/>
                <w:sz w:val="20"/>
              </w:rPr>
            </w:pPr>
            <w:r w:rsidRPr="007D56EF">
              <w:rPr>
                <w:b/>
                <w:sz w:val="20"/>
              </w:rPr>
              <w:t>КолВидРаб</w:t>
            </w:r>
          </w:p>
        </w:tc>
        <w:tc>
          <w:tcPr>
            <w:tcW w:w="790" w:type="pct"/>
            <w:shd w:val="clear" w:color="auto" w:fill="auto"/>
          </w:tcPr>
          <w:p w14:paraId="142B06BC" w14:textId="77777777" w:rsidR="00903C48" w:rsidRPr="00F2480C" w:rsidRDefault="00903C48" w:rsidP="00903C48">
            <w:pPr>
              <w:rPr>
                <w:sz w:val="20"/>
              </w:rPr>
            </w:pPr>
          </w:p>
        </w:tc>
        <w:tc>
          <w:tcPr>
            <w:tcW w:w="198" w:type="pct"/>
            <w:shd w:val="clear" w:color="auto" w:fill="auto"/>
          </w:tcPr>
          <w:p w14:paraId="51AE25C0" w14:textId="77777777" w:rsidR="00903C48" w:rsidRDefault="00903C48" w:rsidP="00903C48">
            <w:pPr>
              <w:jc w:val="center"/>
              <w:rPr>
                <w:sz w:val="20"/>
              </w:rPr>
            </w:pPr>
          </w:p>
        </w:tc>
        <w:tc>
          <w:tcPr>
            <w:tcW w:w="495" w:type="pct"/>
            <w:shd w:val="clear" w:color="auto" w:fill="auto"/>
          </w:tcPr>
          <w:p w14:paraId="20EB0D38" w14:textId="77777777" w:rsidR="00903C48" w:rsidRPr="0082301D" w:rsidRDefault="00903C48" w:rsidP="00903C48">
            <w:pPr>
              <w:jc w:val="center"/>
              <w:rPr>
                <w:sz w:val="20"/>
              </w:rPr>
            </w:pPr>
          </w:p>
        </w:tc>
        <w:tc>
          <w:tcPr>
            <w:tcW w:w="1387" w:type="pct"/>
            <w:shd w:val="clear" w:color="auto" w:fill="auto"/>
          </w:tcPr>
          <w:p w14:paraId="7466E858" w14:textId="77777777" w:rsidR="00903C48" w:rsidRPr="00F2480C" w:rsidRDefault="00903C48" w:rsidP="00903C48">
            <w:pPr>
              <w:tabs>
                <w:tab w:val="left" w:pos="225"/>
              </w:tabs>
              <w:rPr>
                <w:sz w:val="20"/>
              </w:rPr>
            </w:pPr>
          </w:p>
        </w:tc>
        <w:tc>
          <w:tcPr>
            <w:tcW w:w="1387" w:type="pct"/>
            <w:shd w:val="clear" w:color="auto" w:fill="auto"/>
          </w:tcPr>
          <w:p w14:paraId="2AEC715B" w14:textId="77777777" w:rsidR="00903C48" w:rsidRPr="00863276" w:rsidRDefault="00903C48" w:rsidP="00903C48">
            <w:pPr>
              <w:rPr>
                <w:sz w:val="20"/>
              </w:rPr>
            </w:pPr>
          </w:p>
        </w:tc>
      </w:tr>
      <w:tr w:rsidR="00903C48" w:rsidRPr="00863276" w14:paraId="74D95173" w14:textId="77777777" w:rsidTr="00813B8A">
        <w:tc>
          <w:tcPr>
            <w:tcW w:w="743" w:type="pct"/>
            <w:shd w:val="clear" w:color="auto" w:fill="auto"/>
          </w:tcPr>
          <w:p w14:paraId="026AD4D8" w14:textId="77777777" w:rsidR="00903C48" w:rsidRPr="00863276" w:rsidRDefault="00903C48" w:rsidP="00903C48">
            <w:pPr>
              <w:spacing w:after="0"/>
              <w:jc w:val="both"/>
              <w:rPr>
                <w:sz w:val="20"/>
              </w:rPr>
            </w:pPr>
          </w:p>
        </w:tc>
        <w:tc>
          <w:tcPr>
            <w:tcW w:w="790" w:type="pct"/>
            <w:shd w:val="clear" w:color="auto" w:fill="auto"/>
          </w:tcPr>
          <w:p w14:paraId="577424EE" w14:textId="48D45030" w:rsidR="00903C48" w:rsidRPr="00F2480C" w:rsidRDefault="00903C48" w:rsidP="00903C48">
            <w:pPr>
              <w:rPr>
                <w:sz w:val="20"/>
              </w:rPr>
            </w:pPr>
            <w:r w:rsidRPr="007D56EF">
              <w:rPr>
                <w:sz w:val="20"/>
              </w:rPr>
              <w:t>КолВидРабДо</w:t>
            </w:r>
          </w:p>
        </w:tc>
        <w:tc>
          <w:tcPr>
            <w:tcW w:w="198" w:type="pct"/>
            <w:shd w:val="clear" w:color="auto" w:fill="auto"/>
          </w:tcPr>
          <w:p w14:paraId="1DB99CBA" w14:textId="38719350" w:rsidR="00903C48" w:rsidRDefault="00903C48" w:rsidP="00903C48">
            <w:pPr>
              <w:jc w:val="center"/>
              <w:rPr>
                <w:sz w:val="20"/>
              </w:rPr>
            </w:pPr>
            <w:r>
              <w:rPr>
                <w:sz w:val="20"/>
              </w:rPr>
              <w:t>О</w:t>
            </w:r>
          </w:p>
        </w:tc>
        <w:tc>
          <w:tcPr>
            <w:tcW w:w="495" w:type="pct"/>
            <w:shd w:val="clear" w:color="auto" w:fill="auto"/>
          </w:tcPr>
          <w:p w14:paraId="74BE4304" w14:textId="07ACE8B7" w:rsidR="00903C48" w:rsidRPr="0082301D" w:rsidRDefault="00903C48" w:rsidP="00903C48">
            <w:pPr>
              <w:jc w:val="center"/>
              <w:rPr>
                <w:sz w:val="20"/>
                <w:lang w:val="en-US"/>
              </w:rPr>
            </w:pPr>
            <w:r>
              <w:rPr>
                <w:sz w:val="20"/>
                <w:lang w:val="en-US"/>
              </w:rPr>
              <w:t>N(26.11)</w:t>
            </w:r>
          </w:p>
        </w:tc>
        <w:tc>
          <w:tcPr>
            <w:tcW w:w="1387" w:type="pct"/>
            <w:shd w:val="clear" w:color="auto" w:fill="auto"/>
          </w:tcPr>
          <w:p w14:paraId="421DDA2D" w14:textId="0A7C4505" w:rsidR="00903C48" w:rsidRPr="00F2480C" w:rsidRDefault="00903C48" w:rsidP="00903C48">
            <w:pPr>
              <w:tabs>
                <w:tab w:val="left" w:pos="225"/>
              </w:tabs>
              <w:rPr>
                <w:sz w:val="20"/>
              </w:rPr>
            </w:pPr>
            <w:r w:rsidRPr="007D56EF">
              <w:rPr>
                <w:sz w:val="20"/>
              </w:rPr>
              <w:t>Количество (объем) до изменения</w:t>
            </w:r>
          </w:p>
        </w:tc>
        <w:tc>
          <w:tcPr>
            <w:tcW w:w="1387" w:type="pct"/>
            <w:shd w:val="clear" w:color="auto" w:fill="auto"/>
          </w:tcPr>
          <w:p w14:paraId="0E47D594" w14:textId="77777777" w:rsidR="00903C48" w:rsidRPr="00863276" w:rsidRDefault="00903C48" w:rsidP="00903C48">
            <w:pPr>
              <w:rPr>
                <w:sz w:val="20"/>
              </w:rPr>
            </w:pPr>
          </w:p>
        </w:tc>
      </w:tr>
      <w:tr w:rsidR="00903C48" w:rsidRPr="00863276" w14:paraId="1C3B9D66" w14:textId="77777777" w:rsidTr="00813B8A">
        <w:tc>
          <w:tcPr>
            <w:tcW w:w="743" w:type="pct"/>
            <w:shd w:val="clear" w:color="auto" w:fill="auto"/>
          </w:tcPr>
          <w:p w14:paraId="6FF9E42B" w14:textId="77777777" w:rsidR="00903C48" w:rsidRPr="00863276" w:rsidRDefault="00903C48" w:rsidP="00903C48">
            <w:pPr>
              <w:spacing w:after="0"/>
              <w:jc w:val="both"/>
              <w:rPr>
                <w:sz w:val="20"/>
              </w:rPr>
            </w:pPr>
          </w:p>
        </w:tc>
        <w:tc>
          <w:tcPr>
            <w:tcW w:w="790" w:type="pct"/>
            <w:shd w:val="clear" w:color="auto" w:fill="auto"/>
          </w:tcPr>
          <w:p w14:paraId="60B325E7" w14:textId="330C63BD" w:rsidR="00903C48" w:rsidRPr="00F2480C" w:rsidRDefault="00903C48" w:rsidP="00903C48">
            <w:pPr>
              <w:rPr>
                <w:sz w:val="20"/>
              </w:rPr>
            </w:pPr>
            <w:r w:rsidRPr="007D56EF">
              <w:rPr>
                <w:sz w:val="20"/>
              </w:rPr>
              <w:t>КолВидРабПосле</w:t>
            </w:r>
          </w:p>
        </w:tc>
        <w:tc>
          <w:tcPr>
            <w:tcW w:w="198" w:type="pct"/>
            <w:shd w:val="clear" w:color="auto" w:fill="auto"/>
          </w:tcPr>
          <w:p w14:paraId="53C20408" w14:textId="782D2F5D" w:rsidR="00903C48" w:rsidRDefault="00903C48" w:rsidP="00903C48">
            <w:pPr>
              <w:jc w:val="center"/>
              <w:rPr>
                <w:sz w:val="20"/>
              </w:rPr>
            </w:pPr>
            <w:r>
              <w:rPr>
                <w:sz w:val="20"/>
              </w:rPr>
              <w:t>О</w:t>
            </w:r>
          </w:p>
        </w:tc>
        <w:tc>
          <w:tcPr>
            <w:tcW w:w="495" w:type="pct"/>
            <w:shd w:val="clear" w:color="auto" w:fill="auto"/>
          </w:tcPr>
          <w:p w14:paraId="55217D13" w14:textId="0BF25611" w:rsidR="00903C48" w:rsidRPr="0082301D" w:rsidRDefault="00903C48" w:rsidP="00903C48">
            <w:pPr>
              <w:jc w:val="center"/>
              <w:rPr>
                <w:sz w:val="20"/>
              </w:rPr>
            </w:pPr>
            <w:r w:rsidRPr="007D56EF">
              <w:rPr>
                <w:sz w:val="20"/>
                <w:lang w:val="en-US"/>
              </w:rPr>
              <w:t>N(26.11)</w:t>
            </w:r>
          </w:p>
        </w:tc>
        <w:tc>
          <w:tcPr>
            <w:tcW w:w="1387" w:type="pct"/>
            <w:shd w:val="clear" w:color="auto" w:fill="auto"/>
          </w:tcPr>
          <w:p w14:paraId="00C81766" w14:textId="26EBE7DF" w:rsidR="00903C48" w:rsidRPr="00F2480C" w:rsidRDefault="00903C48" w:rsidP="00903C48">
            <w:pPr>
              <w:tabs>
                <w:tab w:val="left" w:pos="225"/>
              </w:tabs>
              <w:rPr>
                <w:sz w:val="20"/>
              </w:rPr>
            </w:pPr>
            <w:r w:rsidRPr="007D56EF">
              <w:rPr>
                <w:sz w:val="20"/>
              </w:rPr>
              <w:t>Количество (объем) после изменения</w:t>
            </w:r>
          </w:p>
        </w:tc>
        <w:tc>
          <w:tcPr>
            <w:tcW w:w="1387" w:type="pct"/>
            <w:shd w:val="clear" w:color="auto" w:fill="auto"/>
          </w:tcPr>
          <w:p w14:paraId="17366133" w14:textId="77777777" w:rsidR="00903C48" w:rsidRPr="00863276" w:rsidRDefault="00903C48" w:rsidP="00903C48">
            <w:pPr>
              <w:rPr>
                <w:sz w:val="20"/>
              </w:rPr>
            </w:pPr>
          </w:p>
        </w:tc>
      </w:tr>
      <w:tr w:rsidR="00903C48" w:rsidRPr="00863276" w14:paraId="4482DD7B" w14:textId="77777777" w:rsidTr="0038695C">
        <w:tc>
          <w:tcPr>
            <w:tcW w:w="5000" w:type="pct"/>
            <w:gridSpan w:val="6"/>
            <w:shd w:val="clear" w:color="auto" w:fill="auto"/>
          </w:tcPr>
          <w:p w14:paraId="3E7FB656" w14:textId="2A60F5E9" w:rsidR="00903C48" w:rsidRPr="00710363" w:rsidRDefault="00903C48" w:rsidP="00903C48">
            <w:pPr>
              <w:jc w:val="center"/>
              <w:rPr>
                <w:b/>
                <w:sz w:val="20"/>
              </w:rPr>
            </w:pPr>
            <w:r w:rsidRPr="0038695C">
              <w:rPr>
                <w:b/>
                <w:sz w:val="20"/>
              </w:rPr>
              <w:t>Объем работы до и после изменения</w:t>
            </w:r>
          </w:p>
        </w:tc>
      </w:tr>
      <w:tr w:rsidR="00903C48" w:rsidRPr="00863276" w14:paraId="5485E1E8" w14:textId="77777777" w:rsidTr="00813B8A">
        <w:tc>
          <w:tcPr>
            <w:tcW w:w="743" w:type="pct"/>
            <w:shd w:val="clear" w:color="auto" w:fill="auto"/>
          </w:tcPr>
          <w:p w14:paraId="202F8437" w14:textId="7BD7B9EF" w:rsidR="00903C48" w:rsidRPr="00710363" w:rsidRDefault="00903C48" w:rsidP="00903C48">
            <w:pPr>
              <w:spacing w:after="0"/>
              <w:jc w:val="both"/>
              <w:rPr>
                <w:b/>
                <w:sz w:val="20"/>
              </w:rPr>
            </w:pPr>
            <w:r w:rsidRPr="0038695C">
              <w:rPr>
                <w:b/>
                <w:sz w:val="20"/>
              </w:rPr>
              <w:t>ОбВидРаб</w:t>
            </w:r>
          </w:p>
        </w:tc>
        <w:tc>
          <w:tcPr>
            <w:tcW w:w="790" w:type="pct"/>
            <w:shd w:val="clear" w:color="auto" w:fill="auto"/>
          </w:tcPr>
          <w:p w14:paraId="59EFFB69" w14:textId="77777777" w:rsidR="00903C48" w:rsidRPr="007D56EF" w:rsidRDefault="00903C48" w:rsidP="00903C48">
            <w:pPr>
              <w:rPr>
                <w:sz w:val="20"/>
              </w:rPr>
            </w:pPr>
          </w:p>
        </w:tc>
        <w:tc>
          <w:tcPr>
            <w:tcW w:w="198" w:type="pct"/>
            <w:shd w:val="clear" w:color="auto" w:fill="auto"/>
          </w:tcPr>
          <w:p w14:paraId="668CC548" w14:textId="77777777" w:rsidR="00903C48" w:rsidRDefault="00903C48" w:rsidP="00903C48">
            <w:pPr>
              <w:jc w:val="center"/>
              <w:rPr>
                <w:sz w:val="20"/>
              </w:rPr>
            </w:pPr>
          </w:p>
        </w:tc>
        <w:tc>
          <w:tcPr>
            <w:tcW w:w="495" w:type="pct"/>
            <w:shd w:val="clear" w:color="auto" w:fill="auto"/>
          </w:tcPr>
          <w:p w14:paraId="417948B4" w14:textId="77777777" w:rsidR="00903C48" w:rsidRPr="00710363" w:rsidRDefault="00903C48" w:rsidP="00903C48">
            <w:pPr>
              <w:jc w:val="center"/>
              <w:rPr>
                <w:sz w:val="20"/>
              </w:rPr>
            </w:pPr>
          </w:p>
        </w:tc>
        <w:tc>
          <w:tcPr>
            <w:tcW w:w="1387" w:type="pct"/>
            <w:shd w:val="clear" w:color="auto" w:fill="auto"/>
          </w:tcPr>
          <w:p w14:paraId="64E6EA4B" w14:textId="77777777" w:rsidR="00903C48" w:rsidRPr="007D56EF" w:rsidRDefault="00903C48" w:rsidP="00903C48">
            <w:pPr>
              <w:tabs>
                <w:tab w:val="left" w:pos="225"/>
              </w:tabs>
              <w:rPr>
                <w:sz w:val="20"/>
              </w:rPr>
            </w:pPr>
          </w:p>
        </w:tc>
        <w:tc>
          <w:tcPr>
            <w:tcW w:w="1387" w:type="pct"/>
            <w:shd w:val="clear" w:color="auto" w:fill="auto"/>
          </w:tcPr>
          <w:p w14:paraId="09B73556" w14:textId="77777777" w:rsidR="00903C48" w:rsidRPr="00863276" w:rsidRDefault="00903C48" w:rsidP="00903C48">
            <w:pPr>
              <w:rPr>
                <w:sz w:val="20"/>
              </w:rPr>
            </w:pPr>
          </w:p>
        </w:tc>
      </w:tr>
      <w:tr w:rsidR="00903C48" w:rsidRPr="00863276" w14:paraId="4F71774B" w14:textId="77777777" w:rsidTr="00813B8A">
        <w:tc>
          <w:tcPr>
            <w:tcW w:w="743" w:type="pct"/>
            <w:shd w:val="clear" w:color="auto" w:fill="auto"/>
          </w:tcPr>
          <w:p w14:paraId="496C61BE" w14:textId="77777777" w:rsidR="00903C48" w:rsidRPr="00863276" w:rsidRDefault="00903C48" w:rsidP="00903C48">
            <w:pPr>
              <w:spacing w:after="0"/>
              <w:jc w:val="both"/>
              <w:rPr>
                <w:sz w:val="20"/>
              </w:rPr>
            </w:pPr>
          </w:p>
        </w:tc>
        <w:tc>
          <w:tcPr>
            <w:tcW w:w="790" w:type="pct"/>
            <w:shd w:val="clear" w:color="auto" w:fill="auto"/>
          </w:tcPr>
          <w:p w14:paraId="5DEE8453" w14:textId="487A39CE" w:rsidR="00903C48" w:rsidRPr="007D56EF" w:rsidRDefault="00903C48" w:rsidP="00903C48">
            <w:pPr>
              <w:rPr>
                <w:sz w:val="20"/>
              </w:rPr>
            </w:pPr>
            <w:r w:rsidRPr="0038695C">
              <w:rPr>
                <w:sz w:val="20"/>
              </w:rPr>
              <w:t>ОбВидРабДо</w:t>
            </w:r>
          </w:p>
        </w:tc>
        <w:tc>
          <w:tcPr>
            <w:tcW w:w="198" w:type="pct"/>
            <w:shd w:val="clear" w:color="auto" w:fill="auto"/>
          </w:tcPr>
          <w:p w14:paraId="22574DE1" w14:textId="5B5843CA" w:rsidR="00903C48" w:rsidRDefault="00903C48" w:rsidP="00903C48">
            <w:pPr>
              <w:jc w:val="center"/>
              <w:rPr>
                <w:sz w:val="20"/>
              </w:rPr>
            </w:pPr>
            <w:r>
              <w:rPr>
                <w:sz w:val="20"/>
              </w:rPr>
              <w:t>О</w:t>
            </w:r>
          </w:p>
        </w:tc>
        <w:tc>
          <w:tcPr>
            <w:tcW w:w="495" w:type="pct"/>
            <w:shd w:val="clear" w:color="auto" w:fill="auto"/>
          </w:tcPr>
          <w:p w14:paraId="0A536F88" w14:textId="4D2E40ED" w:rsidR="00903C48" w:rsidRPr="00710363" w:rsidRDefault="00903C48" w:rsidP="00903C48">
            <w:pPr>
              <w:jc w:val="center"/>
              <w:rPr>
                <w:sz w:val="20"/>
              </w:rPr>
            </w:pPr>
            <w:r w:rsidRPr="0038695C">
              <w:rPr>
                <w:sz w:val="20"/>
                <w:lang w:val="en-US"/>
              </w:rPr>
              <w:t>T(1-500)</w:t>
            </w:r>
          </w:p>
        </w:tc>
        <w:tc>
          <w:tcPr>
            <w:tcW w:w="1387" w:type="pct"/>
            <w:shd w:val="clear" w:color="auto" w:fill="auto"/>
          </w:tcPr>
          <w:p w14:paraId="3DEA7020" w14:textId="3B4D13AA" w:rsidR="00903C48" w:rsidRPr="007D56EF" w:rsidRDefault="00903C48" w:rsidP="00903C48">
            <w:pPr>
              <w:tabs>
                <w:tab w:val="left" w:pos="225"/>
              </w:tabs>
              <w:rPr>
                <w:sz w:val="20"/>
              </w:rPr>
            </w:pPr>
            <w:r w:rsidRPr="0038695C">
              <w:rPr>
                <w:sz w:val="20"/>
              </w:rPr>
              <w:t>Объем работы до изменения</w:t>
            </w:r>
          </w:p>
        </w:tc>
        <w:tc>
          <w:tcPr>
            <w:tcW w:w="1387" w:type="pct"/>
            <w:shd w:val="clear" w:color="auto" w:fill="auto"/>
          </w:tcPr>
          <w:p w14:paraId="65DC4C8C" w14:textId="77777777" w:rsidR="00903C48" w:rsidRPr="00863276" w:rsidRDefault="00903C48" w:rsidP="00903C48">
            <w:pPr>
              <w:rPr>
                <w:sz w:val="20"/>
              </w:rPr>
            </w:pPr>
          </w:p>
        </w:tc>
      </w:tr>
      <w:tr w:rsidR="00903C48" w:rsidRPr="00863276" w14:paraId="43B86194" w14:textId="77777777" w:rsidTr="00813B8A">
        <w:tc>
          <w:tcPr>
            <w:tcW w:w="743" w:type="pct"/>
            <w:shd w:val="clear" w:color="auto" w:fill="auto"/>
          </w:tcPr>
          <w:p w14:paraId="0CE8DE83" w14:textId="77777777" w:rsidR="00903C48" w:rsidRPr="00863276" w:rsidRDefault="00903C48" w:rsidP="00903C48">
            <w:pPr>
              <w:spacing w:after="0"/>
              <w:jc w:val="both"/>
              <w:rPr>
                <w:sz w:val="20"/>
              </w:rPr>
            </w:pPr>
          </w:p>
        </w:tc>
        <w:tc>
          <w:tcPr>
            <w:tcW w:w="790" w:type="pct"/>
            <w:shd w:val="clear" w:color="auto" w:fill="auto"/>
          </w:tcPr>
          <w:p w14:paraId="5CAD0554" w14:textId="4D004B66" w:rsidR="00903C48" w:rsidRPr="007D56EF" w:rsidRDefault="00903C48" w:rsidP="00903C48">
            <w:pPr>
              <w:rPr>
                <w:sz w:val="20"/>
              </w:rPr>
            </w:pPr>
            <w:r w:rsidRPr="0038695C">
              <w:rPr>
                <w:sz w:val="20"/>
              </w:rPr>
              <w:t>ОбВидРабПосле</w:t>
            </w:r>
          </w:p>
        </w:tc>
        <w:tc>
          <w:tcPr>
            <w:tcW w:w="198" w:type="pct"/>
            <w:shd w:val="clear" w:color="auto" w:fill="auto"/>
          </w:tcPr>
          <w:p w14:paraId="74B25B21" w14:textId="642D746C" w:rsidR="00903C48" w:rsidRDefault="00903C48" w:rsidP="00903C48">
            <w:pPr>
              <w:jc w:val="center"/>
              <w:rPr>
                <w:sz w:val="20"/>
              </w:rPr>
            </w:pPr>
            <w:r>
              <w:rPr>
                <w:sz w:val="20"/>
              </w:rPr>
              <w:t>О</w:t>
            </w:r>
          </w:p>
        </w:tc>
        <w:tc>
          <w:tcPr>
            <w:tcW w:w="495" w:type="pct"/>
            <w:shd w:val="clear" w:color="auto" w:fill="auto"/>
          </w:tcPr>
          <w:p w14:paraId="795EE53D" w14:textId="47A73AB6" w:rsidR="00903C48" w:rsidRPr="00710363" w:rsidRDefault="00903C48" w:rsidP="00903C48">
            <w:pPr>
              <w:jc w:val="center"/>
              <w:rPr>
                <w:sz w:val="20"/>
              </w:rPr>
            </w:pPr>
            <w:r w:rsidRPr="0038695C">
              <w:rPr>
                <w:sz w:val="20"/>
                <w:lang w:val="en-US"/>
              </w:rPr>
              <w:t>T(1-500)</w:t>
            </w:r>
          </w:p>
        </w:tc>
        <w:tc>
          <w:tcPr>
            <w:tcW w:w="1387" w:type="pct"/>
            <w:shd w:val="clear" w:color="auto" w:fill="auto"/>
          </w:tcPr>
          <w:p w14:paraId="488D56DC" w14:textId="0E9581B8" w:rsidR="00903C48" w:rsidRPr="007D56EF" w:rsidRDefault="00903C48" w:rsidP="00903C48">
            <w:pPr>
              <w:tabs>
                <w:tab w:val="left" w:pos="225"/>
              </w:tabs>
              <w:rPr>
                <w:sz w:val="20"/>
              </w:rPr>
            </w:pPr>
            <w:r w:rsidRPr="0038695C">
              <w:rPr>
                <w:sz w:val="20"/>
              </w:rPr>
              <w:t>Объем работы после изменения</w:t>
            </w:r>
          </w:p>
        </w:tc>
        <w:tc>
          <w:tcPr>
            <w:tcW w:w="1387" w:type="pct"/>
            <w:shd w:val="clear" w:color="auto" w:fill="auto"/>
          </w:tcPr>
          <w:p w14:paraId="714A1FF1" w14:textId="77777777" w:rsidR="00903C48" w:rsidRPr="00863276" w:rsidRDefault="00903C48" w:rsidP="00903C48">
            <w:pPr>
              <w:rPr>
                <w:sz w:val="20"/>
              </w:rPr>
            </w:pPr>
          </w:p>
        </w:tc>
      </w:tr>
      <w:tr w:rsidR="00903C48" w:rsidRPr="00863276" w14:paraId="39059840" w14:textId="77777777" w:rsidTr="007D56EF">
        <w:tc>
          <w:tcPr>
            <w:tcW w:w="5000" w:type="pct"/>
            <w:gridSpan w:val="6"/>
            <w:shd w:val="clear" w:color="auto" w:fill="auto"/>
          </w:tcPr>
          <w:p w14:paraId="608A69B1" w14:textId="5FCC9CD7" w:rsidR="00903C48" w:rsidRPr="0082301D" w:rsidRDefault="00903C48" w:rsidP="00903C48">
            <w:pPr>
              <w:jc w:val="center"/>
              <w:rPr>
                <w:b/>
                <w:sz w:val="20"/>
              </w:rPr>
            </w:pPr>
            <w:r w:rsidRPr="007D56EF">
              <w:rPr>
                <w:b/>
                <w:sz w:val="20"/>
              </w:rPr>
              <w:t>Цена на единицу измерения без НДС до и после изменения</w:t>
            </w:r>
          </w:p>
        </w:tc>
      </w:tr>
      <w:tr w:rsidR="00903C48" w:rsidRPr="00863276" w14:paraId="0F2A6CF8" w14:textId="77777777" w:rsidTr="00813B8A">
        <w:tc>
          <w:tcPr>
            <w:tcW w:w="743" w:type="pct"/>
            <w:shd w:val="clear" w:color="auto" w:fill="auto"/>
          </w:tcPr>
          <w:p w14:paraId="0B752066" w14:textId="42F3A1FC" w:rsidR="00903C48" w:rsidRPr="0082301D" w:rsidRDefault="00903C48" w:rsidP="00903C48">
            <w:pPr>
              <w:spacing w:after="0"/>
              <w:jc w:val="both"/>
              <w:rPr>
                <w:b/>
                <w:sz w:val="20"/>
              </w:rPr>
            </w:pPr>
            <w:r w:rsidRPr="007D56EF">
              <w:rPr>
                <w:b/>
                <w:sz w:val="20"/>
              </w:rPr>
              <w:t>ЦенаБезНДС</w:t>
            </w:r>
          </w:p>
        </w:tc>
        <w:tc>
          <w:tcPr>
            <w:tcW w:w="790" w:type="pct"/>
            <w:shd w:val="clear" w:color="auto" w:fill="auto"/>
          </w:tcPr>
          <w:p w14:paraId="276899E9" w14:textId="77777777" w:rsidR="00903C48" w:rsidRPr="00F2480C" w:rsidRDefault="00903C48" w:rsidP="00903C48">
            <w:pPr>
              <w:rPr>
                <w:sz w:val="20"/>
              </w:rPr>
            </w:pPr>
          </w:p>
        </w:tc>
        <w:tc>
          <w:tcPr>
            <w:tcW w:w="198" w:type="pct"/>
            <w:shd w:val="clear" w:color="auto" w:fill="auto"/>
          </w:tcPr>
          <w:p w14:paraId="72E5439A" w14:textId="77777777" w:rsidR="00903C48" w:rsidRDefault="00903C48" w:rsidP="00903C48">
            <w:pPr>
              <w:jc w:val="center"/>
              <w:rPr>
                <w:sz w:val="20"/>
              </w:rPr>
            </w:pPr>
          </w:p>
        </w:tc>
        <w:tc>
          <w:tcPr>
            <w:tcW w:w="495" w:type="pct"/>
            <w:shd w:val="clear" w:color="auto" w:fill="auto"/>
          </w:tcPr>
          <w:p w14:paraId="605F617B" w14:textId="77777777" w:rsidR="00903C48" w:rsidRPr="0082301D" w:rsidRDefault="00903C48" w:rsidP="00903C48">
            <w:pPr>
              <w:jc w:val="center"/>
              <w:rPr>
                <w:sz w:val="20"/>
              </w:rPr>
            </w:pPr>
          </w:p>
        </w:tc>
        <w:tc>
          <w:tcPr>
            <w:tcW w:w="1387" w:type="pct"/>
            <w:shd w:val="clear" w:color="auto" w:fill="auto"/>
          </w:tcPr>
          <w:p w14:paraId="462B934F" w14:textId="77777777" w:rsidR="00903C48" w:rsidRPr="00F2480C" w:rsidRDefault="00903C48" w:rsidP="00903C48">
            <w:pPr>
              <w:tabs>
                <w:tab w:val="left" w:pos="225"/>
              </w:tabs>
              <w:rPr>
                <w:sz w:val="20"/>
              </w:rPr>
            </w:pPr>
          </w:p>
        </w:tc>
        <w:tc>
          <w:tcPr>
            <w:tcW w:w="1387" w:type="pct"/>
            <w:shd w:val="clear" w:color="auto" w:fill="auto"/>
          </w:tcPr>
          <w:p w14:paraId="10BF1F8F" w14:textId="77777777" w:rsidR="00903C48" w:rsidRPr="00863276" w:rsidRDefault="00903C48" w:rsidP="00903C48">
            <w:pPr>
              <w:rPr>
                <w:sz w:val="20"/>
              </w:rPr>
            </w:pPr>
          </w:p>
        </w:tc>
      </w:tr>
      <w:tr w:rsidR="00903C48" w:rsidRPr="00863276" w14:paraId="1AC80737" w14:textId="77777777" w:rsidTr="00813B8A">
        <w:tc>
          <w:tcPr>
            <w:tcW w:w="743" w:type="pct"/>
            <w:shd w:val="clear" w:color="auto" w:fill="auto"/>
          </w:tcPr>
          <w:p w14:paraId="5D18714A" w14:textId="77777777" w:rsidR="00903C48" w:rsidRPr="00863276" w:rsidRDefault="00903C48" w:rsidP="00903C48">
            <w:pPr>
              <w:spacing w:after="0"/>
              <w:jc w:val="both"/>
              <w:rPr>
                <w:sz w:val="20"/>
              </w:rPr>
            </w:pPr>
          </w:p>
        </w:tc>
        <w:tc>
          <w:tcPr>
            <w:tcW w:w="790" w:type="pct"/>
            <w:shd w:val="clear" w:color="auto" w:fill="auto"/>
          </w:tcPr>
          <w:p w14:paraId="0DBF10E8" w14:textId="622E1704" w:rsidR="00903C48" w:rsidRPr="00F2480C" w:rsidRDefault="00903C48" w:rsidP="00903C48">
            <w:pPr>
              <w:rPr>
                <w:sz w:val="20"/>
              </w:rPr>
            </w:pPr>
            <w:r w:rsidRPr="007D56EF">
              <w:rPr>
                <w:sz w:val="20"/>
              </w:rPr>
              <w:t>ЦенаБезНДСДо</w:t>
            </w:r>
          </w:p>
        </w:tc>
        <w:tc>
          <w:tcPr>
            <w:tcW w:w="198" w:type="pct"/>
            <w:shd w:val="clear" w:color="auto" w:fill="auto"/>
          </w:tcPr>
          <w:p w14:paraId="75F852C5" w14:textId="0E7BF6AC" w:rsidR="00903C48" w:rsidRDefault="00903C48" w:rsidP="00903C48">
            <w:pPr>
              <w:jc w:val="center"/>
              <w:rPr>
                <w:sz w:val="20"/>
              </w:rPr>
            </w:pPr>
            <w:r>
              <w:rPr>
                <w:sz w:val="20"/>
              </w:rPr>
              <w:t>О</w:t>
            </w:r>
          </w:p>
        </w:tc>
        <w:tc>
          <w:tcPr>
            <w:tcW w:w="495" w:type="pct"/>
            <w:shd w:val="clear" w:color="auto" w:fill="auto"/>
          </w:tcPr>
          <w:p w14:paraId="528C3C23" w14:textId="216876E0" w:rsidR="00903C48" w:rsidRPr="0082301D" w:rsidRDefault="00903C48" w:rsidP="00903C48">
            <w:pPr>
              <w:jc w:val="center"/>
              <w:rPr>
                <w:sz w:val="20"/>
              </w:rPr>
            </w:pPr>
            <w:r w:rsidRPr="007D56EF">
              <w:rPr>
                <w:sz w:val="20"/>
                <w:lang w:val="en-US"/>
              </w:rPr>
              <w:t>N(</w:t>
            </w:r>
            <w:r>
              <w:rPr>
                <w:sz w:val="20"/>
              </w:rPr>
              <w:t>26</w:t>
            </w:r>
            <w:r w:rsidRPr="007D56EF">
              <w:rPr>
                <w:sz w:val="20"/>
                <w:lang w:val="en-US"/>
              </w:rPr>
              <w:t>.</w:t>
            </w:r>
            <w:r>
              <w:rPr>
                <w:sz w:val="20"/>
              </w:rPr>
              <w:t>11</w:t>
            </w:r>
            <w:r w:rsidRPr="007D56EF">
              <w:rPr>
                <w:sz w:val="20"/>
                <w:lang w:val="en-US"/>
              </w:rPr>
              <w:t>)</w:t>
            </w:r>
          </w:p>
        </w:tc>
        <w:tc>
          <w:tcPr>
            <w:tcW w:w="1387" w:type="pct"/>
            <w:shd w:val="clear" w:color="auto" w:fill="auto"/>
          </w:tcPr>
          <w:p w14:paraId="68EBEC32" w14:textId="5C066D25" w:rsidR="00903C48" w:rsidRPr="00F2480C" w:rsidRDefault="00903C48" w:rsidP="00903C48">
            <w:pPr>
              <w:tabs>
                <w:tab w:val="left" w:pos="225"/>
              </w:tabs>
              <w:rPr>
                <w:sz w:val="20"/>
              </w:rPr>
            </w:pPr>
            <w:r w:rsidRPr="007D56EF">
              <w:rPr>
                <w:sz w:val="20"/>
              </w:rPr>
              <w:t>Цена на единицу измерения без НДС до изменения</w:t>
            </w:r>
          </w:p>
        </w:tc>
        <w:tc>
          <w:tcPr>
            <w:tcW w:w="1387" w:type="pct"/>
            <w:shd w:val="clear" w:color="auto" w:fill="auto"/>
          </w:tcPr>
          <w:p w14:paraId="3DD12011" w14:textId="77777777" w:rsidR="00903C48" w:rsidRPr="00863276" w:rsidRDefault="00903C48" w:rsidP="00903C48">
            <w:pPr>
              <w:rPr>
                <w:sz w:val="20"/>
              </w:rPr>
            </w:pPr>
          </w:p>
        </w:tc>
      </w:tr>
      <w:tr w:rsidR="00903C48" w:rsidRPr="00863276" w14:paraId="42A8C7DF" w14:textId="77777777" w:rsidTr="00813B8A">
        <w:tc>
          <w:tcPr>
            <w:tcW w:w="743" w:type="pct"/>
            <w:shd w:val="clear" w:color="auto" w:fill="auto"/>
          </w:tcPr>
          <w:p w14:paraId="2FCDD7D0" w14:textId="77777777" w:rsidR="00903C48" w:rsidRPr="00863276" w:rsidRDefault="00903C48" w:rsidP="00903C48">
            <w:pPr>
              <w:spacing w:after="0"/>
              <w:jc w:val="both"/>
              <w:rPr>
                <w:sz w:val="20"/>
              </w:rPr>
            </w:pPr>
          </w:p>
        </w:tc>
        <w:tc>
          <w:tcPr>
            <w:tcW w:w="790" w:type="pct"/>
            <w:shd w:val="clear" w:color="auto" w:fill="auto"/>
          </w:tcPr>
          <w:p w14:paraId="06DD073B" w14:textId="613CC8D3" w:rsidR="00903C48" w:rsidRPr="00F2480C" w:rsidRDefault="00903C48" w:rsidP="00903C48">
            <w:pPr>
              <w:rPr>
                <w:sz w:val="20"/>
              </w:rPr>
            </w:pPr>
            <w:r w:rsidRPr="007D56EF">
              <w:rPr>
                <w:sz w:val="20"/>
              </w:rPr>
              <w:t>ЦенаБезНДСПосле</w:t>
            </w:r>
          </w:p>
        </w:tc>
        <w:tc>
          <w:tcPr>
            <w:tcW w:w="198" w:type="pct"/>
            <w:shd w:val="clear" w:color="auto" w:fill="auto"/>
          </w:tcPr>
          <w:p w14:paraId="686B0C8B" w14:textId="44B2E778" w:rsidR="00903C48" w:rsidRDefault="00903C48" w:rsidP="00903C48">
            <w:pPr>
              <w:jc w:val="center"/>
              <w:rPr>
                <w:sz w:val="20"/>
              </w:rPr>
            </w:pPr>
            <w:r>
              <w:rPr>
                <w:sz w:val="20"/>
              </w:rPr>
              <w:t>О</w:t>
            </w:r>
          </w:p>
        </w:tc>
        <w:tc>
          <w:tcPr>
            <w:tcW w:w="495" w:type="pct"/>
            <w:shd w:val="clear" w:color="auto" w:fill="auto"/>
          </w:tcPr>
          <w:p w14:paraId="6DCD0D7B" w14:textId="3F8CBBF8" w:rsidR="00903C48" w:rsidRPr="0082301D" w:rsidRDefault="00903C48" w:rsidP="00903C48">
            <w:pPr>
              <w:jc w:val="center"/>
              <w:rPr>
                <w:sz w:val="20"/>
              </w:rPr>
            </w:pPr>
            <w:r w:rsidRPr="007D56EF">
              <w:rPr>
                <w:sz w:val="20"/>
                <w:lang w:val="en-US"/>
              </w:rPr>
              <w:t>N(</w:t>
            </w:r>
            <w:r>
              <w:rPr>
                <w:sz w:val="20"/>
              </w:rPr>
              <w:t>26</w:t>
            </w:r>
            <w:r w:rsidRPr="007D56EF">
              <w:rPr>
                <w:sz w:val="20"/>
                <w:lang w:val="en-US"/>
              </w:rPr>
              <w:t>.</w:t>
            </w:r>
            <w:r>
              <w:rPr>
                <w:sz w:val="20"/>
              </w:rPr>
              <w:t>11</w:t>
            </w:r>
            <w:r w:rsidRPr="007D56EF">
              <w:rPr>
                <w:sz w:val="20"/>
                <w:lang w:val="en-US"/>
              </w:rPr>
              <w:t>)</w:t>
            </w:r>
          </w:p>
        </w:tc>
        <w:tc>
          <w:tcPr>
            <w:tcW w:w="1387" w:type="pct"/>
            <w:shd w:val="clear" w:color="auto" w:fill="auto"/>
          </w:tcPr>
          <w:p w14:paraId="6E8B117B" w14:textId="70606A97" w:rsidR="00903C48" w:rsidRPr="00F2480C" w:rsidRDefault="00903C48" w:rsidP="00903C48">
            <w:pPr>
              <w:tabs>
                <w:tab w:val="left" w:pos="225"/>
              </w:tabs>
              <w:rPr>
                <w:sz w:val="20"/>
              </w:rPr>
            </w:pPr>
            <w:r w:rsidRPr="007D56EF">
              <w:rPr>
                <w:sz w:val="20"/>
              </w:rPr>
              <w:t>Цена на единицу измерения без НДС после изменения</w:t>
            </w:r>
          </w:p>
        </w:tc>
        <w:tc>
          <w:tcPr>
            <w:tcW w:w="1387" w:type="pct"/>
            <w:shd w:val="clear" w:color="auto" w:fill="auto"/>
          </w:tcPr>
          <w:p w14:paraId="682A87CE" w14:textId="77777777" w:rsidR="00903C48" w:rsidRPr="00863276" w:rsidRDefault="00903C48" w:rsidP="00903C48">
            <w:pPr>
              <w:rPr>
                <w:sz w:val="20"/>
              </w:rPr>
            </w:pPr>
          </w:p>
        </w:tc>
      </w:tr>
      <w:tr w:rsidR="00903C48" w:rsidRPr="00863276" w14:paraId="474BD408" w14:textId="77777777" w:rsidTr="007D56EF">
        <w:tc>
          <w:tcPr>
            <w:tcW w:w="5000" w:type="pct"/>
            <w:gridSpan w:val="6"/>
            <w:shd w:val="clear" w:color="auto" w:fill="auto"/>
          </w:tcPr>
          <w:p w14:paraId="37E780FA" w14:textId="4182CF8C" w:rsidR="00903C48" w:rsidRPr="0082301D" w:rsidRDefault="00903C48" w:rsidP="00903C48">
            <w:pPr>
              <w:jc w:val="center"/>
              <w:rPr>
                <w:b/>
                <w:sz w:val="20"/>
              </w:rPr>
            </w:pPr>
            <w:r w:rsidRPr="007D56EF">
              <w:rPr>
                <w:b/>
                <w:sz w:val="20"/>
              </w:rPr>
              <w:t>Цена на единицу измерения с НДС до и после изменения</w:t>
            </w:r>
          </w:p>
        </w:tc>
      </w:tr>
      <w:tr w:rsidR="00903C48" w:rsidRPr="00863276" w14:paraId="3259C8F7" w14:textId="77777777" w:rsidTr="00813B8A">
        <w:tc>
          <w:tcPr>
            <w:tcW w:w="743" w:type="pct"/>
            <w:shd w:val="clear" w:color="auto" w:fill="auto"/>
          </w:tcPr>
          <w:p w14:paraId="47F59247" w14:textId="5E0E9ECC" w:rsidR="00903C48" w:rsidRPr="0082301D" w:rsidRDefault="00903C48" w:rsidP="00903C48">
            <w:pPr>
              <w:spacing w:after="0"/>
              <w:jc w:val="both"/>
              <w:rPr>
                <w:b/>
                <w:sz w:val="20"/>
              </w:rPr>
            </w:pPr>
            <w:r w:rsidRPr="007D56EF">
              <w:rPr>
                <w:b/>
                <w:sz w:val="20"/>
              </w:rPr>
              <w:t>ЦенаСНДС</w:t>
            </w:r>
          </w:p>
        </w:tc>
        <w:tc>
          <w:tcPr>
            <w:tcW w:w="790" w:type="pct"/>
            <w:shd w:val="clear" w:color="auto" w:fill="auto"/>
          </w:tcPr>
          <w:p w14:paraId="32F99A11" w14:textId="77777777" w:rsidR="00903C48" w:rsidRPr="00F2480C" w:rsidRDefault="00903C48" w:rsidP="00903C48">
            <w:pPr>
              <w:rPr>
                <w:sz w:val="20"/>
              </w:rPr>
            </w:pPr>
          </w:p>
        </w:tc>
        <w:tc>
          <w:tcPr>
            <w:tcW w:w="198" w:type="pct"/>
            <w:shd w:val="clear" w:color="auto" w:fill="auto"/>
          </w:tcPr>
          <w:p w14:paraId="2C9843B6" w14:textId="77777777" w:rsidR="00903C48" w:rsidRDefault="00903C48" w:rsidP="00903C48">
            <w:pPr>
              <w:jc w:val="center"/>
              <w:rPr>
                <w:sz w:val="20"/>
              </w:rPr>
            </w:pPr>
          </w:p>
        </w:tc>
        <w:tc>
          <w:tcPr>
            <w:tcW w:w="495" w:type="pct"/>
            <w:shd w:val="clear" w:color="auto" w:fill="auto"/>
          </w:tcPr>
          <w:p w14:paraId="686A662C" w14:textId="77777777" w:rsidR="00903C48" w:rsidRPr="0082301D" w:rsidRDefault="00903C48" w:rsidP="00903C48">
            <w:pPr>
              <w:jc w:val="center"/>
              <w:rPr>
                <w:sz w:val="20"/>
              </w:rPr>
            </w:pPr>
          </w:p>
        </w:tc>
        <w:tc>
          <w:tcPr>
            <w:tcW w:w="1387" w:type="pct"/>
            <w:shd w:val="clear" w:color="auto" w:fill="auto"/>
          </w:tcPr>
          <w:p w14:paraId="54DE83A5" w14:textId="77777777" w:rsidR="00903C48" w:rsidRPr="00F2480C" w:rsidRDefault="00903C48" w:rsidP="00903C48">
            <w:pPr>
              <w:tabs>
                <w:tab w:val="left" w:pos="225"/>
              </w:tabs>
              <w:rPr>
                <w:sz w:val="20"/>
              </w:rPr>
            </w:pPr>
          </w:p>
        </w:tc>
        <w:tc>
          <w:tcPr>
            <w:tcW w:w="1387" w:type="pct"/>
            <w:shd w:val="clear" w:color="auto" w:fill="auto"/>
          </w:tcPr>
          <w:p w14:paraId="776D2CBA" w14:textId="77777777" w:rsidR="00903C48" w:rsidRPr="00863276" w:rsidRDefault="00903C48" w:rsidP="00903C48">
            <w:pPr>
              <w:rPr>
                <w:sz w:val="20"/>
              </w:rPr>
            </w:pPr>
          </w:p>
        </w:tc>
      </w:tr>
      <w:tr w:rsidR="00903C48" w:rsidRPr="00863276" w14:paraId="168B3026" w14:textId="77777777" w:rsidTr="00813B8A">
        <w:tc>
          <w:tcPr>
            <w:tcW w:w="743" w:type="pct"/>
            <w:shd w:val="clear" w:color="auto" w:fill="auto"/>
          </w:tcPr>
          <w:p w14:paraId="3B760512" w14:textId="77777777" w:rsidR="00903C48" w:rsidRPr="00863276" w:rsidRDefault="00903C48" w:rsidP="00903C48">
            <w:pPr>
              <w:spacing w:after="0"/>
              <w:jc w:val="both"/>
              <w:rPr>
                <w:sz w:val="20"/>
              </w:rPr>
            </w:pPr>
          </w:p>
        </w:tc>
        <w:tc>
          <w:tcPr>
            <w:tcW w:w="790" w:type="pct"/>
            <w:shd w:val="clear" w:color="auto" w:fill="auto"/>
          </w:tcPr>
          <w:p w14:paraId="39AD45C7" w14:textId="38C8EA06" w:rsidR="00903C48" w:rsidRPr="00F2480C" w:rsidRDefault="00903C48" w:rsidP="00903C48">
            <w:pPr>
              <w:rPr>
                <w:sz w:val="20"/>
              </w:rPr>
            </w:pPr>
            <w:r w:rsidRPr="007D56EF">
              <w:rPr>
                <w:sz w:val="20"/>
              </w:rPr>
              <w:t>ЦенаСНДСДо</w:t>
            </w:r>
          </w:p>
        </w:tc>
        <w:tc>
          <w:tcPr>
            <w:tcW w:w="198" w:type="pct"/>
            <w:shd w:val="clear" w:color="auto" w:fill="auto"/>
          </w:tcPr>
          <w:p w14:paraId="475AACA6" w14:textId="6B795C52" w:rsidR="00903C48" w:rsidRDefault="00903C48" w:rsidP="00903C48">
            <w:pPr>
              <w:jc w:val="center"/>
              <w:rPr>
                <w:sz w:val="20"/>
              </w:rPr>
            </w:pPr>
            <w:r>
              <w:rPr>
                <w:sz w:val="20"/>
              </w:rPr>
              <w:t>О</w:t>
            </w:r>
          </w:p>
        </w:tc>
        <w:tc>
          <w:tcPr>
            <w:tcW w:w="495" w:type="pct"/>
            <w:shd w:val="clear" w:color="auto" w:fill="auto"/>
          </w:tcPr>
          <w:p w14:paraId="7C9E2F79" w14:textId="37506409" w:rsidR="00903C48" w:rsidRPr="0082301D" w:rsidRDefault="00903C48" w:rsidP="00903C48">
            <w:pPr>
              <w:jc w:val="center"/>
              <w:rPr>
                <w:sz w:val="20"/>
              </w:rPr>
            </w:pPr>
            <w:r w:rsidRPr="007D56EF">
              <w:rPr>
                <w:sz w:val="20"/>
                <w:lang w:val="en-US"/>
              </w:rPr>
              <w:t>N(</w:t>
            </w:r>
            <w:r>
              <w:rPr>
                <w:sz w:val="20"/>
              </w:rPr>
              <w:t>26</w:t>
            </w:r>
            <w:r w:rsidRPr="007D56EF">
              <w:rPr>
                <w:sz w:val="20"/>
                <w:lang w:val="en-US"/>
              </w:rPr>
              <w:t>.</w:t>
            </w:r>
            <w:r>
              <w:rPr>
                <w:sz w:val="20"/>
              </w:rPr>
              <w:t>11</w:t>
            </w:r>
            <w:r w:rsidRPr="007D56EF">
              <w:rPr>
                <w:sz w:val="20"/>
                <w:lang w:val="en-US"/>
              </w:rPr>
              <w:t>)</w:t>
            </w:r>
          </w:p>
        </w:tc>
        <w:tc>
          <w:tcPr>
            <w:tcW w:w="1387" w:type="pct"/>
            <w:shd w:val="clear" w:color="auto" w:fill="auto"/>
          </w:tcPr>
          <w:p w14:paraId="5B90269F" w14:textId="42A41F9B" w:rsidR="00903C48" w:rsidRPr="00F2480C" w:rsidRDefault="00903C48" w:rsidP="00903C48">
            <w:pPr>
              <w:tabs>
                <w:tab w:val="left" w:pos="225"/>
              </w:tabs>
              <w:rPr>
                <w:sz w:val="20"/>
              </w:rPr>
            </w:pPr>
            <w:r w:rsidRPr="007D56EF">
              <w:rPr>
                <w:sz w:val="20"/>
              </w:rPr>
              <w:t>Цена на единицу измерения с НДС до изменения</w:t>
            </w:r>
          </w:p>
        </w:tc>
        <w:tc>
          <w:tcPr>
            <w:tcW w:w="1387" w:type="pct"/>
            <w:shd w:val="clear" w:color="auto" w:fill="auto"/>
          </w:tcPr>
          <w:p w14:paraId="442690BB" w14:textId="77777777" w:rsidR="00903C48" w:rsidRPr="00863276" w:rsidRDefault="00903C48" w:rsidP="00903C48">
            <w:pPr>
              <w:rPr>
                <w:sz w:val="20"/>
              </w:rPr>
            </w:pPr>
          </w:p>
        </w:tc>
      </w:tr>
      <w:tr w:rsidR="00903C48" w:rsidRPr="00863276" w14:paraId="360C8B97" w14:textId="77777777" w:rsidTr="00813B8A">
        <w:tc>
          <w:tcPr>
            <w:tcW w:w="743" w:type="pct"/>
            <w:shd w:val="clear" w:color="auto" w:fill="auto"/>
          </w:tcPr>
          <w:p w14:paraId="68CBFB36" w14:textId="77777777" w:rsidR="00903C48" w:rsidRPr="00863276" w:rsidRDefault="00903C48" w:rsidP="00903C48">
            <w:pPr>
              <w:spacing w:after="0"/>
              <w:jc w:val="both"/>
              <w:rPr>
                <w:sz w:val="20"/>
              </w:rPr>
            </w:pPr>
          </w:p>
        </w:tc>
        <w:tc>
          <w:tcPr>
            <w:tcW w:w="790" w:type="pct"/>
            <w:shd w:val="clear" w:color="auto" w:fill="auto"/>
          </w:tcPr>
          <w:p w14:paraId="74712E04" w14:textId="44E22099" w:rsidR="00903C48" w:rsidRPr="00F2480C" w:rsidRDefault="00903C48" w:rsidP="00903C48">
            <w:pPr>
              <w:rPr>
                <w:sz w:val="20"/>
              </w:rPr>
            </w:pPr>
            <w:r w:rsidRPr="007D56EF">
              <w:rPr>
                <w:sz w:val="20"/>
              </w:rPr>
              <w:t>ЦенаСНДСПосле</w:t>
            </w:r>
          </w:p>
        </w:tc>
        <w:tc>
          <w:tcPr>
            <w:tcW w:w="198" w:type="pct"/>
            <w:shd w:val="clear" w:color="auto" w:fill="auto"/>
          </w:tcPr>
          <w:p w14:paraId="34FF42C5" w14:textId="526DCE9B" w:rsidR="00903C48" w:rsidRDefault="00903C48" w:rsidP="00903C48">
            <w:pPr>
              <w:jc w:val="center"/>
              <w:rPr>
                <w:sz w:val="20"/>
              </w:rPr>
            </w:pPr>
            <w:r>
              <w:rPr>
                <w:sz w:val="20"/>
              </w:rPr>
              <w:t>О</w:t>
            </w:r>
          </w:p>
        </w:tc>
        <w:tc>
          <w:tcPr>
            <w:tcW w:w="495" w:type="pct"/>
            <w:shd w:val="clear" w:color="auto" w:fill="auto"/>
          </w:tcPr>
          <w:p w14:paraId="3FB14806" w14:textId="6C17AD5D" w:rsidR="00903C48" w:rsidRPr="0082301D" w:rsidRDefault="00903C48" w:rsidP="00903C48">
            <w:pPr>
              <w:jc w:val="center"/>
              <w:rPr>
                <w:sz w:val="20"/>
              </w:rPr>
            </w:pPr>
            <w:r w:rsidRPr="007D56EF">
              <w:rPr>
                <w:sz w:val="20"/>
                <w:lang w:val="en-US"/>
              </w:rPr>
              <w:t>N(</w:t>
            </w:r>
            <w:r>
              <w:rPr>
                <w:sz w:val="20"/>
              </w:rPr>
              <w:t>26</w:t>
            </w:r>
            <w:r w:rsidRPr="007D56EF">
              <w:rPr>
                <w:sz w:val="20"/>
                <w:lang w:val="en-US"/>
              </w:rPr>
              <w:t>.</w:t>
            </w:r>
            <w:r>
              <w:rPr>
                <w:sz w:val="20"/>
              </w:rPr>
              <w:t>11</w:t>
            </w:r>
            <w:r w:rsidRPr="007D56EF">
              <w:rPr>
                <w:sz w:val="20"/>
                <w:lang w:val="en-US"/>
              </w:rPr>
              <w:t>)</w:t>
            </w:r>
          </w:p>
        </w:tc>
        <w:tc>
          <w:tcPr>
            <w:tcW w:w="1387" w:type="pct"/>
            <w:shd w:val="clear" w:color="auto" w:fill="auto"/>
          </w:tcPr>
          <w:p w14:paraId="0F24DA76" w14:textId="0779E159" w:rsidR="00903C48" w:rsidRPr="00F2480C" w:rsidRDefault="00903C48" w:rsidP="00903C48">
            <w:pPr>
              <w:tabs>
                <w:tab w:val="left" w:pos="225"/>
              </w:tabs>
              <w:rPr>
                <w:sz w:val="20"/>
              </w:rPr>
            </w:pPr>
            <w:r w:rsidRPr="007D56EF">
              <w:rPr>
                <w:sz w:val="20"/>
              </w:rPr>
              <w:t>Цена на единицу измерения с НДС полсе изменения</w:t>
            </w:r>
          </w:p>
        </w:tc>
        <w:tc>
          <w:tcPr>
            <w:tcW w:w="1387" w:type="pct"/>
            <w:shd w:val="clear" w:color="auto" w:fill="auto"/>
          </w:tcPr>
          <w:p w14:paraId="13DD90E6" w14:textId="77777777" w:rsidR="00903C48" w:rsidRPr="00863276" w:rsidRDefault="00903C48" w:rsidP="00903C48">
            <w:pPr>
              <w:rPr>
                <w:sz w:val="20"/>
              </w:rPr>
            </w:pPr>
          </w:p>
        </w:tc>
      </w:tr>
      <w:tr w:rsidR="00903C48" w:rsidRPr="00863276" w14:paraId="4648393E" w14:textId="77777777" w:rsidTr="007D56EF">
        <w:tc>
          <w:tcPr>
            <w:tcW w:w="5000" w:type="pct"/>
            <w:gridSpan w:val="6"/>
            <w:shd w:val="clear" w:color="auto" w:fill="auto"/>
          </w:tcPr>
          <w:p w14:paraId="00292A4B" w14:textId="6563FF01" w:rsidR="00903C48" w:rsidRPr="0082301D" w:rsidRDefault="00903C48" w:rsidP="00903C48">
            <w:pPr>
              <w:jc w:val="center"/>
              <w:rPr>
                <w:b/>
                <w:sz w:val="20"/>
              </w:rPr>
            </w:pPr>
            <w:r w:rsidRPr="0082301D">
              <w:rPr>
                <w:b/>
                <w:sz w:val="20"/>
              </w:rPr>
              <w:t>Сумма налога, предъявляемая покупателю до и после изменения</w:t>
            </w:r>
          </w:p>
        </w:tc>
      </w:tr>
      <w:tr w:rsidR="00903C48" w:rsidRPr="00863276" w14:paraId="48F6E1FF" w14:textId="77777777" w:rsidTr="00813B8A">
        <w:tc>
          <w:tcPr>
            <w:tcW w:w="743" w:type="pct"/>
            <w:shd w:val="clear" w:color="auto" w:fill="auto"/>
          </w:tcPr>
          <w:p w14:paraId="21DE51DC" w14:textId="56C547D6" w:rsidR="00903C48" w:rsidRPr="0082301D" w:rsidRDefault="00903C48" w:rsidP="00903C48">
            <w:pPr>
              <w:spacing w:after="0"/>
              <w:jc w:val="both"/>
              <w:rPr>
                <w:b/>
                <w:sz w:val="20"/>
              </w:rPr>
            </w:pPr>
            <w:r w:rsidRPr="007D56EF">
              <w:rPr>
                <w:b/>
                <w:sz w:val="20"/>
              </w:rPr>
              <w:t>СумНал</w:t>
            </w:r>
          </w:p>
        </w:tc>
        <w:tc>
          <w:tcPr>
            <w:tcW w:w="790" w:type="pct"/>
            <w:shd w:val="clear" w:color="auto" w:fill="auto"/>
          </w:tcPr>
          <w:p w14:paraId="68F717F2" w14:textId="77777777" w:rsidR="00903C48" w:rsidRPr="00F2480C" w:rsidRDefault="00903C48" w:rsidP="00903C48">
            <w:pPr>
              <w:rPr>
                <w:sz w:val="20"/>
              </w:rPr>
            </w:pPr>
          </w:p>
        </w:tc>
        <w:tc>
          <w:tcPr>
            <w:tcW w:w="198" w:type="pct"/>
            <w:shd w:val="clear" w:color="auto" w:fill="auto"/>
          </w:tcPr>
          <w:p w14:paraId="6A5E9380" w14:textId="77777777" w:rsidR="00903C48" w:rsidRDefault="00903C48" w:rsidP="00903C48">
            <w:pPr>
              <w:jc w:val="center"/>
              <w:rPr>
                <w:sz w:val="20"/>
              </w:rPr>
            </w:pPr>
          </w:p>
        </w:tc>
        <w:tc>
          <w:tcPr>
            <w:tcW w:w="495" w:type="pct"/>
            <w:shd w:val="clear" w:color="auto" w:fill="auto"/>
          </w:tcPr>
          <w:p w14:paraId="494D879E" w14:textId="77777777" w:rsidR="00903C48" w:rsidRPr="0082301D" w:rsidRDefault="00903C48" w:rsidP="00903C48">
            <w:pPr>
              <w:jc w:val="center"/>
              <w:rPr>
                <w:sz w:val="20"/>
              </w:rPr>
            </w:pPr>
          </w:p>
        </w:tc>
        <w:tc>
          <w:tcPr>
            <w:tcW w:w="1387" w:type="pct"/>
            <w:shd w:val="clear" w:color="auto" w:fill="auto"/>
          </w:tcPr>
          <w:p w14:paraId="3E588460" w14:textId="77777777" w:rsidR="00903C48" w:rsidRPr="00F2480C" w:rsidRDefault="00903C48" w:rsidP="00903C48">
            <w:pPr>
              <w:tabs>
                <w:tab w:val="left" w:pos="225"/>
              </w:tabs>
              <w:rPr>
                <w:sz w:val="20"/>
              </w:rPr>
            </w:pPr>
          </w:p>
        </w:tc>
        <w:tc>
          <w:tcPr>
            <w:tcW w:w="1387" w:type="pct"/>
            <w:shd w:val="clear" w:color="auto" w:fill="auto"/>
          </w:tcPr>
          <w:p w14:paraId="64DB37C1" w14:textId="77777777" w:rsidR="00903C48" w:rsidRPr="00863276" w:rsidRDefault="00903C48" w:rsidP="00903C48">
            <w:pPr>
              <w:rPr>
                <w:sz w:val="20"/>
              </w:rPr>
            </w:pPr>
          </w:p>
        </w:tc>
      </w:tr>
      <w:tr w:rsidR="00903C48" w:rsidRPr="00863276" w14:paraId="15A0D0D2" w14:textId="77777777" w:rsidTr="00813B8A">
        <w:tc>
          <w:tcPr>
            <w:tcW w:w="743" w:type="pct"/>
            <w:shd w:val="clear" w:color="auto" w:fill="auto"/>
          </w:tcPr>
          <w:p w14:paraId="198193C9" w14:textId="77777777" w:rsidR="00903C48" w:rsidRPr="00863276" w:rsidRDefault="00903C48" w:rsidP="00903C48">
            <w:pPr>
              <w:spacing w:after="0"/>
              <w:jc w:val="both"/>
              <w:rPr>
                <w:sz w:val="20"/>
              </w:rPr>
            </w:pPr>
          </w:p>
        </w:tc>
        <w:tc>
          <w:tcPr>
            <w:tcW w:w="790" w:type="pct"/>
            <w:shd w:val="clear" w:color="auto" w:fill="auto"/>
          </w:tcPr>
          <w:p w14:paraId="1B0F354D" w14:textId="164C3B73" w:rsidR="00903C48" w:rsidRPr="00F2480C" w:rsidRDefault="00903C48" w:rsidP="00903C48">
            <w:pPr>
              <w:rPr>
                <w:sz w:val="20"/>
              </w:rPr>
            </w:pPr>
            <w:r w:rsidRPr="007D56EF">
              <w:rPr>
                <w:sz w:val="20"/>
              </w:rPr>
              <w:t>СумНалДо</w:t>
            </w:r>
          </w:p>
        </w:tc>
        <w:tc>
          <w:tcPr>
            <w:tcW w:w="198" w:type="pct"/>
            <w:shd w:val="clear" w:color="auto" w:fill="auto"/>
          </w:tcPr>
          <w:p w14:paraId="317C960D" w14:textId="5F5F4338" w:rsidR="00903C48" w:rsidRPr="0082301D" w:rsidRDefault="00903C48" w:rsidP="00903C48">
            <w:pPr>
              <w:jc w:val="center"/>
              <w:rPr>
                <w:sz w:val="20"/>
                <w:lang w:val="en-US"/>
              </w:rPr>
            </w:pPr>
            <w:r>
              <w:rPr>
                <w:sz w:val="20"/>
                <w:lang w:val="en-US"/>
              </w:rPr>
              <w:t>O</w:t>
            </w:r>
          </w:p>
        </w:tc>
        <w:tc>
          <w:tcPr>
            <w:tcW w:w="495" w:type="pct"/>
            <w:shd w:val="clear" w:color="auto" w:fill="auto"/>
          </w:tcPr>
          <w:p w14:paraId="13954AB7" w14:textId="3C8DC293" w:rsidR="00903C48" w:rsidRPr="0082301D" w:rsidRDefault="00903C48" w:rsidP="00903C48">
            <w:pPr>
              <w:jc w:val="center"/>
              <w:rPr>
                <w:sz w:val="20"/>
                <w:lang w:val="en-US"/>
              </w:rPr>
            </w:pPr>
            <w:r>
              <w:rPr>
                <w:sz w:val="20"/>
                <w:lang w:val="en-US"/>
              </w:rPr>
              <w:t>C</w:t>
            </w:r>
          </w:p>
        </w:tc>
        <w:tc>
          <w:tcPr>
            <w:tcW w:w="1387" w:type="pct"/>
            <w:shd w:val="clear" w:color="auto" w:fill="auto"/>
          </w:tcPr>
          <w:p w14:paraId="616007B9" w14:textId="4FCD21A6" w:rsidR="00903C48" w:rsidRPr="00F2480C" w:rsidRDefault="00903C48" w:rsidP="00903C48">
            <w:pPr>
              <w:tabs>
                <w:tab w:val="left" w:pos="225"/>
              </w:tabs>
              <w:rPr>
                <w:sz w:val="20"/>
              </w:rPr>
            </w:pPr>
            <w:r w:rsidRPr="007D56EF">
              <w:rPr>
                <w:sz w:val="20"/>
              </w:rPr>
              <w:t>Сумма налога, предъявляемая покупателю до изменения</w:t>
            </w:r>
          </w:p>
        </w:tc>
        <w:tc>
          <w:tcPr>
            <w:tcW w:w="1387" w:type="pct"/>
            <w:shd w:val="clear" w:color="auto" w:fill="auto"/>
          </w:tcPr>
          <w:p w14:paraId="3C153BB8" w14:textId="620EBDBE" w:rsidR="00903C48" w:rsidRPr="00863276" w:rsidRDefault="00903C48" w:rsidP="00903C48">
            <w:pPr>
              <w:rPr>
                <w:sz w:val="20"/>
              </w:rPr>
            </w:pPr>
            <w:r w:rsidRPr="007D56EF">
              <w:rPr>
                <w:sz w:val="20"/>
              </w:rPr>
              <w:t>Состав блока аналогичен составу  блока «Сумма налога, предъявляемая покупателю» (СумНал), указанного выше</w:t>
            </w:r>
          </w:p>
        </w:tc>
      </w:tr>
      <w:tr w:rsidR="00903C48" w:rsidRPr="00863276" w14:paraId="4E3EC39C" w14:textId="77777777" w:rsidTr="00813B8A">
        <w:tc>
          <w:tcPr>
            <w:tcW w:w="743" w:type="pct"/>
            <w:shd w:val="clear" w:color="auto" w:fill="auto"/>
          </w:tcPr>
          <w:p w14:paraId="3159ECCB" w14:textId="77777777" w:rsidR="00903C48" w:rsidRPr="00863276" w:rsidRDefault="00903C48" w:rsidP="00903C48">
            <w:pPr>
              <w:spacing w:after="0"/>
              <w:jc w:val="both"/>
              <w:rPr>
                <w:sz w:val="20"/>
              </w:rPr>
            </w:pPr>
          </w:p>
        </w:tc>
        <w:tc>
          <w:tcPr>
            <w:tcW w:w="790" w:type="pct"/>
            <w:shd w:val="clear" w:color="auto" w:fill="auto"/>
          </w:tcPr>
          <w:p w14:paraId="61DDFC30" w14:textId="7D8042C0" w:rsidR="00903C48" w:rsidRPr="00F2480C" w:rsidRDefault="00903C48" w:rsidP="00903C48">
            <w:pPr>
              <w:rPr>
                <w:sz w:val="20"/>
              </w:rPr>
            </w:pPr>
            <w:r w:rsidRPr="007D56EF">
              <w:rPr>
                <w:sz w:val="20"/>
              </w:rPr>
              <w:t>СумНалПосле</w:t>
            </w:r>
          </w:p>
        </w:tc>
        <w:tc>
          <w:tcPr>
            <w:tcW w:w="198" w:type="pct"/>
            <w:shd w:val="clear" w:color="auto" w:fill="auto"/>
          </w:tcPr>
          <w:p w14:paraId="1C20B27A" w14:textId="64A2AE5B" w:rsidR="00903C48" w:rsidRPr="0082301D" w:rsidRDefault="00903C48" w:rsidP="00903C48">
            <w:pPr>
              <w:jc w:val="center"/>
              <w:rPr>
                <w:sz w:val="20"/>
                <w:lang w:val="en-US"/>
              </w:rPr>
            </w:pPr>
            <w:r>
              <w:rPr>
                <w:sz w:val="20"/>
                <w:lang w:val="en-US"/>
              </w:rPr>
              <w:t>O</w:t>
            </w:r>
          </w:p>
        </w:tc>
        <w:tc>
          <w:tcPr>
            <w:tcW w:w="495" w:type="pct"/>
            <w:shd w:val="clear" w:color="auto" w:fill="auto"/>
          </w:tcPr>
          <w:p w14:paraId="2D6BC185" w14:textId="256E60F0" w:rsidR="00903C48" w:rsidRPr="0082301D" w:rsidRDefault="00903C48" w:rsidP="00903C48">
            <w:pPr>
              <w:jc w:val="center"/>
              <w:rPr>
                <w:sz w:val="20"/>
                <w:lang w:val="en-US"/>
              </w:rPr>
            </w:pPr>
            <w:r>
              <w:rPr>
                <w:sz w:val="20"/>
                <w:lang w:val="en-US"/>
              </w:rPr>
              <w:t>C</w:t>
            </w:r>
          </w:p>
        </w:tc>
        <w:tc>
          <w:tcPr>
            <w:tcW w:w="1387" w:type="pct"/>
            <w:shd w:val="clear" w:color="auto" w:fill="auto"/>
          </w:tcPr>
          <w:p w14:paraId="19EBE4EF" w14:textId="173AEA55" w:rsidR="00903C48" w:rsidRPr="00F2480C" w:rsidRDefault="00903C48" w:rsidP="00903C48">
            <w:pPr>
              <w:tabs>
                <w:tab w:val="left" w:pos="225"/>
              </w:tabs>
              <w:rPr>
                <w:sz w:val="20"/>
              </w:rPr>
            </w:pPr>
            <w:r w:rsidRPr="007D56EF">
              <w:rPr>
                <w:sz w:val="20"/>
              </w:rPr>
              <w:t>Сумма налога, предъявляемая покупателю после изменения</w:t>
            </w:r>
          </w:p>
        </w:tc>
        <w:tc>
          <w:tcPr>
            <w:tcW w:w="1387" w:type="pct"/>
            <w:shd w:val="clear" w:color="auto" w:fill="auto"/>
          </w:tcPr>
          <w:p w14:paraId="09BA6198" w14:textId="0B2A28A7" w:rsidR="00903C48" w:rsidRPr="00863276" w:rsidRDefault="00903C48" w:rsidP="00903C48">
            <w:pPr>
              <w:rPr>
                <w:sz w:val="20"/>
              </w:rPr>
            </w:pPr>
            <w:r w:rsidRPr="007D56EF">
              <w:rPr>
                <w:sz w:val="20"/>
              </w:rPr>
              <w:t>Состав блока аналогичен составу  блока «Сумма налога, предъявляемая покупателю» (СумНал), указанного выше</w:t>
            </w:r>
          </w:p>
        </w:tc>
      </w:tr>
      <w:tr w:rsidR="00903C48" w:rsidRPr="00863276" w14:paraId="54B7DBCC" w14:textId="77777777" w:rsidTr="007D56EF">
        <w:tc>
          <w:tcPr>
            <w:tcW w:w="5000" w:type="pct"/>
            <w:gridSpan w:val="6"/>
            <w:shd w:val="clear" w:color="auto" w:fill="auto"/>
          </w:tcPr>
          <w:p w14:paraId="2270995A" w14:textId="12166BF3" w:rsidR="00903C48" w:rsidRPr="0082301D" w:rsidRDefault="00903C48" w:rsidP="00903C48">
            <w:pPr>
              <w:jc w:val="center"/>
              <w:rPr>
                <w:b/>
                <w:sz w:val="20"/>
              </w:rPr>
            </w:pPr>
            <w:r w:rsidRPr="0082301D">
              <w:rPr>
                <w:b/>
                <w:sz w:val="20"/>
              </w:rPr>
              <w:t>Стоимость без налога - всего до и после изменения</w:t>
            </w:r>
          </w:p>
        </w:tc>
      </w:tr>
      <w:tr w:rsidR="00903C48" w:rsidRPr="00863276" w14:paraId="4A38EAE1" w14:textId="77777777" w:rsidTr="00813B8A">
        <w:tc>
          <w:tcPr>
            <w:tcW w:w="743" w:type="pct"/>
            <w:shd w:val="clear" w:color="auto" w:fill="auto"/>
          </w:tcPr>
          <w:p w14:paraId="2E7F1BCC" w14:textId="3200B08C" w:rsidR="00903C48" w:rsidRPr="0082301D" w:rsidRDefault="00903C48" w:rsidP="00903C48">
            <w:pPr>
              <w:spacing w:after="0"/>
              <w:jc w:val="both"/>
              <w:rPr>
                <w:b/>
                <w:sz w:val="20"/>
              </w:rPr>
            </w:pPr>
            <w:r w:rsidRPr="007D56EF">
              <w:rPr>
                <w:b/>
                <w:sz w:val="20"/>
              </w:rPr>
              <w:t>СтоимБезНДС</w:t>
            </w:r>
          </w:p>
        </w:tc>
        <w:tc>
          <w:tcPr>
            <w:tcW w:w="790" w:type="pct"/>
            <w:shd w:val="clear" w:color="auto" w:fill="auto"/>
          </w:tcPr>
          <w:p w14:paraId="5D5A309B" w14:textId="77777777" w:rsidR="00903C48" w:rsidRPr="00F2480C" w:rsidRDefault="00903C48" w:rsidP="00903C48">
            <w:pPr>
              <w:rPr>
                <w:sz w:val="20"/>
              </w:rPr>
            </w:pPr>
          </w:p>
        </w:tc>
        <w:tc>
          <w:tcPr>
            <w:tcW w:w="198" w:type="pct"/>
            <w:shd w:val="clear" w:color="auto" w:fill="auto"/>
          </w:tcPr>
          <w:p w14:paraId="68079FCB" w14:textId="77777777" w:rsidR="00903C48" w:rsidRDefault="00903C48" w:rsidP="00903C48">
            <w:pPr>
              <w:jc w:val="center"/>
              <w:rPr>
                <w:sz w:val="20"/>
              </w:rPr>
            </w:pPr>
          </w:p>
        </w:tc>
        <w:tc>
          <w:tcPr>
            <w:tcW w:w="495" w:type="pct"/>
            <w:shd w:val="clear" w:color="auto" w:fill="auto"/>
          </w:tcPr>
          <w:p w14:paraId="078A27C2" w14:textId="77777777" w:rsidR="00903C48" w:rsidRPr="0082301D" w:rsidRDefault="00903C48" w:rsidP="00903C48">
            <w:pPr>
              <w:jc w:val="center"/>
              <w:rPr>
                <w:sz w:val="20"/>
              </w:rPr>
            </w:pPr>
          </w:p>
        </w:tc>
        <w:tc>
          <w:tcPr>
            <w:tcW w:w="1387" w:type="pct"/>
            <w:shd w:val="clear" w:color="auto" w:fill="auto"/>
          </w:tcPr>
          <w:p w14:paraId="5A23FE5D" w14:textId="77777777" w:rsidR="00903C48" w:rsidRPr="00F2480C" w:rsidRDefault="00903C48" w:rsidP="00903C48">
            <w:pPr>
              <w:tabs>
                <w:tab w:val="left" w:pos="225"/>
              </w:tabs>
              <w:rPr>
                <w:sz w:val="20"/>
              </w:rPr>
            </w:pPr>
          </w:p>
        </w:tc>
        <w:tc>
          <w:tcPr>
            <w:tcW w:w="1387" w:type="pct"/>
            <w:shd w:val="clear" w:color="auto" w:fill="auto"/>
          </w:tcPr>
          <w:p w14:paraId="31E21B2A" w14:textId="77777777" w:rsidR="00903C48" w:rsidRPr="00863276" w:rsidRDefault="00903C48" w:rsidP="00903C48">
            <w:pPr>
              <w:rPr>
                <w:sz w:val="20"/>
              </w:rPr>
            </w:pPr>
          </w:p>
        </w:tc>
      </w:tr>
      <w:tr w:rsidR="00903C48" w:rsidRPr="00863276" w14:paraId="76664601" w14:textId="77777777" w:rsidTr="00813B8A">
        <w:tc>
          <w:tcPr>
            <w:tcW w:w="743" w:type="pct"/>
            <w:shd w:val="clear" w:color="auto" w:fill="auto"/>
          </w:tcPr>
          <w:p w14:paraId="0F6F3E22" w14:textId="77777777" w:rsidR="00903C48" w:rsidRPr="00863276" w:rsidRDefault="00903C48" w:rsidP="00903C48">
            <w:pPr>
              <w:spacing w:after="0"/>
              <w:jc w:val="both"/>
              <w:rPr>
                <w:sz w:val="20"/>
              </w:rPr>
            </w:pPr>
          </w:p>
        </w:tc>
        <w:tc>
          <w:tcPr>
            <w:tcW w:w="790" w:type="pct"/>
            <w:shd w:val="clear" w:color="auto" w:fill="auto"/>
          </w:tcPr>
          <w:p w14:paraId="39AF593F" w14:textId="7986F840" w:rsidR="00903C48" w:rsidRPr="00F2480C" w:rsidRDefault="00903C48" w:rsidP="00903C48">
            <w:pPr>
              <w:rPr>
                <w:sz w:val="20"/>
              </w:rPr>
            </w:pPr>
            <w:r w:rsidRPr="007D56EF">
              <w:rPr>
                <w:sz w:val="20"/>
              </w:rPr>
              <w:t>СтоимБезНДСДо</w:t>
            </w:r>
          </w:p>
        </w:tc>
        <w:tc>
          <w:tcPr>
            <w:tcW w:w="198" w:type="pct"/>
            <w:shd w:val="clear" w:color="auto" w:fill="auto"/>
          </w:tcPr>
          <w:p w14:paraId="16FF96E3" w14:textId="7E644AF0" w:rsidR="00903C48" w:rsidRDefault="00903C48" w:rsidP="00903C48">
            <w:pPr>
              <w:jc w:val="center"/>
              <w:rPr>
                <w:sz w:val="20"/>
              </w:rPr>
            </w:pPr>
            <w:r>
              <w:rPr>
                <w:sz w:val="20"/>
              </w:rPr>
              <w:t>О</w:t>
            </w:r>
          </w:p>
        </w:tc>
        <w:tc>
          <w:tcPr>
            <w:tcW w:w="495" w:type="pct"/>
            <w:shd w:val="clear" w:color="auto" w:fill="auto"/>
          </w:tcPr>
          <w:p w14:paraId="664C4380" w14:textId="689BC382" w:rsidR="00903C48" w:rsidRPr="0082301D" w:rsidRDefault="00903C48" w:rsidP="00903C48">
            <w:pPr>
              <w:jc w:val="center"/>
              <w:rPr>
                <w:sz w:val="20"/>
              </w:rPr>
            </w:pPr>
            <w:r w:rsidRPr="007D56EF">
              <w:rPr>
                <w:sz w:val="20"/>
                <w:lang w:val="en-US"/>
              </w:rPr>
              <w:t>N(</w:t>
            </w:r>
            <w:r>
              <w:rPr>
                <w:sz w:val="20"/>
                <w:lang w:val="en-US"/>
              </w:rPr>
              <w:t>19</w:t>
            </w:r>
            <w:r w:rsidRPr="007D56EF">
              <w:rPr>
                <w:sz w:val="20"/>
                <w:lang w:val="en-US"/>
              </w:rPr>
              <w:t>.</w:t>
            </w:r>
            <w:r>
              <w:rPr>
                <w:sz w:val="20"/>
                <w:lang w:val="en-US"/>
              </w:rPr>
              <w:t>2</w:t>
            </w:r>
            <w:r w:rsidRPr="007D56EF">
              <w:rPr>
                <w:sz w:val="20"/>
                <w:lang w:val="en-US"/>
              </w:rPr>
              <w:t>)</w:t>
            </w:r>
          </w:p>
        </w:tc>
        <w:tc>
          <w:tcPr>
            <w:tcW w:w="1387" w:type="pct"/>
            <w:shd w:val="clear" w:color="auto" w:fill="auto"/>
          </w:tcPr>
          <w:p w14:paraId="16C678D1" w14:textId="6E5EADCB" w:rsidR="00903C48" w:rsidRPr="00F2480C" w:rsidRDefault="00903C48" w:rsidP="00903C48">
            <w:pPr>
              <w:tabs>
                <w:tab w:val="left" w:pos="225"/>
              </w:tabs>
              <w:rPr>
                <w:sz w:val="20"/>
              </w:rPr>
            </w:pPr>
            <w:r w:rsidRPr="007D56EF">
              <w:rPr>
                <w:sz w:val="20"/>
              </w:rPr>
              <w:t>Стоимость без налога - всего до изменения</w:t>
            </w:r>
          </w:p>
        </w:tc>
        <w:tc>
          <w:tcPr>
            <w:tcW w:w="1387" w:type="pct"/>
            <w:shd w:val="clear" w:color="auto" w:fill="auto"/>
          </w:tcPr>
          <w:p w14:paraId="5715B24E" w14:textId="77777777" w:rsidR="00903C48" w:rsidRPr="00863276" w:rsidRDefault="00903C48" w:rsidP="00903C48">
            <w:pPr>
              <w:rPr>
                <w:sz w:val="20"/>
              </w:rPr>
            </w:pPr>
          </w:p>
        </w:tc>
      </w:tr>
      <w:tr w:rsidR="00903C48" w:rsidRPr="00863276" w14:paraId="5C2FE853" w14:textId="77777777" w:rsidTr="00813B8A">
        <w:tc>
          <w:tcPr>
            <w:tcW w:w="743" w:type="pct"/>
            <w:shd w:val="clear" w:color="auto" w:fill="auto"/>
          </w:tcPr>
          <w:p w14:paraId="126DCC3B" w14:textId="77777777" w:rsidR="00903C48" w:rsidRPr="00863276" w:rsidRDefault="00903C48" w:rsidP="00903C48">
            <w:pPr>
              <w:spacing w:after="0"/>
              <w:jc w:val="both"/>
              <w:rPr>
                <w:sz w:val="20"/>
              </w:rPr>
            </w:pPr>
          </w:p>
        </w:tc>
        <w:tc>
          <w:tcPr>
            <w:tcW w:w="790" w:type="pct"/>
            <w:shd w:val="clear" w:color="auto" w:fill="auto"/>
          </w:tcPr>
          <w:p w14:paraId="1940A26B" w14:textId="128D48DC" w:rsidR="00903C48" w:rsidRPr="00F2480C" w:rsidRDefault="00903C48" w:rsidP="00903C48">
            <w:pPr>
              <w:rPr>
                <w:sz w:val="20"/>
              </w:rPr>
            </w:pPr>
            <w:r w:rsidRPr="007D56EF">
              <w:rPr>
                <w:sz w:val="20"/>
              </w:rPr>
              <w:t>СтоимБезНДСПосле</w:t>
            </w:r>
          </w:p>
        </w:tc>
        <w:tc>
          <w:tcPr>
            <w:tcW w:w="198" w:type="pct"/>
            <w:shd w:val="clear" w:color="auto" w:fill="auto"/>
          </w:tcPr>
          <w:p w14:paraId="5FA39213" w14:textId="3AA848D7" w:rsidR="00903C48" w:rsidRDefault="00903C48" w:rsidP="00903C48">
            <w:pPr>
              <w:jc w:val="center"/>
              <w:rPr>
                <w:sz w:val="20"/>
              </w:rPr>
            </w:pPr>
            <w:r>
              <w:rPr>
                <w:sz w:val="20"/>
              </w:rPr>
              <w:t>О</w:t>
            </w:r>
          </w:p>
        </w:tc>
        <w:tc>
          <w:tcPr>
            <w:tcW w:w="495" w:type="pct"/>
            <w:shd w:val="clear" w:color="auto" w:fill="auto"/>
          </w:tcPr>
          <w:p w14:paraId="2127CD61" w14:textId="64FF282F" w:rsidR="00903C48" w:rsidRPr="0082301D" w:rsidRDefault="00903C48" w:rsidP="00903C48">
            <w:pPr>
              <w:jc w:val="center"/>
              <w:rPr>
                <w:sz w:val="20"/>
              </w:rPr>
            </w:pPr>
            <w:r w:rsidRPr="007D56EF">
              <w:rPr>
                <w:sz w:val="20"/>
                <w:lang w:val="en-US"/>
              </w:rPr>
              <w:t>N(19.2)</w:t>
            </w:r>
          </w:p>
        </w:tc>
        <w:tc>
          <w:tcPr>
            <w:tcW w:w="1387" w:type="pct"/>
            <w:shd w:val="clear" w:color="auto" w:fill="auto"/>
          </w:tcPr>
          <w:p w14:paraId="0EFEB9FD" w14:textId="1A054117" w:rsidR="00903C48" w:rsidRPr="00F2480C" w:rsidRDefault="00903C48" w:rsidP="00903C48">
            <w:pPr>
              <w:tabs>
                <w:tab w:val="left" w:pos="225"/>
              </w:tabs>
              <w:rPr>
                <w:sz w:val="20"/>
              </w:rPr>
            </w:pPr>
            <w:r w:rsidRPr="007D56EF">
              <w:rPr>
                <w:sz w:val="20"/>
              </w:rPr>
              <w:t>Стоимость без налога - всего после изменения</w:t>
            </w:r>
          </w:p>
        </w:tc>
        <w:tc>
          <w:tcPr>
            <w:tcW w:w="1387" w:type="pct"/>
            <w:shd w:val="clear" w:color="auto" w:fill="auto"/>
          </w:tcPr>
          <w:p w14:paraId="5D31D7C7" w14:textId="77777777" w:rsidR="00903C48" w:rsidRPr="00863276" w:rsidRDefault="00903C48" w:rsidP="00903C48">
            <w:pPr>
              <w:rPr>
                <w:sz w:val="20"/>
              </w:rPr>
            </w:pPr>
          </w:p>
        </w:tc>
      </w:tr>
      <w:tr w:rsidR="00903C48" w:rsidRPr="00863276" w14:paraId="525DC217" w14:textId="77777777" w:rsidTr="007D56EF">
        <w:tc>
          <w:tcPr>
            <w:tcW w:w="5000" w:type="pct"/>
            <w:gridSpan w:val="6"/>
            <w:shd w:val="clear" w:color="auto" w:fill="auto"/>
          </w:tcPr>
          <w:p w14:paraId="507FD00F" w14:textId="71859F90" w:rsidR="00903C48" w:rsidRPr="0082301D" w:rsidRDefault="00903C48" w:rsidP="00903C48">
            <w:pPr>
              <w:jc w:val="center"/>
              <w:rPr>
                <w:b/>
                <w:sz w:val="20"/>
              </w:rPr>
            </w:pPr>
            <w:r w:rsidRPr="007D56EF">
              <w:rPr>
                <w:b/>
                <w:sz w:val="20"/>
              </w:rPr>
              <w:t>Стоимость с налогом - всего до и после изменения</w:t>
            </w:r>
          </w:p>
        </w:tc>
      </w:tr>
      <w:tr w:rsidR="00903C48" w:rsidRPr="00863276" w14:paraId="73A1BEAB" w14:textId="77777777" w:rsidTr="00813B8A">
        <w:tc>
          <w:tcPr>
            <w:tcW w:w="743" w:type="pct"/>
            <w:shd w:val="clear" w:color="auto" w:fill="auto"/>
          </w:tcPr>
          <w:p w14:paraId="7171255E" w14:textId="4723A0C0" w:rsidR="00903C48" w:rsidRPr="0082301D" w:rsidRDefault="00903C48" w:rsidP="00903C48">
            <w:pPr>
              <w:spacing w:after="0"/>
              <w:jc w:val="both"/>
              <w:rPr>
                <w:b/>
                <w:sz w:val="20"/>
              </w:rPr>
            </w:pPr>
            <w:r w:rsidRPr="007D56EF">
              <w:rPr>
                <w:b/>
                <w:sz w:val="20"/>
              </w:rPr>
              <w:t>СтоимСНДС</w:t>
            </w:r>
          </w:p>
        </w:tc>
        <w:tc>
          <w:tcPr>
            <w:tcW w:w="790" w:type="pct"/>
            <w:shd w:val="clear" w:color="auto" w:fill="auto"/>
          </w:tcPr>
          <w:p w14:paraId="1CB37DC3" w14:textId="77777777" w:rsidR="00903C48" w:rsidRPr="00F2480C" w:rsidRDefault="00903C48" w:rsidP="00903C48">
            <w:pPr>
              <w:rPr>
                <w:sz w:val="20"/>
              </w:rPr>
            </w:pPr>
          </w:p>
        </w:tc>
        <w:tc>
          <w:tcPr>
            <w:tcW w:w="198" w:type="pct"/>
            <w:shd w:val="clear" w:color="auto" w:fill="auto"/>
          </w:tcPr>
          <w:p w14:paraId="2CEC69FF" w14:textId="77777777" w:rsidR="00903C48" w:rsidRDefault="00903C48" w:rsidP="00903C48">
            <w:pPr>
              <w:jc w:val="center"/>
              <w:rPr>
                <w:sz w:val="20"/>
              </w:rPr>
            </w:pPr>
          </w:p>
        </w:tc>
        <w:tc>
          <w:tcPr>
            <w:tcW w:w="495" w:type="pct"/>
            <w:shd w:val="clear" w:color="auto" w:fill="auto"/>
          </w:tcPr>
          <w:p w14:paraId="04AB3268" w14:textId="77777777" w:rsidR="00903C48" w:rsidRPr="0082301D" w:rsidRDefault="00903C48" w:rsidP="00903C48">
            <w:pPr>
              <w:jc w:val="center"/>
              <w:rPr>
                <w:sz w:val="20"/>
              </w:rPr>
            </w:pPr>
          </w:p>
        </w:tc>
        <w:tc>
          <w:tcPr>
            <w:tcW w:w="1387" w:type="pct"/>
            <w:shd w:val="clear" w:color="auto" w:fill="auto"/>
          </w:tcPr>
          <w:p w14:paraId="36B9804C" w14:textId="77777777" w:rsidR="00903C48" w:rsidRPr="00F2480C" w:rsidRDefault="00903C48" w:rsidP="00903C48">
            <w:pPr>
              <w:tabs>
                <w:tab w:val="left" w:pos="225"/>
              </w:tabs>
              <w:rPr>
                <w:sz w:val="20"/>
              </w:rPr>
            </w:pPr>
          </w:p>
        </w:tc>
        <w:tc>
          <w:tcPr>
            <w:tcW w:w="1387" w:type="pct"/>
            <w:shd w:val="clear" w:color="auto" w:fill="auto"/>
          </w:tcPr>
          <w:p w14:paraId="057BA626" w14:textId="77777777" w:rsidR="00903C48" w:rsidRPr="00863276" w:rsidRDefault="00903C48" w:rsidP="00903C48">
            <w:pPr>
              <w:rPr>
                <w:sz w:val="20"/>
              </w:rPr>
            </w:pPr>
          </w:p>
        </w:tc>
      </w:tr>
      <w:tr w:rsidR="00903C48" w:rsidRPr="00863276" w14:paraId="04172E40" w14:textId="77777777" w:rsidTr="00813B8A">
        <w:tc>
          <w:tcPr>
            <w:tcW w:w="743" w:type="pct"/>
            <w:shd w:val="clear" w:color="auto" w:fill="auto"/>
          </w:tcPr>
          <w:p w14:paraId="77098CCB" w14:textId="77777777" w:rsidR="00903C48" w:rsidRPr="00863276" w:rsidRDefault="00903C48" w:rsidP="00903C48">
            <w:pPr>
              <w:spacing w:after="0"/>
              <w:jc w:val="both"/>
              <w:rPr>
                <w:sz w:val="20"/>
              </w:rPr>
            </w:pPr>
          </w:p>
        </w:tc>
        <w:tc>
          <w:tcPr>
            <w:tcW w:w="790" w:type="pct"/>
            <w:shd w:val="clear" w:color="auto" w:fill="auto"/>
          </w:tcPr>
          <w:p w14:paraId="446B4062" w14:textId="5FE5F310" w:rsidR="00903C48" w:rsidRPr="00F2480C" w:rsidRDefault="00903C48" w:rsidP="00903C48">
            <w:pPr>
              <w:rPr>
                <w:sz w:val="20"/>
              </w:rPr>
            </w:pPr>
            <w:r w:rsidRPr="007D56EF">
              <w:rPr>
                <w:sz w:val="20"/>
              </w:rPr>
              <w:t>СтоимСНДСДо</w:t>
            </w:r>
          </w:p>
        </w:tc>
        <w:tc>
          <w:tcPr>
            <w:tcW w:w="198" w:type="pct"/>
            <w:shd w:val="clear" w:color="auto" w:fill="auto"/>
          </w:tcPr>
          <w:p w14:paraId="6191BF8C" w14:textId="2E831BD3" w:rsidR="00903C48" w:rsidRDefault="00903C48" w:rsidP="00903C48">
            <w:pPr>
              <w:jc w:val="center"/>
              <w:rPr>
                <w:sz w:val="20"/>
              </w:rPr>
            </w:pPr>
            <w:r>
              <w:rPr>
                <w:sz w:val="20"/>
              </w:rPr>
              <w:t>О</w:t>
            </w:r>
          </w:p>
        </w:tc>
        <w:tc>
          <w:tcPr>
            <w:tcW w:w="495" w:type="pct"/>
            <w:shd w:val="clear" w:color="auto" w:fill="auto"/>
          </w:tcPr>
          <w:p w14:paraId="2F6E56CC" w14:textId="76CF3D99" w:rsidR="00903C48" w:rsidRPr="0082301D" w:rsidRDefault="00903C48" w:rsidP="00903C48">
            <w:pPr>
              <w:jc w:val="center"/>
              <w:rPr>
                <w:sz w:val="20"/>
              </w:rPr>
            </w:pPr>
            <w:r w:rsidRPr="007D56EF">
              <w:rPr>
                <w:sz w:val="20"/>
                <w:lang w:val="en-US"/>
              </w:rPr>
              <w:t>N(</w:t>
            </w:r>
            <w:r>
              <w:rPr>
                <w:sz w:val="20"/>
                <w:lang w:val="en-US"/>
              </w:rPr>
              <w:t>19</w:t>
            </w:r>
            <w:r w:rsidRPr="007D56EF">
              <w:rPr>
                <w:sz w:val="20"/>
                <w:lang w:val="en-US"/>
              </w:rPr>
              <w:t>.</w:t>
            </w:r>
            <w:r>
              <w:rPr>
                <w:sz w:val="20"/>
                <w:lang w:val="en-US"/>
              </w:rPr>
              <w:t>2</w:t>
            </w:r>
            <w:r w:rsidRPr="007D56EF">
              <w:rPr>
                <w:sz w:val="20"/>
                <w:lang w:val="en-US"/>
              </w:rPr>
              <w:t>)</w:t>
            </w:r>
          </w:p>
        </w:tc>
        <w:tc>
          <w:tcPr>
            <w:tcW w:w="1387" w:type="pct"/>
            <w:shd w:val="clear" w:color="auto" w:fill="auto"/>
          </w:tcPr>
          <w:p w14:paraId="37048A08" w14:textId="75AF25A3" w:rsidR="00903C48" w:rsidRPr="00F2480C" w:rsidRDefault="00903C48" w:rsidP="00903C48">
            <w:pPr>
              <w:tabs>
                <w:tab w:val="left" w:pos="225"/>
              </w:tabs>
              <w:rPr>
                <w:sz w:val="20"/>
              </w:rPr>
            </w:pPr>
            <w:r w:rsidRPr="007D56EF">
              <w:rPr>
                <w:sz w:val="20"/>
              </w:rPr>
              <w:t>Стоимость с налогом - всего до изменения</w:t>
            </w:r>
          </w:p>
        </w:tc>
        <w:tc>
          <w:tcPr>
            <w:tcW w:w="1387" w:type="pct"/>
            <w:shd w:val="clear" w:color="auto" w:fill="auto"/>
          </w:tcPr>
          <w:p w14:paraId="4430180B" w14:textId="77777777" w:rsidR="00903C48" w:rsidRPr="00863276" w:rsidRDefault="00903C48" w:rsidP="00903C48">
            <w:pPr>
              <w:rPr>
                <w:sz w:val="20"/>
              </w:rPr>
            </w:pPr>
          </w:p>
        </w:tc>
      </w:tr>
      <w:tr w:rsidR="00903C48" w:rsidRPr="00863276" w14:paraId="434F81DA" w14:textId="77777777" w:rsidTr="00813B8A">
        <w:tc>
          <w:tcPr>
            <w:tcW w:w="743" w:type="pct"/>
            <w:shd w:val="clear" w:color="auto" w:fill="auto"/>
          </w:tcPr>
          <w:p w14:paraId="1A947EF1" w14:textId="77777777" w:rsidR="00903C48" w:rsidRPr="00863276" w:rsidRDefault="00903C48" w:rsidP="00903C48">
            <w:pPr>
              <w:spacing w:after="0"/>
              <w:jc w:val="both"/>
              <w:rPr>
                <w:sz w:val="20"/>
              </w:rPr>
            </w:pPr>
          </w:p>
        </w:tc>
        <w:tc>
          <w:tcPr>
            <w:tcW w:w="790" w:type="pct"/>
            <w:shd w:val="clear" w:color="auto" w:fill="auto"/>
          </w:tcPr>
          <w:p w14:paraId="4DD69454" w14:textId="6B502014" w:rsidR="00903C48" w:rsidRPr="00F2480C" w:rsidRDefault="00903C48" w:rsidP="00903C48">
            <w:pPr>
              <w:rPr>
                <w:sz w:val="20"/>
              </w:rPr>
            </w:pPr>
            <w:r w:rsidRPr="007D56EF">
              <w:rPr>
                <w:sz w:val="20"/>
              </w:rPr>
              <w:t>СтоимСНДСПосле</w:t>
            </w:r>
          </w:p>
        </w:tc>
        <w:tc>
          <w:tcPr>
            <w:tcW w:w="198" w:type="pct"/>
            <w:shd w:val="clear" w:color="auto" w:fill="auto"/>
          </w:tcPr>
          <w:p w14:paraId="3C053DDF" w14:textId="077B0F85" w:rsidR="00903C48" w:rsidRDefault="00903C48" w:rsidP="00903C48">
            <w:pPr>
              <w:jc w:val="center"/>
              <w:rPr>
                <w:sz w:val="20"/>
              </w:rPr>
            </w:pPr>
            <w:r>
              <w:rPr>
                <w:sz w:val="20"/>
              </w:rPr>
              <w:t>О</w:t>
            </w:r>
          </w:p>
        </w:tc>
        <w:tc>
          <w:tcPr>
            <w:tcW w:w="495" w:type="pct"/>
            <w:shd w:val="clear" w:color="auto" w:fill="auto"/>
          </w:tcPr>
          <w:p w14:paraId="3023684F" w14:textId="170F1B63" w:rsidR="00903C48" w:rsidRPr="0082301D" w:rsidRDefault="00903C48" w:rsidP="00903C48">
            <w:pPr>
              <w:jc w:val="center"/>
              <w:rPr>
                <w:sz w:val="20"/>
              </w:rPr>
            </w:pPr>
            <w:r w:rsidRPr="007D56EF">
              <w:rPr>
                <w:sz w:val="20"/>
                <w:lang w:val="en-US"/>
              </w:rPr>
              <w:t>N(19.2)</w:t>
            </w:r>
          </w:p>
        </w:tc>
        <w:tc>
          <w:tcPr>
            <w:tcW w:w="1387" w:type="pct"/>
            <w:shd w:val="clear" w:color="auto" w:fill="auto"/>
          </w:tcPr>
          <w:p w14:paraId="59655F70" w14:textId="59B848B4" w:rsidR="00903C48" w:rsidRPr="00F2480C" w:rsidRDefault="00903C48" w:rsidP="00903C48">
            <w:pPr>
              <w:tabs>
                <w:tab w:val="left" w:pos="225"/>
              </w:tabs>
              <w:rPr>
                <w:sz w:val="20"/>
              </w:rPr>
            </w:pPr>
            <w:r w:rsidRPr="007D56EF">
              <w:rPr>
                <w:sz w:val="20"/>
              </w:rPr>
              <w:t>Стоимость с налогом - всего после изменения</w:t>
            </w:r>
          </w:p>
        </w:tc>
        <w:tc>
          <w:tcPr>
            <w:tcW w:w="1387" w:type="pct"/>
            <w:shd w:val="clear" w:color="auto" w:fill="auto"/>
          </w:tcPr>
          <w:p w14:paraId="210B2322" w14:textId="77777777" w:rsidR="00903C48" w:rsidRPr="00863276" w:rsidRDefault="00903C48" w:rsidP="00903C48">
            <w:pPr>
              <w:rPr>
                <w:sz w:val="20"/>
              </w:rPr>
            </w:pPr>
          </w:p>
        </w:tc>
      </w:tr>
      <w:tr w:rsidR="00903C48" w:rsidRPr="00863276" w14:paraId="666C04F5" w14:textId="77777777" w:rsidTr="007D56EF">
        <w:tc>
          <w:tcPr>
            <w:tcW w:w="5000" w:type="pct"/>
            <w:gridSpan w:val="6"/>
            <w:shd w:val="clear" w:color="auto" w:fill="auto"/>
          </w:tcPr>
          <w:p w14:paraId="587D9FE5" w14:textId="70442700" w:rsidR="00903C48" w:rsidRPr="0082301D" w:rsidRDefault="00903C48" w:rsidP="00903C48">
            <w:pPr>
              <w:jc w:val="center"/>
              <w:rPr>
                <w:b/>
                <w:sz w:val="20"/>
              </w:rPr>
            </w:pPr>
            <w:r w:rsidRPr="007D56EF">
              <w:rPr>
                <w:b/>
                <w:sz w:val="20"/>
              </w:rPr>
              <w:t>Итоговая сумма налога для раздела до и после изменений</w:t>
            </w:r>
          </w:p>
        </w:tc>
      </w:tr>
      <w:tr w:rsidR="00903C48" w:rsidRPr="00863276" w14:paraId="56FD795F" w14:textId="77777777" w:rsidTr="00813B8A">
        <w:tc>
          <w:tcPr>
            <w:tcW w:w="743" w:type="pct"/>
            <w:shd w:val="clear" w:color="auto" w:fill="auto"/>
          </w:tcPr>
          <w:p w14:paraId="1140821A" w14:textId="26EE452E" w:rsidR="00903C48" w:rsidRPr="0082301D" w:rsidRDefault="00903C48" w:rsidP="00903C48">
            <w:pPr>
              <w:spacing w:after="0"/>
              <w:jc w:val="both"/>
              <w:rPr>
                <w:b/>
                <w:sz w:val="20"/>
              </w:rPr>
            </w:pPr>
            <w:r w:rsidRPr="0082301D">
              <w:rPr>
                <w:b/>
                <w:sz w:val="20"/>
              </w:rPr>
              <w:t>СумНалРаздел</w:t>
            </w:r>
          </w:p>
        </w:tc>
        <w:tc>
          <w:tcPr>
            <w:tcW w:w="790" w:type="pct"/>
            <w:shd w:val="clear" w:color="auto" w:fill="auto"/>
          </w:tcPr>
          <w:p w14:paraId="72CBDBFC" w14:textId="77777777" w:rsidR="00903C48" w:rsidRPr="00F2480C" w:rsidRDefault="00903C48" w:rsidP="00903C48">
            <w:pPr>
              <w:rPr>
                <w:sz w:val="20"/>
              </w:rPr>
            </w:pPr>
          </w:p>
        </w:tc>
        <w:tc>
          <w:tcPr>
            <w:tcW w:w="198" w:type="pct"/>
            <w:shd w:val="clear" w:color="auto" w:fill="auto"/>
          </w:tcPr>
          <w:p w14:paraId="11C349C3" w14:textId="77777777" w:rsidR="00903C48" w:rsidRDefault="00903C48" w:rsidP="00903C48">
            <w:pPr>
              <w:jc w:val="center"/>
              <w:rPr>
                <w:sz w:val="20"/>
              </w:rPr>
            </w:pPr>
          </w:p>
        </w:tc>
        <w:tc>
          <w:tcPr>
            <w:tcW w:w="495" w:type="pct"/>
            <w:shd w:val="clear" w:color="auto" w:fill="auto"/>
          </w:tcPr>
          <w:p w14:paraId="0BF17105" w14:textId="77777777" w:rsidR="00903C48" w:rsidRPr="0082301D" w:rsidRDefault="00903C48" w:rsidP="00903C48">
            <w:pPr>
              <w:jc w:val="center"/>
              <w:rPr>
                <w:sz w:val="20"/>
              </w:rPr>
            </w:pPr>
          </w:p>
        </w:tc>
        <w:tc>
          <w:tcPr>
            <w:tcW w:w="1387" w:type="pct"/>
            <w:shd w:val="clear" w:color="auto" w:fill="auto"/>
          </w:tcPr>
          <w:p w14:paraId="4889829D" w14:textId="77777777" w:rsidR="00903C48" w:rsidRPr="00F2480C" w:rsidRDefault="00903C48" w:rsidP="00903C48">
            <w:pPr>
              <w:tabs>
                <w:tab w:val="left" w:pos="225"/>
              </w:tabs>
              <w:rPr>
                <w:sz w:val="20"/>
              </w:rPr>
            </w:pPr>
          </w:p>
        </w:tc>
        <w:tc>
          <w:tcPr>
            <w:tcW w:w="1387" w:type="pct"/>
            <w:shd w:val="clear" w:color="auto" w:fill="auto"/>
          </w:tcPr>
          <w:p w14:paraId="5E64AAE8" w14:textId="77777777" w:rsidR="00903C48" w:rsidRPr="00863276" w:rsidRDefault="00903C48" w:rsidP="00903C48">
            <w:pPr>
              <w:rPr>
                <w:sz w:val="20"/>
              </w:rPr>
            </w:pPr>
          </w:p>
        </w:tc>
      </w:tr>
      <w:tr w:rsidR="00903C48" w:rsidRPr="00863276" w14:paraId="6222F91F" w14:textId="77777777" w:rsidTr="00813B8A">
        <w:tc>
          <w:tcPr>
            <w:tcW w:w="743" w:type="pct"/>
            <w:shd w:val="clear" w:color="auto" w:fill="auto"/>
          </w:tcPr>
          <w:p w14:paraId="22D98F85" w14:textId="77777777" w:rsidR="00903C48" w:rsidRPr="007D56EF" w:rsidRDefault="00903C48" w:rsidP="00903C48">
            <w:pPr>
              <w:spacing w:after="0"/>
              <w:jc w:val="both"/>
              <w:rPr>
                <w:sz w:val="20"/>
              </w:rPr>
            </w:pPr>
          </w:p>
        </w:tc>
        <w:tc>
          <w:tcPr>
            <w:tcW w:w="790" w:type="pct"/>
            <w:shd w:val="clear" w:color="auto" w:fill="auto"/>
          </w:tcPr>
          <w:p w14:paraId="0F63B8B0" w14:textId="069B9955" w:rsidR="00903C48" w:rsidRPr="00F2480C" w:rsidRDefault="00903C48" w:rsidP="00903C48">
            <w:pPr>
              <w:rPr>
                <w:sz w:val="20"/>
              </w:rPr>
            </w:pPr>
            <w:r w:rsidRPr="007D56EF">
              <w:rPr>
                <w:sz w:val="20"/>
              </w:rPr>
              <w:t>СумНалРазделДо</w:t>
            </w:r>
          </w:p>
        </w:tc>
        <w:tc>
          <w:tcPr>
            <w:tcW w:w="198" w:type="pct"/>
            <w:shd w:val="clear" w:color="auto" w:fill="auto"/>
          </w:tcPr>
          <w:p w14:paraId="7FB0E378" w14:textId="0565C36A" w:rsidR="00903C48" w:rsidRDefault="00903C48" w:rsidP="00903C48">
            <w:pPr>
              <w:jc w:val="center"/>
              <w:rPr>
                <w:sz w:val="20"/>
              </w:rPr>
            </w:pPr>
            <w:r>
              <w:rPr>
                <w:sz w:val="20"/>
              </w:rPr>
              <w:t>О</w:t>
            </w:r>
          </w:p>
        </w:tc>
        <w:tc>
          <w:tcPr>
            <w:tcW w:w="495" w:type="pct"/>
            <w:shd w:val="clear" w:color="auto" w:fill="auto"/>
          </w:tcPr>
          <w:p w14:paraId="401360E3" w14:textId="0CA70732" w:rsidR="00903C48" w:rsidRPr="0082301D" w:rsidRDefault="00903C48" w:rsidP="00903C48">
            <w:pPr>
              <w:jc w:val="center"/>
              <w:rPr>
                <w:sz w:val="20"/>
              </w:rPr>
            </w:pPr>
            <w:r>
              <w:rPr>
                <w:sz w:val="20"/>
              </w:rPr>
              <w:t>С</w:t>
            </w:r>
          </w:p>
        </w:tc>
        <w:tc>
          <w:tcPr>
            <w:tcW w:w="1387" w:type="pct"/>
            <w:shd w:val="clear" w:color="auto" w:fill="auto"/>
          </w:tcPr>
          <w:p w14:paraId="4278CCB1" w14:textId="0EB1D555" w:rsidR="00903C48" w:rsidRPr="00F2480C" w:rsidRDefault="00903C48" w:rsidP="00903C48">
            <w:pPr>
              <w:tabs>
                <w:tab w:val="left" w:pos="225"/>
              </w:tabs>
              <w:rPr>
                <w:sz w:val="20"/>
              </w:rPr>
            </w:pPr>
            <w:r w:rsidRPr="007D56EF">
              <w:rPr>
                <w:sz w:val="20"/>
              </w:rPr>
              <w:t>Итоговая сумма налога для раздела до изменений</w:t>
            </w:r>
          </w:p>
        </w:tc>
        <w:tc>
          <w:tcPr>
            <w:tcW w:w="1387" w:type="pct"/>
            <w:shd w:val="clear" w:color="auto" w:fill="auto"/>
          </w:tcPr>
          <w:p w14:paraId="2F516F2E" w14:textId="3C045E0F" w:rsidR="00903C48" w:rsidRPr="00863276" w:rsidRDefault="00903C48" w:rsidP="00903C48">
            <w:pPr>
              <w:rPr>
                <w:sz w:val="20"/>
              </w:rPr>
            </w:pPr>
            <w:r w:rsidRPr="007D56EF">
              <w:rPr>
                <w:sz w:val="20"/>
              </w:rPr>
              <w:t>Состав блока аналогичен составу  блока «Сумма налога, предъявляемая покупателю» (СумНал), указанного выше</w:t>
            </w:r>
          </w:p>
        </w:tc>
      </w:tr>
      <w:tr w:rsidR="00903C48" w:rsidRPr="00863276" w14:paraId="7505C7A2" w14:textId="77777777" w:rsidTr="00813B8A">
        <w:tc>
          <w:tcPr>
            <w:tcW w:w="743" w:type="pct"/>
            <w:shd w:val="clear" w:color="auto" w:fill="auto"/>
          </w:tcPr>
          <w:p w14:paraId="75EC4490" w14:textId="77777777" w:rsidR="00903C48" w:rsidRPr="007D56EF" w:rsidRDefault="00903C48" w:rsidP="00903C48">
            <w:pPr>
              <w:spacing w:after="0"/>
              <w:jc w:val="both"/>
              <w:rPr>
                <w:sz w:val="20"/>
              </w:rPr>
            </w:pPr>
          </w:p>
        </w:tc>
        <w:tc>
          <w:tcPr>
            <w:tcW w:w="790" w:type="pct"/>
            <w:shd w:val="clear" w:color="auto" w:fill="auto"/>
          </w:tcPr>
          <w:p w14:paraId="040F3E41" w14:textId="00A2ECDE" w:rsidR="00903C48" w:rsidRPr="00F2480C" w:rsidRDefault="00903C48" w:rsidP="00903C48">
            <w:pPr>
              <w:rPr>
                <w:sz w:val="20"/>
              </w:rPr>
            </w:pPr>
            <w:r w:rsidRPr="007D56EF">
              <w:rPr>
                <w:sz w:val="20"/>
              </w:rPr>
              <w:t>СумНалРазделПосле</w:t>
            </w:r>
          </w:p>
        </w:tc>
        <w:tc>
          <w:tcPr>
            <w:tcW w:w="198" w:type="pct"/>
            <w:shd w:val="clear" w:color="auto" w:fill="auto"/>
          </w:tcPr>
          <w:p w14:paraId="57D3F37E" w14:textId="2C0666EB" w:rsidR="00903C48" w:rsidRDefault="00903C48" w:rsidP="00903C48">
            <w:pPr>
              <w:jc w:val="center"/>
              <w:rPr>
                <w:sz w:val="20"/>
              </w:rPr>
            </w:pPr>
            <w:r>
              <w:rPr>
                <w:sz w:val="20"/>
              </w:rPr>
              <w:t>О</w:t>
            </w:r>
          </w:p>
        </w:tc>
        <w:tc>
          <w:tcPr>
            <w:tcW w:w="495" w:type="pct"/>
            <w:shd w:val="clear" w:color="auto" w:fill="auto"/>
          </w:tcPr>
          <w:p w14:paraId="7931053B" w14:textId="7ECBB7BA" w:rsidR="00903C48" w:rsidRPr="0082301D" w:rsidRDefault="00903C48" w:rsidP="00903C48">
            <w:pPr>
              <w:jc w:val="center"/>
              <w:rPr>
                <w:sz w:val="20"/>
              </w:rPr>
            </w:pPr>
            <w:r>
              <w:rPr>
                <w:sz w:val="20"/>
              </w:rPr>
              <w:t>С</w:t>
            </w:r>
          </w:p>
        </w:tc>
        <w:tc>
          <w:tcPr>
            <w:tcW w:w="1387" w:type="pct"/>
            <w:shd w:val="clear" w:color="auto" w:fill="auto"/>
          </w:tcPr>
          <w:p w14:paraId="68A2AE2E" w14:textId="5453CD32" w:rsidR="00903C48" w:rsidRPr="00F2480C" w:rsidRDefault="00903C48" w:rsidP="00903C48">
            <w:pPr>
              <w:tabs>
                <w:tab w:val="left" w:pos="225"/>
              </w:tabs>
              <w:rPr>
                <w:sz w:val="20"/>
              </w:rPr>
            </w:pPr>
            <w:r w:rsidRPr="007D56EF">
              <w:rPr>
                <w:sz w:val="20"/>
              </w:rPr>
              <w:t>Итоговая сумма налога для раздела после изменений</w:t>
            </w:r>
          </w:p>
        </w:tc>
        <w:tc>
          <w:tcPr>
            <w:tcW w:w="1387" w:type="pct"/>
            <w:shd w:val="clear" w:color="auto" w:fill="auto"/>
          </w:tcPr>
          <w:p w14:paraId="4400FD64" w14:textId="4F6A9485" w:rsidR="00903C48" w:rsidRPr="00863276" w:rsidRDefault="00903C48" w:rsidP="00903C48">
            <w:pPr>
              <w:rPr>
                <w:sz w:val="20"/>
              </w:rPr>
            </w:pPr>
            <w:r w:rsidRPr="007D56EF">
              <w:rPr>
                <w:sz w:val="20"/>
              </w:rPr>
              <w:t>Состав блока аналогичен составу  блока «Сумма налога, предъявляемая покупателю» (СумНал), указанного выше</w:t>
            </w:r>
          </w:p>
        </w:tc>
      </w:tr>
      <w:tr w:rsidR="00903C48" w:rsidRPr="00863276" w14:paraId="48E4C48E" w14:textId="77777777" w:rsidTr="007D56EF">
        <w:tc>
          <w:tcPr>
            <w:tcW w:w="5000" w:type="pct"/>
            <w:gridSpan w:val="6"/>
            <w:shd w:val="clear" w:color="auto" w:fill="auto"/>
          </w:tcPr>
          <w:p w14:paraId="6A57E478" w14:textId="202FF7DD" w:rsidR="00903C48" w:rsidRPr="0082301D" w:rsidRDefault="00903C48" w:rsidP="00903C48">
            <w:pPr>
              <w:jc w:val="center"/>
              <w:rPr>
                <w:b/>
                <w:sz w:val="20"/>
              </w:rPr>
            </w:pPr>
            <w:r w:rsidRPr="007D56EF">
              <w:rPr>
                <w:b/>
                <w:sz w:val="20"/>
              </w:rPr>
              <w:t>Стоимость без налога - всего для раздела до и после изменения</w:t>
            </w:r>
          </w:p>
        </w:tc>
      </w:tr>
      <w:tr w:rsidR="00903C48" w:rsidRPr="00863276" w14:paraId="00E819CB" w14:textId="77777777" w:rsidTr="00813B8A">
        <w:tc>
          <w:tcPr>
            <w:tcW w:w="743" w:type="pct"/>
            <w:shd w:val="clear" w:color="auto" w:fill="auto"/>
          </w:tcPr>
          <w:p w14:paraId="43AB5C7B" w14:textId="688FC1F6" w:rsidR="00903C48" w:rsidRPr="0082301D" w:rsidRDefault="00903C48" w:rsidP="00903C48">
            <w:pPr>
              <w:spacing w:after="0"/>
              <w:jc w:val="both"/>
              <w:rPr>
                <w:b/>
                <w:sz w:val="20"/>
              </w:rPr>
            </w:pPr>
            <w:r w:rsidRPr="007D56EF">
              <w:rPr>
                <w:b/>
                <w:sz w:val="20"/>
              </w:rPr>
              <w:t>СтоимБезНДС</w:t>
            </w:r>
          </w:p>
        </w:tc>
        <w:tc>
          <w:tcPr>
            <w:tcW w:w="790" w:type="pct"/>
            <w:shd w:val="clear" w:color="auto" w:fill="auto"/>
          </w:tcPr>
          <w:p w14:paraId="2007BB0B" w14:textId="77777777" w:rsidR="00903C48" w:rsidRPr="00F2480C" w:rsidRDefault="00903C48" w:rsidP="00903C48">
            <w:pPr>
              <w:rPr>
                <w:sz w:val="20"/>
              </w:rPr>
            </w:pPr>
          </w:p>
        </w:tc>
        <w:tc>
          <w:tcPr>
            <w:tcW w:w="198" w:type="pct"/>
            <w:shd w:val="clear" w:color="auto" w:fill="auto"/>
          </w:tcPr>
          <w:p w14:paraId="639F5F19" w14:textId="77777777" w:rsidR="00903C48" w:rsidRDefault="00903C48" w:rsidP="00903C48">
            <w:pPr>
              <w:jc w:val="center"/>
              <w:rPr>
                <w:sz w:val="20"/>
              </w:rPr>
            </w:pPr>
          </w:p>
        </w:tc>
        <w:tc>
          <w:tcPr>
            <w:tcW w:w="495" w:type="pct"/>
            <w:shd w:val="clear" w:color="auto" w:fill="auto"/>
          </w:tcPr>
          <w:p w14:paraId="74103492" w14:textId="77777777" w:rsidR="00903C48" w:rsidRPr="0082301D" w:rsidRDefault="00903C48" w:rsidP="00903C48">
            <w:pPr>
              <w:jc w:val="center"/>
              <w:rPr>
                <w:sz w:val="20"/>
              </w:rPr>
            </w:pPr>
          </w:p>
        </w:tc>
        <w:tc>
          <w:tcPr>
            <w:tcW w:w="1387" w:type="pct"/>
            <w:shd w:val="clear" w:color="auto" w:fill="auto"/>
          </w:tcPr>
          <w:p w14:paraId="2CBDB3DC" w14:textId="77777777" w:rsidR="00903C48" w:rsidRPr="00F2480C" w:rsidRDefault="00903C48" w:rsidP="00903C48">
            <w:pPr>
              <w:tabs>
                <w:tab w:val="left" w:pos="225"/>
              </w:tabs>
              <w:rPr>
                <w:sz w:val="20"/>
              </w:rPr>
            </w:pPr>
          </w:p>
        </w:tc>
        <w:tc>
          <w:tcPr>
            <w:tcW w:w="1387" w:type="pct"/>
            <w:shd w:val="clear" w:color="auto" w:fill="auto"/>
          </w:tcPr>
          <w:p w14:paraId="04A9CB47" w14:textId="77777777" w:rsidR="00903C48" w:rsidRPr="00863276" w:rsidRDefault="00903C48" w:rsidP="00903C48">
            <w:pPr>
              <w:rPr>
                <w:sz w:val="20"/>
              </w:rPr>
            </w:pPr>
          </w:p>
        </w:tc>
      </w:tr>
      <w:tr w:rsidR="00903C48" w:rsidRPr="00863276" w14:paraId="56E987CD" w14:textId="77777777" w:rsidTr="00813B8A">
        <w:tc>
          <w:tcPr>
            <w:tcW w:w="743" w:type="pct"/>
            <w:shd w:val="clear" w:color="auto" w:fill="auto"/>
          </w:tcPr>
          <w:p w14:paraId="59A060C9" w14:textId="77777777" w:rsidR="00903C48" w:rsidRPr="007D56EF" w:rsidRDefault="00903C48" w:rsidP="00903C48">
            <w:pPr>
              <w:spacing w:after="0"/>
              <w:jc w:val="both"/>
              <w:rPr>
                <w:sz w:val="20"/>
              </w:rPr>
            </w:pPr>
          </w:p>
        </w:tc>
        <w:tc>
          <w:tcPr>
            <w:tcW w:w="790" w:type="pct"/>
            <w:shd w:val="clear" w:color="auto" w:fill="auto"/>
          </w:tcPr>
          <w:p w14:paraId="78ADF195" w14:textId="5F2BEC1D" w:rsidR="00903C48" w:rsidRPr="00F2480C" w:rsidRDefault="00903C48" w:rsidP="00903C48">
            <w:pPr>
              <w:rPr>
                <w:sz w:val="20"/>
              </w:rPr>
            </w:pPr>
            <w:r w:rsidRPr="007D56EF">
              <w:rPr>
                <w:sz w:val="20"/>
              </w:rPr>
              <w:t>СтоимБезНДСДо</w:t>
            </w:r>
          </w:p>
        </w:tc>
        <w:tc>
          <w:tcPr>
            <w:tcW w:w="198" w:type="pct"/>
            <w:shd w:val="clear" w:color="auto" w:fill="auto"/>
          </w:tcPr>
          <w:p w14:paraId="4419D6EB" w14:textId="17DB2E9B" w:rsidR="00903C48" w:rsidRDefault="00903C48" w:rsidP="00903C48">
            <w:pPr>
              <w:jc w:val="center"/>
              <w:rPr>
                <w:sz w:val="20"/>
              </w:rPr>
            </w:pPr>
            <w:r>
              <w:rPr>
                <w:sz w:val="20"/>
              </w:rPr>
              <w:t>О</w:t>
            </w:r>
          </w:p>
        </w:tc>
        <w:tc>
          <w:tcPr>
            <w:tcW w:w="495" w:type="pct"/>
            <w:shd w:val="clear" w:color="auto" w:fill="auto"/>
          </w:tcPr>
          <w:p w14:paraId="2E56BD87" w14:textId="4E97A9EE" w:rsidR="00903C48" w:rsidRPr="0082301D" w:rsidRDefault="00903C48" w:rsidP="00903C48">
            <w:pPr>
              <w:jc w:val="center"/>
              <w:rPr>
                <w:sz w:val="20"/>
              </w:rPr>
            </w:pPr>
            <w:r w:rsidRPr="007D56EF">
              <w:rPr>
                <w:sz w:val="20"/>
                <w:lang w:val="en-US"/>
              </w:rPr>
              <w:t>N(</w:t>
            </w:r>
            <w:r>
              <w:rPr>
                <w:sz w:val="20"/>
                <w:lang w:val="en-US"/>
              </w:rPr>
              <w:t>19</w:t>
            </w:r>
            <w:r w:rsidRPr="007D56EF">
              <w:rPr>
                <w:sz w:val="20"/>
                <w:lang w:val="en-US"/>
              </w:rPr>
              <w:t>.</w:t>
            </w:r>
            <w:r>
              <w:rPr>
                <w:sz w:val="20"/>
                <w:lang w:val="en-US"/>
              </w:rPr>
              <w:t>2</w:t>
            </w:r>
            <w:r w:rsidRPr="007D56EF">
              <w:rPr>
                <w:sz w:val="20"/>
                <w:lang w:val="en-US"/>
              </w:rPr>
              <w:t>)</w:t>
            </w:r>
          </w:p>
        </w:tc>
        <w:tc>
          <w:tcPr>
            <w:tcW w:w="1387" w:type="pct"/>
            <w:shd w:val="clear" w:color="auto" w:fill="auto"/>
          </w:tcPr>
          <w:p w14:paraId="50B1BACF" w14:textId="316322CE" w:rsidR="00903C48" w:rsidRPr="00F2480C" w:rsidRDefault="00903C48" w:rsidP="00903C48">
            <w:pPr>
              <w:tabs>
                <w:tab w:val="left" w:pos="225"/>
              </w:tabs>
              <w:rPr>
                <w:sz w:val="20"/>
              </w:rPr>
            </w:pPr>
            <w:r w:rsidRPr="007D56EF">
              <w:rPr>
                <w:sz w:val="20"/>
              </w:rPr>
              <w:t>Стоимость без налога - всего для раздела до изменения</w:t>
            </w:r>
          </w:p>
        </w:tc>
        <w:tc>
          <w:tcPr>
            <w:tcW w:w="1387" w:type="pct"/>
            <w:shd w:val="clear" w:color="auto" w:fill="auto"/>
          </w:tcPr>
          <w:p w14:paraId="4D587E13" w14:textId="77777777" w:rsidR="00903C48" w:rsidRPr="00863276" w:rsidRDefault="00903C48" w:rsidP="00903C48">
            <w:pPr>
              <w:rPr>
                <w:sz w:val="20"/>
              </w:rPr>
            </w:pPr>
          </w:p>
        </w:tc>
      </w:tr>
      <w:tr w:rsidR="00903C48" w:rsidRPr="00863276" w14:paraId="6544C452" w14:textId="77777777" w:rsidTr="00813B8A">
        <w:tc>
          <w:tcPr>
            <w:tcW w:w="743" w:type="pct"/>
            <w:shd w:val="clear" w:color="auto" w:fill="auto"/>
          </w:tcPr>
          <w:p w14:paraId="2944F278" w14:textId="77777777" w:rsidR="00903C48" w:rsidRPr="007D56EF" w:rsidRDefault="00903C48" w:rsidP="00903C48">
            <w:pPr>
              <w:spacing w:after="0"/>
              <w:jc w:val="both"/>
              <w:rPr>
                <w:sz w:val="20"/>
              </w:rPr>
            </w:pPr>
          </w:p>
        </w:tc>
        <w:tc>
          <w:tcPr>
            <w:tcW w:w="790" w:type="pct"/>
            <w:shd w:val="clear" w:color="auto" w:fill="auto"/>
          </w:tcPr>
          <w:p w14:paraId="5516BC96" w14:textId="6B8D1842" w:rsidR="00903C48" w:rsidRPr="00F2480C" w:rsidRDefault="00903C48" w:rsidP="00903C48">
            <w:pPr>
              <w:rPr>
                <w:sz w:val="20"/>
              </w:rPr>
            </w:pPr>
            <w:r w:rsidRPr="007D56EF">
              <w:rPr>
                <w:sz w:val="20"/>
              </w:rPr>
              <w:t>СтоимБезНДСПосле</w:t>
            </w:r>
          </w:p>
        </w:tc>
        <w:tc>
          <w:tcPr>
            <w:tcW w:w="198" w:type="pct"/>
            <w:shd w:val="clear" w:color="auto" w:fill="auto"/>
          </w:tcPr>
          <w:p w14:paraId="644D9BE9" w14:textId="2B5EDD17" w:rsidR="00903C48" w:rsidRDefault="00903C48" w:rsidP="00903C48">
            <w:pPr>
              <w:jc w:val="center"/>
              <w:rPr>
                <w:sz w:val="20"/>
              </w:rPr>
            </w:pPr>
            <w:r>
              <w:rPr>
                <w:sz w:val="20"/>
              </w:rPr>
              <w:t>О</w:t>
            </w:r>
          </w:p>
        </w:tc>
        <w:tc>
          <w:tcPr>
            <w:tcW w:w="495" w:type="pct"/>
            <w:shd w:val="clear" w:color="auto" w:fill="auto"/>
          </w:tcPr>
          <w:p w14:paraId="1063162F" w14:textId="715475B9" w:rsidR="00903C48" w:rsidRPr="0082301D" w:rsidRDefault="00903C48" w:rsidP="00903C48">
            <w:pPr>
              <w:jc w:val="center"/>
              <w:rPr>
                <w:sz w:val="20"/>
              </w:rPr>
            </w:pPr>
            <w:r w:rsidRPr="007D56EF">
              <w:rPr>
                <w:sz w:val="20"/>
                <w:lang w:val="en-US"/>
              </w:rPr>
              <w:t>N(19.2)</w:t>
            </w:r>
          </w:p>
        </w:tc>
        <w:tc>
          <w:tcPr>
            <w:tcW w:w="1387" w:type="pct"/>
            <w:shd w:val="clear" w:color="auto" w:fill="auto"/>
          </w:tcPr>
          <w:p w14:paraId="4456C910" w14:textId="0106EEA6" w:rsidR="00903C48" w:rsidRPr="00F2480C" w:rsidRDefault="00903C48" w:rsidP="00903C48">
            <w:pPr>
              <w:tabs>
                <w:tab w:val="left" w:pos="225"/>
              </w:tabs>
              <w:rPr>
                <w:sz w:val="20"/>
              </w:rPr>
            </w:pPr>
            <w:r w:rsidRPr="007D56EF">
              <w:rPr>
                <w:sz w:val="20"/>
              </w:rPr>
              <w:t>Стоимость без налога - всего для раздела  после изменения</w:t>
            </w:r>
          </w:p>
        </w:tc>
        <w:tc>
          <w:tcPr>
            <w:tcW w:w="1387" w:type="pct"/>
            <w:shd w:val="clear" w:color="auto" w:fill="auto"/>
          </w:tcPr>
          <w:p w14:paraId="506C494C" w14:textId="77777777" w:rsidR="00903C48" w:rsidRPr="00863276" w:rsidRDefault="00903C48" w:rsidP="00903C48">
            <w:pPr>
              <w:rPr>
                <w:sz w:val="20"/>
              </w:rPr>
            </w:pPr>
          </w:p>
        </w:tc>
      </w:tr>
      <w:tr w:rsidR="00903C48" w:rsidRPr="00863276" w14:paraId="55E632A3" w14:textId="77777777" w:rsidTr="007D56EF">
        <w:tc>
          <w:tcPr>
            <w:tcW w:w="5000" w:type="pct"/>
            <w:gridSpan w:val="6"/>
            <w:shd w:val="clear" w:color="auto" w:fill="auto"/>
          </w:tcPr>
          <w:p w14:paraId="6C17535E" w14:textId="707EA7FE" w:rsidR="00903C48" w:rsidRPr="0082301D" w:rsidRDefault="00903C48" w:rsidP="00903C48">
            <w:pPr>
              <w:jc w:val="center"/>
              <w:rPr>
                <w:b/>
                <w:sz w:val="20"/>
              </w:rPr>
            </w:pPr>
            <w:r w:rsidRPr="007D56EF">
              <w:rPr>
                <w:b/>
                <w:sz w:val="20"/>
              </w:rPr>
              <w:t>Стоимость с налогом - всего для раздела до и после изменения</w:t>
            </w:r>
          </w:p>
        </w:tc>
      </w:tr>
      <w:tr w:rsidR="00903C48" w:rsidRPr="00863276" w14:paraId="3F916155" w14:textId="77777777" w:rsidTr="00813B8A">
        <w:tc>
          <w:tcPr>
            <w:tcW w:w="743" w:type="pct"/>
            <w:shd w:val="clear" w:color="auto" w:fill="auto"/>
          </w:tcPr>
          <w:p w14:paraId="60BFC982" w14:textId="6F308001" w:rsidR="00903C48" w:rsidRPr="0082301D" w:rsidRDefault="00903C48" w:rsidP="00903C48">
            <w:pPr>
              <w:spacing w:after="0"/>
              <w:jc w:val="both"/>
              <w:rPr>
                <w:b/>
                <w:sz w:val="20"/>
              </w:rPr>
            </w:pPr>
            <w:r w:rsidRPr="007D56EF">
              <w:rPr>
                <w:b/>
                <w:sz w:val="20"/>
              </w:rPr>
              <w:t>СтоимСНДС</w:t>
            </w:r>
          </w:p>
        </w:tc>
        <w:tc>
          <w:tcPr>
            <w:tcW w:w="790" w:type="pct"/>
            <w:shd w:val="clear" w:color="auto" w:fill="auto"/>
          </w:tcPr>
          <w:p w14:paraId="38A258CB" w14:textId="77777777" w:rsidR="00903C48" w:rsidRPr="00F2480C" w:rsidRDefault="00903C48" w:rsidP="00903C48">
            <w:pPr>
              <w:rPr>
                <w:sz w:val="20"/>
              </w:rPr>
            </w:pPr>
          </w:p>
        </w:tc>
        <w:tc>
          <w:tcPr>
            <w:tcW w:w="198" w:type="pct"/>
            <w:shd w:val="clear" w:color="auto" w:fill="auto"/>
          </w:tcPr>
          <w:p w14:paraId="4735320C" w14:textId="77777777" w:rsidR="00903C48" w:rsidRDefault="00903C48" w:rsidP="00903C48">
            <w:pPr>
              <w:jc w:val="center"/>
              <w:rPr>
                <w:sz w:val="20"/>
              </w:rPr>
            </w:pPr>
          </w:p>
        </w:tc>
        <w:tc>
          <w:tcPr>
            <w:tcW w:w="495" w:type="pct"/>
            <w:shd w:val="clear" w:color="auto" w:fill="auto"/>
          </w:tcPr>
          <w:p w14:paraId="5ECDC914" w14:textId="77777777" w:rsidR="00903C48" w:rsidRPr="0082301D" w:rsidRDefault="00903C48" w:rsidP="00903C48">
            <w:pPr>
              <w:jc w:val="center"/>
              <w:rPr>
                <w:sz w:val="20"/>
              </w:rPr>
            </w:pPr>
          </w:p>
        </w:tc>
        <w:tc>
          <w:tcPr>
            <w:tcW w:w="1387" w:type="pct"/>
            <w:shd w:val="clear" w:color="auto" w:fill="auto"/>
          </w:tcPr>
          <w:p w14:paraId="17A7F27D" w14:textId="77777777" w:rsidR="00903C48" w:rsidRPr="00F2480C" w:rsidRDefault="00903C48" w:rsidP="00903C48">
            <w:pPr>
              <w:tabs>
                <w:tab w:val="left" w:pos="225"/>
              </w:tabs>
              <w:rPr>
                <w:sz w:val="20"/>
              </w:rPr>
            </w:pPr>
          </w:p>
        </w:tc>
        <w:tc>
          <w:tcPr>
            <w:tcW w:w="1387" w:type="pct"/>
            <w:shd w:val="clear" w:color="auto" w:fill="auto"/>
          </w:tcPr>
          <w:p w14:paraId="210E604E" w14:textId="77777777" w:rsidR="00903C48" w:rsidRPr="00863276" w:rsidRDefault="00903C48" w:rsidP="00903C48">
            <w:pPr>
              <w:rPr>
                <w:sz w:val="20"/>
              </w:rPr>
            </w:pPr>
          </w:p>
        </w:tc>
      </w:tr>
      <w:tr w:rsidR="00903C48" w:rsidRPr="00863276" w14:paraId="09AE061D" w14:textId="77777777" w:rsidTr="00813B8A">
        <w:tc>
          <w:tcPr>
            <w:tcW w:w="743" w:type="pct"/>
            <w:shd w:val="clear" w:color="auto" w:fill="auto"/>
          </w:tcPr>
          <w:p w14:paraId="05474B7C" w14:textId="77777777" w:rsidR="00903C48" w:rsidRPr="007D56EF" w:rsidRDefault="00903C48" w:rsidP="00903C48">
            <w:pPr>
              <w:spacing w:after="0"/>
              <w:jc w:val="both"/>
              <w:rPr>
                <w:sz w:val="20"/>
              </w:rPr>
            </w:pPr>
          </w:p>
        </w:tc>
        <w:tc>
          <w:tcPr>
            <w:tcW w:w="790" w:type="pct"/>
            <w:shd w:val="clear" w:color="auto" w:fill="auto"/>
          </w:tcPr>
          <w:p w14:paraId="1B2776AB" w14:textId="678EAF36" w:rsidR="00903C48" w:rsidRPr="00F2480C" w:rsidRDefault="00903C48" w:rsidP="00903C48">
            <w:pPr>
              <w:rPr>
                <w:sz w:val="20"/>
              </w:rPr>
            </w:pPr>
            <w:r w:rsidRPr="007304E3">
              <w:rPr>
                <w:sz w:val="20"/>
              </w:rPr>
              <w:t>СтоимСНДСДо</w:t>
            </w:r>
          </w:p>
        </w:tc>
        <w:tc>
          <w:tcPr>
            <w:tcW w:w="198" w:type="pct"/>
            <w:shd w:val="clear" w:color="auto" w:fill="auto"/>
          </w:tcPr>
          <w:p w14:paraId="54002E73" w14:textId="59C03D58" w:rsidR="00903C48" w:rsidRDefault="00903C48" w:rsidP="00903C48">
            <w:pPr>
              <w:jc w:val="center"/>
              <w:rPr>
                <w:sz w:val="20"/>
              </w:rPr>
            </w:pPr>
            <w:r>
              <w:rPr>
                <w:sz w:val="20"/>
              </w:rPr>
              <w:t>О</w:t>
            </w:r>
          </w:p>
        </w:tc>
        <w:tc>
          <w:tcPr>
            <w:tcW w:w="495" w:type="pct"/>
            <w:shd w:val="clear" w:color="auto" w:fill="auto"/>
          </w:tcPr>
          <w:p w14:paraId="2602D1B0" w14:textId="3EFE507B" w:rsidR="00903C48" w:rsidRPr="0082301D" w:rsidRDefault="00903C48" w:rsidP="00903C48">
            <w:pPr>
              <w:jc w:val="center"/>
              <w:rPr>
                <w:sz w:val="20"/>
              </w:rPr>
            </w:pPr>
            <w:r w:rsidRPr="007D56EF">
              <w:rPr>
                <w:sz w:val="20"/>
                <w:lang w:val="en-US"/>
              </w:rPr>
              <w:t>N(</w:t>
            </w:r>
            <w:r>
              <w:rPr>
                <w:sz w:val="20"/>
                <w:lang w:val="en-US"/>
              </w:rPr>
              <w:t>19</w:t>
            </w:r>
            <w:r w:rsidRPr="007D56EF">
              <w:rPr>
                <w:sz w:val="20"/>
                <w:lang w:val="en-US"/>
              </w:rPr>
              <w:t>.</w:t>
            </w:r>
            <w:r>
              <w:rPr>
                <w:sz w:val="20"/>
                <w:lang w:val="en-US"/>
              </w:rPr>
              <w:t>2</w:t>
            </w:r>
            <w:r w:rsidRPr="007D56EF">
              <w:rPr>
                <w:sz w:val="20"/>
                <w:lang w:val="en-US"/>
              </w:rPr>
              <w:t>)</w:t>
            </w:r>
          </w:p>
        </w:tc>
        <w:tc>
          <w:tcPr>
            <w:tcW w:w="1387" w:type="pct"/>
            <w:shd w:val="clear" w:color="auto" w:fill="auto"/>
          </w:tcPr>
          <w:p w14:paraId="55331398" w14:textId="3E7A38D1" w:rsidR="00903C48" w:rsidRPr="00F2480C" w:rsidRDefault="00903C48" w:rsidP="00903C48">
            <w:pPr>
              <w:tabs>
                <w:tab w:val="left" w:pos="225"/>
              </w:tabs>
              <w:rPr>
                <w:sz w:val="20"/>
              </w:rPr>
            </w:pPr>
            <w:r w:rsidRPr="007304E3">
              <w:rPr>
                <w:sz w:val="20"/>
              </w:rPr>
              <w:t>Стоимость с налогом - всего для раздела до изменения</w:t>
            </w:r>
          </w:p>
        </w:tc>
        <w:tc>
          <w:tcPr>
            <w:tcW w:w="1387" w:type="pct"/>
            <w:shd w:val="clear" w:color="auto" w:fill="auto"/>
          </w:tcPr>
          <w:p w14:paraId="23839313" w14:textId="77777777" w:rsidR="00903C48" w:rsidRPr="00863276" w:rsidRDefault="00903C48" w:rsidP="00903C48">
            <w:pPr>
              <w:rPr>
                <w:sz w:val="20"/>
              </w:rPr>
            </w:pPr>
          </w:p>
        </w:tc>
      </w:tr>
      <w:tr w:rsidR="00903C48" w:rsidRPr="00863276" w14:paraId="2573F8B7" w14:textId="77777777" w:rsidTr="00813B8A">
        <w:tc>
          <w:tcPr>
            <w:tcW w:w="743" w:type="pct"/>
            <w:shd w:val="clear" w:color="auto" w:fill="auto"/>
          </w:tcPr>
          <w:p w14:paraId="1683E55B" w14:textId="77777777" w:rsidR="00903C48" w:rsidRPr="007D56EF" w:rsidRDefault="00903C48" w:rsidP="00903C48">
            <w:pPr>
              <w:spacing w:after="0"/>
              <w:jc w:val="both"/>
              <w:rPr>
                <w:sz w:val="20"/>
              </w:rPr>
            </w:pPr>
          </w:p>
        </w:tc>
        <w:tc>
          <w:tcPr>
            <w:tcW w:w="790" w:type="pct"/>
            <w:shd w:val="clear" w:color="auto" w:fill="auto"/>
          </w:tcPr>
          <w:p w14:paraId="5D0296BE" w14:textId="31A45F03" w:rsidR="00903C48" w:rsidRPr="00F2480C" w:rsidRDefault="00903C48" w:rsidP="00903C48">
            <w:pPr>
              <w:rPr>
                <w:sz w:val="20"/>
              </w:rPr>
            </w:pPr>
            <w:r w:rsidRPr="007304E3">
              <w:rPr>
                <w:sz w:val="20"/>
              </w:rPr>
              <w:t>СтоимСНДСПосле</w:t>
            </w:r>
          </w:p>
        </w:tc>
        <w:tc>
          <w:tcPr>
            <w:tcW w:w="198" w:type="pct"/>
            <w:shd w:val="clear" w:color="auto" w:fill="auto"/>
          </w:tcPr>
          <w:p w14:paraId="475DEA30" w14:textId="3D624DA9" w:rsidR="00903C48" w:rsidRDefault="00903C48" w:rsidP="00903C48">
            <w:pPr>
              <w:jc w:val="center"/>
              <w:rPr>
                <w:sz w:val="20"/>
              </w:rPr>
            </w:pPr>
            <w:r>
              <w:rPr>
                <w:sz w:val="20"/>
              </w:rPr>
              <w:t>О</w:t>
            </w:r>
          </w:p>
        </w:tc>
        <w:tc>
          <w:tcPr>
            <w:tcW w:w="495" w:type="pct"/>
            <w:shd w:val="clear" w:color="auto" w:fill="auto"/>
          </w:tcPr>
          <w:p w14:paraId="78EE143E" w14:textId="7F4A111A" w:rsidR="00903C48" w:rsidRPr="0082301D" w:rsidRDefault="00903C48" w:rsidP="00903C48">
            <w:pPr>
              <w:jc w:val="center"/>
              <w:rPr>
                <w:sz w:val="20"/>
              </w:rPr>
            </w:pPr>
            <w:r w:rsidRPr="007D56EF">
              <w:rPr>
                <w:sz w:val="20"/>
                <w:lang w:val="en-US"/>
              </w:rPr>
              <w:t>N(19.2)</w:t>
            </w:r>
          </w:p>
        </w:tc>
        <w:tc>
          <w:tcPr>
            <w:tcW w:w="1387" w:type="pct"/>
            <w:shd w:val="clear" w:color="auto" w:fill="auto"/>
          </w:tcPr>
          <w:p w14:paraId="608B8270" w14:textId="2137B703" w:rsidR="00903C48" w:rsidRPr="00F2480C" w:rsidRDefault="00903C48" w:rsidP="00903C48">
            <w:pPr>
              <w:tabs>
                <w:tab w:val="left" w:pos="225"/>
              </w:tabs>
              <w:rPr>
                <w:sz w:val="20"/>
              </w:rPr>
            </w:pPr>
            <w:r w:rsidRPr="007304E3">
              <w:rPr>
                <w:sz w:val="20"/>
              </w:rPr>
              <w:t>Стоимость с налогом - всего для раздела после изменения</w:t>
            </w:r>
          </w:p>
        </w:tc>
        <w:tc>
          <w:tcPr>
            <w:tcW w:w="1387" w:type="pct"/>
            <w:shd w:val="clear" w:color="auto" w:fill="auto"/>
          </w:tcPr>
          <w:p w14:paraId="6317DC86" w14:textId="77777777" w:rsidR="00903C48" w:rsidRPr="00863276" w:rsidRDefault="00903C48" w:rsidP="00903C48">
            <w:pPr>
              <w:rPr>
                <w:sz w:val="20"/>
              </w:rPr>
            </w:pPr>
          </w:p>
        </w:tc>
      </w:tr>
      <w:tr w:rsidR="00903C48" w:rsidRPr="00863276" w14:paraId="4E0DA54C" w14:textId="77777777" w:rsidTr="00061210">
        <w:tc>
          <w:tcPr>
            <w:tcW w:w="5000" w:type="pct"/>
            <w:gridSpan w:val="6"/>
            <w:shd w:val="clear" w:color="auto" w:fill="auto"/>
          </w:tcPr>
          <w:p w14:paraId="7B2B7AA9" w14:textId="1076CB72" w:rsidR="00903C48" w:rsidRPr="00061210" w:rsidRDefault="00903C48" w:rsidP="00903C48">
            <w:pPr>
              <w:jc w:val="center"/>
              <w:rPr>
                <w:b/>
                <w:sz w:val="20"/>
              </w:rPr>
            </w:pPr>
            <w:r w:rsidRPr="00061210">
              <w:rPr>
                <w:b/>
                <w:sz w:val="20"/>
              </w:rPr>
              <w:t>Сведения о товаре, подлежащем прослеживаемости</w:t>
            </w:r>
          </w:p>
        </w:tc>
      </w:tr>
      <w:tr w:rsidR="00903C48" w:rsidRPr="00863276" w14:paraId="1651BCCE" w14:textId="77777777" w:rsidTr="00813B8A">
        <w:tc>
          <w:tcPr>
            <w:tcW w:w="743" w:type="pct"/>
            <w:shd w:val="clear" w:color="auto" w:fill="auto"/>
          </w:tcPr>
          <w:p w14:paraId="2BC74F3A" w14:textId="091FDC38" w:rsidR="00903C48" w:rsidRPr="00061210" w:rsidRDefault="00903C48" w:rsidP="00903C48">
            <w:pPr>
              <w:spacing w:after="0"/>
              <w:jc w:val="both"/>
              <w:rPr>
                <w:b/>
                <w:sz w:val="20"/>
              </w:rPr>
            </w:pPr>
            <w:r w:rsidRPr="00061210">
              <w:rPr>
                <w:b/>
                <w:sz w:val="20"/>
              </w:rPr>
              <w:t>СведПрослеж</w:t>
            </w:r>
          </w:p>
        </w:tc>
        <w:tc>
          <w:tcPr>
            <w:tcW w:w="790" w:type="pct"/>
            <w:shd w:val="clear" w:color="auto" w:fill="auto"/>
          </w:tcPr>
          <w:p w14:paraId="18372436" w14:textId="77777777" w:rsidR="00903C48" w:rsidRPr="007304E3" w:rsidRDefault="00903C48" w:rsidP="00903C48">
            <w:pPr>
              <w:rPr>
                <w:sz w:val="20"/>
              </w:rPr>
            </w:pPr>
          </w:p>
        </w:tc>
        <w:tc>
          <w:tcPr>
            <w:tcW w:w="198" w:type="pct"/>
            <w:shd w:val="clear" w:color="auto" w:fill="auto"/>
          </w:tcPr>
          <w:p w14:paraId="1674F1AE" w14:textId="77777777" w:rsidR="00903C48" w:rsidRDefault="00903C48" w:rsidP="00903C48">
            <w:pPr>
              <w:jc w:val="center"/>
              <w:rPr>
                <w:sz w:val="20"/>
              </w:rPr>
            </w:pPr>
          </w:p>
        </w:tc>
        <w:tc>
          <w:tcPr>
            <w:tcW w:w="495" w:type="pct"/>
            <w:shd w:val="clear" w:color="auto" w:fill="auto"/>
          </w:tcPr>
          <w:p w14:paraId="1F684D52" w14:textId="77777777" w:rsidR="00903C48" w:rsidRPr="00061210" w:rsidRDefault="00903C48" w:rsidP="00903C48">
            <w:pPr>
              <w:jc w:val="center"/>
              <w:rPr>
                <w:sz w:val="20"/>
              </w:rPr>
            </w:pPr>
          </w:p>
        </w:tc>
        <w:tc>
          <w:tcPr>
            <w:tcW w:w="1387" w:type="pct"/>
            <w:shd w:val="clear" w:color="auto" w:fill="auto"/>
          </w:tcPr>
          <w:p w14:paraId="7F6B0399" w14:textId="77777777" w:rsidR="00903C48" w:rsidRPr="007304E3" w:rsidRDefault="00903C48" w:rsidP="00903C48">
            <w:pPr>
              <w:tabs>
                <w:tab w:val="left" w:pos="225"/>
              </w:tabs>
              <w:rPr>
                <w:sz w:val="20"/>
              </w:rPr>
            </w:pPr>
          </w:p>
        </w:tc>
        <w:tc>
          <w:tcPr>
            <w:tcW w:w="1387" w:type="pct"/>
            <w:shd w:val="clear" w:color="auto" w:fill="auto"/>
          </w:tcPr>
          <w:p w14:paraId="4776095B" w14:textId="77777777" w:rsidR="00903C48" w:rsidRPr="00863276" w:rsidRDefault="00903C48" w:rsidP="00903C48">
            <w:pPr>
              <w:rPr>
                <w:sz w:val="20"/>
              </w:rPr>
            </w:pPr>
          </w:p>
        </w:tc>
      </w:tr>
      <w:tr w:rsidR="00903C48" w:rsidRPr="00863276" w14:paraId="5812D3AB" w14:textId="77777777" w:rsidTr="00813B8A">
        <w:tc>
          <w:tcPr>
            <w:tcW w:w="743" w:type="pct"/>
            <w:shd w:val="clear" w:color="auto" w:fill="auto"/>
          </w:tcPr>
          <w:p w14:paraId="1F4AEC2E" w14:textId="77777777" w:rsidR="00903C48" w:rsidRPr="007D56EF" w:rsidRDefault="00903C48" w:rsidP="00903C48">
            <w:pPr>
              <w:spacing w:after="0"/>
              <w:jc w:val="both"/>
              <w:rPr>
                <w:sz w:val="20"/>
              </w:rPr>
            </w:pPr>
          </w:p>
        </w:tc>
        <w:tc>
          <w:tcPr>
            <w:tcW w:w="790" w:type="pct"/>
            <w:shd w:val="clear" w:color="auto" w:fill="auto"/>
          </w:tcPr>
          <w:p w14:paraId="18535F47" w14:textId="17933441" w:rsidR="00903C48" w:rsidRPr="007304E3" w:rsidRDefault="00903C48" w:rsidP="00903C48">
            <w:pPr>
              <w:rPr>
                <w:sz w:val="20"/>
              </w:rPr>
            </w:pPr>
            <w:r w:rsidRPr="00061210">
              <w:rPr>
                <w:sz w:val="20"/>
              </w:rPr>
              <w:t>НомТовПрослеж</w:t>
            </w:r>
          </w:p>
        </w:tc>
        <w:tc>
          <w:tcPr>
            <w:tcW w:w="198" w:type="pct"/>
            <w:shd w:val="clear" w:color="auto" w:fill="auto"/>
          </w:tcPr>
          <w:p w14:paraId="517AF3F8" w14:textId="45D22EF3" w:rsidR="00903C48" w:rsidRDefault="00903C48" w:rsidP="00903C48">
            <w:pPr>
              <w:jc w:val="center"/>
              <w:rPr>
                <w:sz w:val="20"/>
              </w:rPr>
            </w:pPr>
            <w:r>
              <w:rPr>
                <w:sz w:val="20"/>
              </w:rPr>
              <w:t>О</w:t>
            </w:r>
          </w:p>
        </w:tc>
        <w:tc>
          <w:tcPr>
            <w:tcW w:w="495" w:type="pct"/>
            <w:shd w:val="clear" w:color="auto" w:fill="auto"/>
          </w:tcPr>
          <w:p w14:paraId="74EE4E60" w14:textId="22F4EBA7" w:rsidR="00903C48" w:rsidRPr="00061210" w:rsidRDefault="00903C48" w:rsidP="00903C48">
            <w:pPr>
              <w:jc w:val="center"/>
              <w:rPr>
                <w:sz w:val="20"/>
              </w:rPr>
            </w:pPr>
            <w:r w:rsidRPr="00061210">
              <w:rPr>
                <w:sz w:val="20"/>
                <w:lang w:val="en-US"/>
              </w:rPr>
              <w:t>T(1-</w:t>
            </w:r>
            <w:r>
              <w:rPr>
                <w:sz w:val="20"/>
              </w:rPr>
              <w:t>29</w:t>
            </w:r>
            <w:r w:rsidRPr="00061210">
              <w:rPr>
                <w:sz w:val="20"/>
                <w:lang w:val="en-US"/>
              </w:rPr>
              <w:t>)</w:t>
            </w:r>
          </w:p>
        </w:tc>
        <w:tc>
          <w:tcPr>
            <w:tcW w:w="1387" w:type="pct"/>
            <w:shd w:val="clear" w:color="auto" w:fill="auto"/>
          </w:tcPr>
          <w:p w14:paraId="7541BE8B" w14:textId="47C18422" w:rsidR="00903C48" w:rsidRPr="007304E3" w:rsidRDefault="00903C48" w:rsidP="00903C48">
            <w:pPr>
              <w:tabs>
                <w:tab w:val="left" w:pos="225"/>
              </w:tabs>
              <w:rPr>
                <w:sz w:val="20"/>
              </w:rPr>
            </w:pPr>
            <w:r w:rsidRPr="00061210">
              <w:rPr>
                <w:sz w:val="20"/>
              </w:rPr>
              <w:t>Регистрационный номер партии товаров</w:t>
            </w:r>
          </w:p>
        </w:tc>
        <w:tc>
          <w:tcPr>
            <w:tcW w:w="1387" w:type="pct"/>
            <w:shd w:val="clear" w:color="auto" w:fill="auto"/>
          </w:tcPr>
          <w:p w14:paraId="7637DC7E" w14:textId="77777777" w:rsidR="00903C48" w:rsidRPr="00863276" w:rsidRDefault="00903C48" w:rsidP="00903C48">
            <w:pPr>
              <w:rPr>
                <w:sz w:val="20"/>
              </w:rPr>
            </w:pPr>
          </w:p>
        </w:tc>
      </w:tr>
      <w:tr w:rsidR="00903C48" w:rsidRPr="00863276" w14:paraId="2ADD2FB9" w14:textId="77777777" w:rsidTr="00813B8A">
        <w:tc>
          <w:tcPr>
            <w:tcW w:w="743" w:type="pct"/>
            <w:shd w:val="clear" w:color="auto" w:fill="auto"/>
          </w:tcPr>
          <w:p w14:paraId="6FD9B63E" w14:textId="77777777" w:rsidR="00903C48" w:rsidRPr="007D56EF" w:rsidRDefault="00903C48" w:rsidP="00903C48">
            <w:pPr>
              <w:spacing w:after="0"/>
              <w:jc w:val="both"/>
              <w:rPr>
                <w:sz w:val="20"/>
              </w:rPr>
            </w:pPr>
          </w:p>
        </w:tc>
        <w:tc>
          <w:tcPr>
            <w:tcW w:w="790" w:type="pct"/>
            <w:shd w:val="clear" w:color="auto" w:fill="auto"/>
          </w:tcPr>
          <w:p w14:paraId="0E3165CF" w14:textId="1D166533" w:rsidR="00903C48" w:rsidRDefault="00903C48" w:rsidP="00903C48">
            <w:pPr>
              <w:rPr>
                <w:sz w:val="20"/>
              </w:rPr>
            </w:pPr>
            <w:r w:rsidRPr="00061210">
              <w:rPr>
                <w:sz w:val="20"/>
              </w:rPr>
              <w:t>НаимЕдИзмПрослеж</w:t>
            </w:r>
          </w:p>
          <w:p w14:paraId="43B5BC5D" w14:textId="77777777" w:rsidR="00903C48" w:rsidRPr="00061210" w:rsidRDefault="00903C48" w:rsidP="00903C48">
            <w:pPr>
              <w:jc w:val="center"/>
              <w:rPr>
                <w:sz w:val="20"/>
              </w:rPr>
            </w:pPr>
          </w:p>
        </w:tc>
        <w:tc>
          <w:tcPr>
            <w:tcW w:w="198" w:type="pct"/>
            <w:shd w:val="clear" w:color="auto" w:fill="auto"/>
          </w:tcPr>
          <w:p w14:paraId="181B5E4A" w14:textId="2B5FF672" w:rsidR="00903C48" w:rsidRDefault="00903C48" w:rsidP="00903C48">
            <w:pPr>
              <w:jc w:val="center"/>
              <w:rPr>
                <w:sz w:val="20"/>
              </w:rPr>
            </w:pPr>
            <w:r>
              <w:rPr>
                <w:sz w:val="20"/>
              </w:rPr>
              <w:t>О</w:t>
            </w:r>
          </w:p>
        </w:tc>
        <w:tc>
          <w:tcPr>
            <w:tcW w:w="495" w:type="pct"/>
            <w:shd w:val="clear" w:color="auto" w:fill="auto"/>
          </w:tcPr>
          <w:p w14:paraId="6CFCF72D" w14:textId="0960F25C" w:rsidR="00903C48" w:rsidRPr="00061210" w:rsidRDefault="00903C48" w:rsidP="00903C48">
            <w:pPr>
              <w:jc w:val="center"/>
              <w:rPr>
                <w:sz w:val="20"/>
              </w:rPr>
            </w:pPr>
            <w:r w:rsidRPr="00061210">
              <w:rPr>
                <w:sz w:val="20"/>
                <w:lang w:val="en-US"/>
              </w:rPr>
              <w:t>T(1-</w:t>
            </w:r>
            <w:r>
              <w:rPr>
                <w:sz w:val="20"/>
              </w:rPr>
              <w:t>255</w:t>
            </w:r>
            <w:r w:rsidRPr="00061210">
              <w:rPr>
                <w:sz w:val="20"/>
                <w:lang w:val="en-US"/>
              </w:rPr>
              <w:t>)</w:t>
            </w:r>
          </w:p>
        </w:tc>
        <w:tc>
          <w:tcPr>
            <w:tcW w:w="1387" w:type="pct"/>
            <w:shd w:val="clear" w:color="auto" w:fill="auto"/>
          </w:tcPr>
          <w:p w14:paraId="3FA35F53" w14:textId="4C8FFC2C" w:rsidR="00903C48" w:rsidRPr="007304E3" w:rsidRDefault="00903C48" w:rsidP="00903C48">
            <w:pPr>
              <w:tabs>
                <w:tab w:val="left" w:pos="225"/>
              </w:tabs>
              <w:rPr>
                <w:sz w:val="20"/>
              </w:rPr>
            </w:pPr>
            <w:r w:rsidRPr="00061210">
              <w:rPr>
                <w:sz w:val="20"/>
              </w:rPr>
              <w:t>Наименование единицы количественного учета товара, используемой в целях осуществления прослеживаемости</w:t>
            </w:r>
          </w:p>
        </w:tc>
        <w:tc>
          <w:tcPr>
            <w:tcW w:w="1387" w:type="pct"/>
            <w:shd w:val="clear" w:color="auto" w:fill="auto"/>
          </w:tcPr>
          <w:p w14:paraId="798CD53B" w14:textId="77777777" w:rsidR="00903C48" w:rsidRPr="00863276" w:rsidRDefault="00903C48" w:rsidP="00903C48">
            <w:pPr>
              <w:rPr>
                <w:sz w:val="20"/>
              </w:rPr>
            </w:pPr>
          </w:p>
        </w:tc>
      </w:tr>
      <w:tr w:rsidR="00903C48" w:rsidRPr="00863276" w14:paraId="1B939A68" w14:textId="77777777" w:rsidTr="00813B8A">
        <w:tc>
          <w:tcPr>
            <w:tcW w:w="5000" w:type="pct"/>
            <w:gridSpan w:val="6"/>
            <w:shd w:val="clear" w:color="auto" w:fill="auto"/>
          </w:tcPr>
          <w:p w14:paraId="0139A5A0" w14:textId="77777777" w:rsidR="00903C48" w:rsidRPr="00330287" w:rsidRDefault="00903C48" w:rsidP="00903C48">
            <w:pPr>
              <w:jc w:val="center"/>
              <w:rPr>
                <w:b/>
                <w:sz w:val="20"/>
              </w:rPr>
            </w:pPr>
            <w:r w:rsidRPr="00330287">
              <w:rPr>
                <w:b/>
                <w:sz w:val="20"/>
              </w:rPr>
              <w:t>Сведения об объекте закупки в том случае, когда объектом закупки является лекарственный препарат</w:t>
            </w:r>
          </w:p>
        </w:tc>
      </w:tr>
      <w:tr w:rsidR="00903C48" w:rsidRPr="00863276" w14:paraId="454A9F52" w14:textId="77777777" w:rsidTr="00813B8A">
        <w:tc>
          <w:tcPr>
            <w:tcW w:w="743" w:type="pct"/>
            <w:shd w:val="clear" w:color="auto" w:fill="auto"/>
          </w:tcPr>
          <w:p w14:paraId="089752DD" w14:textId="77777777" w:rsidR="00903C48" w:rsidRPr="00330287" w:rsidRDefault="00903C48" w:rsidP="00903C48">
            <w:pPr>
              <w:spacing w:after="0"/>
              <w:jc w:val="both"/>
              <w:rPr>
                <w:b/>
                <w:sz w:val="20"/>
              </w:rPr>
            </w:pPr>
            <w:r w:rsidRPr="00330287">
              <w:rPr>
                <w:b/>
                <w:sz w:val="20"/>
              </w:rPr>
              <w:t>ЛПСвед</w:t>
            </w:r>
          </w:p>
        </w:tc>
        <w:tc>
          <w:tcPr>
            <w:tcW w:w="790" w:type="pct"/>
            <w:shd w:val="clear" w:color="auto" w:fill="auto"/>
          </w:tcPr>
          <w:p w14:paraId="3052A76A" w14:textId="77777777" w:rsidR="00903C48" w:rsidRDefault="00903C48" w:rsidP="00903C48">
            <w:pPr>
              <w:rPr>
                <w:sz w:val="20"/>
              </w:rPr>
            </w:pPr>
          </w:p>
        </w:tc>
        <w:tc>
          <w:tcPr>
            <w:tcW w:w="198" w:type="pct"/>
            <w:shd w:val="clear" w:color="auto" w:fill="auto"/>
          </w:tcPr>
          <w:p w14:paraId="6DED5566" w14:textId="77777777" w:rsidR="00903C48" w:rsidRPr="00863276" w:rsidRDefault="00903C48" w:rsidP="00903C48">
            <w:pPr>
              <w:jc w:val="center"/>
              <w:rPr>
                <w:sz w:val="20"/>
              </w:rPr>
            </w:pPr>
          </w:p>
        </w:tc>
        <w:tc>
          <w:tcPr>
            <w:tcW w:w="495" w:type="pct"/>
            <w:shd w:val="clear" w:color="auto" w:fill="auto"/>
          </w:tcPr>
          <w:p w14:paraId="44F221FA" w14:textId="77777777" w:rsidR="00903C48" w:rsidRPr="00AD5BA0" w:rsidRDefault="00903C48" w:rsidP="00903C48">
            <w:pPr>
              <w:jc w:val="center"/>
              <w:rPr>
                <w:sz w:val="20"/>
              </w:rPr>
            </w:pPr>
          </w:p>
        </w:tc>
        <w:tc>
          <w:tcPr>
            <w:tcW w:w="1387" w:type="pct"/>
            <w:shd w:val="clear" w:color="auto" w:fill="auto"/>
          </w:tcPr>
          <w:p w14:paraId="180E560E" w14:textId="77777777" w:rsidR="00903C48" w:rsidRPr="0069188C" w:rsidRDefault="00903C48" w:rsidP="00903C48">
            <w:pPr>
              <w:tabs>
                <w:tab w:val="left" w:pos="225"/>
              </w:tabs>
              <w:rPr>
                <w:sz w:val="20"/>
              </w:rPr>
            </w:pPr>
          </w:p>
        </w:tc>
        <w:tc>
          <w:tcPr>
            <w:tcW w:w="1387" w:type="pct"/>
            <w:shd w:val="clear" w:color="auto" w:fill="auto"/>
          </w:tcPr>
          <w:p w14:paraId="79080F94" w14:textId="77777777" w:rsidR="00903C48" w:rsidRPr="00863276" w:rsidRDefault="00903C48" w:rsidP="00903C48">
            <w:pPr>
              <w:rPr>
                <w:sz w:val="20"/>
              </w:rPr>
            </w:pPr>
          </w:p>
        </w:tc>
      </w:tr>
      <w:tr w:rsidR="00903C48" w:rsidRPr="00863276" w14:paraId="5BE80826" w14:textId="77777777" w:rsidTr="00813B8A">
        <w:tc>
          <w:tcPr>
            <w:tcW w:w="743" w:type="pct"/>
            <w:shd w:val="clear" w:color="auto" w:fill="auto"/>
          </w:tcPr>
          <w:p w14:paraId="722E5904" w14:textId="77777777" w:rsidR="00903C48" w:rsidRPr="00330287" w:rsidRDefault="00903C48" w:rsidP="00903C48">
            <w:pPr>
              <w:spacing w:after="0"/>
              <w:jc w:val="both"/>
              <w:rPr>
                <w:b/>
                <w:sz w:val="20"/>
              </w:rPr>
            </w:pPr>
          </w:p>
        </w:tc>
        <w:tc>
          <w:tcPr>
            <w:tcW w:w="790" w:type="pct"/>
            <w:shd w:val="clear" w:color="auto" w:fill="auto"/>
          </w:tcPr>
          <w:p w14:paraId="7719EFED" w14:textId="2EE2486D" w:rsidR="00903C48" w:rsidRDefault="00903C48" w:rsidP="00903C48">
            <w:pPr>
              <w:rPr>
                <w:sz w:val="20"/>
              </w:rPr>
            </w:pPr>
            <w:r w:rsidRPr="00EB4D42">
              <w:rPr>
                <w:sz w:val="20"/>
              </w:rPr>
              <w:t>НомСтр</w:t>
            </w:r>
          </w:p>
        </w:tc>
        <w:tc>
          <w:tcPr>
            <w:tcW w:w="198" w:type="pct"/>
            <w:shd w:val="clear" w:color="auto" w:fill="auto"/>
          </w:tcPr>
          <w:p w14:paraId="39165281" w14:textId="3A015CE8" w:rsidR="00903C48" w:rsidRPr="00863276" w:rsidRDefault="00903C48" w:rsidP="00903C48">
            <w:pPr>
              <w:jc w:val="center"/>
              <w:rPr>
                <w:sz w:val="20"/>
              </w:rPr>
            </w:pPr>
            <w:r>
              <w:rPr>
                <w:sz w:val="20"/>
              </w:rPr>
              <w:t>Н</w:t>
            </w:r>
          </w:p>
        </w:tc>
        <w:tc>
          <w:tcPr>
            <w:tcW w:w="495" w:type="pct"/>
            <w:shd w:val="clear" w:color="auto" w:fill="auto"/>
          </w:tcPr>
          <w:p w14:paraId="2867FEFF" w14:textId="56C81FE0" w:rsidR="00903C48" w:rsidRPr="00AD5BA0" w:rsidRDefault="00903C48" w:rsidP="00903C48">
            <w:pPr>
              <w:jc w:val="center"/>
              <w:rPr>
                <w:sz w:val="20"/>
              </w:rPr>
            </w:pPr>
            <w:r>
              <w:rPr>
                <w:sz w:val="20"/>
                <w:lang w:val="en-US"/>
              </w:rPr>
              <w:t>N(</w:t>
            </w:r>
            <w:r>
              <w:rPr>
                <w:sz w:val="20"/>
              </w:rPr>
              <w:t>6</w:t>
            </w:r>
            <w:r>
              <w:rPr>
                <w:sz w:val="20"/>
                <w:lang w:val="en-US"/>
              </w:rPr>
              <w:t>)</w:t>
            </w:r>
          </w:p>
        </w:tc>
        <w:tc>
          <w:tcPr>
            <w:tcW w:w="1387" w:type="pct"/>
            <w:shd w:val="clear" w:color="auto" w:fill="auto"/>
          </w:tcPr>
          <w:p w14:paraId="38AE5833" w14:textId="3D1415D5" w:rsidR="00903C48" w:rsidRPr="0069188C" w:rsidRDefault="00903C48" w:rsidP="00903C48">
            <w:pPr>
              <w:tabs>
                <w:tab w:val="left" w:pos="225"/>
              </w:tabs>
              <w:rPr>
                <w:sz w:val="20"/>
              </w:rPr>
            </w:pPr>
            <w:r w:rsidRPr="00330287">
              <w:rPr>
                <w:sz w:val="20"/>
              </w:rPr>
              <w:t>Номер строки таблицы</w:t>
            </w:r>
          </w:p>
        </w:tc>
        <w:tc>
          <w:tcPr>
            <w:tcW w:w="1387" w:type="pct"/>
            <w:shd w:val="clear" w:color="auto" w:fill="auto"/>
          </w:tcPr>
          <w:p w14:paraId="46964F97" w14:textId="77777777" w:rsidR="00903C48" w:rsidRDefault="00903C48" w:rsidP="00903C48">
            <w:pPr>
              <w:rPr>
                <w:sz w:val="20"/>
              </w:rPr>
            </w:pPr>
            <w:r w:rsidRPr="00EB4D42">
              <w:rPr>
                <w:sz w:val="20"/>
              </w:rPr>
              <w:t>Требуется обязательное заполнение</w:t>
            </w:r>
            <w:r>
              <w:rPr>
                <w:sz w:val="20"/>
              </w:rPr>
              <w:t>.</w:t>
            </w:r>
          </w:p>
          <w:p w14:paraId="137A7505" w14:textId="0D5085B2" w:rsidR="00903C48" w:rsidRPr="00863276" w:rsidRDefault="00903C48" w:rsidP="00903C48">
            <w:pPr>
              <w:rPr>
                <w:sz w:val="20"/>
              </w:rPr>
            </w:pPr>
            <w:r w:rsidRPr="00EB4D42">
              <w:rPr>
                <w:sz w:val="20"/>
              </w:rPr>
              <w:t>Повторяет номер строки таблицы из файла обмена счет-фактуры (информации продавца), содержащей информацию о детализированной</w:t>
            </w:r>
            <w:r>
              <w:rPr>
                <w:sz w:val="20"/>
              </w:rPr>
              <w:t xml:space="preserve"> (дочерней)</w:t>
            </w:r>
            <w:r w:rsidRPr="00EB4D42">
              <w:rPr>
                <w:sz w:val="20"/>
              </w:rPr>
              <w:t xml:space="preserve"> позиции товара, работы, услуги</w:t>
            </w:r>
          </w:p>
        </w:tc>
      </w:tr>
      <w:tr w:rsidR="00903C48" w:rsidRPr="00863276" w14:paraId="44B4C8D5" w14:textId="77777777" w:rsidTr="00813B8A">
        <w:tc>
          <w:tcPr>
            <w:tcW w:w="743" w:type="pct"/>
            <w:shd w:val="clear" w:color="auto" w:fill="auto"/>
          </w:tcPr>
          <w:p w14:paraId="175D77E4" w14:textId="77777777" w:rsidR="00903C48" w:rsidRPr="00330287" w:rsidRDefault="00903C48" w:rsidP="00903C48">
            <w:pPr>
              <w:spacing w:after="0"/>
              <w:jc w:val="both"/>
              <w:rPr>
                <w:b/>
                <w:sz w:val="20"/>
              </w:rPr>
            </w:pPr>
          </w:p>
        </w:tc>
        <w:tc>
          <w:tcPr>
            <w:tcW w:w="790" w:type="pct"/>
            <w:shd w:val="clear" w:color="auto" w:fill="auto"/>
          </w:tcPr>
          <w:p w14:paraId="77CD1CF9" w14:textId="10193BDE" w:rsidR="00903C48" w:rsidRDefault="00903C48" w:rsidP="00903C48">
            <w:pPr>
              <w:rPr>
                <w:sz w:val="20"/>
              </w:rPr>
            </w:pPr>
            <w:r w:rsidRPr="00EB4D42">
              <w:rPr>
                <w:sz w:val="20"/>
              </w:rPr>
              <w:t>ИдЛП</w:t>
            </w:r>
          </w:p>
        </w:tc>
        <w:tc>
          <w:tcPr>
            <w:tcW w:w="198" w:type="pct"/>
            <w:shd w:val="clear" w:color="auto" w:fill="auto"/>
          </w:tcPr>
          <w:p w14:paraId="12DD70AD" w14:textId="331A5D76" w:rsidR="00903C48" w:rsidRPr="00863276" w:rsidRDefault="00903C48" w:rsidP="00903C48">
            <w:pPr>
              <w:jc w:val="center"/>
              <w:rPr>
                <w:sz w:val="20"/>
              </w:rPr>
            </w:pPr>
            <w:r>
              <w:rPr>
                <w:sz w:val="20"/>
              </w:rPr>
              <w:t>Н</w:t>
            </w:r>
          </w:p>
        </w:tc>
        <w:tc>
          <w:tcPr>
            <w:tcW w:w="495" w:type="pct"/>
            <w:shd w:val="clear" w:color="auto" w:fill="auto"/>
          </w:tcPr>
          <w:p w14:paraId="543845D5" w14:textId="158038FC" w:rsidR="00903C48" w:rsidRPr="00AD5BA0" w:rsidRDefault="00903C48" w:rsidP="00903C48">
            <w:pPr>
              <w:jc w:val="center"/>
              <w:rPr>
                <w:sz w:val="20"/>
              </w:rPr>
            </w:pPr>
            <w:r>
              <w:rPr>
                <w:sz w:val="20"/>
                <w:lang w:val="en-US"/>
              </w:rPr>
              <w:t>T(=32)</w:t>
            </w:r>
          </w:p>
        </w:tc>
        <w:tc>
          <w:tcPr>
            <w:tcW w:w="1387" w:type="pct"/>
            <w:shd w:val="clear" w:color="auto" w:fill="auto"/>
          </w:tcPr>
          <w:p w14:paraId="0DDBE3EF" w14:textId="7316C91A" w:rsidR="00903C48" w:rsidRPr="0069188C" w:rsidRDefault="00903C48" w:rsidP="00903C48">
            <w:pPr>
              <w:tabs>
                <w:tab w:val="left" w:pos="225"/>
              </w:tabs>
              <w:rPr>
                <w:sz w:val="20"/>
              </w:rPr>
            </w:pPr>
            <w:r w:rsidRPr="00EB4D42">
              <w:rPr>
                <w:sz w:val="20"/>
              </w:rPr>
              <w:t>Идентификатор лекарственного препарата</w:t>
            </w:r>
          </w:p>
        </w:tc>
        <w:tc>
          <w:tcPr>
            <w:tcW w:w="1387" w:type="pct"/>
            <w:shd w:val="clear" w:color="auto" w:fill="auto"/>
          </w:tcPr>
          <w:p w14:paraId="47C3FC59" w14:textId="4C2DD511" w:rsidR="00903C48" w:rsidRPr="00863276" w:rsidRDefault="00903C48" w:rsidP="00903C48">
            <w:pPr>
              <w:rPr>
                <w:sz w:val="20"/>
              </w:rPr>
            </w:pPr>
            <w:r w:rsidRPr="00EB4D42">
              <w:rPr>
                <w:sz w:val="20"/>
              </w:rPr>
              <w:t>Требуется обязательное заполнение</w:t>
            </w:r>
          </w:p>
        </w:tc>
      </w:tr>
      <w:tr w:rsidR="00903C48" w:rsidRPr="00863276" w14:paraId="2904A161" w14:textId="77777777" w:rsidTr="00813B8A">
        <w:tc>
          <w:tcPr>
            <w:tcW w:w="743" w:type="pct"/>
            <w:shd w:val="clear" w:color="auto" w:fill="auto"/>
          </w:tcPr>
          <w:p w14:paraId="5ACEDEAF" w14:textId="77777777" w:rsidR="00903C48" w:rsidRPr="00863276" w:rsidRDefault="00903C48" w:rsidP="00903C48">
            <w:pPr>
              <w:spacing w:after="0"/>
              <w:jc w:val="both"/>
              <w:rPr>
                <w:sz w:val="20"/>
              </w:rPr>
            </w:pPr>
          </w:p>
        </w:tc>
        <w:tc>
          <w:tcPr>
            <w:tcW w:w="790" w:type="pct"/>
            <w:shd w:val="clear" w:color="auto" w:fill="auto"/>
          </w:tcPr>
          <w:p w14:paraId="4D41CDDE" w14:textId="77777777" w:rsidR="00903C48" w:rsidRDefault="00903C48" w:rsidP="00903C48">
            <w:pPr>
              <w:rPr>
                <w:sz w:val="20"/>
              </w:rPr>
            </w:pPr>
            <w:r w:rsidRPr="00330287">
              <w:rPr>
                <w:sz w:val="20"/>
              </w:rPr>
              <w:t>СерияЛекПреп</w:t>
            </w:r>
          </w:p>
        </w:tc>
        <w:tc>
          <w:tcPr>
            <w:tcW w:w="198" w:type="pct"/>
            <w:shd w:val="clear" w:color="auto" w:fill="auto"/>
          </w:tcPr>
          <w:p w14:paraId="7083A5DF" w14:textId="0A12414A" w:rsidR="00903C48" w:rsidRPr="00863276" w:rsidRDefault="00903C48" w:rsidP="00903C48">
            <w:pPr>
              <w:jc w:val="center"/>
              <w:rPr>
                <w:sz w:val="20"/>
              </w:rPr>
            </w:pPr>
            <w:r>
              <w:rPr>
                <w:sz w:val="20"/>
              </w:rPr>
              <w:t>Н</w:t>
            </w:r>
          </w:p>
        </w:tc>
        <w:tc>
          <w:tcPr>
            <w:tcW w:w="495" w:type="pct"/>
            <w:shd w:val="clear" w:color="auto" w:fill="auto"/>
          </w:tcPr>
          <w:p w14:paraId="057F4F41" w14:textId="77777777" w:rsidR="00903C48" w:rsidRPr="00330287" w:rsidRDefault="00903C48" w:rsidP="00903C48">
            <w:pPr>
              <w:jc w:val="center"/>
              <w:rPr>
                <w:sz w:val="20"/>
                <w:lang w:val="en-US"/>
              </w:rPr>
            </w:pPr>
            <w:r>
              <w:rPr>
                <w:sz w:val="20"/>
                <w:lang w:val="en-US"/>
              </w:rPr>
              <w:t>T(1-50)</w:t>
            </w:r>
          </w:p>
        </w:tc>
        <w:tc>
          <w:tcPr>
            <w:tcW w:w="1387" w:type="pct"/>
            <w:shd w:val="clear" w:color="auto" w:fill="auto"/>
          </w:tcPr>
          <w:p w14:paraId="0010322E" w14:textId="77777777" w:rsidR="00903C48" w:rsidRPr="0069188C" w:rsidRDefault="00903C48" w:rsidP="00903C48">
            <w:pPr>
              <w:tabs>
                <w:tab w:val="left" w:pos="225"/>
              </w:tabs>
              <w:rPr>
                <w:sz w:val="20"/>
              </w:rPr>
            </w:pPr>
            <w:r w:rsidRPr="00330287">
              <w:rPr>
                <w:sz w:val="20"/>
              </w:rPr>
              <w:t>Серия ЛП</w:t>
            </w:r>
          </w:p>
        </w:tc>
        <w:tc>
          <w:tcPr>
            <w:tcW w:w="1387" w:type="pct"/>
            <w:shd w:val="clear" w:color="auto" w:fill="auto"/>
          </w:tcPr>
          <w:p w14:paraId="0861BFB8" w14:textId="5E0B7AB9" w:rsidR="00903C48" w:rsidRPr="00863276" w:rsidRDefault="00903C48" w:rsidP="00903C48">
            <w:pPr>
              <w:rPr>
                <w:sz w:val="20"/>
              </w:rPr>
            </w:pPr>
            <w:r w:rsidRPr="001410D1">
              <w:rPr>
                <w:sz w:val="20"/>
              </w:rPr>
              <w:t xml:space="preserve">Не заполняется для авансовых </w:t>
            </w:r>
            <w:r>
              <w:rPr>
                <w:sz w:val="20"/>
              </w:rPr>
              <w:t>К</w:t>
            </w:r>
            <w:r w:rsidRPr="001410D1">
              <w:rPr>
                <w:sz w:val="20"/>
              </w:rPr>
              <w:t>СЧФ, в других случаях обязателен для заполнения</w:t>
            </w:r>
          </w:p>
        </w:tc>
      </w:tr>
      <w:tr w:rsidR="00903C48" w:rsidRPr="00863276" w14:paraId="2B8100B5" w14:textId="77777777" w:rsidTr="00813B8A">
        <w:tc>
          <w:tcPr>
            <w:tcW w:w="743" w:type="pct"/>
            <w:shd w:val="clear" w:color="auto" w:fill="auto"/>
          </w:tcPr>
          <w:p w14:paraId="31AFDBD4" w14:textId="77777777" w:rsidR="00903C48" w:rsidRPr="00863276" w:rsidRDefault="00903C48" w:rsidP="00903C48">
            <w:pPr>
              <w:spacing w:after="0"/>
              <w:jc w:val="both"/>
              <w:rPr>
                <w:sz w:val="20"/>
              </w:rPr>
            </w:pPr>
          </w:p>
        </w:tc>
        <w:tc>
          <w:tcPr>
            <w:tcW w:w="790" w:type="pct"/>
            <w:shd w:val="clear" w:color="auto" w:fill="auto"/>
          </w:tcPr>
          <w:p w14:paraId="42911042" w14:textId="77777777" w:rsidR="00903C48" w:rsidRDefault="00903C48" w:rsidP="00903C48">
            <w:pPr>
              <w:rPr>
                <w:sz w:val="20"/>
              </w:rPr>
            </w:pPr>
            <w:r w:rsidRPr="00330287">
              <w:rPr>
                <w:sz w:val="20"/>
              </w:rPr>
              <w:t>СрокГодн</w:t>
            </w:r>
          </w:p>
        </w:tc>
        <w:tc>
          <w:tcPr>
            <w:tcW w:w="198" w:type="pct"/>
            <w:shd w:val="clear" w:color="auto" w:fill="auto"/>
          </w:tcPr>
          <w:p w14:paraId="52298F50" w14:textId="5EA7E817" w:rsidR="00903C48" w:rsidRPr="00863276" w:rsidRDefault="00903C48" w:rsidP="00903C48">
            <w:pPr>
              <w:jc w:val="center"/>
              <w:rPr>
                <w:sz w:val="20"/>
              </w:rPr>
            </w:pPr>
            <w:r>
              <w:rPr>
                <w:sz w:val="20"/>
              </w:rPr>
              <w:t>Н</w:t>
            </w:r>
          </w:p>
        </w:tc>
        <w:tc>
          <w:tcPr>
            <w:tcW w:w="495" w:type="pct"/>
            <w:shd w:val="clear" w:color="auto" w:fill="auto"/>
          </w:tcPr>
          <w:p w14:paraId="1F6BDA03" w14:textId="002C3CA2" w:rsidR="00903C48" w:rsidRPr="00330287" w:rsidRDefault="00903C48" w:rsidP="00903C48">
            <w:pPr>
              <w:jc w:val="center"/>
              <w:rPr>
                <w:sz w:val="20"/>
                <w:lang w:val="en-US"/>
              </w:rPr>
            </w:pPr>
            <w:r>
              <w:rPr>
                <w:sz w:val="20"/>
                <w:lang w:val="en-US"/>
              </w:rPr>
              <w:t>T(=10)</w:t>
            </w:r>
          </w:p>
        </w:tc>
        <w:tc>
          <w:tcPr>
            <w:tcW w:w="1387" w:type="pct"/>
            <w:shd w:val="clear" w:color="auto" w:fill="auto"/>
          </w:tcPr>
          <w:p w14:paraId="079778CA" w14:textId="77777777" w:rsidR="00903C48" w:rsidRPr="0069188C" w:rsidRDefault="00903C48" w:rsidP="00903C48">
            <w:pPr>
              <w:tabs>
                <w:tab w:val="left" w:pos="225"/>
              </w:tabs>
              <w:rPr>
                <w:sz w:val="20"/>
              </w:rPr>
            </w:pPr>
            <w:r w:rsidRPr="00330287">
              <w:rPr>
                <w:sz w:val="20"/>
              </w:rPr>
              <w:t>Срок годности ЛП</w:t>
            </w:r>
          </w:p>
        </w:tc>
        <w:tc>
          <w:tcPr>
            <w:tcW w:w="1387" w:type="pct"/>
            <w:shd w:val="clear" w:color="auto" w:fill="auto"/>
          </w:tcPr>
          <w:p w14:paraId="7E633C80" w14:textId="77777777" w:rsidR="00903C48" w:rsidRPr="0026676E" w:rsidRDefault="00903C48" w:rsidP="00903C48">
            <w:pPr>
              <w:rPr>
                <w:sz w:val="20"/>
              </w:rPr>
            </w:pPr>
            <w:r w:rsidRPr="0026676E">
              <w:rPr>
                <w:sz w:val="20"/>
              </w:rPr>
              <w:t>Типовой элемент &lt;ДатаТип&gt;.</w:t>
            </w:r>
          </w:p>
          <w:p w14:paraId="08318453" w14:textId="220A8BDD" w:rsidR="00903C48" w:rsidRDefault="00903C48" w:rsidP="00903C48">
            <w:pPr>
              <w:rPr>
                <w:sz w:val="20"/>
              </w:rPr>
            </w:pPr>
            <w:r w:rsidRPr="0026676E">
              <w:rPr>
                <w:sz w:val="20"/>
              </w:rPr>
              <w:t>Дата в формате ДД.ММ.ГГГГ</w:t>
            </w:r>
          </w:p>
          <w:p w14:paraId="59018CBC" w14:textId="796FE80A" w:rsidR="00903C48" w:rsidRPr="00863276" w:rsidRDefault="00903C48" w:rsidP="00903C48">
            <w:pPr>
              <w:rPr>
                <w:sz w:val="20"/>
              </w:rPr>
            </w:pPr>
            <w:r w:rsidRPr="001410D1">
              <w:rPr>
                <w:sz w:val="20"/>
              </w:rPr>
              <w:t xml:space="preserve">Не заполняется для авансовых </w:t>
            </w:r>
            <w:r>
              <w:rPr>
                <w:sz w:val="20"/>
              </w:rPr>
              <w:t>К</w:t>
            </w:r>
            <w:r w:rsidRPr="001410D1">
              <w:rPr>
                <w:sz w:val="20"/>
              </w:rPr>
              <w:t>СЧФ, в других случаях обязателен для заполнения</w:t>
            </w:r>
          </w:p>
        </w:tc>
      </w:tr>
      <w:tr w:rsidR="00903C48" w:rsidRPr="00863276" w14:paraId="7EC71FE6" w14:textId="77777777" w:rsidTr="00813B8A">
        <w:tc>
          <w:tcPr>
            <w:tcW w:w="743" w:type="pct"/>
            <w:shd w:val="clear" w:color="auto" w:fill="auto"/>
          </w:tcPr>
          <w:p w14:paraId="0F04F5A0" w14:textId="77777777" w:rsidR="00903C48" w:rsidRPr="00863276" w:rsidRDefault="00903C48" w:rsidP="00903C48">
            <w:pPr>
              <w:spacing w:after="0"/>
              <w:jc w:val="both"/>
              <w:rPr>
                <w:sz w:val="20"/>
              </w:rPr>
            </w:pPr>
          </w:p>
        </w:tc>
        <w:tc>
          <w:tcPr>
            <w:tcW w:w="790" w:type="pct"/>
            <w:shd w:val="clear" w:color="auto" w:fill="auto"/>
          </w:tcPr>
          <w:p w14:paraId="4C4FB4BF" w14:textId="77777777" w:rsidR="00903C48" w:rsidRDefault="00903C48" w:rsidP="00903C48">
            <w:pPr>
              <w:rPr>
                <w:sz w:val="20"/>
              </w:rPr>
            </w:pPr>
            <w:r w:rsidRPr="00330287">
              <w:rPr>
                <w:sz w:val="20"/>
              </w:rPr>
              <w:t>ПозицПоМНН</w:t>
            </w:r>
          </w:p>
        </w:tc>
        <w:tc>
          <w:tcPr>
            <w:tcW w:w="198" w:type="pct"/>
            <w:shd w:val="clear" w:color="auto" w:fill="auto"/>
          </w:tcPr>
          <w:p w14:paraId="28D5D104" w14:textId="77777777" w:rsidR="00903C48" w:rsidRPr="00863276" w:rsidRDefault="00903C48" w:rsidP="00903C48">
            <w:pPr>
              <w:jc w:val="center"/>
              <w:rPr>
                <w:sz w:val="20"/>
              </w:rPr>
            </w:pPr>
            <w:r>
              <w:rPr>
                <w:sz w:val="20"/>
              </w:rPr>
              <w:t>О</w:t>
            </w:r>
          </w:p>
        </w:tc>
        <w:tc>
          <w:tcPr>
            <w:tcW w:w="495" w:type="pct"/>
            <w:shd w:val="clear" w:color="auto" w:fill="auto"/>
          </w:tcPr>
          <w:p w14:paraId="2DC040D3" w14:textId="77777777" w:rsidR="00903C48" w:rsidRPr="00330287" w:rsidRDefault="00903C48" w:rsidP="00903C48">
            <w:pPr>
              <w:jc w:val="center"/>
              <w:rPr>
                <w:sz w:val="20"/>
                <w:lang w:val="en-US"/>
              </w:rPr>
            </w:pPr>
            <w:r>
              <w:rPr>
                <w:sz w:val="20"/>
                <w:lang w:val="en-US"/>
              </w:rPr>
              <w:t>C</w:t>
            </w:r>
          </w:p>
        </w:tc>
        <w:tc>
          <w:tcPr>
            <w:tcW w:w="1387" w:type="pct"/>
            <w:shd w:val="clear" w:color="auto" w:fill="auto"/>
          </w:tcPr>
          <w:p w14:paraId="4383A53C" w14:textId="77777777" w:rsidR="00903C48" w:rsidRPr="0069188C" w:rsidRDefault="00903C48" w:rsidP="00903C48">
            <w:pPr>
              <w:tabs>
                <w:tab w:val="left" w:pos="225"/>
              </w:tabs>
              <w:rPr>
                <w:sz w:val="20"/>
              </w:rPr>
            </w:pPr>
            <w:r w:rsidRPr="00330287">
              <w:rPr>
                <w:sz w:val="20"/>
              </w:rPr>
              <w:t>Позиция по торговому наименованию лекарственного средства</w:t>
            </w:r>
          </w:p>
        </w:tc>
        <w:tc>
          <w:tcPr>
            <w:tcW w:w="1387" w:type="pct"/>
            <w:shd w:val="clear" w:color="auto" w:fill="auto"/>
          </w:tcPr>
          <w:p w14:paraId="2C66CCAF" w14:textId="77777777" w:rsidR="00903C48" w:rsidRPr="00863276" w:rsidRDefault="00903C48" w:rsidP="00903C48">
            <w:pPr>
              <w:rPr>
                <w:sz w:val="20"/>
              </w:rPr>
            </w:pPr>
          </w:p>
        </w:tc>
      </w:tr>
      <w:tr w:rsidR="00903C48" w:rsidRPr="00863276" w14:paraId="2400A067" w14:textId="77777777" w:rsidTr="00813B8A">
        <w:tc>
          <w:tcPr>
            <w:tcW w:w="743" w:type="pct"/>
            <w:shd w:val="clear" w:color="auto" w:fill="auto"/>
          </w:tcPr>
          <w:p w14:paraId="4EA0A71E" w14:textId="77777777" w:rsidR="00903C48" w:rsidRPr="00863276" w:rsidRDefault="00903C48" w:rsidP="00903C48">
            <w:pPr>
              <w:spacing w:after="0"/>
              <w:jc w:val="both"/>
              <w:rPr>
                <w:sz w:val="20"/>
              </w:rPr>
            </w:pPr>
          </w:p>
        </w:tc>
        <w:tc>
          <w:tcPr>
            <w:tcW w:w="790" w:type="pct"/>
            <w:shd w:val="clear" w:color="auto" w:fill="auto"/>
          </w:tcPr>
          <w:p w14:paraId="043810EE" w14:textId="4ABD0644" w:rsidR="00903C48" w:rsidRPr="00330287" w:rsidRDefault="00903C48" w:rsidP="00903C48">
            <w:pPr>
              <w:rPr>
                <w:sz w:val="20"/>
              </w:rPr>
            </w:pPr>
            <w:r w:rsidRPr="002B2226">
              <w:rPr>
                <w:sz w:val="20"/>
              </w:rPr>
              <w:t>ДозСвед</w:t>
            </w:r>
          </w:p>
        </w:tc>
        <w:tc>
          <w:tcPr>
            <w:tcW w:w="198" w:type="pct"/>
            <w:shd w:val="clear" w:color="auto" w:fill="auto"/>
          </w:tcPr>
          <w:p w14:paraId="75EE2491" w14:textId="50A632EC" w:rsidR="00903C48" w:rsidRDefault="00903C48" w:rsidP="00903C48">
            <w:pPr>
              <w:jc w:val="center"/>
              <w:rPr>
                <w:sz w:val="20"/>
              </w:rPr>
            </w:pPr>
            <w:r>
              <w:rPr>
                <w:sz w:val="20"/>
              </w:rPr>
              <w:t>Н</w:t>
            </w:r>
          </w:p>
        </w:tc>
        <w:tc>
          <w:tcPr>
            <w:tcW w:w="495" w:type="pct"/>
            <w:shd w:val="clear" w:color="auto" w:fill="auto"/>
          </w:tcPr>
          <w:p w14:paraId="4BFDD206" w14:textId="12FC67DF" w:rsidR="00903C48" w:rsidRDefault="00903C48" w:rsidP="00903C48">
            <w:pPr>
              <w:jc w:val="center"/>
              <w:rPr>
                <w:sz w:val="20"/>
                <w:lang w:val="en-US"/>
              </w:rPr>
            </w:pPr>
            <w:r w:rsidRPr="002B2226">
              <w:rPr>
                <w:sz w:val="20"/>
                <w:lang w:val="en-US"/>
              </w:rPr>
              <w:t>C</w:t>
            </w:r>
          </w:p>
        </w:tc>
        <w:tc>
          <w:tcPr>
            <w:tcW w:w="1387" w:type="pct"/>
            <w:shd w:val="clear" w:color="auto" w:fill="auto"/>
          </w:tcPr>
          <w:p w14:paraId="636F1A0D" w14:textId="78298B35" w:rsidR="00903C48" w:rsidRPr="00330287" w:rsidRDefault="00903C48" w:rsidP="00903C48">
            <w:pPr>
              <w:tabs>
                <w:tab w:val="left" w:pos="225"/>
              </w:tabs>
              <w:rPr>
                <w:sz w:val="20"/>
              </w:rPr>
            </w:pPr>
            <w:r w:rsidRPr="002B2226">
              <w:rPr>
                <w:sz w:val="20"/>
              </w:rPr>
              <w:t>Сведения о дозировке</w:t>
            </w:r>
          </w:p>
        </w:tc>
        <w:tc>
          <w:tcPr>
            <w:tcW w:w="1387" w:type="pct"/>
            <w:shd w:val="clear" w:color="auto" w:fill="auto"/>
          </w:tcPr>
          <w:p w14:paraId="6CCE6F1B" w14:textId="77777777" w:rsidR="00903C48" w:rsidRDefault="00903C48" w:rsidP="00903C48">
            <w:pPr>
              <w:rPr>
                <w:sz w:val="20"/>
              </w:rPr>
            </w:pPr>
            <w:r w:rsidRPr="002B2226">
              <w:rPr>
                <w:sz w:val="20"/>
              </w:rPr>
              <w:t>Контролируется обязательность заполнения при приеме</w:t>
            </w:r>
            <w:r>
              <w:rPr>
                <w:sz w:val="20"/>
              </w:rPr>
              <w:t>.</w:t>
            </w:r>
          </w:p>
          <w:p w14:paraId="384757D0" w14:textId="46894C94" w:rsidR="00903C48" w:rsidRPr="00863276" w:rsidRDefault="00903C48" w:rsidP="00903C48">
            <w:pPr>
              <w:rPr>
                <w:sz w:val="20"/>
              </w:rPr>
            </w:pPr>
            <w:r w:rsidRPr="002B2226">
              <w:rPr>
                <w:sz w:val="20"/>
              </w:rPr>
              <w:t>Состав блока аналогичен составу  одноименного блока, указанного выше</w:t>
            </w:r>
          </w:p>
        </w:tc>
      </w:tr>
      <w:tr w:rsidR="00903C48" w:rsidRPr="00863276" w14:paraId="101E941C" w14:textId="77777777" w:rsidTr="00813B8A">
        <w:tc>
          <w:tcPr>
            <w:tcW w:w="743" w:type="pct"/>
            <w:shd w:val="clear" w:color="auto" w:fill="auto"/>
          </w:tcPr>
          <w:p w14:paraId="288CB860" w14:textId="77777777" w:rsidR="00903C48" w:rsidRPr="00863276" w:rsidRDefault="00903C48" w:rsidP="00903C48">
            <w:pPr>
              <w:spacing w:after="0"/>
              <w:jc w:val="both"/>
              <w:rPr>
                <w:sz w:val="20"/>
              </w:rPr>
            </w:pPr>
          </w:p>
        </w:tc>
        <w:tc>
          <w:tcPr>
            <w:tcW w:w="790" w:type="pct"/>
            <w:shd w:val="clear" w:color="auto" w:fill="auto"/>
          </w:tcPr>
          <w:p w14:paraId="398A1384" w14:textId="1C4BA7A7" w:rsidR="00903C48" w:rsidRPr="00330287" w:rsidRDefault="00903C48" w:rsidP="00903C48">
            <w:pPr>
              <w:rPr>
                <w:sz w:val="20"/>
              </w:rPr>
            </w:pPr>
            <w:r w:rsidRPr="002B2226">
              <w:rPr>
                <w:sz w:val="20"/>
              </w:rPr>
              <w:t>ПотребЕдИзмСвед</w:t>
            </w:r>
          </w:p>
        </w:tc>
        <w:tc>
          <w:tcPr>
            <w:tcW w:w="198" w:type="pct"/>
            <w:shd w:val="clear" w:color="auto" w:fill="auto"/>
          </w:tcPr>
          <w:p w14:paraId="011B843A" w14:textId="1D6B7C00" w:rsidR="00903C48" w:rsidRDefault="00903C48" w:rsidP="00903C48">
            <w:pPr>
              <w:jc w:val="center"/>
              <w:rPr>
                <w:sz w:val="20"/>
              </w:rPr>
            </w:pPr>
            <w:r>
              <w:rPr>
                <w:sz w:val="20"/>
              </w:rPr>
              <w:t>Н</w:t>
            </w:r>
          </w:p>
        </w:tc>
        <w:tc>
          <w:tcPr>
            <w:tcW w:w="495" w:type="pct"/>
            <w:shd w:val="clear" w:color="auto" w:fill="auto"/>
          </w:tcPr>
          <w:p w14:paraId="17AC4D4F" w14:textId="3F80C6AB" w:rsidR="00903C48" w:rsidRDefault="00903C48" w:rsidP="00903C48">
            <w:pPr>
              <w:jc w:val="center"/>
              <w:rPr>
                <w:sz w:val="20"/>
                <w:lang w:val="en-US"/>
              </w:rPr>
            </w:pPr>
            <w:r w:rsidRPr="002B2226">
              <w:rPr>
                <w:sz w:val="20"/>
                <w:lang w:val="en-US"/>
              </w:rPr>
              <w:t>C</w:t>
            </w:r>
          </w:p>
        </w:tc>
        <w:tc>
          <w:tcPr>
            <w:tcW w:w="1387" w:type="pct"/>
            <w:shd w:val="clear" w:color="auto" w:fill="auto"/>
          </w:tcPr>
          <w:p w14:paraId="481E97EE" w14:textId="4A527094" w:rsidR="00903C48" w:rsidRPr="00330287" w:rsidRDefault="00903C48" w:rsidP="00903C48">
            <w:pPr>
              <w:tabs>
                <w:tab w:val="left" w:pos="225"/>
              </w:tabs>
              <w:rPr>
                <w:sz w:val="20"/>
              </w:rPr>
            </w:pPr>
            <w:r w:rsidRPr="002B2226">
              <w:rPr>
                <w:sz w:val="20"/>
              </w:rPr>
              <w:t>Сведения о потребительской единице измерения</w:t>
            </w:r>
          </w:p>
        </w:tc>
        <w:tc>
          <w:tcPr>
            <w:tcW w:w="1387" w:type="pct"/>
            <w:shd w:val="clear" w:color="auto" w:fill="auto"/>
          </w:tcPr>
          <w:p w14:paraId="57B5AB2A" w14:textId="77777777" w:rsidR="00903C48" w:rsidRDefault="00903C48" w:rsidP="00903C48">
            <w:pPr>
              <w:rPr>
                <w:sz w:val="20"/>
              </w:rPr>
            </w:pPr>
            <w:r w:rsidRPr="002B2226">
              <w:rPr>
                <w:sz w:val="20"/>
              </w:rPr>
              <w:t xml:space="preserve">Игнорируется при приеме для авансовых </w:t>
            </w:r>
            <w:r>
              <w:rPr>
                <w:sz w:val="20"/>
              </w:rPr>
              <w:t>К</w:t>
            </w:r>
            <w:r w:rsidRPr="002B2226">
              <w:rPr>
                <w:sz w:val="20"/>
              </w:rPr>
              <w:t>СЧФ, в других случаях контролируется обязательность заполнения при приеме</w:t>
            </w:r>
            <w:r>
              <w:rPr>
                <w:sz w:val="20"/>
              </w:rPr>
              <w:t>.</w:t>
            </w:r>
          </w:p>
          <w:p w14:paraId="58B76EB2" w14:textId="6F745C72" w:rsidR="00903C48" w:rsidRPr="00863276" w:rsidRDefault="00903C48" w:rsidP="00903C48">
            <w:pPr>
              <w:rPr>
                <w:sz w:val="20"/>
              </w:rPr>
            </w:pPr>
            <w:r w:rsidRPr="002B2226">
              <w:rPr>
                <w:sz w:val="20"/>
              </w:rPr>
              <w:t>Состав блока аналогичен составу  одноименного блока, указанного выше</w:t>
            </w:r>
          </w:p>
        </w:tc>
      </w:tr>
      <w:tr w:rsidR="00903C48" w:rsidRPr="00863276" w14:paraId="7DA236EC" w14:textId="77777777" w:rsidTr="00813B8A">
        <w:tc>
          <w:tcPr>
            <w:tcW w:w="743" w:type="pct"/>
            <w:shd w:val="clear" w:color="auto" w:fill="auto"/>
          </w:tcPr>
          <w:p w14:paraId="381FC1F3" w14:textId="77777777" w:rsidR="00903C48" w:rsidRPr="00863276" w:rsidRDefault="00903C48" w:rsidP="00903C48">
            <w:pPr>
              <w:spacing w:after="0"/>
              <w:jc w:val="both"/>
              <w:rPr>
                <w:sz w:val="20"/>
              </w:rPr>
            </w:pPr>
          </w:p>
        </w:tc>
        <w:tc>
          <w:tcPr>
            <w:tcW w:w="790" w:type="pct"/>
            <w:shd w:val="clear" w:color="auto" w:fill="auto"/>
          </w:tcPr>
          <w:p w14:paraId="356069CF" w14:textId="77777777" w:rsidR="00903C48" w:rsidRDefault="00903C48" w:rsidP="00903C48">
            <w:pPr>
              <w:rPr>
                <w:sz w:val="20"/>
              </w:rPr>
            </w:pPr>
            <w:r w:rsidRPr="00330287">
              <w:rPr>
                <w:sz w:val="20"/>
              </w:rPr>
              <w:t>УпакСвед</w:t>
            </w:r>
          </w:p>
        </w:tc>
        <w:tc>
          <w:tcPr>
            <w:tcW w:w="198" w:type="pct"/>
            <w:shd w:val="clear" w:color="auto" w:fill="auto"/>
          </w:tcPr>
          <w:p w14:paraId="4EC7FE91" w14:textId="77777777" w:rsidR="00903C48" w:rsidRPr="00863276" w:rsidRDefault="00903C48" w:rsidP="00903C48">
            <w:pPr>
              <w:jc w:val="center"/>
              <w:rPr>
                <w:sz w:val="20"/>
              </w:rPr>
            </w:pPr>
            <w:r>
              <w:rPr>
                <w:sz w:val="20"/>
              </w:rPr>
              <w:t>О</w:t>
            </w:r>
          </w:p>
        </w:tc>
        <w:tc>
          <w:tcPr>
            <w:tcW w:w="495" w:type="pct"/>
            <w:shd w:val="clear" w:color="auto" w:fill="auto"/>
          </w:tcPr>
          <w:p w14:paraId="697DEEBE" w14:textId="77777777" w:rsidR="00903C48" w:rsidRPr="00330287" w:rsidRDefault="00903C48" w:rsidP="00903C48">
            <w:pPr>
              <w:jc w:val="center"/>
              <w:rPr>
                <w:sz w:val="20"/>
                <w:lang w:val="en-US"/>
              </w:rPr>
            </w:pPr>
            <w:r>
              <w:rPr>
                <w:sz w:val="20"/>
                <w:lang w:val="en-US"/>
              </w:rPr>
              <w:t>C</w:t>
            </w:r>
          </w:p>
        </w:tc>
        <w:tc>
          <w:tcPr>
            <w:tcW w:w="1387" w:type="pct"/>
            <w:shd w:val="clear" w:color="auto" w:fill="auto"/>
          </w:tcPr>
          <w:p w14:paraId="1F3CE8B6" w14:textId="77777777" w:rsidR="00903C48" w:rsidRPr="0069188C" w:rsidRDefault="00903C48" w:rsidP="00903C48">
            <w:pPr>
              <w:tabs>
                <w:tab w:val="left" w:pos="225"/>
              </w:tabs>
              <w:rPr>
                <w:sz w:val="20"/>
              </w:rPr>
            </w:pPr>
            <w:r w:rsidRPr="00330287">
              <w:rPr>
                <w:sz w:val="20"/>
              </w:rPr>
              <w:t>Сведения об упаковке</w:t>
            </w:r>
          </w:p>
        </w:tc>
        <w:tc>
          <w:tcPr>
            <w:tcW w:w="1387" w:type="pct"/>
            <w:shd w:val="clear" w:color="auto" w:fill="auto"/>
          </w:tcPr>
          <w:p w14:paraId="7EB840FD" w14:textId="77777777" w:rsidR="00903C48" w:rsidRPr="00863276" w:rsidRDefault="00903C48" w:rsidP="00903C48">
            <w:pPr>
              <w:rPr>
                <w:sz w:val="20"/>
              </w:rPr>
            </w:pPr>
          </w:p>
        </w:tc>
      </w:tr>
      <w:tr w:rsidR="00903C48" w:rsidRPr="00863276" w14:paraId="48C4D9DA" w14:textId="77777777" w:rsidTr="00813B8A">
        <w:tc>
          <w:tcPr>
            <w:tcW w:w="743" w:type="pct"/>
            <w:shd w:val="clear" w:color="auto" w:fill="auto"/>
          </w:tcPr>
          <w:p w14:paraId="5321F63E" w14:textId="77777777" w:rsidR="00903C48" w:rsidRPr="00863276" w:rsidRDefault="00903C48" w:rsidP="00903C48">
            <w:pPr>
              <w:spacing w:after="0"/>
              <w:jc w:val="both"/>
              <w:rPr>
                <w:sz w:val="20"/>
              </w:rPr>
            </w:pPr>
          </w:p>
        </w:tc>
        <w:tc>
          <w:tcPr>
            <w:tcW w:w="790" w:type="pct"/>
            <w:shd w:val="clear" w:color="auto" w:fill="auto"/>
          </w:tcPr>
          <w:p w14:paraId="58F081C3" w14:textId="77777777" w:rsidR="00903C48" w:rsidRDefault="00903C48" w:rsidP="00903C48">
            <w:pPr>
              <w:rPr>
                <w:sz w:val="20"/>
              </w:rPr>
            </w:pPr>
            <w:r w:rsidRPr="00330287">
              <w:rPr>
                <w:sz w:val="20"/>
              </w:rPr>
              <w:t>СтранаПроизв</w:t>
            </w:r>
          </w:p>
        </w:tc>
        <w:tc>
          <w:tcPr>
            <w:tcW w:w="198" w:type="pct"/>
            <w:shd w:val="clear" w:color="auto" w:fill="auto"/>
          </w:tcPr>
          <w:p w14:paraId="1DAEFC7E" w14:textId="62D02871" w:rsidR="00903C48" w:rsidRPr="00863276" w:rsidRDefault="00903C48" w:rsidP="00903C48">
            <w:pPr>
              <w:jc w:val="center"/>
              <w:rPr>
                <w:sz w:val="20"/>
              </w:rPr>
            </w:pPr>
            <w:r>
              <w:rPr>
                <w:sz w:val="20"/>
              </w:rPr>
              <w:t>Н</w:t>
            </w:r>
          </w:p>
        </w:tc>
        <w:tc>
          <w:tcPr>
            <w:tcW w:w="495" w:type="pct"/>
            <w:shd w:val="clear" w:color="auto" w:fill="auto"/>
          </w:tcPr>
          <w:p w14:paraId="5D1941C4" w14:textId="77777777" w:rsidR="00903C48" w:rsidRPr="00330287" w:rsidRDefault="00903C48" w:rsidP="00903C48">
            <w:pPr>
              <w:jc w:val="center"/>
              <w:rPr>
                <w:sz w:val="20"/>
                <w:lang w:val="en-US"/>
              </w:rPr>
            </w:pPr>
            <w:r>
              <w:rPr>
                <w:sz w:val="20"/>
                <w:lang w:val="en-US"/>
              </w:rPr>
              <w:t>C</w:t>
            </w:r>
          </w:p>
        </w:tc>
        <w:tc>
          <w:tcPr>
            <w:tcW w:w="1387" w:type="pct"/>
            <w:shd w:val="clear" w:color="auto" w:fill="auto"/>
          </w:tcPr>
          <w:p w14:paraId="2CFCEDCC" w14:textId="77777777" w:rsidR="00903C48" w:rsidRPr="0069188C" w:rsidRDefault="00903C48" w:rsidP="00903C48">
            <w:pPr>
              <w:tabs>
                <w:tab w:val="left" w:pos="225"/>
              </w:tabs>
              <w:rPr>
                <w:sz w:val="20"/>
              </w:rPr>
            </w:pPr>
            <w:r w:rsidRPr="00330287">
              <w:rPr>
                <w:sz w:val="20"/>
              </w:rPr>
              <w:t>Страна производителя</w:t>
            </w:r>
          </w:p>
        </w:tc>
        <w:tc>
          <w:tcPr>
            <w:tcW w:w="1387" w:type="pct"/>
            <w:shd w:val="clear" w:color="auto" w:fill="auto"/>
          </w:tcPr>
          <w:p w14:paraId="490B27A6" w14:textId="5525C9DB" w:rsidR="00903C48" w:rsidRDefault="00903C48" w:rsidP="00903C48">
            <w:pPr>
              <w:rPr>
                <w:sz w:val="20"/>
              </w:rPr>
            </w:pPr>
            <w:r w:rsidRPr="00763F47">
              <w:rPr>
                <w:sz w:val="20"/>
              </w:rPr>
              <w:t xml:space="preserve">Не заполняется для авансовых </w:t>
            </w:r>
            <w:r>
              <w:rPr>
                <w:sz w:val="20"/>
              </w:rPr>
              <w:t>К</w:t>
            </w:r>
            <w:r w:rsidRPr="00763F47">
              <w:rPr>
                <w:sz w:val="20"/>
              </w:rPr>
              <w:t>СЧФ, в других случаях обязателен для заполнения</w:t>
            </w:r>
          </w:p>
          <w:p w14:paraId="7E3B6CAB" w14:textId="31F7E26B" w:rsidR="00903C48" w:rsidRPr="00863276" w:rsidRDefault="00903C48" w:rsidP="00903C48">
            <w:pPr>
              <w:rPr>
                <w:sz w:val="20"/>
              </w:rPr>
            </w:pPr>
            <w:r w:rsidRPr="00763F47">
              <w:rPr>
                <w:sz w:val="20"/>
              </w:rPr>
              <w:t>Состав блока аналогичен составу  блока «Сведения о стране происхождения товара» (СтранаПроисх), указанного выше</w:t>
            </w:r>
          </w:p>
        </w:tc>
      </w:tr>
      <w:tr w:rsidR="00903C48" w:rsidRPr="00863276" w14:paraId="2CA710BD" w14:textId="77777777" w:rsidTr="00813B8A">
        <w:tc>
          <w:tcPr>
            <w:tcW w:w="743" w:type="pct"/>
            <w:shd w:val="clear" w:color="auto" w:fill="auto"/>
          </w:tcPr>
          <w:p w14:paraId="2E684BBC" w14:textId="77777777" w:rsidR="00903C48" w:rsidRPr="00863276" w:rsidRDefault="00903C48" w:rsidP="00903C48">
            <w:pPr>
              <w:spacing w:after="0"/>
              <w:jc w:val="both"/>
              <w:rPr>
                <w:sz w:val="20"/>
              </w:rPr>
            </w:pPr>
          </w:p>
        </w:tc>
        <w:tc>
          <w:tcPr>
            <w:tcW w:w="790" w:type="pct"/>
            <w:shd w:val="clear" w:color="auto" w:fill="auto"/>
          </w:tcPr>
          <w:p w14:paraId="722E3420" w14:textId="0A2E0C95" w:rsidR="00903C48" w:rsidRPr="00330287" w:rsidRDefault="00903C48" w:rsidP="00903C48">
            <w:pPr>
              <w:rPr>
                <w:sz w:val="20"/>
              </w:rPr>
            </w:pPr>
            <w:r w:rsidRPr="006165A3">
              <w:rPr>
                <w:sz w:val="20"/>
              </w:rPr>
              <w:t>СвТД</w:t>
            </w:r>
          </w:p>
        </w:tc>
        <w:tc>
          <w:tcPr>
            <w:tcW w:w="198" w:type="pct"/>
            <w:shd w:val="clear" w:color="auto" w:fill="auto"/>
          </w:tcPr>
          <w:p w14:paraId="71929EBE" w14:textId="23A569C0" w:rsidR="00903C48" w:rsidRDefault="00903C48" w:rsidP="00903C48">
            <w:pPr>
              <w:jc w:val="center"/>
              <w:rPr>
                <w:sz w:val="20"/>
              </w:rPr>
            </w:pPr>
            <w:r>
              <w:rPr>
                <w:sz w:val="20"/>
              </w:rPr>
              <w:t>Н</w:t>
            </w:r>
          </w:p>
        </w:tc>
        <w:tc>
          <w:tcPr>
            <w:tcW w:w="495" w:type="pct"/>
            <w:shd w:val="clear" w:color="auto" w:fill="auto"/>
          </w:tcPr>
          <w:p w14:paraId="20E0C740" w14:textId="1BD6B861" w:rsidR="00903C48" w:rsidRDefault="00903C48" w:rsidP="00903C48">
            <w:pPr>
              <w:jc w:val="center"/>
              <w:rPr>
                <w:sz w:val="20"/>
                <w:lang w:val="en-US"/>
              </w:rPr>
            </w:pPr>
            <w:r>
              <w:rPr>
                <w:sz w:val="20"/>
                <w:lang w:val="en-US"/>
              </w:rPr>
              <w:t>C</w:t>
            </w:r>
          </w:p>
        </w:tc>
        <w:tc>
          <w:tcPr>
            <w:tcW w:w="1387" w:type="pct"/>
            <w:shd w:val="clear" w:color="auto" w:fill="auto"/>
          </w:tcPr>
          <w:p w14:paraId="6A48AF33" w14:textId="176C1B9C" w:rsidR="00903C48" w:rsidRPr="00330287" w:rsidRDefault="00903C48" w:rsidP="00903C48">
            <w:pPr>
              <w:tabs>
                <w:tab w:val="left" w:pos="225"/>
              </w:tabs>
              <w:rPr>
                <w:sz w:val="20"/>
              </w:rPr>
            </w:pPr>
            <w:r w:rsidRPr="006165A3">
              <w:rPr>
                <w:sz w:val="20"/>
              </w:rPr>
              <w:t>Сведения о таможенной декларации из УПД</w:t>
            </w:r>
          </w:p>
        </w:tc>
        <w:tc>
          <w:tcPr>
            <w:tcW w:w="1387" w:type="pct"/>
            <w:shd w:val="clear" w:color="auto" w:fill="auto"/>
          </w:tcPr>
          <w:p w14:paraId="18BDCC54" w14:textId="77777777" w:rsidR="00903C48" w:rsidRDefault="00903C48" w:rsidP="00903C48">
            <w:pPr>
              <w:rPr>
                <w:sz w:val="20"/>
              </w:rPr>
            </w:pPr>
            <w:r w:rsidRPr="006165A3">
              <w:rPr>
                <w:sz w:val="20"/>
              </w:rPr>
              <w:t>Игнорируется при приеме, заполняется при передаче для печатной формы</w:t>
            </w:r>
            <w:r>
              <w:rPr>
                <w:sz w:val="20"/>
              </w:rPr>
              <w:t>.</w:t>
            </w:r>
          </w:p>
          <w:p w14:paraId="01762647" w14:textId="0B88868C" w:rsidR="00903C48" w:rsidRPr="00763F47" w:rsidRDefault="00903C48" w:rsidP="00903C48">
            <w:pPr>
              <w:rPr>
                <w:sz w:val="20"/>
              </w:rPr>
            </w:pPr>
            <w:r w:rsidRPr="006165A3">
              <w:rPr>
                <w:sz w:val="20"/>
              </w:rPr>
              <w:t>Состав блока аналогичен составу  одноименного блока, указанного выше</w:t>
            </w:r>
          </w:p>
        </w:tc>
      </w:tr>
      <w:tr w:rsidR="00903C48" w:rsidRPr="00863276" w14:paraId="4FB8130F" w14:textId="77777777" w:rsidTr="00813B8A">
        <w:tc>
          <w:tcPr>
            <w:tcW w:w="743" w:type="pct"/>
            <w:shd w:val="clear" w:color="auto" w:fill="auto"/>
          </w:tcPr>
          <w:p w14:paraId="42E6523E" w14:textId="77777777" w:rsidR="00903C48" w:rsidRPr="00863276" w:rsidRDefault="00903C48" w:rsidP="00903C48">
            <w:pPr>
              <w:spacing w:after="0"/>
              <w:jc w:val="both"/>
              <w:rPr>
                <w:sz w:val="20"/>
              </w:rPr>
            </w:pPr>
          </w:p>
        </w:tc>
        <w:tc>
          <w:tcPr>
            <w:tcW w:w="790" w:type="pct"/>
            <w:shd w:val="clear" w:color="auto" w:fill="auto"/>
          </w:tcPr>
          <w:p w14:paraId="18EDEA65" w14:textId="77777777" w:rsidR="00903C48" w:rsidRDefault="00903C48" w:rsidP="00903C48">
            <w:pPr>
              <w:rPr>
                <w:sz w:val="20"/>
              </w:rPr>
            </w:pPr>
            <w:r w:rsidRPr="00330287">
              <w:rPr>
                <w:sz w:val="20"/>
              </w:rPr>
              <w:t>ЖНВЛП</w:t>
            </w:r>
          </w:p>
        </w:tc>
        <w:tc>
          <w:tcPr>
            <w:tcW w:w="198" w:type="pct"/>
            <w:shd w:val="clear" w:color="auto" w:fill="auto"/>
          </w:tcPr>
          <w:p w14:paraId="7A45DE4F" w14:textId="77777777" w:rsidR="00903C48" w:rsidRPr="00863276" w:rsidRDefault="00903C48" w:rsidP="00903C48">
            <w:pPr>
              <w:jc w:val="center"/>
              <w:rPr>
                <w:sz w:val="20"/>
              </w:rPr>
            </w:pPr>
            <w:r>
              <w:rPr>
                <w:sz w:val="20"/>
              </w:rPr>
              <w:t>Н</w:t>
            </w:r>
          </w:p>
        </w:tc>
        <w:tc>
          <w:tcPr>
            <w:tcW w:w="495" w:type="pct"/>
            <w:shd w:val="clear" w:color="auto" w:fill="auto"/>
          </w:tcPr>
          <w:p w14:paraId="656E70B0" w14:textId="77777777" w:rsidR="00903C48" w:rsidRPr="00330287" w:rsidRDefault="00903C48" w:rsidP="00903C48">
            <w:pPr>
              <w:jc w:val="center"/>
              <w:rPr>
                <w:sz w:val="20"/>
                <w:lang w:val="en-US"/>
              </w:rPr>
            </w:pPr>
            <w:r>
              <w:rPr>
                <w:sz w:val="20"/>
                <w:lang w:val="en-US"/>
              </w:rPr>
              <w:t>C</w:t>
            </w:r>
          </w:p>
        </w:tc>
        <w:tc>
          <w:tcPr>
            <w:tcW w:w="1387" w:type="pct"/>
            <w:shd w:val="clear" w:color="auto" w:fill="auto"/>
          </w:tcPr>
          <w:p w14:paraId="58E5F0AB" w14:textId="77777777" w:rsidR="00903C48" w:rsidRPr="0069188C" w:rsidRDefault="00903C48" w:rsidP="00903C48">
            <w:pPr>
              <w:tabs>
                <w:tab w:val="left" w:pos="225"/>
              </w:tabs>
              <w:rPr>
                <w:sz w:val="20"/>
              </w:rPr>
            </w:pPr>
            <w:r w:rsidRPr="00330287">
              <w:rPr>
                <w:sz w:val="20"/>
              </w:rPr>
              <w:t>Признак включения в реестр жизненно необходимых и важнейших лекарственных препаратов</w:t>
            </w:r>
          </w:p>
        </w:tc>
        <w:tc>
          <w:tcPr>
            <w:tcW w:w="1387" w:type="pct"/>
            <w:shd w:val="clear" w:color="auto" w:fill="auto"/>
          </w:tcPr>
          <w:p w14:paraId="084EBD12" w14:textId="25BDCB13" w:rsidR="00903C48" w:rsidRPr="00863276" w:rsidRDefault="00903C48" w:rsidP="00903C48">
            <w:pPr>
              <w:rPr>
                <w:sz w:val="20"/>
              </w:rPr>
            </w:pPr>
            <w:r w:rsidRPr="00E93E89">
              <w:rPr>
                <w:sz w:val="20"/>
              </w:rPr>
              <w:t xml:space="preserve">Указание блока означает, что установлен признак включения в реестр ЖНВЛП. При этом содержимое блока может быть не заполнено для авансовых </w:t>
            </w:r>
            <w:r>
              <w:rPr>
                <w:sz w:val="20"/>
              </w:rPr>
              <w:t>К</w:t>
            </w:r>
            <w:r w:rsidRPr="00E93E89">
              <w:rPr>
                <w:sz w:val="20"/>
              </w:rPr>
              <w:t>СЧФ</w:t>
            </w:r>
          </w:p>
        </w:tc>
      </w:tr>
      <w:tr w:rsidR="00903C48" w:rsidRPr="00863276" w14:paraId="5B44A11C" w14:textId="77777777" w:rsidTr="00813B8A">
        <w:tc>
          <w:tcPr>
            <w:tcW w:w="5000" w:type="pct"/>
            <w:gridSpan w:val="6"/>
            <w:shd w:val="clear" w:color="auto" w:fill="auto"/>
          </w:tcPr>
          <w:p w14:paraId="63C01724" w14:textId="77777777" w:rsidR="00903C48" w:rsidRPr="0030226A" w:rsidRDefault="00903C48" w:rsidP="00903C48">
            <w:pPr>
              <w:jc w:val="center"/>
              <w:rPr>
                <w:b/>
                <w:sz w:val="20"/>
              </w:rPr>
            </w:pPr>
            <w:r w:rsidRPr="0030226A">
              <w:rPr>
                <w:b/>
                <w:sz w:val="20"/>
              </w:rPr>
              <w:t>Позиция по торговому наименованию лекарственного средства</w:t>
            </w:r>
          </w:p>
        </w:tc>
      </w:tr>
      <w:tr w:rsidR="00903C48" w:rsidRPr="00863276" w14:paraId="4A5E52DF" w14:textId="77777777" w:rsidTr="00813B8A">
        <w:tc>
          <w:tcPr>
            <w:tcW w:w="743" w:type="pct"/>
            <w:shd w:val="clear" w:color="auto" w:fill="auto"/>
          </w:tcPr>
          <w:p w14:paraId="72E591A0" w14:textId="77777777" w:rsidR="00903C48" w:rsidRPr="0030226A" w:rsidRDefault="00903C48" w:rsidP="00903C48">
            <w:pPr>
              <w:spacing w:after="0"/>
              <w:jc w:val="both"/>
              <w:rPr>
                <w:b/>
                <w:sz w:val="20"/>
              </w:rPr>
            </w:pPr>
            <w:r w:rsidRPr="0030226A">
              <w:rPr>
                <w:b/>
                <w:sz w:val="20"/>
              </w:rPr>
              <w:t>ПозицПоМНН</w:t>
            </w:r>
          </w:p>
        </w:tc>
        <w:tc>
          <w:tcPr>
            <w:tcW w:w="790" w:type="pct"/>
            <w:shd w:val="clear" w:color="auto" w:fill="auto"/>
          </w:tcPr>
          <w:p w14:paraId="6C109AE3" w14:textId="77777777" w:rsidR="00903C48" w:rsidRDefault="00903C48" w:rsidP="00903C48">
            <w:pPr>
              <w:rPr>
                <w:sz w:val="20"/>
              </w:rPr>
            </w:pPr>
          </w:p>
        </w:tc>
        <w:tc>
          <w:tcPr>
            <w:tcW w:w="198" w:type="pct"/>
            <w:shd w:val="clear" w:color="auto" w:fill="auto"/>
          </w:tcPr>
          <w:p w14:paraId="5412E8BB" w14:textId="77777777" w:rsidR="00903C48" w:rsidRPr="00863276" w:rsidRDefault="00903C48" w:rsidP="00903C48">
            <w:pPr>
              <w:jc w:val="center"/>
              <w:rPr>
                <w:sz w:val="20"/>
              </w:rPr>
            </w:pPr>
          </w:p>
        </w:tc>
        <w:tc>
          <w:tcPr>
            <w:tcW w:w="495" w:type="pct"/>
            <w:shd w:val="clear" w:color="auto" w:fill="auto"/>
          </w:tcPr>
          <w:p w14:paraId="747727EB" w14:textId="77777777" w:rsidR="00903C48" w:rsidRPr="00AD5BA0" w:rsidRDefault="00903C48" w:rsidP="00903C48">
            <w:pPr>
              <w:jc w:val="center"/>
              <w:rPr>
                <w:sz w:val="20"/>
              </w:rPr>
            </w:pPr>
          </w:p>
        </w:tc>
        <w:tc>
          <w:tcPr>
            <w:tcW w:w="1387" w:type="pct"/>
            <w:shd w:val="clear" w:color="auto" w:fill="auto"/>
          </w:tcPr>
          <w:p w14:paraId="1A436858" w14:textId="77777777" w:rsidR="00903C48" w:rsidRPr="0069188C" w:rsidRDefault="00903C48" w:rsidP="00903C48">
            <w:pPr>
              <w:tabs>
                <w:tab w:val="left" w:pos="225"/>
              </w:tabs>
              <w:rPr>
                <w:sz w:val="20"/>
              </w:rPr>
            </w:pPr>
          </w:p>
        </w:tc>
        <w:tc>
          <w:tcPr>
            <w:tcW w:w="1387" w:type="pct"/>
            <w:shd w:val="clear" w:color="auto" w:fill="auto"/>
          </w:tcPr>
          <w:p w14:paraId="2706C91E" w14:textId="77777777" w:rsidR="00903C48" w:rsidRPr="00863276" w:rsidRDefault="00903C48" w:rsidP="00903C48">
            <w:pPr>
              <w:rPr>
                <w:sz w:val="20"/>
              </w:rPr>
            </w:pPr>
          </w:p>
        </w:tc>
      </w:tr>
      <w:tr w:rsidR="00903C48" w:rsidRPr="00863276" w14:paraId="323A3F10" w14:textId="77777777" w:rsidTr="00813B8A">
        <w:tc>
          <w:tcPr>
            <w:tcW w:w="743" w:type="pct"/>
            <w:shd w:val="clear" w:color="auto" w:fill="auto"/>
          </w:tcPr>
          <w:p w14:paraId="1F9E2016" w14:textId="77777777" w:rsidR="00903C48" w:rsidRPr="00863276" w:rsidRDefault="00903C48" w:rsidP="00903C48">
            <w:pPr>
              <w:spacing w:after="0"/>
              <w:jc w:val="both"/>
              <w:rPr>
                <w:sz w:val="20"/>
              </w:rPr>
            </w:pPr>
          </w:p>
        </w:tc>
        <w:tc>
          <w:tcPr>
            <w:tcW w:w="790" w:type="pct"/>
            <w:shd w:val="clear" w:color="auto" w:fill="auto"/>
          </w:tcPr>
          <w:p w14:paraId="1041B520" w14:textId="77777777" w:rsidR="00903C48" w:rsidRDefault="00903C48" w:rsidP="00903C48">
            <w:pPr>
              <w:rPr>
                <w:sz w:val="20"/>
              </w:rPr>
            </w:pPr>
            <w:r w:rsidRPr="0030226A">
              <w:rPr>
                <w:sz w:val="20"/>
              </w:rPr>
              <w:t>МНН</w:t>
            </w:r>
          </w:p>
        </w:tc>
        <w:tc>
          <w:tcPr>
            <w:tcW w:w="198" w:type="pct"/>
            <w:shd w:val="clear" w:color="auto" w:fill="auto"/>
          </w:tcPr>
          <w:p w14:paraId="43CE4AE4" w14:textId="77777777" w:rsidR="00903C48" w:rsidRPr="0030226A" w:rsidRDefault="00903C48" w:rsidP="00903C48">
            <w:pPr>
              <w:jc w:val="center"/>
              <w:rPr>
                <w:sz w:val="20"/>
              </w:rPr>
            </w:pPr>
            <w:r>
              <w:rPr>
                <w:sz w:val="20"/>
              </w:rPr>
              <w:t>О</w:t>
            </w:r>
          </w:p>
        </w:tc>
        <w:tc>
          <w:tcPr>
            <w:tcW w:w="495" w:type="pct"/>
            <w:shd w:val="clear" w:color="auto" w:fill="auto"/>
          </w:tcPr>
          <w:p w14:paraId="5C1BE47E" w14:textId="28D365F0" w:rsidR="00903C48" w:rsidRPr="0030226A" w:rsidRDefault="00903C48" w:rsidP="00405D0B">
            <w:pPr>
              <w:jc w:val="center"/>
              <w:rPr>
                <w:sz w:val="20"/>
                <w:lang w:val="en-US"/>
              </w:rPr>
            </w:pPr>
            <w:r>
              <w:rPr>
                <w:sz w:val="20"/>
                <w:lang w:val="en-US"/>
              </w:rPr>
              <w:t>T(1-</w:t>
            </w:r>
            <w:r w:rsidR="00A97039">
              <w:rPr>
                <w:sz w:val="20"/>
                <w:lang w:val="en-US"/>
              </w:rPr>
              <w:t>2000</w:t>
            </w:r>
            <w:r>
              <w:rPr>
                <w:sz w:val="20"/>
                <w:lang w:val="en-US"/>
              </w:rPr>
              <w:t>)</w:t>
            </w:r>
          </w:p>
        </w:tc>
        <w:tc>
          <w:tcPr>
            <w:tcW w:w="1387" w:type="pct"/>
            <w:shd w:val="clear" w:color="auto" w:fill="auto"/>
          </w:tcPr>
          <w:p w14:paraId="3519A38B" w14:textId="77777777" w:rsidR="00903C48" w:rsidRPr="0069188C" w:rsidRDefault="00903C48" w:rsidP="00903C48">
            <w:pPr>
              <w:tabs>
                <w:tab w:val="left" w:pos="225"/>
              </w:tabs>
              <w:rPr>
                <w:sz w:val="20"/>
              </w:rPr>
            </w:pPr>
            <w:r w:rsidRPr="0030226A">
              <w:rPr>
                <w:sz w:val="20"/>
              </w:rPr>
              <w:t>Международное непатентованное или химическое или группировочное наименование</w:t>
            </w:r>
          </w:p>
        </w:tc>
        <w:tc>
          <w:tcPr>
            <w:tcW w:w="1387" w:type="pct"/>
            <w:shd w:val="clear" w:color="auto" w:fill="auto"/>
          </w:tcPr>
          <w:p w14:paraId="33A3E94F" w14:textId="77777777" w:rsidR="00903C48" w:rsidRPr="00863276" w:rsidRDefault="00903C48" w:rsidP="00903C48">
            <w:pPr>
              <w:rPr>
                <w:sz w:val="20"/>
              </w:rPr>
            </w:pPr>
          </w:p>
        </w:tc>
      </w:tr>
      <w:tr w:rsidR="00903C48" w:rsidRPr="00863276" w14:paraId="6860FA50" w14:textId="77777777" w:rsidTr="00813B8A">
        <w:tc>
          <w:tcPr>
            <w:tcW w:w="743" w:type="pct"/>
            <w:shd w:val="clear" w:color="auto" w:fill="auto"/>
          </w:tcPr>
          <w:p w14:paraId="7F920799" w14:textId="77777777" w:rsidR="00903C48" w:rsidRPr="00863276" w:rsidRDefault="00903C48" w:rsidP="00903C48">
            <w:pPr>
              <w:spacing w:after="0"/>
              <w:jc w:val="both"/>
              <w:rPr>
                <w:sz w:val="20"/>
              </w:rPr>
            </w:pPr>
          </w:p>
        </w:tc>
        <w:tc>
          <w:tcPr>
            <w:tcW w:w="790" w:type="pct"/>
            <w:shd w:val="clear" w:color="auto" w:fill="auto"/>
          </w:tcPr>
          <w:p w14:paraId="203A8107" w14:textId="77777777" w:rsidR="00903C48" w:rsidRDefault="00903C48" w:rsidP="00903C48">
            <w:pPr>
              <w:rPr>
                <w:sz w:val="20"/>
              </w:rPr>
            </w:pPr>
            <w:r w:rsidRPr="0030226A">
              <w:rPr>
                <w:sz w:val="20"/>
              </w:rPr>
              <w:t>ТН</w:t>
            </w:r>
          </w:p>
        </w:tc>
        <w:tc>
          <w:tcPr>
            <w:tcW w:w="198" w:type="pct"/>
            <w:shd w:val="clear" w:color="auto" w:fill="auto"/>
          </w:tcPr>
          <w:p w14:paraId="7F74BA89" w14:textId="77777777" w:rsidR="00903C48" w:rsidRPr="0030226A" w:rsidRDefault="00903C48" w:rsidP="00903C48">
            <w:pPr>
              <w:jc w:val="center"/>
              <w:rPr>
                <w:sz w:val="20"/>
              </w:rPr>
            </w:pPr>
            <w:r>
              <w:rPr>
                <w:sz w:val="20"/>
              </w:rPr>
              <w:t>О</w:t>
            </w:r>
          </w:p>
        </w:tc>
        <w:tc>
          <w:tcPr>
            <w:tcW w:w="495" w:type="pct"/>
            <w:shd w:val="clear" w:color="auto" w:fill="auto"/>
          </w:tcPr>
          <w:p w14:paraId="3C252789" w14:textId="77777777" w:rsidR="00903C48" w:rsidRPr="00AD5BA0" w:rsidRDefault="00903C48" w:rsidP="00903C48">
            <w:pPr>
              <w:jc w:val="center"/>
              <w:rPr>
                <w:sz w:val="20"/>
              </w:rPr>
            </w:pPr>
            <w:r w:rsidRPr="0030226A">
              <w:rPr>
                <w:sz w:val="20"/>
                <w:lang w:val="en-US"/>
              </w:rPr>
              <w:t>T(1-500)</w:t>
            </w:r>
          </w:p>
        </w:tc>
        <w:tc>
          <w:tcPr>
            <w:tcW w:w="1387" w:type="pct"/>
            <w:shd w:val="clear" w:color="auto" w:fill="auto"/>
          </w:tcPr>
          <w:p w14:paraId="786A7FB8" w14:textId="77777777" w:rsidR="00903C48" w:rsidRPr="0069188C" w:rsidRDefault="00903C48" w:rsidP="00903C48">
            <w:pPr>
              <w:tabs>
                <w:tab w:val="left" w:pos="225"/>
              </w:tabs>
              <w:rPr>
                <w:sz w:val="20"/>
              </w:rPr>
            </w:pPr>
            <w:r w:rsidRPr="0030226A">
              <w:rPr>
                <w:sz w:val="20"/>
              </w:rPr>
              <w:t>Торговое наименование</w:t>
            </w:r>
          </w:p>
        </w:tc>
        <w:tc>
          <w:tcPr>
            <w:tcW w:w="1387" w:type="pct"/>
            <w:shd w:val="clear" w:color="auto" w:fill="auto"/>
          </w:tcPr>
          <w:p w14:paraId="28B2A497" w14:textId="77777777" w:rsidR="00903C48" w:rsidRPr="00863276" w:rsidRDefault="00903C48" w:rsidP="00903C48">
            <w:pPr>
              <w:rPr>
                <w:sz w:val="20"/>
              </w:rPr>
            </w:pPr>
          </w:p>
        </w:tc>
      </w:tr>
      <w:tr w:rsidR="00903C48" w:rsidRPr="00863276" w14:paraId="7E686C70" w14:textId="77777777" w:rsidTr="00813B8A">
        <w:tc>
          <w:tcPr>
            <w:tcW w:w="743" w:type="pct"/>
            <w:shd w:val="clear" w:color="auto" w:fill="auto"/>
          </w:tcPr>
          <w:p w14:paraId="6B6FB783" w14:textId="77777777" w:rsidR="00903C48" w:rsidRPr="00863276" w:rsidRDefault="00903C48" w:rsidP="00903C48">
            <w:pPr>
              <w:spacing w:after="0"/>
              <w:jc w:val="both"/>
              <w:rPr>
                <w:sz w:val="20"/>
              </w:rPr>
            </w:pPr>
          </w:p>
        </w:tc>
        <w:tc>
          <w:tcPr>
            <w:tcW w:w="790" w:type="pct"/>
            <w:shd w:val="clear" w:color="auto" w:fill="auto"/>
          </w:tcPr>
          <w:p w14:paraId="37DFFE5F" w14:textId="77777777" w:rsidR="00903C48" w:rsidRDefault="00903C48" w:rsidP="00903C48">
            <w:pPr>
              <w:rPr>
                <w:sz w:val="20"/>
              </w:rPr>
            </w:pPr>
            <w:r w:rsidRPr="0030226A">
              <w:rPr>
                <w:sz w:val="20"/>
              </w:rPr>
              <w:t>ЛекФорм</w:t>
            </w:r>
          </w:p>
        </w:tc>
        <w:tc>
          <w:tcPr>
            <w:tcW w:w="198" w:type="pct"/>
            <w:shd w:val="clear" w:color="auto" w:fill="auto"/>
          </w:tcPr>
          <w:p w14:paraId="272E5E00" w14:textId="77777777" w:rsidR="00903C48" w:rsidRPr="00863276" w:rsidRDefault="00903C48" w:rsidP="00903C48">
            <w:pPr>
              <w:jc w:val="center"/>
              <w:rPr>
                <w:sz w:val="20"/>
              </w:rPr>
            </w:pPr>
            <w:r>
              <w:rPr>
                <w:sz w:val="20"/>
              </w:rPr>
              <w:t>О</w:t>
            </w:r>
          </w:p>
        </w:tc>
        <w:tc>
          <w:tcPr>
            <w:tcW w:w="495" w:type="pct"/>
            <w:shd w:val="clear" w:color="auto" w:fill="auto"/>
          </w:tcPr>
          <w:p w14:paraId="38D8F786" w14:textId="77777777" w:rsidR="00903C48" w:rsidRPr="00AD5BA0" w:rsidRDefault="00903C48" w:rsidP="00903C48">
            <w:pPr>
              <w:jc w:val="center"/>
              <w:rPr>
                <w:sz w:val="20"/>
              </w:rPr>
            </w:pPr>
            <w:r w:rsidRPr="0030226A">
              <w:rPr>
                <w:sz w:val="20"/>
                <w:lang w:val="en-US"/>
              </w:rPr>
              <w:t>T(1-500)</w:t>
            </w:r>
          </w:p>
        </w:tc>
        <w:tc>
          <w:tcPr>
            <w:tcW w:w="1387" w:type="pct"/>
            <w:shd w:val="clear" w:color="auto" w:fill="auto"/>
          </w:tcPr>
          <w:p w14:paraId="769C9B21" w14:textId="77777777" w:rsidR="00903C48" w:rsidRPr="0069188C" w:rsidRDefault="00903C48" w:rsidP="00903C48">
            <w:pPr>
              <w:tabs>
                <w:tab w:val="left" w:pos="225"/>
              </w:tabs>
              <w:rPr>
                <w:sz w:val="20"/>
              </w:rPr>
            </w:pPr>
            <w:r w:rsidRPr="0030226A">
              <w:rPr>
                <w:sz w:val="20"/>
              </w:rPr>
              <w:t>Лекарственная форма</w:t>
            </w:r>
          </w:p>
        </w:tc>
        <w:tc>
          <w:tcPr>
            <w:tcW w:w="1387" w:type="pct"/>
            <w:shd w:val="clear" w:color="auto" w:fill="auto"/>
          </w:tcPr>
          <w:p w14:paraId="70F83DD1" w14:textId="77777777" w:rsidR="00903C48" w:rsidRPr="00863276" w:rsidRDefault="00903C48" w:rsidP="00903C48">
            <w:pPr>
              <w:rPr>
                <w:sz w:val="20"/>
              </w:rPr>
            </w:pPr>
          </w:p>
        </w:tc>
      </w:tr>
      <w:tr w:rsidR="00903C48" w:rsidRPr="00863276" w14:paraId="1B7C1440" w14:textId="77777777" w:rsidTr="00813B8A">
        <w:tc>
          <w:tcPr>
            <w:tcW w:w="743" w:type="pct"/>
            <w:shd w:val="clear" w:color="auto" w:fill="auto"/>
          </w:tcPr>
          <w:p w14:paraId="07150C16" w14:textId="77777777" w:rsidR="00903C48" w:rsidRPr="00863276" w:rsidRDefault="00903C48" w:rsidP="00903C48">
            <w:pPr>
              <w:spacing w:after="0"/>
              <w:jc w:val="both"/>
              <w:rPr>
                <w:sz w:val="20"/>
              </w:rPr>
            </w:pPr>
          </w:p>
        </w:tc>
        <w:tc>
          <w:tcPr>
            <w:tcW w:w="790" w:type="pct"/>
            <w:shd w:val="clear" w:color="auto" w:fill="auto"/>
          </w:tcPr>
          <w:p w14:paraId="4D7D6429" w14:textId="77777777" w:rsidR="00903C48" w:rsidRDefault="00903C48" w:rsidP="00903C48">
            <w:pPr>
              <w:rPr>
                <w:sz w:val="20"/>
              </w:rPr>
            </w:pPr>
            <w:r w:rsidRPr="0030226A">
              <w:rPr>
                <w:sz w:val="20"/>
              </w:rPr>
              <w:t>Доз</w:t>
            </w:r>
          </w:p>
        </w:tc>
        <w:tc>
          <w:tcPr>
            <w:tcW w:w="198" w:type="pct"/>
            <w:shd w:val="clear" w:color="auto" w:fill="auto"/>
          </w:tcPr>
          <w:p w14:paraId="5E784D43" w14:textId="4CF371A7" w:rsidR="00903C48" w:rsidRPr="00863276" w:rsidRDefault="00903C48" w:rsidP="00903C48">
            <w:pPr>
              <w:jc w:val="center"/>
              <w:rPr>
                <w:sz w:val="20"/>
              </w:rPr>
            </w:pPr>
            <w:r>
              <w:rPr>
                <w:sz w:val="20"/>
              </w:rPr>
              <w:t>Н</w:t>
            </w:r>
          </w:p>
        </w:tc>
        <w:tc>
          <w:tcPr>
            <w:tcW w:w="495" w:type="pct"/>
            <w:shd w:val="clear" w:color="auto" w:fill="auto"/>
          </w:tcPr>
          <w:p w14:paraId="4838F169" w14:textId="77777777" w:rsidR="00903C48" w:rsidRPr="00817965" w:rsidRDefault="00903C48" w:rsidP="00903C48">
            <w:pPr>
              <w:jc w:val="center"/>
              <w:rPr>
                <w:sz w:val="20"/>
              </w:rPr>
            </w:pPr>
            <w:r w:rsidRPr="0030226A">
              <w:rPr>
                <w:sz w:val="20"/>
                <w:lang w:val="en-US"/>
              </w:rPr>
              <w:t>T(1-500)</w:t>
            </w:r>
          </w:p>
        </w:tc>
        <w:tc>
          <w:tcPr>
            <w:tcW w:w="1387" w:type="pct"/>
            <w:shd w:val="clear" w:color="auto" w:fill="auto"/>
          </w:tcPr>
          <w:p w14:paraId="4B921C77" w14:textId="77777777" w:rsidR="00903C48" w:rsidRPr="0069188C" w:rsidRDefault="00903C48" w:rsidP="00903C48">
            <w:pPr>
              <w:tabs>
                <w:tab w:val="left" w:pos="225"/>
              </w:tabs>
              <w:rPr>
                <w:sz w:val="20"/>
              </w:rPr>
            </w:pPr>
            <w:r w:rsidRPr="0030226A">
              <w:rPr>
                <w:sz w:val="20"/>
              </w:rPr>
              <w:t>Дозировка</w:t>
            </w:r>
          </w:p>
        </w:tc>
        <w:tc>
          <w:tcPr>
            <w:tcW w:w="1387" w:type="pct"/>
            <w:shd w:val="clear" w:color="auto" w:fill="auto"/>
          </w:tcPr>
          <w:p w14:paraId="3F5ADA78" w14:textId="6D5F695B" w:rsidR="00903C48" w:rsidRPr="00863276" w:rsidRDefault="00903C48" w:rsidP="00903C48">
            <w:pPr>
              <w:rPr>
                <w:sz w:val="20"/>
              </w:rPr>
            </w:pPr>
            <w:r w:rsidRPr="002B2226">
              <w:rPr>
                <w:sz w:val="20"/>
              </w:rPr>
              <w:t>Устарело, оставлено для обратной совместимости</w:t>
            </w:r>
          </w:p>
        </w:tc>
      </w:tr>
      <w:tr w:rsidR="00903C48" w:rsidRPr="00863276" w14:paraId="5B8D1154" w14:textId="77777777" w:rsidTr="00813B8A">
        <w:tc>
          <w:tcPr>
            <w:tcW w:w="5000" w:type="pct"/>
            <w:gridSpan w:val="6"/>
            <w:shd w:val="clear" w:color="auto" w:fill="auto"/>
          </w:tcPr>
          <w:p w14:paraId="022188E3" w14:textId="77777777" w:rsidR="00903C48" w:rsidRPr="00103972" w:rsidRDefault="00903C48" w:rsidP="00903C48">
            <w:pPr>
              <w:jc w:val="center"/>
              <w:rPr>
                <w:b/>
                <w:sz w:val="20"/>
              </w:rPr>
            </w:pPr>
            <w:r w:rsidRPr="00103972">
              <w:rPr>
                <w:b/>
                <w:sz w:val="20"/>
              </w:rPr>
              <w:t>Сведения об упаковке</w:t>
            </w:r>
          </w:p>
        </w:tc>
      </w:tr>
      <w:tr w:rsidR="00903C48" w:rsidRPr="00863276" w14:paraId="22487BD0" w14:textId="77777777" w:rsidTr="00813B8A">
        <w:tc>
          <w:tcPr>
            <w:tcW w:w="743" w:type="pct"/>
            <w:shd w:val="clear" w:color="auto" w:fill="auto"/>
          </w:tcPr>
          <w:p w14:paraId="4DDEAB71" w14:textId="77777777" w:rsidR="00903C48" w:rsidRPr="00103972" w:rsidRDefault="00903C48" w:rsidP="00903C48">
            <w:pPr>
              <w:spacing w:after="0"/>
              <w:jc w:val="both"/>
              <w:rPr>
                <w:b/>
                <w:sz w:val="20"/>
              </w:rPr>
            </w:pPr>
            <w:r w:rsidRPr="00103972">
              <w:rPr>
                <w:b/>
                <w:sz w:val="20"/>
              </w:rPr>
              <w:t>УпакСвед</w:t>
            </w:r>
          </w:p>
        </w:tc>
        <w:tc>
          <w:tcPr>
            <w:tcW w:w="790" w:type="pct"/>
            <w:shd w:val="clear" w:color="auto" w:fill="auto"/>
          </w:tcPr>
          <w:p w14:paraId="7263FC6B" w14:textId="77777777" w:rsidR="00903C48" w:rsidRPr="0030226A" w:rsidRDefault="00903C48" w:rsidP="00903C48">
            <w:pPr>
              <w:rPr>
                <w:sz w:val="20"/>
              </w:rPr>
            </w:pPr>
          </w:p>
        </w:tc>
        <w:tc>
          <w:tcPr>
            <w:tcW w:w="198" w:type="pct"/>
            <w:shd w:val="clear" w:color="auto" w:fill="auto"/>
          </w:tcPr>
          <w:p w14:paraId="00D78412" w14:textId="77777777" w:rsidR="00903C48" w:rsidRPr="00863276" w:rsidRDefault="00903C48" w:rsidP="00903C48">
            <w:pPr>
              <w:jc w:val="center"/>
              <w:rPr>
                <w:sz w:val="20"/>
              </w:rPr>
            </w:pPr>
          </w:p>
        </w:tc>
        <w:tc>
          <w:tcPr>
            <w:tcW w:w="495" w:type="pct"/>
            <w:shd w:val="clear" w:color="auto" w:fill="auto"/>
          </w:tcPr>
          <w:p w14:paraId="66F248EE" w14:textId="77777777" w:rsidR="00903C48" w:rsidRPr="00AD5BA0" w:rsidRDefault="00903C48" w:rsidP="00903C48">
            <w:pPr>
              <w:jc w:val="center"/>
              <w:rPr>
                <w:sz w:val="20"/>
              </w:rPr>
            </w:pPr>
          </w:p>
        </w:tc>
        <w:tc>
          <w:tcPr>
            <w:tcW w:w="1387" w:type="pct"/>
            <w:shd w:val="clear" w:color="auto" w:fill="auto"/>
          </w:tcPr>
          <w:p w14:paraId="77E4BA9C" w14:textId="77777777" w:rsidR="00903C48" w:rsidRPr="0069188C" w:rsidRDefault="00903C48" w:rsidP="00903C48">
            <w:pPr>
              <w:tabs>
                <w:tab w:val="left" w:pos="225"/>
              </w:tabs>
              <w:rPr>
                <w:sz w:val="20"/>
              </w:rPr>
            </w:pPr>
          </w:p>
        </w:tc>
        <w:tc>
          <w:tcPr>
            <w:tcW w:w="1387" w:type="pct"/>
            <w:shd w:val="clear" w:color="auto" w:fill="auto"/>
          </w:tcPr>
          <w:p w14:paraId="1CD7EA69" w14:textId="77777777" w:rsidR="00903C48" w:rsidRPr="00863276" w:rsidRDefault="00903C48" w:rsidP="00903C48">
            <w:pPr>
              <w:rPr>
                <w:sz w:val="20"/>
              </w:rPr>
            </w:pPr>
          </w:p>
        </w:tc>
      </w:tr>
      <w:tr w:rsidR="00903C48" w:rsidRPr="00863276" w14:paraId="1A0BD7E2" w14:textId="77777777" w:rsidTr="00813B8A">
        <w:tc>
          <w:tcPr>
            <w:tcW w:w="743" w:type="pct"/>
            <w:shd w:val="clear" w:color="auto" w:fill="auto"/>
          </w:tcPr>
          <w:p w14:paraId="51C2A0D8" w14:textId="77777777" w:rsidR="00903C48" w:rsidRPr="00863276" w:rsidRDefault="00903C48" w:rsidP="00903C48">
            <w:pPr>
              <w:spacing w:after="0"/>
              <w:jc w:val="both"/>
              <w:rPr>
                <w:sz w:val="20"/>
              </w:rPr>
            </w:pPr>
          </w:p>
        </w:tc>
        <w:tc>
          <w:tcPr>
            <w:tcW w:w="790" w:type="pct"/>
            <w:shd w:val="clear" w:color="auto" w:fill="auto"/>
          </w:tcPr>
          <w:p w14:paraId="32A166D8" w14:textId="77777777" w:rsidR="00903C48" w:rsidRPr="0030226A" w:rsidRDefault="00903C48" w:rsidP="00903C48">
            <w:pPr>
              <w:rPr>
                <w:sz w:val="20"/>
              </w:rPr>
            </w:pPr>
            <w:r w:rsidRPr="00103972">
              <w:rPr>
                <w:sz w:val="20"/>
              </w:rPr>
              <w:t>ВидПервУпак</w:t>
            </w:r>
          </w:p>
        </w:tc>
        <w:tc>
          <w:tcPr>
            <w:tcW w:w="198" w:type="pct"/>
            <w:shd w:val="clear" w:color="auto" w:fill="auto"/>
          </w:tcPr>
          <w:p w14:paraId="74F34747" w14:textId="77777777" w:rsidR="00903C48" w:rsidRPr="00863276" w:rsidRDefault="00903C48" w:rsidP="00903C48">
            <w:pPr>
              <w:jc w:val="center"/>
              <w:rPr>
                <w:sz w:val="20"/>
              </w:rPr>
            </w:pPr>
            <w:r>
              <w:rPr>
                <w:sz w:val="20"/>
              </w:rPr>
              <w:t>О</w:t>
            </w:r>
          </w:p>
        </w:tc>
        <w:tc>
          <w:tcPr>
            <w:tcW w:w="495" w:type="pct"/>
            <w:shd w:val="clear" w:color="auto" w:fill="auto"/>
          </w:tcPr>
          <w:p w14:paraId="340274B1" w14:textId="77777777" w:rsidR="00903C48" w:rsidRPr="00AD5BA0" w:rsidRDefault="00903C48" w:rsidP="00903C48">
            <w:pPr>
              <w:jc w:val="center"/>
              <w:rPr>
                <w:sz w:val="20"/>
              </w:rPr>
            </w:pPr>
            <w:r w:rsidRPr="00103972">
              <w:rPr>
                <w:sz w:val="20"/>
                <w:lang w:val="en-US"/>
              </w:rPr>
              <w:t>T(1-500)</w:t>
            </w:r>
          </w:p>
        </w:tc>
        <w:tc>
          <w:tcPr>
            <w:tcW w:w="1387" w:type="pct"/>
            <w:shd w:val="clear" w:color="auto" w:fill="auto"/>
          </w:tcPr>
          <w:p w14:paraId="5D43748E" w14:textId="77777777" w:rsidR="00903C48" w:rsidRPr="0069188C" w:rsidRDefault="00903C48" w:rsidP="00903C48">
            <w:pPr>
              <w:tabs>
                <w:tab w:val="left" w:pos="225"/>
              </w:tabs>
              <w:rPr>
                <w:sz w:val="20"/>
              </w:rPr>
            </w:pPr>
            <w:r w:rsidRPr="00103972">
              <w:rPr>
                <w:sz w:val="20"/>
              </w:rPr>
              <w:t>Вид первичной упаковки</w:t>
            </w:r>
          </w:p>
        </w:tc>
        <w:tc>
          <w:tcPr>
            <w:tcW w:w="1387" w:type="pct"/>
            <w:shd w:val="clear" w:color="auto" w:fill="auto"/>
          </w:tcPr>
          <w:p w14:paraId="7FDB45A5" w14:textId="77777777" w:rsidR="00903C48" w:rsidRPr="00863276" w:rsidRDefault="00903C48" w:rsidP="00903C48">
            <w:pPr>
              <w:rPr>
                <w:sz w:val="20"/>
              </w:rPr>
            </w:pPr>
          </w:p>
        </w:tc>
      </w:tr>
      <w:tr w:rsidR="00903C48" w:rsidRPr="00863276" w14:paraId="3206D3F5" w14:textId="77777777" w:rsidTr="00813B8A">
        <w:tc>
          <w:tcPr>
            <w:tcW w:w="743" w:type="pct"/>
            <w:shd w:val="clear" w:color="auto" w:fill="auto"/>
          </w:tcPr>
          <w:p w14:paraId="5365C634" w14:textId="77777777" w:rsidR="00903C48" w:rsidRPr="00863276" w:rsidRDefault="00903C48" w:rsidP="00903C48">
            <w:pPr>
              <w:spacing w:after="0"/>
              <w:jc w:val="both"/>
              <w:rPr>
                <w:sz w:val="20"/>
              </w:rPr>
            </w:pPr>
          </w:p>
        </w:tc>
        <w:tc>
          <w:tcPr>
            <w:tcW w:w="790" w:type="pct"/>
            <w:shd w:val="clear" w:color="auto" w:fill="auto"/>
          </w:tcPr>
          <w:p w14:paraId="02718F36" w14:textId="77777777" w:rsidR="00903C48" w:rsidRPr="0030226A" w:rsidRDefault="00903C48" w:rsidP="00903C48">
            <w:pPr>
              <w:rPr>
                <w:sz w:val="20"/>
              </w:rPr>
            </w:pPr>
            <w:r w:rsidRPr="00103972">
              <w:rPr>
                <w:sz w:val="20"/>
              </w:rPr>
              <w:t>КоличЛекФормВПервУпак</w:t>
            </w:r>
          </w:p>
        </w:tc>
        <w:tc>
          <w:tcPr>
            <w:tcW w:w="198" w:type="pct"/>
            <w:shd w:val="clear" w:color="auto" w:fill="auto"/>
          </w:tcPr>
          <w:p w14:paraId="598FC7AF" w14:textId="77777777" w:rsidR="00903C48" w:rsidRPr="00863276" w:rsidRDefault="00903C48" w:rsidP="00903C48">
            <w:pPr>
              <w:jc w:val="center"/>
              <w:rPr>
                <w:sz w:val="20"/>
              </w:rPr>
            </w:pPr>
            <w:r>
              <w:rPr>
                <w:sz w:val="20"/>
              </w:rPr>
              <w:t>О</w:t>
            </w:r>
          </w:p>
        </w:tc>
        <w:tc>
          <w:tcPr>
            <w:tcW w:w="495" w:type="pct"/>
            <w:shd w:val="clear" w:color="auto" w:fill="auto"/>
          </w:tcPr>
          <w:p w14:paraId="7BEC5FD6" w14:textId="77777777" w:rsidR="00903C48" w:rsidRPr="00AD5BA0" w:rsidRDefault="00903C48" w:rsidP="00903C48">
            <w:pPr>
              <w:jc w:val="center"/>
              <w:rPr>
                <w:sz w:val="20"/>
              </w:rPr>
            </w:pPr>
            <w:r w:rsidRPr="00103972">
              <w:rPr>
                <w:sz w:val="20"/>
                <w:lang w:val="en-US"/>
              </w:rPr>
              <w:t>N(2</w:t>
            </w:r>
            <w:r>
              <w:rPr>
                <w:sz w:val="20"/>
              </w:rPr>
              <w:t>1</w:t>
            </w:r>
            <w:r w:rsidRPr="00103972">
              <w:rPr>
                <w:sz w:val="20"/>
                <w:lang w:val="en-US"/>
              </w:rPr>
              <w:t>.1</w:t>
            </w:r>
            <w:r>
              <w:rPr>
                <w:sz w:val="20"/>
              </w:rPr>
              <w:t>0</w:t>
            </w:r>
            <w:r w:rsidRPr="00103972">
              <w:rPr>
                <w:sz w:val="20"/>
                <w:lang w:val="en-US"/>
              </w:rPr>
              <w:t>)</w:t>
            </w:r>
          </w:p>
        </w:tc>
        <w:tc>
          <w:tcPr>
            <w:tcW w:w="1387" w:type="pct"/>
            <w:shd w:val="clear" w:color="auto" w:fill="auto"/>
          </w:tcPr>
          <w:p w14:paraId="36258EBA" w14:textId="77777777" w:rsidR="00903C48" w:rsidRPr="0069188C" w:rsidRDefault="00903C48" w:rsidP="00903C48">
            <w:pPr>
              <w:tabs>
                <w:tab w:val="left" w:pos="225"/>
              </w:tabs>
              <w:rPr>
                <w:sz w:val="20"/>
              </w:rPr>
            </w:pPr>
            <w:r w:rsidRPr="00103972">
              <w:rPr>
                <w:sz w:val="20"/>
              </w:rPr>
              <w:t>Количество лекарственных форм в первичной упаковке</w:t>
            </w:r>
          </w:p>
        </w:tc>
        <w:tc>
          <w:tcPr>
            <w:tcW w:w="1387" w:type="pct"/>
            <w:shd w:val="clear" w:color="auto" w:fill="auto"/>
          </w:tcPr>
          <w:p w14:paraId="59E14452" w14:textId="77777777" w:rsidR="00903C48" w:rsidRPr="00863276" w:rsidRDefault="00903C48" w:rsidP="00903C48">
            <w:pPr>
              <w:rPr>
                <w:sz w:val="20"/>
              </w:rPr>
            </w:pPr>
          </w:p>
        </w:tc>
      </w:tr>
      <w:tr w:rsidR="00903C48" w:rsidRPr="00863276" w14:paraId="4C8A7361" w14:textId="77777777" w:rsidTr="00813B8A">
        <w:tc>
          <w:tcPr>
            <w:tcW w:w="743" w:type="pct"/>
            <w:shd w:val="clear" w:color="auto" w:fill="auto"/>
          </w:tcPr>
          <w:p w14:paraId="4AFE337F" w14:textId="77777777" w:rsidR="00903C48" w:rsidRPr="00863276" w:rsidRDefault="00903C48" w:rsidP="00903C48">
            <w:pPr>
              <w:spacing w:after="0"/>
              <w:jc w:val="both"/>
              <w:rPr>
                <w:sz w:val="20"/>
              </w:rPr>
            </w:pPr>
          </w:p>
        </w:tc>
        <w:tc>
          <w:tcPr>
            <w:tcW w:w="790" w:type="pct"/>
            <w:shd w:val="clear" w:color="auto" w:fill="auto"/>
          </w:tcPr>
          <w:p w14:paraId="150A72A5" w14:textId="77777777" w:rsidR="00903C48" w:rsidRPr="0030226A" w:rsidRDefault="00903C48" w:rsidP="00903C48">
            <w:pPr>
              <w:rPr>
                <w:sz w:val="20"/>
              </w:rPr>
            </w:pPr>
            <w:r w:rsidRPr="00103972">
              <w:rPr>
                <w:sz w:val="20"/>
              </w:rPr>
              <w:t>КоличПервУпакВПотребУпак</w:t>
            </w:r>
          </w:p>
        </w:tc>
        <w:tc>
          <w:tcPr>
            <w:tcW w:w="198" w:type="pct"/>
            <w:shd w:val="clear" w:color="auto" w:fill="auto"/>
          </w:tcPr>
          <w:p w14:paraId="4CDCDFCF" w14:textId="77777777" w:rsidR="00903C48" w:rsidRPr="00863276" w:rsidRDefault="00903C48" w:rsidP="00903C48">
            <w:pPr>
              <w:jc w:val="center"/>
              <w:rPr>
                <w:sz w:val="20"/>
              </w:rPr>
            </w:pPr>
            <w:r>
              <w:rPr>
                <w:sz w:val="20"/>
              </w:rPr>
              <w:t>О</w:t>
            </w:r>
          </w:p>
        </w:tc>
        <w:tc>
          <w:tcPr>
            <w:tcW w:w="495" w:type="pct"/>
            <w:shd w:val="clear" w:color="auto" w:fill="auto"/>
          </w:tcPr>
          <w:p w14:paraId="5082E70F" w14:textId="77777777" w:rsidR="00903C48" w:rsidRPr="00AD5BA0" w:rsidRDefault="00903C48" w:rsidP="00903C48">
            <w:pPr>
              <w:jc w:val="center"/>
              <w:rPr>
                <w:sz w:val="20"/>
              </w:rPr>
            </w:pPr>
            <w:r w:rsidRPr="00103972">
              <w:rPr>
                <w:sz w:val="20"/>
                <w:lang w:val="en-US"/>
              </w:rPr>
              <w:t>N(</w:t>
            </w:r>
            <w:r>
              <w:rPr>
                <w:sz w:val="20"/>
              </w:rPr>
              <w:t>11</w:t>
            </w:r>
            <w:r w:rsidRPr="00103972">
              <w:rPr>
                <w:sz w:val="20"/>
                <w:lang w:val="en-US"/>
              </w:rPr>
              <w:t>)</w:t>
            </w:r>
          </w:p>
        </w:tc>
        <w:tc>
          <w:tcPr>
            <w:tcW w:w="1387" w:type="pct"/>
            <w:shd w:val="clear" w:color="auto" w:fill="auto"/>
          </w:tcPr>
          <w:p w14:paraId="48E702A4" w14:textId="77777777" w:rsidR="00903C48" w:rsidRPr="0069188C" w:rsidRDefault="00903C48" w:rsidP="00903C48">
            <w:pPr>
              <w:tabs>
                <w:tab w:val="left" w:pos="225"/>
              </w:tabs>
              <w:rPr>
                <w:sz w:val="20"/>
              </w:rPr>
            </w:pPr>
            <w:r w:rsidRPr="00103972">
              <w:rPr>
                <w:sz w:val="20"/>
              </w:rPr>
              <w:t>Количество первичных упаковок в потребительской упаковке</w:t>
            </w:r>
          </w:p>
        </w:tc>
        <w:tc>
          <w:tcPr>
            <w:tcW w:w="1387" w:type="pct"/>
            <w:shd w:val="clear" w:color="auto" w:fill="auto"/>
          </w:tcPr>
          <w:p w14:paraId="615D1F66" w14:textId="77777777" w:rsidR="00903C48" w:rsidRPr="00863276" w:rsidRDefault="00903C48" w:rsidP="00903C48">
            <w:pPr>
              <w:rPr>
                <w:sz w:val="20"/>
              </w:rPr>
            </w:pPr>
          </w:p>
        </w:tc>
      </w:tr>
      <w:tr w:rsidR="00903C48" w:rsidRPr="00863276" w14:paraId="43E2A1B8" w14:textId="77777777" w:rsidTr="00813B8A">
        <w:tc>
          <w:tcPr>
            <w:tcW w:w="743" w:type="pct"/>
            <w:shd w:val="clear" w:color="auto" w:fill="auto"/>
          </w:tcPr>
          <w:p w14:paraId="76793C95" w14:textId="77777777" w:rsidR="00903C48" w:rsidRPr="00863276" w:rsidRDefault="00903C48" w:rsidP="00903C48">
            <w:pPr>
              <w:spacing w:after="0"/>
              <w:jc w:val="both"/>
              <w:rPr>
                <w:sz w:val="20"/>
              </w:rPr>
            </w:pPr>
          </w:p>
        </w:tc>
        <w:tc>
          <w:tcPr>
            <w:tcW w:w="790" w:type="pct"/>
            <w:shd w:val="clear" w:color="auto" w:fill="auto"/>
          </w:tcPr>
          <w:p w14:paraId="241612FF" w14:textId="77777777" w:rsidR="00903C48" w:rsidRPr="0030226A" w:rsidRDefault="00903C48" w:rsidP="00903C48">
            <w:pPr>
              <w:rPr>
                <w:sz w:val="20"/>
              </w:rPr>
            </w:pPr>
            <w:r w:rsidRPr="00103972">
              <w:rPr>
                <w:sz w:val="20"/>
              </w:rPr>
              <w:t>КоличЛекФормВПотребУпак</w:t>
            </w:r>
          </w:p>
        </w:tc>
        <w:tc>
          <w:tcPr>
            <w:tcW w:w="198" w:type="pct"/>
            <w:shd w:val="clear" w:color="auto" w:fill="auto"/>
          </w:tcPr>
          <w:p w14:paraId="7DE385A4" w14:textId="55A30FF3" w:rsidR="00903C48" w:rsidRPr="00863276" w:rsidRDefault="00903C48" w:rsidP="00903C48">
            <w:pPr>
              <w:jc w:val="center"/>
              <w:rPr>
                <w:sz w:val="20"/>
              </w:rPr>
            </w:pPr>
            <w:r>
              <w:rPr>
                <w:sz w:val="20"/>
              </w:rPr>
              <w:t>Н</w:t>
            </w:r>
          </w:p>
        </w:tc>
        <w:tc>
          <w:tcPr>
            <w:tcW w:w="495" w:type="pct"/>
            <w:shd w:val="clear" w:color="auto" w:fill="auto"/>
          </w:tcPr>
          <w:p w14:paraId="1C8AEFF2" w14:textId="77777777" w:rsidR="00903C48" w:rsidRPr="00AD5BA0" w:rsidRDefault="00903C48" w:rsidP="00903C48">
            <w:pPr>
              <w:jc w:val="center"/>
              <w:rPr>
                <w:sz w:val="20"/>
              </w:rPr>
            </w:pPr>
            <w:r w:rsidRPr="00103972">
              <w:rPr>
                <w:sz w:val="20"/>
                <w:lang w:val="en-US"/>
              </w:rPr>
              <w:t>N(</w:t>
            </w:r>
            <w:r>
              <w:rPr>
                <w:sz w:val="20"/>
              </w:rPr>
              <w:t>36</w:t>
            </w:r>
            <w:r w:rsidRPr="00103972">
              <w:rPr>
                <w:sz w:val="20"/>
                <w:lang w:val="en-US"/>
              </w:rPr>
              <w:t>)</w:t>
            </w:r>
          </w:p>
        </w:tc>
        <w:tc>
          <w:tcPr>
            <w:tcW w:w="1387" w:type="pct"/>
            <w:shd w:val="clear" w:color="auto" w:fill="auto"/>
          </w:tcPr>
          <w:p w14:paraId="1923EB10" w14:textId="77777777" w:rsidR="00903C48" w:rsidRPr="0069188C" w:rsidRDefault="00903C48" w:rsidP="00903C48">
            <w:pPr>
              <w:tabs>
                <w:tab w:val="left" w:pos="225"/>
              </w:tabs>
              <w:rPr>
                <w:sz w:val="20"/>
              </w:rPr>
            </w:pPr>
            <w:r w:rsidRPr="00103972">
              <w:rPr>
                <w:sz w:val="20"/>
              </w:rPr>
              <w:t>Количество лекарственных форм в потребительской упаковке</w:t>
            </w:r>
          </w:p>
        </w:tc>
        <w:tc>
          <w:tcPr>
            <w:tcW w:w="1387" w:type="pct"/>
            <w:shd w:val="clear" w:color="auto" w:fill="auto"/>
          </w:tcPr>
          <w:p w14:paraId="11FD779E" w14:textId="27240C6F" w:rsidR="00903C48" w:rsidRPr="00863276" w:rsidRDefault="00903C48" w:rsidP="00903C48">
            <w:pPr>
              <w:rPr>
                <w:sz w:val="20"/>
              </w:rPr>
            </w:pPr>
            <w:r w:rsidRPr="007318E9">
              <w:rPr>
                <w:sz w:val="20"/>
              </w:rPr>
              <w:t>Устарел, игнорируется при приёме с версии 10.</w:t>
            </w:r>
            <w:r>
              <w:rPr>
                <w:sz w:val="20"/>
              </w:rPr>
              <w:t>2.</w:t>
            </w:r>
            <w:r w:rsidRPr="007318E9">
              <w:rPr>
                <w:sz w:val="20"/>
              </w:rPr>
              <w:t>3</w:t>
            </w:r>
            <w:r>
              <w:rPr>
                <w:sz w:val="20"/>
              </w:rPr>
              <w:t>10</w:t>
            </w:r>
          </w:p>
        </w:tc>
      </w:tr>
      <w:tr w:rsidR="00903C48" w:rsidRPr="00863276" w14:paraId="4FE17F51" w14:textId="77777777" w:rsidTr="00813B8A">
        <w:tc>
          <w:tcPr>
            <w:tcW w:w="743" w:type="pct"/>
            <w:shd w:val="clear" w:color="auto" w:fill="auto"/>
          </w:tcPr>
          <w:p w14:paraId="4B449AD1" w14:textId="77777777" w:rsidR="00903C48" w:rsidRPr="00863276" w:rsidRDefault="00903C48" w:rsidP="00903C48">
            <w:pPr>
              <w:spacing w:after="0"/>
              <w:jc w:val="both"/>
              <w:rPr>
                <w:sz w:val="20"/>
              </w:rPr>
            </w:pPr>
          </w:p>
        </w:tc>
        <w:tc>
          <w:tcPr>
            <w:tcW w:w="790" w:type="pct"/>
            <w:shd w:val="clear" w:color="auto" w:fill="auto"/>
          </w:tcPr>
          <w:p w14:paraId="21F41779" w14:textId="6D8B57B5" w:rsidR="00903C48" w:rsidRPr="00103972" w:rsidRDefault="00903C48" w:rsidP="00903C48">
            <w:pPr>
              <w:rPr>
                <w:sz w:val="20"/>
              </w:rPr>
            </w:pPr>
            <w:r w:rsidRPr="007318E9">
              <w:rPr>
                <w:sz w:val="20"/>
              </w:rPr>
              <w:t>КоличПотребЕдВПотребУпак</w:t>
            </w:r>
          </w:p>
        </w:tc>
        <w:tc>
          <w:tcPr>
            <w:tcW w:w="198" w:type="pct"/>
            <w:shd w:val="clear" w:color="auto" w:fill="auto"/>
          </w:tcPr>
          <w:p w14:paraId="2C3544BD" w14:textId="2A7272F1" w:rsidR="00903C48" w:rsidRDefault="00903C48" w:rsidP="00903C48">
            <w:pPr>
              <w:jc w:val="center"/>
              <w:rPr>
                <w:sz w:val="20"/>
              </w:rPr>
            </w:pPr>
            <w:r>
              <w:rPr>
                <w:sz w:val="20"/>
              </w:rPr>
              <w:t>Н</w:t>
            </w:r>
          </w:p>
        </w:tc>
        <w:tc>
          <w:tcPr>
            <w:tcW w:w="495" w:type="pct"/>
            <w:shd w:val="clear" w:color="auto" w:fill="auto"/>
          </w:tcPr>
          <w:p w14:paraId="129AE0F4" w14:textId="15B0BE08" w:rsidR="00903C48" w:rsidRPr="00103972" w:rsidRDefault="00903C48" w:rsidP="00903C48">
            <w:pPr>
              <w:jc w:val="center"/>
              <w:rPr>
                <w:sz w:val="20"/>
                <w:lang w:val="en-US"/>
              </w:rPr>
            </w:pPr>
            <w:r w:rsidRPr="007318E9">
              <w:rPr>
                <w:sz w:val="20"/>
                <w:lang w:val="en-US"/>
              </w:rPr>
              <w:t>N(</w:t>
            </w:r>
            <w:r w:rsidRPr="007318E9">
              <w:rPr>
                <w:sz w:val="20"/>
              </w:rPr>
              <w:t>32.1</w:t>
            </w:r>
            <w:r>
              <w:rPr>
                <w:sz w:val="20"/>
              </w:rPr>
              <w:t>1</w:t>
            </w:r>
            <w:r w:rsidRPr="007318E9">
              <w:rPr>
                <w:sz w:val="20"/>
                <w:lang w:val="en-US"/>
              </w:rPr>
              <w:t>)</w:t>
            </w:r>
          </w:p>
        </w:tc>
        <w:tc>
          <w:tcPr>
            <w:tcW w:w="1387" w:type="pct"/>
            <w:shd w:val="clear" w:color="auto" w:fill="auto"/>
          </w:tcPr>
          <w:p w14:paraId="5AB49F65" w14:textId="3876F560" w:rsidR="00903C48" w:rsidRPr="00103972" w:rsidRDefault="00903C48" w:rsidP="00903C48">
            <w:pPr>
              <w:tabs>
                <w:tab w:val="left" w:pos="225"/>
              </w:tabs>
              <w:rPr>
                <w:sz w:val="20"/>
              </w:rPr>
            </w:pPr>
            <w:r w:rsidRPr="007318E9">
              <w:rPr>
                <w:sz w:val="20"/>
              </w:rPr>
              <w:t>Количество потребительских единиц в потребительской упаковке</w:t>
            </w:r>
          </w:p>
        </w:tc>
        <w:tc>
          <w:tcPr>
            <w:tcW w:w="1387" w:type="pct"/>
            <w:shd w:val="clear" w:color="auto" w:fill="auto"/>
          </w:tcPr>
          <w:p w14:paraId="5E53CCB7" w14:textId="3B4A0E19" w:rsidR="00903C48" w:rsidRPr="00863276" w:rsidRDefault="00903C48" w:rsidP="00903C48">
            <w:pPr>
              <w:rPr>
                <w:sz w:val="20"/>
              </w:rPr>
            </w:pPr>
            <w:r w:rsidRPr="007318E9">
              <w:rPr>
                <w:sz w:val="20"/>
              </w:rPr>
              <w:t>С версии 10.</w:t>
            </w:r>
            <w:r>
              <w:rPr>
                <w:sz w:val="20"/>
              </w:rPr>
              <w:t>2.</w:t>
            </w:r>
            <w:r w:rsidRPr="007318E9">
              <w:rPr>
                <w:sz w:val="20"/>
              </w:rPr>
              <w:t>3</w:t>
            </w:r>
            <w:r>
              <w:rPr>
                <w:sz w:val="20"/>
              </w:rPr>
              <w:t>10</w:t>
            </w:r>
            <w:r w:rsidRPr="007318E9">
              <w:rPr>
                <w:sz w:val="20"/>
              </w:rPr>
              <w:t xml:space="preserve"> требуется обязательное заполнение атрибута</w:t>
            </w:r>
          </w:p>
        </w:tc>
      </w:tr>
      <w:tr w:rsidR="00903C48" w:rsidRPr="00863276" w14:paraId="0867C6CA" w14:textId="77777777" w:rsidTr="00813B8A">
        <w:tc>
          <w:tcPr>
            <w:tcW w:w="743" w:type="pct"/>
            <w:shd w:val="clear" w:color="auto" w:fill="auto"/>
          </w:tcPr>
          <w:p w14:paraId="6862E7F5" w14:textId="77777777" w:rsidR="00903C48" w:rsidRPr="00863276" w:rsidRDefault="00903C48" w:rsidP="00903C48">
            <w:pPr>
              <w:spacing w:after="0"/>
              <w:jc w:val="both"/>
              <w:rPr>
                <w:sz w:val="20"/>
              </w:rPr>
            </w:pPr>
          </w:p>
        </w:tc>
        <w:tc>
          <w:tcPr>
            <w:tcW w:w="790" w:type="pct"/>
            <w:shd w:val="clear" w:color="auto" w:fill="auto"/>
          </w:tcPr>
          <w:p w14:paraId="35699339" w14:textId="77777777" w:rsidR="00903C48" w:rsidRPr="00103972" w:rsidRDefault="00903C48" w:rsidP="00903C48">
            <w:pPr>
              <w:rPr>
                <w:sz w:val="20"/>
              </w:rPr>
            </w:pPr>
            <w:r w:rsidRPr="00A51E8B">
              <w:rPr>
                <w:sz w:val="20"/>
              </w:rPr>
              <w:t>ЦенаЗаУпакСНДС</w:t>
            </w:r>
          </w:p>
        </w:tc>
        <w:tc>
          <w:tcPr>
            <w:tcW w:w="198" w:type="pct"/>
            <w:shd w:val="clear" w:color="auto" w:fill="auto"/>
          </w:tcPr>
          <w:p w14:paraId="2E41B6CB" w14:textId="4AE3DF1A" w:rsidR="00903C48" w:rsidRDefault="00903C48" w:rsidP="00903C48">
            <w:pPr>
              <w:jc w:val="center"/>
              <w:rPr>
                <w:sz w:val="20"/>
              </w:rPr>
            </w:pPr>
            <w:r>
              <w:rPr>
                <w:sz w:val="20"/>
              </w:rPr>
              <w:t>Н</w:t>
            </w:r>
          </w:p>
        </w:tc>
        <w:tc>
          <w:tcPr>
            <w:tcW w:w="495" w:type="pct"/>
            <w:shd w:val="clear" w:color="auto" w:fill="auto"/>
          </w:tcPr>
          <w:p w14:paraId="2A0E4F5B" w14:textId="77777777" w:rsidR="00903C48" w:rsidRPr="00103972" w:rsidRDefault="00903C48" w:rsidP="00903C48">
            <w:pPr>
              <w:jc w:val="center"/>
              <w:rPr>
                <w:sz w:val="20"/>
                <w:lang w:val="en-US"/>
              </w:rPr>
            </w:pPr>
            <w:r>
              <w:rPr>
                <w:sz w:val="20"/>
                <w:lang w:val="en-US"/>
              </w:rPr>
              <w:t>C</w:t>
            </w:r>
          </w:p>
        </w:tc>
        <w:tc>
          <w:tcPr>
            <w:tcW w:w="1387" w:type="pct"/>
            <w:shd w:val="clear" w:color="auto" w:fill="auto"/>
          </w:tcPr>
          <w:p w14:paraId="02072616" w14:textId="77777777" w:rsidR="00903C48" w:rsidRPr="00103972" w:rsidRDefault="00903C48" w:rsidP="00903C48">
            <w:pPr>
              <w:tabs>
                <w:tab w:val="left" w:pos="225"/>
              </w:tabs>
              <w:rPr>
                <w:sz w:val="20"/>
              </w:rPr>
            </w:pPr>
            <w:r w:rsidRPr="00A51E8B">
              <w:rPr>
                <w:sz w:val="20"/>
              </w:rPr>
              <w:t>Цена за потребительскую упаковку с НДС до и после изменения</w:t>
            </w:r>
          </w:p>
        </w:tc>
        <w:tc>
          <w:tcPr>
            <w:tcW w:w="1387" w:type="pct"/>
            <w:shd w:val="clear" w:color="auto" w:fill="auto"/>
          </w:tcPr>
          <w:p w14:paraId="674CCD2B" w14:textId="7D245CAF" w:rsidR="00903C48" w:rsidRPr="00863276" w:rsidRDefault="00903C48" w:rsidP="00903C48">
            <w:pPr>
              <w:rPr>
                <w:sz w:val="20"/>
              </w:rPr>
            </w:pPr>
            <w:r w:rsidRPr="001410D1">
              <w:rPr>
                <w:sz w:val="20"/>
              </w:rPr>
              <w:t xml:space="preserve">Не заполняется для авансовых </w:t>
            </w:r>
            <w:r>
              <w:rPr>
                <w:sz w:val="20"/>
              </w:rPr>
              <w:t>К</w:t>
            </w:r>
            <w:r w:rsidRPr="001410D1">
              <w:rPr>
                <w:sz w:val="20"/>
              </w:rPr>
              <w:t>СЧФ, в других случаях обязателен для заполнения</w:t>
            </w:r>
          </w:p>
        </w:tc>
      </w:tr>
      <w:tr w:rsidR="00903C48" w:rsidRPr="00863276" w14:paraId="4B5C366E" w14:textId="77777777" w:rsidTr="00813B8A">
        <w:tc>
          <w:tcPr>
            <w:tcW w:w="5000" w:type="pct"/>
            <w:gridSpan w:val="6"/>
            <w:shd w:val="clear" w:color="auto" w:fill="auto"/>
          </w:tcPr>
          <w:p w14:paraId="1041E789" w14:textId="77777777" w:rsidR="00903C48" w:rsidRPr="00A51E8B" w:rsidRDefault="00903C48" w:rsidP="00903C48">
            <w:pPr>
              <w:jc w:val="center"/>
              <w:rPr>
                <w:b/>
                <w:sz w:val="20"/>
              </w:rPr>
            </w:pPr>
            <w:r w:rsidRPr="00A51E8B">
              <w:rPr>
                <w:b/>
                <w:sz w:val="20"/>
              </w:rPr>
              <w:t>Цена за потребительскую упаковку с НДС до и после изменения</w:t>
            </w:r>
          </w:p>
        </w:tc>
      </w:tr>
      <w:tr w:rsidR="00903C48" w:rsidRPr="00863276" w14:paraId="0406A8F8" w14:textId="77777777" w:rsidTr="00813B8A">
        <w:tc>
          <w:tcPr>
            <w:tcW w:w="743" w:type="pct"/>
            <w:shd w:val="clear" w:color="auto" w:fill="auto"/>
          </w:tcPr>
          <w:p w14:paraId="2BA0F4A0" w14:textId="77777777" w:rsidR="00903C48" w:rsidRPr="00A51E8B" w:rsidRDefault="00903C48" w:rsidP="00903C48">
            <w:pPr>
              <w:spacing w:after="0"/>
              <w:jc w:val="both"/>
              <w:rPr>
                <w:b/>
                <w:sz w:val="20"/>
              </w:rPr>
            </w:pPr>
            <w:r w:rsidRPr="00A51E8B">
              <w:rPr>
                <w:b/>
                <w:sz w:val="20"/>
              </w:rPr>
              <w:t>ЦенаЗаУпакСНДС</w:t>
            </w:r>
          </w:p>
        </w:tc>
        <w:tc>
          <w:tcPr>
            <w:tcW w:w="790" w:type="pct"/>
            <w:shd w:val="clear" w:color="auto" w:fill="auto"/>
          </w:tcPr>
          <w:p w14:paraId="58D56FB9" w14:textId="77777777" w:rsidR="00903C48" w:rsidRPr="00103972" w:rsidRDefault="00903C48" w:rsidP="00903C48">
            <w:pPr>
              <w:rPr>
                <w:sz w:val="20"/>
              </w:rPr>
            </w:pPr>
          </w:p>
        </w:tc>
        <w:tc>
          <w:tcPr>
            <w:tcW w:w="198" w:type="pct"/>
            <w:shd w:val="clear" w:color="auto" w:fill="auto"/>
          </w:tcPr>
          <w:p w14:paraId="0F2BDEA2" w14:textId="77777777" w:rsidR="00903C48" w:rsidRDefault="00903C48" w:rsidP="00903C48">
            <w:pPr>
              <w:jc w:val="center"/>
              <w:rPr>
                <w:sz w:val="20"/>
              </w:rPr>
            </w:pPr>
          </w:p>
        </w:tc>
        <w:tc>
          <w:tcPr>
            <w:tcW w:w="495" w:type="pct"/>
            <w:shd w:val="clear" w:color="auto" w:fill="auto"/>
          </w:tcPr>
          <w:p w14:paraId="210898D6" w14:textId="77777777" w:rsidR="00903C48" w:rsidRPr="00A51E8B" w:rsidRDefault="00903C48" w:rsidP="00903C48">
            <w:pPr>
              <w:jc w:val="center"/>
              <w:rPr>
                <w:sz w:val="20"/>
              </w:rPr>
            </w:pPr>
          </w:p>
        </w:tc>
        <w:tc>
          <w:tcPr>
            <w:tcW w:w="1387" w:type="pct"/>
            <w:shd w:val="clear" w:color="auto" w:fill="auto"/>
          </w:tcPr>
          <w:p w14:paraId="61DC151E" w14:textId="77777777" w:rsidR="00903C48" w:rsidRPr="00103972" w:rsidRDefault="00903C48" w:rsidP="00903C48">
            <w:pPr>
              <w:tabs>
                <w:tab w:val="left" w:pos="225"/>
              </w:tabs>
              <w:rPr>
                <w:sz w:val="20"/>
              </w:rPr>
            </w:pPr>
          </w:p>
        </w:tc>
        <w:tc>
          <w:tcPr>
            <w:tcW w:w="1387" w:type="pct"/>
            <w:shd w:val="clear" w:color="auto" w:fill="auto"/>
          </w:tcPr>
          <w:p w14:paraId="532315C3" w14:textId="77777777" w:rsidR="00903C48" w:rsidRPr="00863276" w:rsidRDefault="00903C48" w:rsidP="00903C48">
            <w:pPr>
              <w:rPr>
                <w:sz w:val="20"/>
              </w:rPr>
            </w:pPr>
          </w:p>
        </w:tc>
      </w:tr>
      <w:tr w:rsidR="00903C48" w:rsidRPr="00863276" w14:paraId="072E04AE" w14:textId="77777777" w:rsidTr="00813B8A">
        <w:tc>
          <w:tcPr>
            <w:tcW w:w="743" w:type="pct"/>
            <w:shd w:val="clear" w:color="auto" w:fill="auto"/>
          </w:tcPr>
          <w:p w14:paraId="0E8CDE61" w14:textId="77777777" w:rsidR="00903C48" w:rsidRPr="00863276" w:rsidRDefault="00903C48" w:rsidP="00903C48">
            <w:pPr>
              <w:spacing w:after="0"/>
              <w:jc w:val="both"/>
              <w:rPr>
                <w:sz w:val="20"/>
              </w:rPr>
            </w:pPr>
          </w:p>
        </w:tc>
        <w:tc>
          <w:tcPr>
            <w:tcW w:w="790" w:type="pct"/>
            <w:shd w:val="clear" w:color="auto" w:fill="auto"/>
          </w:tcPr>
          <w:p w14:paraId="4D3BF020" w14:textId="77777777" w:rsidR="00903C48" w:rsidRPr="00103972" w:rsidRDefault="00903C48" w:rsidP="00903C48">
            <w:pPr>
              <w:rPr>
                <w:sz w:val="20"/>
              </w:rPr>
            </w:pPr>
            <w:r w:rsidRPr="00F2480C">
              <w:rPr>
                <w:sz w:val="20"/>
              </w:rPr>
              <w:t>ДоИзм</w:t>
            </w:r>
          </w:p>
        </w:tc>
        <w:tc>
          <w:tcPr>
            <w:tcW w:w="198" w:type="pct"/>
            <w:shd w:val="clear" w:color="auto" w:fill="auto"/>
          </w:tcPr>
          <w:p w14:paraId="0F77E102" w14:textId="77777777" w:rsidR="00903C48" w:rsidRDefault="00903C48" w:rsidP="00903C48">
            <w:pPr>
              <w:jc w:val="center"/>
              <w:rPr>
                <w:sz w:val="20"/>
              </w:rPr>
            </w:pPr>
            <w:r>
              <w:rPr>
                <w:sz w:val="20"/>
              </w:rPr>
              <w:t>О</w:t>
            </w:r>
          </w:p>
        </w:tc>
        <w:tc>
          <w:tcPr>
            <w:tcW w:w="495" w:type="pct"/>
            <w:shd w:val="clear" w:color="auto" w:fill="auto"/>
          </w:tcPr>
          <w:p w14:paraId="04FFB3FD" w14:textId="77777777" w:rsidR="00903C48" w:rsidRPr="00A51E8B" w:rsidRDefault="00903C48" w:rsidP="00903C48">
            <w:pPr>
              <w:jc w:val="center"/>
              <w:rPr>
                <w:sz w:val="20"/>
              </w:rPr>
            </w:pPr>
            <w:r>
              <w:rPr>
                <w:sz w:val="20"/>
                <w:lang w:val="en-US"/>
              </w:rPr>
              <w:t>N(20.2)</w:t>
            </w:r>
          </w:p>
        </w:tc>
        <w:tc>
          <w:tcPr>
            <w:tcW w:w="1387" w:type="pct"/>
            <w:shd w:val="clear" w:color="auto" w:fill="auto"/>
          </w:tcPr>
          <w:p w14:paraId="60A8B578" w14:textId="77777777" w:rsidR="00903C48" w:rsidRPr="00103972" w:rsidRDefault="00903C48" w:rsidP="00903C48">
            <w:pPr>
              <w:tabs>
                <w:tab w:val="left" w:pos="225"/>
              </w:tabs>
              <w:rPr>
                <w:sz w:val="20"/>
              </w:rPr>
            </w:pPr>
            <w:r w:rsidRPr="00F2480C">
              <w:rPr>
                <w:sz w:val="20"/>
              </w:rPr>
              <w:t>До изменения</w:t>
            </w:r>
          </w:p>
        </w:tc>
        <w:tc>
          <w:tcPr>
            <w:tcW w:w="1387" w:type="pct"/>
            <w:shd w:val="clear" w:color="auto" w:fill="auto"/>
          </w:tcPr>
          <w:p w14:paraId="43469E27" w14:textId="77777777" w:rsidR="00903C48" w:rsidRPr="00863276" w:rsidRDefault="00903C48" w:rsidP="00903C48">
            <w:pPr>
              <w:rPr>
                <w:sz w:val="20"/>
              </w:rPr>
            </w:pPr>
          </w:p>
        </w:tc>
      </w:tr>
      <w:tr w:rsidR="00903C48" w:rsidRPr="00863276" w14:paraId="57547D68" w14:textId="77777777" w:rsidTr="00813B8A">
        <w:tc>
          <w:tcPr>
            <w:tcW w:w="743" w:type="pct"/>
            <w:shd w:val="clear" w:color="auto" w:fill="auto"/>
          </w:tcPr>
          <w:p w14:paraId="0B7637C5" w14:textId="77777777" w:rsidR="00903C48" w:rsidRPr="00863276" w:rsidRDefault="00903C48" w:rsidP="00903C48">
            <w:pPr>
              <w:spacing w:after="0"/>
              <w:jc w:val="both"/>
              <w:rPr>
                <w:sz w:val="20"/>
              </w:rPr>
            </w:pPr>
          </w:p>
        </w:tc>
        <w:tc>
          <w:tcPr>
            <w:tcW w:w="790" w:type="pct"/>
            <w:shd w:val="clear" w:color="auto" w:fill="auto"/>
          </w:tcPr>
          <w:p w14:paraId="514628A7" w14:textId="77777777" w:rsidR="00903C48" w:rsidRPr="00103972" w:rsidRDefault="00903C48" w:rsidP="00903C48">
            <w:pPr>
              <w:rPr>
                <w:sz w:val="20"/>
              </w:rPr>
            </w:pPr>
            <w:r w:rsidRPr="00F2480C">
              <w:rPr>
                <w:sz w:val="20"/>
              </w:rPr>
              <w:t>ПослеИзм</w:t>
            </w:r>
          </w:p>
        </w:tc>
        <w:tc>
          <w:tcPr>
            <w:tcW w:w="198" w:type="pct"/>
            <w:shd w:val="clear" w:color="auto" w:fill="auto"/>
          </w:tcPr>
          <w:p w14:paraId="0B926F54" w14:textId="77777777" w:rsidR="00903C48" w:rsidRDefault="00903C48" w:rsidP="00903C48">
            <w:pPr>
              <w:jc w:val="center"/>
              <w:rPr>
                <w:sz w:val="20"/>
              </w:rPr>
            </w:pPr>
            <w:r>
              <w:rPr>
                <w:sz w:val="20"/>
              </w:rPr>
              <w:t>О</w:t>
            </w:r>
          </w:p>
        </w:tc>
        <w:tc>
          <w:tcPr>
            <w:tcW w:w="495" w:type="pct"/>
            <w:shd w:val="clear" w:color="auto" w:fill="auto"/>
          </w:tcPr>
          <w:p w14:paraId="0BC5A922" w14:textId="77777777" w:rsidR="00903C48" w:rsidRPr="00A51E8B" w:rsidRDefault="00903C48" w:rsidP="00903C48">
            <w:pPr>
              <w:jc w:val="center"/>
              <w:rPr>
                <w:sz w:val="20"/>
              </w:rPr>
            </w:pPr>
            <w:r w:rsidRPr="00F2480C">
              <w:rPr>
                <w:sz w:val="20"/>
                <w:lang w:val="en-US"/>
              </w:rPr>
              <w:t>N(2</w:t>
            </w:r>
            <w:r>
              <w:rPr>
                <w:sz w:val="20"/>
                <w:lang w:val="en-US"/>
              </w:rPr>
              <w:t>0</w:t>
            </w:r>
            <w:r w:rsidRPr="00F2480C">
              <w:rPr>
                <w:sz w:val="20"/>
                <w:lang w:val="en-US"/>
              </w:rPr>
              <w:t>.</w:t>
            </w:r>
            <w:r>
              <w:rPr>
                <w:sz w:val="20"/>
                <w:lang w:val="en-US"/>
              </w:rPr>
              <w:t>2</w:t>
            </w:r>
            <w:r w:rsidRPr="00F2480C">
              <w:rPr>
                <w:sz w:val="20"/>
                <w:lang w:val="en-US"/>
              </w:rPr>
              <w:t>)</w:t>
            </w:r>
          </w:p>
        </w:tc>
        <w:tc>
          <w:tcPr>
            <w:tcW w:w="1387" w:type="pct"/>
            <w:shd w:val="clear" w:color="auto" w:fill="auto"/>
          </w:tcPr>
          <w:p w14:paraId="38F638FF" w14:textId="77777777" w:rsidR="00903C48" w:rsidRPr="00103972" w:rsidRDefault="00903C48" w:rsidP="00903C48">
            <w:pPr>
              <w:tabs>
                <w:tab w:val="left" w:pos="225"/>
              </w:tabs>
              <w:rPr>
                <w:sz w:val="20"/>
              </w:rPr>
            </w:pPr>
            <w:r w:rsidRPr="00F2480C">
              <w:rPr>
                <w:sz w:val="20"/>
              </w:rPr>
              <w:t>После изменения</w:t>
            </w:r>
          </w:p>
        </w:tc>
        <w:tc>
          <w:tcPr>
            <w:tcW w:w="1387" w:type="pct"/>
            <w:shd w:val="clear" w:color="auto" w:fill="auto"/>
          </w:tcPr>
          <w:p w14:paraId="58F55897" w14:textId="77777777" w:rsidR="00903C48" w:rsidRPr="00863276" w:rsidRDefault="00903C48" w:rsidP="00903C48">
            <w:pPr>
              <w:rPr>
                <w:sz w:val="20"/>
              </w:rPr>
            </w:pPr>
          </w:p>
        </w:tc>
      </w:tr>
      <w:tr w:rsidR="00903C48" w:rsidRPr="00863276" w14:paraId="65F32AFF" w14:textId="77777777" w:rsidTr="00813B8A">
        <w:tc>
          <w:tcPr>
            <w:tcW w:w="5000" w:type="pct"/>
            <w:gridSpan w:val="6"/>
            <w:shd w:val="clear" w:color="auto" w:fill="auto"/>
          </w:tcPr>
          <w:p w14:paraId="5F5BF5D7" w14:textId="77777777" w:rsidR="00903C48" w:rsidRPr="00103972" w:rsidRDefault="00903C48" w:rsidP="00903C48">
            <w:pPr>
              <w:jc w:val="center"/>
              <w:rPr>
                <w:b/>
                <w:sz w:val="20"/>
              </w:rPr>
            </w:pPr>
            <w:r w:rsidRPr="00103972">
              <w:rPr>
                <w:b/>
                <w:sz w:val="20"/>
              </w:rPr>
              <w:t>Страна производителя</w:t>
            </w:r>
          </w:p>
        </w:tc>
      </w:tr>
      <w:tr w:rsidR="00903C48" w:rsidRPr="00863276" w14:paraId="16AD8DC7" w14:textId="77777777" w:rsidTr="00813B8A">
        <w:tc>
          <w:tcPr>
            <w:tcW w:w="743" w:type="pct"/>
            <w:shd w:val="clear" w:color="auto" w:fill="auto"/>
          </w:tcPr>
          <w:p w14:paraId="3CC55613" w14:textId="77777777" w:rsidR="00903C48" w:rsidRPr="00103972" w:rsidRDefault="00903C48" w:rsidP="00903C48">
            <w:pPr>
              <w:spacing w:after="0"/>
              <w:jc w:val="both"/>
              <w:rPr>
                <w:b/>
                <w:sz w:val="20"/>
              </w:rPr>
            </w:pPr>
            <w:r w:rsidRPr="00103972">
              <w:rPr>
                <w:b/>
                <w:sz w:val="20"/>
              </w:rPr>
              <w:t>СтранаПроизв</w:t>
            </w:r>
          </w:p>
        </w:tc>
        <w:tc>
          <w:tcPr>
            <w:tcW w:w="790" w:type="pct"/>
            <w:shd w:val="clear" w:color="auto" w:fill="auto"/>
          </w:tcPr>
          <w:p w14:paraId="7983DDC8" w14:textId="77777777" w:rsidR="00903C48" w:rsidRPr="0030226A" w:rsidRDefault="00903C48" w:rsidP="00903C48">
            <w:pPr>
              <w:rPr>
                <w:sz w:val="20"/>
              </w:rPr>
            </w:pPr>
          </w:p>
        </w:tc>
        <w:tc>
          <w:tcPr>
            <w:tcW w:w="198" w:type="pct"/>
            <w:shd w:val="clear" w:color="auto" w:fill="auto"/>
          </w:tcPr>
          <w:p w14:paraId="52E03B6A" w14:textId="77777777" w:rsidR="00903C48" w:rsidRPr="00863276" w:rsidRDefault="00903C48" w:rsidP="00903C48">
            <w:pPr>
              <w:jc w:val="center"/>
              <w:rPr>
                <w:sz w:val="20"/>
              </w:rPr>
            </w:pPr>
          </w:p>
        </w:tc>
        <w:tc>
          <w:tcPr>
            <w:tcW w:w="495" w:type="pct"/>
            <w:shd w:val="clear" w:color="auto" w:fill="auto"/>
          </w:tcPr>
          <w:p w14:paraId="7F5431CA" w14:textId="77777777" w:rsidR="00903C48" w:rsidRPr="00AD5BA0" w:rsidRDefault="00903C48" w:rsidP="00903C48">
            <w:pPr>
              <w:jc w:val="center"/>
              <w:rPr>
                <w:sz w:val="20"/>
              </w:rPr>
            </w:pPr>
          </w:p>
        </w:tc>
        <w:tc>
          <w:tcPr>
            <w:tcW w:w="1387" w:type="pct"/>
            <w:shd w:val="clear" w:color="auto" w:fill="auto"/>
          </w:tcPr>
          <w:p w14:paraId="5C06FBE1" w14:textId="77777777" w:rsidR="00903C48" w:rsidRPr="0069188C" w:rsidRDefault="00903C48" w:rsidP="00903C48">
            <w:pPr>
              <w:tabs>
                <w:tab w:val="left" w:pos="225"/>
              </w:tabs>
              <w:rPr>
                <w:sz w:val="20"/>
              </w:rPr>
            </w:pPr>
          </w:p>
        </w:tc>
        <w:tc>
          <w:tcPr>
            <w:tcW w:w="1387" w:type="pct"/>
            <w:shd w:val="clear" w:color="auto" w:fill="auto"/>
          </w:tcPr>
          <w:p w14:paraId="12F9DD5A" w14:textId="77777777" w:rsidR="00903C48" w:rsidRPr="00863276" w:rsidRDefault="00903C48" w:rsidP="00903C48">
            <w:pPr>
              <w:rPr>
                <w:sz w:val="20"/>
              </w:rPr>
            </w:pPr>
          </w:p>
        </w:tc>
      </w:tr>
      <w:tr w:rsidR="00903C48" w:rsidRPr="00863276" w14:paraId="05B2C413" w14:textId="77777777" w:rsidTr="00813B8A">
        <w:tc>
          <w:tcPr>
            <w:tcW w:w="743" w:type="pct"/>
            <w:shd w:val="clear" w:color="auto" w:fill="auto"/>
          </w:tcPr>
          <w:p w14:paraId="1B24DB18" w14:textId="77777777" w:rsidR="00903C48" w:rsidRPr="00863276" w:rsidRDefault="00903C48" w:rsidP="00903C48">
            <w:pPr>
              <w:spacing w:after="0"/>
              <w:jc w:val="both"/>
              <w:rPr>
                <w:sz w:val="20"/>
              </w:rPr>
            </w:pPr>
          </w:p>
        </w:tc>
        <w:tc>
          <w:tcPr>
            <w:tcW w:w="790" w:type="pct"/>
            <w:shd w:val="clear" w:color="auto" w:fill="auto"/>
          </w:tcPr>
          <w:p w14:paraId="6FF5EC5A" w14:textId="77777777" w:rsidR="00903C48" w:rsidRPr="0030226A" w:rsidRDefault="00903C48" w:rsidP="00903C48">
            <w:pPr>
              <w:rPr>
                <w:sz w:val="20"/>
              </w:rPr>
            </w:pPr>
            <w:r w:rsidRPr="00103972">
              <w:rPr>
                <w:sz w:val="20"/>
              </w:rPr>
              <w:t>Код</w:t>
            </w:r>
          </w:p>
        </w:tc>
        <w:tc>
          <w:tcPr>
            <w:tcW w:w="198" w:type="pct"/>
            <w:shd w:val="clear" w:color="auto" w:fill="auto"/>
          </w:tcPr>
          <w:p w14:paraId="48792138" w14:textId="77777777" w:rsidR="00903C48" w:rsidRPr="00863276" w:rsidRDefault="00903C48" w:rsidP="00903C48">
            <w:pPr>
              <w:jc w:val="center"/>
              <w:rPr>
                <w:sz w:val="20"/>
              </w:rPr>
            </w:pPr>
            <w:r>
              <w:rPr>
                <w:sz w:val="20"/>
              </w:rPr>
              <w:t>О</w:t>
            </w:r>
          </w:p>
        </w:tc>
        <w:tc>
          <w:tcPr>
            <w:tcW w:w="495" w:type="pct"/>
            <w:shd w:val="clear" w:color="auto" w:fill="auto"/>
          </w:tcPr>
          <w:p w14:paraId="69FC4A2B" w14:textId="77777777" w:rsidR="00903C48" w:rsidRPr="00AD5BA0" w:rsidRDefault="00903C48" w:rsidP="00903C48">
            <w:pPr>
              <w:jc w:val="center"/>
              <w:rPr>
                <w:sz w:val="20"/>
              </w:rPr>
            </w:pPr>
            <w:r w:rsidRPr="00103972">
              <w:rPr>
                <w:sz w:val="20"/>
                <w:lang w:val="en-US"/>
              </w:rPr>
              <w:t>T(1-</w:t>
            </w:r>
            <w:r>
              <w:rPr>
                <w:sz w:val="20"/>
              </w:rPr>
              <w:t>3</w:t>
            </w:r>
            <w:r w:rsidRPr="00103972">
              <w:rPr>
                <w:sz w:val="20"/>
                <w:lang w:val="en-US"/>
              </w:rPr>
              <w:t>)</w:t>
            </w:r>
          </w:p>
        </w:tc>
        <w:tc>
          <w:tcPr>
            <w:tcW w:w="1387" w:type="pct"/>
            <w:shd w:val="clear" w:color="auto" w:fill="auto"/>
          </w:tcPr>
          <w:p w14:paraId="0EB631E2" w14:textId="6362AFA9" w:rsidR="00903C48" w:rsidRPr="0069188C" w:rsidRDefault="00903C48" w:rsidP="00903C48">
            <w:pPr>
              <w:tabs>
                <w:tab w:val="left" w:pos="225"/>
              </w:tabs>
              <w:rPr>
                <w:sz w:val="20"/>
              </w:rPr>
            </w:pPr>
            <w:r w:rsidRPr="00103972">
              <w:rPr>
                <w:sz w:val="20"/>
              </w:rPr>
              <w:t>Код</w:t>
            </w:r>
          </w:p>
        </w:tc>
        <w:tc>
          <w:tcPr>
            <w:tcW w:w="1387" w:type="pct"/>
            <w:shd w:val="clear" w:color="auto" w:fill="auto"/>
          </w:tcPr>
          <w:p w14:paraId="7EA471E8" w14:textId="77777777" w:rsidR="00903C48" w:rsidRPr="00863276" w:rsidRDefault="00903C48" w:rsidP="00903C48">
            <w:pPr>
              <w:rPr>
                <w:sz w:val="20"/>
              </w:rPr>
            </w:pPr>
          </w:p>
        </w:tc>
      </w:tr>
      <w:tr w:rsidR="00903C48" w:rsidRPr="00863276" w14:paraId="2197078C" w14:textId="77777777" w:rsidTr="00813B8A">
        <w:tc>
          <w:tcPr>
            <w:tcW w:w="743" w:type="pct"/>
            <w:shd w:val="clear" w:color="auto" w:fill="auto"/>
          </w:tcPr>
          <w:p w14:paraId="3618CADE" w14:textId="77777777" w:rsidR="00903C48" w:rsidRPr="00863276" w:rsidRDefault="00903C48" w:rsidP="00903C48">
            <w:pPr>
              <w:spacing w:after="0"/>
              <w:jc w:val="both"/>
              <w:rPr>
                <w:sz w:val="20"/>
              </w:rPr>
            </w:pPr>
          </w:p>
        </w:tc>
        <w:tc>
          <w:tcPr>
            <w:tcW w:w="790" w:type="pct"/>
            <w:shd w:val="clear" w:color="auto" w:fill="auto"/>
          </w:tcPr>
          <w:p w14:paraId="702B88CD" w14:textId="77777777" w:rsidR="00903C48" w:rsidRPr="0030226A" w:rsidRDefault="00903C48" w:rsidP="00903C48">
            <w:pPr>
              <w:rPr>
                <w:sz w:val="20"/>
              </w:rPr>
            </w:pPr>
            <w:r w:rsidRPr="00103972">
              <w:rPr>
                <w:sz w:val="20"/>
              </w:rPr>
              <w:t>Наим</w:t>
            </w:r>
          </w:p>
        </w:tc>
        <w:tc>
          <w:tcPr>
            <w:tcW w:w="198" w:type="pct"/>
            <w:shd w:val="clear" w:color="auto" w:fill="auto"/>
          </w:tcPr>
          <w:p w14:paraId="512C1EBA" w14:textId="5BF9CF5E" w:rsidR="00903C48" w:rsidRPr="00863276" w:rsidRDefault="00903C48" w:rsidP="00903C48">
            <w:pPr>
              <w:jc w:val="center"/>
              <w:rPr>
                <w:sz w:val="20"/>
              </w:rPr>
            </w:pPr>
            <w:r>
              <w:rPr>
                <w:sz w:val="20"/>
              </w:rPr>
              <w:t>Н</w:t>
            </w:r>
          </w:p>
        </w:tc>
        <w:tc>
          <w:tcPr>
            <w:tcW w:w="495" w:type="pct"/>
            <w:shd w:val="clear" w:color="auto" w:fill="auto"/>
          </w:tcPr>
          <w:p w14:paraId="24A3A1F5" w14:textId="0C2C55E7" w:rsidR="00903C48" w:rsidRPr="00AD5BA0" w:rsidRDefault="00903C48" w:rsidP="00903C48">
            <w:pPr>
              <w:jc w:val="center"/>
              <w:rPr>
                <w:sz w:val="20"/>
              </w:rPr>
            </w:pPr>
            <w:r w:rsidRPr="00103972">
              <w:rPr>
                <w:sz w:val="20"/>
                <w:lang w:val="en-US"/>
              </w:rPr>
              <w:t>T(1-</w:t>
            </w:r>
            <w:r>
              <w:rPr>
                <w:sz w:val="20"/>
              </w:rPr>
              <w:t>255</w:t>
            </w:r>
            <w:r w:rsidRPr="00103972">
              <w:rPr>
                <w:sz w:val="20"/>
                <w:lang w:val="en-US"/>
              </w:rPr>
              <w:t>)</w:t>
            </w:r>
          </w:p>
        </w:tc>
        <w:tc>
          <w:tcPr>
            <w:tcW w:w="1387" w:type="pct"/>
            <w:shd w:val="clear" w:color="auto" w:fill="auto"/>
          </w:tcPr>
          <w:p w14:paraId="34890C6C" w14:textId="1BE825BC" w:rsidR="00903C48" w:rsidRPr="0069188C" w:rsidRDefault="00903C48" w:rsidP="00903C48">
            <w:pPr>
              <w:tabs>
                <w:tab w:val="left" w:pos="225"/>
              </w:tabs>
              <w:rPr>
                <w:sz w:val="20"/>
              </w:rPr>
            </w:pPr>
            <w:r w:rsidRPr="000D16D1">
              <w:rPr>
                <w:sz w:val="20"/>
              </w:rPr>
              <w:t>Краткое наименование</w:t>
            </w:r>
          </w:p>
        </w:tc>
        <w:tc>
          <w:tcPr>
            <w:tcW w:w="1387" w:type="pct"/>
            <w:shd w:val="clear" w:color="auto" w:fill="auto"/>
          </w:tcPr>
          <w:p w14:paraId="08AE4B9A" w14:textId="77D45383" w:rsidR="00903C48" w:rsidRPr="00863276" w:rsidRDefault="00903C48" w:rsidP="00903C48">
            <w:pPr>
              <w:rPr>
                <w:sz w:val="20"/>
              </w:rPr>
            </w:pPr>
            <w:r w:rsidRPr="000D16D1">
              <w:rPr>
                <w:sz w:val="20"/>
              </w:rPr>
              <w:t>Игнорируется при приеме, заполняется при передаче значением из справочника ОКСМ</w:t>
            </w:r>
          </w:p>
        </w:tc>
      </w:tr>
      <w:tr w:rsidR="00903C48" w:rsidRPr="00863276" w14:paraId="11DA8809" w14:textId="77777777" w:rsidTr="00813B8A">
        <w:tc>
          <w:tcPr>
            <w:tcW w:w="5000" w:type="pct"/>
            <w:gridSpan w:val="6"/>
            <w:shd w:val="clear" w:color="auto" w:fill="auto"/>
          </w:tcPr>
          <w:p w14:paraId="3A094CF8" w14:textId="77777777" w:rsidR="00903C48" w:rsidRPr="00103972" w:rsidRDefault="00903C48" w:rsidP="00903C48">
            <w:pPr>
              <w:jc w:val="center"/>
              <w:rPr>
                <w:b/>
                <w:sz w:val="20"/>
              </w:rPr>
            </w:pPr>
            <w:r w:rsidRPr="00103972">
              <w:rPr>
                <w:b/>
                <w:sz w:val="20"/>
              </w:rPr>
              <w:t>Признак включения в реестр жизненно необходимых и важнейших лекарственных препаратов</w:t>
            </w:r>
          </w:p>
        </w:tc>
      </w:tr>
      <w:tr w:rsidR="00903C48" w:rsidRPr="00863276" w14:paraId="7E31928A" w14:textId="77777777" w:rsidTr="00813B8A">
        <w:tc>
          <w:tcPr>
            <w:tcW w:w="743" w:type="pct"/>
            <w:shd w:val="clear" w:color="auto" w:fill="auto"/>
          </w:tcPr>
          <w:p w14:paraId="07A16EC1" w14:textId="77777777" w:rsidR="00903C48" w:rsidRPr="00103972" w:rsidRDefault="00903C48" w:rsidP="00903C48">
            <w:pPr>
              <w:spacing w:after="0"/>
              <w:jc w:val="both"/>
              <w:rPr>
                <w:b/>
                <w:sz w:val="20"/>
              </w:rPr>
            </w:pPr>
            <w:r w:rsidRPr="00103972">
              <w:rPr>
                <w:b/>
                <w:sz w:val="20"/>
              </w:rPr>
              <w:t>ЖНВЛП</w:t>
            </w:r>
          </w:p>
        </w:tc>
        <w:tc>
          <w:tcPr>
            <w:tcW w:w="790" w:type="pct"/>
            <w:shd w:val="clear" w:color="auto" w:fill="auto"/>
          </w:tcPr>
          <w:p w14:paraId="57229F67" w14:textId="77777777" w:rsidR="00903C48" w:rsidRPr="0030226A" w:rsidRDefault="00903C48" w:rsidP="00903C48">
            <w:pPr>
              <w:rPr>
                <w:sz w:val="20"/>
              </w:rPr>
            </w:pPr>
          </w:p>
        </w:tc>
        <w:tc>
          <w:tcPr>
            <w:tcW w:w="198" w:type="pct"/>
            <w:shd w:val="clear" w:color="auto" w:fill="auto"/>
          </w:tcPr>
          <w:p w14:paraId="664A2295" w14:textId="77777777" w:rsidR="00903C48" w:rsidRPr="00863276" w:rsidRDefault="00903C48" w:rsidP="00903C48">
            <w:pPr>
              <w:jc w:val="center"/>
              <w:rPr>
                <w:sz w:val="20"/>
              </w:rPr>
            </w:pPr>
          </w:p>
        </w:tc>
        <w:tc>
          <w:tcPr>
            <w:tcW w:w="495" w:type="pct"/>
            <w:shd w:val="clear" w:color="auto" w:fill="auto"/>
          </w:tcPr>
          <w:p w14:paraId="451DAB1C" w14:textId="77777777" w:rsidR="00903C48" w:rsidRPr="00AD5BA0" w:rsidRDefault="00903C48" w:rsidP="00903C48">
            <w:pPr>
              <w:jc w:val="center"/>
              <w:rPr>
                <w:sz w:val="20"/>
              </w:rPr>
            </w:pPr>
          </w:p>
        </w:tc>
        <w:tc>
          <w:tcPr>
            <w:tcW w:w="1387" w:type="pct"/>
            <w:shd w:val="clear" w:color="auto" w:fill="auto"/>
          </w:tcPr>
          <w:p w14:paraId="1E3A2A1D" w14:textId="77777777" w:rsidR="00903C48" w:rsidRPr="0069188C" w:rsidRDefault="00903C48" w:rsidP="00903C48">
            <w:pPr>
              <w:tabs>
                <w:tab w:val="left" w:pos="225"/>
              </w:tabs>
              <w:rPr>
                <w:sz w:val="20"/>
              </w:rPr>
            </w:pPr>
          </w:p>
        </w:tc>
        <w:tc>
          <w:tcPr>
            <w:tcW w:w="1387" w:type="pct"/>
            <w:shd w:val="clear" w:color="auto" w:fill="auto"/>
          </w:tcPr>
          <w:p w14:paraId="386E6550" w14:textId="77777777" w:rsidR="00903C48" w:rsidRPr="00863276" w:rsidRDefault="00903C48" w:rsidP="00903C48">
            <w:pPr>
              <w:rPr>
                <w:sz w:val="20"/>
              </w:rPr>
            </w:pPr>
          </w:p>
        </w:tc>
      </w:tr>
      <w:tr w:rsidR="00903C48" w:rsidRPr="00863276" w14:paraId="12228770" w14:textId="77777777" w:rsidTr="00813B8A">
        <w:tc>
          <w:tcPr>
            <w:tcW w:w="743" w:type="pct"/>
            <w:shd w:val="clear" w:color="auto" w:fill="auto"/>
          </w:tcPr>
          <w:p w14:paraId="4ECFA83A" w14:textId="77777777" w:rsidR="00903C48" w:rsidRPr="00863276" w:rsidRDefault="00903C48" w:rsidP="00903C48">
            <w:pPr>
              <w:spacing w:after="0"/>
              <w:jc w:val="both"/>
              <w:rPr>
                <w:sz w:val="20"/>
              </w:rPr>
            </w:pPr>
          </w:p>
        </w:tc>
        <w:tc>
          <w:tcPr>
            <w:tcW w:w="790" w:type="pct"/>
            <w:shd w:val="clear" w:color="auto" w:fill="auto"/>
          </w:tcPr>
          <w:p w14:paraId="0F7588B9" w14:textId="77777777" w:rsidR="00903C48" w:rsidRPr="0030226A" w:rsidRDefault="00903C48" w:rsidP="00903C48">
            <w:pPr>
              <w:rPr>
                <w:sz w:val="20"/>
              </w:rPr>
            </w:pPr>
            <w:r w:rsidRPr="00103972">
              <w:rPr>
                <w:sz w:val="20"/>
              </w:rPr>
              <w:t>ЗарегПредОтпЦена</w:t>
            </w:r>
          </w:p>
        </w:tc>
        <w:tc>
          <w:tcPr>
            <w:tcW w:w="198" w:type="pct"/>
            <w:shd w:val="clear" w:color="auto" w:fill="auto"/>
          </w:tcPr>
          <w:p w14:paraId="2B0AD7E8" w14:textId="1E5714BE" w:rsidR="00903C48" w:rsidRPr="00863276" w:rsidRDefault="00903C48" w:rsidP="00903C48">
            <w:pPr>
              <w:jc w:val="center"/>
              <w:rPr>
                <w:sz w:val="20"/>
              </w:rPr>
            </w:pPr>
            <w:r>
              <w:rPr>
                <w:sz w:val="20"/>
              </w:rPr>
              <w:t>Н</w:t>
            </w:r>
          </w:p>
        </w:tc>
        <w:tc>
          <w:tcPr>
            <w:tcW w:w="495" w:type="pct"/>
            <w:shd w:val="clear" w:color="auto" w:fill="auto"/>
          </w:tcPr>
          <w:p w14:paraId="5A09A9AF" w14:textId="77777777" w:rsidR="00903C48" w:rsidRPr="00AD5BA0" w:rsidRDefault="00903C48" w:rsidP="00903C48">
            <w:pPr>
              <w:jc w:val="center"/>
              <w:rPr>
                <w:sz w:val="20"/>
              </w:rPr>
            </w:pPr>
            <w:r w:rsidRPr="00103972">
              <w:rPr>
                <w:sz w:val="20"/>
                <w:lang w:val="en-US"/>
              </w:rPr>
              <w:t>N(2</w:t>
            </w:r>
            <w:r w:rsidRPr="00103972">
              <w:rPr>
                <w:sz w:val="20"/>
              </w:rPr>
              <w:t>0</w:t>
            </w:r>
            <w:r w:rsidRPr="00103972">
              <w:rPr>
                <w:sz w:val="20"/>
                <w:lang w:val="en-US"/>
              </w:rPr>
              <w:t>.</w:t>
            </w:r>
            <w:r w:rsidRPr="00103972">
              <w:rPr>
                <w:sz w:val="20"/>
              </w:rPr>
              <w:t>2</w:t>
            </w:r>
            <w:r w:rsidRPr="00103972">
              <w:rPr>
                <w:sz w:val="20"/>
                <w:lang w:val="en-US"/>
              </w:rPr>
              <w:t>)</w:t>
            </w:r>
          </w:p>
        </w:tc>
        <w:tc>
          <w:tcPr>
            <w:tcW w:w="1387" w:type="pct"/>
            <w:shd w:val="clear" w:color="auto" w:fill="auto"/>
          </w:tcPr>
          <w:p w14:paraId="3FBF8693" w14:textId="77777777" w:rsidR="00903C48" w:rsidRPr="0069188C" w:rsidRDefault="00903C48" w:rsidP="00903C48">
            <w:pPr>
              <w:tabs>
                <w:tab w:val="left" w:pos="225"/>
              </w:tabs>
              <w:rPr>
                <w:sz w:val="20"/>
              </w:rPr>
            </w:pPr>
            <w:r w:rsidRPr="00A51E8B">
              <w:rPr>
                <w:sz w:val="20"/>
              </w:rPr>
              <w:t>Зарегистрированная предельная отпускная цена ЛП, руб</w:t>
            </w:r>
          </w:p>
        </w:tc>
        <w:tc>
          <w:tcPr>
            <w:tcW w:w="1387" w:type="pct"/>
            <w:shd w:val="clear" w:color="auto" w:fill="auto"/>
          </w:tcPr>
          <w:p w14:paraId="319A93BD" w14:textId="77049C08" w:rsidR="00903C48" w:rsidRPr="00863276" w:rsidRDefault="00903C48" w:rsidP="00903C48">
            <w:pPr>
              <w:rPr>
                <w:sz w:val="20"/>
              </w:rPr>
            </w:pPr>
            <w:r w:rsidRPr="001410D1">
              <w:rPr>
                <w:sz w:val="20"/>
              </w:rPr>
              <w:t xml:space="preserve">Не заполняется для авансовых </w:t>
            </w:r>
            <w:r>
              <w:rPr>
                <w:sz w:val="20"/>
              </w:rPr>
              <w:t>К</w:t>
            </w:r>
            <w:r w:rsidRPr="001410D1">
              <w:rPr>
                <w:sz w:val="20"/>
              </w:rPr>
              <w:t>СЧФ, в других случаях обязателен для заполнения</w:t>
            </w:r>
          </w:p>
        </w:tc>
      </w:tr>
      <w:tr w:rsidR="00903C48" w:rsidRPr="00863276" w14:paraId="0D6F064A" w14:textId="77777777" w:rsidTr="00813B8A">
        <w:tc>
          <w:tcPr>
            <w:tcW w:w="743" w:type="pct"/>
            <w:shd w:val="clear" w:color="auto" w:fill="auto"/>
          </w:tcPr>
          <w:p w14:paraId="51B29BFE" w14:textId="77777777" w:rsidR="00903C48" w:rsidRPr="00863276" w:rsidRDefault="00903C48" w:rsidP="00903C48">
            <w:pPr>
              <w:spacing w:after="0"/>
              <w:jc w:val="both"/>
              <w:rPr>
                <w:sz w:val="20"/>
              </w:rPr>
            </w:pPr>
          </w:p>
        </w:tc>
        <w:tc>
          <w:tcPr>
            <w:tcW w:w="790" w:type="pct"/>
            <w:shd w:val="clear" w:color="auto" w:fill="auto"/>
          </w:tcPr>
          <w:p w14:paraId="4C1743FA" w14:textId="77777777" w:rsidR="00903C48" w:rsidRPr="00103972" w:rsidRDefault="00903C48" w:rsidP="00903C48">
            <w:pPr>
              <w:rPr>
                <w:sz w:val="20"/>
              </w:rPr>
            </w:pPr>
            <w:r w:rsidRPr="00A51E8B">
              <w:rPr>
                <w:sz w:val="20"/>
              </w:rPr>
              <w:t>ФактОтпЦена</w:t>
            </w:r>
          </w:p>
        </w:tc>
        <w:tc>
          <w:tcPr>
            <w:tcW w:w="198" w:type="pct"/>
            <w:shd w:val="clear" w:color="auto" w:fill="auto"/>
          </w:tcPr>
          <w:p w14:paraId="3397AC75" w14:textId="1EF62235" w:rsidR="00903C48" w:rsidRPr="00A51E8B" w:rsidRDefault="00903C48" w:rsidP="00903C48">
            <w:pPr>
              <w:jc w:val="center"/>
              <w:rPr>
                <w:sz w:val="20"/>
              </w:rPr>
            </w:pPr>
            <w:r>
              <w:rPr>
                <w:sz w:val="20"/>
              </w:rPr>
              <w:t>Н</w:t>
            </w:r>
          </w:p>
        </w:tc>
        <w:tc>
          <w:tcPr>
            <w:tcW w:w="495" w:type="pct"/>
            <w:shd w:val="clear" w:color="auto" w:fill="auto"/>
          </w:tcPr>
          <w:p w14:paraId="5CBFC7CA" w14:textId="77777777" w:rsidR="00903C48" w:rsidRPr="00103972" w:rsidRDefault="00903C48" w:rsidP="00903C48">
            <w:pPr>
              <w:jc w:val="center"/>
              <w:rPr>
                <w:sz w:val="20"/>
                <w:lang w:val="en-US"/>
              </w:rPr>
            </w:pPr>
            <w:r>
              <w:rPr>
                <w:sz w:val="20"/>
                <w:lang w:val="en-US"/>
              </w:rPr>
              <w:t>C</w:t>
            </w:r>
          </w:p>
        </w:tc>
        <w:tc>
          <w:tcPr>
            <w:tcW w:w="1387" w:type="pct"/>
            <w:shd w:val="clear" w:color="auto" w:fill="auto"/>
          </w:tcPr>
          <w:p w14:paraId="44606E91" w14:textId="77777777" w:rsidR="00903C48" w:rsidRPr="0069188C" w:rsidRDefault="00903C48" w:rsidP="00903C48">
            <w:pPr>
              <w:tabs>
                <w:tab w:val="left" w:pos="225"/>
              </w:tabs>
              <w:rPr>
                <w:sz w:val="20"/>
              </w:rPr>
            </w:pPr>
            <w:r w:rsidRPr="00A51E8B">
              <w:rPr>
                <w:sz w:val="20"/>
              </w:rPr>
              <w:t>Фактическая отпускная цена ЛП, руб до и после изменения</w:t>
            </w:r>
          </w:p>
        </w:tc>
        <w:tc>
          <w:tcPr>
            <w:tcW w:w="1387" w:type="pct"/>
            <w:shd w:val="clear" w:color="auto" w:fill="auto"/>
          </w:tcPr>
          <w:p w14:paraId="427E96E1" w14:textId="06E2E5DB" w:rsidR="00903C48" w:rsidRPr="00863276" w:rsidRDefault="00903C48" w:rsidP="00903C48">
            <w:pPr>
              <w:rPr>
                <w:sz w:val="20"/>
              </w:rPr>
            </w:pPr>
            <w:r w:rsidRPr="001410D1">
              <w:rPr>
                <w:sz w:val="20"/>
              </w:rPr>
              <w:t xml:space="preserve">Не заполняется для авансовых </w:t>
            </w:r>
            <w:r>
              <w:rPr>
                <w:sz w:val="20"/>
              </w:rPr>
              <w:t>К</w:t>
            </w:r>
            <w:r w:rsidRPr="001410D1">
              <w:rPr>
                <w:sz w:val="20"/>
              </w:rPr>
              <w:t>СЧФ, в других случаях обязателен для заполнения</w:t>
            </w:r>
          </w:p>
        </w:tc>
      </w:tr>
      <w:tr w:rsidR="00903C48" w:rsidRPr="00863276" w14:paraId="663085A7" w14:textId="77777777" w:rsidTr="00813B8A">
        <w:tc>
          <w:tcPr>
            <w:tcW w:w="743" w:type="pct"/>
            <w:shd w:val="clear" w:color="auto" w:fill="auto"/>
          </w:tcPr>
          <w:p w14:paraId="77510279" w14:textId="77777777" w:rsidR="00903C48" w:rsidRPr="00863276" w:rsidRDefault="00903C48" w:rsidP="00903C48">
            <w:pPr>
              <w:spacing w:after="0"/>
              <w:jc w:val="both"/>
              <w:rPr>
                <w:sz w:val="20"/>
              </w:rPr>
            </w:pPr>
          </w:p>
        </w:tc>
        <w:tc>
          <w:tcPr>
            <w:tcW w:w="790" w:type="pct"/>
            <w:shd w:val="clear" w:color="auto" w:fill="auto"/>
          </w:tcPr>
          <w:p w14:paraId="79D8C1A2" w14:textId="77777777" w:rsidR="00903C48" w:rsidRPr="0030226A" w:rsidRDefault="00903C48" w:rsidP="00903C48">
            <w:pPr>
              <w:rPr>
                <w:sz w:val="20"/>
              </w:rPr>
            </w:pPr>
            <w:r w:rsidRPr="00103972">
              <w:rPr>
                <w:sz w:val="20"/>
              </w:rPr>
              <w:t>СуммРазмФактОптНадбРуб</w:t>
            </w:r>
          </w:p>
        </w:tc>
        <w:tc>
          <w:tcPr>
            <w:tcW w:w="198" w:type="pct"/>
            <w:shd w:val="clear" w:color="auto" w:fill="auto"/>
          </w:tcPr>
          <w:p w14:paraId="0B89506D" w14:textId="689443FF" w:rsidR="00903C48" w:rsidRPr="00863276" w:rsidRDefault="00903C48" w:rsidP="00903C48">
            <w:pPr>
              <w:jc w:val="center"/>
              <w:rPr>
                <w:sz w:val="20"/>
              </w:rPr>
            </w:pPr>
            <w:r>
              <w:rPr>
                <w:sz w:val="20"/>
              </w:rPr>
              <w:t>Н</w:t>
            </w:r>
          </w:p>
        </w:tc>
        <w:tc>
          <w:tcPr>
            <w:tcW w:w="495" w:type="pct"/>
            <w:shd w:val="clear" w:color="auto" w:fill="auto"/>
          </w:tcPr>
          <w:p w14:paraId="2DDF20B8" w14:textId="77777777" w:rsidR="00903C48" w:rsidRPr="00AD5BA0" w:rsidRDefault="00903C48" w:rsidP="00903C48">
            <w:pPr>
              <w:jc w:val="center"/>
              <w:rPr>
                <w:sz w:val="20"/>
              </w:rPr>
            </w:pPr>
            <w:r>
              <w:rPr>
                <w:sz w:val="20"/>
                <w:lang w:val="en-US"/>
              </w:rPr>
              <w:t>C</w:t>
            </w:r>
          </w:p>
        </w:tc>
        <w:tc>
          <w:tcPr>
            <w:tcW w:w="1387" w:type="pct"/>
            <w:shd w:val="clear" w:color="auto" w:fill="auto"/>
          </w:tcPr>
          <w:p w14:paraId="63F6F262" w14:textId="77777777" w:rsidR="00903C48" w:rsidRPr="0069188C" w:rsidRDefault="00903C48" w:rsidP="00903C48">
            <w:pPr>
              <w:tabs>
                <w:tab w:val="left" w:pos="225"/>
              </w:tabs>
              <w:rPr>
                <w:sz w:val="20"/>
              </w:rPr>
            </w:pPr>
            <w:r w:rsidRPr="00A51E8B">
              <w:rPr>
                <w:sz w:val="20"/>
              </w:rPr>
              <w:t>Суммарный размер фактических оптовых надбавок ЛП, руб до и после изменений</w:t>
            </w:r>
          </w:p>
        </w:tc>
        <w:tc>
          <w:tcPr>
            <w:tcW w:w="1387" w:type="pct"/>
            <w:shd w:val="clear" w:color="auto" w:fill="auto"/>
          </w:tcPr>
          <w:p w14:paraId="13BD74A4" w14:textId="4998BB47" w:rsidR="00903C48" w:rsidRPr="00863276" w:rsidRDefault="00903C48" w:rsidP="00903C48">
            <w:pPr>
              <w:rPr>
                <w:sz w:val="20"/>
              </w:rPr>
            </w:pPr>
            <w:r w:rsidRPr="001410D1">
              <w:rPr>
                <w:sz w:val="20"/>
              </w:rPr>
              <w:t xml:space="preserve">Не заполняется для авансовых </w:t>
            </w:r>
            <w:r>
              <w:rPr>
                <w:sz w:val="20"/>
              </w:rPr>
              <w:t>К</w:t>
            </w:r>
            <w:r w:rsidRPr="001410D1">
              <w:rPr>
                <w:sz w:val="20"/>
              </w:rPr>
              <w:t>СЧФ, в других случаях обязателен для заполнения</w:t>
            </w:r>
          </w:p>
        </w:tc>
      </w:tr>
      <w:tr w:rsidR="00903C48" w:rsidRPr="00863276" w14:paraId="08B1F321" w14:textId="77777777" w:rsidTr="00813B8A">
        <w:tc>
          <w:tcPr>
            <w:tcW w:w="743" w:type="pct"/>
            <w:shd w:val="clear" w:color="auto" w:fill="auto"/>
          </w:tcPr>
          <w:p w14:paraId="6E843BD8" w14:textId="77777777" w:rsidR="00903C48" w:rsidRPr="00863276" w:rsidRDefault="00903C48" w:rsidP="00903C48">
            <w:pPr>
              <w:spacing w:after="0"/>
              <w:jc w:val="both"/>
              <w:rPr>
                <w:sz w:val="20"/>
              </w:rPr>
            </w:pPr>
          </w:p>
        </w:tc>
        <w:tc>
          <w:tcPr>
            <w:tcW w:w="790" w:type="pct"/>
            <w:shd w:val="clear" w:color="auto" w:fill="auto"/>
          </w:tcPr>
          <w:p w14:paraId="61F8C80D" w14:textId="77777777" w:rsidR="00903C48" w:rsidRPr="0030226A" w:rsidRDefault="00903C48" w:rsidP="00903C48">
            <w:pPr>
              <w:rPr>
                <w:sz w:val="20"/>
              </w:rPr>
            </w:pPr>
            <w:r w:rsidRPr="00103972">
              <w:rPr>
                <w:sz w:val="20"/>
              </w:rPr>
              <w:t>СуммРазмФактОптНадбПроц</w:t>
            </w:r>
          </w:p>
        </w:tc>
        <w:tc>
          <w:tcPr>
            <w:tcW w:w="198" w:type="pct"/>
            <w:shd w:val="clear" w:color="auto" w:fill="auto"/>
          </w:tcPr>
          <w:p w14:paraId="201F7ADC" w14:textId="240D5567" w:rsidR="00903C48" w:rsidRPr="00863276" w:rsidRDefault="00903C48" w:rsidP="00903C48">
            <w:pPr>
              <w:jc w:val="center"/>
              <w:rPr>
                <w:sz w:val="20"/>
              </w:rPr>
            </w:pPr>
            <w:r>
              <w:rPr>
                <w:sz w:val="20"/>
              </w:rPr>
              <w:t>Н</w:t>
            </w:r>
          </w:p>
        </w:tc>
        <w:tc>
          <w:tcPr>
            <w:tcW w:w="495" w:type="pct"/>
            <w:shd w:val="clear" w:color="auto" w:fill="auto"/>
          </w:tcPr>
          <w:p w14:paraId="72B8FF1E" w14:textId="77777777" w:rsidR="00903C48" w:rsidRPr="00AD5BA0" w:rsidRDefault="00903C48" w:rsidP="00903C48">
            <w:pPr>
              <w:jc w:val="center"/>
              <w:rPr>
                <w:sz w:val="20"/>
              </w:rPr>
            </w:pPr>
            <w:r>
              <w:rPr>
                <w:sz w:val="20"/>
                <w:lang w:val="en-US"/>
              </w:rPr>
              <w:t>C</w:t>
            </w:r>
          </w:p>
        </w:tc>
        <w:tc>
          <w:tcPr>
            <w:tcW w:w="1387" w:type="pct"/>
            <w:shd w:val="clear" w:color="auto" w:fill="auto"/>
          </w:tcPr>
          <w:p w14:paraId="3E2020C1" w14:textId="77777777" w:rsidR="00903C48" w:rsidRPr="0069188C" w:rsidRDefault="00903C48" w:rsidP="00903C48">
            <w:pPr>
              <w:tabs>
                <w:tab w:val="left" w:pos="225"/>
              </w:tabs>
              <w:rPr>
                <w:sz w:val="20"/>
              </w:rPr>
            </w:pPr>
            <w:r w:rsidRPr="00A51E8B">
              <w:rPr>
                <w:sz w:val="20"/>
              </w:rPr>
              <w:t>Суммарный размер фактических оптовых надбавок (процент) ЛП, % до и после изменений</w:t>
            </w:r>
          </w:p>
        </w:tc>
        <w:tc>
          <w:tcPr>
            <w:tcW w:w="1387" w:type="pct"/>
            <w:shd w:val="clear" w:color="auto" w:fill="auto"/>
          </w:tcPr>
          <w:p w14:paraId="71955384" w14:textId="03557FE5" w:rsidR="00903C48" w:rsidRPr="00863276" w:rsidRDefault="00903C48" w:rsidP="00903C48">
            <w:pPr>
              <w:rPr>
                <w:sz w:val="20"/>
              </w:rPr>
            </w:pPr>
            <w:r w:rsidRPr="001410D1">
              <w:rPr>
                <w:sz w:val="20"/>
              </w:rPr>
              <w:t xml:space="preserve">Не заполняется для авансовых </w:t>
            </w:r>
            <w:r>
              <w:rPr>
                <w:sz w:val="20"/>
              </w:rPr>
              <w:t>К</w:t>
            </w:r>
            <w:r w:rsidRPr="001410D1">
              <w:rPr>
                <w:sz w:val="20"/>
              </w:rPr>
              <w:t>СЧФ, в других случаях обязателен для заполнения</w:t>
            </w:r>
          </w:p>
        </w:tc>
      </w:tr>
      <w:tr w:rsidR="00903C48" w:rsidRPr="00863276" w14:paraId="1285C77D" w14:textId="77777777" w:rsidTr="00813B8A">
        <w:tc>
          <w:tcPr>
            <w:tcW w:w="5000" w:type="pct"/>
            <w:gridSpan w:val="6"/>
            <w:shd w:val="clear" w:color="auto" w:fill="auto"/>
          </w:tcPr>
          <w:p w14:paraId="2DC8FC5A" w14:textId="77777777" w:rsidR="00903C48" w:rsidRPr="009318DB" w:rsidRDefault="00903C48" w:rsidP="00903C48">
            <w:pPr>
              <w:jc w:val="center"/>
              <w:rPr>
                <w:b/>
                <w:sz w:val="20"/>
              </w:rPr>
            </w:pPr>
            <w:r w:rsidRPr="009318DB">
              <w:rPr>
                <w:b/>
                <w:sz w:val="20"/>
              </w:rPr>
              <w:t>Фактическая отпускная цена ЛП, руб до и после изменения</w:t>
            </w:r>
          </w:p>
        </w:tc>
      </w:tr>
      <w:tr w:rsidR="00903C48" w:rsidRPr="00863276" w14:paraId="0C393068" w14:textId="77777777" w:rsidTr="00813B8A">
        <w:tc>
          <w:tcPr>
            <w:tcW w:w="743" w:type="pct"/>
            <w:shd w:val="clear" w:color="auto" w:fill="auto"/>
          </w:tcPr>
          <w:p w14:paraId="3142C221" w14:textId="77777777" w:rsidR="00903C48" w:rsidRPr="009318DB" w:rsidRDefault="00903C48" w:rsidP="00903C48">
            <w:pPr>
              <w:spacing w:after="0"/>
              <w:jc w:val="both"/>
              <w:rPr>
                <w:b/>
                <w:sz w:val="20"/>
              </w:rPr>
            </w:pPr>
            <w:r w:rsidRPr="009318DB">
              <w:rPr>
                <w:b/>
                <w:sz w:val="20"/>
              </w:rPr>
              <w:t>ФактОтпЦена</w:t>
            </w:r>
          </w:p>
        </w:tc>
        <w:tc>
          <w:tcPr>
            <w:tcW w:w="790" w:type="pct"/>
            <w:shd w:val="clear" w:color="auto" w:fill="auto"/>
          </w:tcPr>
          <w:p w14:paraId="691E3CE9" w14:textId="77777777" w:rsidR="00903C48" w:rsidRPr="00103972" w:rsidRDefault="00903C48" w:rsidP="00903C48">
            <w:pPr>
              <w:rPr>
                <w:sz w:val="20"/>
              </w:rPr>
            </w:pPr>
          </w:p>
        </w:tc>
        <w:tc>
          <w:tcPr>
            <w:tcW w:w="198" w:type="pct"/>
            <w:shd w:val="clear" w:color="auto" w:fill="auto"/>
          </w:tcPr>
          <w:p w14:paraId="48139714" w14:textId="77777777" w:rsidR="00903C48" w:rsidRDefault="00903C48" w:rsidP="00903C48">
            <w:pPr>
              <w:jc w:val="center"/>
              <w:rPr>
                <w:sz w:val="20"/>
              </w:rPr>
            </w:pPr>
          </w:p>
        </w:tc>
        <w:tc>
          <w:tcPr>
            <w:tcW w:w="495" w:type="pct"/>
            <w:shd w:val="clear" w:color="auto" w:fill="auto"/>
          </w:tcPr>
          <w:p w14:paraId="3297AB57" w14:textId="77777777" w:rsidR="00903C48" w:rsidRPr="009318DB" w:rsidRDefault="00903C48" w:rsidP="00903C48">
            <w:pPr>
              <w:jc w:val="center"/>
              <w:rPr>
                <w:sz w:val="20"/>
              </w:rPr>
            </w:pPr>
          </w:p>
        </w:tc>
        <w:tc>
          <w:tcPr>
            <w:tcW w:w="1387" w:type="pct"/>
            <w:shd w:val="clear" w:color="auto" w:fill="auto"/>
          </w:tcPr>
          <w:p w14:paraId="7F94F09C" w14:textId="77777777" w:rsidR="00903C48" w:rsidRPr="00A51E8B" w:rsidRDefault="00903C48" w:rsidP="00903C48">
            <w:pPr>
              <w:tabs>
                <w:tab w:val="left" w:pos="225"/>
              </w:tabs>
              <w:rPr>
                <w:sz w:val="20"/>
              </w:rPr>
            </w:pPr>
          </w:p>
        </w:tc>
        <w:tc>
          <w:tcPr>
            <w:tcW w:w="1387" w:type="pct"/>
            <w:shd w:val="clear" w:color="auto" w:fill="auto"/>
          </w:tcPr>
          <w:p w14:paraId="0FDF7FDE" w14:textId="77777777" w:rsidR="00903C48" w:rsidRPr="00863276" w:rsidRDefault="00903C48" w:rsidP="00903C48">
            <w:pPr>
              <w:rPr>
                <w:sz w:val="20"/>
              </w:rPr>
            </w:pPr>
          </w:p>
        </w:tc>
      </w:tr>
      <w:tr w:rsidR="00903C48" w:rsidRPr="00863276" w14:paraId="6F621D44" w14:textId="77777777" w:rsidTr="00813B8A">
        <w:tc>
          <w:tcPr>
            <w:tcW w:w="743" w:type="pct"/>
            <w:shd w:val="clear" w:color="auto" w:fill="auto"/>
          </w:tcPr>
          <w:p w14:paraId="0902C792" w14:textId="77777777" w:rsidR="00903C48" w:rsidRPr="00863276" w:rsidRDefault="00903C48" w:rsidP="00903C48">
            <w:pPr>
              <w:spacing w:after="0"/>
              <w:jc w:val="both"/>
              <w:rPr>
                <w:sz w:val="20"/>
              </w:rPr>
            </w:pPr>
          </w:p>
        </w:tc>
        <w:tc>
          <w:tcPr>
            <w:tcW w:w="790" w:type="pct"/>
            <w:shd w:val="clear" w:color="auto" w:fill="auto"/>
          </w:tcPr>
          <w:p w14:paraId="4AAEF1F2" w14:textId="77777777" w:rsidR="00903C48" w:rsidRPr="00103972" w:rsidRDefault="00903C48" w:rsidP="00903C48">
            <w:pPr>
              <w:rPr>
                <w:sz w:val="20"/>
              </w:rPr>
            </w:pPr>
            <w:r w:rsidRPr="00F2480C">
              <w:rPr>
                <w:sz w:val="20"/>
              </w:rPr>
              <w:t>ДоИзм</w:t>
            </w:r>
          </w:p>
        </w:tc>
        <w:tc>
          <w:tcPr>
            <w:tcW w:w="198" w:type="pct"/>
            <w:shd w:val="clear" w:color="auto" w:fill="auto"/>
          </w:tcPr>
          <w:p w14:paraId="3484BCD0" w14:textId="77777777" w:rsidR="00903C48" w:rsidRDefault="00903C48" w:rsidP="00903C48">
            <w:pPr>
              <w:jc w:val="center"/>
              <w:rPr>
                <w:sz w:val="20"/>
              </w:rPr>
            </w:pPr>
            <w:r>
              <w:rPr>
                <w:sz w:val="20"/>
              </w:rPr>
              <w:t>О</w:t>
            </w:r>
          </w:p>
        </w:tc>
        <w:tc>
          <w:tcPr>
            <w:tcW w:w="495" w:type="pct"/>
            <w:shd w:val="clear" w:color="auto" w:fill="auto"/>
          </w:tcPr>
          <w:p w14:paraId="634C409E" w14:textId="77777777" w:rsidR="00903C48" w:rsidRPr="009318DB" w:rsidRDefault="00903C48" w:rsidP="00903C48">
            <w:pPr>
              <w:jc w:val="center"/>
              <w:rPr>
                <w:sz w:val="20"/>
              </w:rPr>
            </w:pPr>
            <w:r>
              <w:rPr>
                <w:sz w:val="20"/>
                <w:lang w:val="en-US"/>
              </w:rPr>
              <w:t>N(20.2)</w:t>
            </w:r>
          </w:p>
        </w:tc>
        <w:tc>
          <w:tcPr>
            <w:tcW w:w="1387" w:type="pct"/>
            <w:shd w:val="clear" w:color="auto" w:fill="auto"/>
          </w:tcPr>
          <w:p w14:paraId="7F57CB0E" w14:textId="77777777" w:rsidR="00903C48" w:rsidRPr="00A51E8B" w:rsidRDefault="00903C48" w:rsidP="00903C48">
            <w:pPr>
              <w:tabs>
                <w:tab w:val="left" w:pos="225"/>
              </w:tabs>
              <w:rPr>
                <w:sz w:val="20"/>
              </w:rPr>
            </w:pPr>
            <w:r w:rsidRPr="00F2480C">
              <w:rPr>
                <w:sz w:val="20"/>
              </w:rPr>
              <w:t>До изменения</w:t>
            </w:r>
          </w:p>
        </w:tc>
        <w:tc>
          <w:tcPr>
            <w:tcW w:w="1387" w:type="pct"/>
            <w:shd w:val="clear" w:color="auto" w:fill="auto"/>
          </w:tcPr>
          <w:p w14:paraId="6615DA3C" w14:textId="77777777" w:rsidR="00903C48" w:rsidRPr="00863276" w:rsidRDefault="00903C48" w:rsidP="00903C48">
            <w:pPr>
              <w:rPr>
                <w:sz w:val="20"/>
              </w:rPr>
            </w:pPr>
          </w:p>
        </w:tc>
      </w:tr>
      <w:tr w:rsidR="00903C48" w:rsidRPr="00863276" w14:paraId="7C7F3EA1" w14:textId="77777777" w:rsidTr="00813B8A">
        <w:tc>
          <w:tcPr>
            <w:tcW w:w="743" w:type="pct"/>
            <w:shd w:val="clear" w:color="auto" w:fill="auto"/>
          </w:tcPr>
          <w:p w14:paraId="2209A201" w14:textId="77777777" w:rsidR="00903C48" w:rsidRPr="00863276" w:rsidRDefault="00903C48" w:rsidP="00903C48">
            <w:pPr>
              <w:spacing w:after="0"/>
              <w:jc w:val="both"/>
              <w:rPr>
                <w:sz w:val="20"/>
              </w:rPr>
            </w:pPr>
          </w:p>
        </w:tc>
        <w:tc>
          <w:tcPr>
            <w:tcW w:w="790" w:type="pct"/>
            <w:shd w:val="clear" w:color="auto" w:fill="auto"/>
          </w:tcPr>
          <w:p w14:paraId="6698D435" w14:textId="77777777" w:rsidR="00903C48" w:rsidRPr="00103972" w:rsidRDefault="00903C48" w:rsidP="00903C48">
            <w:pPr>
              <w:rPr>
                <w:sz w:val="20"/>
              </w:rPr>
            </w:pPr>
            <w:r w:rsidRPr="00F2480C">
              <w:rPr>
                <w:sz w:val="20"/>
              </w:rPr>
              <w:t>ПослеИзм</w:t>
            </w:r>
          </w:p>
        </w:tc>
        <w:tc>
          <w:tcPr>
            <w:tcW w:w="198" w:type="pct"/>
            <w:shd w:val="clear" w:color="auto" w:fill="auto"/>
          </w:tcPr>
          <w:p w14:paraId="1011D8E9" w14:textId="77777777" w:rsidR="00903C48" w:rsidRDefault="00903C48" w:rsidP="00903C48">
            <w:pPr>
              <w:jc w:val="center"/>
              <w:rPr>
                <w:sz w:val="20"/>
              </w:rPr>
            </w:pPr>
            <w:r>
              <w:rPr>
                <w:sz w:val="20"/>
              </w:rPr>
              <w:t>О</w:t>
            </w:r>
          </w:p>
        </w:tc>
        <w:tc>
          <w:tcPr>
            <w:tcW w:w="495" w:type="pct"/>
            <w:shd w:val="clear" w:color="auto" w:fill="auto"/>
          </w:tcPr>
          <w:p w14:paraId="17BB2C74" w14:textId="77777777" w:rsidR="00903C48" w:rsidRPr="009318DB" w:rsidRDefault="00903C48" w:rsidP="00903C48">
            <w:pPr>
              <w:jc w:val="center"/>
              <w:rPr>
                <w:sz w:val="20"/>
              </w:rPr>
            </w:pPr>
            <w:r w:rsidRPr="00F2480C">
              <w:rPr>
                <w:sz w:val="20"/>
                <w:lang w:val="en-US"/>
              </w:rPr>
              <w:t>N(2</w:t>
            </w:r>
            <w:r>
              <w:rPr>
                <w:sz w:val="20"/>
                <w:lang w:val="en-US"/>
              </w:rPr>
              <w:t>0</w:t>
            </w:r>
            <w:r w:rsidRPr="00F2480C">
              <w:rPr>
                <w:sz w:val="20"/>
                <w:lang w:val="en-US"/>
              </w:rPr>
              <w:t>.</w:t>
            </w:r>
            <w:r>
              <w:rPr>
                <w:sz w:val="20"/>
                <w:lang w:val="en-US"/>
              </w:rPr>
              <w:t>2</w:t>
            </w:r>
            <w:r w:rsidRPr="00F2480C">
              <w:rPr>
                <w:sz w:val="20"/>
                <w:lang w:val="en-US"/>
              </w:rPr>
              <w:t>)</w:t>
            </w:r>
          </w:p>
        </w:tc>
        <w:tc>
          <w:tcPr>
            <w:tcW w:w="1387" w:type="pct"/>
            <w:shd w:val="clear" w:color="auto" w:fill="auto"/>
          </w:tcPr>
          <w:p w14:paraId="02A50E66" w14:textId="77777777" w:rsidR="00903C48" w:rsidRPr="00A51E8B" w:rsidRDefault="00903C48" w:rsidP="00903C48">
            <w:pPr>
              <w:tabs>
                <w:tab w:val="left" w:pos="225"/>
              </w:tabs>
              <w:rPr>
                <w:sz w:val="20"/>
              </w:rPr>
            </w:pPr>
            <w:r w:rsidRPr="00F2480C">
              <w:rPr>
                <w:sz w:val="20"/>
              </w:rPr>
              <w:t>После изменения</w:t>
            </w:r>
          </w:p>
        </w:tc>
        <w:tc>
          <w:tcPr>
            <w:tcW w:w="1387" w:type="pct"/>
            <w:shd w:val="clear" w:color="auto" w:fill="auto"/>
          </w:tcPr>
          <w:p w14:paraId="112611A2" w14:textId="77777777" w:rsidR="00903C48" w:rsidRPr="00863276" w:rsidRDefault="00903C48" w:rsidP="00903C48">
            <w:pPr>
              <w:rPr>
                <w:sz w:val="20"/>
              </w:rPr>
            </w:pPr>
          </w:p>
        </w:tc>
      </w:tr>
      <w:tr w:rsidR="00903C48" w:rsidRPr="00863276" w14:paraId="6C5C8E1E" w14:textId="77777777" w:rsidTr="00813B8A">
        <w:tc>
          <w:tcPr>
            <w:tcW w:w="5000" w:type="pct"/>
            <w:gridSpan w:val="6"/>
            <w:shd w:val="clear" w:color="auto" w:fill="auto"/>
          </w:tcPr>
          <w:p w14:paraId="3892A1F9" w14:textId="77777777" w:rsidR="00903C48" w:rsidRPr="009318DB" w:rsidRDefault="00903C48" w:rsidP="00903C48">
            <w:pPr>
              <w:rPr>
                <w:b/>
                <w:sz w:val="20"/>
              </w:rPr>
            </w:pPr>
            <w:r w:rsidRPr="009318DB">
              <w:rPr>
                <w:b/>
                <w:sz w:val="20"/>
              </w:rPr>
              <w:t>Суммарный размер фактических оптовых надбавок ЛП, руб до и после изменений</w:t>
            </w:r>
          </w:p>
        </w:tc>
      </w:tr>
      <w:tr w:rsidR="00903C48" w:rsidRPr="00863276" w14:paraId="21AA542F" w14:textId="77777777" w:rsidTr="00813B8A">
        <w:tc>
          <w:tcPr>
            <w:tcW w:w="743" w:type="pct"/>
            <w:shd w:val="clear" w:color="auto" w:fill="auto"/>
          </w:tcPr>
          <w:p w14:paraId="35C50BBC" w14:textId="77777777" w:rsidR="00903C48" w:rsidRPr="009318DB" w:rsidRDefault="00903C48" w:rsidP="00903C48">
            <w:pPr>
              <w:spacing w:after="0"/>
              <w:jc w:val="both"/>
              <w:rPr>
                <w:b/>
                <w:sz w:val="20"/>
              </w:rPr>
            </w:pPr>
            <w:r w:rsidRPr="009318DB">
              <w:rPr>
                <w:b/>
                <w:sz w:val="20"/>
              </w:rPr>
              <w:t>СуммРазмФактОптНадбРуб</w:t>
            </w:r>
          </w:p>
        </w:tc>
        <w:tc>
          <w:tcPr>
            <w:tcW w:w="790" w:type="pct"/>
            <w:shd w:val="clear" w:color="auto" w:fill="auto"/>
          </w:tcPr>
          <w:p w14:paraId="6360086E" w14:textId="77777777" w:rsidR="00903C48" w:rsidRPr="00103972" w:rsidRDefault="00903C48" w:rsidP="00903C48">
            <w:pPr>
              <w:rPr>
                <w:sz w:val="20"/>
              </w:rPr>
            </w:pPr>
          </w:p>
        </w:tc>
        <w:tc>
          <w:tcPr>
            <w:tcW w:w="198" w:type="pct"/>
            <w:shd w:val="clear" w:color="auto" w:fill="auto"/>
          </w:tcPr>
          <w:p w14:paraId="76305BB2" w14:textId="77777777" w:rsidR="00903C48" w:rsidRDefault="00903C48" w:rsidP="00903C48">
            <w:pPr>
              <w:jc w:val="center"/>
              <w:rPr>
                <w:sz w:val="20"/>
              </w:rPr>
            </w:pPr>
          </w:p>
        </w:tc>
        <w:tc>
          <w:tcPr>
            <w:tcW w:w="495" w:type="pct"/>
            <w:shd w:val="clear" w:color="auto" w:fill="auto"/>
          </w:tcPr>
          <w:p w14:paraId="383A9F8B" w14:textId="77777777" w:rsidR="00903C48" w:rsidRPr="009318DB" w:rsidRDefault="00903C48" w:rsidP="00903C48">
            <w:pPr>
              <w:jc w:val="center"/>
              <w:rPr>
                <w:sz w:val="20"/>
              </w:rPr>
            </w:pPr>
          </w:p>
        </w:tc>
        <w:tc>
          <w:tcPr>
            <w:tcW w:w="1387" w:type="pct"/>
            <w:shd w:val="clear" w:color="auto" w:fill="auto"/>
          </w:tcPr>
          <w:p w14:paraId="3C077648" w14:textId="77777777" w:rsidR="00903C48" w:rsidRPr="00A51E8B" w:rsidRDefault="00903C48" w:rsidP="00903C48">
            <w:pPr>
              <w:tabs>
                <w:tab w:val="left" w:pos="225"/>
              </w:tabs>
              <w:rPr>
                <w:sz w:val="20"/>
              </w:rPr>
            </w:pPr>
          </w:p>
        </w:tc>
        <w:tc>
          <w:tcPr>
            <w:tcW w:w="1387" w:type="pct"/>
            <w:shd w:val="clear" w:color="auto" w:fill="auto"/>
          </w:tcPr>
          <w:p w14:paraId="05517962" w14:textId="77777777" w:rsidR="00903C48" w:rsidRPr="00863276" w:rsidRDefault="00903C48" w:rsidP="00903C48">
            <w:pPr>
              <w:rPr>
                <w:sz w:val="20"/>
              </w:rPr>
            </w:pPr>
          </w:p>
        </w:tc>
      </w:tr>
      <w:tr w:rsidR="00903C48" w:rsidRPr="00863276" w14:paraId="1B2EDCF0" w14:textId="77777777" w:rsidTr="00813B8A">
        <w:tc>
          <w:tcPr>
            <w:tcW w:w="743" w:type="pct"/>
            <w:shd w:val="clear" w:color="auto" w:fill="auto"/>
          </w:tcPr>
          <w:p w14:paraId="1E6C4FAA" w14:textId="77777777" w:rsidR="00903C48" w:rsidRPr="00863276" w:rsidRDefault="00903C48" w:rsidP="00903C48">
            <w:pPr>
              <w:spacing w:after="0"/>
              <w:jc w:val="both"/>
              <w:rPr>
                <w:sz w:val="20"/>
              </w:rPr>
            </w:pPr>
          </w:p>
        </w:tc>
        <w:tc>
          <w:tcPr>
            <w:tcW w:w="790" w:type="pct"/>
            <w:shd w:val="clear" w:color="auto" w:fill="auto"/>
          </w:tcPr>
          <w:p w14:paraId="3C38F643" w14:textId="77777777" w:rsidR="00903C48" w:rsidRPr="00103972" w:rsidRDefault="00903C48" w:rsidP="00903C48">
            <w:pPr>
              <w:rPr>
                <w:sz w:val="20"/>
              </w:rPr>
            </w:pPr>
            <w:r w:rsidRPr="00F2480C">
              <w:rPr>
                <w:sz w:val="20"/>
              </w:rPr>
              <w:t>ДоИзм</w:t>
            </w:r>
          </w:p>
        </w:tc>
        <w:tc>
          <w:tcPr>
            <w:tcW w:w="198" w:type="pct"/>
            <w:shd w:val="clear" w:color="auto" w:fill="auto"/>
          </w:tcPr>
          <w:p w14:paraId="704C4972" w14:textId="77777777" w:rsidR="00903C48" w:rsidRDefault="00903C48" w:rsidP="00903C48">
            <w:pPr>
              <w:jc w:val="center"/>
              <w:rPr>
                <w:sz w:val="20"/>
              </w:rPr>
            </w:pPr>
            <w:r>
              <w:rPr>
                <w:sz w:val="20"/>
              </w:rPr>
              <w:t>О</w:t>
            </w:r>
          </w:p>
        </w:tc>
        <w:tc>
          <w:tcPr>
            <w:tcW w:w="495" w:type="pct"/>
            <w:shd w:val="clear" w:color="auto" w:fill="auto"/>
          </w:tcPr>
          <w:p w14:paraId="39AA83D7" w14:textId="77777777" w:rsidR="00903C48" w:rsidRPr="009318DB" w:rsidRDefault="00903C48" w:rsidP="00903C48">
            <w:pPr>
              <w:jc w:val="center"/>
              <w:rPr>
                <w:sz w:val="20"/>
              </w:rPr>
            </w:pPr>
            <w:r>
              <w:rPr>
                <w:sz w:val="20"/>
                <w:lang w:val="en-US"/>
              </w:rPr>
              <w:t>N(20.2)</w:t>
            </w:r>
          </w:p>
        </w:tc>
        <w:tc>
          <w:tcPr>
            <w:tcW w:w="1387" w:type="pct"/>
            <w:shd w:val="clear" w:color="auto" w:fill="auto"/>
          </w:tcPr>
          <w:p w14:paraId="5D909875" w14:textId="77777777" w:rsidR="00903C48" w:rsidRPr="00A51E8B" w:rsidRDefault="00903C48" w:rsidP="00903C48">
            <w:pPr>
              <w:tabs>
                <w:tab w:val="left" w:pos="225"/>
              </w:tabs>
              <w:rPr>
                <w:sz w:val="20"/>
              </w:rPr>
            </w:pPr>
            <w:r w:rsidRPr="00F2480C">
              <w:rPr>
                <w:sz w:val="20"/>
              </w:rPr>
              <w:t>До изменения</w:t>
            </w:r>
          </w:p>
        </w:tc>
        <w:tc>
          <w:tcPr>
            <w:tcW w:w="1387" w:type="pct"/>
            <w:shd w:val="clear" w:color="auto" w:fill="auto"/>
          </w:tcPr>
          <w:p w14:paraId="0F35BA0A" w14:textId="77777777" w:rsidR="00903C48" w:rsidRPr="00863276" w:rsidRDefault="00903C48" w:rsidP="00903C48">
            <w:pPr>
              <w:rPr>
                <w:sz w:val="20"/>
              </w:rPr>
            </w:pPr>
          </w:p>
        </w:tc>
      </w:tr>
      <w:tr w:rsidR="00903C48" w:rsidRPr="00863276" w14:paraId="51B3A19E" w14:textId="77777777" w:rsidTr="00813B8A">
        <w:tc>
          <w:tcPr>
            <w:tcW w:w="743" w:type="pct"/>
            <w:shd w:val="clear" w:color="auto" w:fill="auto"/>
          </w:tcPr>
          <w:p w14:paraId="6FDEABB7" w14:textId="77777777" w:rsidR="00903C48" w:rsidRPr="00863276" w:rsidRDefault="00903C48" w:rsidP="00903C48">
            <w:pPr>
              <w:spacing w:after="0"/>
              <w:jc w:val="both"/>
              <w:rPr>
                <w:sz w:val="20"/>
              </w:rPr>
            </w:pPr>
          </w:p>
        </w:tc>
        <w:tc>
          <w:tcPr>
            <w:tcW w:w="790" w:type="pct"/>
            <w:shd w:val="clear" w:color="auto" w:fill="auto"/>
          </w:tcPr>
          <w:p w14:paraId="4C6E8517" w14:textId="77777777" w:rsidR="00903C48" w:rsidRPr="00103972" w:rsidRDefault="00903C48" w:rsidP="00903C48">
            <w:pPr>
              <w:rPr>
                <w:sz w:val="20"/>
              </w:rPr>
            </w:pPr>
            <w:r w:rsidRPr="00F2480C">
              <w:rPr>
                <w:sz w:val="20"/>
              </w:rPr>
              <w:t>ПослеИзм</w:t>
            </w:r>
          </w:p>
        </w:tc>
        <w:tc>
          <w:tcPr>
            <w:tcW w:w="198" w:type="pct"/>
            <w:shd w:val="clear" w:color="auto" w:fill="auto"/>
          </w:tcPr>
          <w:p w14:paraId="46F495B4" w14:textId="77777777" w:rsidR="00903C48" w:rsidRDefault="00903C48" w:rsidP="00903C48">
            <w:pPr>
              <w:jc w:val="center"/>
              <w:rPr>
                <w:sz w:val="20"/>
              </w:rPr>
            </w:pPr>
            <w:r>
              <w:rPr>
                <w:sz w:val="20"/>
              </w:rPr>
              <w:t>О</w:t>
            </w:r>
          </w:p>
        </w:tc>
        <w:tc>
          <w:tcPr>
            <w:tcW w:w="495" w:type="pct"/>
            <w:shd w:val="clear" w:color="auto" w:fill="auto"/>
          </w:tcPr>
          <w:p w14:paraId="301FE5C5" w14:textId="77777777" w:rsidR="00903C48" w:rsidRPr="009318DB" w:rsidRDefault="00903C48" w:rsidP="00903C48">
            <w:pPr>
              <w:jc w:val="center"/>
              <w:rPr>
                <w:sz w:val="20"/>
              </w:rPr>
            </w:pPr>
            <w:r w:rsidRPr="00F2480C">
              <w:rPr>
                <w:sz w:val="20"/>
                <w:lang w:val="en-US"/>
              </w:rPr>
              <w:t>N(2</w:t>
            </w:r>
            <w:r>
              <w:rPr>
                <w:sz w:val="20"/>
                <w:lang w:val="en-US"/>
              </w:rPr>
              <w:t>0</w:t>
            </w:r>
            <w:r w:rsidRPr="00F2480C">
              <w:rPr>
                <w:sz w:val="20"/>
                <w:lang w:val="en-US"/>
              </w:rPr>
              <w:t>.</w:t>
            </w:r>
            <w:r>
              <w:rPr>
                <w:sz w:val="20"/>
                <w:lang w:val="en-US"/>
              </w:rPr>
              <w:t>2</w:t>
            </w:r>
            <w:r w:rsidRPr="00F2480C">
              <w:rPr>
                <w:sz w:val="20"/>
                <w:lang w:val="en-US"/>
              </w:rPr>
              <w:t>)</w:t>
            </w:r>
          </w:p>
        </w:tc>
        <w:tc>
          <w:tcPr>
            <w:tcW w:w="1387" w:type="pct"/>
            <w:shd w:val="clear" w:color="auto" w:fill="auto"/>
          </w:tcPr>
          <w:p w14:paraId="52BE8611" w14:textId="77777777" w:rsidR="00903C48" w:rsidRPr="00A51E8B" w:rsidRDefault="00903C48" w:rsidP="00903C48">
            <w:pPr>
              <w:tabs>
                <w:tab w:val="left" w:pos="225"/>
              </w:tabs>
              <w:rPr>
                <w:sz w:val="20"/>
              </w:rPr>
            </w:pPr>
            <w:r w:rsidRPr="00F2480C">
              <w:rPr>
                <w:sz w:val="20"/>
              </w:rPr>
              <w:t>После изменения</w:t>
            </w:r>
          </w:p>
        </w:tc>
        <w:tc>
          <w:tcPr>
            <w:tcW w:w="1387" w:type="pct"/>
            <w:shd w:val="clear" w:color="auto" w:fill="auto"/>
          </w:tcPr>
          <w:p w14:paraId="722A094C" w14:textId="77777777" w:rsidR="00903C48" w:rsidRPr="00863276" w:rsidRDefault="00903C48" w:rsidP="00903C48">
            <w:pPr>
              <w:rPr>
                <w:sz w:val="20"/>
              </w:rPr>
            </w:pPr>
          </w:p>
        </w:tc>
      </w:tr>
      <w:tr w:rsidR="00903C48" w:rsidRPr="00863276" w14:paraId="4850D28E" w14:textId="77777777" w:rsidTr="00813B8A">
        <w:tc>
          <w:tcPr>
            <w:tcW w:w="5000" w:type="pct"/>
            <w:gridSpan w:val="6"/>
            <w:shd w:val="clear" w:color="auto" w:fill="auto"/>
          </w:tcPr>
          <w:p w14:paraId="734C11B9" w14:textId="77777777" w:rsidR="00903C48" w:rsidRPr="009318DB" w:rsidRDefault="00903C48" w:rsidP="00903C48">
            <w:pPr>
              <w:jc w:val="center"/>
              <w:rPr>
                <w:b/>
                <w:sz w:val="20"/>
              </w:rPr>
            </w:pPr>
            <w:r w:rsidRPr="009318DB">
              <w:rPr>
                <w:b/>
                <w:sz w:val="20"/>
              </w:rPr>
              <w:t>Суммарный размер фактических оптовых надбавок (процент) ЛП, % до и после изменений</w:t>
            </w:r>
          </w:p>
        </w:tc>
      </w:tr>
      <w:tr w:rsidR="00903C48" w:rsidRPr="00863276" w14:paraId="081CFAB6" w14:textId="77777777" w:rsidTr="00813B8A">
        <w:tc>
          <w:tcPr>
            <w:tcW w:w="743" w:type="pct"/>
            <w:shd w:val="clear" w:color="auto" w:fill="auto"/>
          </w:tcPr>
          <w:p w14:paraId="5FAA5E3C" w14:textId="77777777" w:rsidR="00903C48" w:rsidRPr="009318DB" w:rsidRDefault="00903C48" w:rsidP="00903C48">
            <w:pPr>
              <w:spacing w:after="0"/>
              <w:jc w:val="both"/>
              <w:rPr>
                <w:b/>
                <w:sz w:val="20"/>
              </w:rPr>
            </w:pPr>
            <w:r w:rsidRPr="009318DB">
              <w:rPr>
                <w:b/>
                <w:sz w:val="20"/>
              </w:rPr>
              <w:t>СуммРазмФактОптНадбПроц</w:t>
            </w:r>
          </w:p>
        </w:tc>
        <w:tc>
          <w:tcPr>
            <w:tcW w:w="790" w:type="pct"/>
            <w:shd w:val="clear" w:color="auto" w:fill="auto"/>
          </w:tcPr>
          <w:p w14:paraId="25EE1D08" w14:textId="77777777" w:rsidR="00903C48" w:rsidRPr="00103972" w:rsidRDefault="00903C48" w:rsidP="00903C48">
            <w:pPr>
              <w:rPr>
                <w:sz w:val="20"/>
              </w:rPr>
            </w:pPr>
          </w:p>
        </w:tc>
        <w:tc>
          <w:tcPr>
            <w:tcW w:w="198" w:type="pct"/>
            <w:shd w:val="clear" w:color="auto" w:fill="auto"/>
          </w:tcPr>
          <w:p w14:paraId="3ADC91B3" w14:textId="77777777" w:rsidR="00903C48" w:rsidRDefault="00903C48" w:rsidP="00903C48">
            <w:pPr>
              <w:jc w:val="center"/>
              <w:rPr>
                <w:sz w:val="20"/>
              </w:rPr>
            </w:pPr>
          </w:p>
        </w:tc>
        <w:tc>
          <w:tcPr>
            <w:tcW w:w="495" w:type="pct"/>
            <w:shd w:val="clear" w:color="auto" w:fill="auto"/>
          </w:tcPr>
          <w:p w14:paraId="3ACE590B" w14:textId="77777777" w:rsidR="00903C48" w:rsidRPr="009318DB" w:rsidRDefault="00903C48" w:rsidP="00903C48">
            <w:pPr>
              <w:jc w:val="center"/>
              <w:rPr>
                <w:sz w:val="20"/>
              </w:rPr>
            </w:pPr>
          </w:p>
        </w:tc>
        <w:tc>
          <w:tcPr>
            <w:tcW w:w="1387" w:type="pct"/>
            <w:shd w:val="clear" w:color="auto" w:fill="auto"/>
          </w:tcPr>
          <w:p w14:paraId="193ACCBF" w14:textId="77777777" w:rsidR="00903C48" w:rsidRPr="00A51E8B" w:rsidRDefault="00903C48" w:rsidP="00903C48">
            <w:pPr>
              <w:tabs>
                <w:tab w:val="left" w:pos="225"/>
              </w:tabs>
              <w:rPr>
                <w:sz w:val="20"/>
              </w:rPr>
            </w:pPr>
          </w:p>
        </w:tc>
        <w:tc>
          <w:tcPr>
            <w:tcW w:w="1387" w:type="pct"/>
            <w:shd w:val="clear" w:color="auto" w:fill="auto"/>
          </w:tcPr>
          <w:p w14:paraId="7FCD7561" w14:textId="77777777" w:rsidR="00903C48" w:rsidRPr="00863276" w:rsidRDefault="00903C48" w:rsidP="00903C48">
            <w:pPr>
              <w:rPr>
                <w:sz w:val="20"/>
              </w:rPr>
            </w:pPr>
          </w:p>
        </w:tc>
      </w:tr>
      <w:tr w:rsidR="00903C48" w:rsidRPr="00863276" w14:paraId="3443CDFB" w14:textId="77777777" w:rsidTr="00813B8A">
        <w:tc>
          <w:tcPr>
            <w:tcW w:w="743" w:type="pct"/>
            <w:shd w:val="clear" w:color="auto" w:fill="auto"/>
          </w:tcPr>
          <w:p w14:paraId="5ACABDF4" w14:textId="77777777" w:rsidR="00903C48" w:rsidRPr="00863276" w:rsidRDefault="00903C48" w:rsidP="00903C48">
            <w:pPr>
              <w:spacing w:after="0"/>
              <w:jc w:val="both"/>
              <w:rPr>
                <w:sz w:val="20"/>
              </w:rPr>
            </w:pPr>
          </w:p>
        </w:tc>
        <w:tc>
          <w:tcPr>
            <w:tcW w:w="790" w:type="pct"/>
            <w:shd w:val="clear" w:color="auto" w:fill="auto"/>
          </w:tcPr>
          <w:p w14:paraId="2EE62F6E" w14:textId="77777777" w:rsidR="00903C48" w:rsidRPr="00103972" w:rsidRDefault="00903C48" w:rsidP="00903C48">
            <w:pPr>
              <w:rPr>
                <w:sz w:val="20"/>
              </w:rPr>
            </w:pPr>
            <w:r w:rsidRPr="00F2480C">
              <w:rPr>
                <w:sz w:val="20"/>
              </w:rPr>
              <w:t>ДоИзм</w:t>
            </w:r>
          </w:p>
        </w:tc>
        <w:tc>
          <w:tcPr>
            <w:tcW w:w="198" w:type="pct"/>
            <w:shd w:val="clear" w:color="auto" w:fill="auto"/>
          </w:tcPr>
          <w:p w14:paraId="4FB6571E" w14:textId="77777777" w:rsidR="00903C48" w:rsidRDefault="00903C48" w:rsidP="00903C48">
            <w:pPr>
              <w:jc w:val="center"/>
              <w:rPr>
                <w:sz w:val="20"/>
              </w:rPr>
            </w:pPr>
            <w:r>
              <w:rPr>
                <w:sz w:val="20"/>
              </w:rPr>
              <w:t>О</w:t>
            </w:r>
          </w:p>
        </w:tc>
        <w:tc>
          <w:tcPr>
            <w:tcW w:w="495" w:type="pct"/>
            <w:shd w:val="clear" w:color="auto" w:fill="auto"/>
          </w:tcPr>
          <w:p w14:paraId="2138F0AB" w14:textId="6BA7CF17" w:rsidR="00903C48" w:rsidRPr="009318DB" w:rsidRDefault="00903C48" w:rsidP="00903C48">
            <w:pPr>
              <w:jc w:val="center"/>
              <w:rPr>
                <w:sz w:val="20"/>
              </w:rPr>
            </w:pPr>
            <w:r>
              <w:rPr>
                <w:sz w:val="20"/>
                <w:lang w:val="en-US"/>
              </w:rPr>
              <w:t>N(</w:t>
            </w:r>
            <w:r>
              <w:rPr>
                <w:sz w:val="20"/>
              </w:rPr>
              <w:t>20</w:t>
            </w:r>
            <w:r>
              <w:rPr>
                <w:sz w:val="20"/>
                <w:lang w:val="en-US"/>
              </w:rPr>
              <w:t>.2)</w:t>
            </w:r>
          </w:p>
        </w:tc>
        <w:tc>
          <w:tcPr>
            <w:tcW w:w="1387" w:type="pct"/>
            <w:shd w:val="clear" w:color="auto" w:fill="auto"/>
          </w:tcPr>
          <w:p w14:paraId="207590A3" w14:textId="77777777" w:rsidR="00903C48" w:rsidRPr="00A51E8B" w:rsidRDefault="00903C48" w:rsidP="00903C48">
            <w:pPr>
              <w:tabs>
                <w:tab w:val="left" w:pos="225"/>
              </w:tabs>
              <w:rPr>
                <w:sz w:val="20"/>
              </w:rPr>
            </w:pPr>
            <w:r w:rsidRPr="00F2480C">
              <w:rPr>
                <w:sz w:val="20"/>
              </w:rPr>
              <w:t>До изменения</w:t>
            </w:r>
          </w:p>
        </w:tc>
        <w:tc>
          <w:tcPr>
            <w:tcW w:w="1387" w:type="pct"/>
            <w:shd w:val="clear" w:color="auto" w:fill="auto"/>
          </w:tcPr>
          <w:p w14:paraId="593A7FC0" w14:textId="77777777" w:rsidR="00903C48" w:rsidRPr="00863276" w:rsidRDefault="00903C48" w:rsidP="00903C48">
            <w:pPr>
              <w:rPr>
                <w:sz w:val="20"/>
              </w:rPr>
            </w:pPr>
          </w:p>
        </w:tc>
      </w:tr>
      <w:tr w:rsidR="00903C48" w:rsidRPr="00863276" w14:paraId="006FB261" w14:textId="77777777" w:rsidTr="00813B8A">
        <w:tc>
          <w:tcPr>
            <w:tcW w:w="743" w:type="pct"/>
            <w:shd w:val="clear" w:color="auto" w:fill="auto"/>
          </w:tcPr>
          <w:p w14:paraId="2841D8DF" w14:textId="77777777" w:rsidR="00903C48" w:rsidRPr="00863276" w:rsidRDefault="00903C48" w:rsidP="00903C48">
            <w:pPr>
              <w:spacing w:after="0"/>
              <w:jc w:val="both"/>
              <w:rPr>
                <w:sz w:val="20"/>
              </w:rPr>
            </w:pPr>
          </w:p>
        </w:tc>
        <w:tc>
          <w:tcPr>
            <w:tcW w:w="790" w:type="pct"/>
            <w:shd w:val="clear" w:color="auto" w:fill="auto"/>
          </w:tcPr>
          <w:p w14:paraId="0129AFD1" w14:textId="77777777" w:rsidR="00903C48" w:rsidRPr="00103972" w:rsidRDefault="00903C48" w:rsidP="00903C48">
            <w:pPr>
              <w:rPr>
                <w:sz w:val="20"/>
              </w:rPr>
            </w:pPr>
            <w:r w:rsidRPr="00F2480C">
              <w:rPr>
                <w:sz w:val="20"/>
              </w:rPr>
              <w:t>ПослеИзм</w:t>
            </w:r>
          </w:p>
        </w:tc>
        <w:tc>
          <w:tcPr>
            <w:tcW w:w="198" w:type="pct"/>
            <w:shd w:val="clear" w:color="auto" w:fill="auto"/>
          </w:tcPr>
          <w:p w14:paraId="374A9F5F" w14:textId="77777777" w:rsidR="00903C48" w:rsidRDefault="00903C48" w:rsidP="00903C48">
            <w:pPr>
              <w:jc w:val="center"/>
              <w:rPr>
                <w:sz w:val="20"/>
              </w:rPr>
            </w:pPr>
            <w:r>
              <w:rPr>
                <w:sz w:val="20"/>
              </w:rPr>
              <w:t>О</w:t>
            </w:r>
          </w:p>
        </w:tc>
        <w:tc>
          <w:tcPr>
            <w:tcW w:w="495" w:type="pct"/>
            <w:shd w:val="clear" w:color="auto" w:fill="auto"/>
          </w:tcPr>
          <w:p w14:paraId="44D0CD10" w14:textId="1FC0A230" w:rsidR="00903C48" w:rsidRPr="009318DB" w:rsidRDefault="00903C48" w:rsidP="00903C48">
            <w:pPr>
              <w:jc w:val="center"/>
              <w:rPr>
                <w:sz w:val="20"/>
              </w:rPr>
            </w:pPr>
            <w:r w:rsidRPr="00F2480C">
              <w:rPr>
                <w:sz w:val="20"/>
                <w:lang w:val="en-US"/>
              </w:rPr>
              <w:t>N(</w:t>
            </w:r>
            <w:r>
              <w:rPr>
                <w:sz w:val="20"/>
              </w:rPr>
              <w:t>20</w:t>
            </w:r>
            <w:r w:rsidRPr="00F2480C">
              <w:rPr>
                <w:sz w:val="20"/>
                <w:lang w:val="en-US"/>
              </w:rPr>
              <w:t>.</w:t>
            </w:r>
            <w:r>
              <w:rPr>
                <w:sz w:val="20"/>
                <w:lang w:val="en-US"/>
              </w:rPr>
              <w:t>2</w:t>
            </w:r>
            <w:r w:rsidRPr="00F2480C">
              <w:rPr>
                <w:sz w:val="20"/>
                <w:lang w:val="en-US"/>
              </w:rPr>
              <w:t>)</w:t>
            </w:r>
          </w:p>
        </w:tc>
        <w:tc>
          <w:tcPr>
            <w:tcW w:w="1387" w:type="pct"/>
            <w:shd w:val="clear" w:color="auto" w:fill="auto"/>
          </w:tcPr>
          <w:p w14:paraId="1957C40B" w14:textId="77777777" w:rsidR="00903C48" w:rsidRPr="00A51E8B" w:rsidRDefault="00903C48" w:rsidP="00903C48">
            <w:pPr>
              <w:tabs>
                <w:tab w:val="left" w:pos="225"/>
              </w:tabs>
              <w:rPr>
                <w:sz w:val="20"/>
              </w:rPr>
            </w:pPr>
            <w:r w:rsidRPr="00F2480C">
              <w:rPr>
                <w:sz w:val="20"/>
              </w:rPr>
              <w:t>После изменения</w:t>
            </w:r>
          </w:p>
        </w:tc>
        <w:tc>
          <w:tcPr>
            <w:tcW w:w="1387" w:type="pct"/>
            <w:shd w:val="clear" w:color="auto" w:fill="auto"/>
          </w:tcPr>
          <w:p w14:paraId="57089CAE" w14:textId="77777777" w:rsidR="00903C48" w:rsidRPr="00863276" w:rsidRDefault="00903C48" w:rsidP="00903C48">
            <w:pPr>
              <w:rPr>
                <w:sz w:val="20"/>
              </w:rPr>
            </w:pPr>
          </w:p>
        </w:tc>
      </w:tr>
      <w:tr w:rsidR="00903C48" w:rsidRPr="00863276" w14:paraId="7C2842F3" w14:textId="77777777" w:rsidTr="009356A1">
        <w:tc>
          <w:tcPr>
            <w:tcW w:w="5000" w:type="pct"/>
            <w:gridSpan w:val="6"/>
            <w:shd w:val="clear" w:color="auto" w:fill="auto"/>
          </w:tcPr>
          <w:p w14:paraId="0C9646D6" w14:textId="17E682DB" w:rsidR="00903C48" w:rsidRPr="000821D2" w:rsidRDefault="00903C48" w:rsidP="00903C48">
            <w:pPr>
              <w:jc w:val="center"/>
              <w:rPr>
                <w:sz w:val="20"/>
              </w:rPr>
            </w:pPr>
            <w:r w:rsidRPr="009356A1">
              <w:rPr>
                <w:b/>
                <w:sz w:val="20"/>
              </w:rPr>
              <w:t>Сведения, относящиеся к отраслевой специализации по строительству</w:t>
            </w:r>
          </w:p>
        </w:tc>
      </w:tr>
      <w:tr w:rsidR="00903C48" w:rsidRPr="00863276" w14:paraId="35472499" w14:textId="77777777" w:rsidTr="00813B8A">
        <w:tc>
          <w:tcPr>
            <w:tcW w:w="743" w:type="pct"/>
            <w:shd w:val="clear" w:color="auto" w:fill="auto"/>
          </w:tcPr>
          <w:p w14:paraId="781CADAB" w14:textId="685C282C" w:rsidR="00903C48" w:rsidRPr="00710363" w:rsidRDefault="00903C48" w:rsidP="00903C48">
            <w:pPr>
              <w:spacing w:after="0"/>
              <w:jc w:val="both"/>
              <w:rPr>
                <w:b/>
                <w:sz w:val="20"/>
              </w:rPr>
            </w:pPr>
            <w:r w:rsidRPr="009356A1">
              <w:rPr>
                <w:b/>
                <w:sz w:val="20"/>
              </w:rPr>
              <w:t>СведСтройк</w:t>
            </w:r>
          </w:p>
        </w:tc>
        <w:tc>
          <w:tcPr>
            <w:tcW w:w="790" w:type="pct"/>
            <w:shd w:val="clear" w:color="auto" w:fill="auto"/>
          </w:tcPr>
          <w:p w14:paraId="7F3F83E2" w14:textId="77777777" w:rsidR="00903C48" w:rsidRPr="00F2480C" w:rsidRDefault="00903C48" w:rsidP="00903C48">
            <w:pPr>
              <w:rPr>
                <w:sz w:val="20"/>
              </w:rPr>
            </w:pPr>
          </w:p>
        </w:tc>
        <w:tc>
          <w:tcPr>
            <w:tcW w:w="198" w:type="pct"/>
            <w:shd w:val="clear" w:color="auto" w:fill="auto"/>
          </w:tcPr>
          <w:p w14:paraId="42B38497" w14:textId="77777777" w:rsidR="00903C48" w:rsidRDefault="00903C48" w:rsidP="00903C48">
            <w:pPr>
              <w:jc w:val="center"/>
              <w:rPr>
                <w:sz w:val="20"/>
              </w:rPr>
            </w:pPr>
          </w:p>
        </w:tc>
        <w:tc>
          <w:tcPr>
            <w:tcW w:w="495" w:type="pct"/>
            <w:shd w:val="clear" w:color="auto" w:fill="auto"/>
          </w:tcPr>
          <w:p w14:paraId="7BF268B2" w14:textId="77777777" w:rsidR="00903C48" w:rsidRPr="00710363" w:rsidRDefault="00903C48" w:rsidP="00903C48">
            <w:pPr>
              <w:jc w:val="center"/>
              <w:rPr>
                <w:sz w:val="20"/>
              </w:rPr>
            </w:pPr>
          </w:p>
        </w:tc>
        <w:tc>
          <w:tcPr>
            <w:tcW w:w="1387" w:type="pct"/>
            <w:shd w:val="clear" w:color="auto" w:fill="auto"/>
          </w:tcPr>
          <w:p w14:paraId="1DA77EAF" w14:textId="77777777" w:rsidR="00903C48" w:rsidRPr="00F2480C" w:rsidRDefault="00903C48" w:rsidP="00903C48">
            <w:pPr>
              <w:tabs>
                <w:tab w:val="left" w:pos="225"/>
              </w:tabs>
              <w:rPr>
                <w:sz w:val="20"/>
              </w:rPr>
            </w:pPr>
          </w:p>
        </w:tc>
        <w:tc>
          <w:tcPr>
            <w:tcW w:w="1387" w:type="pct"/>
            <w:shd w:val="clear" w:color="auto" w:fill="auto"/>
          </w:tcPr>
          <w:p w14:paraId="3DB3C987" w14:textId="77777777" w:rsidR="00903C48" w:rsidRPr="00863276" w:rsidRDefault="00903C48" w:rsidP="00903C48">
            <w:pPr>
              <w:rPr>
                <w:sz w:val="20"/>
              </w:rPr>
            </w:pPr>
          </w:p>
        </w:tc>
      </w:tr>
      <w:tr w:rsidR="00903C48" w:rsidRPr="00863276" w14:paraId="5E2FC99F" w14:textId="77777777" w:rsidTr="00813B8A">
        <w:tc>
          <w:tcPr>
            <w:tcW w:w="743" w:type="pct"/>
            <w:shd w:val="clear" w:color="auto" w:fill="auto"/>
          </w:tcPr>
          <w:p w14:paraId="1D5002CA" w14:textId="77777777" w:rsidR="00903C48" w:rsidRPr="00863276" w:rsidRDefault="00903C48" w:rsidP="00903C48">
            <w:pPr>
              <w:spacing w:after="0"/>
              <w:jc w:val="both"/>
              <w:rPr>
                <w:sz w:val="20"/>
              </w:rPr>
            </w:pPr>
          </w:p>
        </w:tc>
        <w:tc>
          <w:tcPr>
            <w:tcW w:w="790" w:type="pct"/>
            <w:shd w:val="clear" w:color="auto" w:fill="auto"/>
          </w:tcPr>
          <w:p w14:paraId="2187C871" w14:textId="51F953DC" w:rsidR="00903C48" w:rsidRPr="00F2480C" w:rsidRDefault="00903C48" w:rsidP="00903C48">
            <w:pPr>
              <w:rPr>
                <w:sz w:val="20"/>
              </w:rPr>
            </w:pPr>
            <w:r w:rsidRPr="0012564A">
              <w:rPr>
                <w:sz w:val="20"/>
              </w:rPr>
              <w:t>ВсегоУвелСумНДС10</w:t>
            </w:r>
          </w:p>
        </w:tc>
        <w:tc>
          <w:tcPr>
            <w:tcW w:w="198" w:type="pct"/>
            <w:shd w:val="clear" w:color="auto" w:fill="auto"/>
          </w:tcPr>
          <w:p w14:paraId="71214E58" w14:textId="5A413074" w:rsidR="00903C48" w:rsidRDefault="00903C48" w:rsidP="00903C48">
            <w:pPr>
              <w:jc w:val="center"/>
              <w:rPr>
                <w:sz w:val="20"/>
              </w:rPr>
            </w:pPr>
            <w:r>
              <w:rPr>
                <w:sz w:val="20"/>
              </w:rPr>
              <w:t>Н</w:t>
            </w:r>
          </w:p>
        </w:tc>
        <w:tc>
          <w:tcPr>
            <w:tcW w:w="495" w:type="pct"/>
            <w:shd w:val="clear" w:color="auto" w:fill="auto"/>
          </w:tcPr>
          <w:p w14:paraId="25C7881F" w14:textId="27F037D2" w:rsidR="00903C48" w:rsidRPr="00710363" w:rsidRDefault="00903C48" w:rsidP="00903C48">
            <w:pPr>
              <w:jc w:val="center"/>
              <w:rPr>
                <w:sz w:val="20"/>
              </w:rPr>
            </w:pPr>
            <w:r w:rsidRPr="0012564A">
              <w:rPr>
                <w:sz w:val="20"/>
                <w:lang w:val="en-US"/>
              </w:rPr>
              <w:t>N(19.2)</w:t>
            </w:r>
          </w:p>
        </w:tc>
        <w:tc>
          <w:tcPr>
            <w:tcW w:w="1387" w:type="pct"/>
            <w:shd w:val="clear" w:color="auto" w:fill="auto"/>
          </w:tcPr>
          <w:p w14:paraId="72BDD45E" w14:textId="19C73AA0" w:rsidR="00903C48" w:rsidRPr="00F2480C" w:rsidRDefault="00903C48" w:rsidP="00903C48">
            <w:pPr>
              <w:tabs>
                <w:tab w:val="left" w:pos="225"/>
              </w:tabs>
              <w:rPr>
                <w:sz w:val="20"/>
              </w:rPr>
            </w:pPr>
            <w:r w:rsidRPr="0012564A">
              <w:rPr>
                <w:sz w:val="20"/>
              </w:rPr>
              <w:t>Итоговое увеличение суммы налога по ставке 10%</w:t>
            </w:r>
          </w:p>
        </w:tc>
        <w:tc>
          <w:tcPr>
            <w:tcW w:w="1387" w:type="pct"/>
            <w:shd w:val="clear" w:color="auto" w:fill="auto"/>
          </w:tcPr>
          <w:p w14:paraId="77890272" w14:textId="3E47771D" w:rsidR="00903C48" w:rsidRPr="00863276" w:rsidRDefault="00903C48" w:rsidP="00903C48">
            <w:pPr>
              <w:rPr>
                <w:sz w:val="20"/>
              </w:rPr>
            </w:pPr>
            <w:r w:rsidRPr="0012564A">
              <w:rPr>
                <w:sz w:val="20"/>
              </w:rPr>
              <w:t>Может быть задан только в том случае, если в приложении к исходному документу о приемке установлен признакк "Производить расчет НДС в итоговых строках" (РасчНДСВИтогСтр)</w:t>
            </w:r>
          </w:p>
        </w:tc>
      </w:tr>
      <w:tr w:rsidR="00903C48" w:rsidRPr="00863276" w14:paraId="5192A425" w14:textId="77777777" w:rsidTr="00813B8A">
        <w:tc>
          <w:tcPr>
            <w:tcW w:w="743" w:type="pct"/>
            <w:shd w:val="clear" w:color="auto" w:fill="auto"/>
          </w:tcPr>
          <w:p w14:paraId="7F8DC611" w14:textId="77777777" w:rsidR="00903C48" w:rsidRPr="00863276" w:rsidRDefault="00903C48" w:rsidP="00903C48">
            <w:pPr>
              <w:spacing w:after="0"/>
              <w:jc w:val="both"/>
              <w:rPr>
                <w:sz w:val="20"/>
              </w:rPr>
            </w:pPr>
          </w:p>
        </w:tc>
        <w:tc>
          <w:tcPr>
            <w:tcW w:w="790" w:type="pct"/>
            <w:shd w:val="clear" w:color="auto" w:fill="auto"/>
          </w:tcPr>
          <w:p w14:paraId="7CF480F8" w14:textId="780E5170" w:rsidR="00903C48" w:rsidRPr="00F2480C" w:rsidRDefault="00903C48" w:rsidP="00903C48">
            <w:pPr>
              <w:rPr>
                <w:sz w:val="20"/>
              </w:rPr>
            </w:pPr>
            <w:r w:rsidRPr="0012564A">
              <w:rPr>
                <w:sz w:val="20"/>
              </w:rPr>
              <w:t>ВсегоУвелСумНДС20</w:t>
            </w:r>
          </w:p>
        </w:tc>
        <w:tc>
          <w:tcPr>
            <w:tcW w:w="198" w:type="pct"/>
            <w:shd w:val="clear" w:color="auto" w:fill="auto"/>
          </w:tcPr>
          <w:p w14:paraId="4B04A19B" w14:textId="11ECAA2F" w:rsidR="00903C48" w:rsidRDefault="00903C48" w:rsidP="00903C48">
            <w:pPr>
              <w:jc w:val="center"/>
              <w:rPr>
                <w:sz w:val="20"/>
              </w:rPr>
            </w:pPr>
            <w:r>
              <w:rPr>
                <w:sz w:val="20"/>
              </w:rPr>
              <w:t>Н</w:t>
            </w:r>
          </w:p>
        </w:tc>
        <w:tc>
          <w:tcPr>
            <w:tcW w:w="495" w:type="pct"/>
            <w:shd w:val="clear" w:color="auto" w:fill="auto"/>
          </w:tcPr>
          <w:p w14:paraId="0BB8865D" w14:textId="39550C74" w:rsidR="00903C48" w:rsidRPr="00710363" w:rsidRDefault="00903C48" w:rsidP="00903C48">
            <w:pPr>
              <w:jc w:val="center"/>
              <w:rPr>
                <w:sz w:val="20"/>
              </w:rPr>
            </w:pPr>
            <w:r w:rsidRPr="0012564A">
              <w:rPr>
                <w:sz w:val="20"/>
                <w:lang w:val="en-US"/>
              </w:rPr>
              <w:t>N(19.2)</w:t>
            </w:r>
          </w:p>
        </w:tc>
        <w:tc>
          <w:tcPr>
            <w:tcW w:w="1387" w:type="pct"/>
            <w:shd w:val="clear" w:color="auto" w:fill="auto"/>
          </w:tcPr>
          <w:p w14:paraId="4107431A" w14:textId="4B8C2A22" w:rsidR="00903C48" w:rsidRPr="00F2480C" w:rsidRDefault="00903C48" w:rsidP="00903C48">
            <w:pPr>
              <w:tabs>
                <w:tab w:val="left" w:pos="225"/>
              </w:tabs>
              <w:rPr>
                <w:sz w:val="20"/>
              </w:rPr>
            </w:pPr>
            <w:r w:rsidRPr="0012564A">
              <w:rPr>
                <w:sz w:val="20"/>
              </w:rPr>
              <w:t>Итоговое увеличение суммы налога по ставке 20%</w:t>
            </w:r>
          </w:p>
        </w:tc>
        <w:tc>
          <w:tcPr>
            <w:tcW w:w="1387" w:type="pct"/>
            <w:shd w:val="clear" w:color="auto" w:fill="auto"/>
          </w:tcPr>
          <w:p w14:paraId="4EA60174" w14:textId="696318E3" w:rsidR="00903C48" w:rsidRPr="00863276" w:rsidRDefault="00903C48" w:rsidP="00903C48">
            <w:pPr>
              <w:rPr>
                <w:sz w:val="20"/>
              </w:rPr>
            </w:pPr>
            <w:r w:rsidRPr="0012564A">
              <w:rPr>
                <w:sz w:val="20"/>
              </w:rPr>
              <w:t>Может быть задан только в том случае, если в приложении к исходному документу о приемке установлен признакк "Производить расчет НДС в итоговых строках" (РасчНДСВИтогСтр)</w:t>
            </w:r>
          </w:p>
        </w:tc>
      </w:tr>
      <w:tr w:rsidR="00903C48" w:rsidRPr="00863276" w14:paraId="60675C2D" w14:textId="77777777" w:rsidTr="00813B8A">
        <w:tc>
          <w:tcPr>
            <w:tcW w:w="743" w:type="pct"/>
            <w:shd w:val="clear" w:color="auto" w:fill="auto"/>
          </w:tcPr>
          <w:p w14:paraId="01C6F790" w14:textId="77777777" w:rsidR="00903C48" w:rsidRPr="00863276" w:rsidRDefault="00903C48" w:rsidP="00903C48">
            <w:pPr>
              <w:spacing w:after="0"/>
              <w:jc w:val="both"/>
              <w:rPr>
                <w:sz w:val="20"/>
              </w:rPr>
            </w:pPr>
          </w:p>
        </w:tc>
        <w:tc>
          <w:tcPr>
            <w:tcW w:w="790" w:type="pct"/>
            <w:shd w:val="clear" w:color="auto" w:fill="auto"/>
          </w:tcPr>
          <w:p w14:paraId="4913FAD8" w14:textId="2CD9D1F9" w:rsidR="00903C48" w:rsidRPr="00F2480C" w:rsidRDefault="00903C48" w:rsidP="00903C48">
            <w:pPr>
              <w:rPr>
                <w:sz w:val="20"/>
              </w:rPr>
            </w:pPr>
            <w:r w:rsidRPr="0012564A">
              <w:rPr>
                <w:sz w:val="20"/>
              </w:rPr>
              <w:t>ВсегоУмСумНДС10</w:t>
            </w:r>
          </w:p>
        </w:tc>
        <w:tc>
          <w:tcPr>
            <w:tcW w:w="198" w:type="pct"/>
            <w:shd w:val="clear" w:color="auto" w:fill="auto"/>
          </w:tcPr>
          <w:p w14:paraId="1E8B1EC5" w14:textId="3F4990F6" w:rsidR="00903C48" w:rsidRDefault="00903C48" w:rsidP="00903C48">
            <w:pPr>
              <w:jc w:val="center"/>
              <w:rPr>
                <w:sz w:val="20"/>
              </w:rPr>
            </w:pPr>
            <w:r>
              <w:rPr>
                <w:sz w:val="20"/>
              </w:rPr>
              <w:t>Н</w:t>
            </w:r>
          </w:p>
        </w:tc>
        <w:tc>
          <w:tcPr>
            <w:tcW w:w="495" w:type="pct"/>
            <w:shd w:val="clear" w:color="auto" w:fill="auto"/>
          </w:tcPr>
          <w:p w14:paraId="5A281E11" w14:textId="4BA4FD47" w:rsidR="00903C48" w:rsidRPr="00710363" w:rsidRDefault="00903C48" w:rsidP="00903C48">
            <w:pPr>
              <w:jc w:val="center"/>
              <w:rPr>
                <w:sz w:val="20"/>
              </w:rPr>
            </w:pPr>
            <w:r w:rsidRPr="0012564A">
              <w:rPr>
                <w:sz w:val="20"/>
                <w:lang w:val="en-US"/>
              </w:rPr>
              <w:t>N(19.2)</w:t>
            </w:r>
          </w:p>
        </w:tc>
        <w:tc>
          <w:tcPr>
            <w:tcW w:w="1387" w:type="pct"/>
            <w:shd w:val="clear" w:color="auto" w:fill="auto"/>
          </w:tcPr>
          <w:p w14:paraId="50165C59" w14:textId="41E67850" w:rsidR="00903C48" w:rsidRPr="00F2480C" w:rsidRDefault="00903C48" w:rsidP="00903C48">
            <w:pPr>
              <w:tabs>
                <w:tab w:val="left" w:pos="225"/>
              </w:tabs>
              <w:rPr>
                <w:sz w:val="20"/>
              </w:rPr>
            </w:pPr>
            <w:r w:rsidRPr="0012564A">
              <w:rPr>
                <w:sz w:val="20"/>
              </w:rPr>
              <w:t>Итоговое уменьшение суммы налога по ставке 10%</w:t>
            </w:r>
          </w:p>
        </w:tc>
        <w:tc>
          <w:tcPr>
            <w:tcW w:w="1387" w:type="pct"/>
            <w:shd w:val="clear" w:color="auto" w:fill="auto"/>
          </w:tcPr>
          <w:p w14:paraId="04E1AAF0" w14:textId="41BF9F11" w:rsidR="00903C48" w:rsidRPr="00863276" w:rsidRDefault="00903C48" w:rsidP="00903C48">
            <w:pPr>
              <w:rPr>
                <w:sz w:val="20"/>
              </w:rPr>
            </w:pPr>
            <w:r w:rsidRPr="0012564A">
              <w:rPr>
                <w:sz w:val="20"/>
              </w:rPr>
              <w:t>Может быть задан только в том случае, если в приложении к исходному документу о приемке установлен признакк "Производить расчет НДС в итоговых строках" (РасчНДСВИтогСтр)</w:t>
            </w:r>
          </w:p>
        </w:tc>
      </w:tr>
      <w:tr w:rsidR="00903C48" w:rsidRPr="00863276" w14:paraId="3CAB0EFC" w14:textId="77777777" w:rsidTr="00813B8A">
        <w:tc>
          <w:tcPr>
            <w:tcW w:w="743" w:type="pct"/>
            <w:shd w:val="clear" w:color="auto" w:fill="auto"/>
          </w:tcPr>
          <w:p w14:paraId="7E5D04CD" w14:textId="77777777" w:rsidR="00903C48" w:rsidRPr="00863276" w:rsidRDefault="00903C48" w:rsidP="00903C48">
            <w:pPr>
              <w:spacing w:after="0"/>
              <w:jc w:val="both"/>
              <w:rPr>
                <w:sz w:val="20"/>
              </w:rPr>
            </w:pPr>
          </w:p>
        </w:tc>
        <w:tc>
          <w:tcPr>
            <w:tcW w:w="790" w:type="pct"/>
            <w:shd w:val="clear" w:color="auto" w:fill="auto"/>
          </w:tcPr>
          <w:p w14:paraId="518E27CE" w14:textId="5FC66C9A" w:rsidR="00903C48" w:rsidRPr="00F2480C" w:rsidRDefault="00903C48" w:rsidP="00903C48">
            <w:pPr>
              <w:rPr>
                <w:sz w:val="20"/>
              </w:rPr>
            </w:pPr>
            <w:r w:rsidRPr="0012564A">
              <w:rPr>
                <w:sz w:val="20"/>
              </w:rPr>
              <w:t>ВсегоУмСумНДС20</w:t>
            </w:r>
          </w:p>
        </w:tc>
        <w:tc>
          <w:tcPr>
            <w:tcW w:w="198" w:type="pct"/>
            <w:shd w:val="clear" w:color="auto" w:fill="auto"/>
          </w:tcPr>
          <w:p w14:paraId="5599E313" w14:textId="044AF693" w:rsidR="00903C48" w:rsidRDefault="00903C48" w:rsidP="00903C48">
            <w:pPr>
              <w:jc w:val="center"/>
              <w:rPr>
                <w:sz w:val="20"/>
              </w:rPr>
            </w:pPr>
            <w:r>
              <w:rPr>
                <w:sz w:val="20"/>
              </w:rPr>
              <w:t>Н</w:t>
            </w:r>
          </w:p>
        </w:tc>
        <w:tc>
          <w:tcPr>
            <w:tcW w:w="495" w:type="pct"/>
            <w:shd w:val="clear" w:color="auto" w:fill="auto"/>
          </w:tcPr>
          <w:p w14:paraId="0BA9368F" w14:textId="78BE6F4F" w:rsidR="00903C48" w:rsidRPr="00710363" w:rsidRDefault="00903C48" w:rsidP="00903C48">
            <w:pPr>
              <w:jc w:val="center"/>
              <w:rPr>
                <w:sz w:val="20"/>
              </w:rPr>
            </w:pPr>
            <w:r w:rsidRPr="0012564A">
              <w:rPr>
                <w:sz w:val="20"/>
                <w:lang w:val="en-US"/>
              </w:rPr>
              <w:t>N(19.2)</w:t>
            </w:r>
          </w:p>
        </w:tc>
        <w:tc>
          <w:tcPr>
            <w:tcW w:w="1387" w:type="pct"/>
            <w:shd w:val="clear" w:color="auto" w:fill="auto"/>
          </w:tcPr>
          <w:p w14:paraId="759EB994" w14:textId="56E6DD58" w:rsidR="00903C48" w:rsidRPr="00F2480C" w:rsidRDefault="00903C48" w:rsidP="00903C48">
            <w:pPr>
              <w:tabs>
                <w:tab w:val="left" w:pos="225"/>
              </w:tabs>
              <w:rPr>
                <w:sz w:val="20"/>
              </w:rPr>
            </w:pPr>
            <w:r w:rsidRPr="0012564A">
              <w:rPr>
                <w:sz w:val="20"/>
              </w:rPr>
              <w:t>Итоговое уменьшение суммы налога по ставке 20%</w:t>
            </w:r>
          </w:p>
        </w:tc>
        <w:tc>
          <w:tcPr>
            <w:tcW w:w="1387" w:type="pct"/>
            <w:shd w:val="clear" w:color="auto" w:fill="auto"/>
          </w:tcPr>
          <w:p w14:paraId="6542545B" w14:textId="71A49CB8" w:rsidR="00903C48" w:rsidRPr="00863276" w:rsidRDefault="00903C48" w:rsidP="00903C48">
            <w:pPr>
              <w:rPr>
                <w:sz w:val="20"/>
              </w:rPr>
            </w:pPr>
            <w:r w:rsidRPr="0012564A">
              <w:rPr>
                <w:sz w:val="20"/>
              </w:rPr>
              <w:t>Может быть задан только в том случае, если в приложении к исходному документу о приемке установлен признакк "Производить расчет НДС в итоговых строках" (РасчНДСВИтогСтр)</w:t>
            </w:r>
          </w:p>
        </w:tc>
      </w:tr>
      <w:tr w:rsidR="00903C48" w:rsidRPr="00863276" w14:paraId="2BD2D7E9" w14:textId="77777777" w:rsidTr="00813B8A">
        <w:tc>
          <w:tcPr>
            <w:tcW w:w="743" w:type="pct"/>
            <w:shd w:val="clear" w:color="auto" w:fill="auto"/>
          </w:tcPr>
          <w:p w14:paraId="58B7FFB1" w14:textId="77777777" w:rsidR="00903C48" w:rsidRPr="00863276" w:rsidRDefault="00903C48" w:rsidP="00903C48">
            <w:pPr>
              <w:spacing w:after="0"/>
              <w:jc w:val="both"/>
              <w:rPr>
                <w:sz w:val="20"/>
              </w:rPr>
            </w:pPr>
          </w:p>
        </w:tc>
        <w:tc>
          <w:tcPr>
            <w:tcW w:w="790" w:type="pct"/>
            <w:shd w:val="clear" w:color="auto" w:fill="auto"/>
          </w:tcPr>
          <w:p w14:paraId="25D9211D" w14:textId="56D60CD3" w:rsidR="00903C48" w:rsidRPr="00F2480C" w:rsidRDefault="00903C48" w:rsidP="00903C48">
            <w:pPr>
              <w:rPr>
                <w:sz w:val="20"/>
              </w:rPr>
            </w:pPr>
            <w:r w:rsidRPr="0012564A">
              <w:rPr>
                <w:sz w:val="20"/>
              </w:rPr>
              <w:t>СведИнвестор</w:t>
            </w:r>
          </w:p>
        </w:tc>
        <w:tc>
          <w:tcPr>
            <w:tcW w:w="198" w:type="pct"/>
            <w:shd w:val="clear" w:color="auto" w:fill="auto"/>
          </w:tcPr>
          <w:p w14:paraId="15D81A06" w14:textId="7718014C" w:rsidR="00903C48" w:rsidRDefault="00903C48" w:rsidP="00903C48">
            <w:pPr>
              <w:jc w:val="center"/>
              <w:rPr>
                <w:sz w:val="20"/>
              </w:rPr>
            </w:pPr>
            <w:r>
              <w:rPr>
                <w:sz w:val="20"/>
              </w:rPr>
              <w:t>Н</w:t>
            </w:r>
          </w:p>
        </w:tc>
        <w:tc>
          <w:tcPr>
            <w:tcW w:w="495" w:type="pct"/>
            <w:shd w:val="clear" w:color="auto" w:fill="auto"/>
          </w:tcPr>
          <w:p w14:paraId="1E6B0C68" w14:textId="6EF6BEA3" w:rsidR="00903C48" w:rsidRPr="00710363" w:rsidRDefault="00903C48" w:rsidP="00903C48">
            <w:pPr>
              <w:jc w:val="center"/>
              <w:rPr>
                <w:sz w:val="20"/>
              </w:rPr>
            </w:pPr>
            <w:r>
              <w:rPr>
                <w:sz w:val="20"/>
              </w:rPr>
              <w:t>С</w:t>
            </w:r>
          </w:p>
        </w:tc>
        <w:tc>
          <w:tcPr>
            <w:tcW w:w="1387" w:type="pct"/>
            <w:shd w:val="clear" w:color="auto" w:fill="auto"/>
          </w:tcPr>
          <w:p w14:paraId="0BC7BC6A" w14:textId="5714EC36" w:rsidR="00903C48" w:rsidRPr="00F2480C" w:rsidRDefault="00903C48" w:rsidP="00903C48">
            <w:pPr>
              <w:tabs>
                <w:tab w:val="left" w:pos="225"/>
              </w:tabs>
              <w:rPr>
                <w:sz w:val="20"/>
              </w:rPr>
            </w:pPr>
            <w:r w:rsidRPr="0012564A">
              <w:rPr>
                <w:sz w:val="20"/>
              </w:rPr>
              <w:t>Сведения об инвесторе</w:t>
            </w:r>
          </w:p>
        </w:tc>
        <w:tc>
          <w:tcPr>
            <w:tcW w:w="1387" w:type="pct"/>
            <w:shd w:val="clear" w:color="auto" w:fill="auto"/>
          </w:tcPr>
          <w:p w14:paraId="0893DEB1" w14:textId="258EEC9D" w:rsidR="00903C48" w:rsidRPr="00863276" w:rsidRDefault="00903C48" w:rsidP="00903C48">
            <w:pPr>
              <w:rPr>
                <w:sz w:val="20"/>
              </w:rPr>
            </w:pPr>
            <w:r w:rsidRPr="0012564A">
              <w:rPr>
                <w:sz w:val="20"/>
              </w:rPr>
              <w:t>Игнорируется при приеме, заполняется при передаче сведениями об инвесторе из документа о приемке, к которому формируется корректировка</w:t>
            </w:r>
          </w:p>
        </w:tc>
      </w:tr>
      <w:tr w:rsidR="00903C48" w:rsidRPr="00863276" w14:paraId="444D24BB" w14:textId="77777777" w:rsidTr="0012564A">
        <w:tc>
          <w:tcPr>
            <w:tcW w:w="5000" w:type="pct"/>
            <w:gridSpan w:val="6"/>
            <w:shd w:val="clear" w:color="auto" w:fill="auto"/>
          </w:tcPr>
          <w:p w14:paraId="4D189D08" w14:textId="6A69FDCD" w:rsidR="00903C48" w:rsidRPr="00710363" w:rsidRDefault="00903C48" w:rsidP="00903C48">
            <w:pPr>
              <w:jc w:val="center"/>
              <w:rPr>
                <w:b/>
                <w:sz w:val="20"/>
              </w:rPr>
            </w:pPr>
            <w:r w:rsidRPr="0012564A">
              <w:rPr>
                <w:b/>
                <w:sz w:val="20"/>
              </w:rPr>
              <w:t>Сведения об инвесторе</w:t>
            </w:r>
          </w:p>
        </w:tc>
      </w:tr>
      <w:tr w:rsidR="00903C48" w:rsidRPr="00863276" w14:paraId="267FD8E3" w14:textId="77777777" w:rsidTr="00813B8A">
        <w:tc>
          <w:tcPr>
            <w:tcW w:w="743" w:type="pct"/>
            <w:shd w:val="clear" w:color="auto" w:fill="auto"/>
          </w:tcPr>
          <w:p w14:paraId="688ECE6A" w14:textId="51AB51C7" w:rsidR="00903C48" w:rsidRPr="00710363" w:rsidRDefault="00903C48" w:rsidP="00903C48">
            <w:pPr>
              <w:spacing w:after="0"/>
              <w:jc w:val="both"/>
              <w:rPr>
                <w:b/>
                <w:sz w:val="20"/>
              </w:rPr>
            </w:pPr>
            <w:r w:rsidRPr="0012564A">
              <w:rPr>
                <w:b/>
                <w:sz w:val="20"/>
              </w:rPr>
              <w:t>СведИнвестор</w:t>
            </w:r>
          </w:p>
        </w:tc>
        <w:tc>
          <w:tcPr>
            <w:tcW w:w="790" w:type="pct"/>
            <w:shd w:val="clear" w:color="auto" w:fill="auto"/>
          </w:tcPr>
          <w:p w14:paraId="4991B783" w14:textId="77777777" w:rsidR="00903C48" w:rsidRPr="00F2480C" w:rsidRDefault="00903C48" w:rsidP="00903C48">
            <w:pPr>
              <w:rPr>
                <w:sz w:val="20"/>
              </w:rPr>
            </w:pPr>
          </w:p>
        </w:tc>
        <w:tc>
          <w:tcPr>
            <w:tcW w:w="198" w:type="pct"/>
            <w:shd w:val="clear" w:color="auto" w:fill="auto"/>
          </w:tcPr>
          <w:p w14:paraId="7639F1DB" w14:textId="77777777" w:rsidR="00903C48" w:rsidRDefault="00903C48" w:rsidP="00903C48">
            <w:pPr>
              <w:jc w:val="center"/>
              <w:rPr>
                <w:sz w:val="20"/>
              </w:rPr>
            </w:pPr>
          </w:p>
        </w:tc>
        <w:tc>
          <w:tcPr>
            <w:tcW w:w="495" w:type="pct"/>
            <w:shd w:val="clear" w:color="auto" w:fill="auto"/>
          </w:tcPr>
          <w:p w14:paraId="28005386" w14:textId="77777777" w:rsidR="00903C48" w:rsidRPr="00710363" w:rsidRDefault="00903C48" w:rsidP="00903C48">
            <w:pPr>
              <w:jc w:val="center"/>
              <w:rPr>
                <w:sz w:val="20"/>
              </w:rPr>
            </w:pPr>
          </w:p>
        </w:tc>
        <w:tc>
          <w:tcPr>
            <w:tcW w:w="1387" w:type="pct"/>
            <w:shd w:val="clear" w:color="auto" w:fill="auto"/>
          </w:tcPr>
          <w:p w14:paraId="2F9103FD" w14:textId="77777777" w:rsidR="00903C48" w:rsidRPr="00F2480C" w:rsidRDefault="00903C48" w:rsidP="00903C48">
            <w:pPr>
              <w:tabs>
                <w:tab w:val="left" w:pos="225"/>
              </w:tabs>
              <w:rPr>
                <w:sz w:val="20"/>
              </w:rPr>
            </w:pPr>
          </w:p>
        </w:tc>
        <w:tc>
          <w:tcPr>
            <w:tcW w:w="1387" w:type="pct"/>
            <w:shd w:val="clear" w:color="auto" w:fill="auto"/>
          </w:tcPr>
          <w:p w14:paraId="6952BF40" w14:textId="77777777" w:rsidR="00903C48" w:rsidRPr="00863276" w:rsidRDefault="00903C48" w:rsidP="00903C48">
            <w:pPr>
              <w:rPr>
                <w:sz w:val="20"/>
              </w:rPr>
            </w:pPr>
          </w:p>
        </w:tc>
      </w:tr>
      <w:tr w:rsidR="00903C48" w:rsidRPr="00863276" w14:paraId="1A628F0F" w14:textId="77777777" w:rsidTr="00813B8A">
        <w:tc>
          <w:tcPr>
            <w:tcW w:w="743" w:type="pct"/>
            <w:shd w:val="clear" w:color="auto" w:fill="auto"/>
          </w:tcPr>
          <w:p w14:paraId="121AFAF4" w14:textId="77777777" w:rsidR="00903C48" w:rsidRPr="00863276" w:rsidRDefault="00903C48" w:rsidP="00903C48">
            <w:pPr>
              <w:spacing w:after="0"/>
              <w:jc w:val="both"/>
              <w:rPr>
                <w:sz w:val="20"/>
              </w:rPr>
            </w:pPr>
          </w:p>
        </w:tc>
        <w:tc>
          <w:tcPr>
            <w:tcW w:w="790" w:type="pct"/>
            <w:shd w:val="clear" w:color="auto" w:fill="auto"/>
          </w:tcPr>
          <w:p w14:paraId="301A1A9D" w14:textId="04B7D07F" w:rsidR="00903C48" w:rsidRPr="00F2480C" w:rsidRDefault="00903C48" w:rsidP="00903C48">
            <w:pPr>
              <w:rPr>
                <w:sz w:val="20"/>
              </w:rPr>
            </w:pPr>
            <w:r w:rsidRPr="00775BCB">
              <w:rPr>
                <w:sz w:val="20"/>
              </w:rPr>
              <w:t>Наим</w:t>
            </w:r>
          </w:p>
        </w:tc>
        <w:tc>
          <w:tcPr>
            <w:tcW w:w="198" w:type="pct"/>
            <w:shd w:val="clear" w:color="auto" w:fill="auto"/>
          </w:tcPr>
          <w:p w14:paraId="747BC6CF" w14:textId="1AC6543B" w:rsidR="00903C48" w:rsidRDefault="00903C48" w:rsidP="00903C48">
            <w:pPr>
              <w:jc w:val="center"/>
              <w:rPr>
                <w:sz w:val="20"/>
              </w:rPr>
            </w:pPr>
            <w:r>
              <w:rPr>
                <w:sz w:val="20"/>
              </w:rPr>
              <w:t>О</w:t>
            </w:r>
          </w:p>
        </w:tc>
        <w:tc>
          <w:tcPr>
            <w:tcW w:w="495" w:type="pct"/>
            <w:shd w:val="clear" w:color="auto" w:fill="auto"/>
          </w:tcPr>
          <w:p w14:paraId="4B86E1DE" w14:textId="459A28D6" w:rsidR="00903C48" w:rsidRPr="00710363" w:rsidRDefault="00903C48" w:rsidP="00903C48">
            <w:pPr>
              <w:jc w:val="center"/>
              <w:rPr>
                <w:sz w:val="20"/>
              </w:rPr>
            </w:pPr>
            <w:r w:rsidRPr="00775BCB">
              <w:rPr>
                <w:sz w:val="20"/>
                <w:lang w:val="en-US"/>
              </w:rPr>
              <w:t>T(1-</w:t>
            </w:r>
            <w:r w:rsidRPr="00775BCB">
              <w:rPr>
                <w:sz w:val="20"/>
              </w:rPr>
              <w:t>1</w:t>
            </w:r>
            <w:r w:rsidRPr="00775BCB">
              <w:rPr>
                <w:sz w:val="20"/>
                <w:lang w:val="en-US"/>
              </w:rPr>
              <w:t>0</w:t>
            </w:r>
            <w:r w:rsidRPr="00775BCB">
              <w:rPr>
                <w:sz w:val="20"/>
              </w:rPr>
              <w:t>00</w:t>
            </w:r>
            <w:r w:rsidRPr="00775BCB">
              <w:rPr>
                <w:sz w:val="20"/>
                <w:lang w:val="en-US"/>
              </w:rPr>
              <w:t>)</w:t>
            </w:r>
          </w:p>
        </w:tc>
        <w:tc>
          <w:tcPr>
            <w:tcW w:w="1387" w:type="pct"/>
            <w:shd w:val="clear" w:color="auto" w:fill="auto"/>
          </w:tcPr>
          <w:p w14:paraId="1093E66E" w14:textId="461D6592" w:rsidR="00903C48" w:rsidRPr="00F2480C" w:rsidRDefault="00903C48" w:rsidP="00903C48">
            <w:pPr>
              <w:tabs>
                <w:tab w:val="left" w:pos="225"/>
              </w:tabs>
              <w:rPr>
                <w:sz w:val="20"/>
              </w:rPr>
            </w:pPr>
            <w:r w:rsidRPr="00775BCB">
              <w:rPr>
                <w:sz w:val="20"/>
              </w:rPr>
              <w:t>Наименование/ФИО</w:t>
            </w:r>
          </w:p>
        </w:tc>
        <w:tc>
          <w:tcPr>
            <w:tcW w:w="1387" w:type="pct"/>
            <w:shd w:val="clear" w:color="auto" w:fill="auto"/>
          </w:tcPr>
          <w:p w14:paraId="14FBC934" w14:textId="77777777" w:rsidR="00903C48" w:rsidRPr="00863276" w:rsidRDefault="00903C48" w:rsidP="00903C48">
            <w:pPr>
              <w:rPr>
                <w:sz w:val="20"/>
              </w:rPr>
            </w:pPr>
          </w:p>
        </w:tc>
      </w:tr>
      <w:tr w:rsidR="00903C48" w:rsidRPr="00863276" w14:paraId="43AA2D06" w14:textId="77777777" w:rsidTr="00813B8A">
        <w:tc>
          <w:tcPr>
            <w:tcW w:w="743" w:type="pct"/>
            <w:shd w:val="clear" w:color="auto" w:fill="auto"/>
          </w:tcPr>
          <w:p w14:paraId="7267BEDC" w14:textId="77777777" w:rsidR="00903C48" w:rsidRPr="00863276" w:rsidRDefault="00903C48" w:rsidP="00903C48">
            <w:pPr>
              <w:spacing w:after="0"/>
              <w:jc w:val="both"/>
              <w:rPr>
                <w:sz w:val="20"/>
              </w:rPr>
            </w:pPr>
          </w:p>
        </w:tc>
        <w:tc>
          <w:tcPr>
            <w:tcW w:w="790" w:type="pct"/>
            <w:shd w:val="clear" w:color="auto" w:fill="auto"/>
          </w:tcPr>
          <w:p w14:paraId="1111ECD2" w14:textId="70CE64FB" w:rsidR="00903C48" w:rsidRPr="00F2480C" w:rsidRDefault="00903C48" w:rsidP="00903C48">
            <w:pPr>
              <w:rPr>
                <w:sz w:val="20"/>
              </w:rPr>
            </w:pPr>
            <w:r w:rsidRPr="00775BCB">
              <w:rPr>
                <w:sz w:val="20"/>
              </w:rPr>
              <w:t>ИНН</w:t>
            </w:r>
          </w:p>
        </w:tc>
        <w:tc>
          <w:tcPr>
            <w:tcW w:w="198" w:type="pct"/>
            <w:shd w:val="clear" w:color="auto" w:fill="auto"/>
          </w:tcPr>
          <w:p w14:paraId="77B6E12B" w14:textId="3904F44F" w:rsidR="00903C48" w:rsidRDefault="00903C48" w:rsidP="00903C48">
            <w:pPr>
              <w:jc w:val="center"/>
              <w:rPr>
                <w:sz w:val="20"/>
              </w:rPr>
            </w:pPr>
            <w:r>
              <w:rPr>
                <w:sz w:val="20"/>
              </w:rPr>
              <w:t>О</w:t>
            </w:r>
          </w:p>
        </w:tc>
        <w:tc>
          <w:tcPr>
            <w:tcW w:w="495" w:type="pct"/>
            <w:shd w:val="clear" w:color="auto" w:fill="auto"/>
          </w:tcPr>
          <w:p w14:paraId="3DE92742" w14:textId="0E1D4FBF" w:rsidR="00903C48" w:rsidRPr="00710363" w:rsidRDefault="00903C48" w:rsidP="00903C48">
            <w:pPr>
              <w:jc w:val="center"/>
              <w:rPr>
                <w:sz w:val="20"/>
              </w:rPr>
            </w:pPr>
            <w:r w:rsidRPr="00775BCB">
              <w:rPr>
                <w:sz w:val="20"/>
                <w:lang w:val="en-US"/>
              </w:rPr>
              <w:t>T(1-</w:t>
            </w:r>
            <w:r w:rsidRPr="00775BCB">
              <w:rPr>
                <w:sz w:val="20"/>
              </w:rPr>
              <w:t>1</w:t>
            </w:r>
            <w:r>
              <w:rPr>
                <w:sz w:val="20"/>
              </w:rPr>
              <w:t>2</w:t>
            </w:r>
            <w:r w:rsidRPr="00775BCB">
              <w:rPr>
                <w:sz w:val="20"/>
                <w:lang w:val="en-US"/>
              </w:rPr>
              <w:t>)</w:t>
            </w:r>
          </w:p>
        </w:tc>
        <w:tc>
          <w:tcPr>
            <w:tcW w:w="1387" w:type="pct"/>
            <w:shd w:val="clear" w:color="auto" w:fill="auto"/>
          </w:tcPr>
          <w:p w14:paraId="3493D389" w14:textId="15890C16" w:rsidR="00903C48" w:rsidRPr="00F2480C" w:rsidRDefault="00903C48" w:rsidP="00903C48">
            <w:pPr>
              <w:tabs>
                <w:tab w:val="left" w:pos="225"/>
              </w:tabs>
              <w:rPr>
                <w:sz w:val="20"/>
              </w:rPr>
            </w:pPr>
            <w:r w:rsidRPr="00775BCB">
              <w:rPr>
                <w:sz w:val="20"/>
              </w:rPr>
              <w:t>ИНН</w:t>
            </w:r>
          </w:p>
        </w:tc>
        <w:tc>
          <w:tcPr>
            <w:tcW w:w="1387" w:type="pct"/>
            <w:shd w:val="clear" w:color="auto" w:fill="auto"/>
          </w:tcPr>
          <w:p w14:paraId="26271054" w14:textId="77777777" w:rsidR="00903C48" w:rsidRPr="00863276" w:rsidRDefault="00903C48" w:rsidP="00903C48">
            <w:pPr>
              <w:rPr>
                <w:sz w:val="20"/>
              </w:rPr>
            </w:pPr>
          </w:p>
        </w:tc>
      </w:tr>
      <w:tr w:rsidR="00903C48" w:rsidRPr="00863276" w14:paraId="64D8934F" w14:textId="77777777" w:rsidTr="00813B8A">
        <w:tc>
          <w:tcPr>
            <w:tcW w:w="743" w:type="pct"/>
            <w:shd w:val="clear" w:color="auto" w:fill="auto"/>
          </w:tcPr>
          <w:p w14:paraId="0718BA67" w14:textId="77777777" w:rsidR="00903C48" w:rsidRPr="00863276" w:rsidRDefault="00903C48" w:rsidP="00903C48">
            <w:pPr>
              <w:spacing w:after="0"/>
              <w:jc w:val="both"/>
              <w:rPr>
                <w:sz w:val="20"/>
              </w:rPr>
            </w:pPr>
          </w:p>
        </w:tc>
        <w:tc>
          <w:tcPr>
            <w:tcW w:w="790" w:type="pct"/>
            <w:shd w:val="clear" w:color="auto" w:fill="auto"/>
          </w:tcPr>
          <w:p w14:paraId="5AB3B172" w14:textId="45A15639" w:rsidR="00903C48" w:rsidRPr="00F2480C" w:rsidRDefault="00903C48" w:rsidP="00903C48">
            <w:pPr>
              <w:rPr>
                <w:sz w:val="20"/>
              </w:rPr>
            </w:pPr>
            <w:r w:rsidRPr="00775BCB">
              <w:rPr>
                <w:sz w:val="20"/>
              </w:rPr>
              <w:t>КПП</w:t>
            </w:r>
          </w:p>
        </w:tc>
        <w:tc>
          <w:tcPr>
            <w:tcW w:w="198" w:type="pct"/>
            <w:shd w:val="clear" w:color="auto" w:fill="auto"/>
          </w:tcPr>
          <w:p w14:paraId="3AAB4CD0" w14:textId="5975A551" w:rsidR="00903C48" w:rsidRDefault="00903C48" w:rsidP="00903C48">
            <w:pPr>
              <w:jc w:val="center"/>
              <w:rPr>
                <w:sz w:val="20"/>
              </w:rPr>
            </w:pPr>
            <w:r>
              <w:rPr>
                <w:sz w:val="20"/>
              </w:rPr>
              <w:t>Н</w:t>
            </w:r>
          </w:p>
        </w:tc>
        <w:tc>
          <w:tcPr>
            <w:tcW w:w="495" w:type="pct"/>
            <w:shd w:val="clear" w:color="auto" w:fill="auto"/>
          </w:tcPr>
          <w:p w14:paraId="58AE9EB4" w14:textId="115401C0" w:rsidR="00903C48" w:rsidRPr="00710363" w:rsidRDefault="00903C48" w:rsidP="00903C48">
            <w:pPr>
              <w:jc w:val="center"/>
              <w:rPr>
                <w:sz w:val="20"/>
              </w:rPr>
            </w:pPr>
            <w:r w:rsidRPr="00775BCB">
              <w:rPr>
                <w:sz w:val="20"/>
                <w:lang w:val="en-US"/>
              </w:rPr>
              <w:t>T(</w:t>
            </w:r>
            <w:r>
              <w:rPr>
                <w:sz w:val="20"/>
              </w:rPr>
              <w:t>=9</w:t>
            </w:r>
            <w:r w:rsidRPr="00775BCB">
              <w:rPr>
                <w:sz w:val="20"/>
                <w:lang w:val="en-US"/>
              </w:rPr>
              <w:t>)</w:t>
            </w:r>
          </w:p>
        </w:tc>
        <w:tc>
          <w:tcPr>
            <w:tcW w:w="1387" w:type="pct"/>
            <w:shd w:val="clear" w:color="auto" w:fill="auto"/>
          </w:tcPr>
          <w:p w14:paraId="3E0B42BF" w14:textId="5ED3D6C0" w:rsidR="00903C48" w:rsidRPr="00F2480C" w:rsidRDefault="00903C48" w:rsidP="00903C48">
            <w:pPr>
              <w:tabs>
                <w:tab w:val="left" w:pos="225"/>
              </w:tabs>
              <w:rPr>
                <w:sz w:val="20"/>
              </w:rPr>
            </w:pPr>
            <w:r w:rsidRPr="00775BCB">
              <w:rPr>
                <w:sz w:val="20"/>
              </w:rPr>
              <w:t>КПП</w:t>
            </w:r>
          </w:p>
        </w:tc>
        <w:tc>
          <w:tcPr>
            <w:tcW w:w="1387" w:type="pct"/>
            <w:shd w:val="clear" w:color="auto" w:fill="auto"/>
          </w:tcPr>
          <w:p w14:paraId="510C6DAE" w14:textId="77777777" w:rsidR="00903C48" w:rsidRPr="00863276" w:rsidRDefault="00903C48" w:rsidP="00903C48">
            <w:pPr>
              <w:rPr>
                <w:sz w:val="20"/>
              </w:rPr>
            </w:pPr>
          </w:p>
        </w:tc>
      </w:tr>
    </w:tbl>
    <w:p w14:paraId="581AEDAE" w14:textId="77777777" w:rsidR="00F11842" w:rsidRPr="009177D3" w:rsidRDefault="00F11842" w:rsidP="00F11842"/>
    <w:p w14:paraId="1C765736" w14:textId="77777777" w:rsidR="00F11842" w:rsidRDefault="00F11842">
      <w:pPr>
        <w:spacing w:before="0" w:after="160" w:line="259" w:lineRule="auto"/>
        <w:rPr>
          <w:rFonts w:asciiTheme="minorHAnsi" w:eastAsiaTheme="minorHAnsi" w:hAnsiTheme="minorHAnsi" w:cstheme="minorBidi"/>
          <w:sz w:val="22"/>
          <w:szCs w:val="22"/>
          <w:lang w:eastAsia="en-US"/>
        </w:rPr>
      </w:pPr>
    </w:p>
    <w:p w14:paraId="4B3FD4CE" w14:textId="715FA833" w:rsidR="00F11842" w:rsidRDefault="00F165E3" w:rsidP="00F11842">
      <w:pPr>
        <w:pStyle w:val="20"/>
      </w:pPr>
      <w:bookmarkStart w:id="19" w:name="_Ref29895146"/>
      <w:r>
        <w:t>Приложение</w:t>
      </w:r>
      <w:r w:rsidR="00F11842">
        <w:t xml:space="preserve"> </w:t>
      </w:r>
      <w:r>
        <w:t xml:space="preserve">к </w:t>
      </w:r>
      <w:r w:rsidRPr="00F165E3">
        <w:t>титул</w:t>
      </w:r>
      <w:r>
        <w:t>у</w:t>
      </w:r>
      <w:r w:rsidRPr="00F165E3">
        <w:t xml:space="preserve"> покупателя </w:t>
      </w:r>
      <w:r w:rsidR="00F11842">
        <w:t>УПД</w:t>
      </w:r>
      <w:bookmarkEnd w:id="19"/>
    </w:p>
    <w:p w14:paraId="6AD3C4D7" w14:textId="50FA72D1" w:rsidR="00F11842" w:rsidRPr="00AD5BA0" w:rsidRDefault="00F11842" w:rsidP="00F11842">
      <w:pPr>
        <w:pStyle w:val="TableName"/>
        <w:rPr>
          <w:lang w:val="ru-RU"/>
        </w:rPr>
      </w:pPr>
      <w:r>
        <w:t xml:space="preserve">Таблица </w:t>
      </w:r>
      <w:r w:rsidR="00B96AAF">
        <w:fldChar w:fldCharType="begin"/>
      </w:r>
      <w:r w:rsidR="00B96AAF">
        <w:instrText xml:space="preserve"> SEQ Таблица \* ARABIC </w:instrText>
      </w:r>
      <w:r w:rsidR="00B96AAF">
        <w:fldChar w:fldCharType="separate"/>
      </w:r>
      <w:r w:rsidR="00C6555E">
        <w:rPr>
          <w:noProof/>
        </w:rPr>
        <w:t>16</w:t>
      </w:r>
      <w:r w:rsidR="00B96AAF">
        <w:rPr>
          <w:noProof/>
        </w:rPr>
        <w:fldChar w:fldCharType="end"/>
      </w:r>
      <w:r>
        <w:t xml:space="preserve"> Описание структуры </w:t>
      </w:r>
      <w:r w:rsidR="00F165E3">
        <w:rPr>
          <w:lang w:val="ru-RU"/>
        </w:rPr>
        <w:t xml:space="preserve">приложения к </w:t>
      </w:r>
      <w:r w:rsidR="00F165E3" w:rsidRPr="00F165E3">
        <w:rPr>
          <w:lang w:val="ru-RU"/>
        </w:rPr>
        <w:t>титул</w:t>
      </w:r>
      <w:r w:rsidR="00F165E3">
        <w:rPr>
          <w:lang w:val="ru-RU"/>
        </w:rPr>
        <w:t>у</w:t>
      </w:r>
      <w:r w:rsidR="00F165E3" w:rsidRPr="00F165E3">
        <w:rPr>
          <w:lang w:val="ru-RU"/>
        </w:rPr>
        <w:t xml:space="preserve"> покупателя</w:t>
      </w:r>
      <w:r>
        <w:rPr>
          <w:lang w:val="ru-RU"/>
        </w:rPr>
        <w:t xml:space="preserve"> УПД</w:t>
      </w:r>
    </w:p>
    <w:tbl>
      <w:tblPr>
        <w:tblW w:w="504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3"/>
        <w:gridCol w:w="1672"/>
        <w:gridCol w:w="419"/>
        <w:gridCol w:w="1048"/>
        <w:gridCol w:w="2935"/>
        <w:gridCol w:w="2935"/>
      </w:tblGrid>
      <w:tr w:rsidR="00F11842" w:rsidRPr="00863276" w14:paraId="3E1AEE1F" w14:textId="77777777" w:rsidTr="00813B8A">
        <w:trPr>
          <w:tblHeader/>
        </w:trPr>
        <w:tc>
          <w:tcPr>
            <w:tcW w:w="743" w:type="pct"/>
            <w:shd w:val="clear" w:color="auto" w:fill="D9D9D9"/>
            <w:vAlign w:val="center"/>
            <w:hideMark/>
          </w:tcPr>
          <w:p w14:paraId="59335C6C" w14:textId="77777777" w:rsidR="00F11842" w:rsidRPr="00863276" w:rsidRDefault="00F11842" w:rsidP="00813B8A">
            <w:pPr>
              <w:keepNext/>
              <w:spacing w:before="0" w:after="0"/>
              <w:ind w:firstLine="5"/>
              <w:contextualSpacing/>
              <w:jc w:val="center"/>
              <w:rPr>
                <w:b/>
                <w:bCs/>
                <w:sz w:val="20"/>
              </w:rPr>
            </w:pPr>
            <w:r w:rsidRPr="00863276">
              <w:rPr>
                <w:b/>
                <w:bCs/>
                <w:sz w:val="20"/>
              </w:rPr>
              <w:t>Код элемента</w:t>
            </w:r>
          </w:p>
        </w:tc>
        <w:tc>
          <w:tcPr>
            <w:tcW w:w="790" w:type="pct"/>
            <w:shd w:val="clear" w:color="auto" w:fill="D9D9D9"/>
            <w:vAlign w:val="center"/>
            <w:hideMark/>
          </w:tcPr>
          <w:p w14:paraId="226D7FDD" w14:textId="77777777" w:rsidR="00F11842" w:rsidRPr="00863276" w:rsidRDefault="00F11842" w:rsidP="00813B8A">
            <w:pPr>
              <w:keepNext/>
              <w:spacing w:before="0" w:after="0"/>
              <w:ind w:firstLine="5"/>
              <w:contextualSpacing/>
              <w:jc w:val="center"/>
              <w:rPr>
                <w:b/>
                <w:bCs/>
                <w:sz w:val="20"/>
              </w:rPr>
            </w:pPr>
            <w:r w:rsidRPr="00863276">
              <w:rPr>
                <w:b/>
                <w:bCs/>
                <w:sz w:val="20"/>
              </w:rPr>
              <w:t>Содерж. элемента</w:t>
            </w:r>
          </w:p>
        </w:tc>
        <w:tc>
          <w:tcPr>
            <w:tcW w:w="198" w:type="pct"/>
            <w:shd w:val="clear" w:color="auto" w:fill="D9D9D9"/>
            <w:vAlign w:val="center"/>
            <w:hideMark/>
          </w:tcPr>
          <w:p w14:paraId="5DCF18F3" w14:textId="77777777" w:rsidR="00F11842" w:rsidRPr="00863276" w:rsidRDefault="00F11842" w:rsidP="00813B8A">
            <w:pPr>
              <w:keepNext/>
              <w:spacing w:before="0" w:after="0"/>
              <w:ind w:firstLine="5"/>
              <w:contextualSpacing/>
              <w:jc w:val="center"/>
              <w:rPr>
                <w:b/>
                <w:bCs/>
                <w:sz w:val="20"/>
              </w:rPr>
            </w:pPr>
            <w:r w:rsidRPr="00863276">
              <w:rPr>
                <w:b/>
                <w:bCs/>
                <w:sz w:val="20"/>
              </w:rPr>
              <w:t>Тип</w:t>
            </w:r>
          </w:p>
        </w:tc>
        <w:tc>
          <w:tcPr>
            <w:tcW w:w="495" w:type="pct"/>
            <w:shd w:val="clear" w:color="auto" w:fill="D9D9D9"/>
            <w:vAlign w:val="center"/>
            <w:hideMark/>
          </w:tcPr>
          <w:p w14:paraId="6CFD100B" w14:textId="77777777" w:rsidR="00F11842" w:rsidRPr="00863276" w:rsidRDefault="00F11842" w:rsidP="00813B8A">
            <w:pPr>
              <w:keepNext/>
              <w:spacing w:before="0" w:after="0"/>
              <w:ind w:firstLine="5"/>
              <w:contextualSpacing/>
              <w:jc w:val="center"/>
              <w:rPr>
                <w:b/>
                <w:bCs/>
                <w:sz w:val="20"/>
              </w:rPr>
            </w:pPr>
            <w:r w:rsidRPr="00863276">
              <w:rPr>
                <w:b/>
                <w:bCs/>
                <w:sz w:val="20"/>
              </w:rPr>
              <w:t>Формат</w:t>
            </w:r>
          </w:p>
        </w:tc>
        <w:tc>
          <w:tcPr>
            <w:tcW w:w="1387" w:type="pct"/>
            <w:shd w:val="clear" w:color="auto" w:fill="D9D9D9"/>
            <w:vAlign w:val="center"/>
            <w:hideMark/>
          </w:tcPr>
          <w:p w14:paraId="435D7A2B" w14:textId="77777777" w:rsidR="00F11842" w:rsidRPr="00863276" w:rsidRDefault="00F11842" w:rsidP="00813B8A">
            <w:pPr>
              <w:keepNext/>
              <w:spacing w:before="0" w:after="0"/>
              <w:ind w:firstLine="5"/>
              <w:contextualSpacing/>
              <w:jc w:val="center"/>
              <w:rPr>
                <w:b/>
                <w:bCs/>
                <w:sz w:val="20"/>
              </w:rPr>
            </w:pPr>
            <w:r w:rsidRPr="00863276">
              <w:rPr>
                <w:b/>
                <w:bCs/>
                <w:sz w:val="20"/>
              </w:rPr>
              <w:t>Наименование</w:t>
            </w:r>
          </w:p>
        </w:tc>
        <w:tc>
          <w:tcPr>
            <w:tcW w:w="1387" w:type="pct"/>
            <w:shd w:val="clear" w:color="auto" w:fill="D9D9D9"/>
            <w:vAlign w:val="center"/>
            <w:hideMark/>
          </w:tcPr>
          <w:p w14:paraId="7424AD58" w14:textId="77777777" w:rsidR="00F11842" w:rsidRPr="00863276" w:rsidRDefault="00F11842" w:rsidP="00813B8A">
            <w:pPr>
              <w:keepNext/>
              <w:spacing w:before="0" w:after="0"/>
              <w:ind w:firstLine="5"/>
              <w:contextualSpacing/>
              <w:jc w:val="center"/>
              <w:rPr>
                <w:b/>
                <w:bCs/>
                <w:sz w:val="20"/>
              </w:rPr>
            </w:pPr>
            <w:r w:rsidRPr="00863276">
              <w:rPr>
                <w:b/>
                <w:bCs/>
                <w:sz w:val="20"/>
              </w:rPr>
              <w:t>Дополнительная информация</w:t>
            </w:r>
          </w:p>
        </w:tc>
      </w:tr>
      <w:tr w:rsidR="00F11842" w:rsidRPr="00863276" w14:paraId="4162A9A2" w14:textId="77777777" w:rsidTr="00813B8A">
        <w:tc>
          <w:tcPr>
            <w:tcW w:w="5000" w:type="pct"/>
            <w:gridSpan w:val="6"/>
            <w:shd w:val="clear" w:color="auto" w:fill="auto"/>
            <w:vAlign w:val="center"/>
            <w:hideMark/>
          </w:tcPr>
          <w:p w14:paraId="2A2DFD7F" w14:textId="7C816C32" w:rsidR="00F11842" w:rsidRPr="00863276" w:rsidRDefault="00F165E3" w:rsidP="00813B8A">
            <w:pPr>
              <w:keepNext/>
              <w:spacing w:before="0" w:after="0"/>
              <w:contextualSpacing/>
              <w:jc w:val="center"/>
              <w:rPr>
                <w:b/>
                <w:sz w:val="20"/>
              </w:rPr>
            </w:pPr>
            <w:r w:rsidRPr="00F165E3">
              <w:rPr>
                <w:b/>
                <w:bCs/>
                <w:sz w:val="20"/>
              </w:rPr>
              <w:t>Приложение к титулу покупателя УПД</w:t>
            </w:r>
          </w:p>
        </w:tc>
      </w:tr>
      <w:tr w:rsidR="00F11842" w:rsidRPr="00863276" w14:paraId="390A5228" w14:textId="77777777" w:rsidTr="00813B8A">
        <w:tc>
          <w:tcPr>
            <w:tcW w:w="743" w:type="pct"/>
            <w:shd w:val="clear" w:color="auto" w:fill="auto"/>
          </w:tcPr>
          <w:p w14:paraId="0112840C" w14:textId="77777777" w:rsidR="00F11842" w:rsidRPr="00863276" w:rsidRDefault="00F11842" w:rsidP="00813B8A">
            <w:pPr>
              <w:spacing w:after="0"/>
              <w:jc w:val="both"/>
              <w:rPr>
                <w:sz w:val="20"/>
              </w:rPr>
            </w:pPr>
            <w:r w:rsidRPr="00AD5BA0">
              <w:rPr>
                <w:b/>
                <w:bCs/>
                <w:sz w:val="20"/>
              </w:rPr>
              <w:t>ФайлУ</w:t>
            </w:r>
            <w:r>
              <w:rPr>
                <w:b/>
                <w:bCs/>
                <w:sz w:val="20"/>
              </w:rPr>
              <w:t>П</w:t>
            </w:r>
            <w:r w:rsidRPr="00AD5BA0">
              <w:rPr>
                <w:b/>
                <w:bCs/>
                <w:sz w:val="20"/>
              </w:rPr>
              <w:t>Д</w:t>
            </w:r>
            <w:r>
              <w:rPr>
                <w:b/>
                <w:bCs/>
                <w:sz w:val="20"/>
              </w:rPr>
              <w:t>Пок</w:t>
            </w:r>
          </w:p>
        </w:tc>
        <w:tc>
          <w:tcPr>
            <w:tcW w:w="790" w:type="pct"/>
            <w:shd w:val="clear" w:color="auto" w:fill="auto"/>
          </w:tcPr>
          <w:p w14:paraId="3E606BD1" w14:textId="77777777" w:rsidR="00F11842" w:rsidRPr="00863276" w:rsidRDefault="00F11842" w:rsidP="00813B8A">
            <w:pPr>
              <w:spacing w:after="0"/>
              <w:jc w:val="both"/>
              <w:rPr>
                <w:sz w:val="20"/>
              </w:rPr>
            </w:pPr>
          </w:p>
        </w:tc>
        <w:tc>
          <w:tcPr>
            <w:tcW w:w="198" w:type="pct"/>
            <w:shd w:val="clear" w:color="auto" w:fill="auto"/>
          </w:tcPr>
          <w:p w14:paraId="14151842" w14:textId="77777777" w:rsidR="00F11842" w:rsidRPr="00863276" w:rsidRDefault="00F11842" w:rsidP="00813B8A">
            <w:pPr>
              <w:spacing w:after="0"/>
              <w:jc w:val="both"/>
              <w:rPr>
                <w:sz w:val="20"/>
              </w:rPr>
            </w:pPr>
          </w:p>
        </w:tc>
        <w:tc>
          <w:tcPr>
            <w:tcW w:w="495" w:type="pct"/>
            <w:shd w:val="clear" w:color="auto" w:fill="auto"/>
          </w:tcPr>
          <w:p w14:paraId="08504710" w14:textId="77777777" w:rsidR="00F11842" w:rsidRPr="00863276" w:rsidRDefault="00F11842" w:rsidP="00813B8A">
            <w:pPr>
              <w:spacing w:after="0"/>
              <w:jc w:val="both"/>
              <w:rPr>
                <w:sz w:val="20"/>
              </w:rPr>
            </w:pPr>
          </w:p>
        </w:tc>
        <w:tc>
          <w:tcPr>
            <w:tcW w:w="1387" w:type="pct"/>
            <w:shd w:val="clear" w:color="auto" w:fill="auto"/>
          </w:tcPr>
          <w:p w14:paraId="0AC2F54D" w14:textId="77777777" w:rsidR="00F11842" w:rsidRPr="00863276" w:rsidRDefault="00F11842" w:rsidP="00813B8A">
            <w:pPr>
              <w:spacing w:after="0"/>
              <w:jc w:val="both"/>
              <w:rPr>
                <w:sz w:val="20"/>
              </w:rPr>
            </w:pPr>
          </w:p>
        </w:tc>
        <w:tc>
          <w:tcPr>
            <w:tcW w:w="1387" w:type="pct"/>
            <w:shd w:val="clear" w:color="auto" w:fill="auto"/>
          </w:tcPr>
          <w:p w14:paraId="74493F32" w14:textId="77777777" w:rsidR="00F11842" w:rsidRPr="00863276" w:rsidRDefault="00F11842" w:rsidP="00813B8A">
            <w:pPr>
              <w:spacing w:after="0"/>
              <w:jc w:val="both"/>
              <w:rPr>
                <w:sz w:val="20"/>
              </w:rPr>
            </w:pPr>
          </w:p>
        </w:tc>
      </w:tr>
      <w:tr w:rsidR="00F11842" w:rsidRPr="00863276" w14:paraId="73680CE0" w14:textId="77777777" w:rsidTr="00813B8A">
        <w:tc>
          <w:tcPr>
            <w:tcW w:w="743" w:type="pct"/>
            <w:shd w:val="clear" w:color="auto" w:fill="auto"/>
          </w:tcPr>
          <w:p w14:paraId="5BFE9F12" w14:textId="77777777" w:rsidR="00F11842" w:rsidRPr="00863276" w:rsidRDefault="00F11842" w:rsidP="00813B8A">
            <w:pPr>
              <w:spacing w:after="0"/>
              <w:jc w:val="both"/>
              <w:rPr>
                <w:sz w:val="20"/>
              </w:rPr>
            </w:pPr>
          </w:p>
        </w:tc>
        <w:tc>
          <w:tcPr>
            <w:tcW w:w="790" w:type="pct"/>
            <w:shd w:val="clear" w:color="auto" w:fill="auto"/>
          </w:tcPr>
          <w:p w14:paraId="52296DE0" w14:textId="0FE13617" w:rsidR="00F11842" w:rsidRPr="00863276" w:rsidRDefault="00F11842" w:rsidP="00A24B35">
            <w:pPr>
              <w:rPr>
                <w:sz w:val="20"/>
              </w:rPr>
            </w:pPr>
            <w:r w:rsidRPr="00863276">
              <w:rPr>
                <w:sz w:val="20"/>
              </w:rPr>
              <w:t>Ид</w:t>
            </w:r>
            <w:r w:rsidR="00A24B35">
              <w:rPr>
                <w:sz w:val="20"/>
              </w:rPr>
              <w:t>Прилож</w:t>
            </w:r>
          </w:p>
        </w:tc>
        <w:tc>
          <w:tcPr>
            <w:tcW w:w="198" w:type="pct"/>
            <w:shd w:val="clear" w:color="auto" w:fill="auto"/>
          </w:tcPr>
          <w:p w14:paraId="1A68F947" w14:textId="77777777" w:rsidR="00F11842" w:rsidRPr="00863276" w:rsidRDefault="00F11842" w:rsidP="00813B8A">
            <w:pPr>
              <w:jc w:val="center"/>
              <w:rPr>
                <w:sz w:val="20"/>
              </w:rPr>
            </w:pPr>
            <w:r w:rsidRPr="00863276">
              <w:rPr>
                <w:sz w:val="20"/>
              </w:rPr>
              <w:t>О</w:t>
            </w:r>
          </w:p>
        </w:tc>
        <w:tc>
          <w:tcPr>
            <w:tcW w:w="495" w:type="pct"/>
            <w:shd w:val="clear" w:color="auto" w:fill="auto"/>
          </w:tcPr>
          <w:p w14:paraId="482FD689" w14:textId="77777777" w:rsidR="00F11842" w:rsidRPr="00863276" w:rsidRDefault="00F11842" w:rsidP="00813B8A">
            <w:pPr>
              <w:jc w:val="center"/>
              <w:rPr>
                <w:sz w:val="20"/>
              </w:rPr>
            </w:pPr>
            <w:r w:rsidRPr="00863276">
              <w:rPr>
                <w:sz w:val="20"/>
              </w:rPr>
              <w:t>T(1-255)</w:t>
            </w:r>
          </w:p>
        </w:tc>
        <w:tc>
          <w:tcPr>
            <w:tcW w:w="1387" w:type="pct"/>
            <w:shd w:val="clear" w:color="auto" w:fill="auto"/>
          </w:tcPr>
          <w:p w14:paraId="6E461305" w14:textId="2A2FF5C5" w:rsidR="00F11842" w:rsidRPr="00863276" w:rsidRDefault="00F11842" w:rsidP="00A24B35">
            <w:pPr>
              <w:rPr>
                <w:sz w:val="20"/>
              </w:rPr>
            </w:pPr>
            <w:r w:rsidRPr="00863276">
              <w:rPr>
                <w:sz w:val="20"/>
              </w:rPr>
              <w:t xml:space="preserve">Идентификатор </w:t>
            </w:r>
            <w:r w:rsidR="00A24B35">
              <w:rPr>
                <w:sz w:val="20"/>
              </w:rPr>
              <w:t xml:space="preserve">приложения к </w:t>
            </w:r>
            <w:r w:rsidR="00C31E29">
              <w:rPr>
                <w:sz w:val="20"/>
              </w:rPr>
              <w:t>документу</w:t>
            </w:r>
          </w:p>
        </w:tc>
        <w:tc>
          <w:tcPr>
            <w:tcW w:w="1387" w:type="pct"/>
            <w:shd w:val="clear" w:color="auto" w:fill="auto"/>
          </w:tcPr>
          <w:p w14:paraId="11548B13" w14:textId="24C781B3" w:rsidR="00F11842" w:rsidRPr="003D038F" w:rsidRDefault="00F11842" w:rsidP="00C31E29">
            <w:pPr>
              <w:rPr>
                <w:sz w:val="20"/>
              </w:rPr>
            </w:pPr>
            <w:r w:rsidRPr="0069188C">
              <w:rPr>
                <w:sz w:val="20"/>
              </w:rPr>
              <w:t xml:space="preserve">Заполняется идентификатором файла обмена, к которому </w:t>
            </w:r>
            <w:r w:rsidR="00A24B35">
              <w:rPr>
                <w:sz w:val="20"/>
              </w:rPr>
              <w:t>сформировано приложение</w:t>
            </w:r>
            <w:r>
              <w:rPr>
                <w:sz w:val="20"/>
              </w:rPr>
              <w:t>, с добавлением префикса «</w:t>
            </w:r>
            <w:r w:rsidR="00C31E29">
              <w:rPr>
                <w:sz w:val="20"/>
                <w:lang w:val="en-US"/>
              </w:rPr>
              <w:t>PRIL</w:t>
            </w:r>
            <w:r w:rsidRPr="0069188C">
              <w:rPr>
                <w:sz w:val="20"/>
              </w:rPr>
              <w:t>_</w:t>
            </w:r>
            <w:r>
              <w:rPr>
                <w:sz w:val="20"/>
              </w:rPr>
              <w:t>»</w:t>
            </w:r>
          </w:p>
        </w:tc>
      </w:tr>
      <w:tr w:rsidR="00F11842" w:rsidRPr="00863276" w14:paraId="1B22EB02" w14:textId="77777777" w:rsidTr="00813B8A">
        <w:tc>
          <w:tcPr>
            <w:tcW w:w="743" w:type="pct"/>
            <w:shd w:val="clear" w:color="auto" w:fill="auto"/>
          </w:tcPr>
          <w:p w14:paraId="79C2D752" w14:textId="77777777" w:rsidR="00F11842" w:rsidRPr="00863276" w:rsidRDefault="00F11842" w:rsidP="00813B8A">
            <w:pPr>
              <w:spacing w:after="0"/>
              <w:jc w:val="both"/>
              <w:rPr>
                <w:sz w:val="20"/>
              </w:rPr>
            </w:pPr>
          </w:p>
        </w:tc>
        <w:tc>
          <w:tcPr>
            <w:tcW w:w="790" w:type="pct"/>
            <w:shd w:val="clear" w:color="auto" w:fill="auto"/>
          </w:tcPr>
          <w:p w14:paraId="42CB5EFF" w14:textId="77777777" w:rsidR="00F11842" w:rsidRPr="0069188C" w:rsidRDefault="00F11842" w:rsidP="00813B8A">
            <w:pPr>
              <w:rPr>
                <w:sz w:val="20"/>
              </w:rPr>
            </w:pPr>
            <w:r>
              <w:rPr>
                <w:sz w:val="20"/>
              </w:rPr>
              <w:t>ИдФайл</w:t>
            </w:r>
          </w:p>
        </w:tc>
        <w:tc>
          <w:tcPr>
            <w:tcW w:w="198" w:type="pct"/>
            <w:shd w:val="clear" w:color="auto" w:fill="auto"/>
          </w:tcPr>
          <w:p w14:paraId="0F08405F" w14:textId="77777777" w:rsidR="00F11842" w:rsidRPr="00863276" w:rsidRDefault="00F11842" w:rsidP="00813B8A">
            <w:pPr>
              <w:jc w:val="center"/>
              <w:rPr>
                <w:sz w:val="20"/>
              </w:rPr>
            </w:pPr>
            <w:r w:rsidRPr="00863276">
              <w:rPr>
                <w:sz w:val="20"/>
              </w:rPr>
              <w:t>О</w:t>
            </w:r>
          </w:p>
        </w:tc>
        <w:tc>
          <w:tcPr>
            <w:tcW w:w="495" w:type="pct"/>
            <w:shd w:val="clear" w:color="auto" w:fill="auto"/>
          </w:tcPr>
          <w:p w14:paraId="4A9A26EC" w14:textId="77777777" w:rsidR="00F11842" w:rsidRPr="00863276" w:rsidRDefault="00F11842" w:rsidP="00813B8A">
            <w:pPr>
              <w:jc w:val="center"/>
              <w:rPr>
                <w:sz w:val="20"/>
              </w:rPr>
            </w:pPr>
            <w:r w:rsidRPr="0069188C">
              <w:rPr>
                <w:sz w:val="20"/>
              </w:rPr>
              <w:t>T(1-255)</w:t>
            </w:r>
          </w:p>
        </w:tc>
        <w:tc>
          <w:tcPr>
            <w:tcW w:w="1387" w:type="pct"/>
            <w:shd w:val="clear" w:color="auto" w:fill="auto"/>
          </w:tcPr>
          <w:p w14:paraId="16D3FE3C" w14:textId="3AB71732" w:rsidR="00F11842" w:rsidRPr="00863276" w:rsidRDefault="00F11842" w:rsidP="00813B8A">
            <w:pPr>
              <w:tabs>
                <w:tab w:val="left" w:pos="225"/>
              </w:tabs>
              <w:rPr>
                <w:sz w:val="20"/>
              </w:rPr>
            </w:pPr>
            <w:r w:rsidRPr="0069188C">
              <w:rPr>
                <w:sz w:val="20"/>
              </w:rPr>
              <w:t xml:space="preserve">Идентификатор файла, к которому </w:t>
            </w:r>
            <w:r w:rsidR="00A24B35">
              <w:rPr>
                <w:sz w:val="20"/>
              </w:rPr>
              <w:t>сформировано приложение</w:t>
            </w:r>
          </w:p>
        </w:tc>
        <w:tc>
          <w:tcPr>
            <w:tcW w:w="1387" w:type="pct"/>
            <w:shd w:val="clear" w:color="auto" w:fill="auto"/>
          </w:tcPr>
          <w:p w14:paraId="5DCCF6BF" w14:textId="65BB7958" w:rsidR="00F11842" w:rsidRPr="00863276" w:rsidRDefault="00F11842" w:rsidP="00813B8A">
            <w:pPr>
              <w:rPr>
                <w:sz w:val="20"/>
              </w:rPr>
            </w:pPr>
            <w:r>
              <w:rPr>
                <w:sz w:val="20"/>
              </w:rPr>
              <w:t xml:space="preserve">Заполняется идентификатором файла обмена, к которому </w:t>
            </w:r>
            <w:r w:rsidR="00A24B35">
              <w:rPr>
                <w:sz w:val="20"/>
              </w:rPr>
              <w:t>сформировано приложение</w:t>
            </w:r>
          </w:p>
        </w:tc>
      </w:tr>
      <w:tr w:rsidR="00F11842" w:rsidRPr="00863276" w14:paraId="23610EDD" w14:textId="77777777" w:rsidTr="00813B8A">
        <w:tc>
          <w:tcPr>
            <w:tcW w:w="743" w:type="pct"/>
            <w:shd w:val="clear" w:color="auto" w:fill="auto"/>
          </w:tcPr>
          <w:p w14:paraId="259E7B9A" w14:textId="77777777" w:rsidR="00F11842" w:rsidRPr="00103972" w:rsidRDefault="00F11842" w:rsidP="00813B8A">
            <w:pPr>
              <w:spacing w:after="0"/>
              <w:jc w:val="both"/>
              <w:rPr>
                <w:sz w:val="20"/>
              </w:rPr>
            </w:pPr>
          </w:p>
        </w:tc>
        <w:tc>
          <w:tcPr>
            <w:tcW w:w="790" w:type="pct"/>
            <w:shd w:val="clear" w:color="auto" w:fill="auto"/>
          </w:tcPr>
          <w:p w14:paraId="4BF88E8C" w14:textId="77777777" w:rsidR="00F11842" w:rsidRDefault="00F11842" w:rsidP="00813B8A">
            <w:pPr>
              <w:rPr>
                <w:sz w:val="20"/>
              </w:rPr>
            </w:pPr>
            <w:r w:rsidRPr="0069188C">
              <w:rPr>
                <w:sz w:val="20"/>
              </w:rPr>
              <w:t>ВерсФорм</w:t>
            </w:r>
          </w:p>
        </w:tc>
        <w:tc>
          <w:tcPr>
            <w:tcW w:w="198" w:type="pct"/>
            <w:shd w:val="clear" w:color="auto" w:fill="auto"/>
          </w:tcPr>
          <w:p w14:paraId="19817544" w14:textId="77777777" w:rsidR="00F11842" w:rsidRPr="00863276" w:rsidRDefault="00F11842" w:rsidP="00813B8A">
            <w:pPr>
              <w:jc w:val="center"/>
              <w:rPr>
                <w:sz w:val="20"/>
              </w:rPr>
            </w:pPr>
            <w:r>
              <w:rPr>
                <w:sz w:val="20"/>
              </w:rPr>
              <w:t>О</w:t>
            </w:r>
          </w:p>
        </w:tc>
        <w:tc>
          <w:tcPr>
            <w:tcW w:w="495" w:type="pct"/>
            <w:shd w:val="clear" w:color="auto" w:fill="auto"/>
          </w:tcPr>
          <w:p w14:paraId="167C7478" w14:textId="77777777" w:rsidR="00F11842" w:rsidRPr="0069188C" w:rsidRDefault="00F11842" w:rsidP="00813B8A">
            <w:pPr>
              <w:jc w:val="center"/>
              <w:rPr>
                <w:sz w:val="20"/>
                <w:lang w:val="en-US"/>
              </w:rPr>
            </w:pPr>
            <w:r>
              <w:rPr>
                <w:sz w:val="20"/>
                <w:lang w:val="en-US"/>
              </w:rPr>
              <w:t>T</w:t>
            </w:r>
          </w:p>
        </w:tc>
        <w:tc>
          <w:tcPr>
            <w:tcW w:w="1387" w:type="pct"/>
            <w:shd w:val="clear" w:color="auto" w:fill="auto"/>
          </w:tcPr>
          <w:p w14:paraId="3F8CCD00" w14:textId="77777777" w:rsidR="00F11842" w:rsidRPr="0069188C" w:rsidRDefault="00F11842" w:rsidP="00813B8A">
            <w:pPr>
              <w:tabs>
                <w:tab w:val="left" w:pos="225"/>
              </w:tabs>
              <w:rPr>
                <w:sz w:val="20"/>
              </w:rPr>
            </w:pPr>
            <w:r w:rsidRPr="0069188C">
              <w:rPr>
                <w:sz w:val="20"/>
              </w:rPr>
              <w:t>Версия формата</w:t>
            </w:r>
          </w:p>
        </w:tc>
        <w:tc>
          <w:tcPr>
            <w:tcW w:w="1387" w:type="pct"/>
            <w:shd w:val="clear" w:color="auto" w:fill="auto"/>
          </w:tcPr>
          <w:p w14:paraId="17A155B0" w14:textId="0D349492" w:rsidR="00F11842" w:rsidRPr="00863276" w:rsidRDefault="006469F7" w:rsidP="00813B8A">
            <w:pPr>
              <w:rPr>
                <w:sz w:val="20"/>
              </w:rPr>
            </w:pPr>
            <w:r>
              <w:rPr>
                <w:sz w:val="20"/>
              </w:rPr>
              <w:t>Принимает значение</w:t>
            </w:r>
            <w:r w:rsidR="00613DFC">
              <w:rPr>
                <w:sz w:val="20"/>
              </w:rPr>
              <w:t>,</w:t>
            </w:r>
            <w:r>
              <w:rPr>
                <w:sz w:val="20"/>
              </w:rPr>
              <w:t xml:space="preserve"> указанное в атрибуте «Текущая версия формата» (ТекущВерсФорм) типа «Версия формата» (ВерсФорм)</w:t>
            </w:r>
          </w:p>
        </w:tc>
      </w:tr>
      <w:tr w:rsidR="00FD241A" w:rsidRPr="00863276" w14:paraId="50637816" w14:textId="77777777" w:rsidTr="00813B8A">
        <w:tc>
          <w:tcPr>
            <w:tcW w:w="743" w:type="pct"/>
            <w:shd w:val="clear" w:color="auto" w:fill="auto"/>
          </w:tcPr>
          <w:p w14:paraId="450CDD04" w14:textId="77777777" w:rsidR="00FD241A" w:rsidRPr="00103972" w:rsidRDefault="00FD241A" w:rsidP="00813B8A">
            <w:pPr>
              <w:spacing w:after="0"/>
              <w:jc w:val="both"/>
              <w:rPr>
                <w:sz w:val="20"/>
              </w:rPr>
            </w:pPr>
          </w:p>
        </w:tc>
        <w:tc>
          <w:tcPr>
            <w:tcW w:w="790" w:type="pct"/>
            <w:shd w:val="clear" w:color="auto" w:fill="auto"/>
          </w:tcPr>
          <w:p w14:paraId="1987AC8F" w14:textId="7A501C9F" w:rsidR="00FD241A" w:rsidRPr="0069188C" w:rsidRDefault="00FD241A" w:rsidP="00813B8A">
            <w:pPr>
              <w:rPr>
                <w:sz w:val="20"/>
              </w:rPr>
            </w:pPr>
            <w:r w:rsidRPr="00FD241A">
              <w:rPr>
                <w:sz w:val="20"/>
              </w:rPr>
              <w:t>СтТовУчНалВсегоПринЗак</w:t>
            </w:r>
          </w:p>
        </w:tc>
        <w:tc>
          <w:tcPr>
            <w:tcW w:w="198" w:type="pct"/>
            <w:shd w:val="clear" w:color="auto" w:fill="auto"/>
          </w:tcPr>
          <w:p w14:paraId="04F3B615" w14:textId="7567702F" w:rsidR="00FD241A" w:rsidRDefault="00FD241A" w:rsidP="00813B8A">
            <w:pPr>
              <w:jc w:val="center"/>
              <w:rPr>
                <w:sz w:val="20"/>
              </w:rPr>
            </w:pPr>
            <w:r>
              <w:rPr>
                <w:sz w:val="20"/>
              </w:rPr>
              <w:t>Н</w:t>
            </w:r>
          </w:p>
        </w:tc>
        <w:tc>
          <w:tcPr>
            <w:tcW w:w="495" w:type="pct"/>
            <w:shd w:val="clear" w:color="auto" w:fill="auto"/>
          </w:tcPr>
          <w:p w14:paraId="149CE5B9" w14:textId="1079457E" w:rsidR="00FD241A" w:rsidRDefault="00FD241A" w:rsidP="00813B8A">
            <w:pPr>
              <w:jc w:val="center"/>
              <w:rPr>
                <w:sz w:val="20"/>
                <w:lang w:val="en-US"/>
              </w:rPr>
            </w:pPr>
            <w:r w:rsidRPr="00FD241A">
              <w:rPr>
                <w:sz w:val="20"/>
                <w:lang w:val="en-US"/>
              </w:rPr>
              <w:t>N(20.2)</w:t>
            </w:r>
          </w:p>
        </w:tc>
        <w:tc>
          <w:tcPr>
            <w:tcW w:w="1387" w:type="pct"/>
            <w:shd w:val="clear" w:color="auto" w:fill="auto"/>
          </w:tcPr>
          <w:p w14:paraId="6225B67B" w14:textId="784060BC" w:rsidR="00FD241A" w:rsidRPr="0069188C" w:rsidRDefault="00FD241A" w:rsidP="00813B8A">
            <w:pPr>
              <w:tabs>
                <w:tab w:val="left" w:pos="225"/>
              </w:tabs>
              <w:rPr>
                <w:sz w:val="20"/>
              </w:rPr>
            </w:pPr>
            <w:r w:rsidRPr="00FD241A">
              <w:rPr>
                <w:sz w:val="20"/>
              </w:rPr>
              <w:t>Итого, фактически принято заказчиком</w:t>
            </w:r>
          </w:p>
        </w:tc>
        <w:tc>
          <w:tcPr>
            <w:tcW w:w="1387" w:type="pct"/>
            <w:shd w:val="clear" w:color="auto" w:fill="auto"/>
          </w:tcPr>
          <w:p w14:paraId="5BD68970" w14:textId="54D0443C" w:rsidR="00FD241A" w:rsidRPr="0069188C" w:rsidRDefault="00336BD4" w:rsidP="00FE0444">
            <w:pPr>
              <w:tabs>
                <w:tab w:val="left" w:pos="225"/>
              </w:tabs>
              <w:rPr>
                <w:sz w:val="20"/>
              </w:rPr>
            </w:pPr>
            <w:r w:rsidRPr="00FE0444">
              <w:rPr>
                <w:sz w:val="20"/>
              </w:rPr>
              <w:t>Если код итога приемки равен 1 (в УПД (титул покупателя) значение атрибута «Код, обозначающий итог приемки товара (работ, услуг, прав)» (Файл/ИнфПок/СодФХЖ4/СвПрин/КодСодОпер/@КодИтога) равно 1), то игнорируется при приеме</w:t>
            </w:r>
            <w:r w:rsidRPr="00336BD4">
              <w:rPr>
                <w:sz w:val="20"/>
              </w:rPr>
              <w:t>. В другом случае контролируется обязательность заполнения</w:t>
            </w:r>
          </w:p>
        </w:tc>
      </w:tr>
      <w:tr w:rsidR="00FD241A" w:rsidRPr="00863276" w14:paraId="177AA99F" w14:textId="77777777" w:rsidTr="00813B8A">
        <w:tc>
          <w:tcPr>
            <w:tcW w:w="743" w:type="pct"/>
            <w:shd w:val="clear" w:color="auto" w:fill="auto"/>
          </w:tcPr>
          <w:p w14:paraId="2B3D728C" w14:textId="77777777" w:rsidR="00FD241A" w:rsidRPr="00103972" w:rsidRDefault="00FD241A" w:rsidP="00813B8A">
            <w:pPr>
              <w:spacing w:after="0"/>
              <w:jc w:val="both"/>
              <w:rPr>
                <w:sz w:val="20"/>
              </w:rPr>
            </w:pPr>
          </w:p>
        </w:tc>
        <w:tc>
          <w:tcPr>
            <w:tcW w:w="790" w:type="pct"/>
            <w:shd w:val="clear" w:color="auto" w:fill="auto"/>
          </w:tcPr>
          <w:p w14:paraId="6F602F8F" w14:textId="27678FF6" w:rsidR="00FD241A" w:rsidRPr="0069188C" w:rsidRDefault="00FD241A" w:rsidP="00813B8A">
            <w:pPr>
              <w:rPr>
                <w:sz w:val="20"/>
              </w:rPr>
            </w:pPr>
            <w:r w:rsidRPr="00FD241A">
              <w:rPr>
                <w:sz w:val="20"/>
              </w:rPr>
              <w:t>ИнфРасхОтказПрием</w:t>
            </w:r>
          </w:p>
        </w:tc>
        <w:tc>
          <w:tcPr>
            <w:tcW w:w="198" w:type="pct"/>
            <w:shd w:val="clear" w:color="auto" w:fill="auto"/>
          </w:tcPr>
          <w:p w14:paraId="580D84D2" w14:textId="1C479EBB" w:rsidR="00FD241A" w:rsidRDefault="00FD241A" w:rsidP="00813B8A">
            <w:pPr>
              <w:jc w:val="center"/>
              <w:rPr>
                <w:sz w:val="20"/>
              </w:rPr>
            </w:pPr>
            <w:r>
              <w:rPr>
                <w:sz w:val="20"/>
              </w:rPr>
              <w:t>Н</w:t>
            </w:r>
          </w:p>
        </w:tc>
        <w:tc>
          <w:tcPr>
            <w:tcW w:w="495" w:type="pct"/>
            <w:shd w:val="clear" w:color="auto" w:fill="auto"/>
          </w:tcPr>
          <w:p w14:paraId="19AD6081" w14:textId="0C5D8980" w:rsidR="00FD241A" w:rsidRDefault="00FD241A" w:rsidP="00813B8A">
            <w:pPr>
              <w:jc w:val="center"/>
              <w:rPr>
                <w:sz w:val="20"/>
                <w:lang w:val="en-US"/>
              </w:rPr>
            </w:pPr>
            <w:r w:rsidRPr="00FD241A">
              <w:rPr>
                <w:sz w:val="20"/>
                <w:lang w:val="en-US"/>
              </w:rPr>
              <w:t>T(1-</w:t>
            </w:r>
            <w:r w:rsidRPr="00FD241A">
              <w:rPr>
                <w:sz w:val="20"/>
              </w:rPr>
              <w:t>20</w:t>
            </w:r>
            <w:r>
              <w:rPr>
                <w:sz w:val="20"/>
              </w:rPr>
              <w:t>0</w:t>
            </w:r>
            <w:r w:rsidRPr="00FD241A">
              <w:rPr>
                <w:sz w:val="20"/>
                <w:lang w:val="en-US"/>
              </w:rPr>
              <w:t>0)</w:t>
            </w:r>
          </w:p>
        </w:tc>
        <w:tc>
          <w:tcPr>
            <w:tcW w:w="1387" w:type="pct"/>
            <w:shd w:val="clear" w:color="auto" w:fill="auto"/>
          </w:tcPr>
          <w:p w14:paraId="2B5C0424" w14:textId="756A3F01" w:rsidR="00FD241A" w:rsidRPr="0069188C" w:rsidRDefault="00FD241A" w:rsidP="00813B8A">
            <w:pPr>
              <w:tabs>
                <w:tab w:val="left" w:pos="225"/>
              </w:tabs>
              <w:rPr>
                <w:sz w:val="20"/>
              </w:rPr>
            </w:pPr>
            <w:r w:rsidRPr="00FD241A">
              <w:rPr>
                <w:sz w:val="20"/>
              </w:rPr>
              <w:t>Информация о расхождениях / причинах отказа в приемке</w:t>
            </w:r>
          </w:p>
        </w:tc>
        <w:tc>
          <w:tcPr>
            <w:tcW w:w="1387" w:type="pct"/>
            <w:shd w:val="clear" w:color="auto" w:fill="auto"/>
          </w:tcPr>
          <w:p w14:paraId="0B34C49B" w14:textId="77777777" w:rsidR="000654AE" w:rsidRPr="000654AE" w:rsidRDefault="000654AE" w:rsidP="000654AE">
            <w:pPr>
              <w:rPr>
                <w:sz w:val="20"/>
              </w:rPr>
            </w:pPr>
            <w:r w:rsidRPr="000654AE">
              <w:rPr>
                <w:sz w:val="20"/>
              </w:rPr>
              <w:t>Информация о расхождениях / причинах отказа в приемке.</w:t>
            </w:r>
          </w:p>
          <w:p w14:paraId="026712A7" w14:textId="77777777" w:rsidR="000654AE" w:rsidRPr="000654AE" w:rsidRDefault="000654AE" w:rsidP="000654AE">
            <w:pPr>
              <w:rPr>
                <w:sz w:val="20"/>
              </w:rPr>
            </w:pPr>
            <w:r w:rsidRPr="000654AE">
              <w:rPr>
                <w:sz w:val="20"/>
              </w:rPr>
              <w:t>Если код итога приемки равен 1 (в УПД (титул покупателя) значение атрибута «Код, обозначающий итог приемки товара (работ, услуг, прав)» (Файл/ИнфПок/СодФХЖ4/СвПрин/КодСодОпер/@КодИтога) равно 1), то игнорируется при приеме.</w:t>
            </w:r>
          </w:p>
          <w:p w14:paraId="0417934D" w14:textId="71EF81F1" w:rsidR="00FD241A" w:rsidRPr="0069188C" w:rsidRDefault="000654AE" w:rsidP="000654AE">
            <w:pPr>
              <w:rPr>
                <w:sz w:val="20"/>
              </w:rPr>
            </w:pPr>
            <w:r w:rsidRPr="000654AE">
              <w:rPr>
                <w:sz w:val="20"/>
              </w:rPr>
              <w:t>Если принимаемый документ является корректировкой (заполнен блок "Корректировка информации заказчика" (Корректир)), то атрибут игнорируется при приеме, при передаче заполняется из корректируемого документа</w:t>
            </w:r>
          </w:p>
        </w:tc>
      </w:tr>
      <w:tr w:rsidR="00FD241A" w:rsidRPr="00863276" w14:paraId="3064763A" w14:textId="77777777" w:rsidTr="00813B8A">
        <w:tc>
          <w:tcPr>
            <w:tcW w:w="743" w:type="pct"/>
            <w:shd w:val="clear" w:color="auto" w:fill="auto"/>
          </w:tcPr>
          <w:p w14:paraId="515EECC3" w14:textId="77777777" w:rsidR="00FD241A" w:rsidRPr="00103972" w:rsidRDefault="00FD241A" w:rsidP="00813B8A">
            <w:pPr>
              <w:spacing w:after="0"/>
              <w:jc w:val="both"/>
              <w:rPr>
                <w:sz w:val="20"/>
              </w:rPr>
            </w:pPr>
          </w:p>
        </w:tc>
        <w:tc>
          <w:tcPr>
            <w:tcW w:w="790" w:type="pct"/>
            <w:shd w:val="clear" w:color="auto" w:fill="auto"/>
          </w:tcPr>
          <w:p w14:paraId="41ADE0E3" w14:textId="4F25BA43" w:rsidR="00FD241A" w:rsidRPr="0069188C" w:rsidRDefault="00FD241A" w:rsidP="00813B8A">
            <w:pPr>
              <w:rPr>
                <w:sz w:val="20"/>
              </w:rPr>
            </w:pPr>
            <w:r w:rsidRPr="00FD241A">
              <w:rPr>
                <w:sz w:val="20"/>
              </w:rPr>
              <w:t>ДатаНачПрин</w:t>
            </w:r>
          </w:p>
        </w:tc>
        <w:tc>
          <w:tcPr>
            <w:tcW w:w="198" w:type="pct"/>
            <w:shd w:val="clear" w:color="auto" w:fill="auto"/>
          </w:tcPr>
          <w:p w14:paraId="46993B75" w14:textId="69741503" w:rsidR="00FD241A" w:rsidRDefault="00FA1388" w:rsidP="00813B8A">
            <w:pPr>
              <w:jc w:val="center"/>
              <w:rPr>
                <w:sz w:val="20"/>
              </w:rPr>
            </w:pPr>
            <w:r>
              <w:rPr>
                <w:sz w:val="20"/>
              </w:rPr>
              <w:t>Н</w:t>
            </w:r>
          </w:p>
        </w:tc>
        <w:tc>
          <w:tcPr>
            <w:tcW w:w="495" w:type="pct"/>
            <w:shd w:val="clear" w:color="auto" w:fill="auto"/>
          </w:tcPr>
          <w:p w14:paraId="7F8ACCEB" w14:textId="612A9DB6" w:rsidR="00FD241A" w:rsidRPr="00FD241A" w:rsidRDefault="00FD241A" w:rsidP="00813B8A">
            <w:pPr>
              <w:jc w:val="center"/>
              <w:rPr>
                <w:sz w:val="20"/>
                <w:lang w:val="en-US"/>
              </w:rPr>
            </w:pPr>
            <w:r>
              <w:rPr>
                <w:sz w:val="20"/>
                <w:lang w:val="en-US"/>
              </w:rPr>
              <w:t>T(=10)</w:t>
            </w:r>
          </w:p>
        </w:tc>
        <w:tc>
          <w:tcPr>
            <w:tcW w:w="1387" w:type="pct"/>
            <w:shd w:val="clear" w:color="auto" w:fill="auto"/>
          </w:tcPr>
          <w:p w14:paraId="0AE45646" w14:textId="55579BA7" w:rsidR="00FD241A" w:rsidRPr="0069188C" w:rsidRDefault="00FD241A" w:rsidP="00813B8A">
            <w:pPr>
              <w:tabs>
                <w:tab w:val="left" w:pos="225"/>
              </w:tabs>
              <w:rPr>
                <w:sz w:val="20"/>
              </w:rPr>
            </w:pPr>
            <w:r w:rsidRPr="00FD241A">
              <w:rPr>
                <w:sz w:val="20"/>
              </w:rPr>
              <w:t>Дата начала приемки товаров</w:t>
            </w:r>
          </w:p>
        </w:tc>
        <w:tc>
          <w:tcPr>
            <w:tcW w:w="1387" w:type="pct"/>
            <w:shd w:val="clear" w:color="auto" w:fill="auto"/>
          </w:tcPr>
          <w:p w14:paraId="0965ED19" w14:textId="77777777" w:rsidR="00FD241A" w:rsidRPr="00FD241A" w:rsidRDefault="00FD241A" w:rsidP="00FD241A">
            <w:pPr>
              <w:rPr>
                <w:sz w:val="20"/>
              </w:rPr>
            </w:pPr>
            <w:r w:rsidRPr="00FD241A">
              <w:rPr>
                <w:sz w:val="20"/>
              </w:rPr>
              <w:t>Типовой элемент &lt;ДатаТип&gt;.</w:t>
            </w:r>
          </w:p>
          <w:p w14:paraId="01FC7FE7" w14:textId="706B1CE3" w:rsidR="00FD241A" w:rsidRDefault="00FD241A" w:rsidP="00813B8A">
            <w:pPr>
              <w:rPr>
                <w:sz w:val="20"/>
              </w:rPr>
            </w:pPr>
            <w:r w:rsidRPr="00FD241A">
              <w:rPr>
                <w:sz w:val="20"/>
              </w:rPr>
              <w:t>Дата в формате ДД.ММ.ГГГГ</w:t>
            </w:r>
            <w:r w:rsidR="00FA1388">
              <w:rPr>
                <w:sz w:val="20"/>
              </w:rPr>
              <w:t>.</w:t>
            </w:r>
          </w:p>
          <w:p w14:paraId="74CE7B7E" w14:textId="38CB7598" w:rsidR="00FA1388" w:rsidRPr="0069188C" w:rsidRDefault="00FA1388" w:rsidP="00813B8A">
            <w:pPr>
              <w:rPr>
                <w:sz w:val="20"/>
              </w:rPr>
            </w:pPr>
            <w:r w:rsidRPr="00FA1388">
              <w:rPr>
                <w:sz w:val="20"/>
              </w:rPr>
              <w:t>Устарело, оставлено для обратной совместимости</w:t>
            </w:r>
          </w:p>
        </w:tc>
      </w:tr>
      <w:tr w:rsidR="00A11FC6" w:rsidRPr="00863276" w14:paraId="4376C9FA" w14:textId="77777777" w:rsidTr="00813B8A">
        <w:tc>
          <w:tcPr>
            <w:tcW w:w="743" w:type="pct"/>
            <w:shd w:val="clear" w:color="auto" w:fill="auto"/>
          </w:tcPr>
          <w:p w14:paraId="60409C4D" w14:textId="77777777" w:rsidR="00A11FC6" w:rsidRPr="00103972" w:rsidRDefault="00A11FC6" w:rsidP="00A11FC6">
            <w:pPr>
              <w:spacing w:after="0"/>
              <w:jc w:val="both"/>
              <w:rPr>
                <w:sz w:val="20"/>
              </w:rPr>
            </w:pPr>
          </w:p>
        </w:tc>
        <w:tc>
          <w:tcPr>
            <w:tcW w:w="790" w:type="pct"/>
            <w:shd w:val="clear" w:color="auto" w:fill="auto"/>
          </w:tcPr>
          <w:p w14:paraId="29B91116" w14:textId="5816F79F" w:rsidR="00A11FC6" w:rsidRPr="00FD241A" w:rsidRDefault="00A11FC6" w:rsidP="00A11FC6">
            <w:pPr>
              <w:rPr>
                <w:sz w:val="20"/>
              </w:rPr>
            </w:pPr>
            <w:r w:rsidRPr="00A11FC6">
              <w:rPr>
                <w:sz w:val="20"/>
              </w:rPr>
              <w:t>ХэшФайл</w:t>
            </w:r>
          </w:p>
        </w:tc>
        <w:tc>
          <w:tcPr>
            <w:tcW w:w="198" w:type="pct"/>
            <w:shd w:val="clear" w:color="auto" w:fill="auto"/>
          </w:tcPr>
          <w:p w14:paraId="3BD14E09" w14:textId="042675B8" w:rsidR="00A11FC6" w:rsidRDefault="00A11FC6" w:rsidP="00A11FC6">
            <w:pPr>
              <w:jc w:val="center"/>
              <w:rPr>
                <w:sz w:val="20"/>
              </w:rPr>
            </w:pPr>
            <w:r w:rsidRPr="00A11FC6">
              <w:rPr>
                <w:sz w:val="20"/>
              </w:rPr>
              <w:t>Н</w:t>
            </w:r>
          </w:p>
        </w:tc>
        <w:tc>
          <w:tcPr>
            <w:tcW w:w="495" w:type="pct"/>
            <w:shd w:val="clear" w:color="auto" w:fill="auto"/>
          </w:tcPr>
          <w:p w14:paraId="67AB8F53" w14:textId="527EB6FC" w:rsidR="00A11FC6" w:rsidRDefault="00A11FC6" w:rsidP="00A11FC6">
            <w:pPr>
              <w:jc w:val="center"/>
              <w:rPr>
                <w:sz w:val="20"/>
                <w:lang w:val="en-US"/>
              </w:rPr>
            </w:pPr>
            <w:r>
              <w:rPr>
                <w:sz w:val="20"/>
                <w:lang w:val="en-US"/>
              </w:rPr>
              <w:t>T(=64)</w:t>
            </w:r>
          </w:p>
        </w:tc>
        <w:tc>
          <w:tcPr>
            <w:tcW w:w="1387" w:type="pct"/>
            <w:shd w:val="clear" w:color="auto" w:fill="auto"/>
          </w:tcPr>
          <w:p w14:paraId="3BA65E1C" w14:textId="623EC2A7" w:rsidR="00A11FC6" w:rsidRPr="00FD241A" w:rsidRDefault="00A11FC6" w:rsidP="00A11FC6">
            <w:pPr>
              <w:tabs>
                <w:tab w:val="left" w:pos="225"/>
              </w:tabs>
              <w:rPr>
                <w:sz w:val="20"/>
              </w:rPr>
            </w:pPr>
            <w:r w:rsidRPr="00A11FC6">
              <w:rPr>
                <w:sz w:val="20"/>
              </w:rPr>
              <w:t>Хэш файла, к которому сформировано приложение, в hex представлении, рассчитанный по алгоритму ГОСТ Р 34.11-2012</w:t>
            </w:r>
          </w:p>
        </w:tc>
        <w:tc>
          <w:tcPr>
            <w:tcW w:w="1387" w:type="pct"/>
            <w:shd w:val="clear" w:color="auto" w:fill="auto"/>
          </w:tcPr>
          <w:p w14:paraId="787534C8" w14:textId="77777777" w:rsidR="00A11FC6" w:rsidRPr="00FD241A" w:rsidRDefault="00A11FC6" w:rsidP="00A11FC6">
            <w:pPr>
              <w:rPr>
                <w:sz w:val="20"/>
              </w:rPr>
            </w:pPr>
          </w:p>
        </w:tc>
      </w:tr>
      <w:tr w:rsidR="000654AE" w:rsidRPr="00863276" w14:paraId="627EA4DC" w14:textId="77777777" w:rsidTr="00813B8A">
        <w:tc>
          <w:tcPr>
            <w:tcW w:w="743" w:type="pct"/>
            <w:shd w:val="clear" w:color="auto" w:fill="auto"/>
          </w:tcPr>
          <w:p w14:paraId="2B423C31" w14:textId="77777777" w:rsidR="000654AE" w:rsidRPr="00103972" w:rsidRDefault="000654AE" w:rsidP="000654AE">
            <w:pPr>
              <w:spacing w:after="0"/>
              <w:jc w:val="both"/>
              <w:rPr>
                <w:sz w:val="20"/>
              </w:rPr>
            </w:pPr>
          </w:p>
        </w:tc>
        <w:tc>
          <w:tcPr>
            <w:tcW w:w="790" w:type="pct"/>
            <w:shd w:val="clear" w:color="auto" w:fill="auto"/>
          </w:tcPr>
          <w:p w14:paraId="270BF001" w14:textId="7BE85EAD" w:rsidR="000654AE" w:rsidRPr="00A11FC6" w:rsidRDefault="000654AE" w:rsidP="000654AE">
            <w:pPr>
              <w:rPr>
                <w:sz w:val="20"/>
              </w:rPr>
            </w:pPr>
            <w:r w:rsidRPr="000654AE">
              <w:rPr>
                <w:sz w:val="20"/>
              </w:rPr>
              <w:t>Корректир</w:t>
            </w:r>
          </w:p>
        </w:tc>
        <w:tc>
          <w:tcPr>
            <w:tcW w:w="198" w:type="pct"/>
            <w:shd w:val="clear" w:color="auto" w:fill="auto"/>
          </w:tcPr>
          <w:p w14:paraId="100325CA" w14:textId="517CA433" w:rsidR="000654AE" w:rsidRPr="00A11FC6" w:rsidRDefault="000654AE" w:rsidP="000654AE">
            <w:pPr>
              <w:jc w:val="center"/>
              <w:rPr>
                <w:sz w:val="20"/>
              </w:rPr>
            </w:pPr>
            <w:r>
              <w:rPr>
                <w:sz w:val="20"/>
              </w:rPr>
              <w:t>Н</w:t>
            </w:r>
          </w:p>
        </w:tc>
        <w:tc>
          <w:tcPr>
            <w:tcW w:w="495" w:type="pct"/>
            <w:shd w:val="clear" w:color="auto" w:fill="auto"/>
          </w:tcPr>
          <w:p w14:paraId="63CD7E89" w14:textId="35B4125E" w:rsidR="000654AE" w:rsidRDefault="000654AE" w:rsidP="000654AE">
            <w:pPr>
              <w:jc w:val="center"/>
              <w:rPr>
                <w:sz w:val="20"/>
                <w:lang w:val="en-US"/>
              </w:rPr>
            </w:pPr>
            <w:r>
              <w:rPr>
                <w:sz w:val="20"/>
                <w:lang w:val="en-US"/>
              </w:rPr>
              <w:t>C</w:t>
            </w:r>
          </w:p>
        </w:tc>
        <w:tc>
          <w:tcPr>
            <w:tcW w:w="1387" w:type="pct"/>
            <w:shd w:val="clear" w:color="auto" w:fill="auto"/>
          </w:tcPr>
          <w:p w14:paraId="5D7C4AE6" w14:textId="64F88233" w:rsidR="000654AE" w:rsidRPr="00A11FC6" w:rsidRDefault="000654AE" w:rsidP="000654AE">
            <w:pPr>
              <w:tabs>
                <w:tab w:val="left" w:pos="225"/>
              </w:tabs>
              <w:rPr>
                <w:sz w:val="20"/>
              </w:rPr>
            </w:pPr>
            <w:r w:rsidRPr="000654AE">
              <w:rPr>
                <w:sz w:val="20"/>
              </w:rPr>
              <w:t>Корректировка информации заказчика</w:t>
            </w:r>
          </w:p>
        </w:tc>
        <w:tc>
          <w:tcPr>
            <w:tcW w:w="1387" w:type="pct"/>
            <w:shd w:val="clear" w:color="auto" w:fill="auto"/>
          </w:tcPr>
          <w:p w14:paraId="0452406F" w14:textId="5290495C" w:rsidR="000654AE" w:rsidRPr="00FD241A" w:rsidRDefault="000654AE" w:rsidP="000654AE">
            <w:pPr>
              <w:rPr>
                <w:sz w:val="20"/>
              </w:rPr>
            </w:pPr>
            <w:r w:rsidRPr="000654AE">
              <w:rPr>
                <w:sz w:val="20"/>
              </w:rPr>
              <w:t>Наличие блока означает, что принимаемый документ содержит корректировку УПД (титул покупателя)</w:t>
            </w:r>
          </w:p>
        </w:tc>
      </w:tr>
      <w:tr w:rsidR="000654AE" w:rsidRPr="00863276" w14:paraId="5BEE61F5" w14:textId="77777777" w:rsidTr="00813B8A">
        <w:tc>
          <w:tcPr>
            <w:tcW w:w="743" w:type="pct"/>
            <w:shd w:val="clear" w:color="auto" w:fill="auto"/>
          </w:tcPr>
          <w:p w14:paraId="5D840A87" w14:textId="77777777" w:rsidR="000654AE" w:rsidRPr="00863276" w:rsidRDefault="000654AE" w:rsidP="000654AE">
            <w:pPr>
              <w:spacing w:after="0"/>
              <w:jc w:val="both"/>
              <w:rPr>
                <w:sz w:val="20"/>
              </w:rPr>
            </w:pPr>
          </w:p>
        </w:tc>
        <w:tc>
          <w:tcPr>
            <w:tcW w:w="790" w:type="pct"/>
            <w:shd w:val="clear" w:color="auto" w:fill="auto"/>
          </w:tcPr>
          <w:p w14:paraId="2D94B982" w14:textId="77777777" w:rsidR="000654AE" w:rsidRDefault="000654AE" w:rsidP="000654AE">
            <w:pPr>
              <w:rPr>
                <w:sz w:val="20"/>
              </w:rPr>
            </w:pPr>
            <w:r w:rsidRPr="008E6E84">
              <w:rPr>
                <w:sz w:val="20"/>
              </w:rPr>
              <w:t>СвПрин</w:t>
            </w:r>
          </w:p>
        </w:tc>
        <w:tc>
          <w:tcPr>
            <w:tcW w:w="198" w:type="pct"/>
            <w:shd w:val="clear" w:color="auto" w:fill="auto"/>
          </w:tcPr>
          <w:p w14:paraId="3D9D693F" w14:textId="77777777" w:rsidR="000654AE" w:rsidRPr="008E6E84" w:rsidRDefault="000654AE" w:rsidP="000654AE">
            <w:pPr>
              <w:jc w:val="center"/>
              <w:rPr>
                <w:sz w:val="20"/>
              </w:rPr>
            </w:pPr>
            <w:r>
              <w:rPr>
                <w:sz w:val="20"/>
              </w:rPr>
              <w:t>Н</w:t>
            </w:r>
          </w:p>
        </w:tc>
        <w:tc>
          <w:tcPr>
            <w:tcW w:w="495" w:type="pct"/>
            <w:shd w:val="clear" w:color="auto" w:fill="auto"/>
          </w:tcPr>
          <w:p w14:paraId="5ADB787E" w14:textId="77777777" w:rsidR="000654AE" w:rsidRPr="00AD5BA0" w:rsidRDefault="000654AE" w:rsidP="000654AE">
            <w:pPr>
              <w:jc w:val="center"/>
              <w:rPr>
                <w:sz w:val="20"/>
                <w:lang w:val="en-US"/>
              </w:rPr>
            </w:pPr>
            <w:r>
              <w:rPr>
                <w:sz w:val="20"/>
                <w:lang w:val="en-US"/>
              </w:rPr>
              <w:t>C</w:t>
            </w:r>
          </w:p>
        </w:tc>
        <w:tc>
          <w:tcPr>
            <w:tcW w:w="1387" w:type="pct"/>
            <w:shd w:val="clear" w:color="auto" w:fill="auto"/>
          </w:tcPr>
          <w:p w14:paraId="30AA551D" w14:textId="4914F447" w:rsidR="000654AE" w:rsidRPr="0069188C" w:rsidRDefault="000654AE" w:rsidP="000654AE">
            <w:pPr>
              <w:tabs>
                <w:tab w:val="left" w:pos="225"/>
              </w:tabs>
              <w:rPr>
                <w:sz w:val="20"/>
              </w:rPr>
            </w:pPr>
            <w:r w:rsidRPr="00763F47">
              <w:rPr>
                <w:sz w:val="20"/>
              </w:rPr>
              <w:t>Сведения о принятии товаров, работ, услуг (ТРУ)</w:t>
            </w:r>
          </w:p>
        </w:tc>
        <w:tc>
          <w:tcPr>
            <w:tcW w:w="1387" w:type="pct"/>
            <w:shd w:val="clear" w:color="auto" w:fill="auto"/>
          </w:tcPr>
          <w:p w14:paraId="5253CABC" w14:textId="77777777" w:rsidR="000654AE" w:rsidRDefault="000654AE" w:rsidP="000654AE">
            <w:pPr>
              <w:rPr>
                <w:sz w:val="20"/>
              </w:rPr>
            </w:pPr>
            <w:r>
              <w:rPr>
                <w:sz w:val="20"/>
              </w:rPr>
              <w:t>Множественный элемент.</w:t>
            </w:r>
          </w:p>
          <w:p w14:paraId="2199F1F2" w14:textId="52268527" w:rsidR="00660529" w:rsidRPr="00660529" w:rsidRDefault="000654AE" w:rsidP="00660529">
            <w:pPr>
              <w:rPr>
                <w:sz w:val="20"/>
              </w:rPr>
            </w:pPr>
            <w:r w:rsidRPr="00336BD4">
              <w:rPr>
                <w:sz w:val="20"/>
              </w:rPr>
              <w:t>Если код итога приемки равен 1 (в УПД (титул покупателя) значение атрибута «Код, обозначающий итог приемки товара (работ, услуг, прав)» (Файл/ИнфПок/СодФХЖ4/СвПрин/КодСодОпер/@КодИтога) равно 1), то игнорируется при приеме</w:t>
            </w:r>
            <w:r>
              <w:rPr>
                <w:sz w:val="20"/>
              </w:rPr>
              <w:t>. В другом случае контролируется обязательность заполнения</w:t>
            </w:r>
            <w:r w:rsidR="00660529">
              <w:rPr>
                <w:sz w:val="20"/>
              </w:rPr>
              <w:t>.</w:t>
            </w:r>
          </w:p>
          <w:p w14:paraId="118FFD20" w14:textId="29E39C85" w:rsidR="00660529" w:rsidRPr="00863276" w:rsidRDefault="00660529" w:rsidP="00660529">
            <w:pPr>
              <w:rPr>
                <w:sz w:val="20"/>
              </w:rPr>
            </w:pPr>
            <w:r w:rsidRPr="00660529">
              <w:rPr>
                <w:sz w:val="20"/>
              </w:rPr>
              <w:t>Если принимаемый документ является корректировкой (заполнен блок "Корректировка информации заказчика" (Корректир)), то блок игнорируется при приеме, при передаче заполняется из корректируемого документа</w:t>
            </w:r>
          </w:p>
        </w:tc>
      </w:tr>
      <w:tr w:rsidR="000654AE" w:rsidRPr="00863276" w14:paraId="10A6D413" w14:textId="77777777" w:rsidTr="00813B8A">
        <w:tc>
          <w:tcPr>
            <w:tcW w:w="743" w:type="pct"/>
            <w:shd w:val="clear" w:color="auto" w:fill="auto"/>
          </w:tcPr>
          <w:p w14:paraId="0D93027D" w14:textId="77777777" w:rsidR="000654AE" w:rsidRPr="00863276" w:rsidRDefault="000654AE" w:rsidP="000654AE">
            <w:pPr>
              <w:spacing w:after="0"/>
              <w:jc w:val="both"/>
              <w:rPr>
                <w:sz w:val="20"/>
              </w:rPr>
            </w:pPr>
          </w:p>
        </w:tc>
        <w:tc>
          <w:tcPr>
            <w:tcW w:w="790" w:type="pct"/>
            <w:shd w:val="clear" w:color="auto" w:fill="auto"/>
          </w:tcPr>
          <w:p w14:paraId="5BD3382B" w14:textId="1E8B139B" w:rsidR="000654AE" w:rsidRPr="008E6E84" w:rsidRDefault="000654AE" w:rsidP="000654AE">
            <w:pPr>
              <w:rPr>
                <w:sz w:val="20"/>
              </w:rPr>
            </w:pPr>
            <w:r w:rsidRPr="005C1117">
              <w:rPr>
                <w:sz w:val="20"/>
              </w:rPr>
              <w:t>СвПриемКом</w:t>
            </w:r>
          </w:p>
        </w:tc>
        <w:tc>
          <w:tcPr>
            <w:tcW w:w="198" w:type="pct"/>
            <w:shd w:val="clear" w:color="auto" w:fill="auto"/>
          </w:tcPr>
          <w:p w14:paraId="511EC3C1" w14:textId="587BF5D4" w:rsidR="000654AE" w:rsidRDefault="000654AE" w:rsidP="000654AE">
            <w:pPr>
              <w:jc w:val="center"/>
              <w:rPr>
                <w:sz w:val="20"/>
              </w:rPr>
            </w:pPr>
            <w:r>
              <w:rPr>
                <w:sz w:val="20"/>
              </w:rPr>
              <w:t>Н</w:t>
            </w:r>
          </w:p>
        </w:tc>
        <w:tc>
          <w:tcPr>
            <w:tcW w:w="495" w:type="pct"/>
            <w:shd w:val="clear" w:color="auto" w:fill="auto"/>
          </w:tcPr>
          <w:p w14:paraId="24489FCD" w14:textId="26929BA9" w:rsidR="000654AE" w:rsidRDefault="000654AE" w:rsidP="000654AE">
            <w:pPr>
              <w:jc w:val="center"/>
              <w:rPr>
                <w:sz w:val="20"/>
                <w:lang w:val="en-US"/>
              </w:rPr>
            </w:pPr>
            <w:r>
              <w:rPr>
                <w:sz w:val="20"/>
                <w:lang w:val="en-US"/>
              </w:rPr>
              <w:t>C</w:t>
            </w:r>
          </w:p>
        </w:tc>
        <w:tc>
          <w:tcPr>
            <w:tcW w:w="1387" w:type="pct"/>
            <w:shd w:val="clear" w:color="auto" w:fill="auto"/>
          </w:tcPr>
          <w:p w14:paraId="11274967" w14:textId="616A6D79" w:rsidR="000654AE" w:rsidRPr="00763F47" w:rsidRDefault="000654AE" w:rsidP="000654AE">
            <w:pPr>
              <w:tabs>
                <w:tab w:val="left" w:pos="225"/>
              </w:tabs>
              <w:rPr>
                <w:sz w:val="20"/>
              </w:rPr>
            </w:pPr>
            <w:r w:rsidRPr="005C1117">
              <w:rPr>
                <w:sz w:val="20"/>
              </w:rPr>
              <w:t>Информация о решении приемочной комиссии</w:t>
            </w:r>
          </w:p>
        </w:tc>
        <w:tc>
          <w:tcPr>
            <w:tcW w:w="1387" w:type="pct"/>
            <w:shd w:val="clear" w:color="auto" w:fill="auto"/>
          </w:tcPr>
          <w:p w14:paraId="2B37A44C" w14:textId="0E2F9ADC" w:rsidR="000654AE" w:rsidRDefault="000654AE" w:rsidP="000654AE">
            <w:pPr>
              <w:rPr>
                <w:sz w:val="20"/>
              </w:rPr>
            </w:pPr>
            <w:r w:rsidRPr="008C63A8">
              <w:rPr>
                <w:sz w:val="20"/>
              </w:rPr>
              <w:t>Наличие блока означает, что установлен признак "Для определения результатов приемки товаров, работ, услуг создана приемочная комиссия"</w:t>
            </w:r>
          </w:p>
        </w:tc>
      </w:tr>
      <w:tr w:rsidR="000654AE" w:rsidRPr="00863276" w14:paraId="4ED77745" w14:textId="77777777" w:rsidTr="00813B8A">
        <w:tc>
          <w:tcPr>
            <w:tcW w:w="743" w:type="pct"/>
            <w:shd w:val="clear" w:color="auto" w:fill="auto"/>
          </w:tcPr>
          <w:p w14:paraId="2A8D904C" w14:textId="77777777" w:rsidR="000654AE" w:rsidRPr="00863276" w:rsidRDefault="000654AE" w:rsidP="000654AE">
            <w:pPr>
              <w:spacing w:after="0"/>
              <w:jc w:val="both"/>
              <w:rPr>
                <w:sz w:val="20"/>
              </w:rPr>
            </w:pPr>
          </w:p>
        </w:tc>
        <w:tc>
          <w:tcPr>
            <w:tcW w:w="790" w:type="pct"/>
            <w:shd w:val="clear" w:color="auto" w:fill="auto"/>
          </w:tcPr>
          <w:p w14:paraId="13E57BFE" w14:textId="35D3149A" w:rsidR="000654AE" w:rsidRPr="005C1117" w:rsidRDefault="000654AE" w:rsidP="000654AE">
            <w:pPr>
              <w:rPr>
                <w:sz w:val="20"/>
              </w:rPr>
            </w:pPr>
            <w:r w:rsidRPr="008C63A8">
              <w:rPr>
                <w:sz w:val="20"/>
              </w:rPr>
              <w:t>ИныеУполнЛица</w:t>
            </w:r>
          </w:p>
        </w:tc>
        <w:tc>
          <w:tcPr>
            <w:tcW w:w="198" w:type="pct"/>
            <w:shd w:val="clear" w:color="auto" w:fill="auto"/>
          </w:tcPr>
          <w:p w14:paraId="65D28495" w14:textId="73304040" w:rsidR="000654AE" w:rsidRDefault="000654AE" w:rsidP="000654AE">
            <w:pPr>
              <w:jc w:val="center"/>
              <w:rPr>
                <w:sz w:val="20"/>
              </w:rPr>
            </w:pPr>
            <w:r>
              <w:rPr>
                <w:sz w:val="20"/>
              </w:rPr>
              <w:t>Н</w:t>
            </w:r>
          </w:p>
        </w:tc>
        <w:tc>
          <w:tcPr>
            <w:tcW w:w="495" w:type="pct"/>
            <w:shd w:val="clear" w:color="auto" w:fill="auto"/>
          </w:tcPr>
          <w:p w14:paraId="583522A4" w14:textId="1D1DBD88" w:rsidR="000654AE" w:rsidRPr="008C63A8" w:rsidRDefault="000654AE" w:rsidP="000654AE">
            <w:pPr>
              <w:jc w:val="center"/>
              <w:rPr>
                <w:sz w:val="20"/>
              </w:rPr>
            </w:pPr>
            <w:r>
              <w:rPr>
                <w:sz w:val="20"/>
                <w:lang w:val="en-US"/>
              </w:rPr>
              <w:t>C</w:t>
            </w:r>
          </w:p>
        </w:tc>
        <w:tc>
          <w:tcPr>
            <w:tcW w:w="1387" w:type="pct"/>
            <w:shd w:val="clear" w:color="auto" w:fill="auto"/>
          </w:tcPr>
          <w:p w14:paraId="097ED79B" w14:textId="1FBD42AE" w:rsidR="000654AE" w:rsidRPr="005C1117" w:rsidRDefault="000654AE" w:rsidP="000654AE">
            <w:pPr>
              <w:tabs>
                <w:tab w:val="left" w:pos="225"/>
              </w:tabs>
              <w:rPr>
                <w:sz w:val="20"/>
              </w:rPr>
            </w:pPr>
            <w:r w:rsidRPr="008C63A8">
              <w:rPr>
                <w:sz w:val="20"/>
              </w:rPr>
              <w:t>Иные уполномоченные лица</w:t>
            </w:r>
          </w:p>
        </w:tc>
        <w:tc>
          <w:tcPr>
            <w:tcW w:w="1387" w:type="pct"/>
            <w:shd w:val="clear" w:color="auto" w:fill="auto"/>
          </w:tcPr>
          <w:p w14:paraId="485E4607" w14:textId="77777777" w:rsidR="000654AE" w:rsidRPr="008C63A8" w:rsidRDefault="000654AE" w:rsidP="000654AE">
            <w:pPr>
              <w:rPr>
                <w:sz w:val="20"/>
              </w:rPr>
            </w:pPr>
            <w:r w:rsidRPr="008C63A8">
              <w:rPr>
                <w:sz w:val="20"/>
              </w:rPr>
              <w:t>Множественный элемент.</w:t>
            </w:r>
          </w:p>
          <w:p w14:paraId="16E5EB11" w14:textId="77777777" w:rsidR="000654AE" w:rsidRPr="008C63A8" w:rsidRDefault="000654AE" w:rsidP="000654AE">
            <w:pPr>
              <w:rPr>
                <w:sz w:val="20"/>
              </w:rPr>
            </w:pPr>
            <w:r w:rsidRPr="008C63A8">
              <w:rPr>
                <w:sz w:val="20"/>
              </w:rPr>
              <w:t>Наличие блока означает, что установлен признак "Документ подписывают иные уполномоченные лица".</w:t>
            </w:r>
          </w:p>
          <w:p w14:paraId="6222099B" w14:textId="0D77A134" w:rsidR="000654AE" w:rsidRPr="005C1117" w:rsidRDefault="000654AE" w:rsidP="000654AE">
            <w:pPr>
              <w:rPr>
                <w:sz w:val="20"/>
              </w:rPr>
            </w:pPr>
            <w:r w:rsidRPr="008C63A8">
              <w:rPr>
                <w:sz w:val="20"/>
              </w:rPr>
              <w:t>В блоке указывается номер подписанта, который соответствует иному уполномоченному лицу, информация о котором указывается в основном документе УПД (титул покупателя)</w:t>
            </w:r>
          </w:p>
        </w:tc>
      </w:tr>
      <w:tr w:rsidR="000654AE" w:rsidRPr="00863276" w14:paraId="06C8368D" w14:textId="77777777" w:rsidTr="00813B8A">
        <w:tc>
          <w:tcPr>
            <w:tcW w:w="743" w:type="pct"/>
            <w:shd w:val="clear" w:color="auto" w:fill="auto"/>
          </w:tcPr>
          <w:p w14:paraId="26D2A1E9" w14:textId="77777777" w:rsidR="000654AE" w:rsidRPr="00863276" w:rsidRDefault="000654AE" w:rsidP="000654AE">
            <w:pPr>
              <w:spacing w:after="0"/>
              <w:jc w:val="both"/>
              <w:rPr>
                <w:sz w:val="20"/>
              </w:rPr>
            </w:pPr>
          </w:p>
        </w:tc>
        <w:tc>
          <w:tcPr>
            <w:tcW w:w="790" w:type="pct"/>
            <w:shd w:val="clear" w:color="auto" w:fill="auto"/>
          </w:tcPr>
          <w:p w14:paraId="799A3B56" w14:textId="63B9E548" w:rsidR="000654AE" w:rsidRPr="005C1117" w:rsidRDefault="000654AE" w:rsidP="000654AE">
            <w:pPr>
              <w:rPr>
                <w:sz w:val="20"/>
              </w:rPr>
            </w:pPr>
            <w:r w:rsidRPr="005D0A21">
              <w:rPr>
                <w:sz w:val="20"/>
              </w:rPr>
              <w:t>ПрочиеНачислен</w:t>
            </w:r>
          </w:p>
        </w:tc>
        <w:tc>
          <w:tcPr>
            <w:tcW w:w="198" w:type="pct"/>
            <w:shd w:val="clear" w:color="auto" w:fill="auto"/>
          </w:tcPr>
          <w:p w14:paraId="2CE34E53" w14:textId="30B64F83" w:rsidR="000654AE" w:rsidRDefault="000654AE" w:rsidP="000654AE">
            <w:pPr>
              <w:jc w:val="center"/>
              <w:rPr>
                <w:sz w:val="20"/>
              </w:rPr>
            </w:pPr>
            <w:r>
              <w:rPr>
                <w:sz w:val="20"/>
              </w:rPr>
              <w:t>Н</w:t>
            </w:r>
          </w:p>
        </w:tc>
        <w:tc>
          <w:tcPr>
            <w:tcW w:w="495" w:type="pct"/>
            <w:shd w:val="clear" w:color="auto" w:fill="auto"/>
          </w:tcPr>
          <w:p w14:paraId="27409833" w14:textId="5D1531F3" w:rsidR="000654AE" w:rsidRDefault="000654AE" w:rsidP="000654AE">
            <w:pPr>
              <w:jc w:val="center"/>
              <w:rPr>
                <w:sz w:val="20"/>
                <w:lang w:val="en-US"/>
              </w:rPr>
            </w:pPr>
            <w:r>
              <w:rPr>
                <w:sz w:val="20"/>
                <w:lang w:val="en-US"/>
              </w:rPr>
              <w:t>C</w:t>
            </w:r>
          </w:p>
        </w:tc>
        <w:tc>
          <w:tcPr>
            <w:tcW w:w="1387" w:type="pct"/>
            <w:shd w:val="clear" w:color="auto" w:fill="auto"/>
          </w:tcPr>
          <w:p w14:paraId="741BB264" w14:textId="46D5F81A" w:rsidR="000654AE" w:rsidRPr="005C1117" w:rsidRDefault="000654AE" w:rsidP="000654AE">
            <w:pPr>
              <w:tabs>
                <w:tab w:val="left" w:pos="225"/>
              </w:tabs>
              <w:rPr>
                <w:sz w:val="20"/>
              </w:rPr>
            </w:pPr>
            <w:r w:rsidRPr="005D0A21">
              <w:rPr>
                <w:sz w:val="20"/>
              </w:rPr>
              <w:t>Прочие начисления</w:t>
            </w:r>
          </w:p>
        </w:tc>
        <w:tc>
          <w:tcPr>
            <w:tcW w:w="1387" w:type="pct"/>
            <w:shd w:val="clear" w:color="auto" w:fill="auto"/>
          </w:tcPr>
          <w:p w14:paraId="3507B4D8" w14:textId="77777777" w:rsidR="000654AE" w:rsidRPr="005D0A21" w:rsidRDefault="000654AE" w:rsidP="000654AE">
            <w:pPr>
              <w:rPr>
                <w:sz w:val="20"/>
              </w:rPr>
            </w:pPr>
            <w:r w:rsidRPr="005D0A21">
              <w:rPr>
                <w:sz w:val="20"/>
              </w:rPr>
              <w:t>В составе блока должен быть заполнен хотя бы один из дочерних блоков.</w:t>
            </w:r>
          </w:p>
          <w:p w14:paraId="03B188E8" w14:textId="77777777" w:rsidR="000654AE" w:rsidRPr="005D0A21" w:rsidRDefault="000654AE" w:rsidP="000654AE">
            <w:pPr>
              <w:rPr>
                <w:sz w:val="20"/>
              </w:rPr>
            </w:pPr>
            <w:r w:rsidRPr="005D0A21">
              <w:rPr>
                <w:sz w:val="20"/>
              </w:rPr>
              <w:t>Блок может быть заполнен только в том случае, если функция УПД ДОП или СЧФДОП И код, обозначающий итог приемки товара (работ, услуг, прав) приемки, отличен от значения "3 - товары (работы, услуги, права) не приняты".</w:t>
            </w:r>
          </w:p>
          <w:p w14:paraId="6597ACAC" w14:textId="4CDDD5DE" w:rsidR="000654AE" w:rsidRPr="005C1117" w:rsidRDefault="000654AE" w:rsidP="000654AE">
            <w:pPr>
              <w:rPr>
                <w:sz w:val="20"/>
              </w:rPr>
            </w:pPr>
            <w:r w:rsidRPr="005D0A21">
              <w:rPr>
                <w:sz w:val="20"/>
              </w:rPr>
              <w:t>В других случаях блок игнорируется при приеме</w:t>
            </w:r>
          </w:p>
        </w:tc>
      </w:tr>
      <w:tr w:rsidR="000654AE" w:rsidRPr="00863276" w14:paraId="798D1A62" w14:textId="77777777" w:rsidTr="00813B8A">
        <w:tc>
          <w:tcPr>
            <w:tcW w:w="743" w:type="pct"/>
            <w:shd w:val="clear" w:color="auto" w:fill="auto"/>
          </w:tcPr>
          <w:p w14:paraId="6330C9B8" w14:textId="77777777" w:rsidR="000654AE" w:rsidRPr="00863276" w:rsidRDefault="000654AE" w:rsidP="000654AE">
            <w:pPr>
              <w:spacing w:after="0"/>
              <w:jc w:val="both"/>
              <w:rPr>
                <w:sz w:val="20"/>
              </w:rPr>
            </w:pPr>
          </w:p>
        </w:tc>
        <w:tc>
          <w:tcPr>
            <w:tcW w:w="790" w:type="pct"/>
            <w:shd w:val="clear" w:color="auto" w:fill="auto"/>
          </w:tcPr>
          <w:p w14:paraId="61B79040" w14:textId="77777777" w:rsidR="000654AE" w:rsidRDefault="000654AE" w:rsidP="000654AE">
            <w:pPr>
              <w:rPr>
                <w:sz w:val="20"/>
              </w:rPr>
            </w:pPr>
            <w:r w:rsidRPr="0020538D">
              <w:rPr>
                <w:sz w:val="20"/>
              </w:rPr>
              <w:t>Вложен</w:t>
            </w:r>
          </w:p>
        </w:tc>
        <w:tc>
          <w:tcPr>
            <w:tcW w:w="198" w:type="pct"/>
            <w:shd w:val="clear" w:color="auto" w:fill="auto"/>
          </w:tcPr>
          <w:p w14:paraId="5A25E37B" w14:textId="77777777" w:rsidR="000654AE" w:rsidRPr="00863276" w:rsidRDefault="000654AE" w:rsidP="000654AE">
            <w:pPr>
              <w:jc w:val="center"/>
              <w:rPr>
                <w:sz w:val="20"/>
              </w:rPr>
            </w:pPr>
            <w:r>
              <w:rPr>
                <w:sz w:val="20"/>
              </w:rPr>
              <w:t>Н</w:t>
            </w:r>
          </w:p>
        </w:tc>
        <w:tc>
          <w:tcPr>
            <w:tcW w:w="495" w:type="pct"/>
            <w:shd w:val="clear" w:color="auto" w:fill="auto"/>
          </w:tcPr>
          <w:p w14:paraId="7A94C5AA" w14:textId="77777777" w:rsidR="000654AE" w:rsidRPr="0020538D" w:rsidRDefault="000654AE" w:rsidP="000654AE">
            <w:pPr>
              <w:jc w:val="center"/>
              <w:rPr>
                <w:sz w:val="20"/>
                <w:lang w:val="en-US"/>
              </w:rPr>
            </w:pPr>
            <w:r>
              <w:rPr>
                <w:sz w:val="20"/>
                <w:lang w:val="en-US"/>
              </w:rPr>
              <w:t>C</w:t>
            </w:r>
          </w:p>
        </w:tc>
        <w:tc>
          <w:tcPr>
            <w:tcW w:w="1387" w:type="pct"/>
            <w:shd w:val="clear" w:color="auto" w:fill="auto"/>
          </w:tcPr>
          <w:p w14:paraId="386FFEBF" w14:textId="77777777" w:rsidR="000654AE" w:rsidRPr="0069188C" w:rsidRDefault="000654AE" w:rsidP="000654AE">
            <w:pPr>
              <w:tabs>
                <w:tab w:val="left" w:pos="225"/>
              </w:tabs>
              <w:rPr>
                <w:sz w:val="20"/>
              </w:rPr>
            </w:pPr>
            <w:r w:rsidRPr="0020538D">
              <w:rPr>
                <w:sz w:val="20"/>
              </w:rPr>
              <w:t>Прикрепленные документы</w:t>
            </w:r>
          </w:p>
        </w:tc>
        <w:tc>
          <w:tcPr>
            <w:tcW w:w="1387" w:type="pct"/>
            <w:shd w:val="clear" w:color="auto" w:fill="auto"/>
          </w:tcPr>
          <w:p w14:paraId="6748B8B0" w14:textId="0C58F12A" w:rsidR="000654AE" w:rsidRDefault="000654AE" w:rsidP="000654AE">
            <w:pPr>
              <w:rPr>
                <w:sz w:val="20"/>
              </w:rPr>
            </w:pPr>
            <w:r>
              <w:rPr>
                <w:sz w:val="20"/>
              </w:rPr>
              <w:t>Множественный элемент.</w:t>
            </w:r>
            <w:r w:rsidR="00B21B8C">
              <w:rPr>
                <w:sz w:val="20"/>
              </w:rPr>
              <w:t xml:space="preserve"> </w:t>
            </w:r>
            <w:r w:rsidRPr="00103972">
              <w:rPr>
                <w:sz w:val="20"/>
              </w:rPr>
              <w:t>Состав блока аналогичен составу одноименного блока, указанного выше</w:t>
            </w:r>
            <w:r w:rsidR="00160B03">
              <w:rPr>
                <w:sz w:val="20"/>
              </w:rPr>
              <w:t>.</w:t>
            </w:r>
          </w:p>
          <w:p w14:paraId="7018915A" w14:textId="22DA513A" w:rsidR="00160B03" w:rsidRPr="0020538D" w:rsidRDefault="00160B03" w:rsidP="000654AE">
            <w:pPr>
              <w:rPr>
                <w:sz w:val="20"/>
              </w:rPr>
            </w:pPr>
            <w:r w:rsidRPr="00160B03">
              <w:rPr>
                <w:sz w:val="20"/>
              </w:rPr>
              <w:t>Если принимаемый документ является корректировкой (заполнен блок "Корректировка информации заказчика" (Корректир)), то блок игнорируется при приеме, не заполняется при передаче</w:t>
            </w:r>
          </w:p>
        </w:tc>
      </w:tr>
      <w:tr w:rsidR="000654AE" w:rsidRPr="00863276" w14:paraId="5D0E3707" w14:textId="77777777" w:rsidTr="000654AE">
        <w:tc>
          <w:tcPr>
            <w:tcW w:w="5000" w:type="pct"/>
            <w:gridSpan w:val="6"/>
            <w:shd w:val="clear" w:color="auto" w:fill="auto"/>
          </w:tcPr>
          <w:p w14:paraId="76CE227E" w14:textId="7BE73643" w:rsidR="000654AE" w:rsidRPr="00E80D7E" w:rsidRDefault="000654AE" w:rsidP="00E80D7E">
            <w:pPr>
              <w:jc w:val="center"/>
              <w:rPr>
                <w:b/>
                <w:sz w:val="20"/>
              </w:rPr>
            </w:pPr>
            <w:r w:rsidRPr="000654AE">
              <w:rPr>
                <w:b/>
                <w:sz w:val="20"/>
              </w:rPr>
              <w:t>Корректировка информации заказчика</w:t>
            </w:r>
          </w:p>
        </w:tc>
      </w:tr>
      <w:tr w:rsidR="000654AE" w:rsidRPr="00863276" w14:paraId="7F06BE07" w14:textId="77777777" w:rsidTr="00813B8A">
        <w:tc>
          <w:tcPr>
            <w:tcW w:w="743" w:type="pct"/>
            <w:shd w:val="clear" w:color="auto" w:fill="auto"/>
          </w:tcPr>
          <w:p w14:paraId="54ABBAFF" w14:textId="7F11F6C6" w:rsidR="000654AE" w:rsidRPr="00E80D7E" w:rsidRDefault="000654AE" w:rsidP="000654AE">
            <w:pPr>
              <w:spacing w:after="0"/>
              <w:jc w:val="both"/>
              <w:rPr>
                <w:b/>
                <w:sz w:val="20"/>
              </w:rPr>
            </w:pPr>
            <w:r w:rsidRPr="000654AE">
              <w:rPr>
                <w:b/>
                <w:sz w:val="20"/>
              </w:rPr>
              <w:t>Корректир</w:t>
            </w:r>
          </w:p>
        </w:tc>
        <w:tc>
          <w:tcPr>
            <w:tcW w:w="790" w:type="pct"/>
            <w:shd w:val="clear" w:color="auto" w:fill="auto"/>
          </w:tcPr>
          <w:p w14:paraId="5B31998F" w14:textId="77777777" w:rsidR="000654AE" w:rsidRPr="0020538D" w:rsidRDefault="000654AE" w:rsidP="000654AE">
            <w:pPr>
              <w:rPr>
                <w:sz w:val="20"/>
              </w:rPr>
            </w:pPr>
          </w:p>
        </w:tc>
        <w:tc>
          <w:tcPr>
            <w:tcW w:w="198" w:type="pct"/>
            <w:shd w:val="clear" w:color="auto" w:fill="auto"/>
          </w:tcPr>
          <w:p w14:paraId="18DCE362" w14:textId="77777777" w:rsidR="000654AE" w:rsidRDefault="000654AE" w:rsidP="000654AE">
            <w:pPr>
              <w:jc w:val="center"/>
              <w:rPr>
                <w:sz w:val="20"/>
              </w:rPr>
            </w:pPr>
          </w:p>
        </w:tc>
        <w:tc>
          <w:tcPr>
            <w:tcW w:w="495" w:type="pct"/>
            <w:shd w:val="clear" w:color="auto" w:fill="auto"/>
          </w:tcPr>
          <w:p w14:paraId="6D0BF7AC" w14:textId="77777777" w:rsidR="000654AE" w:rsidRDefault="000654AE" w:rsidP="000654AE">
            <w:pPr>
              <w:jc w:val="center"/>
              <w:rPr>
                <w:sz w:val="20"/>
                <w:lang w:val="en-US"/>
              </w:rPr>
            </w:pPr>
          </w:p>
        </w:tc>
        <w:tc>
          <w:tcPr>
            <w:tcW w:w="1387" w:type="pct"/>
            <w:shd w:val="clear" w:color="auto" w:fill="auto"/>
          </w:tcPr>
          <w:p w14:paraId="7F296FDA" w14:textId="77777777" w:rsidR="000654AE" w:rsidRPr="0020538D" w:rsidRDefault="000654AE" w:rsidP="000654AE">
            <w:pPr>
              <w:tabs>
                <w:tab w:val="left" w:pos="225"/>
              </w:tabs>
              <w:rPr>
                <w:sz w:val="20"/>
              </w:rPr>
            </w:pPr>
          </w:p>
        </w:tc>
        <w:tc>
          <w:tcPr>
            <w:tcW w:w="1387" w:type="pct"/>
            <w:shd w:val="clear" w:color="auto" w:fill="auto"/>
          </w:tcPr>
          <w:p w14:paraId="73B4ED76" w14:textId="77777777" w:rsidR="000654AE" w:rsidRDefault="000654AE" w:rsidP="000654AE">
            <w:pPr>
              <w:rPr>
                <w:sz w:val="20"/>
              </w:rPr>
            </w:pPr>
          </w:p>
        </w:tc>
      </w:tr>
      <w:tr w:rsidR="000654AE" w:rsidRPr="00863276" w14:paraId="0FF84538" w14:textId="77777777" w:rsidTr="00813B8A">
        <w:tc>
          <w:tcPr>
            <w:tcW w:w="743" w:type="pct"/>
            <w:shd w:val="clear" w:color="auto" w:fill="auto"/>
          </w:tcPr>
          <w:p w14:paraId="507D1C93" w14:textId="77777777" w:rsidR="000654AE" w:rsidRPr="00863276" w:rsidRDefault="000654AE" w:rsidP="000654AE">
            <w:pPr>
              <w:spacing w:after="0"/>
              <w:jc w:val="both"/>
              <w:rPr>
                <w:sz w:val="20"/>
              </w:rPr>
            </w:pPr>
          </w:p>
        </w:tc>
        <w:tc>
          <w:tcPr>
            <w:tcW w:w="790" w:type="pct"/>
            <w:shd w:val="clear" w:color="auto" w:fill="auto"/>
          </w:tcPr>
          <w:p w14:paraId="6ABE0D64" w14:textId="482F8499" w:rsidR="000654AE" w:rsidRPr="0020538D" w:rsidRDefault="000654AE" w:rsidP="000654AE">
            <w:pPr>
              <w:rPr>
                <w:sz w:val="20"/>
              </w:rPr>
            </w:pPr>
            <w:r w:rsidRPr="000654AE">
              <w:rPr>
                <w:sz w:val="20"/>
              </w:rPr>
              <w:t>НомКорректир</w:t>
            </w:r>
          </w:p>
        </w:tc>
        <w:tc>
          <w:tcPr>
            <w:tcW w:w="198" w:type="pct"/>
            <w:shd w:val="clear" w:color="auto" w:fill="auto"/>
          </w:tcPr>
          <w:p w14:paraId="181494F0" w14:textId="6B7DBEBF" w:rsidR="000654AE" w:rsidRDefault="000654AE" w:rsidP="000654AE">
            <w:pPr>
              <w:jc w:val="center"/>
              <w:rPr>
                <w:sz w:val="20"/>
              </w:rPr>
            </w:pPr>
            <w:r w:rsidRPr="000654AE">
              <w:rPr>
                <w:sz w:val="20"/>
              </w:rPr>
              <w:t>О</w:t>
            </w:r>
          </w:p>
        </w:tc>
        <w:tc>
          <w:tcPr>
            <w:tcW w:w="495" w:type="pct"/>
            <w:shd w:val="clear" w:color="auto" w:fill="auto"/>
          </w:tcPr>
          <w:p w14:paraId="68A28C55" w14:textId="7A4B2DE8" w:rsidR="000654AE" w:rsidRPr="00E80D7E" w:rsidRDefault="000654AE" w:rsidP="000654AE">
            <w:pPr>
              <w:jc w:val="center"/>
              <w:rPr>
                <w:sz w:val="20"/>
              </w:rPr>
            </w:pPr>
            <w:r>
              <w:rPr>
                <w:sz w:val="20"/>
                <w:lang w:val="en-US"/>
              </w:rPr>
              <w:t>N</w:t>
            </w:r>
          </w:p>
        </w:tc>
        <w:tc>
          <w:tcPr>
            <w:tcW w:w="1387" w:type="pct"/>
            <w:shd w:val="clear" w:color="auto" w:fill="auto"/>
          </w:tcPr>
          <w:p w14:paraId="3EEE8E38" w14:textId="3EE8A508" w:rsidR="000654AE" w:rsidRPr="0020538D" w:rsidRDefault="000654AE" w:rsidP="000654AE">
            <w:pPr>
              <w:tabs>
                <w:tab w:val="left" w:pos="225"/>
              </w:tabs>
              <w:rPr>
                <w:sz w:val="20"/>
              </w:rPr>
            </w:pPr>
            <w:r w:rsidRPr="000654AE">
              <w:rPr>
                <w:sz w:val="20"/>
              </w:rPr>
              <w:t>Номер документа корректировки титула заказчика корректировки</w:t>
            </w:r>
          </w:p>
        </w:tc>
        <w:tc>
          <w:tcPr>
            <w:tcW w:w="1387" w:type="pct"/>
            <w:shd w:val="clear" w:color="auto" w:fill="auto"/>
          </w:tcPr>
          <w:p w14:paraId="5B5417D9" w14:textId="77777777" w:rsidR="000654AE" w:rsidRPr="000654AE" w:rsidRDefault="000654AE" w:rsidP="000654AE">
            <w:pPr>
              <w:rPr>
                <w:sz w:val="20"/>
              </w:rPr>
            </w:pPr>
            <w:r w:rsidRPr="000654AE">
              <w:rPr>
                <w:sz w:val="20"/>
              </w:rPr>
              <w:t>Нуммерация начинается с 1.</w:t>
            </w:r>
          </w:p>
          <w:p w14:paraId="60D2BF0D" w14:textId="4423D6E5" w:rsidR="000654AE" w:rsidRDefault="000654AE" w:rsidP="000654AE">
            <w:pPr>
              <w:rPr>
                <w:sz w:val="20"/>
              </w:rPr>
            </w:pPr>
            <w:r w:rsidRPr="000654AE">
              <w:rPr>
                <w:sz w:val="20"/>
              </w:rPr>
              <w:t>При передаче очередной корректировки значение должно быть увеличено на 1 относительно последней подписанной корректировки</w:t>
            </w:r>
          </w:p>
        </w:tc>
      </w:tr>
      <w:tr w:rsidR="000654AE" w:rsidRPr="00863276" w14:paraId="1343A12C" w14:textId="77777777" w:rsidTr="00813B8A">
        <w:tc>
          <w:tcPr>
            <w:tcW w:w="5000" w:type="pct"/>
            <w:gridSpan w:val="6"/>
            <w:shd w:val="clear" w:color="auto" w:fill="auto"/>
          </w:tcPr>
          <w:p w14:paraId="353A28FF" w14:textId="20375F65" w:rsidR="000654AE" w:rsidRPr="0020538D" w:rsidRDefault="000654AE" w:rsidP="000654AE">
            <w:pPr>
              <w:jc w:val="center"/>
              <w:rPr>
                <w:b/>
                <w:sz w:val="20"/>
              </w:rPr>
            </w:pPr>
            <w:r w:rsidRPr="00763F47">
              <w:rPr>
                <w:b/>
                <w:sz w:val="20"/>
              </w:rPr>
              <w:t>Сведения о принятии товаров, работ, услуг (ТРУ)</w:t>
            </w:r>
          </w:p>
        </w:tc>
      </w:tr>
      <w:tr w:rsidR="000654AE" w:rsidRPr="00863276" w14:paraId="14A3B07F" w14:textId="77777777" w:rsidTr="00813B8A">
        <w:tc>
          <w:tcPr>
            <w:tcW w:w="743" w:type="pct"/>
            <w:shd w:val="clear" w:color="auto" w:fill="auto"/>
          </w:tcPr>
          <w:p w14:paraId="248AC2FE" w14:textId="77777777" w:rsidR="000654AE" w:rsidRPr="0020538D" w:rsidRDefault="000654AE" w:rsidP="000654AE">
            <w:pPr>
              <w:spacing w:after="0"/>
              <w:jc w:val="both"/>
              <w:rPr>
                <w:b/>
                <w:sz w:val="20"/>
              </w:rPr>
            </w:pPr>
            <w:r w:rsidRPr="008E6E84">
              <w:rPr>
                <w:b/>
                <w:sz w:val="20"/>
              </w:rPr>
              <w:t>СвПрин</w:t>
            </w:r>
          </w:p>
        </w:tc>
        <w:tc>
          <w:tcPr>
            <w:tcW w:w="790" w:type="pct"/>
            <w:shd w:val="clear" w:color="auto" w:fill="auto"/>
          </w:tcPr>
          <w:p w14:paraId="7A6751FA" w14:textId="77777777" w:rsidR="000654AE" w:rsidRDefault="000654AE" w:rsidP="000654AE">
            <w:pPr>
              <w:rPr>
                <w:sz w:val="20"/>
              </w:rPr>
            </w:pPr>
          </w:p>
        </w:tc>
        <w:tc>
          <w:tcPr>
            <w:tcW w:w="198" w:type="pct"/>
            <w:shd w:val="clear" w:color="auto" w:fill="auto"/>
          </w:tcPr>
          <w:p w14:paraId="68C0DD80" w14:textId="77777777" w:rsidR="000654AE" w:rsidRPr="00863276" w:rsidRDefault="000654AE" w:rsidP="000654AE">
            <w:pPr>
              <w:jc w:val="center"/>
              <w:rPr>
                <w:sz w:val="20"/>
              </w:rPr>
            </w:pPr>
          </w:p>
        </w:tc>
        <w:tc>
          <w:tcPr>
            <w:tcW w:w="495" w:type="pct"/>
            <w:shd w:val="clear" w:color="auto" w:fill="auto"/>
          </w:tcPr>
          <w:p w14:paraId="49FE771A" w14:textId="77777777" w:rsidR="000654AE" w:rsidRPr="00AD5BA0" w:rsidRDefault="000654AE" w:rsidP="000654AE">
            <w:pPr>
              <w:jc w:val="center"/>
              <w:rPr>
                <w:sz w:val="20"/>
              </w:rPr>
            </w:pPr>
          </w:p>
        </w:tc>
        <w:tc>
          <w:tcPr>
            <w:tcW w:w="1387" w:type="pct"/>
            <w:shd w:val="clear" w:color="auto" w:fill="auto"/>
          </w:tcPr>
          <w:p w14:paraId="422C0719" w14:textId="77777777" w:rsidR="000654AE" w:rsidRPr="0069188C" w:rsidRDefault="000654AE" w:rsidP="000654AE">
            <w:pPr>
              <w:tabs>
                <w:tab w:val="left" w:pos="225"/>
              </w:tabs>
              <w:rPr>
                <w:sz w:val="20"/>
              </w:rPr>
            </w:pPr>
          </w:p>
        </w:tc>
        <w:tc>
          <w:tcPr>
            <w:tcW w:w="1387" w:type="pct"/>
            <w:shd w:val="clear" w:color="auto" w:fill="auto"/>
          </w:tcPr>
          <w:p w14:paraId="2E191E14" w14:textId="77777777" w:rsidR="000654AE" w:rsidRPr="00863276" w:rsidRDefault="000654AE" w:rsidP="000654AE">
            <w:pPr>
              <w:rPr>
                <w:sz w:val="20"/>
              </w:rPr>
            </w:pPr>
          </w:p>
        </w:tc>
      </w:tr>
      <w:tr w:rsidR="000654AE" w:rsidRPr="00863276" w14:paraId="751190A6" w14:textId="77777777" w:rsidTr="00CB6B2C">
        <w:tc>
          <w:tcPr>
            <w:tcW w:w="743" w:type="pct"/>
            <w:vMerge w:val="restart"/>
            <w:shd w:val="clear" w:color="auto" w:fill="auto"/>
            <w:vAlign w:val="center"/>
          </w:tcPr>
          <w:p w14:paraId="25673CA3" w14:textId="43367990" w:rsidR="000654AE" w:rsidRPr="00CB6B2C" w:rsidRDefault="000654AE" w:rsidP="000654AE">
            <w:pPr>
              <w:spacing w:after="0"/>
              <w:jc w:val="center"/>
              <w:rPr>
                <w:sz w:val="20"/>
              </w:rPr>
            </w:pPr>
            <w:r w:rsidRPr="00CB6B2C">
              <w:rPr>
                <w:sz w:val="20"/>
              </w:rPr>
              <w:t>Необходимо указания хотя бы одного элемента</w:t>
            </w:r>
          </w:p>
        </w:tc>
        <w:tc>
          <w:tcPr>
            <w:tcW w:w="790" w:type="pct"/>
            <w:shd w:val="clear" w:color="auto" w:fill="auto"/>
          </w:tcPr>
          <w:p w14:paraId="048DEF2B" w14:textId="344E56AD" w:rsidR="000654AE" w:rsidRDefault="000654AE" w:rsidP="000654AE">
            <w:pPr>
              <w:rPr>
                <w:sz w:val="20"/>
              </w:rPr>
            </w:pPr>
            <w:r w:rsidRPr="00FD241A">
              <w:rPr>
                <w:sz w:val="20"/>
              </w:rPr>
              <w:t>НедеталТРУ</w:t>
            </w:r>
          </w:p>
        </w:tc>
        <w:tc>
          <w:tcPr>
            <w:tcW w:w="198" w:type="pct"/>
            <w:shd w:val="clear" w:color="auto" w:fill="auto"/>
          </w:tcPr>
          <w:p w14:paraId="541CEFB4" w14:textId="240EF907" w:rsidR="000654AE" w:rsidRPr="00863276" w:rsidRDefault="000654AE" w:rsidP="000654AE">
            <w:pPr>
              <w:jc w:val="center"/>
              <w:rPr>
                <w:sz w:val="20"/>
              </w:rPr>
            </w:pPr>
            <w:r>
              <w:rPr>
                <w:sz w:val="20"/>
              </w:rPr>
              <w:t>О</w:t>
            </w:r>
          </w:p>
        </w:tc>
        <w:tc>
          <w:tcPr>
            <w:tcW w:w="495" w:type="pct"/>
            <w:shd w:val="clear" w:color="auto" w:fill="auto"/>
          </w:tcPr>
          <w:p w14:paraId="7524B73C" w14:textId="1BACDAB8" w:rsidR="000654AE" w:rsidRPr="00CB6B2C" w:rsidRDefault="000654AE" w:rsidP="000654AE">
            <w:pPr>
              <w:jc w:val="center"/>
              <w:rPr>
                <w:sz w:val="20"/>
                <w:lang w:val="en-US"/>
              </w:rPr>
            </w:pPr>
            <w:r>
              <w:rPr>
                <w:sz w:val="20"/>
                <w:lang w:val="en-US"/>
              </w:rPr>
              <w:t>C</w:t>
            </w:r>
          </w:p>
        </w:tc>
        <w:tc>
          <w:tcPr>
            <w:tcW w:w="1387" w:type="pct"/>
            <w:shd w:val="clear" w:color="auto" w:fill="auto"/>
          </w:tcPr>
          <w:p w14:paraId="1C9679C0" w14:textId="15A1B3B9" w:rsidR="000654AE" w:rsidRPr="0069188C" w:rsidRDefault="000654AE" w:rsidP="000654AE">
            <w:pPr>
              <w:tabs>
                <w:tab w:val="left" w:pos="225"/>
              </w:tabs>
              <w:rPr>
                <w:sz w:val="20"/>
              </w:rPr>
            </w:pPr>
            <w:r w:rsidRPr="001A10EF">
              <w:rPr>
                <w:sz w:val="20"/>
              </w:rPr>
              <w:t>Сведения о позиции ТРУ</w:t>
            </w:r>
          </w:p>
        </w:tc>
        <w:tc>
          <w:tcPr>
            <w:tcW w:w="1387" w:type="pct"/>
            <w:shd w:val="clear" w:color="auto" w:fill="auto"/>
          </w:tcPr>
          <w:p w14:paraId="7C71717D" w14:textId="7E0A099D" w:rsidR="000654AE" w:rsidRDefault="000654AE" w:rsidP="000654AE">
            <w:pPr>
              <w:rPr>
                <w:sz w:val="20"/>
              </w:rPr>
            </w:pPr>
            <w:r w:rsidRPr="002C29C3">
              <w:rPr>
                <w:sz w:val="20"/>
              </w:rPr>
              <w:t>Множественный элемент.</w:t>
            </w:r>
          </w:p>
          <w:p w14:paraId="53C98574" w14:textId="5EF08E17" w:rsidR="000654AE" w:rsidRPr="00863276" w:rsidRDefault="000654AE" w:rsidP="000654AE">
            <w:pPr>
              <w:rPr>
                <w:sz w:val="20"/>
              </w:rPr>
            </w:pPr>
            <w:r w:rsidRPr="001A10EF">
              <w:rPr>
                <w:sz w:val="20"/>
              </w:rPr>
              <w:t>В блоке указываются сведения о приемке недетализированных позиций ТРУ</w:t>
            </w:r>
          </w:p>
        </w:tc>
      </w:tr>
      <w:tr w:rsidR="000654AE" w:rsidRPr="00863276" w14:paraId="43C1FFD8" w14:textId="77777777" w:rsidTr="00813B8A">
        <w:tc>
          <w:tcPr>
            <w:tcW w:w="743" w:type="pct"/>
            <w:vMerge/>
            <w:shd w:val="clear" w:color="auto" w:fill="auto"/>
          </w:tcPr>
          <w:p w14:paraId="23AD8550" w14:textId="77777777" w:rsidR="000654AE" w:rsidRPr="008E6E84" w:rsidRDefault="000654AE" w:rsidP="000654AE">
            <w:pPr>
              <w:spacing w:after="0"/>
              <w:jc w:val="both"/>
              <w:rPr>
                <w:b/>
                <w:sz w:val="20"/>
              </w:rPr>
            </w:pPr>
          </w:p>
        </w:tc>
        <w:tc>
          <w:tcPr>
            <w:tcW w:w="790" w:type="pct"/>
            <w:shd w:val="clear" w:color="auto" w:fill="auto"/>
          </w:tcPr>
          <w:p w14:paraId="52E01B03" w14:textId="35193B91" w:rsidR="000654AE" w:rsidRDefault="000654AE" w:rsidP="000654AE">
            <w:pPr>
              <w:rPr>
                <w:sz w:val="20"/>
              </w:rPr>
            </w:pPr>
            <w:r w:rsidRPr="002C29C3">
              <w:rPr>
                <w:sz w:val="20"/>
              </w:rPr>
              <w:t>ДеталТРУ</w:t>
            </w:r>
          </w:p>
        </w:tc>
        <w:tc>
          <w:tcPr>
            <w:tcW w:w="198" w:type="pct"/>
            <w:shd w:val="clear" w:color="auto" w:fill="auto"/>
          </w:tcPr>
          <w:p w14:paraId="7A7930D5" w14:textId="6D7442BA" w:rsidR="000654AE" w:rsidRPr="00863276" w:rsidRDefault="000654AE" w:rsidP="000654AE">
            <w:pPr>
              <w:jc w:val="center"/>
              <w:rPr>
                <w:sz w:val="20"/>
              </w:rPr>
            </w:pPr>
            <w:r>
              <w:rPr>
                <w:sz w:val="20"/>
              </w:rPr>
              <w:t>О</w:t>
            </w:r>
          </w:p>
        </w:tc>
        <w:tc>
          <w:tcPr>
            <w:tcW w:w="495" w:type="pct"/>
            <w:shd w:val="clear" w:color="auto" w:fill="auto"/>
          </w:tcPr>
          <w:p w14:paraId="1653470E" w14:textId="514F795E" w:rsidR="000654AE" w:rsidRPr="00CB6B2C" w:rsidRDefault="000654AE" w:rsidP="000654AE">
            <w:pPr>
              <w:jc w:val="center"/>
              <w:rPr>
                <w:sz w:val="20"/>
                <w:lang w:val="en-US"/>
              </w:rPr>
            </w:pPr>
            <w:r>
              <w:rPr>
                <w:sz w:val="20"/>
                <w:lang w:val="en-US"/>
              </w:rPr>
              <w:t>C</w:t>
            </w:r>
          </w:p>
        </w:tc>
        <w:tc>
          <w:tcPr>
            <w:tcW w:w="1387" w:type="pct"/>
            <w:shd w:val="clear" w:color="auto" w:fill="auto"/>
          </w:tcPr>
          <w:p w14:paraId="13D99850" w14:textId="434080E2" w:rsidR="000654AE" w:rsidRPr="0069188C" w:rsidRDefault="000654AE" w:rsidP="000654AE">
            <w:pPr>
              <w:tabs>
                <w:tab w:val="left" w:pos="225"/>
              </w:tabs>
              <w:rPr>
                <w:sz w:val="20"/>
              </w:rPr>
            </w:pPr>
            <w:r w:rsidRPr="001A10EF">
              <w:rPr>
                <w:sz w:val="20"/>
              </w:rPr>
              <w:t>Сведения о детализированных позициях ТРУ</w:t>
            </w:r>
          </w:p>
        </w:tc>
        <w:tc>
          <w:tcPr>
            <w:tcW w:w="1387" w:type="pct"/>
            <w:shd w:val="clear" w:color="auto" w:fill="auto"/>
          </w:tcPr>
          <w:p w14:paraId="108DFDDC" w14:textId="52ED9375" w:rsidR="000654AE" w:rsidRDefault="000654AE" w:rsidP="000654AE">
            <w:pPr>
              <w:rPr>
                <w:sz w:val="20"/>
              </w:rPr>
            </w:pPr>
            <w:r w:rsidRPr="002C29C3">
              <w:rPr>
                <w:sz w:val="20"/>
              </w:rPr>
              <w:t>Множественный элемент.</w:t>
            </w:r>
          </w:p>
          <w:p w14:paraId="1DB4FFB2" w14:textId="77C2E0D3" w:rsidR="000654AE" w:rsidRPr="00863276" w:rsidRDefault="000654AE" w:rsidP="000654AE">
            <w:pPr>
              <w:rPr>
                <w:sz w:val="20"/>
              </w:rPr>
            </w:pPr>
            <w:r w:rsidRPr="001A10EF">
              <w:rPr>
                <w:sz w:val="20"/>
              </w:rPr>
              <w:t>В блоке указываются сведения о приемке детализированных позиций ТРУ</w:t>
            </w:r>
          </w:p>
        </w:tc>
      </w:tr>
      <w:tr w:rsidR="000654AE" w:rsidRPr="00863276" w14:paraId="4F30DCE2" w14:textId="77777777" w:rsidTr="002C29C3">
        <w:tc>
          <w:tcPr>
            <w:tcW w:w="5000" w:type="pct"/>
            <w:gridSpan w:val="6"/>
            <w:shd w:val="clear" w:color="auto" w:fill="auto"/>
          </w:tcPr>
          <w:p w14:paraId="1BD82C86" w14:textId="7DA53BED" w:rsidR="000654AE" w:rsidRPr="00CB6B2C" w:rsidRDefault="000654AE" w:rsidP="000654AE">
            <w:pPr>
              <w:jc w:val="center"/>
              <w:rPr>
                <w:b/>
                <w:sz w:val="20"/>
              </w:rPr>
            </w:pPr>
            <w:r w:rsidRPr="001A10EF">
              <w:rPr>
                <w:b/>
                <w:sz w:val="20"/>
              </w:rPr>
              <w:t>Сведения о позиции ТРУ</w:t>
            </w:r>
          </w:p>
        </w:tc>
      </w:tr>
      <w:tr w:rsidR="000654AE" w:rsidRPr="00863276" w14:paraId="32C488CE" w14:textId="77777777" w:rsidTr="00813B8A">
        <w:tc>
          <w:tcPr>
            <w:tcW w:w="743" w:type="pct"/>
            <w:shd w:val="clear" w:color="auto" w:fill="auto"/>
          </w:tcPr>
          <w:p w14:paraId="2AFE824B" w14:textId="57A9A068" w:rsidR="000654AE" w:rsidRPr="008E6E84" w:rsidRDefault="000654AE" w:rsidP="000654AE">
            <w:pPr>
              <w:spacing w:after="0"/>
              <w:jc w:val="both"/>
              <w:rPr>
                <w:b/>
                <w:sz w:val="20"/>
              </w:rPr>
            </w:pPr>
            <w:r w:rsidRPr="001A10EF">
              <w:rPr>
                <w:b/>
                <w:sz w:val="20"/>
              </w:rPr>
              <w:t>НедеталТРУ</w:t>
            </w:r>
          </w:p>
        </w:tc>
        <w:tc>
          <w:tcPr>
            <w:tcW w:w="790" w:type="pct"/>
            <w:shd w:val="clear" w:color="auto" w:fill="auto"/>
          </w:tcPr>
          <w:p w14:paraId="00D9428E" w14:textId="77777777" w:rsidR="000654AE" w:rsidRDefault="000654AE" w:rsidP="000654AE">
            <w:pPr>
              <w:rPr>
                <w:sz w:val="20"/>
              </w:rPr>
            </w:pPr>
          </w:p>
        </w:tc>
        <w:tc>
          <w:tcPr>
            <w:tcW w:w="198" w:type="pct"/>
            <w:shd w:val="clear" w:color="auto" w:fill="auto"/>
          </w:tcPr>
          <w:p w14:paraId="29DAE3C1" w14:textId="77777777" w:rsidR="000654AE" w:rsidRPr="00863276" w:rsidRDefault="000654AE" w:rsidP="000654AE">
            <w:pPr>
              <w:jc w:val="center"/>
              <w:rPr>
                <w:sz w:val="20"/>
              </w:rPr>
            </w:pPr>
          </w:p>
        </w:tc>
        <w:tc>
          <w:tcPr>
            <w:tcW w:w="495" w:type="pct"/>
            <w:shd w:val="clear" w:color="auto" w:fill="auto"/>
          </w:tcPr>
          <w:p w14:paraId="4D60365C" w14:textId="77777777" w:rsidR="000654AE" w:rsidRPr="00AD5BA0" w:rsidRDefault="000654AE" w:rsidP="000654AE">
            <w:pPr>
              <w:jc w:val="center"/>
              <w:rPr>
                <w:sz w:val="20"/>
              </w:rPr>
            </w:pPr>
          </w:p>
        </w:tc>
        <w:tc>
          <w:tcPr>
            <w:tcW w:w="1387" w:type="pct"/>
            <w:shd w:val="clear" w:color="auto" w:fill="auto"/>
          </w:tcPr>
          <w:p w14:paraId="7F124531" w14:textId="77777777" w:rsidR="000654AE" w:rsidRPr="0069188C" w:rsidRDefault="000654AE" w:rsidP="000654AE">
            <w:pPr>
              <w:tabs>
                <w:tab w:val="left" w:pos="225"/>
              </w:tabs>
              <w:rPr>
                <w:sz w:val="20"/>
              </w:rPr>
            </w:pPr>
          </w:p>
        </w:tc>
        <w:tc>
          <w:tcPr>
            <w:tcW w:w="1387" w:type="pct"/>
            <w:shd w:val="clear" w:color="auto" w:fill="auto"/>
          </w:tcPr>
          <w:p w14:paraId="7AF5622E" w14:textId="77777777" w:rsidR="000654AE" w:rsidRPr="00863276" w:rsidRDefault="000654AE" w:rsidP="000654AE">
            <w:pPr>
              <w:rPr>
                <w:sz w:val="20"/>
              </w:rPr>
            </w:pPr>
          </w:p>
        </w:tc>
      </w:tr>
      <w:tr w:rsidR="000654AE" w:rsidRPr="00863276" w14:paraId="46E7779E" w14:textId="77777777" w:rsidTr="00813B8A">
        <w:tc>
          <w:tcPr>
            <w:tcW w:w="743" w:type="pct"/>
            <w:shd w:val="clear" w:color="auto" w:fill="auto"/>
          </w:tcPr>
          <w:p w14:paraId="66B6B9B2" w14:textId="77777777" w:rsidR="000654AE" w:rsidRPr="00863276" w:rsidRDefault="000654AE" w:rsidP="000654AE">
            <w:pPr>
              <w:spacing w:after="0"/>
              <w:jc w:val="both"/>
              <w:rPr>
                <w:sz w:val="20"/>
              </w:rPr>
            </w:pPr>
          </w:p>
        </w:tc>
        <w:tc>
          <w:tcPr>
            <w:tcW w:w="790" w:type="pct"/>
            <w:shd w:val="clear" w:color="auto" w:fill="auto"/>
          </w:tcPr>
          <w:p w14:paraId="0AFEDF66" w14:textId="77777777" w:rsidR="000654AE" w:rsidRDefault="000654AE" w:rsidP="000654AE">
            <w:pPr>
              <w:rPr>
                <w:sz w:val="20"/>
              </w:rPr>
            </w:pPr>
            <w:r w:rsidRPr="008E6E84">
              <w:rPr>
                <w:sz w:val="20"/>
              </w:rPr>
              <w:t>ИдТРУпринЗак</w:t>
            </w:r>
          </w:p>
        </w:tc>
        <w:tc>
          <w:tcPr>
            <w:tcW w:w="198" w:type="pct"/>
            <w:shd w:val="clear" w:color="auto" w:fill="auto"/>
          </w:tcPr>
          <w:p w14:paraId="6ECCF796" w14:textId="36FA4AC4" w:rsidR="000654AE" w:rsidRPr="0020538D" w:rsidRDefault="000654AE" w:rsidP="000654AE">
            <w:pPr>
              <w:jc w:val="center"/>
              <w:rPr>
                <w:sz w:val="20"/>
              </w:rPr>
            </w:pPr>
            <w:r>
              <w:rPr>
                <w:sz w:val="20"/>
              </w:rPr>
              <w:t>Н</w:t>
            </w:r>
          </w:p>
        </w:tc>
        <w:tc>
          <w:tcPr>
            <w:tcW w:w="495" w:type="pct"/>
            <w:shd w:val="clear" w:color="auto" w:fill="auto"/>
          </w:tcPr>
          <w:p w14:paraId="484323C9" w14:textId="77777777" w:rsidR="000654AE" w:rsidRPr="00AD5BA0" w:rsidRDefault="000654AE" w:rsidP="000654AE">
            <w:pPr>
              <w:jc w:val="center"/>
              <w:rPr>
                <w:sz w:val="20"/>
              </w:rPr>
            </w:pPr>
            <w:r w:rsidRPr="008E6E84">
              <w:rPr>
                <w:sz w:val="20"/>
              </w:rPr>
              <w:t>T(</w:t>
            </w:r>
            <w:r>
              <w:rPr>
                <w:sz w:val="20"/>
                <w:lang w:val="en-US"/>
              </w:rPr>
              <w:t>=32</w:t>
            </w:r>
            <w:r w:rsidRPr="008E6E84">
              <w:rPr>
                <w:sz w:val="20"/>
              </w:rPr>
              <w:t>)</w:t>
            </w:r>
          </w:p>
        </w:tc>
        <w:tc>
          <w:tcPr>
            <w:tcW w:w="1387" w:type="pct"/>
            <w:shd w:val="clear" w:color="auto" w:fill="auto"/>
          </w:tcPr>
          <w:p w14:paraId="52C0BE3E" w14:textId="77777777" w:rsidR="000654AE" w:rsidRPr="0069188C" w:rsidRDefault="000654AE" w:rsidP="000654AE">
            <w:pPr>
              <w:tabs>
                <w:tab w:val="left" w:pos="225"/>
              </w:tabs>
              <w:rPr>
                <w:sz w:val="20"/>
              </w:rPr>
            </w:pPr>
            <w:r w:rsidRPr="008E6E84">
              <w:rPr>
                <w:sz w:val="20"/>
              </w:rPr>
              <w:t>GUID ТРУ, для которого заказчик указывает информацию о принятом количестве товара</w:t>
            </w:r>
          </w:p>
        </w:tc>
        <w:tc>
          <w:tcPr>
            <w:tcW w:w="1387" w:type="pct"/>
            <w:shd w:val="clear" w:color="auto" w:fill="auto"/>
          </w:tcPr>
          <w:p w14:paraId="474F43C3" w14:textId="77777777" w:rsidR="000654AE" w:rsidRPr="00863276" w:rsidRDefault="000654AE" w:rsidP="000654AE">
            <w:pPr>
              <w:rPr>
                <w:sz w:val="20"/>
              </w:rPr>
            </w:pPr>
          </w:p>
        </w:tc>
      </w:tr>
      <w:tr w:rsidR="000654AE" w:rsidRPr="00863276" w14:paraId="4CD6F7E0" w14:textId="77777777" w:rsidTr="00813B8A">
        <w:tc>
          <w:tcPr>
            <w:tcW w:w="743" w:type="pct"/>
            <w:shd w:val="clear" w:color="auto" w:fill="auto"/>
          </w:tcPr>
          <w:p w14:paraId="3FF6C45A" w14:textId="77777777" w:rsidR="000654AE" w:rsidRPr="00863276" w:rsidRDefault="000654AE" w:rsidP="000654AE">
            <w:pPr>
              <w:spacing w:after="0"/>
              <w:jc w:val="both"/>
              <w:rPr>
                <w:sz w:val="20"/>
              </w:rPr>
            </w:pPr>
          </w:p>
        </w:tc>
        <w:tc>
          <w:tcPr>
            <w:tcW w:w="790" w:type="pct"/>
            <w:shd w:val="clear" w:color="auto" w:fill="auto"/>
          </w:tcPr>
          <w:p w14:paraId="78D790FA" w14:textId="56AE9997" w:rsidR="000654AE" w:rsidRPr="008E6E84" w:rsidRDefault="000654AE" w:rsidP="000654AE">
            <w:pPr>
              <w:rPr>
                <w:sz w:val="20"/>
              </w:rPr>
            </w:pPr>
            <w:r w:rsidRPr="007F2C4F">
              <w:rPr>
                <w:sz w:val="20"/>
              </w:rPr>
              <w:t>ТехИдТРУпринЗак</w:t>
            </w:r>
          </w:p>
        </w:tc>
        <w:tc>
          <w:tcPr>
            <w:tcW w:w="198" w:type="pct"/>
            <w:shd w:val="clear" w:color="auto" w:fill="auto"/>
          </w:tcPr>
          <w:p w14:paraId="00E1B053" w14:textId="0347268D" w:rsidR="000654AE" w:rsidDel="007F2C4F" w:rsidRDefault="000654AE" w:rsidP="000654AE">
            <w:pPr>
              <w:jc w:val="center"/>
              <w:rPr>
                <w:sz w:val="20"/>
              </w:rPr>
            </w:pPr>
            <w:r>
              <w:rPr>
                <w:sz w:val="20"/>
              </w:rPr>
              <w:t>Н</w:t>
            </w:r>
          </w:p>
        </w:tc>
        <w:tc>
          <w:tcPr>
            <w:tcW w:w="495" w:type="pct"/>
            <w:shd w:val="clear" w:color="auto" w:fill="auto"/>
          </w:tcPr>
          <w:p w14:paraId="6D360A09" w14:textId="5B9EA9E4" w:rsidR="000654AE" w:rsidRPr="00FE0444" w:rsidRDefault="000654AE" w:rsidP="000654AE">
            <w:pPr>
              <w:jc w:val="center"/>
              <w:rPr>
                <w:sz w:val="20"/>
                <w:lang w:val="en-US"/>
              </w:rPr>
            </w:pPr>
            <w:r>
              <w:rPr>
                <w:sz w:val="20"/>
                <w:lang w:val="en-US"/>
              </w:rPr>
              <w:t>N</w:t>
            </w:r>
          </w:p>
        </w:tc>
        <w:tc>
          <w:tcPr>
            <w:tcW w:w="1387" w:type="pct"/>
            <w:shd w:val="clear" w:color="auto" w:fill="auto"/>
          </w:tcPr>
          <w:p w14:paraId="4D2BE9B7" w14:textId="37143E06" w:rsidR="000654AE" w:rsidRPr="008E6E84" w:rsidRDefault="000654AE" w:rsidP="000654AE">
            <w:pPr>
              <w:tabs>
                <w:tab w:val="left" w:pos="225"/>
              </w:tabs>
              <w:rPr>
                <w:sz w:val="20"/>
              </w:rPr>
            </w:pPr>
            <w:r w:rsidRPr="007F2C4F">
              <w:rPr>
                <w:sz w:val="20"/>
              </w:rPr>
              <w:t>Технический идентификатор позиции ТРУ, для которого заказчик указывает информацию о принятом количестве товара</w:t>
            </w:r>
          </w:p>
        </w:tc>
        <w:tc>
          <w:tcPr>
            <w:tcW w:w="1387" w:type="pct"/>
            <w:shd w:val="clear" w:color="auto" w:fill="auto"/>
          </w:tcPr>
          <w:p w14:paraId="28B1ECD2" w14:textId="40604B98" w:rsidR="000654AE" w:rsidRPr="00863276" w:rsidRDefault="000654AE" w:rsidP="000654AE">
            <w:pPr>
              <w:rPr>
                <w:sz w:val="20"/>
              </w:rPr>
            </w:pPr>
            <w:r w:rsidRPr="007F2C4F">
              <w:rPr>
                <w:sz w:val="20"/>
              </w:rPr>
              <w:t>Соответствует значению поля sid из сведений о контракте</w:t>
            </w:r>
          </w:p>
        </w:tc>
      </w:tr>
      <w:tr w:rsidR="000654AE" w:rsidRPr="00863276" w14:paraId="4DF45A2E" w14:textId="77777777" w:rsidTr="00813B8A">
        <w:tc>
          <w:tcPr>
            <w:tcW w:w="743" w:type="pct"/>
            <w:shd w:val="clear" w:color="auto" w:fill="auto"/>
          </w:tcPr>
          <w:p w14:paraId="3D00CA4A" w14:textId="77777777" w:rsidR="000654AE" w:rsidRPr="00863276" w:rsidRDefault="000654AE" w:rsidP="000654AE">
            <w:pPr>
              <w:spacing w:after="0"/>
              <w:jc w:val="both"/>
              <w:rPr>
                <w:sz w:val="20"/>
              </w:rPr>
            </w:pPr>
          </w:p>
        </w:tc>
        <w:tc>
          <w:tcPr>
            <w:tcW w:w="790" w:type="pct"/>
            <w:shd w:val="clear" w:color="auto" w:fill="auto"/>
          </w:tcPr>
          <w:p w14:paraId="625D5F9C" w14:textId="10FFE860" w:rsidR="000654AE" w:rsidRPr="008E6E84" w:rsidRDefault="000654AE" w:rsidP="000654AE">
            <w:pPr>
              <w:rPr>
                <w:sz w:val="20"/>
              </w:rPr>
            </w:pPr>
            <w:r w:rsidRPr="007F2C4F">
              <w:rPr>
                <w:sz w:val="20"/>
              </w:rPr>
              <w:t>ВнешТехИдТРУпринЗак</w:t>
            </w:r>
          </w:p>
        </w:tc>
        <w:tc>
          <w:tcPr>
            <w:tcW w:w="198" w:type="pct"/>
            <w:shd w:val="clear" w:color="auto" w:fill="auto"/>
          </w:tcPr>
          <w:p w14:paraId="3329BEA3" w14:textId="63790943" w:rsidR="000654AE" w:rsidDel="007F2C4F" w:rsidRDefault="000654AE" w:rsidP="000654AE">
            <w:pPr>
              <w:jc w:val="center"/>
              <w:rPr>
                <w:sz w:val="20"/>
              </w:rPr>
            </w:pPr>
            <w:r w:rsidRPr="007F2C4F">
              <w:rPr>
                <w:sz w:val="20"/>
              </w:rPr>
              <w:t>Н</w:t>
            </w:r>
          </w:p>
        </w:tc>
        <w:tc>
          <w:tcPr>
            <w:tcW w:w="495" w:type="pct"/>
            <w:shd w:val="clear" w:color="auto" w:fill="auto"/>
          </w:tcPr>
          <w:p w14:paraId="63833A52" w14:textId="5EAB30A4" w:rsidR="000654AE" w:rsidRPr="008E6E84" w:rsidRDefault="000654AE" w:rsidP="000654AE">
            <w:pPr>
              <w:jc w:val="center"/>
              <w:rPr>
                <w:sz w:val="20"/>
              </w:rPr>
            </w:pPr>
            <w:r w:rsidRPr="007F2C4F">
              <w:rPr>
                <w:sz w:val="20"/>
              </w:rPr>
              <w:t>T(</w:t>
            </w:r>
            <w:r>
              <w:rPr>
                <w:sz w:val="20"/>
                <w:lang w:val="en-US"/>
              </w:rPr>
              <w:t>1-40</w:t>
            </w:r>
            <w:r w:rsidRPr="007F2C4F">
              <w:rPr>
                <w:sz w:val="20"/>
              </w:rPr>
              <w:t>)</w:t>
            </w:r>
          </w:p>
        </w:tc>
        <w:tc>
          <w:tcPr>
            <w:tcW w:w="1387" w:type="pct"/>
            <w:shd w:val="clear" w:color="auto" w:fill="auto"/>
          </w:tcPr>
          <w:p w14:paraId="3C614417" w14:textId="482BB0E9" w:rsidR="000654AE" w:rsidRPr="008E6E84" w:rsidRDefault="000654AE" w:rsidP="000654AE">
            <w:pPr>
              <w:tabs>
                <w:tab w:val="left" w:pos="225"/>
              </w:tabs>
              <w:rPr>
                <w:sz w:val="20"/>
              </w:rPr>
            </w:pPr>
            <w:r w:rsidRPr="007F2C4F">
              <w:rPr>
                <w:sz w:val="20"/>
              </w:rPr>
              <w:t>Внешний технический идентификатор позиции ТРУ, для которого заказчик указывает информацию о принятом количестве товара</w:t>
            </w:r>
          </w:p>
        </w:tc>
        <w:tc>
          <w:tcPr>
            <w:tcW w:w="1387" w:type="pct"/>
            <w:shd w:val="clear" w:color="auto" w:fill="auto"/>
          </w:tcPr>
          <w:p w14:paraId="7A7DFA32" w14:textId="5A2E20A9" w:rsidR="000654AE" w:rsidRPr="00863276" w:rsidRDefault="000654AE" w:rsidP="000654AE">
            <w:pPr>
              <w:rPr>
                <w:sz w:val="20"/>
              </w:rPr>
            </w:pPr>
            <w:r w:rsidRPr="000D312C">
              <w:rPr>
                <w:sz w:val="20"/>
              </w:rPr>
              <w:t>Соответствует значению поля externalSid из сведений о контракте</w:t>
            </w:r>
          </w:p>
        </w:tc>
      </w:tr>
      <w:tr w:rsidR="000654AE" w:rsidRPr="00863276" w14:paraId="52EC2E60" w14:textId="77777777" w:rsidTr="00813B8A">
        <w:tc>
          <w:tcPr>
            <w:tcW w:w="743" w:type="pct"/>
            <w:shd w:val="clear" w:color="auto" w:fill="auto"/>
          </w:tcPr>
          <w:p w14:paraId="38E4B1D4" w14:textId="77777777" w:rsidR="000654AE" w:rsidRPr="00863276" w:rsidRDefault="000654AE" w:rsidP="000654AE">
            <w:pPr>
              <w:spacing w:after="0"/>
              <w:jc w:val="both"/>
              <w:rPr>
                <w:sz w:val="20"/>
              </w:rPr>
            </w:pPr>
          </w:p>
        </w:tc>
        <w:tc>
          <w:tcPr>
            <w:tcW w:w="790" w:type="pct"/>
            <w:shd w:val="clear" w:color="auto" w:fill="auto"/>
          </w:tcPr>
          <w:p w14:paraId="3886EC28" w14:textId="77777777" w:rsidR="000654AE" w:rsidRDefault="000654AE" w:rsidP="000654AE">
            <w:pPr>
              <w:rPr>
                <w:sz w:val="20"/>
              </w:rPr>
            </w:pPr>
            <w:r w:rsidRPr="008E6E84">
              <w:rPr>
                <w:sz w:val="20"/>
              </w:rPr>
              <w:t>ПризПринТРУ</w:t>
            </w:r>
          </w:p>
        </w:tc>
        <w:tc>
          <w:tcPr>
            <w:tcW w:w="198" w:type="pct"/>
            <w:shd w:val="clear" w:color="auto" w:fill="auto"/>
          </w:tcPr>
          <w:p w14:paraId="2B1E81B7" w14:textId="77777777" w:rsidR="000654AE" w:rsidRPr="00863276" w:rsidRDefault="000654AE" w:rsidP="000654AE">
            <w:pPr>
              <w:jc w:val="center"/>
              <w:rPr>
                <w:sz w:val="20"/>
              </w:rPr>
            </w:pPr>
            <w:r>
              <w:rPr>
                <w:sz w:val="20"/>
              </w:rPr>
              <w:t>О</w:t>
            </w:r>
          </w:p>
        </w:tc>
        <w:tc>
          <w:tcPr>
            <w:tcW w:w="495" w:type="pct"/>
            <w:shd w:val="clear" w:color="auto" w:fill="auto"/>
          </w:tcPr>
          <w:p w14:paraId="4C631263" w14:textId="77777777" w:rsidR="000654AE" w:rsidRPr="0020538D" w:rsidRDefault="000654AE" w:rsidP="000654AE">
            <w:pPr>
              <w:jc w:val="center"/>
              <w:rPr>
                <w:sz w:val="20"/>
                <w:lang w:val="en-US"/>
              </w:rPr>
            </w:pPr>
            <w:r>
              <w:rPr>
                <w:sz w:val="20"/>
                <w:lang w:val="en-US"/>
              </w:rPr>
              <w:t>B</w:t>
            </w:r>
          </w:p>
        </w:tc>
        <w:tc>
          <w:tcPr>
            <w:tcW w:w="1387" w:type="pct"/>
            <w:shd w:val="clear" w:color="auto" w:fill="auto"/>
          </w:tcPr>
          <w:p w14:paraId="0FC52FB1" w14:textId="77777777" w:rsidR="000654AE" w:rsidRPr="0069188C" w:rsidRDefault="000654AE" w:rsidP="000654AE">
            <w:pPr>
              <w:tabs>
                <w:tab w:val="left" w:pos="225"/>
              </w:tabs>
              <w:rPr>
                <w:sz w:val="20"/>
              </w:rPr>
            </w:pPr>
            <w:r w:rsidRPr="008E6E84">
              <w:rPr>
                <w:sz w:val="20"/>
              </w:rPr>
              <w:t>Признак принятия ТРУ</w:t>
            </w:r>
          </w:p>
        </w:tc>
        <w:tc>
          <w:tcPr>
            <w:tcW w:w="1387" w:type="pct"/>
            <w:shd w:val="clear" w:color="auto" w:fill="auto"/>
          </w:tcPr>
          <w:p w14:paraId="1AC356F8" w14:textId="77777777" w:rsidR="000654AE" w:rsidRPr="00863276" w:rsidRDefault="000654AE" w:rsidP="000654AE">
            <w:pPr>
              <w:rPr>
                <w:sz w:val="20"/>
              </w:rPr>
            </w:pPr>
          </w:p>
        </w:tc>
      </w:tr>
      <w:tr w:rsidR="000654AE" w:rsidRPr="00863276" w14:paraId="472F0A15" w14:textId="77777777" w:rsidTr="00813B8A">
        <w:tc>
          <w:tcPr>
            <w:tcW w:w="743" w:type="pct"/>
            <w:shd w:val="clear" w:color="auto" w:fill="auto"/>
          </w:tcPr>
          <w:p w14:paraId="49BC0140" w14:textId="77777777" w:rsidR="000654AE" w:rsidRPr="00863276" w:rsidRDefault="000654AE" w:rsidP="000654AE">
            <w:pPr>
              <w:spacing w:after="0"/>
              <w:jc w:val="both"/>
              <w:rPr>
                <w:sz w:val="20"/>
              </w:rPr>
            </w:pPr>
          </w:p>
        </w:tc>
        <w:tc>
          <w:tcPr>
            <w:tcW w:w="790" w:type="pct"/>
            <w:shd w:val="clear" w:color="auto" w:fill="auto"/>
          </w:tcPr>
          <w:p w14:paraId="4C88CF10" w14:textId="77777777" w:rsidR="000654AE" w:rsidRDefault="000654AE" w:rsidP="000654AE">
            <w:pPr>
              <w:rPr>
                <w:sz w:val="20"/>
              </w:rPr>
            </w:pPr>
            <w:r w:rsidRPr="008E6E84">
              <w:rPr>
                <w:sz w:val="20"/>
              </w:rPr>
              <w:t>КолТовПринЗак</w:t>
            </w:r>
          </w:p>
        </w:tc>
        <w:tc>
          <w:tcPr>
            <w:tcW w:w="198" w:type="pct"/>
            <w:shd w:val="clear" w:color="auto" w:fill="auto"/>
          </w:tcPr>
          <w:p w14:paraId="377C7859" w14:textId="77777777" w:rsidR="000654AE" w:rsidRPr="00863276" w:rsidRDefault="000654AE" w:rsidP="000654AE">
            <w:pPr>
              <w:jc w:val="center"/>
              <w:rPr>
                <w:sz w:val="20"/>
              </w:rPr>
            </w:pPr>
            <w:r>
              <w:rPr>
                <w:sz w:val="20"/>
              </w:rPr>
              <w:t>Н</w:t>
            </w:r>
          </w:p>
        </w:tc>
        <w:tc>
          <w:tcPr>
            <w:tcW w:w="495" w:type="pct"/>
            <w:shd w:val="clear" w:color="auto" w:fill="auto"/>
          </w:tcPr>
          <w:p w14:paraId="3D21B883" w14:textId="77777777" w:rsidR="000654AE" w:rsidRPr="008E6E84" w:rsidRDefault="000654AE" w:rsidP="000654AE">
            <w:pPr>
              <w:jc w:val="center"/>
              <w:rPr>
                <w:sz w:val="20"/>
                <w:lang w:val="en-US"/>
              </w:rPr>
            </w:pPr>
            <w:r>
              <w:rPr>
                <w:sz w:val="20"/>
                <w:lang w:val="en-US"/>
              </w:rPr>
              <w:t>N(26.11)</w:t>
            </w:r>
          </w:p>
        </w:tc>
        <w:tc>
          <w:tcPr>
            <w:tcW w:w="1387" w:type="pct"/>
            <w:shd w:val="clear" w:color="auto" w:fill="auto"/>
          </w:tcPr>
          <w:p w14:paraId="51B04CAF" w14:textId="77777777" w:rsidR="000654AE" w:rsidRPr="0069188C" w:rsidRDefault="000654AE" w:rsidP="000654AE">
            <w:pPr>
              <w:tabs>
                <w:tab w:val="left" w:pos="225"/>
              </w:tabs>
              <w:rPr>
                <w:sz w:val="20"/>
              </w:rPr>
            </w:pPr>
            <w:r w:rsidRPr="008E6E84">
              <w:rPr>
                <w:sz w:val="20"/>
              </w:rPr>
              <w:t>Количество ТРУ, фактически принятое заказчиком</w:t>
            </w:r>
          </w:p>
        </w:tc>
        <w:tc>
          <w:tcPr>
            <w:tcW w:w="1387" w:type="pct"/>
            <w:shd w:val="clear" w:color="auto" w:fill="auto"/>
          </w:tcPr>
          <w:p w14:paraId="737AC045" w14:textId="2DAC6178" w:rsidR="000654AE" w:rsidRPr="00863276" w:rsidRDefault="000654AE" w:rsidP="000654AE">
            <w:pPr>
              <w:rPr>
                <w:sz w:val="20"/>
              </w:rPr>
            </w:pPr>
            <w:r w:rsidRPr="00282A5E">
              <w:rPr>
                <w:sz w:val="20"/>
              </w:rPr>
              <w:t>Не заполняется, если в УПД (титул продавца) для данного товара, работы, услуги установлен признак «Объем услуги (работы) указывается в денежном измерении в соответствии с контрактом»</w:t>
            </w:r>
          </w:p>
        </w:tc>
      </w:tr>
      <w:tr w:rsidR="000654AE" w:rsidRPr="00863276" w14:paraId="092F2908" w14:textId="77777777" w:rsidTr="00813B8A">
        <w:tc>
          <w:tcPr>
            <w:tcW w:w="743" w:type="pct"/>
            <w:shd w:val="clear" w:color="auto" w:fill="auto"/>
          </w:tcPr>
          <w:p w14:paraId="06343D1A" w14:textId="77777777" w:rsidR="000654AE" w:rsidRPr="00863276" w:rsidRDefault="000654AE" w:rsidP="000654AE">
            <w:pPr>
              <w:spacing w:after="0"/>
              <w:jc w:val="both"/>
              <w:rPr>
                <w:sz w:val="20"/>
              </w:rPr>
            </w:pPr>
          </w:p>
        </w:tc>
        <w:tc>
          <w:tcPr>
            <w:tcW w:w="790" w:type="pct"/>
            <w:shd w:val="clear" w:color="auto" w:fill="auto"/>
          </w:tcPr>
          <w:p w14:paraId="1D18D182" w14:textId="1F8C69C6" w:rsidR="000654AE" w:rsidRPr="008E6E84" w:rsidRDefault="000654AE" w:rsidP="000654AE">
            <w:pPr>
              <w:rPr>
                <w:sz w:val="20"/>
              </w:rPr>
            </w:pPr>
            <w:r w:rsidRPr="007F2C4F">
              <w:rPr>
                <w:sz w:val="20"/>
              </w:rPr>
              <w:t>КолТовПринЗакПотребЕд</w:t>
            </w:r>
          </w:p>
        </w:tc>
        <w:tc>
          <w:tcPr>
            <w:tcW w:w="198" w:type="pct"/>
            <w:shd w:val="clear" w:color="auto" w:fill="auto"/>
          </w:tcPr>
          <w:p w14:paraId="5C2A3181" w14:textId="68C28FCB" w:rsidR="000654AE" w:rsidRDefault="000654AE" w:rsidP="000654AE">
            <w:pPr>
              <w:jc w:val="center"/>
              <w:rPr>
                <w:sz w:val="20"/>
              </w:rPr>
            </w:pPr>
            <w:r>
              <w:rPr>
                <w:sz w:val="20"/>
              </w:rPr>
              <w:t>Н</w:t>
            </w:r>
          </w:p>
        </w:tc>
        <w:tc>
          <w:tcPr>
            <w:tcW w:w="495" w:type="pct"/>
            <w:shd w:val="clear" w:color="auto" w:fill="auto"/>
          </w:tcPr>
          <w:p w14:paraId="59BA146D" w14:textId="07683B1B" w:rsidR="000654AE" w:rsidRDefault="000654AE" w:rsidP="000654AE">
            <w:pPr>
              <w:jc w:val="center"/>
              <w:rPr>
                <w:sz w:val="20"/>
                <w:lang w:val="en-US"/>
              </w:rPr>
            </w:pPr>
            <w:r w:rsidRPr="007F2C4F">
              <w:rPr>
                <w:sz w:val="20"/>
                <w:lang w:val="en-US"/>
              </w:rPr>
              <w:t>N(26.11)</w:t>
            </w:r>
          </w:p>
        </w:tc>
        <w:tc>
          <w:tcPr>
            <w:tcW w:w="1387" w:type="pct"/>
            <w:shd w:val="clear" w:color="auto" w:fill="auto"/>
          </w:tcPr>
          <w:p w14:paraId="52AE8F62" w14:textId="12E9FE70" w:rsidR="000654AE" w:rsidRPr="008E6E84" w:rsidRDefault="000654AE" w:rsidP="000654AE">
            <w:pPr>
              <w:tabs>
                <w:tab w:val="left" w:pos="225"/>
              </w:tabs>
              <w:rPr>
                <w:sz w:val="20"/>
              </w:rPr>
            </w:pPr>
            <w:r w:rsidRPr="007F2C4F">
              <w:rPr>
                <w:sz w:val="20"/>
              </w:rPr>
              <w:t>Количество в потребительских единицах измерения, фактически принятое заказчиком</w:t>
            </w:r>
          </w:p>
        </w:tc>
        <w:tc>
          <w:tcPr>
            <w:tcW w:w="1387" w:type="pct"/>
            <w:shd w:val="clear" w:color="auto" w:fill="auto"/>
          </w:tcPr>
          <w:p w14:paraId="0DBF9120" w14:textId="74220798" w:rsidR="000654AE" w:rsidRPr="00863276" w:rsidRDefault="000654AE" w:rsidP="000654AE">
            <w:pPr>
              <w:rPr>
                <w:sz w:val="20"/>
              </w:rPr>
            </w:pPr>
            <w:r w:rsidRPr="007F2C4F">
              <w:rPr>
                <w:sz w:val="20"/>
              </w:rPr>
              <w:t>Может быть заполнено только для позиции ТРУ, являющейся лекарственным препаратом</w:t>
            </w:r>
          </w:p>
        </w:tc>
      </w:tr>
      <w:tr w:rsidR="000654AE" w:rsidRPr="00863276" w14:paraId="5D0A775C" w14:textId="77777777" w:rsidTr="00813B8A">
        <w:tc>
          <w:tcPr>
            <w:tcW w:w="743" w:type="pct"/>
            <w:shd w:val="clear" w:color="auto" w:fill="auto"/>
          </w:tcPr>
          <w:p w14:paraId="22E8ADA0" w14:textId="77777777" w:rsidR="000654AE" w:rsidRPr="00863276" w:rsidRDefault="000654AE" w:rsidP="000654AE">
            <w:pPr>
              <w:spacing w:after="0"/>
              <w:jc w:val="both"/>
              <w:rPr>
                <w:sz w:val="20"/>
              </w:rPr>
            </w:pPr>
          </w:p>
        </w:tc>
        <w:tc>
          <w:tcPr>
            <w:tcW w:w="790" w:type="pct"/>
            <w:shd w:val="clear" w:color="auto" w:fill="auto"/>
          </w:tcPr>
          <w:p w14:paraId="53599729" w14:textId="4EE83222" w:rsidR="000654AE" w:rsidRPr="007F2C4F" w:rsidRDefault="000654AE" w:rsidP="000654AE">
            <w:pPr>
              <w:rPr>
                <w:sz w:val="20"/>
              </w:rPr>
            </w:pPr>
            <w:r w:rsidRPr="0077416C">
              <w:rPr>
                <w:sz w:val="20"/>
              </w:rPr>
              <w:t>ИдЛПпринЗак</w:t>
            </w:r>
          </w:p>
        </w:tc>
        <w:tc>
          <w:tcPr>
            <w:tcW w:w="198" w:type="pct"/>
            <w:shd w:val="clear" w:color="auto" w:fill="auto"/>
          </w:tcPr>
          <w:p w14:paraId="2F08D70A" w14:textId="3CD83405" w:rsidR="000654AE" w:rsidRDefault="000654AE" w:rsidP="000654AE">
            <w:pPr>
              <w:jc w:val="center"/>
              <w:rPr>
                <w:sz w:val="20"/>
              </w:rPr>
            </w:pPr>
            <w:r>
              <w:rPr>
                <w:sz w:val="20"/>
              </w:rPr>
              <w:t>Н</w:t>
            </w:r>
          </w:p>
        </w:tc>
        <w:tc>
          <w:tcPr>
            <w:tcW w:w="495" w:type="pct"/>
            <w:shd w:val="clear" w:color="auto" w:fill="auto"/>
          </w:tcPr>
          <w:p w14:paraId="012E57A1" w14:textId="496CBC7A" w:rsidR="000654AE" w:rsidRPr="007318E9" w:rsidRDefault="000654AE" w:rsidP="000654AE">
            <w:pPr>
              <w:jc w:val="center"/>
              <w:rPr>
                <w:sz w:val="20"/>
              </w:rPr>
            </w:pPr>
            <w:r w:rsidRPr="0077416C">
              <w:rPr>
                <w:sz w:val="20"/>
              </w:rPr>
              <w:t>T(</w:t>
            </w:r>
            <w:r w:rsidRPr="0077416C">
              <w:rPr>
                <w:sz w:val="20"/>
                <w:lang w:val="en-US"/>
              </w:rPr>
              <w:t>=32</w:t>
            </w:r>
            <w:r w:rsidRPr="0077416C">
              <w:rPr>
                <w:sz w:val="20"/>
              </w:rPr>
              <w:t>)</w:t>
            </w:r>
          </w:p>
        </w:tc>
        <w:tc>
          <w:tcPr>
            <w:tcW w:w="1387" w:type="pct"/>
            <w:shd w:val="clear" w:color="auto" w:fill="auto"/>
          </w:tcPr>
          <w:p w14:paraId="69E4696B" w14:textId="35BE6984" w:rsidR="000654AE" w:rsidRPr="007F2C4F" w:rsidRDefault="000654AE" w:rsidP="000654AE">
            <w:pPr>
              <w:tabs>
                <w:tab w:val="left" w:pos="225"/>
              </w:tabs>
              <w:rPr>
                <w:sz w:val="20"/>
              </w:rPr>
            </w:pPr>
            <w:r w:rsidRPr="0077416C">
              <w:rPr>
                <w:sz w:val="20"/>
              </w:rPr>
              <w:t>Идентификатор лекарственного препарата, для которого заказчик указывает информацию о принятом количестве товара</w:t>
            </w:r>
          </w:p>
        </w:tc>
        <w:tc>
          <w:tcPr>
            <w:tcW w:w="1387" w:type="pct"/>
            <w:shd w:val="clear" w:color="auto" w:fill="auto"/>
          </w:tcPr>
          <w:p w14:paraId="7AAD14F8" w14:textId="4B8CCFC3" w:rsidR="000654AE" w:rsidRPr="007F2C4F" w:rsidRDefault="000654AE" w:rsidP="000654AE">
            <w:pPr>
              <w:rPr>
                <w:sz w:val="20"/>
              </w:rPr>
            </w:pPr>
            <w:r w:rsidRPr="0077416C">
              <w:rPr>
                <w:sz w:val="20"/>
              </w:rPr>
              <w:t>Обязательно указание для лекарственных препаратов</w:t>
            </w:r>
          </w:p>
        </w:tc>
      </w:tr>
      <w:tr w:rsidR="000654AE" w:rsidRPr="00863276" w14:paraId="7CAE7583" w14:textId="77777777" w:rsidTr="00813B8A">
        <w:tc>
          <w:tcPr>
            <w:tcW w:w="743" w:type="pct"/>
            <w:shd w:val="clear" w:color="auto" w:fill="auto"/>
          </w:tcPr>
          <w:p w14:paraId="11924AF8" w14:textId="77777777" w:rsidR="000654AE" w:rsidRPr="00863276" w:rsidRDefault="000654AE" w:rsidP="000654AE">
            <w:pPr>
              <w:spacing w:after="0"/>
              <w:jc w:val="both"/>
              <w:rPr>
                <w:sz w:val="20"/>
              </w:rPr>
            </w:pPr>
          </w:p>
        </w:tc>
        <w:tc>
          <w:tcPr>
            <w:tcW w:w="790" w:type="pct"/>
            <w:shd w:val="clear" w:color="auto" w:fill="auto"/>
          </w:tcPr>
          <w:p w14:paraId="3452C198" w14:textId="28AE8F6F" w:rsidR="000654AE" w:rsidRPr="007F2C4F" w:rsidRDefault="000654AE" w:rsidP="000654AE">
            <w:pPr>
              <w:rPr>
                <w:sz w:val="20"/>
              </w:rPr>
            </w:pPr>
            <w:r w:rsidRPr="006014ED">
              <w:rPr>
                <w:sz w:val="20"/>
              </w:rPr>
              <w:t>ОбРабУслПринЗак</w:t>
            </w:r>
          </w:p>
        </w:tc>
        <w:tc>
          <w:tcPr>
            <w:tcW w:w="198" w:type="pct"/>
            <w:shd w:val="clear" w:color="auto" w:fill="auto"/>
          </w:tcPr>
          <w:p w14:paraId="65D9B238" w14:textId="04421151" w:rsidR="000654AE" w:rsidRDefault="000654AE" w:rsidP="000654AE">
            <w:pPr>
              <w:jc w:val="center"/>
              <w:rPr>
                <w:sz w:val="20"/>
              </w:rPr>
            </w:pPr>
            <w:r>
              <w:rPr>
                <w:sz w:val="20"/>
              </w:rPr>
              <w:t>Н</w:t>
            </w:r>
          </w:p>
        </w:tc>
        <w:tc>
          <w:tcPr>
            <w:tcW w:w="495" w:type="pct"/>
            <w:shd w:val="clear" w:color="auto" w:fill="auto"/>
          </w:tcPr>
          <w:p w14:paraId="6B96EB8D" w14:textId="759EF117" w:rsidR="000654AE" w:rsidRPr="007F2C4F" w:rsidRDefault="000654AE" w:rsidP="000654AE">
            <w:pPr>
              <w:jc w:val="center"/>
              <w:rPr>
                <w:sz w:val="20"/>
                <w:lang w:val="en-US"/>
              </w:rPr>
            </w:pPr>
            <w:r w:rsidRPr="00AC1367">
              <w:rPr>
                <w:sz w:val="20"/>
                <w:lang w:val="en-US"/>
              </w:rPr>
              <w:t>T(1-</w:t>
            </w:r>
            <w:r>
              <w:rPr>
                <w:sz w:val="20"/>
              </w:rPr>
              <w:t>5</w:t>
            </w:r>
            <w:r w:rsidRPr="00AC1367">
              <w:rPr>
                <w:sz w:val="20"/>
                <w:lang w:val="en-US"/>
              </w:rPr>
              <w:t>00)</w:t>
            </w:r>
          </w:p>
        </w:tc>
        <w:tc>
          <w:tcPr>
            <w:tcW w:w="1387" w:type="pct"/>
            <w:shd w:val="clear" w:color="auto" w:fill="auto"/>
          </w:tcPr>
          <w:p w14:paraId="17D77EEE" w14:textId="470BD482" w:rsidR="000654AE" w:rsidRPr="007F2C4F" w:rsidRDefault="000654AE" w:rsidP="000654AE">
            <w:pPr>
              <w:tabs>
                <w:tab w:val="left" w:pos="225"/>
              </w:tabs>
              <w:rPr>
                <w:sz w:val="20"/>
              </w:rPr>
            </w:pPr>
            <w:r w:rsidRPr="006014ED">
              <w:rPr>
                <w:sz w:val="20"/>
              </w:rPr>
              <w:t>Объем работы, услуги, фактически принятый заказчиком, в текстовом выражении</w:t>
            </w:r>
          </w:p>
        </w:tc>
        <w:tc>
          <w:tcPr>
            <w:tcW w:w="1387" w:type="pct"/>
            <w:shd w:val="clear" w:color="auto" w:fill="auto"/>
          </w:tcPr>
          <w:p w14:paraId="412D29EE" w14:textId="77777777" w:rsidR="000654AE" w:rsidRPr="007F2C4F" w:rsidRDefault="000654AE" w:rsidP="000654AE">
            <w:pPr>
              <w:rPr>
                <w:sz w:val="20"/>
              </w:rPr>
            </w:pPr>
          </w:p>
        </w:tc>
      </w:tr>
      <w:tr w:rsidR="000654AE" w:rsidRPr="00863276" w14:paraId="45A0B3C7" w14:textId="77777777" w:rsidTr="00813B8A">
        <w:tc>
          <w:tcPr>
            <w:tcW w:w="743" w:type="pct"/>
            <w:shd w:val="clear" w:color="auto" w:fill="auto"/>
          </w:tcPr>
          <w:p w14:paraId="25FE0E59" w14:textId="77777777" w:rsidR="000654AE" w:rsidRPr="00863276" w:rsidRDefault="000654AE" w:rsidP="000654AE">
            <w:pPr>
              <w:spacing w:after="0"/>
              <w:jc w:val="both"/>
              <w:rPr>
                <w:sz w:val="20"/>
              </w:rPr>
            </w:pPr>
          </w:p>
        </w:tc>
        <w:tc>
          <w:tcPr>
            <w:tcW w:w="790" w:type="pct"/>
            <w:shd w:val="clear" w:color="auto" w:fill="auto"/>
          </w:tcPr>
          <w:p w14:paraId="1E793085" w14:textId="23F19A87" w:rsidR="000654AE" w:rsidRPr="008E6E84" w:rsidRDefault="000654AE" w:rsidP="000654AE">
            <w:pPr>
              <w:rPr>
                <w:sz w:val="20"/>
              </w:rPr>
            </w:pPr>
            <w:r w:rsidRPr="002C29C3">
              <w:rPr>
                <w:sz w:val="20"/>
              </w:rPr>
              <w:t>СтТовУчНалПринЗак</w:t>
            </w:r>
          </w:p>
        </w:tc>
        <w:tc>
          <w:tcPr>
            <w:tcW w:w="198" w:type="pct"/>
            <w:shd w:val="clear" w:color="auto" w:fill="auto"/>
          </w:tcPr>
          <w:p w14:paraId="2A471D08" w14:textId="7A063209" w:rsidR="000654AE" w:rsidRPr="00FD241A" w:rsidRDefault="000654AE" w:rsidP="000654AE">
            <w:pPr>
              <w:jc w:val="center"/>
              <w:rPr>
                <w:sz w:val="20"/>
              </w:rPr>
            </w:pPr>
            <w:r>
              <w:rPr>
                <w:sz w:val="20"/>
              </w:rPr>
              <w:t>О</w:t>
            </w:r>
          </w:p>
        </w:tc>
        <w:tc>
          <w:tcPr>
            <w:tcW w:w="495" w:type="pct"/>
            <w:shd w:val="clear" w:color="auto" w:fill="auto"/>
          </w:tcPr>
          <w:p w14:paraId="05319706" w14:textId="3C87429E" w:rsidR="000654AE" w:rsidRDefault="000654AE" w:rsidP="000654AE">
            <w:pPr>
              <w:jc w:val="center"/>
              <w:rPr>
                <w:sz w:val="20"/>
                <w:lang w:val="en-US"/>
              </w:rPr>
            </w:pPr>
            <w:r w:rsidRPr="002C29C3">
              <w:rPr>
                <w:sz w:val="20"/>
                <w:lang w:val="en-US"/>
              </w:rPr>
              <w:t>N(</w:t>
            </w:r>
            <w:r>
              <w:rPr>
                <w:sz w:val="20"/>
                <w:lang w:val="en-US"/>
              </w:rPr>
              <w:t>19</w:t>
            </w:r>
            <w:r w:rsidRPr="002C29C3">
              <w:rPr>
                <w:sz w:val="20"/>
                <w:lang w:val="en-US"/>
              </w:rPr>
              <w:t>.</w:t>
            </w:r>
            <w:r>
              <w:rPr>
                <w:sz w:val="20"/>
                <w:lang w:val="en-US"/>
              </w:rPr>
              <w:t>2</w:t>
            </w:r>
            <w:r w:rsidRPr="002C29C3">
              <w:rPr>
                <w:sz w:val="20"/>
                <w:lang w:val="en-US"/>
              </w:rPr>
              <w:t>)</w:t>
            </w:r>
          </w:p>
        </w:tc>
        <w:tc>
          <w:tcPr>
            <w:tcW w:w="1387" w:type="pct"/>
            <w:shd w:val="clear" w:color="auto" w:fill="auto"/>
          </w:tcPr>
          <w:p w14:paraId="5A7B6FDC" w14:textId="2EA82AC3" w:rsidR="000654AE" w:rsidRPr="008E6E84" w:rsidRDefault="000654AE" w:rsidP="000654AE">
            <w:pPr>
              <w:tabs>
                <w:tab w:val="left" w:pos="225"/>
              </w:tabs>
              <w:rPr>
                <w:sz w:val="20"/>
              </w:rPr>
            </w:pPr>
            <w:r w:rsidRPr="002C29C3">
              <w:rPr>
                <w:sz w:val="20"/>
              </w:rPr>
              <w:t>Стоимость с налогом, всего, фактически принято заказчиком</w:t>
            </w:r>
          </w:p>
        </w:tc>
        <w:tc>
          <w:tcPr>
            <w:tcW w:w="1387" w:type="pct"/>
            <w:shd w:val="clear" w:color="auto" w:fill="auto"/>
          </w:tcPr>
          <w:p w14:paraId="4C7F2AFB" w14:textId="77777777" w:rsidR="000654AE" w:rsidRPr="00863276" w:rsidRDefault="000654AE" w:rsidP="000654AE">
            <w:pPr>
              <w:rPr>
                <w:sz w:val="20"/>
              </w:rPr>
            </w:pPr>
          </w:p>
        </w:tc>
      </w:tr>
      <w:tr w:rsidR="000654AE" w:rsidRPr="00863276" w14:paraId="38ACDA6D" w14:textId="77777777" w:rsidTr="00813B8A">
        <w:tc>
          <w:tcPr>
            <w:tcW w:w="743" w:type="pct"/>
            <w:shd w:val="clear" w:color="auto" w:fill="auto"/>
          </w:tcPr>
          <w:p w14:paraId="4E6202A2" w14:textId="77777777" w:rsidR="000654AE" w:rsidRPr="00863276" w:rsidRDefault="000654AE" w:rsidP="000654AE">
            <w:pPr>
              <w:spacing w:after="0"/>
              <w:jc w:val="both"/>
              <w:rPr>
                <w:sz w:val="20"/>
              </w:rPr>
            </w:pPr>
          </w:p>
        </w:tc>
        <w:tc>
          <w:tcPr>
            <w:tcW w:w="790" w:type="pct"/>
            <w:shd w:val="clear" w:color="auto" w:fill="auto"/>
          </w:tcPr>
          <w:p w14:paraId="210BF179" w14:textId="4F4B6F05" w:rsidR="000654AE" w:rsidRPr="008E6E84" w:rsidRDefault="000654AE" w:rsidP="000654AE">
            <w:pPr>
              <w:rPr>
                <w:sz w:val="20"/>
              </w:rPr>
            </w:pPr>
            <w:r w:rsidRPr="002C29C3">
              <w:rPr>
                <w:sz w:val="20"/>
              </w:rPr>
              <w:t>ПричОтказПрием</w:t>
            </w:r>
          </w:p>
        </w:tc>
        <w:tc>
          <w:tcPr>
            <w:tcW w:w="198" w:type="pct"/>
            <w:shd w:val="clear" w:color="auto" w:fill="auto"/>
          </w:tcPr>
          <w:p w14:paraId="623B62A8" w14:textId="37EB5B5A" w:rsidR="000654AE" w:rsidRDefault="000654AE" w:rsidP="000654AE">
            <w:pPr>
              <w:jc w:val="center"/>
              <w:rPr>
                <w:sz w:val="20"/>
              </w:rPr>
            </w:pPr>
            <w:r>
              <w:rPr>
                <w:sz w:val="20"/>
              </w:rPr>
              <w:t>Н</w:t>
            </w:r>
          </w:p>
        </w:tc>
        <w:tc>
          <w:tcPr>
            <w:tcW w:w="495" w:type="pct"/>
            <w:shd w:val="clear" w:color="auto" w:fill="auto"/>
          </w:tcPr>
          <w:p w14:paraId="1B44AD9C" w14:textId="2900C82E" w:rsidR="000654AE" w:rsidRPr="002C29C3" w:rsidRDefault="000654AE" w:rsidP="000654AE">
            <w:pPr>
              <w:jc w:val="center"/>
              <w:rPr>
                <w:sz w:val="20"/>
                <w:lang w:val="en-US"/>
              </w:rPr>
            </w:pPr>
            <w:r>
              <w:rPr>
                <w:sz w:val="20"/>
                <w:lang w:val="en-US"/>
              </w:rPr>
              <w:t>T(1-200</w:t>
            </w:r>
            <w:r>
              <w:rPr>
                <w:sz w:val="20"/>
              </w:rPr>
              <w:t>0</w:t>
            </w:r>
            <w:r>
              <w:rPr>
                <w:sz w:val="20"/>
                <w:lang w:val="en-US"/>
              </w:rPr>
              <w:t>)</w:t>
            </w:r>
          </w:p>
        </w:tc>
        <w:tc>
          <w:tcPr>
            <w:tcW w:w="1387" w:type="pct"/>
            <w:shd w:val="clear" w:color="auto" w:fill="auto"/>
          </w:tcPr>
          <w:p w14:paraId="34C506B3" w14:textId="6E3FBA93" w:rsidR="000654AE" w:rsidRPr="008E6E84" w:rsidRDefault="000654AE" w:rsidP="000654AE">
            <w:pPr>
              <w:tabs>
                <w:tab w:val="left" w:pos="225"/>
              </w:tabs>
              <w:rPr>
                <w:sz w:val="20"/>
              </w:rPr>
            </w:pPr>
            <w:r w:rsidRPr="002C29C3">
              <w:rPr>
                <w:sz w:val="20"/>
              </w:rPr>
              <w:t>Причина отказа от приемки</w:t>
            </w:r>
          </w:p>
        </w:tc>
        <w:tc>
          <w:tcPr>
            <w:tcW w:w="1387" w:type="pct"/>
            <w:shd w:val="clear" w:color="auto" w:fill="auto"/>
          </w:tcPr>
          <w:p w14:paraId="059ED061" w14:textId="77777777" w:rsidR="000654AE" w:rsidRPr="00863276" w:rsidRDefault="000654AE" w:rsidP="000654AE">
            <w:pPr>
              <w:rPr>
                <w:sz w:val="20"/>
              </w:rPr>
            </w:pPr>
          </w:p>
        </w:tc>
      </w:tr>
      <w:tr w:rsidR="000654AE" w:rsidRPr="00863276" w14:paraId="11A1AB45" w14:textId="77777777" w:rsidTr="00813B8A">
        <w:tc>
          <w:tcPr>
            <w:tcW w:w="743" w:type="pct"/>
            <w:shd w:val="clear" w:color="auto" w:fill="auto"/>
          </w:tcPr>
          <w:p w14:paraId="17DB13B0" w14:textId="77777777" w:rsidR="000654AE" w:rsidRPr="00863276" w:rsidRDefault="000654AE" w:rsidP="000654AE">
            <w:pPr>
              <w:spacing w:after="0"/>
              <w:jc w:val="both"/>
              <w:rPr>
                <w:sz w:val="20"/>
              </w:rPr>
            </w:pPr>
          </w:p>
        </w:tc>
        <w:tc>
          <w:tcPr>
            <w:tcW w:w="790" w:type="pct"/>
            <w:shd w:val="clear" w:color="auto" w:fill="auto"/>
          </w:tcPr>
          <w:p w14:paraId="4A8F1490" w14:textId="2344BA7F" w:rsidR="000654AE" w:rsidRPr="002C29C3" w:rsidRDefault="000654AE" w:rsidP="000654AE">
            <w:pPr>
              <w:rPr>
                <w:sz w:val="20"/>
              </w:rPr>
            </w:pPr>
            <w:r w:rsidRPr="0082301D">
              <w:rPr>
                <w:sz w:val="20"/>
              </w:rPr>
              <w:t>ОтрСпец</w:t>
            </w:r>
          </w:p>
        </w:tc>
        <w:tc>
          <w:tcPr>
            <w:tcW w:w="198" w:type="pct"/>
            <w:shd w:val="clear" w:color="auto" w:fill="auto"/>
          </w:tcPr>
          <w:p w14:paraId="6E14B90B" w14:textId="1EB361E2" w:rsidR="000654AE" w:rsidRDefault="000654AE" w:rsidP="000654AE">
            <w:pPr>
              <w:jc w:val="center"/>
              <w:rPr>
                <w:sz w:val="20"/>
              </w:rPr>
            </w:pPr>
            <w:r>
              <w:rPr>
                <w:sz w:val="20"/>
              </w:rPr>
              <w:t>Н</w:t>
            </w:r>
          </w:p>
        </w:tc>
        <w:tc>
          <w:tcPr>
            <w:tcW w:w="495" w:type="pct"/>
            <w:shd w:val="clear" w:color="auto" w:fill="auto"/>
          </w:tcPr>
          <w:p w14:paraId="2C0BC7F2" w14:textId="62BEDEB9" w:rsidR="000654AE" w:rsidRPr="0082301D" w:rsidRDefault="000654AE" w:rsidP="000654AE">
            <w:pPr>
              <w:jc w:val="center"/>
              <w:rPr>
                <w:sz w:val="20"/>
              </w:rPr>
            </w:pPr>
            <w:r>
              <w:rPr>
                <w:sz w:val="20"/>
              </w:rPr>
              <w:t>С</w:t>
            </w:r>
          </w:p>
        </w:tc>
        <w:tc>
          <w:tcPr>
            <w:tcW w:w="1387" w:type="pct"/>
            <w:shd w:val="clear" w:color="auto" w:fill="auto"/>
          </w:tcPr>
          <w:p w14:paraId="5B024696" w14:textId="1002F841" w:rsidR="000654AE" w:rsidRPr="002C29C3" w:rsidRDefault="000654AE" w:rsidP="000654AE">
            <w:pPr>
              <w:tabs>
                <w:tab w:val="left" w:pos="225"/>
              </w:tabs>
              <w:rPr>
                <w:sz w:val="20"/>
              </w:rPr>
            </w:pPr>
            <w:r w:rsidRPr="0082301D">
              <w:rPr>
                <w:sz w:val="20"/>
              </w:rPr>
              <w:t>Поля ТРУ, относящиеся к отраслевой специализации</w:t>
            </w:r>
          </w:p>
        </w:tc>
        <w:tc>
          <w:tcPr>
            <w:tcW w:w="1387" w:type="pct"/>
            <w:shd w:val="clear" w:color="auto" w:fill="auto"/>
          </w:tcPr>
          <w:p w14:paraId="06FDF614" w14:textId="77777777" w:rsidR="000654AE" w:rsidRPr="00F41763" w:rsidRDefault="000654AE" w:rsidP="000654AE">
            <w:pPr>
              <w:rPr>
                <w:sz w:val="20"/>
              </w:rPr>
            </w:pPr>
            <w:r w:rsidRPr="00F41763">
              <w:rPr>
                <w:sz w:val="20"/>
              </w:rPr>
              <w:t>Блок может быть заполнен только в том случае, если в приложении к УПД (титул продавца) в атрибуте "Отраслевая специализация" (ФайлУПДПрод/СведТов/@ОтрСпец) указана отраслевая специализация "Строительство".</w:t>
            </w:r>
          </w:p>
          <w:p w14:paraId="015AC0C3" w14:textId="33FC5438" w:rsidR="000654AE" w:rsidRPr="00863276" w:rsidRDefault="000654AE" w:rsidP="000654AE">
            <w:pPr>
              <w:rPr>
                <w:sz w:val="20"/>
              </w:rPr>
            </w:pPr>
            <w:r w:rsidRPr="00F41763">
              <w:rPr>
                <w:sz w:val="20"/>
              </w:rPr>
              <w:t>Контролируется, что в составе блока указаны разделы видов работ и (или) конструктивные решения, которые были указаны в приложении к УПД (титул продавца)</w:t>
            </w:r>
          </w:p>
        </w:tc>
      </w:tr>
      <w:tr w:rsidR="000654AE" w:rsidRPr="00863276" w14:paraId="17315F00" w14:textId="77777777" w:rsidTr="0082301D">
        <w:tc>
          <w:tcPr>
            <w:tcW w:w="5000" w:type="pct"/>
            <w:gridSpan w:val="6"/>
            <w:shd w:val="clear" w:color="auto" w:fill="auto"/>
          </w:tcPr>
          <w:p w14:paraId="32703F19" w14:textId="4FA6D1FC" w:rsidR="000654AE" w:rsidRPr="0082301D" w:rsidRDefault="000654AE" w:rsidP="000654AE">
            <w:pPr>
              <w:jc w:val="center"/>
              <w:rPr>
                <w:b/>
                <w:sz w:val="20"/>
              </w:rPr>
            </w:pPr>
            <w:r w:rsidRPr="0082301D">
              <w:rPr>
                <w:b/>
                <w:sz w:val="20"/>
              </w:rPr>
              <w:t>Поля ТРУ, относящиеся к отраслевой специализации</w:t>
            </w:r>
          </w:p>
        </w:tc>
      </w:tr>
      <w:tr w:rsidR="000654AE" w:rsidRPr="00863276" w14:paraId="77825E18" w14:textId="77777777" w:rsidTr="00813B8A">
        <w:tc>
          <w:tcPr>
            <w:tcW w:w="743" w:type="pct"/>
            <w:shd w:val="clear" w:color="auto" w:fill="auto"/>
          </w:tcPr>
          <w:p w14:paraId="2A522C6D" w14:textId="3AE8153F" w:rsidR="000654AE" w:rsidRPr="0082301D" w:rsidRDefault="000654AE" w:rsidP="000654AE">
            <w:pPr>
              <w:spacing w:after="0"/>
              <w:jc w:val="both"/>
              <w:rPr>
                <w:b/>
                <w:sz w:val="20"/>
              </w:rPr>
            </w:pPr>
            <w:r w:rsidRPr="0082301D">
              <w:rPr>
                <w:b/>
                <w:sz w:val="20"/>
              </w:rPr>
              <w:t>ОтрСпец</w:t>
            </w:r>
          </w:p>
        </w:tc>
        <w:tc>
          <w:tcPr>
            <w:tcW w:w="790" w:type="pct"/>
            <w:shd w:val="clear" w:color="auto" w:fill="auto"/>
          </w:tcPr>
          <w:p w14:paraId="2D7F20E0" w14:textId="77777777" w:rsidR="000654AE" w:rsidRPr="0082301D" w:rsidRDefault="000654AE" w:rsidP="000654AE">
            <w:pPr>
              <w:rPr>
                <w:sz w:val="20"/>
              </w:rPr>
            </w:pPr>
          </w:p>
        </w:tc>
        <w:tc>
          <w:tcPr>
            <w:tcW w:w="198" w:type="pct"/>
            <w:shd w:val="clear" w:color="auto" w:fill="auto"/>
          </w:tcPr>
          <w:p w14:paraId="011CEB99" w14:textId="77777777" w:rsidR="000654AE" w:rsidRDefault="000654AE" w:rsidP="000654AE">
            <w:pPr>
              <w:jc w:val="center"/>
              <w:rPr>
                <w:sz w:val="20"/>
              </w:rPr>
            </w:pPr>
          </w:p>
        </w:tc>
        <w:tc>
          <w:tcPr>
            <w:tcW w:w="495" w:type="pct"/>
            <w:shd w:val="clear" w:color="auto" w:fill="auto"/>
          </w:tcPr>
          <w:p w14:paraId="4D87053A" w14:textId="77777777" w:rsidR="000654AE" w:rsidRDefault="000654AE" w:rsidP="000654AE">
            <w:pPr>
              <w:jc w:val="center"/>
              <w:rPr>
                <w:sz w:val="20"/>
              </w:rPr>
            </w:pPr>
          </w:p>
        </w:tc>
        <w:tc>
          <w:tcPr>
            <w:tcW w:w="1387" w:type="pct"/>
            <w:shd w:val="clear" w:color="auto" w:fill="auto"/>
          </w:tcPr>
          <w:p w14:paraId="4FE06833" w14:textId="77777777" w:rsidR="000654AE" w:rsidRPr="0082301D" w:rsidRDefault="000654AE" w:rsidP="000654AE">
            <w:pPr>
              <w:tabs>
                <w:tab w:val="left" w:pos="225"/>
              </w:tabs>
              <w:rPr>
                <w:sz w:val="20"/>
              </w:rPr>
            </w:pPr>
          </w:p>
        </w:tc>
        <w:tc>
          <w:tcPr>
            <w:tcW w:w="1387" w:type="pct"/>
            <w:shd w:val="clear" w:color="auto" w:fill="auto"/>
          </w:tcPr>
          <w:p w14:paraId="6F0A4192" w14:textId="77777777" w:rsidR="000654AE" w:rsidRPr="0082301D" w:rsidRDefault="000654AE" w:rsidP="000654AE">
            <w:pPr>
              <w:rPr>
                <w:sz w:val="20"/>
              </w:rPr>
            </w:pPr>
          </w:p>
        </w:tc>
      </w:tr>
      <w:tr w:rsidR="000654AE" w:rsidRPr="00863276" w14:paraId="056BE094" w14:textId="77777777" w:rsidTr="00813B8A">
        <w:tc>
          <w:tcPr>
            <w:tcW w:w="743" w:type="pct"/>
            <w:shd w:val="clear" w:color="auto" w:fill="auto"/>
          </w:tcPr>
          <w:p w14:paraId="6527DB41" w14:textId="77777777" w:rsidR="000654AE" w:rsidRPr="00863276" w:rsidRDefault="000654AE" w:rsidP="000654AE">
            <w:pPr>
              <w:spacing w:after="0"/>
              <w:jc w:val="both"/>
              <w:rPr>
                <w:sz w:val="20"/>
              </w:rPr>
            </w:pPr>
          </w:p>
        </w:tc>
        <w:tc>
          <w:tcPr>
            <w:tcW w:w="790" w:type="pct"/>
            <w:shd w:val="clear" w:color="auto" w:fill="auto"/>
          </w:tcPr>
          <w:p w14:paraId="45133B22" w14:textId="6C01725D" w:rsidR="000654AE" w:rsidRPr="0082301D" w:rsidRDefault="000654AE" w:rsidP="000654AE">
            <w:pPr>
              <w:rPr>
                <w:sz w:val="20"/>
              </w:rPr>
            </w:pPr>
            <w:r w:rsidRPr="0082301D">
              <w:rPr>
                <w:sz w:val="20"/>
              </w:rPr>
              <w:t>СтройДетал</w:t>
            </w:r>
          </w:p>
        </w:tc>
        <w:tc>
          <w:tcPr>
            <w:tcW w:w="198" w:type="pct"/>
            <w:shd w:val="clear" w:color="auto" w:fill="auto"/>
          </w:tcPr>
          <w:p w14:paraId="0DD05E1F" w14:textId="0E8D3C63" w:rsidR="000654AE" w:rsidRDefault="000654AE" w:rsidP="000654AE">
            <w:pPr>
              <w:jc w:val="center"/>
              <w:rPr>
                <w:sz w:val="20"/>
              </w:rPr>
            </w:pPr>
            <w:r>
              <w:rPr>
                <w:sz w:val="20"/>
              </w:rPr>
              <w:t>О</w:t>
            </w:r>
          </w:p>
        </w:tc>
        <w:tc>
          <w:tcPr>
            <w:tcW w:w="495" w:type="pct"/>
            <w:shd w:val="clear" w:color="auto" w:fill="auto"/>
          </w:tcPr>
          <w:p w14:paraId="0DB78BC7" w14:textId="5B526A45" w:rsidR="000654AE" w:rsidRDefault="000654AE" w:rsidP="000654AE">
            <w:pPr>
              <w:jc w:val="center"/>
              <w:rPr>
                <w:sz w:val="20"/>
              </w:rPr>
            </w:pPr>
            <w:r>
              <w:rPr>
                <w:sz w:val="20"/>
              </w:rPr>
              <w:t>С</w:t>
            </w:r>
          </w:p>
        </w:tc>
        <w:tc>
          <w:tcPr>
            <w:tcW w:w="1387" w:type="pct"/>
            <w:shd w:val="clear" w:color="auto" w:fill="auto"/>
          </w:tcPr>
          <w:p w14:paraId="557A13D4" w14:textId="3E8B472D" w:rsidR="000654AE" w:rsidRPr="0082301D" w:rsidRDefault="000654AE" w:rsidP="000654AE">
            <w:pPr>
              <w:tabs>
                <w:tab w:val="left" w:pos="225"/>
              </w:tabs>
              <w:rPr>
                <w:sz w:val="20"/>
              </w:rPr>
            </w:pPr>
            <w:r w:rsidRPr="0082301D">
              <w:rPr>
                <w:sz w:val="20"/>
              </w:rPr>
              <w:t>Детализация полей ТРУ, относящихся к отраслевой специализации "Строительство"</w:t>
            </w:r>
          </w:p>
        </w:tc>
        <w:tc>
          <w:tcPr>
            <w:tcW w:w="1387" w:type="pct"/>
            <w:shd w:val="clear" w:color="auto" w:fill="auto"/>
          </w:tcPr>
          <w:p w14:paraId="4757913E" w14:textId="07F19F66" w:rsidR="000654AE" w:rsidRPr="0082301D" w:rsidRDefault="000654AE" w:rsidP="000654AE">
            <w:pPr>
              <w:rPr>
                <w:sz w:val="20"/>
              </w:rPr>
            </w:pPr>
            <w:r w:rsidRPr="00F07408">
              <w:rPr>
                <w:sz w:val="20"/>
              </w:rPr>
              <w:t>В составе блока должен быть заполнен как минимум один блок "Раздел видов работ" (Раздел) и/или как минимум один блок "Конструктивное решение (вид работ) (УПД)" (ВидРаб)</w:t>
            </w:r>
          </w:p>
        </w:tc>
      </w:tr>
      <w:tr w:rsidR="000654AE" w:rsidRPr="00863276" w14:paraId="360AFFBF" w14:textId="77777777" w:rsidTr="0082301D">
        <w:tc>
          <w:tcPr>
            <w:tcW w:w="5000" w:type="pct"/>
            <w:gridSpan w:val="6"/>
            <w:shd w:val="clear" w:color="auto" w:fill="auto"/>
          </w:tcPr>
          <w:p w14:paraId="1F12F9EF" w14:textId="0DA19C3D" w:rsidR="000654AE" w:rsidRPr="0082301D" w:rsidRDefault="000654AE" w:rsidP="000654AE">
            <w:pPr>
              <w:jc w:val="center"/>
              <w:rPr>
                <w:b/>
                <w:sz w:val="20"/>
              </w:rPr>
            </w:pPr>
            <w:r w:rsidRPr="0082301D">
              <w:rPr>
                <w:b/>
                <w:sz w:val="20"/>
              </w:rPr>
              <w:t>Детализация полей ТРУ, относящихся к отраслевой специализации "Строительство"</w:t>
            </w:r>
          </w:p>
        </w:tc>
      </w:tr>
      <w:tr w:rsidR="000654AE" w:rsidRPr="00863276" w14:paraId="6446E0D5" w14:textId="77777777" w:rsidTr="00813B8A">
        <w:tc>
          <w:tcPr>
            <w:tcW w:w="743" w:type="pct"/>
            <w:shd w:val="clear" w:color="auto" w:fill="auto"/>
          </w:tcPr>
          <w:p w14:paraId="29269EAF" w14:textId="6AFE403A" w:rsidR="000654AE" w:rsidRPr="0082301D" w:rsidRDefault="000654AE" w:rsidP="000654AE">
            <w:pPr>
              <w:spacing w:after="0"/>
              <w:jc w:val="both"/>
              <w:rPr>
                <w:b/>
                <w:sz w:val="20"/>
              </w:rPr>
            </w:pPr>
            <w:r w:rsidRPr="0082301D">
              <w:rPr>
                <w:b/>
                <w:sz w:val="20"/>
              </w:rPr>
              <w:t>СтройДетал</w:t>
            </w:r>
          </w:p>
        </w:tc>
        <w:tc>
          <w:tcPr>
            <w:tcW w:w="790" w:type="pct"/>
            <w:shd w:val="clear" w:color="auto" w:fill="auto"/>
          </w:tcPr>
          <w:p w14:paraId="49A278AA" w14:textId="77777777" w:rsidR="000654AE" w:rsidRPr="0082301D" w:rsidRDefault="000654AE" w:rsidP="000654AE">
            <w:pPr>
              <w:rPr>
                <w:sz w:val="20"/>
              </w:rPr>
            </w:pPr>
          </w:p>
        </w:tc>
        <w:tc>
          <w:tcPr>
            <w:tcW w:w="198" w:type="pct"/>
            <w:shd w:val="clear" w:color="auto" w:fill="auto"/>
          </w:tcPr>
          <w:p w14:paraId="78FBEA78" w14:textId="77777777" w:rsidR="000654AE" w:rsidRDefault="000654AE" w:rsidP="000654AE">
            <w:pPr>
              <w:jc w:val="center"/>
              <w:rPr>
                <w:sz w:val="20"/>
              </w:rPr>
            </w:pPr>
          </w:p>
        </w:tc>
        <w:tc>
          <w:tcPr>
            <w:tcW w:w="495" w:type="pct"/>
            <w:shd w:val="clear" w:color="auto" w:fill="auto"/>
          </w:tcPr>
          <w:p w14:paraId="735F0031" w14:textId="77777777" w:rsidR="000654AE" w:rsidRDefault="000654AE" w:rsidP="000654AE">
            <w:pPr>
              <w:jc w:val="center"/>
              <w:rPr>
                <w:sz w:val="20"/>
              </w:rPr>
            </w:pPr>
          </w:p>
        </w:tc>
        <w:tc>
          <w:tcPr>
            <w:tcW w:w="1387" w:type="pct"/>
            <w:shd w:val="clear" w:color="auto" w:fill="auto"/>
          </w:tcPr>
          <w:p w14:paraId="1E9748B8" w14:textId="77777777" w:rsidR="000654AE" w:rsidRPr="0082301D" w:rsidRDefault="000654AE" w:rsidP="000654AE">
            <w:pPr>
              <w:tabs>
                <w:tab w:val="left" w:pos="225"/>
              </w:tabs>
              <w:rPr>
                <w:sz w:val="20"/>
              </w:rPr>
            </w:pPr>
          </w:p>
        </w:tc>
        <w:tc>
          <w:tcPr>
            <w:tcW w:w="1387" w:type="pct"/>
            <w:shd w:val="clear" w:color="auto" w:fill="auto"/>
          </w:tcPr>
          <w:p w14:paraId="2CCD8A7E" w14:textId="77777777" w:rsidR="000654AE" w:rsidRPr="0082301D" w:rsidRDefault="000654AE" w:rsidP="000654AE">
            <w:pPr>
              <w:rPr>
                <w:sz w:val="20"/>
              </w:rPr>
            </w:pPr>
          </w:p>
        </w:tc>
      </w:tr>
      <w:tr w:rsidR="000654AE" w:rsidRPr="00863276" w14:paraId="0A2FB029" w14:textId="77777777" w:rsidTr="00813B8A">
        <w:tc>
          <w:tcPr>
            <w:tcW w:w="743" w:type="pct"/>
            <w:shd w:val="clear" w:color="auto" w:fill="auto"/>
          </w:tcPr>
          <w:p w14:paraId="696F2941" w14:textId="77777777" w:rsidR="000654AE" w:rsidRPr="00863276" w:rsidRDefault="000654AE" w:rsidP="000654AE">
            <w:pPr>
              <w:spacing w:after="0"/>
              <w:jc w:val="both"/>
              <w:rPr>
                <w:sz w:val="20"/>
              </w:rPr>
            </w:pPr>
          </w:p>
        </w:tc>
        <w:tc>
          <w:tcPr>
            <w:tcW w:w="790" w:type="pct"/>
            <w:shd w:val="clear" w:color="auto" w:fill="auto"/>
          </w:tcPr>
          <w:p w14:paraId="688E8D75" w14:textId="2B7B3FE3" w:rsidR="000654AE" w:rsidRPr="0082301D" w:rsidRDefault="000654AE" w:rsidP="000654AE">
            <w:pPr>
              <w:rPr>
                <w:sz w:val="20"/>
              </w:rPr>
            </w:pPr>
            <w:r w:rsidRPr="0082301D">
              <w:rPr>
                <w:sz w:val="20"/>
              </w:rPr>
              <w:t>Раздел</w:t>
            </w:r>
          </w:p>
        </w:tc>
        <w:tc>
          <w:tcPr>
            <w:tcW w:w="198" w:type="pct"/>
            <w:shd w:val="clear" w:color="auto" w:fill="auto"/>
          </w:tcPr>
          <w:p w14:paraId="3FD5C275" w14:textId="7237C7A6" w:rsidR="000654AE" w:rsidRDefault="000654AE" w:rsidP="000654AE">
            <w:pPr>
              <w:jc w:val="center"/>
              <w:rPr>
                <w:sz w:val="20"/>
              </w:rPr>
            </w:pPr>
            <w:r>
              <w:rPr>
                <w:sz w:val="20"/>
              </w:rPr>
              <w:t>Н</w:t>
            </w:r>
          </w:p>
        </w:tc>
        <w:tc>
          <w:tcPr>
            <w:tcW w:w="495" w:type="pct"/>
            <w:shd w:val="clear" w:color="auto" w:fill="auto"/>
          </w:tcPr>
          <w:p w14:paraId="0691CD23" w14:textId="4FB10915" w:rsidR="000654AE" w:rsidRDefault="000654AE" w:rsidP="000654AE">
            <w:pPr>
              <w:jc w:val="center"/>
              <w:rPr>
                <w:sz w:val="20"/>
              </w:rPr>
            </w:pPr>
            <w:r>
              <w:rPr>
                <w:sz w:val="20"/>
              </w:rPr>
              <w:t>С</w:t>
            </w:r>
          </w:p>
        </w:tc>
        <w:tc>
          <w:tcPr>
            <w:tcW w:w="1387" w:type="pct"/>
            <w:shd w:val="clear" w:color="auto" w:fill="auto"/>
          </w:tcPr>
          <w:p w14:paraId="227767E5" w14:textId="51C9CDF1" w:rsidR="000654AE" w:rsidRPr="0082301D" w:rsidRDefault="000654AE" w:rsidP="000654AE">
            <w:pPr>
              <w:tabs>
                <w:tab w:val="left" w:pos="225"/>
              </w:tabs>
              <w:rPr>
                <w:sz w:val="20"/>
              </w:rPr>
            </w:pPr>
            <w:r w:rsidRPr="0082301D">
              <w:rPr>
                <w:sz w:val="20"/>
              </w:rPr>
              <w:t>Раздел видов работ</w:t>
            </w:r>
          </w:p>
        </w:tc>
        <w:tc>
          <w:tcPr>
            <w:tcW w:w="1387" w:type="pct"/>
            <w:shd w:val="clear" w:color="auto" w:fill="auto"/>
          </w:tcPr>
          <w:p w14:paraId="59D98E29" w14:textId="6721E538" w:rsidR="000654AE" w:rsidRPr="0082301D" w:rsidRDefault="000654AE" w:rsidP="000654AE">
            <w:pPr>
              <w:rPr>
                <w:sz w:val="20"/>
              </w:rPr>
            </w:pPr>
            <w:r>
              <w:rPr>
                <w:sz w:val="20"/>
              </w:rPr>
              <w:t>Множественный элемент</w:t>
            </w:r>
          </w:p>
        </w:tc>
      </w:tr>
      <w:tr w:rsidR="000654AE" w:rsidRPr="00863276" w14:paraId="06249103" w14:textId="77777777" w:rsidTr="00813B8A">
        <w:tc>
          <w:tcPr>
            <w:tcW w:w="743" w:type="pct"/>
            <w:shd w:val="clear" w:color="auto" w:fill="auto"/>
          </w:tcPr>
          <w:p w14:paraId="79851038" w14:textId="77777777" w:rsidR="000654AE" w:rsidRPr="00863276" w:rsidRDefault="000654AE" w:rsidP="000654AE">
            <w:pPr>
              <w:spacing w:after="0"/>
              <w:jc w:val="both"/>
              <w:rPr>
                <w:sz w:val="20"/>
              </w:rPr>
            </w:pPr>
          </w:p>
        </w:tc>
        <w:tc>
          <w:tcPr>
            <w:tcW w:w="790" w:type="pct"/>
            <w:shd w:val="clear" w:color="auto" w:fill="auto"/>
          </w:tcPr>
          <w:p w14:paraId="00CC3B85" w14:textId="4DEE11EE" w:rsidR="000654AE" w:rsidRPr="0082301D" w:rsidRDefault="000654AE" w:rsidP="000654AE">
            <w:pPr>
              <w:rPr>
                <w:sz w:val="20"/>
              </w:rPr>
            </w:pPr>
            <w:r w:rsidRPr="0082301D">
              <w:rPr>
                <w:sz w:val="20"/>
              </w:rPr>
              <w:t>ВидРаб</w:t>
            </w:r>
          </w:p>
        </w:tc>
        <w:tc>
          <w:tcPr>
            <w:tcW w:w="198" w:type="pct"/>
            <w:shd w:val="clear" w:color="auto" w:fill="auto"/>
          </w:tcPr>
          <w:p w14:paraId="3614100B" w14:textId="60F32D4E" w:rsidR="000654AE" w:rsidRDefault="000654AE" w:rsidP="000654AE">
            <w:pPr>
              <w:jc w:val="center"/>
              <w:rPr>
                <w:sz w:val="20"/>
              </w:rPr>
            </w:pPr>
            <w:r>
              <w:rPr>
                <w:sz w:val="20"/>
              </w:rPr>
              <w:t>Н</w:t>
            </w:r>
          </w:p>
        </w:tc>
        <w:tc>
          <w:tcPr>
            <w:tcW w:w="495" w:type="pct"/>
            <w:shd w:val="clear" w:color="auto" w:fill="auto"/>
          </w:tcPr>
          <w:p w14:paraId="3AB84EB7" w14:textId="55B6570D" w:rsidR="000654AE" w:rsidRDefault="000654AE" w:rsidP="000654AE">
            <w:pPr>
              <w:jc w:val="center"/>
              <w:rPr>
                <w:sz w:val="20"/>
              </w:rPr>
            </w:pPr>
            <w:r>
              <w:rPr>
                <w:sz w:val="20"/>
              </w:rPr>
              <w:t>С</w:t>
            </w:r>
          </w:p>
        </w:tc>
        <w:tc>
          <w:tcPr>
            <w:tcW w:w="1387" w:type="pct"/>
            <w:shd w:val="clear" w:color="auto" w:fill="auto"/>
          </w:tcPr>
          <w:p w14:paraId="4BB083D1" w14:textId="6E7EC826" w:rsidR="000654AE" w:rsidRPr="0082301D" w:rsidRDefault="000654AE" w:rsidP="000654AE">
            <w:pPr>
              <w:tabs>
                <w:tab w:val="left" w:pos="225"/>
              </w:tabs>
              <w:rPr>
                <w:sz w:val="20"/>
              </w:rPr>
            </w:pPr>
            <w:r w:rsidRPr="0082301D">
              <w:rPr>
                <w:sz w:val="20"/>
              </w:rPr>
              <w:t>Конструктивное решение (вид работ) (УПД)</w:t>
            </w:r>
          </w:p>
        </w:tc>
        <w:tc>
          <w:tcPr>
            <w:tcW w:w="1387" w:type="pct"/>
            <w:shd w:val="clear" w:color="auto" w:fill="auto"/>
          </w:tcPr>
          <w:p w14:paraId="0CF493D0" w14:textId="77777777" w:rsidR="000654AE" w:rsidRDefault="000654AE" w:rsidP="000654AE">
            <w:pPr>
              <w:rPr>
                <w:sz w:val="20"/>
              </w:rPr>
            </w:pPr>
            <w:r w:rsidRPr="0082301D">
              <w:rPr>
                <w:sz w:val="20"/>
              </w:rPr>
              <w:t>Множественный элемент</w:t>
            </w:r>
            <w:r>
              <w:rPr>
                <w:sz w:val="20"/>
              </w:rPr>
              <w:t>.</w:t>
            </w:r>
          </w:p>
          <w:p w14:paraId="01DA013E" w14:textId="77777777" w:rsidR="000654AE" w:rsidRPr="002010FE" w:rsidRDefault="000654AE" w:rsidP="000654AE">
            <w:pPr>
              <w:rPr>
                <w:sz w:val="20"/>
              </w:rPr>
            </w:pPr>
            <w:r w:rsidRPr="002010FE">
              <w:rPr>
                <w:sz w:val="20"/>
              </w:rPr>
              <w:t>В блоке должен быть заполнен атрибут:</w:t>
            </w:r>
          </w:p>
          <w:p w14:paraId="236E5289" w14:textId="77777777" w:rsidR="000654AE" w:rsidRPr="002010FE" w:rsidRDefault="000654AE" w:rsidP="000654AE">
            <w:pPr>
              <w:rPr>
                <w:sz w:val="20"/>
              </w:rPr>
            </w:pPr>
            <w:r w:rsidRPr="002010FE">
              <w:rPr>
                <w:sz w:val="20"/>
              </w:rPr>
              <w:t>- "Количество ТРУ, фактически принятое заказчиком" (КолВидРабПринЗак), если в УПД (титул продавца) для данного вида работы заполнен атрибут "Количество (объем)" (КолВидРаб);</w:t>
            </w:r>
          </w:p>
          <w:p w14:paraId="4DBDD1C0" w14:textId="5A610F49" w:rsidR="000654AE" w:rsidRPr="0082301D" w:rsidRDefault="000654AE" w:rsidP="000654AE">
            <w:pPr>
              <w:rPr>
                <w:sz w:val="20"/>
              </w:rPr>
            </w:pPr>
            <w:r w:rsidRPr="002010FE">
              <w:rPr>
                <w:sz w:val="20"/>
              </w:rPr>
              <w:t>- "Объем работы, фактически принятый заказчиком" (ОбВидРабПринЗак), если в УПД (титул продавца) для данного вида работы заполнен атрибут "Объем работы" (ОбВидРаб)</w:t>
            </w:r>
          </w:p>
        </w:tc>
      </w:tr>
      <w:tr w:rsidR="000654AE" w:rsidRPr="00863276" w14:paraId="21756ECB" w14:textId="77777777" w:rsidTr="0082301D">
        <w:tc>
          <w:tcPr>
            <w:tcW w:w="5000" w:type="pct"/>
            <w:gridSpan w:val="6"/>
            <w:shd w:val="clear" w:color="auto" w:fill="auto"/>
          </w:tcPr>
          <w:p w14:paraId="1A5A9E3E" w14:textId="2FB4E761" w:rsidR="000654AE" w:rsidRPr="0082301D" w:rsidRDefault="000654AE" w:rsidP="000654AE">
            <w:pPr>
              <w:jc w:val="center"/>
              <w:rPr>
                <w:b/>
                <w:sz w:val="20"/>
              </w:rPr>
            </w:pPr>
            <w:r w:rsidRPr="0082301D">
              <w:rPr>
                <w:b/>
                <w:sz w:val="20"/>
              </w:rPr>
              <w:t>Раздел видов работ</w:t>
            </w:r>
          </w:p>
        </w:tc>
      </w:tr>
      <w:tr w:rsidR="000654AE" w:rsidRPr="00863276" w14:paraId="6464C77F" w14:textId="77777777" w:rsidTr="00813B8A">
        <w:tc>
          <w:tcPr>
            <w:tcW w:w="743" w:type="pct"/>
            <w:shd w:val="clear" w:color="auto" w:fill="auto"/>
          </w:tcPr>
          <w:p w14:paraId="30EC29FA" w14:textId="44860350" w:rsidR="000654AE" w:rsidRPr="0082301D" w:rsidRDefault="000654AE" w:rsidP="000654AE">
            <w:pPr>
              <w:spacing w:after="0"/>
              <w:jc w:val="both"/>
              <w:rPr>
                <w:b/>
                <w:sz w:val="20"/>
              </w:rPr>
            </w:pPr>
            <w:r w:rsidRPr="0082301D">
              <w:rPr>
                <w:b/>
                <w:sz w:val="20"/>
              </w:rPr>
              <w:t>Раздел</w:t>
            </w:r>
          </w:p>
        </w:tc>
        <w:tc>
          <w:tcPr>
            <w:tcW w:w="790" w:type="pct"/>
            <w:shd w:val="clear" w:color="auto" w:fill="auto"/>
          </w:tcPr>
          <w:p w14:paraId="6F13385B" w14:textId="77777777" w:rsidR="000654AE" w:rsidRPr="0082301D" w:rsidRDefault="000654AE" w:rsidP="000654AE">
            <w:pPr>
              <w:rPr>
                <w:sz w:val="20"/>
              </w:rPr>
            </w:pPr>
          </w:p>
        </w:tc>
        <w:tc>
          <w:tcPr>
            <w:tcW w:w="198" w:type="pct"/>
            <w:shd w:val="clear" w:color="auto" w:fill="auto"/>
          </w:tcPr>
          <w:p w14:paraId="4F65E169" w14:textId="77777777" w:rsidR="000654AE" w:rsidRDefault="000654AE" w:rsidP="000654AE">
            <w:pPr>
              <w:jc w:val="center"/>
              <w:rPr>
                <w:sz w:val="20"/>
              </w:rPr>
            </w:pPr>
          </w:p>
        </w:tc>
        <w:tc>
          <w:tcPr>
            <w:tcW w:w="495" w:type="pct"/>
            <w:shd w:val="clear" w:color="auto" w:fill="auto"/>
          </w:tcPr>
          <w:p w14:paraId="128557C8" w14:textId="77777777" w:rsidR="000654AE" w:rsidRDefault="000654AE" w:rsidP="000654AE">
            <w:pPr>
              <w:jc w:val="center"/>
              <w:rPr>
                <w:sz w:val="20"/>
              </w:rPr>
            </w:pPr>
          </w:p>
        </w:tc>
        <w:tc>
          <w:tcPr>
            <w:tcW w:w="1387" w:type="pct"/>
            <w:shd w:val="clear" w:color="auto" w:fill="auto"/>
          </w:tcPr>
          <w:p w14:paraId="208556F2" w14:textId="77777777" w:rsidR="000654AE" w:rsidRPr="0082301D" w:rsidRDefault="000654AE" w:rsidP="000654AE">
            <w:pPr>
              <w:tabs>
                <w:tab w:val="left" w:pos="225"/>
              </w:tabs>
              <w:rPr>
                <w:sz w:val="20"/>
              </w:rPr>
            </w:pPr>
          </w:p>
        </w:tc>
        <w:tc>
          <w:tcPr>
            <w:tcW w:w="1387" w:type="pct"/>
            <w:shd w:val="clear" w:color="auto" w:fill="auto"/>
          </w:tcPr>
          <w:p w14:paraId="366539BD" w14:textId="77777777" w:rsidR="000654AE" w:rsidRPr="0082301D" w:rsidRDefault="000654AE" w:rsidP="000654AE">
            <w:pPr>
              <w:rPr>
                <w:sz w:val="20"/>
              </w:rPr>
            </w:pPr>
          </w:p>
        </w:tc>
      </w:tr>
      <w:tr w:rsidR="000654AE" w:rsidRPr="00863276" w14:paraId="7228C255" w14:textId="77777777" w:rsidTr="00813B8A">
        <w:tc>
          <w:tcPr>
            <w:tcW w:w="743" w:type="pct"/>
            <w:shd w:val="clear" w:color="auto" w:fill="auto"/>
          </w:tcPr>
          <w:p w14:paraId="1479A6D2" w14:textId="77777777" w:rsidR="000654AE" w:rsidRPr="00863276" w:rsidRDefault="000654AE" w:rsidP="000654AE">
            <w:pPr>
              <w:spacing w:after="0"/>
              <w:jc w:val="both"/>
              <w:rPr>
                <w:sz w:val="20"/>
              </w:rPr>
            </w:pPr>
          </w:p>
        </w:tc>
        <w:tc>
          <w:tcPr>
            <w:tcW w:w="790" w:type="pct"/>
            <w:shd w:val="clear" w:color="auto" w:fill="auto"/>
          </w:tcPr>
          <w:p w14:paraId="1A017AAB" w14:textId="1537F165" w:rsidR="000654AE" w:rsidRPr="0082301D" w:rsidRDefault="000654AE" w:rsidP="000654AE">
            <w:pPr>
              <w:rPr>
                <w:sz w:val="20"/>
              </w:rPr>
            </w:pPr>
            <w:r w:rsidRPr="0082301D">
              <w:rPr>
                <w:sz w:val="20"/>
              </w:rPr>
              <w:t>ИдРаздел</w:t>
            </w:r>
          </w:p>
        </w:tc>
        <w:tc>
          <w:tcPr>
            <w:tcW w:w="198" w:type="pct"/>
            <w:shd w:val="clear" w:color="auto" w:fill="auto"/>
          </w:tcPr>
          <w:p w14:paraId="45CBA453" w14:textId="240C0AD1" w:rsidR="000654AE" w:rsidRDefault="000654AE" w:rsidP="000654AE">
            <w:pPr>
              <w:jc w:val="center"/>
              <w:rPr>
                <w:sz w:val="20"/>
              </w:rPr>
            </w:pPr>
            <w:r>
              <w:rPr>
                <w:sz w:val="20"/>
              </w:rPr>
              <w:t>О</w:t>
            </w:r>
          </w:p>
        </w:tc>
        <w:tc>
          <w:tcPr>
            <w:tcW w:w="495" w:type="pct"/>
            <w:shd w:val="clear" w:color="auto" w:fill="auto"/>
          </w:tcPr>
          <w:p w14:paraId="306BD274" w14:textId="3C7489B0" w:rsidR="000654AE" w:rsidRDefault="000654AE" w:rsidP="000654AE">
            <w:pPr>
              <w:jc w:val="center"/>
              <w:rPr>
                <w:sz w:val="20"/>
              </w:rPr>
            </w:pPr>
            <w:r>
              <w:rPr>
                <w:sz w:val="20"/>
              </w:rPr>
              <w:t>Т(=32)</w:t>
            </w:r>
          </w:p>
        </w:tc>
        <w:tc>
          <w:tcPr>
            <w:tcW w:w="1387" w:type="pct"/>
            <w:shd w:val="clear" w:color="auto" w:fill="auto"/>
          </w:tcPr>
          <w:p w14:paraId="33757EDD" w14:textId="506609CC" w:rsidR="000654AE" w:rsidRPr="0082301D" w:rsidRDefault="000654AE" w:rsidP="000654AE">
            <w:pPr>
              <w:tabs>
                <w:tab w:val="left" w:pos="225"/>
              </w:tabs>
              <w:rPr>
                <w:sz w:val="20"/>
              </w:rPr>
            </w:pPr>
            <w:r w:rsidRPr="0082301D">
              <w:rPr>
                <w:sz w:val="20"/>
              </w:rPr>
              <w:t>Идентификатор (GUID) раздела</w:t>
            </w:r>
          </w:p>
        </w:tc>
        <w:tc>
          <w:tcPr>
            <w:tcW w:w="1387" w:type="pct"/>
            <w:shd w:val="clear" w:color="auto" w:fill="auto"/>
          </w:tcPr>
          <w:p w14:paraId="3D90AC24" w14:textId="77777777" w:rsidR="000654AE" w:rsidRPr="0082301D" w:rsidRDefault="000654AE" w:rsidP="000654AE">
            <w:pPr>
              <w:rPr>
                <w:sz w:val="20"/>
              </w:rPr>
            </w:pPr>
          </w:p>
        </w:tc>
      </w:tr>
      <w:tr w:rsidR="000654AE" w:rsidRPr="00863276" w14:paraId="24064A59" w14:textId="77777777" w:rsidTr="00813B8A">
        <w:tc>
          <w:tcPr>
            <w:tcW w:w="743" w:type="pct"/>
            <w:shd w:val="clear" w:color="auto" w:fill="auto"/>
          </w:tcPr>
          <w:p w14:paraId="03CDE8E1" w14:textId="77777777" w:rsidR="000654AE" w:rsidRPr="00863276" w:rsidRDefault="000654AE" w:rsidP="000654AE">
            <w:pPr>
              <w:spacing w:after="0"/>
              <w:jc w:val="both"/>
              <w:rPr>
                <w:sz w:val="20"/>
              </w:rPr>
            </w:pPr>
          </w:p>
        </w:tc>
        <w:tc>
          <w:tcPr>
            <w:tcW w:w="790" w:type="pct"/>
            <w:shd w:val="clear" w:color="auto" w:fill="auto"/>
          </w:tcPr>
          <w:p w14:paraId="0D6BA6C8" w14:textId="2F13C226" w:rsidR="000654AE" w:rsidRPr="0082301D" w:rsidRDefault="000654AE" w:rsidP="000654AE">
            <w:pPr>
              <w:rPr>
                <w:sz w:val="20"/>
              </w:rPr>
            </w:pPr>
            <w:r w:rsidRPr="0082301D">
              <w:rPr>
                <w:sz w:val="20"/>
              </w:rPr>
              <w:t>СтоимУчНалПринЗакРаздел</w:t>
            </w:r>
          </w:p>
        </w:tc>
        <w:tc>
          <w:tcPr>
            <w:tcW w:w="198" w:type="pct"/>
            <w:shd w:val="clear" w:color="auto" w:fill="auto"/>
          </w:tcPr>
          <w:p w14:paraId="75E9EC1E" w14:textId="7D07B3B0" w:rsidR="000654AE" w:rsidRDefault="000654AE" w:rsidP="000654AE">
            <w:pPr>
              <w:jc w:val="center"/>
              <w:rPr>
                <w:sz w:val="20"/>
              </w:rPr>
            </w:pPr>
            <w:r>
              <w:rPr>
                <w:sz w:val="20"/>
              </w:rPr>
              <w:t>О</w:t>
            </w:r>
          </w:p>
        </w:tc>
        <w:tc>
          <w:tcPr>
            <w:tcW w:w="495" w:type="pct"/>
            <w:shd w:val="clear" w:color="auto" w:fill="auto"/>
          </w:tcPr>
          <w:p w14:paraId="2A143436" w14:textId="0F993DD9" w:rsidR="000654AE" w:rsidRPr="0082301D" w:rsidRDefault="000654AE" w:rsidP="000654AE">
            <w:pPr>
              <w:jc w:val="center"/>
              <w:rPr>
                <w:sz w:val="20"/>
                <w:lang w:val="en-US"/>
              </w:rPr>
            </w:pPr>
            <w:r>
              <w:rPr>
                <w:sz w:val="20"/>
                <w:lang w:val="en-US"/>
              </w:rPr>
              <w:t>N(19.2)</w:t>
            </w:r>
          </w:p>
        </w:tc>
        <w:tc>
          <w:tcPr>
            <w:tcW w:w="1387" w:type="pct"/>
            <w:shd w:val="clear" w:color="auto" w:fill="auto"/>
          </w:tcPr>
          <w:p w14:paraId="6423B217" w14:textId="11599853" w:rsidR="000654AE" w:rsidRPr="0082301D" w:rsidRDefault="000654AE" w:rsidP="000654AE">
            <w:pPr>
              <w:tabs>
                <w:tab w:val="left" w:pos="225"/>
              </w:tabs>
              <w:rPr>
                <w:sz w:val="20"/>
              </w:rPr>
            </w:pPr>
            <w:r w:rsidRPr="0082301D">
              <w:rPr>
                <w:sz w:val="20"/>
              </w:rPr>
              <w:t>Стоимость с налогом, всего, фактически принято заказчиком</w:t>
            </w:r>
          </w:p>
        </w:tc>
        <w:tc>
          <w:tcPr>
            <w:tcW w:w="1387" w:type="pct"/>
            <w:shd w:val="clear" w:color="auto" w:fill="auto"/>
          </w:tcPr>
          <w:p w14:paraId="4873F838" w14:textId="77777777" w:rsidR="000654AE" w:rsidRPr="0082301D" w:rsidRDefault="000654AE" w:rsidP="000654AE">
            <w:pPr>
              <w:rPr>
                <w:sz w:val="20"/>
              </w:rPr>
            </w:pPr>
          </w:p>
        </w:tc>
      </w:tr>
      <w:tr w:rsidR="000654AE" w:rsidRPr="00863276" w14:paraId="1A245CB7" w14:textId="77777777" w:rsidTr="00813B8A">
        <w:tc>
          <w:tcPr>
            <w:tcW w:w="743" w:type="pct"/>
            <w:shd w:val="clear" w:color="auto" w:fill="auto"/>
          </w:tcPr>
          <w:p w14:paraId="6F7AEE60" w14:textId="77777777" w:rsidR="000654AE" w:rsidRPr="00863276" w:rsidRDefault="000654AE" w:rsidP="000654AE">
            <w:pPr>
              <w:spacing w:after="0"/>
              <w:jc w:val="both"/>
              <w:rPr>
                <w:sz w:val="20"/>
              </w:rPr>
            </w:pPr>
          </w:p>
        </w:tc>
        <w:tc>
          <w:tcPr>
            <w:tcW w:w="790" w:type="pct"/>
            <w:shd w:val="clear" w:color="auto" w:fill="auto"/>
          </w:tcPr>
          <w:p w14:paraId="5A17D568" w14:textId="0E396A9E" w:rsidR="000654AE" w:rsidRPr="0082301D" w:rsidRDefault="000654AE" w:rsidP="000654AE">
            <w:pPr>
              <w:rPr>
                <w:sz w:val="20"/>
              </w:rPr>
            </w:pPr>
            <w:r w:rsidRPr="0082301D">
              <w:rPr>
                <w:sz w:val="20"/>
              </w:rPr>
              <w:t>ВидРаб</w:t>
            </w:r>
          </w:p>
        </w:tc>
        <w:tc>
          <w:tcPr>
            <w:tcW w:w="198" w:type="pct"/>
            <w:shd w:val="clear" w:color="auto" w:fill="auto"/>
          </w:tcPr>
          <w:p w14:paraId="5F62CC6C" w14:textId="7DEA5C51" w:rsidR="000654AE" w:rsidRPr="0082301D" w:rsidRDefault="000654AE" w:rsidP="000654AE">
            <w:pPr>
              <w:jc w:val="center"/>
              <w:rPr>
                <w:sz w:val="20"/>
              </w:rPr>
            </w:pPr>
            <w:r>
              <w:rPr>
                <w:sz w:val="20"/>
              </w:rPr>
              <w:t>О</w:t>
            </w:r>
          </w:p>
        </w:tc>
        <w:tc>
          <w:tcPr>
            <w:tcW w:w="495" w:type="pct"/>
            <w:shd w:val="clear" w:color="auto" w:fill="auto"/>
          </w:tcPr>
          <w:p w14:paraId="6C493CAC" w14:textId="6F618271" w:rsidR="000654AE" w:rsidRPr="0082301D" w:rsidRDefault="000654AE" w:rsidP="000654AE">
            <w:pPr>
              <w:jc w:val="center"/>
              <w:rPr>
                <w:sz w:val="20"/>
                <w:lang w:val="en-US"/>
              </w:rPr>
            </w:pPr>
            <w:r>
              <w:rPr>
                <w:sz w:val="20"/>
                <w:lang w:val="en-US"/>
              </w:rPr>
              <w:t>C</w:t>
            </w:r>
          </w:p>
        </w:tc>
        <w:tc>
          <w:tcPr>
            <w:tcW w:w="1387" w:type="pct"/>
            <w:shd w:val="clear" w:color="auto" w:fill="auto"/>
          </w:tcPr>
          <w:p w14:paraId="50A992D6" w14:textId="3F9CBFDA" w:rsidR="000654AE" w:rsidRPr="0082301D" w:rsidRDefault="000654AE" w:rsidP="000654AE">
            <w:pPr>
              <w:tabs>
                <w:tab w:val="left" w:pos="225"/>
              </w:tabs>
              <w:rPr>
                <w:sz w:val="20"/>
              </w:rPr>
            </w:pPr>
            <w:r w:rsidRPr="0082301D">
              <w:rPr>
                <w:sz w:val="20"/>
              </w:rPr>
              <w:t>Конструктивное решение (вид работ) (УПД)</w:t>
            </w:r>
          </w:p>
        </w:tc>
        <w:tc>
          <w:tcPr>
            <w:tcW w:w="1387" w:type="pct"/>
            <w:shd w:val="clear" w:color="auto" w:fill="auto"/>
          </w:tcPr>
          <w:p w14:paraId="257B8570" w14:textId="77777777" w:rsidR="000654AE" w:rsidRDefault="000654AE" w:rsidP="000654AE">
            <w:pPr>
              <w:rPr>
                <w:sz w:val="20"/>
              </w:rPr>
            </w:pPr>
            <w:r w:rsidRPr="0082301D">
              <w:rPr>
                <w:sz w:val="20"/>
              </w:rPr>
              <w:t>Множественный элемент</w:t>
            </w:r>
            <w:r>
              <w:rPr>
                <w:sz w:val="20"/>
              </w:rPr>
              <w:t>.</w:t>
            </w:r>
          </w:p>
          <w:p w14:paraId="59CFE159" w14:textId="77777777" w:rsidR="000654AE" w:rsidRPr="002010FE" w:rsidRDefault="000654AE" w:rsidP="000654AE">
            <w:pPr>
              <w:rPr>
                <w:sz w:val="20"/>
              </w:rPr>
            </w:pPr>
            <w:r w:rsidRPr="002010FE">
              <w:rPr>
                <w:sz w:val="20"/>
              </w:rPr>
              <w:t>В блоке должен быть заполнен один из атрибутов:</w:t>
            </w:r>
          </w:p>
          <w:p w14:paraId="1704F38B" w14:textId="77777777" w:rsidR="000654AE" w:rsidRPr="002010FE" w:rsidRDefault="000654AE" w:rsidP="000654AE">
            <w:pPr>
              <w:rPr>
                <w:sz w:val="20"/>
              </w:rPr>
            </w:pPr>
            <w:r w:rsidRPr="002010FE">
              <w:rPr>
                <w:sz w:val="20"/>
              </w:rPr>
              <w:t>- "Количество ТРУ, фактически принятое заказчиком" (КолВидРабПринЗак). Заполняется, если в УПД (титул продавца) для данного вида работы заполнен атрибут "Количество (объем)" (КолВидРаб);</w:t>
            </w:r>
          </w:p>
          <w:p w14:paraId="1472FB6E" w14:textId="33FFD7AA" w:rsidR="000654AE" w:rsidRPr="0082301D" w:rsidRDefault="000654AE" w:rsidP="000654AE">
            <w:pPr>
              <w:rPr>
                <w:sz w:val="20"/>
              </w:rPr>
            </w:pPr>
            <w:r w:rsidRPr="002010FE">
              <w:rPr>
                <w:sz w:val="20"/>
              </w:rPr>
              <w:t>- "Объем работы, фактически принятый заказчиком" (ОбВидРабПринЗак). Заполняется, если в УПД (титул продавца) для данного вида работы заполнен атрибут "Объем работы" (ОбВидРаб)</w:t>
            </w:r>
          </w:p>
        </w:tc>
      </w:tr>
      <w:tr w:rsidR="000654AE" w:rsidRPr="00863276" w14:paraId="4D89AC31" w14:textId="77777777" w:rsidTr="0082301D">
        <w:tc>
          <w:tcPr>
            <w:tcW w:w="5000" w:type="pct"/>
            <w:gridSpan w:val="6"/>
            <w:shd w:val="clear" w:color="auto" w:fill="auto"/>
          </w:tcPr>
          <w:p w14:paraId="491BE0BE" w14:textId="7DD693F6" w:rsidR="000654AE" w:rsidRPr="0082301D" w:rsidRDefault="000654AE" w:rsidP="000654AE">
            <w:pPr>
              <w:tabs>
                <w:tab w:val="left" w:pos="1095"/>
              </w:tabs>
              <w:jc w:val="center"/>
              <w:rPr>
                <w:b/>
                <w:sz w:val="20"/>
              </w:rPr>
            </w:pPr>
            <w:r w:rsidRPr="0082301D">
              <w:rPr>
                <w:b/>
                <w:sz w:val="20"/>
              </w:rPr>
              <w:t>Конструктивное решение (вид работ) (УПД)</w:t>
            </w:r>
          </w:p>
        </w:tc>
      </w:tr>
      <w:tr w:rsidR="000654AE" w:rsidRPr="00863276" w14:paraId="36720B30" w14:textId="77777777" w:rsidTr="00813B8A">
        <w:tc>
          <w:tcPr>
            <w:tcW w:w="743" w:type="pct"/>
            <w:shd w:val="clear" w:color="auto" w:fill="auto"/>
          </w:tcPr>
          <w:p w14:paraId="5E02E5AF" w14:textId="156C946F" w:rsidR="000654AE" w:rsidRPr="0082301D" w:rsidRDefault="000654AE" w:rsidP="000654AE">
            <w:pPr>
              <w:spacing w:after="0"/>
              <w:jc w:val="both"/>
              <w:rPr>
                <w:b/>
                <w:sz w:val="20"/>
              </w:rPr>
            </w:pPr>
            <w:r w:rsidRPr="0082301D">
              <w:rPr>
                <w:b/>
                <w:sz w:val="20"/>
              </w:rPr>
              <w:t>ВидРаб</w:t>
            </w:r>
          </w:p>
        </w:tc>
        <w:tc>
          <w:tcPr>
            <w:tcW w:w="790" w:type="pct"/>
            <w:shd w:val="clear" w:color="auto" w:fill="auto"/>
          </w:tcPr>
          <w:p w14:paraId="30325799" w14:textId="77777777" w:rsidR="000654AE" w:rsidRPr="0082301D" w:rsidRDefault="000654AE" w:rsidP="000654AE">
            <w:pPr>
              <w:rPr>
                <w:sz w:val="20"/>
              </w:rPr>
            </w:pPr>
          </w:p>
        </w:tc>
        <w:tc>
          <w:tcPr>
            <w:tcW w:w="198" w:type="pct"/>
            <w:shd w:val="clear" w:color="auto" w:fill="auto"/>
          </w:tcPr>
          <w:p w14:paraId="16574713" w14:textId="77777777" w:rsidR="000654AE" w:rsidRDefault="000654AE" w:rsidP="000654AE">
            <w:pPr>
              <w:jc w:val="center"/>
              <w:rPr>
                <w:sz w:val="20"/>
              </w:rPr>
            </w:pPr>
          </w:p>
        </w:tc>
        <w:tc>
          <w:tcPr>
            <w:tcW w:w="495" w:type="pct"/>
            <w:shd w:val="clear" w:color="auto" w:fill="auto"/>
          </w:tcPr>
          <w:p w14:paraId="2D4E6A1D" w14:textId="77777777" w:rsidR="000654AE" w:rsidRDefault="000654AE" w:rsidP="000654AE">
            <w:pPr>
              <w:jc w:val="center"/>
              <w:rPr>
                <w:sz w:val="20"/>
              </w:rPr>
            </w:pPr>
          </w:p>
        </w:tc>
        <w:tc>
          <w:tcPr>
            <w:tcW w:w="1387" w:type="pct"/>
            <w:shd w:val="clear" w:color="auto" w:fill="auto"/>
          </w:tcPr>
          <w:p w14:paraId="34499594" w14:textId="77777777" w:rsidR="000654AE" w:rsidRPr="0082301D" w:rsidRDefault="000654AE" w:rsidP="000654AE">
            <w:pPr>
              <w:tabs>
                <w:tab w:val="left" w:pos="225"/>
              </w:tabs>
              <w:rPr>
                <w:sz w:val="20"/>
              </w:rPr>
            </w:pPr>
          </w:p>
        </w:tc>
        <w:tc>
          <w:tcPr>
            <w:tcW w:w="1387" w:type="pct"/>
            <w:shd w:val="clear" w:color="auto" w:fill="auto"/>
          </w:tcPr>
          <w:p w14:paraId="05FC2DB4" w14:textId="77777777" w:rsidR="000654AE" w:rsidRPr="0082301D" w:rsidRDefault="000654AE" w:rsidP="000654AE">
            <w:pPr>
              <w:rPr>
                <w:sz w:val="20"/>
              </w:rPr>
            </w:pPr>
          </w:p>
        </w:tc>
      </w:tr>
      <w:tr w:rsidR="000654AE" w:rsidRPr="00863276" w14:paraId="5CECD865" w14:textId="77777777" w:rsidTr="00813B8A">
        <w:tc>
          <w:tcPr>
            <w:tcW w:w="743" w:type="pct"/>
            <w:shd w:val="clear" w:color="auto" w:fill="auto"/>
          </w:tcPr>
          <w:p w14:paraId="7B598313" w14:textId="77777777" w:rsidR="000654AE" w:rsidRPr="00863276" w:rsidRDefault="000654AE" w:rsidP="000654AE">
            <w:pPr>
              <w:spacing w:after="0"/>
              <w:jc w:val="both"/>
              <w:rPr>
                <w:sz w:val="20"/>
              </w:rPr>
            </w:pPr>
          </w:p>
        </w:tc>
        <w:tc>
          <w:tcPr>
            <w:tcW w:w="790" w:type="pct"/>
            <w:shd w:val="clear" w:color="auto" w:fill="auto"/>
          </w:tcPr>
          <w:p w14:paraId="34066278" w14:textId="5AC73806" w:rsidR="000654AE" w:rsidRPr="0082301D" w:rsidRDefault="000654AE" w:rsidP="000654AE">
            <w:pPr>
              <w:rPr>
                <w:sz w:val="20"/>
              </w:rPr>
            </w:pPr>
            <w:r w:rsidRPr="0082301D">
              <w:rPr>
                <w:sz w:val="20"/>
              </w:rPr>
              <w:t>ИдВидРаб</w:t>
            </w:r>
          </w:p>
        </w:tc>
        <w:tc>
          <w:tcPr>
            <w:tcW w:w="198" w:type="pct"/>
            <w:shd w:val="clear" w:color="auto" w:fill="auto"/>
          </w:tcPr>
          <w:p w14:paraId="73FC6517" w14:textId="345AF616" w:rsidR="000654AE" w:rsidRDefault="000654AE" w:rsidP="000654AE">
            <w:pPr>
              <w:jc w:val="center"/>
              <w:rPr>
                <w:sz w:val="20"/>
              </w:rPr>
            </w:pPr>
            <w:r>
              <w:rPr>
                <w:sz w:val="20"/>
              </w:rPr>
              <w:t>О</w:t>
            </w:r>
          </w:p>
        </w:tc>
        <w:tc>
          <w:tcPr>
            <w:tcW w:w="495" w:type="pct"/>
            <w:shd w:val="clear" w:color="auto" w:fill="auto"/>
          </w:tcPr>
          <w:p w14:paraId="34BF18D8" w14:textId="0B377B63" w:rsidR="000654AE" w:rsidRDefault="000654AE" w:rsidP="000654AE">
            <w:pPr>
              <w:jc w:val="center"/>
              <w:rPr>
                <w:sz w:val="20"/>
              </w:rPr>
            </w:pPr>
            <w:r w:rsidRPr="0082301D">
              <w:rPr>
                <w:sz w:val="20"/>
              </w:rPr>
              <w:t>Т(=32)</w:t>
            </w:r>
          </w:p>
        </w:tc>
        <w:tc>
          <w:tcPr>
            <w:tcW w:w="1387" w:type="pct"/>
            <w:shd w:val="clear" w:color="auto" w:fill="auto"/>
          </w:tcPr>
          <w:p w14:paraId="2228E91E" w14:textId="0A0C461D" w:rsidR="000654AE" w:rsidRPr="0082301D" w:rsidRDefault="000654AE" w:rsidP="000654AE">
            <w:pPr>
              <w:tabs>
                <w:tab w:val="left" w:pos="225"/>
              </w:tabs>
              <w:rPr>
                <w:sz w:val="20"/>
              </w:rPr>
            </w:pPr>
            <w:r w:rsidRPr="0082301D">
              <w:rPr>
                <w:sz w:val="20"/>
              </w:rPr>
              <w:t>Идентификатор (GUID) конструктивного решения (вида работ)</w:t>
            </w:r>
          </w:p>
        </w:tc>
        <w:tc>
          <w:tcPr>
            <w:tcW w:w="1387" w:type="pct"/>
            <w:shd w:val="clear" w:color="auto" w:fill="auto"/>
          </w:tcPr>
          <w:p w14:paraId="1683E4CA" w14:textId="77777777" w:rsidR="000654AE" w:rsidRPr="0082301D" w:rsidRDefault="000654AE" w:rsidP="000654AE">
            <w:pPr>
              <w:rPr>
                <w:sz w:val="20"/>
              </w:rPr>
            </w:pPr>
          </w:p>
        </w:tc>
      </w:tr>
      <w:tr w:rsidR="000654AE" w:rsidRPr="00863276" w14:paraId="1DAD3FF5" w14:textId="77777777" w:rsidTr="00813B8A">
        <w:tc>
          <w:tcPr>
            <w:tcW w:w="743" w:type="pct"/>
            <w:shd w:val="clear" w:color="auto" w:fill="auto"/>
          </w:tcPr>
          <w:p w14:paraId="4CAB2018" w14:textId="77777777" w:rsidR="000654AE" w:rsidRPr="00863276" w:rsidRDefault="000654AE" w:rsidP="000654AE">
            <w:pPr>
              <w:spacing w:after="0"/>
              <w:jc w:val="both"/>
              <w:rPr>
                <w:sz w:val="20"/>
              </w:rPr>
            </w:pPr>
          </w:p>
        </w:tc>
        <w:tc>
          <w:tcPr>
            <w:tcW w:w="790" w:type="pct"/>
            <w:shd w:val="clear" w:color="auto" w:fill="auto"/>
          </w:tcPr>
          <w:p w14:paraId="5BFB26A3" w14:textId="7745027D" w:rsidR="000654AE" w:rsidRPr="0082301D" w:rsidRDefault="000654AE" w:rsidP="000654AE">
            <w:pPr>
              <w:rPr>
                <w:sz w:val="20"/>
              </w:rPr>
            </w:pPr>
            <w:r w:rsidRPr="0082301D">
              <w:rPr>
                <w:sz w:val="20"/>
              </w:rPr>
              <w:t>ПризПринВидРаб</w:t>
            </w:r>
          </w:p>
        </w:tc>
        <w:tc>
          <w:tcPr>
            <w:tcW w:w="198" w:type="pct"/>
            <w:shd w:val="clear" w:color="auto" w:fill="auto"/>
          </w:tcPr>
          <w:p w14:paraId="4D0626F6" w14:textId="209F7B71" w:rsidR="000654AE" w:rsidRDefault="000654AE" w:rsidP="000654AE">
            <w:pPr>
              <w:jc w:val="center"/>
              <w:rPr>
                <w:sz w:val="20"/>
              </w:rPr>
            </w:pPr>
            <w:r>
              <w:rPr>
                <w:sz w:val="20"/>
              </w:rPr>
              <w:t>О</w:t>
            </w:r>
          </w:p>
        </w:tc>
        <w:tc>
          <w:tcPr>
            <w:tcW w:w="495" w:type="pct"/>
            <w:shd w:val="clear" w:color="auto" w:fill="auto"/>
          </w:tcPr>
          <w:p w14:paraId="00118CDA" w14:textId="107A079F" w:rsidR="000654AE" w:rsidRPr="0082301D" w:rsidRDefault="000654AE" w:rsidP="000654AE">
            <w:pPr>
              <w:jc w:val="center"/>
              <w:rPr>
                <w:sz w:val="20"/>
                <w:lang w:val="en-US"/>
              </w:rPr>
            </w:pPr>
            <w:r>
              <w:rPr>
                <w:sz w:val="20"/>
                <w:lang w:val="en-US"/>
              </w:rPr>
              <w:t>B</w:t>
            </w:r>
          </w:p>
        </w:tc>
        <w:tc>
          <w:tcPr>
            <w:tcW w:w="1387" w:type="pct"/>
            <w:shd w:val="clear" w:color="auto" w:fill="auto"/>
          </w:tcPr>
          <w:p w14:paraId="3C5546BC" w14:textId="67401BDB" w:rsidR="000654AE" w:rsidRPr="0082301D" w:rsidRDefault="000654AE" w:rsidP="000654AE">
            <w:pPr>
              <w:tabs>
                <w:tab w:val="left" w:pos="225"/>
              </w:tabs>
              <w:rPr>
                <w:sz w:val="20"/>
              </w:rPr>
            </w:pPr>
            <w:r w:rsidRPr="0082301D">
              <w:rPr>
                <w:sz w:val="20"/>
              </w:rPr>
              <w:t>Признак принятия ТРУ</w:t>
            </w:r>
          </w:p>
        </w:tc>
        <w:tc>
          <w:tcPr>
            <w:tcW w:w="1387" w:type="pct"/>
            <w:shd w:val="clear" w:color="auto" w:fill="auto"/>
          </w:tcPr>
          <w:p w14:paraId="2E877556" w14:textId="77777777" w:rsidR="000654AE" w:rsidRPr="0082301D" w:rsidRDefault="000654AE" w:rsidP="000654AE">
            <w:pPr>
              <w:rPr>
                <w:sz w:val="20"/>
              </w:rPr>
            </w:pPr>
          </w:p>
        </w:tc>
      </w:tr>
      <w:tr w:rsidR="000654AE" w:rsidRPr="00863276" w14:paraId="5F096E26" w14:textId="77777777" w:rsidTr="00813B8A">
        <w:tc>
          <w:tcPr>
            <w:tcW w:w="743" w:type="pct"/>
            <w:shd w:val="clear" w:color="auto" w:fill="auto"/>
          </w:tcPr>
          <w:p w14:paraId="657AABE8" w14:textId="77777777" w:rsidR="000654AE" w:rsidRPr="00863276" w:rsidRDefault="000654AE" w:rsidP="000654AE">
            <w:pPr>
              <w:spacing w:after="0"/>
              <w:jc w:val="both"/>
              <w:rPr>
                <w:sz w:val="20"/>
              </w:rPr>
            </w:pPr>
          </w:p>
        </w:tc>
        <w:tc>
          <w:tcPr>
            <w:tcW w:w="790" w:type="pct"/>
            <w:shd w:val="clear" w:color="auto" w:fill="auto"/>
          </w:tcPr>
          <w:p w14:paraId="2E21CCC8" w14:textId="35617489" w:rsidR="000654AE" w:rsidRPr="0082301D" w:rsidRDefault="000654AE" w:rsidP="000654AE">
            <w:pPr>
              <w:rPr>
                <w:sz w:val="20"/>
              </w:rPr>
            </w:pPr>
            <w:r w:rsidRPr="0082301D">
              <w:rPr>
                <w:sz w:val="20"/>
              </w:rPr>
              <w:t>КолВидРабПринЗак</w:t>
            </w:r>
          </w:p>
        </w:tc>
        <w:tc>
          <w:tcPr>
            <w:tcW w:w="198" w:type="pct"/>
            <w:shd w:val="clear" w:color="auto" w:fill="auto"/>
          </w:tcPr>
          <w:p w14:paraId="61B9E4E7" w14:textId="214F628A" w:rsidR="000654AE" w:rsidRDefault="000654AE" w:rsidP="000654AE">
            <w:pPr>
              <w:jc w:val="center"/>
              <w:rPr>
                <w:sz w:val="20"/>
              </w:rPr>
            </w:pPr>
            <w:r>
              <w:rPr>
                <w:sz w:val="20"/>
              </w:rPr>
              <w:t>О</w:t>
            </w:r>
          </w:p>
        </w:tc>
        <w:tc>
          <w:tcPr>
            <w:tcW w:w="495" w:type="pct"/>
            <w:shd w:val="clear" w:color="auto" w:fill="auto"/>
          </w:tcPr>
          <w:p w14:paraId="338F605D" w14:textId="6FBB9529" w:rsidR="000654AE" w:rsidRPr="0082301D" w:rsidRDefault="000654AE" w:rsidP="000654AE">
            <w:pPr>
              <w:jc w:val="center"/>
              <w:rPr>
                <w:sz w:val="20"/>
                <w:lang w:val="en-US"/>
              </w:rPr>
            </w:pPr>
            <w:r>
              <w:rPr>
                <w:sz w:val="20"/>
                <w:lang w:val="en-US"/>
              </w:rPr>
              <w:t>N(26.11)</w:t>
            </w:r>
          </w:p>
        </w:tc>
        <w:tc>
          <w:tcPr>
            <w:tcW w:w="1387" w:type="pct"/>
            <w:shd w:val="clear" w:color="auto" w:fill="auto"/>
          </w:tcPr>
          <w:p w14:paraId="1E709F96" w14:textId="000D920B" w:rsidR="000654AE" w:rsidRPr="0082301D" w:rsidRDefault="000654AE" w:rsidP="000654AE">
            <w:pPr>
              <w:tabs>
                <w:tab w:val="left" w:pos="225"/>
              </w:tabs>
              <w:rPr>
                <w:sz w:val="20"/>
              </w:rPr>
            </w:pPr>
            <w:r w:rsidRPr="0082301D">
              <w:rPr>
                <w:sz w:val="20"/>
              </w:rPr>
              <w:t>Количество ТРУ, фактически принятое заказчиком</w:t>
            </w:r>
          </w:p>
        </w:tc>
        <w:tc>
          <w:tcPr>
            <w:tcW w:w="1387" w:type="pct"/>
            <w:shd w:val="clear" w:color="auto" w:fill="auto"/>
          </w:tcPr>
          <w:p w14:paraId="61A70220" w14:textId="77777777" w:rsidR="000654AE" w:rsidRPr="0082301D" w:rsidRDefault="000654AE" w:rsidP="000654AE">
            <w:pPr>
              <w:rPr>
                <w:sz w:val="20"/>
              </w:rPr>
            </w:pPr>
          </w:p>
        </w:tc>
      </w:tr>
      <w:tr w:rsidR="000654AE" w:rsidRPr="00863276" w14:paraId="739F57ED" w14:textId="77777777" w:rsidTr="00813B8A">
        <w:tc>
          <w:tcPr>
            <w:tcW w:w="743" w:type="pct"/>
            <w:shd w:val="clear" w:color="auto" w:fill="auto"/>
          </w:tcPr>
          <w:p w14:paraId="76063147" w14:textId="77777777" w:rsidR="000654AE" w:rsidRPr="00863276" w:rsidRDefault="000654AE" w:rsidP="000654AE">
            <w:pPr>
              <w:spacing w:after="0"/>
              <w:jc w:val="both"/>
              <w:rPr>
                <w:sz w:val="20"/>
              </w:rPr>
            </w:pPr>
          </w:p>
        </w:tc>
        <w:tc>
          <w:tcPr>
            <w:tcW w:w="790" w:type="pct"/>
            <w:shd w:val="clear" w:color="auto" w:fill="auto"/>
          </w:tcPr>
          <w:p w14:paraId="669D781D" w14:textId="74D1864D" w:rsidR="000654AE" w:rsidRPr="0082301D" w:rsidRDefault="000654AE" w:rsidP="000654AE">
            <w:pPr>
              <w:rPr>
                <w:sz w:val="20"/>
              </w:rPr>
            </w:pPr>
            <w:r w:rsidRPr="002010FE">
              <w:rPr>
                <w:sz w:val="20"/>
              </w:rPr>
              <w:t>ОбВидРабПринЗак</w:t>
            </w:r>
          </w:p>
        </w:tc>
        <w:tc>
          <w:tcPr>
            <w:tcW w:w="198" w:type="pct"/>
            <w:shd w:val="clear" w:color="auto" w:fill="auto"/>
          </w:tcPr>
          <w:p w14:paraId="4215CC2C" w14:textId="5F95B744" w:rsidR="000654AE" w:rsidRDefault="000654AE" w:rsidP="000654AE">
            <w:pPr>
              <w:jc w:val="center"/>
              <w:rPr>
                <w:sz w:val="20"/>
              </w:rPr>
            </w:pPr>
            <w:r>
              <w:rPr>
                <w:sz w:val="20"/>
              </w:rPr>
              <w:t>Н</w:t>
            </w:r>
          </w:p>
        </w:tc>
        <w:tc>
          <w:tcPr>
            <w:tcW w:w="495" w:type="pct"/>
            <w:shd w:val="clear" w:color="auto" w:fill="auto"/>
          </w:tcPr>
          <w:p w14:paraId="59469371" w14:textId="0CDA708F" w:rsidR="000654AE" w:rsidRDefault="000654AE" w:rsidP="000654AE">
            <w:pPr>
              <w:jc w:val="center"/>
              <w:rPr>
                <w:sz w:val="20"/>
                <w:lang w:val="en-US"/>
              </w:rPr>
            </w:pPr>
            <w:r>
              <w:rPr>
                <w:sz w:val="20"/>
                <w:lang w:val="en-US"/>
              </w:rPr>
              <w:t>T(1-</w:t>
            </w:r>
            <w:r>
              <w:rPr>
                <w:sz w:val="20"/>
              </w:rPr>
              <w:t>500</w:t>
            </w:r>
            <w:r>
              <w:rPr>
                <w:sz w:val="20"/>
                <w:lang w:val="en-US"/>
              </w:rPr>
              <w:t>)</w:t>
            </w:r>
          </w:p>
        </w:tc>
        <w:tc>
          <w:tcPr>
            <w:tcW w:w="1387" w:type="pct"/>
            <w:shd w:val="clear" w:color="auto" w:fill="auto"/>
          </w:tcPr>
          <w:p w14:paraId="03933FA1" w14:textId="18AB5D2E" w:rsidR="000654AE" w:rsidRPr="0082301D" w:rsidRDefault="000654AE" w:rsidP="000654AE">
            <w:pPr>
              <w:tabs>
                <w:tab w:val="left" w:pos="225"/>
              </w:tabs>
              <w:rPr>
                <w:sz w:val="20"/>
              </w:rPr>
            </w:pPr>
            <w:r w:rsidRPr="002010FE">
              <w:rPr>
                <w:sz w:val="20"/>
              </w:rPr>
              <w:t>Объем работы, фактически принятый заказчиком</w:t>
            </w:r>
          </w:p>
        </w:tc>
        <w:tc>
          <w:tcPr>
            <w:tcW w:w="1387" w:type="pct"/>
            <w:shd w:val="clear" w:color="auto" w:fill="auto"/>
          </w:tcPr>
          <w:p w14:paraId="42FCB457" w14:textId="77777777" w:rsidR="000654AE" w:rsidRPr="0082301D" w:rsidRDefault="000654AE" w:rsidP="000654AE">
            <w:pPr>
              <w:rPr>
                <w:sz w:val="20"/>
              </w:rPr>
            </w:pPr>
          </w:p>
        </w:tc>
      </w:tr>
      <w:tr w:rsidR="000654AE" w:rsidRPr="00863276" w14:paraId="68AC1403" w14:textId="77777777" w:rsidTr="00813B8A">
        <w:tc>
          <w:tcPr>
            <w:tcW w:w="743" w:type="pct"/>
            <w:shd w:val="clear" w:color="auto" w:fill="auto"/>
          </w:tcPr>
          <w:p w14:paraId="2384A633" w14:textId="77777777" w:rsidR="000654AE" w:rsidRPr="00863276" w:rsidRDefault="000654AE" w:rsidP="000654AE">
            <w:pPr>
              <w:spacing w:after="0"/>
              <w:jc w:val="both"/>
              <w:rPr>
                <w:sz w:val="20"/>
              </w:rPr>
            </w:pPr>
          </w:p>
        </w:tc>
        <w:tc>
          <w:tcPr>
            <w:tcW w:w="790" w:type="pct"/>
            <w:shd w:val="clear" w:color="auto" w:fill="auto"/>
          </w:tcPr>
          <w:p w14:paraId="32E8ADF2" w14:textId="3FC5C344" w:rsidR="000654AE" w:rsidRPr="0082301D" w:rsidRDefault="000654AE" w:rsidP="000654AE">
            <w:pPr>
              <w:rPr>
                <w:sz w:val="20"/>
              </w:rPr>
            </w:pPr>
            <w:r w:rsidRPr="0082301D">
              <w:rPr>
                <w:sz w:val="20"/>
              </w:rPr>
              <w:t>СтоимУчНалПринЗак</w:t>
            </w:r>
          </w:p>
        </w:tc>
        <w:tc>
          <w:tcPr>
            <w:tcW w:w="198" w:type="pct"/>
            <w:shd w:val="clear" w:color="auto" w:fill="auto"/>
          </w:tcPr>
          <w:p w14:paraId="2365F854" w14:textId="7D83FC5B" w:rsidR="000654AE" w:rsidRDefault="000654AE" w:rsidP="000654AE">
            <w:pPr>
              <w:jc w:val="center"/>
              <w:rPr>
                <w:sz w:val="20"/>
              </w:rPr>
            </w:pPr>
            <w:r>
              <w:rPr>
                <w:sz w:val="20"/>
              </w:rPr>
              <w:t>О</w:t>
            </w:r>
          </w:p>
        </w:tc>
        <w:tc>
          <w:tcPr>
            <w:tcW w:w="495" w:type="pct"/>
            <w:shd w:val="clear" w:color="auto" w:fill="auto"/>
          </w:tcPr>
          <w:p w14:paraId="19F47912" w14:textId="2A2DFAAC" w:rsidR="000654AE" w:rsidRPr="0082301D" w:rsidRDefault="000654AE" w:rsidP="000654AE">
            <w:pPr>
              <w:jc w:val="center"/>
              <w:rPr>
                <w:sz w:val="20"/>
                <w:lang w:val="en-US"/>
              </w:rPr>
            </w:pPr>
            <w:r>
              <w:rPr>
                <w:sz w:val="20"/>
                <w:lang w:val="en-US"/>
              </w:rPr>
              <w:t>N(19.2)</w:t>
            </w:r>
          </w:p>
        </w:tc>
        <w:tc>
          <w:tcPr>
            <w:tcW w:w="1387" w:type="pct"/>
            <w:shd w:val="clear" w:color="auto" w:fill="auto"/>
          </w:tcPr>
          <w:p w14:paraId="52D5771D" w14:textId="6202FDDC" w:rsidR="000654AE" w:rsidRPr="0082301D" w:rsidRDefault="000654AE" w:rsidP="000654AE">
            <w:pPr>
              <w:tabs>
                <w:tab w:val="left" w:pos="225"/>
              </w:tabs>
              <w:rPr>
                <w:sz w:val="20"/>
              </w:rPr>
            </w:pPr>
            <w:r w:rsidRPr="0082301D">
              <w:rPr>
                <w:sz w:val="20"/>
              </w:rPr>
              <w:t>Стоимость с налогом, всего, фактически принято заказчиком</w:t>
            </w:r>
          </w:p>
        </w:tc>
        <w:tc>
          <w:tcPr>
            <w:tcW w:w="1387" w:type="pct"/>
            <w:shd w:val="clear" w:color="auto" w:fill="auto"/>
          </w:tcPr>
          <w:p w14:paraId="624769A0" w14:textId="77777777" w:rsidR="000654AE" w:rsidRPr="0082301D" w:rsidRDefault="000654AE" w:rsidP="000654AE">
            <w:pPr>
              <w:rPr>
                <w:sz w:val="20"/>
              </w:rPr>
            </w:pPr>
          </w:p>
        </w:tc>
      </w:tr>
      <w:tr w:rsidR="000654AE" w:rsidRPr="00863276" w14:paraId="55B8253D" w14:textId="77777777" w:rsidTr="00813B8A">
        <w:tc>
          <w:tcPr>
            <w:tcW w:w="743" w:type="pct"/>
            <w:shd w:val="clear" w:color="auto" w:fill="auto"/>
          </w:tcPr>
          <w:p w14:paraId="1ED729EF" w14:textId="77777777" w:rsidR="000654AE" w:rsidRPr="00863276" w:rsidRDefault="000654AE" w:rsidP="000654AE">
            <w:pPr>
              <w:spacing w:after="0"/>
              <w:jc w:val="both"/>
              <w:rPr>
                <w:sz w:val="20"/>
              </w:rPr>
            </w:pPr>
          </w:p>
        </w:tc>
        <w:tc>
          <w:tcPr>
            <w:tcW w:w="790" w:type="pct"/>
            <w:shd w:val="clear" w:color="auto" w:fill="auto"/>
          </w:tcPr>
          <w:p w14:paraId="3F70816D" w14:textId="6FBCD37D" w:rsidR="000654AE" w:rsidRPr="0082301D" w:rsidRDefault="000654AE" w:rsidP="000654AE">
            <w:pPr>
              <w:rPr>
                <w:sz w:val="20"/>
              </w:rPr>
            </w:pPr>
            <w:r w:rsidRPr="0082301D">
              <w:rPr>
                <w:sz w:val="20"/>
              </w:rPr>
              <w:t>ПричОтказПрием</w:t>
            </w:r>
          </w:p>
        </w:tc>
        <w:tc>
          <w:tcPr>
            <w:tcW w:w="198" w:type="pct"/>
            <w:shd w:val="clear" w:color="auto" w:fill="auto"/>
          </w:tcPr>
          <w:p w14:paraId="5A221700" w14:textId="7D04987D" w:rsidR="000654AE" w:rsidRPr="0082301D" w:rsidRDefault="000654AE" w:rsidP="000654AE">
            <w:pPr>
              <w:jc w:val="center"/>
              <w:rPr>
                <w:sz w:val="20"/>
              </w:rPr>
            </w:pPr>
            <w:r>
              <w:rPr>
                <w:sz w:val="20"/>
              </w:rPr>
              <w:t>Н</w:t>
            </w:r>
          </w:p>
        </w:tc>
        <w:tc>
          <w:tcPr>
            <w:tcW w:w="495" w:type="pct"/>
            <w:shd w:val="clear" w:color="auto" w:fill="auto"/>
          </w:tcPr>
          <w:p w14:paraId="68D9441F" w14:textId="18D0874F" w:rsidR="000654AE" w:rsidRPr="0082301D" w:rsidRDefault="000654AE" w:rsidP="000654AE">
            <w:pPr>
              <w:jc w:val="center"/>
              <w:rPr>
                <w:sz w:val="20"/>
                <w:lang w:val="en-US"/>
              </w:rPr>
            </w:pPr>
            <w:r>
              <w:rPr>
                <w:sz w:val="20"/>
                <w:lang w:val="en-US"/>
              </w:rPr>
              <w:t>T(1-2000)</w:t>
            </w:r>
          </w:p>
        </w:tc>
        <w:tc>
          <w:tcPr>
            <w:tcW w:w="1387" w:type="pct"/>
            <w:shd w:val="clear" w:color="auto" w:fill="auto"/>
          </w:tcPr>
          <w:p w14:paraId="72175364" w14:textId="5517F48F" w:rsidR="000654AE" w:rsidRPr="0082301D" w:rsidRDefault="000654AE" w:rsidP="000654AE">
            <w:pPr>
              <w:tabs>
                <w:tab w:val="left" w:pos="225"/>
              </w:tabs>
              <w:rPr>
                <w:sz w:val="20"/>
              </w:rPr>
            </w:pPr>
            <w:r w:rsidRPr="0082301D">
              <w:rPr>
                <w:sz w:val="20"/>
              </w:rPr>
              <w:t>Причина отказа от приемки</w:t>
            </w:r>
          </w:p>
        </w:tc>
        <w:tc>
          <w:tcPr>
            <w:tcW w:w="1387" w:type="pct"/>
            <w:shd w:val="clear" w:color="auto" w:fill="auto"/>
          </w:tcPr>
          <w:p w14:paraId="03E72662" w14:textId="77777777" w:rsidR="000654AE" w:rsidRPr="0082301D" w:rsidRDefault="000654AE" w:rsidP="000654AE">
            <w:pPr>
              <w:rPr>
                <w:sz w:val="20"/>
              </w:rPr>
            </w:pPr>
          </w:p>
        </w:tc>
      </w:tr>
      <w:tr w:rsidR="000654AE" w:rsidRPr="00863276" w14:paraId="38CB0CA0" w14:textId="77777777" w:rsidTr="002C29C3">
        <w:tc>
          <w:tcPr>
            <w:tcW w:w="5000" w:type="pct"/>
            <w:gridSpan w:val="6"/>
            <w:shd w:val="clear" w:color="auto" w:fill="auto"/>
          </w:tcPr>
          <w:p w14:paraId="3CDB013B" w14:textId="1008ED6F" w:rsidR="000654AE" w:rsidRPr="00CB6B2C" w:rsidRDefault="000654AE" w:rsidP="000654AE">
            <w:pPr>
              <w:jc w:val="center"/>
              <w:rPr>
                <w:b/>
                <w:sz w:val="20"/>
              </w:rPr>
            </w:pPr>
            <w:r w:rsidRPr="001A10EF">
              <w:rPr>
                <w:b/>
                <w:sz w:val="20"/>
              </w:rPr>
              <w:t>Сведения о детализированных позициях ТРУ</w:t>
            </w:r>
          </w:p>
        </w:tc>
      </w:tr>
      <w:tr w:rsidR="000654AE" w:rsidRPr="00863276" w14:paraId="70F7CE5E" w14:textId="77777777" w:rsidTr="00813B8A">
        <w:tc>
          <w:tcPr>
            <w:tcW w:w="743" w:type="pct"/>
            <w:shd w:val="clear" w:color="auto" w:fill="auto"/>
          </w:tcPr>
          <w:p w14:paraId="28A9FDEE" w14:textId="48BCD429" w:rsidR="000654AE" w:rsidRPr="00CB6B2C" w:rsidRDefault="000654AE" w:rsidP="000654AE">
            <w:pPr>
              <w:spacing w:after="0"/>
              <w:rPr>
                <w:b/>
                <w:sz w:val="20"/>
              </w:rPr>
            </w:pPr>
            <w:r w:rsidRPr="00CB6B2C">
              <w:rPr>
                <w:b/>
                <w:sz w:val="20"/>
              </w:rPr>
              <w:t>ДеталТРУ</w:t>
            </w:r>
          </w:p>
        </w:tc>
        <w:tc>
          <w:tcPr>
            <w:tcW w:w="790" w:type="pct"/>
            <w:shd w:val="clear" w:color="auto" w:fill="auto"/>
          </w:tcPr>
          <w:p w14:paraId="1C7F69EE" w14:textId="77777777" w:rsidR="000654AE" w:rsidRPr="002C29C3" w:rsidRDefault="000654AE" w:rsidP="000654AE">
            <w:pPr>
              <w:rPr>
                <w:sz w:val="20"/>
              </w:rPr>
            </w:pPr>
          </w:p>
        </w:tc>
        <w:tc>
          <w:tcPr>
            <w:tcW w:w="198" w:type="pct"/>
            <w:shd w:val="clear" w:color="auto" w:fill="auto"/>
          </w:tcPr>
          <w:p w14:paraId="5F0F9A76" w14:textId="77777777" w:rsidR="000654AE" w:rsidRDefault="000654AE" w:rsidP="000654AE">
            <w:pPr>
              <w:jc w:val="center"/>
              <w:rPr>
                <w:sz w:val="20"/>
              </w:rPr>
            </w:pPr>
          </w:p>
        </w:tc>
        <w:tc>
          <w:tcPr>
            <w:tcW w:w="495" w:type="pct"/>
            <w:shd w:val="clear" w:color="auto" w:fill="auto"/>
          </w:tcPr>
          <w:p w14:paraId="74A59A40" w14:textId="77777777" w:rsidR="000654AE" w:rsidRPr="00CB6B2C" w:rsidRDefault="000654AE" w:rsidP="000654AE">
            <w:pPr>
              <w:jc w:val="center"/>
              <w:rPr>
                <w:sz w:val="20"/>
              </w:rPr>
            </w:pPr>
          </w:p>
        </w:tc>
        <w:tc>
          <w:tcPr>
            <w:tcW w:w="1387" w:type="pct"/>
            <w:shd w:val="clear" w:color="auto" w:fill="auto"/>
          </w:tcPr>
          <w:p w14:paraId="101B6CFC" w14:textId="77777777" w:rsidR="000654AE" w:rsidRPr="002C29C3" w:rsidRDefault="000654AE" w:rsidP="000654AE">
            <w:pPr>
              <w:tabs>
                <w:tab w:val="left" w:pos="225"/>
              </w:tabs>
              <w:rPr>
                <w:sz w:val="20"/>
              </w:rPr>
            </w:pPr>
          </w:p>
        </w:tc>
        <w:tc>
          <w:tcPr>
            <w:tcW w:w="1387" w:type="pct"/>
            <w:shd w:val="clear" w:color="auto" w:fill="auto"/>
          </w:tcPr>
          <w:p w14:paraId="0730AA09" w14:textId="77777777" w:rsidR="000654AE" w:rsidRPr="00863276" w:rsidRDefault="000654AE" w:rsidP="000654AE">
            <w:pPr>
              <w:rPr>
                <w:sz w:val="20"/>
              </w:rPr>
            </w:pPr>
          </w:p>
        </w:tc>
      </w:tr>
      <w:tr w:rsidR="000654AE" w:rsidRPr="00863276" w14:paraId="2DA4694F" w14:textId="77777777" w:rsidTr="00813B8A">
        <w:tc>
          <w:tcPr>
            <w:tcW w:w="743" w:type="pct"/>
            <w:shd w:val="clear" w:color="auto" w:fill="auto"/>
          </w:tcPr>
          <w:p w14:paraId="64810C5F" w14:textId="77777777" w:rsidR="000654AE" w:rsidRPr="00863276" w:rsidRDefault="000654AE" w:rsidP="000654AE">
            <w:pPr>
              <w:spacing w:after="0"/>
              <w:jc w:val="both"/>
              <w:rPr>
                <w:sz w:val="20"/>
              </w:rPr>
            </w:pPr>
          </w:p>
        </w:tc>
        <w:tc>
          <w:tcPr>
            <w:tcW w:w="790" w:type="pct"/>
            <w:shd w:val="clear" w:color="auto" w:fill="auto"/>
          </w:tcPr>
          <w:p w14:paraId="45C487C8" w14:textId="6E305064" w:rsidR="000654AE" w:rsidRPr="002C29C3" w:rsidRDefault="000654AE" w:rsidP="000654AE">
            <w:pPr>
              <w:rPr>
                <w:sz w:val="20"/>
              </w:rPr>
            </w:pPr>
            <w:r w:rsidRPr="002C29C3">
              <w:rPr>
                <w:sz w:val="20"/>
              </w:rPr>
              <w:t>СведРод</w:t>
            </w:r>
          </w:p>
        </w:tc>
        <w:tc>
          <w:tcPr>
            <w:tcW w:w="198" w:type="pct"/>
            <w:shd w:val="clear" w:color="auto" w:fill="auto"/>
          </w:tcPr>
          <w:p w14:paraId="1F99D362" w14:textId="0988837B" w:rsidR="000654AE" w:rsidRPr="002C29C3" w:rsidRDefault="000654AE" w:rsidP="000654AE">
            <w:pPr>
              <w:jc w:val="center"/>
              <w:rPr>
                <w:sz w:val="20"/>
              </w:rPr>
            </w:pPr>
            <w:r>
              <w:rPr>
                <w:sz w:val="20"/>
              </w:rPr>
              <w:t>О</w:t>
            </w:r>
          </w:p>
        </w:tc>
        <w:tc>
          <w:tcPr>
            <w:tcW w:w="495" w:type="pct"/>
            <w:shd w:val="clear" w:color="auto" w:fill="auto"/>
          </w:tcPr>
          <w:p w14:paraId="6B4F1444" w14:textId="1590B45D" w:rsidR="000654AE" w:rsidRPr="00CB6B2C" w:rsidRDefault="000654AE" w:rsidP="000654AE">
            <w:pPr>
              <w:jc w:val="center"/>
              <w:rPr>
                <w:sz w:val="20"/>
              </w:rPr>
            </w:pPr>
            <w:r>
              <w:rPr>
                <w:sz w:val="20"/>
              </w:rPr>
              <w:t>С</w:t>
            </w:r>
          </w:p>
        </w:tc>
        <w:tc>
          <w:tcPr>
            <w:tcW w:w="1387" w:type="pct"/>
            <w:shd w:val="clear" w:color="auto" w:fill="auto"/>
          </w:tcPr>
          <w:p w14:paraId="53C96159" w14:textId="660A1B82" w:rsidR="000654AE" w:rsidRPr="002C29C3" w:rsidRDefault="000654AE" w:rsidP="000654AE">
            <w:pPr>
              <w:tabs>
                <w:tab w:val="left" w:pos="225"/>
              </w:tabs>
              <w:rPr>
                <w:sz w:val="20"/>
              </w:rPr>
            </w:pPr>
            <w:r w:rsidRPr="002C29C3">
              <w:rPr>
                <w:sz w:val="20"/>
              </w:rPr>
              <w:t>Сведения о родительском товаре, работе, услуги (ТРУ), на основании которого детализированы ТРУ</w:t>
            </w:r>
          </w:p>
        </w:tc>
        <w:tc>
          <w:tcPr>
            <w:tcW w:w="1387" w:type="pct"/>
            <w:shd w:val="clear" w:color="auto" w:fill="auto"/>
          </w:tcPr>
          <w:p w14:paraId="6FA87BDB" w14:textId="77777777" w:rsidR="000654AE" w:rsidRPr="00863276" w:rsidRDefault="000654AE" w:rsidP="000654AE">
            <w:pPr>
              <w:rPr>
                <w:sz w:val="20"/>
              </w:rPr>
            </w:pPr>
          </w:p>
        </w:tc>
      </w:tr>
      <w:tr w:rsidR="000654AE" w:rsidRPr="00863276" w14:paraId="3F83C9DC" w14:textId="77777777" w:rsidTr="00813B8A">
        <w:tc>
          <w:tcPr>
            <w:tcW w:w="743" w:type="pct"/>
            <w:shd w:val="clear" w:color="auto" w:fill="auto"/>
          </w:tcPr>
          <w:p w14:paraId="57ADB5A7" w14:textId="77777777" w:rsidR="000654AE" w:rsidRPr="00863276" w:rsidRDefault="000654AE" w:rsidP="000654AE">
            <w:pPr>
              <w:spacing w:after="0"/>
              <w:jc w:val="both"/>
              <w:rPr>
                <w:sz w:val="20"/>
              </w:rPr>
            </w:pPr>
          </w:p>
        </w:tc>
        <w:tc>
          <w:tcPr>
            <w:tcW w:w="790" w:type="pct"/>
            <w:shd w:val="clear" w:color="auto" w:fill="auto"/>
          </w:tcPr>
          <w:p w14:paraId="3E1E9D29" w14:textId="23C15325" w:rsidR="000654AE" w:rsidRPr="002C29C3" w:rsidRDefault="000654AE" w:rsidP="000654AE">
            <w:pPr>
              <w:rPr>
                <w:sz w:val="20"/>
              </w:rPr>
            </w:pPr>
            <w:r w:rsidRPr="002C29C3">
              <w:rPr>
                <w:sz w:val="20"/>
              </w:rPr>
              <w:t>СведДетал</w:t>
            </w:r>
          </w:p>
        </w:tc>
        <w:tc>
          <w:tcPr>
            <w:tcW w:w="198" w:type="pct"/>
            <w:shd w:val="clear" w:color="auto" w:fill="auto"/>
          </w:tcPr>
          <w:p w14:paraId="37801166" w14:textId="5528B410" w:rsidR="000654AE" w:rsidRDefault="000654AE" w:rsidP="000654AE">
            <w:pPr>
              <w:jc w:val="center"/>
              <w:rPr>
                <w:sz w:val="20"/>
              </w:rPr>
            </w:pPr>
            <w:r>
              <w:rPr>
                <w:sz w:val="20"/>
              </w:rPr>
              <w:t>О</w:t>
            </w:r>
          </w:p>
        </w:tc>
        <w:tc>
          <w:tcPr>
            <w:tcW w:w="495" w:type="pct"/>
            <w:shd w:val="clear" w:color="auto" w:fill="auto"/>
          </w:tcPr>
          <w:p w14:paraId="47285849" w14:textId="6B64127F" w:rsidR="000654AE" w:rsidRPr="00CB6B2C" w:rsidRDefault="000654AE" w:rsidP="000654AE">
            <w:pPr>
              <w:jc w:val="center"/>
              <w:rPr>
                <w:sz w:val="20"/>
              </w:rPr>
            </w:pPr>
            <w:r>
              <w:rPr>
                <w:sz w:val="20"/>
              </w:rPr>
              <w:t>С</w:t>
            </w:r>
          </w:p>
        </w:tc>
        <w:tc>
          <w:tcPr>
            <w:tcW w:w="1387" w:type="pct"/>
            <w:shd w:val="clear" w:color="auto" w:fill="auto"/>
          </w:tcPr>
          <w:p w14:paraId="71CFC760" w14:textId="01358BBD" w:rsidR="000654AE" w:rsidRPr="002C29C3" w:rsidRDefault="000654AE" w:rsidP="000654AE">
            <w:pPr>
              <w:tabs>
                <w:tab w:val="left" w:pos="225"/>
              </w:tabs>
              <w:rPr>
                <w:sz w:val="20"/>
              </w:rPr>
            </w:pPr>
            <w:r w:rsidRPr="002C29C3">
              <w:rPr>
                <w:sz w:val="20"/>
              </w:rPr>
              <w:t>Сведения о детализированном товаре, работе, услуге</w:t>
            </w:r>
          </w:p>
        </w:tc>
        <w:tc>
          <w:tcPr>
            <w:tcW w:w="1387" w:type="pct"/>
            <w:shd w:val="clear" w:color="auto" w:fill="auto"/>
          </w:tcPr>
          <w:p w14:paraId="4B20AC6E" w14:textId="59A035C4" w:rsidR="000654AE" w:rsidRPr="00863276" w:rsidRDefault="000654AE" w:rsidP="000654AE">
            <w:pPr>
              <w:rPr>
                <w:sz w:val="20"/>
              </w:rPr>
            </w:pPr>
            <w:r w:rsidRPr="002C29C3">
              <w:rPr>
                <w:sz w:val="20"/>
              </w:rPr>
              <w:t>Множественный элемент.</w:t>
            </w:r>
          </w:p>
        </w:tc>
      </w:tr>
      <w:tr w:rsidR="000654AE" w:rsidRPr="00863276" w14:paraId="7861CA9C" w14:textId="77777777" w:rsidTr="002C29C3">
        <w:tc>
          <w:tcPr>
            <w:tcW w:w="5000" w:type="pct"/>
            <w:gridSpan w:val="6"/>
            <w:shd w:val="clear" w:color="auto" w:fill="auto"/>
          </w:tcPr>
          <w:p w14:paraId="39C93E24" w14:textId="6A7D1935" w:rsidR="000654AE" w:rsidRPr="00CB6B2C" w:rsidRDefault="000654AE" w:rsidP="000654AE">
            <w:pPr>
              <w:jc w:val="center"/>
              <w:rPr>
                <w:b/>
                <w:sz w:val="20"/>
              </w:rPr>
            </w:pPr>
            <w:r w:rsidRPr="00CB6B2C">
              <w:rPr>
                <w:b/>
                <w:sz w:val="20"/>
              </w:rPr>
              <w:t xml:space="preserve">Сведения о родительском </w:t>
            </w:r>
            <w:r>
              <w:rPr>
                <w:b/>
                <w:sz w:val="20"/>
              </w:rPr>
              <w:t>ТРУ,</w:t>
            </w:r>
            <w:r w:rsidRPr="00CB6B2C">
              <w:rPr>
                <w:b/>
                <w:sz w:val="20"/>
              </w:rPr>
              <w:t xml:space="preserve"> на основании которого детализированы ТРУ</w:t>
            </w:r>
          </w:p>
        </w:tc>
      </w:tr>
      <w:tr w:rsidR="000654AE" w:rsidRPr="00863276" w14:paraId="70C3C0B8" w14:textId="77777777" w:rsidTr="00813B8A">
        <w:tc>
          <w:tcPr>
            <w:tcW w:w="743" w:type="pct"/>
            <w:shd w:val="clear" w:color="auto" w:fill="auto"/>
          </w:tcPr>
          <w:p w14:paraId="430E3752" w14:textId="537CB229" w:rsidR="000654AE" w:rsidRPr="00CB6B2C" w:rsidRDefault="000654AE" w:rsidP="000654AE">
            <w:pPr>
              <w:spacing w:after="0"/>
              <w:jc w:val="both"/>
              <w:rPr>
                <w:b/>
                <w:sz w:val="20"/>
              </w:rPr>
            </w:pPr>
            <w:r w:rsidRPr="00CB6B2C">
              <w:rPr>
                <w:b/>
                <w:sz w:val="20"/>
              </w:rPr>
              <w:t>СведРод</w:t>
            </w:r>
          </w:p>
        </w:tc>
        <w:tc>
          <w:tcPr>
            <w:tcW w:w="790" w:type="pct"/>
            <w:shd w:val="clear" w:color="auto" w:fill="auto"/>
          </w:tcPr>
          <w:p w14:paraId="136D1617" w14:textId="77777777" w:rsidR="000654AE" w:rsidRPr="002C29C3" w:rsidRDefault="000654AE" w:rsidP="000654AE">
            <w:pPr>
              <w:rPr>
                <w:sz w:val="20"/>
              </w:rPr>
            </w:pPr>
          </w:p>
        </w:tc>
        <w:tc>
          <w:tcPr>
            <w:tcW w:w="198" w:type="pct"/>
            <w:shd w:val="clear" w:color="auto" w:fill="auto"/>
          </w:tcPr>
          <w:p w14:paraId="5AF526E7" w14:textId="77777777" w:rsidR="000654AE" w:rsidRDefault="000654AE" w:rsidP="000654AE">
            <w:pPr>
              <w:jc w:val="center"/>
              <w:rPr>
                <w:sz w:val="20"/>
              </w:rPr>
            </w:pPr>
          </w:p>
        </w:tc>
        <w:tc>
          <w:tcPr>
            <w:tcW w:w="495" w:type="pct"/>
            <w:shd w:val="clear" w:color="auto" w:fill="auto"/>
          </w:tcPr>
          <w:p w14:paraId="09E24EC1" w14:textId="77777777" w:rsidR="000654AE" w:rsidRPr="00CB6B2C" w:rsidRDefault="000654AE" w:rsidP="000654AE">
            <w:pPr>
              <w:jc w:val="center"/>
              <w:rPr>
                <w:sz w:val="20"/>
              </w:rPr>
            </w:pPr>
          </w:p>
        </w:tc>
        <w:tc>
          <w:tcPr>
            <w:tcW w:w="1387" w:type="pct"/>
            <w:shd w:val="clear" w:color="auto" w:fill="auto"/>
          </w:tcPr>
          <w:p w14:paraId="49F3E5A1" w14:textId="77777777" w:rsidR="000654AE" w:rsidRPr="002C29C3" w:rsidRDefault="000654AE" w:rsidP="000654AE">
            <w:pPr>
              <w:tabs>
                <w:tab w:val="left" w:pos="225"/>
              </w:tabs>
              <w:rPr>
                <w:sz w:val="20"/>
              </w:rPr>
            </w:pPr>
          </w:p>
        </w:tc>
        <w:tc>
          <w:tcPr>
            <w:tcW w:w="1387" w:type="pct"/>
            <w:shd w:val="clear" w:color="auto" w:fill="auto"/>
          </w:tcPr>
          <w:p w14:paraId="2CBD2F13" w14:textId="77777777" w:rsidR="000654AE" w:rsidRPr="00863276" w:rsidRDefault="000654AE" w:rsidP="000654AE">
            <w:pPr>
              <w:rPr>
                <w:sz w:val="20"/>
              </w:rPr>
            </w:pPr>
          </w:p>
        </w:tc>
      </w:tr>
      <w:tr w:rsidR="000654AE" w:rsidRPr="00863276" w14:paraId="6A922352" w14:textId="77777777" w:rsidTr="00813B8A">
        <w:tc>
          <w:tcPr>
            <w:tcW w:w="743" w:type="pct"/>
            <w:shd w:val="clear" w:color="auto" w:fill="auto"/>
          </w:tcPr>
          <w:p w14:paraId="20C9B783" w14:textId="77777777" w:rsidR="000654AE" w:rsidRPr="00863276" w:rsidRDefault="000654AE" w:rsidP="000654AE">
            <w:pPr>
              <w:spacing w:after="0"/>
              <w:jc w:val="both"/>
              <w:rPr>
                <w:sz w:val="20"/>
              </w:rPr>
            </w:pPr>
          </w:p>
        </w:tc>
        <w:tc>
          <w:tcPr>
            <w:tcW w:w="790" w:type="pct"/>
            <w:shd w:val="clear" w:color="auto" w:fill="auto"/>
          </w:tcPr>
          <w:p w14:paraId="7591D11D" w14:textId="4D7B5B93" w:rsidR="000654AE" w:rsidRPr="002C29C3" w:rsidRDefault="000654AE" w:rsidP="000654AE">
            <w:pPr>
              <w:rPr>
                <w:sz w:val="20"/>
              </w:rPr>
            </w:pPr>
            <w:r w:rsidRPr="002C29C3">
              <w:rPr>
                <w:sz w:val="20"/>
              </w:rPr>
              <w:t>ИдТРУ</w:t>
            </w:r>
          </w:p>
        </w:tc>
        <w:tc>
          <w:tcPr>
            <w:tcW w:w="198" w:type="pct"/>
            <w:shd w:val="clear" w:color="auto" w:fill="auto"/>
          </w:tcPr>
          <w:p w14:paraId="76102C09" w14:textId="3B131C17" w:rsidR="000654AE" w:rsidRPr="000D312C" w:rsidRDefault="000654AE" w:rsidP="000654AE">
            <w:pPr>
              <w:jc w:val="center"/>
              <w:rPr>
                <w:sz w:val="20"/>
              </w:rPr>
            </w:pPr>
            <w:r>
              <w:rPr>
                <w:sz w:val="20"/>
              </w:rPr>
              <w:t>Н</w:t>
            </w:r>
          </w:p>
        </w:tc>
        <w:tc>
          <w:tcPr>
            <w:tcW w:w="495" w:type="pct"/>
            <w:shd w:val="clear" w:color="auto" w:fill="auto"/>
          </w:tcPr>
          <w:p w14:paraId="657641B0" w14:textId="35C15D83" w:rsidR="000654AE" w:rsidRPr="00CB6B2C" w:rsidRDefault="000654AE" w:rsidP="000654AE">
            <w:pPr>
              <w:jc w:val="center"/>
              <w:rPr>
                <w:sz w:val="20"/>
              </w:rPr>
            </w:pPr>
            <w:r w:rsidRPr="002C29C3">
              <w:rPr>
                <w:sz w:val="20"/>
              </w:rPr>
              <w:t>T(</w:t>
            </w:r>
            <w:r w:rsidRPr="002C29C3">
              <w:rPr>
                <w:sz w:val="20"/>
                <w:lang w:val="en-US"/>
              </w:rPr>
              <w:t>=32</w:t>
            </w:r>
            <w:r w:rsidRPr="002C29C3">
              <w:rPr>
                <w:sz w:val="20"/>
              </w:rPr>
              <w:t>)</w:t>
            </w:r>
          </w:p>
        </w:tc>
        <w:tc>
          <w:tcPr>
            <w:tcW w:w="1387" w:type="pct"/>
            <w:shd w:val="clear" w:color="auto" w:fill="auto"/>
          </w:tcPr>
          <w:p w14:paraId="04C2F6DA" w14:textId="4CDF8B8E" w:rsidR="000654AE" w:rsidRPr="002C29C3" w:rsidRDefault="000654AE" w:rsidP="000654AE">
            <w:pPr>
              <w:tabs>
                <w:tab w:val="left" w:pos="225"/>
              </w:tabs>
              <w:rPr>
                <w:sz w:val="20"/>
              </w:rPr>
            </w:pPr>
            <w:r w:rsidRPr="002C29C3">
              <w:rPr>
                <w:sz w:val="20"/>
              </w:rPr>
              <w:t>GUID товара, работы, услуги</w:t>
            </w:r>
          </w:p>
        </w:tc>
        <w:tc>
          <w:tcPr>
            <w:tcW w:w="1387" w:type="pct"/>
            <w:shd w:val="clear" w:color="auto" w:fill="auto"/>
          </w:tcPr>
          <w:p w14:paraId="4684AA9D" w14:textId="77777777" w:rsidR="000654AE" w:rsidRPr="00863276" w:rsidRDefault="000654AE" w:rsidP="000654AE">
            <w:pPr>
              <w:rPr>
                <w:sz w:val="20"/>
              </w:rPr>
            </w:pPr>
          </w:p>
        </w:tc>
      </w:tr>
      <w:tr w:rsidR="000654AE" w:rsidRPr="00863276" w14:paraId="4ACFB027" w14:textId="77777777" w:rsidTr="00813B8A">
        <w:tc>
          <w:tcPr>
            <w:tcW w:w="743" w:type="pct"/>
            <w:shd w:val="clear" w:color="auto" w:fill="auto"/>
          </w:tcPr>
          <w:p w14:paraId="75AA4A24" w14:textId="77777777" w:rsidR="000654AE" w:rsidRPr="00863276" w:rsidRDefault="000654AE" w:rsidP="000654AE">
            <w:pPr>
              <w:spacing w:after="0"/>
              <w:jc w:val="both"/>
              <w:rPr>
                <w:sz w:val="20"/>
              </w:rPr>
            </w:pPr>
          </w:p>
        </w:tc>
        <w:tc>
          <w:tcPr>
            <w:tcW w:w="790" w:type="pct"/>
            <w:shd w:val="clear" w:color="auto" w:fill="auto"/>
          </w:tcPr>
          <w:p w14:paraId="20EB2B7C" w14:textId="3B087E03" w:rsidR="000654AE" w:rsidRPr="002C29C3" w:rsidRDefault="000654AE" w:rsidP="000654AE">
            <w:pPr>
              <w:rPr>
                <w:sz w:val="20"/>
              </w:rPr>
            </w:pPr>
            <w:r w:rsidRPr="00427D96">
              <w:rPr>
                <w:sz w:val="20"/>
              </w:rPr>
              <w:t>ТехИдТРУ</w:t>
            </w:r>
          </w:p>
        </w:tc>
        <w:tc>
          <w:tcPr>
            <w:tcW w:w="198" w:type="pct"/>
            <w:shd w:val="clear" w:color="auto" w:fill="auto"/>
          </w:tcPr>
          <w:p w14:paraId="78EFF6CE" w14:textId="731E90A5" w:rsidR="000654AE" w:rsidRDefault="000654AE" w:rsidP="000654AE">
            <w:pPr>
              <w:jc w:val="center"/>
              <w:rPr>
                <w:sz w:val="20"/>
              </w:rPr>
            </w:pPr>
            <w:r>
              <w:rPr>
                <w:sz w:val="20"/>
              </w:rPr>
              <w:t>Н</w:t>
            </w:r>
          </w:p>
        </w:tc>
        <w:tc>
          <w:tcPr>
            <w:tcW w:w="495" w:type="pct"/>
            <w:shd w:val="clear" w:color="auto" w:fill="auto"/>
          </w:tcPr>
          <w:p w14:paraId="28DC36F9" w14:textId="769FF7C9" w:rsidR="000654AE" w:rsidRPr="002C29C3" w:rsidRDefault="000654AE" w:rsidP="000654AE">
            <w:pPr>
              <w:jc w:val="center"/>
              <w:rPr>
                <w:sz w:val="20"/>
              </w:rPr>
            </w:pPr>
            <w:r>
              <w:rPr>
                <w:sz w:val="20"/>
                <w:lang w:val="en-US"/>
              </w:rPr>
              <w:t>N</w:t>
            </w:r>
          </w:p>
        </w:tc>
        <w:tc>
          <w:tcPr>
            <w:tcW w:w="1387" w:type="pct"/>
            <w:shd w:val="clear" w:color="auto" w:fill="auto"/>
          </w:tcPr>
          <w:p w14:paraId="2335A4EF" w14:textId="1EAD15FF" w:rsidR="000654AE" w:rsidRPr="002C29C3" w:rsidRDefault="000654AE" w:rsidP="000654AE">
            <w:pPr>
              <w:tabs>
                <w:tab w:val="left" w:pos="225"/>
              </w:tabs>
              <w:rPr>
                <w:sz w:val="20"/>
              </w:rPr>
            </w:pPr>
            <w:r w:rsidRPr="000D312C">
              <w:rPr>
                <w:sz w:val="20"/>
              </w:rPr>
              <w:t>Технический идентификатор позиции ТРУ</w:t>
            </w:r>
          </w:p>
        </w:tc>
        <w:tc>
          <w:tcPr>
            <w:tcW w:w="1387" w:type="pct"/>
            <w:shd w:val="clear" w:color="auto" w:fill="auto"/>
          </w:tcPr>
          <w:p w14:paraId="5C051A52" w14:textId="62373D87" w:rsidR="000654AE" w:rsidRPr="00863276" w:rsidRDefault="000654AE" w:rsidP="000654AE">
            <w:pPr>
              <w:rPr>
                <w:sz w:val="20"/>
              </w:rPr>
            </w:pPr>
            <w:r w:rsidRPr="007F2C4F">
              <w:rPr>
                <w:sz w:val="20"/>
              </w:rPr>
              <w:t>Соответствует значению поля sid из сведений о контракте</w:t>
            </w:r>
          </w:p>
        </w:tc>
      </w:tr>
      <w:tr w:rsidR="000654AE" w:rsidRPr="00863276" w14:paraId="2A9A44C1" w14:textId="77777777" w:rsidTr="00813B8A">
        <w:tc>
          <w:tcPr>
            <w:tcW w:w="743" w:type="pct"/>
            <w:shd w:val="clear" w:color="auto" w:fill="auto"/>
          </w:tcPr>
          <w:p w14:paraId="64A0C261" w14:textId="77777777" w:rsidR="000654AE" w:rsidRPr="00863276" w:rsidRDefault="000654AE" w:rsidP="000654AE">
            <w:pPr>
              <w:spacing w:after="0"/>
              <w:jc w:val="both"/>
              <w:rPr>
                <w:sz w:val="20"/>
              </w:rPr>
            </w:pPr>
          </w:p>
        </w:tc>
        <w:tc>
          <w:tcPr>
            <w:tcW w:w="790" w:type="pct"/>
            <w:shd w:val="clear" w:color="auto" w:fill="auto"/>
          </w:tcPr>
          <w:p w14:paraId="064E01A5" w14:textId="6F06D643" w:rsidR="000654AE" w:rsidRPr="002C29C3" w:rsidRDefault="000654AE" w:rsidP="000654AE">
            <w:pPr>
              <w:rPr>
                <w:sz w:val="20"/>
              </w:rPr>
            </w:pPr>
            <w:r w:rsidRPr="00427D96">
              <w:rPr>
                <w:sz w:val="20"/>
              </w:rPr>
              <w:t>ВнешТехИдТРУ</w:t>
            </w:r>
          </w:p>
        </w:tc>
        <w:tc>
          <w:tcPr>
            <w:tcW w:w="198" w:type="pct"/>
            <w:shd w:val="clear" w:color="auto" w:fill="auto"/>
          </w:tcPr>
          <w:p w14:paraId="79A1DAD3" w14:textId="492546AB" w:rsidR="000654AE" w:rsidRDefault="000654AE" w:rsidP="000654AE">
            <w:pPr>
              <w:jc w:val="center"/>
              <w:rPr>
                <w:sz w:val="20"/>
              </w:rPr>
            </w:pPr>
            <w:r w:rsidRPr="007F2C4F">
              <w:rPr>
                <w:sz w:val="20"/>
              </w:rPr>
              <w:t>Н</w:t>
            </w:r>
          </w:p>
        </w:tc>
        <w:tc>
          <w:tcPr>
            <w:tcW w:w="495" w:type="pct"/>
            <w:shd w:val="clear" w:color="auto" w:fill="auto"/>
          </w:tcPr>
          <w:p w14:paraId="5154C038" w14:textId="3614E62A" w:rsidR="000654AE" w:rsidRPr="002C29C3" w:rsidRDefault="000654AE" w:rsidP="000654AE">
            <w:pPr>
              <w:jc w:val="center"/>
              <w:rPr>
                <w:sz w:val="20"/>
              </w:rPr>
            </w:pPr>
            <w:r w:rsidRPr="007F2C4F">
              <w:rPr>
                <w:sz w:val="20"/>
              </w:rPr>
              <w:t>T(</w:t>
            </w:r>
            <w:r>
              <w:rPr>
                <w:sz w:val="20"/>
                <w:lang w:val="en-US"/>
              </w:rPr>
              <w:t>1-40</w:t>
            </w:r>
            <w:r w:rsidRPr="007F2C4F">
              <w:rPr>
                <w:sz w:val="20"/>
              </w:rPr>
              <w:t>)</w:t>
            </w:r>
          </w:p>
        </w:tc>
        <w:tc>
          <w:tcPr>
            <w:tcW w:w="1387" w:type="pct"/>
            <w:shd w:val="clear" w:color="auto" w:fill="auto"/>
          </w:tcPr>
          <w:p w14:paraId="3B5F1004" w14:textId="59847C62" w:rsidR="000654AE" w:rsidRPr="002C29C3" w:rsidRDefault="000654AE" w:rsidP="000654AE">
            <w:pPr>
              <w:tabs>
                <w:tab w:val="left" w:pos="225"/>
              </w:tabs>
              <w:rPr>
                <w:sz w:val="20"/>
              </w:rPr>
            </w:pPr>
            <w:r w:rsidRPr="000D312C">
              <w:rPr>
                <w:sz w:val="20"/>
              </w:rPr>
              <w:t>Внешний технический идентификатор позиции ТРУ</w:t>
            </w:r>
          </w:p>
        </w:tc>
        <w:tc>
          <w:tcPr>
            <w:tcW w:w="1387" w:type="pct"/>
            <w:shd w:val="clear" w:color="auto" w:fill="auto"/>
          </w:tcPr>
          <w:p w14:paraId="48F643F7" w14:textId="436F5DA5" w:rsidR="000654AE" w:rsidRPr="00863276" w:rsidRDefault="000654AE" w:rsidP="000654AE">
            <w:pPr>
              <w:rPr>
                <w:sz w:val="20"/>
              </w:rPr>
            </w:pPr>
            <w:r w:rsidRPr="000D312C">
              <w:rPr>
                <w:sz w:val="20"/>
              </w:rPr>
              <w:t>Соответствует значению поля externalSid из сведений о контракте</w:t>
            </w:r>
          </w:p>
        </w:tc>
      </w:tr>
      <w:tr w:rsidR="000654AE" w:rsidRPr="00863276" w14:paraId="50A8643C" w14:textId="77777777" w:rsidTr="00813B8A">
        <w:tc>
          <w:tcPr>
            <w:tcW w:w="743" w:type="pct"/>
            <w:shd w:val="clear" w:color="auto" w:fill="auto"/>
          </w:tcPr>
          <w:p w14:paraId="6E491303" w14:textId="77777777" w:rsidR="000654AE" w:rsidRPr="00863276" w:rsidRDefault="000654AE" w:rsidP="000654AE">
            <w:pPr>
              <w:spacing w:after="0"/>
              <w:jc w:val="both"/>
              <w:rPr>
                <w:sz w:val="20"/>
              </w:rPr>
            </w:pPr>
          </w:p>
        </w:tc>
        <w:tc>
          <w:tcPr>
            <w:tcW w:w="790" w:type="pct"/>
            <w:shd w:val="clear" w:color="auto" w:fill="auto"/>
          </w:tcPr>
          <w:p w14:paraId="046B4039" w14:textId="56BE4519" w:rsidR="000654AE" w:rsidRPr="002C29C3" w:rsidRDefault="000654AE" w:rsidP="000654AE">
            <w:pPr>
              <w:rPr>
                <w:sz w:val="20"/>
              </w:rPr>
            </w:pPr>
            <w:r w:rsidRPr="002C29C3">
              <w:rPr>
                <w:sz w:val="20"/>
              </w:rPr>
              <w:t>КолТовПринЗак</w:t>
            </w:r>
          </w:p>
        </w:tc>
        <w:tc>
          <w:tcPr>
            <w:tcW w:w="198" w:type="pct"/>
            <w:shd w:val="clear" w:color="auto" w:fill="auto"/>
          </w:tcPr>
          <w:p w14:paraId="218B6E00" w14:textId="0D216578" w:rsidR="000654AE" w:rsidRDefault="000654AE" w:rsidP="000654AE">
            <w:pPr>
              <w:jc w:val="center"/>
              <w:rPr>
                <w:sz w:val="20"/>
              </w:rPr>
            </w:pPr>
            <w:r>
              <w:rPr>
                <w:sz w:val="20"/>
              </w:rPr>
              <w:t>Н</w:t>
            </w:r>
          </w:p>
        </w:tc>
        <w:tc>
          <w:tcPr>
            <w:tcW w:w="495" w:type="pct"/>
            <w:shd w:val="clear" w:color="auto" w:fill="auto"/>
          </w:tcPr>
          <w:p w14:paraId="7D07BEAD" w14:textId="4681D7FA" w:rsidR="000654AE" w:rsidRPr="00CB6B2C" w:rsidRDefault="000654AE" w:rsidP="000654AE">
            <w:pPr>
              <w:jc w:val="center"/>
              <w:rPr>
                <w:sz w:val="20"/>
              </w:rPr>
            </w:pPr>
            <w:r w:rsidRPr="002C29C3">
              <w:rPr>
                <w:sz w:val="20"/>
                <w:lang w:val="en-US"/>
              </w:rPr>
              <w:t>N(26.11)</w:t>
            </w:r>
          </w:p>
        </w:tc>
        <w:tc>
          <w:tcPr>
            <w:tcW w:w="1387" w:type="pct"/>
            <w:shd w:val="clear" w:color="auto" w:fill="auto"/>
          </w:tcPr>
          <w:p w14:paraId="2D2AFA65" w14:textId="11A00B6F" w:rsidR="000654AE" w:rsidRPr="002C29C3" w:rsidRDefault="000654AE" w:rsidP="000654AE">
            <w:pPr>
              <w:tabs>
                <w:tab w:val="left" w:pos="225"/>
              </w:tabs>
              <w:rPr>
                <w:sz w:val="20"/>
              </w:rPr>
            </w:pPr>
            <w:r w:rsidRPr="002C29C3">
              <w:rPr>
                <w:sz w:val="20"/>
              </w:rPr>
              <w:t>Количество ТРУ, фактически принятое заказчиком</w:t>
            </w:r>
          </w:p>
        </w:tc>
        <w:tc>
          <w:tcPr>
            <w:tcW w:w="1387" w:type="pct"/>
            <w:shd w:val="clear" w:color="auto" w:fill="auto"/>
          </w:tcPr>
          <w:p w14:paraId="64D4BECB" w14:textId="2DCEF223" w:rsidR="000654AE" w:rsidRPr="00863276" w:rsidRDefault="000654AE" w:rsidP="000654AE">
            <w:pPr>
              <w:rPr>
                <w:sz w:val="20"/>
              </w:rPr>
            </w:pPr>
            <w:r w:rsidRPr="002C29C3">
              <w:rPr>
                <w:sz w:val="20"/>
              </w:rPr>
              <w:t>Значение рассчитывается как сумма количества принятых заказчиком товаров по всем дочерним позициям (ФайлУПДПокуп/СвПрин/ДеталТРУ/СведДетал/@КолТовПринЗак)</w:t>
            </w:r>
          </w:p>
        </w:tc>
      </w:tr>
      <w:tr w:rsidR="000654AE" w:rsidRPr="00863276" w14:paraId="59EEE440" w14:textId="77777777" w:rsidTr="00813B8A">
        <w:tc>
          <w:tcPr>
            <w:tcW w:w="743" w:type="pct"/>
            <w:shd w:val="clear" w:color="auto" w:fill="auto"/>
          </w:tcPr>
          <w:p w14:paraId="5EADDFED" w14:textId="77777777" w:rsidR="000654AE" w:rsidRPr="00863276" w:rsidRDefault="000654AE" w:rsidP="000654AE">
            <w:pPr>
              <w:spacing w:after="0"/>
              <w:jc w:val="both"/>
              <w:rPr>
                <w:sz w:val="20"/>
              </w:rPr>
            </w:pPr>
          </w:p>
        </w:tc>
        <w:tc>
          <w:tcPr>
            <w:tcW w:w="790" w:type="pct"/>
            <w:shd w:val="clear" w:color="auto" w:fill="auto"/>
          </w:tcPr>
          <w:p w14:paraId="4F746C1A" w14:textId="5AC5AB30" w:rsidR="000654AE" w:rsidRPr="002C29C3" w:rsidRDefault="000654AE" w:rsidP="000654AE">
            <w:pPr>
              <w:rPr>
                <w:sz w:val="20"/>
              </w:rPr>
            </w:pPr>
            <w:r w:rsidRPr="006014ED">
              <w:rPr>
                <w:sz w:val="20"/>
              </w:rPr>
              <w:t>ОбРабУслПринЗак</w:t>
            </w:r>
          </w:p>
        </w:tc>
        <w:tc>
          <w:tcPr>
            <w:tcW w:w="198" w:type="pct"/>
            <w:shd w:val="clear" w:color="auto" w:fill="auto"/>
          </w:tcPr>
          <w:p w14:paraId="4063F597" w14:textId="6C453A4F" w:rsidR="000654AE" w:rsidRDefault="000654AE" w:rsidP="000654AE">
            <w:pPr>
              <w:jc w:val="center"/>
              <w:rPr>
                <w:sz w:val="20"/>
              </w:rPr>
            </w:pPr>
            <w:r>
              <w:rPr>
                <w:sz w:val="20"/>
              </w:rPr>
              <w:t>Н</w:t>
            </w:r>
          </w:p>
        </w:tc>
        <w:tc>
          <w:tcPr>
            <w:tcW w:w="495" w:type="pct"/>
            <w:shd w:val="clear" w:color="auto" w:fill="auto"/>
          </w:tcPr>
          <w:p w14:paraId="55D17B05" w14:textId="36DADBCA" w:rsidR="000654AE" w:rsidRPr="002C29C3" w:rsidRDefault="000654AE" w:rsidP="000654AE">
            <w:pPr>
              <w:jc w:val="center"/>
              <w:rPr>
                <w:sz w:val="20"/>
                <w:lang w:val="en-US"/>
              </w:rPr>
            </w:pPr>
            <w:r w:rsidRPr="00AC1367">
              <w:rPr>
                <w:sz w:val="20"/>
                <w:lang w:val="en-US"/>
              </w:rPr>
              <w:t>T(1-</w:t>
            </w:r>
            <w:r>
              <w:rPr>
                <w:sz w:val="20"/>
              </w:rPr>
              <w:t>5</w:t>
            </w:r>
            <w:r w:rsidRPr="00AC1367">
              <w:rPr>
                <w:sz w:val="20"/>
                <w:lang w:val="en-US"/>
              </w:rPr>
              <w:t>00)</w:t>
            </w:r>
          </w:p>
        </w:tc>
        <w:tc>
          <w:tcPr>
            <w:tcW w:w="1387" w:type="pct"/>
            <w:shd w:val="clear" w:color="auto" w:fill="auto"/>
          </w:tcPr>
          <w:p w14:paraId="60694E80" w14:textId="052EAE3A" w:rsidR="000654AE" w:rsidRPr="002C29C3" w:rsidRDefault="000654AE" w:rsidP="000654AE">
            <w:pPr>
              <w:tabs>
                <w:tab w:val="left" w:pos="225"/>
              </w:tabs>
              <w:rPr>
                <w:sz w:val="20"/>
              </w:rPr>
            </w:pPr>
            <w:r w:rsidRPr="006014ED">
              <w:rPr>
                <w:sz w:val="20"/>
              </w:rPr>
              <w:t>Объем работы, услуги, фактически принятый заказчиком, в текстовом выражении</w:t>
            </w:r>
          </w:p>
        </w:tc>
        <w:tc>
          <w:tcPr>
            <w:tcW w:w="1387" w:type="pct"/>
            <w:shd w:val="clear" w:color="auto" w:fill="auto"/>
          </w:tcPr>
          <w:p w14:paraId="42F55C9E" w14:textId="77777777" w:rsidR="000654AE" w:rsidRPr="002C29C3" w:rsidRDefault="000654AE" w:rsidP="000654AE">
            <w:pPr>
              <w:rPr>
                <w:sz w:val="20"/>
              </w:rPr>
            </w:pPr>
          </w:p>
        </w:tc>
      </w:tr>
      <w:tr w:rsidR="000654AE" w:rsidRPr="00863276" w14:paraId="713BB389" w14:textId="77777777" w:rsidTr="00813B8A">
        <w:tc>
          <w:tcPr>
            <w:tcW w:w="743" w:type="pct"/>
            <w:shd w:val="clear" w:color="auto" w:fill="auto"/>
          </w:tcPr>
          <w:p w14:paraId="55640270" w14:textId="77777777" w:rsidR="000654AE" w:rsidRPr="00863276" w:rsidRDefault="000654AE" w:rsidP="000654AE">
            <w:pPr>
              <w:spacing w:after="0"/>
              <w:jc w:val="both"/>
              <w:rPr>
                <w:sz w:val="20"/>
              </w:rPr>
            </w:pPr>
          </w:p>
        </w:tc>
        <w:tc>
          <w:tcPr>
            <w:tcW w:w="790" w:type="pct"/>
            <w:shd w:val="clear" w:color="auto" w:fill="auto"/>
          </w:tcPr>
          <w:p w14:paraId="78BE6537" w14:textId="1435E916" w:rsidR="000654AE" w:rsidRPr="002C29C3" w:rsidRDefault="000654AE" w:rsidP="000654AE">
            <w:pPr>
              <w:rPr>
                <w:sz w:val="20"/>
              </w:rPr>
            </w:pPr>
            <w:r w:rsidRPr="002C29C3">
              <w:rPr>
                <w:sz w:val="20"/>
              </w:rPr>
              <w:t>СтТовУчНалПринЗак</w:t>
            </w:r>
          </w:p>
        </w:tc>
        <w:tc>
          <w:tcPr>
            <w:tcW w:w="198" w:type="pct"/>
            <w:shd w:val="clear" w:color="auto" w:fill="auto"/>
          </w:tcPr>
          <w:p w14:paraId="3B3DE9B7" w14:textId="553E63F7" w:rsidR="000654AE" w:rsidRDefault="000654AE" w:rsidP="000654AE">
            <w:pPr>
              <w:jc w:val="center"/>
              <w:rPr>
                <w:sz w:val="20"/>
              </w:rPr>
            </w:pPr>
            <w:r>
              <w:rPr>
                <w:sz w:val="20"/>
              </w:rPr>
              <w:t>О</w:t>
            </w:r>
          </w:p>
        </w:tc>
        <w:tc>
          <w:tcPr>
            <w:tcW w:w="495" w:type="pct"/>
            <w:shd w:val="clear" w:color="auto" w:fill="auto"/>
          </w:tcPr>
          <w:p w14:paraId="513BD956" w14:textId="52678BC6" w:rsidR="000654AE" w:rsidRPr="00CB6B2C" w:rsidRDefault="000654AE" w:rsidP="000654AE">
            <w:pPr>
              <w:jc w:val="center"/>
              <w:rPr>
                <w:sz w:val="20"/>
              </w:rPr>
            </w:pPr>
            <w:r w:rsidRPr="002C29C3">
              <w:rPr>
                <w:sz w:val="20"/>
                <w:lang w:val="en-US"/>
              </w:rPr>
              <w:t>N(19.2)</w:t>
            </w:r>
          </w:p>
        </w:tc>
        <w:tc>
          <w:tcPr>
            <w:tcW w:w="1387" w:type="pct"/>
            <w:shd w:val="clear" w:color="auto" w:fill="auto"/>
          </w:tcPr>
          <w:p w14:paraId="000D9981" w14:textId="66A2722B" w:rsidR="000654AE" w:rsidRPr="002C29C3" w:rsidRDefault="000654AE" w:rsidP="000654AE">
            <w:pPr>
              <w:tabs>
                <w:tab w:val="left" w:pos="225"/>
              </w:tabs>
              <w:rPr>
                <w:sz w:val="20"/>
              </w:rPr>
            </w:pPr>
            <w:r w:rsidRPr="002C29C3">
              <w:rPr>
                <w:sz w:val="20"/>
              </w:rPr>
              <w:t>Стоимость с налогом, всего, фактически принято заказчиком</w:t>
            </w:r>
          </w:p>
        </w:tc>
        <w:tc>
          <w:tcPr>
            <w:tcW w:w="1387" w:type="pct"/>
            <w:shd w:val="clear" w:color="auto" w:fill="auto"/>
          </w:tcPr>
          <w:p w14:paraId="24C69480" w14:textId="13D2F5FA" w:rsidR="000654AE" w:rsidRPr="00863276" w:rsidRDefault="000654AE" w:rsidP="000654AE">
            <w:pPr>
              <w:rPr>
                <w:sz w:val="20"/>
              </w:rPr>
            </w:pPr>
            <w:r w:rsidRPr="002C29C3">
              <w:rPr>
                <w:sz w:val="20"/>
              </w:rPr>
              <w:t>Значение рассчитывается как сумма стоимости с налогом по всем дочерним позициям (ФайлУПДПокуп/СвПрин/ДеталТРУ/СведДетал/@СтТовУчНалПринЗак)</w:t>
            </w:r>
          </w:p>
        </w:tc>
      </w:tr>
      <w:tr w:rsidR="000654AE" w:rsidRPr="00863276" w14:paraId="0148C470" w14:textId="77777777" w:rsidTr="002C29C3">
        <w:tc>
          <w:tcPr>
            <w:tcW w:w="5000" w:type="pct"/>
            <w:gridSpan w:val="6"/>
            <w:shd w:val="clear" w:color="auto" w:fill="auto"/>
          </w:tcPr>
          <w:p w14:paraId="0561500D" w14:textId="65B4E4CB" w:rsidR="000654AE" w:rsidRPr="00CB6B2C" w:rsidRDefault="000654AE" w:rsidP="000654AE">
            <w:pPr>
              <w:jc w:val="center"/>
              <w:rPr>
                <w:b/>
                <w:sz w:val="20"/>
              </w:rPr>
            </w:pPr>
            <w:r w:rsidRPr="00CB6B2C">
              <w:rPr>
                <w:b/>
                <w:sz w:val="20"/>
              </w:rPr>
              <w:t>Сведения о детализированном товаре, работе, услуге</w:t>
            </w:r>
          </w:p>
        </w:tc>
      </w:tr>
      <w:tr w:rsidR="000654AE" w:rsidRPr="00863276" w14:paraId="3FA94A40" w14:textId="77777777" w:rsidTr="00813B8A">
        <w:tc>
          <w:tcPr>
            <w:tcW w:w="743" w:type="pct"/>
            <w:shd w:val="clear" w:color="auto" w:fill="auto"/>
          </w:tcPr>
          <w:p w14:paraId="2213A1A7" w14:textId="4B149754" w:rsidR="000654AE" w:rsidRPr="00CB6B2C" w:rsidRDefault="000654AE" w:rsidP="000654AE">
            <w:pPr>
              <w:spacing w:after="0"/>
              <w:jc w:val="both"/>
              <w:rPr>
                <w:b/>
                <w:sz w:val="20"/>
              </w:rPr>
            </w:pPr>
            <w:r w:rsidRPr="00CB6B2C">
              <w:rPr>
                <w:b/>
                <w:sz w:val="20"/>
              </w:rPr>
              <w:t>СведДетал</w:t>
            </w:r>
          </w:p>
        </w:tc>
        <w:tc>
          <w:tcPr>
            <w:tcW w:w="790" w:type="pct"/>
            <w:shd w:val="clear" w:color="auto" w:fill="auto"/>
          </w:tcPr>
          <w:p w14:paraId="662D54BD" w14:textId="77777777" w:rsidR="000654AE" w:rsidRPr="002C29C3" w:rsidRDefault="000654AE" w:rsidP="000654AE">
            <w:pPr>
              <w:rPr>
                <w:sz w:val="20"/>
              </w:rPr>
            </w:pPr>
          </w:p>
        </w:tc>
        <w:tc>
          <w:tcPr>
            <w:tcW w:w="198" w:type="pct"/>
            <w:shd w:val="clear" w:color="auto" w:fill="auto"/>
          </w:tcPr>
          <w:p w14:paraId="7418C507" w14:textId="77777777" w:rsidR="000654AE" w:rsidRDefault="000654AE" w:rsidP="000654AE">
            <w:pPr>
              <w:jc w:val="center"/>
              <w:rPr>
                <w:sz w:val="20"/>
              </w:rPr>
            </w:pPr>
          </w:p>
        </w:tc>
        <w:tc>
          <w:tcPr>
            <w:tcW w:w="495" w:type="pct"/>
            <w:shd w:val="clear" w:color="auto" w:fill="auto"/>
          </w:tcPr>
          <w:p w14:paraId="754B8CBC" w14:textId="77777777" w:rsidR="000654AE" w:rsidRPr="00CB6B2C" w:rsidRDefault="000654AE" w:rsidP="000654AE">
            <w:pPr>
              <w:jc w:val="center"/>
              <w:rPr>
                <w:sz w:val="20"/>
              </w:rPr>
            </w:pPr>
          </w:p>
        </w:tc>
        <w:tc>
          <w:tcPr>
            <w:tcW w:w="1387" w:type="pct"/>
            <w:shd w:val="clear" w:color="auto" w:fill="auto"/>
          </w:tcPr>
          <w:p w14:paraId="6E62F76A" w14:textId="77777777" w:rsidR="000654AE" w:rsidRPr="002C29C3" w:rsidRDefault="000654AE" w:rsidP="000654AE">
            <w:pPr>
              <w:tabs>
                <w:tab w:val="left" w:pos="225"/>
              </w:tabs>
              <w:rPr>
                <w:sz w:val="20"/>
              </w:rPr>
            </w:pPr>
          </w:p>
        </w:tc>
        <w:tc>
          <w:tcPr>
            <w:tcW w:w="1387" w:type="pct"/>
            <w:shd w:val="clear" w:color="auto" w:fill="auto"/>
          </w:tcPr>
          <w:p w14:paraId="65BA85BB" w14:textId="77777777" w:rsidR="000654AE" w:rsidRPr="00863276" w:rsidRDefault="000654AE" w:rsidP="000654AE">
            <w:pPr>
              <w:rPr>
                <w:sz w:val="20"/>
              </w:rPr>
            </w:pPr>
          </w:p>
        </w:tc>
      </w:tr>
      <w:tr w:rsidR="000654AE" w:rsidRPr="00863276" w14:paraId="02943C0D" w14:textId="77777777" w:rsidTr="00813B8A">
        <w:tc>
          <w:tcPr>
            <w:tcW w:w="743" w:type="pct"/>
            <w:shd w:val="clear" w:color="auto" w:fill="auto"/>
          </w:tcPr>
          <w:p w14:paraId="61F99005" w14:textId="77777777" w:rsidR="000654AE" w:rsidRPr="00863276" w:rsidRDefault="000654AE" w:rsidP="000654AE">
            <w:pPr>
              <w:spacing w:after="0"/>
              <w:jc w:val="both"/>
              <w:rPr>
                <w:sz w:val="20"/>
              </w:rPr>
            </w:pPr>
          </w:p>
        </w:tc>
        <w:tc>
          <w:tcPr>
            <w:tcW w:w="790" w:type="pct"/>
            <w:shd w:val="clear" w:color="auto" w:fill="auto"/>
          </w:tcPr>
          <w:p w14:paraId="3E170155" w14:textId="5B47FDBF" w:rsidR="000654AE" w:rsidRPr="002C29C3" w:rsidRDefault="000654AE" w:rsidP="000654AE">
            <w:pPr>
              <w:rPr>
                <w:sz w:val="20"/>
              </w:rPr>
            </w:pPr>
            <w:r w:rsidRPr="008E6E84">
              <w:rPr>
                <w:sz w:val="20"/>
              </w:rPr>
              <w:t>ИдТРУпринЗак</w:t>
            </w:r>
          </w:p>
        </w:tc>
        <w:tc>
          <w:tcPr>
            <w:tcW w:w="198" w:type="pct"/>
            <w:shd w:val="clear" w:color="auto" w:fill="auto"/>
          </w:tcPr>
          <w:p w14:paraId="139AFAD7" w14:textId="73DE77A7" w:rsidR="000654AE" w:rsidRDefault="000654AE" w:rsidP="000654AE">
            <w:pPr>
              <w:jc w:val="center"/>
              <w:rPr>
                <w:sz w:val="20"/>
              </w:rPr>
            </w:pPr>
            <w:r>
              <w:rPr>
                <w:sz w:val="20"/>
              </w:rPr>
              <w:t>О</w:t>
            </w:r>
          </w:p>
        </w:tc>
        <w:tc>
          <w:tcPr>
            <w:tcW w:w="495" w:type="pct"/>
            <w:shd w:val="clear" w:color="auto" w:fill="auto"/>
          </w:tcPr>
          <w:p w14:paraId="3B95BF3B" w14:textId="38A137C1" w:rsidR="000654AE" w:rsidRPr="00CB6B2C" w:rsidRDefault="000654AE" w:rsidP="000654AE">
            <w:pPr>
              <w:jc w:val="center"/>
              <w:rPr>
                <w:sz w:val="20"/>
              </w:rPr>
            </w:pPr>
            <w:r w:rsidRPr="008E6E84">
              <w:rPr>
                <w:sz w:val="20"/>
              </w:rPr>
              <w:t>T(</w:t>
            </w:r>
            <w:r>
              <w:rPr>
                <w:sz w:val="20"/>
                <w:lang w:val="en-US"/>
              </w:rPr>
              <w:t>=32</w:t>
            </w:r>
            <w:r w:rsidRPr="008E6E84">
              <w:rPr>
                <w:sz w:val="20"/>
              </w:rPr>
              <w:t>)</w:t>
            </w:r>
          </w:p>
        </w:tc>
        <w:tc>
          <w:tcPr>
            <w:tcW w:w="1387" w:type="pct"/>
            <w:shd w:val="clear" w:color="auto" w:fill="auto"/>
          </w:tcPr>
          <w:p w14:paraId="7AD60BF4" w14:textId="1BE4CB25" w:rsidR="000654AE" w:rsidRPr="002C29C3" w:rsidRDefault="000654AE" w:rsidP="000654AE">
            <w:pPr>
              <w:tabs>
                <w:tab w:val="left" w:pos="225"/>
              </w:tabs>
              <w:rPr>
                <w:sz w:val="20"/>
              </w:rPr>
            </w:pPr>
            <w:r w:rsidRPr="008E6E84">
              <w:rPr>
                <w:sz w:val="20"/>
              </w:rPr>
              <w:t>GUID ТРУ, для которого заказчик указывает информацию о принятом количестве товара</w:t>
            </w:r>
          </w:p>
        </w:tc>
        <w:tc>
          <w:tcPr>
            <w:tcW w:w="1387" w:type="pct"/>
            <w:shd w:val="clear" w:color="auto" w:fill="auto"/>
          </w:tcPr>
          <w:p w14:paraId="00958176" w14:textId="77777777" w:rsidR="000654AE" w:rsidRPr="00863276" w:rsidRDefault="000654AE" w:rsidP="000654AE">
            <w:pPr>
              <w:rPr>
                <w:sz w:val="20"/>
              </w:rPr>
            </w:pPr>
          </w:p>
        </w:tc>
      </w:tr>
      <w:tr w:rsidR="000654AE" w:rsidRPr="00863276" w14:paraId="0E3BFCA1" w14:textId="77777777" w:rsidTr="00813B8A">
        <w:tc>
          <w:tcPr>
            <w:tcW w:w="743" w:type="pct"/>
            <w:shd w:val="clear" w:color="auto" w:fill="auto"/>
          </w:tcPr>
          <w:p w14:paraId="16D2F5F4" w14:textId="77777777" w:rsidR="000654AE" w:rsidRPr="00863276" w:rsidRDefault="000654AE" w:rsidP="000654AE">
            <w:pPr>
              <w:spacing w:after="0"/>
              <w:jc w:val="both"/>
              <w:rPr>
                <w:sz w:val="20"/>
              </w:rPr>
            </w:pPr>
          </w:p>
        </w:tc>
        <w:tc>
          <w:tcPr>
            <w:tcW w:w="790" w:type="pct"/>
            <w:shd w:val="clear" w:color="auto" w:fill="auto"/>
          </w:tcPr>
          <w:p w14:paraId="363246D7" w14:textId="335210BA" w:rsidR="000654AE" w:rsidRPr="002C29C3" w:rsidRDefault="000654AE" w:rsidP="000654AE">
            <w:pPr>
              <w:rPr>
                <w:sz w:val="20"/>
              </w:rPr>
            </w:pPr>
            <w:r w:rsidRPr="008E6E84">
              <w:rPr>
                <w:sz w:val="20"/>
              </w:rPr>
              <w:t>ПризПринТРУ</w:t>
            </w:r>
          </w:p>
        </w:tc>
        <w:tc>
          <w:tcPr>
            <w:tcW w:w="198" w:type="pct"/>
            <w:shd w:val="clear" w:color="auto" w:fill="auto"/>
          </w:tcPr>
          <w:p w14:paraId="41D47E99" w14:textId="6E587194" w:rsidR="000654AE" w:rsidRDefault="000654AE" w:rsidP="000654AE">
            <w:pPr>
              <w:jc w:val="center"/>
              <w:rPr>
                <w:sz w:val="20"/>
              </w:rPr>
            </w:pPr>
            <w:r>
              <w:rPr>
                <w:sz w:val="20"/>
              </w:rPr>
              <w:t>О</w:t>
            </w:r>
          </w:p>
        </w:tc>
        <w:tc>
          <w:tcPr>
            <w:tcW w:w="495" w:type="pct"/>
            <w:shd w:val="clear" w:color="auto" w:fill="auto"/>
          </w:tcPr>
          <w:p w14:paraId="10097AEB" w14:textId="520A3BF1" w:rsidR="000654AE" w:rsidRPr="00CB6B2C" w:rsidRDefault="000654AE" w:rsidP="000654AE">
            <w:pPr>
              <w:jc w:val="center"/>
              <w:rPr>
                <w:sz w:val="20"/>
              </w:rPr>
            </w:pPr>
            <w:r>
              <w:rPr>
                <w:sz w:val="20"/>
                <w:lang w:val="en-US"/>
              </w:rPr>
              <w:t>B</w:t>
            </w:r>
          </w:p>
        </w:tc>
        <w:tc>
          <w:tcPr>
            <w:tcW w:w="1387" w:type="pct"/>
            <w:shd w:val="clear" w:color="auto" w:fill="auto"/>
          </w:tcPr>
          <w:p w14:paraId="56BD39D9" w14:textId="6DAA6C15" w:rsidR="000654AE" w:rsidRPr="002C29C3" w:rsidRDefault="000654AE" w:rsidP="000654AE">
            <w:pPr>
              <w:tabs>
                <w:tab w:val="left" w:pos="225"/>
              </w:tabs>
              <w:rPr>
                <w:sz w:val="20"/>
              </w:rPr>
            </w:pPr>
            <w:r w:rsidRPr="008E6E84">
              <w:rPr>
                <w:sz w:val="20"/>
              </w:rPr>
              <w:t>Признак принятия ТРУ</w:t>
            </w:r>
          </w:p>
        </w:tc>
        <w:tc>
          <w:tcPr>
            <w:tcW w:w="1387" w:type="pct"/>
            <w:shd w:val="clear" w:color="auto" w:fill="auto"/>
          </w:tcPr>
          <w:p w14:paraId="346127AE" w14:textId="77777777" w:rsidR="000654AE" w:rsidRPr="00863276" w:rsidRDefault="000654AE" w:rsidP="000654AE">
            <w:pPr>
              <w:rPr>
                <w:sz w:val="20"/>
              </w:rPr>
            </w:pPr>
          </w:p>
        </w:tc>
      </w:tr>
      <w:tr w:rsidR="000654AE" w:rsidRPr="00863276" w14:paraId="31E26525" w14:textId="77777777" w:rsidTr="00813B8A">
        <w:tc>
          <w:tcPr>
            <w:tcW w:w="743" w:type="pct"/>
            <w:shd w:val="clear" w:color="auto" w:fill="auto"/>
          </w:tcPr>
          <w:p w14:paraId="034FF13F" w14:textId="77777777" w:rsidR="000654AE" w:rsidRPr="00863276" w:rsidRDefault="000654AE" w:rsidP="000654AE">
            <w:pPr>
              <w:spacing w:after="0"/>
              <w:jc w:val="both"/>
              <w:rPr>
                <w:sz w:val="20"/>
              </w:rPr>
            </w:pPr>
          </w:p>
        </w:tc>
        <w:tc>
          <w:tcPr>
            <w:tcW w:w="790" w:type="pct"/>
            <w:shd w:val="clear" w:color="auto" w:fill="auto"/>
          </w:tcPr>
          <w:p w14:paraId="2CE6B4BC" w14:textId="3E01522C" w:rsidR="000654AE" w:rsidRPr="002C29C3" w:rsidRDefault="000654AE" w:rsidP="000654AE">
            <w:pPr>
              <w:rPr>
                <w:sz w:val="20"/>
              </w:rPr>
            </w:pPr>
            <w:r w:rsidRPr="008E6E84">
              <w:rPr>
                <w:sz w:val="20"/>
              </w:rPr>
              <w:t>КолТовПринЗак</w:t>
            </w:r>
          </w:p>
        </w:tc>
        <w:tc>
          <w:tcPr>
            <w:tcW w:w="198" w:type="pct"/>
            <w:shd w:val="clear" w:color="auto" w:fill="auto"/>
          </w:tcPr>
          <w:p w14:paraId="29B068A4" w14:textId="53BA353B" w:rsidR="000654AE" w:rsidRDefault="000654AE" w:rsidP="000654AE">
            <w:pPr>
              <w:jc w:val="center"/>
              <w:rPr>
                <w:sz w:val="20"/>
              </w:rPr>
            </w:pPr>
            <w:r>
              <w:rPr>
                <w:sz w:val="20"/>
              </w:rPr>
              <w:t>Н</w:t>
            </w:r>
          </w:p>
        </w:tc>
        <w:tc>
          <w:tcPr>
            <w:tcW w:w="495" w:type="pct"/>
            <w:shd w:val="clear" w:color="auto" w:fill="auto"/>
          </w:tcPr>
          <w:p w14:paraId="6FAB2BF9" w14:textId="2998EAB5" w:rsidR="000654AE" w:rsidRPr="00CB6B2C" w:rsidRDefault="000654AE" w:rsidP="000654AE">
            <w:pPr>
              <w:jc w:val="center"/>
              <w:rPr>
                <w:sz w:val="20"/>
              </w:rPr>
            </w:pPr>
            <w:r>
              <w:rPr>
                <w:sz w:val="20"/>
                <w:lang w:val="en-US"/>
              </w:rPr>
              <w:t>N(26.11)</w:t>
            </w:r>
          </w:p>
        </w:tc>
        <w:tc>
          <w:tcPr>
            <w:tcW w:w="1387" w:type="pct"/>
            <w:shd w:val="clear" w:color="auto" w:fill="auto"/>
          </w:tcPr>
          <w:p w14:paraId="14C2EBD7" w14:textId="6A70E629" w:rsidR="000654AE" w:rsidRPr="002C29C3" w:rsidRDefault="000654AE" w:rsidP="000654AE">
            <w:pPr>
              <w:tabs>
                <w:tab w:val="left" w:pos="225"/>
              </w:tabs>
              <w:rPr>
                <w:sz w:val="20"/>
              </w:rPr>
            </w:pPr>
            <w:r w:rsidRPr="008E6E84">
              <w:rPr>
                <w:sz w:val="20"/>
              </w:rPr>
              <w:t>Количество ТРУ, фактически принятое заказчиком</w:t>
            </w:r>
          </w:p>
        </w:tc>
        <w:tc>
          <w:tcPr>
            <w:tcW w:w="1387" w:type="pct"/>
            <w:shd w:val="clear" w:color="auto" w:fill="auto"/>
          </w:tcPr>
          <w:p w14:paraId="14DE5EAA" w14:textId="4844D584" w:rsidR="000654AE" w:rsidRPr="00863276" w:rsidRDefault="000654AE" w:rsidP="000654AE">
            <w:pPr>
              <w:rPr>
                <w:sz w:val="20"/>
              </w:rPr>
            </w:pPr>
            <w:r>
              <w:rPr>
                <w:sz w:val="20"/>
              </w:rPr>
              <w:t>Не заполняется, если в УПД (титул продавца) для данного товара, работы, услуги установлен признак «</w:t>
            </w:r>
            <w:r w:rsidRPr="00282A5E">
              <w:rPr>
                <w:sz w:val="20"/>
              </w:rPr>
              <w:t>Объем услуги (работы) указывается в денежном измерении в соответствии с контрактом</w:t>
            </w:r>
            <w:r>
              <w:rPr>
                <w:sz w:val="20"/>
              </w:rPr>
              <w:t>»</w:t>
            </w:r>
          </w:p>
        </w:tc>
      </w:tr>
      <w:tr w:rsidR="000654AE" w:rsidRPr="00863276" w14:paraId="366EEE01" w14:textId="77777777" w:rsidTr="00813B8A">
        <w:tc>
          <w:tcPr>
            <w:tcW w:w="743" w:type="pct"/>
            <w:shd w:val="clear" w:color="auto" w:fill="auto"/>
          </w:tcPr>
          <w:p w14:paraId="75F536A7" w14:textId="77777777" w:rsidR="000654AE" w:rsidRPr="00863276" w:rsidRDefault="000654AE" w:rsidP="000654AE">
            <w:pPr>
              <w:spacing w:after="0"/>
              <w:jc w:val="both"/>
              <w:rPr>
                <w:sz w:val="20"/>
              </w:rPr>
            </w:pPr>
          </w:p>
        </w:tc>
        <w:tc>
          <w:tcPr>
            <w:tcW w:w="790" w:type="pct"/>
            <w:shd w:val="clear" w:color="auto" w:fill="auto"/>
          </w:tcPr>
          <w:p w14:paraId="5B3E88B2" w14:textId="1DADA979" w:rsidR="000654AE" w:rsidRPr="008E6E84" w:rsidRDefault="000654AE" w:rsidP="000654AE">
            <w:pPr>
              <w:rPr>
                <w:sz w:val="20"/>
              </w:rPr>
            </w:pPr>
            <w:r w:rsidRPr="006014ED">
              <w:rPr>
                <w:sz w:val="20"/>
              </w:rPr>
              <w:t>ОбРабУслПринЗак</w:t>
            </w:r>
          </w:p>
        </w:tc>
        <w:tc>
          <w:tcPr>
            <w:tcW w:w="198" w:type="pct"/>
            <w:shd w:val="clear" w:color="auto" w:fill="auto"/>
          </w:tcPr>
          <w:p w14:paraId="090F0164" w14:textId="2A4B39C3" w:rsidR="000654AE" w:rsidRDefault="000654AE" w:rsidP="000654AE">
            <w:pPr>
              <w:jc w:val="center"/>
              <w:rPr>
                <w:sz w:val="20"/>
              </w:rPr>
            </w:pPr>
            <w:r>
              <w:rPr>
                <w:sz w:val="20"/>
              </w:rPr>
              <w:t>Н</w:t>
            </w:r>
          </w:p>
        </w:tc>
        <w:tc>
          <w:tcPr>
            <w:tcW w:w="495" w:type="pct"/>
            <w:shd w:val="clear" w:color="auto" w:fill="auto"/>
          </w:tcPr>
          <w:p w14:paraId="1FB4FBF3" w14:textId="22F3A729" w:rsidR="000654AE" w:rsidRDefault="000654AE" w:rsidP="000654AE">
            <w:pPr>
              <w:jc w:val="center"/>
              <w:rPr>
                <w:sz w:val="20"/>
                <w:lang w:val="en-US"/>
              </w:rPr>
            </w:pPr>
            <w:r w:rsidRPr="00AC1367">
              <w:rPr>
                <w:sz w:val="20"/>
                <w:lang w:val="en-US"/>
              </w:rPr>
              <w:t>T(1-</w:t>
            </w:r>
            <w:r>
              <w:rPr>
                <w:sz w:val="20"/>
              </w:rPr>
              <w:t>5</w:t>
            </w:r>
            <w:r w:rsidRPr="00AC1367">
              <w:rPr>
                <w:sz w:val="20"/>
                <w:lang w:val="en-US"/>
              </w:rPr>
              <w:t>00)</w:t>
            </w:r>
          </w:p>
        </w:tc>
        <w:tc>
          <w:tcPr>
            <w:tcW w:w="1387" w:type="pct"/>
            <w:shd w:val="clear" w:color="auto" w:fill="auto"/>
          </w:tcPr>
          <w:p w14:paraId="7D32499A" w14:textId="7860A802" w:rsidR="000654AE" w:rsidRPr="008E6E84" w:rsidRDefault="000654AE" w:rsidP="000654AE">
            <w:pPr>
              <w:tabs>
                <w:tab w:val="left" w:pos="225"/>
              </w:tabs>
              <w:rPr>
                <w:sz w:val="20"/>
              </w:rPr>
            </w:pPr>
            <w:r w:rsidRPr="006014ED">
              <w:rPr>
                <w:sz w:val="20"/>
              </w:rPr>
              <w:t>Объем работы, услуги, фактически принятый заказчиком, в текстовом выражении</w:t>
            </w:r>
          </w:p>
        </w:tc>
        <w:tc>
          <w:tcPr>
            <w:tcW w:w="1387" w:type="pct"/>
            <w:shd w:val="clear" w:color="auto" w:fill="auto"/>
          </w:tcPr>
          <w:p w14:paraId="0D3E9F38" w14:textId="77777777" w:rsidR="000654AE" w:rsidRDefault="000654AE" w:rsidP="000654AE">
            <w:pPr>
              <w:rPr>
                <w:sz w:val="20"/>
              </w:rPr>
            </w:pPr>
          </w:p>
        </w:tc>
      </w:tr>
      <w:tr w:rsidR="000654AE" w:rsidRPr="00863276" w14:paraId="1353F9DF" w14:textId="77777777" w:rsidTr="00813B8A">
        <w:tc>
          <w:tcPr>
            <w:tcW w:w="743" w:type="pct"/>
            <w:shd w:val="clear" w:color="auto" w:fill="auto"/>
          </w:tcPr>
          <w:p w14:paraId="7291941F" w14:textId="77777777" w:rsidR="000654AE" w:rsidRPr="00863276" w:rsidRDefault="000654AE" w:rsidP="000654AE">
            <w:pPr>
              <w:spacing w:after="0"/>
              <w:jc w:val="both"/>
              <w:rPr>
                <w:sz w:val="20"/>
              </w:rPr>
            </w:pPr>
          </w:p>
        </w:tc>
        <w:tc>
          <w:tcPr>
            <w:tcW w:w="790" w:type="pct"/>
            <w:shd w:val="clear" w:color="auto" w:fill="auto"/>
          </w:tcPr>
          <w:p w14:paraId="55EC577B" w14:textId="083AACE2" w:rsidR="000654AE" w:rsidRPr="002C29C3" w:rsidRDefault="000654AE" w:rsidP="000654AE">
            <w:pPr>
              <w:rPr>
                <w:sz w:val="20"/>
              </w:rPr>
            </w:pPr>
            <w:r w:rsidRPr="002C29C3">
              <w:rPr>
                <w:sz w:val="20"/>
              </w:rPr>
              <w:t>СтТовУчНалПринЗак</w:t>
            </w:r>
          </w:p>
        </w:tc>
        <w:tc>
          <w:tcPr>
            <w:tcW w:w="198" w:type="pct"/>
            <w:shd w:val="clear" w:color="auto" w:fill="auto"/>
          </w:tcPr>
          <w:p w14:paraId="66E4EB03" w14:textId="3FF96EA3" w:rsidR="000654AE" w:rsidRDefault="000654AE" w:rsidP="000654AE">
            <w:pPr>
              <w:jc w:val="center"/>
              <w:rPr>
                <w:sz w:val="20"/>
              </w:rPr>
            </w:pPr>
            <w:r>
              <w:rPr>
                <w:sz w:val="20"/>
              </w:rPr>
              <w:t>О</w:t>
            </w:r>
          </w:p>
        </w:tc>
        <w:tc>
          <w:tcPr>
            <w:tcW w:w="495" w:type="pct"/>
            <w:shd w:val="clear" w:color="auto" w:fill="auto"/>
          </w:tcPr>
          <w:p w14:paraId="7718D06A" w14:textId="7DF74B93" w:rsidR="000654AE" w:rsidRPr="00CB6B2C" w:rsidRDefault="000654AE" w:rsidP="000654AE">
            <w:pPr>
              <w:jc w:val="center"/>
              <w:rPr>
                <w:sz w:val="20"/>
              </w:rPr>
            </w:pPr>
            <w:r w:rsidRPr="002C29C3">
              <w:rPr>
                <w:sz w:val="20"/>
                <w:lang w:val="en-US"/>
              </w:rPr>
              <w:t>N(</w:t>
            </w:r>
            <w:r>
              <w:rPr>
                <w:sz w:val="20"/>
                <w:lang w:val="en-US"/>
              </w:rPr>
              <w:t>19</w:t>
            </w:r>
            <w:r w:rsidRPr="002C29C3">
              <w:rPr>
                <w:sz w:val="20"/>
                <w:lang w:val="en-US"/>
              </w:rPr>
              <w:t>.</w:t>
            </w:r>
            <w:r>
              <w:rPr>
                <w:sz w:val="20"/>
                <w:lang w:val="en-US"/>
              </w:rPr>
              <w:t>2</w:t>
            </w:r>
            <w:r w:rsidRPr="002C29C3">
              <w:rPr>
                <w:sz w:val="20"/>
                <w:lang w:val="en-US"/>
              </w:rPr>
              <w:t>)</w:t>
            </w:r>
          </w:p>
        </w:tc>
        <w:tc>
          <w:tcPr>
            <w:tcW w:w="1387" w:type="pct"/>
            <w:shd w:val="clear" w:color="auto" w:fill="auto"/>
          </w:tcPr>
          <w:p w14:paraId="0E007C28" w14:textId="131B4243" w:rsidR="000654AE" w:rsidRPr="002C29C3" w:rsidRDefault="000654AE" w:rsidP="000654AE">
            <w:pPr>
              <w:tabs>
                <w:tab w:val="left" w:pos="225"/>
              </w:tabs>
              <w:rPr>
                <w:sz w:val="20"/>
              </w:rPr>
            </w:pPr>
            <w:r w:rsidRPr="002C29C3">
              <w:rPr>
                <w:sz w:val="20"/>
              </w:rPr>
              <w:t>Стоимость с налогом, всего, фактически принято заказчиком</w:t>
            </w:r>
          </w:p>
        </w:tc>
        <w:tc>
          <w:tcPr>
            <w:tcW w:w="1387" w:type="pct"/>
            <w:shd w:val="clear" w:color="auto" w:fill="auto"/>
          </w:tcPr>
          <w:p w14:paraId="43A7B192" w14:textId="77777777" w:rsidR="000654AE" w:rsidRPr="00863276" w:rsidRDefault="000654AE" w:rsidP="000654AE">
            <w:pPr>
              <w:rPr>
                <w:sz w:val="20"/>
              </w:rPr>
            </w:pPr>
          </w:p>
        </w:tc>
      </w:tr>
      <w:tr w:rsidR="000654AE" w:rsidRPr="00863276" w14:paraId="31AF0F1D" w14:textId="77777777" w:rsidTr="00813B8A">
        <w:tc>
          <w:tcPr>
            <w:tcW w:w="743" w:type="pct"/>
            <w:shd w:val="clear" w:color="auto" w:fill="auto"/>
          </w:tcPr>
          <w:p w14:paraId="2028CD24" w14:textId="77777777" w:rsidR="000654AE" w:rsidRPr="00863276" w:rsidRDefault="000654AE" w:rsidP="000654AE">
            <w:pPr>
              <w:spacing w:after="0"/>
              <w:jc w:val="both"/>
              <w:rPr>
                <w:sz w:val="20"/>
              </w:rPr>
            </w:pPr>
          </w:p>
        </w:tc>
        <w:tc>
          <w:tcPr>
            <w:tcW w:w="790" w:type="pct"/>
            <w:shd w:val="clear" w:color="auto" w:fill="auto"/>
          </w:tcPr>
          <w:p w14:paraId="5852ACFA" w14:textId="17C9C18F" w:rsidR="000654AE" w:rsidRPr="002C29C3" w:rsidRDefault="000654AE" w:rsidP="000654AE">
            <w:pPr>
              <w:rPr>
                <w:sz w:val="20"/>
              </w:rPr>
            </w:pPr>
            <w:r w:rsidRPr="002C29C3">
              <w:rPr>
                <w:sz w:val="20"/>
              </w:rPr>
              <w:t>ПричОтказПрием</w:t>
            </w:r>
          </w:p>
        </w:tc>
        <w:tc>
          <w:tcPr>
            <w:tcW w:w="198" w:type="pct"/>
            <w:shd w:val="clear" w:color="auto" w:fill="auto"/>
          </w:tcPr>
          <w:p w14:paraId="76C2D6EC" w14:textId="32134DC9" w:rsidR="000654AE" w:rsidRDefault="000654AE" w:rsidP="000654AE">
            <w:pPr>
              <w:jc w:val="center"/>
              <w:rPr>
                <w:sz w:val="20"/>
              </w:rPr>
            </w:pPr>
            <w:r>
              <w:rPr>
                <w:sz w:val="20"/>
              </w:rPr>
              <w:t>Н</w:t>
            </w:r>
          </w:p>
        </w:tc>
        <w:tc>
          <w:tcPr>
            <w:tcW w:w="495" w:type="pct"/>
            <w:shd w:val="clear" w:color="auto" w:fill="auto"/>
          </w:tcPr>
          <w:p w14:paraId="2BBC0F5A" w14:textId="299BF2C2" w:rsidR="000654AE" w:rsidRPr="00CB6B2C" w:rsidRDefault="000654AE" w:rsidP="000654AE">
            <w:pPr>
              <w:jc w:val="center"/>
              <w:rPr>
                <w:sz w:val="20"/>
              </w:rPr>
            </w:pPr>
            <w:r>
              <w:rPr>
                <w:sz w:val="20"/>
                <w:lang w:val="en-US"/>
              </w:rPr>
              <w:t>T(1-200)</w:t>
            </w:r>
          </w:p>
        </w:tc>
        <w:tc>
          <w:tcPr>
            <w:tcW w:w="1387" w:type="pct"/>
            <w:shd w:val="clear" w:color="auto" w:fill="auto"/>
          </w:tcPr>
          <w:p w14:paraId="68A5ADA9" w14:textId="5EBCD50A" w:rsidR="000654AE" w:rsidRPr="002C29C3" w:rsidRDefault="000654AE" w:rsidP="000654AE">
            <w:pPr>
              <w:tabs>
                <w:tab w:val="left" w:pos="225"/>
              </w:tabs>
              <w:rPr>
                <w:sz w:val="20"/>
              </w:rPr>
            </w:pPr>
            <w:r w:rsidRPr="002C29C3">
              <w:rPr>
                <w:sz w:val="20"/>
              </w:rPr>
              <w:t>Причина отказа от приемки</w:t>
            </w:r>
          </w:p>
        </w:tc>
        <w:tc>
          <w:tcPr>
            <w:tcW w:w="1387" w:type="pct"/>
            <w:shd w:val="clear" w:color="auto" w:fill="auto"/>
          </w:tcPr>
          <w:p w14:paraId="37040E8D" w14:textId="77777777" w:rsidR="000654AE" w:rsidRPr="00863276" w:rsidRDefault="000654AE" w:rsidP="000654AE">
            <w:pPr>
              <w:rPr>
                <w:sz w:val="20"/>
              </w:rPr>
            </w:pPr>
          </w:p>
        </w:tc>
      </w:tr>
      <w:tr w:rsidR="000654AE" w:rsidRPr="00863276" w14:paraId="433A5DF8" w14:textId="77777777" w:rsidTr="00DE7651">
        <w:tc>
          <w:tcPr>
            <w:tcW w:w="5000" w:type="pct"/>
            <w:gridSpan w:val="6"/>
            <w:shd w:val="clear" w:color="auto" w:fill="auto"/>
          </w:tcPr>
          <w:p w14:paraId="40E8EF8A" w14:textId="0004FC35" w:rsidR="000654AE" w:rsidRPr="00863276" w:rsidRDefault="000654AE" w:rsidP="000654AE">
            <w:pPr>
              <w:jc w:val="center"/>
              <w:rPr>
                <w:sz w:val="20"/>
              </w:rPr>
            </w:pPr>
            <w:r w:rsidRPr="00A44FE4">
              <w:rPr>
                <w:b/>
                <w:sz w:val="20"/>
              </w:rPr>
              <w:t>Информация о решении приемочной комиссии</w:t>
            </w:r>
          </w:p>
        </w:tc>
      </w:tr>
      <w:tr w:rsidR="000654AE" w:rsidRPr="00863276" w14:paraId="50C16C7A" w14:textId="77777777" w:rsidTr="00813B8A">
        <w:tc>
          <w:tcPr>
            <w:tcW w:w="743" w:type="pct"/>
            <w:shd w:val="clear" w:color="auto" w:fill="auto"/>
          </w:tcPr>
          <w:p w14:paraId="584DED2D" w14:textId="3B0D5C40" w:rsidR="000654AE" w:rsidRPr="00863276" w:rsidRDefault="000654AE" w:rsidP="000654AE">
            <w:pPr>
              <w:spacing w:after="0"/>
              <w:rPr>
                <w:sz w:val="20"/>
              </w:rPr>
            </w:pPr>
            <w:r w:rsidRPr="00A44FE4">
              <w:rPr>
                <w:b/>
                <w:sz w:val="20"/>
              </w:rPr>
              <w:t>СвПриемКом</w:t>
            </w:r>
          </w:p>
        </w:tc>
        <w:tc>
          <w:tcPr>
            <w:tcW w:w="790" w:type="pct"/>
            <w:shd w:val="clear" w:color="auto" w:fill="auto"/>
          </w:tcPr>
          <w:p w14:paraId="4090BF93" w14:textId="77777777" w:rsidR="000654AE" w:rsidRPr="002C29C3" w:rsidRDefault="000654AE" w:rsidP="000654AE">
            <w:pPr>
              <w:rPr>
                <w:sz w:val="20"/>
              </w:rPr>
            </w:pPr>
          </w:p>
        </w:tc>
        <w:tc>
          <w:tcPr>
            <w:tcW w:w="198" w:type="pct"/>
            <w:shd w:val="clear" w:color="auto" w:fill="auto"/>
          </w:tcPr>
          <w:p w14:paraId="0C123748" w14:textId="77777777" w:rsidR="000654AE" w:rsidRDefault="000654AE" w:rsidP="000654AE">
            <w:pPr>
              <w:jc w:val="center"/>
              <w:rPr>
                <w:sz w:val="20"/>
              </w:rPr>
            </w:pPr>
          </w:p>
        </w:tc>
        <w:tc>
          <w:tcPr>
            <w:tcW w:w="495" w:type="pct"/>
            <w:shd w:val="clear" w:color="auto" w:fill="auto"/>
          </w:tcPr>
          <w:p w14:paraId="31DF8692" w14:textId="77777777" w:rsidR="000654AE" w:rsidRPr="005519DF" w:rsidRDefault="000654AE" w:rsidP="000654AE">
            <w:pPr>
              <w:jc w:val="center"/>
              <w:rPr>
                <w:sz w:val="20"/>
              </w:rPr>
            </w:pPr>
          </w:p>
        </w:tc>
        <w:tc>
          <w:tcPr>
            <w:tcW w:w="1387" w:type="pct"/>
            <w:shd w:val="clear" w:color="auto" w:fill="auto"/>
          </w:tcPr>
          <w:p w14:paraId="673A5877" w14:textId="77777777" w:rsidR="000654AE" w:rsidRPr="002C29C3" w:rsidRDefault="000654AE" w:rsidP="000654AE">
            <w:pPr>
              <w:tabs>
                <w:tab w:val="left" w:pos="225"/>
              </w:tabs>
              <w:rPr>
                <w:sz w:val="20"/>
              </w:rPr>
            </w:pPr>
          </w:p>
        </w:tc>
        <w:tc>
          <w:tcPr>
            <w:tcW w:w="1387" w:type="pct"/>
            <w:shd w:val="clear" w:color="auto" w:fill="auto"/>
          </w:tcPr>
          <w:p w14:paraId="4460CDBC" w14:textId="77777777" w:rsidR="000654AE" w:rsidRPr="00863276" w:rsidRDefault="000654AE" w:rsidP="000654AE">
            <w:pPr>
              <w:rPr>
                <w:sz w:val="20"/>
              </w:rPr>
            </w:pPr>
          </w:p>
        </w:tc>
      </w:tr>
      <w:tr w:rsidR="000654AE" w:rsidRPr="00863276" w14:paraId="16CB696F" w14:textId="77777777" w:rsidTr="00813B8A">
        <w:tc>
          <w:tcPr>
            <w:tcW w:w="743" w:type="pct"/>
            <w:shd w:val="clear" w:color="auto" w:fill="auto"/>
          </w:tcPr>
          <w:p w14:paraId="35859FD0" w14:textId="77777777" w:rsidR="000654AE" w:rsidRPr="00863276" w:rsidRDefault="000654AE" w:rsidP="000654AE">
            <w:pPr>
              <w:spacing w:after="0"/>
              <w:jc w:val="both"/>
              <w:rPr>
                <w:sz w:val="20"/>
              </w:rPr>
            </w:pPr>
          </w:p>
        </w:tc>
        <w:tc>
          <w:tcPr>
            <w:tcW w:w="790" w:type="pct"/>
            <w:shd w:val="clear" w:color="auto" w:fill="auto"/>
          </w:tcPr>
          <w:p w14:paraId="6250BEBC" w14:textId="34797DF3" w:rsidR="000654AE" w:rsidRPr="002C29C3" w:rsidRDefault="000654AE" w:rsidP="000654AE">
            <w:pPr>
              <w:rPr>
                <w:sz w:val="20"/>
              </w:rPr>
            </w:pPr>
            <w:r w:rsidRPr="005C1117">
              <w:rPr>
                <w:sz w:val="20"/>
              </w:rPr>
              <w:t>Осн</w:t>
            </w:r>
          </w:p>
        </w:tc>
        <w:tc>
          <w:tcPr>
            <w:tcW w:w="198" w:type="pct"/>
            <w:shd w:val="clear" w:color="auto" w:fill="auto"/>
          </w:tcPr>
          <w:p w14:paraId="4EB219C6" w14:textId="33E1AB65" w:rsidR="000654AE" w:rsidRDefault="000654AE" w:rsidP="000654AE">
            <w:pPr>
              <w:jc w:val="center"/>
              <w:rPr>
                <w:sz w:val="20"/>
              </w:rPr>
            </w:pPr>
            <w:r>
              <w:rPr>
                <w:sz w:val="20"/>
              </w:rPr>
              <w:t>О</w:t>
            </w:r>
          </w:p>
        </w:tc>
        <w:tc>
          <w:tcPr>
            <w:tcW w:w="495" w:type="pct"/>
            <w:shd w:val="clear" w:color="auto" w:fill="auto"/>
          </w:tcPr>
          <w:p w14:paraId="219394DA" w14:textId="73790C8B" w:rsidR="000654AE" w:rsidRPr="005519DF" w:rsidRDefault="000654AE" w:rsidP="000654AE">
            <w:pPr>
              <w:jc w:val="center"/>
              <w:rPr>
                <w:sz w:val="20"/>
              </w:rPr>
            </w:pPr>
            <w:r w:rsidRPr="005C1117">
              <w:rPr>
                <w:sz w:val="20"/>
                <w:lang w:val="en-US"/>
              </w:rPr>
              <w:t>T(1-2</w:t>
            </w:r>
            <w:r>
              <w:rPr>
                <w:sz w:val="20"/>
              </w:rPr>
              <w:t>55</w:t>
            </w:r>
            <w:r w:rsidRPr="005C1117">
              <w:rPr>
                <w:sz w:val="20"/>
                <w:lang w:val="en-US"/>
              </w:rPr>
              <w:t>)</w:t>
            </w:r>
          </w:p>
        </w:tc>
        <w:tc>
          <w:tcPr>
            <w:tcW w:w="1387" w:type="pct"/>
            <w:shd w:val="clear" w:color="auto" w:fill="auto"/>
          </w:tcPr>
          <w:p w14:paraId="35C23375" w14:textId="05E31BF2" w:rsidR="000654AE" w:rsidRPr="002C29C3" w:rsidRDefault="000654AE" w:rsidP="000654AE">
            <w:pPr>
              <w:tabs>
                <w:tab w:val="left" w:pos="225"/>
              </w:tabs>
              <w:rPr>
                <w:sz w:val="20"/>
              </w:rPr>
            </w:pPr>
            <w:r w:rsidRPr="005C1117">
              <w:rPr>
                <w:sz w:val="20"/>
              </w:rPr>
              <w:t>Основание создания приемочной комиссии</w:t>
            </w:r>
          </w:p>
        </w:tc>
        <w:tc>
          <w:tcPr>
            <w:tcW w:w="1387" w:type="pct"/>
            <w:shd w:val="clear" w:color="auto" w:fill="auto"/>
          </w:tcPr>
          <w:p w14:paraId="763CD52F" w14:textId="77777777" w:rsidR="000654AE" w:rsidRPr="00863276" w:rsidRDefault="000654AE" w:rsidP="000654AE">
            <w:pPr>
              <w:rPr>
                <w:sz w:val="20"/>
              </w:rPr>
            </w:pPr>
          </w:p>
        </w:tc>
      </w:tr>
      <w:tr w:rsidR="000654AE" w:rsidRPr="00863276" w14:paraId="0B5E1119" w14:textId="77777777" w:rsidTr="00813B8A">
        <w:tc>
          <w:tcPr>
            <w:tcW w:w="743" w:type="pct"/>
            <w:shd w:val="clear" w:color="auto" w:fill="auto"/>
          </w:tcPr>
          <w:p w14:paraId="29EC98B5" w14:textId="77777777" w:rsidR="000654AE" w:rsidRPr="00863276" w:rsidRDefault="000654AE" w:rsidP="000654AE">
            <w:pPr>
              <w:spacing w:after="0"/>
              <w:jc w:val="both"/>
              <w:rPr>
                <w:sz w:val="20"/>
              </w:rPr>
            </w:pPr>
          </w:p>
        </w:tc>
        <w:tc>
          <w:tcPr>
            <w:tcW w:w="790" w:type="pct"/>
            <w:shd w:val="clear" w:color="auto" w:fill="auto"/>
          </w:tcPr>
          <w:p w14:paraId="74AB17AA" w14:textId="75C6AF79" w:rsidR="000654AE" w:rsidRPr="005C1117" w:rsidRDefault="000654AE" w:rsidP="000654AE">
            <w:pPr>
              <w:rPr>
                <w:sz w:val="20"/>
              </w:rPr>
            </w:pPr>
            <w:r w:rsidRPr="007443E3">
              <w:rPr>
                <w:sz w:val="20"/>
              </w:rPr>
              <w:t>КодРеш</w:t>
            </w:r>
          </w:p>
        </w:tc>
        <w:tc>
          <w:tcPr>
            <w:tcW w:w="198" w:type="pct"/>
            <w:shd w:val="clear" w:color="auto" w:fill="auto"/>
          </w:tcPr>
          <w:p w14:paraId="62B7D2A3" w14:textId="34136217" w:rsidR="000654AE" w:rsidRPr="00EB4D42" w:rsidRDefault="000654AE" w:rsidP="000654AE">
            <w:pPr>
              <w:jc w:val="center"/>
              <w:rPr>
                <w:sz w:val="20"/>
              </w:rPr>
            </w:pPr>
            <w:r>
              <w:rPr>
                <w:sz w:val="20"/>
              </w:rPr>
              <w:t>Н</w:t>
            </w:r>
          </w:p>
        </w:tc>
        <w:tc>
          <w:tcPr>
            <w:tcW w:w="495" w:type="pct"/>
            <w:shd w:val="clear" w:color="auto" w:fill="auto"/>
          </w:tcPr>
          <w:p w14:paraId="4118970C" w14:textId="06F671AB" w:rsidR="000654AE" w:rsidRPr="00EB4D42" w:rsidRDefault="000654AE" w:rsidP="000654AE">
            <w:pPr>
              <w:jc w:val="center"/>
              <w:rPr>
                <w:sz w:val="20"/>
                <w:lang w:val="en-US"/>
              </w:rPr>
            </w:pPr>
            <w:r>
              <w:rPr>
                <w:sz w:val="20"/>
                <w:lang w:val="en-US"/>
              </w:rPr>
              <w:t>T(1-2)</w:t>
            </w:r>
          </w:p>
        </w:tc>
        <w:tc>
          <w:tcPr>
            <w:tcW w:w="1387" w:type="pct"/>
            <w:shd w:val="clear" w:color="auto" w:fill="auto"/>
          </w:tcPr>
          <w:p w14:paraId="67678D69" w14:textId="71196F7A" w:rsidR="000654AE" w:rsidRPr="005C1117" w:rsidRDefault="000654AE" w:rsidP="000654AE">
            <w:pPr>
              <w:tabs>
                <w:tab w:val="left" w:pos="225"/>
              </w:tabs>
              <w:rPr>
                <w:sz w:val="20"/>
              </w:rPr>
            </w:pPr>
            <w:r w:rsidRPr="007443E3">
              <w:rPr>
                <w:sz w:val="20"/>
              </w:rPr>
              <w:t>Код решения приемочной комиссии</w:t>
            </w:r>
          </w:p>
        </w:tc>
        <w:tc>
          <w:tcPr>
            <w:tcW w:w="1387" w:type="pct"/>
            <w:shd w:val="clear" w:color="auto" w:fill="auto"/>
          </w:tcPr>
          <w:p w14:paraId="3ADD10BA" w14:textId="77777777" w:rsidR="000654AE" w:rsidRPr="007443E3" w:rsidRDefault="000654AE" w:rsidP="000654AE">
            <w:pPr>
              <w:rPr>
                <w:sz w:val="20"/>
              </w:rPr>
            </w:pPr>
            <w:r w:rsidRPr="007443E3">
              <w:rPr>
                <w:sz w:val="20"/>
              </w:rPr>
              <w:t>Контролируется обязательность заполнения атрибута при приеме.</w:t>
            </w:r>
          </w:p>
          <w:p w14:paraId="4DD78AD5" w14:textId="77777777" w:rsidR="000654AE" w:rsidRPr="007443E3" w:rsidRDefault="000654AE" w:rsidP="000654AE">
            <w:pPr>
              <w:rPr>
                <w:sz w:val="20"/>
              </w:rPr>
            </w:pPr>
          </w:p>
          <w:p w14:paraId="60F5F05C" w14:textId="39873A26" w:rsidR="000654AE" w:rsidRPr="007443E3" w:rsidRDefault="000654AE" w:rsidP="000654AE">
            <w:pPr>
              <w:rPr>
                <w:sz w:val="20"/>
              </w:rPr>
            </w:pPr>
            <w:r w:rsidRPr="00B05E42">
              <w:rPr>
                <w:sz w:val="20"/>
              </w:rPr>
              <w:t>Принимает одно из значений:</w:t>
            </w:r>
          </w:p>
          <w:p w14:paraId="2AF1E681" w14:textId="0BB1B38F" w:rsidR="000654AE" w:rsidRPr="007443E3" w:rsidRDefault="000654AE" w:rsidP="000654AE">
            <w:pPr>
              <w:rPr>
                <w:sz w:val="20"/>
              </w:rPr>
            </w:pPr>
            <w:r w:rsidRPr="007443E3">
              <w:rPr>
                <w:sz w:val="20"/>
              </w:rPr>
              <w:t>1 – товары поставлены (работы выполнены, услуги оказаны) полностью в соответствии с условиями контракта и подлежат приемке;</w:t>
            </w:r>
          </w:p>
          <w:p w14:paraId="24C43E70" w14:textId="671F2A8F" w:rsidR="000654AE" w:rsidRPr="007443E3" w:rsidRDefault="000654AE" w:rsidP="000654AE">
            <w:pPr>
              <w:rPr>
                <w:sz w:val="20"/>
              </w:rPr>
            </w:pPr>
            <w:r w:rsidRPr="007443E3">
              <w:rPr>
                <w:sz w:val="20"/>
              </w:rPr>
              <w:t>2 – по итогам приемки выявлены недостатки поставленных товаров (выполненных работ, оказанных услуг), которые поставщику (подрядчику, исполнителю) следует устранить в согласованные с Заказчиком сроки;</w:t>
            </w:r>
          </w:p>
          <w:p w14:paraId="0AA8DE1F" w14:textId="7633C272" w:rsidR="000654AE" w:rsidRPr="00863276" w:rsidRDefault="000654AE" w:rsidP="000654AE">
            <w:pPr>
              <w:rPr>
                <w:sz w:val="20"/>
              </w:rPr>
            </w:pPr>
            <w:r w:rsidRPr="007443E3">
              <w:rPr>
                <w:sz w:val="20"/>
              </w:rPr>
              <w:t>3 – товары не поставлены (работы не выполнены, услуги не оказаны), либо товары поставлены (работы выполнены, услуги оказаны) с нарушениями условий контракта и не подлежат приемке</w:t>
            </w:r>
          </w:p>
        </w:tc>
      </w:tr>
      <w:tr w:rsidR="000654AE" w:rsidRPr="00863276" w14:paraId="023F0DBA" w14:textId="77777777" w:rsidTr="00813B8A">
        <w:tc>
          <w:tcPr>
            <w:tcW w:w="743" w:type="pct"/>
            <w:shd w:val="clear" w:color="auto" w:fill="auto"/>
          </w:tcPr>
          <w:p w14:paraId="3103F92E" w14:textId="77777777" w:rsidR="000654AE" w:rsidRPr="00863276" w:rsidRDefault="000654AE" w:rsidP="000654AE">
            <w:pPr>
              <w:spacing w:after="0"/>
              <w:jc w:val="both"/>
              <w:rPr>
                <w:sz w:val="20"/>
              </w:rPr>
            </w:pPr>
          </w:p>
        </w:tc>
        <w:tc>
          <w:tcPr>
            <w:tcW w:w="790" w:type="pct"/>
            <w:shd w:val="clear" w:color="auto" w:fill="auto"/>
          </w:tcPr>
          <w:p w14:paraId="007B2398" w14:textId="74B3D8AB" w:rsidR="000654AE" w:rsidRPr="002C29C3" w:rsidRDefault="000654AE" w:rsidP="000654AE">
            <w:pPr>
              <w:rPr>
                <w:sz w:val="20"/>
              </w:rPr>
            </w:pPr>
            <w:r w:rsidRPr="005C1117">
              <w:rPr>
                <w:sz w:val="20"/>
              </w:rPr>
              <w:t>Реш</w:t>
            </w:r>
          </w:p>
        </w:tc>
        <w:tc>
          <w:tcPr>
            <w:tcW w:w="198" w:type="pct"/>
            <w:shd w:val="clear" w:color="auto" w:fill="auto"/>
          </w:tcPr>
          <w:p w14:paraId="0F113572" w14:textId="3C1AD697" w:rsidR="000654AE" w:rsidRDefault="000654AE" w:rsidP="000654AE">
            <w:pPr>
              <w:jc w:val="center"/>
              <w:rPr>
                <w:sz w:val="20"/>
              </w:rPr>
            </w:pPr>
            <w:r>
              <w:rPr>
                <w:sz w:val="20"/>
              </w:rPr>
              <w:t>Н</w:t>
            </w:r>
          </w:p>
        </w:tc>
        <w:tc>
          <w:tcPr>
            <w:tcW w:w="495" w:type="pct"/>
            <w:shd w:val="clear" w:color="auto" w:fill="auto"/>
          </w:tcPr>
          <w:p w14:paraId="223C04DF" w14:textId="442C12DC" w:rsidR="000654AE" w:rsidRPr="005519DF" w:rsidRDefault="000654AE" w:rsidP="000654AE">
            <w:pPr>
              <w:jc w:val="center"/>
              <w:rPr>
                <w:sz w:val="20"/>
              </w:rPr>
            </w:pPr>
            <w:r w:rsidRPr="005C1117">
              <w:rPr>
                <w:sz w:val="20"/>
                <w:lang w:val="en-US"/>
              </w:rPr>
              <w:t>T(1-200</w:t>
            </w:r>
            <w:r>
              <w:rPr>
                <w:sz w:val="20"/>
              </w:rPr>
              <w:t>0</w:t>
            </w:r>
            <w:r w:rsidRPr="005C1117">
              <w:rPr>
                <w:sz w:val="20"/>
                <w:lang w:val="en-US"/>
              </w:rPr>
              <w:t>)</w:t>
            </w:r>
          </w:p>
        </w:tc>
        <w:tc>
          <w:tcPr>
            <w:tcW w:w="1387" w:type="pct"/>
            <w:shd w:val="clear" w:color="auto" w:fill="auto"/>
          </w:tcPr>
          <w:p w14:paraId="7393B5AA" w14:textId="69DC6CC4" w:rsidR="000654AE" w:rsidRPr="002C29C3" w:rsidRDefault="000654AE" w:rsidP="000654AE">
            <w:pPr>
              <w:tabs>
                <w:tab w:val="left" w:pos="225"/>
              </w:tabs>
              <w:rPr>
                <w:sz w:val="20"/>
              </w:rPr>
            </w:pPr>
            <w:r w:rsidRPr="005C1117">
              <w:rPr>
                <w:sz w:val="20"/>
              </w:rPr>
              <w:t>Решение приемочной комиссии</w:t>
            </w:r>
          </w:p>
        </w:tc>
        <w:tc>
          <w:tcPr>
            <w:tcW w:w="1387" w:type="pct"/>
            <w:shd w:val="clear" w:color="auto" w:fill="auto"/>
          </w:tcPr>
          <w:p w14:paraId="04AD2A5E" w14:textId="77777777" w:rsidR="000654AE" w:rsidRPr="00863276" w:rsidRDefault="000654AE" w:rsidP="000654AE">
            <w:pPr>
              <w:rPr>
                <w:sz w:val="20"/>
              </w:rPr>
            </w:pPr>
          </w:p>
        </w:tc>
      </w:tr>
      <w:tr w:rsidR="000654AE" w:rsidRPr="00863276" w14:paraId="389CD767" w14:textId="77777777" w:rsidTr="00813B8A">
        <w:tc>
          <w:tcPr>
            <w:tcW w:w="743" w:type="pct"/>
            <w:shd w:val="clear" w:color="auto" w:fill="auto"/>
          </w:tcPr>
          <w:p w14:paraId="1809BE58" w14:textId="77777777" w:rsidR="000654AE" w:rsidRPr="00863276" w:rsidRDefault="000654AE" w:rsidP="000654AE">
            <w:pPr>
              <w:spacing w:after="0"/>
              <w:jc w:val="both"/>
              <w:rPr>
                <w:sz w:val="20"/>
              </w:rPr>
            </w:pPr>
          </w:p>
        </w:tc>
        <w:tc>
          <w:tcPr>
            <w:tcW w:w="790" w:type="pct"/>
            <w:shd w:val="clear" w:color="auto" w:fill="auto"/>
          </w:tcPr>
          <w:p w14:paraId="48D7E326" w14:textId="48459C28" w:rsidR="000654AE" w:rsidRPr="002C29C3" w:rsidRDefault="000654AE" w:rsidP="000654AE">
            <w:pPr>
              <w:rPr>
                <w:sz w:val="20"/>
              </w:rPr>
            </w:pPr>
            <w:r w:rsidRPr="005C1117">
              <w:rPr>
                <w:sz w:val="20"/>
              </w:rPr>
              <w:t>ЧленПриемКом</w:t>
            </w:r>
          </w:p>
        </w:tc>
        <w:tc>
          <w:tcPr>
            <w:tcW w:w="198" w:type="pct"/>
            <w:shd w:val="clear" w:color="auto" w:fill="auto"/>
          </w:tcPr>
          <w:p w14:paraId="1D3216F4" w14:textId="178F850B" w:rsidR="000654AE" w:rsidRDefault="000654AE" w:rsidP="000654AE">
            <w:pPr>
              <w:jc w:val="center"/>
              <w:rPr>
                <w:sz w:val="20"/>
              </w:rPr>
            </w:pPr>
            <w:r>
              <w:rPr>
                <w:sz w:val="20"/>
              </w:rPr>
              <w:t>Н</w:t>
            </w:r>
          </w:p>
        </w:tc>
        <w:tc>
          <w:tcPr>
            <w:tcW w:w="495" w:type="pct"/>
            <w:shd w:val="clear" w:color="auto" w:fill="auto"/>
          </w:tcPr>
          <w:p w14:paraId="25A74291" w14:textId="418F7C70" w:rsidR="000654AE" w:rsidRPr="005519DF" w:rsidRDefault="000654AE" w:rsidP="000654AE">
            <w:pPr>
              <w:jc w:val="center"/>
              <w:rPr>
                <w:sz w:val="20"/>
              </w:rPr>
            </w:pPr>
            <w:r w:rsidRPr="005C1117">
              <w:rPr>
                <w:sz w:val="20"/>
              </w:rPr>
              <w:t>С</w:t>
            </w:r>
          </w:p>
        </w:tc>
        <w:tc>
          <w:tcPr>
            <w:tcW w:w="1387" w:type="pct"/>
            <w:shd w:val="clear" w:color="auto" w:fill="auto"/>
          </w:tcPr>
          <w:p w14:paraId="1CB189CC" w14:textId="38A5A6A9" w:rsidR="000654AE" w:rsidRPr="002C29C3" w:rsidRDefault="000654AE" w:rsidP="000654AE">
            <w:pPr>
              <w:tabs>
                <w:tab w:val="left" w:pos="225"/>
              </w:tabs>
              <w:rPr>
                <w:sz w:val="20"/>
              </w:rPr>
            </w:pPr>
            <w:r w:rsidRPr="005C1117">
              <w:rPr>
                <w:sz w:val="20"/>
              </w:rPr>
              <w:t>Сведения о члене приемочной комиссии</w:t>
            </w:r>
          </w:p>
        </w:tc>
        <w:tc>
          <w:tcPr>
            <w:tcW w:w="1387" w:type="pct"/>
            <w:shd w:val="clear" w:color="auto" w:fill="auto"/>
          </w:tcPr>
          <w:p w14:paraId="3F354399" w14:textId="77777777" w:rsidR="000654AE" w:rsidRDefault="000654AE" w:rsidP="000654AE">
            <w:pPr>
              <w:rPr>
                <w:sz w:val="20"/>
              </w:rPr>
            </w:pPr>
            <w:r w:rsidRPr="005C1117">
              <w:rPr>
                <w:sz w:val="20"/>
              </w:rPr>
              <w:t>Множественный элемент.</w:t>
            </w:r>
          </w:p>
          <w:p w14:paraId="6CE7228F" w14:textId="77777777" w:rsidR="000654AE" w:rsidRPr="009359AE" w:rsidRDefault="000654AE" w:rsidP="000654AE">
            <w:pPr>
              <w:rPr>
                <w:sz w:val="20"/>
              </w:rPr>
            </w:pPr>
            <w:r w:rsidRPr="009359AE">
              <w:rPr>
                <w:sz w:val="20"/>
              </w:rPr>
              <w:t>Если блок заполнен, то означает, что установлен признак "Члены приемочной комиссии подписывают документ о приемке".</w:t>
            </w:r>
          </w:p>
          <w:p w14:paraId="620017C5" w14:textId="7A25C946" w:rsidR="000654AE" w:rsidRPr="00863276" w:rsidRDefault="000654AE" w:rsidP="000654AE">
            <w:pPr>
              <w:rPr>
                <w:sz w:val="20"/>
              </w:rPr>
            </w:pPr>
            <w:r w:rsidRPr="009359AE">
              <w:rPr>
                <w:sz w:val="20"/>
              </w:rPr>
              <w:t>Если блок не заполнен, то означает, что установлен признак "Решение приемочной комиссии прилагается к документу о приемке"</w:t>
            </w:r>
          </w:p>
        </w:tc>
      </w:tr>
      <w:tr w:rsidR="000654AE" w:rsidRPr="00863276" w14:paraId="14A6DD80" w14:textId="77777777" w:rsidTr="00DE7651">
        <w:tc>
          <w:tcPr>
            <w:tcW w:w="5000" w:type="pct"/>
            <w:gridSpan w:val="6"/>
            <w:shd w:val="clear" w:color="auto" w:fill="auto"/>
          </w:tcPr>
          <w:p w14:paraId="37E9852D" w14:textId="39753A8E" w:rsidR="000654AE" w:rsidRPr="00863276" w:rsidRDefault="000654AE" w:rsidP="000654AE">
            <w:pPr>
              <w:jc w:val="center"/>
              <w:rPr>
                <w:sz w:val="20"/>
              </w:rPr>
            </w:pPr>
            <w:r w:rsidRPr="00A44FE4">
              <w:rPr>
                <w:b/>
                <w:sz w:val="20"/>
              </w:rPr>
              <w:t>Сведения о члене приемочной комиссии</w:t>
            </w:r>
          </w:p>
        </w:tc>
      </w:tr>
      <w:tr w:rsidR="000654AE" w:rsidRPr="00863276" w14:paraId="7C9E60C5" w14:textId="77777777" w:rsidTr="00813B8A">
        <w:tc>
          <w:tcPr>
            <w:tcW w:w="743" w:type="pct"/>
            <w:shd w:val="clear" w:color="auto" w:fill="auto"/>
          </w:tcPr>
          <w:p w14:paraId="19A4F908" w14:textId="79FB78F2" w:rsidR="000654AE" w:rsidRPr="00863276" w:rsidRDefault="000654AE" w:rsidP="000654AE">
            <w:pPr>
              <w:spacing w:after="0"/>
              <w:jc w:val="both"/>
              <w:rPr>
                <w:sz w:val="20"/>
              </w:rPr>
            </w:pPr>
            <w:r w:rsidRPr="00A44FE4">
              <w:rPr>
                <w:b/>
                <w:sz w:val="20"/>
              </w:rPr>
              <w:t>ЧленПриемКом</w:t>
            </w:r>
          </w:p>
        </w:tc>
        <w:tc>
          <w:tcPr>
            <w:tcW w:w="790" w:type="pct"/>
            <w:shd w:val="clear" w:color="auto" w:fill="auto"/>
          </w:tcPr>
          <w:p w14:paraId="68F25F5A" w14:textId="77777777" w:rsidR="000654AE" w:rsidRPr="002C29C3" w:rsidRDefault="000654AE" w:rsidP="000654AE">
            <w:pPr>
              <w:rPr>
                <w:sz w:val="20"/>
              </w:rPr>
            </w:pPr>
          </w:p>
        </w:tc>
        <w:tc>
          <w:tcPr>
            <w:tcW w:w="198" w:type="pct"/>
            <w:shd w:val="clear" w:color="auto" w:fill="auto"/>
          </w:tcPr>
          <w:p w14:paraId="3540E96C" w14:textId="77777777" w:rsidR="000654AE" w:rsidRDefault="000654AE" w:rsidP="000654AE">
            <w:pPr>
              <w:jc w:val="center"/>
              <w:rPr>
                <w:sz w:val="20"/>
              </w:rPr>
            </w:pPr>
          </w:p>
        </w:tc>
        <w:tc>
          <w:tcPr>
            <w:tcW w:w="495" w:type="pct"/>
            <w:shd w:val="clear" w:color="auto" w:fill="auto"/>
          </w:tcPr>
          <w:p w14:paraId="16479307" w14:textId="77777777" w:rsidR="000654AE" w:rsidRPr="005519DF" w:rsidRDefault="000654AE" w:rsidP="000654AE">
            <w:pPr>
              <w:jc w:val="center"/>
              <w:rPr>
                <w:sz w:val="20"/>
              </w:rPr>
            </w:pPr>
          </w:p>
        </w:tc>
        <w:tc>
          <w:tcPr>
            <w:tcW w:w="1387" w:type="pct"/>
            <w:shd w:val="clear" w:color="auto" w:fill="auto"/>
          </w:tcPr>
          <w:p w14:paraId="52E02F43" w14:textId="77777777" w:rsidR="000654AE" w:rsidRPr="002C29C3" w:rsidRDefault="000654AE" w:rsidP="000654AE">
            <w:pPr>
              <w:tabs>
                <w:tab w:val="left" w:pos="225"/>
              </w:tabs>
              <w:rPr>
                <w:sz w:val="20"/>
              </w:rPr>
            </w:pPr>
          </w:p>
        </w:tc>
        <w:tc>
          <w:tcPr>
            <w:tcW w:w="1387" w:type="pct"/>
            <w:shd w:val="clear" w:color="auto" w:fill="auto"/>
          </w:tcPr>
          <w:p w14:paraId="7D81EE42" w14:textId="77777777" w:rsidR="000654AE" w:rsidRPr="00863276" w:rsidRDefault="000654AE" w:rsidP="000654AE">
            <w:pPr>
              <w:rPr>
                <w:sz w:val="20"/>
              </w:rPr>
            </w:pPr>
          </w:p>
        </w:tc>
      </w:tr>
      <w:tr w:rsidR="000654AE" w:rsidRPr="00863276" w14:paraId="52D8A6E4" w14:textId="77777777" w:rsidTr="00813B8A">
        <w:tc>
          <w:tcPr>
            <w:tcW w:w="743" w:type="pct"/>
            <w:shd w:val="clear" w:color="auto" w:fill="auto"/>
          </w:tcPr>
          <w:p w14:paraId="5EFA4E1B" w14:textId="77777777" w:rsidR="000654AE" w:rsidRPr="00863276" w:rsidRDefault="000654AE" w:rsidP="000654AE">
            <w:pPr>
              <w:spacing w:after="0"/>
              <w:jc w:val="both"/>
              <w:rPr>
                <w:sz w:val="20"/>
              </w:rPr>
            </w:pPr>
          </w:p>
        </w:tc>
        <w:tc>
          <w:tcPr>
            <w:tcW w:w="790" w:type="pct"/>
            <w:shd w:val="clear" w:color="auto" w:fill="auto"/>
          </w:tcPr>
          <w:p w14:paraId="439342B1" w14:textId="3F5BE4E2" w:rsidR="000654AE" w:rsidRPr="002C29C3" w:rsidRDefault="000654AE" w:rsidP="000654AE">
            <w:pPr>
              <w:rPr>
                <w:sz w:val="20"/>
              </w:rPr>
            </w:pPr>
            <w:r w:rsidRPr="005C1117">
              <w:rPr>
                <w:sz w:val="20"/>
              </w:rPr>
              <w:t>НомерПодпис</w:t>
            </w:r>
          </w:p>
        </w:tc>
        <w:tc>
          <w:tcPr>
            <w:tcW w:w="198" w:type="pct"/>
            <w:shd w:val="clear" w:color="auto" w:fill="auto"/>
          </w:tcPr>
          <w:p w14:paraId="037254D3" w14:textId="43688D70" w:rsidR="000654AE" w:rsidRDefault="000654AE" w:rsidP="000654AE">
            <w:pPr>
              <w:jc w:val="center"/>
              <w:rPr>
                <w:sz w:val="20"/>
              </w:rPr>
            </w:pPr>
            <w:r>
              <w:rPr>
                <w:sz w:val="20"/>
              </w:rPr>
              <w:t>О</w:t>
            </w:r>
          </w:p>
        </w:tc>
        <w:tc>
          <w:tcPr>
            <w:tcW w:w="495" w:type="pct"/>
            <w:shd w:val="clear" w:color="auto" w:fill="auto"/>
          </w:tcPr>
          <w:p w14:paraId="542CD1EE" w14:textId="1D06EBA3" w:rsidR="000654AE" w:rsidRPr="005519DF" w:rsidRDefault="000654AE" w:rsidP="000654AE">
            <w:pPr>
              <w:jc w:val="center"/>
              <w:rPr>
                <w:sz w:val="20"/>
              </w:rPr>
            </w:pPr>
            <w:r w:rsidRPr="005C1117">
              <w:rPr>
                <w:sz w:val="20"/>
                <w:lang w:val="en-US"/>
              </w:rPr>
              <w:t>N(2</w:t>
            </w:r>
            <w:r>
              <w:rPr>
                <w:sz w:val="20"/>
              </w:rPr>
              <w:t>)</w:t>
            </w:r>
          </w:p>
        </w:tc>
        <w:tc>
          <w:tcPr>
            <w:tcW w:w="1387" w:type="pct"/>
            <w:shd w:val="clear" w:color="auto" w:fill="auto"/>
          </w:tcPr>
          <w:p w14:paraId="567E88E7" w14:textId="2D8A9FE9" w:rsidR="000654AE" w:rsidRPr="002C29C3" w:rsidRDefault="000654AE" w:rsidP="000654AE">
            <w:pPr>
              <w:tabs>
                <w:tab w:val="left" w:pos="225"/>
              </w:tabs>
              <w:rPr>
                <w:sz w:val="20"/>
              </w:rPr>
            </w:pPr>
            <w:r w:rsidRPr="005C1117">
              <w:rPr>
                <w:sz w:val="20"/>
              </w:rPr>
              <w:t>Номер подписанта</w:t>
            </w:r>
          </w:p>
        </w:tc>
        <w:tc>
          <w:tcPr>
            <w:tcW w:w="1387" w:type="pct"/>
            <w:shd w:val="clear" w:color="auto" w:fill="auto"/>
          </w:tcPr>
          <w:p w14:paraId="4F56DFE8" w14:textId="3A25835D" w:rsidR="000654AE" w:rsidRPr="00863276" w:rsidRDefault="000654AE" w:rsidP="000654AE">
            <w:pPr>
              <w:rPr>
                <w:sz w:val="20"/>
              </w:rPr>
            </w:pPr>
            <w:r w:rsidRPr="005C1117">
              <w:rPr>
                <w:sz w:val="20"/>
              </w:rPr>
              <w:t>Контролируется, что в УПД (титул покупателя) присутствует подписант с указанным номером</w:t>
            </w:r>
          </w:p>
        </w:tc>
      </w:tr>
      <w:tr w:rsidR="000654AE" w:rsidRPr="00863276" w14:paraId="5AA53FAE" w14:textId="77777777" w:rsidTr="00813B8A">
        <w:tc>
          <w:tcPr>
            <w:tcW w:w="743" w:type="pct"/>
            <w:shd w:val="clear" w:color="auto" w:fill="auto"/>
          </w:tcPr>
          <w:p w14:paraId="77BF7FC1" w14:textId="77777777" w:rsidR="000654AE" w:rsidRPr="00863276" w:rsidRDefault="000654AE" w:rsidP="000654AE">
            <w:pPr>
              <w:spacing w:after="0"/>
              <w:jc w:val="both"/>
              <w:rPr>
                <w:sz w:val="20"/>
              </w:rPr>
            </w:pPr>
          </w:p>
        </w:tc>
        <w:tc>
          <w:tcPr>
            <w:tcW w:w="790" w:type="pct"/>
            <w:shd w:val="clear" w:color="auto" w:fill="auto"/>
          </w:tcPr>
          <w:p w14:paraId="0894FAF0" w14:textId="4C2D58D5" w:rsidR="000654AE" w:rsidRPr="002C29C3" w:rsidRDefault="000654AE" w:rsidP="000654AE">
            <w:pPr>
              <w:rPr>
                <w:sz w:val="20"/>
              </w:rPr>
            </w:pPr>
            <w:r w:rsidRPr="005C1117">
              <w:rPr>
                <w:sz w:val="20"/>
              </w:rPr>
              <w:t>Роль</w:t>
            </w:r>
          </w:p>
        </w:tc>
        <w:tc>
          <w:tcPr>
            <w:tcW w:w="198" w:type="pct"/>
            <w:shd w:val="clear" w:color="auto" w:fill="auto"/>
          </w:tcPr>
          <w:p w14:paraId="566B8B59" w14:textId="02B5B940" w:rsidR="000654AE" w:rsidRDefault="000654AE" w:rsidP="000654AE">
            <w:pPr>
              <w:jc w:val="center"/>
              <w:rPr>
                <w:sz w:val="20"/>
              </w:rPr>
            </w:pPr>
            <w:r>
              <w:rPr>
                <w:sz w:val="20"/>
              </w:rPr>
              <w:t>О</w:t>
            </w:r>
          </w:p>
        </w:tc>
        <w:tc>
          <w:tcPr>
            <w:tcW w:w="495" w:type="pct"/>
            <w:shd w:val="clear" w:color="auto" w:fill="auto"/>
          </w:tcPr>
          <w:p w14:paraId="76CDBE14" w14:textId="109085E0" w:rsidR="000654AE" w:rsidRPr="005519DF" w:rsidRDefault="000654AE" w:rsidP="000654AE">
            <w:pPr>
              <w:jc w:val="center"/>
              <w:rPr>
                <w:sz w:val="20"/>
              </w:rPr>
            </w:pPr>
            <w:r>
              <w:rPr>
                <w:sz w:val="20"/>
              </w:rPr>
              <w:t>Т</w:t>
            </w:r>
          </w:p>
        </w:tc>
        <w:tc>
          <w:tcPr>
            <w:tcW w:w="1387" w:type="pct"/>
            <w:shd w:val="clear" w:color="auto" w:fill="auto"/>
          </w:tcPr>
          <w:p w14:paraId="4E0202EB" w14:textId="136C89A5" w:rsidR="000654AE" w:rsidRPr="002C29C3" w:rsidRDefault="000654AE" w:rsidP="000654AE">
            <w:pPr>
              <w:tabs>
                <w:tab w:val="left" w:pos="225"/>
              </w:tabs>
              <w:rPr>
                <w:sz w:val="20"/>
              </w:rPr>
            </w:pPr>
            <w:r w:rsidRPr="005C1117">
              <w:rPr>
                <w:sz w:val="20"/>
              </w:rPr>
              <w:t>Роль в приемочной комиссии</w:t>
            </w:r>
          </w:p>
        </w:tc>
        <w:tc>
          <w:tcPr>
            <w:tcW w:w="1387" w:type="pct"/>
            <w:shd w:val="clear" w:color="auto" w:fill="auto"/>
          </w:tcPr>
          <w:p w14:paraId="45E929F3" w14:textId="77777777" w:rsidR="000654AE" w:rsidRDefault="000654AE" w:rsidP="000654AE">
            <w:pPr>
              <w:rPr>
                <w:sz w:val="20"/>
              </w:rPr>
            </w:pPr>
            <w:r>
              <w:rPr>
                <w:sz w:val="20"/>
              </w:rPr>
              <w:t>Принимает одно из значений:</w:t>
            </w:r>
          </w:p>
          <w:p w14:paraId="1CFB3329" w14:textId="77777777" w:rsidR="000654AE" w:rsidRPr="005C1117" w:rsidRDefault="000654AE" w:rsidP="000654AE">
            <w:pPr>
              <w:rPr>
                <w:sz w:val="20"/>
              </w:rPr>
            </w:pPr>
            <w:r w:rsidRPr="005C1117">
              <w:rPr>
                <w:sz w:val="20"/>
              </w:rPr>
              <w:t>1 - Председатель приемочной комиссии;</w:t>
            </w:r>
          </w:p>
          <w:p w14:paraId="3E36E2BD" w14:textId="6BE6643D" w:rsidR="000654AE" w:rsidRPr="00863276" w:rsidRDefault="000654AE" w:rsidP="000654AE">
            <w:pPr>
              <w:rPr>
                <w:sz w:val="20"/>
              </w:rPr>
            </w:pPr>
            <w:r w:rsidRPr="005C1117">
              <w:rPr>
                <w:sz w:val="20"/>
              </w:rPr>
              <w:t>2 - Член приемочной комиссии</w:t>
            </w:r>
          </w:p>
        </w:tc>
      </w:tr>
      <w:tr w:rsidR="000654AE" w:rsidRPr="00863276" w14:paraId="32E332A6" w14:textId="77777777" w:rsidTr="00813B8A">
        <w:tc>
          <w:tcPr>
            <w:tcW w:w="743" w:type="pct"/>
            <w:shd w:val="clear" w:color="auto" w:fill="auto"/>
          </w:tcPr>
          <w:p w14:paraId="46D5875B" w14:textId="77777777" w:rsidR="000654AE" w:rsidRPr="00863276" w:rsidRDefault="000654AE" w:rsidP="000654AE">
            <w:pPr>
              <w:spacing w:after="0"/>
              <w:jc w:val="both"/>
              <w:rPr>
                <w:sz w:val="20"/>
              </w:rPr>
            </w:pPr>
          </w:p>
        </w:tc>
        <w:tc>
          <w:tcPr>
            <w:tcW w:w="790" w:type="pct"/>
            <w:shd w:val="clear" w:color="auto" w:fill="auto"/>
          </w:tcPr>
          <w:p w14:paraId="08B6873A" w14:textId="00A068C8" w:rsidR="000654AE" w:rsidRPr="002C29C3" w:rsidRDefault="000654AE" w:rsidP="000654AE">
            <w:pPr>
              <w:rPr>
                <w:sz w:val="20"/>
              </w:rPr>
            </w:pPr>
            <w:r w:rsidRPr="005C1117">
              <w:rPr>
                <w:sz w:val="20"/>
              </w:rPr>
              <w:t>ОснПолн</w:t>
            </w:r>
          </w:p>
        </w:tc>
        <w:tc>
          <w:tcPr>
            <w:tcW w:w="198" w:type="pct"/>
            <w:shd w:val="clear" w:color="auto" w:fill="auto"/>
          </w:tcPr>
          <w:p w14:paraId="5D6E7564" w14:textId="24E0746F" w:rsidR="000654AE" w:rsidRDefault="000654AE" w:rsidP="000654AE">
            <w:pPr>
              <w:jc w:val="center"/>
              <w:rPr>
                <w:sz w:val="20"/>
              </w:rPr>
            </w:pPr>
            <w:r>
              <w:rPr>
                <w:sz w:val="20"/>
              </w:rPr>
              <w:t>О</w:t>
            </w:r>
          </w:p>
        </w:tc>
        <w:tc>
          <w:tcPr>
            <w:tcW w:w="495" w:type="pct"/>
            <w:shd w:val="clear" w:color="auto" w:fill="auto"/>
          </w:tcPr>
          <w:p w14:paraId="719A5571" w14:textId="51DF8D82" w:rsidR="000654AE" w:rsidRPr="005519DF" w:rsidRDefault="000654AE" w:rsidP="000654AE">
            <w:pPr>
              <w:jc w:val="center"/>
              <w:rPr>
                <w:sz w:val="20"/>
              </w:rPr>
            </w:pPr>
            <w:r w:rsidRPr="005C1117">
              <w:rPr>
                <w:sz w:val="20"/>
                <w:lang w:val="en-US"/>
              </w:rPr>
              <w:t>T(1-2</w:t>
            </w:r>
            <w:r w:rsidRPr="005C1117">
              <w:rPr>
                <w:sz w:val="20"/>
              </w:rPr>
              <w:t>55</w:t>
            </w:r>
            <w:r w:rsidRPr="005C1117">
              <w:rPr>
                <w:sz w:val="20"/>
                <w:lang w:val="en-US"/>
              </w:rPr>
              <w:t>)</w:t>
            </w:r>
          </w:p>
        </w:tc>
        <w:tc>
          <w:tcPr>
            <w:tcW w:w="1387" w:type="pct"/>
            <w:shd w:val="clear" w:color="auto" w:fill="auto"/>
          </w:tcPr>
          <w:p w14:paraId="48CCC144" w14:textId="084488A3" w:rsidR="000654AE" w:rsidRPr="002C29C3" w:rsidRDefault="000654AE" w:rsidP="000654AE">
            <w:pPr>
              <w:tabs>
                <w:tab w:val="left" w:pos="225"/>
              </w:tabs>
              <w:rPr>
                <w:sz w:val="20"/>
              </w:rPr>
            </w:pPr>
            <w:r w:rsidRPr="005C1117">
              <w:rPr>
                <w:sz w:val="20"/>
              </w:rPr>
              <w:t>Основание полномочий члена приемочной комиссии</w:t>
            </w:r>
          </w:p>
        </w:tc>
        <w:tc>
          <w:tcPr>
            <w:tcW w:w="1387" w:type="pct"/>
            <w:shd w:val="clear" w:color="auto" w:fill="auto"/>
          </w:tcPr>
          <w:p w14:paraId="721F3939" w14:textId="77777777" w:rsidR="000654AE" w:rsidRPr="00863276" w:rsidRDefault="000654AE" w:rsidP="000654AE">
            <w:pPr>
              <w:rPr>
                <w:sz w:val="20"/>
              </w:rPr>
            </w:pPr>
          </w:p>
        </w:tc>
      </w:tr>
      <w:tr w:rsidR="000654AE" w:rsidRPr="00863276" w14:paraId="3CC687FA" w14:textId="77777777" w:rsidTr="00813B8A">
        <w:tc>
          <w:tcPr>
            <w:tcW w:w="743" w:type="pct"/>
            <w:shd w:val="clear" w:color="auto" w:fill="auto"/>
          </w:tcPr>
          <w:p w14:paraId="60C3FA42" w14:textId="77777777" w:rsidR="000654AE" w:rsidRPr="00863276" w:rsidRDefault="000654AE" w:rsidP="000654AE">
            <w:pPr>
              <w:spacing w:after="0"/>
              <w:jc w:val="both"/>
              <w:rPr>
                <w:sz w:val="20"/>
              </w:rPr>
            </w:pPr>
          </w:p>
        </w:tc>
        <w:tc>
          <w:tcPr>
            <w:tcW w:w="790" w:type="pct"/>
            <w:shd w:val="clear" w:color="auto" w:fill="auto"/>
          </w:tcPr>
          <w:p w14:paraId="59648FAA" w14:textId="67335699" w:rsidR="000654AE" w:rsidRPr="005C1117" w:rsidRDefault="000654AE" w:rsidP="000654AE">
            <w:pPr>
              <w:rPr>
                <w:sz w:val="20"/>
              </w:rPr>
            </w:pPr>
            <w:r w:rsidRPr="00B05E42">
              <w:rPr>
                <w:sz w:val="20"/>
              </w:rPr>
              <w:t>СвРеш</w:t>
            </w:r>
          </w:p>
        </w:tc>
        <w:tc>
          <w:tcPr>
            <w:tcW w:w="198" w:type="pct"/>
            <w:shd w:val="clear" w:color="auto" w:fill="auto"/>
          </w:tcPr>
          <w:p w14:paraId="01E856DC" w14:textId="4DD53393" w:rsidR="000654AE" w:rsidRPr="00B05E42" w:rsidRDefault="000654AE" w:rsidP="000654AE">
            <w:pPr>
              <w:jc w:val="center"/>
              <w:rPr>
                <w:sz w:val="20"/>
              </w:rPr>
            </w:pPr>
            <w:r>
              <w:rPr>
                <w:sz w:val="20"/>
              </w:rPr>
              <w:t>Н</w:t>
            </w:r>
          </w:p>
        </w:tc>
        <w:tc>
          <w:tcPr>
            <w:tcW w:w="495" w:type="pct"/>
            <w:shd w:val="clear" w:color="auto" w:fill="auto"/>
          </w:tcPr>
          <w:p w14:paraId="4958F131" w14:textId="67220E7E" w:rsidR="000654AE" w:rsidRPr="005C1117" w:rsidRDefault="000654AE" w:rsidP="000654AE">
            <w:pPr>
              <w:jc w:val="center"/>
              <w:rPr>
                <w:sz w:val="20"/>
                <w:lang w:val="en-US"/>
              </w:rPr>
            </w:pPr>
            <w:r>
              <w:rPr>
                <w:sz w:val="20"/>
                <w:lang w:val="en-US"/>
              </w:rPr>
              <w:t>C</w:t>
            </w:r>
          </w:p>
        </w:tc>
        <w:tc>
          <w:tcPr>
            <w:tcW w:w="1387" w:type="pct"/>
            <w:shd w:val="clear" w:color="auto" w:fill="auto"/>
          </w:tcPr>
          <w:p w14:paraId="7429B247" w14:textId="7EB97370" w:rsidR="000654AE" w:rsidRPr="005C1117" w:rsidRDefault="000654AE" w:rsidP="000654AE">
            <w:pPr>
              <w:tabs>
                <w:tab w:val="left" w:pos="225"/>
              </w:tabs>
              <w:rPr>
                <w:sz w:val="20"/>
              </w:rPr>
            </w:pPr>
            <w:r w:rsidRPr="00B05E42">
              <w:rPr>
                <w:sz w:val="20"/>
              </w:rPr>
              <w:t>Информация о решении члена приемочной комиссии</w:t>
            </w:r>
          </w:p>
        </w:tc>
        <w:tc>
          <w:tcPr>
            <w:tcW w:w="1387" w:type="pct"/>
            <w:shd w:val="clear" w:color="auto" w:fill="auto"/>
          </w:tcPr>
          <w:p w14:paraId="7EA93797" w14:textId="5EC5D8FB" w:rsidR="000654AE" w:rsidRPr="00863276" w:rsidRDefault="000654AE" w:rsidP="000654AE">
            <w:pPr>
              <w:rPr>
                <w:sz w:val="20"/>
              </w:rPr>
            </w:pPr>
            <w:r w:rsidRPr="00B05E42">
              <w:rPr>
                <w:sz w:val="20"/>
              </w:rPr>
              <w:t>Контролируется обязательность заполнения блока при приеме</w:t>
            </w:r>
          </w:p>
        </w:tc>
      </w:tr>
      <w:tr w:rsidR="000654AE" w:rsidRPr="00863276" w14:paraId="5187C4E6" w14:textId="77777777" w:rsidTr="00B05E42">
        <w:tc>
          <w:tcPr>
            <w:tcW w:w="5000" w:type="pct"/>
            <w:gridSpan w:val="6"/>
            <w:shd w:val="clear" w:color="auto" w:fill="auto"/>
          </w:tcPr>
          <w:p w14:paraId="465F4FDE" w14:textId="79A53B14" w:rsidR="000654AE" w:rsidRPr="007318E9" w:rsidRDefault="000654AE" w:rsidP="000654AE">
            <w:pPr>
              <w:jc w:val="center"/>
              <w:rPr>
                <w:b/>
                <w:sz w:val="20"/>
              </w:rPr>
            </w:pPr>
            <w:r w:rsidRPr="00B05E42">
              <w:rPr>
                <w:b/>
                <w:sz w:val="20"/>
              </w:rPr>
              <w:t>Информация о решении члена приемочной комиссии</w:t>
            </w:r>
          </w:p>
        </w:tc>
      </w:tr>
      <w:tr w:rsidR="000654AE" w:rsidRPr="00863276" w14:paraId="15679E78" w14:textId="77777777" w:rsidTr="00813B8A">
        <w:tc>
          <w:tcPr>
            <w:tcW w:w="743" w:type="pct"/>
            <w:shd w:val="clear" w:color="auto" w:fill="auto"/>
          </w:tcPr>
          <w:p w14:paraId="085E1817" w14:textId="52096EFF" w:rsidR="000654AE" w:rsidRPr="007318E9" w:rsidRDefault="000654AE" w:rsidP="000654AE">
            <w:pPr>
              <w:spacing w:after="0"/>
              <w:jc w:val="both"/>
              <w:rPr>
                <w:b/>
                <w:sz w:val="20"/>
              </w:rPr>
            </w:pPr>
            <w:r w:rsidRPr="007318E9">
              <w:rPr>
                <w:b/>
                <w:sz w:val="20"/>
              </w:rPr>
              <w:t>СвРеш</w:t>
            </w:r>
          </w:p>
        </w:tc>
        <w:tc>
          <w:tcPr>
            <w:tcW w:w="790" w:type="pct"/>
            <w:shd w:val="clear" w:color="auto" w:fill="auto"/>
          </w:tcPr>
          <w:p w14:paraId="1CCEF270" w14:textId="77777777" w:rsidR="000654AE" w:rsidRPr="00B05E42" w:rsidRDefault="000654AE" w:rsidP="000654AE">
            <w:pPr>
              <w:rPr>
                <w:sz w:val="20"/>
              </w:rPr>
            </w:pPr>
          </w:p>
        </w:tc>
        <w:tc>
          <w:tcPr>
            <w:tcW w:w="198" w:type="pct"/>
            <w:shd w:val="clear" w:color="auto" w:fill="auto"/>
          </w:tcPr>
          <w:p w14:paraId="4A37827C" w14:textId="77777777" w:rsidR="000654AE" w:rsidRDefault="000654AE" w:rsidP="000654AE">
            <w:pPr>
              <w:jc w:val="center"/>
              <w:rPr>
                <w:sz w:val="20"/>
              </w:rPr>
            </w:pPr>
          </w:p>
        </w:tc>
        <w:tc>
          <w:tcPr>
            <w:tcW w:w="495" w:type="pct"/>
            <w:shd w:val="clear" w:color="auto" w:fill="auto"/>
          </w:tcPr>
          <w:p w14:paraId="4E95BA0B" w14:textId="77777777" w:rsidR="000654AE" w:rsidRPr="007318E9" w:rsidRDefault="000654AE" w:rsidP="000654AE">
            <w:pPr>
              <w:jc w:val="center"/>
              <w:rPr>
                <w:sz w:val="20"/>
              </w:rPr>
            </w:pPr>
          </w:p>
        </w:tc>
        <w:tc>
          <w:tcPr>
            <w:tcW w:w="1387" w:type="pct"/>
            <w:shd w:val="clear" w:color="auto" w:fill="auto"/>
          </w:tcPr>
          <w:p w14:paraId="610F2085" w14:textId="77777777" w:rsidR="000654AE" w:rsidRPr="00B05E42" w:rsidRDefault="000654AE" w:rsidP="000654AE">
            <w:pPr>
              <w:tabs>
                <w:tab w:val="left" w:pos="225"/>
              </w:tabs>
              <w:rPr>
                <w:sz w:val="20"/>
              </w:rPr>
            </w:pPr>
          </w:p>
        </w:tc>
        <w:tc>
          <w:tcPr>
            <w:tcW w:w="1387" w:type="pct"/>
            <w:shd w:val="clear" w:color="auto" w:fill="auto"/>
          </w:tcPr>
          <w:p w14:paraId="1C5F7712" w14:textId="77777777" w:rsidR="000654AE" w:rsidRPr="00B05E42" w:rsidRDefault="000654AE" w:rsidP="000654AE">
            <w:pPr>
              <w:rPr>
                <w:sz w:val="20"/>
              </w:rPr>
            </w:pPr>
          </w:p>
        </w:tc>
      </w:tr>
      <w:tr w:rsidR="000654AE" w:rsidRPr="00863276" w14:paraId="2FACDE8A" w14:textId="77777777" w:rsidTr="00813B8A">
        <w:tc>
          <w:tcPr>
            <w:tcW w:w="743" w:type="pct"/>
            <w:shd w:val="clear" w:color="auto" w:fill="auto"/>
          </w:tcPr>
          <w:p w14:paraId="07329B2E" w14:textId="77777777" w:rsidR="000654AE" w:rsidRPr="00863276" w:rsidRDefault="000654AE" w:rsidP="000654AE">
            <w:pPr>
              <w:spacing w:after="0"/>
              <w:jc w:val="both"/>
              <w:rPr>
                <w:sz w:val="20"/>
              </w:rPr>
            </w:pPr>
          </w:p>
        </w:tc>
        <w:tc>
          <w:tcPr>
            <w:tcW w:w="790" w:type="pct"/>
            <w:shd w:val="clear" w:color="auto" w:fill="auto"/>
          </w:tcPr>
          <w:p w14:paraId="3B77F6EC" w14:textId="7C0CD215" w:rsidR="000654AE" w:rsidRPr="00B05E42" w:rsidRDefault="000654AE" w:rsidP="000654AE">
            <w:pPr>
              <w:rPr>
                <w:sz w:val="20"/>
              </w:rPr>
            </w:pPr>
            <w:r w:rsidRPr="00B05E42">
              <w:rPr>
                <w:sz w:val="20"/>
              </w:rPr>
              <w:t>КодРеш</w:t>
            </w:r>
          </w:p>
        </w:tc>
        <w:tc>
          <w:tcPr>
            <w:tcW w:w="198" w:type="pct"/>
            <w:shd w:val="clear" w:color="auto" w:fill="auto"/>
          </w:tcPr>
          <w:p w14:paraId="044892F4" w14:textId="322CCBB3" w:rsidR="000654AE" w:rsidRDefault="000654AE" w:rsidP="000654AE">
            <w:pPr>
              <w:jc w:val="center"/>
              <w:rPr>
                <w:sz w:val="20"/>
              </w:rPr>
            </w:pPr>
            <w:r>
              <w:rPr>
                <w:sz w:val="20"/>
              </w:rPr>
              <w:t>О</w:t>
            </w:r>
          </w:p>
        </w:tc>
        <w:tc>
          <w:tcPr>
            <w:tcW w:w="495" w:type="pct"/>
            <w:shd w:val="clear" w:color="auto" w:fill="auto"/>
          </w:tcPr>
          <w:p w14:paraId="6F3A5E99" w14:textId="1FB1429D" w:rsidR="000654AE" w:rsidRPr="007318E9" w:rsidRDefault="000654AE" w:rsidP="000654AE">
            <w:pPr>
              <w:jc w:val="center"/>
              <w:rPr>
                <w:sz w:val="20"/>
              </w:rPr>
            </w:pPr>
            <w:r w:rsidRPr="00B05E42">
              <w:rPr>
                <w:sz w:val="20"/>
                <w:lang w:val="en-US"/>
              </w:rPr>
              <w:t>T(1-2)</w:t>
            </w:r>
          </w:p>
        </w:tc>
        <w:tc>
          <w:tcPr>
            <w:tcW w:w="1387" w:type="pct"/>
            <w:shd w:val="clear" w:color="auto" w:fill="auto"/>
          </w:tcPr>
          <w:p w14:paraId="2D4C0A1F" w14:textId="3047689D" w:rsidR="000654AE" w:rsidRPr="00B05E42" w:rsidRDefault="000654AE" w:rsidP="000654AE">
            <w:pPr>
              <w:tabs>
                <w:tab w:val="left" w:pos="225"/>
              </w:tabs>
              <w:rPr>
                <w:sz w:val="20"/>
              </w:rPr>
            </w:pPr>
            <w:r w:rsidRPr="00B05E42">
              <w:rPr>
                <w:sz w:val="20"/>
              </w:rPr>
              <w:t>Код решения члена приемочной комиссии</w:t>
            </w:r>
          </w:p>
        </w:tc>
        <w:tc>
          <w:tcPr>
            <w:tcW w:w="1387" w:type="pct"/>
            <w:shd w:val="clear" w:color="auto" w:fill="auto"/>
          </w:tcPr>
          <w:p w14:paraId="1C08E5EE" w14:textId="0F0D97C1" w:rsidR="000654AE" w:rsidRPr="00B05E42" w:rsidRDefault="000654AE" w:rsidP="000654AE">
            <w:pPr>
              <w:rPr>
                <w:sz w:val="20"/>
              </w:rPr>
            </w:pPr>
            <w:r w:rsidRPr="00B05E42">
              <w:rPr>
                <w:sz w:val="20"/>
              </w:rPr>
              <w:t>Принимает одно из значений:</w:t>
            </w:r>
          </w:p>
          <w:p w14:paraId="1B46A036" w14:textId="18CAC7F7" w:rsidR="000654AE" w:rsidRPr="00B05E42" w:rsidRDefault="000654AE" w:rsidP="000654AE">
            <w:pPr>
              <w:rPr>
                <w:sz w:val="20"/>
              </w:rPr>
            </w:pPr>
            <w:r w:rsidRPr="00B05E42">
              <w:rPr>
                <w:sz w:val="20"/>
              </w:rPr>
              <w:t>1 – замечания отсутствуют;</w:t>
            </w:r>
          </w:p>
          <w:p w14:paraId="592D0886" w14:textId="198D4150" w:rsidR="000654AE" w:rsidRPr="00B05E42" w:rsidRDefault="000654AE" w:rsidP="000654AE">
            <w:pPr>
              <w:rPr>
                <w:sz w:val="20"/>
              </w:rPr>
            </w:pPr>
            <w:r w:rsidRPr="00B05E42">
              <w:rPr>
                <w:sz w:val="20"/>
              </w:rPr>
              <w:t>2 – выявлены замечания</w:t>
            </w:r>
          </w:p>
        </w:tc>
      </w:tr>
      <w:tr w:rsidR="000654AE" w:rsidRPr="00863276" w14:paraId="6EC66FC9" w14:textId="77777777" w:rsidTr="00813B8A">
        <w:tc>
          <w:tcPr>
            <w:tcW w:w="743" w:type="pct"/>
            <w:shd w:val="clear" w:color="auto" w:fill="auto"/>
          </w:tcPr>
          <w:p w14:paraId="42D06012" w14:textId="77777777" w:rsidR="000654AE" w:rsidRPr="00863276" w:rsidRDefault="000654AE" w:rsidP="000654AE">
            <w:pPr>
              <w:spacing w:after="0"/>
              <w:jc w:val="both"/>
              <w:rPr>
                <w:sz w:val="20"/>
              </w:rPr>
            </w:pPr>
          </w:p>
        </w:tc>
        <w:tc>
          <w:tcPr>
            <w:tcW w:w="790" w:type="pct"/>
            <w:shd w:val="clear" w:color="auto" w:fill="auto"/>
          </w:tcPr>
          <w:p w14:paraId="4F02652F" w14:textId="24229AFF" w:rsidR="000654AE" w:rsidRPr="00B05E42" w:rsidRDefault="000654AE" w:rsidP="000654AE">
            <w:pPr>
              <w:rPr>
                <w:sz w:val="20"/>
              </w:rPr>
            </w:pPr>
            <w:r w:rsidRPr="00B05E42">
              <w:rPr>
                <w:sz w:val="20"/>
              </w:rPr>
              <w:t>Реш</w:t>
            </w:r>
          </w:p>
        </w:tc>
        <w:tc>
          <w:tcPr>
            <w:tcW w:w="198" w:type="pct"/>
            <w:shd w:val="clear" w:color="auto" w:fill="auto"/>
          </w:tcPr>
          <w:p w14:paraId="29F0A354" w14:textId="7B8F63EC" w:rsidR="000654AE" w:rsidRDefault="000654AE" w:rsidP="000654AE">
            <w:pPr>
              <w:jc w:val="center"/>
              <w:rPr>
                <w:sz w:val="20"/>
              </w:rPr>
            </w:pPr>
            <w:r>
              <w:rPr>
                <w:sz w:val="20"/>
              </w:rPr>
              <w:t>Н</w:t>
            </w:r>
          </w:p>
        </w:tc>
        <w:tc>
          <w:tcPr>
            <w:tcW w:w="495" w:type="pct"/>
            <w:shd w:val="clear" w:color="auto" w:fill="auto"/>
          </w:tcPr>
          <w:p w14:paraId="0FB68C89" w14:textId="71F7C478" w:rsidR="000654AE" w:rsidRPr="007318E9" w:rsidRDefault="000654AE" w:rsidP="000654AE">
            <w:pPr>
              <w:jc w:val="center"/>
              <w:rPr>
                <w:sz w:val="20"/>
              </w:rPr>
            </w:pPr>
            <w:r w:rsidRPr="00B05E42">
              <w:rPr>
                <w:sz w:val="20"/>
                <w:lang w:val="en-US"/>
              </w:rPr>
              <w:t>T(1-200</w:t>
            </w:r>
            <w:r w:rsidRPr="00B05E42">
              <w:rPr>
                <w:sz w:val="20"/>
              </w:rPr>
              <w:t>0</w:t>
            </w:r>
            <w:r w:rsidRPr="00B05E42">
              <w:rPr>
                <w:sz w:val="20"/>
                <w:lang w:val="en-US"/>
              </w:rPr>
              <w:t>)</w:t>
            </w:r>
          </w:p>
        </w:tc>
        <w:tc>
          <w:tcPr>
            <w:tcW w:w="1387" w:type="pct"/>
            <w:shd w:val="clear" w:color="auto" w:fill="auto"/>
          </w:tcPr>
          <w:p w14:paraId="693A0E07" w14:textId="36820125" w:rsidR="000654AE" w:rsidRPr="00B05E42" w:rsidRDefault="000654AE" w:rsidP="000654AE">
            <w:pPr>
              <w:tabs>
                <w:tab w:val="left" w:pos="225"/>
              </w:tabs>
              <w:rPr>
                <w:sz w:val="20"/>
              </w:rPr>
            </w:pPr>
            <w:r w:rsidRPr="00B05E42">
              <w:rPr>
                <w:sz w:val="20"/>
              </w:rPr>
              <w:t>Решение члена приемочной комиссии</w:t>
            </w:r>
          </w:p>
        </w:tc>
        <w:tc>
          <w:tcPr>
            <w:tcW w:w="1387" w:type="pct"/>
            <w:shd w:val="clear" w:color="auto" w:fill="auto"/>
          </w:tcPr>
          <w:p w14:paraId="73390D76" w14:textId="77777777" w:rsidR="000654AE" w:rsidRPr="00B05E42" w:rsidRDefault="000654AE" w:rsidP="000654AE">
            <w:pPr>
              <w:rPr>
                <w:sz w:val="20"/>
              </w:rPr>
            </w:pPr>
          </w:p>
        </w:tc>
      </w:tr>
      <w:tr w:rsidR="000654AE" w:rsidRPr="00863276" w14:paraId="52A8EDCA" w14:textId="77777777" w:rsidTr="008C63A8">
        <w:tc>
          <w:tcPr>
            <w:tcW w:w="5000" w:type="pct"/>
            <w:gridSpan w:val="6"/>
            <w:shd w:val="clear" w:color="auto" w:fill="auto"/>
          </w:tcPr>
          <w:p w14:paraId="1F63CC7F" w14:textId="2320EF47" w:rsidR="000654AE" w:rsidRPr="008C63A8" w:rsidRDefault="000654AE" w:rsidP="000654AE">
            <w:pPr>
              <w:jc w:val="center"/>
              <w:rPr>
                <w:b/>
                <w:sz w:val="20"/>
              </w:rPr>
            </w:pPr>
            <w:r w:rsidRPr="008C63A8">
              <w:rPr>
                <w:b/>
                <w:sz w:val="20"/>
              </w:rPr>
              <w:t>Иные уполномоченные лица</w:t>
            </w:r>
          </w:p>
        </w:tc>
      </w:tr>
      <w:tr w:rsidR="000654AE" w:rsidRPr="00863276" w14:paraId="1B554C16" w14:textId="77777777" w:rsidTr="00813B8A">
        <w:tc>
          <w:tcPr>
            <w:tcW w:w="743" w:type="pct"/>
            <w:shd w:val="clear" w:color="auto" w:fill="auto"/>
          </w:tcPr>
          <w:p w14:paraId="5A9B6739" w14:textId="79F6AF2A" w:rsidR="000654AE" w:rsidRPr="008C63A8" w:rsidRDefault="000654AE" w:rsidP="000654AE">
            <w:pPr>
              <w:spacing w:after="0"/>
              <w:jc w:val="both"/>
              <w:rPr>
                <w:b/>
                <w:sz w:val="20"/>
              </w:rPr>
            </w:pPr>
            <w:r w:rsidRPr="008C63A8">
              <w:rPr>
                <w:b/>
                <w:sz w:val="20"/>
              </w:rPr>
              <w:t>ИныеУполнЛица</w:t>
            </w:r>
          </w:p>
        </w:tc>
        <w:tc>
          <w:tcPr>
            <w:tcW w:w="790" w:type="pct"/>
            <w:shd w:val="clear" w:color="auto" w:fill="auto"/>
          </w:tcPr>
          <w:p w14:paraId="16D3DBFD" w14:textId="77777777" w:rsidR="000654AE" w:rsidRPr="00B05E42" w:rsidRDefault="000654AE" w:rsidP="000654AE">
            <w:pPr>
              <w:rPr>
                <w:sz w:val="20"/>
              </w:rPr>
            </w:pPr>
          </w:p>
        </w:tc>
        <w:tc>
          <w:tcPr>
            <w:tcW w:w="198" w:type="pct"/>
            <w:shd w:val="clear" w:color="auto" w:fill="auto"/>
          </w:tcPr>
          <w:p w14:paraId="58AB2A10" w14:textId="77777777" w:rsidR="000654AE" w:rsidRDefault="000654AE" w:rsidP="000654AE">
            <w:pPr>
              <w:jc w:val="center"/>
              <w:rPr>
                <w:sz w:val="20"/>
              </w:rPr>
            </w:pPr>
          </w:p>
        </w:tc>
        <w:tc>
          <w:tcPr>
            <w:tcW w:w="495" w:type="pct"/>
            <w:shd w:val="clear" w:color="auto" w:fill="auto"/>
          </w:tcPr>
          <w:p w14:paraId="397987A6" w14:textId="77777777" w:rsidR="000654AE" w:rsidRPr="00B05E42" w:rsidRDefault="000654AE" w:rsidP="000654AE">
            <w:pPr>
              <w:jc w:val="center"/>
              <w:rPr>
                <w:sz w:val="20"/>
                <w:lang w:val="en-US"/>
              </w:rPr>
            </w:pPr>
          </w:p>
        </w:tc>
        <w:tc>
          <w:tcPr>
            <w:tcW w:w="1387" w:type="pct"/>
            <w:shd w:val="clear" w:color="auto" w:fill="auto"/>
          </w:tcPr>
          <w:p w14:paraId="0655AAFF" w14:textId="77777777" w:rsidR="000654AE" w:rsidRPr="00B05E42" w:rsidRDefault="000654AE" w:rsidP="000654AE">
            <w:pPr>
              <w:tabs>
                <w:tab w:val="left" w:pos="225"/>
              </w:tabs>
              <w:rPr>
                <w:sz w:val="20"/>
              </w:rPr>
            </w:pPr>
          </w:p>
        </w:tc>
        <w:tc>
          <w:tcPr>
            <w:tcW w:w="1387" w:type="pct"/>
            <w:shd w:val="clear" w:color="auto" w:fill="auto"/>
          </w:tcPr>
          <w:p w14:paraId="1F8DBB40" w14:textId="77777777" w:rsidR="000654AE" w:rsidRPr="00B05E42" w:rsidRDefault="000654AE" w:rsidP="000654AE">
            <w:pPr>
              <w:rPr>
                <w:sz w:val="20"/>
              </w:rPr>
            </w:pPr>
          </w:p>
        </w:tc>
      </w:tr>
      <w:tr w:rsidR="000654AE" w:rsidRPr="00863276" w14:paraId="4BADE7E8" w14:textId="77777777" w:rsidTr="00813B8A">
        <w:tc>
          <w:tcPr>
            <w:tcW w:w="743" w:type="pct"/>
            <w:shd w:val="clear" w:color="auto" w:fill="auto"/>
          </w:tcPr>
          <w:p w14:paraId="0978CCD4" w14:textId="77777777" w:rsidR="000654AE" w:rsidRPr="00863276" w:rsidRDefault="000654AE" w:rsidP="000654AE">
            <w:pPr>
              <w:spacing w:after="0"/>
              <w:jc w:val="both"/>
              <w:rPr>
                <w:sz w:val="20"/>
              </w:rPr>
            </w:pPr>
          </w:p>
        </w:tc>
        <w:tc>
          <w:tcPr>
            <w:tcW w:w="790" w:type="pct"/>
            <w:shd w:val="clear" w:color="auto" w:fill="auto"/>
          </w:tcPr>
          <w:p w14:paraId="7A568966" w14:textId="4BAA8DE2" w:rsidR="000654AE" w:rsidRPr="00B05E42" w:rsidRDefault="000654AE" w:rsidP="000654AE">
            <w:pPr>
              <w:rPr>
                <w:sz w:val="20"/>
              </w:rPr>
            </w:pPr>
            <w:r w:rsidRPr="008C63A8">
              <w:rPr>
                <w:sz w:val="20"/>
              </w:rPr>
              <w:t>НомерПодпис</w:t>
            </w:r>
          </w:p>
        </w:tc>
        <w:tc>
          <w:tcPr>
            <w:tcW w:w="198" w:type="pct"/>
            <w:shd w:val="clear" w:color="auto" w:fill="auto"/>
          </w:tcPr>
          <w:p w14:paraId="64E20A95" w14:textId="77777777" w:rsidR="000654AE" w:rsidRDefault="000654AE" w:rsidP="000654AE">
            <w:pPr>
              <w:jc w:val="center"/>
              <w:rPr>
                <w:sz w:val="20"/>
              </w:rPr>
            </w:pPr>
          </w:p>
        </w:tc>
        <w:tc>
          <w:tcPr>
            <w:tcW w:w="495" w:type="pct"/>
            <w:shd w:val="clear" w:color="auto" w:fill="auto"/>
          </w:tcPr>
          <w:p w14:paraId="4EBCF222" w14:textId="6A255566" w:rsidR="000654AE" w:rsidRPr="00B05E42" w:rsidRDefault="000654AE" w:rsidP="000654AE">
            <w:pPr>
              <w:jc w:val="center"/>
              <w:rPr>
                <w:sz w:val="20"/>
                <w:lang w:val="en-US"/>
              </w:rPr>
            </w:pPr>
            <w:r w:rsidRPr="008C63A8">
              <w:rPr>
                <w:sz w:val="20"/>
                <w:lang w:val="en-US"/>
              </w:rPr>
              <w:t>N(</w:t>
            </w:r>
            <w:r w:rsidRPr="008C63A8">
              <w:rPr>
                <w:sz w:val="20"/>
              </w:rPr>
              <w:t>2</w:t>
            </w:r>
            <w:r w:rsidRPr="008C63A8">
              <w:rPr>
                <w:sz w:val="20"/>
                <w:lang w:val="en-US"/>
              </w:rPr>
              <w:t>)</w:t>
            </w:r>
          </w:p>
        </w:tc>
        <w:tc>
          <w:tcPr>
            <w:tcW w:w="1387" w:type="pct"/>
            <w:shd w:val="clear" w:color="auto" w:fill="auto"/>
          </w:tcPr>
          <w:p w14:paraId="41A1F3CB" w14:textId="1305CBA7" w:rsidR="000654AE" w:rsidRPr="00B05E42" w:rsidRDefault="000654AE" w:rsidP="000654AE">
            <w:pPr>
              <w:tabs>
                <w:tab w:val="left" w:pos="225"/>
              </w:tabs>
              <w:rPr>
                <w:sz w:val="20"/>
              </w:rPr>
            </w:pPr>
            <w:r w:rsidRPr="004435A3">
              <w:rPr>
                <w:sz w:val="20"/>
              </w:rPr>
              <w:t>Номер подписанта</w:t>
            </w:r>
          </w:p>
        </w:tc>
        <w:tc>
          <w:tcPr>
            <w:tcW w:w="1387" w:type="pct"/>
            <w:shd w:val="clear" w:color="auto" w:fill="auto"/>
          </w:tcPr>
          <w:p w14:paraId="7D128CBB" w14:textId="0B95E4E3" w:rsidR="000654AE" w:rsidRPr="00B05E42" w:rsidRDefault="000654AE" w:rsidP="000654AE">
            <w:pPr>
              <w:rPr>
                <w:sz w:val="20"/>
              </w:rPr>
            </w:pPr>
            <w:r w:rsidRPr="004435A3">
              <w:rPr>
                <w:sz w:val="20"/>
              </w:rPr>
              <w:t>Контролируется, что в УПД (титул покупателя) присутствует подписант с указанным номером</w:t>
            </w:r>
          </w:p>
        </w:tc>
      </w:tr>
      <w:tr w:rsidR="000654AE" w:rsidRPr="00863276" w14:paraId="344B9D7C" w14:textId="77777777" w:rsidTr="00813B8A">
        <w:tc>
          <w:tcPr>
            <w:tcW w:w="743" w:type="pct"/>
            <w:shd w:val="clear" w:color="auto" w:fill="auto"/>
          </w:tcPr>
          <w:p w14:paraId="295A1D23" w14:textId="77777777" w:rsidR="000654AE" w:rsidRPr="00863276" w:rsidRDefault="000654AE" w:rsidP="000654AE">
            <w:pPr>
              <w:spacing w:after="0"/>
              <w:jc w:val="both"/>
              <w:rPr>
                <w:sz w:val="20"/>
              </w:rPr>
            </w:pPr>
          </w:p>
        </w:tc>
        <w:tc>
          <w:tcPr>
            <w:tcW w:w="790" w:type="pct"/>
            <w:shd w:val="clear" w:color="auto" w:fill="auto"/>
          </w:tcPr>
          <w:p w14:paraId="011C8755" w14:textId="4944DC93" w:rsidR="000654AE" w:rsidRPr="00B05E42" w:rsidRDefault="000654AE" w:rsidP="000654AE">
            <w:pPr>
              <w:rPr>
                <w:sz w:val="20"/>
              </w:rPr>
            </w:pPr>
            <w:r w:rsidRPr="008C63A8">
              <w:rPr>
                <w:sz w:val="20"/>
              </w:rPr>
              <w:t>ВидУполнЛица</w:t>
            </w:r>
          </w:p>
        </w:tc>
        <w:tc>
          <w:tcPr>
            <w:tcW w:w="198" w:type="pct"/>
            <w:shd w:val="clear" w:color="auto" w:fill="auto"/>
          </w:tcPr>
          <w:p w14:paraId="3E808386" w14:textId="77777777" w:rsidR="000654AE" w:rsidRDefault="000654AE" w:rsidP="000654AE">
            <w:pPr>
              <w:jc w:val="center"/>
              <w:rPr>
                <w:sz w:val="20"/>
              </w:rPr>
            </w:pPr>
          </w:p>
        </w:tc>
        <w:tc>
          <w:tcPr>
            <w:tcW w:w="495" w:type="pct"/>
            <w:shd w:val="clear" w:color="auto" w:fill="auto"/>
          </w:tcPr>
          <w:p w14:paraId="634275A2" w14:textId="2C60130C" w:rsidR="000654AE" w:rsidRPr="00B05E42" w:rsidRDefault="000654AE" w:rsidP="000654AE">
            <w:pPr>
              <w:jc w:val="center"/>
              <w:rPr>
                <w:sz w:val="20"/>
                <w:lang w:val="en-US"/>
              </w:rPr>
            </w:pPr>
            <w:r w:rsidRPr="008C63A8">
              <w:rPr>
                <w:sz w:val="20"/>
                <w:lang w:val="en-US"/>
              </w:rPr>
              <w:t>T(1-</w:t>
            </w:r>
            <w:r>
              <w:rPr>
                <w:sz w:val="20"/>
              </w:rPr>
              <w:t>2</w:t>
            </w:r>
            <w:r>
              <w:rPr>
                <w:sz w:val="20"/>
                <w:lang w:val="en-US"/>
              </w:rPr>
              <w:t>0</w:t>
            </w:r>
            <w:r w:rsidRPr="008C63A8">
              <w:rPr>
                <w:sz w:val="20"/>
              </w:rPr>
              <w:t>00</w:t>
            </w:r>
            <w:r w:rsidRPr="008C63A8">
              <w:rPr>
                <w:sz w:val="20"/>
                <w:lang w:val="en-US"/>
              </w:rPr>
              <w:t>)</w:t>
            </w:r>
          </w:p>
        </w:tc>
        <w:tc>
          <w:tcPr>
            <w:tcW w:w="1387" w:type="pct"/>
            <w:shd w:val="clear" w:color="auto" w:fill="auto"/>
          </w:tcPr>
          <w:p w14:paraId="07A7B7E0" w14:textId="5842FF70" w:rsidR="000654AE" w:rsidRPr="00B05E42" w:rsidRDefault="000654AE" w:rsidP="000654AE">
            <w:pPr>
              <w:tabs>
                <w:tab w:val="left" w:pos="225"/>
              </w:tabs>
              <w:rPr>
                <w:sz w:val="20"/>
              </w:rPr>
            </w:pPr>
            <w:r w:rsidRPr="004435A3">
              <w:rPr>
                <w:sz w:val="20"/>
              </w:rPr>
              <w:t>Вид уполномоченного лица</w:t>
            </w:r>
          </w:p>
        </w:tc>
        <w:tc>
          <w:tcPr>
            <w:tcW w:w="1387" w:type="pct"/>
            <w:shd w:val="clear" w:color="auto" w:fill="auto"/>
          </w:tcPr>
          <w:p w14:paraId="4845AEB1" w14:textId="19B382EF" w:rsidR="000654AE" w:rsidRPr="00B05E42" w:rsidRDefault="000654AE" w:rsidP="000654AE">
            <w:pPr>
              <w:rPr>
                <w:sz w:val="20"/>
              </w:rPr>
            </w:pPr>
            <w:r w:rsidRPr="004435A3">
              <w:rPr>
                <w:sz w:val="20"/>
              </w:rPr>
              <w:t>Игнорируется при приеме, заполняется при передаче значением вида уполномоченного лица</w:t>
            </w:r>
          </w:p>
        </w:tc>
      </w:tr>
      <w:tr w:rsidR="000654AE" w:rsidRPr="00863276" w14:paraId="1CCF2230" w14:textId="77777777" w:rsidTr="005D0A21">
        <w:tc>
          <w:tcPr>
            <w:tcW w:w="5000" w:type="pct"/>
            <w:gridSpan w:val="6"/>
            <w:shd w:val="clear" w:color="auto" w:fill="auto"/>
          </w:tcPr>
          <w:p w14:paraId="0E097B62" w14:textId="6E7F019C" w:rsidR="000654AE" w:rsidRPr="00551506" w:rsidRDefault="000654AE" w:rsidP="000654AE">
            <w:pPr>
              <w:jc w:val="center"/>
              <w:rPr>
                <w:b/>
                <w:sz w:val="20"/>
              </w:rPr>
            </w:pPr>
            <w:r w:rsidRPr="00551506">
              <w:rPr>
                <w:b/>
                <w:sz w:val="20"/>
              </w:rPr>
              <w:t>Прочие начисления</w:t>
            </w:r>
          </w:p>
        </w:tc>
      </w:tr>
      <w:tr w:rsidR="000654AE" w:rsidRPr="00863276" w14:paraId="45E2141A" w14:textId="77777777" w:rsidTr="00813B8A">
        <w:tc>
          <w:tcPr>
            <w:tcW w:w="743" w:type="pct"/>
            <w:shd w:val="clear" w:color="auto" w:fill="auto"/>
          </w:tcPr>
          <w:p w14:paraId="4D705518" w14:textId="21EDC766" w:rsidR="000654AE" w:rsidRPr="00551506" w:rsidRDefault="000654AE" w:rsidP="000654AE">
            <w:pPr>
              <w:spacing w:after="0"/>
              <w:jc w:val="both"/>
              <w:rPr>
                <w:b/>
                <w:sz w:val="20"/>
              </w:rPr>
            </w:pPr>
            <w:r w:rsidRPr="00551506">
              <w:rPr>
                <w:b/>
                <w:sz w:val="20"/>
              </w:rPr>
              <w:t>ПрочиеНачислен</w:t>
            </w:r>
          </w:p>
        </w:tc>
        <w:tc>
          <w:tcPr>
            <w:tcW w:w="790" w:type="pct"/>
            <w:shd w:val="clear" w:color="auto" w:fill="auto"/>
          </w:tcPr>
          <w:p w14:paraId="697D5BCC" w14:textId="77777777" w:rsidR="000654AE" w:rsidRPr="00B05E42" w:rsidRDefault="000654AE" w:rsidP="000654AE">
            <w:pPr>
              <w:rPr>
                <w:sz w:val="20"/>
              </w:rPr>
            </w:pPr>
          </w:p>
        </w:tc>
        <w:tc>
          <w:tcPr>
            <w:tcW w:w="198" w:type="pct"/>
            <w:shd w:val="clear" w:color="auto" w:fill="auto"/>
          </w:tcPr>
          <w:p w14:paraId="09379866" w14:textId="77777777" w:rsidR="000654AE" w:rsidRDefault="000654AE" w:rsidP="000654AE">
            <w:pPr>
              <w:jc w:val="center"/>
              <w:rPr>
                <w:sz w:val="20"/>
              </w:rPr>
            </w:pPr>
          </w:p>
        </w:tc>
        <w:tc>
          <w:tcPr>
            <w:tcW w:w="495" w:type="pct"/>
            <w:shd w:val="clear" w:color="auto" w:fill="auto"/>
          </w:tcPr>
          <w:p w14:paraId="34DE3B20" w14:textId="77777777" w:rsidR="000654AE" w:rsidRPr="00B05E42" w:rsidRDefault="000654AE" w:rsidP="000654AE">
            <w:pPr>
              <w:jc w:val="center"/>
              <w:rPr>
                <w:sz w:val="20"/>
                <w:lang w:val="en-US"/>
              </w:rPr>
            </w:pPr>
          </w:p>
        </w:tc>
        <w:tc>
          <w:tcPr>
            <w:tcW w:w="1387" w:type="pct"/>
            <w:shd w:val="clear" w:color="auto" w:fill="auto"/>
          </w:tcPr>
          <w:p w14:paraId="4C8F0BB2" w14:textId="77777777" w:rsidR="000654AE" w:rsidRPr="00B05E42" w:rsidRDefault="000654AE" w:rsidP="000654AE">
            <w:pPr>
              <w:tabs>
                <w:tab w:val="left" w:pos="225"/>
              </w:tabs>
              <w:rPr>
                <w:sz w:val="20"/>
              </w:rPr>
            </w:pPr>
          </w:p>
        </w:tc>
        <w:tc>
          <w:tcPr>
            <w:tcW w:w="1387" w:type="pct"/>
            <w:shd w:val="clear" w:color="auto" w:fill="auto"/>
          </w:tcPr>
          <w:p w14:paraId="26C09A09" w14:textId="77777777" w:rsidR="000654AE" w:rsidRPr="00B05E42" w:rsidRDefault="000654AE" w:rsidP="000654AE">
            <w:pPr>
              <w:rPr>
                <w:sz w:val="20"/>
              </w:rPr>
            </w:pPr>
          </w:p>
        </w:tc>
      </w:tr>
      <w:tr w:rsidR="000654AE" w:rsidRPr="00863276" w14:paraId="3FCED0BA" w14:textId="77777777" w:rsidTr="00813B8A">
        <w:tc>
          <w:tcPr>
            <w:tcW w:w="743" w:type="pct"/>
            <w:shd w:val="clear" w:color="auto" w:fill="auto"/>
          </w:tcPr>
          <w:p w14:paraId="2E9ED134" w14:textId="77777777" w:rsidR="000654AE" w:rsidRPr="00863276" w:rsidRDefault="000654AE" w:rsidP="000654AE">
            <w:pPr>
              <w:spacing w:after="0"/>
              <w:jc w:val="both"/>
              <w:rPr>
                <w:sz w:val="20"/>
              </w:rPr>
            </w:pPr>
          </w:p>
        </w:tc>
        <w:tc>
          <w:tcPr>
            <w:tcW w:w="790" w:type="pct"/>
            <w:shd w:val="clear" w:color="auto" w:fill="auto"/>
          </w:tcPr>
          <w:p w14:paraId="1DCC7E67" w14:textId="72F28CFD" w:rsidR="000654AE" w:rsidRPr="00B05E42" w:rsidRDefault="000654AE" w:rsidP="000654AE">
            <w:pPr>
              <w:rPr>
                <w:sz w:val="20"/>
              </w:rPr>
            </w:pPr>
            <w:r w:rsidRPr="005D0A21">
              <w:rPr>
                <w:sz w:val="20"/>
              </w:rPr>
              <w:t>СумНеуст</w:t>
            </w:r>
          </w:p>
        </w:tc>
        <w:tc>
          <w:tcPr>
            <w:tcW w:w="198" w:type="pct"/>
            <w:shd w:val="clear" w:color="auto" w:fill="auto"/>
          </w:tcPr>
          <w:p w14:paraId="4919E5F9" w14:textId="4F68D2D9" w:rsidR="000654AE" w:rsidRDefault="000654AE" w:rsidP="000654AE">
            <w:pPr>
              <w:jc w:val="center"/>
              <w:rPr>
                <w:sz w:val="20"/>
              </w:rPr>
            </w:pPr>
            <w:r>
              <w:rPr>
                <w:sz w:val="20"/>
              </w:rPr>
              <w:t>Н</w:t>
            </w:r>
          </w:p>
        </w:tc>
        <w:tc>
          <w:tcPr>
            <w:tcW w:w="495" w:type="pct"/>
            <w:shd w:val="clear" w:color="auto" w:fill="auto"/>
          </w:tcPr>
          <w:p w14:paraId="01984FE9" w14:textId="00C2A314" w:rsidR="000654AE" w:rsidRPr="00B05E42" w:rsidRDefault="000654AE" w:rsidP="000654AE">
            <w:pPr>
              <w:jc w:val="center"/>
              <w:rPr>
                <w:sz w:val="20"/>
                <w:lang w:val="en-US"/>
              </w:rPr>
            </w:pPr>
            <w:r w:rsidRPr="005D0A21">
              <w:rPr>
                <w:sz w:val="20"/>
                <w:lang w:val="en-US"/>
              </w:rPr>
              <w:t>N(2</w:t>
            </w:r>
            <w:r>
              <w:rPr>
                <w:sz w:val="20"/>
              </w:rPr>
              <w:t>2</w:t>
            </w:r>
            <w:r w:rsidRPr="005D0A21">
              <w:rPr>
                <w:sz w:val="20"/>
                <w:lang w:val="en-US"/>
              </w:rPr>
              <w:t>.</w:t>
            </w:r>
            <w:r>
              <w:rPr>
                <w:sz w:val="20"/>
              </w:rPr>
              <w:t>2</w:t>
            </w:r>
            <w:r w:rsidRPr="005D0A21">
              <w:rPr>
                <w:sz w:val="20"/>
                <w:lang w:val="en-US"/>
              </w:rPr>
              <w:t>)</w:t>
            </w:r>
          </w:p>
        </w:tc>
        <w:tc>
          <w:tcPr>
            <w:tcW w:w="1387" w:type="pct"/>
            <w:shd w:val="clear" w:color="auto" w:fill="auto"/>
          </w:tcPr>
          <w:p w14:paraId="4B3E57F0" w14:textId="36637D6C" w:rsidR="000654AE" w:rsidRPr="00B05E42" w:rsidRDefault="000654AE" w:rsidP="000654AE">
            <w:pPr>
              <w:tabs>
                <w:tab w:val="left" w:pos="225"/>
              </w:tabs>
              <w:rPr>
                <w:sz w:val="20"/>
              </w:rPr>
            </w:pPr>
            <w:r w:rsidRPr="005D0A21">
              <w:rPr>
                <w:sz w:val="20"/>
              </w:rPr>
              <w:t>Итоговая</w:t>
            </w:r>
            <w:r>
              <w:rPr>
                <w:sz w:val="20"/>
              </w:rPr>
              <w:t xml:space="preserve"> сумма неустоек (штрафов, пени)</w:t>
            </w:r>
          </w:p>
        </w:tc>
        <w:tc>
          <w:tcPr>
            <w:tcW w:w="1387" w:type="pct"/>
            <w:shd w:val="clear" w:color="auto" w:fill="auto"/>
          </w:tcPr>
          <w:p w14:paraId="31C0782B" w14:textId="52802A70" w:rsidR="000654AE" w:rsidRPr="00B05E42" w:rsidRDefault="000654AE" w:rsidP="000654AE">
            <w:pPr>
              <w:rPr>
                <w:sz w:val="20"/>
              </w:rPr>
            </w:pPr>
            <w:r w:rsidRPr="005D0A21">
              <w:rPr>
                <w:sz w:val="20"/>
              </w:rPr>
              <w:t>Игнорируется при приеме, рассчитывается автоматически и заполняется при передаче</w:t>
            </w:r>
          </w:p>
        </w:tc>
      </w:tr>
      <w:tr w:rsidR="000654AE" w:rsidRPr="00863276" w14:paraId="62A027DB" w14:textId="77777777" w:rsidTr="00813B8A">
        <w:tc>
          <w:tcPr>
            <w:tcW w:w="743" w:type="pct"/>
            <w:shd w:val="clear" w:color="auto" w:fill="auto"/>
          </w:tcPr>
          <w:p w14:paraId="093186AB" w14:textId="77777777" w:rsidR="000654AE" w:rsidRPr="00863276" w:rsidRDefault="000654AE" w:rsidP="000654AE">
            <w:pPr>
              <w:spacing w:after="0"/>
              <w:jc w:val="both"/>
              <w:rPr>
                <w:sz w:val="20"/>
              </w:rPr>
            </w:pPr>
          </w:p>
        </w:tc>
        <w:tc>
          <w:tcPr>
            <w:tcW w:w="790" w:type="pct"/>
            <w:shd w:val="clear" w:color="auto" w:fill="auto"/>
          </w:tcPr>
          <w:p w14:paraId="4C080A10" w14:textId="18DD0D28" w:rsidR="000654AE" w:rsidRPr="00B05E42" w:rsidRDefault="000654AE" w:rsidP="000654AE">
            <w:pPr>
              <w:rPr>
                <w:sz w:val="20"/>
              </w:rPr>
            </w:pPr>
            <w:r w:rsidRPr="005D0A21">
              <w:rPr>
                <w:sz w:val="20"/>
              </w:rPr>
              <w:t>СумНал</w:t>
            </w:r>
          </w:p>
        </w:tc>
        <w:tc>
          <w:tcPr>
            <w:tcW w:w="198" w:type="pct"/>
            <w:shd w:val="clear" w:color="auto" w:fill="auto"/>
          </w:tcPr>
          <w:p w14:paraId="6B76EDA3" w14:textId="036DB75C" w:rsidR="000654AE" w:rsidRDefault="000654AE" w:rsidP="000654AE">
            <w:pPr>
              <w:jc w:val="center"/>
              <w:rPr>
                <w:sz w:val="20"/>
              </w:rPr>
            </w:pPr>
            <w:r>
              <w:rPr>
                <w:sz w:val="20"/>
              </w:rPr>
              <w:t>Н</w:t>
            </w:r>
          </w:p>
        </w:tc>
        <w:tc>
          <w:tcPr>
            <w:tcW w:w="495" w:type="pct"/>
            <w:shd w:val="clear" w:color="auto" w:fill="auto"/>
          </w:tcPr>
          <w:p w14:paraId="4C8780A6" w14:textId="45505FEF" w:rsidR="000654AE" w:rsidRPr="00551506" w:rsidRDefault="000654AE" w:rsidP="000654AE">
            <w:pPr>
              <w:jc w:val="center"/>
              <w:rPr>
                <w:sz w:val="20"/>
              </w:rPr>
            </w:pPr>
            <w:r w:rsidRPr="005D0A21">
              <w:rPr>
                <w:sz w:val="20"/>
                <w:lang w:val="en-US"/>
              </w:rPr>
              <w:t>N(2</w:t>
            </w:r>
            <w:r w:rsidRPr="005D0A21">
              <w:rPr>
                <w:sz w:val="20"/>
              </w:rPr>
              <w:t>2</w:t>
            </w:r>
            <w:r w:rsidRPr="005D0A21">
              <w:rPr>
                <w:sz w:val="20"/>
                <w:lang w:val="en-US"/>
              </w:rPr>
              <w:t>.</w:t>
            </w:r>
            <w:r w:rsidRPr="005D0A21">
              <w:rPr>
                <w:sz w:val="20"/>
              </w:rPr>
              <w:t>2</w:t>
            </w:r>
            <w:r w:rsidRPr="005D0A21">
              <w:rPr>
                <w:sz w:val="20"/>
                <w:lang w:val="en-US"/>
              </w:rPr>
              <w:t>)</w:t>
            </w:r>
          </w:p>
        </w:tc>
        <w:tc>
          <w:tcPr>
            <w:tcW w:w="1387" w:type="pct"/>
            <w:shd w:val="clear" w:color="auto" w:fill="auto"/>
          </w:tcPr>
          <w:p w14:paraId="055F32A8" w14:textId="00CFE3F1" w:rsidR="000654AE" w:rsidRPr="00B05E42" w:rsidRDefault="000654AE" w:rsidP="000654AE">
            <w:pPr>
              <w:tabs>
                <w:tab w:val="left" w:pos="225"/>
              </w:tabs>
              <w:rPr>
                <w:sz w:val="20"/>
              </w:rPr>
            </w:pPr>
            <w:r w:rsidRPr="005D0A21">
              <w:rPr>
                <w:sz w:val="20"/>
              </w:rPr>
              <w:t>Итоговая сумма налогов, взносов</w:t>
            </w:r>
          </w:p>
        </w:tc>
        <w:tc>
          <w:tcPr>
            <w:tcW w:w="1387" w:type="pct"/>
            <w:shd w:val="clear" w:color="auto" w:fill="auto"/>
          </w:tcPr>
          <w:p w14:paraId="3026FC0C" w14:textId="54187631" w:rsidR="000654AE" w:rsidRPr="00B05E42" w:rsidRDefault="000654AE" w:rsidP="000654AE">
            <w:pPr>
              <w:rPr>
                <w:sz w:val="20"/>
              </w:rPr>
            </w:pPr>
            <w:r w:rsidRPr="005D0A21">
              <w:rPr>
                <w:sz w:val="20"/>
              </w:rPr>
              <w:t>Игнорируется при приеме, рассчитывается автоматически и заполняется при передаче</w:t>
            </w:r>
          </w:p>
        </w:tc>
      </w:tr>
      <w:tr w:rsidR="000654AE" w:rsidRPr="00863276" w14:paraId="67DCCAB1" w14:textId="77777777" w:rsidTr="00813B8A">
        <w:tc>
          <w:tcPr>
            <w:tcW w:w="743" w:type="pct"/>
            <w:shd w:val="clear" w:color="auto" w:fill="auto"/>
          </w:tcPr>
          <w:p w14:paraId="0276FA1E" w14:textId="77777777" w:rsidR="000654AE" w:rsidRPr="00863276" w:rsidRDefault="000654AE" w:rsidP="000654AE">
            <w:pPr>
              <w:spacing w:after="0"/>
              <w:jc w:val="both"/>
              <w:rPr>
                <w:sz w:val="20"/>
              </w:rPr>
            </w:pPr>
          </w:p>
        </w:tc>
        <w:tc>
          <w:tcPr>
            <w:tcW w:w="790" w:type="pct"/>
            <w:shd w:val="clear" w:color="auto" w:fill="auto"/>
          </w:tcPr>
          <w:p w14:paraId="2965F983" w14:textId="3F4032FB" w:rsidR="000654AE" w:rsidRPr="00B05E42" w:rsidRDefault="000654AE" w:rsidP="000654AE">
            <w:pPr>
              <w:rPr>
                <w:sz w:val="20"/>
              </w:rPr>
            </w:pPr>
            <w:r w:rsidRPr="005D0A21">
              <w:rPr>
                <w:sz w:val="20"/>
              </w:rPr>
              <w:t>СумОпл</w:t>
            </w:r>
          </w:p>
        </w:tc>
        <w:tc>
          <w:tcPr>
            <w:tcW w:w="198" w:type="pct"/>
            <w:shd w:val="clear" w:color="auto" w:fill="auto"/>
          </w:tcPr>
          <w:p w14:paraId="4821DB4D" w14:textId="232006CF" w:rsidR="000654AE" w:rsidRDefault="000654AE" w:rsidP="000654AE">
            <w:pPr>
              <w:jc w:val="center"/>
              <w:rPr>
                <w:sz w:val="20"/>
              </w:rPr>
            </w:pPr>
            <w:r>
              <w:rPr>
                <w:sz w:val="20"/>
              </w:rPr>
              <w:t>Н</w:t>
            </w:r>
          </w:p>
        </w:tc>
        <w:tc>
          <w:tcPr>
            <w:tcW w:w="495" w:type="pct"/>
            <w:shd w:val="clear" w:color="auto" w:fill="auto"/>
          </w:tcPr>
          <w:p w14:paraId="55E6F91B" w14:textId="428B8AC0" w:rsidR="000654AE" w:rsidRPr="00551506" w:rsidRDefault="000654AE" w:rsidP="000654AE">
            <w:pPr>
              <w:jc w:val="center"/>
              <w:rPr>
                <w:sz w:val="20"/>
              </w:rPr>
            </w:pPr>
            <w:r w:rsidRPr="005D0A21">
              <w:rPr>
                <w:sz w:val="20"/>
                <w:lang w:val="en-US"/>
              </w:rPr>
              <w:t>N(2</w:t>
            </w:r>
            <w:r w:rsidRPr="005D0A21">
              <w:rPr>
                <w:sz w:val="20"/>
              </w:rPr>
              <w:t>2</w:t>
            </w:r>
            <w:r w:rsidRPr="005D0A21">
              <w:rPr>
                <w:sz w:val="20"/>
                <w:lang w:val="en-US"/>
              </w:rPr>
              <w:t>.</w:t>
            </w:r>
            <w:r w:rsidRPr="005D0A21">
              <w:rPr>
                <w:sz w:val="20"/>
              </w:rPr>
              <w:t>2</w:t>
            </w:r>
            <w:r w:rsidRPr="005D0A21">
              <w:rPr>
                <w:sz w:val="20"/>
                <w:lang w:val="en-US"/>
              </w:rPr>
              <w:t>)</w:t>
            </w:r>
          </w:p>
        </w:tc>
        <w:tc>
          <w:tcPr>
            <w:tcW w:w="1387" w:type="pct"/>
            <w:shd w:val="clear" w:color="auto" w:fill="auto"/>
          </w:tcPr>
          <w:p w14:paraId="18EF5C60" w14:textId="23A06BC7" w:rsidR="000654AE" w:rsidRPr="00B05E42" w:rsidRDefault="000654AE" w:rsidP="000654AE">
            <w:pPr>
              <w:tabs>
                <w:tab w:val="left" w:pos="225"/>
              </w:tabs>
              <w:rPr>
                <w:sz w:val="20"/>
              </w:rPr>
            </w:pPr>
            <w:r w:rsidRPr="005D0A21">
              <w:rPr>
                <w:sz w:val="20"/>
              </w:rPr>
              <w:t>Итоговая сумма оплаты</w:t>
            </w:r>
          </w:p>
        </w:tc>
        <w:tc>
          <w:tcPr>
            <w:tcW w:w="1387" w:type="pct"/>
            <w:shd w:val="clear" w:color="auto" w:fill="auto"/>
          </w:tcPr>
          <w:p w14:paraId="31B78101" w14:textId="70386D3D" w:rsidR="000654AE" w:rsidRPr="00B05E42" w:rsidRDefault="000654AE" w:rsidP="000654AE">
            <w:pPr>
              <w:rPr>
                <w:sz w:val="20"/>
              </w:rPr>
            </w:pPr>
            <w:r w:rsidRPr="005D0A21">
              <w:rPr>
                <w:sz w:val="20"/>
              </w:rPr>
              <w:t>Игнорируется при приеме, рассчитывается автоматически и заполняется при передаче</w:t>
            </w:r>
          </w:p>
        </w:tc>
      </w:tr>
      <w:tr w:rsidR="000654AE" w:rsidRPr="00863276" w14:paraId="56413BE7" w14:textId="77777777" w:rsidTr="00813B8A">
        <w:tc>
          <w:tcPr>
            <w:tcW w:w="743" w:type="pct"/>
            <w:shd w:val="clear" w:color="auto" w:fill="auto"/>
          </w:tcPr>
          <w:p w14:paraId="48E3719F" w14:textId="77777777" w:rsidR="000654AE" w:rsidRPr="00863276" w:rsidRDefault="000654AE" w:rsidP="000654AE">
            <w:pPr>
              <w:spacing w:after="0"/>
              <w:jc w:val="both"/>
              <w:rPr>
                <w:sz w:val="20"/>
              </w:rPr>
            </w:pPr>
          </w:p>
        </w:tc>
        <w:tc>
          <w:tcPr>
            <w:tcW w:w="790" w:type="pct"/>
            <w:shd w:val="clear" w:color="auto" w:fill="auto"/>
          </w:tcPr>
          <w:p w14:paraId="588AC0BE" w14:textId="2E704931" w:rsidR="000654AE" w:rsidRPr="00B05E42" w:rsidRDefault="000654AE" w:rsidP="000654AE">
            <w:pPr>
              <w:rPr>
                <w:sz w:val="20"/>
              </w:rPr>
            </w:pPr>
            <w:r w:rsidRPr="005D0A21">
              <w:rPr>
                <w:sz w:val="20"/>
              </w:rPr>
              <w:t>ИнфНачислНеуст</w:t>
            </w:r>
          </w:p>
        </w:tc>
        <w:tc>
          <w:tcPr>
            <w:tcW w:w="198" w:type="pct"/>
            <w:shd w:val="clear" w:color="auto" w:fill="auto"/>
          </w:tcPr>
          <w:p w14:paraId="5E112D03" w14:textId="1EB20A7E" w:rsidR="000654AE" w:rsidRDefault="000654AE" w:rsidP="000654AE">
            <w:pPr>
              <w:jc w:val="center"/>
              <w:rPr>
                <w:sz w:val="20"/>
              </w:rPr>
            </w:pPr>
            <w:r>
              <w:rPr>
                <w:sz w:val="20"/>
              </w:rPr>
              <w:t>Н</w:t>
            </w:r>
          </w:p>
        </w:tc>
        <w:tc>
          <w:tcPr>
            <w:tcW w:w="495" w:type="pct"/>
            <w:shd w:val="clear" w:color="auto" w:fill="auto"/>
          </w:tcPr>
          <w:p w14:paraId="53F8ACD2" w14:textId="2A5D1B72" w:rsidR="000654AE" w:rsidRPr="00551506" w:rsidRDefault="000654AE" w:rsidP="000654AE">
            <w:pPr>
              <w:jc w:val="center"/>
              <w:rPr>
                <w:sz w:val="20"/>
              </w:rPr>
            </w:pPr>
            <w:r>
              <w:rPr>
                <w:sz w:val="20"/>
              </w:rPr>
              <w:t>С</w:t>
            </w:r>
          </w:p>
        </w:tc>
        <w:tc>
          <w:tcPr>
            <w:tcW w:w="1387" w:type="pct"/>
            <w:shd w:val="clear" w:color="auto" w:fill="auto"/>
          </w:tcPr>
          <w:p w14:paraId="060AE13D" w14:textId="0EBF8D8E" w:rsidR="000654AE" w:rsidRPr="00B05E42" w:rsidRDefault="000654AE" w:rsidP="000654AE">
            <w:pPr>
              <w:tabs>
                <w:tab w:val="left" w:pos="225"/>
              </w:tabs>
              <w:rPr>
                <w:sz w:val="20"/>
              </w:rPr>
            </w:pPr>
            <w:r w:rsidRPr="005D0A21">
              <w:rPr>
                <w:sz w:val="20"/>
              </w:rPr>
              <w:t>Информация о начисленной неустойке (штрафе, пени) и уменьшении суммы оплаты</w:t>
            </w:r>
          </w:p>
        </w:tc>
        <w:tc>
          <w:tcPr>
            <w:tcW w:w="1387" w:type="pct"/>
            <w:shd w:val="clear" w:color="auto" w:fill="auto"/>
          </w:tcPr>
          <w:p w14:paraId="6A6F98AE" w14:textId="77777777" w:rsidR="000654AE" w:rsidRPr="00B05E42" w:rsidRDefault="000654AE" w:rsidP="000654AE">
            <w:pPr>
              <w:rPr>
                <w:sz w:val="20"/>
              </w:rPr>
            </w:pPr>
          </w:p>
        </w:tc>
      </w:tr>
      <w:tr w:rsidR="000654AE" w:rsidRPr="00863276" w14:paraId="209B2405" w14:textId="77777777" w:rsidTr="00813B8A">
        <w:tc>
          <w:tcPr>
            <w:tcW w:w="743" w:type="pct"/>
            <w:shd w:val="clear" w:color="auto" w:fill="auto"/>
          </w:tcPr>
          <w:p w14:paraId="20F903DE" w14:textId="77777777" w:rsidR="000654AE" w:rsidRPr="00863276" w:rsidRDefault="000654AE" w:rsidP="000654AE">
            <w:pPr>
              <w:spacing w:after="0"/>
              <w:jc w:val="both"/>
              <w:rPr>
                <w:sz w:val="20"/>
              </w:rPr>
            </w:pPr>
          </w:p>
        </w:tc>
        <w:tc>
          <w:tcPr>
            <w:tcW w:w="790" w:type="pct"/>
            <w:shd w:val="clear" w:color="auto" w:fill="auto"/>
          </w:tcPr>
          <w:p w14:paraId="0C1613A0" w14:textId="67B615A2" w:rsidR="000654AE" w:rsidRPr="00B05E42" w:rsidRDefault="000654AE" w:rsidP="000654AE">
            <w:pPr>
              <w:rPr>
                <w:sz w:val="20"/>
              </w:rPr>
            </w:pPr>
            <w:r w:rsidRPr="005D0A21">
              <w:rPr>
                <w:sz w:val="20"/>
              </w:rPr>
              <w:t>ИнфНалогиВзносыУплЗак</w:t>
            </w:r>
          </w:p>
        </w:tc>
        <w:tc>
          <w:tcPr>
            <w:tcW w:w="198" w:type="pct"/>
            <w:shd w:val="clear" w:color="auto" w:fill="auto"/>
          </w:tcPr>
          <w:p w14:paraId="45FB888A" w14:textId="2F494EB4" w:rsidR="000654AE" w:rsidRDefault="000654AE" w:rsidP="000654AE">
            <w:pPr>
              <w:jc w:val="center"/>
              <w:rPr>
                <w:sz w:val="20"/>
              </w:rPr>
            </w:pPr>
            <w:r>
              <w:rPr>
                <w:sz w:val="20"/>
              </w:rPr>
              <w:t>Н</w:t>
            </w:r>
          </w:p>
        </w:tc>
        <w:tc>
          <w:tcPr>
            <w:tcW w:w="495" w:type="pct"/>
            <w:shd w:val="clear" w:color="auto" w:fill="auto"/>
          </w:tcPr>
          <w:p w14:paraId="5DB1DE70" w14:textId="50F2A5E7" w:rsidR="000654AE" w:rsidRPr="00551506" w:rsidRDefault="000654AE" w:rsidP="000654AE">
            <w:pPr>
              <w:jc w:val="center"/>
              <w:rPr>
                <w:sz w:val="20"/>
              </w:rPr>
            </w:pPr>
            <w:r>
              <w:rPr>
                <w:sz w:val="20"/>
              </w:rPr>
              <w:t>С</w:t>
            </w:r>
          </w:p>
        </w:tc>
        <w:tc>
          <w:tcPr>
            <w:tcW w:w="1387" w:type="pct"/>
            <w:shd w:val="clear" w:color="auto" w:fill="auto"/>
          </w:tcPr>
          <w:p w14:paraId="0BAF5365" w14:textId="308FC20A" w:rsidR="000654AE" w:rsidRPr="00B05E42" w:rsidRDefault="000654AE" w:rsidP="000654AE">
            <w:pPr>
              <w:tabs>
                <w:tab w:val="left" w:pos="225"/>
              </w:tabs>
              <w:rPr>
                <w:sz w:val="20"/>
              </w:rPr>
            </w:pPr>
            <w:r w:rsidRPr="005D0A21">
              <w:rPr>
                <w:sz w:val="20"/>
              </w:rPr>
              <w:t>Информация о налогах и взносах, уплачиваемых заказчиком за физическое лицо</w:t>
            </w:r>
          </w:p>
        </w:tc>
        <w:tc>
          <w:tcPr>
            <w:tcW w:w="1387" w:type="pct"/>
            <w:shd w:val="clear" w:color="auto" w:fill="auto"/>
          </w:tcPr>
          <w:p w14:paraId="5303BEDC" w14:textId="77777777" w:rsidR="000654AE" w:rsidRPr="005D0A21" w:rsidRDefault="000654AE" w:rsidP="000654AE">
            <w:pPr>
              <w:rPr>
                <w:sz w:val="20"/>
              </w:rPr>
            </w:pPr>
            <w:r w:rsidRPr="005D0A21">
              <w:rPr>
                <w:sz w:val="20"/>
              </w:rPr>
              <w:t>Блок может быть заполнен только в том случае, если в УПД в качестве поставщика указано физическое лицо, то есть заполнен блок "Сведения о физическом лице" (Файл/Документ/СвСчФакт/СвПрод/ИдСв/СвФЛУчастФХЖ).</w:t>
            </w:r>
          </w:p>
          <w:p w14:paraId="601F01F6" w14:textId="51BDF056" w:rsidR="000654AE" w:rsidRPr="00B05E42" w:rsidRDefault="000654AE" w:rsidP="000654AE">
            <w:pPr>
              <w:rPr>
                <w:sz w:val="20"/>
              </w:rPr>
            </w:pPr>
            <w:r w:rsidRPr="005D0A21">
              <w:rPr>
                <w:sz w:val="20"/>
              </w:rPr>
              <w:t>В других случаях блок игнорируется при приеме</w:t>
            </w:r>
          </w:p>
        </w:tc>
      </w:tr>
      <w:tr w:rsidR="000654AE" w:rsidRPr="00863276" w14:paraId="24D1455A" w14:textId="77777777" w:rsidTr="005D0A21">
        <w:tc>
          <w:tcPr>
            <w:tcW w:w="5000" w:type="pct"/>
            <w:gridSpan w:val="6"/>
            <w:shd w:val="clear" w:color="auto" w:fill="auto"/>
          </w:tcPr>
          <w:p w14:paraId="39E1C1B6" w14:textId="25E53BBC" w:rsidR="000654AE" w:rsidRPr="00551506" w:rsidRDefault="000654AE" w:rsidP="000654AE">
            <w:pPr>
              <w:jc w:val="center"/>
              <w:rPr>
                <w:b/>
                <w:sz w:val="20"/>
              </w:rPr>
            </w:pPr>
            <w:r w:rsidRPr="005D0A21">
              <w:rPr>
                <w:b/>
                <w:sz w:val="20"/>
              </w:rPr>
              <w:t>Информация о начисленной неустойке (штрафе, пени) и уменьшении суммы оплаты</w:t>
            </w:r>
          </w:p>
        </w:tc>
      </w:tr>
      <w:tr w:rsidR="000654AE" w:rsidRPr="00863276" w14:paraId="0E47A704" w14:textId="77777777" w:rsidTr="00813B8A">
        <w:tc>
          <w:tcPr>
            <w:tcW w:w="743" w:type="pct"/>
            <w:shd w:val="clear" w:color="auto" w:fill="auto"/>
          </w:tcPr>
          <w:p w14:paraId="466D93E4" w14:textId="6D59ECA9" w:rsidR="000654AE" w:rsidRPr="00551506" w:rsidRDefault="000654AE" w:rsidP="000654AE">
            <w:pPr>
              <w:spacing w:after="0"/>
              <w:jc w:val="both"/>
              <w:rPr>
                <w:b/>
                <w:sz w:val="20"/>
              </w:rPr>
            </w:pPr>
            <w:r w:rsidRPr="005D0A21">
              <w:rPr>
                <w:b/>
                <w:sz w:val="20"/>
              </w:rPr>
              <w:t>ИнфНачислНеуст</w:t>
            </w:r>
          </w:p>
        </w:tc>
        <w:tc>
          <w:tcPr>
            <w:tcW w:w="790" w:type="pct"/>
            <w:shd w:val="clear" w:color="auto" w:fill="auto"/>
          </w:tcPr>
          <w:p w14:paraId="74CF5DA7" w14:textId="77777777" w:rsidR="000654AE" w:rsidRPr="005D0A21" w:rsidRDefault="000654AE" w:rsidP="000654AE">
            <w:pPr>
              <w:rPr>
                <w:sz w:val="20"/>
              </w:rPr>
            </w:pPr>
          </w:p>
        </w:tc>
        <w:tc>
          <w:tcPr>
            <w:tcW w:w="198" w:type="pct"/>
            <w:shd w:val="clear" w:color="auto" w:fill="auto"/>
          </w:tcPr>
          <w:p w14:paraId="5248C8FA" w14:textId="77777777" w:rsidR="000654AE" w:rsidRDefault="000654AE" w:rsidP="000654AE">
            <w:pPr>
              <w:jc w:val="center"/>
              <w:rPr>
                <w:sz w:val="20"/>
              </w:rPr>
            </w:pPr>
          </w:p>
        </w:tc>
        <w:tc>
          <w:tcPr>
            <w:tcW w:w="495" w:type="pct"/>
            <w:shd w:val="clear" w:color="auto" w:fill="auto"/>
          </w:tcPr>
          <w:p w14:paraId="4D52FBA8" w14:textId="77777777" w:rsidR="000654AE" w:rsidRDefault="000654AE" w:rsidP="000654AE">
            <w:pPr>
              <w:jc w:val="center"/>
              <w:rPr>
                <w:sz w:val="20"/>
              </w:rPr>
            </w:pPr>
          </w:p>
        </w:tc>
        <w:tc>
          <w:tcPr>
            <w:tcW w:w="1387" w:type="pct"/>
            <w:shd w:val="clear" w:color="auto" w:fill="auto"/>
          </w:tcPr>
          <w:p w14:paraId="038D37E6" w14:textId="77777777" w:rsidR="000654AE" w:rsidRPr="005D0A21" w:rsidRDefault="000654AE" w:rsidP="000654AE">
            <w:pPr>
              <w:tabs>
                <w:tab w:val="left" w:pos="225"/>
              </w:tabs>
              <w:rPr>
                <w:sz w:val="20"/>
              </w:rPr>
            </w:pPr>
          </w:p>
        </w:tc>
        <w:tc>
          <w:tcPr>
            <w:tcW w:w="1387" w:type="pct"/>
            <w:shd w:val="clear" w:color="auto" w:fill="auto"/>
          </w:tcPr>
          <w:p w14:paraId="5BA61A31" w14:textId="77777777" w:rsidR="000654AE" w:rsidRPr="005D0A21" w:rsidRDefault="000654AE" w:rsidP="000654AE">
            <w:pPr>
              <w:rPr>
                <w:sz w:val="20"/>
              </w:rPr>
            </w:pPr>
          </w:p>
        </w:tc>
      </w:tr>
      <w:tr w:rsidR="000654AE" w:rsidRPr="00863276" w14:paraId="5963E8E9" w14:textId="77777777" w:rsidTr="00813B8A">
        <w:tc>
          <w:tcPr>
            <w:tcW w:w="743" w:type="pct"/>
            <w:shd w:val="clear" w:color="auto" w:fill="auto"/>
          </w:tcPr>
          <w:p w14:paraId="3FADFC18" w14:textId="77777777" w:rsidR="000654AE" w:rsidRPr="00863276" w:rsidRDefault="000654AE" w:rsidP="000654AE">
            <w:pPr>
              <w:spacing w:after="0"/>
              <w:jc w:val="both"/>
              <w:rPr>
                <w:sz w:val="20"/>
              </w:rPr>
            </w:pPr>
          </w:p>
        </w:tc>
        <w:tc>
          <w:tcPr>
            <w:tcW w:w="790" w:type="pct"/>
            <w:shd w:val="clear" w:color="auto" w:fill="auto"/>
          </w:tcPr>
          <w:p w14:paraId="10AD06F4" w14:textId="4D993D84" w:rsidR="000654AE" w:rsidRPr="005D0A21" w:rsidRDefault="000654AE" w:rsidP="000654AE">
            <w:pPr>
              <w:rPr>
                <w:sz w:val="20"/>
              </w:rPr>
            </w:pPr>
            <w:r w:rsidRPr="005D0A21">
              <w:rPr>
                <w:sz w:val="20"/>
              </w:rPr>
              <w:t>ТребЗакНеуст</w:t>
            </w:r>
          </w:p>
        </w:tc>
        <w:tc>
          <w:tcPr>
            <w:tcW w:w="198" w:type="pct"/>
            <w:shd w:val="clear" w:color="auto" w:fill="auto"/>
          </w:tcPr>
          <w:p w14:paraId="58F07723" w14:textId="5746B513" w:rsidR="000654AE" w:rsidRDefault="000654AE" w:rsidP="000654AE">
            <w:pPr>
              <w:jc w:val="center"/>
              <w:rPr>
                <w:sz w:val="20"/>
              </w:rPr>
            </w:pPr>
            <w:r>
              <w:rPr>
                <w:sz w:val="20"/>
              </w:rPr>
              <w:t>О</w:t>
            </w:r>
          </w:p>
        </w:tc>
        <w:tc>
          <w:tcPr>
            <w:tcW w:w="495" w:type="pct"/>
            <w:shd w:val="clear" w:color="auto" w:fill="auto"/>
          </w:tcPr>
          <w:p w14:paraId="1C1751E8" w14:textId="290649FE" w:rsidR="000654AE" w:rsidRDefault="000654AE" w:rsidP="000654AE">
            <w:pPr>
              <w:jc w:val="center"/>
              <w:rPr>
                <w:sz w:val="20"/>
              </w:rPr>
            </w:pPr>
            <w:r w:rsidRPr="005D0A21">
              <w:rPr>
                <w:sz w:val="20"/>
              </w:rPr>
              <w:t>С</w:t>
            </w:r>
          </w:p>
        </w:tc>
        <w:tc>
          <w:tcPr>
            <w:tcW w:w="1387" w:type="pct"/>
            <w:shd w:val="clear" w:color="auto" w:fill="auto"/>
          </w:tcPr>
          <w:p w14:paraId="45AE031A" w14:textId="051E9296" w:rsidR="000654AE" w:rsidRPr="005D0A21" w:rsidRDefault="000654AE" w:rsidP="000654AE">
            <w:pPr>
              <w:tabs>
                <w:tab w:val="left" w:pos="225"/>
              </w:tabs>
              <w:rPr>
                <w:sz w:val="20"/>
              </w:rPr>
            </w:pPr>
            <w:r w:rsidRPr="005D0A21">
              <w:rPr>
                <w:sz w:val="20"/>
              </w:rPr>
              <w:t>Требование заказчика об уплате неустойки (штрафа, пени)</w:t>
            </w:r>
          </w:p>
        </w:tc>
        <w:tc>
          <w:tcPr>
            <w:tcW w:w="1387" w:type="pct"/>
            <w:shd w:val="clear" w:color="auto" w:fill="auto"/>
          </w:tcPr>
          <w:p w14:paraId="3FB9E3C6" w14:textId="64FB60BF" w:rsidR="000654AE" w:rsidRPr="005D0A21" w:rsidRDefault="000654AE" w:rsidP="000654AE">
            <w:pPr>
              <w:rPr>
                <w:sz w:val="20"/>
              </w:rPr>
            </w:pPr>
            <w:r>
              <w:rPr>
                <w:sz w:val="20"/>
              </w:rPr>
              <w:t>Множественный элемент</w:t>
            </w:r>
          </w:p>
        </w:tc>
      </w:tr>
      <w:tr w:rsidR="000654AE" w:rsidRPr="00863276" w14:paraId="24B8313A" w14:textId="77777777" w:rsidTr="005D0A21">
        <w:tc>
          <w:tcPr>
            <w:tcW w:w="5000" w:type="pct"/>
            <w:gridSpan w:val="6"/>
            <w:shd w:val="clear" w:color="auto" w:fill="auto"/>
          </w:tcPr>
          <w:p w14:paraId="412ADEF5" w14:textId="012B5BF1" w:rsidR="000654AE" w:rsidRPr="00551506" w:rsidRDefault="000654AE" w:rsidP="000654AE">
            <w:pPr>
              <w:tabs>
                <w:tab w:val="left" w:pos="1890"/>
              </w:tabs>
              <w:jc w:val="center"/>
              <w:rPr>
                <w:b/>
                <w:sz w:val="20"/>
              </w:rPr>
            </w:pPr>
            <w:r w:rsidRPr="005D0A21">
              <w:rPr>
                <w:b/>
                <w:sz w:val="20"/>
              </w:rPr>
              <w:t>Требование заказчика об уплате неустойки (штрафа, пени)</w:t>
            </w:r>
          </w:p>
        </w:tc>
      </w:tr>
      <w:tr w:rsidR="000654AE" w:rsidRPr="00863276" w14:paraId="6B55AADA" w14:textId="77777777" w:rsidTr="00813B8A">
        <w:tc>
          <w:tcPr>
            <w:tcW w:w="743" w:type="pct"/>
            <w:shd w:val="clear" w:color="auto" w:fill="auto"/>
          </w:tcPr>
          <w:p w14:paraId="6AC64702" w14:textId="6DB84F60" w:rsidR="000654AE" w:rsidRPr="00551506" w:rsidRDefault="000654AE" w:rsidP="000654AE">
            <w:pPr>
              <w:spacing w:after="0"/>
              <w:jc w:val="both"/>
              <w:rPr>
                <w:b/>
                <w:sz w:val="20"/>
              </w:rPr>
            </w:pPr>
            <w:r w:rsidRPr="005D0A21">
              <w:rPr>
                <w:b/>
                <w:sz w:val="20"/>
              </w:rPr>
              <w:t>ТребЗакНеуст</w:t>
            </w:r>
          </w:p>
        </w:tc>
        <w:tc>
          <w:tcPr>
            <w:tcW w:w="790" w:type="pct"/>
            <w:shd w:val="clear" w:color="auto" w:fill="auto"/>
          </w:tcPr>
          <w:p w14:paraId="539F06FF" w14:textId="77777777" w:rsidR="000654AE" w:rsidRPr="005D0A21" w:rsidRDefault="000654AE" w:rsidP="000654AE">
            <w:pPr>
              <w:rPr>
                <w:sz w:val="20"/>
              </w:rPr>
            </w:pPr>
          </w:p>
        </w:tc>
        <w:tc>
          <w:tcPr>
            <w:tcW w:w="198" w:type="pct"/>
            <w:shd w:val="clear" w:color="auto" w:fill="auto"/>
          </w:tcPr>
          <w:p w14:paraId="16DC3470" w14:textId="77777777" w:rsidR="000654AE" w:rsidRDefault="000654AE" w:rsidP="000654AE">
            <w:pPr>
              <w:jc w:val="center"/>
              <w:rPr>
                <w:sz w:val="20"/>
              </w:rPr>
            </w:pPr>
          </w:p>
        </w:tc>
        <w:tc>
          <w:tcPr>
            <w:tcW w:w="495" w:type="pct"/>
            <w:shd w:val="clear" w:color="auto" w:fill="auto"/>
          </w:tcPr>
          <w:p w14:paraId="18D47153" w14:textId="77777777" w:rsidR="000654AE" w:rsidRDefault="000654AE" w:rsidP="000654AE">
            <w:pPr>
              <w:jc w:val="center"/>
              <w:rPr>
                <w:sz w:val="20"/>
              </w:rPr>
            </w:pPr>
          </w:p>
        </w:tc>
        <w:tc>
          <w:tcPr>
            <w:tcW w:w="1387" w:type="pct"/>
            <w:shd w:val="clear" w:color="auto" w:fill="auto"/>
          </w:tcPr>
          <w:p w14:paraId="290C3F51" w14:textId="77777777" w:rsidR="000654AE" w:rsidRPr="005D0A21" w:rsidRDefault="000654AE" w:rsidP="000654AE">
            <w:pPr>
              <w:tabs>
                <w:tab w:val="left" w:pos="225"/>
              </w:tabs>
              <w:rPr>
                <w:sz w:val="20"/>
              </w:rPr>
            </w:pPr>
          </w:p>
        </w:tc>
        <w:tc>
          <w:tcPr>
            <w:tcW w:w="1387" w:type="pct"/>
            <w:shd w:val="clear" w:color="auto" w:fill="auto"/>
          </w:tcPr>
          <w:p w14:paraId="55E5C8D0" w14:textId="77777777" w:rsidR="000654AE" w:rsidRPr="005D0A21" w:rsidRDefault="000654AE" w:rsidP="000654AE">
            <w:pPr>
              <w:rPr>
                <w:sz w:val="20"/>
              </w:rPr>
            </w:pPr>
          </w:p>
        </w:tc>
      </w:tr>
      <w:tr w:rsidR="000654AE" w:rsidRPr="00863276" w14:paraId="39368DA7" w14:textId="77777777" w:rsidTr="00813B8A">
        <w:tc>
          <w:tcPr>
            <w:tcW w:w="743" w:type="pct"/>
            <w:shd w:val="clear" w:color="auto" w:fill="auto"/>
          </w:tcPr>
          <w:p w14:paraId="0C913607" w14:textId="77777777" w:rsidR="000654AE" w:rsidRPr="00863276" w:rsidRDefault="000654AE" w:rsidP="000654AE">
            <w:pPr>
              <w:spacing w:after="0"/>
              <w:jc w:val="both"/>
              <w:rPr>
                <w:sz w:val="20"/>
              </w:rPr>
            </w:pPr>
          </w:p>
        </w:tc>
        <w:tc>
          <w:tcPr>
            <w:tcW w:w="790" w:type="pct"/>
            <w:shd w:val="clear" w:color="auto" w:fill="auto"/>
          </w:tcPr>
          <w:p w14:paraId="39D27386" w14:textId="2F5FAED4" w:rsidR="000654AE" w:rsidRPr="005D0A21" w:rsidRDefault="000654AE" w:rsidP="000654AE">
            <w:pPr>
              <w:rPr>
                <w:sz w:val="20"/>
              </w:rPr>
            </w:pPr>
            <w:r w:rsidRPr="005D0A21">
              <w:rPr>
                <w:sz w:val="20"/>
              </w:rPr>
              <w:t>НаимТреб</w:t>
            </w:r>
          </w:p>
        </w:tc>
        <w:tc>
          <w:tcPr>
            <w:tcW w:w="198" w:type="pct"/>
            <w:shd w:val="clear" w:color="auto" w:fill="auto"/>
          </w:tcPr>
          <w:p w14:paraId="59A6B25F" w14:textId="58FD0BDD" w:rsidR="000654AE" w:rsidRDefault="000654AE" w:rsidP="000654AE">
            <w:pPr>
              <w:jc w:val="center"/>
              <w:rPr>
                <w:sz w:val="20"/>
              </w:rPr>
            </w:pPr>
            <w:r>
              <w:rPr>
                <w:sz w:val="20"/>
              </w:rPr>
              <w:t>О</w:t>
            </w:r>
          </w:p>
        </w:tc>
        <w:tc>
          <w:tcPr>
            <w:tcW w:w="495" w:type="pct"/>
            <w:shd w:val="clear" w:color="auto" w:fill="auto"/>
          </w:tcPr>
          <w:p w14:paraId="6B15C66B" w14:textId="7848D53E" w:rsidR="000654AE" w:rsidRDefault="000654AE" w:rsidP="000654AE">
            <w:pPr>
              <w:jc w:val="center"/>
              <w:rPr>
                <w:sz w:val="20"/>
              </w:rPr>
            </w:pPr>
            <w:r w:rsidRPr="005D0A21">
              <w:rPr>
                <w:sz w:val="20"/>
                <w:lang w:val="en-US"/>
              </w:rPr>
              <w:t>T(1-2</w:t>
            </w:r>
            <w:r>
              <w:rPr>
                <w:sz w:val="20"/>
              </w:rPr>
              <w:t>00</w:t>
            </w:r>
            <w:r w:rsidRPr="005D0A21">
              <w:rPr>
                <w:sz w:val="20"/>
                <w:lang w:val="en-US"/>
              </w:rPr>
              <w:t>)</w:t>
            </w:r>
          </w:p>
        </w:tc>
        <w:tc>
          <w:tcPr>
            <w:tcW w:w="1387" w:type="pct"/>
            <w:shd w:val="clear" w:color="auto" w:fill="auto"/>
          </w:tcPr>
          <w:p w14:paraId="3D69E3E4" w14:textId="517A3982" w:rsidR="000654AE" w:rsidRPr="005D0A21" w:rsidRDefault="000654AE" w:rsidP="000654AE">
            <w:pPr>
              <w:tabs>
                <w:tab w:val="left" w:pos="225"/>
              </w:tabs>
              <w:rPr>
                <w:sz w:val="20"/>
              </w:rPr>
            </w:pPr>
            <w:r w:rsidRPr="005D0A21">
              <w:rPr>
                <w:sz w:val="20"/>
              </w:rPr>
              <w:t>Наименование требования</w:t>
            </w:r>
          </w:p>
        </w:tc>
        <w:tc>
          <w:tcPr>
            <w:tcW w:w="1387" w:type="pct"/>
            <w:shd w:val="clear" w:color="auto" w:fill="auto"/>
          </w:tcPr>
          <w:p w14:paraId="225886C2" w14:textId="77777777" w:rsidR="000654AE" w:rsidRPr="005D0A21" w:rsidRDefault="000654AE" w:rsidP="000654AE">
            <w:pPr>
              <w:rPr>
                <w:sz w:val="20"/>
              </w:rPr>
            </w:pPr>
          </w:p>
        </w:tc>
      </w:tr>
      <w:tr w:rsidR="000654AE" w:rsidRPr="00863276" w14:paraId="1E160FEB" w14:textId="77777777" w:rsidTr="00813B8A">
        <w:tc>
          <w:tcPr>
            <w:tcW w:w="743" w:type="pct"/>
            <w:shd w:val="clear" w:color="auto" w:fill="auto"/>
          </w:tcPr>
          <w:p w14:paraId="48EEC741" w14:textId="77777777" w:rsidR="000654AE" w:rsidRPr="00863276" w:rsidRDefault="000654AE" w:rsidP="000654AE">
            <w:pPr>
              <w:spacing w:after="0"/>
              <w:jc w:val="both"/>
              <w:rPr>
                <w:sz w:val="20"/>
              </w:rPr>
            </w:pPr>
          </w:p>
        </w:tc>
        <w:tc>
          <w:tcPr>
            <w:tcW w:w="790" w:type="pct"/>
            <w:shd w:val="clear" w:color="auto" w:fill="auto"/>
          </w:tcPr>
          <w:p w14:paraId="0B5EEAD9" w14:textId="5F488818" w:rsidR="000654AE" w:rsidRPr="005D0A21" w:rsidRDefault="000654AE" w:rsidP="000654AE">
            <w:pPr>
              <w:rPr>
                <w:sz w:val="20"/>
              </w:rPr>
            </w:pPr>
            <w:r w:rsidRPr="005D0A21">
              <w:rPr>
                <w:sz w:val="20"/>
              </w:rPr>
              <w:t>НомерТреб</w:t>
            </w:r>
          </w:p>
        </w:tc>
        <w:tc>
          <w:tcPr>
            <w:tcW w:w="198" w:type="pct"/>
            <w:shd w:val="clear" w:color="auto" w:fill="auto"/>
          </w:tcPr>
          <w:p w14:paraId="53643F54" w14:textId="7EBCFCBE" w:rsidR="000654AE" w:rsidRDefault="000654AE" w:rsidP="000654AE">
            <w:pPr>
              <w:jc w:val="center"/>
              <w:rPr>
                <w:sz w:val="20"/>
              </w:rPr>
            </w:pPr>
            <w:r>
              <w:rPr>
                <w:sz w:val="20"/>
              </w:rPr>
              <w:t>Н</w:t>
            </w:r>
          </w:p>
        </w:tc>
        <w:tc>
          <w:tcPr>
            <w:tcW w:w="495" w:type="pct"/>
            <w:shd w:val="clear" w:color="auto" w:fill="auto"/>
          </w:tcPr>
          <w:p w14:paraId="47DE51B5" w14:textId="2736A4CF" w:rsidR="000654AE" w:rsidRDefault="000654AE" w:rsidP="000654AE">
            <w:pPr>
              <w:jc w:val="center"/>
              <w:rPr>
                <w:sz w:val="20"/>
              </w:rPr>
            </w:pPr>
            <w:r w:rsidRPr="005D0A21">
              <w:rPr>
                <w:sz w:val="20"/>
                <w:lang w:val="en-US"/>
              </w:rPr>
              <w:t>T(1-</w:t>
            </w:r>
            <w:r>
              <w:rPr>
                <w:sz w:val="20"/>
              </w:rPr>
              <w:t>1</w:t>
            </w:r>
            <w:r w:rsidRPr="005D0A21">
              <w:rPr>
                <w:sz w:val="20"/>
              </w:rPr>
              <w:t>00</w:t>
            </w:r>
            <w:r w:rsidRPr="005D0A21">
              <w:rPr>
                <w:sz w:val="20"/>
                <w:lang w:val="en-US"/>
              </w:rPr>
              <w:t>)</w:t>
            </w:r>
          </w:p>
        </w:tc>
        <w:tc>
          <w:tcPr>
            <w:tcW w:w="1387" w:type="pct"/>
            <w:shd w:val="clear" w:color="auto" w:fill="auto"/>
          </w:tcPr>
          <w:p w14:paraId="36F15E94" w14:textId="50282E45" w:rsidR="000654AE" w:rsidRPr="005D0A21" w:rsidRDefault="000654AE" w:rsidP="000654AE">
            <w:pPr>
              <w:tabs>
                <w:tab w:val="left" w:pos="225"/>
              </w:tabs>
              <w:rPr>
                <w:sz w:val="20"/>
              </w:rPr>
            </w:pPr>
            <w:r w:rsidRPr="005D0A21">
              <w:rPr>
                <w:sz w:val="20"/>
              </w:rPr>
              <w:t>Номер требования</w:t>
            </w:r>
          </w:p>
        </w:tc>
        <w:tc>
          <w:tcPr>
            <w:tcW w:w="1387" w:type="pct"/>
            <w:shd w:val="clear" w:color="auto" w:fill="auto"/>
          </w:tcPr>
          <w:p w14:paraId="64C614BA" w14:textId="77777777" w:rsidR="000654AE" w:rsidRPr="005D0A21" w:rsidRDefault="000654AE" w:rsidP="000654AE">
            <w:pPr>
              <w:rPr>
                <w:sz w:val="20"/>
              </w:rPr>
            </w:pPr>
          </w:p>
        </w:tc>
      </w:tr>
      <w:tr w:rsidR="000654AE" w:rsidRPr="00863276" w14:paraId="5CB4935F" w14:textId="77777777" w:rsidTr="00813B8A">
        <w:tc>
          <w:tcPr>
            <w:tcW w:w="743" w:type="pct"/>
            <w:shd w:val="clear" w:color="auto" w:fill="auto"/>
          </w:tcPr>
          <w:p w14:paraId="6A6A83EF" w14:textId="77777777" w:rsidR="000654AE" w:rsidRPr="00863276" w:rsidRDefault="000654AE" w:rsidP="000654AE">
            <w:pPr>
              <w:spacing w:after="0"/>
              <w:jc w:val="both"/>
              <w:rPr>
                <w:sz w:val="20"/>
              </w:rPr>
            </w:pPr>
          </w:p>
        </w:tc>
        <w:tc>
          <w:tcPr>
            <w:tcW w:w="790" w:type="pct"/>
            <w:shd w:val="clear" w:color="auto" w:fill="auto"/>
          </w:tcPr>
          <w:p w14:paraId="135460E9" w14:textId="5937D298" w:rsidR="000654AE" w:rsidRPr="005D0A21" w:rsidRDefault="000654AE" w:rsidP="000654AE">
            <w:pPr>
              <w:rPr>
                <w:sz w:val="20"/>
              </w:rPr>
            </w:pPr>
            <w:r w:rsidRPr="005D0A21">
              <w:rPr>
                <w:sz w:val="20"/>
              </w:rPr>
              <w:t>ДатаТреб</w:t>
            </w:r>
          </w:p>
        </w:tc>
        <w:tc>
          <w:tcPr>
            <w:tcW w:w="198" w:type="pct"/>
            <w:shd w:val="clear" w:color="auto" w:fill="auto"/>
          </w:tcPr>
          <w:p w14:paraId="27169281" w14:textId="3338EE99" w:rsidR="000654AE" w:rsidRDefault="000654AE" w:rsidP="000654AE">
            <w:pPr>
              <w:jc w:val="center"/>
              <w:rPr>
                <w:sz w:val="20"/>
              </w:rPr>
            </w:pPr>
            <w:r>
              <w:rPr>
                <w:sz w:val="20"/>
              </w:rPr>
              <w:t>О</w:t>
            </w:r>
          </w:p>
        </w:tc>
        <w:tc>
          <w:tcPr>
            <w:tcW w:w="495" w:type="pct"/>
            <w:shd w:val="clear" w:color="auto" w:fill="auto"/>
          </w:tcPr>
          <w:p w14:paraId="27FF19C2" w14:textId="7D2B8D4C" w:rsidR="000654AE" w:rsidRDefault="000654AE" w:rsidP="000654AE">
            <w:pPr>
              <w:jc w:val="center"/>
              <w:rPr>
                <w:sz w:val="20"/>
              </w:rPr>
            </w:pPr>
            <w:r w:rsidRPr="005D0A21">
              <w:rPr>
                <w:sz w:val="20"/>
                <w:lang w:val="en-US"/>
              </w:rPr>
              <w:t>T(=10)</w:t>
            </w:r>
          </w:p>
        </w:tc>
        <w:tc>
          <w:tcPr>
            <w:tcW w:w="1387" w:type="pct"/>
            <w:shd w:val="clear" w:color="auto" w:fill="auto"/>
          </w:tcPr>
          <w:p w14:paraId="008BF87A" w14:textId="1177F7BF" w:rsidR="000654AE" w:rsidRPr="005D0A21" w:rsidRDefault="000654AE" w:rsidP="000654AE">
            <w:pPr>
              <w:tabs>
                <w:tab w:val="left" w:pos="225"/>
              </w:tabs>
              <w:rPr>
                <w:sz w:val="20"/>
              </w:rPr>
            </w:pPr>
            <w:r w:rsidRPr="005D0A21">
              <w:rPr>
                <w:sz w:val="20"/>
              </w:rPr>
              <w:t>Дата требования</w:t>
            </w:r>
          </w:p>
        </w:tc>
        <w:tc>
          <w:tcPr>
            <w:tcW w:w="1387" w:type="pct"/>
            <w:shd w:val="clear" w:color="auto" w:fill="auto"/>
          </w:tcPr>
          <w:p w14:paraId="62AA16DC" w14:textId="77777777" w:rsidR="000654AE" w:rsidRPr="005D0A21" w:rsidRDefault="000654AE" w:rsidP="000654AE">
            <w:pPr>
              <w:rPr>
                <w:sz w:val="20"/>
              </w:rPr>
            </w:pPr>
            <w:r w:rsidRPr="005D0A21">
              <w:rPr>
                <w:sz w:val="20"/>
              </w:rPr>
              <w:t>Типовой элемент &lt;ДатаТип&gt;.</w:t>
            </w:r>
          </w:p>
          <w:p w14:paraId="14C8215C" w14:textId="7C20A845" w:rsidR="000654AE" w:rsidRPr="005D0A21" w:rsidRDefault="000654AE" w:rsidP="000654AE">
            <w:pPr>
              <w:rPr>
                <w:sz w:val="20"/>
              </w:rPr>
            </w:pPr>
            <w:r w:rsidRPr="005D0A21">
              <w:rPr>
                <w:sz w:val="20"/>
              </w:rPr>
              <w:t>Дата в формате ДД.ММ.ГГГГ</w:t>
            </w:r>
          </w:p>
        </w:tc>
      </w:tr>
      <w:tr w:rsidR="000654AE" w:rsidRPr="00863276" w14:paraId="47374D07" w14:textId="77777777" w:rsidTr="00813B8A">
        <w:tc>
          <w:tcPr>
            <w:tcW w:w="743" w:type="pct"/>
            <w:shd w:val="clear" w:color="auto" w:fill="auto"/>
          </w:tcPr>
          <w:p w14:paraId="2B6F988F" w14:textId="77777777" w:rsidR="000654AE" w:rsidRPr="00863276" w:rsidRDefault="000654AE" w:rsidP="000654AE">
            <w:pPr>
              <w:spacing w:after="0"/>
              <w:jc w:val="both"/>
              <w:rPr>
                <w:sz w:val="20"/>
              </w:rPr>
            </w:pPr>
          </w:p>
        </w:tc>
        <w:tc>
          <w:tcPr>
            <w:tcW w:w="790" w:type="pct"/>
            <w:shd w:val="clear" w:color="auto" w:fill="auto"/>
          </w:tcPr>
          <w:p w14:paraId="733C6D6E" w14:textId="380B733E" w:rsidR="000654AE" w:rsidRPr="005D0A21" w:rsidRDefault="000654AE" w:rsidP="000654AE">
            <w:pPr>
              <w:rPr>
                <w:sz w:val="20"/>
              </w:rPr>
            </w:pPr>
            <w:r w:rsidRPr="005D0A21">
              <w:rPr>
                <w:sz w:val="20"/>
              </w:rPr>
              <w:t>ТипНеуст</w:t>
            </w:r>
          </w:p>
        </w:tc>
        <w:tc>
          <w:tcPr>
            <w:tcW w:w="198" w:type="pct"/>
            <w:shd w:val="clear" w:color="auto" w:fill="auto"/>
          </w:tcPr>
          <w:p w14:paraId="703EF9BD" w14:textId="2A263AE0" w:rsidR="000654AE" w:rsidRDefault="000654AE" w:rsidP="000654AE">
            <w:pPr>
              <w:jc w:val="center"/>
              <w:rPr>
                <w:sz w:val="20"/>
              </w:rPr>
            </w:pPr>
            <w:r>
              <w:rPr>
                <w:sz w:val="20"/>
              </w:rPr>
              <w:t>О</w:t>
            </w:r>
          </w:p>
        </w:tc>
        <w:tc>
          <w:tcPr>
            <w:tcW w:w="495" w:type="pct"/>
            <w:shd w:val="clear" w:color="auto" w:fill="auto"/>
          </w:tcPr>
          <w:p w14:paraId="3AFFAD57" w14:textId="33D67FCB" w:rsidR="000654AE" w:rsidRPr="00551506" w:rsidRDefault="000654AE" w:rsidP="000654AE">
            <w:pPr>
              <w:jc w:val="center"/>
              <w:rPr>
                <w:sz w:val="20"/>
                <w:lang w:val="en-US"/>
              </w:rPr>
            </w:pPr>
            <w:r>
              <w:rPr>
                <w:sz w:val="20"/>
                <w:lang w:val="en-US"/>
              </w:rPr>
              <w:t>T</w:t>
            </w:r>
          </w:p>
        </w:tc>
        <w:tc>
          <w:tcPr>
            <w:tcW w:w="1387" w:type="pct"/>
            <w:shd w:val="clear" w:color="auto" w:fill="auto"/>
          </w:tcPr>
          <w:p w14:paraId="7DA9A8CF" w14:textId="0C539C41" w:rsidR="000654AE" w:rsidRPr="005D0A21" w:rsidRDefault="000654AE" w:rsidP="000654AE">
            <w:pPr>
              <w:tabs>
                <w:tab w:val="left" w:pos="225"/>
              </w:tabs>
              <w:rPr>
                <w:sz w:val="20"/>
              </w:rPr>
            </w:pPr>
            <w:r w:rsidRPr="005D0A21">
              <w:rPr>
                <w:sz w:val="20"/>
              </w:rPr>
              <w:t>Тип неустойки</w:t>
            </w:r>
          </w:p>
        </w:tc>
        <w:tc>
          <w:tcPr>
            <w:tcW w:w="1387" w:type="pct"/>
            <w:shd w:val="clear" w:color="auto" w:fill="auto"/>
          </w:tcPr>
          <w:p w14:paraId="7A913170" w14:textId="77777777" w:rsidR="000654AE" w:rsidRPr="005D0A21" w:rsidRDefault="000654AE" w:rsidP="000654AE">
            <w:pPr>
              <w:rPr>
                <w:sz w:val="20"/>
              </w:rPr>
            </w:pPr>
            <w:r w:rsidRPr="005D0A21">
              <w:rPr>
                <w:sz w:val="20"/>
              </w:rPr>
              <w:t>Принимает одно из значений:</w:t>
            </w:r>
          </w:p>
          <w:p w14:paraId="01447BDF" w14:textId="52C71770" w:rsidR="000654AE" w:rsidRPr="0018055B" w:rsidRDefault="000654AE" w:rsidP="000654AE">
            <w:pPr>
              <w:rPr>
                <w:sz w:val="20"/>
              </w:rPr>
            </w:pPr>
            <w:r w:rsidRPr="005D0A21">
              <w:rPr>
                <w:sz w:val="20"/>
              </w:rPr>
              <w:t>Штраф</w:t>
            </w:r>
            <w:r w:rsidRPr="0018055B">
              <w:rPr>
                <w:sz w:val="20"/>
              </w:rPr>
              <w:t>;</w:t>
            </w:r>
          </w:p>
          <w:p w14:paraId="70BE14F7" w14:textId="3A6F16B6" w:rsidR="000654AE" w:rsidRPr="005D0A21" w:rsidRDefault="000654AE" w:rsidP="000654AE">
            <w:pPr>
              <w:rPr>
                <w:sz w:val="20"/>
              </w:rPr>
            </w:pPr>
            <w:r w:rsidRPr="005D0A21">
              <w:rPr>
                <w:sz w:val="20"/>
              </w:rPr>
              <w:t>Пеня</w:t>
            </w:r>
          </w:p>
        </w:tc>
      </w:tr>
      <w:tr w:rsidR="000654AE" w:rsidRPr="00863276" w14:paraId="09BB3101" w14:textId="77777777" w:rsidTr="00813B8A">
        <w:tc>
          <w:tcPr>
            <w:tcW w:w="743" w:type="pct"/>
            <w:shd w:val="clear" w:color="auto" w:fill="auto"/>
          </w:tcPr>
          <w:p w14:paraId="2F8C9E20" w14:textId="77777777" w:rsidR="000654AE" w:rsidRPr="00863276" w:rsidRDefault="000654AE" w:rsidP="000654AE">
            <w:pPr>
              <w:spacing w:after="0"/>
              <w:jc w:val="both"/>
              <w:rPr>
                <w:sz w:val="20"/>
              </w:rPr>
            </w:pPr>
          </w:p>
        </w:tc>
        <w:tc>
          <w:tcPr>
            <w:tcW w:w="790" w:type="pct"/>
            <w:shd w:val="clear" w:color="auto" w:fill="auto"/>
          </w:tcPr>
          <w:p w14:paraId="409AF92F" w14:textId="2D58E3BA" w:rsidR="000654AE" w:rsidRPr="005D0A21" w:rsidRDefault="000654AE" w:rsidP="000654AE">
            <w:pPr>
              <w:rPr>
                <w:sz w:val="20"/>
              </w:rPr>
            </w:pPr>
            <w:r w:rsidRPr="005D0A21">
              <w:rPr>
                <w:sz w:val="20"/>
              </w:rPr>
              <w:t>РазмерНеуст</w:t>
            </w:r>
          </w:p>
        </w:tc>
        <w:tc>
          <w:tcPr>
            <w:tcW w:w="198" w:type="pct"/>
            <w:shd w:val="clear" w:color="auto" w:fill="auto"/>
          </w:tcPr>
          <w:p w14:paraId="14564576" w14:textId="17AD6E4E" w:rsidR="000654AE" w:rsidRDefault="000654AE" w:rsidP="000654AE">
            <w:pPr>
              <w:jc w:val="center"/>
              <w:rPr>
                <w:sz w:val="20"/>
              </w:rPr>
            </w:pPr>
            <w:r>
              <w:rPr>
                <w:sz w:val="20"/>
              </w:rPr>
              <w:t>О</w:t>
            </w:r>
          </w:p>
        </w:tc>
        <w:tc>
          <w:tcPr>
            <w:tcW w:w="495" w:type="pct"/>
            <w:shd w:val="clear" w:color="auto" w:fill="auto"/>
          </w:tcPr>
          <w:p w14:paraId="4CB37AFC" w14:textId="65796D98" w:rsidR="000654AE" w:rsidRDefault="000654AE" w:rsidP="000654AE">
            <w:pPr>
              <w:jc w:val="center"/>
              <w:rPr>
                <w:sz w:val="20"/>
              </w:rPr>
            </w:pPr>
            <w:r w:rsidRPr="005D0A21">
              <w:rPr>
                <w:sz w:val="20"/>
                <w:lang w:val="en-US"/>
              </w:rPr>
              <w:t>N(2</w:t>
            </w:r>
            <w:r w:rsidRPr="005D0A21">
              <w:rPr>
                <w:sz w:val="20"/>
              </w:rPr>
              <w:t>2</w:t>
            </w:r>
            <w:r w:rsidRPr="005D0A21">
              <w:rPr>
                <w:sz w:val="20"/>
                <w:lang w:val="en-US"/>
              </w:rPr>
              <w:t>.</w:t>
            </w:r>
            <w:r w:rsidRPr="005D0A21">
              <w:rPr>
                <w:sz w:val="20"/>
              </w:rPr>
              <w:t>2</w:t>
            </w:r>
            <w:r w:rsidRPr="005D0A21">
              <w:rPr>
                <w:sz w:val="20"/>
                <w:lang w:val="en-US"/>
              </w:rPr>
              <w:t>)</w:t>
            </w:r>
          </w:p>
        </w:tc>
        <w:tc>
          <w:tcPr>
            <w:tcW w:w="1387" w:type="pct"/>
            <w:shd w:val="clear" w:color="auto" w:fill="auto"/>
          </w:tcPr>
          <w:p w14:paraId="1C81FB74" w14:textId="4A25FDD8" w:rsidR="000654AE" w:rsidRPr="005D0A21" w:rsidRDefault="000654AE" w:rsidP="000654AE">
            <w:pPr>
              <w:tabs>
                <w:tab w:val="left" w:pos="225"/>
              </w:tabs>
              <w:rPr>
                <w:sz w:val="20"/>
              </w:rPr>
            </w:pPr>
            <w:r w:rsidRPr="005D0A21">
              <w:rPr>
                <w:sz w:val="20"/>
              </w:rPr>
              <w:t>Размер неустойки</w:t>
            </w:r>
          </w:p>
        </w:tc>
        <w:tc>
          <w:tcPr>
            <w:tcW w:w="1387" w:type="pct"/>
            <w:shd w:val="clear" w:color="auto" w:fill="auto"/>
          </w:tcPr>
          <w:p w14:paraId="419845D1" w14:textId="77777777" w:rsidR="000654AE" w:rsidRPr="005D0A21" w:rsidRDefault="000654AE" w:rsidP="000654AE">
            <w:pPr>
              <w:rPr>
                <w:sz w:val="20"/>
              </w:rPr>
            </w:pPr>
          </w:p>
        </w:tc>
      </w:tr>
      <w:tr w:rsidR="000654AE" w:rsidRPr="00863276" w14:paraId="21FC8C8E" w14:textId="77777777" w:rsidTr="00813B8A">
        <w:tc>
          <w:tcPr>
            <w:tcW w:w="743" w:type="pct"/>
            <w:shd w:val="clear" w:color="auto" w:fill="auto"/>
          </w:tcPr>
          <w:p w14:paraId="662963B4" w14:textId="77777777" w:rsidR="000654AE" w:rsidRPr="00863276" w:rsidRDefault="000654AE" w:rsidP="000654AE">
            <w:pPr>
              <w:spacing w:after="0"/>
              <w:jc w:val="both"/>
              <w:rPr>
                <w:sz w:val="20"/>
              </w:rPr>
            </w:pPr>
          </w:p>
        </w:tc>
        <w:tc>
          <w:tcPr>
            <w:tcW w:w="790" w:type="pct"/>
            <w:shd w:val="clear" w:color="auto" w:fill="auto"/>
          </w:tcPr>
          <w:p w14:paraId="5CE2DE4F" w14:textId="2164225E" w:rsidR="000654AE" w:rsidRPr="005D0A21" w:rsidRDefault="000654AE" w:rsidP="000654AE">
            <w:pPr>
              <w:rPr>
                <w:sz w:val="20"/>
              </w:rPr>
            </w:pPr>
            <w:r w:rsidRPr="005D0A21">
              <w:rPr>
                <w:sz w:val="20"/>
              </w:rPr>
              <w:t>ПричНачислНеуст</w:t>
            </w:r>
          </w:p>
        </w:tc>
        <w:tc>
          <w:tcPr>
            <w:tcW w:w="198" w:type="pct"/>
            <w:shd w:val="clear" w:color="auto" w:fill="auto"/>
          </w:tcPr>
          <w:p w14:paraId="06776873" w14:textId="736D7263" w:rsidR="000654AE" w:rsidRDefault="000654AE" w:rsidP="000654AE">
            <w:pPr>
              <w:jc w:val="center"/>
              <w:rPr>
                <w:sz w:val="20"/>
              </w:rPr>
            </w:pPr>
            <w:r>
              <w:rPr>
                <w:sz w:val="20"/>
              </w:rPr>
              <w:t>Н</w:t>
            </w:r>
          </w:p>
        </w:tc>
        <w:tc>
          <w:tcPr>
            <w:tcW w:w="495" w:type="pct"/>
            <w:shd w:val="clear" w:color="auto" w:fill="auto"/>
          </w:tcPr>
          <w:p w14:paraId="2DEEBEE6" w14:textId="6B0E658F" w:rsidR="000654AE" w:rsidRPr="00551506" w:rsidRDefault="000654AE" w:rsidP="000654AE">
            <w:pPr>
              <w:jc w:val="center"/>
              <w:rPr>
                <w:sz w:val="20"/>
                <w:lang w:val="en-US"/>
              </w:rPr>
            </w:pPr>
            <w:r>
              <w:rPr>
                <w:sz w:val="20"/>
                <w:lang w:val="en-US"/>
              </w:rPr>
              <w:t>C</w:t>
            </w:r>
          </w:p>
        </w:tc>
        <w:tc>
          <w:tcPr>
            <w:tcW w:w="1387" w:type="pct"/>
            <w:shd w:val="clear" w:color="auto" w:fill="auto"/>
          </w:tcPr>
          <w:p w14:paraId="3B1E3D18" w14:textId="26B712FE" w:rsidR="000654AE" w:rsidRPr="005D0A21" w:rsidRDefault="000654AE" w:rsidP="000654AE">
            <w:pPr>
              <w:tabs>
                <w:tab w:val="left" w:pos="225"/>
              </w:tabs>
              <w:rPr>
                <w:sz w:val="20"/>
              </w:rPr>
            </w:pPr>
            <w:r w:rsidRPr="005D0A21">
              <w:rPr>
                <w:sz w:val="20"/>
              </w:rPr>
              <w:t>Причина начисления неустойки (штрафа, пени)</w:t>
            </w:r>
          </w:p>
        </w:tc>
        <w:tc>
          <w:tcPr>
            <w:tcW w:w="1387" w:type="pct"/>
            <w:shd w:val="clear" w:color="auto" w:fill="auto"/>
          </w:tcPr>
          <w:p w14:paraId="360C4099" w14:textId="77777777" w:rsidR="000654AE" w:rsidRPr="005D0A21" w:rsidRDefault="000654AE" w:rsidP="000654AE">
            <w:pPr>
              <w:rPr>
                <w:sz w:val="20"/>
              </w:rPr>
            </w:pPr>
            <w:r w:rsidRPr="005D0A21">
              <w:rPr>
                <w:sz w:val="20"/>
              </w:rPr>
              <w:t>Игнорируется при приеме, заполняется при передаче в соответствии со справочником "Причины начисления неустоек (штрафов, пеней)" (Причины начисления неустоек (штрафов, пеней)):</w:t>
            </w:r>
          </w:p>
          <w:p w14:paraId="0F16FAE9" w14:textId="77777777" w:rsidR="000654AE" w:rsidRPr="005D0A21" w:rsidRDefault="000654AE" w:rsidP="000654AE">
            <w:pPr>
              <w:rPr>
                <w:sz w:val="20"/>
              </w:rPr>
            </w:pPr>
            <w:r w:rsidRPr="005D0A21">
              <w:rPr>
                <w:sz w:val="20"/>
              </w:rPr>
              <w:t>- если в атрибуте "Тип неустойки" (ТипНеуст) указан тип "Штраф", то значением "11 - Ненадлежащее исполнение поставщиком (подрядчиком, исполнителем) обязательств, предусмотренных контрактом, за исключением просрочки исполнения поставщиком (подрядчиком, исполнителем) обязательств (в том числе гарантийного обязательства), предусмотренных контрактом"</w:t>
            </w:r>
          </w:p>
          <w:p w14:paraId="121A9CC2" w14:textId="7FA48180" w:rsidR="000654AE" w:rsidRPr="005D0A21" w:rsidRDefault="000654AE" w:rsidP="000654AE">
            <w:pPr>
              <w:rPr>
                <w:sz w:val="20"/>
              </w:rPr>
            </w:pPr>
            <w:r w:rsidRPr="005D0A21">
              <w:rPr>
                <w:sz w:val="20"/>
              </w:rPr>
              <w:t>-  если в атрибуте "Тип неустойки" (ТипНеуст) указан тип "Пеня", то значением "21 - Просрочка исполнения поставщиком (подрядчиком, исполнителем) обязательств, предусмотренных контрактом (в том числе гарантийного обязательства)"</w:t>
            </w:r>
          </w:p>
        </w:tc>
      </w:tr>
      <w:tr w:rsidR="000654AE" w:rsidRPr="00863276" w14:paraId="5D58E2D9" w14:textId="77777777" w:rsidTr="005D0A21">
        <w:tc>
          <w:tcPr>
            <w:tcW w:w="5000" w:type="pct"/>
            <w:gridSpan w:val="6"/>
            <w:shd w:val="clear" w:color="auto" w:fill="auto"/>
          </w:tcPr>
          <w:p w14:paraId="403F742E" w14:textId="7C7E1BAC" w:rsidR="000654AE" w:rsidRPr="00551506" w:rsidRDefault="000654AE" w:rsidP="000654AE">
            <w:pPr>
              <w:jc w:val="center"/>
              <w:rPr>
                <w:b/>
                <w:sz w:val="20"/>
              </w:rPr>
            </w:pPr>
            <w:r w:rsidRPr="005D0A21">
              <w:rPr>
                <w:b/>
                <w:sz w:val="20"/>
              </w:rPr>
              <w:t>Причина начисления неустойки (штрафа, пени)</w:t>
            </w:r>
          </w:p>
        </w:tc>
      </w:tr>
      <w:tr w:rsidR="000654AE" w:rsidRPr="00863276" w14:paraId="18E98B76" w14:textId="77777777" w:rsidTr="00813B8A">
        <w:tc>
          <w:tcPr>
            <w:tcW w:w="743" w:type="pct"/>
            <w:shd w:val="clear" w:color="auto" w:fill="auto"/>
          </w:tcPr>
          <w:p w14:paraId="7E27337C" w14:textId="622C09B1" w:rsidR="000654AE" w:rsidRPr="00551506" w:rsidRDefault="000654AE" w:rsidP="000654AE">
            <w:pPr>
              <w:spacing w:after="0"/>
              <w:jc w:val="both"/>
              <w:rPr>
                <w:b/>
                <w:sz w:val="20"/>
              </w:rPr>
            </w:pPr>
            <w:r w:rsidRPr="005D0A21">
              <w:rPr>
                <w:b/>
                <w:sz w:val="20"/>
              </w:rPr>
              <w:t>ПричНачислНеуст</w:t>
            </w:r>
          </w:p>
        </w:tc>
        <w:tc>
          <w:tcPr>
            <w:tcW w:w="790" w:type="pct"/>
            <w:shd w:val="clear" w:color="auto" w:fill="auto"/>
          </w:tcPr>
          <w:p w14:paraId="40EF0C5D" w14:textId="77777777" w:rsidR="000654AE" w:rsidRPr="005D0A21" w:rsidRDefault="000654AE" w:rsidP="000654AE">
            <w:pPr>
              <w:rPr>
                <w:sz w:val="20"/>
              </w:rPr>
            </w:pPr>
          </w:p>
        </w:tc>
        <w:tc>
          <w:tcPr>
            <w:tcW w:w="198" w:type="pct"/>
            <w:shd w:val="clear" w:color="auto" w:fill="auto"/>
          </w:tcPr>
          <w:p w14:paraId="2DBA306A" w14:textId="77777777" w:rsidR="000654AE" w:rsidRDefault="000654AE" w:rsidP="000654AE">
            <w:pPr>
              <w:jc w:val="center"/>
              <w:rPr>
                <w:sz w:val="20"/>
              </w:rPr>
            </w:pPr>
          </w:p>
        </w:tc>
        <w:tc>
          <w:tcPr>
            <w:tcW w:w="495" w:type="pct"/>
            <w:shd w:val="clear" w:color="auto" w:fill="auto"/>
          </w:tcPr>
          <w:p w14:paraId="5AE02A2C" w14:textId="77777777" w:rsidR="000654AE" w:rsidRDefault="000654AE" w:rsidP="000654AE">
            <w:pPr>
              <w:jc w:val="center"/>
              <w:rPr>
                <w:sz w:val="20"/>
              </w:rPr>
            </w:pPr>
          </w:p>
        </w:tc>
        <w:tc>
          <w:tcPr>
            <w:tcW w:w="1387" w:type="pct"/>
            <w:shd w:val="clear" w:color="auto" w:fill="auto"/>
          </w:tcPr>
          <w:p w14:paraId="64BEC7C1" w14:textId="77777777" w:rsidR="000654AE" w:rsidRPr="005D0A21" w:rsidRDefault="000654AE" w:rsidP="000654AE">
            <w:pPr>
              <w:tabs>
                <w:tab w:val="left" w:pos="225"/>
              </w:tabs>
              <w:rPr>
                <w:sz w:val="20"/>
              </w:rPr>
            </w:pPr>
          </w:p>
        </w:tc>
        <w:tc>
          <w:tcPr>
            <w:tcW w:w="1387" w:type="pct"/>
            <w:shd w:val="clear" w:color="auto" w:fill="auto"/>
          </w:tcPr>
          <w:p w14:paraId="060214ED" w14:textId="77777777" w:rsidR="000654AE" w:rsidRPr="005D0A21" w:rsidRDefault="000654AE" w:rsidP="000654AE">
            <w:pPr>
              <w:rPr>
                <w:sz w:val="20"/>
              </w:rPr>
            </w:pPr>
          </w:p>
        </w:tc>
      </w:tr>
      <w:tr w:rsidR="000654AE" w:rsidRPr="00863276" w14:paraId="3659B43A" w14:textId="77777777" w:rsidTr="00813B8A">
        <w:tc>
          <w:tcPr>
            <w:tcW w:w="743" w:type="pct"/>
            <w:shd w:val="clear" w:color="auto" w:fill="auto"/>
          </w:tcPr>
          <w:p w14:paraId="13788023" w14:textId="77777777" w:rsidR="000654AE" w:rsidRPr="00863276" w:rsidRDefault="000654AE" w:rsidP="000654AE">
            <w:pPr>
              <w:spacing w:after="0"/>
              <w:jc w:val="both"/>
              <w:rPr>
                <w:sz w:val="20"/>
              </w:rPr>
            </w:pPr>
          </w:p>
        </w:tc>
        <w:tc>
          <w:tcPr>
            <w:tcW w:w="790" w:type="pct"/>
            <w:shd w:val="clear" w:color="auto" w:fill="auto"/>
          </w:tcPr>
          <w:p w14:paraId="10D86BE6" w14:textId="3B1C32C8" w:rsidR="000654AE" w:rsidRPr="005D0A21" w:rsidRDefault="000654AE" w:rsidP="000654AE">
            <w:pPr>
              <w:rPr>
                <w:sz w:val="20"/>
              </w:rPr>
            </w:pPr>
            <w:r w:rsidRPr="005D0A21">
              <w:rPr>
                <w:sz w:val="20"/>
              </w:rPr>
              <w:t>Код</w:t>
            </w:r>
          </w:p>
        </w:tc>
        <w:tc>
          <w:tcPr>
            <w:tcW w:w="198" w:type="pct"/>
            <w:shd w:val="clear" w:color="auto" w:fill="auto"/>
          </w:tcPr>
          <w:p w14:paraId="59B01E56" w14:textId="6602610B" w:rsidR="000654AE" w:rsidRDefault="000654AE" w:rsidP="000654AE">
            <w:pPr>
              <w:jc w:val="center"/>
              <w:rPr>
                <w:sz w:val="20"/>
              </w:rPr>
            </w:pPr>
            <w:r>
              <w:rPr>
                <w:sz w:val="20"/>
              </w:rPr>
              <w:t>О</w:t>
            </w:r>
          </w:p>
        </w:tc>
        <w:tc>
          <w:tcPr>
            <w:tcW w:w="495" w:type="pct"/>
            <w:shd w:val="clear" w:color="auto" w:fill="auto"/>
          </w:tcPr>
          <w:p w14:paraId="5488A388" w14:textId="0E294E1A" w:rsidR="000654AE" w:rsidRDefault="000654AE" w:rsidP="000654AE">
            <w:pPr>
              <w:jc w:val="center"/>
              <w:rPr>
                <w:sz w:val="20"/>
              </w:rPr>
            </w:pPr>
            <w:r>
              <w:rPr>
                <w:sz w:val="20"/>
                <w:lang w:val="en-US"/>
              </w:rPr>
              <w:t>T(1-1</w:t>
            </w:r>
            <w:r>
              <w:rPr>
                <w:sz w:val="20"/>
              </w:rPr>
              <w:t>0</w:t>
            </w:r>
            <w:r w:rsidRPr="005D0A21">
              <w:rPr>
                <w:sz w:val="20"/>
                <w:lang w:val="en-US"/>
              </w:rPr>
              <w:t>)</w:t>
            </w:r>
          </w:p>
        </w:tc>
        <w:tc>
          <w:tcPr>
            <w:tcW w:w="1387" w:type="pct"/>
            <w:shd w:val="clear" w:color="auto" w:fill="auto"/>
          </w:tcPr>
          <w:p w14:paraId="18F66D87" w14:textId="04484C6C" w:rsidR="000654AE" w:rsidRPr="005D0A21" w:rsidRDefault="000654AE" w:rsidP="000654AE">
            <w:pPr>
              <w:tabs>
                <w:tab w:val="left" w:pos="225"/>
              </w:tabs>
              <w:rPr>
                <w:sz w:val="20"/>
              </w:rPr>
            </w:pPr>
            <w:r w:rsidRPr="005D0A21">
              <w:rPr>
                <w:sz w:val="20"/>
              </w:rPr>
              <w:t>Код причины</w:t>
            </w:r>
          </w:p>
        </w:tc>
        <w:tc>
          <w:tcPr>
            <w:tcW w:w="1387" w:type="pct"/>
            <w:shd w:val="clear" w:color="auto" w:fill="auto"/>
          </w:tcPr>
          <w:p w14:paraId="40D494B5" w14:textId="77777777" w:rsidR="000654AE" w:rsidRPr="005D0A21" w:rsidRDefault="000654AE" w:rsidP="000654AE">
            <w:pPr>
              <w:rPr>
                <w:sz w:val="20"/>
              </w:rPr>
            </w:pPr>
          </w:p>
        </w:tc>
      </w:tr>
      <w:tr w:rsidR="000654AE" w:rsidRPr="00863276" w14:paraId="5E66C1FC" w14:textId="77777777" w:rsidTr="00813B8A">
        <w:tc>
          <w:tcPr>
            <w:tcW w:w="743" w:type="pct"/>
            <w:shd w:val="clear" w:color="auto" w:fill="auto"/>
          </w:tcPr>
          <w:p w14:paraId="06E1A482" w14:textId="77777777" w:rsidR="000654AE" w:rsidRPr="00863276" w:rsidRDefault="000654AE" w:rsidP="000654AE">
            <w:pPr>
              <w:spacing w:after="0"/>
              <w:jc w:val="both"/>
              <w:rPr>
                <w:sz w:val="20"/>
              </w:rPr>
            </w:pPr>
          </w:p>
        </w:tc>
        <w:tc>
          <w:tcPr>
            <w:tcW w:w="790" w:type="pct"/>
            <w:shd w:val="clear" w:color="auto" w:fill="auto"/>
          </w:tcPr>
          <w:p w14:paraId="1970D0A4" w14:textId="34398F97" w:rsidR="000654AE" w:rsidRPr="005D0A21" w:rsidRDefault="000654AE" w:rsidP="000654AE">
            <w:pPr>
              <w:rPr>
                <w:sz w:val="20"/>
              </w:rPr>
            </w:pPr>
            <w:r w:rsidRPr="005D0A21">
              <w:rPr>
                <w:sz w:val="20"/>
              </w:rPr>
              <w:t>Наим</w:t>
            </w:r>
          </w:p>
        </w:tc>
        <w:tc>
          <w:tcPr>
            <w:tcW w:w="198" w:type="pct"/>
            <w:shd w:val="clear" w:color="auto" w:fill="auto"/>
          </w:tcPr>
          <w:p w14:paraId="1800ED03" w14:textId="0451DB7C" w:rsidR="000654AE" w:rsidRDefault="000654AE" w:rsidP="000654AE">
            <w:pPr>
              <w:jc w:val="center"/>
              <w:rPr>
                <w:sz w:val="20"/>
              </w:rPr>
            </w:pPr>
            <w:r>
              <w:rPr>
                <w:sz w:val="20"/>
              </w:rPr>
              <w:t>Н</w:t>
            </w:r>
          </w:p>
        </w:tc>
        <w:tc>
          <w:tcPr>
            <w:tcW w:w="495" w:type="pct"/>
            <w:shd w:val="clear" w:color="auto" w:fill="auto"/>
          </w:tcPr>
          <w:p w14:paraId="76913FDD" w14:textId="61A5F13E" w:rsidR="000654AE" w:rsidRDefault="000654AE" w:rsidP="000654AE">
            <w:pPr>
              <w:jc w:val="center"/>
              <w:rPr>
                <w:sz w:val="20"/>
              </w:rPr>
            </w:pPr>
            <w:r w:rsidRPr="005D0A21">
              <w:rPr>
                <w:sz w:val="20"/>
                <w:lang w:val="en-US"/>
              </w:rPr>
              <w:t>T(1-</w:t>
            </w:r>
            <w:r>
              <w:rPr>
                <w:sz w:val="20"/>
              </w:rPr>
              <w:t>1</w:t>
            </w:r>
            <w:r>
              <w:rPr>
                <w:sz w:val="20"/>
                <w:lang w:val="en-US"/>
              </w:rPr>
              <w:t>0</w:t>
            </w:r>
            <w:r w:rsidRPr="005D0A21">
              <w:rPr>
                <w:sz w:val="20"/>
              </w:rPr>
              <w:t>00</w:t>
            </w:r>
            <w:r w:rsidRPr="005D0A21">
              <w:rPr>
                <w:sz w:val="20"/>
                <w:lang w:val="en-US"/>
              </w:rPr>
              <w:t>)</w:t>
            </w:r>
          </w:p>
        </w:tc>
        <w:tc>
          <w:tcPr>
            <w:tcW w:w="1387" w:type="pct"/>
            <w:shd w:val="clear" w:color="auto" w:fill="auto"/>
          </w:tcPr>
          <w:p w14:paraId="3D4BEED5" w14:textId="68D7088C" w:rsidR="000654AE" w:rsidRPr="005D0A21" w:rsidRDefault="000654AE" w:rsidP="000654AE">
            <w:pPr>
              <w:tabs>
                <w:tab w:val="left" w:pos="225"/>
              </w:tabs>
              <w:rPr>
                <w:sz w:val="20"/>
              </w:rPr>
            </w:pPr>
            <w:r w:rsidRPr="005D0A21">
              <w:rPr>
                <w:sz w:val="20"/>
              </w:rPr>
              <w:t>Наименование причины</w:t>
            </w:r>
          </w:p>
        </w:tc>
        <w:tc>
          <w:tcPr>
            <w:tcW w:w="1387" w:type="pct"/>
            <w:shd w:val="clear" w:color="auto" w:fill="auto"/>
          </w:tcPr>
          <w:p w14:paraId="25162A70" w14:textId="77777777" w:rsidR="000654AE" w:rsidRPr="005D0A21" w:rsidRDefault="000654AE" w:rsidP="000654AE">
            <w:pPr>
              <w:rPr>
                <w:sz w:val="20"/>
              </w:rPr>
            </w:pPr>
          </w:p>
        </w:tc>
      </w:tr>
      <w:tr w:rsidR="000654AE" w:rsidRPr="00863276" w14:paraId="74CE4664" w14:textId="77777777" w:rsidTr="005D0A21">
        <w:tc>
          <w:tcPr>
            <w:tcW w:w="5000" w:type="pct"/>
            <w:gridSpan w:val="6"/>
            <w:shd w:val="clear" w:color="auto" w:fill="auto"/>
          </w:tcPr>
          <w:p w14:paraId="6536725D" w14:textId="31047094" w:rsidR="000654AE" w:rsidRPr="00551506" w:rsidRDefault="000654AE" w:rsidP="000654AE">
            <w:pPr>
              <w:jc w:val="center"/>
              <w:rPr>
                <w:b/>
                <w:sz w:val="20"/>
              </w:rPr>
            </w:pPr>
            <w:r w:rsidRPr="005D0A21">
              <w:rPr>
                <w:b/>
                <w:sz w:val="20"/>
              </w:rPr>
              <w:t>Информация о налогах и взносах, уплачиваемых заказчиком за физическое лицо</w:t>
            </w:r>
          </w:p>
        </w:tc>
      </w:tr>
      <w:tr w:rsidR="000654AE" w:rsidRPr="00863276" w14:paraId="1E1DAE7C" w14:textId="77777777" w:rsidTr="00813B8A">
        <w:tc>
          <w:tcPr>
            <w:tcW w:w="743" w:type="pct"/>
            <w:shd w:val="clear" w:color="auto" w:fill="auto"/>
          </w:tcPr>
          <w:p w14:paraId="551F403B" w14:textId="636173B2" w:rsidR="000654AE" w:rsidRPr="00551506" w:rsidRDefault="000654AE" w:rsidP="000654AE">
            <w:pPr>
              <w:spacing w:after="0"/>
              <w:jc w:val="both"/>
              <w:rPr>
                <w:b/>
                <w:sz w:val="20"/>
              </w:rPr>
            </w:pPr>
            <w:r w:rsidRPr="005D0A21">
              <w:rPr>
                <w:b/>
                <w:sz w:val="20"/>
              </w:rPr>
              <w:t>ИнфНалогиВзносыУплЗак</w:t>
            </w:r>
          </w:p>
        </w:tc>
        <w:tc>
          <w:tcPr>
            <w:tcW w:w="790" w:type="pct"/>
            <w:shd w:val="clear" w:color="auto" w:fill="auto"/>
          </w:tcPr>
          <w:p w14:paraId="2AF004C1" w14:textId="77777777" w:rsidR="000654AE" w:rsidRPr="005D0A21" w:rsidRDefault="000654AE" w:rsidP="000654AE">
            <w:pPr>
              <w:rPr>
                <w:sz w:val="20"/>
              </w:rPr>
            </w:pPr>
          </w:p>
        </w:tc>
        <w:tc>
          <w:tcPr>
            <w:tcW w:w="198" w:type="pct"/>
            <w:shd w:val="clear" w:color="auto" w:fill="auto"/>
          </w:tcPr>
          <w:p w14:paraId="54F33A7A" w14:textId="77777777" w:rsidR="000654AE" w:rsidRDefault="000654AE" w:rsidP="000654AE">
            <w:pPr>
              <w:jc w:val="center"/>
              <w:rPr>
                <w:sz w:val="20"/>
              </w:rPr>
            </w:pPr>
          </w:p>
        </w:tc>
        <w:tc>
          <w:tcPr>
            <w:tcW w:w="495" w:type="pct"/>
            <w:shd w:val="clear" w:color="auto" w:fill="auto"/>
          </w:tcPr>
          <w:p w14:paraId="12173669" w14:textId="77777777" w:rsidR="000654AE" w:rsidRDefault="000654AE" w:rsidP="000654AE">
            <w:pPr>
              <w:jc w:val="center"/>
              <w:rPr>
                <w:sz w:val="20"/>
              </w:rPr>
            </w:pPr>
          </w:p>
        </w:tc>
        <w:tc>
          <w:tcPr>
            <w:tcW w:w="1387" w:type="pct"/>
            <w:shd w:val="clear" w:color="auto" w:fill="auto"/>
          </w:tcPr>
          <w:p w14:paraId="1F8F16B0" w14:textId="77777777" w:rsidR="000654AE" w:rsidRPr="005D0A21" w:rsidRDefault="000654AE" w:rsidP="000654AE">
            <w:pPr>
              <w:tabs>
                <w:tab w:val="left" w:pos="225"/>
              </w:tabs>
              <w:rPr>
                <w:sz w:val="20"/>
              </w:rPr>
            </w:pPr>
          </w:p>
        </w:tc>
        <w:tc>
          <w:tcPr>
            <w:tcW w:w="1387" w:type="pct"/>
            <w:shd w:val="clear" w:color="auto" w:fill="auto"/>
          </w:tcPr>
          <w:p w14:paraId="4F662EC9" w14:textId="77777777" w:rsidR="000654AE" w:rsidRPr="005D0A21" w:rsidRDefault="000654AE" w:rsidP="000654AE">
            <w:pPr>
              <w:rPr>
                <w:sz w:val="20"/>
              </w:rPr>
            </w:pPr>
          </w:p>
        </w:tc>
      </w:tr>
      <w:tr w:rsidR="000654AE" w:rsidRPr="00863276" w14:paraId="7B6663CF" w14:textId="77777777" w:rsidTr="00813B8A">
        <w:tc>
          <w:tcPr>
            <w:tcW w:w="743" w:type="pct"/>
            <w:shd w:val="clear" w:color="auto" w:fill="auto"/>
          </w:tcPr>
          <w:p w14:paraId="7D5695EE" w14:textId="77777777" w:rsidR="000654AE" w:rsidRPr="00863276" w:rsidRDefault="000654AE" w:rsidP="000654AE">
            <w:pPr>
              <w:spacing w:after="0"/>
              <w:jc w:val="both"/>
              <w:rPr>
                <w:sz w:val="20"/>
              </w:rPr>
            </w:pPr>
          </w:p>
        </w:tc>
        <w:tc>
          <w:tcPr>
            <w:tcW w:w="790" w:type="pct"/>
            <w:shd w:val="clear" w:color="auto" w:fill="auto"/>
          </w:tcPr>
          <w:p w14:paraId="7DC2C5F7" w14:textId="2C6A5F77" w:rsidR="000654AE" w:rsidRPr="00B05E42" w:rsidRDefault="000654AE" w:rsidP="000654AE">
            <w:pPr>
              <w:rPr>
                <w:sz w:val="20"/>
              </w:rPr>
            </w:pPr>
            <w:r w:rsidRPr="005D0A21">
              <w:rPr>
                <w:sz w:val="20"/>
              </w:rPr>
              <w:t>ИнфНалВзносУплЗак</w:t>
            </w:r>
          </w:p>
        </w:tc>
        <w:tc>
          <w:tcPr>
            <w:tcW w:w="198" w:type="pct"/>
            <w:shd w:val="clear" w:color="auto" w:fill="auto"/>
          </w:tcPr>
          <w:p w14:paraId="34319456" w14:textId="0DC8E56D" w:rsidR="000654AE" w:rsidRDefault="000654AE" w:rsidP="000654AE">
            <w:pPr>
              <w:jc w:val="center"/>
              <w:rPr>
                <w:sz w:val="20"/>
              </w:rPr>
            </w:pPr>
            <w:r>
              <w:rPr>
                <w:sz w:val="20"/>
              </w:rPr>
              <w:t>О</w:t>
            </w:r>
          </w:p>
        </w:tc>
        <w:tc>
          <w:tcPr>
            <w:tcW w:w="495" w:type="pct"/>
            <w:shd w:val="clear" w:color="auto" w:fill="auto"/>
          </w:tcPr>
          <w:p w14:paraId="6D14679A" w14:textId="6F163BDE" w:rsidR="000654AE" w:rsidRPr="00551506" w:rsidRDefault="000654AE" w:rsidP="000654AE">
            <w:pPr>
              <w:jc w:val="center"/>
              <w:rPr>
                <w:sz w:val="20"/>
              </w:rPr>
            </w:pPr>
            <w:r w:rsidRPr="005D0A21">
              <w:rPr>
                <w:sz w:val="20"/>
              </w:rPr>
              <w:t>С</w:t>
            </w:r>
          </w:p>
        </w:tc>
        <w:tc>
          <w:tcPr>
            <w:tcW w:w="1387" w:type="pct"/>
            <w:shd w:val="clear" w:color="auto" w:fill="auto"/>
          </w:tcPr>
          <w:p w14:paraId="42D78046" w14:textId="074DF02A" w:rsidR="000654AE" w:rsidRPr="00B05E42" w:rsidRDefault="000654AE" w:rsidP="000654AE">
            <w:pPr>
              <w:tabs>
                <w:tab w:val="left" w:pos="225"/>
              </w:tabs>
              <w:rPr>
                <w:sz w:val="20"/>
              </w:rPr>
            </w:pPr>
            <w:r w:rsidRPr="005D0A21">
              <w:rPr>
                <w:sz w:val="20"/>
              </w:rPr>
              <w:t>Информация о налоге и взносе, уплачиваемом заказчиком за физическое лицо</w:t>
            </w:r>
          </w:p>
        </w:tc>
        <w:tc>
          <w:tcPr>
            <w:tcW w:w="1387" w:type="pct"/>
            <w:shd w:val="clear" w:color="auto" w:fill="auto"/>
          </w:tcPr>
          <w:p w14:paraId="6060C4AF" w14:textId="4615A6FC" w:rsidR="000654AE" w:rsidRPr="00B05E42" w:rsidRDefault="000654AE" w:rsidP="000654AE">
            <w:pPr>
              <w:rPr>
                <w:sz w:val="20"/>
              </w:rPr>
            </w:pPr>
            <w:r w:rsidRPr="005D0A21">
              <w:rPr>
                <w:sz w:val="20"/>
              </w:rPr>
              <w:t>Множественный элемент</w:t>
            </w:r>
          </w:p>
        </w:tc>
      </w:tr>
      <w:tr w:rsidR="000654AE" w:rsidRPr="00863276" w14:paraId="3BFC06D9" w14:textId="77777777" w:rsidTr="005D0A21">
        <w:tc>
          <w:tcPr>
            <w:tcW w:w="5000" w:type="pct"/>
            <w:gridSpan w:val="6"/>
            <w:shd w:val="clear" w:color="auto" w:fill="auto"/>
          </w:tcPr>
          <w:p w14:paraId="476655F2" w14:textId="71DB2DCC" w:rsidR="000654AE" w:rsidRPr="00551506" w:rsidRDefault="000654AE" w:rsidP="000654AE">
            <w:pPr>
              <w:tabs>
                <w:tab w:val="left" w:pos="1920"/>
              </w:tabs>
              <w:jc w:val="center"/>
              <w:rPr>
                <w:b/>
                <w:sz w:val="20"/>
              </w:rPr>
            </w:pPr>
            <w:r w:rsidRPr="005D0A21">
              <w:rPr>
                <w:b/>
                <w:sz w:val="20"/>
              </w:rPr>
              <w:t>Информация о налоге и взносе, уплачиваемом заказчиком за физическое лицо</w:t>
            </w:r>
          </w:p>
        </w:tc>
      </w:tr>
      <w:tr w:rsidR="000654AE" w:rsidRPr="00863276" w14:paraId="755FAC58" w14:textId="77777777" w:rsidTr="00813B8A">
        <w:tc>
          <w:tcPr>
            <w:tcW w:w="743" w:type="pct"/>
            <w:shd w:val="clear" w:color="auto" w:fill="auto"/>
          </w:tcPr>
          <w:p w14:paraId="0D366627" w14:textId="11D1C738" w:rsidR="000654AE" w:rsidRPr="00551506" w:rsidRDefault="000654AE" w:rsidP="000654AE">
            <w:pPr>
              <w:spacing w:after="0"/>
              <w:jc w:val="both"/>
              <w:rPr>
                <w:b/>
                <w:sz w:val="20"/>
              </w:rPr>
            </w:pPr>
            <w:r w:rsidRPr="005D0A21">
              <w:rPr>
                <w:b/>
                <w:sz w:val="20"/>
              </w:rPr>
              <w:t>ИнфНалВзносУплЗак</w:t>
            </w:r>
          </w:p>
        </w:tc>
        <w:tc>
          <w:tcPr>
            <w:tcW w:w="790" w:type="pct"/>
            <w:shd w:val="clear" w:color="auto" w:fill="auto"/>
          </w:tcPr>
          <w:p w14:paraId="7AF99153" w14:textId="77777777" w:rsidR="000654AE" w:rsidRPr="00B05E42" w:rsidRDefault="000654AE" w:rsidP="000654AE">
            <w:pPr>
              <w:rPr>
                <w:sz w:val="20"/>
              </w:rPr>
            </w:pPr>
          </w:p>
        </w:tc>
        <w:tc>
          <w:tcPr>
            <w:tcW w:w="198" w:type="pct"/>
            <w:shd w:val="clear" w:color="auto" w:fill="auto"/>
          </w:tcPr>
          <w:p w14:paraId="53490EF8" w14:textId="77777777" w:rsidR="000654AE" w:rsidRDefault="000654AE" w:rsidP="000654AE">
            <w:pPr>
              <w:jc w:val="center"/>
              <w:rPr>
                <w:sz w:val="20"/>
              </w:rPr>
            </w:pPr>
          </w:p>
        </w:tc>
        <w:tc>
          <w:tcPr>
            <w:tcW w:w="495" w:type="pct"/>
            <w:shd w:val="clear" w:color="auto" w:fill="auto"/>
          </w:tcPr>
          <w:p w14:paraId="34D016A3" w14:textId="77777777" w:rsidR="000654AE" w:rsidRPr="00551506" w:rsidRDefault="000654AE" w:rsidP="000654AE">
            <w:pPr>
              <w:jc w:val="center"/>
              <w:rPr>
                <w:sz w:val="20"/>
              </w:rPr>
            </w:pPr>
          </w:p>
        </w:tc>
        <w:tc>
          <w:tcPr>
            <w:tcW w:w="1387" w:type="pct"/>
            <w:shd w:val="clear" w:color="auto" w:fill="auto"/>
          </w:tcPr>
          <w:p w14:paraId="2E013D30" w14:textId="77777777" w:rsidR="000654AE" w:rsidRPr="00B05E42" w:rsidRDefault="000654AE" w:rsidP="000654AE">
            <w:pPr>
              <w:tabs>
                <w:tab w:val="left" w:pos="225"/>
              </w:tabs>
              <w:rPr>
                <w:sz w:val="20"/>
              </w:rPr>
            </w:pPr>
          </w:p>
        </w:tc>
        <w:tc>
          <w:tcPr>
            <w:tcW w:w="1387" w:type="pct"/>
            <w:shd w:val="clear" w:color="auto" w:fill="auto"/>
          </w:tcPr>
          <w:p w14:paraId="00952957" w14:textId="77777777" w:rsidR="000654AE" w:rsidRPr="00B05E42" w:rsidRDefault="000654AE" w:rsidP="000654AE">
            <w:pPr>
              <w:rPr>
                <w:sz w:val="20"/>
              </w:rPr>
            </w:pPr>
          </w:p>
        </w:tc>
      </w:tr>
      <w:tr w:rsidR="000654AE" w:rsidRPr="00863276" w14:paraId="0D4ACFA4" w14:textId="77777777" w:rsidTr="00813B8A">
        <w:tc>
          <w:tcPr>
            <w:tcW w:w="743" w:type="pct"/>
            <w:shd w:val="clear" w:color="auto" w:fill="auto"/>
          </w:tcPr>
          <w:p w14:paraId="65BC13D6" w14:textId="77777777" w:rsidR="000654AE" w:rsidRPr="00863276" w:rsidRDefault="000654AE" w:rsidP="000654AE">
            <w:pPr>
              <w:spacing w:after="0"/>
              <w:jc w:val="both"/>
              <w:rPr>
                <w:sz w:val="20"/>
              </w:rPr>
            </w:pPr>
          </w:p>
        </w:tc>
        <w:tc>
          <w:tcPr>
            <w:tcW w:w="790" w:type="pct"/>
            <w:shd w:val="clear" w:color="auto" w:fill="auto"/>
          </w:tcPr>
          <w:p w14:paraId="7B51F306" w14:textId="580FA9DB" w:rsidR="000654AE" w:rsidRPr="00B05E42" w:rsidRDefault="000654AE" w:rsidP="000654AE">
            <w:pPr>
              <w:rPr>
                <w:sz w:val="20"/>
              </w:rPr>
            </w:pPr>
            <w:r w:rsidRPr="005D0A21">
              <w:rPr>
                <w:sz w:val="20"/>
              </w:rPr>
              <w:t>Сум</w:t>
            </w:r>
          </w:p>
        </w:tc>
        <w:tc>
          <w:tcPr>
            <w:tcW w:w="198" w:type="pct"/>
            <w:shd w:val="clear" w:color="auto" w:fill="auto"/>
          </w:tcPr>
          <w:p w14:paraId="11E517CE" w14:textId="4A99B4BB" w:rsidR="000654AE" w:rsidRPr="00551506" w:rsidRDefault="000654AE" w:rsidP="000654AE">
            <w:pPr>
              <w:jc w:val="center"/>
              <w:rPr>
                <w:sz w:val="20"/>
              </w:rPr>
            </w:pPr>
            <w:r>
              <w:rPr>
                <w:sz w:val="20"/>
              </w:rPr>
              <w:t>О</w:t>
            </w:r>
          </w:p>
        </w:tc>
        <w:tc>
          <w:tcPr>
            <w:tcW w:w="495" w:type="pct"/>
            <w:shd w:val="clear" w:color="auto" w:fill="auto"/>
          </w:tcPr>
          <w:p w14:paraId="1CCEFF99" w14:textId="38EA12C9" w:rsidR="000654AE" w:rsidRPr="00551506" w:rsidRDefault="000654AE" w:rsidP="000654AE">
            <w:pPr>
              <w:jc w:val="center"/>
              <w:rPr>
                <w:sz w:val="20"/>
              </w:rPr>
            </w:pPr>
            <w:r w:rsidRPr="000F6BE1">
              <w:rPr>
                <w:sz w:val="20"/>
                <w:lang w:val="en-US"/>
              </w:rPr>
              <w:t>N(2</w:t>
            </w:r>
            <w:r w:rsidRPr="000F6BE1">
              <w:rPr>
                <w:sz w:val="20"/>
              </w:rPr>
              <w:t>2</w:t>
            </w:r>
            <w:r w:rsidRPr="000F6BE1">
              <w:rPr>
                <w:sz w:val="20"/>
                <w:lang w:val="en-US"/>
              </w:rPr>
              <w:t>.</w:t>
            </w:r>
            <w:r w:rsidRPr="000F6BE1">
              <w:rPr>
                <w:sz w:val="20"/>
              </w:rPr>
              <w:t>2</w:t>
            </w:r>
            <w:r w:rsidRPr="000F6BE1">
              <w:rPr>
                <w:sz w:val="20"/>
                <w:lang w:val="en-US"/>
              </w:rPr>
              <w:t>)</w:t>
            </w:r>
          </w:p>
        </w:tc>
        <w:tc>
          <w:tcPr>
            <w:tcW w:w="1387" w:type="pct"/>
            <w:shd w:val="clear" w:color="auto" w:fill="auto"/>
          </w:tcPr>
          <w:p w14:paraId="4C30482E" w14:textId="32938E96" w:rsidR="000654AE" w:rsidRPr="00B05E42" w:rsidRDefault="000654AE" w:rsidP="000654AE">
            <w:pPr>
              <w:tabs>
                <w:tab w:val="left" w:pos="225"/>
              </w:tabs>
              <w:rPr>
                <w:sz w:val="20"/>
              </w:rPr>
            </w:pPr>
            <w:r w:rsidRPr="005D0A21">
              <w:rPr>
                <w:sz w:val="20"/>
              </w:rPr>
              <w:t>Сумма</w:t>
            </w:r>
          </w:p>
        </w:tc>
        <w:tc>
          <w:tcPr>
            <w:tcW w:w="1387" w:type="pct"/>
            <w:shd w:val="clear" w:color="auto" w:fill="auto"/>
          </w:tcPr>
          <w:p w14:paraId="734DDE01" w14:textId="77777777" w:rsidR="000654AE" w:rsidRPr="00B05E42" w:rsidRDefault="000654AE" w:rsidP="000654AE">
            <w:pPr>
              <w:rPr>
                <w:sz w:val="20"/>
              </w:rPr>
            </w:pPr>
          </w:p>
        </w:tc>
      </w:tr>
      <w:tr w:rsidR="000654AE" w:rsidRPr="00863276" w14:paraId="177709DE" w14:textId="77777777" w:rsidTr="00813B8A">
        <w:tc>
          <w:tcPr>
            <w:tcW w:w="743" w:type="pct"/>
            <w:shd w:val="clear" w:color="auto" w:fill="auto"/>
          </w:tcPr>
          <w:p w14:paraId="51911CCB" w14:textId="77777777" w:rsidR="000654AE" w:rsidRPr="00863276" w:rsidRDefault="000654AE" w:rsidP="000654AE">
            <w:pPr>
              <w:spacing w:after="0"/>
              <w:jc w:val="both"/>
              <w:rPr>
                <w:sz w:val="20"/>
              </w:rPr>
            </w:pPr>
          </w:p>
        </w:tc>
        <w:tc>
          <w:tcPr>
            <w:tcW w:w="790" w:type="pct"/>
            <w:shd w:val="clear" w:color="auto" w:fill="auto"/>
          </w:tcPr>
          <w:p w14:paraId="470A7CC0" w14:textId="5576E05B" w:rsidR="000654AE" w:rsidRPr="00B05E42" w:rsidRDefault="000654AE" w:rsidP="000654AE">
            <w:pPr>
              <w:rPr>
                <w:sz w:val="20"/>
              </w:rPr>
            </w:pPr>
            <w:r w:rsidRPr="005D0A21">
              <w:rPr>
                <w:sz w:val="20"/>
              </w:rPr>
              <w:t>ИнфДрНалВзнос</w:t>
            </w:r>
          </w:p>
        </w:tc>
        <w:tc>
          <w:tcPr>
            <w:tcW w:w="198" w:type="pct"/>
            <w:shd w:val="clear" w:color="auto" w:fill="auto"/>
          </w:tcPr>
          <w:p w14:paraId="7860A5E4" w14:textId="05B746A0" w:rsidR="000654AE" w:rsidRDefault="000654AE" w:rsidP="000654AE">
            <w:pPr>
              <w:jc w:val="center"/>
              <w:rPr>
                <w:sz w:val="20"/>
              </w:rPr>
            </w:pPr>
            <w:r>
              <w:rPr>
                <w:sz w:val="20"/>
              </w:rPr>
              <w:t>Н</w:t>
            </w:r>
          </w:p>
        </w:tc>
        <w:tc>
          <w:tcPr>
            <w:tcW w:w="495" w:type="pct"/>
            <w:shd w:val="clear" w:color="auto" w:fill="auto"/>
          </w:tcPr>
          <w:p w14:paraId="2EC91B5C" w14:textId="7082E0BC" w:rsidR="000654AE" w:rsidRPr="00551506" w:rsidRDefault="000654AE" w:rsidP="000654AE">
            <w:pPr>
              <w:jc w:val="center"/>
              <w:rPr>
                <w:sz w:val="20"/>
              </w:rPr>
            </w:pPr>
            <w:r w:rsidRPr="005D0A21">
              <w:rPr>
                <w:sz w:val="20"/>
                <w:lang w:val="en-US"/>
              </w:rPr>
              <w:t>T(1-</w:t>
            </w:r>
            <w:r>
              <w:rPr>
                <w:sz w:val="20"/>
              </w:rPr>
              <w:t>1</w:t>
            </w:r>
            <w:r w:rsidRPr="005D0A21">
              <w:rPr>
                <w:sz w:val="20"/>
              </w:rPr>
              <w:t>00</w:t>
            </w:r>
            <w:r w:rsidRPr="005D0A21">
              <w:rPr>
                <w:sz w:val="20"/>
                <w:lang w:val="en-US"/>
              </w:rPr>
              <w:t>)</w:t>
            </w:r>
          </w:p>
        </w:tc>
        <w:tc>
          <w:tcPr>
            <w:tcW w:w="1387" w:type="pct"/>
            <w:shd w:val="clear" w:color="auto" w:fill="auto"/>
          </w:tcPr>
          <w:p w14:paraId="742B51E4" w14:textId="5F0ABDD0" w:rsidR="000654AE" w:rsidRPr="00B05E42" w:rsidRDefault="000654AE" w:rsidP="000654AE">
            <w:pPr>
              <w:tabs>
                <w:tab w:val="left" w:pos="225"/>
              </w:tabs>
              <w:rPr>
                <w:sz w:val="20"/>
              </w:rPr>
            </w:pPr>
            <w:r w:rsidRPr="005D0A21">
              <w:rPr>
                <w:sz w:val="20"/>
              </w:rPr>
              <w:t>Информация о других налогах/взносах</w:t>
            </w:r>
          </w:p>
        </w:tc>
        <w:tc>
          <w:tcPr>
            <w:tcW w:w="1387" w:type="pct"/>
            <w:shd w:val="clear" w:color="auto" w:fill="auto"/>
          </w:tcPr>
          <w:p w14:paraId="41AD5FF8" w14:textId="77777777" w:rsidR="000654AE" w:rsidRPr="005D0A21" w:rsidRDefault="000654AE" w:rsidP="000654AE">
            <w:pPr>
              <w:rPr>
                <w:sz w:val="20"/>
              </w:rPr>
            </w:pPr>
            <w:r w:rsidRPr="005D0A21">
              <w:rPr>
                <w:sz w:val="20"/>
              </w:rPr>
              <w:t>Принимается, если в поле "Код налога/взноса" (ФайлУПДПокуп/ПрочиеНачислен/ИнфНалогиВзносыУплЗак/ИнфНалВзносУплЗак/НалВзнос/Код) указан код 5 - "Другие налоги/взносы".</w:t>
            </w:r>
          </w:p>
          <w:p w14:paraId="3CF17DE2" w14:textId="33479445" w:rsidR="000654AE" w:rsidRPr="00B05E42" w:rsidRDefault="000654AE" w:rsidP="000654AE">
            <w:pPr>
              <w:rPr>
                <w:sz w:val="20"/>
              </w:rPr>
            </w:pPr>
            <w:r w:rsidRPr="005D0A21">
              <w:rPr>
                <w:sz w:val="20"/>
              </w:rPr>
              <w:t>В других случаях атрибут игнорируется при приеме</w:t>
            </w:r>
          </w:p>
        </w:tc>
      </w:tr>
      <w:tr w:rsidR="000654AE" w:rsidRPr="00863276" w14:paraId="4CB96A10" w14:textId="77777777" w:rsidTr="00813B8A">
        <w:tc>
          <w:tcPr>
            <w:tcW w:w="743" w:type="pct"/>
            <w:shd w:val="clear" w:color="auto" w:fill="auto"/>
          </w:tcPr>
          <w:p w14:paraId="17D8F36D" w14:textId="77777777" w:rsidR="000654AE" w:rsidRPr="00863276" w:rsidRDefault="000654AE" w:rsidP="000654AE">
            <w:pPr>
              <w:spacing w:after="0"/>
              <w:jc w:val="both"/>
              <w:rPr>
                <w:sz w:val="20"/>
              </w:rPr>
            </w:pPr>
          </w:p>
        </w:tc>
        <w:tc>
          <w:tcPr>
            <w:tcW w:w="790" w:type="pct"/>
            <w:shd w:val="clear" w:color="auto" w:fill="auto"/>
          </w:tcPr>
          <w:p w14:paraId="78FF5C95" w14:textId="091A2056" w:rsidR="000654AE" w:rsidRPr="00B05E42" w:rsidRDefault="000654AE" w:rsidP="000654AE">
            <w:pPr>
              <w:rPr>
                <w:sz w:val="20"/>
              </w:rPr>
            </w:pPr>
            <w:r w:rsidRPr="005D0A21">
              <w:rPr>
                <w:sz w:val="20"/>
              </w:rPr>
              <w:t>НалВзнос</w:t>
            </w:r>
          </w:p>
        </w:tc>
        <w:tc>
          <w:tcPr>
            <w:tcW w:w="198" w:type="pct"/>
            <w:shd w:val="clear" w:color="auto" w:fill="auto"/>
          </w:tcPr>
          <w:p w14:paraId="778FC4F9" w14:textId="6F8B12B5" w:rsidR="000654AE" w:rsidRDefault="000654AE" w:rsidP="000654AE">
            <w:pPr>
              <w:jc w:val="center"/>
              <w:rPr>
                <w:sz w:val="20"/>
              </w:rPr>
            </w:pPr>
            <w:r>
              <w:rPr>
                <w:sz w:val="20"/>
              </w:rPr>
              <w:t>О</w:t>
            </w:r>
          </w:p>
        </w:tc>
        <w:tc>
          <w:tcPr>
            <w:tcW w:w="495" w:type="pct"/>
            <w:shd w:val="clear" w:color="auto" w:fill="auto"/>
          </w:tcPr>
          <w:p w14:paraId="6184869B" w14:textId="45599ECB" w:rsidR="000654AE" w:rsidRPr="00551506" w:rsidRDefault="000654AE" w:rsidP="000654AE">
            <w:pPr>
              <w:jc w:val="center"/>
              <w:rPr>
                <w:sz w:val="20"/>
              </w:rPr>
            </w:pPr>
            <w:r w:rsidRPr="005D0A21">
              <w:rPr>
                <w:sz w:val="20"/>
              </w:rPr>
              <w:t>С</w:t>
            </w:r>
          </w:p>
        </w:tc>
        <w:tc>
          <w:tcPr>
            <w:tcW w:w="1387" w:type="pct"/>
            <w:shd w:val="clear" w:color="auto" w:fill="auto"/>
          </w:tcPr>
          <w:p w14:paraId="342CD5C8" w14:textId="532971B9" w:rsidR="000654AE" w:rsidRPr="00B05E42" w:rsidRDefault="000654AE" w:rsidP="000654AE">
            <w:pPr>
              <w:tabs>
                <w:tab w:val="left" w:pos="225"/>
              </w:tabs>
              <w:rPr>
                <w:sz w:val="20"/>
              </w:rPr>
            </w:pPr>
            <w:r w:rsidRPr="005D0A21">
              <w:rPr>
                <w:sz w:val="20"/>
              </w:rPr>
              <w:t>Налог/взнос</w:t>
            </w:r>
          </w:p>
        </w:tc>
        <w:tc>
          <w:tcPr>
            <w:tcW w:w="1387" w:type="pct"/>
            <w:shd w:val="clear" w:color="auto" w:fill="auto"/>
          </w:tcPr>
          <w:p w14:paraId="37121B98" w14:textId="6389FD45" w:rsidR="000654AE" w:rsidRPr="00B05E42" w:rsidRDefault="000654AE" w:rsidP="000654AE">
            <w:pPr>
              <w:rPr>
                <w:sz w:val="20"/>
              </w:rPr>
            </w:pPr>
            <w:r w:rsidRPr="005D0A21">
              <w:rPr>
                <w:sz w:val="20"/>
              </w:rPr>
              <w:t>При приеме код налога/взноса контролируется на присутствие в актуальном состоянии в справочнике "Налоги и взносы физического лица" (nsiEATaxes)</w:t>
            </w:r>
          </w:p>
        </w:tc>
      </w:tr>
      <w:tr w:rsidR="000654AE" w:rsidRPr="00863276" w14:paraId="6094C94A" w14:textId="77777777" w:rsidTr="000F6BE1">
        <w:tc>
          <w:tcPr>
            <w:tcW w:w="5000" w:type="pct"/>
            <w:gridSpan w:val="6"/>
            <w:shd w:val="clear" w:color="auto" w:fill="auto"/>
          </w:tcPr>
          <w:p w14:paraId="77645EC6" w14:textId="1A96D11D" w:rsidR="000654AE" w:rsidRPr="00551506" w:rsidRDefault="000654AE" w:rsidP="000654AE">
            <w:pPr>
              <w:jc w:val="center"/>
              <w:rPr>
                <w:b/>
                <w:sz w:val="20"/>
              </w:rPr>
            </w:pPr>
            <w:r w:rsidRPr="000F6BE1">
              <w:rPr>
                <w:b/>
                <w:sz w:val="20"/>
              </w:rPr>
              <w:t>Налог/взнос</w:t>
            </w:r>
          </w:p>
        </w:tc>
      </w:tr>
      <w:tr w:rsidR="000654AE" w:rsidRPr="00863276" w14:paraId="4827F1D5" w14:textId="77777777" w:rsidTr="00813B8A">
        <w:tc>
          <w:tcPr>
            <w:tcW w:w="743" w:type="pct"/>
            <w:shd w:val="clear" w:color="auto" w:fill="auto"/>
          </w:tcPr>
          <w:p w14:paraId="0E06AC3E" w14:textId="7F0C348C" w:rsidR="000654AE" w:rsidRPr="00551506" w:rsidRDefault="000654AE" w:rsidP="000654AE">
            <w:pPr>
              <w:spacing w:after="0"/>
              <w:jc w:val="both"/>
              <w:rPr>
                <w:b/>
                <w:sz w:val="20"/>
              </w:rPr>
            </w:pPr>
            <w:r w:rsidRPr="000F6BE1">
              <w:rPr>
                <w:b/>
                <w:sz w:val="20"/>
              </w:rPr>
              <w:t>НалВзнос</w:t>
            </w:r>
          </w:p>
        </w:tc>
        <w:tc>
          <w:tcPr>
            <w:tcW w:w="790" w:type="pct"/>
            <w:shd w:val="clear" w:color="auto" w:fill="auto"/>
          </w:tcPr>
          <w:p w14:paraId="310A805F" w14:textId="77777777" w:rsidR="000654AE" w:rsidRPr="00B05E42" w:rsidRDefault="000654AE" w:rsidP="000654AE">
            <w:pPr>
              <w:rPr>
                <w:sz w:val="20"/>
              </w:rPr>
            </w:pPr>
          </w:p>
        </w:tc>
        <w:tc>
          <w:tcPr>
            <w:tcW w:w="198" w:type="pct"/>
            <w:shd w:val="clear" w:color="auto" w:fill="auto"/>
          </w:tcPr>
          <w:p w14:paraId="7AEB78AD" w14:textId="77777777" w:rsidR="000654AE" w:rsidRDefault="000654AE" w:rsidP="000654AE">
            <w:pPr>
              <w:jc w:val="center"/>
              <w:rPr>
                <w:sz w:val="20"/>
              </w:rPr>
            </w:pPr>
          </w:p>
        </w:tc>
        <w:tc>
          <w:tcPr>
            <w:tcW w:w="495" w:type="pct"/>
            <w:shd w:val="clear" w:color="auto" w:fill="auto"/>
          </w:tcPr>
          <w:p w14:paraId="36817F95" w14:textId="77777777" w:rsidR="000654AE" w:rsidRPr="005C1B59" w:rsidRDefault="000654AE" w:rsidP="000654AE">
            <w:pPr>
              <w:jc w:val="center"/>
              <w:rPr>
                <w:sz w:val="20"/>
              </w:rPr>
            </w:pPr>
          </w:p>
        </w:tc>
        <w:tc>
          <w:tcPr>
            <w:tcW w:w="1387" w:type="pct"/>
            <w:shd w:val="clear" w:color="auto" w:fill="auto"/>
          </w:tcPr>
          <w:p w14:paraId="21083EFD" w14:textId="77777777" w:rsidR="000654AE" w:rsidRPr="00B05E42" w:rsidRDefault="000654AE" w:rsidP="000654AE">
            <w:pPr>
              <w:tabs>
                <w:tab w:val="left" w:pos="225"/>
              </w:tabs>
              <w:rPr>
                <w:sz w:val="20"/>
              </w:rPr>
            </w:pPr>
          </w:p>
        </w:tc>
        <w:tc>
          <w:tcPr>
            <w:tcW w:w="1387" w:type="pct"/>
            <w:shd w:val="clear" w:color="auto" w:fill="auto"/>
          </w:tcPr>
          <w:p w14:paraId="54652ACE" w14:textId="77777777" w:rsidR="000654AE" w:rsidRPr="00B05E42" w:rsidRDefault="000654AE" w:rsidP="000654AE">
            <w:pPr>
              <w:rPr>
                <w:sz w:val="20"/>
              </w:rPr>
            </w:pPr>
          </w:p>
        </w:tc>
      </w:tr>
      <w:tr w:rsidR="000654AE" w:rsidRPr="00863276" w14:paraId="21343B93" w14:textId="77777777" w:rsidTr="00813B8A">
        <w:tc>
          <w:tcPr>
            <w:tcW w:w="743" w:type="pct"/>
            <w:shd w:val="clear" w:color="auto" w:fill="auto"/>
          </w:tcPr>
          <w:p w14:paraId="5FED7631" w14:textId="77777777" w:rsidR="000654AE" w:rsidRPr="00863276" w:rsidRDefault="000654AE" w:rsidP="000654AE">
            <w:pPr>
              <w:spacing w:after="0"/>
              <w:jc w:val="both"/>
              <w:rPr>
                <w:sz w:val="20"/>
              </w:rPr>
            </w:pPr>
          </w:p>
        </w:tc>
        <w:tc>
          <w:tcPr>
            <w:tcW w:w="790" w:type="pct"/>
            <w:shd w:val="clear" w:color="auto" w:fill="auto"/>
          </w:tcPr>
          <w:p w14:paraId="33DC322F" w14:textId="719620F1" w:rsidR="000654AE" w:rsidRPr="00B05E42" w:rsidRDefault="000654AE" w:rsidP="000654AE">
            <w:pPr>
              <w:rPr>
                <w:sz w:val="20"/>
              </w:rPr>
            </w:pPr>
            <w:r w:rsidRPr="00992844">
              <w:rPr>
                <w:sz w:val="20"/>
              </w:rPr>
              <w:t>Код</w:t>
            </w:r>
          </w:p>
        </w:tc>
        <w:tc>
          <w:tcPr>
            <w:tcW w:w="198" w:type="pct"/>
            <w:shd w:val="clear" w:color="auto" w:fill="auto"/>
          </w:tcPr>
          <w:p w14:paraId="217DFCA2" w14:textId="6DD20E32" w:rsidR="000654AE" w:rsidRDefault="000654AE" w:rsidP="000654AE">
            <w:pPr>
              <w:jc w:val="center"/>
              <w:rPr>
                <w:sz w:val="20"/>
              </w:rPr>
            </w:pPr>
            <w:r>
              <w:rPr>
                <w:sz w:val="20"/>
              </w:rPr>
              <w:t>О</w:t>
            </w:r>
          </w:p>
        </w:tc>
        <w:tc>
          <w:tcPr>
            <w:tcW w:w="495" w:type="pct"/>
            <w:shd w:val="clear" w:color="auto" w:fill="auto"/>
          </w:tcPr>
          <w:p w14:paraId="7951983B" w14:textId="21668C99" w:rsidR="000654AE" w:rsidRPr="005C1B59" w:rsidRDefault="000654AE" w:rsidP="000654AE">
            <w:pPr>
              <w:jc w:val="center"/>
              <w:rPr>
                <w:sz w:val="20"/>
              </w:rPr>
            </w:pPr>
            <w:r w:rsidRPr="005C1B59">
              <w:rPr>
                <w:sz w:val="20"/>
                <w:lang w:val="en-US"/>
              </w:rPr>
              <w:t>T(1-</w:t>
            </w:r>
            <w:r w:rsidRPr="005C1B59">
              <w:rPr>
                <w:sz w:val="20"/>
              </w:rPr>
              <w:t>10</w:t>
            </w:r>
            <w:r w:rsidRPr="005C1B59">
              <w:rPr>
                <w:sz w:val="20"/>
                <w:lang w:val="en-US"/>
              </w:rPr>
              <w:t>)</w:t>
            </w:r>
          </w:p>
        </w:tc>
        <w:tc>
          <w:tcPr>
            <w:tcW w:w="1387" w:type="pct"/>
            <w:shd w:val="clear" w:color="auto" w:fill="auto"/>
          </w:tcPr>
          <w:p w14:paraId="4A4A1747" w14:textId="2FBF3FAD" w:rsidR="000654AE" w:rsidRPr="00B05E42" w:rsidRDefault="000654AE" w:rsidP="000654AE">
            <w:pPr>
              <w:tabs>
                <w:tab w:val="left" w:pos="225"/>
              </w:tabs>
              <w:rPr>
                <w:sz w:val="20"/>
              </w:rPr>
            </w:pPr>
            <w:r w:rsidRPr="00992844">
              <w:rPr>
                <w:sz w:val="20"/>
              </w:rPr>
              <w:t>Код налога/взноса</w:t>
            </w:r>
          </w:p>
        </w:tc>
        <w:tc>
          <w:tcPr>
            <w:tcW w:w="1387" w:type="pct"/>
            <w:shd w:val="clear" w:color="auto" w:fill="auto"/>
          </w:tcPr>
          <w:p w14:paraId="176BE4C6" w14:textId="77777777" w:rsidR="000654AE" w:rsidRPr="00B05E42" w:rsidRDefault="000654AE" w:rsidP="000654AE">
            <w:pPr>
              <w:rPr>
                <w:sz w:val="20"/>
              </w:rPr>
            </w:pPr>
          </w:p>
        </w:tc>
      </w:tr>
      <w:tr w:rsidR="000654AE" w:rsidRPr="00863276" w14:paraId="42C9CE76" w14:textId="77777777" w:rsidTr="00813B8A">
        <w:tc>
          <w:tcPr>
            <w:tcW w:w="743" w:type="pct"/>
            <w:shd w:val="clear" w:color="auto" w:fill="auto"/>
          </w:tcPr>
          <w:p w14:paraId="6A62BA9F" w14:textId="77777777" w:rsidR="000654AE" w:rsidRPr="00863276" w:rsidRDefault="000654AE" w:rsidP="000654AE">
            <w:pPr>
              <w:spacing w:after="0"/>
              <w:jc w:val="both"/>
              <w:rPr>
                <w:sz w:val="20"/>
              </w:rPr>
            </w:pPr>
          </w:p>
        </w:tc>
        <w:tc>
          <w:tcPr>
            <w:tcW w:w="790" w:type="pct"/>
            <w:shd w:val="clear" w:color="auto" w:fill="auto"/>
          </w:tcPr>
          <w:p w14:paraId="689E4704" w14:textId="04668DD9" w:rsidR="000654AE" w:rsidRPr="00B05E42" w:rsidRDefault="000654AE" w:rsidP="000654AE">
            <w:pPr>
              <w:rPr>
                <w:sz w:val="20"/>
              </w:rPr>
            </w:pPr>
            <w:r w:rsidRPr="00992844">
              <w:rPr>
                <w:sz w:val="20"/>
              </w:rPr>
              <w:t>Наим</w:t>
            </w:r>
          </w:p>
        </w:tc>
        <w:tc>
          <w:tcPr>
            <w:tcW w:w="198" w:type="pct"/>
            <w:shd w:val="clear" w:color="auto" w:fill="auto"/>
          </w:tcPr>
          <w:p w14:paraId="1B175BD1" w14:textId="2E777D5D" w:rsidR="000654AE" w:rsidRDefault="000654AE" w:rsidP="000654AE">
            <w:pPr>
              <w:jc w:val="center"/>
              <w:rPr>
                <w:sz w:val="20"/>
              </w:rPr>
            </w:pPr>
            <w:r>
              <w:rPr>
                <w:sz w:val="20"/>
              </w:rPr>
              <w:t>Н</w:t>
            </w:r>
          </w:p>
        </w:tc>
        <w:tc>
          <w:tcPr>
            <w:tcW w:w="495" w:type="pct"/>
            <w:shd w:val="clear" w:color="auto" w:fill="auto"/>
          </w:tcPr>
          <w:p w14:paraId="6A2A21F6" w14:textId="40196D96" w:rsidR="000654AE" w:rsidRPr="005C1B59" w:rsidRDefault="000654AE" w:rsidP="000654AE">
            <w:pPr>
              <w:jc w:val="center"/>
              <w:rPr>
                <w:sz w:val="20"/>
              </w:rPr>
            </w:pPr>
            <w:r w:rsidRPr="005C1B59">
              <w:rPr>
                <w:sz w:val="20"/>
                <w:lang w:val="en-US"/>
              </w:rPr>
              <w:t>T(1-</w:t>
            </w:r>
            <w:r>
              <w:rPr>
                <w:sz w:val="20"/>
              </w:rPr>
              <w:t>255</w:t>
            </w:r>
            <w:r w:rsidRPr="005C1B59">
              <w:rPr>
                <w:sz w:val="20"/>
                <w:lang w:val="en-US"/>
              </w:rPr>
              <w:t>)</w:t>
            </w:r>
          </w:p>
        </w:tc>
        <w:tc>
          <w:tcPr>
            <w:tcW w:w="1387" w:type="pct"/>
            <w:shd w:val="clear" w:color="auto" w:fill="auto"/>
          </w:tcPr>
          <w:p w14:paraId="6D65CDAE" w14:textId="55F336EB" w:rsidR="000654AE" w:rsidRPr="00B05E42" w:rsidRDefault="000654AE" w:rsidP="000654AE">
            <w:pPr>
              <w:tabs>
                <w:tab w:val="left" w:pos="225"/>
              </w:tabs>
              <w:rPr>
                <w:sz w:val="20"/>
              </w:rPr>
            </w:pPr>
            <w:r w:rsidRPr="00992844">
              <w:rPr>
                <w:sz w:val="20"/>
              </w:rPr>
              <w:t>Наименование налога/взноса</w:t>
            </w:r>
          </w:p>
        </w:tc>
        <w:tc>
          <w:tcPr>
            <w:tcW w:w="1387" w:type="pct"/>
            <w:shd w:val="clear" w:color="auto" w:fill="auto"/>
          </w:tcPr>
          <w:p w14:paraId="75907AF4" w14:textId="154D21AC" w:rsidR="000654AE" w:rsidRPr="00B05E42" w:rsidRDefault="000654AE" w:rsidP="000654AE">
            <w:pPr>
              <w:rPr>
                <w:sz w:val="20"/>
              </w:rPr>
            </w:pPr>
            <w:r w:rsidRPr="00992844">
              <w:rPr>
                <w:sz w:val="20"/>
              </w:rPr>
              <w:t>Игнорируется при приеме. При передаче заполняется значением из справочника "Налоги и взносы физического лица" (nsiEATaxes)</w:t>
            </w:r>
          </w:p>
        </w:tc>
      </w:tr>
    </w:tbl>
    <w:p w14:paraId="72A29A92" w14:textId="77777777" w:rsidR="00F11842" w:rsidRPr="009177D3" w:rsidRDefault="00F11842" w:rsidP="00F11842"/>
    <w:p w14:paraId="2142AD0C" w14:textId="0DD359E6" w:rsidR="00F11842" w:rsidRDefault="00F165E3" w:rsidP="00F11842">
      <w:pPr>
        <w:pStyle w:val="20"/>
      </w:pPr>
      <w:r>
        <w:t xml:space="preserve">Приложение к </w:t>
      </w:r>
      <w:r w:rsidRPr="00F165E3">
        <w:t>титул</w:t>
      </w:r>
      <w:r>
        <w:t>у</w:t>
      </w:r>
      <w:r w:rsidRPr="00F165E3">
        <w:t xml:space="preserve"> покупателя </w:t>
      </w:r>
      <w:r>
        <w:t>УКД</w:t>
      </w:r>
    </w:p>
    <w:p w14:paraId="15F55ADC" w14:textId="33139278" w:rsidR="00F11842" w:rsidRPr="00AD5BA0" w:rsidRDefault="00F11842" w:rsidP="00F11842">
      <w:pPr>
        <w:pStyle w:val="TableName"/>
        <w:rPr>
          <w:lang w:val="ru-RU"/>
        </w:rPr>
      </w:pPr>
      <w:r>
        <w:t xml:space="preserve">Таблица </w:t>
      </w:r>
      <w:r w:rsidR="00B96AAF">
        <w:fldChar w:fldCharType="begin"/>
      </w:r>
      <w:r w:rsidR="00B96AAF">
        <w:instrText xml:space="preserve"> SEQ Таблица \* ARABIC </w:instrText>
      </w:r>
      <w:r w:rsidR="00B96AAF">
        <w:fldChar w:fldCharType="separate"/>
      </w:r>
      <w:r w:rsidR="00C6555E">
        <w:rPr>
          <w:noProof/>
        </w:rPr>
        <w:t>17</w:t>
      </w:r>
      <w:r w:rsidR="00B96AAF">
        <w:rPr>
          <w:noProof/>
        </w:rPr>
        <w:fldChar w:fldCharType="end"/>
      </w:r>
      <w:r>
        <w:t xml:space="preserve"> Описание структуры </w:t>
      </w:r>
      <w:r w:rsidR="00F165E3">
        <w:rPr>
          <w:lang w:val="ru-RU"/>
        </w:rPr>
        <w:t>приложения</w:t>
      </w:r>
      <w:r w:rsidR="00F165E3" w:rsidRPr="00F165E3">
        <w:rPr>
          <w:lang w:val="ru-RU"/>
        </w:rPr>
        <w:t xml:space="preserve"> к титулу покупателя УКД</w:t>
      </w:r>
    </w:p>
    <w:tbl>
      <w:tblPr>
        <w:tblW w:w="504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3"/>
        <w:gridCol w:w="1672"/>
        <w:gridCol w:w="419"/>
        <w:gridCol w:w="1048"/>
        <w:gridCol w:w="2935"/>
        <w:gridCol w:w="2935"/>
      </w:tblGrid>
      <w:tr w:rsidR="00F11842" w:rsidRPr="00863276" w14:paraId="71BDACE8" w14:textId="77777777" w:rsidTr="00813B8A">
        <w:trPr>
          <w:tblHeader/>
        </w:trPr>
        <w:tc>
          <w:tcPr>
            <w:tcW w:w="743" w:type="pct"/>
            <w:shd w:val="clear" w:color="auto" w:fill="D9D9D9"/>
            <w:vAlign w:val="center"/>
            <w:hideMark/>
          </w:tcPr>
          <w:p w14:paraId="00AB77ED" w14:textId="77777777" w:rsidR="00F11842" w:rsidRPr="00863276" w:rsidRDefault="00F11842" w:rsidP="00813B8A">
            <w:pPr>
              <w:keepNext/>
              <w:spacing w:before="0" w:after="0"/>
              <w:ind w:firstLine="5"/>
              <w:contextualSpacing/>
              <w:jc w:val="center"/>
              <w:rPr>
                <w:b/>
                <w:bCs/>
                <w:sz w:val="20"/>
              </w:rPr>
            </w:pPr>
            <w:r w:rsidRPr="00863276">
              <w:rPr>
                <w:b/>
                <w:bCs/>
                <w:sz w:val="20"/>
              </w:rPr>
              <w:t>Код элемента</w:t>
            </w:r>
          </w:p>
        </w:tc>
        <w:tc>
          <w:tcPr>
            <w:tcW w:w="790" w:type="pct"/>
            <w:shd w:val="clear" w:color="auto" w:fill="D9D9D9"/>
            <w:vAlign w:val="center"/>
            <w:hideMark/>
          </w:tcPr>
          <w:p w14:paraId="4D2475F2" w14:textId="77777777" w:rsidR="00F11842" w:rsidRPr="00863276" w:rsidRDefault="00F11842" w:rsidP="00813B8A">
            <w:pPr>
              <w:keepNext/>
              <w:spacing w:before="0" w:after="0"/>
              <w:ind w:firstLine="5"/>
              <w:contextualSpacing/>
              <w:jc w:val="center"/>
              <w:rPr>
                <w:b/>
                <w:bCs/>
                <w:sz w:val="20"/>
              </w:rPr>
            </w:pPr>
            <w:r w:rsidRPr="00863276">
              <w:rPr>
                <w:b/>
                <w:bCs/>
                <w:sz w:val="20"/>
              </w:rPr>
              <w:t>Содерж. элемента</w:t>
            </w:r>
          </w:p>
        </w:tc>
        <w:tc>
          <w:tcPr>
            <w:tcW w:w="198" w:type="pct"/>
            <w:shd w:val="clear" w:color="auto" w:fill="D9D9D9"/>
            <w:vAlign w:val="center"/>
            <w:hideMark/>
          </w:tcPr>
          <w:p w14:paraId="0ACD9D42" w14:textId="77777777" w:rsidR="00F11842" w:rsidRPr="00863276" w:rsidRDefault="00F11842" w:rsidP="00813B8A">
            <w:pPr>
              <w:keepNext/>
              <w:spacing w:before="0" w:after="0"/>
              <w:ind w:firstLine="5"/>
              <w:contextualSpacing/>
              <w:jc w:val="center"/>
              <w:rPr>
                <w:b/>
                <w:bCs/>
                <w:sz w:val="20"/>
              </w:rPr>
            </w:pPr>
            <w:r w:rsidRPr="00863276">
              <w:rPr>
                <w:b/>
                <w:bCs/>
                <w:sz w:val="20"/>
              </w:rPr>
              <w:t>Тип</w:t>
            </w:r>
          </w:p>
        </w:tc>
        <w:tc>
          <w:tcPr>
            <w:tcW w:w="495" w:type="pct"/>
            <w:shd w:val="clear" w:color="auto" w:fill="D9D9D9"/>
            <w:vAlign w:val="center"/>
            <w:hideMark/>
          </w:tcPr>
          <w:p w14:paraId="0D16B1D7" w14:textId="77777777" w:rsidR="00F11842" w:rsidRPr="00863276" w:rsidRDefault="00F11842" w:rsidP="00813B8A">
            <w:pPr>
              <w:keepNext/>
              <w:spacing w:before="0" w:after="0"/>
              <w:ind w:firstLine="5"/>
              <w:contextualSpacing/>
              <w:jc w:val="center"/>
              <w:rPr>
                <w:b/>
                <w:bCs/>
                <w:sz w:val="20"/>
              </w:rPr>
            </w:pPr>
            <w:r w:rsidRPr="00863276">
              <w:rPr>
                <w:b/>
                <w:bCs/>
                <w:sz w:val="20"/>
              </w:rPr>
              <w:t>Формат</w:t>
            </w:r>
          </w:p>
        </w:tc>
        <w:tc>
          <w:tcPr>
            <w:tcW w:w="1387" w:type="pct"/>
            <w:shd w:val="clear" w:color="auto" w:fill="D9D9D9"/>
            <w:vAlign w:val="center"/>
            <w:hideMark/>
          </w:tcPr>
          <w:p w14:paraId="3AB135CF" w14:textId="77777777" w:rsidR="00F11842" w:rsidRPr="00863276" w:rsidRDefault="00F11842" w:rsidP="00813B8A">
            <w:pPr>
              <w:keepNext/>
              <w:spacing w:before="0" w:after="0"/>
              <w:ind w:firstLine="5"/>
              <w:contextualSpacing/>
              <w:jc w:val="center"/>
              <w:rPr>
                <w:b/>
                <w:bCs/>
                <w:sz w:val="20"/>
              </w:rPr>
            </w:pPr>
            <w:r w:rsidRPr="00863276">
              <w:rPr>
                <w:b/>
                <w:bCs/>
                <w:sz w:val="20"/>
              </w:rPr>
              <w:t>Наименование</w:t>
            </w:r>
          </w:p>
        </w:tc>
        <w:tc>
          <w:tcPr>
            <w:tcW w:w="1387" w:type="pct"/>
            <w:shd w:val="clear" w:color="auto" w:fill="D9D9D9"/>
            <w:vAlign w:val="center"/>
            <w:hideMark/>
          </w:tcPr>
          <w:p w14:paraId="3B6A2296" w14:textId="77777777" w:rsidR="00F11842" w:rsidRPr="00863276" w:rsidRDefault="00F11842" w:rsidP="00813B8A">
            <w:pPr>
              <w:keepNext/>
              <w:spacing w:before="0" w:after="0"/>
              <w:ind w:firstLine="5"/>
              <w:contextualSpacing/>
              <w:jc w:val="center"/>
              <w:rPr>
                <w:b/>
                <w:bCs/>
                <w:sz w:val="20"/>
              </w:rPr>
            </w:pPr>
            <w:r w:rsidRPr="00863276">
              <w:rPr>
                <w:b/>
                <w:bCs/>
                <w:sz w:val="20"/>
              </w:rPr>
              <w:t>Дополнительная информация</w:t>
            </w:r>
          </w:p>
        </w:tc>
      </w:tr>
      <w:tr w:rsidR="00F11842" w:rsidRPr="00863276" w14:paraId="38A852C4" w14:textId="77777777" w:rsidTr="00813B8A">
        <w:tc>
          <w:tcPr>
            <w:tcW w:w="5000" w:type="pct"/>
            <w:gridSpan w:val="6"/>
            <w:shd w:val="clear" w:color="auto" w:fill="auto"/>
            <w:vAlign w:val="center"/>
            <w:hideMark/>
          </w:tcPr>
          <w:p w14:paraId="149F2703" w14:textId="31805F44" w:rsidR="00F11842" w:rsidRPr="00863276" w:rsidRDefault="00F165E3" w:rsidP="00813B8A">
            <w:pPr>
              <w:keepNext/>
              <w:spacing w:before="0" w:after="0"/>
              <w:contextualSpacing/>
              <w:jc w:val="center"/>
              <w:rPr>
                <w:b/>
                <w:sz w:val="20"/>
              </w:rPr>
            </w:pPr>
            <w:r w:rsidRPr="00F165E3">
              <w:rPr>
                <w:b/>
                <w:bCs/>
                <w:sz w:val="20"/>
              </w:rPr>
              <w:t>Приложение к титулу покупателя УКД</w:t>
            </w:r>
          </w:p>
        </w:tc>
      </w:tr>
      <w:tr w:rsidR="00F11842" w:rsidRPr="00863276" w14:paraId="23656C12" w14:textId="77777777" w:rsidTr="00813B8A">
        <w:tc>
          <w:tcPr>
            <w:tcW w:w="743" w:type="pct"/>
            <w:shd w:val="clear" w:color="auto" w:fill="auto"/>
          </w:tcPr>
          <w:p w14:paraId="2C7BF748" w14:textId="77777777" w:rsidR="00F11842" w:rsidRPr="00863276" w:rsidRDefault="00F11842" w:rsidP="00813B8A">
            <w:pPr>
              <w:spacing w:after="0"/>
              <w:jc w:val="both"/>
              <w:rPr>
                <w:sz w:val="20"/>
              </w:rPr>
            </w:pPr>
            <w:r w:rsidRPr="00AD5BA0">
              <w:rPr>
                <w:b/>
                <w:bCs/>
                <w:sz w:val="20"/>
              </w:rPr>
              <w:t>ФайлУ</w:t>
            </w:r>
            <w:r>
              <w:rPr>
                <w:b/>
                <w:bCs/>
                <w:sz w:val="20"/>
              </w:rPr>
              <w:t>К</w:t>
            </w:r>
            <w:r w:rsidRPr="00AD5BA0">
              <w:rPr>
                <w:b/>
                <w:bCs/>
                <w:sz w:val="20"/>
              </w:rPr>
              <w:t>Д</w:t>
            </w:r>
            <w:r>
              <w:rPr>
                <w:b/>
                <w:bCs/>
                <w:sz w:val="20"/>
              </w:rPr>
              <w:t>Пок</w:t>
            </w:r>
          </w:p>
        </w:tc>
        <w:tc>
          <w:tcPr>
            <w:tcW w:w="790" w:type="pct"/>
            <w:shd w:val="clear" w:color="auto" w:fill="auto"/>
          </w:tcPr>
          <w:p w14:paraId="2ACA42F9" w14:textId="77777777" w:rsidR="00F11842" w:rsidRPr="00863276" w:rsidRDefault="00F11842" w:rsidP="00813B8A">
            <w:pPr>
              <w:spacing w:after="0"/>
              <w:jc w:val="both"/>
              <w:rPr>
                <w:sz w:val="20"/>
              </w:rPr>
            </w:pPr>
          </w:p>
        </w:tc>
        <w:tc>
          <w:tcPr>
            <w:tcW w:w="198" w:type="pct"/>
            <w:shd w:val="clear" w:color="auto" w:fill="auto"/>
          </w:tcPr>
          <w:p w14:paraId="2C781EAE" w14:textId="77777777" w:rsidR="00F11842" w:rsidRPr="00863276" w:rsidRDefault="00F11842" w:rsidP="00813B8A">
            <w:pPr>
              <w:spacing w:after="0"/>
              <w:jc w:val="both"/>
              <w:rPr>
                <w:sz w:val="20"/>
              </w:rPr>
            </w:pPr>
          </w:p>
        </w:tc>
        <w:tc>
          <w:tcPr>
            <w:tcW w:w="495" w:type="pct"/>
            <w:shd w:val="clear" w:color="auto" w:fill="auto"/>
          </w:tcPr>
          <w:p w14:paraId="173DB2FC" w14:textId="77777777" w:rsidR="00F11842" w:rsidRPr="00863276" w:rsidRDefault="00F11842" w:rsidP="00813B8A">
            <w:pPr>
              <w:spacing w:after="0"/>
              <w:jc w:val="both"/>
              <w:rPr>
                <w:sz w:val="20"/>
              </w:rPr>
            </w:pPr>
          </w:p>
        </w:tc>
        <w:tc>
          <w:tcPr>
            <w:tcW w:w="1387" w:type="pct"/>
            <w:shd w:val="clear" w:color="auto" w:fill="auto"/>
          </w:tcPr>
          <w:p w14:paraId="350822BF" w14:textId="77777777" w:rsidR="00F11842" w:rsidRPr="00863276" w:rsidRDefault="00F11842" w:rsidP="00813B8A">
            <w:pPr>
              <w:spacing w:after="0"/>
              <w:jc w:val="both"/>
              <w:rPr>
                <w:sz w:val="20"/>
              </w:rPr>
            </w:pPr>
          </w:p>
        </w:tc>
        <w:tc>
          <w:tcPr>
            <w:tcW w:w="1387" w:type="pct"/>
            <w:shd w:val="clear" w:color="auto" w:fill="auto"/>
          </w:tcPr>
          <w:p w14:paraId="1429D1E1" w14:textId="77777777" w:rsidR="00F11842" w:rsidRPr="00863276" w:rsidRDefault="00F11842" w:rsidP="00813B8A">
            <w:pPr>
              <w:spacing w:after="0"/>
              <w:jc w:val="both"/>
              <w:rPr>
                <w:sz w:val="20"/>
              </w:rPr>
            </w:pPr>
          </w:p>
        </w:tc>
      </w:tr>
      <w:tr w:rsidR="00F11842" w:rsidRPr="00863276" w14:paraId="287FB3D2" w14:textId="77777777" w:rsidTr="00813B8A">
        <w:tc>
          <w:tcPr>
            <w:tcW w:w="743" w:type="pct"/>
            <w:shd w:val="clear" w:color="auto" w:fill="auto"/>
          </w:tcPr>
          <w:p w14:paraId="04EFC563" w14:textId="77777777" w:rsidR="00F11842" w:rsidRPr="00863276" w:rsidRDefault="00F11842" w:rsidP="00813B8A">
            <w:pPr>
              <w:spacing w:after="0"/>
              <w:jc w:val="both"/>
              <w:rPr>
                <w:sz w:val="20"/>
              </w:rPr>
            </w:pPr>
          </w:p>
        </w:tc>
        <w:tc>
          <w:tcPr>
            <w:tcW w:w="790" w:type="pct"/>
            <w:shd w:val="clear" w:color="auto" w:fill="auto"/>
          </w:tcPr>
          <w:p w14:paraId="7D740814" w14:textId="433F468F" w:rsidR="00F11842" w:rsidRPr="00C31E29" w:rsidRDefault="00F11842" w:rsidP="00C31E29">
            <w:pPr>
              <w:rPr>
                <w:sz w:val="20"/>
              </w:rPr>
            </w:pPr>
            <w:r w:rsidRPr="00863276">
              <w:rPr>
                <w:sz w:val="20"/>
              </w:rPr>
              <w:t>Ид</w:t>
            </w:r>
            <w:r w:rsidR="00C31E29">
              <w:rPr>
                <w:sz w:val="20"/>
              </w:rPr>
              <w:t>Прилож</w:t>
            </w:r>
          </w:p>
        </w:tc>
        <w:tc>
          <w:tcPr>
            <w:tcW w:w="198" w:type="pct"/>
            <w:shd w:val="clear" w:color="auto" w:fill="auto"/>
          </w:tcPr>
          <w:p w14:paraId="6766F268" w14:textId="77777777" w:rsidR="00F11842" w:rsidRPr="00863276" w:rsidRDefault="00F11842" w:rsidP="00813B8A">
            <w:pPr>
              <w:jc w:val="center"/>
              <w:rPr>
                <w:sz w:val="20"/>
              </w:rPr>
            </w:pPr>
            <w:r w:rsidRPr="00863276">
              <w:rPr>
                <w:sz w:val="20"/>
              </w:rPr>
              <w:t>О</w:t>
            </w:r>
          </w:p>
        </w:tc>
        <w:tc>
          <w:tcPr>
            <w:tcW w:w="495" w:type="pct"/>
            <w:shd w:val="clear" w:color="auto" w:fill="auto"/>
          </w:tcPr>
          <w:p w14:paraId="736E6575" w14:textId="77777777" w:rsidR="00F11842" w:rsidRPr="00863276" w:rsidRDefault="00F11842" w:rsidP="00813B8A">
            <w:pPr>
              <w:jc w:val="center"/>
              <w:rPr>
                <w:sz w:val="20"/>
              </w:rPr>
            </w:pPr>
            <w:r w:rsidRPr="00863276">
              <w:rPr>
                <w:sz w:val="20"/>
              </w:rPr>
              <w:t>T(1-255)</w:t>
            </w:r>
          </w:p>
        </w:tc>
        <w:tc>
          <w:tcPr>
            <w:tcW w:w="1387" w:type="pct"/>
            <w:shd w:val="clear" w:color="auto" w:fill="auto"/>
          </w:tcPr>
          <w:p w14:paraId="6D3725FF" w14:textId="2E44C348" w:rsidR="00F11842" w:rsidRPr="00863276" w:rsidRDefault="00F11842" w:rsidP="00C31E29">
            <w:pPr>
              <w:rPr>
                <w:sz w:val="20"/>
              </w:rPr>
            </w:pPr>
            <w:r w:rsidRPr="00863276">
              <w:rPr>
                <w:sz w:val="20"/>
              </w:rPr>
              <w:t xml:space="preserve">Идентификатор </w:t>
            </w:r>
            <w:r w:rsidR="00C31E29">
              <w:rPr>
                <w:sz w:val="20"/>
              </w:rPr>
              <w:t>приложения к документу</w:t>
            </w:r>
          </w:p>
        </w:tc>
        <w:tc>
          <w:tcPr>
            <w:tcW w:w="1387" w:type="pct"/>
            <w:shd w:val="clear" w:color="auto" w:fill="auto"/>
          </w:tcPr>
          <w:p w14:paraId="77B9A86F" w14:textId="318FBB9F" w:rsidR="00F11842" w:rsidRPr="003D038F" w:rsidRDefault="00F11842" w:rsidP="00C31E29">
            <w:pPr>
              <w:rPr>
                <w:sz w:val="20"/>
              </w:rPr>
            </w:pPr>
            <w:r w:rsidRPr="0069188C">
              <w:rPr>
                <w:sz w:val="20"/>
              </w:rPr>
              <w:t xml:space="preserve">Заполняется идентификатором файла обмена, к которому </w:t>
            </w:r>
            <w:r w:rsidR="00A24B35">
              <w:rPr>
                <w:sz w:val="20"/>
              </w:rPr>
              <w:t>сформировано приложение</w:t>
            </w:r>
            <w:r>
              <w:rPr>
                <w:sz w:val="20"/>
              </w:rPr>
              <w:t>, с добавлением префикса «</w:t>
            </w:r>
            <w:r w:rsidR="00C31E29">
              <w:rPr>
                <w:sz w:val="20"/>
                <w:lang w:val="en-US"/>
              </w:rPr>
              <w:t>PRIL</w:t>
            </w:r>
            <w:r w:rsidRPr="0069188C">
              <w:rPr>
                <w:sz w:val="20"/>
              </w:rPr>
              <w:t>_</w:t>
            </w:r>
            <w:r>
              <w:rPr>
                <w:sz w:val="20"/>
              </w:rPr>
              <w:t>»</w:t>
            </w:r>
          </w:p>
        </w:tc>
      </w:tr>
      <w:tr w:rsidR="00F11842" w:rsidRPr="00863276" w14:paraId="4B355619" w14:textId="77777777" w:rsidTr="00813B8A">
        <w:tc>
          <w:tcPr>
            <w:tcW w:w="743" w:type="pct"/>
            <w:shd w:val="clear" w:color="auto" w:fill="auto"/>
          </w:tcPr>
          <w:p w14:paraId="46223EC1" w14:textId="77777777" w:rsidR="00F11842" w:rsidRPr="00863276" w:rsidRDefault="00F11842" w:rsidP="00813B8A">
            <w:pPr>
              <w:spacing w:after="0"/>
              <w:jc w:val="both"/>
              <w:rPr>
                <w:sz w:val="20"/>
              </w:rPr>
            </w:pPr>
          </w:p>
        </w:tc>
        <w:tc>
          <w:tcPr>
            <w:tcW w:w="790" w:type="pct"/>
            <w:shd w:val="clear" w:color="auto" w:fill="auto"/>
          </w:tcPr>
          <w:p w14:paraId="2ACE462F" w14:textId="77777777" w:rsidR="00F11842" w:rsidRPr="0069188C" w:rsidRDefault="00F11842" w:rsidP="00813B8A">
            <w:pPr>
              <w:rPr>
                <w:sz w:val="20"/>
              </w:rPr>
            </w:pPr>
            <w:r>
              <w:rPr>
                <w:sz w:val="20"/>
              </w:rPr>
              <w:t>ИдФайл</w:t>
            </w:r>
          </w:p>
        </w:tc>
        <w:tc>
          <w:tcPr>
            <w:tcW w:w="198" w:type="pct"/>
            <w:shd w:val="clear" w:color="auto" w:fill="auto"/>
          </w:tcPr>
          <w:p w14:paraId="46674B45" w14:textId="77777777" w:rsidR="00F11842" w:rsidRPr="00863276" w:rsidRDefault="00F11842" w:rsidP="00813B8A">
            <w:pPr>
              <w:jc w:val="center"/>
              <w:rPr>
                <w:sz w:val="20"/>
              </w:rPr>
            </w:pPr>
            <w:r w:rsidRPr="00863276">
              <w:rPr>
                <w:sz w:val="20"/>
              </w:rPr>
              <w:t>О</w:t>
            </w:r>
          </w:p>
        </w:tc>
        <w:tc>
          <w:tcPr>
            <w:tcW w:w="495" w:type="pct"/>
            <w:shd w:val="clear" w:color="auto" w:fill="auto"/>
          </w:tcPr>
          <w:p w14:paraId="03BF79E0" w14:textId="77777777" w:rsidR="00F11842" w:rsidRPr="00863276" w:rsidRDefault="00F11842" w:rsidP="00813B8A">
            <w:pPr>
              <w:jc w:val="center"/>
              <w:rPr>
                <w:sz w:val="20"/>
              </w:rPr>
            </w:pPr>
            <w:r w:rsidRPr="0069188C">
              <w:rPr>
                <w:sz w:val="20"/>
              </w:rPr>
              <w:t>T(1-255)</w:t>
            </w:r>
          </w:p>
        </w:tc>
        <w:tc>
          <w:tcPr>
            <w:tcW w:w="1387" w:type="pct"/>
            <w:shd w:val="clear" w:color="auto" w:fill="auto"/>
          </w:tcPr>
          <w:p w14:paraId="63B337C0" w14:textId="54A4E8D0" w:rsidR="00F11842" w:rsidRPr="00863276" w:rsidRDefault="00F11842" w:rsidP="00813B8A">
            <w:pPr>
              <w:tabs>
                <w:tab w:val="left" w:pos="225"/>
              </w:tabs>
              <w:rPr>
                <w:sz w:val="20"/>
              </w:rPr>
            </w:pPr>
            <w:r w:rsidRPr="0069188C">
              <w:rPr>
                <w:sz w:val="20"/>
              </w:rPr>
              <w:t xml:space="preserve">Идентификатор файла, к которому </w:t>
            </w:r>
            <w:r w:rsidR="00A24B35">
              <w:rPr>
                <w:sz w:val="20"/>
              </w:rPr>
              <w:t>сформировано приложение</w:t>
            </w:r>
          </w:p>
        </w:tc>
        <w:tc>
          <w:tcPr>
            <w:tcW w:w="1387" w:type="pct"/>
            <w:shd w:val="clear" w:color="auto" w:fill="auto"/>
          </w:tcPr>
          <w:p w14:paraId="6D6EB57C" w14:textId="5182E41B" w:rsidR="00F11842" w:rsidRPr="00863276" w:rsidRDefault="00F11842" w:rsidP="00813B8A">
            <w:pPr>
              <w:rPr>
                <w:sz w:val="20"/>
              </w:rPr>
            </w:pPr>
            <w:r>
              <w:rPr>
                <w:sz w:val="20"/>
              </w:rPr>
              <w:t xml:space="preserve">Заполняется идентификатором файла обмена, к которому </w:t>
            </w:r>
            <w:r w:rsidR="00A24B35">
              <w:rPr>
                <w:sz w:val="20"/>
              </w:rPr>
              <w:t>сформировано приложение</w:t>
            </w:r>
          </w:p>
        </w:tc>
      </w:tr>
      <w:tr w:rsidR="00F11842" w:rsidRPr="00863276" w14:paraId="163F1A47" w14:textId="77777777" w:rsidTr="00813B8A">
        <w:tc>
          <w:tcPr>
            <w:tcW w:w="743" w:type="pct"/>
            <w:shd w:val="clear" w:color="auto" w:fill="auto"/>
          </w:tcPr>
          <w:p w14:paraId="5834E741" w14:textId="77777777" w:rsidR="00F11842" w:rsidRPr="00103972" w:rsidRDefault="00F11842" w:rsidP="00813B8A">
            <w:pPr>
              <w:spacing w:after="0"/>
              <w:jc w:val="both"/>
              <w:rPr>
                <w:sz w:val="20"/>
              </w:rPr>
            </w:pPr>
          </w:p>
        </w:tc>
        <w:tc>
          <w:tcPr>
            <w:tcW w:w="790" w:type="pct"/>
            <w:shd w:val="clear" w:color="auto" w:fill="auto"/>
          </w:tcPr>
          <w:p w14:paraId="00989138" w14:textId="77777777" w:rsidR="00F11842" w:rsidRDefault="00F11842" w:rsidP="00813B8A">
            <w:pPr>
              <w:rPr>
                <w:sz w:val="20"/>
              </w:rPr>
            </w:pPr>
            <w:r w:rsidRPr="0069188C">
              <w:rPr>
                <w:sz w:val="20"/>
              </w:rPr>
              <w:t>ВерсФорм</w:t>
            </w:r>
          </w:p>
        </w:tc>
        <w:tc>
          <w:tcPr>
            <w:tcW w:w="198" w:type="pct"/>
            <w:shd w:val="clear" w:color="auto" w:fill="auto"/>
          </w:tcPr>
          <w:p w14:paraId="7807B455" w14:textId="77777777" w:rsidR="00F11842" w:rsidRPr="00863276" w:rsidRDefault="00F11842" w:rsidP="00813B8A">
            <w:pPr>
              <w:jc w:val="center"/>
              <w:rPr>
                <w:sz w:val="20"/>
              </w:rPr>
            </w:pPr>
            <w:r>
              <w:rPr>
                <w:sz w:val="20"/>
              </w:rPr>
              <w:t>О</w:t>
            </w:r>
          </w:p>
        </w:tc>
        <w:tc>
          <w:tcPr>
            <w:tcW w:w="495" w:type="pct"/>
            <w:shd w:val="clear" w:color="auto" w:fill="auto"/>
          </w:tcPr>
          <w:p w14:paraId="5A9E1A6A" w14:textId="77777777" w:rsidR="00F11842" w:rsidRPr="0069188C" w:rsidRDefault="00F11842" w:rsidP="00813B8A">
            <w:pPr>
              <w:jc w:val="center"/>
              <w:rPr>
                <w:sz w:val="20"/>
                <w:lang w:val="en-US"/>
              </w:rPr>
            </w:pPr>
            <w:r>
              <w:rPr>
                <w:sz w:val="20"/>
                <w:lang w:val="en-US"/>
              </w:rPr>
              <w:t>T</w:t>
            </w:r>
          </w:p>
        </w:tc>
        <w:tc>
          <w:tcPr>
            <w:tcW w:w="1387" w:type="pct"/>
            <w:shd w:val="clear" w:color="auto" w:fill="auto"/>
          </w:tcPr>
          <w:p w14:paraId="7E682B59" w14:textId="77777777" w:rsidR="00F11842" w:rsidRPr="0069188C" w:rsidRDefault="00F11842" w:rsidP="00813B8A">
            <w:pPr>
              <w:tabs>
                <w:tab w:val="left" w:pos="225"/>
              </w:tabs>
              <w:rPr>
                <w:sz w:val="20"/>
              </w:rPr>
            </w:pPr>
            <w:r w:rsidRPr="0069188C">
              <w:rPr>
                <w:sz w:val="20"/>
              </w:rPr>
              <w:t>Версия формата</w:t>
            </w:r>
          </w:p>
        </w:tc>
        <w:tc>
          <w:tcPr>
            <w:tcW w:w="1387" w:type="pct"/>
            <w:shd w:val="clear" w:color="auto" w:fill="auto"/>
          </w:tcPr>
          <w:p w14:paraId="7D53E32C" w14:textId="3EDAB1FB" w:rsidR="00F11842" w:rsidRPr="00863276" w:rsidRDefault="006469F7" w:rsidP="00813B8A">
            <w:pPr>
              <w:rPr>
                <w:sz w:val="20"/>
              </w:rPr>
            </w:pPr>
            <w:r>
              <w:rPr>
                <w:sz w:val="20"/>
              </w:rPr>
              <w:t>Принимает значение</w:t>
            </w:r>
            <w:r w:rsidR="00613DFC">
              <w:rPr>
                <w:sz w:val="20"/>
              </w:rPr>
              <w:t>,</w:t>
            </w:r>
            <w:r>
              <w:rPr>
                <w:sz w:val="20"/>
              </w:rPr>
              <w:t xml:space="preserve"> указанное в атрибуте «Текущая версия формата» (ТекущВерсФорм) типа «Версия формата» (ВерсФорм)</w:t>
            </w:r>
          </w:p>
        </w:tc>
      </w:tr>
      <w:tr w:rsidR="00287F24" w:rsidRPr="00863276" w14:paraId="76987DD4" w14:textId="77777777" w:rsidTr="00813B8A">
        <w:tc>
          <w:tcPr>
            <w:tcW w:w="743" w:type="pct"/>
            <w:shd w:val="clear" w:color="auto" w:fill="auto"/>
          </w:tcPr>
          <w:p w14:paraId="1EE2BDFD" w14:textId="77777777" w:rsidR="00287F24" w:rsidRPr="00103972" w:rsidRDefault="00287F24" w:rsidP="00813B8A">
            <w:pPr>
              <w:spacing w:after="0"/>
              <w:jc w:val="both"/>
              <w:rPr>
                <w:sz w:val="20"/>
              </w:rPr>
            </w:pPr>
          </w:p>
        </w:tc>
        <w:tc>
          <w:tcPr>
            <w:tcW w:w="790" w:type="pct"/>
            <w:shd w:val="clear" w:color="auto" w:fill="auto"/>
          </w:tcPr>
          <w:p w14:paraId="7B9F610F" w14:textId="4EF33AFC" w:rsidR="00287F24" w:rsidRPr="0069188C" w:rsidRDefault="00287F24" w:rsidP="00813B8A">
            <w:pPr>
              <w:rPr>
                <w:sz w:val="20"/>
              </w:rPr>
            </w:pPr>
            <w:r w:rsidRPr="00287F24">
              <w:rPr>
                <w:sz w:val="20"/>
              </w:rPr>
              <w:t>СоглИзмСтоим</w:t>
            </w:r>
          </w:p>
        </w:tc>
        <w:tc>
          <w:tcPr>
            <w:tcW w:w="198" w:type="pct"/>
            <w:shd w:val="clear" w:color="auto" w:fill="auto"/>
          </w:tcPr>
          <w:p w14:paraId="2C5B6799" w14:textId="541AB0FD" w:rsidR="00287F24" w:rsidRPr="00287F24" w:rsidRDefault="00287F24" w:rsidP="00813B8A">
            <w:pPr>
              <w:jc w:val="center"/>
              <w:rPr>
                <w:sz w:val="20"/>
              </w:rPr>
            </w:pPr>
            <w:r>
              <w:rPr>
                <w:sz w:val="20"/>
              </w:rPr>
              <w:t>Н</w:t>
            </w:r>
          </w:p>
        </w:tc>
        <w:tc>
          <w:tcPr>
            <w:tcW w:w="495" w:type="pct"/>
            <w:shd w:val="clear" w:color="auto" w:fill="auto"/>
          </w:tcPr>
          <w:p w14:paraId="49A228D4" w14:textId="4F0E46B4" w:rsidR="00287F24" w:rsidRPr="00287F24" w:rsidRDefault="00287F24" w:rsidP="00813B8A">
            <w:pPr>
              <w:jc w:val="center"/>
              <w:rPr>
                <w:sz w:val="20"/>
                <w:lang w:val="en-US"/>
              </w:rPr>
            </w:pPr>
            <w:r>
              <w:rPr>
                <w:sz w:val="20"/>
                <w:lang w:val="en-US"/>
              </w:rPr>
              <w:t>N(2)</w:t>
            </w:r>
          </w:p>
        </w:tc>
        <w:tc>
          <w:tcPr>
            <w:tcW w:w="1387" w:type="pct"/>
            <w:shd w:val="clear" w:color="auto" w:fill="auto"/>
          </w:tcPr>
          <w:p w14:paraId="6D053B75" w14:textId="65F0DA4A" w:rsidR="00287F24" w:rsidRPr="0069188C" w:rsidRDefault="00287F24" w:rsidP="00813B8A">
            <w:pPr>
              <w:tabs>
                <w:tab w:val="left" w:pos="225"/>
              </w:tabs>
              <w:rPr>
                <w:sz w:val="20"/>
              </w:rPr>
            </w:pPr>
            <w:r w:rsidRPr="00287F24">
              <w:rPr>
                <w:sz w:val="20"/>
              </w:rPr>
              <w:t>Порядковый номер подписанта, согласившегося изменить стоимость</w:t>
            </w:r>
          </w:p>
        </w:tc>
        <w:tc>
          <w:tcPr>
            <w:tcW w:w="1387" w:type="pct"/>
            <w:shd w:val="clear" w:color="auto" w:fill="auto"/>
          </w:tcPr>
          <w:p w14:paraId="4F21F437" w14:textId="77777777" w:rsidR="00287F24" w:rsidRDefault="004E5ABF" w:rsidP="00444E5D">
            <w:pPr>
              <w:rPr>
                <w:sz w:val="20"/>
              </w:rPr>
            </w:pPr>
            <w:r w:rsidRPr="00FE0444">
              <w:rPr>
                <w:sz w:val="20"/>
              </w:rPr>
              <w:t>Если в приложении к титулу продавца, к которому загружается документ, заполнено поле ПредлИзмСтоим, то контролируется, что поле заполнено номеров одного из подписантов, сведения о котором указаны в одном из блоков «Сведения о лице, подписывающем файл обмена информации покупателя в электронной форме» (Файл/ИнфПок/Подписант) принимаемого УКД (титул продавца)</w:t>
            </w:r>
            <w:r w:rsidR="00D542F0">
              <w:rPr>
                <w:sz w:val="20"/>
              </w:rPr>
              <w:t>.</w:t>
            </w:r>
          </w:p>
          <w:p w14:paraId="7CC6EDAA" w14:textId="070987D1" w:rsidR="00D542F0" w:rsidRPr="0069188C" w:rsidRDefault="00D542F0" w:rsidP="00444E5D">
            <w:pPr>
              <w:rPr>
                <w:sz w:val="20"/>
              </w:rPr>
            </w:pPr>
            <w:r w:rsidRPr="00D542F0">
              <w:rPr>
                <w:sz w:val="20"/>
              </w:rPr>
              <w:t>Если принимаемый документ является корректировкой (заполнен блок "Корректировка информации заказчика" (Корректир)), то атрибут игнорируется при приеме, не заполняется при передаче</w:t>
            </w:r>
          </w:p>
        </w:tc>
      </w:tr>
      <w:tr w:rsidR="00A11FC6" w:rsidRPr="00863276" w14:paraId="1E8B12D4" w14:textId="77777777" w:rsidTr="00813B8A">
        <w:tc>
          <w:tcPr>
            <w:tcW w:w="743" w:type="pct"/>
            <w:shd w:val="clear" w:color="auto" w:fill="auto"/>
          </w:tcPr>
          <w:p w14:paraId="425C7EF0" w14:textId="77777777" w:rsidR="00A11FC6" w:rsidRPr="00103972" w:rsidRDefault="00A11FC6" w:rsidP="00A11FC6">
            <w:pPr>
              <w:spacing w:after="0"/>
              <w:jc w:val="both"/>
              <w:rPr>
                <w:sz w:val="20"/>
              </w:rPr>
            </w:pPr>
          </w:p>
        </w:tc>
        <w:tc>
          <w:tcPr>
            <w:tcW w:w="790" w:type="pct"/>
            <w:shd w:val="clear" w:color="auto" w:fill="auto"/>
          </w:tcPr>
          <w:p w14:paraId="717EA1F7" w14:textId="1B5BA49B" w:rsidR="00A11FC6" w:rsidRPr="00287F24" w:rsidRDefault="00A11FC6" w:rsidP="00A11FC6">
            <w:pPr>
              <w:rPr>
                <w:sz w:val="20"/>
              </w:rPr>
            </w:pPr>
            <w:r w:rsidRPr="00A11FC6">
              <w:rPr>
                <w:sz w:val="20"/>
              </w:rPr>
              <w:t>ХэшФайл</w:t>
            </w:r>
          </w:p>
        </w:tc>
        <w:tc>
          <w:tcPr>
            <w:tcW w:w="198" w:type="pct"/>
            <w:shd w:val="clear" w:color="auto" w:fill="auto"/>
          </w:tcPr>
          <w:p w14:paraId="22186656" w14:textId="25C69CAF" w:rsidR="00A11FC6" w:rsidRDefault="00A11FC6" w:rsidP="00A11FC6">
            <w:pPr>
              <w:jc w:val="center"/>
              <w:rPr>
                <w:sz w:val="20"/>
              </w:rPr>
            </w:pPr>
            <w:r w:rsidRPr="00A11FC6">
              <w:rPr>
                <w:sz w:val="20"/>
              </w:rPr>
              <w:t>Н</w:t>
            </w:r>
          </w:p>
        </w:tc>
        <w:tc>
          <w:tcPr>
            <w:tcW w:w="495" w:type="pct"/>
            <w:shd w:val="clear" w:color="auto" w:fill="auto"/>
          </w:tcPr>
          <w:p w14:paraId="1D1AB069" w14:textId="4F75BF43" w:rsidR="00A11FC6" w:rsidRDefault="00A11FC6" w:rsidP="00A11FC6">
            <w:pPr>
              <w:jc w:val="center"/>
              <w:rPr>
                <w:sz w:val="20"/>
                <w:lang w:val="en-US"/>
              </w:rPr>
            </w:pPr>
            <w:r>
              <w:rPr>
                <w:sz w:val="20"/>
                <w:lang w:val="en-US"/>
              </w:rPr>
              <w:t>T(=64)</w:t>
            </w:r>
          </w:p>
        </w:tc>
        <w:tc>
          <w:tcPr>
            <w:tcW w:w="1387" w:type="pct"/>
            <w:shd w:val="clear" w:color="auto" w:fill="auto"/>
          </w:tcPr>
          <w:p w14:paraId="23EE6458" w14:textId="7337576F" w:rsidR="00A11FC6" w:rsidRPr="00287F24" w:rsidRDefault="00A11FC6" w:rsidP="00A11FC6">
            <w:pPr>
              <w:tabs>
                <w:tab w:val="left" w:pos="225"/>
              </w:tabs>
              <w:rPr>
                <w:sz w:val="20"/>
              </w:rPr>
            </w:pPr>
            <w:r w:rsidRPr="00A11FC6">
              <w:rPr>
                <w:sz w:val="20"/>
              </w:rPr>
              <w:t>Хэш файла, к которому сформировано приложение, в hex представлении, рассчитанный по алгоритму ГОСТ Р 34.11-2012</w:t>
            </w:r>
          </w:p>
        </w:tc>
        <w:tc>
          <w:tcPr>
            <w:tcW w:w="1387" w:type="pct"/>
            <w:shd w:val="clear" w:color="auto" w:fill="auto"/>
          </w:tcPr>
          <w:p w14:paraId="0B8C404A" w14:textId="77777777" w:rsidR="00A11FC6" w:rsidRPr="00FE0444" w:rsidRDefault="00A11FC6" w:rsidP="00A11FC6">
            <w:pPr>
              <w:rPr>
                <w:sz w:val="20"/>
              </w:rPr>
            </w:pPr>
          </w:p>
        </w:tc>
      </w:tr>
      <w:tr w:rsidR="004329F5" w:rsidRPr="00863276" w14:paraId="42DA23B9" w14:textId="77777777" w:rsidTr="00813B8A">
        <w:tc>
          <w:tcPr>
            <w:tcW w:w="743" w:type="pct"/>
            <w:shd w:val="clear" w:color="auto" w:fill="auto"/>
          </w:tcPr>
          <w:p w14:paraId="6B60F445" w14:textId="77777777" w:rsidR="004329F5" w:rsidRPr="00103972" w:rsidRDefault="004329F5" w:rsidP="004329F5">
            <w:pPr>
              <w:spacing w:after="0"/>
              <w:jc w:val="both"/>
              <w:rPr>
                <w:sz w:val="20"/>
              </w:rPr>
            </w:pPr>
          </w:p>
        </w:tc>
        <w:tc>
          <w:tcPr>
            <w:tcW w:w="790" w:type="pct"/>
            <w:shd w:val="clear" w:color="auto" w:fill="auto"/>
          </w:tcPr>
          <w:p w14:paraId="0187F5CE" w14:textId="4DDF51E4" w:rsidR="004329F5" w:rsidRPr="00A11FC6" w:rsidRDefault="004329F5" w:rsidP="004329F5">
            <w:pPr>
              <w:rPr>
                <w:sz w:val="20"/>
              </w:rPr>
            </w:pPr>
            <w:r w:rsidRPr="004329F5">
              <w:rPr>
                <w:sz w:val="20"/>
              </w:rPr>
              <w:t>Корректир</w:t>
            </w:r>
          </w:p>
        </w:tc>
        <w:tc>
          <w:tcPr>
            <w:tcW w:w="198" w:type="pct"/>
            <w:shd w:val="clear" w:color="auto" w:fill="auto"/>
          </w:tcPr>
          <w:p w14:paraId="57ED8154" w14:textId="16A24BBB" w:rsidR="004329F5" w:rsidRPr="00A11FC6" w:rsidRDefault="004329F5" w:rsidP="004329F5">
            <w:pPr>
              <w:jc w:val="center"/>
              <w:rPr>
                <w:sz w:val="20"/>
              </w:rPr>
            </w:pPr>
            <w:r>
              <w:rPr>
                <w:sz w:val="20"/>
              </w:rPr>
              <w:t>Н</w:t>
            </w:r>
          </w:p>
        </w:tc>
        <w:tc>
          <w:tcPr>
            <w:tcW w:w="495" w:type="pct"/>
            <w:shd w:val="clear" w:color="auto" w:fill="auto"/>
          </w:tcPr>
          <w:p w14:paraId="4D8754C6" w14:textId="6B40127B" w:rsidR="004329F5" w:rsidRDefault="004329F5" w:rsidP="004329F5">
            <w:pPr>
              <w:jc w:val="center"/>
              <w:rPr>
                <w:sz w:val="20"/>
                <w:lang w:val="en-US"/>
              </w:rPr>
            </w:pPr>
            <w:r>
              <w:rPr>
                <w:sz w:val="20"/>
                <w:lang w:val="en-US"/>
              </w:rPr>
              <w:t>C</w:t>
            </w:r>
          </w:p>
        </w:tc>
        <w:tc>
          <w:tcPr>
            <w:tcW w:w="1387" w:type="pct"/>
            <w:shd w:val="clear" w:color="auto" w:fill="auto"/>
          </w:tcPr>
          <w:p w14:paraId="5BCC0C64" w14:textId="10830E6B" w:rsidR="004329F5" w:rsidRPr="00A11FC6" w:rsidRDefault="004329F5" w:rsidP="004329F5">
            <w:pPr>
              <w:tabs>
                <w:tab w:val="left" w:pos="225"/>
              </w:tabs>
              <w:rPr>
                <w:sz w:val="20"/>
              </w:rPr>
            </w:pPr>
            <w:r w:rsidRPr="004329F5">
              <w:rPr>
                <w:sz w:val="20"/>
              </w:rPr>
              <w:t>Корректировка информации заказчика</w:t>
            </w:r>
          </w:p>
        </w:tc>
        <w:tc>
          <w:tcPr>
            <w:tcW w:w="1387" w:type="pct"/>
            <w:shd w:val="clear" w:color="auto" w:fill="auto"/>
          </w:tcPr>
          <w:p w14:paraId="3E0437B6" w14:textId="13FB9E10" w:rsidR="004329F5" w:rsidRPr="00FE0444" w:rsidRDefault="004329F5" w:rsidP="004329F5">
            <w:pPr>
              <w:rPr>
                <w:sz w:val="20"/>
              </w:rPr>
            </w:pPr>
            <w:r w:rsidRPr="004329F5">
              <w:rPr>
                <w:sz w:val="20"/>
              </w:rPr>
              <w:t>Наличие блока означает, что принимаемый документ содержит корректировку УКД (титул покупателя)</w:t>
            </w:r>
          </w:p>
        </w:tc>
      </w:tr>
      <w:tr w:rsidR="004329F5" w:rsidRPr="00863276" w14:paraId="02F228B3" w14:textId="77777777" w:rsidTr="00813B8A">
        <w:tc>
          <w:tcPr>
            <w:tcW w:w="743" w:type="pct"/>
            <w:shd w:val="clear" w:color="auto" w:fill="auto"/>
          </w:tcPr>
          <w:p w14:paraId="469BF94A" w14:textId="77777777" w:rsidR="004329F5" w:rsidRPr="00103972" w:rsidRDefault="004329F5" w:rsidP="004329F5">
            <w:pPr>
              <w:spacing w:after="0"/>
              <w:jc w:val="both"/>
              <w:rPr>
                <w:sz w:val="20"/>
              </w:rPr>
            </w:pPr>
          </w:p>
        </w:tc>
        <w:tc>
          <w:tcPr>
            <w:tcW w:w="790" w:type="pct"/>
            <w:shd w:val="clear" w:color="auto" w:fill="auto"/>
          </w:tcPr>
          <w:p w14:paraId="68B76BCA" w14:textId="36939C17" w:rsidR="004329F5" w:rsidRPr="00287F24" w:rsidRDefault="004329F5" w:rsidP="004329F5">
            <w:pPr>
              <w:rPr>
                <w:sz w:val="20"/>
              </w:rPr>
            </w:pPr>
            <w:r w:rsidRPr="005C1117">
              <w:rPr>
                <w:sz w:val="20"/>
              </w:rPr>
              <w:t>СвПриемКом</w:t>
            </w:r>
          </w:p>
        </w:tc>
        <w:tc>
          <w:tcPr>
            <w:tcW w:w="198" w:type="pct"/>
            <w:shd w:val="clear" w:color="auto" w:fill="auto"/>
          </w:tcPr>
          <w:p w14:paraId="5FAF1167" w14:textId="57D7FDE3" w:rsidR="004329F5" w:rsidRDefault="004329F5" w:rsidP="004329F5">
            <w:pPr>
              <w:jc w:val="center"/>
              <w:rPr>
                <w:sz w:val="20"/>
              </w:rPr>
            </w:pPr>
            <w:r>
              <w:rPr>
                <w:sz w:val="20"/>
              </w:rPr>
              <w:t>Н</w:t>
            </w:r>
          </w:p>
        </w:tc>
        <w:tc>
          <w:tcPr>
            <w:tcW w:w="495" w:type="pct"/>
            <w:shd w:val="clear" w:color="auto" w:fill="auto"/>
          </w:tcPr>
          <w:p w14:paraId="5A3B8145" w14:textId="1433DE03" w:rsidR="004329F5" w:rsidRDefault="004329F5" w:rsidP="004329F5">
            <w:pPr>
              <w:jc w:val="center"/>
              <w:rPr>
                <w:sz w:val="20"/>
                <w:lang w:val="en-US"/>
              </w:rPr>
            </w:pPr>
            <w:r>
              <w:rPr>
                <w:sz w:val="20"/>
                <w:lang w:val="en-US"/>
              </w:rPr>
              <w:t>C</w:t>
            </w:r>
          </w:p>
        </w:tc>
        <w:tc>
          <w:tcPr>
            <w:tcW w:w="1387" w:type="pct"/>
            <w:shd w:val="clear" w:color="auto" w:fill="auto"/>
          </w:tcPr>
          <w:p w14:paraId="37DB20A3" w14:textId="24D8C5D3" w:rsidR="004329F5" w:rsidRPr="00287F24" w:rsidRDefault="004329F5" w:rsidP="004329F5">
            <w:pPr>
              <w:tabs>
                <w:tab w:val="left" w:pos="225"/>
              </w:tabs>
              <w:rPr>
                <w:sz w:val="20"/>
              </w:rPr>
            </w:pPr>
            <w:r w:rsidRPr="005C1117">
              <w:rPr>
                <w:sz w:val="20"/>
              </w:rPr>
              <w:t>Информация о решении приемочной комиссии</w:t>
            </w:r>
          </w:p>
        </w:tc>
        <w:tc>
          <w:tcPr>
            <w:tcW w:w="1387" w:type="pct"/>
            <w:shd w:val="clear" w:color="auto" w:fill="auto"/>
          </w:tcPr>
          <w:p w14:paraId="6C7FEE9F" w14:textId="2B29F3FD" w:rsidR="004329F5" w:rsidRPr="0069188C" w:rsidRDefault="004329F5" w:rsidP="004329F5">
            <w:pPr>
              <w:rPr>
                <w:sz w:val="20"/>
              </w:rPr>
            </w:pPr>
            <w:r w:rsidRPr="005C1117">
              <w:rPr>
                <w:sz w:val="20"/>
              </w:rPr>
              <w:t>Если блок заполнен, то означает, что установлен признак "Для определения результатов приемки товаров, работ, услуг создана приемочная комиссия"</w:t>
            </w:r>
          </w:p>
        </w:tc>
      </w:tr>
      <w:tr w:rsidR="004329F5" w:rsidRPr="00863276" w14:paraId="5D0B5B9C" w14:textId="77777777" w:rsidTr="00813B8A">
        <w:tc>
          <w:tcPr>
            <w:tcW w:w="743" w:type="pct"/>
            <w:shd w:val="clear" w:color="auto" w:fill="auto"/>
          </w:tcPr>
          <w:p w14:paraId="0F939423" w14:textId="77777777" w:rsidR="004329F5" w:rsidRPr="00103972" w:rsidRDefault="004329F5" w:rsidP="004329F5">
            <w:pPr>
              <w:spacing w:after="0"/>
              <w:jc w:val="both"/>
              <w:rPr>
                <w:sz w:val="20"/>
              </w:rPr>
            </w:pPr>
          </w:p>
        </w:tc>
        <w:tc>
          <w:tcPr>
            <w:tcW w:w="790" w:type="pct"/>
            <w:shd w:val="clear" w:color="auto" w:fill="auto"/>
          </w:tcPr>
          <w:p w14:paraId="2BA6CB9F" w14:textId="7FB2880E" w:rsidR="004329F5" w:rsidRPr="005C1117" w:rsidRDefault="004329F5" w:rsidP="004329F5">
            <w:pPr>
              <w:rPr>
                <w:sz w:val="20"/>
              </w:rPr>
            </w:pPr>
            <w:r w:rsidRPr="005C1B59">
              <w:rPr>
                <w:sz w:val="20"/>
              </w:rPr>
              <w:t>ПрочиеНачислен</w:t>
            </w:r>
          </w:p>
        </w:tc>
        <w:tc>
          <w:tcPr>
            <w:tcW w:w="198" w:type="pct"/>
            <w:shd w:val="clear" w:color="auto" w:fill="auto"/>
          </w:tcPr>
          <w:p w14:paraId="38DE627C" w14:textId="2712EC5B" w:rsidR="004329F5" w:rsidRDefault="004329F5" w:rsidP="004329F5">
            <w:pPr>
              <w:jc w:val="center"/>
              <w:rPr>
                <w:sz w:val="20"/>
              </w:rPr>
            </w:pPr>
            <w:r>
              <w:rPr>
                <w:sz w:val="20"/>
              </w:rPr>
              <w:t>Н</w:t>
            </w:r>
          </w:p>
        </w:tc>
        <w:tc>
          <w:tcPr>
            <w:tcW w:w="495" w:type="pct"/>
            <w:shd w:val="clear" w:color="auto" w:fill="auto"/>
          </w:tcPr>
          <w:p w14:paraId="46751313" w14:textId="1C0231EF" w:rsidR="004329F5" w:rsidRDefault="004329F5" w:rsidP="004329F5">
            <w:pPr>
              <w:jc w:val="center"/>
              <w:rPr>
                <w:sz w:val="20"/>
                <w:lang w:val="en-US"/>
              </w:rPr>
            </w:pPr>
            <w:r>
              <w:rPr>
                <w:sz w:val="20"/>
                <w:lang w:val="en-US"/>
              </w:rPr>
              <w:t>C</w:t>
            </w:r>
          </w:p>
        </w:tc>
        <w:tc>
          <w:tcPr>
            <w:tcW w:w="1387" w:type="pct"/>
            <w:shd w:val="clear" w:color="auto" w:fill="auto"/>
          </w:tcPr>
          <w:p w14:paraId="1469AC8D" w14:textId="096E6B6C" w:rsidR="004329F5" w:rsidRPr="005C1117" w:rsidRDefault="004329F5" w:rsidP="004329F5">
            <w:pPr>
              <w:tabs>
                <w:tab w:val="left" w:pos="225"/>
              </w:tabs>
              <w:rPr>
                <w:sz w:val="20"/>
              </w:rPr>
            </w:pPr>
            <w:r w:rsidRPr="005C1B59">
              <w:rPr>
                <w:sz w:val="20"/>
              </w:rPr>
              <w:t>Прочие начисления</w:t>
            </w:r>
          </w:p>
        </w:tc>
        <w:tc>
          <w:tcPr>
            <w:tcW w:w="1387" w:type="pct"/>
            <w:shd w:val="clear" w:color="auto" w:fill="auto"/>
          </w:tcPr>
          <w:p w14:paraId="392591A7" w14:textId="77777777" w:rsidR="004329F5" w:rsidRPr="005C1B59" w:rsidRDefault="004329F5" w:rsidP="004329F5">
            <w:pPr>
              <w:rPr>
                <w:sz w:val="20"/>
              </w:rPr>
            </w:pPr>
            <w:r w:rsidRPr="005C1B59">
              <w:rPr>
                <w:sz w:val="20"/>
              </w:rPr>
              <w:t>Блок может быть заполнен только в том случае, если функция УКД КСЧФДИС или ДИС.</w:t>
            </w:r>
          </w:p>
          <w:p w14:paraId="350D5F3C" w14:textId="71517933" w:rsidR="004329F5" w:rsidRPr="005C1117" w:rsidRDefault="004329F5" w:rsidP="004329F5">
            <w:pPr>
              <w:rPr>
                <w:sz w:val="20"/>
              </w:rPr>
            </w:pPr>
            <w:r w:rsidRPr="005C1B59">
              <w:rPr>
                <w:sz w:val="20"/>
              </w:rPr>
              <w:t>В других случаях блок игнорируется при приеме</w:t>
            </w:r>
          </w:p>
        </w:tc>
      </w:tr>
      <w:tr w:rsidR="004329F5" w:rsidRPr="00863276" w14:paraId="0DB8AB7A" w14:textId="77777777" w:rsidTr="00813B8A">
        <w:tc>
          <w:tcPr>
            <w:tcW w:w="743" w:type="pct"/>
            <w:shd w:val="clear" w:color="auto" w:fill="auto"/>
          </w:tcPr>
          <w:p w14:paraId="0DDFE30C" w14:textId="77777777" w:rsidR="004329F5" w:rsidRPr="00863276" w:rsidRDefault="004329F5" w:rsidP="004329F5">
            <w:pPr>
              <w:spacing w:after="0"/>
              <w:jc w:val="both"/>
              <w:rPr>
                <w:sz w:val="20"/>
              </w:rPr>
            </w:pPr>
          </w:p>
        </w:tc>
        <w:tc>
          <w:tcPr>
            <w:tcW w:w="790" w:type="pct"/>
            <w:shd w:val="clear" w:color="auto" w:fill="auto"/>
          </w:tcPr>
          <w:p w14:paraId="61160140" w14:textId="77777777" w:rsidR="004329F5" w:rsidRDefault="004329F5" w:rsidP="004329F5">
            <w:pPr>
              <w:rPr>
                <w:sz w:val="20"/>
              </w:rPr>
            </w:pPr>
            <w:r w:rsidRPr="0020538D">
              <w:rPr>
                <w:sz w:val="20"/>
              </w:rPr>
              <w:t>Вложен</w:t>
            </w:r>
          </w:p>
        </w:tc>
        <w:tc>
          <w:tcPr>
            <w:tcW w:w="198" w:type="pct"/>
            <w:shd w:val="clear" w:color="auto" w:fill="auto"/>
          </w:tcPr>
          <w:p w14:paraId="243ACF71" w14:textId="77777777" w:rsidR="004329F5" w:rsidRPr="00863276" w:rsidRDefault="004329F5" w:rsidP="004329F5">
            <w:pPr>
              <w:jc w:val="center"/>
              <w:rPr>
                <w:sz w:val="20"/>
              </w:rPr>
            </w:pPr>
            <w:r>
              <w:rPr>
                <w:sz w:val="20"/>
              </w:rPr>
              <w:t>Н</w:t>
            </w:r>
          </w:p>
        </w:tc>
        <w:tc>
          <w:tcPr>
            <w:tcW w:w="495" w:type="pct"/>
            <w:shd w:val="clear" w:color="auto" w:fill="auto"/>
          </w:tcPr>
          <w:p w14:paraId="7F34D7B2" w14:textId="77777777" w:rsidR="004329F5" w:rsidRPr="0020538D" w:rsidRDefault="004329F5" w:rsidP="004329F5">
            <w:pPr>
              <w:jc w:val="center"/>
              <w:rPr>
                <w:sz w:val="20"/>
                <w:lang w:val="en-US"/>
              </w:rPr>
            </w:pPr>
            <w:r>
              <w:rPr>
                <w:sz w:val="20"/>
                <w:lang w:val="en-US"/>
              </w:rPr>
              <w:t>C</w:t>
            </w:r>
          </w:p>
        </w:tc>
        <w:tc>
          <w:tcPr>
            <w:tcW w:w="1387" w:type="pct"/>
            <w:shd w:val="clear" w:color="auto" w:fill="auto"/>
          </w:tcPr>
          <w:p w14:paraId="2943C9F7" w14:textId="77777777" w:rsidR="004329F5" w:rsidRPr="0069188C" w:rsidRDefault="004329F5" w:rsidP="004329F5">
            <w:pPr>
              <w:tabs>
                <w:tab w:val="left" w:pos="225"/>
              </w:tabs>
              <w:rPr>
                <w:sz w:val="20"/>
              </w:rPr>
            </w:pPr>
            <w:r w:rsidRPr="0020538D">
              <w:rPr>
                <w:sz w:val="20"/>
              </w:rPr>
              <w:t>Прикрепленные документы</w:t>
            </w:r>
          </w:p>
        </w:tc>
        <w:tc>
          <w:tcPr>
            <w:tcW w:w="1387" w:type="pct"/>
            <w:shd w:val="clear" w:color="auto" w:fill="auto"/>
          </w:tcPr>
          <w:p w14:paraId="28A7DDC7" w14:textId="77777777" w:rsidR="004329F5" w:rsidRDefault="004329F5" w:rsidP="004329F5">
            <w:pPr>
              <w:rPr>
                <w:sz w:val="20"/>
              </w:rPr>
            </w:pPr>
            <w:r>
              <w:rPr>
                <w:sz w:val="20"/>
              </w:rPr>
              <w:t>Множественный элемент.</w:t>
            </w:r>
          </w:p>
          <w:p w14:paraId="665D4903" w14:textId="709ED946" w:rsidR="004329F5" w:rsidRDefault="004329F5" w:rsidP="004329F5">
            <w:pPr>
              <w:rPr>
                <w:sz w:val="20"/>
              </w:rPr>
            </w:pPr>
            <w:r w:rsidRPr="00103972">
              <w:rPr>
                <w:sz w:val="20"/>
              </w:rPr>
              <w:t>Состав блока аналогичен составу</w:t>
            </w:r>
            <w:r>
              <w:rPr>
                <w:sz w:val="20"/>
              </w:rPr>
              <w:t xml:space="preserve"> </w:t>
            </w:r>
            <w:r w:rsidRPr="00103972">
              <w:rPr>
                <w:sz w:val="20"/>
              </w:rPr>
              <w:t>одноименного блока, указанного выше</w:t>
            </w:r>
            <w:r>
              <w:rPr>
                <w:sz w:val="20"/>
              </w:rPr>
              <w:t>.</w:t>
            </w:r>
          </w:p>
          <w:p w14:paraId="073EC282" w14:textId="68420B08" w:rsidR="004329F5" w:rsidRPr="0020538D" w:rsidRDefault="004329F5" w:rsidP="004329F5">
            <w:pPr>
              <w:rPr>
                <w:sz w:val="20"/>
              </w:rPr>
            </w:pPr>
            <w:r w:rsidRPr="00D542F0">
              <w:rPr>
                <w:sz w:val="20"/>
              </w:rPr>
              <w:t>Если принимаемый документ является корректировкой (заполнен блок "Корректировка информации заказчика" (Корректир)), то блок игнорируется при приеме, не заполняется при передаче</w:t>
            </w:r>
          </w:p>
        </w:tc>
      </w:tr>
      <w:tr w:rsidR="004329F5" w:rsidRPr="00863276" w14:paraId="6D1D3211" w14:textId="77777777" w:rsidTr="00DE7651">
        <w:tc>
          <w:tcPr>
            <w:tcW w:w="5000" w:type="pct"/>
            <w:gridSpan w:val="6"/>
            <w:shd w:val="clear" w:color="auto" w:fill="auto"/>
          </w:tcPr>
          <w:p w14:paraId="4BB4AB51" w14:textId="49302F26" w:rsidR="004329F5" w:rsidRDefault="004329F5" w:rsidP="004329F5">
            <w:pPr>
              <w:jc w:val="center"/>
              <w:rPr>
                <w:sz w:val="20"/>
              </w:rPr>
            </w:pPr>
            <w:r w:rsidRPr="00A44FE4">
              <w:rPr>
                <w:b/>
                <w:sz w:val="20"/>
              </w:rPr>
              <w:t>Информация о решении приемочной комиссии</w:t>
            </w:r>
          </w:p>
        </w:tc>
      </w:tr>
      <w:tr w:rsidR="004329F5" w:rsidRPr="00863276" w14:paraId="29660AAF" w14:textId="77777777" w:rsidTr="00813B8A">
        <w:tc>
          <w:tcPr>
            <w:tcW w:w="743" w:type="pct"/>
            <w:shd w:val="clear" w:color="auto" w:fill="auto"/>
          </w:tcPr>
          <w:p w14:paraId="669095E4" w14:textId="5A6D9F5B" w:rsidR="004329F5" w:rsidRPr="00863276" w:rsidRDefault="004329F5" w:rsidP="004329F5">
            <w:pPr>
              <w:spacing w:after="0"/>
              <w:jc w:val="both"/>
              <w:rPr>
                <w:sz w:val="20"/>
              </w:rPr>
            </w:pPr>
            <w:r w:rsidRPr="00E32E3A">
              <w:rPr>
                <w:b/>
                <w:sz w:val="20"/>
              </w:rPr>
              <w:t>СвПриемКом</w:t>
            </w:r>
          </w:p>
        </w:tc>
        <w:tc>
          <w:tcPr>
            <w:tcW w:w="790" w:type="pct"/>
            <w:shd w:val="clear" w:color="auto" w:fill="auto"/>
          </w:tcPr>
          <w:p w14:paraId="53D3370D" w14:textId="77777777" w:rsidR="004329F5" w:rsidRPr="0020538D" w:rsidRDefault="004329F5" w:rsidP="004329F5">
            <w:pPr>
              <w:rPr>
                <w:sz w:val="20"/>
              </w:rPr>
            </w:pPr>
          </w:p>
        </w:tc>
        <w:tc>
          <w:tcPr>
            <w:tcW w:w="198" w:type="pct"/>
            <w:shd w:val="clear" w:color="auto" w:fill="auto"/>
          </w:tcPr>
          <w:p w14:paraId="68F3C4CA" w14:textId="77777777" w:rsidR="004329F5" w:rsidRDefault="004329F5" w:rsidP="004329F5">
            <w:pPr>
              <w:jc w:val="center"/>
              <w:rPr>
                <w:sz w:val="20"/>
              </w:rPr>
            </w:pPr>
          </w:p>
        </w:tc>
        <w:tc>
          <w:tcPr>
            <w:tcW w:w="495" w:type="pct"/>
            <w:shd w:val="clear" w:color="auto" w:fill="auto"/>
          </w:tcPr>
          <w:p w14:paraId="6AD155C4" w14:textId="77777777" w:rsidR="004329F5" w:rsidRPr="005519DF" w:rsidRDefault="004329F5" w:rsidP="004329F5">
            <w:pPr>
              <w:jc w:val="center"/>
              <w:rPr>
                <w:sz w:val="20"/>
              </w:rPr>
            </w:pPr>
          </w:p>
        </w:tc>
        <w:tc>
          <w:tcPr>
            <w:tcW w:w="1387" w:type="pct"/>
            <w:shd w:val="clear" w:color="auto" w:fill="auto"/>
          </w:tcPr>
          <w:p w14:paraId="7BD43EFA" w14:textId="77777777" w:rsidR="004329F5" w:rsidRPr="0020538D" w:rsidRDefault="004329F5" w:rsidP="004329F5">
            <w:pPr>
              <w:tabs>
                <w:tab w:val="left" w:pos="225"/>
              </w:tabs>
              <w:rPr>
                <w:sz w:val="20"/>
              </w:rPr>
            </w:pPr>
          </w:p>
        </w:tc>
        <w:tc>
          <w:tcPr>
            <w:tcW w:w="1387" w:type="pct"/>
            <w:shd w:val="clear" w:color="auto" w:fill="auto"/>
          </w:tcPr>
          <w:p w14:paraId="188109EA" w14:textId="77777777" w:rsidR="004329F5" w:rsidRDefault="004329F5" w:rsidP="004329F5">
            <w:pPr>
              <w:rPr>
                <w:sz w:val="20"/>
              </w:rPr>
            </w:pPr>
          </w:p>
        </w:tc>
      </w:tr>
      <w:tr w:rsidR="004329F5" w:rsidRPr="00863276" w14:paraId="3A9A114C" w14:textId="77777777" w:rsidTr="00813B8A">
        <w:tc>
          <w:tcPr>
            <w:tcW w:w="743" w:type="pct"/>
            <w:shd w:val="clear" w:color="auto" w:fill="auto"/>
          </w:tcPr>
          <w:p w14:paraId="02CE1D93" w14:textId="77777777" w:rsidR="004329F5" w:rsidRPr="00863276" w:rsidRDefault="004329F5" w:rsidP="004329F5">
            <w:pPr>
              <w:spacing w:after="0"/>
              <w:jc w:val="both"/>
              <w:rPr>
                <w:sz w:val="20"/>
              </w:rPr>
            </w:pPr>
          </w:p>
        </w:tc>
        <w:tc>
          <w:tcPr>
            <w:tcW w:w="790" w:type="pct"/>
            <w:shd w:val="clear" w:color="auto" w:fill="auto"/>
          </w:tcPr>
          <w:p w14:paraId="38513412" w14:textId="3A874598" w:rsidR="004329F5" w:rsidRPr="0020538D" w:rsidRDefault="004329F5" w:rsidP="004329F5">
            <w:pPr>
              <w:rPr>
                <w:sz w:val="20"/>
              </w:rPr>
            </w:pPr>
            <w:r w:rsidRPr="005C1117">
              <w:rPr>
                <w:sz w:val="20"/>
              </w:rPr>
              <w:t>Осн</w:t>
            </w:r>
          </w:p>
        </w:tc>
        <w:tc>
          <w:tcPr>
            <w:tcW w:w="198" w:type="pct"/>
            <w:shd w:val="clear" w:color="auto" w:fill="auto"/>
          </w:tcPr>
          <w:p w14:paraId="1E475BB4" w14:textId="7285ADDC" w:rsidR="004329F5" w:rsidRDefault="004329F5" w:rsidP="004329F5">
            <w:pPr>
              <w:jc w:val="center"/>
              <w:rPr>
                <w:sz w:val="20"/>
              </w:rPr>
            </w:pPr>
            <w:r>
              <w:rPr>
                <w:sz w:val="20"/>
              </w:rPr>
              <w:t>О</w:t>
            </w:r>
          </w:p>
        </w:tc>
        <w:tc>
          <w:tcPr>
            <w:tcW w:w="495" w:type="pct"/>
            <w:shd w:val="clear" w:color="auto" w:fill="auto"/>
          </w:tcPr>
          <w:p w14:paraId="3295C59C" w14:textId="0D6BC25E" w:rsidR="004329F5" w:rsidRPr="005519DF" w:rsidRDefault="004329F5" w:rsidP="004329F5">
            <w:pPr>
              <w:jc w:val="center"/>
              <w:rPr>
                <w:sz w:val="20"/>
              </w:rPr>
            </w:pPr>
            <w:r w:rsidRPr="005C1117">
              <w:rPr>
                <w:sz w:val="20"/>
                <w:lang w:val="en-US"/>
              </w:rPr>
              <w:t>T(1-2</w:t>
            </w:r>
            <w:r>
              <w:rPr>
                <w:sz w:val="20"/>
              </w:rPr>
              <w:t>55</w:t>
            </w:r>
            <w:r w:rsidRPr="005C1117">
              <w:rPr>
                <w:sz w:val="20"/>
                <w:lang w:val="en-US"/>
              </w:rPr>
              <w:t>)</w:t>
            </w:r>
          </w:p>
        </w:tc>
        <w:tc>
          <w:tcPr>
            <w:tcW w:w="1387" w:type="pct"/>
            <w:shd w:val="clear" w:color="auto" w:fill="auto"/>
          </w:tcPr>
          <w:p w14:paraId="36CAB482" w14:textId="7A0C43EC" w:rsidR="004329F5" w:rsidRPr="0020538D" w:rsidRDefault="004329F5" w:rsidP="004329F5">
            <w:pPr>
              <w:tabs>
                <w:tab w:val="left" w:pos="225"/>
              </w:tabs>
              <w:rPr>
                <w:sz w:val="20"/>
              </w:rPr>
            </w:pPr>
            <w:r w:rsidRPr="005C1117">
              <w:rPr>
                <w:sz w:val="20"/>
              </w:rPr>
              <w:t>Основание создания приемочной комиссии</w:t>
            </w:r>
          </w:p>
        </w:tc>
        <w:tc>
          <w:tcPr>
            <w:tcW w:w="1387" w:type="pct"/>
            <w:shd w:val="clear" w:color="auto" w:fill="auto"/>
          </w:tcPr>
          <w:p w14:paraId="197BB9F8" w14:textId="77777777" w:rsidR="004329F5" w:rsidRDefault="004329F5" w:rsidP="004329F5">
            <w:pPr>
              <w:rPr>
                <w:sz w:val="20"/>
              </w:rPr>
            </w:pPr>
          </w:p>
        </w:tc>
      </w:tr>
      <w:tr w:rsidR="004329F5" w:rsidRPr="00863276" w14:paraId="23C1BCEC" w14:textId="77777777" w:rsidTr="00813B8A">
        <w:tc>
          <w:tcPr>
            <w:tcW w:w="743" w:type="pct"/>
            <w:shd w:val="clear" w:color="auto" w:fill="auto"/>
          </w:tcPr>
          <w:p w14:paraId="2E7B7512" w14:textId="77777777" w:rsidR="004329F5" w:rsidRPr="00863276" w:rsidRDefault="004329F5" w:rsidP="004329F5">
            <w:pPr>
              <w:spacing w:after="0"/>
              <w:jc w:val="both"/>
              <w:rPr>
                <w:sz w:val="20"/>
              </w:rPr>
            </w:pPr>
          </w:p>
        </w:tc>
        <w:tc>
          <w:tcPr>
            <w:tcW w:w="790" w:type="pct"/>
            <w:shd w:val="clear" w:color="auto" w:fill="auto"/>
          </w:tcPr>
          <w:p w14:paraId="51470489" w14:textId="47DD42F8" w:rsidR="004329F5" w:rsidRPr="005C1117" w:rsidRDefault="004329F5" w:rsidP="004329F5">
            <w:pPr>
              <w:rPr>
                <w:sz w:val="20"/>
              </w:rPr>
            </w:pPr>
            <w:r w:rsidRPr="00B05E42">
              <w:rPr>
                <w:sz w:val="20"/>
              </w:rPr>
              <w:t>КодРеш</w:t>
            </w:r>
          </w:p>
        </w:tc>
        <w:tc>
          <w:tcPr>
            <w:tcW w:w="198" w:type="pct"/>
            <w:shd w:val="clear" w:color="auto" w:fill="auto"/>
          </w:tcPr>
          <w:p w14:paraId="2C85E32C" w14:textId="571401A3" w:rsidR="004329F5" w:rsidRPr="00EB4D42" w:rsidRDefault="004329F5" w:rsidP="004329F5">
            <w:pPr>
              <w:jc w:val="center"/>
              <w:rPr>
                <w:sz w:val="20"/>
              </w:rPr>
            </w:pPr>
            <w:r>
              <w:rPr>
                <w:sz w:val="20"/>
              </w:rPr>
              <w:t>Н</w:t>
            </w:r>
          </w:p>
        </w:tc>
        <w:tc>
          <w:tcPr>
            <w:tcW w:w="495" w:type="pct"/>
            <w:shd w:val="clear" w:color="auto" w:fill="auto"/>
          </w:tcPr>
          <w:p w14:paraId="2768DBF0" w14:textId="5443F87B" w:rsidR="004329F5" w:rsidRPr="007318E9" w:rsidRDefault="004329F5" w:rsidP="004329F5">
            <w:pPr>
              <w:jc w:val="center"/>
              <w:rPr>
                <w:sz w:val="20"/>
              </w:rPr>
            </w:pPr>
            <w:r w:rsidRPr="00B05E42">
              <w:rPr>
                <w:sz w:val="20"/>
                <w:lang w:val="en-US"/>
              </w:rPr>
              <w:t>T(1-2</w:t>
            </w:r>
            <w:r>
              <w:rPr>
                <w:sz w:val="20"/>
              </w:rPr>
              <w:t>)</w:t>
            </w:r>
          </w:p>
        </w:tc>
        <w:tc>
          <w:tcPr>
            <w:tcW w:w="1387" w:type="pct"/>
            <w:shd w:val="clear" w:color="auto" w:fill="auto"/>
          </w:tcPr>
          <w:p w14:paraId="7CCA4E91" w14:textId="77777777" w:rsidR="004329F5" w:rsidRPr="005C1117" w:rsidRDefault="004329F5" w:rsidP="004329F5">
            <w:pPr>
              <w:tabs>
                <w:tab w:val="left" w:pos="225"/>
              </w:tabs>
              <w:rPr>
                <w:sz w:val="20"/>
              </w:rPr>
            </w:pPr>
          </w:p>
        </w:tc>
        <w:tc>
          <w:tcPr>
            <w:tcW w:w="1387" w:type="pct"/>
            <w:shd w:val="clear" w:color="auto" w:fill="auto"/>
          </w:tcPr>
          <w:p w14:paraId="0A933942" w14:textId="77777777" w:rsidR="004329F5" w:rsidRPr="00B05E42" w:rsidRDefault="004329F5" w:rsidP="004329F5">
            <w:pPr>
              <w:rPr>
                <w:sz w:val="20"/>
              </w:rPr>
            </w:pPr>
            <w:r w:rsidRPr="00B05E42">
              <w:rPr>
                <w:sz w:val="20"/>
              </w:rPr>
              <w:t>Контролируется обязательность заполнения атрибута при приеме.</w:t>
            </w:r>
          </w:p>
          <w:p w14:paraId="4D084DA7" w14:textId="77777777" w:rsidR="004329F5" w:rsidRPr="00B05E42" w:rsidRDefault="004329F5" w:rsidP="004329F5">
            <w:pPr>
              <w:rPr>
                <w:sz w:val="20"/>
              </w:rPr>
            </w:pPr>
          </w:p>
          <w:p w14:paraId="5297CDBE" w14:textId="561A0A04" w:rsidR="004329F5" w:rsidRPr="00B05E42" w:rsidRDefault="004329F5" w:rsidP="004329F5">
            <w:pPr>
              <w:rPr>
                <w:sz w:val="20"/>
              </w:rPr>
            </w:pPr>
            <w:r w:rsidRPr="00B05E42">
              <w:rPr>
                <w:sz w:val="20"/>
              </w:rPr>
              <w:t>Принимает одно из значений:</w:t>
            </w:r>
          </w:p>
          <w:p w14:paraId="7B725D1B" w14:textId="68B96CC9" w:rsidR="004329F5" w:rsidRPr="00B05E42" w:rsidRDefault="004329F5" w:rsidP="004329F5">
            <w:pPr>
              <w:rPr>
                <w:sz w:val="20"/>
              </w:rPr>
            </w:pPr>
            <w:r w:rsidRPr="00B05E42">
              <w:rPr>
                <w:sz w:val="20"/>
              </w:rPr>
              <w:t>1 – с изменением стоимости согласны;</w:t>
            </w:r>
          </w:p>
          <w:p w14:paraId="7834FC58" w14:textId="28E45149" w:rsidR="004329F5" w:rsidRDefault="004329F5" w:rsidP="004329F5">
            <w:pPr>
              <w:rPr>
                <w:sz w:val="20"/>
              </w:rPr>
            </w:pPr>
            <w:r w:rsidRPr="00B05E42">
              <w:rPr>
                <w:sz w:val="20"/>
              </w:rPr>
              <w:t>2 – с изменением стоимости не согласны</w:t>
            </w:r>
          </w:p>
        </w:tc>
      </w:tr>
      <w:tr w:rsidR="004329F5" w:rsidRPr="00863276" w14:paraId="1BF7E5C4" w14:textId="77777777" w:rsidTr="00813B8A">
        <w:tc>
          <w:tcPr>
            <w:tcW w:w="743" w:type="pct"/>
            <w:shd w:val="clear" w:color="auto" w:fill="auto"/>
          </w:tcPr>
          <w:p w14:paraId="5456510D" w14:textId="77777777" w:rsidR="004329F5" w:rsidRPr="00863276" w:rsidRDefault="004329F5" w:rsidP="004329F5">
            <w:pPr>
              <w:spacing w:after="0"/>
              <w:jc w:val="both"/>
              <w:rPr>
                <w:sz w:val="20"/>
              </w:rPr>
            </w:pPr>
          </w:p>
        </w:tc>
        <w:tc>
          <w:tcPr>
            <w:tcW w:w="790" w:type="pct"/>
            <w:shd w:val="clear" w:color="auto" w:fill="auto"/>
          </w:tcPr>
          <w:p w14:paraId="0E703478" w14:textId="4396A248" w:rsidR="004329F5" w:rsidRPr="0020538D" w:rsidRDefault="004329F5" w:rsidP="004329F5">
            <w:pPr>
              <w:rPr>
                <w:sz w:val="20"/>
              </w:rPr>
            </w:pPr>
            <w:r w:rsidRPr="005C1117">
              <w:rPr>
                <w:sz w:val="20"/>
              </w:rPr>
              <w:t>Реш</w:t>
            </w:r>
          </w:p>
        </w:tc>
        <w:tc>
          <w:tcPr>
            <w:tcW w:w="198" w:type="pct"/>
            <w:shd w:val="clear" w:color="auto" w:fill="auto"/>
          </w:tcPr>
          <w:p w14:paraId="0199A3C8" w14:textId="6CA73FCF" w:rsidR="004329F5" w:rsidRDefault="004329F5" w:rsidP="004329F5">
            <w:pPr>
              <w:jc w:val="center"/>
              <w:rPr>
                <w:sz w:val="20"/>
              </w:rPr>
            </w:pPr>
            <w:r>
              <w:rPr>
                <w:sz w:val="20"/>
              </w:rPr>
              <w:t>Н</w:t>
            </w:r>
          </w:p>
        </w:tc>
        <w:tc>
          <w:tcPr>
            <w:tcW w:w="495" w:type="pct"/>
            <w:shd w:val="clear" w:color="auto" w:fill="auto"/>
          </w:tcPr>
          <w:p w14:paraId="7E2CEE5E" w14:textId="17568E48" w:rsidR="004329F5" w:rsidRPr="005519DF" w:rsidRDefault="004329F5" w:rsidP="004329F5">
            <w:pPr>
              <w:jc w:val="center"/>
              <w:rPr>
                <w:sz w:val="20"/>
              </w:rPr>
            </w:pPr>
            <w:r w:rsidRPr="005C1117">
              <w:rPr>
                <w:sz w:val="20"/>
                <w:lang w:val="en-US"/>
              </w:rPr>
              <w:t>T(1-200</w:t>
            </w:r>
            <w:r>
              <w:rPr>
                <w:sz w:val="20"/>
              </w:rPr>
              <w:t>0</w:t>
            </w:r>
            <w:r w:rsidRPr="005C1117">
              <w:rPr>
                <w:sz w:val="20"/>
                <w:lang w:val="en-US"/>
              </w:rPr>
              <w:t>)</w:t>
            </w:r>
          </w:p>
        </w:tc>
        <w:tc>
          <w:tcPr>
            <w:tcW w:w="1387" w:type="pct"/>
            <w:shd w:val="clear" w:color="auto" w:fill="auto"/>
          </w:tcPr>
          <w:p w14:paraId="1CC18DA1" w14:textId="6E9D1594" w:rsidR="004329F5" w:rsidRPr="0020538D" w:rsidRDefault="004329F5" w:rsidP="004329F5">
            <w:pPr>
              <w:tabs>
                <w:tab w:val="left" w:pos="225"/>
              </w:tabs>
              <w:rPr>
                <w:sz w:val="20"/>
              </w:rPr>
            </w:pPr>
            <w:r w:rsidRPr="005C1117">
              <w:rPr>
                <w:sz w:val="20"/>
              </w:rPr>
              <w:t>Решение приемочной комиссии</w:t>
            </w:r>
          </w:p>
        </w:tc>
        <w:tc>
          <w:tcPr>
            <w:tcW w:w="1387" w:type="pct"/>
            <w:shd w:val="clear" w:color="auto" w:fill="auto"/>
          </w:tcPr>
          <w:p w14:paraId="486313B5" w14:textId="77777777" w:rsidR="004329F5" w:rsidRDefault="004329F5" w:rsidP="004329F5">
            <w:pPr>
              <w:rPr>
                <w:sz w:val="20"/>
              </w:rPr>
            </w:pPr>
          </w:p>
        </w:tc>
      </w:tr>
      <w:tr w:rsidR="004329F5" w:rsidRPr="00863276" w14:paraId="7B32A630" w14:textId="77777777" w:rsidTr="00813B8A">
        <w:tc>
          <w:tcPr>
            <w:tcW w:w="743" w:type="pct"/>
            <w:shd w:val="clear" w:color="auto" w:fill="auto"/>
          </w:tcPr>
          <w:p w14:paraId="32F3A224" w14:textId="77777777" w:rsidR="004329F5" w:rsidRPr="00863276" w:rsidRDefault="004329F5" w:rsidP="004329F5">
            <w:pPr>
              <w:spacing w:after="0"/>
              <w:jc w:val="both"/>
              <w:rPr>
                <w:sz w:val="20"/>
              </w:rPr>
            </w:pPr>
          </w:p>
        </w:tc>
        <w:tc>
          <w:tcPr>
            <w:tcW w:w="790" w:type="pct"/>
            <w:shd w:val="clear" w:color="auto" w:fill="auto"/>
          </w:tcPr>
          <w:p w14:paraId="47A01937" w14:textId="1B51BC2A" w:rsidR="004329F5" w:rsidRPr="0020538D" w:rsidRDefault="004329F5" w:rsidP="004329F5">
            <w:pPr>
              <w:rPr>
                <w:sz w:val="20"/>
              </w:rPr>
            </w:pPr>
            <w:r w:rsidRPr="005C1117">
              <w:rPr>
                <w:sz w:val="20"/>
              </w:rPr>
              <w:t>ЧленПриемКом</w:t>
            </w:r>
          </w:p>
        </w:tc>
        <w:tc>
          <w:tcPr>
            <w:tcW w:w="198" w:type="pct"/>
            <w:shd w:val="clear" w:color="auto" w:fill="auto"/>
          </w:tcPr>
          <w:p w14:paraId="63F44086" w14:textId="2B461569" w:rsidR="004329F5" w:rsidRDefault="004329F5" w:rsidP="004329F5">
            <w:pPr>
              <w:jc w:val="center"/>
              <w:rPr>
                <w:sz w:val="20"/>
              </w:rPr>
            </w:pPr>
            <w:r>
              <w:rPr>
                <w:sz w:val="20"/>
              </w:rPr>
              <w:t>Н</w:t>
            </w:r>
          </w:p>
        </w:tc>
        <w:tc>
          <w:tcPr>
            <w:tcW w:w="495" w:type="pct"/>
            <w:shd w:val="clear" w:color="auto" w:fill="auto"/>
          </w:tcPr>
          <w:p w14:paraId="2C5C43F3" w14:textId="52DB5309" w:rsidR="004329F5" w:rsidRPr="005519DF" w:rsidRDefault="004329F5" w:rsidP="004329F5">
            <w:pPr>
              <w:jc w:val="center"/>
              <w:rPr>
                <w:sz w:val="20"/>
              </w:rPr>
            </w:pPr>
            <w:r w:rsidRPr="005C1117">
              <w:rPr>
                <w:sz w:val="20"/>
              </w:rPr>
              <w:t>С</w:t>
            </w:r>
          </w:p>
        </w:tc>
        <w:tc>
          <w:tcPr>
            <w:tcW w:w="1387" w:type="pct"/>
            <w:shd w:val="clear" w:color="auto" w:fill="auto"/>
          </w:tcPr>
          <w:p w14:paraId="6AA79100" w14:textId="430D638D" w:rsidR="004329F5" w:rsidRPr="0020538D" w:rsidRDefault="004329F5" w:rsidP="004329F5">
            <w:pPr>
              <w:tabs>
                <w:tab w:val="left" w:pos="225"/>
              </w:tabs>
              <w:rPr>
                <w:sz w:val="20"/>
              </w:rPr>
            </w:pPr>
            <w:r w:rsidRPr="005C1117">
              <w:rPr>
                <w:sz w:val="20"/>
              </w:rPr>
              <w:t>Сведения о члене приемочной комиссии</w:t>
            </w:r>
          </w:p>
        </w:tc>
        <w:tc>
          <w:tcPr>
            <w:tcW w:w="1387" w:type="pct"/>
            <w:shd w:val="clear" w:color="auto" w:fill="auto"/>
          </w:tcPr>
          <w:p w14:paraId="308272AC" w14:textId="77777777" w:rsidR="004329F5" w:rsidRDefault="004329F5" w:rsidP="004329F5">
            <w:pPr>
              <w:rPr>
                <w:sz w:val="20"/>
              </w:rPr>
            </w:pPr>
            <w:r w:rsidRPr="005C1117">
              <w:rPr>
                <w:sz w:val="20"/>
              </w:rPr>
              <w:t>Множественный элемент.</w:t>
            </w:r>
          </w:p>
          <w:p w14:paraId="2A0AE38E" w14:textId="77777777" w:rsidR="004329F5" w:rsidRPr="009359AE" w:rsidRDefault="004329F5" w:rsidP="004329F5">
            <w:pPr>
              <w:rPr>
                <w:sz w:val="20"/>
              </w:rPr>
            </w:pPr>
            <w:r w:rsidRPr="009359AE">
              <w:rPr>
                <w:sz w:val="20"/>
              </w:rPr>
              <w:t>Если блок заполнен, то означает, что установлен признак "Члены приемочной комиссии подписывают документ о приемке".</w:t>
            </w:r>
          </w:p>
          <w:p w14:paraId="39729108" w14:textId="7EC886BD" w:rsidR="004329F5" w:rsidRDefault="004329F5" w:rsidP="004329F5">
            <w:pPr>
              <w:rPr>
                <w:sz w:val="20"/>
              </w:rPr>
            </w:pPr>
            <w:r w:rsidRPr="009359AE">
              <w:rPr>
                <w:sz w:val="20"/>
              </w:rPr>
              <w:t>Если блок не заполнен, то означает, что установлен признак "Решение приемочной комиссии прилагается к документу о приемке"</w:t>
            </w:r>
          </w:p>
        </w:tc>
      </w:tr>
      <w:tr w:rsidR="004329F5" w:rsidRPr="00863276" w14:paraId="27B8D468" w14:textId="77777777" w:rsidTr="00DE7651">
        <w:tc>
          <w:tcPr>
            <w:tcW w:w="5000" w:type="pct"/>
            <w:gridSpan w:val="6"/>
            <w:shd w:val="clear" w:color="auto" w:fill="auto"/>
          </w:tcPr>
          <w:p w14:paraId="66B0CD17" w14:textId="15014E21" w:rsidR="004329F5" w:rsidRDefault="004329F5" w:rsidP="004329F5">
            <w:pPr>
              <w:jc w:val="center"/>
              <w:rPr>
                <w:sz w:val="20"/>
              </w:rPr>
            </w:pPr>
            <w:r w:rsidRPr="00A44FE4">
              <w:rPr>
                <w:b/>
                <w:sz w:val="20"/>
              </w:rPr>
              <w:t>Сведения о члене приемочной комиссии</w:t>
            </w:r>
          </w:p>
        </w:tc>
      </w:tr>
      <w:tr w:rsidR="004329F5" w:rsidRPr="00863276" w14:paraId="39B5CC13" w14:textId="77777777" w:rsidTr="00813B8A">
        <w:tc>
          <w:tcPr>
            <w:tcW w:w="743" w:type="pct"/>
            <w:shd w:val="clear" w:color="auto" w:fill="auto"/>
          </w:tcPr>
          <w:p w14:paraId="469CDA2D" w14:textId="0686B141" w:rsidR="004329F5" w:rsidRPr="00863276" w:rsidRDefault="004329F5" w:rsidP="004329F5">
            <w:pPr>
              <w:spacing w:after="0"/>
              <w:jc w:val="both"/>
              <w:rPr>
                <w:sz w:val="20"/>
              </w:rPr>
            </w:pPr>
            <w:r w:rsidRPr="00E32E3A">
              <w:rPr>
                <w:b/>
                <w:sz w:val="20"/>
              </w:rPr>
              <w:t>ЧленПриемКом</w:t>
            </w:r>
          </w:p>
        </w:tc>
        <w:tc>
          <w:tcPr>
            <w:tcW w:w="790" w:type="pct"/>
            <w:shd w:val="clear" w:color="auto" w:fill="auto"/>
          </w:tcPr>
          <w:p w14:paraId="0A6ACCE3" w14:textId="77777777" w:rsidR="004329F5" w:rsidRPr="0020538D" w:rsidRDefault="004329F5" w:rsidP="004329F5">
            <w:pPr>
              <w:rPr>
                <w:sz w:val="20"/>
              </w:rPr>
            </w:pPr>
          </w:p>
        </w:tc>
        <w:tc>
          <w:tcPr>
            <w:tcW w:w="198" w:type="pct"/>
            <w:shd w:val="clear" w:color="auto" w:fill="auto"/>
          </w:tcPr>
          <w:p w14:paraId="3E42E074" w14:textId="77777777" w:rsidR="004329F5" w:rsidRDefault="004329F5" w:rsidP="004329F5">
            <w:pPr>
              <w:jc w:val="center"/>
              <w:rPr>
                <w:sz w:val="20"/>
              </w:rPr>
            </w:pPr>
          </w:p>
        </w:tc>
        <w:tc>
          <w:tcPr>
            <w:tcW w:w="495" w:type="pct"/>
            <w:shd w:val="clear" w:color="auto" w:fill="auto"/>
          </w:tcPr>
          <w:p w14:paraId="26A9A0A1" w14:textId="77777777" w:rsidR="004329F5" w:rsidRPr="005519DF" w:rsidRDefault="004329F5" w:rsidP="004329F5">
            <w:pPr>
              <w:jc w:val="center"/>
              <w:rPr>
                <w:sz w:val="20"/>
              </w:rPr>
            </w:pPr>
          </w:p>
        </w:tc>
        <w:tc>
          <w:tcPr>
            <w:tcW w:w="1387" w:type="pct"/>
            <w:shd w:val="clear" w:color="auto" w:fill="auto"/>
          </w:tcPr>
          <w:p w14:paraId="5483F5D6" w14:textId="77777777" w:rsidR="004329F5" w:rsidRPr="0020538D" w:rsidRDefault="004329F5" w:rsidP="004329F5">
            <w:pPr>
              <w:tabs>
                <w:tab w:val="left" w:pos="225"/>
              </w:tabs>
              <w:rPr>
                <w:sz w:val="20"/>
              </w:rPr>
            </w:pPr>
          </w:p>
        </w:tc>
        <w:tc>
          <w:tcPr>
            <w:tcW w:w="1387" w:type="pct"/>
            <w:shd w:val="clear" w:color="auto" w:fill="auto"/>
          </w:tcPr>
          <w:p w14:paraId="657AF92B" w14:textId="77777777" w:rsidR="004329F5" w:rsidRDefault="004329F5" w:rsidP="004329F5">
            <w:pPr>
              <w:rPr>
                <w:sz w:val="20"/>
              </w:rPr>
            </w:pPr>
          </w:p>
        </w:tc>
      </w:tr>
      <w:tr w:rsidR="004329F5" w:rsidRPr="00863276" w14:paraId="39A42628" w14:textId="77777777" w:rsidTr="00813B8A">
        <w:tc>
          <w:tcPr>
            <w:tcW w:w="743" w:type="pct"/>
            <w:shd w:val="clear" w:color="auto" w:fill="auto"/>
          </w:tcPr>
          <w:p w14:paraId="5081A577" w14:textId="77777777" w:rsidR="004329F5" w:rsidRPr="00863276" w:rsidRDefault="004329F5" w:rsidP="004329F5">
            <w:pPr>
              <w:spacing w:after="0"/>
              <w:jc w:val="both"/>
              <w:rPr>
                <w:sz w:val="20"/>
              </w:rPr>
            </w:pPr>
          </w:p>
        </w:tc>
        <w:tc>
          <w:tcPr>
            <w:tcW w:w="790" w:type="pct"/>
            <w:shd w:val="clear" w:color="auto" w:fill="auto"/>
          </w:tcPr>
          <w:p w14:paraId="18B5A6E4" w14:textId="784ABED6" w:rsidR="004329F5" w:rsidRPr="0020538D" w:rsidRDefault="004329F5" w:rsidP="004329F5">
            <w:pPr>
              <w:rPr>
                <w:sz w:val="20"/>
              </w:rPr>
            </w:pPr>
            <w:r w:rsidRPr="005C1117">
              <w:rPr>
                <w:sz w:val="20"/>
              </w:rPr>
              <w:t>НомерПодпис</w:t>
            </w:r>
          </w:p>
        </w:tc>
        <w:tc>
          <w:tcPr>
            <w:tcW w:w="198" w:type="pct"/>
            <w:shd w:val="clear" w:color="auto" w:fill="auto"/>
          </w:tcPr>
          <w:p w14:paraId="0BD03872" w14:textId="668808BB" w:rsidR="004329F5" w:rsidRDefault="004329F5" w:rsidP="004329F5">
            <w:pPr>
              <w:jc w:val="center"/>
              <w:rPr>
                <w:sz w:val="20"/>
              </w:rPr>
            </w:pPr>
            <w:r>
              <w:rPr>
                <w:sz w:val="20"/>
              </w:rPr>
              <w:t>О</w:t>
            </w:r>
          </w:p>
        </w:tc>
        <w:tc>
          <w:tcPr>
            <w:tcW w:w="495" w:type="pct"/>
            <w:shd w:val="clear" w:color="auto" w:fill="auto"/>
          </w:tcPr>
          <w:p w14:paraId="4E12290E" w14:textId="0BC3EAD8" w:rsidR="004329F5" w:rsidRPr="005519DF" w:rsidRDefault="004329F5" w:rsidP="004329F5">
            <w:pPr>
              <w:jc w:val="center"/>
              <w:rPr>
                <w:sz w:val="20"/>
              </w:rPr>
            </w:pPr>
            <w:r w:rsidRPr="005C1117">
              <w:rPr>
                <w:sz w:val="20"/>
                <w:lang w:val="en-US"/>
              </w:rPr>
              <w:t>N(2</w:t>
            </w:r>
            <w:r>
              <w:rPr>
                <w:sz w:val="20"/>
              </w:rPr>
              <w:t>)</w:t>
            </w:r>
          </w:p>
        </w:tc>
        <w:tc>
          <w:tcPr>
            <w:tcW w:w="1387" w:type="pct"/>
            <w:shd w:val="clear" w:color="auto" w:fill="auto"/>
          </w:tcPr>
          <w:p w14:paraId="29BDEE68" w14:textId="76150C13" w:rsidR="004329F5" w:rsidRPr="0020538D" w:rsidRDefault="004329F5" w:rsidP="004329F5">
            <w:pPr>
              <w:tabs>
                <w:tab w:val="left" w:pos="225"/>
              </w:tabs>
              <w:rPr>
                <w:sz w:val="20"/>
              </w:rPr>
            </w:pPr>
            <w:r w:rsidRPr="005C1117">
              <w:rPr>
                <w:sz w:val="20"/>
              </w:rPr>
              <w:t>Номер подписанта</w:t>
            </w:r>
          </w:p>
        </w:tc>
        <w:tc>
          <w:tcPr>
            <w:tcW w:w="1387" w:type="pct"/>
            <w:shd w:val="clear" w:color="auto" w:fill="auto"/>
          </w:tcPr>
          <w:p w14:paraId="766FC9F8" w14:textId="207D2A2B" w:rsidR="004329F5" w:rsidRDefault="004329F5" w:rsidP="004329F5">
            <w:pPr>
              <w:rPr>
                <w:sz w:val="20"/>
              </w:rPr>
            </w:pPr>
            <w:r w:rsidRPr="005C1117">
              <w:rPr>
                <w:sz w:val="20"/>
              </w:rPr>
              <w:t>Контролируется, что в У</w:t>
            </w:r>
            <w:r>
              <w:rPr>
                <w:sz w:val="20"/>
              </w:rPr>
              <w:t>К</w:t>
            </w:r>
            <w:r w:rsidRPr="005C1117">
              <w:rPr>
                <w:sz w:val="20"/>
              </w:rPr>
              <w:t>Д (титул покупателя) присутствует подписант с указанным номером</w:t>
            </w:r>
          </w:p>
        </w:tc>
      </w:tr>
      <w:tr w:rsidR="004329F5" w:rsidRPr="00863276" w14:paraId="00D1A9DD" w14:textId="77777777" w:rsidTr="00813B8A">
        <w:tc>
          <w:tcPr>
            <w:tcW w:w="743" w:type="pct"/>
            <w:shd w:val="clear" w:color="auto" w:fill="auto"/>
          </w:tcPr>
          <w:p w14:paraId="416BE6D6" w14:textId="77777777" w:rsidR="004329F5" w:rsidRPr="00863276" w:rsidRDefault="004329F5" w:rsidP="004329F5">
            <w:pPr>
              <w:spacing w:after="0"/>
              <w:jc w:val="both"/>
              <w:rPr>
                <w:sz w:val="20"/>
              </w:rPr>
            </w:pPr>
          </w:p>
        </w:tc>
        <w:tc>
          <w:tcPr>
            <w:tcW w:w="790" w:type="pct"/>
            <w:shd w:val="clear" w:color="auto" w:fill="auto"/>
          </w:tcPr>
          <w:p w14:paraId="63837D8D" w14:textId="7CC7716F" w:rsidR="004329F5" w:rsidRPr="0020538D" w:rsidRDefault="004329F5" w:rsidP="004329F5">
            <w:pPr>
              <w:rPr>
                <w:sz w:val="20"/>
              </w:rPr>
            </w:pPr>
            <w:r w:rsidRPr="005C1117">
              <w:rPr>
                <w:sz w:val="20"/>
              </w:rPr>
              <w:t>Роль</w:t>
            </w:r>
          </w:p>
        </w:tc>
        <w:tc>
          <w:tcPr>
            <w:tcW w:w="198" w:type="pct"/>
            <w:shd w:val="clear" w:color="auto" w:fill="auto"/>
          </w:tcPr>
          <w:p w14:paraId="467473F2" w14:textId="0A57A9E9" w:rsidR="004329F5" w:rsidRDefault="004329F5" w:rsidP="004329F5">
            <w:pPr>
              <w:jc w:val="center"/>
              <w:rPr>
                <w:sz w:val="20"/>
              </w:rPr>
            </w:pPr>
            <w:r>
              <w:rPr>
                <w:sz w:val="20"/>
              </w:rPr>
              <w:t>О</w:t>
            </w:r>
          </w:p>
        </w:tc>
        <w:tc>
          <w:tcPr>
            <w:tcW w:w="495" w:type="pct"/>
            <w:shd w:val="clear" w:color="auto" w:fill="auto"/>
          </w:tcPr>
          <w:p w14:paraId="7C90F010" w14:textId="601E096A" w:rsidR="004329F5" w:rsidRPr="005519DF" w:rsidRDefault="004329F5" w:rsidP="004329F5">
            <w:pPr>
              <w:jc w:val="center"/>
              <w:rPr>
                <w:sz w:val="20"/>
              </w:rPr>
            </w:pPr>
            <w:r>
              <w:rPr>
                <w:sz w:val="20"/>
              </w:rPr>
              <w:t>Т</w:t>
            </w:r>
          </w:p>
        </w:tc>
        <w:tc>
          <w:tcPr>
            <w:tcW w:w="1387" w:type="pct"/>
            <w:shd w:val="clear" w:color="auto" w:fill="auto"/>
          </w:tcPr>
          <w:p w14:paraId="5F569E41" w14:textId="7B5C0311" w:rsidR="004329F5" w:rsidRPr="0020538D" w:rsidRDefault="004329F5" w:rsidP="004329F5">
            <w:pPr>
              <w:tabs>
                <w:tab w:val="left" w:pos="225"/>
              </w:tabs>
              <w:rPr>
                <w:sz w:val="20"/>
              </w:rPr>
            </w:pPr>
            <w:r w:rsidRPr="005C1117">
              <w:rPr>
                <w:sz w:val="20"/>
              </w:rPr>
              <w:t>Роль в приемочной комиссии</w:t>
            </w:r>
          </w:p>
        </w:tc>
        <w:tc>
          <w:tcPr>
            <w:tcW w:w="1387" w:type="pct"/>
            <w:shd w:val="clear" w:color="auto" w:fill="auto"/>
          </w:tcPr>
          <w:p w14:paraId="13EEA208" w14:textId="77777777" w:rsidR="004329F5" w:rsidRDefault="004329F5" w:rsidP="004329F5">
            <w:pPr>
              <w:rPr>
                <w:sz w:val="20"/>
              </w:rPr>
            </w:pPr>
            <w:r>
              <w:rPr>
                <w:sz w:val="20"/>
              </w:rPr>
              <w:t>Принимает одно из значений:</w:t>
            </w:r>
          </w:p>
          <w:p w14:paraId="44CAD450" w14:textId="77777777" w:rsidR="004329F5" w:rsidRPr="005C1117" w:rsidRDefault="004329F5" w:rsidP="004329F5">
            <w:pPr>
              <w:rPr>
                <w:sz w:val="20"/>
              </w:rPr>
            </w:pPr>
            <w:r w:rsidRPr="005C1117">
              <w:rPr>
                <w:sz w:val="20"/>
              </w:rPr>
              <w:t>1 - Председатель приемочной комиссии;</w:t>
            </w:r>
          </w:p>
          <w:p w14:paraId="19021AFA" w14:textId="343FDEE0" w:rsidR="004329F5" w:rsidRDefault="004329F5" w:rsidP="004329F5">
            <w:pPr>
              <w:rPr>
                <w:sz w:val="20"/>
              </w:rPr>
            </w:pPr>
            <w:r w:rsidRPr="005C1117">
              <w:rPr>
                <w:sz w:val="20"/>
              </w:rPr>
              <w:t>2 - Член приемочной комиссии</w:t>
            </w:r>
          </w:p>
        </w:tc>
      </w:tr>
      <w:tr w:rsidR="004329F5" w:rsidRPr="00863276" w14:paraId="160396F1" w14:textId="77777777" w:rsidTr="00813B8A">
        <w:tc>
          <w:tcPr>
            <w:tcW w:w="743" w:type="pct"/>
            <w:shd w:val="clear" w:color="auto" w:fill="auto"/>
          </w:tcPr>
          <w:p w14:paraId="23BDF9F7" w14:textId="77777777" w:rsidR="004329F5" w:rsidRPr="00863276" w:rsidRDefault="004329F5" w:rsidP="004329F5">
            <w:pPr>
              <w:spacing w:after="0"/>
              <w:jc w:val="both"/>
              <w:rPr>
                <w:sz w:val="20"/>
              </w:rPr>
            </w:pPr>
          </w:p>
        </w:tc>
        <w:tc>
          <w:tcPr>
            <w:tcW w:w="790" w:type="pct"/>
            <w:shd w:val="clear" w:color="auto" w:fill="auto"/>
          </w:tcPr>
          <w:p w14:paraId="4A2B2C6E" w14:textId="1155FABD" w:rsidR="004329F5" w:rsidRPr="0020538D" w:rsidRDefault="004329F5" w:rsidP="004329F5">
            <w:pPr>
              <w:rPr>
                <w:sz w:val="20"/>
              </w:rPr>
            </w:pPr>
            <w:r w:rsidRPr="005C1117">
              <w:rPr>
                <w:sz w:val="20"/>
              </w:rPr>
              <w:t>ОснПолн</w:t>
            </w:r>
          </w:p>
        </w:tc>
        <w:tc>
          <w:tcPr>
            <w:tcW w:w="198" w:type="pct"/>
            <w:shd w:val="clear" w:color="auto" w:fill="auto"/>
          </w:tcPr>
          <w:p w14:paraId="75545E89" w14:textId="2A80E374" w:rsidR="004329F5" w:rsidRDefault="004329F5" w:rsidP="004329F5">
            <w:pPr>
              <w:jc w:val="center"/>
              <w:rPr>
                <w:sz w:val="20"/>
              </w:rPr>
            </w:pPr>
            <w:r>
              <w:rPr>
                <w:sz w:val="20"/>
              </w:rPr>
              <w:t>О</w:t>
            </w:r>
          </w:p>
        </w:tc>
        <w:tc>
          <w:tcPr>
            <w:tcW w:w="495" w:type="pct"/>
            <w:shd w:val="clear" w:color="auto" w:fill="auto"/>
          </w:tcPr>
          <w:p w14:paraId="40BBA129" w14:textId="2DA294DC" w:rsidR="004329F5" w:rsidRPr="005519DF" w:rsidRDefault="004329F5" w:rsidP="004329F5">
            <w:pPr>
              <w:jc w:val="center"/>
              <w:rPr>
                <w:sz w:val="20"/>
              </w:rPr>
            </w:pPr>
            <w:r w:rsidRPr="005C1117">
              <w:rPr>
                <w:sz w:val="20"/>
                <w:lang w:val="en-US"/>
              </w:rPr>
              <w:t>T(1-2</w:t>
            </w:r>
            <w:r w:rsidRPr="005C1117">
              <w:rPr>
                <w:sz w:val="20"/>
              </w:rPr>
              <w:t>55</w:t>
            </w:r>
            <w:r w:rsidRPr="005C1117">
              <w:rPr>
                <w:sz w:val="20"/>
                <w:lang w:val="en-US"/>
              </w:rPr>
              <w:t>)</w:t>
            </w:r>
          </w:p>
        </w:tc>
        <w:tc>
          <w:tcPr>
            <w:tcW w:w="1387" w:type="pct"/>
            <w:shd w:val="clear" w:color="auto" w:fill="auto"/>
          </w:tcPr>
          <w:p w14:paraId="7922713E" w14:textId="51358CD8" w:rsidR="004329F5" w:rsidRPr="0020538D" w:rsidRDefault="004329F5" w:rsidP="004329F5">
            <w:pPr>
              <w:tabs>
                <w:tab w:val="left" w:pos="225"/>
              </w:tabs>
              <w:rPr>
                <w:sz w:val="20"/>
              </w:rPr>
            </w:pPr>
            <w:r w:rsidRPr="005C1117">
              <w:rPr>
                <w:sz w:val="20"/>
              </w:rPr>
              <w:t>Основание полномочий члена приемочной комиссии</w:t>
            </w:r>
          </w:p>
        </w:tc>
        <w:tc>
          <w:tcPr>
            <w:tcW w:w="1387" w:type="pct"/>
            <w:shd w:val="clear" w:color="auto" w:fill="auto"/>
          </w:tcPr>
          <w:p w14:paraId="395F3F13" w14:textId="77777777" w:rsidR="004329F5" w:rsidRDefault="004329F5" w:rsidP="004329F5">
            <w:pPr>
              <w:rPr>
                <w:sz w:val="20"/>
              </w:rPr>
            </w:pPr>
          </w:p>
        </w:tc>
      </w:tr>
      <w:tr w:rsidR="004329F5" w:rsidRPr="00863276" w14:paraId="2377A096" w14:textId="77777777" w:rsidTr="00813B8A">
        <w:tc>
          <w:tcPr>
            <w:tcW w:w="743" w:type="pct"/>
            <w:shd w:val="clear" w:color="auto" w:fill="auto"/>
          </w:tcPr>
          <w:p w14:paraId="26205B87" w14:textId="77777777" w:rsidR="004329F5" w:rsidRPr="00863276" w:rsidRDefault="004329F5" w:rsidP="004329F5">
            <w:pPr>
              <w:spacing w:after="0"/>
              <w:jc w:val="both"/>
              <w:rPr>
                <w:sz w:val="20"/>
              </w:rPr>
            </w:pPr>
          </w:p>
        </w:tc>
        <w:tc>
          <w:tcPr>
            <w:tcW w:w="790" w:type="pct"/>
            <w:shd w:val="clear" w:color="auto" w:fill="auto"/>
          </w:tcPr>
          <w:p w14:paraId="426402C4" w14:textId="35E3A6C3" w:rsidR="004329F5" w:rsidRPr="005C1117" w:rsidRDefault="004329F5" w:rsidP="004329F5">
            <w:pPr>
              <w:rPr>
                <w:sz w:val="20"/>
              </w:rPr>
            </w:pPr>
            <w:r w:rsidRPr="00B05E42">
              <w:rPr>
                <w:sz w:val="20"/>
              </w:rPr>
              <w:t>СвРеш</w:t>
            </w:r>
          </w:p>
        </w:tc>
        <w:tc>
          <w:tcPr>
            <w:tcW w:w="198" w:type="pct"/>
            <w:shd w:val="clear" w:color="auto" w:fill="auto"/>
          </w:tcPr>
          <w:p w14:paraId="11CADFF0" w14:textId="3D60911B" w:rsidR="004329F5" w:rsidRDefault="004329F5" w:rsidP="004329F5">
            <w:pPr>
              <w:jc w:val="center"/>
              <w:rPr>
                <w:sz w:val="20"/>
              </w:rPr>
            </w:pPr>
            <w:r>
              <w:rPr>
                <w:sz w:val="20"/>
              </w:rPr>
              <w:t>Н</w:t>
            </w:r>
          </w:p>
        </w:tc>
        <w:tc>
          <w:tcPr>
            <w:tcW w:w="495" w:type="pct"/>
            <w:shd w:val="clear" w:color="auto" w:fill="auto"/>
          </w:tcPr>
          <w:p w14:paraId="2EFDBFA6" w14:textId="519E34E8" w:rsidR="004329F5" w:rsidRPr="007318E9" w:rsidRDefault="004329F5" w:rsidP="004329F5">
            <w:pPr>
              <w:jc w:val="center"/>
              <w:rPr>
                <w:sz w:val="20"/>
              </w:rPr>
            </w:pPr>
            <w:r>
              <w:rPr>
                <w:sz w:val="20"/>
              </w:rPr>
              <w:t>С</w:t>
            </w:r>
          </w:p>
        </w:tc>
        <w:tc>
          <w:tcPr>
            <w:tcW w:w="1387" w:type="pct"/>
            <w:shd w:val="clear" w:color="auto" w:fill="auto"/>
          </w:tcPr>
          <w:p w14:paraId="57AE0564" w14:textId="747942EA" w:rsidR="004329F5" w:rsidRPr="005C1117" w:rsidRDefault="004329F5" w:rsidP="004329F5">
            <w:pPr>
              <w:tabs>
                <w:tab w:val="left" w:pos="225"/>
              </w:tabs>
              <w:rPr>
                <w:sz w:val="20"/>
              </w:rPr>
            </w:pPr>
            <w:r w:rsidRPr="00B05E42">
              <w:rPr>
                <w:sz w:val="20"/>
              </w:rPr>
              <w:t>Информация о решении члена приемочной комиссии</w:t>
            </w:r>
          </w:p>
        </w:tc>
        <w:tc>
          <w:tcPr>
            <w:tcW w:w="1387" w:type="pct"/>
            <w:shd w:val="clear" w:color="auto" w:fill="auto"/>
          </w:tcPr>
          <w:p w14:paraId="4A11AF1C" w14:textId="6CF6C2DB" w:rsidR="004329F5" w:rsidRDefault="004329F5" w:rsidP="004329F5">
            <w:pPr>
              <w:rPr>
                <w:sz w:val="20"/>
              </w:rPr>
            </w:pPr>
            <w:r w:rsidRPr="00B05E42">
              <w:rPr>
                <w:sz w:val="20"/>
              </w:rPr>
              <w:t>Контролируется обязательность заполнения блока при приеме</w:t>
            </w:r>
          </w:p>
        </w:tc>
      </w:tr>
      <w:tr w:rsidR="004329F5" w:rsidRPr="00863276" w14:paraId="772C2A8D" w14:textId="77777777" w:rsidTr="00B05E42">
        <w:tc>
          <w:tcPr>
            <w:tcW w:w="5000" w:type="pct"/>
            <w:gridSpan w:val="6"/>
            <w:shd w:val="clear" w:color="auto" w:fill="auto"/>
          </w:tcPr>
          <w:p w14:paraId="0553B3FA" w14:textId="79E8F286" w:rsidR="004329F5" w:rsidRPr="007318E9" w:rsidRDefault="004329F5" w:rsidP="004329F5">
            <w:pPr>
              <w:jc w:val="center"/>
              <w:rPr>
                <w:b/>
                <w:sz w:val="20"/>
              </w:rPr>
            </w:pPr>
            <w:r w:rsidRPr="00B05E42">
              <w:rPr>
                <w:b/>
                <w:sz w:val="20"/>
              </w:rPr>
              <w:t>Информация о решении члена приемочной комиссии</w:t>
            </w:r>
          </w:p>
        </w:tc>
      </w:tr>
      <w:tr w:rsidR="004329F5" w:rsidRPr="00863276" w14:paraId="273E4B26" w14:textId="77777777" w:rsidTr="00813B8A">
        <w:tc>
          <w:tcPr>
            <w:tcW w:w="743" w:type="pct"/>
            <w:shd w:val="clear" w:color="auto" w:fill="auto"/>
          </w:tcPr>
          <w:p w14:paraId="2BD60769" w14:textId="080B4F49" w:rsidR="004329F5" w:rsidRPr="007318E9" w:rsidRDefault="004329F5" w:rsidP="004329F5">
            <w:pPr>
              <w:spacing w:after="0"/>
              <w:jc w:val="both"/>
              <w:rPr>
                <w:b/>
                <w:sz w:val="20"/>
              </w:rPr>
            </w:pPr>
            <w:r w:rsidRPr="007318E9">
              <w:rPr>
                <w:b/>
                <w:sz w:val="20"/>
              </w:rPr>
              <w:t>СвРеш</w:t>
            </w:r>
          </w:p>
        </w:tc>
        <w:tc>
          <w:tcPr>
            <w:tcW w:w="790" w:type="pct"/>
            <w:shd w:val="clear" w:color="auto" w:fill="auto"/>
          </w:tcPr>
          <w:p w14:paraId="4CE7204F" w14:textId="77777777" w:rsidR="004329F5" w:rsidRPr="005C1117" w:rsidRDefault="004329F5" w:rsidP="004329F5">
            <w:pPr>
              <w:rPr>
                <w:sz w:val="20"/>
              </w:rPr>
            </w:pPr>
          </w:p>
        </w:tc>
        <w:tc>
          <w:tcPr>
            <w:tcW w:w="198" w:type="pct"/>
            <w:shd w:val="clear" w:color="auto" w:fill="auto"/>
          </w:tcPr>
          <w:p w14:paraId="59CF5662" w14:textId="77777777" w:rsidR="004329F5" w:rsidRDefault="004329F5" w:rsidP="004329F5">
            <w:pPr>
              <w:jc w:val="center"/>
              <w:rPr>
                <w:sz w:val="20"/>
              </w:rPr>
            </w:pPr>
          </w:p>
        </w:tc>
        <w:tc>
          <w:tcPr>
            <w:tcW w:w="495" w:type="pct"/>
            <w:shd w:val="clear" w:color="auto" w:fill="auto"/>
          </w:tcPr>
          <w:p w14:paraId="0231C5B9" w14:textId="77777777" w:rsidR="004329F5" w:rsidRPr="007318E9" w:rsidRDefault="004329F5" w:rsidP="004329F5">
            <w:pPr>
              <w:jc w:val="center"/>
              <w:rPr>
                <w:sz w:val="20"/>
              </w:rPr>
            </w:pPr>
          </w:p>
        </w:tc>
        <w:tc>
          <w:tcPr>
            <w:tcW w:w="1387" w:type="pct"/>
            <w:shd w:val="clear" w:color="auto" w:fill="auto"/>
          </w:tcPr>
          <w:p w14:paraId="4A7AEEB2" w14:textId="77777777" w:rsidR="004329F5" w:rsidRPr="005C1117" w:rsidRDefault="004329F5" w:rsidP="004329F5">
            <w:pPr>
              <w:tabs>
                <w:tab w:val="left" w:pos="225"/>
              </w:tabs>
              <w:rPr>
                <w:sz w:val="20"/>
              </w:rPr>
            </w:pPr>
          </w:p>
        </w:tc>
        <w:tc>
          <w:tcPr>
            <w:tcW w:w="1387" w:type="pct"/>
            <w:shd w:val="clear" w:color="auto" w:fill="auto"/>
          </w:tcPr>
          <w:p w14:paraId="69240E1D" w14:textId="77777777" w:rsidR="004329F5" w:rsidRDefault="004329F5" w:rsidP="004329F5">
            <w:pPr>
              <w:rPr>
                <w:sz w:val="20"/>
              </w:rPr>
            </w:pPr>
          </w:p>
        </w:tc>
      </w:tr>
      <w:tr w:rsidR="004329F5" w:rsidRPr="00863276" w14:paraId="461C15BE" w14:textId="77777777" w:rsidTr="00813B8A">
        <w:tc>
          <w:tcPr>
            <w:tcW w:w="743" w:type="pct"/>
            <w:shd w:val="clear" w:color="auto" w:fill="auto"/>
          </w:tcPr>
          <w:p w14:paraId="688EF0FA" w14:textId="77777777" w:rsidR="004329F5" w:rsidRPr="00863276" w:rsidRDefault="004329F5" w:rsidP="004329F5">
            <w:pPr>
              <w:spacing w:after="0"/>
              <w:jc w:val="both"/>
              <w:rPr>
                <w:sz w:val="20"/>
              </w:rPr>
            </w:pPr>
          </w:p>
        </w:tc>
        <w:tc>
          <w:tcPr>
            <w:tcW w:w="790" w:type="pct"/>
            <w:shd w:val="clear" w:color="auto" w:fill="auto"/>
          </w:tcPr>
          <w:p w14:paraId="4EBF8D3F" w14:textId="107377A4" w:rsidR="004329F5" w:rsidRPr="005C1117" w:rsidRDefault="004329F5" w:rsidP="004329F5">
            <w:pPr>
              <w:rPr>
                <w:sz w:val="20"/>
              </w:rPr>
            </w:pPr>
            <w:r w:rsidRPr="00B05E42">
              <w:rPr>
                <w:sz w:val="20"/>
              </w:rPr>
              <w:t>КодРеш</w:t>
            </w:r>
          </w:p>
        </w:tc>
        <w:tc>
          <w:tcPr>
            <w:tcW w:w="198" w:type="pct"/>
            <w:shd w:val="clear" w:color="auto" w:fill="auto"/>
          </w:tcPr>
          <w:p w14:paraId="259A8F57" w14:textId="6A8E2436" w:rsidR="004329F5" w:rsidRPr="00EB4D42" w:rsidRDefault="004329F5" w:rsidP="004329F5">
            <w:pPr>
              <w:jc w:val="center"/>
              <w:rPr>
                <w:sz w:val="20"/>
              </w:rPr>
            </w:pPr>
            <w:r>
              <w:rPr>
                <w:sz w:val="20"/>
              </w:rPr>
              <w:t>О</w:t>
            </w:r>
          </w:p>
        </w:tc>
        <w:tc>
          <w:tcPr>
            <w:tcW w:w="495" w:type="pct"/>
            <w:shd w:val="clear" w:color="auto" w:fill="auto"/>
          </w:tcPr>
          <w:p w14:paraId="3579D433" w14:textId="01420961" w:rsidR="004329F5" w:rsidRPr="007318E9" w:rsidRDefault="004329F5" w:rsidP="004329F5">
            <w:pPr>
              <w:jc w:val="center"/>
              <w:rPr>
                <w:sz w:val="20"/>
              </w:rPr>
            </w:pPr>
            <w:r w:rsidRPr="00B05E42">
              <w:rPr>
                <w:sz w:val="20"/>
                <w:lang w:val="en-US"/>
              </w:rPr>
              <w:t>T(1-2</w:t>
            </w:r>
            <w:r>
              <w:rPr>
                <w:sz w:val="20"/>
              </w:rPr>
              <w:t>)</w:t>
            </w:r>
          </w:p>
        </w:tc>
        <w:tc>
          <w:tcPr>
            <w:tcW w:w="1387" w:type="pct"/>
            <w:shd w:val="clear" w:color="auto" w:fill="auto"/>
          </w:tcPr>
          <w:p w14:paraId="1DCE68F8" w14:textId="1FF628DE" w:rsidR="004329F5" w:rsidRPr="005C1117" w:rsidRDefault="004329F5" w:rsidP="004329F5">
            <w:pPr>
              <w:tabs>
                <w:tab w:val="left" w:pos="225"/>
              </w:tabs>
              <w:rPr>
                <w:sz w:val="20"/>
              </w:rPr>
            </w:pPr>
            <w:r w:rsidRPr="00B05E42">
              <w:rPr>
                <w:sz w:val="20"/>
              </w:rPr>
              <w:t>Код ре</w:t>
            </w:r>
            <w:r>
              <w:rPr>
                <w:sz w:val="20"/>
              </w:rPr>
              <w:t>шения члена приемочной комиссии</w:t>
            </w:r>
          </w:p>
        </w:tc>
        <w:tc>
          <w:tcPr>
            <w:tcW w:w="1387" w:type="pct"/>
            <w:shd w:val="clear" w:color="auto" w:fill="auto"/>
          </w:tcPr>
          <w:p w14:paraId="432ECF63" w14:textId="77777777" w:rsidR="004329F5" w:rsidRDefault="004329F5" w:rsidP="004329F5">
            <w:pPr>
              <w:rPr>
                <w:sz w:val="20"/>
              </w:rPr>
            </w:pPr>
            <w:r w:rsidRPr="00B05E42">
              <w:rPr>
                <w:sz w:val="20"/>
              </w:rPr>
              <w:t>Принимает одно из значений:</w:t>
            </w:r>
          </w:p>
          <w:p w14:paraId="4AB752EC" w14:textId="4E88B8DD" w:rsidR="004329F5" w:rsidRPr="00B05E42" w:rsidRDefault="004329F5" w:rsidP="004329F5">
            <w:pPr>
              <w:rPr>
                <w:sz w:val="20"/>
              </w:rPr>
            </w:pPr>
            <w:r w:rsidRPr="00B05E42">
              <w:rPr>
                <w:sz w:val="20"/>
              </w:rPr>
              <w:t>1 – с изменением стоимости согласен;</w:t>
            </w:r>
          </w:p>
          <w:p w14:paraId="129DADAA" w14:textId="2E46B2FD" w:rsidR="004329F5" w:rsidRDefault="004329F5" w:rsidP="004329F5">
            <w:pPr>
              <w:rPr>
                <w:sz w:val="20"/>
              </w:rPr>
            </w:pPr>
            <w:r w:rsidRPr="00B05E42">
              <w:rPr>
                <w:sz w:val="20"/>
              </w:rPr>
              <w:t>2 – с изменением стоимости не согласен</w:t>
            </w:r>
          </w:p>
        </w:tc>
      </w:tr>
      <w:tr w:rsidR="004329F5" w:rsidRPr="00863276" w14:paraId="758E11ED" w14:textId="77777777" w:rsidTr="00813B8A">
        <w:tc>
          <w:tcPr>
            <w:tcW w:w="743" w:type="pct"/>
            <w:shd w:val="clear" w:color="auto" w:fill="auto"/>
          </w:tcPr>
          <w:p w14:paraId="076AADE5" w14:textId="77777777" w:rsidR="004329F5" w:rsidRPr="00863276" w:rsidRDefault="004329F5" w:rsidP="004329F5">
            <w:pPr>
              <w:spacing w:after="0"/>
              <w:jc w:val="both"/>
              <w:rPr>
                <w:sz w:val="20"/>
              </w:rPr>
            </w:pPr>
          </w:p>
        </w:tc>
        <w:tc>
          <w:tcPr>
            <w:tcW w:w="790" w:type="pct"/>
            <w:shd w:val="clear" w:color="auto" w:fill="auto"/>
          </w:tcPr>
          <w:p w14:paraId="229DD92C" w14:textId="559DED4D" w:rsidR="004329F5" w:rsidRPr="005C1117" w:rsidRDefault="004329F5" w:rsidP="004329F5">
            <w:pPr>
              <w:rPr>
                <w:sz w:val="20"/>
              </w:rPr>
            </w:pPr>
            <w:r w:rsidRPr="00B05E42">
              <w:rPr>
                <w:sz w:val="20"/>
              </w:rPr>
              <w:t>Реш</w:t>
            </w:r>
          </w:p>
        </w:tc>
        <w:tc>
          <w:tcPr>
            <w:tcW w:w="198" w:type="pct"/>
            <w:shd w:val="clear" w:color="auto" w:fill="auto"/>
          </w:tcPr>
          <w:p w14:paraId="1CA1428E" w14:textId="5D6E7F3D" w:rsidR="004329F5" w:rsidRDefault="004329F5" w:rsidP="004329F5">
            <w:pPr>
              <w:jc w:val="center"/>
              <w:rPr>
                <w:sz w:val="20"/>
              </w:rPr>
            </w:pPr>
            <w:r>
              <w:rPr>
                <w:sz w:val="20"/>
              </w:rPr>
              <w:t>Н</w:t>
            </w:r>
          </w:p>
        </w:tc>
        <w:tc>
          <w:tcPr>
            <w:tcW w:w="495" w:type="pct"/>
            <w:shd w:val="clear" w:color="auto" w:fill="auto"/>
          </w:tcPr>
          <w:p w14:paraId="718305B1" w14:textId="73143F6B" w:rsidR="004329F5" w:rsidRPr="007318E9" w:rsidRDefault="004329F5" w:rsidP="004329F5">
            <w:pPr>
              <w:jc w:val="center"/>
              <w:rPr>
                <w:sz w:val="20"/>
              </w:rPr>
            </w:pPr>
            <w:r w:rsidRPr="005C1117">
              <w:rPr>
                <w:sz w:val="20"/>
                <w:lang w:val="en-US"/>
              </w:rPr>
              <w:t>T(1-200</w:t>
            </w:r>
            <w:r>
              <w:rPr>
                <w:sz w:val="20"/>
              </w:rPr>
              <w:t>0</w:t>
            </w:r>
            <w:r w:rsidRPr="005C1117">
              <w:rPr>
                <w:sz w:val="20"/>
                <w:lang w:val="en-US"/>
              </w:rPr>
              <w:t>)</w:t>
            </w:r>
          </w:p>
        </w:tc>
        <w:tc>
          <w:tcPr>
            <w:tcW w:w="1387" w:type="pct"/>
            <w:shd w:val="clear" w:color="auto" w:fill="auto"/>
          </w:tcPr>
          <w:p w14:paraId="4A7E5BC6" w14:textId="484AE85E" w:rsidR="004329F5" w:rsidRPr="005C1117" w:rsidRDefault="004329F5" w:rsidP="004329F5">
            <w:pPr>
              <w:tabs>
                <w:tab w:val="left" w:pos="225"/>
              </w:tabs>
              <w:rPr>
                <w:sz w:val="20"/>
              </w:rPr>
            </w:pPr>
            <w:r w:rsidRPr="00B05E42">
              <w:rPr>
                <w:sz w:val="20"/>
              </w:rPr>
              <w:t>Решение члена приемочной комиссии</w:t>
            </w:r>
          </w:p>
        </w:tc>
        <w:tc>
          <w:tcPr>
            <w:tcW w:w="1387" w:type="pct"/>
            <w:shd w:val="clear" w:color="auto" w:fill="auto"/>
          </w:tcPr>
          <w:p w14:paraId="6C939A29" w14:textId="77777777" w:rsidR="004329F5" w:rsidRDefault="004329F5" w:rsidP="004329F5">
            <w:pPr>
              <w:rPr>
                <w:sz w:val="20"/>
              </w:rPr>
            </w:pPr>
          </w:p>
        </w:tc>
      </w:tr>
      <w:tr w:rsidR="004329F5" w:rsidRPr="00863276" w14:paraId="205E7543" w14:textId="77777777" w:rsidTr="005C1B59">
        <w:tc>
          <w:tcPr>
            <w:tcW w:w="5000" w:type="pct"/>
            <w:gridSpan w:val="6"/>
            <w:shd w:val="clear" w:color="auto" w:fill="auto"/>
          </w:tcPr>
          <w:p w14:paraId="1CFC914A" w14:textId="16C3EB3D" w:rsidR="004329F5" w:rsidRPr="00551506" w:rsidRDefault="004329F5" w:rsidP="004329F5">
            <w:pPr>
              <w:jc w:val="center"/>
              <w:rPr>
                <w:b/>
                <w:sz w:val="20"/>
              </w:rPr>
            </w:pPr>
            <w:r w:rsidRPr="005C1B59">
              <w:rPr>
                <w:b/>
                <w:sz w:val="20"/>
              </w:rPr>
              <w:t>Прочие начисления</w:t>
            </w:r>
          </w:p>
        </w:tc>
      </w:tr>
      <w:tr w:rsidR="004329F5" w:rsidRPr="00863276" w14:paraId="7E2810CA" w14:textId="77777777" w:rsidTr="00813B8A">
        <w:tc>
          <w:tcPr>
            <w:tcW w:w="743" w:type="pct"/>
            <w:shd w:val="clear" w:color="auto" w:fill="auto"/>
          </w:tcPr>
          <w:p w14:paraId="15CDBAA9" w14:textId="6A19DB54" w:rsidR="004329F5" w:rsidRPr="00551506" w:rsidRDefault="004329F5" w:rsidP="004329F5">
            <w:pPr>
              <w:spacing w:after="0"/>
              <w:jc w:val="both"/>
              <w:rPr>
                <w:b/>
                <w:sz w:val="20"/>
              </w:rPr>
            </w:pPr>
            <w:r w:rsidRPr="00551506">
              <w:rPr>
                <w:b/>
                <w:sz w:val="20"/>
              </w:rPr>
              <w:t>ПрочиеНачислен</w:t>
            </w:r>
          </w:p>
        </w:tc>
        <w:tc>
          <w:tcPr>
            <w:tcW w:w="790" w:type="pct"/>
            <w:shd w:val="clear" w:color="auto" w:fill="auto"/>
          </w:tcPr>
          <w:p w14:paraId="107E9E45" w14:textId="77777777" w:rsidR="004329F5" w:rsidRPr="00B05E42" w:rsidRDefault="004329F5" w:rsidP="004329F5">
            <w:pPr>
              <w:rPr>
                <w:sz w:val="20"/>
              </w:rPr>
            </w:pPr>
          </w:p>
        </w:tc>
        <w:tc>
          <w:tcPr>
            <w:tcW w:w="198" w:type="pct"/>
            <w:shd w:val="clear" w:color="auto" w:fill="auto"/>
          </w:tcPr>
          <w:p w14:paraId="648A6B5F" w14:textId="77777777" w:rsidR="004329F5" w:rsidRDefault="004329F5" w:rsidP="004329F5">
            <w:pPr>
              <w:jc w:val="center"/>
              <w:rPr>
                <w:sz w:val="20"/>
              </w:rPr>
            </w:pPr>
          </w:p>
        </w:tc>
        <w:tc>
          <w:tcPr>
            <w:tcW w:w="495" w:type="pct"/>
            <w:shd w:val="clear" w:color="auto" w:fill="auto"/>
          </w:tcPr>
          <w:p w14:paraId="2D45FF18" w14:textId="77777777" w:rsidR="004329F5" w:rsidRPr="005C1117" w:rsidRDefault="004329F5" w:rsidP="004329F5">
            <w:pPr>
              <w:jc w:val="center"/>
              <w:rPr>
                <w:sz w:val="20"/>
                <w:lang w:val="en-US"/>
              </w:rPr>
            </w:pPr>
          </w:p>
        </w:tc>
        <w:tc>
          <w:tcPr>
            <w:tcW w:w="1387" w:type="pct"/>
            <w:shd w:val="clear" w:color="auto" w:fill="auto"/>
          </w:tcPr>
          <w:p w14:paraId="7157FE8D" w14:textId="77777777" w:rsidR="004329F5" w:rsidRPr="00B05E42" w:rsidRDefault="004329F5" w:rsidP="004329F5">
            <w:pPr>
              <w:tabs>
                <w:tab w:val="left" w:pos="225"/>
              </w:tabs>
              <w:rPr>
                <w:sz w:val="20"/>
              </w:rPr>
            </w:pPr>
          </w:p>
        </w:tc>
        <w:tc>
          <w:tcPr>
            <w:tcW w:w="1387" w:type="pct"/>
            <w:shd w:val="clear" w:color="auto" w:fill="auto"/>
          </w:tcPr>
          <w:p w14:paraId="57CD6853" w14:textId="77777777" w:rsidR="004329F5" w:rsidRDefault="004329F5" w:rsidP="004329F5">
            <w:pPr>
              <w:rPr>
                <w:sz w:val="20"/>
              </w:rPr>
            </w:pPr>
          </w:p>
        </w:tc>
      </w:tr>
      <w:tr w:rsidR="004329F5" w:rsidRPr="00863276" w14:paraId="6837296C" w14:textId="77777777" w:rsidTr="00813B8A">
        <w:tc>
          <w:tcPr>
            <w:tcW w:w="743" w:type="pct"/>
            <w:shd w:val="clear" w:color="auto" w:fill="auto"/>
          </w:tcPr>
          <w:p w14:paraId="0E785F92" w14:textId="77777777" w:rsidR="004329F5" w:rsidRPr="00863276" w:rsidRDefault="004329F5" w:rsidP="004329F5">
            <w:pPr>
              <w:spacing w:after="0"/>
              <w:jc w:val="both"/>
              <w:rPr>
                <w:sz w:val="20"/>
              </w:rPr>
            </w:pPr>
          </w:p>
        </w:tc>
        <w:tc>
          <w:tcPr>
            <w:tcW w:w="790" w:type="pct"/>
            <w:shd w:val="clear" w:color="auto" w:fill="auto"/>
          </w:tcPr>
          <w:p w14:paraId="3AF7265A" w14:textId="4B9CB1CF" w:rsidR="004329F5" w:rsidRPr="00B05E42" w:rsidRDefault="004329F5" w:rsidP="004329F5">
            <w:pPr>
              <w:rPr>
                <w:sz w:val="20"/>
              </w:rPr>
            </w:pPr>
            <w:r w:rsidRPr="005C1B59">
              <w:rPr>
                <w:sz w:val="20"/>
              </w:rPr>
              <w:t>СумНеуст</w:t>
            </w:r>
          </w:p>
        </w:tc>
        <w:tc>
          <w:tcPr>
            <w:tcW w:w="198" w:type="pct"/>
            <w:shd w:val="clear" w:color="auto" w:fill="auto"/>
          </w:tcPr>
          <w:p w14:paraId="36871B05" w14:textId="2CF50DD3" w:rsidR="004329F5" w:rsidRDefault="004329F5" w:rsidP="004329F5">
            <w:pPr>
              <w:jc w:val="center"/>
              <w:rPr>
                <w:sz w:val="20"/>
              </w:rPr>
            </w:pPr>
            <w:r>
              <w:rPr>
                <w:sz w:val="20"/>
              </w:rPr>
              <w:t>Н</w:t>
            </w:r>
          </w:p>
        </w:tc>
        <w:tc>
          <w:tcPr>
            <w:tcW w:w="495" w:type="pct"/>
            <w:shd w:val="clear" w:color="auto" w:fill="auto"/>
          </w:tcPr>
          <w:p w14:paraId="78245DDD" w14:textId="37CADE49" w:rsidR="004329F5" w:rsidRPr="005C1117" w:rsidRDefault="004329F5" w:rsidP="004329F5">
            <w:pPr>
              <w:jc w:val="center"/>
              <w:rPr>
                <w:sz w:val="20"/>
                <w:lang w:val="en-US"/>
              </w:rPr>
            </w:pPr>
            <w:r w:rsidRPr="005C1B59">
              <w:rPr>
                <w:sz w:val="20"/>
                <w:lang w:val="en-US"/>
              </w:rPr>
              <w:t>N(2</w:t>
            </w:r>
            <w:r w:rsidRPr="005C1B59">
              <w:rPr>
                <w:sz w:val="20"/>
              </w:rPr>
              <w:t>2</w:t>
            </w:r>
            <w:r w:rsidRPr="005C1B59">
              <w:rPr>
                <w:sz w:val="20"/>
                <w:lang w:val="en-US"/>
              </w:rPr>
              <w:t>.</w:t>
            </w:r>
            <w:r w:rsidRPr="005C1B59">
              <w:rPr>
                <w:sz w:val="20"/>
              </w:rPr>
              <w:t>2</w:t>
            </w:r>
            <w:r w:rsidRPr="005C1B59">
              <w:rPr>
                <w:sz w:val="20"/>
                <w:lang w:val="en-US"/>
              </w:rPr>
              <w:t>)</w:t>
            </w:r>
          </w:p>
        </w:tc>
        <w:tc>
          <w:tcPr>
            <w:tcW w:w="1387" w:type="pct"/>
            <w:shd w:val="clear" w:color="auto" w:fill="auto"/>
          </w:tcPr>
          <w:p w14:paraId="2631D954" w14:textId="728E6BE7" w:rsidR="004329F5" w:rsidRPr="00B05E42" w:rsidRDefault="004329F5" w:rsidP="004329F5">
            <w:pPr>
              <w:tabs>
                <w:tab w:val="left" w:pos="225"/>
              </w:tabs>
              <w:rPr>
                <w:sz w:val="20"/>
              </w:rPr>
            </w:pPr>
            <w:r w:rsidRPr="005C1B59">
              <w:rPr>
                <w:sz w:val="20"/>
              </w:rPr>
              <w:t>Итоговая сумма неустоек (штрафов, пени) с учетом корректировки</w:t>
            </w:r>
          </w:p>
        </w:tc>
        <w:tc>
          <w:tcPr>
            <w:tcW w:w="1387" w:type="pct"/>
            <w:shd w:val="clear" w:color="auto" w:fill="auto"/>
          </w:tcPr>
          <w:p w14:paraId="616B30AC" w14:textId="77777777" w:rsidR="004329F5" w:rsidRDefault="004329F5" w:rsidP="004329F5">
            <w:pPr>
              <w:rPr>
                <w:sz w:val="20"/>
              </w:rPr>
            </w:pPr>
          </w:p>
        </w:tc>
      </w:tr>
      <w:tr w:rsidR="004329F5" w:rsidRPr="00863276" w14:paraId="2D39BD5B" w14:textId="77777777" w:rsidTr="00813B8A">
        <w:tc>
          <w:tcPr>
            <w:tcW w:w="743" w:type="pct"/>
            <w:shd w:val="clear" w:color="auto" w:fill="auto"/>
          </w:tcPr>
          <w:p w14:paraId="01EE86FA" w14:textId="77777777" w:rsidR="004329F5" w:rsidRPr="00863276" w:rsidRDefault="004329F5" w:rsidP="004329F5">
            <w:pPr>
              <w:spacing w:after="0"/>
              <w:jc w:val="both"/>
              <w:rPr>
                <w:sz w:val="20"/>
              </w:rPr>
            </w:pPr>
          </w:p>
        </w:tc>
        <w:tc>
          <w:tcPr>
            <w:tcW w:w="790" w:type="pct"/>
            <w:shd w:val="clear" w:color="auto" w:fill="auto"/>
          </w:tcPr>
          <w:p w14:paraId="36BCD54D" w14:textId="45CEE35C" w:rsidR="004329F5" w:rsidRPr="00B05E42" w:rsidRDefault="004329F5" w:rsidP="004329F5">
            <w:pPr>
              <w:rPr>
                <w:sz w:val="20"/>
              </w:rPr>
            </w:pPr>
            <w:r w:rsidRPr="005C1B59">
              <w:rPr>
                <w:sz w:val="20"/>
              </w:rPr>
              <w:t>СумОпл</w:t>
            </w:r>
          </w:p>
        </w:tc>
        <w:tc>
          <w:tcPr>
            <w:tcW w:w="198" w:type="pct"/>
            <w:shd w:val="clear" w:color="auto" w:fill="auto"/>
          </w:tcPr>
          <w:p w14:paraId="054FB276" w14:textId="5020237B" w:rsidR="004329F5" w:rsidRDefault="004329F5" w:rsidP="004329F5">
            <w:pPr>
              <w:jc w:val="center"/>
              <w:rPr>
                <w:sz w:val="20"/>
              </w:rPr>
            </w:pPr>
            <w:r>
              <w:rPr>
                <w:sz w:val="20"/>
              </w:rPr>
              <w:t>Н</w:t>
            </w:r>
          </w:p>
        </w:tc>
        <w:tc>
          <w:tcPr>
            <w:tcW w:w="495" w:type="pct"/>
            <w:shd w:val="clear" w:color="auto" w:fill="auto"/>
          </w:tcPr>
          <w:p w14:paraId="5D7E07EC" w14:textId="67DF272F" w:rsidR="004329F5" w:rsidRPr="00551506" w:rsidRDefault="004329F5" w:rsidP="004329F5">
            <w:pPr>
              <w:jc w:val="center"/>
              <w:rPr>
                <w:sz w:val="20"/>
              </w:rPr>
            </w:pPr>
            <w:r w:rsidRPr="005C1B59">
              <w:rPr>
                <w:sz w:val="20"/>
                <w:lang w:val="en-US"/>
              </w:rPr>
              <w:t>N(2</w:t>
            </w:r>
            <w:r w:rsidRPr="005C1B59">
              <w:rPr>
                <w:sz w:val="20"/>
              </w:rPr>
              <w:t>2</w:t>
            </w:r>
            <w:r w:rsidRPr="005C1B59">
              <w:rPr>
                <w:sz w:val="20"/>
                <w:lang w:val="en-US"/>
              </w:rPr>
              <w:t>.</w:t>
            </w:r>
            <w:r w:rsidRPr="005C1B59">
              <w:rPr>
                <w:sz w:val="20"/>
              </w:rPr>
              <w:t>2</w:t>
            </w:r>
            <w:r w:rsidRPr="005C1B59">
              <w:rPr>
                <w:sz w:val="20"/>
                <w:lang w:val="en-US"/>
              </w:rPr>
              <w:t>)</w:t>
            </w:r>
          </w:p>
        </w:tc>
        <w:tc>
          <w:tcPr>
            <w:tcW w:w="1387" w:type="pct"/>
            <w:shd w:val="clear" w:color="auto" w:fill="auto"/>
          </w:tcPr>
          <w:p w14:paraId="4702C545" w14:textId="12F95C23" w:rsidR="004329F5" w:rsidRPr="00B05E42" w:rsidRDefault="004329F5" w:rsidP="004329F5">
            <w:pPr>
              <w:tabs>
                <w:tab w:val="left" w:pos="225"/>
              </w:tabs>
              <w:rPr>
                <w:sz w:val="20"/>
              </w:rPr>
            </w:pPr>
            <w:r w:rsidRPr="005C1B59">
              <w:rPr>
                <w:sz w:val="20"/>
              </w:rPr>
              <w:t>Итоговая сумма оплаты с учетом корректировки</w:t>
            </w:r>
          </w:p>
        </w:tc>
        <w:tc>
          <w:tcPr>
            <w:tcW w:w="1387" w:type="pct"/>
            <w:shd w:val="clear" w:color="auto" w:fill="auto"/>
          </w:tcPr>
          <w:p w14:paraId="5056CE6B" w14:textId="77777777" w:rsidR="004329F5" w:rsidRDefault="004329F5" w:rsidP="004329F5">
            <w:pPr>
              <w:rPr>
                <w:sz w:val="20"/>
              </w:rPr>
            </w:pPr>
          </w:p>
        </w:tc>
      </w:tr>
      <w:tr w:rsidR="004329F5" w:rsidRPr="00863276" w14:paraId="2E50320A" w14:textId="77777777" w:rsidTr="00813B8A">
        <w:tc>
          <w:tcPr>
            <w:tcW w:w="743" w:type="pct"/>
            <w:shd w:val="clear" w:color="auto" w:fill="auto"/>
          </w:tcPr>
          <w:p w14:paraId="313A8E31" w14:textId="77777777" w:rsidR="004329F5" w:rsidRPr="00863276" w:rsidRDefault="004329F5" w:rsidP="004329F5">
            <w:pPr>
              <w:spacing w:after="0"/>
              <w:jc w:val="both"/>
              <w:rPr>
                <w:sz w:val="20"/>
              </w:rPr>
            </w:pPr>
          </w:p>
        </w:tc>
        <w:tc>
          <w:tcPr>
            <w:tcW w:w="790" w:type="pct"/>
            <w:shd w:val="clear" w:color="auto" w:fill="auto"/>
          </w:tcPr>
          <w:p w14:paraId="2E6DC35F" w14:textId="5A195071" w:rsidR="004329F5" w:rsidRPr="00B05E42" w:rsidRDefault="004329F5" w:rsidP="004329F5">
            <w:pPr>
              <w:rPr>
                <w:sz w:val="20"/>
              </w:rPr>
            </w:pPr>
            <w:r w:rsidRPr="005C1B59">
              <w:rPr>
                <w:sz w:val="20"/>
              </w:rPr>
              <w:t>ИнфНачислНеуст</w:t>
            </w:r>
          </w:p>
        </w:tc>
        <w:tc>
          <w:tcPr>
            <w:tcW w:w="198" w:type="pct"/>
            <w:shd w:val="clear" w:color="auto" w:fill="auto"/>
          </w:tcPr>
          <w:p w14:paraId="43ECD79F" w14:textId="182FF777" w:rsidR="004329F5" w:rsidRDefault="004329F5" w:rsidP="004329F5">
            <w:pPr>
              <w:jc w:val="center"/>
              <w:rPr>
                <w:sz w:val="20"/>
              </w:rPr>
            </w:pPr>
            <w:r>
              <w:rPr>
                <w:sz w:val="20"/>
              </w:rPr>
              <w:t>О</w:t>
            </w:r>
          </w:p>
        </w:tc>
        <w:tc>
          <w:tcPr>
            <w:tcW w:w="495" w:type="pct"/>
            <w:shd w:val="clear" w:color="auto" w:fill="auto"/>
          </w:tcPr>
          <w:p w14:paraId="7018CCDE" w14:textId="03353FBD" w:rsidR="004329F5" w:rsidRPr="00551506" w:rsidRDefault="004329F5" w:rsidP="004329F5">
            <w:pPr>
              <w:jc w:val="center"/>
              <w:rPr>
                <w:sz w:val="20"/>
                <w:lang w:val="en-US"/>
              </w:rPr>
            </w:pPr>
            <w:r>
              <w:rPr>
                <w:sz w:val="20"/>
                <w:lang w:val="en-US"/>
              </w:rPr>
              <w:t>C</w:t>
            </w:r>
          </w:p>
        </w:tc>
        <w:tc>
          <w:tcPr>
            <w:tcW w:w="1387" w:type="pct"/>
            <w:shd w:val="clear" w:color="auto" w:fill="auto"/>
          </w:tcPr>
          <w:p w14:paraId="02786640" w14:textId="7DD2EA52" w:rsidR="004329F5" w:rsidRPr="00B05E42" w:rsidRDefault="004329F5" w:rsidP="004329F5">
            <w:pPr>
              <w:tabs>
                <w:tab w:val="left" w:pos="225"/>
              </w:tabs>
              <w:rPr>
                <w:sz w:val="20"/>
              </w:rPr>
            </w:pPr>
            <w:r w:rsidRPr="005C1B59">
              <w:rPr>
                <w:sz w:val="20"/>
              </w:rPr>
              <w:t>Информация о начисленной неустойке (штрафе, пени) и уменьшении суммы оплаты</w:t>
            </w:r>
          </w:p>
        </w:tc>
        <w:tc>
          <w:tcPr>
            <w:tcW w:w="1387" w:type="pct"/>
            <w:shd w:val="clear" w:color="auto" w:fill="auto"/>
          </w:tcPr>
          <w:p w14:paraId="5FF753A1" w14:textId="0A3BF648" w:rsidR="004329F5" w:rsidRDefault="004329F5" w:rsidP="004329F5">
            <w:pPr>
              <w:rPr>
                <w:sz w:val="20"/>
              </w:rPr>
            </w:pPr>
            <w:r w:rsidRPr="005C1B59">
              <w:rPr>
                <w:sz w:val="20"/>
              </w:rPr>
              <w:t>Состав блока аналогичен составу  одноименного блока, указанного выше</w:t>
            </w:r>
          </w:p>
        </w:tc>
      </w:tr>
    </w:tbl>
    <w:p w14:paraId="00972E48" w14:textId="77777777" w:rsidR="00F11842" w:rsidRPr="009177D3" w:rsidRDefault="00F11842" w:rsidP="00F11842"/>
    <w:p w14:paraId="7B9D6637" w14:textId="4AAF30A0" w:rsidR="00F11842" w:rsidRDefault="00F165E3" w:rsidP="00F11842">
      <w:pPr>
        <w:pStyle w:val="20"/>
      </w:pPr>
      <w:r>
        <w:t>Приложение к</w:t>
      </w:r>
      <w:r w:rsidR="00F11842">
        <w:t xml:space="preserve"> </w:t>
      </w:r>
      <w:r>
        <w:t>уведомлению</w:t>
      </w:r>
      <w:r w:rsidR="00F11842" w:rsidRPr="00216488">
        <w:t xml:space="preserve"> об уточнении УПД/УКД (титул продавца)</w:t>
      </w:r>
    </w:p>
    <w:p w14:paraId="6067382D" w14:textId="10E6D792" w:rsidR="00F11842" w:rsidRPr="00AD5BA0" w:rsidRDefault="00F11842" w:rsidP="00F11842">
      <w:pPr>
        <w:pStyle w:val="TableName"/>
        <w:rPr>
          <w:lang w:val="ru-RU"/>
        </w:rPr>
      </w:pPr>
      <w:r>
        <w:t xml:space="preserve">Таблица </w:t>
      </w:r>
      <w:r w:rsidR="00B96AAF">
        <w:fldChar w:fldCharType="begin"/>
      </w:r>
      <w:r w:rsidR="00B96AAF">
        <w:instrText xml:space="preserve"> SEQ Таблица \* ARABIC </w:instrText>
      </w:r>
      <w:r w:rsidR="00B96AAF">
        <w:fldChar w:fldCharType="separate"/>
      </w:r>
      <w:r w:rsidR="00C6555E">
        <w:rPr>
          <w:noProof/>
        </w:rPr>
        <w:t>18</w:t>
      </w:r>
      <w:r w:rsidR="00B96AAF">
        <w:rPr>
          <w:noProof/>
        </w:rPr>
        <w:fldChar w:fldCharType="end"/>
      </w:r>
      <w:r>
        <w:t xml:space="preserve"> Описание структуры </w:t>
      </w:r>
      <w:r w:rsidR="00F165E3">
        <w:rPr>
          <w:lang w:val="ru-RU"/>
        </w:rPr>
        <w:t>п</w:t>
      </w:r>
      <w:r w:rsidR="00F165E3" w:rsidRPr="00F165E3">
        <w:rPr>
          <w:lang w:val="ru-RU"/>
        </w:rPr>
        <w:t>риложени</w:t>
      </w:r>
      <w:r w:rsidR="00F165E3">
        <w:rPr>
          <w:lang w:val="ru-RU"/>
        </w:rPr>
        <w:t>я</w:t>
      </w:r>
      <w:r w:rsidR="00F165E3" w:rsidRPr="00F165E3">
        <w:rPr>
          <w:lang w:val="ru-RU"/>
        </w:rPr>
        <w:t xml:space="preserve"> к уведомлению об уточнении УПД/УКД (титул продавца)</w:t>
      </w:r>
    </w:p>
    <w:tbl>
      <w:tblPr>
        <w:tblW w:w="504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3"/>
        <w:gridCol w:w="1672"/>
        <w:gridCol w:w="419"/>
        <w:gridCol w:w="1048"/>
        <w:gridCol w:w="2935"/>
        <w:gridCol w:w="2935"/>
      </w:tblGrid>
      <w:tr w:rsidR="00F11842" w:rsidRPr="00863276" w14:paraId="61E3F62E" w14:textId="77777777" w:rsidTr="00813B8A">
        <w:trPr>
          <w:tblHeader/>
        </w:trPr>
        <w:tc>
          <w:tcPr>
            <w:tcW w:w="743" w:type="pct"/>
            <w:shd w:val="clear" w:color="auto" w:fill="D9D9D9"/>
            <w:vAlign w:val="center"/>
            <w:hideMark/>
          </w:tcPr>
          <w:p w14:paraId="72E2FB46" w14:textId="77777777" w:rsidR="00F11842" w:rsidRPr="00863276" w:rsidRDefault="00F11842" w:rsidP="00813B8A">
            <w:pPr>
              <w:keepNext/>
              <w:spacing w:before="0" w:after="0"/>
              <w:ind w:firstLine="5"/>
              <w:contextualSpacing/>
              <w:jc w:val="center"/>
              <w:rPr>
                <w:b/>
                <w:bCs/>
                <w:sz w:val="20"/>
              </w:rPr>
            </w:pPr>
            <w:r w:rsidRPr="00863276">
              <w:rPr>
                <w:b/>
                <w:bCs/>
                <w:sz w:val="20"/>
              </w:rPr>
              <w:t>Код элемента</w:t>
            </w:r>
          </w:p>
        </w:tc>
        <w:tc>
          <w:tcPr>
            <w:tcW w:w="790" w:type="pct"/>
            <w:shd w:val="clear" w:color="auto" w:fill="D9D9D9"/>
            <w:vAlign w:val="center"/>
            <w:hideMark/>
          </w:tcPr>
          <w:p w14:paraId="08CE9FF9" w14:textId="77777777" w:rsidR="00F11842" w:rsidRPr="00863276" w:rsidRDefault="00F11842" w:rsidP="00813B8A">
            <w:pPr>
              <w:keepNext/>
              <w:spacing w:before="0" w:after="0"/>
              <w:ind w:firstLine="5"/>
              <w:contextualSpacing/>
              <w:jc w:val="center"/>
              <w:rPr>
                <w:b/>
                <w:bCs/>
                <w:sz w:val="20"/>
              </w:rPr>
            </w:pPr>
            <w:r w:rsidRPr="00863276">
              <w:rPr>
                <w:b/>
                <w:bCs/>
                <w:sz w:val="20"/>
              </w:rPr>
              <w:t>Содерж. элемента</w:t>
            </w:r>
          </w:p>
        </w:tc>
        <w:tc>
          <w:tcPr>
            <w:tcW w:w="198" w:type="pct"/>
            <w:shd w:val="clear" w:color="auto" w:fill="D9D9D9"/>
            <w:vAlign w:val="center"/>
            <w:hideMark/>
          </w:tcPr>
          <w:p w14:paraId="79DBCA87" w14:textId="77777777" w:rsidR="00F11842" w:rsidRPr="00863276" w:rsidRDefault="00F11842" w:rsidP="00813B8A">
            <w:pPr>
              <w:keepNext/>
              <w:spacing w:before="0" w:after="0"/>
              <w:ind w:firstLine="5"/>
              <w:contextualSpacing/>
              <w:jc w:val="center"/>
              <w:rPr>
                <w:b/>
                <w:bCs/>
                <w:sz w:val="20"/>
              </w:rPr>
            </w:pPr>
            <w:r w:rsidRPr="00863276">
              <w:rPr>
                <w:b/>
                <w:bCs/>
                <w:sz w:val="20"/>
              </w:rPr>
              <w:t>Тип</w:t>
            </w:r>
          </w:p>
        </w:tc>
        <w:tc>
          <w:tcPr>
            <w:tcW w:w="495" w:type="pct"/>
            <w:shd w:val="clear" w:color="auto" w:fill="D9D9D9"/>
            <w:vAlign w:val="center"/>
            <w:hideMark/>
          </w:tcPr>
          <w:p w14:paraId="7FF58A49" w14:textId="77777777" w:rsidR="00F11842" w:rsidRPr="00863276" w:rsidRDefault="00F11842" w:rsidP="00813B8A">
            <w:pPr>
              <w:keepNext/>
              <w:spacing w:before="0" w:after="0"/>
              <w:ind w:firstLine="5"/>
              <w:contextualSpacing/>
              <w:jc w:val="center"/>
              <w:rPr>
                <w:b/>
                <w:bCs/>
                <w:sz w:val="20"/>
              </w:rPr>
            </w:pPr>
            <w:r w:rsidRPr="00863276">
              <w:rPr>
                <w:b/>
                <w:bCs/>
                <w:sz w:val="20"/>
              </w:rPr>
              <w:t>Формат</w:t>
            </w:r>
          </w:p>
        </w:tc>
        <w:tc>
          <w:tcPr>
            <w:tcW w:w="1387" w:type="pct"/>
            <w:shd w:val="clear" w:color="auto" w:fill="D9D9D9"/>
            <w:vAlign w:val="center"/>
            <w:hideMark/>
          </w:tcPr>
          <w:p w14:paraId="09C70C6E" w14:textId="77777777" w:rsidR="00F11842" w:rsidRPr="00863276" w:rsidRDefault="00F11842" w:rsidP="00813B8A">
            <w:pPr>
              <w:keepNext/>
              <w:spacing w:before="0" w:after="0"/>
              <w:ind w:firstLine="5"/>
              <w:contextualSpacing/>
              <w:jc w:val="center"/>
              <w:rPr>
                <w:b/>
                <w:bCs/>
                <w:sz w:val="20"/>
              </w:rPr>
            </w:pPr>
            <w:r w:rsidRPr="00863276">
              <w:rPr>
                <w:b/>
                <w:bCs/>
                <w:sz w:val="20"/>
              </w:rPr>
              <w:t>Наименование</w:t>
            </w:r>
          </w:p>
        </w:tc>
        <w:tc>
          <w:tcPr>
            <w:tcW w:w="1387" w:type="pct"/>
            <w:shd w:val="clear" w:color="auto" w:fill="D9D9D9"/>
            <w:vAlign w:val="center"/>
            <w:hideMark/>
          </w:tcPr>
          <w:p w14:paraId="34349FD1" w14:textId="77777777" w:rsidR="00F11842" w:rsidRPr="00863276" w:rsidRDefault="00F11842" w:rsidP="00813B8A">
            <w:pPr>
              <w:keepNext/>
              <w:spacing w:before="0" w:after="0"/>
              <w:ind w:firstLine="5"/>
              <w:contextualSpacing/>
              <w:jc w:val="center"/>
              <w:rPr>
                <w:b/>
                <w:bCs/>
                <w:sz w:val="20"/>
              </w:rPr>
            </w:pPr>
            <w:r w:rsidRPr="00863276">
              <w:rPr>
                <w:b/>
                <w:bCs/>
                <w:sz w:val="20"/>
              </w:rPr>
              <w:t>Дополнительная информация</w:t>
            </w:r>
          </w:p>
        </w:tc>
      </w:tr>
      <w:tr w:rsidR="00F11842" w:rsidRPr="00863276" w14:paraId="1688ABF1" w14:textId="77777777" w:rsidTr="00813B8A">
        <w:tc>
          <w:tcPr>
            <w:tcW w:w="5000" w:type="pct"/>
            <w:gridSpan w:val="6"/>
            <w:shd w:val="clear" w:color="auto" w:fill="auto"/>
            <w:vAlign w:val="center"/>
            <w:hideMark/>
          </w:tcPr>
          <w:p w14:paraId="01683A13" w14:textId="40CC08C5" w:rsidR="00F11842" w:rsidRPr="00863276" w:rsidRDefault="00F165E3" w:rsidP="00813B8A">
            <w:pPr>
              <w:keepNext/>
              <w:spacing w:before="0" w:after="0"/>
              <w:contextualSpacing/>
              <w:jc w:val="center"/>
              <w:rPr>
                <w:b/>
                <w:sz w:val="20"/>
              </w:rPr>
            </w:pPr>
            <w:r w:rsidRPr="00F165E3">
              <w:rPr>
                <w:b/>
                <w:bCs/>
                <w:sz w:val="20"/>
              </w:rPr>
              <w:t>Приложение к уведомлению об уточнении УПД/УКД (титул продавца)</w:t>
            </w:r>
          </w:p>
        </w:tc>
      </w:tr>
      <w:tr w:rsidR="00F11842" w:rsidRPr="00863276" w14:paraId="44245DC7" w14:textId="77777777" w:rsidTr="00813B8A">
        <w:tc>
          <w:tcPr>
            <w:tcW w:w="743" w:type="pct"/>
            <w:shd w:val="clear" w:color="auto" w:fill="auto"/>
          </w:tcPr>
          <w:p w14:paraId="14390982" w14:textId="77777777" w:rsidR="00F11842" w:rsidRPr="00863276" w:rsidRDefault="00F11842" w:rsidP="00813B8A">
            <w:pPr>
              <w:spacing w:after="0"/>
              <w:jc w:val="both"/>
              <w:rPr>
                <w:sz w:val="20"/>
              </w:rPr>
            </w:pPr>
            <w:r w:rsidRPr="00216488">
              <w:rPr>
                <w:b/>
                <w:bCs/>
                <w:sz w:val="20"/>
              </w:rPr>
              <w:t>ФайлУведУточ</w:t>
            </w:r>
          </w:p>
        </w:tc>
        <w:tc>
          <w:tcPr>
            <w:tcW w:w="790" w:type="pct"/>
            <w:shd w:val="clear" w:color="auto" w:fill="auto"/>
          </w:tcPr>
          <w:p w14:paraId="6B2E6DBE" w14:textId="77777777" w:rsidR="00F11842" w:rsidRPr="00863276" w:rsidRDefault="00F11842" w:rsidP="00813B8A">
            <w:pPr>
              <w:spacing w:after="0"/>
              <w:jc w:val="both"/>
              <w:rPr>
                <w:sz w:val="20"/>
              </w:rPr>
            </w:pPr>
          </w:p>
        </w:tc>
        <w:tc>
          <w:tcPr>
            <w:tcW w:w="198" w:type="pct"/>
            <w:shd w:val="clear" w:color="auto" w:fill="auto"/>
          </w:tcPr>
          <w:p w14:paraId="6F350C57" w14:textId="77777777" w:rsidR="00F11842" w:rsidRPr="00863276" w:rsidRDefault="00F11842" w:rsidP="00813B8A">
            <w:pPr>
              <w:spacing w:after="0"/>
              <w:jc w:val="both"/>
              <w:rPr>
                <w:sz w:val="20"/>
              </w:rPr>
            </w:pPr>
          </w:p>
        </w:tc>
        <w:tc>
          <w:tcPr>
            <w:tcW w:w="495" w:type="pct"/>
            <w:shd w:val="clear" w:color="auto" w:fill="auto"/>
          </w:tcPr>
          <w:p w14:paraId="61276701" w14:textId="77777777" w:rsidR="00F11842" w:rsidRPr="00863276" w:rsidRDefault="00F11842" w:rsidP="00813B8A">
            <w:pPr>
              <w:spacing w:after="0"/>
              <w:jc w:val="both"/>
              <w:rPr>
                <w:sz w:val="20"/>
              </w:rPr>
            </w:pPr>
          </w:p>
        </w:tc>
        <w:tc>
          <w:tcPr>
            <w:tcW w:w="1387" w:type="pct"/>
            <w:shd w:val="clear" w:color="auto" w:fill="auto"/>
          </w:tcPr>
          <w:p w14:paraId="3FA785E1" w14:textId="77777777" w:rsidR="00F11842" w:rsidRPr="00863276" w:rsidRDefault="00F11842" w:rsidP="00813B8A">
            <w:pPr>
              <w:spacing w:after="0"/>
              <w:jc w:val="both"/>
              <w:rPr>
                <w:sz w:val="20"/>
              </w:rPr>
            </w:pPr>
          </w:p>
        </w:tc>
        <w:tc>
          <w:tcPr>
            <w:tcW w:w="1387" w:type="pct"/>
            <w:shd w:val="clear" w:color="auto" w:fill="auto"/>
          </w:tcPr>
          <w:p w14:paraId="18C7CD86" w14:textId="77777777" w:rsidR="00F11842" w:rsidRPr="00863276" w:rsidRDefault="00F11842" w:rsidP="00813B8A">
            <w:pPr>
              <w:spacing w:after="0"/>
              <w:jc w:val="both"/>
              <w:rPr>
                <w:sz w:val="20"/>
              </w:rPr>
            </w:pPr>
          </w:p>
        </w:tc>
      </w:tr>
      <w:tr w:rsidR="00F11842" w:rsidRPr="00863276" w14:paraId="0CAF5035" w14:textId="77777777" w:rsidTr="00813B8A">
        <w:tc>
          <w:tcPr>
            <w:tcW w:w="743" w:type="pct"/>
            <w:shd w:val="clear" w:color="auto" w:fill="auto"/>
          </w:tcPr>
          <w:p w14:paraId="422E7BCD" w14:textId="77777777" w:rsidR="00F11842" w:rsidRPr="00863276" w:rsidRDefault="00F11842" w:rsidP="00813B8A">
            <w:pPr>
              <w:spacing w:after="0"/>
              <w:jc w:val="both"/>
              <w:rPr>
                <w:sz w:val="20"/>
              </w:rPr>
            </w:pPr>
          </w:p>
        </w:tc>
        <w:tc>
          <w:tcPr>
            <w:tcW w:w="790" w:type="pct"/>
            <w:shd w:val="clear" w:color="auto" w:fill="auto"/>
          </w:tcPr>
          <w:p w14:paraId="0C503F84" w14:textId="1E77F143" w:rsidR="00F11842" w:rsidRPr="00C31E29" w:rsidRDefault="00F11842" w:rsidP="00C31E29">
            <w:pPr>
              <w:rPr>
                <w:sz w:val="20"/>
              </w:rPr>
            </w:pPr>
            <w:r w:rsidRPr="00863276">
              <w:rPr>
                <w:sz w:val="20"/>
              </w:rPr>
              <w:t>Ид</w:t>
            </w:r>
            <w:r w:rsidR="00C31E29">
              <w:rPr>
                <w:sz w:val="20"/>
              </w:rPr>
              <w:t>Прилож</w:t>
            </w:r>
          </w:p>
        </w:tc>
        <w:tc>
          <w:tcPr>
            <w:tcW w:w="198" w:type="pct"/>
            <w:shd w:val="clear" w:color="auto" w:fill="auto"/>
          </w:tcPr>
          <w:p w14:paraId="7DA16ED6" w14:textId="77777777" w:rsidR="00F11842" w:rsidRPr="00863276" w:rsidRDefault="00F11842" w:rsidP="00813B8A">
            <w:pPr>
              <w:jc w:val="center"/>
              <w:rPr>
                <w:sz w:val="20"/>
              </w:rPr>
            </w:pPr>
            <w:r w:rsidRPr="00863276">
              <w:rPr>
                <w:sz w:val="20"/>
              </w:rPr>
              <w:t>О</w:t>
            </w:r>
          </w:p>
        </w:tc>
        <w:tc>
          <w:tcPr>
            <w:tcW w:w="495" w:type="pct"/>
            <w:shd w:val="clear" w:color="auto" w:fill="auto"/>
          </w:tcPr>
          <w:p w14:paraId="3525F750" w14:textId="77777777" w:rsidR="00F11842" w:rsidRPr="00863276" w:rsidRDefault="00F11842" w:rsidP="00813B8A">
            <w:pPr>
              <w:jc w:val="center"/>
              <w:rPr>
                <w:sz w:val="20"/>
              </w:rPr>
            </w:pPr>
            <w:r w:rsidRPr="00863276">
              <w:rPr>
                <w:sz w:val="20"/>
              </w:rPr>
              <w:t>T(1-255)</w:t>
            </w:r>
          </w:p>
        </w:tc>
        <w:tc>
          <w:tcPr>
            <w:tcW w:w="1387" w:type="pct"/>
            <w:shd w:val="clear" w:color="auto" w:fill="auto"/>
          </w:tcPr>
          <w:p w14:paraId="0C8D7D60" w14:textId="6BEBFD3D" w:rsidR="00F11842" w:rsidRPr="00863276" w:rsidRDefault="00F11842" w:rsidP="00C31E29">
            <w:pPr>
              <w:rPr>
                <w:sz w:val="20"/>
              </w:rPr>
            </w:pPr>
            <w:r w:rsidRPr="00863276">
              <w:rPr>
                <w:sz w:val="20"/>
              </w:rPr>
              <w:t xml:space="preserve">Идентификатор </w:t>
            </w:r>
            <w:r w:rsidR="00C31E29">
              <w:rPr>
                <w:sz w:val="20"/>
              </w:rPr>
              <w:t>приложения к документу</w:t>
            </w:r>
          </w:p>
        </w:tc>
        <w:tc>
          <w:tcPr>
            <w:tcW w:w="1387" w:type="pct"/>
            <w:shd w:val="clear" w:color="auto" w:fill="auto"/>
          </w:tcPr>
          <w:p w14:paraId="2B0F8007" w14:textId="2B1831FC" w:rsidR="00F11842" w:rsidRPr="003D038F" w:rsidRDefault="00F11842" w:rsidP="00C31E29">
            <w:pPr>
              <w:rPr>
                <w:sz w:val="20"/>
              </w:rPr>
            </w:pPr>
            <w:r w:rsidRPr="0069188C">
              <w:rPr>
                <w:sz w:val="20"/>
              </w:rPr>
              <w:t xml:space="preserve">Заполняется идентификатором файла обмена, к которому </w:t>
            </w:r>
            <w:r w:rsidR="00A24B35">
              <w:rPr>
                <w:sz w:val="20"/>
              </w:rPr>
              <w:t>сформировано приложение</w:t>
            </w:r>
            <w:r>
              <w:rPr>
                <w:sz w:val="20"/>
              </w:rPr>
              <w:t>, с добавлением префикса «</w:t>
            </w:r>
            <w:r w:rsidR="00C31E29">
              <w:rPr>
                <w:sz w:val="20"/>
                <w:lang w:val="en-US"/>
              </w:rPr>
              <w:t>PRIL</w:t>
            </w:r>
            <w:r w:rsidRPr="0069188C">
              <w:rPr>
                <w:sz w:val="20"/>
              </w:rPr>
              <w:t>_</w:t>
            </w:r>
            <w:r>
              <w:rPr>
                <w:sz w:val="20"/>
              </w:rPr>
              <w:t>»</w:t>
            </w:r>
          </w:p>
        </w:tc>
      </w:tr>
      <w:tr w:rsidR="00F11842" w:rsidRPr="00863276" w14:paraId="1DCBE035" w14:textId="77777777" w:rsidTr="00813B8A">
        <w:tc>
          <w:tcPr>
            <w:tcW w:w="743" w:type="pct"/>
            <w:shd w:val="clear" w:color="auto" w:fill="auto"/>
          </w:tcPr>
          <w:p w14:paraId="3CA4B58E" w14:textId="77777777" w:rsidR="00F11842" w:rsidRPr="00863276" w:rsidRDefault="00F11842" w:rsidP="00813B8A">
            <w:pPr>
              <w:spacing w:after="0"/>
              <w:jc w:val="both"/>
              <w:rPr>
                <w:sz w:val="20"/>
              </w:rPr>
            </w:pPr>
          </w:p>
        </w:tc>
        <w:tc>
          <w:tcPr>
            <w:tcW w:w="790" w:type="pct"/>
            <w:shd w:val="clear" w:color="auto" w:fill="auto"/>
          </w:tcPr>
          <w:p w14:paraId="15D5DA30" w14:textId="77777777" w:rsidR="00F11842" w:rsidRPr="0069188C" w:rsidRDefault="00F11842" w:rsidP="00813B8A">
            <w:pPr>
              <w:rPr>
                <w:sz w:val="20"/>
              </w:rPr>
            </w:pPr>
            <w:r>
              <w:rPr>
                <w:sz w:val="20"/>
              </w:rPr>
              <w:t>ИдФайл</w:t>
            </w:r>
          </w:p>
        </w:tc>
        <w:tc>
          <w:tcPr>
            <w:tcW w:w="198" w:type="pct"/>
            <w:shd w:val="clear" w:color="auto" w:fill="auto"/>
          </w:tcPr>
          <w:p w14:paraId="48200F7F" w14:textId="77777777" w:rsidR="00F11842" w:rsidRPr="00863276" w:rsidRDefault="00F11842" w:rsidP="00813B8A">
            <w:pPr>
              <w:jc w:val="center"/>
              <w:rPr>
                <w:sz w:val="20"/>
              </w:rPr>
            </w:pPr>
            <w:r w:rsidRPr="00863276">
              <w:rPr>
                <w:sz w:val="20"/>
              </w:rPr>
              <w:t>О</w:t>
            </w:r>
          </w:p>
        </w:tc>
        <w:tc>
          <w:tcPr>
            <w:tcW w:w="495" w:type="pct"/>
            <w:shd w:val="clear" w:color="auto" w:fill="auto"/>
          </w:tcPr>
          <w:p w14:paraId="10FF4D7C" w14:textId="77777777" w:rsidR="00F11842" w:rsidRPr="00863276" w:rsidRDefault="00F11842" w:rsidP="00813B8A">
            <w:pPr>
              <w:jc w:val="center"/>
              <w:rPr>
                <w:sz w:val="20"/>
              </w:rPr>
            </w:pPr>
            <w:r w:rsidRPr="0069188C">
              <w:rPr>
                <w:sz w:val="20"/>
              </w:rPr>
              <w:t>T(1-255)</w:t>
            </w:r>
          </w:p>
        </w:tc>
        <w:tc>
          <w:tcPr>
            <w:tcW w:w="1387" w:type="pct"/>
            <w:shd w:val="clear" w:color="auto" w:fill="auto"/>
          </w:tcPr>
          <w:p w14:paraId="2D4C596D" w14:textId="0899AF75" w:rsidR="00F11842" w:rsidRPr="00863276" w:rsidRDefault="00F11842" w:rsidP="00813B8A">
            <w:pPr>
              <w:tabs>
                <w:tab w:val="left" w:pos="225"/>
              </w:tabs>
              <w:rPr>
                <w:sz w:val="20"/>
              </w:rPr>
            </w:pPr>
            <w:r w:rsidRPr="0069188C">
              <w:rPr>
                <w:sz w:val="20"/>
              </w:rPr>
              <w:t xml:space="preserve">Идентификатор файла, к которому </w:t>
            </w:r>
            <w:r w:rsidR="00A24B35">
              <w:rPr>
                <w:sz w:val="20"/>
              </w:rPr>
              <w:t>сформировано приложение</w:t>
            </w:r>
          </w:p>
        </w:tc>
        <w:tc>
          <w:tcPr>
            <w:tcW w:w="1387" w:type="pct"/>
            <w:shd w:val="clear" w:color="auto" w:fill="auto"/>
          </w:tcPr>
          <w:p w14:paraId="650F7A18" w14:textId="3C9624C8" w:rsidR="00F11842" w:rsidRPr="00863276" w:rsidRDefault="00F11842" w:rsidP="00813B8A">
            <w:pPr>
              <w:rPr>
                <w:sz w:val="20"/>
              </w:rPr>
            </w:pPr>
            <w:r>
              <w:rPr>
                <w:sz w:val="20"/>
              </w:rPr>
              <w:t xml:space="preserve">Заполняется идентификатором файла обмена, к которому </w:t>
            </w:r>
            <w:r w:rsidR="00A24B35">
              <w:rPr>
                <w:sz w:val="20"/>
              </w:rPr>
              <w:t>сформировано приложение</w:t>
            </w:r>
          </w:p>
        </w:tc>
      </w:tr>
      <w:tr w:rsidR="00F11842" w:rsidRPr="00863276" w14:paraId="0D67AEC4" w14:textId="77777777" w:rsidTr="00813B8A">
        <w:tc>
          <w:tcPr>
            <w:tcW w:w="743" w:type="pct"/>
            <w:shd w:val="clear" w:color="auto" w:fill="auto"/>
          </w:tcPr>
          <w:p w14:paraId="316523E7" w14:textId="77777777" w:rsidR="00F11842" w:rsidRPr="00103972" w:rsidRDefault="00F11842" w:rsidP="00813B8A">
            <w:pPr>
              <w:spacing w:after="0"/>
              <w:jc w:val="both"/>
              <w:rPr>
                <w:sz w:val="20"/>
              </w:rPr>
            </w:pPr>
          </w:p>
        </w:tc>
        <w:tc>
          <w:tcPr>
            <w:tcW w:w="790" w:type="pct"/>
            <w:shd w:val="clear" w:color="auto" w:fill="auto"/>
          </w:tcPr>
          <w:p w14:paraId="101F15CF" w14:textId="77777777" w:rsidR="00F11842" w:rsidRDefault="00F11842" w:rsidP="00813B8A">
            <w:pPr>
              <w:rPr>
                <w:sz w:val="20"/>
              </w:rPr>
            </w:pPr>
            <w:r w:rsidRPr="0069188C">
              <w:rPr>
                <w:sz w:val="20"/>
              </w:rPr>
              <w:t>ВерсФорм</w:t>
            </w:r>
          </w:p>
        </w:tc>
        <w:tc>
          <w:tcPr>
            <w:tcW w:w="198" w:type="pct"/>
            <w:shd w:val="clear" w:color="auto" w:fill="auto"/>
          </w:tcPr>
          <w:p w14:paraId="13946538" w14:textId="77777777" w:rsidR="00F11842" w:rsidRPr="00863276" w:rsidRDefault="00F11842" w:rsidP="00813B8A">
            <w:pPr>
              <w:jc w:val="center"/>
              <w:rPr>
                <w:sz w:val="20"/>
              </w:rPr>
            </w:pPr>
            <w:r>
              <w:rPr>
                <w:sz w:val="20"/>
              </w:rPr>
              <w:t>О</w:t>
            </w:r>
          </w:p>
        </w:tc>
        <w:tc>
          <w:tcPr>
            <w:tcW w:w="495" w:type="pct"/>
            <w:shd w:val="clear" w:color="auto" w:fill="auto"/>
          </w:tcPr>
          <w:p w14:paraId="3EFBBF9B" w14:textId="77777777" w:rsidR="00F11842" w:rsidRPr="0069188C" w:rsidRDefault="00F11842" w:rsidP="00813B8A">
            <w:pPr>
              <w:jc w:val="center"/>
              <w:rPr>
                <w:sz w:val="20"/>
                <w:lang w:val="en-US"/>
              </w:rPr>
            </w:pPr>
            <w:r>
              <w:rPr>
                <w:sz w:val="20"/>
                <w:lang w:val="en-US"/>
              </w:rPr>
              <w:t>T</w:t>
            </w:r>
          </w:p>
        </w:tc>
        <w:tc>
          <w:tcPr>
            <w:tcW w:w="1387" w:type="pct"/>
            <w:shd w:val="clear" w:color="auto" w:fill="auto"/>
          </w:tcPr>
          <w:p w14:paraId="5AF261DE" w14:textId="77777777" w:rsidR="00F11842" w:rsidRPr="0069188C" w:rsidRDefault="00F11842" w:rsidP="00813B8A">
            <w:pPr>
              <w:tabs>
                <w:tab w:val="left" w:pos="225"/>
              </w:tabs>
              <w:rPr>
                <w:sz w:val="20"/>
              </w:rPr>
            </w:pPr>
            <w:r w:rsidRPr="0069188C">
              <w:rPr>
                <w:sz w:val="20"/>
              </w:rPr>
              <w:t>Версия формата</w:t>
            </w:r>
          </w:p>
        </w:tc>
        <w:tc>
          <w:tcPr>
            <w:tcW w:w="1387" w:type="pct"/>
            <w:shd w:val="clear" w:color="auto" w:fill="auto"/>
          </w:tcPr>
          <w:p w14:paraId="1FA16335" w14:textId="02831E7C" w:rsidR="00F11842" w:rsidRPr="00863276" w:rsidRDefault="006469F7" w:rsidP="00813B8A">
            <w:pPr>
              <w:rPr>
                <w:sz w:val="20"/>
              </w:rPr>
            </w:pPr>
            <w:r>
              <w:rPr>
                <w:sz w:val="20"/>
              </w:rPr>
              <w:t>Принимает значение</w:t>
            </w:r>
            <w:r w:rsidR="00613DFC">
              <w:rPr>
                <w:sz w:val="20"/>
              </w:rPr>
              <w:t>,</w:t>
            </w:r>
            <w:r>
              <w:rPr>
                <w:sz w:val="20"/>
              </w:rPr>
              <w:t xml:space="preserve"> указанное в атрибуте «Текущая версия формата» (ТекущВерсФорм) типа «Версия формата» (ВерсФорм)</w:t>
            </w:r>
          </w:p>
        </w:tc>
      </w:tr>
      <w:tr w:rsidR="00A11FC6" w:rsidRPr="00863276" w14:paraId="695339A9" w14:textId="77777777" w:rsidTr="00813B8A">
        <w:tc>
          <w:tcPr>
            <w:tcW w:w="743" w:type="pct"/>
            <w:shd w:val="clear" w:color="auto" w:fill="auto"/>
          </w:tcPr>
          <w:p w14:paraId="3A200D66" w14:textId="77777777" w:rsidR="00A11FC6" w:rsidRPr="00103972" w:rsidRDefault="00A11FC6" w:rsidP="00A11FC6">
            <w:pPr>
              <w:spacing w:after="0"/>
              <w:jc w:val="both"/>
              <w:rPr>
                <w:sz w:val="20"/>
              </w:rPr>
            </w:pPr>
          </w:p>
        </w:tc>
        <w:tc>
          <w:tcPr>
            <w:tcW w:w="790" w:type="pct"/>
            <w:shd w:val="clear" w:color="auto" w:fill="auto"/>
          </w:tcPr>
          <w:p w14:paraId="7AAEE2A2" w14:textId="7C816838" w:rsidR="00A11FC6" w:rsidRPr="0069188C" w:rsidRDefault="00A11FC6" w:rsidP="00A11FC6">
            <w:pPr>
              <w:rPr>
                <w:sz w:val="20"/>
              </w:rPr>
            </w:pPr>
            <w:r w:rsidRPr="00A11FC6">
              <w:rPr>
                <w:sz w:val="20"/>
              </w:rPr>
              <w:t>ХэшФайл</w:t>
            </w:r>
          </w:p>
        </w:tc>
        <w:tc>
          <w:tcPr>
            <w:tcW w:w="198" w:type="pct"/>
            <w:shd w:val="clear" w:color="auto" w:fill="auto"/>
          </w:tcPr>
          <w:p w14:paraId="2239663A" w14:textId="0B882129" w:rsidR="00A11FC6" w:rsidRDefault="00A11FC6" w:rsidP="00A11FC6">
            <w:pPr>
              <w:jc w:val="center"/>
              <w:rPr>
                <w:sz w:val="20"/>
              </w:rPr>
            </w:pPr>
            <w:r w:rsidRPr="00A11FC6">
              <w:rPr>
                <w:sz w:val="20"/>
              </w:rPr>
              <w:t>Н</w:t>
            </w:r>
          </w:p>
        </w:tc>
        <w:tc>
          <w:tcPr>
            <w:tcW w:w="495" w:type="pct"/>
            <w:shd w:val="clear" w:color="auto" w:fill="auto"/>
          </w:tcPr>
          <w:p w14:paraId="0F137ED6" w14:textId="006CDC45" w:rsidR="00A11FC6" w:rsidRDefault="00A11FC6" w:rsidP="00A11FC6">
            <w:pPr>
              <w:jc w:val="center"/>
              <w:rPr>
                <w:sz w:val="20"/>
                <w:lang w:val="en-US"/>
              </w:rPr>
            </w:pPr>
            <w:r>
              <w:rPr>
                <w:sz w:val="20"/>
                <w:lang w:val="en-US"/>
              </w:rPr>
              <w:t>T(=64)</w:t>
            </w:r>
          </w:p>
        </w:tc>
        <w:tc>
          <w:tcPr>
            <w:tcW w:w="1387" w:type="pct"/>
            <w:shd w:val="clear" w:color="auto" w:fill="auto"/>
          </w:tcPr>
          <w:p w14:paraId="79F5A152" w14:textId="6B4AE349" w:rsidR="00A11FC6" w:rsidRPr="0069188C" w:rsidRDefault="00A11FC6" w:rsidP="00A11FC6">
            <w:pPr>
              <w:tabs>
                <w:tab w:val="left" w:pos="225"/>
              </w:tabs>
              <w:rPr>
                <w:sz w:val="20"/>
              </w:rPr>
            </w:pPr>
            <w:r w:rsidRPr="00A11FC6">
              <w:rPr>
                <w:sz w:val="20"/>
              </w:rPr>
              <w:t>Хэш файла, к которому сформировано приложение, в hex представлении, рассчитанный по алгоритму ГОСТ Р 34.11-2012</w:t>
            </w:r>
          </w:p>
        </w:tc>
        <w:tc>
          <w:tcPr>
            <w:tcW w:w="1387" w:type="pct"/>
            <w:shd w:val="clear" w:color="auto" w:fill="auto"/>
          </w:tcPr>
          <w:p w14:paraId="5F3AAEDD" w14:textId="77777777" w:rsidR="00A11FC6" w:rsidRDefault="00A11FC6" w:rsidP="00A11FC6">
            <w:pPr>
              <w:rPr>
                <w:sz w:val="20"/>
              </w:rPr>
            </w:pPr>
          </w:p>
        </w:tc>
      </w:tr>
      <w:tr w:rsidR="00A11FC6" w:rsidRPr="00863276" w14:paraId="792B1F1B" w14:textId="77777777" w:rsidTr="00813B8A">
        <w:tc>
          <w:tcPr>
            <w:tcW w:w="743" w:type="pct"/>
            <w:shd w:val="clear" w:color="auto" w:fill="auto"/>
          </w:tcPr>
          <w:p w14:paraId="5DA845C1" w14:textId="77777777" w:rsidR="00A11FC6" w:rsidRPr="00863276" w:rsidRDefault="00A11FC6" w:rsidP="00A11FC6">
            <w:pPr>
              <w:spacing w:after="0"/>
              <w:jc w:val="both"/>
              <w:rPr>
                <w:sz w:val="20"/>
              </w:rPr>
            </w:pPr>
          </w:p>
        </w:tc>
        <w:tc>
          <w:tcPr>
            <w:tcW w:w="790" w:type="pct"/>
            <w:shd w:val="clear" w:color="auto" w:fill="auto"/>
          </w:tcPr>
          <w:p w14:paraId="1B88F1EE" w14:textId="77777777" w:rsidR="00A11FC6" w:rsidRDefault="00A11FC6" w:rsidP="00A11FC6">
            <w:pPr>
              <w:rPr>
                <w:sz w:val="20"/>
              </w:rPr>
            </w:pPr>
            <w:r w:rsidRPr="0020538D">
              <w:rPr>
                <w:sz w:val="20"/>
              </w:rPr>
              <w:t>Вложен</w:t>
            </w:r>
          </w:p>
        </w:tc>
        <w:tc>
          <w:tcPr>
            <w:tcW w:w="198" w:type="pct"/>
            <w:shd w:val="clear" w:color="auto" w:fill="auto"/>
          </w:tcPr>
          <w:p w14:paraId="6FB5F1C1" w14:textId="77777777" w:rsidR="00A11FC6" w:rsidRPr="00863276" w:rsidRDefault="00A11FC6" w:rsidP="00A11FC6">
            <w:pPr>
              <w:jc w:val="center"/>
              <w:rPr>
                <w:sz w:val="20"/>
              </w:rPr>
            </w:pPr>
            <w:r>
              <w:rPr>
                <w:sz w:val="20"/>
              </w:rPr>
              <w:t>Н</w:t>
            </w:r>
          </w:p>
        </w:tc>
        <w:tc>
          <w:tcPr>
            <w:tcW w:w="495" w:type="pct"/>
            <w:shd w:val="clear" w:color="auto" w:fill="auto"/>
          </w:tcPr>
          <w:p w14:paraId="32085F18" w14:textId="77777777" w:rsidR="00A11FC6" w:rsidRPr="0020538D" w:rsidRDefault="00A11FC6" w:rsidP="00A11FC6">
            <w:pPr>
              <w:jc w:val="center"/>
              <w:rPr>
                <w:sz w:val="20"/>
                <w:lang w:val="en-US"/>
              </w:rPr>
            </w:pPr>
            <w:r>
              <w:rPr>
                <w:sz w:val="20"/>
                <w:lang w:val="en-US"/>
              </w:rPr>
              <w:t>C</w:t>
            </w:r>
          </w:p>
        </w:tc>
        <w:tc>
          <w:tcPr>
            <w:tcW w:w="1387" w:type="pct"/>
            <w:shd w:val="clear" w:color="auto" w:fill="auto"/>
          </w:tcPr>
          <w:p w14:paraId="0634D771" w14:textId="77777777" w:rsidR="00A11FC6" w:rsidRPr="0069188C" w:rsidRDefault="00A11FC6" w:rsidP="00A11FC6">
            <w:pPr>
              <w:tabs>
                <w:tab w:val="left" w:pos="225"/>
              </w:tabs>
              <w:rPr>
                <w:sz w:val="20"/>
              </w:rPr>
            </w:pPr>
            <w:r w:rsidRPr="0020538D">
              <w:rPr>
                <w:sz w:val="20"/>
              </w:rPr>
              <w:t>Прикрепленные документы</w:t>
            </w:r>
          </w:p>
        </w:tc>
        <w:tc>
          <w:tcPr>
            <w:tcW w:w="1387" w:type="pct"/>
            <w:shd w:val="clear" w:color="auto" w:fill="auto"/>
          </w:tcPr>
          <w:p w14:paraId="3439B49C" w14:textId="77777777" w:rsidR="00A11FC6" w:rsidRDefault="00A11FC6" w:rsidP="00A11FC6">
            <w:pPr>
              <w:rPr>
                <w:sz w:val="20"/>
              </w:rPr>
            </w:pPr>
            <w:r>
              <w:rPr>
                <w:sz w:val="20"/>
              </w:rPr>
              <w:t>Множественный элемент.</w:t>
            </w:r>
          </w:p>
          <w:p w14:paraId="4014CDE2" w14:textId="77777777" w:rsidR="00A11FC6" w:rsidRPr="0020538D" w:rsidRDefault="00A11FC6" w:rsidP="00A11FC6">
            <w:pPr>
              <w:rPr>
                <w:sz w:val="20"/>
              </w:rPr>
            </w:pPr>
            <w:r w:rsidRPr="00103972">
              <w:rPr>
                <w:sz w:val="20"/>
              </w:rPr>
              <w:t>Состав блока аналогичен составу  одноименного блока, указанного выше</w:t>
            </w:r>
          </w:p>
        </w:tc>
      </w:tr>
    </w:tbl>
    <w:p w14:paraId="07D19CA4" w14:textId="77777777" w:rsidR="00C6555E" w:rsidRDefault="00C6555E"/>
    <w:p w14:paraId="43A63232" w14:textId="438CB391" w:rsidR="0055298F" w:rsidRDefault="00C6555E" w:rsidP="00E04684">
      <w:pPr>
        <w:pStyle w:val="20"/>
      </w:pPr>
      <w:r w:rsidRPr="00C6555E">
        <w:t>Смета контракта</w:t>
      </w:r>
    </w:p>
    <w:p w14:paraId="1706FBD0" w14:textId="541BA4C3" w:rsidR="00C6555E" w:rsidRPr="00AE063B" w:rsidRDefault="00C6555E" w:rsidP="00E04684">
      <w:pPr>
        <w:pStyle w:val="TableName"/>
      </w:pPr>
      <w:r>
        <w:t xml:space="preserve">Таблица </w:t>
      </w:r>
      <w:r>
        <w:fldChar w:fldCharType="begin"/>
      </w:r>
      <w:r>
        <w:instrText xml:space="preserve"> SEQ Таблица \* ARABIC </w:instrText>
      </w:r>
      <w:r>
        <w:fldChar w:fldCharType="separate"/>
      </w:r>
      <w:r>
        <w:rPr>
          <w:noProof/>
        </w:rPr>
        <w:t>19</w:t>
      </w:r>
      <w:r>
        <w:fldChar w:fldCharType="end"/>
      </w:r>
      <w:r>
        <w:rPr>
          <w:lang w:val="ru-RU"/>
        </w:rPr>
        <w:t xml:space="preserve"> Описание структуры сметы контракта</w:t>
      </w:r>
    </w:p>
    <w:tbl>
      <w:tblPr>
        <w:tblW w:w="504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3"/>
        <w:gridCol w:w="1672"/>
        <w:gridCol w:w="419"/>
        <w:gridCol w:w="1048"/>
        <w:gridCol w:w="2935"/>
        <w:gridCol w:w="2935"/>
      </w:tblGrid>
      <w:tr w:rsidR="00C6555E" w:rsidRPr="00863276" w14:paraId="5490445B" w14:textId="77777777" w:rsidTr="00C6555E">
        <w:trPr>
          <w:tblHeader/>
        </w:trPr>
        <w:tc>
          <w:tcPr>
            <w:tcW w:w="743" w:type="pct"/>
            <w:shd w:val="clear" w:color="auto" w:fill="D9D9D9"/>
            <w:vAlign w:val="center"/>
            <w:hideMark/>
          </w:tcPr>
          <w:p w14:paraId="012ADEDA" w14:textId="77777777" w:rsidR="00C6555E" w:rsidRPr="00863276" w:rsidRDefault="00C6555E" w:rsidP="00C6555E">
            <w:pPr>
              <w:keepNext/>
              <w:spacing w:before="0" w:after="0"/>
              <w:ind w:firstLine="5"/>
              <w:contextualSpacing/>
              <w:jc w:val="center"/>
              <w:rPr>
                <w:b/>
                <w:bCs/>
                <w:sz w:val="20"/>
              </w:rPr>
            </w:pPr>
            <w:r w:rsidRPr="00863276">
              <w:rPr>
                <w:b/>
                <w:bCs/>
                <w:sz w:val="20"/>
              </w:rPr>
              <w:t>Код элемента</w:t>
            </w:r>
          </w:p>
        </w:tc>
        <w:tc>
          <w:tcPr>
            <w:tcW w:w="790" w:type="pct"/>
            <w:shd w:val="clear" w:color="auto" w:fill="D9D9D9"/>
            <w:vAlign w:val="center"/>
            <w:hideMark/>
          </w:tcPr>
          <w:p w14:paraId="64B40498" w14:textId="77777777" w:rsidR="00C6555E" w:rsidRPr="00863276" w:rsidRDefault="00C6555E" w:rsidP="00C6555E">
            <w:pPr>
              <w:keepNext/>
              <w:spacing w:before="0" w:after="0"/>
              <w:ind w:firstLine="5"/>
              <w:contextualSpacing/>
              <w:jc w:val="center"/>
              <w:rPr>
                <w:b/>
                <w:bCs/>
                <w:sz w:val="20"/>
              </w:rPr>
            </w:pPr>
            <w:r w:rsidRPr="00863276">
              <w:rPr>
                <w:b/>
                <w:bCs/>
                <w:sz w:val="20"/>
              </w:rPr>
              <w:t>Содерж. элемента</w:t>
            </w:r>
          </w:p>
        </w:tc>
        <w:tc>
          <w:tcPr>
            <w:tcW w:w="198" w:type="pct"/>
            <w:shd w:val="clear" w:color="auto" w:fill="D9D9D9"/>
            <w:vAlign w:val="center"/>
            <w:hideMark/>
          </w:tcPr>
          <w:p w14:paraId="69212C49" w14:textId="77777777" w:rsidR="00C6555E" w:rsidRPr="00863276" w:rsidRDefault="00C6555E" w:rsidP="00C6555E">
            <w:pPr>
              <w:keepNext/>
              <w:spacing w:before="0" w:after="0"/>
              <w:ind w:firstLine="5"/>
              <w:contextualSpacing/>
              <w:jc w:val="center"/>
              <w:rPr>
                <w:b/>
                <w:bCs/>
                <w:sz w:val="20"/>
              </w:rPr>
            </w:pPr>
            <w:r w:rsidRPr="00863276">
              <w:rPr>
                <w:b/>
                <w:bCs/>
                <w:sz w:val="20"/>
              </w:rPr>
              <w:t>Тип</w:t>
            </w:r>
          </w:p>
        </w:tc>
        <w:tc>
          <w:tcPr>
            <w:tcW w:w="495" w:type="pct"/>
            <w:shd w:val="clear" w:color="auto" w:fill="D9D9D9"/>
            <w:vAlign w:val="center"/>
            <w:hideMark/>
          </w:tcPr>
          <w:p w14:paraId="38ACD57F" w14:textId="77777777" w:rsidR="00C6555E" w:rsidRPr="00863276" w:rsidRDefault="00C6555E" w:rsidP="00C6555E">
            <w:pPr>
              <w:keepNext/>
              <w:spacing w:before="0" w:after="0"/>
              <w:ind w:firstLine="5"/>
              <w:contextualSpacing/>
              <w:jc w:val="center"/>
              <w:rPr>
                <w:b/>
                <w:bCs/>
                <w:sz w:val="20"/>
              </w:rPr>
            </w:pPr>
            <w:r w:rsidRPr="00863276">
              <w:rPr>
                <w:b/>
                <w:bCs/>
                <w:sz w:val="20"/>
              </w:rPr>
              <w:t>Формат</w:t>
            </w:r>
          </w:p>
        </w:tc>
        <w:tc>
          <w:tcPr>
            <w:tcW w:w="1387" w:type="pct"/>
            <w:shd w:val="clear" w:color="auto" w:fill="D9D9D9"/>
            <w:vAlign w:val="center"/>
            <w:hideMark/>
          </w:tcPr>
          <w:p w14:paraId="59872EF8" w14:textId="77777777" w:rsidR="00C6555E" w:rsidRPr="00863276" w:rsidRDefault="00C6555E" w:rsidP="00C6555E">
            <w:pPr>
              <w:keepNext/>
              <w:spacing w:before="0" w:after="0"/>
              <w:ind w:firstLine="5"/>
              <w:contextualSpacing/>
              <w:jc w:val="center"/>
              <w:rPr>
                <w:b/>
                <w:bCs/>
                <w:sz w:val="20"/>
              </w:rPr>
            </w:pPr>
            <w:r w:rsidRPr="00863276">
              <w:rPr>
                <w:b/>
                <w:bCs/>
                <w:sz w:val="20"/>
              </w:rPr>
              <w:t>Наименование</w:t>
            </w:r>
          </w:p>
        </w:tc>
        <w:tc>
          <w:tcPr>
            <w:tcW w:w="1387" w:type="pct"/>
            <w:shd w:val="clear" w:color="auto" w:fill="D9D9D9"/>
            <w:vAlign w:val="center"/>
            <w:hideMark/>
          </w:tcPr>
          <w:p w14:paraId="3221C506" w14:textId="77777777" w:rsidR="00C6555E" w:rsidRPr="00863276" w:rsidRDefault="00C6555E" w:rsidP="00C6555E">
            <w:pPr>
              <w:keepNext/>
              <w:spacing w:before="0" w:after="0"/>
              <w:ind w:firstLine="5"/>
              <w:contextualSpacing/>
              <w:jc w:val="center"/>
              <w:rPr>
                <w:b/>
                <w:bCs/>
                <w:sz w:val="20"/>
              </w:rPr>
            </w:pPr>
            <w:r w:rsidRPr="00863276">
              <w:rPr>
                <w:b/>
                <w:bCs/>
                <w:sz w:val="20"/>
              </w:rPr>
              <w:t>Дополнительная информация</w:t>
            </w:r>
          </w:p>
        </w:tc>
      </w:tr>
      <w:tr w:rsidR="00C6555E" w:rsidRPr="00863276" w14:paraId="0633F348" w14:textId="77777777" w:rsidTr="00E04684">
        <w:tc>
          <w:tcPr>
            <w:tcW w:w="5000" w:type="pct"/>
            <w:gridSpan w:val="6"/>
            <w:shd w:val="clear" w:color="auto" w:fill="auto"/>
            <w:vAlign w:val="center"/>
          </w:tcPr>
          <w:p w14:paraId="3D9B3458" w14:textId="59CF009E" w:rsidR="00C6555E" w:rsidRPr="00C6555E" w:rsidRDefault="00C6555E" w:rsidP="00C6555E">
            <w:pPr>
              <w:keepNext/>
              <w:spacing w:before="0" w:after="0"/>
              <w:contextualSpacing/>
              <w:jc w:val="center"/>
              <w:rPr>
                <w:b/>
                <w:sz w:val="20"/>
              </w:rPr>
            </w:pPr>
            <w:r w:rsidRPr="00E04684">
              <w:rPr>
                <w:b/>
                <w:sz w:val="20"/>
              </w:rPr>
              <w:t>Смета контракта</w:t>
            </w:r>
          </w:p>
        </w:tc>
      </w:tr>
      <w:tr w:rsidR="00C6555E" w:rsidRPr="00863276" w14:paraId="5BDA46FA" w14:textId="77777777" w:rsidTr="00C6555E">
        <w:tc>
          <w:tcPr>
            <w:tcW w:w="743" w:type="pct"/>
            <w:shd w:val="clear" w:color="auto" w:fill="auto"/>
          </w:tcPr>
          <w:p w14:paraId="1208C66F" w14:textId="1FDDD9AF" w:rsidR="00C6555E" w:rsidRPr="00E04684" w:rsidRDefault="00C6555E" w:rsidP="00C6555E">
            <w:pPr>
              <w:spacing w:after="0"/>
              <w:jc w:val="both"/>
              <w:rPr>
                <w:b/>
                <w:sz w:val="20"/>
              </w:rPr>
            </w:pPr>
            <w:r w:rsidRPr="00C6555E">
              <w:rPr>
                <w:b/>
                <w:sz w:val="20"/>
              </w:rPr>
              <w:t>ФайлСметаКонт</w:t>
            </w:r>
          </w:p>
        </w:tc>
        <w:tc>
          <w:tcPr>
            <w:tcW w:w="790" w:type="pct"/>
            <w:shd w:val="clear" w:color="auto" w:fill="auto"/>
          </w:tcPr>
          <w:p w14:paraId="75B1496B" w14:textId="77777777" w:rsidR="00C6555E" w:rsidRPr="00863276" w:rsidRDefault="00C6555E" w:rsidP="00C6555E">
            <w:pPr>
              <w:spacing w:after="0"/>
              <w:jc w:val="both"/>
              <w:rPr>
                <w:sz w:val="20"/>
              </w:rPr>
            </w:pPr>
          </w:p>
        </w:tc>
        <w:tc>
          <w:tcPr>
            <w:tcW w:w="198" w:type="pct"/>
            <w:shd w:val="clear" w:color="auto" w:fill="auto"/>
          </w:tcPr>
          <w:p w14:paraId="2D5A7772" w14:textId="77777777" w:rsidR="00C6555E" w:rsidRPr="00863276" w:rsidRDefault="00C6555E" w:rsidP="00C6555E">
            <w:pPr>
              <w:spacing w:after="0"/>
              <w:jc w:val="both"/>
              <w:rPr>
                <w:sz w:val="20"/>
              </w:rPr>
            </w:pPr>
          </w:p>
        </w:tc>
        <w:tc>
          <w:tcPr>
            <w:tcW w:w="495" w:type="pct"/>
            <w:shd w:val="clear" w:color="auto" w:fill="auto"/>
          </w:tcPr>
          <w:p w14:paraId="02A527B6" w14:textId="77777777" w:rsidR="00C6555E" w:rsidRPr="00863276" w:rsidRDefault="00C6555E" w:rsidP="00C6555E">
            <w:pPr>
              <w:spacing w:after="0"/>
              <w:jc w:val="both"/>
              <w:rPr>
                <w:sz w:val="20"/>
              </w:rPr>
            </w:pPr>
          </w:p>
        </w:tc>
        <w:tc>
          <w:tcPr>
            <w:tcW w:w="1387" w:type="pct"/>
            <w:shd w:val="clear" w:color="auto" w:fill="auto"/>
          </w:tcPr>
          <w:p w14:paraId="14F115AF" w14:textId="77777777" w:rsidR="00C6555E" w:rsidRPr="00863276" w:rsidRDefault="00C6555E" w:rsidP="00C6555E">
            <w:pPr>
              <w:spacing w:after="0"/>
              <w:jc w:val="both"/>
              <w:rPr>
                <w:sz w:val="20"/>
              </w:rPr>
            </w:pPr>
          </w:p>
        </w:tc>
        <w:tc>
          <w:tcPr>
            <w:tcW w:w="1387" w:type="pct"/>
            <w:shd w:val="clear" w:color="auto" w:fill="auto"/>
          </w:tcPr>
          <w:p w14:paraId="7FD9A6A0" w14:textId="77777777" w:rsidR="00C6555E" w:rsidRPr="00863276" w:rsidRDefault="00C6555E" w:rsidP="00C6555E">
            <w:pPr>
              <w:spacing w:after="0"/>
              <w:jc w:val="both"/>
              <w:rPr>
                <w:sz w:val="20"/>
              </w:rPr>
            </w:pPr>
          </w:p>
        </w:tc>
      </w:tr>
      <w:tr w:rsidR="00C6555E" w:rsidRPr="003D038F" w14:paraId="1470F00A" w14:textId="77777777" w:rsidTr="00C6555E">
        <w:tc>
          <w:tcPr>
            <w:tcW w:w="743" w:type="pct"/>
            <w:shd w:val="clear" w:color="auto" w:fill="auto"/>
          </w:tcPr>
          <w:p w14:paraId="5FE1D297" w14:textId="77777777" w:rsidR="00C6555E" w:rsidRPr="00863276" w:rsidRDefault="00C6555E" w:rsidP="00C6555E">
            <w:pPr>
              <w:spacing w:after="0"/>
              <w:jc w:val="both"/>
              <w:rPr>
                <w:sz w:val="20"/>
              </w:rPr>
            </w:pPr>
          </w:p>
        </w:tc>
        <w:tc>
          <w:tcPr>
            <w:tcW w:w="790" w:type="pct"/>
            <w:shd w:val="clear" w:color="auto" w:fill="auto"/>
          </w:tcPr>
          <w:p w14:paraId="7558C8AA" w14:textId="05CA1A32" w:rsidR="00C6555E" w:rsidRPr="00C31E29" w:rsidRDefault="00C6555E" w:rsidP="00C6555E">
            <w:pPr>
              <w:rPr>
                <w:sz w:val="20"/>
              </w:rPr>
            </w:pPr>
            <w:r w:rsidRPr="00C6555E">
              <w:rPr>
                <w:sz w:val="20"/>
              </w:rPr>
              <w:t>ИдСмета</w:t>
            </w:r>
          </w:p>
        </w:tc>
        <w:tc>
          <w:tcPr>
            <w:tcW w:w="198" w:type="pct"/>
            <w:shd w:val="clear" w:color="auto" w:fill="auto"/>
          </w:tcPr>
          <w:p w14:paraId="6A170B7B" w14:textId="5B12BF7F" w:rsidR="00C6555E" w:rsidRPr="00863276" w:rsidRDefault="00C6555E" w:rsidP="00C6555E">
            <w:pPr>
              <w:jc w:val="center"/>
              <w:rPr>
                <w:sz w:val="20"/>
              </w:rPr>
            </w:pPr>
            <w:r>
              <w:rPr>
                <w:sz w:val="20"/>
              </w:rPr>
              <w:t>Н</w:t>
            </w:r>
          </w:p>
        </w:tc>
        <w:tc>
          <w:tcPr>
            <w:tcW w:w="495" w:type="pct"/>
            <w:shd w:val="clear" w:color="auto" w:fill="auto"/>
          </w:tcPr>
          <w:p w14:paraId="112052EA" w14:textId="50096B8F" w:rsidR="00C6555E" w:rsidRPr="00863276" w:rsidRDefault="00C6555E" w:rsidP="00C6555E">
            <w:pPr>
              <w:jc w:val="center"/>
              <w:rPr>
                <w:sz w:val="20"/>
              </w:rPr>
            </w:pPr>
            <w:r>
              <w:rPr>
                <w:sz w:val="20"/>
                <w:lang w:val="en-US"/>
              </w:rPr>
              <w:t>T(=32)</w:t>
            </w:r>
          </w:p>
        </w:tc>
        <w:tc>
          <w:tcPr>
            <w:tcW w:w="1387" w:type="pct"/>
            <w:shd w:val="clear" w:color="auto" w:fill="auto"/>
          </w:tcPr>
          <w:p w14:paraId="20199DB2" w14:textId="0F0001E3" w:rsidR="00C6555E" w:rsidRPr="00863276" w:rsidRDefault="00C6555E" w:rsidP="00C6555E">
            <w:pPr>
              <w:rPr>
                <w:sz w:val="20"/>
              </w:rPr>
            </w:pPr>
            <w:r w:rsidRPr="00C6555E">
              <w:rPr>
                <w:sz w:val="20"/>
              </w:rPr>
              <w:t>Идентификатор сметы, присвоенный в ЕИС</w:t>
            </w:r>
          </w:p>
        </w:tc>
        <w:tc>
          <w:tcPr>
            <w:tcW w:w="1387" w:type="pct"/>
            <w:shd w:val="clear" w:color="auto" w:fill="auto"/>
          </w:tcPr>
          <w:p w14:paraId="11C38278" w14:textId="1E66A549" w:rsidR="00C6555E" w:rsidRPr="003D038F" w:rsidRDefault="00C6555E" w:rsidP="00C6555E">
            <w:pPr>
              <w:rPr>
                <w:sz w:val="20"/>
              </w:rPr>
            </w:pPr>
            <w:r w:rsidRPr="00C6555E">
              <w:rPr>
                <w:sz w:val="20"/>
              </w:rPr>
              <w:t>Требуется указание данного атрибута или атрибута "Внешний идентификатор сметы" (ВнешИдСмета) при внесении изменений в проект незавершенной сметы</w:t>
            </w:r>
          </w:p>
        </w:tc>
      </w:tr>
      <w:tr w:rsidR="00C6555E" w:rsidRPr="003D038F" w14:paraId="76D01E32" w14:textId="77777777" w:rsidTr="00C6555E">
        <w:tc>
          <w:tcPr>
            <w:tcW w:w="743" w:type="pct"/>
            <w:shd w:val="clear" w:color="auto" w:fill="auto"/>
          </w:tcPr>
          <w:p w14:paraId="49713641" w14:textId="77777777" w:rsidR="00C6555E" w:rsidRPr="00863276" w:rsidRDefault="00C6555E" w:rsidP="00C6555E">
            <w:pPr>
              <w:spacing w:after="0"/>
              <w:jc w:val="both"/>
              <w:rPr>
                <w:sz w:val="20"/>
              </w:rPr>
            </w:pPr>
          </w:p>
        </w:tc>
        <w:tc>
          <w:tcPr>
            <w:tcW w:w="790" w:type="pct"/>
            <w:shd w:val="clear" w:color="auto" w:fill="auto"/>
          </w:tcPr>
          <w:p w14:paraId="173B3D9F" w14:textId="0AA00D88" w:rsidR="00C6555E" w:rsidRPr="00C31E29" w:rsidRDefault="00C6555E" w:rsidP="00C6555E">
            <w:pPr>
              <w:rPr>
                <w:sz w:val="20"/>
              </w:rPr>
            </w:pPr>
            <w:r w:rsidRPr="00C6555E">
              <w:rPr>
                <w:sz w:val="20"/>
              </w:rPr>
              <w:t>ВнешИдСмета</w:t>
            </w:r>
          </w:p>
        </w:tc>
        <w:tc>
          <w:tcPr>
            <w:tcW w:w="198" w:type="pct"/>
            <w:shd w:val="clear" w:color="auto" w:fill="auto"/>
          </w:tcPr>
          <w:p w14:paraId="56B7C6B7" w14:textId="79494246" w:rsidR="00C6555E" w:rsidRPr="00863276" w:rsidRDefault="00C6555E" w:rsidP="00C6555E">
            <w:pPr>
              <w:jc w:val="center"/>
              <w:rPr>
                <w:sz w:val="20"/>
              </w:rPr>
            </w:pPr>
            <w:r>
              <w:rPr>
                <w:sz w:val="20"/>
              </w:rPr>
              <w:t>Н</w:t>
            </w:r>
          </w:p>
        </w:tc>
        <w:tc>
          <w:tcPr>
            <w:tcW w:w="495" w:type="pct"/>
            <w:shd w:val="clear" w:color="auto" w:fill="auto"/>
          </w:tcPr>
          <w:p w14:paraId="634F3F08" w14:textId="1281162F" w:rsidR="00C6555E" w:rsidRPr="00E04684" w:rsidRDefault="006F2DCE" w:rsidP="00C6555E">
            <w:pPr>
              <w:jc w:val="center"/>
              <w:rPr>
                <w:sz w:val="20"/>
                <w:lang w:val="en-US"/>
              </w:rPr>
            </w:pPr>
            <w:r>
              <w:rPr>
                <w:sz w:val="20"/>
                <w:lang w:val="en-US"/>
              </w:rPr>
              <w:t>T(1-40)</w:t>
            </w:r>
          </w:p>
        </w:tc>
        <w:tc>
          <w:tcPr>
            <w:tcW w:w="1387" w:type="pct"/>
            <w:shd w:val="clear" w:color="auto" w:fill="auto"/>
          </w:tcPr>
          <w:p w14:paraId="72320CF7" w14:textId="509883E1" w:rsidR="00C6555E" w:rsidRPr="00863276" w:rsidRDefault="00C6555E" w:rsidP="00C6555E">
            <w:pPr>
              <w:rPr>
                <w:sz w:val="20"/>
              </w:rPr>
            </w:pPr>
            <w:r w:rsidRPr="00C6555E">
              <w:rPr>
                <w:sz w:val="20"/>
              </w:rPr>
              <w:t>Внешний идентификатор сметы</w:t>
            </w:r>
          </w:p>
        </w:tc>
        <w:tc>
          <w:tcPr>
            <w:tcW w:w="1387" w:type="pct"/>
            <w:shd w:val="clear" w:color="auto" w:fill="auto"/>
          </w:tcPr>
          <w:p w14:paraId="052851A0" w14:textId="132596F2" w:rsidR="00C6555E" w:rsidRPr="003D038F" w:rsidRDefault="00C6555E" w:rsidP="00C6555E">
            <w:pPr>
              <w:rPr>
                <w:sz w:val="20"/>
              </w:rPr>
            </w:pPr>
            <w:r w:rsidRPr="00C6555E">
              <w:rPr>
                <w:sz w:val="20"/>
              </w:rPr>
              <w:t>Требуется указание данного атрибута или атрибута "Идентификатор сметы, присвоенный в ЕИС" (ИдСмета) при внесении изменений в проект незавершенной сметы</w:t>
            </w:r>
          </w:p>
        </w:tc>
      </w:tr>
      <w:tr w:rsidR="00C6555E" w:rsidRPr="003D038F" w14:paraId="03B5C727" w14:textId="77777777" w:rsidTr="00C6555E">
        <w:tc>
          <w:tcPr>
            <w:tcW w:w="743" w:type="pct"/>
            <w:shd w:val="clear" w:color="auto" w:fill="auto"/>
          </w:tcPr>
          <w:p w14:paraId="6611ADE7" w14:textId="77777777" w:rsidR="00C6555E" w:rsidRPr="00863276" w:rsidRDefault="00C6555E" w:rsidP="00C6555E">
            <w:pPr>
              <w:spacing w:after="0"/>
              <w:jc w:val="both"/>
              <w:rPr>
                <w:sz w:val="20"/>
              </w:rPr>
            </w:pPr>
          </w:p>
        </w:tc>
        <w:tc>
          <w:tcPr>
            <w:tcW w:w="790" w:type="pct"/>
            <w:shd w:val="clear" w:color="auto" w:fill="auto"/>
          </w:tcPr>
          <w:p w14:paraId="4F496031" w14:textId="1BAC6CBB" w:rsidR="00C6555E" w:rsidRPr="00C31E29" w:rsidRDefault="00C6555E" w:rsidP="00C6555E">
            <w:pPr>
              <w:rPr>
                <w:sz w:val="20"/>
              </w:rPr>
            </w:pPr>
            <w:r w:rsidRPr="00C6555E">
              <w:rPr>
                <w:sz w:val="20"/>
              </w:rPr>
              <w:t>ВерсСмета</w:t>
            </w:r>
          </w:p>
        </w:tc>
        <w:tc>
          <w:tcPr>
            <w:tcW w:w="198" w:type="pct"/>
            <w:shd w:val="clear" w:color="auto" w:fill="auto"/>
          </w:tcPr>
          <w:p w14:paraId="4CFC1982" w14:textId="0A808127" w:rsidR="00C6555E" w:rsidRPr="00863276" w:rsidRDefault="00C6555E" w:rsidP="00C6555E">
            <w:pPr>
              <w:jc w:val="center"/>
              <w:rPr>
                <w:sz w:val="20"/>
              </w:rPr>
            </w:pPr>
            <w:r>
              <w:rPr>
                <w:sz w:val="20"/>
              </w:rPr>
              <w:t>О</w:t>
            </w:r>
          </w:p>
        </w:tc>
        <w:tc>
          <w:tcPr>
            <w:tcW w:w="495" w:type="pct"/>
            <w:shd w:val="clear" w:color="auto" w:fill="auto"/>
          </w:tcPr>
          <w:p w14:paraId="7E6B64AB" w14:textId="52B82A35" w:rsidR="00C6555E" w:rsidRPr="00E04684" w:rsidRDefault="006F2DCE" w:rsidP="00C6555E">
            <w:pPr>
              <w:jc w:val="center"/>
              <w:rPr>
                <w:sz w:val="20"/>
                <w:lang w:val="en-US"/>
              </w:rPr>
            </w:pPr>
            <w:r>
              <w:rPr>
                <w:sz w:val="20"/>
                <w:lang w:val="en-US"/>
              </w:rPr>
              <w:t>N</w:t>
            </w:r>
          </w:p>
        </w:tc>
        <w:tc>
          <w:tcPr>
            <w:tcW w:w="1387" w:type="pct"/>
            <w:shd w:val="clear" w:color="auto" w:fill="auto"/>
          </w:tcPr>
          <w:p w14:paraId="7901E928" w14:textId="0117B0F0" w:rsidR="00C6555E" w:rsidRPr="00863276" w:rsidRDefault="00C6555E" w:rsidP="00C6555E">
            <w:pPr>
              <w:rPr>
                <w:sz w:val="20"/>
              </w:rPr>
            </w:pPr>
            <w:r w:rsidRPr="00C6555E">
              <w:rPr>
                <w:sz w:val="20"/>
              </w:rPr>
              <w:t>Версия сметы</w:t>
            </w:r>
          </w:p>
        </w:tc>
        <w:tc>
          <w:tcPr>
            <w:tcW w:w="1387" w:type="pct"/>
            <w:shd w:val="clear" w:color="auto" w:fill="auto"/>
          </w:tcPr>
          <w:p w14:paraId="7A36F82B" w14:textId="77777777" w:rsidR="00C6555E" w:rsidRPr="00C6555E" w:rsidRDefault="00C6555E" w:rsidP="00C6555E">
            <w:pPr>
              <w:rPr>
                <w:sz w:val="20"/>
              </w:rPr>
            </w:pPr>
            <w:r w:rsidRPr="00C6555E">
              <w:rPr>
                <w:sz w:val="20"/>
              </w:rPr>
              <w:t>При приеме первой версии в атрибуте должно указываться значение 1.</w:t>
            </w:r>
          </w:p>
          <w:p w14:paraId="595A993E" w14:textId="29DB7033" w:rsidR="00C6555E" w:rsidRPr="003D038F" w:rsidRDefault="00C6555E" w:rsidP="00C6555E">
            <w:pPr>
              <w:rPr>
                <w:sz w:val="20"/>
              </w:rPr>
            </w:pPr>
            <w:r w:rsidRPr="00C6555E">
              <w:rPr>
                <w:sz w:val="20"/>
              </w:rPr>
              <w:t>Значение каждой последующей версии должно быть увеличено на 1 относительно предыдущей</w:t>
            </w:r>
          </w:p>
        </w:tc>
      </w:tr>
      <w:tr w:rsidR="00C6555E" w:rsidRPr="003D038F" w14:paraId="66D821F9" w14:textId="77777777" w:rsidTr="00C6555E">
        <w:tc>
          <w:tcPr>
            <w:tcW w:w="743" w:type="pct"/>
            <w:shd w:val="clear" w:color="auto" w:fill="auto"/>
          </w:tcPr>
          <w:p w14:paraId="22CF5C29" w14:textId="77777777" w:rsidR="00C6555E" w:rsidRPr="00863276" w:rsidRDefault="00C6555E" w:rsidP="00C6555E">
            <w:pPr>
              <w:spacing w:after="0"/>
              <w:jc w:val="both"/>
              <w:rPr>
                <w:sz w:val="20"/>
              </w:rPr>
            </w:pPr>
          </w:p>
        </w:tc>
        <w:tc>
          <w:tcPr>
            <w:tcW w:w="790" w:type="pct"/>
            <w:shd w:val="clear" w:color="auto" w:fill="auto"/>
          </w:tcPr>
          <w:p w14:paraId="080F486C" w14:textId="0FE6814E" w:rsidR="00C6555E" w:rsidRPr="00C31E29" w:rsidRDefault="00C6555E" w:rsidP="00C6555E">
            <w:pPr>
              <w:rPr>
                <w:sz w:val="20"/>
              </w:rPr>
            </w:pPr>
            <w:r w:rsidRPr="00C6555E">
              <w:rPr>
                <w:sz w:val="20"/>
              </w:rPr>
              <w:t>ВерсФорм</w:t>
            </w:r>
          </w:p>
        </w:tc>
        <w:tc>
          <w:tcPr>
            <w:tcW w:w="198" w:type="pct"/>
            <w:shd w:val="clear" w:color="auto" w:fill="auto"/>
          </w:tcPr>
          <w:p w14:paraId="4D59FB33" w14:textId="7EE7633F" w:rsidR="00C6555E" w:rsidRPr="00863276" w:rsidRDefault="00C6555E" w:rsidP="00C6555E">
            <w:pPr>
              <w:jc w:val="center"/>
              <w:rPr>
                <w:sz w:val="20"/>
              </w:rPr>
            </w:pPr>
            <w:r>
              <w:rPr>
                <w:sz w:val="20"/>
              </w:rPr>
              <w:t>О</w:t>
            </w:r>
          </w:p>
        </w:tc>
        <w:tc>
          <w:tcPr>
            <w:tcW w:w="495" w:type="pct"/>
            <w:shd w:val="clear" w:color="auto" w:fill="auto"/>
          </w:tcPr>
          <w:p w14:paraId="1006B490" w14:textId="49669999" w:rsidR="00C6555E" w:rsidRPr="00863276" w:rsidRDefault="00C6555E" w:rsidP="00C6555E">
            <w:pPr>
              <w:jc w:val="center"/>
              <w:rPr>
                <w:sz w:val="20"/>
              </w:rPr>
            </w:pPr>
            <w:r>
              <w:rPr>
                <w:sz w:val="20"/>
              </w:rPr>
              <w:t>Т(1-5)</w:t>
            </w:r>
          </w:p>
        </w:tc>
        <w:tc>
          <w:tcPr>
            <w:tcW w:w="1387" w:type="pct"/>
            <w:shd w:val="clear" w:color="auto" w:fill="auto"/>
          </w:tcPr>
          <w:p w14:paraId="6C49B467" w14:textId="4F0F628F" w:rsidR="00C6555E" w:rsidRPr="00863276" w:rsidRDefault="00C6555E" w:rsidP="00C6555E">
            <w:pPr>
              <w:rPr>
                <w:sz w:val="20"/>
              </w:rPr>
            </w:pPr>
            <w:r w:rsidRPr="00D05FAD">
              <w:rPr>
                <w:sz w:val="20"/>
              </w:rPr>
              <w:t>Версия формата</w:t>
            </w:r>
          </w:p>
        </w:tc>
        <w:tc>
          <w:tcPr>
            <w:tcW w:w="1387" w:type="pct"/>
            <w:shd w:val="clear" w:color="auto" w:fill="auto"/>
          </w:tcPr>
          <w:p w14:paraId="629AC72E" w14:textId="1C44F0ED" w:rsidR="00C6555E" w:rsidRPr="003D038F" w:rsidRDefault="00C6555E" w:rsidP="00C6555E">
            <w:pPr>
              <w:rPr>
                <w:sz w:val="20"/>
              </w:rPr>
            </w:pPr>
            <w:r>
              <w:rPr>
                <w:sz w:val="20"/>
              </w:rPr>
              <w:t>Принимает значение, указанное в атрибуте «Текущая версия формата» (ТекущВерсФорм) типа «Версия формата» (ВерсФорм)</w:t>
            </w:r>
          </w:p>
        </w:tc>
      </w:tr>
      <w:tr w:rsidR="00C6555E" w:rsidRPr="003D038F" w14:paraId="68435C00" w14:textId="77777777" w:rsidTr="00C6555E">
        <w:tc>
          <w:tcPr>
            <w:tcW w:w="743" w:type="pct"/>
            <w:shd w:val="clear" w:color="auto" w:fill="auto"/>
          </w:tcPr>
          <w:p w14:paraId="6E1C3162" w14:textId="77777777" w:rsidR="00C6555E" w:rsidRPr="00863276" w:rsidRDefault="00C6555E" w:rsidP="00C6555E">
            <w:pPr>
              <w:spacing w:after="0"/>
              <w:jc w:val="both"/>
              <w:rPr>
                <w:sz w:val="20"/>
              </w:rPr>
            </w:pPr>
          </w:p>
        </w:tc>
        <w:tc>
          <w:tcPr>
            <w:tcW w:w="790" w:type="pct"/>
            <w:shd w:val="clear" w:color="auto" w:fill="auto"/>
          </w:tcPr>
          <w:p w14:paraId="4A9F7EFA" w14:textId="0E25A312" w:rsidR="00C6555E" w:rsidRPr="00C31E29" w:rsidRDefault="00C6555E" w:rsidP="00C6555E">
            <w:pPr>
              <w:rPr>
                <w:sz w:val="20"/>
              </w:rPr>
            </w:pPr>
            <w:r w:rsidRPr="00C6555E">
              <w:rPr>
                <w:sz w:val="20"/>
              </w:rPr>
              <w:t>СведКонт</w:t>
            </w:r>
          </w:p>
        </w:tc>
        <w:tc>
          <w:tcPr>
            <w:tcW w:w="198" w:type="pct"/>
            <w:shd w:val="clear" w:color="auto" w:fill="auto"/>
          </w:tcPr>
          <w:p w14:paraId="63D718C1" w14:textId="0DD75CEE" w:rsidR="00C6555E" w:rsidRPr="00863276" w:rsidRDefault="00C6555E" w:rsidP="00C6555E">
            <w:pPr>
              <w:jc w:val="center"/>
              <w:rPr>
                <w:sz w:val="20"/>
              </w:rPr>
            </w:pPr>
            <w:r>
              <w:rPr>
                <w:sz w:val="20"/>
              </w:rPr>
              <w:t>О</w:t>
            </w:r>
          </w:p>
        </w:tc>
        <w:tc>
          <w:tcPr>
            <w:tcW w:w="495" w:type="pct"/>
            <w:shd w:val="clear" w:color="auto" w:fill="auto"/>
          </w:tcPr>
          <w:p w14:paraId="4DDD9F72" w14:textId="34CB619F" w:rsidR="00C6555E" w:rsidRPr="00C6555E" w:rsidRDefault="00C6555E" w:rsidP="00C6555E">
            <w:pPr>
              <w:jc w:val="center"/>
              <w:rPr>
                <w:sz w:val="20"/>
              </w:rPr>
            </w:pPr>
            <w:r>
              <w:rPr>
                <w:sz w:val="20"/>
                <w:lang w:val="en-US"/>
              </w:rPr>
              <w:t>C</w:t>
            </w:r>
          </w:p>
        </w:tc>
        <w:tc>
          <w:tcPr>
            <w:tcW w:w="1387" w:type="pct"/>
            <w:shd w:val="clear" w:color="auto" w:fill="auto"/>
          </w:tcPr>
          <w:p w14:paraId="4A3AB181" w14:textId="3B8B7BEF" w:rsidR="00C6555E" w:rsidRPr="00863276" w:rsidRDefault="00C6555E" w:rsidP="00C6555E">
            <w:pPr>
              <w:rPr>
                <w:sz w:val="20"/>
              </w:rPr>
            </w:pPr>
            <w:r w:rsidRPr="00C6555E">
              <w:rPr>
                <w:sz w:val="20"/>
              </w:rPr>
              <w:t>Сведения о контракте, к которому формируется смета</w:t>
            </w:r>
          </w:p>
        </w:tc>
        <w:tc>
          <w:tcPr>
            <w:tcW w:w="1387" w:type="pct"/>
            <w:shd w:val="clear" w:color="auto" w:fill="auto"/>
          </w:tcPr>
          <w:p w14:paraId="48B87A94" w14:textId="77777777" w:rsidR="00C6555E" w:rsidRPr="003D038F" w:rsidRDefault="00C6555E" w:rsidP="00C6555E">
            <w:pPr>
              <w:rPr>
                <w:sz w:val="20"/>
              </w:rPr>
            </w:pPr>
          </w:p>
        </w:tc>
      </w:tr>
      <w:tr w:rsidR="00C6555E" w:rsidRPr="003D038F" w14:paraId="7F7D7E15" w14:textId="77777777" w:rsidTr="00C6555E">
        <w:tc>
          <w:tcPr>
            <w:tcW w:w="743" w:type="pct"/>
            <w:shd w:val="clear" w:color="auto" w:fill="auto"/>
          </w:tcPr>
          <w:p w14:paraId="02AFE9C3" w14:textId="77777777" w:rsidR="00C6555E" w:rsidRPr="00863276" w:rsidRDefault="00C6555E" w:rsidP="00C6555E">
            <w:pPr>
              <w:spacing w:after="0"/>
              <w:jc w:val="both"/>
              <w:rPr>
                <w:sz w:val="20"/>
              </w:rPr>
            </w:pPr>
          </w:p>
        </w:tc>
        <w:tc>
          <w:tcPr>
            <w:tcW w:w="790" w:type="pct"/>
            <w:shd w:val="clear" w:color="auto" w:fill="auto"/>
          </w:tcPr>
          <w:p w14:paraId="31A79D75" w14:textId="3D257C3B" w:rsidR="00C6555E" w:rsidRPr="00C31E29" w:rsidRDefault="00C6555E" w:rsidP="00C6555E">
            <w:pPr>
              <w:rPr>
                <w:sz w:val="20"/>
              </w:rPr>
            </w:pPr>
            <w:r w:rsidRPr="00C6555E">
              <w:rPr>
                <w:sz w:val="20"/>
              </w:rPr>
              <w:t>СведСмета</w:t>
            </w:r>
          </w:p>
        </w:tc>
        <w:tc>
          <w:tcPr>
            <w:tcW w:w="198" w:type="pct"/>
            <w:shd w:val="clear" w:color="auto" w:fill="auto"/>
          </w:tcPr>
          <w:p w14:paraId="06504D27" w14:textId="1A14BF73" w:rsidR="00C6555E" w:rsidRPr="00863276" w:rsidRDefault="00C6555E" w:rsidP="00C6555E">
            <w:pPr>
              <w:jc w:val="center"/>
              <w:rPr>
                <w:sz w:val="20"/>
              </w:rPr>
            </w:pPr>
            <w:r>
              <w:rPr>
                <w:sz w:val="20"/>
              </w:rPr>
              <w:t>О</w:t>
            </w:r>
          </w:p>
        </w:tc>
        <w:tc>
          <w:tcPr>
            <w:tcW w:w="495" w:type="pct"/>
            <w:shd w:val="clear" w:color="auto" w:fill="auto"/>
          </w:tcPr>
          <w:p w14:paraId="51AC8BC3" w14:textId="29015FF7" w:rsidR="00C6555E" w:rsidRPr="00E04684" w:rsidRDefault="00C6555E" w:rsidP="00C6555E">
            <w:pPr>
              <w:jc w:val="center"/>
              <w:rPr>
                <w:sz w:val="20"/>
                <w:lang w:val="en-US"/>
              </w:rPr>
            </w:pPr>
            <w:r>
              <w:rPr>
                <w:sz w:val="20"/>
                <w:lang w:val="en-US"/>
              </w:rPr>
              <w:t>C</w:t>
            </w:r>
          </w:p>
        </w:tc>
        <w:tc>
          <w:tcPr>
            <w:tcW w:w="1387" w:type="pct"/>
            <w:shd w:val="clear" w:color="auto" w:fill="auto"/>
          </w:tcPr>
          <w:p w14:paraId="637A9353" w14:textId="6E30A40F" w:rsidR="00C6555E" w:rsidRPr="00863276" w:rsidRDefault="00C6555E" w:rsidP="00C6555E">
            <w:pPr>
              <w:rPr>
                <w:sz w:val="20"/>
              </w:rPr>
            </w:pPr>
            <w:r w:rsidRPr="00C6555E">
              <w:rPr>
                <w:sz w:val="20"/>
              </w:rPr>
              <w:t>Сведения о смете</w:t>
            </w:r>
          </w:p>
        </w:tc>
        <w:tc>
          <w:tcPr>
            <w:tcW w:w="1387" w:type="pct"/>
            <w:shd w:val="clear" w:color="auto" w:fill="auto"/>
          </w:tcPr>
          <w:p w14:paraId="7072CF09" w14:textId="77777777" w:rsidR="00C6555E" w:rsidRPr="003D038F" w:rsidRDefault="00C6555E" w:rsidP="00C6555E">
            <w:pPr>
              <w:rPr>
                <w:sz w:val="20"/>
              </w:rPr>
            </w:pPr>
          </w:p>
        </w:tc>
      </w:tr>
      <w:tr w:rsidR="006F2DCE" w:rsidRPr="003D038F" w14:paraId="68270573" w14:textId="77777777" w:rsidTr="006F2DCE">
        <w:tc>
          <w:tcPr>
            <w:tcW w:w="5000" w:type="pct"/>
            <w:gridSpan w:val="6"/>
            <w:shd w:val="clear" w:color="auto" w:fill="auto"/>
          </w:tcPr>
          <w:p w14:paraId="31641930" w14:textId="7A3C074B" w:rsidR="006F2DCE" w:rsidRPr="00E04684" w:rsidRDefault="006F2DCE" w:rsidP="00E04684">
            <w:pPr>
              <w:jc w:val="center"/>
              <w:rPr>
                <w:b/>
                <w:sz w:val="20"/>
              </w:rPr>
            </w:pPr>
            <w:r w:rsidRPr="00E04684">
              <w:rPr>
                <w:b/>
                <w:sz w:val="20"/>
              </w:rPr>
              <w:t>Сведения о контракте, к которому формируется смета</w:t>
            </w:r>
          </w:p>
        </w:tc>
      </w:tr>
      <w:tr w:rsidR="006F2DCE" w:rsidRPr="003D038F" w14:paraId="528F9AB4" w14:textId="77777777" w:rsidTr="00C6555E">
        <w:tc>
          <w:tcPr>
            <w:tcW w:w="743" w:type="pct"/>
            <w:shd w:val="clear" w:color="auto" w:fill="auto"/>
          </w:tcPr>
          <w:p w14:paraId="4A9AD29B" w14:textId="7440A6D4" w:rsidR="006F2DCE" w:rsidRPr="00E04684" w:rsidRDefault="006F2DCE" w:rsidP="006F2DCE">
            <w:pPr>
              <w:spacing w:after="0"/>
              <w:jc w:val="both"/>
              <w:rPr>
                <w:b/>
                <w:sz w:val="20"/>
              </w:rPr>
            </w:pPr>
            <w:r w:rsidRPr="00E04684">
              <w:rPr>
                <w:b/>
                <w:sz w:val="20"/>
              </w:rPr>
              <w:t>СведКонт</w:t>
            </w:r>
          </w:p>
        </w:tc>
        <w:tc>
          <w:tcPr>
            <w:tcW w:w="790" w:type="pct"/>
            <w:shd w:val="clear" w:color="auto" w:fill="auto"/>
          </w:tcPr>
          <w:p w14:paraId="308E59BA" w14:textId="77777777" w:rsidR="006F2DCE" w:rsidRPr="00C31E29" w:rsidRDefault="006F2DCE" w:rsidP="006F2DCE">
            <w:pPr>
              <w:rPr>
                <w:sz w:val="20"/>
              </w:rPr>
            </w:pPr>
          </w:p>
        </w:tc>
        <w:tc>
          <w:tcPr>
            <w:tcW w:w="198" w:type="pct"/>
            <w:shd w:val="clear" w:color="auto" w:fill="auto"/>
          </w:tcPr>
          <w:p w14:paraId="6015111B" w14:textId="77777777" w:rsidR="006F2DCE" w:rsidRPr="00863276" w:rsidRDefault="006F2DCE" w:rsidP="006F2DCE">
            <w:pPr>
              <w:jc w:val="center"/>
              <w:rPr>
                <w:sz w:val="20"/>
              </w:rPr>
            </w:pPr>
          </w:p>
        </w:tc>
        <w:tc>
          <w:tcPr>
            <w:tcW w:w="495" w:type="pct"/>
            <w:shd w:val="clear" w:color="auto" w:fill="auto"/>
          </w:tcPr>
          <w:p w14:paraId="233E1F2A" w14:textId="77777777" w:rsidR="006F2DCE" w:rsidRPr="00863276" w:rsidRDefault="006F2DCE" w:rsidP="006F2DCE">
            <w:pPr>
              <w:jc w:val="center"/>
              <w:rPr>
                <w:sz w:val="20"/>
              </w:rPr>
            </w:pPr>
          </w:p>
        </w:tc>
        <w:tc>
          <w:tcPr>
            <w:tcW w:w="1387" w:type="pct"/>
            <w:shd w:val="clear" w:color="auto" w:fill="auto"/>
          </w:tcPr>
          <w:p w14:paraId="213E4662" w14:textId="77777777" w:rsidR="006F2DCE" w:rsidRPr="00863276" w:rsidRDefault="006F2DCE" w:rsidP="006F2DCE">
            <w:pPr>
              <w:rPr>
                <w:sz w:val="20"/>
              </w:rPr>
            </w:pPr>
          </w:p>
        </w:tc>
        <w:tc>
          <w:tcPr>
            <w:tcW w:w="1387" w:type="pct"/>
            <w:shd w:val="clear" w:color="auto" w:fill="auto"/>
          </w:tcPr>
          <w:p w14:paraId="6D1ED2F3" w14:textId="77777777" w:rsidR="006F2DCE" w:rsidRPr="003D038F" w:rsidRDefault="006F2DCE" w:rsidP="006F2DCE">
            <w:pPr>
              <w:rPr>
                <w:sz w:val="20"/>
              </w:rPr>
            </w:pPr>
          </w:p>
        </w:tc>
      </w:tr>
      <w:tr w:rsidR="006F2DCE" w:rsidRPr="003D038F" w14:paraId="23449952" w14:textId="77777777" w:rsidTr="00C6555E">
        <w:tc>
          <w:tcPr>
            <w:tcW w:w="743" w:type="pct"/>
            <w:shd w:val="clear" w:color="auto" w:fill="auto"/>
          </w:tcPr>
          <w:p w14:paraId="380A6603" w14:textId="77777777" w:rsidR="006F2DCE" w:rsidRPr="00863276" w:rsidRDefault="006F2DCE" w:rsidP="006F2DCE">
            <w:pPr>
              <w:spacing w:after="0"/>
              <w:jc w:val="both"/>
              <w:rPr>
                <w:sz w:val="20"/>
              </w:rPr>
            </w:pPr>
          </w:p>
        </w:tc>
        <w:tc>
          <w:tcPr>
            <w:tcW w:w="790" w:type="pct"/>
            <w:shd w:val="clear" w:color="auto" w:fill="auto"/>
          </w:tcPr>
          <w:p w14:paraId="01F85A8F" w14:textId="797A0D70" w:rsidR="006F2DCE" w:rsidRPr="00C31E29" w:rsidRDefault="006F2DCE" w:rsidP="006F2DCE">
            <w:pPr>
              <w:rPr>
                <w:sz w:val="20"/>
              </w:rPr>
            </w:pPr>
            <w:r w:rsidRPr="006F2DCE">
              <w:rPr>
                <w:sz w:val="20"/>
              </w:rPr>
              <w:t>РеестрНомКонт</w:t>
            </w:r>
          </w:p>
        </w:tc>
        <w:tc>
          <w:tcPr>
            <w:tcW w:w="198" w:type="pct"/>
            <w:shd w:val="clear" w:color="auto" w:fill="auto"/>
          </w:tcPr>
          <w:p w14:paraId="2FB6CEC8" w14:textId="6A715A0A" w:rsidR="006F2DCE" w:rsidRPr="006F2DCE" w:rsidRDefault="006F2DCE" w:rsidP="006F2DCE">
            <w:pPr>
              <w:jc w:val="center"/>
              <w:rPr>
                <w:sz w:val="20"/>
              </w:rPr>
            </w:pPr>
            <w:r>
              <w:rPr>
                <w:sz w:val="20"/>
              </w:rPr>
              <w:t>О</w:t>
            </w:r>
          </w:p>
        </w:tc>
        <w:tc>
          <w:tcPr>
            <w:tcW w:w="495" w:type="pct"/>
            <w:shd w:val="clear" w:color="auto" w:fill="auto"/>
          </w:tcPr>
          <w:p w14:paraId="1327964B" w14:textId="4D9AE0A7" w:rsidR="006F2DCE" w:rsidRPr="00863276" w:rsidRDefault="006F2DCE">
            <w:pPr>
              <w:jc w:val="center"/>
              <w:rPr>
                <w:sz w:val="20"/>
              </w:rPr>
            </w:pPr>
            <w:r>
              <w:rPr>
                <w:sz w:val="20"/>
                <w:lang w:val="en-US"/>
              </w:rPr>
              <w:t>T(=</w:t>
            </w:r>
            <w:r>
              <w:rPr>
                <w:sz w:val="20"/>
              </w:rPr>
              <w:t>19</w:t>
            </w:r>
            <w:r>
              <w:rPr>
                <w:sz w:val="20"/>
                <w:lang w:val="en-US"/>
              </w:rPr>
              <w:t>)</w:t>
            </w:r>
          </w:p>
        </w:tc>
        <w:tc>
          <w:tcPr>
            <w:tcW w:w="1387" w:type="pct"/>
            <w:shd w:val="clear" w:color="auto" w:fill="auto"/>
          </w:tcPr>
          <w:p w14:paraId="70BD783C" w14:textId="5415DD6C" w:rsidR="006F2DCE" w:rsidRPr="00863276" w:rsidRDefault="006F2DCE" w:rsidP="006F2DCE">
            <w:pPr>
              <w:rPr>
                <w:sz w:val="20"/>
              </w:rPr>
            </w:pPr>
            <w:r w:rsidRPr="006F2DCE">
              <w:rPr>
                <w:sz w:val="20"/>
              </w:rPr>
              <w:t>Реестровый номер контракта</w:t>
            </w:r>
          </w:p>
        </w:tc>
        <w:tc>
          <w:tcPr>
            <w:tcW w:w="1387" w:type="pct"/>
            <w:shd w:val="clear" w:color="auto" w:fill="auto"/>
          </w:tcPr>
          <w:p w14:paraId="2FBA9075" w14:textId="7F3ADBF9" w:rsidR="006F2DCE" w:rsidRPr="003D038F" w:rsidRDefault="006F2DCE" w:rsidP="006F2DCE">
            <w:pPr>
              <w:rPr>
                <w:sz w:val="20"/>
              </w:rPr>
            </w:pPr>
            <w:r w:rsidRPr="006F2DCE">
              <w:rPr>
                <w:sz w:val="20"/>
              </w:rPr>
              <w:t>При приеме контролируется, что организация пользователя, от имени которого осуществляется загрузка, является поставищиком по контракту с реестровым номерорм, заданным в данном атрибуте</w:t>
            </w:r>
          </w:p>
        </w:tc>
      </w:tr>
      <w:tr w:rsidR="006F2DCE" w:rsidRPr="003D038F" w14:paraId="123918BB" w14:textId="77777777" w:rsidTr="00C6555E">
        <w:tc>
          <w:tcPr>
            <w:tcW w:w="743" w:type="pct"/>
            <w:shd w:val="clear" w:color="auto" w:fill="auto"/>
          </w:tcPr>
          <w:p w14:paraId="6C7287F9" w14:textId="77777777" w:rsidR="006F2DCE" w:rsidRPr="00863276" w:rsidRDefault="006F2DCE" w:rsidP="006F2DCE">
            <w:pPr>
              <w:spacing w:after="0"/>
              <w:jc w:val="both"/>
              <w:rPr>
                <w:sz w:val="20"/>
              </w:rPr>
            </w:pPr>
          </w:p>
        </w:tc>
        <w:tc>
          <w:tcPr>
            <w:tcW w:w="790" w:type="pct"/>
            <w:shd w:val="clear" w:color="auto" w:fill="auto"/>
          </w:tcPr>
          <w:p w14:paraId="00D75BF7" w14:textId="687AF950" w:rsidR="006F2DCE" w:rsidRPr="00C31E29" w:rsidRDefault="006F2DCE" w:rsidP="006F2DCE">
            <w:pPr>
              <w:rPr>
                <w:sz w:val="20"/>
              </w:rPr>
            </w:pPr>
            <w:r w:rsidRPr="006F2DCE">
              <w:rPr>
                <w:sz w:val="20"/>
              </w:rPr>
              <w:t>ИдВерсКонт</w:t>
            </w:r>
          </w:p>
        </w:tc>
        <w:tc>
          <w:tcPr>
            <w:tcW w:w="198" w:type="pct"/>
            <w:shd w:val="clear" w:color="auto" w:fill="auto"/>
          </w:tcPr>
          <w:p w14:paraId="60EFB39F" w14:textId="19981D62" w:rsidR="006F2DCE" w:rsidRPr="00863276" w:rsidRDefault="006F2DCE" w:rsidP="006F2DCE">
            <w:pPr>
              <w:jc w:val="center"/>
              <w:rPr>
                <w:sz w:val="20"/>
              </w:rPr>
            </w:pPr>
            <w:r>
              <w:rPr>
                <w:sz w:val="20"/>
              </w:rPr>
              <w:t>О</w:t>
            </w:r>
          </w:p>
        </w:tc>
        <w:tc>
          <w:tcPr>
            <w:tcW w:w="495" w:type="pct"/>
            <w:shd w:val="clear" w:color="auto" w:fill="auto"/>
          </w:tcPr>
          <w:p w14:paraId="66CAD0FF" w14:textId="49A9417B" w:rsidR="006F2DCE" w:rsidRPr="00E04684" w:rsidRDefault="006F2DCE" w:rsidP="006F2DCE">
            <w:pPr>
              <w:jc w:val="center"/>
              <w:rPr>
                <w:sz w:val="20"/>
                <w:lang w:val="en-US"/>
              </w:rPr>
            </w:pPr>
            <w:r>
              <w:rPr>
                <w:sz w:val="20"/>
                <w:lang w:val="en-US"/>
              </w:rPr>
              <w:t>N</w:t>
            </w:r>
          </w:p>
        </w:tc>
        <w:tc>
          <w:tcPr>
            <w:tcW w:w="1387" w:type="pct"/>
            <w:shd w:val="clear" w:color="auto" w:fill="auto"/>
          </w:tcPr>
          <w:p w14:paraId="0DC0C412" w14:textId="07EBCBD9" w:rsidR="006F2DCE" w:rsidRPr="00863276" w:rsidRDefault="006F2DCE" w:rsidP="006F2DCE">
            <w:pPr>
              <w:rPr>
                <w:sz w:val="20"/>
              </w:rPr>
            </w:pPr>
            <w:r w:rsidRPr="006F2DCE">
              <w:rPr>
                <w:sz w:val="20"/>
              </w:rPr>
              <w:t>Идентификатор версии контракта, на основании которой сформирована смета</w:t>
            </w:r>
          </w:p>
        </w:tc>
        <w:tc>
          <w:tcPr>
            <w:tcW w:w="1387" w:type="pct"/>
            <w:shd w:val="clear" w:color="auto" w:fill="auto"/>
          </w:tcPr>
          <w:p w14:paraId="372E9C90" w14:textId="78558C40" w:rsidR="006F2DCE" w:rsidRPr="003D038F" w:rsidRDefault="006F2DCE" w:rsidP="006F2DCE">
            <w:pPr>
              <w:rPr>
                <w:sz w:val="20"/>
              </w:rPr>
            </w:pPr>
            <w:r w:rsidRPr="006F2DCE">
              <w:rPr>
                <w:sz w:val="20"/>
              </w:rPr>
              <w:t>Контролируется, что смета контракта формируется к актуальной версии контракта</w:t>
            </w:r>
          </w:p>
        </w:tc>
      </w:tr>
      <w:tr w:rsidR="006F2DCE" w:rsidRPr="003D038F" w14:paraId="66AB7C54" w14:textId="77777777" w:rsidTr="006F2DCE">
        <w:tc>
          <w:tcPr>
            <w:tcW w:w="5000" w:type="pct"/>
            <w:gridSpan w:val="6"/>
            <w:shd w:val="clear" w:color="auto" w:fill="auto"/>
          </w:tcPr>
          <w:p w14:paraId="40FDE0F2" w14:textId="6C54E096" w:rsidR="006F2DCE" w:rsidRPr="00E04684" w:rsidRDefault="006F2DCE" w:rsidP="00E04684">
            <w:pPr>
              <w:jc w:val="center"/>
              <w:rPr>
                <w:b/>
                <w:sz w:val="20"/>
              </w:rPr>
            </w:pPr>
            <w:r w:rsidRPr="006F2DCE">
              <w:rPr>
                <w:b/>
                <w:sz w:val="20"/>
              </w:rPr>
              <w:t>Сведения о смете</w:t>
            </w:r>
          </w:p>
        </w:tc>
      </w:tr>
      <w:tr w:rsidR="006F2DCE" w:rsidRPr="003D038F" w14:paraId="509A770E" w14:textId="77777777" w:rsidTr="00C6555E">
        <w:tc>
          <w:tcPr>
            <w:tcW w:w="743" w:type="pct"/>
            <w:shd w:val="clear" w:color="auto" w:fill="auto"/>
          </w:tcPr>
          <w:p w14:paraId="48492269" w14:textId="1B018AE6" w:rsidR="006F2DCE" w:rsidRPr="00E04684" w:rsidRDefault="006F2DCE" w:rsidP="006F2DCE">
            <w:pPr>
              <w:spacing w:after="0"/>
              <w:jc w:val="both"/>
              <w:rPr>
                <w:b/>
                <w:sz w:val="20"/>
              </w:rPr>
            </w:pPr>
            <w:r w:rsidRPr="006F2DCE">
              <w:rPr>
                <w:b/>
                <w:sz w:val="20"/>
              </w:rPr>
              <w:t>СведСмета</w:t>
            </w:r>
          </w:p>
        </w:tc>
        <w:tc>
          <w:tcPr>
            <w:tcW w:w="790" w:type="pct"/>
            <w:shd w:val="clear" w:color="auto" w:fill="auto"/>
          </w:tcPr>
          <w:p w14:paraId="38B9F1C8" w14:textId="77777777" w:rsidR="006F2DCE" w:rsidRPr="00C31E29" w:rsidRDefault="006F2DCE" w:rsidP="006F2DCE">
            <w:pPr>
              <w:rPr>
                <w:sz w:val="20"/>
              </w:rPr>
            </w:pPr>
          </w:p>
        </w:tc>
        <w:tc>
          <w:tcPr>
            <w:tcW w:w="198" w:type="pct"/>
            <w:shd w:val="clear" w:color="auto" w:fill="auto"/>
          </w:tcPr>
          <w:p w14:paraId="507D651D" w14:textId="77777777" w:rsidR="006F2DCE" w:rsidRPr="00863276" w:rsidRDefault="006F2DCE" w:rsidP="006F2DCE">
            <w:pPr>
              <w:jc w:val="center"/>
              <w:rPr>
                <w:sz w:val="20"/>
              </w:rPr>
            </w:pPr>
          </w:p>
        </w:tc>
        <w:tc>
          <w:tcPr>
            <w:tcW w:w="495" w:type="pct"/>
            <w:shd w:val="clear" w:color="auto" w:fill="auto"/>
          </w:tcPr>
          <w:p w14:paraId="759CF31B" w14:textId="77777777" w:rsidR="006F2DCE" w:rsidRPr="00863276" w:rsidRDefault="006F2DCE" w:rsidP="006F2DCE">
            <w:pPr>
              <w:jc w:val="center"/>
              <w:rPr>
                <w:sz w:val="20"/>
              </w:rPr>
            </w:pPr>
          </w:p>
        </w:tc>
        <w:tc>
          <w:tcPr>
            <w:tcW w:w="1387" w:type="pct"/>
            <w:shd w:val="clear" w:color="auto" w:fill="auto"/>
          </w:tcPr>
          <w:p w14:paraId="21275064" w14:textId="77777777" w:rsidR="006F2DCE" w:rsidRPr="00863276" w:rsidRDefault="006F2DCE" w:rsidP="006F2DCE">
            <w:pPr>
              <w:rPr>
                <w:sz w:val="20"/>
              </w:rPr>
            </w:pPr>
          </w:p>
        </w:tc>
        <w:tc>
          <w:tcPr>
            <w:tcW w:w="1387" w:type="pct"/>
            <w:shd w:val="clear" w:color="auto" w:fill="auto"/>
          </w:tcPr>
          <w:p w14:paraId="7C43D049" w14:textId="77777777" w:rsidR="006F2DCE" w:rsidRPr="003D038F" w:rsidRDefault="006F2DCE" w:rsidP="006F2DCE">
            <w:pPr>
              <w:rPr>
                <w:sz w:val="20"/>
              </w:rPr>
            </w:pPr>
          </w:p>
        </w:tc>
      </w:tr>
      <w:tr w:rsidR="006F2DCE" w:rsidRPr="003D038F" w14:paraId="72755D97" w14:textId="77777777" w:rsidTr="00C6555E">
        <w:tc>
          <w:tcPr>
            <w:tcW w:w="743" w:type="pct"/>
            <w:shd w:val="clear" w:color="auto" w:fill="auto"/>
          </w:tcPr>
          <w:p w14:paraId="587AA078" w14:textId="77777777" w:rsidR="006F2DCE" w:rsidRPr="00863276" w:rsidRDefault="006F2DCE" w:rsidP="006F2DCE">
            <w:pPr>
              <w:spacing w:after="0"/>
              <w:jc w:val="both"/>
              <w:rPr>
                <w:sz w:val="20"/>
              </w:rPr>
            </w:pPr>
          </w:p>
        </w:tc>
        <w:tc>
          <w:tcPr>
            <w:tcW w:w="790" w:type="pct"/>
            <w:shd w:val="clear" w:color="auto" w:fill="auto"/>
          </w:tcPr>
          <w:p w14:paraId="736B0038" w14:textId="0500F272" w:rsidR="006F2DCE" w:rsidRPr="00C31E29" w:rsidRDefault="006F2DCE" w:rsidP="006F2DCE">
            <w:pPr>
              <w:rPr>
                <w:sz w:val="20"/>
              </w:rPr>
            </w:pPr>
            <w:r w:rsidRPr="006F2DCE">
              <w:rPr>
                <w:sz w:val="20"/>
              </w:rPr>
              <w:t>НаимОбСтр</w:t>
            </w:r>
          </w:p>
        </w:tc>
        <w:tc>
          <w:tcPr>
            <w:tcW w:w="198" w:type="pct"/>
            <w:shd w:val="clear" w:color="auto" w:fill="auto"/>
          </w:tcPr>
          <w:p w14:paraId="6AF4625F" w14:textId="28F9323E" w:rsidR="006F2DCE" w:rsidRPr="006F2DCE" w:rsidRDefault="006F2DCE" w:rsidP="006F2DCE">
            <w:pPr>
              <w:jc w:val="center"/>
              <w:rPr>
                <w:sz w:val="20"/>
              </w:rPr>
            </w:pPr>
            <w:r>
              <w:rPr>
                <w:sz w:val="20"/>
              </w:rPr>
              <w:t>О</w:t>
            </w:r>
          </w:p>
        </w:tc>
        <w:tc>
          <w:tcPr>
            <w:tcW w:w="495" w:type="pct"/>
            <w:shd w:val="clear" w:color="auto" w:fill="auto"/>
          </w:tcPr>
          <w:p w14:paraId="3C6EC46F" w14:textId="502BDB2A" w:rsidR="006F2DCE" w:rsidRPr="00E04684" w:rsidRDefault="006F2DCE" w:rsidP="006F2DCE">
            <w:pPr>
              <w:jc w:val="center"/>
              <w:rPr>
                <w:sz w:val="20"/>
                <w:lang w:val="en-US"/>
              </w:rPr>
            </w:pPr>
            <w:r>
              <w:rPr>
                <w:sz w:val="20"/>
                <w:lang w:val="en-US"/>
              </w:rPr>
              <w:t>T(1-2000)</w:t>
            </w:r>
          </w:p>
        </w:tc>
        <w:tc>
          <w:tcPr>
            <w:tcW w:w="1387" w:type="pct"/>
            <w:shd w:val="clear" w:color="auto" w:fill="auto"/>
          </w:tcPr>
          <w:p w14:paraId="00729BC9" w14:textId="32417A43" w:rsidR="006F2DCE" w:rsidRPr="00863276" w:rsidRDefault="006F2DCE" w:rsidP="006F2DCE">
            <w:pPr>
              <w:rPr>
                <w:sz w:val="20"/>
              </w:rPr>
            </w:pPr>
            <w:r w:rsidRPr="006F2DCE">
              <w:rPr>
                <w:sz w:val="20"/>
              </w:rPr>
              <w:t>Наименование объекта строительства</w:t>
            </w:r>
          </w:p>
        </w:tc>
        <w:tc>
          <w:tcPr>
            <w:tcW w:w="1387" w:type="pct"/>
            <w:shd w:val="clear" w:color="auto" w:fill="auto"/>
          </w:tcPr>
          <w:p w14:paraId="47CF301B" w14:textId="77777777" w:rsidR="006F2DCE" w:rsidRPr="003D038F" w:rsidRDefault="006F2DCE" w:rsidP="006F2DCE">
            <w:pPr>
              <w:rPr>
                <w:sz w:val="20"/>
              </w:rPr>
            </w:pPr>
          </w:p>
        </w:tc>
      </w:tr>
      <w:tr w:rsidR="006F2DCE" w:rsidRPr="003D038F" w14:paraId="2F3A46C4" w14:textId="77777777" w:rsidTr="00C6555E">
        <w:tc>
          <w:tcPr>
            <w:tcW w:w="743" w:type="pct"/>
            <w:shd w:val="clear" w:color="auto" w:fill="auto"/>
          </w:tcPr>
          <w:p w14:paraId="2E96861C" w14:textId="77777777" w:rsidR="006F2DCE" w:rsidRPr="00863276" w:rsidRDefault="006F2DCE" w:rsidP="006F2DCE">
            <w:pPr>
              <w:spacing w:after="0"/>
              <w:jc w:val="both"/>
              <w:rPr>
                <w:sz w:val="20"/>
              </w:rPr>
            </w:pPr>
          </w:p>
        </w:tc>
        <w:tc>
          <w:tcPr>
            <w:tcW w:w="790" w:type="pct"/>
            <w:shd w:val="clear" w:color="auto" w:fill="auto"/>
          </w:tcPr>
          <w:p w14:paraId="5FA3B2D1" w14:textId="590D7C41" w:rsidR="006F2DCE" w:rsidRPr="00C31E29" w:rsidRDefault="006F2DCE" w:rsidP="006F2DCE">
            <w:pPr>
              <w:rPr>
                <w:sz w:val="20"/>
              </w:rPr>
            </w:pPr>
            <w:r w:rsidRPr="006F2DCE">
              <w:rPr>
                <w:sz w:val="20"/>
              </w:rPr>
              <w:t>ИтогоБезНДС</w:t>
            </w:r>
          </w:p>
        </w:tc>
        <w:tc>
          <w:tcPr>
            <w:tcW w:w="198" w:type="pct"/>
            <w:shd w:val="clear" w:color="auto" w:fill="auto"/>
          </w:tcPr>
          <w:p w14:paraId="260FE32E" w14:textId="7B0930C3" w:rsidR="006F2DCE" w:rsidRPr="00863276" w:rsidRDefault="006F2DCE" w:rsidP="006F2DCE">
            <w:pPr>
              <w:jc w:val="center"/>
              <w:rPr>
                <w:sz w:val="20"/>
              </w:rPr>
            </w:pPr>
            <w:r>
              <w:rPr>
                <w:sz w:val="20"/>
              </w:rPr>
              <w:t>Н</w:t>
            </w:r>
          </w:p>
        </w:tc>
        <w:tc>
          <w:tcPr>
            <w:tcW w:w="495" w:type="pct"/>
            <w:shd w:val="clear" w:color="auto" w:fill="auto"/>
          </w:tcPr>
          <w:p w14:paraId="4A8B1ABA" w14:textId="00571EBB" w:rsidR="006F2DCE" w:rsidRPr="00863276" w:rsidRDefault="006F2DCE" w:rsidP="006F2DCE">
            <w:pPr>
              <w:jc w:val="center"/>
              <w:rPr>
                <w:sz w:val="20"/>
              </w:rPr>
            </w:pPr>
            <w:r w:rsidRPr="007D56EF">
              <w:rPr>
                <w:sz w:val="20"/>
                <w:lang w:val="en-US"/>
              </w:rPr>
              <w:t>N(</w:t>
            </w:r>
            <w:r>
              <w:rPr>
                <w:sz w:val="20"/>
                <w:lang w:val="en-US"/>
              </w:rPr>
              <w:t>19</w:t>
            </w:r>
            <w:r w:rsidRPr="007D56EF">
              <w:rPr>
                <w:sz w:val="20"/>
                <w:lang w:val="en-US"/>
              </w:rPr>
              <w:t>.</w:t>
            </w:r>
            <w:r>
              <w:rPr>
                <w:sz w:val="20"/>
                <w:lang w:val="en-US"/>
              </w:rPr>
              <w:t>2</w:t>
            </w:r>
            <w:r w:rsidRPr="007D56EF">
              <w:rPr>
                <w:sz w:val="20"/>
                <w:lang w:val="en-US"/>
              </w:rPr>
              <w:t>)</w:t>
            </w:r>
          </w:p>
        </w:tc>
        <w:tc>
          <w:tcPr>
            <w:tcW w:w="1387" w:type="pct"/>
            <w:shd w:val="clear" w:color="auto" w:fill="auto"/>
          </w:tcPr>
          <w:p w14:paraId="558D2231" w14:textId="102376F0" w:rsidR="006F2DCE" w:rsidRPr="00863276" w:rsidRDefault="006F2DCE" w:rsidP="006F2DCE">
            <w:pPr>
              <w:rPr>
                <w:sz w:val="20"/>
              </w:rPr>
            </w:pPr>
            <w:r w:rsidRPr="006F2DCE">
              <w:rPr>
                <w:sz w:val="20"/>
              </w:rPr>
              <w:t>Итого по смете без НДС</w:t>
            </w:r>
          </w:p>
        </w:tc>
        <w:tc>
          <w:tcPr>
            <w:tcW w:w="1387" w:type="pct"/>
            <w:shd w:val="clear" w:color="auto" w:fill="auto"/>
          </w:tcPr>
          <w:p w14:paraId="22659CBA" w14:textId="3F528D25" w:rsidR="006F2DCE" w:rsidRPr="003D038F" w:rsidRDefault="006F2DCE" w:rsidP="006F2DCE">
            <w:pPr>
              <w:rPr>
                <w:sz w:val="20"/>
              </w:rPr>
            </w:pPr>
            <w:r w:rsidRPr="006F2DCE">
              <w:rPr>
                <w:sz w:val="20"/>
              </w:rPr>
              <w:t>Игнорируется при приеме, рассчитывается автоматически</w:t>
            </w:r>
          </w:p>
        </w:tc>
      </w:tr>
      <w:tr w:rsidR="006F2DCE" w:rsidRPr="003D038F" w14:paraId="61408A6E" w14:textId="77777777" w:rsidTr="00C6555E">
        <w:tc>
          <w:tcPr>
            <w:tcW w:w="743" w:type="pct"/>
            <w:shd w:val="clear" w:color="auto" w:fill="auto"/>
          </w:tcPr>
          <w:p w14:paraId="565E9EFD" w14:textId="77777777" w:rsidR="006F2DCE" w:rsidRPr="00863276" w:rsidRDefault="006F2DCE" w:rsidP="006F2DCE">
            <w:pPr>
              <w:spacing w:after="0"/>
              <w:jc w:val="both"/>
              <w:rPr>
                <w:sz w:val="20"/>
              </w:rPr>
            </w:pPr>
          </w:p>
        </w:tc>
        <w:tc>
          <w:tcPr>
            <w:tcW w:w="790" w:type="pct"/>
            <w:shd w:val="clear" w:color="auto" w:fill="auto"/>
          </w:tcPr>
          <w:p w14:paraId="07062602" w14:textId="334561DB" w:rsidR="006F2DCE" w:rsidRPr="00C31E29" w:rsidRDefault="006F2DCE" w:rsidP="006F2DCE">
            <w:pPr>
              <w:rPr>
                <w:sz w:val="20"/>
              </w:rPr>
            </w:pPr>
            <w:r w:rsidRPr="006F2DCE">
              <w:rPr>
                <w:sz w:val="20"/>
              </w:rPr>
              <w:t>ИтогоСНДС</w:t>
            </w:r>
          </w:p>
        </w:tc>
        <w:tc>
          <w:tcPr>
            <w:tcW w:w="198" w:type="pct"/>
            <w:shd w:val="clear" w:color="auto" w:fill="auto"/>
          </w:tcPr>
          <w:p w14:paraId="11ECC2E4" w14:textId="2AA0AA8B" w:rsidR="006F2DCE" w:rsidRPr="00863276" w:rsidRDefault="006F2DCE" w:rsidP="006F2DCE">
            <w:pPr>
              <w:jc w:val="center"/>
              <w:rPr>
                <w:sz w:val="20"/>
              </w:rPr>
            </w:pPr>
            <w:r>
              <w:rPr>
                <w:sz w:val="20"/>
              </w:rPr>
              <w:t>Н</w:t>
            </w:r>
          </w:p>
        </w:tc>
        <w:tc>
          <w:tcPr>
            <w:tcW w:w="495" w:type="pct"/>
            <w:shd w:val="clear" w:color="auto" w:fill="auto"/>
          </w:tcPr>
          <w:p w14:paraId="42FD6617" w14:textId="2942A6E7" w:rsidR="006F2DCE" w:rsidRPr="00863276" w:rsidRDefault="006F2DCE" w:rsidP="006F2DCE">
            <w:pPr>
              <w:jc w:val="center"/>
              <w:rPr>
                <w:sz w:val="20"/>
              </w:rPr>
            </w:pPr>
            <w:r w:rsidRPr="007D56EF">
              <w:rPr>
                <w:sz w:val="20"/>
                <w:lang w:val="en-US"/>
              </w:rPr>
              <w:t>N(</w:t>
            </w:r>
            <w:r>
              <w:rPr>
                <w:sz w:val="20"/>
                <w:lang w:val="en-US"/>
              </w:rPr>
              <w:t>19</w:t>
            </w:r>
            <w:r w:rsidRPr="007D56EF">
              <w:rPr>
                <w:sz w:val="20"/>
                <w:lang w:val="en-US"/>
              </w:rPr>
              <w:t>.</w:t>
            </w:r>
            <w:r>
              <w:rPr>
                <w:sz w:val="20"/>
                <w:lang w:val="en-US"/>
              </w:rPr>
              <w:t>2</w:t>
            </w:r>
            <w:r w:rsidRPr="007D56EF">
              <w:rPr>
                <w:sz w:val="20"/>
                <w:lang w:val="en-US"/>
              </w:rPr>
              <w:t>)</w:t>
            </w:r>
          </w:p>
        </w:tc>
        <w:tc>
          <w:tcPr>
            <w:tcW w:w="1387" w:type="pct"/>
            <w:shd w:val="clear" w:color="auto" w:fill="auto"/>
          </w:tcPr>
          <w:p w14:paraId="0E426237" w14:textId="2322A7C6" w:rsidR="006F2DCE" w:rsidRPr="00863276" w:rsidRDefault="006F2DCE" w:rsidP="006F2DCE">
            <w:pPr>
              <w:rPr>
                <w:sz w:val="20"/>
              </w:rPr>
            </w:pPr>
            <w:r w:rsidRPr="006F2DCE">
              <w:rPr>
                <w:sz w:val="20"/>
              </w:rPr>
              <w:t>Итого по смете с НДС</w:t>
            </w:r>
          </w:p>
        </w:tc>
        <w:tc>
          <w:tcPr>
            <w:tcW w:w="1387" w:type="pct"/>
            <w:shd w:val="clear" w:color="auto" w:fill="auto"/>
          </w:tcPr>
          <w:p w14:paraId="23BE9400" w14:textId="6C951A18" w:rsidR="006F2DCE" w:rsidRPr="003D038F" w:rsidRDefault="006F2DCE" w:rsidP="006F2DCE">
            <w:pPr>
              <w:rPr>
                <w:sz w:val="20"/>
              </w:rPr>
            </w:pPr>
            <w:r w:rsidRPr="006F2DCE">
              <w:rPr>
                <w:sz w:val="20"/>
              </w:rPr>
              <w:t>Игнорируется при приеме, рассчитывается автоматически</w:t>
            </w:r>
          </w:p>
        </w:tc>
      </w:tr>
      <w:tr w:rsidR="006F2DCE" w:rsidRPr="003D038F" w14:paraId="02DF3863" w14:textId="77777777" w:rsidTr="00C6555E">
        <w:tc>
          <w:tcPr>
            <w:tcW w:w="743" w:type="pct"/>
            <w:shd w:val="clear" w:color="auto" w:fill="auto"/>
          </w:tcPr>
          <w:p w14:paraId="37EB08BC" w14:textId="77777777" w:rsidR="006F2DCE" w:rsidRPr="00863276" w:rsidRDefault="006F2DCE" w:rsidP="006F2DCE">
            <w:pPr>
              <w:spacing w:after="0"/>
              <w:jc w:val="both"/>
              <w:rPr>
                <w:sz w:val="20"/>
              </w:rPr>
            </w:pPr>
          </w:p>
        </w:tc>
        <w:tc>
          <w:tcPr>
            <w:tcW w:w="790" w:type="pct"/>
            <w:shd w:val="clear" w:color="auto" w:fill="auto"/>
          </w:tcPr>
          <w:p w14:paraId="4EBADEDA" w14:textId="1A2DA350" w:rsidR="006F2DCE" w:rsidRPr="00C31E29" w:rsidRDefault="006F2DCE" w:rsidP="006F2DCE">
            <w:pPr>
              <w:rPr>
                <w:sz w:val="20"/>
              </w:rPr>
            </w:pPr>
            <w:r w:rsidRPr="006F2DCE">
              <w:rPr>
                <w:sz w:val="20"/>
              </w:rPr>
              <w:t>ИтогоСумНеОблНал</w:t>
            </w:r>
          </w:p>
        </w:tc>
        <w:tc>
          <w:tcPr>
            <w:tcW w:w="198" w:type="pct"/>
            <w:shd w:val="clear" w:color="auto" w:fill="auto"/>
          </w:tcPr>
          <w:p w14:paraId="720420C4" w14:textId="70BB5A27" w:rsidR="006F2DCE" w:rsidRPr="00863276" w:rsidRDefault="006F2DCE" w:rsidP="006F2DCE">
            <w:pPr>
              <w:jc w:val="center"/>
              <w:rPr>
                <w:sz w:val="20"/>
              </w:rPr>
            </w:pPr>
            <w:r>
              <w:rPr>
                <w:sz w:val="20"/>
              </w:rPr>
              <w:t>Н</w:t>
            </w:r>
          </w:p>
        </w:tc>
        <w:tc>
          <w:tcPr>
            <w:tcW w:w="495" w:type="pct"/>
            <w:shd w:val="clear" w:color="auto" w:fill="auto"/>
          </w:tcPr>
          <w:p w14:paraId="2369FBA9" w14:textId="7D09C3E2" w:rsidR="006F2DCE" w:rsidRPr="00863276" w:rsidRDefault="006F2DCE" w:rsidP="006F2DCE">
            <w:pPr>
              <w:jc w:val="center"/>
              <w:rPr>
                <w:sz w:val="20"/>
              </w:rPr>
            </w:pPr>
            <w:r w:rsidRPr="007D56EF">
              <w:rPr>
                <w:sz w:val="20"/>
                <w:lang w:val="en-US"/>
              </w:rPr>
              <w:t>N(</w:t>
            </w:r>
            <w:r>
              <w:rPr>
                <w:sz w:val="20"/>
                <w:lang w:val="en-US"/>
              </w:rPr>
              <w:t>19</w:t>
            </w:r>
            <w:r w:rsidRPr="007D56EF">
              <w:rPr>
                <w:sz w:val="20"/>
                <w:lang w:val="en-US"/>
              </w:rPr>
              <w:t>.</w:t>
            </w:r>
            <w:r>
              <w:rPr>
                <w:sz w:val="20"/>
                <w:lang w:val="en-US"/>
              </w:rPr>
              <w:t>2</w:t>
            </w:r>
            <w:r w:rsidRPr="007D56EF">
              <w:rPr>
                <w:sz w:val="20"/>
                <w:lang w:val="en-US"/>
              </w:rPr>
              <w:t>)</w:t>
            </w:r>
          </w:p>
        </w:tc>
        <w:tc>
          <w:tcPr>
            <w:tcW w:w="1387" w:type="pct"/>
            <w:shd w:val="clear" w:color="auto" w:fill="auto"/>
          </w:tcPr>
          <w:p w14:paraId="33E850FF" w14:textId="5BECA56F" w:rsidR="006F2DCE" w:rsidRPr="00863276" w:rsidRDefault="006F2DCE" w:rsidP="006F2DCE">
            <w:pPr>
              <w:rPr>
                <w:sz w:val="20"/>
              </w:rPr>
            </w:pPr>
            <w:r w:rsidRPr="006F2DCE">
              <w:rPr>
                <w:sz w:val="20"/>
              </w:rPr>
              <w:t>Сумма, не облагаемая налогом (по ставке «Без НДС» и 0%)</w:t>
            </w:r>
          </w:p>
        </w:tc>
        <w:tc>
          <w:tcPr>
            <w:tcW w:w="1387" w:type="pct"/>
            <w:shd w:val="clear" w:color="auto" w:fill="auto"/>
          </w:tcPr>
          <w:p w14:paraId="72780EDD" w14:textId="77777777" w:rsidR="006F2DCE" w:rsidRPr="003D038F" w:rsidRDefault="006F2DCE" w:rsidP="006F2DCE">
            <w:pPr>
              <w:rPr>
                <w:sz w:val="20"/>
              </w:rPr>
            </w:pPr>
          </w:p>
        </w:tc>
      </w:tr>
      <w:tr w:rsidR="006F2DCE" w:rsidRPr="003D038F" w14:paraId="6AAC6BD3" w14:textId="77777777" w:rsidTr="00C6555E">
        <w:tc>
          <w:tcPr>
            <w:tcW w:w="743" w:type="pct"/>
            <w:shd w:val="clear" w:color="auto" w:fill="auto"/>
          </w:tcPr>
          <w:p w14:paraId="3D010E19" w14:textId="77777777" w:rsidR="006F2DCE" w:rsidRPr="00863276" w:rsidRDefault="006F2DCE" w:rsidP="006F2DCE">
            <w:pPr>
              <w:spacing w:after="0"/>
              <w:jc w:val="both"/>
              <w:rPr>
                <w:sz w:val="20"/>
              </w:rPr>
            </w:pPr>
          </w:p>
        </w:tc>
        <w:tc>
          <w:tcPr>
            <w:tcW w:w="790" w:type="pct"/>
            <w:shd w:val="clear" w:color="auto" w:fill="auto"/>
          </w:tcPr>
          <w:p w14:paraId="6C86A601" w14:textId="132806FC" w:rsidR="006F2DCE" w:rsidRPr="00C31E29" w:rsidRDefault="006F2DCE" w:rsidP="006F2DCE">
            <w:pPr>
              <w:rPr>
                <w:sz w:val="20"/>
              </w:rPr>
            </w:pPr>
            <w:r w:rsidRPr="006F2DCE">
              <w:rPr>
                <w:sz w:val="20"/>
              </w:rPr>
              <w:t>СумНал10</w:t>
            </w:r>
          </w:p>
        </w:tc>
        <w:tc>
          <w:tcPr>
            <w:tcW w:w="198" w:type="pct"/>
            <w:shd w:val="clear" w:color="auto" w:fill="auto"/>
          </w:tcPr>
          <w:p w14:paraId="049B54CD" w14:textId="5E7E8B31" w:rsidR="006F2DCE" w:rsidRPr="00863276" w:rsidRDefault="006F2DCE" w:rsidP="006F2DCE">
            <w:pPr>
              <w:jc w:val="center"/>
              <w:rPr>
                <w:sz w:val="20"/>
              </w:rPr>
            </w:pPr>
            <w:r>
              <w:rPr>
                <w:sz w:val="20"/>
              </w:rPr>
              <w:t>Н</w:t>
            </w:r>
          </w:p>
        </w:tc>
        <w:tc>
          <w:tcPr>
            <w:tcW w:w="495" w:type="pct"/>
            <w:shd w:val="clear" w:color="auto" w:fill="auto"/>
          </w:tcPr>
          <w:p w14:paraId="5610E741" w14:textId="7AACA6C4" w:rsidR="006F2DCE" w:rsidRPr="00863276" w:rsidRDefault="006F2DCE" w:rsidP="006F2DCE">
            <w:pPr>
              <w:jc w:val="center"/>
              <w:rPr>
                <w:sz w:val="20"/>
              </w:rPr>
            </w:pPr>
            <w:r w:rsidRPr="007D56EF">
              <w:rPr>
                <w:sz w:val="20"/>
                <w:lang w:val="en-US"/>
              </w:rPr>
              <w:t>N(</w:t>
            </w:r>
            <w:r>
              <w:rPr>
                <w:sz w:val="20"/>
                <w:lang w:val="en-US"/>
              </w:rPr>
              <w:t>19</w:t>
            </w:r>
            <w:r w:rsidRPr="007D56EF">
              <w:rPr>
                <w:sz w:val="20"/>
                <w:lang w:val="en-US"/>
              </w:rPr>
              <w:t>.</w:t>
            </w:r>
            <w:r>
              <w:rPr>
                <w:sz w:val="20"/>
                <w:lang w:val="en-US"/>
              </w:rPr>
              <w:t>2</w:t>
            </w:r>
            <w:r w:rsidRPr="007D56EF">
              <w:rPr>
                <w:sz w:val="20"/>
                <w:lang w:val="en-US"/>
              </w:rPr>
              <w:t>)</w:t>
            </w:r>
          </w:p>
        </w:tc>
        <w:tc>
          <w:tcPr>
            <w:tcW w:w="1387" w:type="pct"/>
            <w:shd w:val="clear" w:color="auto" w:fill="auto"/>
          </w:tcPr>
          <w:p w14:paraId="61849DF3" w14:textId="39A1171C" w:rsidR="006F2DCE" w:rsidRPr="00863276" w:rsidRDefault="006F2DCE" w:rsidP="006F2DCE">
            <w:pPr>
              <w:rPr>
                <w:sz w:val="20"/>
              </w:rPr>
            </w:pPr>
            <w:r w:rsidRPr="006F2DCE">
              <w:rPr>
                <w:sz w:val="20"/>
              </w:rPr>
              <w:t>Сумма налога по ставке 10%</w:t>
            </w:r>
          </w:p>
        </w:tc>
        <w:tc>
          <w:tcPr>
            <w:tcW w:w="1387" w:type="pct"/>
            <w:shd w:val="clear" w:color="auto" w:fill="auto"/>
          </w:tcPr>
          <w:p w14:paraId="37AC5E5A" w14:textId="77777777" w:rsidR="006F2DCE" w:rsidRPr="003D038F" w:rsidRDefault="006F2DCE" w:rsidP="006F2DCE">
            <w:pPr>
              <w:rPr>
                <w:sz w:val="20"/>
              </w:rPr>
            </w:pPr>
          </w:p>
        </w:tc>
      </w:tr>
      <w:tr w:rsidR="006F2DCE" w:rsidRPr="003D038F" w14:paraId="115EC42C" w14:textId="77777777" w:rsidTr="00C6555E">
        <w:tc>
          <w:tcPr>
            <w:tcW w:w="743" w:type="pct"/>
            <w:shd w:val="clear" w:color="auto" w:fill="auto"/>
          </w:tcPr>
          <w:p w14:paraId="47B0A8BD" w14:textId="77777777" w:rsidR="006F2DCE" w:rsidRPr="00863276" w:rsidRDefault="006F2DCE" w:rsidP="006F2DCE">
            <w:pPr>
              <w:spacing w:after="0"/>
              <w:jc w:val="both"/>
              <w:rPr>
                <w:sz w:val="20"/>
              </w:rPr>
            </w:pPr>
          </w:p>
        </w:tc>
        <w:tc>
          <w:tcPr>
            <w:tcW w:w="790" w:type="pct"/>
            <w:shd w:val="clear" w:color="auto" w:fill="auto"/>
          </w:tcPr>
          <w:p w14:paraId="5F462BF5" w14:textId="23221131" w:rsidR="006F2DCE" w:rsidRPr="00C31E29" w:rsidRDefault="006F2DCE" w:rsidP="006F2DCE">
            <w:pPr>
              <w:rPr>
                <w:sz w:val="20"/>
              </w:rPr>
            </w:pPr>
            <w:r w:rsidRPr="006F2DCE">
              <w:rPr>
                <w:sz w:val="20"/>
              </w:rPr>
              <w:t>СумНал20</w:t>
            </w:r>
          </w:p>
        </w:tc>
        <w:tc>
          <w:tcPr>
            <w:tcW w:w="198" w:type="pct"/>
            <w:shd w:val="clear" w:color="auto" w:fill="auto"/>
          </w:tcPr>
          <w:p w14:paraId="221132EB" w14:textId="37AECEE9" w:rsidR="006F2DCE" w:rsidRPr="00863276" w:rsidRDefault="006F2DCE" w:rsidP="006F2DCE">
            <w:pPr>
              <w:jc w:val="center"/>
              <w:rPr>
                <w:sz w:val="20"/>
              </w:rPr>
            </w:pPr>
            <w:r>
              <w:rPr>
                <w:sz w:val="20"/>
              </w:rPr>
              <w:t>Н</w:t>
            </w:r>
          </w:p>
        </w:tc>
        <w:tc>
          <w:tcPr>
            <w:tcW w:w="495" w:type="pct"/>
            <w:shd w:val="clear" w:color="auto" w:fill="auto"/>
          </w:tcPr>
          <w:p w14:paraId="08DB1DD8" w14:textId="4C869C2C" w:rsidR="006F2DCE" w:rsidRPr="00863276" w:rsidRDefault="006F2DCE" w:rsidP="006F2DCE">
            <w:pPr>
              <w:jc w:val="center"/>
              <w:rPr>
                <w:sz w:val="20"/>
              </w:rPr>
            </w:pPr>
            <w:r w:rsidRPr="007D56EF">
              <w:rPr>
                <w:sz w:val="20"/>
                <w:lang w:val="en-US"/>
              </w:rPr>
              <w:t>N(</w:t>
            </w:r>
            <w:r>
              <w:rPr>
                <w:sz w:val="20"/>
                <w:lang w:val="en-US"/>
              </w:rPr>
              <w:t>19</w:t>
            </w:r>
            <w:r w:rsidRPr="007D56EF">
              <w:rPr>
                <w:sz w:val="20"/>
                <w:lang w:val="en-US"/>
              </w:rPr>
              <w:t>.</w:t>
            </w:r>
            <w:r>
              <w:rPr>
                <w:sz w:val="20"/>
                <w:lang w:val="en-US"/>
              </w:rPr>
              <w:t>2</w:t>
            </w:r>
            <w:r w:rsidRPr="007D56EF">
              <w:rPr>
                <w:sz w:val="20"/>
                <w:lang w:val="en-US"/>
              </w:rPr>
              <w:t>)</w:t>
            </w:r>
          </w:p>
        </w:tc>
        <w:tc>
          <w:tcPr>
            <w:tcW w:w="1387" w:type="pct"/>
            <w:shd w:val="clear" w:color="auto" w:fill="auto"/>
          </w:tcPr>
          <w:p w14:paraId="59148AFC" w14:textId="6F0E0019" w:rsidR="006F2DCE" w:rsidRPr="00863276" w:rsidRDefault="006F2DCE" w:rsidP="006F2DCE">
            <w:pPr>
              <w:rPr>
                <w:sz w:val="20"/>
              </w:rPr>
            </w:pPr>
            <w:r w:rsidRPr="006F2DCE">
              <w:rPr>
                <w:sz w:val="20"/>
              </w:rPr>
              <w:t>Сумма налога по ставке 20%</w:t>
            </w:r>
          </w:p>
        </w:tc>
        <w:tc>
          <w:tcPr>
            <w:tcW w:w="1387" w:type="pct"/>
            <w:shd w:val="clear" w:color="auto" w:fill="auto"/>
          </w:tcPr>
          <w:p w14:paraId="0424C323" w14:textId="77777777" w:rsidR="006F2DCE" w:rsidRPr="003D038F" w:rsidRDefault="006F2DCE" w:rsidP="006F2DCE">
            <w:pPr>
              <w:rPr>
                <w:sz w:val="20"/>
              </w:rPr>
            </w:pPr>
          </w:p>
        </w:tc>
      </w:tr>
      <w:tr w:rsidR="006F2DCE" w:rsidRPr="003D038F" w14:paraId="4F09ACD1" w14:textId="77777777" w:rsidTr="00C6555E">
        <w:tc>
          <w:tcPr>
            <w:tcW w:w="743" w:type="pct"/>
            <w:shd w:val="clear" w:color="auto" w:fill="auto"/>
          </w:tcPr>
          <w:p w14:paraId="52629650" w14:textId="77777777" w:rsidR="006F2DCE" w:rsidRPr="00863276" w:rsidRDefault="006F2DCE" w:rsidP="006F2DCE">
            <w:pPr>
              <w:spacing w:after="0"/>
              <w:jc w:val="both"/>
              <w:rPr>
                <w:sz w:val="20"/>
              </w:rPr>
            </w:pPr>
          </w:p>
        </w:tc>
        <w:tc>
          <w:tcPr>
            <w:tcW w:w="790" w:type="pct"/>
            <w:shd w:val="clear" w:color="auto" w:fill="auto"/>
          </w:tcPr>
          <w:p w14:paraId="2B2D5B59" w14:textId="2D0D8FDE" w:rsidR="006F2DCE" w:rsidRPr="00C31E29" w:rsidRDefault="006F2DCE" w:rsidP="006F2DCE">
            <w:pPr>
              <w:rPr>
                <w:sz w:val="20"/>
              </w:rPr>
            </w:pPr>
            <w:r w:rsidRPr="006F2DCE">
              <w:rPr>
                <w:sz w:val="20"/>
              </w:rPr>
              <w:t>СумВозврПоз</w:t>
            </w:r>
          </w:p>
        </w:tc>
        <w:tc>
          <w:tcPr>
            <w:tcW w:w="198" w:type="pct"/>
            <w:shd w:val="clear" w:color="auto" w:fill="auto"/>
          </w:tcPr>
          <w:p w14:paraId="06162879" w14:textId="4844A101" w:rsidR="006F2DCE" w:rsidRPr="00863276" w:rsidRDefault="006F2DCE" w:rsidP="006F2DCE">
            <w:pPr>
              <w:jc w:val="center"/>
              <w:rPr>
                <w:sz w:val="20"/>
              </w:rPr>
            </w:pPr>
            <w:r>
              <w:rPr>
                <w:sz w:val="20"/>
              </w:rPr>
              <w:t>Н</w:t>
            </w:r>
          </w:p>
        </w:tc>
        <w:tc>
          <w:tcPr>
            <w:tcW w:w="495" w:type="pct"/>
            <w:shd w:val="clear" w:color="auto" w:fill="auto"/>
          </w:tcPr>
          <w:p w14:paraId="1B1B53D8" w14:textId="63221E45" w:rsidR="006F2DCE" w:rsidRPr="00863276" w:rsidRDefault="006F2DCE" w:rsidP="006F2DCE">
            <w:pPr>
              <w:jc w:val="center"/>
              <w:rPr>
                <w:sz w:val="20"/>
              </w:rPr>
            </w:pPr>
            <w:r w:rsidRPr="007D56EF">
              <w:rPr>
                <w:sz w:val="20"/>
                <w:lang w:val="en-US"/>
              </w:rPr>
              <w:t>N(</w:t>
            </w:r>
            <w:r>
              <w:rPr>
                <w:sz w:val="20"/>
                <w:lang w:val="en-US"/>
              </w:rPr>
              <w:t>19</w:t>
            </w:r>
            <w:r w:rsidRPr="007D56EF">
              <w:rPr>
                <w:sz w:val="20"/>
                <w:lang w:val="en-US"/>
              </w:rPr>
              <w:t>.</w:t>
            </w:r>
            <w:r>
              <w:rPr>
                <w:sz w:val="20"/>
                <w:lang w:val="en-US"/>
              </w:rPr>
              <w:t>2</w:t>
            </w:r>
            <w:r w:rsidRPr="007D56EF">
              <w:rPr>
                <w:sz w:val="20"/>
                <w:lang w:val="en-US"/>
              </w:rPr>
              <w:t>)</w:t>
            </w:r>
          </w:p>
        </w:tc>
        <w:tc>
          <w:tcPr>
            <w:tcW w:w="1387" w:type="pct"/>
            <w:shd w:val="clear" w:color="auto" w:fill="auto"/>
          </w:tcPr>
          <w:p w14:paraId="026C4D8E" w14:textId="24514C74" w:rsidR="006F2DCE" w:rsidRPr="00863276" w:rsidRDefault="006F2DCE" w:rsidP="006F2DCE">
            <w:pPr>
              <w:rPr>
                <w:sz w:val="20"/>
              </w:rPr>
            </w:pPr>
            <w:r w:rsidRPr="006F2DCE">
              <w:rPr>
                <w:sz w:val="20"/>
              </w:rPr>
              <w:t>Сумма стоимости возвратных позиций</w:t>
            </w:r>
          </w:p>
        </w:tc>
        <w:tc>
          <w:tcPr>
            <w:tcW w:w="1387" w:type="pct"/>
            <w:shd w:val="clear" w:color="auto" w:fill="auto"/>
          </w:tcPr>
          <w:p w14:paraId="0FE7EA06" w14:textId="38A47384" w:rsidR="006F2DCE" w:rsidRPr="003D038F" w:rsidRDefault="006F2DCE" w:rsidP="006F2DCE">
            <w:pPr>
              <w:rPr>
                <w:sz w:val="20"/>
              </w:rPr>
            </w:pPr>
            <w:r w:rsidRPr="006F2DCE">
              <w:rPr>
                <w:sz w:val="20"/>
              </w:rPr>
              <w:t>Игнорируется при приеме, рассчитывается автоматически</w:t>
            </w:r>
          </w:p>
        </w:tc>
      </w:tr>
      <w:tr w:rsidR="006F2DCE" w:rsidRPr="003D038F" w14:paraId="0FECBFFB" w14:textId="77777777" w:rsidTr="00C6555E">
        <w:tc>
          <w:tcPr>
            <w:tcW w:w="743" w:type="pct"/>
            <w:shd w:val="clear" w:color="auto" w:fill="auto"/>
          </w:tcPr>
          <w:p w14:paraId="27CD4ACD" w14:textId="77777777" w:rsidR="006F2DCE" w:rsidRPr="00863276" w:rsidRDefault="006F2DCE" w:rsidP="006F2DCE">
            <w:pPr>
              <w:spacing w:after="0"/>
              <w:jc w:val="both"/>
              <w:rPr>
                <w:sz w:val="20"/>
              </w:rPr>
            </w:pPr>
          </w:p>
        </w:tc>
        <w:tc>
          <w:tcPr>
            <w:tcW w:w="790" w:type="pct"/>
            <w:shd w:val="clear" w:color="auto" w:fill="auto"/>
          </w:tcPr>
          <w:p w14:paraId="09BB6900" w14:textId="0F90E1E4" w:rsidR="006F2DCE" w:rsidRPr="00C31E29" w:rsidRDefault="006F2DCE" w:rsidP="006F2DCE">
            <w:pPr>
              <w:rPr>
                <w:sz w:val="20"/>
              </w:rPr>
            </w:pPr>
            <w:r w:rsidRPr="006F2DCE">
              <w:rPr>
                <w:sz w:val="20"/>
              </w:rPr>
              <w:t>СведТРУ</w:t>
            </w:r>
          </w:p>
        </w:tc>
        <w:tc>
          <w:tcPr>
            <w:tcW w:w="198" w:type="pct"/>
            <w:shd w:val="clear" w:color="auto" w:fill="auto"/>
          </w:tcPr>
          <w:p w14:paraId="75B7E642" w14:textId="28A78309" w:rsidR="006F2DCE" w:rsidRPr="00863276" w:rsidRDefault="006F2DCE" w:rsidP="006F2DCE">
            <w:pPr>
              <w:jc w:val="center"/>
              <w:rPr>
                <w:sz w:val="20"/>
              </w:rPr>
            </w:pPr>
            <w:r>
              <w:rPr>
                <w:sz w:val="20"/>
              </w:rPr>
              <w:t>О</w:t>
            </w:r>
          </w:p>
        </w:tc>
        <w:tc>
          <w:tcPr>
            <w:tcW w:w="495" w:type="pct"/>
            <w:shd w:val="clear" w:color="auto" w:fill="auto"/>
          </w:tcPr>
          <w:p w14:paraId="2B097A33" w14:textId="4436A4D2" w:rsidR="006F2DCE" w:rsidRPr="00863276" w:rsidRDefault="006F2DCE" w:rsidP="006F2DCE">
            <w:pPr>
              <w:jc w:val="center"/>
              <w:rPr>
                <w:sz w:val="20"/>
              </w:rPr>
            </w:pPr>
            <w:r>
              <w:rPr>
                <w:sz w:val="20"/>
              </w:rPr>
              <w:t>С</w:t>
            </w:r>
          </w:p>
        </w:tc>
        <w:tc>
          <w:tcPr>
            <w:tcW w:w="1387" w:type="pct"/>
            <w:shd w:val="clear" w:color="auto" w:fill="auto"/>
          </w:tcPr>
          <w:p w14:paraId="25A1B2B2" w14:textId="1B5861AA" w:rsidR="006F2DCE" w:rsidRPr="00863276" w:rsidRDefault="006F2DCE" w:rsidP="006F2DCE">
            <w:pPr>
              <w:rPr>
                <w:sz w:val="20"/>
              </w:rPr>
            </w:pPr>
            <w:r w:rsidRPr="006F2DCE">
              <w:rPr>
                <w:sz w:val="20"/>
              </w:rPr>
              <w:t>Сведения о товарах, работах, услугах (ТРУ)</w:t>
            </w:r>
          </w:p>
        </w:tc>
        <w:tc>
          <w:tcPr>
            <w:tcW w:w="1387" w:type="pct"/>
            <w:shd w:val="clear" w:color="auto" w:fill="auto"/>
          </w:tcPr>
          <w:p w14:paraId="47512B08" w14:textId="2C565180" w:rsidR="006F2DCE" w:rsidRPr="003D038F" w:rsidRDefault="006F2DCE" w:rsidP="006F2DCE">
            <w:pPr>
              <w:rPr>
                <w:sz w:val="20"/>
              </w:rPr>
            </w:pPr>
            <w:r>
              <w:rPr>
                <w:sz w:val="20"/>
              </w:rPr>
              <w:t>Множественный элемент</w:t>
            </w:r>
          </w:p>
        </w:tc>
      </w:tr>
      <w:tr w:rsidR="002E2A59" w:rsidRPr="003D038F" w14:paraId="496F4EA4" w14:textId="77777777" w:rsidTr="002E2A59">
        <w:tc>
          <w:tcPr>
            <w:tcW w:w="5000" w:type="pct"/>
            <w:gridSpan w:val="6"/>
            <w:shd w:val="clear" w:color="auto" w:fill="auto"/>
          </w:tcPr>
          <w:p w14:paraId="76A8EBE9" w14:textId="182C86F5" w:rsidR="002E2A59" w:rsidRPr="00E04684" w:rsidRDefault="002E2A59" w:rsidP="00E04684">
            <w:pPr>
              <w:jc w:val="center"/>
              <w:rPr>
                <w:b/>
                <w:sz w:val="20"/>
              </w:rPr>
            </w:pPr>
            <w:r w:rsidRPr="002E2A59">
              <w:rPr>
                <w:b/>
                <w:sz w:val="20"/>
              </w:rPr>
              <w:t>Сведения о товарах, работах, услугах (ТРУ)</w:t>
            </w:r>
          </w:p>
        </w:tc>
      </w:tr>
      <w:tr w:rsidR="006F2DCE" w:rsidRPr="003D038F" w14:paraId="41C5252D" w14:textId="77777777" w:rsidTr="00C6555E">
        <w:tc>
          <w:tcPr>
            <w:tcW w:w="743" w:type="pct"/>
            <w:shd w:val="clear" w:color="auto" w:fill="auto"/>
          </w:tcPr>
          <w:p w14:paraId="28BBC6C5" w14:textId="2DB1C8E2" w:rsidR="006F2DCE" w:rsidRPr="00E04684" w:rsidRDefault="002E2A59" w:rsidP="006F2DCE">
            <w:pPr>
              <w:spacing w:after="0"/>
              <w:jc w:val="both"/>
              <w:rPr>
                <w:b/>
                <w:sz w:val="20"/>
              </w:rPr>
            </w:pPr>
            <w:r w:rsidRPr="002E2A59">
              <w:rPr>
                <w:b/>
                <w:sz w:val="20"/>
              </w:rPr>
              <w:t>СведТРУ</w:t>
            </w:r>
          </w:p>
        </w:tc>
        <w:tc>
          <w:tcPr>
            <w:tcW w:w="790" w:type="pct"/>
            <w:shd w:val="clear" w:color="auto" w:fill="auto"/>
          </w:tcPr>
          <w:p w14:paraId="46C52F0F" w14:textId="77777777" w:rsidR="006F2DCE" w:rsidRPr="00C31E29" w:rsidRDefault="006F2DCE" w:rsidP="006F2DCE">
            <w:pPr>
              <w:rPr>
                <w:sz w:val="20"/>
              </w:rPr>
            </w:pPr>
          </w:p>
        </w:tc>
        <w:tc>
          <w:tcPr>
            <w:tcW w:w="198" w:type="pct"/>
            <w:shd w:val="clear" w:color="auto" w:fill="auto"/>
          </w:tcPr>
          <w:p w14:paraId="15AB34D5" w14:textId="77777777" w:rsidR="006F2DCE" w:rsidRPr="00863276" w:rsidRDefault="006F2DCE" w:rsidP="006F2DCE">
            <w:pPr>
              <w:jc w:val="center"/>
              <w:rPr>
                <w:sz w:val="20"/>
              </w:rPr>
            </w:pPr>
          </w:p>
        </w:tc>
        <w:tc>
          <w:tcPr>
            <w:tcW w:w="495" w:type="pct"/>
            <w:shd w:val="clear" w:color="auto" w:fill="auto"/>
          </w:tcPr>
          <w:p w14:paraId="641695CF" w14:textId="77777777" w:rsidR="006F2DCE" w:rsidRPr="00863276" w:rsidRDefault="006F2DCE" w:rsidP="006F2DCE">
            <w:pPr>
              <w:jc w:val="center"/>
              <w:rPr>
                <w:sz w:val="20"/>
              </w:rPr>
            </w:pPr>
          </w:p>
        </w:tc>
        <w:tc>
          <w:tcPr>
            <w:tcW w:w="1387" w:type="pct"/>
            <w:shd w:val="clear" w:color="auto" w:fill="auto"/>
          </w:tcPr>
          <w:p w14:paraId="517E1C83" w14:textId="77777777" w:rsidR="006F2DCE" w:rsidRPr="00863276" w:rsidRDefault="006F2DCE" w:rsidP="006F2DCE">
            <w:pPr>
              <w:rPr>
                <w:sz w:val="20"/>
              </w:rPr>
            </w:pPr>
          </w:p>
        </w:tc>
        <w:tc>
          <w:tcPr>
            <w:tcW w:w="1387" w:type="pct"/>
            <w:shd w:val="clear" w:color="auto" w:fill="auto"/>
          </w:tcPr>
          <w:p w14:paraId="6E18A029" w14:textId="77777777" w:rsidR="006F2DCE" w:rsidRPr="003D038F" w:rsidRDefault="006F2DCE" w:rsidP="006F2DCE">
            <w:pPr>
              <w:rPr>
                <w:sz w:val="20"/>
              </w:rPr>
            </w:pPr>
          </w:p>
        </w:tc>
      </w:tr>
      <w:tr w:rsidR="002E2A59" w:rsidRPr="003D038F" w14:paraId="08C2B288" w14:textId="77777777" w:rsidTr="00E04684">
        <w:tc>
          <w:tcPr>
            <w:tcW w:w="743" w:type="pct"/>
            <w:vMerge w:val="restart"/>
            <w:shd w:val="clear" w:color="auto" w:fill="auto"/>
            <w:vAlign w:val="center"/>
          </w:tcPr>
          <w:p w14:paraId="511DBC0F" w14:textId="554CC41D" w:rsidR="002E2A59" w:rsidRPr="00863276" w:rsidRDefault="002E2A59" w:rsidP="00E04684">
            <w:pPr>
              <w:spacing w:after="0"/>
              <w:jc w:val="center"/>
              <w:rPr>
                <w:sz w:val="20"/>
              </w:rPr>
            </w:pPr>
            <w:r w:rsidRPr="004221C5">
              <w:rPr>
                <w:sz w:val="20"/>
              </w:rPr>
              <w:t>Допустимо указание только одного элемента</w:t>
            </w:r>
          </w:p>
        </w:tc>
        <w:tc>
          <w:tcPr>
            <w:tcW w:w="790" w:type="pct"/>
            <w:shd w:val="clear" w:color="auto" w:fill="auto"/>
          </w:tcPr>
          <w:p w14:paraId="7CC47279" w14:textId="0B8D28E8" w:rsidR="002E2A59" w:rsidRPr="00C31E29" w:rsidRDefault="002E2A59" w:rsidP="006F2DCE">
            <w:pPr>
              <w:rPr>
                <w:sz w:val="20"/>
              </w:rPr>
            </w:pPr>
            <w:r w:rsidRPr="002E2A59">
              <w:rPr>
                <w:sz w:val="20"/>
              </w:rPr>
              <w:t>НедеталТРУ</w:t>
            </w:r>
          </w:p>
        </w:tc>
        <w:tc>
          <w:tcPr>
            <w:tcW w:w="198" w:type="pct"/>
            <w:shd w:val="clear" w:color="auto" w:fill="auto"/>
          </w:tcPr>
          <w:p w14:paraId="176882CC" w14:textId="064FD250" w:rsidR="002E2A59" w:rsidRPr="002E2A59" w:rsidRDefault="002E2A59" w:rsidP="006F2DCE">
            <w:pPr>
              <w:jc w:val="center"/>
              <w:rPr>
                <w:sz w:val="20"/>
              </w:rPr>
            </w:pPr>
            <w:r>
              <w:rPr>
                <w:sz w:val="20"/>
              </w:rPr>
              <w:t>О</w:t>
            </w:r>
          </w:p>
        </w:tc>
        <w:tc>
          <w:tcPr>
            <w:tcW w:w="495" w:type="pct"/>
            <w:shd w:val="clear" w:color="auto" w:fill="auto"/>
          </w:tcPr>
          <w:p w14:paraId="1F6E82E2" w14:textId="2E766BBA" w:rsidR="002E2A59" w:rsidRPr="00863276" w:rsidRDefault="002E2A59" w:rsidP="006F2DCE">
            <w:pPr>
              <w:jc w:val="center"/>
              <w:rPr>
                <w:sz w:val="20"/>
              </w:rPr>
            </w:pPr>
            <w:r>
              <w:rPr>
                <w:sz w:val="20"/>
              </w:rPr>
              <w:t>С</w:t>
            </w:r>
          </w:p>
        </w:tc>
        <w:tc>
          <w:tcPr>
            <w:tcW w:w="1387" w:type="pct"/>
            <w:shd w:val="clear" w:color="auto" w:fill="auto"/>
          </w:tcPr>
          <w:p w14:paraId="6D9FE979" w14:textId="576B2EAD" w:rsidR="002E2A59" w:rsidRPr="00863276" w:rsidRDefault="002E2A59" w:rsidP="006F2DCE">
            <w:pPr>
              <w:rPr>
                <w:sz w:val="20"/>
              </w:rPr>
            </w:pPr>
            <w:r w:rsidRPr="002E2A59">
              <w:rPr>
                <w:sz w:val="20"/>
              </w:rPr>
              <w:t>Сведения о позиции ТРУ</w:t>
            </w:r>
          </w:p>
        </w:tc>
        <w:tc>
          <w:tcPr>
            <w:tcW w:w="1387" w:type="pct"/>
            <w:shd w:val="clear" w:color="auto" w:fill="auto"/>
          </w:tcPr>
          <w:p w14:paraId="4F87E6FB" w14:textId="77777777" w:rsidR="002E2A59" w:rsidRPr="002E2A59" w:rsidRDefault="002E2A59" w:rsidP="002E2A59">
            <w:pPr>
              <w:rPr>
                <w:sz w:val="20"/>
              </w:rPr>
            </w:pPr>
            <w:r w:rsidRPr="002E2A59">
              <w:rPr>
                <w:sz w:val="20"/>
              </w:rPr>
              <w:t>В блоке указываются недетализированные позиции ТРУ из сведений о контракте (у которых отсутствуют соподчиненные позиции) или соподчиненные позиции ТРУ из сведений о контракте.</w:t>
            </w:r>
          </w:p>
          <w:p w14:paraId="2ACCAAD7" w14:textId="2BB5101D" w:rsidR="002E2A59" w:rsidRPr="003D038F" w:rsidRDefault="002E2A59" w:rsidP="002E2A59">
            <w:pPr>
              <w:rPr>
                <w:sz w:val="20"/>
              </w:rPr>
            </w:pPr>
            <w:r w:rsidRPr="002E2A59">
              <w:rPr>
                <w:sz w:val="20"/>
              </w:rPr>
              <w:t>При приеме контролируется недопустимость указания позиции ТРУ из сведений о контракте, у которой</w:t>
            </w:r>
          </w:p>
        </w:tc>
      </w:tr>
      <w:tr w:rsidR="002E2A59" w:rsidRPr="003D038F" w14:paraId="526BDB86" w14:textId="77777777" w:rsidTr="00C6555E">
        <w:tc>
          <w:tcPr>
            <w:tcW w:w="743" w:type="pct"/>
            <w:vMerge/>
            <w:shd w:val="clear" w:color="auto" w:fill="auto"/>
          </w:tcPr>
          <w:p w14:paraId="74489DC1" w14:textId="77777777" w:rsidR="002E2A59" w:rsidRPr="00863276" w:rsidRDefault="002E2A59" w:rsidP="006F2DCE">
            <w:pPr>
              <w:spacing w:after="0"/>
              <w:jc w:val="both"/>
              <w:rPr>
                <w:sz w:val="20"/>
              </w:rPr>
            </w:pPr>
          </w:p>
        </w:tc>
        <w:tc>
          <w:tcPr>
            <w:tcW w:w="790" w:type="pct"/>
            <w:shd w:val="clear" w:color="auto" w:fill="auto"/>
          </w:tcPr>
          <w:p w14:paraId="20D8F5B1" w14:textId="583EE54E" w:rsidR="002E2A59" w:rsidRPr="00C31E29" w:rsidRDefault="002E2A59" w:rsidP="006F2DCE">
            <w:pPr>
              <w:rPr>
                <w:sz w:val="20"/>
              </w:rPr>
            </w:pPr>
            <w:r w:rsidRPr="002E2A59">
              <w:rPr>
                <w:sz w:val="20"/>
              </w:rPr>
              <w:t>ДеталТРУ</w:t>
            </w:r>
          </w:p>
        </w:tc>
        <w:tc>
          <w:tcPr>
            <w:tcW w:w="198" w:type="pct"/>
            <w:shd w:val="clear" w:color="auto" w:fill="auto"/>
          </w:tcPr>
          <w:p w14:paraId="3E565574" w14:textId="3F43FE0F" w:rsidR="002E2A59" w:rsidRPr="00863276" w:rsidRDefault="002E2A59" w:rsidP="006F2DCE">
            <w:pPr>
              <w:jc w:val="center"/>
              <w:rPr>
                <w:sz w:val="20"/>
              </w:rPr>
            </w:pPr>
            <w:r>
              <w:rPr>
                <w:sz w:val="20"/>
              </w:rPr>
              <w:t>О</w:t>
            </w:r>
          </w:p>
        </w:tc>
        <w:tc>
          <w:tcPr>
            <w:tcW w:w="495" w:type="pct"/>
            <w:shd w:val="clear" w:color="auto" w:fill="auto"/>
          </w:tcPr>
          <w:p w14:paraId="111907EE" w14:textId="100F9617" w:rsidR="002E2A59" w:rsidRPr="00863276" w:rsidRDefault="002E2A59" w:rsidP="006F2DCE">
            <w:pPr>
              <w:jc w:val="center"/>
              <w:rPr>
                <w:sz w:val="20"/>
              </w:rPr>
            </w:pPr>
            <w:r>
              <w:rPr>
                <w:sz w:val="20"/>
              </w:rPr>
              <w:t>С</w:t>
            </w:r>
          </w:p>
        </w:tc>
        <w:tc>
          <w:tcPr>
            <w:tcW w:w="1387" w:type="pct"/>
            <w:shd w:val="clear" w:color="auto" w:fill="auto"/>
          </w:tcPr>
          <w:p w14:paraId="0851DF33" w14:textId="46AF1E5D" w:rsidR="002E2A59" w:rsidRPr="00863276" w:rsidRDefault="002E2A59" w:rsidP="006F2DCE">
            <w:pPr>
              <w:rPr>
                <w:sz w:val="20"/>
              </w:rPr>
            </w:pPr>
            <w:r w:rsidRPr="002E2A59">
              <w:rPr>
                <w:sz w:val="20"/>
              </w:rPr>
              <w:t>Сведения о детализированных позициях ТРУ</w:t>
            </w:r>
          </w:p>
        </w:tc>
        <w:tc>
          <w:tcPr>
            <w:tcW w:w="1387" w:type="pct"/>
            <w:shd w:val="clear" w:color="auto" w:fill="auto"/>
          </w:tcPr>
          <w:p w14:paraId="47EC61AC" w14:textId="70B362B9" w:rsidR="002E2A59" w:rsidRPr="003D038F" w:rsidRDefault="002E2A59" w:rsidP="006F2DCE">
            <w:pPr>
              <w:rPr>
                <w:sz w:val="20"/>
              </w:rPr>
            </w:pPr>
            <w:r w:rsidRPr="002E2A59">
              <w:rPr>
                <w:sz w:val="20"/>
              </w:rPr>
              <w:t>В блоке указываются сведения о родительской позиции ТРУ и его детализациях</w:t>
            </w:r>
          </w:p>
        </w:tc>
      </w:tr>
      <w:tr w:rsidR="006E70E3" w:rsidRPr="003D038F" w14:paraId="3AC202AD" w14:textId="77777777" w:rsidTr="006E70E3">
        <w:tc>
          <w:tcPr>
            <w:tcW w:w="5000" w:type="pct"/>
            <w:gridSpan w:val="6"/>
            <w:shd w:val="clear" w:color="auto" w:fill="auto"/>
          </w:tcPr>
          <w:p w14:paraId="5428C2B2" w14:textId="52777278" w:rsidR="006E70E3" w:rsidRPr="00E04684" w:rsidRDefault="006E70E3" w:rsidP="00E04684">
            <w:pPr>
              <w:jc w:val="center"/>
              <w:rPr>
                <w:b/>
                <w:sz w:val="20"/>
              </w:rPr>
            </w:pPr>
            <w:r w:rsidRPr="00E04684">
              <w:rPr>
                <w:b/>
                <w:sz w:val="20"/>
              </w:rPr>
              <w:t>Сведения о позиции ТРУ</w:t>
            </w:r>
          </w:p>
        </w:tc>
      </w:tr>
      <w:tr w:rsidR="006F2DCE" w:rsidRPr="003D038F" w14:paraId="337B419C" w14:textId="77777777" w:rsidTr="00C6555E">
        <w:tc>
          <w:tcPr>
            <w:tcW w:w="743" w:type="pct"/>
            <w:shd w:val="clear" w:color="auto" w:fill="auto"/>
          </w:tcPr>
          <w:p w14:paraId="04C63E86" w14:textId="46191A7F" w:rsidR="006F2DCE" w:rsidRPr="00E04684" w:rsidRDefault="006E70E3" w:rsidP="006F2DCE">
            <w:pPr>
              <w:spacing w:after="0"/>
              <w:jc w:val="both"/>
              <w:rPr>
                <w:b/>
                <w:sz w:val="20"/>
              </w:rPr>
            </w:pPr>
            <w:r w:rsidRPr="00E04684">
              <w:rPr>
                <w:b/>
                <w:sz w:val="20"/>
              </w:rPr>
              <w:t>НедеталТРУ</w:t>
            </w:r>
          </w:p>
        </w:tc>
        <w:tc>
          <w:tcPr>
            <w:tcW w:w="790" w:type="pct"/>
            <w:shd w:val="clear" w:color="auto" w:fill="auto"/>
          </w:tcPr>
          <w:p w14:paraId="44594730" w14:textId="77777777" w:rsidR="006F2DCE" w:rsidRPr="00C31E29" w:rsidRDefault="006F2DCE" w:rsidP="006F2DCE">
            <w:pPr>
              <w:rPr>
                <w:sz w:val="20"/>
              </w:rPr>
            </w:pPr>
          </w:p>
        </w:tc>
        <w:tc>
          <w:tcPr>
            <w:tcW w:w="198" w:type="pct"/>
            <w:shd w:val="clear" w:color="auto" w:fill="auto"/>
          </w:tcPr>
          <w:p w14:paraId="300CD23B" w14:textId="77777777" w:rsidR="006F2DCE" w:rsidRPr="00863276" w:rsidRDefault="006F2DCE" w:rsidP="006F2DCE">
            <w:pPr>
              <w:jc w:val="center"/>
              <w:rPr>
                <w:sz w:val="20"/>
              </w:rPr>
            </w:pPr>
          </w:p>
        </w:tc>
        <w:tc>
          <w:tcPr>
            <w:tcW w:w="495" w:type="pct"/>
            <w:shd w:val="clear" w:color="auto" w:fill="auto"/>
          </w:tcPr>
          <w:p w14:paraId="76E9FA72" w14:textId="77777777" w:rsidR="006F2DCE" w:rsidRPr="00863276" w:rsidRDefault="006F2DCE" w:rsidP="006F2DCE">
            <w:pPr>
              <w:jc w:val="center"/>
              <w:rPr>
                <w:sz w:val="20"/>
              </w:rPr>
            </w:pPr>
          </w:p>
        </w:tc>
        <w:tc>
          <w:tcPr>
            <w:tcW w:w="1387" w:type="pct"/>
            <w:shd w:val="clear" w:color="auto" w:fill="auto"/>
          </w:tcPr>
          <w:p w14:paraId="0939DF87" w14:textId="77777777" w:rsidR="006F2DCE" w:rsidRPr="00863276" w:rsidRDefault="006F2DCE" w:rsidP="006F2DCE">
            <w:pPr>
              <w:rPr>
                <w:sz w:val="20"/>
              </w:rPr>
            </w:pPr>
          </w:p>
        </w:tc>
        <w:tc>
          <w:tcPr>
            <w:tcW w:w="1387" w:type="pct"/>
            <w:shd w:val="clear" w:color="auto" w:fill="auto"/>
          </w:tcPr>
          <w:p w14:paraId="0C40F81E" w14:textId="77777777" w:rsidR="006F2DCE" w:rsidRPr="003D038F" w:rsidRDefault="006F2DCE" w:rsidP="006F2DCE">
            <w:pPr>
              <w:rPr>
                <w:sz w:val="20"/>
              </w:rPr>
            </w:pPr>
          </w:p>
        </w:tc>
      </w:tr>
      <w:tr w:rsidR="006F2DCE" w:rsidRPr="003D038F" w14:paraId="04CFC885" w14:textId="77777777" w:rsidTr="00C6555E">
        <w:tc>
          <w:tcPr>
            <w:tcW w:w="743" w:type="pct"/>
            <w:shd w:val="clear" w:color="auto" w:fill="auto"/>
          </w:tcPr>
          <w:p w14:paraId="050C8F49" w14:textId="77777777" w:rsidR="006F2DCE" w:rsidRPr="00863276" w:rsidRDefault="006F2DCE" w:rsidP="006F2DCE">
            <w:pPr>
              <w:spacing w:after="0"/>
              <w:jc w:val="both"/>
              <w:rPr>
                <w:sz w:val="20"/>
              </w:rPr>
            </w:pPr>
          </w:p>
        </w:tc>
        <w:tc>
          <w:tcPr>
            <w:tcW w:w="790" w:type="pct"/>
            <w:shd w:val="clear" w:color="auto" w:fill="auto"/>
          </w:tcPr>
          <w:p w14:paraId="4DE19A71" w14:textId="54A82B37" w:rsidR="006F2DCE" w:rsidRPr="00C31E29" w:rsidRDefault="006E70E3" w:rsidP="006F2DCE">
            <w:pPr>
              <w:rPr>
                <w:sz w:val="20"/>
              </w:rPr>
            </w:pPr>
            <w:r w:rsidRPr="006E70E3">
              <w:rPr>
                <w:sz w:val="20"/>
              </w:rPr>
              <w:t>НомСтр</w:t>
            </w:r>
          </w:p>
        </w:tc>
        <w:tc>
          <w:tcPr>
            <w:tcW w:w="198" w:type="pct"/>
            <w:shd w:val="clear" w:color="auto" w:fill="auto"/>
          </w:tcPr>
          <w:p w14:paraId="62EEC05C" w14:textId="4E157078" w:rsidR="006F2DCE" w:rsidRPr="00863276" w:rsidRDefault="0079291C" w:rsidP="006F2DCE">
            <w:pPr>
              <w:jc w:val="center"/>
              <w:rPr>
                <w:sz w:val="20"/>
              </w:rPr>
            </w:pPr>
            <w:r>
              <w:rPr>
                <w:sz w:val="20"/>
              </w:rPr>
              <w:t>Н</w:t>
            </w:r>
          </w:p>
        </w:tc>
        <w:tc>
          <w:tcPr>
            <w:tcW w:w="495" w:type="pct"/>
            <w:shd w:val="clear" w:color="auto" w:fill="auto"/>
          </w:tcPr>
          <w:p w14:paraId="7C56650E" w14:textId="77777777" w:rsidR="006F2DCE" w:rsidRPr="00863276" w:rsidRDefault="006F2DCE" w:rsidP="006F2DCE">
            <w:pPr>
              <w:jc w:val="center"/>
              <w:rPr>
                <w:sz w:val="20"/>
              </w:rPr>
            </w:pPr>
          </w:p>
        </w:tc>
        <w:tc>
          <w:tcPr>
            <w:tcW w:w="1387" w:type="pct"/>
            <w:shd w:val="clear" w:color="auto" w:fill="auto"/>
          </w:tcPr>
          <w:p w14:paraId="196FCFE9" w14:textId="313EEDE7" w:rsidR="006F2DCE" w:rsidRPr="00863276" w:rsidRDefault="005A51BA" w:rsidP="006F2DCE">
            <w:pPr>
              <w:rPr>
                <w:sz w:val="20"/>
              </w:rPr>
            </w:pPr>
            <w:r w:rsidRPr="005A51BA">
              <w:rPr>
                <w:sz w:val="20"/>
              </w:rPr>
              <w:t>Номер строки таблицы</w:t>
            </w:r>
          </w:p>
        </w:tc>
        <w:tc>
          <w:tcPr>
            <w:tcW w:w="1387" w:type="pct"/>
            <w:shd w:val="clear" w:color="auto" w:fill="auto"/>
          </w:tcPr>
          <w:p w14:paraId="7187E101" w14:textId="7E367CE6" w:rsidR="006F2DCE" w:rsidRPr="003D038F" w:rsidRDefault="005A51BA" w:rsidP="006F2DCE">
            <w:pPr>
              <w:rPr>
                <w:sz w:val="20"/>
              </w:rPr>
            </w:pPr>
            <w:r w:rsidRPr="005A51BA">
              <w:rPr>
                <w:sz w:val="20"/>
              </w:rPr>
              <w:t>Игнорируется при приеме, рассчитывается автоматически</w:t>
            </w:r>
          </w:p>
        </w:tc>
      </w:tr>
      <w:tr w:rsidR="006F2DCE" w:rsidRPr="003D038F" w14:paraId="48589384" w14:textId="77777777" w:rsidTr="00C6555E">
        <w:tc>
          <w:tcPr>
            <w:tcW w:w="743" w:type="pct"/>
            <w:shd w:val="clear" w:color="auto" w:fill="auto"/>
          </w:tcPr>
          <w:p w14:paraId="68F4E4FF" w14:textId="77777777" w:rsidR="006F2DCE" w:rsidRPr="00863276" w:rsidRDefault="006F2DCE" w:rsidP="006F2DCE">
            <w:pPr>
              <w:spacing w:after="0"/>
              <w:jc w:val="both"/>
              <w:rPr>
                <w:sz w:val="20"/>
              </w:rPr>
            </w:pPr>
          </w:p>
        </w:tc>
        <w:tc>
          <w:tcPr>
            <w:tcW w:w="790" w:type="pct"/>
            <w:shd w:val="clear" w:color="auto" w:fill="auto"/>
          </w:tcPr>
          <w:p w14:paraId="16020A78" w14:textId="0B3DCDF4" w:rsidR="006F2DCE" w:rsidRPr="00C31E29" w:rsidRDefault="006E70E3" w:rsidP="006F2DCE">
            <w:pPr>
              <w:rPr>
                <w:sz w:val="20"/>
              </w:rPr>
            </w:pPr>
            <w:r w:rsidRPr="006E70E3">
              <w:rPr>
                <w:sz w:val="20"/>
              </w:rPr>
              <w:t>ИдТРУ</w:t>
            </w:r>
          </w:p>
        </w:tc>
        <w:tc>
          <w:tcPr>
            <w:tcW w:w="198" w:type="pct"/>
            <w:shd w:val="clear" w:color="auto" w:fill="auto"/>
          </w:tcPr>
          <w:p w14:paraId="67584C6C" w14:textId="27888E5A" w:rsidR="006F2DCE" w:rsidRPr="00863276" w:rsidRDefault="0079291C" w:rsidP="006F2DCE">
            <w:pPr>
              <w:jc w:val="center"/>
              <w:rPr>
                <w:sz w:val="20"/>
              </w:rPr>
            </w:pPr>
            <w:r>
              <w:rPr>
                <w:sz w:val="20"/>
              </w:rPr>
              <w:t>Н</w:t>
            </w:r>
          </w:p>
        </w:tc>
        <w:tc>
          <w:tcPr>
            <w:tcW w:w="495" w:type="pct"/>
            <w:shd w:val="clear" w:color="auto" w:fill="auto"/>
          </w:tcPr>
          <w:p w14:paraId="4178B93B" w14:textId="77777777" w:rsidR="006F2DCE" w:rsidRPr="00863276" w:rsidRDefault="006F2DCE" w:rsidP="006F2DCE">
            <w:pPr>
              <w:jc w:val="center"/>
              <w:rPr>
                <w:sz w:val="20"/>
              </w:rPr>
            </w:pPr>
          </w:p>
        </w:tc>
        <w:tc>
          <w:tcPr>
            <w:tcW w:w="1387" w:type="pct"/>
            <w:shd w:val="clear" w:color="auto" w:fill="auto"/>
          </w:tcPr>
          <w:p w14:paraId="4F66D8C9" w14:textId="4498B0E5" w:rsidR="006F2DCE" w:rsidRPr="00863276" w:rsidRDefault="005A51BA" w:rsidP="006F2DCE">
            <w:pPr>
              <w:rPr>
                <w:sz w:val="20"/>
              </w:rPr>
            </w:pPr>
            <w:r w:rsidRPr="005A51BA">
              <w:rPr>
                <w:sz w:val="20"/>
              </w:rPr>
              <w:t>GUID товара, работы, услуги</w:t>
            </w:r>
          </w:p>
        </w:tc>
        <w:tc>
          <w:tcPr>
            <w:tcW w:w="1387" w:type="pct"/>
            <w:shd w:val="clear" w:color="auto" w:fill="auto"/>
          </w:tcPr>
          <w:p w14:paraId="37977462" w14:textId="77777777" w:rsidR="006F2DCE" w:rsidRPr="003D038F" w:rsidRDefault="006F2DCE" w:rsidP="006F2DCE">
            <w:pPr>
              <w:rPr>
                <w:sz w:val="20"/>
              </w:rPr>
            </w:pPr>
          </w:p>
        </w:tc>
      </w:tr>
      <w:tr w:rsidR="006F2DCE" w:rsidRPr="003D038F" w14:paraId="6C992D32" w14:textId="77777777" w:rsidTr="00C6555E">
        <w:tc>
          <w:tcPr>
            <w:tcW w:w="743" w:type="pct"/>
            <w:shd w:val="clear" w:color="auto" w:fill="auto"/>
          </w:tcPr>
          <w:p w14:paraId="0C0AEC53" w14:textId="77777777" w:rsidR="006F2DCE" w:rsidRPr="00863276" w:rsidRDefault="006F2DCE" w:rsidP="006F2DCE">
            <w:pPr>
              <w:spacing w:after="0"/>
              <w:jc w:val="both"/>
              <w:rPr>
                <w:sz w:val="20"/>
              </w:rPr>
            </w:pPr>
          </w:p>
        </w:tc>
        <w:tc>
          <w:tcPr>
            <w:tcW w:w="790" w:type="pct"/>
            <w:shd w:val="clear" w:color="auto" w:fill="auto"/>
          </w:tcPr>
          <w:p w14:paraId="1A18E5ED" w14:textId="399DA751" w:rsidR="006F2DCE" w:rsidRPr="00C31E29" w:rsidRDefault="006E70E3" w:rsidP="006F2DCE">
            <w:pPr>
              <w:rPr>
                <w:sz w:val="20"/>
              </w:rPr>
            </w:pPr>
            <w:r w:rsidRPr="006E70E3">
              <w:rPr>
                <w:sz w:val="20"/>
              </w:rPr>
              <w:t>ТехИдТРУ</w:t>
            </w:r>
          </w:p>
        </w:tc>
        <w:tc>
          <w:tcPr>
            <w:tcW w:w="198" w:type="pct"/>
            <w:shd w:val="clear" w:color="auto" w:fill="auto"/>
          </w:tcPr>
          <w:p w14:paraId="48396A4C" w14:textId="3CC9D59B" w:rsidR="006F2DCE" w:rsidRPr="00863276" w:rsidRDefault="0079291C" w:rsidP="006F2DCE">
            <w:pPr>
              <w:jc w:val="center"/>
              <w:rPr>
                <w:sz w:val="20"/>
              </w:rPr>
            </w:pPr>
            <w:r>
              <w:rPr>
                <w:sz w:val="20"/>
              </w:rPr>
              <w:t>Н</w:t>
            </w:r>
          </w:p>
        </w:tc>
        <w:tc>
          <w:tcPr>
            <w:tcW w:w="495" w:type="pct"/>
            <w:shd w:val="clear" w:color="auto" w:fill="auto"/>
          </w:tcPr>
          <w:p w14:paraId="5DAFBE19" w14:textId="77777777" w:rsidR="006F2DCE" w:rsidRPr="00863276" w:rsidRDefault="006F2DCE" w:rsidP="006F2DCE">
            <w:pPr>
              <w:jc w:val="center"/>
              <w:rPr>
                <w:sz w:val="20"/>
              </w:rPr>
            </w:pPr>
          </w:p>
        </w:tc>
        <w:tc>
          <w:tcPr>
            <w:tcW w:w="1387" w:type="pct"/>
            <w:shd w:val="clear" w:color="auto" w:fill="auto"/>
          </w:tcPr>
          <w:p w14:paraId="3A1CB2C7" w14:textId="39F164C2" w:rsidR="006F2DCE" w:rsidRPr="00863276" w:rsidRDefault="005A51BA" w:rsidP="006F2DCE">
            <w:pPr>
              <w:rPr>
                <w:sz w:val="20"/>
              </w:rPr>
            </w:pPr>
            <w:r w:rsidRPr="005A51BA">
              <w:rPr>
                <w:sz w:val="20"/>
              </w:rPr>
              <w:t>Технический идентификатор позиции ТРУ</w:t>
            </w:r>
          </w:p>
        </w:tc>
        <w:tc>
          <w:tcPr>
            <w:tcW w:w="1387" w:type="pct"/>
            <w:shd w:val="clear" w:color="auto" w:fill="auto"/>
          </w:tcPr>
          <w:p w14:paraId="7A035322" w14:textId="58EA8D8F" w:rsidR="006F2DCE" w:rsidRPr="003D038F" w:rsidRDefault="005A51BA" w:rsidP="006F2DCE">
            <w:pPr>
              <w:rPr>
                <w:sz w:val="20"/>
              </w:rPr>
            </w:pPr>
            <w:r w:rsidRPr="005A51BA">
              <w:rPr>
                <w:sz w:val="20"/>
              </w:rPr>
              <w:t>Соответствует значению поля sid из сведений о контракте</w:t>
            </w:r>
          </w:p>
        </w:tc>
      </w:tr>
      <w:tr w:rsidR="006F2DCE" w:rsidRPr="003D038F" w14:paraId="7D33DB5F" w14:textId="77777777" w:rsidTr="00C6555E">
        <w:tc>
          <w:tcPr>
            <w:tcW w:w="743" w:type="pct"/>
            <w:shd w:val="clear" w:color="auto" w:fill="auto"/>
          </w:tcPr>
          <w:p w14:paraId="767FA910" w14:textId="77777777" w:rsidR="006F2DCE" w:rsidRPr="00863276" w:rsidRDefault="006F2DCE" w:rsidP="006F2DCE">
            <w:pPr>
              <w:spacing w:after="0"/>
              <w:jc w:val="both"/>
              <w:rPr>
                <w:sz w:val="20"/>
              </w:rPr>
            </w:pPr>
          </w:p>
        </w:tc>
        <w:tc>
          <w:tcPr>
            <w:tcW w:w="790" w:type="pct"/>
            <w:shd w:val="clear" w:color="auto" w:fill="auto"/>
          </w:tcPr>
          <w:p w14:paraId="1A85BB0F" w14:textId="083FE0AA" w:rsidR="006F2DCE" w:rsidRPr="00C31E29" w:rsidRDefault="006E70E3" w:rsidP="006F2DCE">
            <w:pPr>
              <w:rPr>
                <w:sz w:val="20"/>
              </w:rPr>
            </w:pPr>
            <w:r w:rsidRPr="006E70E3">
              <w:rPr>
                <w:sz w:val="20"/>
              </w:rPr>
              <w:t>ВнешТехИдТРУ</w:t>
            </w:r>
          </w:p>
        </w:tc>
        <w:tc>
          <w:tcPr>
            <w:tcW w:w="198" w:type="pct"/>
            <w:shd w:val="clear" w:color="auto" w:fill="auto"/>
          </w:tcPr>
          <w:p w14:paraId="1765E5D3" w14:textId="26147D04" w:rsidR="006F2DCE" w:rsidRPr="00863276" w:rsidRDefault="0079291C" w:rsidP="006F2DCE">
            <w:pPr>
              <w:jc w:val="center"/>
              <w:rPr>
                <w:sz w:val="20"/>
              </w:rPr>
            </w:pPr>
            <w:r>
              <w:rPr>
                <w:sz w:val="20"/>
              </w:rPr>
              <w:t>Н</w:t>
            </w:r>
          </w:p>
        </w:tc>
        <w:tc>
          <w:tcPr>
            <w:tcW w:w="495" w:type="pct"/>
            <w:shd w:val="clear" w:color="auto" w:fill="auto"/>
          </w:tcPr>
          <w:p w14:paraId="3B2E8C0C" w14:textId="77777777" w:rsidR="006F2DCE" w:rsidRPr="00863276" w:rsidRDefault="006F2DCE" w:rsidP="006F2DCE">
            <w:pPr>
              <w:jc w:val="center"/>
              <w:rPr>
                <w:sz w:val="20"/>
              </w:rPr>
            </w:pPr>
          </w:p>
        </w:tc>
        <w:tc>
          <w:tcPr>
            <w:tcW w:w="1387" w:type="pct"/>
            <w:shd w:val="clear" w:color="auto" w:fill="auto"/>
          </w:tcPr>
          <w:p w14:paraId="03BF6B46" w14:textId="388780EC" w:rsidR="006F2DCE" w:rsidRPr="00863276" w:rsidRDefault="005A51BA" w:rsidP="006F2DCE">
            <w:pPr>
              <w:rPr>
                <w:sz w:val="20"/>
              </w:rPr>
            </w:pPr>
            <w:r w:rsidRPr="005A51BA">
              <w:rPr>
                <w:sz w:val="20"/>
              </w:rPr>
              <w:t>Внешний технический идентификатор позиции ТРУ</w:t>
            </w:r>
          </w:p>
        </w:tc>
        <w:tc>
          <w:tcPr>
            <w:tcW w:w="1387" w:type="pct"/>
            <w:shd w:val="clear" w:color="auto" w:fill="auto"/>
          </w:tcPr>
          <w:p w14:paraId="618317C5" w14:textId="384FA709" w:rsidR="006F2DCE" w:rsidRPr="003D038F" w:rsidRDefault="005A51BA" w:rsidP="006F2DCE">
            <w:pPr>
              <w:rPr>
                <w:sz w:val="20"/>
              </w:rPr>
            </w:pPr>
            <w:r w:rsidRPr="005A51BA">
              <w:rPr>
                <w:sz w:val="20"/>
              </w:rPr>
              <w:t>Соответствует значению поля externalSid из сведений о контракте</w:t>
            </w:r>
          </w:p>
        </w:tc>
      </w:tr>
      <w:tr w:rsidR="006F2DCE" w:rsidRPr="003D038F" w14:paraId="78F2B548" w14:textId="77777777" w:rsidTr="00C6555E">
        <w:tc>
          <w:tcPr>
            <w:tcW w:w="743" w:type="pct"/>
            <w:shd w:val="clear" w:color="auto" w:fill="auto"/>
          </w:tcPr>
          <w:p w14:paraId="4E729375" w14:textId="77777777" w:rsidR="006F2DCE" w:rsidRPr="00863276" w:rsidRDefault="006F2DCE" w:rsidP="006F2DCE">
            <w:pPr>
              <w:spacing w:after="0"/>
              <w:jc w:val="both"/>
              <w:rPr>
                <w:sz w:val="20"/>
              </w:rPr>
            </w:pPr>
          </w:p>
        </w:tc>
        <w:tc>
          <w:tcPr>
            <w:tcW w:w="790" w:type="pct"/>
            <w:shd w:val="clear" w:color="auto" w:fill="auto"/>
          </w:tcPr>
          <w:p w14:paraId="1C8FCC7E" w14:textId="11BD03F8" w:rsidR="006F2DCE" w:rsidRPr="00C31E29" w:rsidRDefault="006E70E3" w:rsidP="006F2DCE">
            <w:pPr>
              <w:rPr>
                <w:sz w:val="20"/>
              </w:rPr>
            </w:pPr>
            <w:r w:rsidRPr="006E70E3">
              <w:rPr>
                <w:sz w:val="20"/>
              </w:rPr>
              <w:t>ПрТовРаб</w:t>
            </w:r>
          </w:p>
        </w:tc>
        <w:tc>
          <w:tcPr>
            <w:tcW w:w="198" w:type="pct"/>
            <w:shd w:val="clear" w:color="auto" w:fill="auto"/>
          </w:tcPr>
          <w:p w14:paraId="53A4C135" w14:textId="7B0CD6E5" w:rsidR="006F2DCE" w:rsidRPr="00863276" w:rsidRDefault="0079291C" w:rsidP="006F2DCE">
            <w:pPr>
              <w:jc w:val="center"/>
              <w:rPr>
                <w:sz w:val="20"/>
              </w:rPr>
            </w:pPr>
            <w:r>
              <w:rPr>
                <w:sz w:val="20"/>
              </w:rPr>
              <w:t>О</w:t>
            </w:r>
          </w:p>
        </w:tc>
        <w:tc>
          <w:tcPr>
            <w:tcW w:w="495" w:type="pct"/>
            <w:shd w:val="clear" w:color="auto" w:fill="auto"/>
          </w:tcPr>
          <w:p w14:paraId="7294FA5F" w14:textId="66845136" w:rsidR="006F2DCE" w:rsidRPr="00E04684" w:rsidRDefault="0032157E" w:rsidP="006F2DCE">
            <w:pPr>
              <w:jc w:val="center"/>
              <w:rPr>
                <w:sz w:val="20"/>
                <w:lang w:val="en-US"/>
              </w:rPr>
            </w:pPr>
            <w:r>
              <w:rPr>
                <w:sz w:val="20"/>
                <w:lang w:val="en-US"/>
              </w:rPr>
              <w:t>T</w:t>
            </w:r>
          </w:p>
        </w:tc>
        <w:tc>
          <w:tcPr>
            <w:tcW w:w="1387" w:type="pct"/>
            <w:shd w:val="clear" w:color="auto" w:fill="auto"/>
          </w:tcPr>
          <w:p w14:paraId="585612D5" w14:textId="46CB5A7C" w:rsidR="006F2DCE" w:rsidRPr="00863276" w:rsidRDefault="005A51BA" w:rsidP="006F2DCE">
            <w:pPr>
              <w:rPr>
                <w:sz w:val="20"/>
              </w:rPr>
            </w:pPr>
            <w:r w:rsidRPr="005A51BA">
              <w:rPr>
                <w:sz w:val="20"/>
              </w:rPr>
              <w:t>Признак Товар/Работа/Услуга</w:t>
            </w:r>
          </w:p>
        </w:tc>
        <w:tc>
          <w:tcPr>
            <w:tcW w:w="1387" w:type="pct"/>
            <w:shd w:val="clear" w:color="auto" w:fill="auto"/>
          </w:tcPr>
          <w:p w14:paraId="434EB5BE" w14:textId="77777777" w:rsidR="0032157E" w:rsidRDefault="0032157E" w:rsidP="0032157E">
            <w:pPr>
              <w:rPr>
                <w:sz w:val="20"/>
              </w:rPr>
            </w:pPr>
            <w:r>
              <w:rPr>
                <w:sz w:val="20"/>
              </w:rPr>
              <w:t>Допустимые значения:</w:t>
            </w:r>
          </w:p>
          <w:p w14:paraId="16793764" w14:textId="6B549342" w:rsidR="0032157E" w:rsidRPr="00415DD6" w:rsidRDefault="0032157E">
            <w:pPr>
              <w:rPr>
                <w:sz w:val="20"/>
              </w:rPr>
            </w:pPr>
            <w:r>
              <w:rPr>
                <w:sz w:val="20"/>
              </w:rPr>
              <w:t xml:space="preserve">- </w:t>
            </w:r>
            <w:r w:rsidRPr="00E04684">
              <w:rPr>
                <w:sz w:val="20"/>
              </w:rPr>
              <w:t xml:space="preserve">1 </w:t>
            </w:r>
            <w:r>
              <w:rPr>
                <w:sz w:val="20"/>
              </w:rPr>
              <w:t>-</w:t>
            </w:r>
            <w:r w:rsidRPr="00E04684">
              <w:rPr>
                <w:sz w:val="20"/>
              </w:rPr>
              <w:t xml:space="preserve"> </w:t>
            </w:r>
            <w:r>
              <w:rPr>
                <w:sz w:val="20"/>
              </w:rPr>
              <w:t>Товар</w:t>
            </w:r>
            <w:r w:rsidRPr="00E04684">
              <w:rPr>
                <w:sz w:val="20"/>
              </w:rPr>
              <w:t>;</w:t>
            </w:r>
          </w:p>
          <w:p w14:paraId="0F3CB9D2" w14:textId="5A4A8913" w:rsidR="0032157E" w:rsidRPr="00415DD6" w:rsidRDefault="0032157E">
            <w:pPr>
              <w:rPr>
                <w:sz w:val="20"/>
              </w:rPr>
            </w:pPr>
            <w:r>
              <w:rPr>
                <w:sz w:val="20"/>
              </w:rPr>
              <w:t>- 2 - Работа</w:t>
            </w:r>
            <w:r w:rsidRPr="00E04684">
              <w:rPr>
                <w:sz w:val="20"/>
              </w:rPr>
              <w:t>;</w:t>
            </w:r>
          </w:p>
          <w:p w14:paraId="61B41509" w14:textId="06BA4694" w:rsidR="0032157E" w:rsidRPr="0032157E" w:rsidRDefault="0032157E">
            <w:pPr>
              <w:rPr>
                <w:sz w:val="20"/>
              </w:rPr>
            </w:pPr>
            <w:r>
              <w:rPr>
                <w:sz w:val="20"/>
              </w:rPr>
              <w:t>- 3 - Услуга</w:t>
            </w:r>
          </w:p>
          <w:p w14:paraId="619232CA" w14:textId="4E4A6107" w:rsidR="005A51BA" w:rsidRPr="005A51BA" w:rsidRDefault="005A51BA" w:rsidP="005A51BA">
            <w:pPr>
              <w:rPr>
                <w:sz w:val="20"/>
              </w:rPr>
            </w:pPr>
            <w:r w:rsidRPr="005A51BA">
              <w:rPr>
                <w:sz w:val="20"/>
              </w:rPr>
              <w:t>Если для позиции в сведениях о контракте:</w:t>
            </w:r>
          </w:p>
          <w:p w14:paraId="40B35177" w14:textId="77777777" w:rsidR="005A51BA" w:rsidRPr="005A51BA" w:rsidRDefault="005A51BA" w:rsidP="005A51BA">
            <w:pPr>
              <w:rPr>
                <w:sz w:val="20"/>
              </w:rPr>
            </w:pPr>
            <w:r w:rsidRPr="005A51BA">
              <w:rPr>
                <w:sz w:val="20"/>
              </w:rPr>
              <w:t>- заполнено поле "Тип объекта закупки", то данный атрибут должен быть заполнен соответствующим значением из сведений о контракте;</w:t>
            </w:r>
          </w:p>
          <w:p w14:paraId="3A491327" w14:textId="77777777" w:rsidR="005A51BA" w:rsidRPr="005A51BA" w:rsidRDefault="005A51BA" w:rsidP="005A51BA">
            <w:pPr>
              <w:rPr>
                <w:sz w:val="20"/>
              </w:rPr>
            </w:pPr>
            <w:r w:rsidRPr="005A51BA">
              <w:rPr>
                <w:sz w:val="20"/>
              </w:rPr>
              <w:t>- не заполнено поле "Тип объекта закупки", но заполнено поле "Страна происхождения товара", то данный атрибут должен быть заполнен значением "1 - Товар".</w:t>
            </w:r>
          </w:p>
          <w:p w14:paraId="791D6D30" w14:textId="20709F9A" w:rsidR="006F2DCE" w:rsidRPr="003D038F" w:rsidRDefault="005A51BA" w:rsidP="005A51BA">
            <w:pPr>
              <w:rPr>
                <w:sz w:val="20"/>
              </w:rPr>
            </w:pPr>
            <w:r w:rsidRPr="005A51BA">
              <w:rPr>
                <w:sz w:val="20"/>
              </w:rPr>
              <w:t>- не заполнено поле "Тип объекта закупки" и "Страна происхождения товара", то в атрибуте может быть указно любое из допустимых значений</w:t>
            </w:r>
          </w:p>
        </w:tc>
      </w:tr>
      <w:tr w:rsidR="006F2DCE" w:rsidRPr="003D038F" w14:paraId="04C85098" w14:textId="77777777" w:rsidTr="00C6555E">
        <w:tc>
          <w:tcPr>
            <w:tcW w:w="743" w:type="pct"/>
            <w:shd w:val="clear" w:color="auto" w:fill="auto"/>
          </w:tcPr>
          <w:p w14:paraId="3DBB78E2" w14:textId="77777777" w:rsidR="006F2DCE" w:rsidRPr="00863276" w:rsidRDefault="006F2DCE" w:rsidP="006F2DCE">
            <w:pPr>
              <w:spacing w:after="0"/>
              <w:jc w:val="both"/>
              <w:rPr>
                <w:sz w:val="20"/>
              </w:rPr>
            </w:pPr>
          </w:p>
        </w:tc>
        <w:tc>
          <w:tcPr>
            <w:tcW w:w="790" w:type="pct"/>
            <w:shd w:val="clear" w:color="auto" w:fill="auto"/>
          </w:tcPr>
          <w:p w14:paraId="5C194526" w14:textId="0C586B66" w:rsidR="006F2DCE" w:rsidRPr="00C31E29" w:rsidRDefault="006E70E3" w:rsidP="006F2DCE">
            <w:pPr>
              <w:rPr>
                <w:sz w:val="20"/>
              </w:rPr>
            </w:pPr>
            <w:r w:rsidRPr="006E70E3">
              <w:rPr>
                <w:sz w:val="20"/>
              </w:rPr>
              <w:t>ПрУлучшХаракт</w:t>
            </w:r>
          </w:p>
        </w:tc>
        <w:tc>
          <w:tcPr>
            <w:tcW w:w="198" w:type="pct"/>
            <w:shd w:val="clear" w:color="auto" w:fill="auto"/>
          </w:tcPr>
          <w:p w14:paraId="507EB4D8" w14:textId="369D043B" w:rsidR="006F2DCE" w:rsidRPr="00863276" w:rsidRDefault="0079291C" w:rsidP="006F2DCE">
            <w:pPr>
              <w:jc w:val="center"/>
              <w:rPr>
                <w:sz w:val="20"/>
              </w:rPr>
            </w:pPr>
            <w:r>
              <w:rPr>
                <w:sz w:val="20"/>
              </w:rPr>
              <w:t>О</w:t>
            </w:r>
          </w:p>
        </w:tc>
        <w:tc>
          <w:tcPr>
            <w:tcW w:w="495" w:type="pct"/>
            <w:shd w:val="clear" w:color="auto" w:fill="auto"/>
          </w:tcPr>
          <w:p w14:paraId="27ECADD8" w14:textId="47D8E2DF" w:rsidR="006F2DCE" w:rsidRPr="00E04684" w:rsidRDefault="0032157E" w:rsidP="006F2DCE">
            <w:pPr>
              <w:jc w:val="center"/>
              <w:rPr>
                <w:sz w:val="20"/>
                <w:lang w:val="en-US"/>
              </w:rPr>
            </w:pPr>
            <w:r>
              <w:rPr>
                <w:sz w:val="20"/>
                <w:lang w:val="en-US"/>
              </w:rPr>
              <w:t>T</w:t>
            </w:r>
          </w:p>
        </w:tc>
        <w:tc>
          <w:tcPr>
            <w:tcW w:w="1387" w:type="pct"/>
            <w:shd w:val="clear" w:color="auto" w:fill="auto"/>
          </w:tcPr>
          <w:p w14:paraId="3DD5F61C" w14:textId="08A6DFD0" w:rsidR="006F2DCE" w:rsidRPr="00863276" w:rsidRDefault="005A51BA" w:rsidP="006F2DCE">
            <w:pPr>
              <w:rPr>
                <w:sz w:val="20"/>
              </w:rPr>
            </w:pPr>
            <w:r w:rsidRPr="005A51BA">
              <w:rPr>
                <w:sz w:val="20"/>
              </w:rPr>
              <w:t>Признак поставки объекта закупки с улучшенными характеристиками</w:t>
            </w:r>
          </w:p>
        </w:tc>
        <w:tc>
          <w:tcPr>
            <w:tcW w:w="1387" w:type="pct"/>
            <w:shd w:val="clear" w:color="auto" w:fill="auto"/>
          </w:tcPr>
          <w:p w14:paraId="0C561612" w14:textId="7C628559" w:rsidR="005A51BA" w:rsidRDefault="005A51BA" w:rsidP="005A51BA">
            <w:pPr>
              <w:rPr>
                <w:sz w:val="20"/>
              </w:rPr>
            </w:pPr>
            <w:r>
              <w:rPr>
                <w:sz w:val="20"/>
              </w:rPr>
              <w:t>Допустимые значения:</w:t>
            </w:r>
          </w:p>
          <w:p w14:paraId="3B82060A" w14:textId="47BF2E0A" w:rsidR="005A51BA" w:rsidRPr="005A51BA" w:rsidRDefault="005A51BA" w:rsidP="005A51BA">
            <w:pPr>
              <w:rPr>
                <w:sz w:val="20"/>
              </w:rPr>
            </w:pPr>
            <w:r w:rsidRPr="005A51BA">
              <w:rPr>
                <w:sz w:val="20"/>
              </w:rPr>
              <w:t>- 1 - не установлен;</w:t>
            </w:r>
          </w:p>
          <w:p w14:paraId="062E8B72" w14:textId="77777777" w:rsidR="005A51BA" w:rsidRPr="005A51BA" w:rsidRDefault="005A51BA" w:rsidP="005A51BA">
            <w:pPr>
              <w:rPr>
                <w:sz w:val="20"/>
              </w:rPr>
            </w:pPr>
            <w:r w:rsidRPr="005A51BA">
              <w:rPr>
                <w:sz w:val="20"/>
              </w:rPr>
              <w:t>- 2 - установлен из информации о контракте;</w:t>
            </w:r>
          </w:p>
          <w:p w14:paraId="42A857C6" w14:textId="77777777" w:rsidR="005A51BA" w:rsidRPr="005A51BA" w:rsidRDefault="005A51BA" w:rsidP="005A51BA">
            <w:pPr>
              <w:rPr>
                <w:sz w:val="20"/>
              </w:rPr>
            </w:pPr>
            <w:r w:rsidRPr="005A51BA">
              <w:rPr>
                <w:sz w:val="20"/>
              </w:rPr>
              <w:t>- 3 - установлен пользователем.</w:t>
            </w:r>
          </w:p>
          <w:p w14:paraId="4F3C2C15" w14:textId="77777777" w:rsidR="005A51BA" w:rsidRPr="005A51BA" w:rsidRDefault="005A51BA" w:rsidP="005A51BA">
            <w:pPr>
              <w:rPr>
                <w:sz w:val="20"/>
              </w:rPr>
            </w:pPr>
            <w:r w:rsidRPr="005A51BA">
              <w:rPr>
                <w:sz w:val="20"/>
              </w:rPr>
              <w:t>Если для позиции ТРУ в сведениях о контракте установлен одноименный признак, то контролируется, что в составе данного атрибута указано значение "2 - установлен из информации о контракте".</w:t>
            </w:r>
          </w:p>
          <w:p w14:paraId="544F6451" w14:textId="527403B6" w:rsidR="006F2DCE" w:rsidRPr="003D038F" w:rsidRDefault="005A51BA" w:rsidP="005A51BA">
            <w:pPr>
              <w:rPr>
                <w:sz w:val="20"/>
              </w:rPr>
            </w:pPr>
            <w:r w:rsidRPr="005A51BA">
              <w:rPr>
                <w:sz w:val="20"/>
              </w:rPr>
              <w:t>Если для позиции ТРУ в сведениях о контракте НЕ установлен одноименный признак, то контролируется, что в составе данного атрибута указано значение, отличное от "2 - установлен из информации о контракте"</w:t>
            </w:r>
          </w:p>
        </w:tc>
      </w:tr>
      <w:tr w:rsidR="006F2DCE" w:rsidRPr="003D038F" w14:paraId="0D92DF79" w14:textId="77777777" w:rsidTr="00C6555E">
        <w:tc>
          <w:tcPr>
            <w:tcW w:w="743" w:type="pct"/>
            <w:shd w:val="clear" w:color="auto" w:fill="auto"/>
          </w:tcPr>
          <w:p w14:paraId="62EEA09A" w14:textId="77777777" w:rsidR="006F2DCE" w:rsidRPr="00863276" w:rsidRDefault="006F2DCE" w:rsidP="006F2DCE">
            <w:pPr>
              <w:spacing w:after="0"/>
              <w:jc w:val="both"/>
              <w:rPr>
                <w:sz w:val="20"/>
              </w:rPr>
            </w:pPr>
          </w:p>
        </w:tc>
        <w:tc>
          <w:tcPr>
            <w:tcW w:w="790" w:type="pct"/>
            <w:shd w:val="clear" w:color="auto" w:fill="auto"/>
          </w:tcPr>
          <w:p w14:paraId="77940FBB" w14:textId="6E0022FA" w:rsidR="006F2DCE" w:rsidRPr="00C31E29" w:rsidRDefault="006E70E3" w:rsidP="006F2DCE">
            <w:pPr>
              <w:rPr>
                <w:sz w:val="20"/>
              </w:rPr>
            </w:pPr>
            <w:r w:rsidRPr="006E70E3">
              <w:rPr>
                <w:sz w:val="20"/>
              </w:rPr>
              <w:t>КодТов</w:t>
            </w:r>
          </w:p>
        </w:tc>
        <w:tc>
          <w:tcPr>
            <w:tcW w:w="198" w:type="pct"/>
            <w:shd w:val="clear" w:color="auto" w:fill="auto"/>
          </w:tcPr>
          <w:p w14:paraId="062C6655" w14:textId="40B81AC8" w:rsidR="006F2DCE" w:rsidRPr="00863276" w:rsidRDefault="0079291C" w:rsidP="006F2DCE">
            <w:pPr>
              <w:jc w:val="center"/>
              <w:rPr>
                <w:sz w:val="20"/>
              </w:rPr>
            </w:pPr>
            <w:r>
              <w:rPr>
                <w:sz w:val="20"/>
              </w:rPr>
              <w:t>О</w:t>
            </w:r>
          </w:p>
        </w:tc>
        <w:tc>
          <w:tcPr>
            <w:tcW w:w="495" w:type="pct"/>
            <w:shd w:val="clear" w:color="auto" w:fill="auto"/>
          </w:tcPr>
          <w:p w14:paraId="705E85D8" w14:textId="0422D884" w:rsidR="006F2DCE" w:rsidRPr="00863276" w:rsidRDefault="0032157E">
            <w:pPr>
              <w:jc w:val="center"/>
              <w:rPr>
                <w:sz w:val="20"/>
              </w:rPr>
            </w:pPr>
            <w:r>
              <w:rPr>
                <w:sz w:val="20"/>
                <w:lang w:val="en-US"/>
              </w:rPr>
              <w:t>T(1-100)</w:t>
            </w:r>
          </w:p>
        </w:tc>
        <w:tc>
          <w:tcPr>
            <w:tcW w:w="1387" w:type="pct"/>
            <w:shd w:val="clear" w:color="auto" w:fill="auto"/>
          </w:tcPr>
          <w:p w14:paraId="7541ADCC" w14:textId="6734589A" w:rsidR="006F2DCE" w:rsidRPr="00863276" w:rsidRDefault="005A51BA" w:rsidP="006F2DCE">
            <w:pPr>
              <w:rPr>
                <w:sz w:val="20"/>
              </w:rPr>
            </w:pPr>
            <w:r w:rsidRPr="005A51BA">
              <w:rPr>
                <w:sz w:val="20"/>
              </w:rPr>
              <w:t>Код товара</w:t>
            </w:r>
          </w:p>
        </w:tc>
        <w:tc>
          <w:tcPr>
            <w:tcW w:w="1387" w:type="pct"/>
            <w:shd w:val="clear" w:color="auto" w:fill="auto"/>
          </w:tcPr>
          <w:p w14:paraId="73B54E89" w14:textId="39213D7A" w:rsidR="006F2DCE" w:rsidRPr="003D038F" w:rsidRDefault="005A51BA" w:rsidP="006F2DCE">
            <w:pPr>
              <w:rPr>
                <w:sz w:val="20"/>
              </w:rPr>
            </w:pPr>
            <w:r w:rsidRPr="005A51BA">
              <w:rPr>
                <w:sz w:val="20"/>
              </w:rPr>
              <w:t>В атрибуте должен быть указан код позиции по ОКПД2/КТРУ из сведений о контракте за исключением случая, когда в сведениях о контракте указан код в соответстви с ОКПД2 и в атрибуте "Признак поставки объекта закупки с улучшенными характеристиками" (ПрУлучшХаракт) указано значение 2 или 3</w:t>
            </w:r>
          </w:p>
        </w:tc>
      </w:tr>
      <w:tr w:rsidR="006F2DCE" w:rsidRPr="003D038F" w14:paraId="09B955BC" w14:textId="77777777" w:rsidTr="00C6555E">
        <w:tc>
          <w:tcPr>
            <w:tcW w:w="743" w:type="pct"/>
            <w:shd w:val="clear" w:color="auto" w:fill="auto"/>
          </w:tcPr>
          <w:p w14:paraId="7C074000" w14:textId="77777777" w:rsidR="006F2DCE" w:rsidRPr="00863276" w:rsidRDefault="006F2DCE" w:rsidP="006F2DCE">
            <w:pPr>
              <w:spacing w:after="0"/>
              <w:jc w:val="both"/>
              <w:rPr>
                <w:sz w:val="20"/>
              </w:rPr>
            </w:pPr>
          </w:p>
        </w:tc>
        <w:tc>
          <w:tcPr>
            <w:tcW w:w="790" w:type="pct"/>
            <w:shd w:val="clear" w:color="auto" w:fill="auto"/>
          </w:tcPr>
          <w:p w14:paraId="3D2F326A" w14:textId="4669B50A" w:rsidR="006F2DCE" w:rsidRPr="00C31E29" w:rsidRDefault="006E70E3" w:rsidP="006F2DCE">
            <w:pPr>
              <w:rPr>
                <w:sz w:val="20"/>
              </w:rPr>
            </w:pPr>
            <w:r w:rsidRPr="006E70E3">
              <w:rPr>
                <w:sz w:val="20"/>
              </w:rPr>
              <w:t>НаимТов</w:t>
            </w:r>
          </w:p>
        </w:tc>
        <w:tc>
          <w:tcPr>
            <w:tcW w:w="198" w:type="pct"/>
            <w:shd w:val="clear" w:color="auto" w:fill="auto"/>
          </w:tcPr>
          <w:p w14:paraId="56ADF46F" w14:textId="71E85234" w:rsidR="006F2DCE" w:rsidRPr="00863276" w:rsidRDefault="0079291C" w:rsidP="006F2DCE">
            <w:pPr>
              <w:jc w:val="center"/>
              <w:rPr>
                <w:sz w:val="20"/>
              </w:rPr>
            </w:pPr>
            <w:r>
              <w:rPr>
                <w:sz w:val="20"/>
              </w:rPr>
              <w:t>О</w:t>
            </w:r>
          </w:p>
        </w:tc>
        <w:tc>
          <w:tcPr>
            <w:tcW w:w="495" w:type="pct"/>
            <w:shd w:val="clear" w:color="auto" w:fill="auto"/>
          </w:tcPr>
          <w:p w14:paraId="6A871DB0" w14:textId="17ADA9C7" w:rsidR="006F2DCE" w:rsidRPr="00E04684" w:rsidRDefault="0032157E" w:rsidP="006F2DCE">
            <w:pPr>
              <w:jc w:val="center"/>
              <w:rPr>
                <w:sz w:val="20"/>
                <w:lang w:val="en-US"/>
              </w:rPr>
            </w:pPr>
            <w:r>
              <w:rPr>
                <w:sz w:val="20"/>
                <w:lang w:val="en-US"/>
              </w:rPr>
              <w:t>T(1-2000)</w:t>
            </w:r>
          </w:p>
        </w:tc>
        <w:tc>
          <w:tcPr>
            <w:tcW w:w="1387" w:type="pct"/>
            <w:shd w:val="clear" w:color="auto" w:fill="auto"/>
          </w:tcPr>
          <w:p w14:paraId="5C8AE132" w14:textId="70EBA640" w:rsidR="006F2DCE" w:rsidRPr="00863276" w:rsidRDefault="005A51BA" w:rsidP="006F2DCE">
            <w:pPr>
              <w:rPr>
                <w:sz w:val="20"/>
              </w:rPr>
            </w:pPr>
            <w:r w:rsidRPr="005A51BA">
              <w:rPr>
                <w:sz w:val="20"/>
              </w:rPr>
              <w:t>Наименование ТРУ</w:t>
            </w:r>
          </w:p>
        </w:tc>
        <w:tc>
          <w:tcPr>
            <w:tcW w:w="1387" w:type="pct"/>
            <w:shd w:val="clear" w:color="auto" w:fill="auto"/>
          </w:tcPr>
          <w:p w14:paraId="56EE2975" w14:textId="77777777" w:rsidR="006F2DCE" w:rsidRPr="003D038F" w:rsidRDefault="006F2DCE" w:rsidP="006F2DCE">
            <w:pPr>
              <w:rPr>
                <w:sz w:val="20"/>
              </w:rPr>
            </w:pPr>
          </w:p>
        </w:tc>
      </w:tr>
      <w:tr w:rsidR="006F2DCE" w:rsidRPr="003D038F" w14:paraId="43021466" w14:textId="77777777" w:rsidTr="00C6555E">
        <w:tc>
          <w:tcPr>
            <w:tcW w:w="743" w:type="pct"/>
            <w:shd w:val="clear" w:color="auto" w:fill="auto"/>
          </w:tcPr>
          <w:p w14:paraId="4096A974" w14:textId="77777777" w:rsidR="006F2DCE" w:rsidRPr="00863276" w:rsidRDefault="006F2DCE" w:rsidP="006F2DCE">
            <w:pPr>
              <w:spacing w:after="0"/>
              <w:jc w:val="both"/>
              <w:rPr>
                <w:sz w:val="20"/>
              </w:rPr>
            </w:pPr>
          </w:p>
        </w:tc>
        <w:tc>
          <w:tcPr>
            <w:tcW w:w="790" w:type="pct"/>
            <w:shd w:val="clear" w:color="auto" w:fill="auto"/>
          </w:tcPr>
          <w:p w14:paraId="6EEF9F8E" w14:textId="49CAD4CF" w:rsidR="006F2DCE" w:rsidRPr="00C31E29" w:rsidRDefault="006E70E3" w:rsidP="006F2DCE">
            <w:pPr>
              <w:rPr>
                <w:sz w:val="20"/>
              </w:rPr>
            </w:pPr>
            <w:r w:rsidRPr="006E70E3">
              <w:rPr>
                <w:sz w:val="20"/>
              </w:rPr>
              <w:t>ЦенаСНДС</w:t>
            </w:r>
          </w:p>
        </w:tc>
        <w:tc>
          <w:tcPr>
            <w:tcW w:w="198" w:type="pct"/>
            <w:shd w:val="clear" w:color="auto" w:fill="auto"/>
          </w:tcPr>
          <w:p w14:paraId="79C8F14F" w14:textId="78A69624" w:rsidR="006F2DCE" w:rsidRPr="00863276" w:rsidRDefault="0079291C" w:rsidP="006F2DCE">
            <w:pPr>
              <w:jc w:val="center"/>
              <w:rPr>
                <w:sz w:val="20"/>
              </w:rPr>
            </w:pPr>
            <w:r>
              <w:rPr>
                <w:sz w:val="20"/>
              </w:rPr>
              <w:t>Н</w:t>
            </w:r>
          </w:p>
        </w:tc>
        <w:tc>
          <w:tcPr>
            <w:tcW w:w="495" w:type="pct"/>
            <w:shd w:val="clear" w:color="auto" w:fill="auto"/>
          </w:tcPr>
          <w:p w14:paraId="2CDE651A" w14:textId="6E51C509" w:rsidR="006F2DCE" w:rsidRPr="00863276" w:rsidRDefault="0032157E" w:rsidP="006F2DCE">
            <w:pPr>
              <w:jc w:val="center"/>
              <w:rPr>
                <w:sz w:val="20"/>
              </w:rPr>
            </w:pPr>
            <w:r w:rsidRPr="007D56EF">
              <w:rPr>
                <w:sz w:val="20"/>
                <w:lang w:val="en-US"/>
              </w:rPr>
              <w:t>N(</w:t>
            </w:r>
            <w:r>
              <w:rPr>
                <w:sz w:val="20"/>
                <w:lang w:val="en-US"/>
              </w:rPr>
              <w:t>1</w:t>
            </w:r>
            <w:r>
              <w:rPr>
                <w:sz w:val="20"/>
              </w:rPr>
              <w:t>7</w:t>
            </w:r>
            <w:r w:rsidRPr="007D56EF">
              <w:rPr>
                <w:sz w:val="20"/>
                <w:lang w:val="en-US"/>
              </w:rPr>
              <w:t>.</w:t>
            </w:r>
            <w:r>
              <w:rPr>
                <w:sz w:val="20"/>
                <w:lang w:val="en-US"/>
              </w:rPr>
              <w:t>2</w:t>
            </w:r>
            <w:r w:rsidRPr="007D56EF">
              <w:rPr>
                <w:sz w:val="20"/>
                <w:lang w:val="en-US"/>
              </w:rPr>
              <w:t>)</w:t>
            </w:r>
          </w:p>
        </w:tc>
        <w:tc>
          <w:tcPr>
            <w:tcW w:w="1387" w:type="pct"/>
            <w:shd w:val="clear" w:color="auto" w:fill="auto"/>
          </w:tcPr>
          <w:p w14:paraId="6AD96498" w14:textId="31A1EF3A" w:rsidR="006F2DCE" w:rsidRPr="00863276" w:rsidRDefault="005A51BA" w:rsidP="006F2DCE">
            <w:pPr>
              <w:rPr>
                <w:sz w:val="20"/>
              </w:rPr>
            </w:pPr>
            <w:r w:rsidRPr="005A51BA">
              <w:rPr>
                <w:sz w:val="20"/>
              </w:rPr>
              <w:t>Цена за единицу с НДС</w:t>
            </w:r>
          </w:p>
        </w:tc>
        <w:tc>
          <w:tcPr>
            <w:tcW w:w="1387" w:type="pct"/>
            <w:shd w:val="clear" w:color="auto" w:fill="auto"/>
          </w:tcPr>
          <w:p w14:paraId="6F6CAA72" w14:textId="77777777" w:rsidR="005A51BA" w:rsidRPr="005A51BA" w:rsidRDefault="005A51BA" w:rsidP="005A51BA">
            <w:pPr>
              <w:rPr>
                <w:sz w:val="20"/>
              </w:rPr>
            </w:pPr>
            <w:r w:rsidRPr="005A51BA">
              <w:rPr>
                <w:sz w:val="20"/>
              </w:rPr>
              <w:t>Если в связанном контракте в поле "Способ указания цены контракта" установлен переключатель "Максимальное значение цены контракта", заполнено поле "Формула цены контракта" и не установлен признак "Невозможно указать сведения о количестве товара, работы, услуги", то значение принимается из пакета, при этом контролируется обязательное заполнение.</w:t>
            </w:r>
          </w:p>
          <w:p w14:paraId="30F5065E" w14:textId="36D3D8F7" w:rsidR="006F2DCE" w:rsidRPr="003D038F" w:rsidRDefault="005A51BA" w:rsidP="005A51BA">
            <w:pPr>
              <w:rPr>
                <w:sz w:val="20"/>
              </w:rPr>
            </w:pPr>
            <w:r w:rsidRPr="005A51BA">
              <w:rPr>
                <w:sz w:val="20"/>
              </w:rPr>
              <w:t>В других случаях значение игнорируется при приеме, заполняется при передаче из сведений о контракте</w:t>
            </w:r>
          </w:p>
        </w:tc>
      </w:tr>
      <w:tr w:rsidR="006F2DCE" w:rsidRPr="003D038F" w14:paraId="042AB03F" w14:textId="77777777" w:rsidTr="00C6555E">
        <w:tc>
          <w:tcPr>
            <w:tcW w:w="743" w:type="pct"/>
            <w:shd w:val="clear" w:color="auto" w:fill="auto"/>
          </w:tcPr>
          <w:p w14:paraId="59680CA4" w14:textId="77777777" w:rsidR="006F2DCE" w:rsidRPr="00863276" w:rsidRDefault="006F2DCE" w:rsidP="006F2DCE">
            <w:pPr>
              <w:spacing w:after="0"/>
              <w:jc w:val="both"/>
              <w:rPr>
                <w:sz w:val="20"/>
              </w:rPr>
            </w:pPr>
          </w:p>
        </w:tc>
        <w:tc>
          <w:tcPr>
            <w:tcW w:w="790" w:type="pct"/>
            <w:shd w:val="clear" w:color="auto" w:fill="auto"/>
          </w:tcPr>
          <w:p w14:paraId="07B9D868" w14:textId="55BDE042" w:rsidR="006F2DCE" w:rsidRPr="00C31E29" w:rsidRDefault="006E70E3" w:rsidP="006F2DCE">
            <w:pPr>
              <w:rPr>
                <w:sz w:val="20"/>
              </w:rPr>
            </w:pPr>
            <w:r w:rsidRPr="006E70E3">
              <w:rPr>
                <w:sz w:val="20"/>
              </w:rPr>
              <w:t>ЦенаБезНДС</w:t>
            </w:r>
          </w:p>
        </w:tc>
        <w:tc>
          <w:tcPr>
            <w:tcW w:w="198" w:type="pct"/>
            <w:shd w:val="clear" w:color="auto" w:fill="auto"/>
          </w:tcPr>
          <w:p w14:paraId="7FAFC5AD" w14:textId="29DAC9A8" w:rsidR="006F2DCE" w:rsidRPr="00863276" w:rsidRDefault="0079291C" w:rsidP="006F2DCE">
            <w:pPr>
              <w:jc w:val="center"/>
              <w:rPr>
                <w:sz w:val="20"/>
              </w:rPr>
            </w:pPr>
            <w:r>
              <w:rPr>
                <w:sz w:val="20"/>
              </w:rPr>
              <w:t>Н</w:t>
            </w:r>
          </w:p>
        </w:tc>
        <w:tc>
          <w:tcPr>
            <w:tcW w:w="495" w:type="pct"/>
            <w:shd w:val="clear" w:color="auto" w:fill="auto"/>
          </w:tcPr>
          <w:p w14:paraId="153F6B05" w14:textId="33000FAA" w:rsidR="006F2DCE" w:rsidRPr="00863276" w:rsidRDefault="0032157E">
            <w:pPr>
              <w:jc w:val="center"/>
              <w:rPr>
                <w:sz w:val="20"/>
              </w:rPr>
            </w:pPr>
            <w:r w:rsidRPr="007D56EF">
              <w:rPr>
                <w:sz w:val="20"/>
                <w:lang w:val="en-US"/>
              </w:rPr>
              <w:t>N(</w:t>
            </w:r>
            <w:r>
              <w:rPr>
                <w:sz w:val="20"/>
                <w:lang w:val="en-US"/>
              </w:rPr>
              <w:t>1</w:t>
            </w:r>
            <w:r>
              <w:rPr>
                <w:sz w:val="20"/>
              </w:rPr>
              <w:t>7</w:t>
            </w:r>
            <w:r w:rsidRPr="007D56EF">
              <w:rPr>
                <w:sz w:val="20"/>
                <w:lang w:val="en-US"/>
              </w:rPr>
              <w:t>.</w:t>
            </w:r>
            <w:r>
              <w:rPr>
                <w:sz w:val="20"/>
                <w:lang w:val="en-US"/>
              </w:rPr>
              <w:t>2</w:t>
            </w:r>
            <w:r w:rsidRPr="007D56EF">
              <w:rPr>
                <w:sz w:val="20"/>
                <w:lang w:val="en-US"/>
              </w:rPr>
              <w:t>)</w:t>
            </w:r>
          </w:p>
        </w:tc>
        <w:tc>
          <w:tcPr>
            <w:tcW w:w="1387" w:type="pct"/>
            <w:shd w:val="clear" w:color="auto" w:fill="auto"/>
          </w:tcPr>
          <w:p w14:paraId="3CF96B52" w14:textId="3CB44298" w:rsidR="006F2DCE" w:rsidRPr="00863276" w:rsidRDefault="006E70E3" w:rsidP="006F2DCE">
            <w:pPr>
              <w:rPr>
                <w:sz w:val="20"/>
              </w:rPr>
            </w:pPr>
            <w:r w:rsidRPr="006E70E3">
              <w:rPr>
                <w:sz w:val="20"/>
              </w:rPr>
              <w:t>Цена за единицу без НДС</w:t>
            </w:r>
          </w:p>
        </w:tc>
        <w:tc>
          <w:tcPr>
            <w:tcW w:w="1387" w:type="pct"/>
            <w:shd w:val="clear" w:color="auto" w:fill="auto"/>
          </w:tcPr>
          <w:p w14:paraId="4796EDB9" w14:textId="06C7B0D9" w:rsidR="006F2DCE" w:rsidRPr="003D038F" w:rsidRDefault="005A51BA" w:rsidP="006F2DCE">
            <w:pPr>
              <w:rPr>
                <w:sz w:val="20"/>
              </w:rPr>
            </w:pPr>
            <w:r w:rsidRPr="006E70E3">
              <w:rPr>
                <w:sz w:val="20"/>
              </w:rPr>
              <w:t>Игнорируется при приеме, рассчитывается автоматически</w:t>
            </w:r>
          </w:p>
        </w:tc>
      </w:tr>
      <w:tr w:rsidR="006F2DCE" w:rsidRPr="003D038F" w14:paraId="7A3B22B6" w14:textId="77777777" w:rsidTr="00C6555E">
        <w:tc>
          <w:tcPr>
            <w:tcW w:w="743" w:type="pct"/>
            <w:shd w:val="clear" w:color="auto" w:fill="auto"/>
          </w:tcPr>
          <w:p w14:paraId="7AB86E24" w14:textId="77777777" w:rsidR="006F2DCE" w:rsidRPr="00863276" w:rsidRDefault="006F2DCE" w:rsidP="006F2DCE">
            <w:pPr>
              <w:spacing w:after="0"/>
              <w:jc w:val="both"/>
              <w:rPr>
                <w:sz w:val="20"/>
              </w:rPr>
            </w:pPr>
          </w:p>
        </w:tc>
        <w:tc>
          <w:tcPr>
            <w:tcW w:w="790" w:type="pct"/>
            <w:shd w:val="clear" w:color="auto" w:fill="auto"/>
          </w:tcPr>
          <w:p w14:paraId="10665151" w14:textId="28988EA9" w:rsidR="006F2DCE" w:rsidRPr="00C31E29" w:rsidRDefault="006E70E3" w:rsidP="006F2DCE">
            <w:pPr>
              <w:rPr>
                <w:sz w:val="20"/>
              </w:rPr>
            </w:pPr>
            <w:r w:rsidRPr="006E70E3">
              <w:rPr>
                <w:sz w:val="20"/>
              </w:rPr>
              <w:t>НалСт</w:t>
            </w:r>
          </w:p>
        </w:tc>
        <w:tc>
          <w:tcPr>
            <w:tcW w:w="198" w:type="pct"/>
            <w:shd w:val="clear" w:color="auto" w:fill="auto"/>
          </w:tcPr>
          <w:p w14:paraId="404A5C2E" w14:textId="4976FF22" w:rsidR="006F2DCE" w:rsidRPr="00863276" w:rsidRDefault="0079291C" w:rsidP="006F2DCE">
            <w:pPr>
              <w:jc w:val="center"/>
              <w:rPr>
                <w:sz w:val="20"/>
              </w:rPr>
            </w:pPr>
            <w:r>
              <w:rPr>
                <w:sz w:val="20"/>
              </w:rPr>
              <w:t>О</w:t>
            </w:r>
          </w:p>
        </w:tc>
        <w:tc>
          <w:tcPr>
            <w:tcW w:w="495" w:type="pct"/>
            <w:shd w:val="clear" w:color="auto" w:fill="auto"/>
          </w:tcPr>
          <w:p w14:paraId="7FBF1CAF" w14:textId="5FCEECC2" w:rsidR="006F2DCE" w:rsidRPr="00E04684" w:rsidRDefault="0079291C" w:rsidP="006F2DCE">
            <w:pPr>
              <w:jc w:val="center"/>
              <w:rPr>
                <w:sz w:val="20"/>
                <w:lang w:val="en-US"/>
              </w:rPr>
            </w:pPr>
            <w:r>
              <w:rPr>
                <w:sz w:val="20"/>
                <w:lang w:val="en-US"/>
              </w:rPr>
              <w:t>T(1-35)</w:t>
            </w:r>
          </w:p>
        </w:tc>
        <w:tc>
          <w:tcPr>
            <w:tcW w:w="1387" w:type="pct"/>
            <w:shd w:val="clear" w:color="auto" w:fill="auto"/>
          </w:tcPr>
          <w:p w14:paraId="61BC6CD1" w14:textId="3B87D991" w:rsidR="006F2DCE" w:rsidRPr="00863276" w:rsidRDefault="006E70E3" w:rsidP="006F2DCE">
            <w:pPr>
              <w:rPr>
                <w:sz w:val="20"/>
              </w:rPr>
            </w:pPr>
            <w:r w:rsidRPr="006E70E3">
              <w:rPr>
                <w:sz w:val="20"/>
              </w:rPr>
              <w:t>Налоговая ставка</w:t>
            </w:r>
          </w:p>
        </w:tc>
        <w:tc>
          <w:tcPr>
            <w:tcW w:w="1387" w:type="pct"/>
            <w:shd w:val="clear" w:color="auto" w:fill="auto"/>
          </w:tcPr>
          <w:p w14:paraId="5C51F4F2" w14:textId="77777777" w:rsidR="006F2DCE" w:rsidRDefault="0079291C" w:rsidP="006F2DCE">
            <w:pPr>
              <w:rPr>
                <w:sz w:val="20"/>
              </w:rPr>
            </w:pPr>
            <w:r>
              <w:rPr>
                <w:sz w:val="20"/>
              </w:rPr>
              <w:t>Допустимые значения:</w:t>
            </w:r>
          </w:p>
          <w:p w14:paraId="0A23C121" w14:textId="77777777" w:rsidR="0079291C" w:rsidRDefault="0079291C" w:rsidP="006F2DCE">
            <w:pPr>
              <w:rPr>
                <w:sz w:val="20"/>
              </w:rPr>
            </w:pPr>
            <w:r>
              <w:rPr>
                <w:sz w:val="20"/>
              </w:rPr>
              <w:t>0%</w:t>
            </w:r>
          </w:p>
          <w:p w14:paraId="30B88E2B" w14:textId="77777777" w:rsidR="0079291C" w:rsidRDefault="0079291C" w:rsidP="006F2DCE">
            <w:pPr>
              <w:rPr>
                <w:sz w:val="20"/>
              </w:rPr>
            </w:pPr>
            <w:r>
              <w:rPr>
                <w:sz w:val="20"/>
              </w:rPr>
              <w:t>10%</w:t>
            </w:r>
          </w:p>
          <w:p w14:paraId="0556B8A5" w14:textId="77777777" w:rsidR="0079291C" w:rsidRDefault="0079291C" w:rsidP="006F2DCE">
            <w:pPr>
              <w:rPr>
                <w:sz w:val="20"/>
              </w:rPr>
            </w:pPr>
            <w:r>
              <w:rPr>
                <w:sz w:val="20"/>
              </w:rPr>
              <w:t>20%</w:t>
            </w:r>
          </w:p>
          <w:p w14:paraId="14A788E3" w14:textId="4A0ABF9A" w:rsidR="0079291C" w:rsidRPr="0079291C" w:rsidRDefault="0079291C" w:rsidP="006F2DCE">
            <w:pPr>
              <w:rPr>
                <w:sz w:val="20"/>
              </w:rPr>
            </w:pPr>
            <w:r>
              <w:rPr>
                <w:sz w:val="20"/>
              </w:rPr>
              <w:t>без НДС</w:t>
            </w:r>
          </w:p>
        </w:tc>
      </w:tr>
      <w:tr w:rsidR="006F2DCE" w:rsidRPr="003D038F" w14:paraId="43F676C5" w14:textId="77777777" w:rsidTr="00C6555E">
        <w:tc>
          <w:tcPr>
            <w:tcW w:w="743" w:type="pct"/>
            <w:shd w:val="clear" w:color="auto" w:fill="auto"/>
          </w:tcPr>
          <w:p w14:paraId="48B46E66" w14:textId="77777777" w:rsidR="006F2DCE" w:rsidRPr="00863276" w:rsidRDefault="006F2DCE" w:rsidP="006F2DCE">
            <w:pPr>
              <w:spacing w:after="0"/>
              <w:jc w:val="both"/>
              <w:rPr>
                <w:sz w:val="20"/>
              </w:rPr>
            </w:pPr>
          </w:p>
        </w:tc>
        <w:tc>
          <w:tcPr>
            <w:tcW w:w="790" w:type="pct"/>
            <w:shd w:val="clear" w:color="auto" w:fill="auto"/>
          </w:tcPr>
          <w:p w14:paraId="4CFC18E5" w14:textId="0EED99B4" w:rsidR="006F2DCE" w:rsidRPr="00C31E29" w:rsidRDefault="006E70E3" w:rsidP="006F2DCE">
            <w:pPr>
              <w:rPr>
                <w:sz w:val="20"/>
              </w:rPr>
            </w:pPr>
            <w:r w:rsidRPr="006E70E3">
              <w:rPr>
                <w:sz w:val="20"/>
              </w:rPr>
              <w:t>СтоимБезНДС</w:t>
            </w:r>
          </w:p>
        </w:tc>
        <w:tc>
          <w:tcPr>
            <w:tcW w:w="198" w:type="pct"/>
            <w:shd w:val="clear" w:color="auto" w:fill="auto"/>
          </w:tcPr>
          <w:p w14:paraId="7E53DADC" w14:textId="752691AB" w:rsidR="006F2DCE" w:rsidRPr="00863276" w:rsidRDefault="0079291C" w:rsidP="006F2DCE">
            <w:pPr>
              <w:jc w:val="center"/>
              <w:rPr>
                <w:sz w:val="20"/>
              </w:rPr>
            </w:pPr>
            <w:r>
              <w:rPr>
                <w:sz w:val="20"/>
              </w:rPr>
              <w:t>Н</w:t>
            </w:r>
          </w:p>
        </w:tc>
        <w:tc>
          <w:tcPr>
            <w:tcW w:w="495" w:type="pct"/>
            <w:shd w:val="clear" w:color="auto" w:fill="auto"/>
          </w:tcPr>
          <w:p w14:paraId="720029AC" w14:textId="254CA8AD" w:rsidR="006F2DCE" w:rsidRPr="00863276" w:rsidRDefault="0079291C" w:rsidP="006F2DCE">
            <w:pPr>
              <w:jc w:val="center"/>
              <w:rPr>
                <w:sz w:val="20"/>
              </w:rPr>
            </w:pPr>
            <w:r w:rsidRPr="007D56EF">
              <w:rPr>
                <w:sz w:val="20"/>
                <w:lang w:val="en-US"/>
              </w:rPr>
              <w:t>N(</w:t>
            </w:r>
            <w:r>
              <w:rPr>
                <w:sz w:val="20"/>
                <w:lang w:val="en-US"/>
              </w:rPr>
              <w:t>19</w:t>
            </w:r>
            <w:r w:rsidRPr="007D56EF">
              <w:rPr>
                <w:sz w:val="20"/>
                <w:lang w:val="en-US"/>
              </w:rPr>
              <w:t>.</w:t>
            </w:r>
            <w:r>
              <w:rPr>
                <w:sz w:val="20"/>
                <w:lang w:val="en-US"/>
              </w:rPr>
              <w:t>2</w:t>
            </w:r>
            <w:r w:rsidRPr="007D56EF">
              <w:rPr>
                <w:sz w:val="20"/>
                <w:lang w:val="en-US"/>
              </w:rPr>
              <w:t>)</w:t>
            </w:r>
          </w:p>
        </w:tc>
        <w:tc>
          <w:tcPr>
            <w:tcW w:w="1387" w:type="pct"/>
            <w:shd w:val="clear" w:color="auto" w:fill="auto"/>
          </w:tcPr>
          <w:p w14:paraId="0B4BA027" w14:textId="68E8761E" w:rsidR="006F2DCE" w:rsidRPr="00863276" w:rsidRDefault="006E70E3" w:rsidP="006F2DCE">
            <w:pPr>
              <w:rPr>
                <w:sz w:val="20"/>
              </w:rPr>
            </w:pPr>
            <w:r w:rsidRPr="006E70E3">
              <w:rPr>
                <w:sz w:val="20"/>
              </w:rPr>
              <w:t>Стоимость без налога - всего</w:t>
            </w:r>
          </w:p>
        </w:tc>
        <w:tc>
          <w:tcPr>
            <w:tcW w:w="1387" w:type="pct"/>
            <w:shd w:val="clear" w:color="auto" w:fill="auto"/>
          </w:tcPr>
          <w:p w14:paraId="4A9ABFC0" w14:textId="77777777" w:rsidR="006E70E3" w:rsidRPr="006E70E3" w:rsidRDefault="006E70E3" w:rsidP="006E70E3">
            <w:pPr>
              <w:rPr>
                <w:sz w:val="20"/>
              </w:rPr>
            </w:pPr>
            <w:r w:rsidRPr="006E70E3">
              <w:rPr>
                <w:sz w:val="20"/>
              </w:rPr>
              <w:t>Если для позиции задан атрибут "Объем в текстовом выражении" (КолИлиОб/ОбъемТекст), то значение принимается из пакета, при этом контролируется обязательное заполнение.</w:t>
            </w:r>
          </w:p>
          <w:p w14:paraId="6F4BA499" w14:textId="2DBB0A88" w:rsidR="006F2DCE" w:rsidRPr="003D038F" w:rsidRDefault="006E70E3" w:rsidP="006E70E3">
            <w:pPr>
              <w:rPr>
                <w:sz w:val="20"/>
              </w:rPr>
            </w:pPr>
            <w:r w:rsidRPr="006E70E3">
              <w:rPr>
                <w:sz w:val="20"/>
              </w:rPr>
              <w:t>Если для позиции задан атрибут "Количество" (КолИлиОб/Колич), то значение игнорируется при приеме, заполняется при передаче автоматически рассчитанным значением</w:t>
            </w:r>
          </w:p>
        </w:tc>
      </w:tr>
      <w:tr w:rsidR="006F2DCE" w:rsidRPr="003D038F" w14:paraId="71DB80B8" w14:textId="77777777" w:rsidTr="00C6555E">
        <w:tc>
          <w:tcPr>
            <w:tcW w:w="743" w:type="pct"/>
            <w:shd w:val="clear" w:color="auto" w:fill="auto"/>
          </w:tcPr>
          <w:p w14:paraId="77FDDC8D" w14:textId="77777777" w:rsidR="006F2DCE" w:rsidRPr="00863276" w:rsidRDefault="006F2DCE" w:rsidP="006F2DCE">
            <w:pPr>
              <w:spacing w:after="0"/>
              <w:jc w:val="both"/>
              <w:rPr>
                <w:sz w:val="20"/>
              </w:rPr>
            </w:pPr>
          </w:p>
        </w:tc>
        <w:tc>
          <w:tcPr>
            <w:tcW w:w="790" w:type="pct"/>
            <w:shd w:val="clear" w:color="auto" w:fill="auto"/>
          </w:tcPr>
          <w:p w14:paraId="61030542" w14:textId="7CD426B8" w:rsidR="006F2DCE" w:rsidRPr="00C31E29" w:rsidRDefault="006E70E3" w:rsidP="006F2DCE">
            <w:pPr>
              <w:rPr>
                <w:sz w:val="20"/>
              </w:rPr>
            </w:pPr>
            <w:r w:rsidRPr="006E70E3">
              <w:rPr>
                <w:sz w:val="20"/>
              </w:rPr>
              <w:t>СтоимСНДС</w:t>
            </w:r>
          </w:p>
        </w:tc>
        <w:tc>
          <w:tcPr>
            <w:tcW w:w="198" w:type="pct"/>
            <w:shd w:val="clear" w:color="auto" w:fill="auto"/>
          </w:tcPr>
          <w:p w14:paraId="4BED8E84" w14:textId="63AF308D" w:rsidR="006F2DCE" w:rsidRPr="00863276" w:rsidRDefault="0079291C" w:rsidP="006F2DCE">
            <w:pPr>
              <w:jc w:val="center"/>
              <w:rPr>
                <w:sz w:val="20"/>
              </w:rPr>
            </w:pPr>
            <w:r>
              <w:rPr>
                <w:sz w:val="20"/>
              </w:rPr>
              <w:t>Н</w:t>
            </w:r>
          </w:p>
        </w:tc>
        <w:tc>
          <w:tcPr>
            <w:tcW w:w="495" w:type="pct"/>
            <w:shd w:val="clear" w:color="auto" w:fill="auto"/>
          </w:tcPr>
          <w:p w14:paraId="73813A1D" w14:textId="230F8421" w:rsidR="006F2DCE" w:rsidRPr="00863276" w:rsidRDefault="0079291C" w:rsidP="006F2DCE">
            <w:pPr>
              <w:jc w:val="center"/>
              <w:rPr>
                <w:sz w:val="20"/>
              </w:rPr>
            </w:pPr>
            <w:r w:rsidRPr="007D56EF">
              <w:rPr>
                <w:sz w:val="20"/>
                <w:lang w:val="en-US"/>
              </w:rPr>
              <w:t>N(</w:t>
            </w:r>
            <w:r>
              <w:rPr>
                <w:sz w:val="20"/>
                <w:lang w:val="en-US"/>
              </w:rPr>
              <w:t>19</w:t>
            </w:r>
            <w:r w:rsidRPr="007D56EF">
              <w:rPr>
                <w:sz w:val="20"/>
                <w:lang w:val="en-US"/>
              </w:rPr>
              <w:t>.</w:t>
            </w:r>
            <w:r>
              <w:rPr>
                <w:sz w:val="20"/>
                <w:lang w:val="en-US"/>
              </w:rPr>
              <w:t>2</w:t>
            </w:r>
            <w:r w:rsidRPr="007D56EF">
              <w:rPr>
                <w:sz w:val="20"/>
                <w:lang w:val="en-US"/>
              </w:rPr>
              <w:t>)</w:t>
            </w:r>
          </w:p>
        </w:tc>
        <w:tc>
          <w:tcPr>
            <w:tcW w:w="1387" w:type="pct"/>
            <w:shd w:val="clear" w:color="auto" w:fill="auto"/>
          </w:tcPr>
          <w:p w14:paraId="3F9F5469" w14:textId="177B2323" w:rsidR="006F2DCE" w:rsidRPr="00863276" w:rsidRDefault="006E70E3" w:rsidP="006F2DCE">
            <w:pPr>
              <w:rPr>
                <w:sz w:val="20"/>
              </w:rPr>
            </w:pPr>
            <w:r w:rsidRPr="006E70E3">
              <w:rPr>
                <w:sz w:val="20"/>
              </w:rPr>
              <w:t>Стоимость без налога - всего</w:t>
            </w:r>
          </w:p>
        </w:tc>
        <w:tc>
          <w:tcPr>
            <w:tcW w:w="1387" w:type="pct"/>
            <w:shd w:val="clear" w:color="auto" w:fill="auto"/>
          </w:tcPr>
          <w:p w14:paraId="4B51A2F4" w14:textId="77777777" w:rsidR="006E70E3" w:rsidRPr="006E70E3" w:rsidRDefault="006E70E3" w:rsidP="006E70E3">
            <w:pPr>
              <w:rPr>
                <w:sz w:val="20"/>
              </w:rPr>
            </w:pPr>
            <w:r w:rsidRPr="006E70E3">
              <w:rPr>
                <w:sz w:val="20"/>
              </w:rPr>
              <w:t>Для работ и услуг игнорируется при приеме, не заполняется при передаче.</w:t>
            </w:r>
          </w:p>
          <w:p w14:paraId="15E5477B" w14:textId="77777777" w:rsidR="006E70E3" w:rsidRPr="006E70E3" w:rsidRDefault="006E70E3" w:rsidP="006E70E3">
            <w:pPr>
              <w:rPr>
                <w:sz w:val="20"/>
              </w:rPr>
            </w:pPr>
            <w:r w:rsidRPr="006E70E3">
              <w:rPr>
                <w:sz w:val="20"/>
              </w:rPr>
              <w:t>Для товаров:</w:t>
            </w:r>
          </w:p>
          <w:p w14:paraId="17F3EF2F" w14:textId="77777777" w:rsidR="006E70E3" w:rsidRPr="006E70E3" w:rsidRDefault="006E70E3" w:rsidP="006E70E3">
            <w:pPr>
              <w:rPr>
                <w:sz w:val="20"/>
              </w:rPr>
            </w:pPr>
            <w:r w:rsidRPr="006E70E3">
              <w:rPr>
                <w:sz w:val="20"/>
              </w:rPr>
              <w:t>- если для позиции задан атрибут "Объем в текстовом выражении" (КолИлиОб/ОбъемТекст), то значение принимается из пакета, при этом контролируется обязательное заполнение.</w:t>
            </w:r>
          </w:p>
          <w:p w14:paraId="5E760CF2" w14:textId="042BAC14" w:rsidR="006F2DCE" w:rsidRPr="003D038F" w:rsidRDefault="006E70E3" w:rsidP="006E70E3">
            <w:pPr>
              <w:rPr>
                <w:sz w:val="20"/>
              </w:rPr>
            </w:pPr>
            <w:r w:rsidRPr="006E70E3">
              <w:rPr>
                <w:sz w:val="20"/>
              </w:rPr>
              <w:t>- если для позиции задан атрибут "Количество" (КолИлиОб/Колич), то значение игнорируется при приеме, заполняется при передаче автоматически рассчитанным значением</w:t>
            </w:r>
          </w:p>
        </w:tc>
      </w:tr>
      <w:tr w:rsidR="006F2DCE" w:rsidRPr="003D038F" w14:paraId="38D56E07" w14:textId="77777777" w:rsidTr="00C6555E">
        <w:tc>
          <w:tcPr>
            <w:tcW w:w="743" w:type="pct"/>
            <w:shd w:val="clear" w:color="auto" w:fill="auto"/>
          </w:tcPr>
          <w:p w14:paraId="58A61E77" w14:textId="77777777" w:rsidR="006F2DCE" w:rsidRPr="00863276" w:rsidRDefault="006F2DCE" w:rsidP="006F2DCE">
            <w:pPr>
              <w:spacing w:after="0"/>
              <w:jc w:val="both"/>
              <w:rPr>
                <w:sz w:val="20"/>
              </w:rPr>
            </w:pPr>
          </w:p>
        </w:tc>
        <w:tc>
          <w:tcPr>
            <w:tcW w:w="790" w:type="pct"/>
            <w:shd w:val="clear" w:color="auto" w:fill="auto"/>
          </w:tcPr>
          <w:p w14:paraId="77EBA733" w14:textId="625414EA" w:rsidR="006F2DCE" w:rsidRPr="00C31E29" w:rsidRDefault="006E70E3" w:rsidP="006F2DCE">
            <w:pPr>
              <w:rPr>
                <w:sz w:val="20"/>
              </w:rPr>
            </w:pPr>
            <w:r w:rsidRPr="006E70E3">
              <w:rPr>
                <w:sz w:val="20"/>
              </w:rPr>
              <w:t>КолИлиОб</w:t>
            </w:r>
          </w:p>
        </w:tc>
        <w:tc>
          <w:tcPr>
            <w:tcW w:w="198" w:type="pct"/>
            <w:shd w:val="clear" w:color="auto" w:fill="auto"/>
          </w:tcPr>
          <w:p w14:paraId="267A45EA" w14:textId="52E66C8F" w:rsidR="006F2DCE" w:rsidRPr="00863276" w:rsidRDefault="0079291C" w:rsidP="006F2DCE">
            <w:pPr>
              <w:jc w:val="center"/>
              <w:rPr>
                <w:sz w:val="20"/>
              </w:rPr>
            </w:pPr>
            <w:r>
              <w:rPr>
                <w:sz w:val="20"/>
              </w:rPr>
              <w:t>О</w:t>
            </w:r>
          </w:p>
        </w:tc>
        <w:tc>
          <w:tcPr>
            <w:tcW w:w="495" w:type="pct"/>
            <w:shd w:val="clear" w:color="auto" w:fill="auto"/>
          </w:tcPr>
          <w:p w14:paraId="3BD8FB8C" w14:textId="3974E519" w:rsidR="006F2DCE" w:rsidRPr="00E04684" w:rsidRDefault="0079291C" w:rsidP="006F2DCE">
            <w:pPr>
              <w:jc w:val="center"/>
              <w:rPr>
                <w:sz w:val="20"/>
                <w:lang w:val="en-US"/>
              </w:rPr>
            </w:pPr>
            <w:r>
              <w:rPr>
                <w:sz w:val="20"/>
                <w:lang w:val="en-US"/>
              </w:rPr>
              <w:t>C</w:t>
            </w:r>
          </w:p>
        </w:tc>
        <w:tc>
          <w:tcPr>
            <w:tcW w:w="1387" w:type="pct"/>
            <w:shd w:val="clear" w:color="auto" w:fill="auto"/>
          </w:tcPr>
          <w:p w14:paraId="0E370606" w14:textId="04A4AAD5" w:rsidR="006F2DCE" w:rsidRPr="00863276" w:rsidRDefault="006E70E3" w:rsidP="006F2DCE">
            <w:pPr>
              <w:rPr>
                <w:sz w:val="20"/>
              </w:rPr>
            </w:pPr>
            <w:r w:rsidRPr="006E70E3">
              <w:rPr>
                <w:sz w:val="20"/>
              </w:rPr>
              <w:t>Количество или объем работы по смете</w:t>
            </w:r>
          </w:p>
        </w:tc>
        <w:tc>
          <w:tcPr>
            <w:tcW w:w="1387" w:type="pct"/>
            <w:shd w:val="clear" w:color="auto" w:fill="auto"/>
          </w:tcPr>
          <w:p w14:paraId="6FEED7B0" w14:textId="7686A0BE" w:rsidR="006F2DCE" w:rsidRPr="003D038F" w:rsidRDefault="006E70E3" w:rsidP="006F2DCE">
            <w:pPr>
              <w:rPr>
                <w:sz w:val="20"/>
              </w:rPr>
            </w:pPr>
            <w:r w:rsidRPr="006E70E3">
              <w:rPr>
                <w:sz w:val="20"/>
              </w:rPr>
              <w:t>Если в связанном контракте в поле "Способ указания объема выполнения работы, оказания услуги" указано значение "Объем не может быть указан в количественном выражении (указание объема в текстовом виде)", то должен быть заполнен дочерний атрибут "Объем в текстовом выражении" (ОбъемТекст), иначе "Количество" (Колич)</w:t>
            </w:r>
          </w:p>
        </w:tc>
      </w:tr>
      <w:tr w:rsidR="006F2DCE" w:rsidRPr="003D038F" w14:paraId="768F6696" w14:textId="77777777" w:rsidTr="00C6555E">
        <w:tc>
          <w:tcPr>
            <w:tcW w:w="743" w:type="pct"/>
            <w:shd w:val="clear" w:color="auto" w:fill="auto"/>
          </w:tcPr>
          <w:p w14:paraId="55F339DE" w14:textId="77777777" w:rsidR="006F2DCE" w:rsidRPr="00863276" w:rsidRDefault="006F2DCE" w:rsidP="006F2DCE">
            <w:pPr>
              <w:spacing w:after="0"/>
              <w:jc w:val="both"/>
              <w:rPr>
                <w:sz w:val="20"/>
              </w:rPr>
            </w:pPr>
          </w:p>
        </w:tc>
        <w:tc>
          <w:tcPr>
            <w:tcW w:w="790" w:type="pct"/>
            <w:shd w:val="clear" w:color="auto" w:fill="auto"/>
          </w:tcPr>
          <w:p w14:paraId="6EFFECA9" w14:textId="76D3AF64" w:rsidR="006F2DCE" w:rsidRPr="00C31E29" w:rsidRDefault="006E70E3" w:rsidP="006F2DCE">
            <w:pPr>
              <w:rPr>
                <w:sz w:val="20"/>
              </w:rPr>
            </w:pPr>
            <w:r w:rsidRPr="006E70E3">
              <w:rPr>
                <w:sz w:val="20"/>
              </w:rPr>
              <w:t>ОКЕИ</w:t>
            </w:r>
          </w:p>
        </w:tc>
        <w:tc>
          <w:tcPr>
            <w:tcW w:w="198" w:type="pct"/>
            <w:shd w:val="clear" w:color="auto" w:fill="auto"/>
          </w:tcPr>
          <w:p w14:paraId="6B2708A0" w14:textId="6CDF93E5" w:rsidR="006F2DCE" w:rsidRPr="00863276" w:rsidRDefault="0079291C" w:rsidP="006F2DCE">
            <w:pPr>
              <w:jc w:val="center"/>
              <w:rPr>
                <w:sz w:val="20"/>
              </w:rPr>
            </w:pPr>
            <w:r>
              <w:rPr>
                <w:sz w:val="20"/>
              </w:rPr>
              <w:t>Н</w:t>
            </w:r>
          </w:p>
        </w:tc>
        <w:tc>
          <w:tcPr>
            <w:tcW w:w="495" w:type="pct"/>
            <w:shd w:val="clear" w:color="auto" w:fill="auto"/>
          </w:tcPr>
          <w:p w14:paraId="5382DE6E" w14:textId="41C83A64" w:rsidR="006F2DCE" w:rsidRPr="00E04684" w:rsidRDefault="0079291C" w:rsidP="006F2DCE">
            <w:pPr>
              <w:jc w:val="center"/>
              <w:rPr>
                <w:sz w:val="20"/>
                <w:lang w:val="en-US"/>
              </w:rPr>
            </w:pPr>
            <w:r>
              <w:rPr>
                <w:sz w:val="20"/>
                <w:lang w:val="en-US"/>
              </w:rPr>
              <w:t>C</w:t>
            </w:r>
          </w:p>
        </w:tc>
        <w:tc>
          <w:tcPr>
            <w:tcW w:w="1387" w:type="pct"/>
            <w:shd w:val="clear" w:color="auto" w:fill="auto"/>
          </w:tcPr>
          <w:p w14:paraId="5E9C08FC" w14:textId="6F72F4C1" w:rsidR="006F2DCE" w:rsidRPr="00863276" w:rsidRDefault="006E70E3" w:rsidP="006F2DCE">
            <w:pPr>
              <w:rPr>
                <w:sz w:val="20"/>
              </w:rPr>
            </w:pPr>
            <w:r w:rsidRPr="006E70E3">
              <w:rPr>
                <w:sz w:val="20"/>
              </w:rPr>
              <w:t>Единица измерения по ОКЕИ</w:t>
            </w:r>
          </w:p>
        </w:tc>
        <w:tc>
          <w:tcPr>
            <w:tcW w:w="1387" w:type="pct"/>
            <w:shd w:val="clear" w:color="auto" w:fill="auto"/>
          </w:tcPr>
          <w:p w14:paraId="2311A263" w14:textId="6C715D1C" w:rsidR="006F2DCE" w:rsidRPr="003D038F" w:rsidRDefault="006E70E3" w:rsidP="006E70E3">
            <w:pPr>
              <w:rPr>
                <w:sz w:val="20"/>
              </w:rPr>
            </w:pPr>
            <w:r w:rsidRPr="006E70E3">
              <w:rPr>
                <w:sz w:val="20"/>
              </w:rPr>
              <w:t>Игнорируется при приеме, заполняется при передаче из сведений о контракте</w:t>
            </w:r>
          </w:p>
        </w:tc>
      </w:tr>
      <w:tr w:rsidR="006F2DCE" w:rsidRPr="003D038F" w14:paraId="4AA756A8" w14:textId="77777777" w:rsidTr="00C6555E">
        <w:tc>
          <w:tcPr>
            <w:tcW w:w="743" w:type="pct"/>
            <w:shd w:val="clear" w:color="auto" w:fill="auto"/>
          </w:tcPr>
          <w:p w14:paraId="014E2564" w14:textId="77777777" w:rsidR="006F2DCE" w:rsidRPr="00863276" w:rsidRDefault="006F2DCE" w:rsidP="006F2DCE">
            <w:pPr>
              <w:spacing w:after="0"/>
              <w:jc w:val="both"/>
              <w:rPr>
                <w:sz w:val="20"/>
              </w:rPr>
            </w:pPr>
          </w:p>
        </w:tc>
        <w:tc>
          <w:tcPr>
            <w:tcW w:w="790" w:type="pct"/>
            <w:shd w:val="clear" w:color="auto" w:fill="auto"/>
          </w:tcPr>
          <w:p w14:paraId="2DFD19C3" w14:textId="1CBA233A" w:rsidR="006F2DCE" w:rsidRPr="00C31E29" w:rsidRDefault="006E70E3" w:rsidP="006F2DCE">
            <w:pPr>
              <w:rPr>
                <w:sz w:val="20"/>
              </w:rPr>
            </w:pPr>
            <w:r w:rsidRPr="006E70E3">
              <w:rPr>
                <w:sz w:val="20"/>
              </w:rPr>
              <w:t>СумНал</w:t>
            </w:r>
          </w:p>
        </w:tc>
        <w:tc>
          <w:tcPr>
            <w:tcW w:w="198" w:type="pct"/>
            <w:shd w:val="clear" w:color="auto" w:fill="auto"/>
          </w:tcPr>
          <w:p w14:paraId="61D21CAA" w14:textId="5839B240" w:rsidR="006F2DCE" w:rsidRPr="00863276" w:rsidRDefault="0079291C" w:rsidP="006F2DCE">
            <w:pPr>
              <w:jc w:val="center"/>
              <w:rPr>
                <w:sz w:val="20"/>
              </w:rPr>
            </w:pPr>
            <w:r>
              <w:rPr>
                <w:sz w:val="20"/>
              </w:rPr>
              <w:t>Н</w:t>
            </w:r>
          </w:p>
        </w:tc>
        <w:tc>
          <w:tcPr>
            <w:tcW w:w="495" w:type="pct"/>
            <w:shd w:val="clear" w:color="auto" w:fill="auto"/>
          </w:tcPr>
          <w:p w14:paraId="54A28E65" w14:textId="3DBE1F6C" w:rsidR="006F2DCE" w:rsidRPr="00E04684" w:rsidRDefault="0079291C" w:rsidP="006F2DCE">
            <w:pPr>
              <w:jc w:val="center"/>
              <w:rPr>
                <w:sz w:val="20"/>
                <w:lang w:val="en-US"/>
              </w:rPr>
            </w:pPr>
            <w:r>
              <w:rPr>
                <w:sz w:val="20"/>
                <w:lang w:val="en-US"/>
              </w:rPr>
              <w:t>C</w:t>
            </w:r>
          </w:p>
        </w:tc>
        <w:tc>
          <w:tcPr>
            <w:tcW w:w="1387" w:type="pct"/>
            <w:shd w:val="clear" w:color="auto" w:fill="auto"/>
          </w:tcPr>
          <w:p w14:paraId="7B3D98BF" w14:textId="4F2AD2CA" w:rsidR="006F2DCE" w:rsidRPr="00863276" w:rsidRDefault="006E70E3" w:rsidP="006F2DCE">
            <w:pPr>
              <w:rPr>
                <w:sz w:val="20"/>
              </w:rPr>
            </w:pPr>
            <w:r w:rsidRPr="006E70E3">
              <w:rPr>
                <w:sz w:val="20"/>
              </w:rPr>
              <w:t>Сумма налога</w:t>
            </w:r>
          </w:p>
        </w:tc>
        <w:tc>
          <w:tcPr>
            <w:tcW w:w="1387" w:type="pct"/>
            <w:shd w:val="clear" w:color="auto" w:fill="auto"/>
          </w:tcPr>
          <w:p w14:paraId="151DF61F" w14:textId="77777777" w:rsidR="006E70E3" w:rsidRPr="006E70E3" w:rsidRDefault="006E70E3" w:rsidP="006E70E3">
            <w:pPr>
              <w:rPr>
                <w:sz w:val="20"/>
              </w:rPr>
            </w:pPr>
            <w:r w:rsidRPr="006E70E3">
              <w:rPr>
                <w:sz w:val="20"/>
              </w:rPr>
              <w:t>Если позиция является работой или услугой, то игнорируется при приеме, при передаче заполняется дочернее поле "Знак прочерка" (ДефНДС).</w:t>
            </w:r>
          </w:p>
          <w:p w14:paraId="0519D259" w14:textId="3977AFFF" w:rsidR="006F2DCE" w:rsidRPr="003D038F" w:rsidRDefault="006E70E3" w:rsidP="006E70E3">
            <w:pPr>
              <w:rPr>
                <w:sz w:val="20"/>
              </w:rPr>
            </w:pPr>
            <w:r w:rsidRPr="006E70E3">
              <w:rPr>
                <w:sz w:val="20"/>
              </w:rPr>
              <w:t>Для товаров значение принимается из пакета</w:t>
            </w:r>
          </w:p>
        </w:tc>
      </w:tr>
      <w:tr w:rsidR="006F2DCE" w:rsidRPr="003D038F" w14:paraId="0E8E3620" w14:textId="77777777" w:rsidTr="00C6555E">
        <w:tc>
          <w:tcPr>
            <w:tcW w:w="743" w:type="pct"/>
            <w:shd w:val="clear" w:color="auto" w:fill="auto"/>
          </w:tcPr>
          <w:p w14:paraId="5363A51C" w14:textId="77777777" w:rsidR="006F2DCE" w:rsidRPr="00863276" w:rsidRDefault="006F2DCE" w:rsidP="006F2DCE">
            <w:pPr>
              <w:spacing w:after="0"/>
              <w:jc w:val="both"/>
              <w:rPr>
                <w:sz w:val="20"/>
              </w:rPr>
            </w:pPr>
          </w:p>
        </w:tc>
        <w:tc>
          <w:tcPr>
            <w:tcW w:w="790" w:type="pct"/>
            <w:shd w:val="clear" w:color="auto" w:fill="auto"/>
          </w:tcPr>
          <w:p w14:paraId="30C20268" w14:textId="7AF333A4" w:rsidR="006F2DCE" w:rsidRPr="00C31E29" w:rsidRDefault="006E70E3" w:rsidP="006F2DCE">
            <w:pPr>
              <w:rPr>
                <w:sz w:val="20"/>
              </w:rPr>
            </w:pPr>
            <w:r w:rsidRPr="006E70E3">
              <w:rPr>
                <w:sz w:val="20"/>
              </w:rPr>
              <w:t>ДопСведТов</w:t>
            </w:r>
          </w:p>
        </w:tc>
        <w:tc>
          <w:tcPr>
            <w:tcW w:w="198" w:type="pct"/>
            <w:shd w:val="clear" w:color="auto" w:fill="auto"/>
          </w:tcPr>
          <w:p w14:paraId="1DE32474" w14:textId="3878170B" w:rsidR="006F2DCE" w:rsidRPr="00863276" w:rsidRDefault="0079291C" w:rsidP="006F2DCE">
            <w:pPr>
              <w:jc w:val="center"/>
              <w:rPr>
                <w:sz w:val="20"/>
              </w:rPr>
            </w:pPr>
            <w:r>
              <w:rPr>
                <w:sz w:val="20"/>
              </w:rPr>
              <w:t>Н</w:t>
            </w:r>
          </w:p>
        </w:tc>
        <w:tc>
          <w:tcPr>
            <w:tcW w:w="495" w:type="pct"/>
            <w:shd w:val="clear" w:color="auto" w:fill="auto"/>
          </w:tcPr>
          <w:p w14:paraId="2DFA335C" w14:textId="7B8BD02C" w:rsidR="006F2DCE" w:rsidRPr="00E04684" w:rsidRDefault="0079291C" w:rsidP="006F2DCE">
            <w:pPr>
              <w:jc w:val="center"/>
              <w:rPr>
                <w:sz w:val="20"/>
                <w:lang w:val="en-US"/>
              </w:rPr>
            </w:pPr>
            <w:r>
              <w:rPr>
                <w:sz w:val="20"/>
                <w:lang w:val="en-US"/>
              </w:rPr>
              <w:t>C</w:t>
            </w:r>
          </w:p>
        </w:tc>
        <w:tc>
          <w:tcPr>
            <w:tcW w:w="1387" w:type="pct"/>
            <w:shd w:val="clear" w:color="auto" w:fill="auto"/>
          </w:tcPr>
          <w:p w14:paraId="72911341" w14:textId="1C781F3E" w:rsidR="006F2DCE" w:rsidRPr="00863276" w:rsidRDefault="006E70E3" w:rsidP="006F2DCE">
            <w:pPr>
              <w:rPr>
                <w:sz w:val="20"/>
              </w:rPr>
            </w:pPr>
            <w:r w:rsidRPr="006E70E3">
              <w:rPr>
                <w:sz w:val="20"/>
              </w:rPr>
              <w:t>Дополнительные сведения о товаре</w:t>
            </w:r>
          </w:p>
        </w:tc>
        <w:tc>
          <w:tcPr>
            <w:tcW w:w="1387" w:type="pct"/>
            <w:shd w:val="clear" w:color="auto" w:fill="auto"/>
          </w:tcPr>
          <w:p w14:paraId="2D17C09F" w14:textId="77777777" w:rsidR="006E70E3" w:rsidRPr="006E70E3" w:rsidRDefault="006E70E3" w:rsidP="006E70E3">
            <w:pPr>
              <w:rPr>
                <w:sz w:val="20"/>
              </w:rPr>
            </w:pPr>
            <w:r w:rsidRPr="006E70E3">
              <w:rPr>
                <w:sz w:val="20"/>
              </w:rPr>
              <w:t>Блок принимается только в том случае, если позиция ТРУ является товаром.</w:t>
            </w:r>
          </w:p>
          <w:p w14:paraId="429CA5B7" w14:textId="03454D63" w:rsidR="006F2DCE" w:rsidRPr="003D038F" w:rsidRDefault="006E70E3" w:rsidP="006E70E3">
            <w:pPr>
              <w:rPr>
                <w:sz w:val="20"/>
              </w:rPr>
            </w:pPr>
            <w:r w:rsidRPr="006E70E3">
              <w:rPr>
                <w:sz w:val="20"/>
              </w:rPr>
              <w:t>В других случаях игнорируется при приеме</w:t>
            </w:r>
          </w:p>
        </w:tc>
      </w:tr>
      <w:tr w:rsidR="006F2DCE" w:rsidRPr="003D038F" w14:paraId="6D16947B" w14:textId="77777777" w:rsidTr="00C6555E">
        <w:tc>
          <w:tcPr>
            <w:tcW w:w="743" w:type="pct"/>
            <w:shd w:val="clear" w:color="auto" w:fill="auto"/>
          </w:tcPr>
          <w:p w14:paraId="56AD3205" w14:textId="77777777" w:rsidR="006F2DCE" w:rsidRPr="00863276" w:rsidRDefault="006F2DCE" w:rsidP="006F2DCE">
            <w:pPr>
              <w:spacing w:after="0"/>
              <w:jc w:val="both"/>
              <w:rPr>
                <w:sz w:val="20"/>
              </w:rPr>
            </w:pPr>
          </w:p>
        </w:tc>
        <w:tc>
          <w:tcPr>
            <w:tcW w:w="790" w:type="pct"/>
            <w:shd w:val="clear" w:color="auto" w:fill="auto"/>
          </w:tcPr>
          <w:p w14:paraId="4D64C7B3" w14:textId="351B67D3" w:rsidR="006F2DCE" w:rsidRPr="00C31E29" w:rsidRDefault="006E70E3" w:rsidP="006F2DCE">
            <w:pPr>
              <w:rPr>
                <w:sz w:val="20"/>
              </w:rPr>
            </w:pPr>
            <w:r w:rsidRPr="006E70E3">
              <w:rPr>
                <w:sz w:val="20"/>
              </w:rPr>
              <w:t>РазделВидРаб</w:t>
            </w:r>
          </w:p>
        </w:tc>
        <w:tc>
          <w:tcPr>
            <w:tcW w:w="198" w:type="pct"/>
            <w:shd w:val="clear" w:color="auto" w:fill="auto"/>
          </w:tcPr>
          <w:p w14:paraId="2E4E0EB9" w14:textId="7218DA02" w:rsidR="006F2DCE" w:rsidRPr="00863276" w:rsidRDefault="0079291C" w:rsidP="006F2DCE">
            <w:pPr>
              <w:jc w:val="center"/>
              <w:rPr>
                <w:sz w:val="20"/>
              </w:rPr>
            </w:pPr>
            <w:r>
              <w:rPr>
                <w:sz w:val="20"/>
              </w:rPr>
              <w:t>Н</w:t>
            </w:r>
          </w:p>
        </w:tc>
        <w:tc>
          <w:tcPr>
            <w:tcW w:w="495" w:type="pct"/>
            <w:shd w:val="clear" w:color="auto" w:fill="auto"/>
          </w:tcPr>
          <w:p w14:paraId="039789E1" w14:textId="3E7076D6" w:rsidR="006F2DCE" w:rsidRPr="00E04684" w:rsidRDefault="0079291C" w:rsidP="006F2DCE">
            <w:pPr>
              <w:jc w:val="center"/>
              <w:rPr>
                <w:sz w:val="20"/>
                <w:lang w:val="en-US"/>
              </w:rPr>
            </w:pPr>
            <w:r>
              <w:rPr>
                <w:sz w:val="20"/>
                <w:lang w:val="en-US"/>
              </w:rPr>
              <w:t>C</w:t>
            </w:r>
          </w:p>
        </w:tc>
        <w:tc>
          <w:tcPr>
            <w:tcW w:w="1387" w:type="pct"/>
            <w:shd w:val="clear" w:color="auto" w:fill="auto"/>
          </w:tcPr>
          <w:p w14:paraId="679138D4" w14:textId="47330719" w:rsidR="006F2DCE" w:rsidRPr="00863276" w:rsidRDefault="006E70E3" w:rsidP="006F2DCE">
            <w:pPr>
              <w:rPr>
                <w:sz w:val="20"/>
              </w:rPr>
            </w:pPr>
            <w:r w:rsidRPr="006E70E3">
              <w:rPr>
                <w:sz w:val="20"/>
              </w:rPr>
              <w:t>Детализация по разделам видов работ и/или по конструктивным решениям (видам работ)</w:t>
            </w:r>
          </w:p>
        </w:tc>
        <w:tc>
          <w:tcPr>
            <w:tcW w:w="1387" w:type="pct"/>
            <w:shd w:val="clear" w:color="auto" w:fill="auto"/>
          </w:tcPr>
          <w:p w14:paraId="493E10C8" w14:textId="122AE8A7" w:rsidR="006F2DCE" w:rsidRPr="003D038F" w:rsidRDefault="006E70E3" w:rsidP="006F2DCE">
            <w:pPr>
              <w:rPr>
                <w:sz w:val="20"/>
              </w:rPr>
            </w:pPr>
            <w:r w:rsidRPr="006E70E3">
              <w:rPr>
                <w:sz w:val="20"/>
              </w:rPr>
              <w:t>Блок может быть заполнен только в том случае, если позиция из сведений о контракте является работой</w:t>
            </w:r>
          </w:p>
        </w:tc>
      </w:tr>
      <w:tr w:rsidR="0032157E" w:rsidRPr="003D038F" w14:paraId="43FF4F7F" w14:textId="77777777" w:rsidTr="0032157E">
        <w:tc>
          <w:tcPr>
            <w:tcW w:w="5000" w:type="pct"/>
            <w:gridSpan w:val="6"/>
            <w:shd w:val="clear" w:color="auto" w:fill="auto"/>
          </w:tcPr>
          <w:p w14:paraId="2C1BDD23" w14:textId="3871BAFA" w:rsidR="0032157E" w:rsidRPr="00E04684" w:rsidRDefault="0032157E" w:rsidP="00E04684">
            <w:pPr>
              <w:jc w:val="center"/>
              <w:rPr>
                <w:b/>
                <w:sz w:val="20"/>
              </w:rPr>
            </w:pPr>
            <w:r w:rsidRPr="00E04684">
              <w:rPr>
                <w:b/>
                <w:sz w:val="20"/>
              </w:rPr>
              <w:t>Количество или объем работы по смете</w:t>
            </w:r>
          </w:p>
        </w:tc>
      </w:tr>
      <w:tr w:rsidR="006F2DCE" w:rsidRPr="003D038F" w14:paraId="556BB2BF" w14:textId="77777777" w:rsidTr="00C6555E">
        <w:tc>
          <w:tcPr>
            <w:tcW w:w="743" w:type="pct"/>
            <w:shd w:val="clear" w:color="auto" w:fill="auto"/>
          </w:tcPr>
          <w:p w14:paraId="764AA81B" w14:textId="5D74A358" w:rsidR="006F2DCE" w:rsidRPr="00E04684" w:rsidRDefault="0032157E" w:rsidP="006F2DCE">
            <w:pPr>
              <w:spacing w:after="0"/>
              <w:jc w:val="both"/>
              <w:rPr>
                <w:b/>
                <w:sz w:val="20"/>
              </w:rPr>
            </w:pPr>
            <w:r w:rsidRPr="0032157E">
              <w:rPr>
                <w:b/>
                <w:sz w:val="20"/>
              </w:rPr>
              <w:t>КолИлиОб</w:t>
            </w:r>
          </w:p>
        </w:tc>
        <w:tc>
          <w:tcPr>
            <w:tcW w:w="790" w:type="pct"/>
            <w:shd w:val="clear" w:color="auto" w:fill="auto"/>
          </w:tcPr>
          <w:p w14:paraId="292017D5" w14:textId="77777777" w:rsidR="006F2DCE" w:rsidRPr="00C31E29" w:rsidRDefault="006F2DCE" w:rsidP="006F2DCE">
            <w:pPr>
              <w:rPr>
                <w:sz w:val="20"/>
              </w:rPr>
            </w:pPr>
          </w:p>
        </w:tc>
        <w:tc>
          <w:tcPr>
            <w:tcW w:w="198" w:type="pct"/>
            <w:shd w:val="clear" w:color="auto" w:fill="auto"/>
          </w:tcPr>
          <w:p w14:paraId="4F3F2251" w14:textId="77777777" w:rsidR="006F2DCE" w:rsidRPr="00863276" w:rsidRDefault="006F2DCE" w:rsidP="006F2DCE">
            <w:pPr>
              <w:jc w:val="center"/>
              <w:rPr>
                <w:sz w:val="20"/>
              </w:rPr>
            </w:pPr>
          </w:p>
        </w:tc>
        <w:tc>
          <w:tcPr>
            <w:tcW w:w="495" w:type="pct"/>
            <w:shd w:val="clear" w:color="auto" w:fill="auto"/>
          </w:tcPr>
          <w:p w14:paraId="44145265" w14:textId="77777777" w:rsidR="006F2DCE" w:rsidRPr="00863276" w:rsidRDefault="006F2DCE" w:rsidP="006F2DCE">
            <w:pPr>
              <w:jc w:val="center"/>
              <w:rPr>
                <w:sz w:val="20"/>
              </w:rPr>
            </w:pPr>
          </w:p>
        </w:tc>
        <w:tc>
          <w:tcPr>
            <w:tcW w:w="1387" w:type="pct"/>
            <w:shd w:val="clear" w:color="auto" w:fill="auto"/>
          </w:tcPr>
          <w:p w14:paraId="5AA9C5C8" w14:textId="77777777" w:rsidR="006F2DCE" w:rsidRPr="00863276" w:rsidRDefault="006F2DCE" w:rsidP="006F2DCE">
            <w:pPr>
              <w:rPr>
                <w:sz w:val="20"/>
              </w:rPr>
            </w:pPr>
          </w:p>
        </w:tc>
        <w:tc>
          <w:tcPr>
            <w:tcW w:w="1387" w:type="pct"/>
            <w:shd w:val="clear" w:color="auto" w:fill="auto"/>
          </w:tcPr>
          <w:p w14:paraId="3E15625F" w14:textId="77777777" w:rsidR="006F2DCE" w:rsidRPr="003D038F" w:rsidRDefault="006F2DCE" w:rsidP="006F2DCE">
            <w:pPr>
              <w:rPr>
                <w:sz w:val="20"/>
              </w:rPr>
            </w:pPr>
          </w:p>
        </w:tc>
      </w:tr>
      <w:tr w:rsidR="0032157E" w:rsidRPr="003D038F" w14:paraId="4A91C72E" w14:textId="77777777" w:rsidTr="00E04684">
        <w:tc>
          <w:tcPr>
            <w:tcW w:w="743" w:type="pct"/>
            <w:vMerge w:val="restart"/>
            <w:shd w:val="clear" w:color="auto" w:fill="auto"/>
            <w:vAlign w:val="center"/>
          </w:tcPr>
          <w:p w14:paraId="72E98653" w14:textId="19E4FF03" w:rsidR="0032157E" w:rsidRPr="00863276" w:rsidRDefault="0032157E" w:rsidP="00E04684">
            <w:pPr>
              <w:spacing w:after="0"/>
              <w:jc w:val="center"/>
              <w:rPr>
                <w:sz w:val="20"/>
              </w:rPr>
            </w:pPr>
            <w:r w:rsidRPr="004221C5">
              <w:rPr>
                <w:sz w:val="20"/>
              </w:rPr>
              <w:t>Допустимо указание только одного элемента</w:t>
            </w:r>
          </w:p>
        </w:tc>
        <w:tc>
          <w:tcPr>
            <w:tcW w:w="790" w:type="pct"/>
            <w:shd w:val="clear" w:color="auto" w:fill="auto"/>
          </w:tcPr>
          <w:p w14:paraId="03D30449" w14:textId="3F397F7A" w:rsidR="0032157E" w:rsidRPr="00C31E29" w:rsidRDefault="0032157E" w:rsidP="0032157E">
            <w:pPr>
              <w:rPr>
                <w:sz w:val="20"/>
              </w:rPr>
            </w:pPr>
            <w:r w:rsidRPr="0032157E">
              <w:rPr>
                <w:sz w:val="20"/>
              </w:rPr>
              <w:t>Колич</w:t>
            </w:r>
          </w:p>
        </w:tc>
        <w:tc>
          <w:tcPr>
            <w:tcW w:w="198" w:type="pct"/>
            <w:shd w:val="clear" w:color="auto" w:fill="auto"/>
          </w:tcPr>
          <w:p w14:paraId="515807CF" w14:textId="4FDC8FE2" w:rsidR="0032157E" w:rsidRPr="0032157E" w:rsidRDefault="0032157E" w:rsidP="0032157E">
            <w:pPr>
              <w:jc w:val="center"/>
              <w:rPr>
                <w:sz w:val="20"/>
              </w:rPr>
            </w:pPr>
            <w:r>
              <w:rPr>
                <w:sz w:val="20"/>
              </w:rPr>
              <w:t>О</w:t>
            </w:r>
          </w:p>
        </w:tc>
        <w:tc>
          <w:tcPr>
            <w:tcW w:w="495" w:type="pct"/>
            <w:shd w:val="clear" w:color="auto" w:fill="auto"/>
          </w:tcPr>
          <w:p w14:paraId="39307F3E" w14:textId="2EA65412" w:rsidR="0032157E" w:rsidRPr="00863276" w:rsidRDefault="0032157E">
            <w:pPr>
              <w:jc w:val="center"/>
              <w:rPr>
                <w:sz w:val="20"/>
              </w:rPr>
            </w:pPr>
            <w:r w:rsidRPr="007D56EF">
              <w:rPr>
                <w:sz w:val="20"/>
                <w:lang w:val="en-US"/>
              </w:rPr>
              <w:t>N(</w:t>
            </w:r>
            <w:r>
              <w:rPr>
                <w:sz w:val="20"/>
                <w:lang w:val="en-US"/>
              </w:rPr>
              <w:t>29</w:t>
            </w:r>
            <w:r w:rsidRPr="007D56EF">
              <w:rPr>
                <w:sz w:val="20"/>
                <w:lang w:val="en-US"/>
              </w:rPr>
              <w:t>.</w:t>
            </w:r>
            <w:r>
              <w:rPr>
                <w:sz w:val="20"/>
                <w:lang w:val="en-US"/>
              </w:rPr>
              <w:t>11</w:t>
            </w:r>
            <w:r w:rsidRPr="007D56EF">
              <w:rPr>
                <w:sz w:val="20"/>
                <w:lang w:val="en-US"/>
              </w:rPr>
              <w:t>)</w:t>
            </w:r>
          </w:p>
        </w:tc>
        <w:tc>
          <w:tcPr>
            <w:tcW w:w="1387" w:type="pct"/>
            <w:shd w:val="clear" w:color="auto" w:fill="auto"/>
          </w:tcPr>
          <w:p w14:paraId="148E4EB5" w14:textId="56B15A1D" w:rsidR="0032157E" w:rsidRPr="00863276" w:rsidRDefault="0032157E" w:rsidP="0032157E">
            <w:pPr>
              <w:rPr>
                <w:sz w:val="20"/>
              </w:rPr>
            </w:pPr>
            <w:r w:rsidRPr="0032157E">
              <w:rPr>
                <w:sz w:val="20"/>
              </w:rPr>
              <w:t>Количество</w:t>
            </w:r>
          </w:p>
        </w:tc>
        <w:tc>
          <w:tcPr>
            <w:tcW w:w="1387" w:type="pct"/>
            <w:shd w:val="clear" w:color="auto" w:fill="auto"/>
          </w:tcPr>
          <w:p w14:paraId="326E3FC9" w14:textId="77777777" w:rsidR="0032157E" w:rsidRPr="003D038F" w:rsidRDefault="0032157E" w:rsidP="0032157E">
            <w:pPr>
              <w:rPr>
                <w:sz w:val="20"/>
              </w:rPr>
            </w:pPr>
          </w:p>
        </w:tc>
      </w:tr>
      <w:tr w:rsidR="0032157E" w:rsidRPr="003D038F" w14:paraId="7359AD99" w14:textId="77777777" w:rsidTr="00C6555E">
        <w:tc>
          <w:tcPr>
            <w:tcW w:w="743" w:type="pct"/>
            <w:vMerge/>
            <w:shd w:val="clear" w:color="auto" w:fill="auto"/>
          </w:tcPr>
          <w:p w14:paraId="4760A46E" w14:textId="77777777" w:rsidR="0032157E" w:rsidRPr="00863276" w:rsidRDefault="0032157E" w:rsidP="0032157E">
            <w:pPr>
              <w:spacing w:after="0"/>
              <w:jc w:val="both"/>
              <w:rPr>
                <w:sz w:val="20"/>
              </w:rPr>
            </w:pPr>
          </w:p>
        </w:tc>
        <w:tc>
          <w:tcPr>
            <w:tcW w:w="790" w:type="pct"/>
            <w:shd w:val="clear" w:color="auto" w:fill="auto"/>
          </w:tcPr>
          <w:p w14:paraId="6190ECF2" w14:textId="105E6298" w:rsidR="0032157E" w:rsidRPr="00C31E29" w:rsidRDefault="0032157E" w:rsidP="0032157E">
            <w:pPr>
              <w:rPr>
                <w:sz w:val="20"/>
              </w:rPr>
            </w:pPr>
            <w:r w:rsidRPr="0032157E">
              <w:rPr>
                <w:sz w:val="20"/>
              </w:rPr>
              <w:t>ОбъемТекст</w:t>
            </w:r>
          </w:p>
        </w:tc>
        <w:tc>
          <w:tcPr>
            <w:tcW w:w="198" w:type="pct"/>
            <w:shd w:val="clear" w:color="auto" w:fill="auto"/>
          </w:tcPr>
          <w:p w14:paraId="0FDEE9B7" w14:textId="5B88BE29" w:rsidR="0032157E" w:rsidRPr="00863276" w:rsidRDefault="0032157E" w:rsidP="0032157E">
            <w:pPr>
              <w:jc w:val="center"/>
              <w:rPr>
                <w:sz w:val="20"/>
              </w:rPr>
            </w:pPr>
            <w:r>
              <w:rPr>
                <w:sz w:val="20"/>
              </w:rPr>
              <w:t>О</w:t>
            </w:r>
          </w:p>
        </w:tc>
        <w:tc>
          <w:tcPr>
            <w:tcW w:w="495" w:type="pct"/>
            <w:shd w:val="clear" w:color="auto" w:fill="auto"/>
          </w:tcPr>
          <w:p w14:paraId="75B8D73C" w14:textId="3D8CBA89" w:rsidR="0032157E" w:rsidRPr="00E04684" w:rsidRDefault="0032157E" w:rsidP="0032157E">
            <w:pPr>
              <w:jc w:val="center"/>
              <w:rPr>
                <w:sz w:val="20"/>
                <w:lang w:val="en-US"/>
              </w:rPr>
            </w:pPr>
            <w:r>
              <w:rPr>
                <w:sz w:val="20"/>
                <w:lang w:val="en-US"/>
              </w:rPr>
              <w:t>T(1-500)</w:t>
            </w:r>
          </w:p>
        </w:tc>
        <w:tc>
          <w:tcPr>
            <w:tcW w:w="1387" w:type="pct"/>
            <w:shd w:val="clear" w:color="auto" w:fill="auto"/>
          </w:tcPr>
          <w:p w14:paraId="4F261D1F" w14:textId="605ED002" w:rsidR="0032157E" w:rsidRPr="00863276" w:rsidRDefault="0032157E" w:rsidP="0032157E">
            <w:pPr>
              <w:rPr>
                <w:sz w:val="20"/>
              </w:rPr>
            </w:pPr>
            <w:r w:rsidRPr="0032157E">
              <w:rPr>
                <w:sz w:val="20"/>
              </w:rPr>
              <w:t>Объем в текстовом выражении</w:t>
            </w:r>
          </w:p>
        </w:tc>
        <w:tc>
          <w:tcPr>
            <w:tcW w:w="1387" w:type="pct"/>
            <w:shd w:val="clear" w:color="auto" w:fill="auto"/>
          </w:tcPr>
          <w:p w14:paraId="0437FFB6" w14:textId="77777777" w:rsidR="0032157E" w:rsidRPr="003D038F" w:rsidRDefault="0032157E" w:rsidP="0032157E">
            <w:pPr>
              <w:rPr>
                <w:sz w:val="20"/>
              </w:rPr>
            </w:pPr>
          </w:p>
        </w:tc>
      </w:tr>
      <w:tr w:rsidR="0032157E" w:rsidRPr="003D038F" w14:paraId="7A195792" w14:textId="77777777" w:rsidTr="0032157E">
        <w:tc>
          <w:tcPr>
            <w:tcW w:w="5000" w:type="pct"/>
            <w:gridSpan w:val="6"/>
            <w:shd w:val="clear" w:color="auto" w:fill="auto"/>
          </w:tcPr>
          <w:p w14:paraId="6B56C03A" w14:textId="22D9675E" w:rsidR="0032157E" w:rsidRPr="00E04684" w:rsidRDefault="0032157E" w:rsidP="00E04684">
            <w:pPr>
              <w:jc w:val="center"/>
              <w:rPr>
                <w:b/>
                <w:sz w:val="20"/>
              </w:rPr>
            </w:pPr>
            <w:r w:rsidRPr="00E04684">
              <w:rPr>
                <w:b/>
                <w:sz w:val="20"/>
              </w:rPr>
              <w:t>Единица измерения по ОКЕИ</w:t>
            </w:r>
          </w:p>
        </w:tc>
      </w:tr>
      <w:tr w:rsidR="0032157E" w:rsidRPr="003D038F" w14:paraId="0F4B9601" w14:textId="77777777" w:rsidTr="00C6555E">
        <w:tc>
          <w:tcPr>
            <w:tcW w:w="743" w:type="pct"/>
            <w:shd w:val="clear" w:color="auto" w:fill="auto"/>
          </w:tcPr>
          <w:p w14:paraId="51B0CD00" w14:textId="5C6BA602" w:rsidR="0032157E" w:rsidRPr="00E04684" w:rsidRDefault="0032157E" w:rsidP="0032157E">
            <w:pPr>
              <w:spacing w:after="0"/>
              <w:jc w:val="both"/>
              <w:rPr>
                <w:b/>
                <w:sz w:val="20"/>
              </w:rPr>
            </w:pPr>
            <w:r w:rsidRPr="0032157E">
              <w:rPr>
                <w:b/>
                <w:sz w:val="20"/>
              </w:rPr>
              <w:t>ОКЕИ</w:t>
            </w:r>
          </w:p>
        </w:tc>
        <w:tc>
          <w:tcPr>
            <w:tcW w:w="790" w:type="pct"/>
            <w:shd w:val="clear" w:color="auto" w:fill="auto"/>
          </w:tcPr>
          <w:p w14:paraId="06B56AD2" w14:textId="77777777" w:rsidR="0032157E" w:rsidRPr="00C31E29" w:rsidRDefault="0032157E" w:rsidP="0032157E">
            <w:pPr>
              <w:rPr>
                <w:sz w:val="20"/>
              </w:rPr>
            </w:pPr>
          </w:p>
        </w:tc>
        <w:tc>
          <w:tcPr>
            <w:tcW w:w="198" w:type="pct"/>
            <w:shd w:val="clear" w:color="auto" w:fill="auto"/>
          </w:tcPr>
          <w:p w14:paraId="78CFAA64" w14:textId="77777777" w:rsidR="0032157E" w:rsidRPr="00863276" w:rsidRDefault="0032157E" w:rsidP="0032157E">
            <w:pPr>
              <w:jc w:val="center"/>
              <w:rPr>
                <w:sz w:val="20"/>
              </w:rPr>
            </w:pPr>
          </w:p>
        </w:tc>
        <w:tc>
          <w:tcPr>
            <w:tcW w:w="495" w:type="pct"/>
            <w:shd w:val="clear" w:color="auto" w:fill="auto"/>
          </w:tcPr>
          <w:p w14:paraId="51C8AFB2" w14:textId="77777777" w:rsidR="0032157E" w:rsidRPr="00863276" w:rsidRDefault="0032157E" w:rsidP="0032157E">
            <w:pPr>
              <w:jc w:val="center"/>
              <w:rPr>
                <w:sz w:val="20"/>
              </w:rPr>
            </w:pPr>
          </w:p>
        </w:tc>
        <w:tc>
          <w:tcPr>
            <w:tcW w:w="1387" w:type="pct"/>
            <w:shd w:val="clear" w:color="auto" w:fill="auto"/>
          </w:tcPr>
          <w:p w14:paraId="1B0912C3" w14:textId="77777777" w:rsidR="0032157E" w:rsidRPr="00863276" w:rsidRDefault="0032157E" w:rsidP="0032157E">
            <w:pPr>
              <w:rPr>
                <w:sz w:val="20"/>
              </w:rPr>
            </w:pPr>
          </w:p>
        </w:tc>
        <w:tc>
          <w:tcPr>
            <w:tcW w:w="1387" w:type="pct"/>
            <w:shd w:val="clear" w:color="auto" w:fill="auto"/>
          </w:tcPr>
          <w:p w14:paraId="4621872D" w14:textId="77777777" w:rsidR="0032157E" w:rsidRPr="003D038F" w:rsidRDefault="0032157E" w:rsidP="0032157E">
            <w:pPr>
              <w:rPr>
                <w:sz w:val="20"/>
              </w:rPr>
            </w:pPr>
          </w:p>
        </w:tc>
      </w:tr>
      <w:tr w:rsidR="0032157E" w:rsidRPr="003D038F" w14:paraId="0AE5B494" w14:textId="77777777" w:rsidTr="00C6555E">
        <w:tc>
          <w:tcPr>
            <w:tcW w:w="743" w:type="pct"/>
            <w:shd w:val="clear" w:color="auto" w:fill="auto"/>
          </w:tcPr>
          <w:p w14:paraId="42A6EB52" w14:textId="77777777" w:rsidR="0032157E" w:rsidRPr="00863276" w:rsidRDefault="0032157E" w:rsidP="0032157E">
            <w:pPr>
              <w:spacing w:after="0"/>
              <w:jc w:val="both"/>
              <w:rPr>
                <w:sz w:val="20"/>
              </w:rPr>
            </w:pPr>
          </w:p>
        </w:tc>
        <w:tc>
          <w:tcPr>
            <w:tcW w:w="790" w:type="pct"/>
            <w:shd w:val="clear" w:color="auto" w:fill="auto"/>
          </w:tcPr>
          <w:p w14:paraId="189E7E36" w14:textId="335FB82C" w:rsidR="0032157E" w:rsidRPr="00C31E29" w:rsidRDefault="0032157E" w:rsidP="0032157E">
            <w:pPr>
              <w:rPr>
                <w:sz w:val="20"/>
              </w:rPr>
            </w:pPr>
            <w:r w:rsidRPr="0032157E">
              <w:rPr>
                <w:sz w:val="20"/>
              </w:rPr>
              <w:t>Код</w:t>
            </w:r>
          </w:p>
        </w:tc>
        <w:tc>
          <w:tcPr>
            <w:tcW w:w="198" w:type="pct"/>
            <w:shd w:val="clear" w:color="auto" w:fill="auto"/>
          </w:tcPr>
          <w:p w14:paraId="135C93CB" w14:textId="4D6B26F9" w:rsidR="0032157E" w:rsidRPr="0032157E" w:rsidRDefault="0032157E" w:rsidP="0032157E">
            <w:pPr>
              <w:jc w:val="center"/>
              <w:rPr>
                <w:sz w:val="20"/>
              </w:rPr>
            </w:pPr>
            <w:r>
              <w:rPr>
                <w:sz w:val="20"/>
              </w:rPr>
              <w:t>О</w:t>
            </w:r>
          </w:p>
        </w:tc>
        <w:tc>
          <w:tcPr>
            <w:tcW w:w="495" w:type="pct"/>
            <w:shd w:val="clear" w:color="auto" w:fill="auto"/>
          </w:tcPr>
          <w:p w14:paraId="619E92BC" w14:textId="311B6656" w:rsidR="0032157E" w:rsidRPr="00863276" w:rsidRDefault="0032157E" w:rsidP="0032157E">
            <w:pPr>
              <w:jc w:val="center"/>
              <w:rPr>
                <w:sz w:val="20"/>
              </w:rPr>
            </w:pPr>
            <w:r>
              <w:rPr>
                <w:sz w:val="20"/>
                <w:lang w:val="en-US"/>
              </w:rPr>
              <w:t>T(1-5)</w:t>
            </w:r>
          </w:p>
        </w:tc>
        <w:tc>
          <w:tcPr>
            <w:tcW w:w="1387" w:type="pct"/>
            <w:shd w:val="clear" w:color="auto" w:fill="auto"/>
          </w:tcPr>
          <w:p w14:paraId="1B7014C9" w14:textId="59E776EA" w:rsidR="0032157E" w:rsidRPr="00863276" w:rsidRDefault="0032157E" w:rsidP="0032157E">
            <w:pPr>
              <w:rPr>
                <w:sz w:val="20"/>
              </w:rPr>
            </w:pPr>
            <w:r w:rsidRPr="0032157E">
              <w:rPr>
                <w:sz w:val="20"/>
              </w:rPr>
              <w:t>Код единицы измерения</w:t>
            </w:r>
          </w:p>
        </w:tc>
        <w:tc>
          <w:tcPr>
            <w:tcW w:w="1387" w:type="pct"/>
            <w:shd w:val="clear" w:color="auto" w:fill="auto"/>
          </w:tcPr>
          <w:p w14:paraId="35DA185F" w14:textId="77777777" w:rsidR="0032157E" w:rsidRPr="003D038F" w:rsidRDefault="0032157E" w:rsidP="0032157E">
            <w:pPr>
              <w:rPr>
                <w:sz w:val="20"/>
              </w:rPr>
            </w:pPr>
          </w:p>
        </w:tc>
      </w:tr>
      <w:tr w:rsidR="0032157E" w:rsidRPr="003D038F" w14:paraId="0D26ACF6" w14:textId="77777777" w:rsidTr="00C6555E">
        <w:tc>
          <w:tcPr>
            <w:tcW w:w="743" w:type="pct"/>
            <w:shd w:val="clear" w:color="auto" w:fill="auto"/>
          </w:tcPr>
          <w:p w14:paraId="19088ED0" w14:textId="77777777" w:rsidR="0032157E" w:rsidRPr="00863276" w:rsidRDefault="0032157E" w:rsidP="0032157E">
            <w:pPr>
              <w:spacing w:after="0"/>
              <w:jc w:val="both"/>
              <w:rPr>
                <w:sz w:val="20"/>
              </w:rPr>
            </w:pPr>
          </w:p>
        </w:tc>
        <w:tc>
          <w:tcPr>
            <w:tcW w:w="790" w:type="pct"/>
            <w:shd w:val="clear" w:color="auto" w:fill="auto"/>
          </w:tcPr>
          <w:p w14:paraId="785B787B" w14:textId="243AEFC4" w:rsidR="0032157E" w:rsidRPr="00C31E29" w:rsidRDefault="0032157E" w:rsidP="0032157E">
            <w:pPr>
              <w:rPr>
                <w:sz w:val="20"/>
              </w:rPr>
            </w:pPr>
            <w:r w:rsidRPr="0032157E">
              <w:rPr>
                <w:sz w:val="20"/>
              </w:rPr>
              <w:t>НацУслОбоз</w:t>
            </w:r>
          </w:p>
        </w:tc>
        <w:tc>
          <w:tcPr>
            <w:tcW w:w="198" w:type="pct"/>
            <w:shd w:val="clear" w:color="auto" w:fill="auto"/>
          </w:tcPr>
          <w:p w14:paraId="682A0C5B" w14:textId="22C2F527" w:rsidR="0032157E" w:rsidRPr="00863276" w:rsidRDefault="0032157E" w:rsidP="0032157E">
            <w:pPr>
              <w:jc w:val="center"/>
              <w:rPr>
                <w:sz w:val="20"/>
              </w:rPr>
            </w:pPr>
            <w:r>
              <w:rPr>
                <w:sz w:val="20"/>
              </w:rPr>
              <w:t>Н</w:t>
            </w:r>
          </w:p>
        </w:tc>
        <w:tc>
          <w:tcPr>
            <w:tcW w:w="495" w:type="pct"/>
            <w:shd w:val="clear" w:color="auto" w:fill="auto"/>
          </w:tcPr>
          <w:p w14:paraId="3028DAB2" w14:textId="58AF982F" w:rsidR="0032157E" w:rsidRPr="00863276" w:rsidRDefault="0032157E" w:rsidP="0032157E">
            <w:pPr>
              <w:jc w:val="center"/>
              <w:rPr>
                <w:sz w:val="20"/>
              </w:rPr>
            </w:pPr>
            <w:r>
              <w:rPr>
                <w:sz w:val="20"/>
                <w:lang w:val="en-US"/>
              </w:rPr>
              <w:t>T(1-50)</w:t>
            </w:r>
          </w:p>
        </w:tc>
        <w:tc>
          <w:tcPr>
            <w:tcW w:w="1387" w:type="pct"/>
            <w:shd w:val="clear" w:color="auto" w:fill="auto"/>
          </w:tcPr>
          <w:p w14:paraId="2A5ABE20" w14:textId="4C41B002" w:rsidR="0032157E" w:rsidRPr="00863276" w:rsidRDefault="0032157E" w:rsidP="0032157E">
            <w:pPr>
              <w:rPr>
                <w:sz w:val="20"/>
              </w:rPr>
            </w:pPr>
            <w:r w:rsidRPr="0032157E">
              <w:rPr>
                <w:sz w:val="20"/>
              </w:rPr>
              <w:t>Национальное условное обозначение (поле localSymbol в справочнике ОКЕИ (nsiOKEI))</w:t>
            </w:r>
          </w:p>
        </w:tc>
        <w:tc>
          <w:tcPr>
            <w:tcW w:w="1387" w:type="pct"/>
            <w:shd w:val="clear" w:color="auto" w:fill="auto"/>
          </w:tcPr>
          <w:p w14:paraId="763C94D5" w14:textId="3CC715A8" w:rsidR="0032157E" w:rsidRPr="003D038F" w:rsidRDefault="0032157E" w:rsidP="0032157E">
            <w:pPr>
              <w:rPr>
                <w:sz w:val="20"/>
              </w:rPr>
            </w:pPr>
            <w:r w:rsidRPr="0032157E">
              <w:rPr>
                <w:sz w:val="20"/>
              </w:rPr>
              <w:t>Игнорируется при приеме, заполняется при передаче из справочника ОКЕИ</w:t>
            </w:r>
          </w:p>
        </w:tc>
      </w:tr>
      <w:tr w:rsidR="0032157E" w:rsidRPr="003D038F" w14:paraId="5F1D2744" w14:textId="77777777" w:rsidTr="00C6555E">
        <w:tc>
          <w:tcPr>
            <w:tcW w:w="743" w:type="pct"/>
            <w:shd w:val="clear" w:color="auto" w:fill="auto"/>
          </w:tcPr>
          <w:p w14:paraId="1E066397" w14:textId="77777777" w:rsidR="0032157E" w:rsidRPr="00863276" w:rsidRDefault="0032157E" w:rsidP="0032157E">
            <w:pPr>
              <w:spacing w:after="0"/>
              <w:jc w:val="both"/>
              <w:rPr>
                <w:sz w:val="20"/>
              </w:rPr>
            </w:pPr>
          </w:p>
        </w:tc>
        <w:tc>
          <w:tcPr>
            <w:tcW w:w="790" w:type="pct"/>
            <w:shd w:val="clear" w:color="auto" w:fill="auto"/>
          </w:tcPr>
          <w:p w14:paraId="76275B37" w14:textId="02F5AA7C" w:rsidR="0032157E" w:rsidRPr="0032157E" w:rsidRDefault="0032157E" w:rsidP="0032157E">
            <w:pPr>
              <w:rPr>
                <w:sz w:val="20"/>
              </w:rPr>
            </w:pPr>
            <w:r w:rsidRPr="0032157E">
              <w:rPr>
                <w:sz w:val="20"/>
              </w:rPr>
              <w:t>Наим</w:t>
            </w:r>
          </w:p>
        </w:tc>
        <w:tc>
          <w:tcPr>
            <w:tcW w:w="198" w:type="pct"/>
            <w:shd w:val="clear" w:color="auto" w:fill="auto"/>
          </w:tcPr>
          <w:p w14:paraId="5EE33222" w14:textId="2C4392B7" w:rsidR="0032157E" w:rsidRPr="00863276" w:rsidRDefault="0032157E" w:rsidP="0032157E">
            <w:pPr>
              <w:jc w:val="center"/>
              <w:rPr>
                <w:sz w:val="20"/>
              </w:rPr>
            </w:pPr>
            <w:r>
              <w:rPr>
                <w:sz w:val="20"/>
              </w:rPr>
              <w:t>Н</w:t>
            </w:r>
          </w:p>
        </w:tc>
        <w:tc>
          <w:tcPr>
            <w:tcW w:w="495" w:type="pct"/>
            <w:shd w:val="clear" w:color="auto" w:fill="auto"/>
          </w:tcPr>
          <w:p w14:paraId="4D072495" w14:textId="75E0F207" w:rsidR="0032157E" w:rsidRPr="00E04684" w:rsidRDefault="0032157E" w:rsidP="0032157E">
            <w:pPr>
              <w:jc w:val="center"/>
              <w:rPr>
                <w:b/>
                <w:sz w:val="20"/>
              </w:rPr>
            </w:pPr>
            <w:r>
              <w:rPr>
                <w:sz w:val="20"/>
                <w:lang w:val="en-US"/>
              </w:rPr>
              <w:t>T(1-200)</w:t>
            </w:r>
          </w:p>
        </w:tc>
        <w:tc>
          <w:tcPr>
            <w:tcW w:w="1387" w:type="pct"/>
            <w:shd w:val="clear" w:color="auto" w:fill="auto"/>
          </w:tcPr>
          <w:p w14:paraId="261346FD" w14:textId="7DF15D41" w:rsidR="0032157E" w:rsidRPr="00863276" w:rsidRDefault="0032157E" w:rsidP="0032157E">
            <w:pPr>
              <w:rPr>
                <w:sz w:val="20"/>
              </w:rPr>
            </w:pPr>
            <w:r w:rsidRPr="0032157E">
              <w:rPr>
                <w:sz w:val="20"/>
              </w:rPr>
              <w:t>Полное наименование единицы измерения</w:t>
            </w:r>
          </w:p>
        </w:tc>
        <w:tc>
          <w:tcPr>
            <w:tcW w:w="1387" w:type="pct"/>
            <w:shd w:val="clear" w:color="auto" w:fill="auto"/>
          </w:tcPr>
          <w:p w14:paraId="4C97301A" w14:textId="2129BAC1" w:rsidR="0032157E" w:rsidRPr="003D038F" w:rsidRDefault="0032157E" w:rsidP="0032157E">
            <w:pPr>
              <w:rPr>
                <w:sz w:val="20"/>
              </w:rPr>
            </w:pPr>
            <w:r w:rsidRPr="0032157E">
              <w:rPr>
                <w:sz w:val="20"/>
              </w:rPr>
              <w:t>Игнорируется при приеме, заполняется при передаче из справочника ОКЕИ</w:t>
            </w:r>
          </w:p>
        </w:tc>
      </w:tr>
      <w:tr w:rsidR="00E20842" w:rsidRPr="003D038F" w14:paraId="30042C46" w14:textId="77777777" w:rsidTr="00E20842">
        <w:tc>
          <w:tcPr>
            <w:tcW w:w="5000" w:type="pct"/>
            <w:gridSpan w:val="6"/>
            <w:shd w:val="clear" w:color="auto" w:fill="auto"/>
          </w:tcPr>
          <w:p w14:paraId="1184D5A1" w14:textId="3E833919" w:rsidR="00E20842" w:rsidRPr="00E04684" w:rsidRDefault="00E20842" w:rsidP="00E04684">
            <w:pPr>
              <w:jc w:val="center"/>
              <w:rPr>
                <w:b/>
                <w:sz w:val="20"/>
              </w:rPr>
            </w:pPr>
            <w:r w:rsidRPr="00E20842">
              <w:rPr>
                <w:b/>
                <w:sz w:val="20"/>
              </w:rPr>
              <w:t>Сумма налога</w:t>
            </w:r>
          </w:p>
        </w:tc>
      </w:tr>
      <w:tr w:rsidR="0032157E" w:rsidRPr="003D038F" w14:paraId="04CA0C60" w14:textId="77777777" w:rsidTr="00C6555E">
        <w:tc>
          <w:tcPr>
            <w:tcW w:w="743" w:type="pct"/>
            <w:shd w:val="clear" w:color="auto" w:fill="auto"/>
          </w:tcPr>
          <w:p w14:paraId="0E92F5C6" w14:textId="68E498FC" w:rsidR="0032157E" w:rsidRPr="00E04684" w:rsidRDefault="00E20842" w:rsidP="0032157E">
            <w:pPr>
              <w:spacing w:after="0"/>
              <w:jc w:val="both"/>
              <w:rPr>
                <w:b/>
                <w:sz w:val="20"/>
              </w:rPr>
            </w:pPr>
            <w:r w:rsidRPr="00E20842">
              <w:rPr>
                <w:b/>
                <w:sz w:val="20"/>
              </w:rPr>
              <w:t>СумНал</w:t>
            </w:r>
          </w:p>
        </w:tc>
        <w:tc>
          <w:tcPr>
            <w:tcW w:w="790" w:type="pct"/>
            <w:shd w:val="clear" w:color="auto" w:fill="auto"/>
          </w:tcPr>
          <w:p w14:paraId="36EB6EB8" w14:textId="77777777" w:rsidR="0032157E" w:rsidRPr="0032157E" w:rsidRDefault="0032157E" w:rsidP="0032157E">
            <w:pPr>
              <w:rPr>
                <w:sz w:val="20"/>
              </w:rPr>
            </w:pPr>
          </w:p>
        </w:tc>
        <w:tc>
          <w:tcPr>
            <w:tcW w:w="198" w:type="pct"/>
            <w:shd w:val="clear" w:color="auto" w:fill="auto"/>
          </w:tcPr>
          <w:p w14:paraId="01034EC2" w14:textId="77777777" w:rsidR="0032157E" w:rsidRPr="00863276" w:rsidRDefault="0032157E" w:rsidP="0032157E">
            <w:pPr>
              <w:jc w:val="center"/>
              <w:rPr>
                <w:sz w:val="20"/>
              </w:rPr>
            </w:pPr>
          </w:p>
        </w:tc>
        <w:tc>
          <w:tcPr>
            <w:tcW w:w="495" w:type="pct"/>
            <w:shd w:val="clear" w:color="auto" w:fill="auto"/>
          </w:tcPr>
          <w:p w14:paraId="76F107A5" w14:textId="77777777" w:rsidR="0032157E" w:rsidRPr="00863276" w:rsidRDefault="0032157E" w:rsidP="0032157E">
            <w:pPr>
              <w:jc w:val="center"/>
              <w:rPr>
                <w:sz w:val="20"/>
              </w:rPr>
            </w:pPr>
          </w:p>
        </w:tc>
        <w:tc>
          <w:tcPr>
            <w:tcW w:w="1387" w:type="pct"/>
            <w:shd w:val="clear" w:color="auto" w:fill="auto"/>
          </w:tcPr>
          <w:p w14:paraId="17BF345D" w14:textId="77777777" w:rsidR="0032157E" w:rsidRPr="00863276" w:rsidRDefault="0032157E" w:rsidP="0032157E">
            <w:pPr>
              <w:rPr>
                <w:sz w:val="20"/>
              </w:rPr>
            </w:pPr>
          </w:p>
        </w:tc>
        <w:tc>
          <w:tcPr>
            <w:tcW w:w="1387" w:type="pct"/>
            <w:shd w:val="clear" w:color="auto" w:fill="auto"/>
          </w:tcPr>
          <w:p w14:paraId="1D4896B3" w14:textId="77777777" w:rsidR="0032157E" w:rsidRPr="003D038F" w:rsidRDefault="0032157E" w:rsidP="0032157E">
            <w:pPr>
              <w:rPr>
                <w:sz w:val="20"/>
              </w:rPr>
            </w:pPr>
          </w:p>
        </w:tc>
      </w:tr>
      <w:tr w:rsidR="00E20842" w:rsidRPr="003D038F" w14:paraId="2EFFBEE3" w14:textId="77777777" w:rsidTr="00E04684">
        <w:tc>
          <w:tcPr>
            <w:tcW w:w="743" w:type="pct"/>
            <w:vMerge w:val="restart"/>
            <w:shd w:val="clear" w:color="auto" w:fill="auto"/>
            <w:vAlign w:val="center"/>
          </w:tcPr>
          <w:p w14:paraId="0CAEEE00" w14:textId="1D7AC270" w:rsidR="00E20842" w:rsidRPr="00863276" w:rsidRDefault="00E20842" w:rsidP="00E04684">
            <w:pPr>
              <w:spacing w:after="0"/>
              <w:jc w:val="center"/>
              <w:rPr>
                <w:sz w:val="20"/>
              </w:rPr>
            </w:pPr>
            <w:r w:rsidRPr="004221C5">
              <w:rPr>
                <w:sz w:val="20"/>
              </w:rPr>
              <w:t>Допустимо указание только одного элемента</w:t>
            </w:r>
          </w:p>
        </w:tc>
        <w:tc>
          <w:tcPr>
            <w:tcW w:w="790" w:type="pct"/>
            <w:shd w:val="clear" w:color="auto" w:fill="auto"/>
          </w:tcPr>
          <w:p w14:paraId="2DED1D6A" w14:textId="02515AB8" w:rsidR="00E20842" w:rsidRPr="0032157E" w:rsidRDefault="00E20842" w:rsidP="00E20842">
            <w:pPr>
              <w:rPr>
                <w:sz w:val="20"/>
              </w:rPr>
            </w:pPr>
            <w:r w:rsidRPr="00E20842">
              <w:rPr>
                <w:sz w:val="20"/>
              </w:rPr>
              <w:t>СумНал</w:t>
            </w:r>
          </w:p>
        </w:tc>
        <w:tc>
          <w:tcPr>
            <w:tcW w:w="198" w:type="pct"/>
            <w:shd w:val="clear" w:color="auto" w:fill="auto"/>
          </w:tcPr>
          <w:p w14:paraId="7C8E33CF" w14:textId="0981F7E4" w:rsidR="00E20842" w:rsidRPr="00863276" w:rsidRDefault="00E20842" w:rsidP="00E20842">
            <w:pPr>
              <w:jc w:val="center"/>
              <w:rPr>
                <w:sz w:val="20"/>
              </w:rPr>
            </w:pPr>
            <w:r>
              <w:rPr>
                <w:sz w:val="20"/>
              </w:rPr>
              <w:t>О</w:t>
            </w:r>
          </w:p>
        </w:tc>
        <w:tc>
          <w:tcPr>
            <w:tcW w:w="495" w:type="pct"/>
            <w:shd w:val="clear" w:color="auto" w:fill="auto"/>
          </w:tcPr>
          <w:p w14:paraId="76669743" w14:textId="102C867A" w:rsidR="00E20842" w:rsidRPr="00863276" w:rsidRDefault="00E20842" w:rsidP="00E20842">
            <w:pPr>
              <w:jc w:val="center"/>
              <w:rPr>
                <w:sz w:val="20"/>
              </w:rPr>
            </w:pPr>
            <w:r w:rsidRPr="007D56EF">
              <w:rPr>
                <w:sz w:val="20"/>
                <w:lang w:val="en-US"/>
              </w:rPr>
              <w:t>N(</w:t>
            </w:r>
            <w:r>
              <w:rPr>
                <w:sz w:val="20"/>
                <w:lang w:val="en-US"/>
              </w:rPr>
              <w:t>19</w:t>
            </w:r>
            <w:r w:rsidRPr="007D56EF">
              <w:rPr>
                <w:sz w:val="20"/>
                <w:lang w:val="en-US"/>
              </w:rPr>
              <w:t>.</w:t>
            </w:r>
            <w:r>
              <w:rPr>
                <w:sz w:val="20"/>
                <w:lang w:val="en-US"/>
              </w:rPr>
              <w:t>2</w:t>
            </w:r>
            <w:r w:rsidRPr="007D56EF">
              <w:rPr>
                <w:sz w:val="20"/>
                <w:lang w:val="en-US"/>
              </w:rPr>
              <w:t>)</w:t>
            </w:r>
          </w:p>
        </w:tc>
        <w:tc>
          <w:tcPr>
            <w:tcW w:w="1387" w:type="pct"/>
            <w:shd w:val="clear" w:color="auto" w:fill="auto"/>
          </w:tcPr>
          <w:p w14:paraId="58C5EA56" w14:textId="6977B2E5" w:rsidR="00E20842" w:rsidRPr="00863276" w:rsidRDefault="00E20842" w:rsidP="00E20842">
            <w:pPr>
              <w:rPr>
                <w:sz w:val="20"/>
              </w:rPr>
            </w:pPr>
            <w:r w:rsidRPr="00E20842">
              <w:rPr>
                <w:sz w:val="20"/>
              </w:rPr>
              <w:t>Значение</w:t>
            </w:r>
          </w:p>
        </w:tc>
        <w:tc>
          <w:tcPr>
            <w:tcW w:w="1387" w:type="pct"/>
            <w:shd w:val="clear" w:color="auto" w:fill="auto"/>
          </w:tcPr>
          <w:p w14:paraId="3BBBCEF7" w14:textId="77777777" w:rsidR="00E20842" w:rsidRPr="003D038F" w:rsidRDefault="00E20842" w:rsidP="00E20842">
            <w:pPr>
              <w:rPr>
                <w:sz w:val="20"/>
              </w:rPr>
            </w:pPr>
          </w:p>
        </w:tc>
      </w:tr>
      <w:tr w:rsidR="00E20842" w:rsidRPr="003D038F" w14:paraId="6BBE3FBE" w14:textId="77777777" w:rsidTr="00C6555E">
        <w:tc>
          <w:tcPr>
            <w:tcW w:w="743" w:type="pct"/>
            <w:vMerge/>
            <w:shd w:val="clear" w:color="auto" w:fill="auto"/>
          </w:tcPr>
          <w:p w14:paraId="33576822" w14:textId="77777777" w:rsidR="00E20842" w:rsidRPr="00863276" w:rsidRDefault="00E20842" w:rsidP="00E20842">
            <w:pPr>
              <w:spacing w:after="0"/>
              <w:jc w:val="both"/>
              <w:rPr>
                <w:sz w:val="20"/>
              </w:rPr>
            </w:pPr>
          </w:p>
        </w:tc>
        <w:tc>
          <w:tcPr>
            <w:tcW w:w="790" w:type="pct"/>
            <w:shd w:val="clear" w:color="auto" w:fill="auto"/>
          </w:tcPr>
          <w:p w14:paraId="3B42A2AA" w14:textId="23DFC5AC" w:rsidR="00E20842" w:rsidRPr="0032157E" w:rsidRDefault="00E20842" w:rsidP="00E20842">
            <w:pPr>
              <w:rPr>
                <w:sz w:val="20"/>
              </w:rPr>
            </w:pPr>
            <w:r w:rsidRPr="00E20842">
              <w:rPr>
                <w:sz w:val="20"/>
              </w:rPr>
              <w:t>БезНДС</w:t>
            </w:r>
          </w:p>
        </w:tc>
        <w:tc>
          <w:tcPr>
            <w:tcW w:w="198" w:type="pct"/>
            <w:shd w:val="clear" w:color="auto" w:fill="auto"/>
          </w:tcPr>
          <w:p w14:paraId="06672416" w14:textId="5A0F97F4" w:rsidR="00E20842" w:rsidRPr="00863276" w:rsidRDefault="00E20842" w:rsidP="00E20842">
            <w:pPr>
              <w:jc w:val="center"/>
              <w:rPr>
                <w:sz w:val="20"/>
              </w:rPr>
            </w:pPr>
            <w:r>
              <w:rPr>
                <w:sz w:val="20"/>
              </w:rPr>
              <w:t>О</w:t>
            </w:r>
          </w:p>
        </w:tc>
        <w:tc>
          <w:tcPr>
            <w:tcW w:w="495" w:type="pct"/>
            <w:shd w:val="clear" w:color="auto" w:fill="auto"/>
          </w:tcPr>
          <w:p w14:paraId="3DE008AE" w14:textId="6B6CAA30" w:rsidR="00E20842" w:rsidRPr="00E04684" w:rsidRDefault="00E20842" w:rsidP="00E20842">
            <w:pPr>
              <w:jc w:val="center"/>
              <w:rPr>
                <w:sz w:val="20"/>
                <w:lang w:val="en-US"/>
              </w:rPr>
            </w:pPr>
            <w:r>
              <w:rPr>
                <w:sz w:val="20"/>
                <w:lang w:val="en-US"/>
              </w:rPr>
              <w:t>T</w:t>
            </w:r>
          </w:p>
        </w:tc>
        <w:tc>
          <w:tcPr>
            <w:tcW w:w="1387" w:type="pct"/>
            <w:shd w:val="clear" w:color="auto" w:fill="auto"/>
          </w:tcPr>
          <w:p w14:paraId="56B9C6E3" w14:textId="4BA1EBE0" w:rsidR="00E20842" w:rsidRPr="00863276" w:rsidRDefault="00E20842" w:rsidP="00E20842">
            <w:pPr>
              <w:rPr>
                <w:sz w:val="20"/>
              </w:rPr>
            </w:pPr>
            <w:r w:rsidRPr="00E20842">
              <w:rPr>
                <w:sz w:val="20"/>
              </w:rPr>
              <w:t>Без НДС</w:t>
            </w:r>
          </w:p>
        </w:tc>
        <w:tc>
          <w:tcPr>
            <w:tcW w:w="1387" w:type="pct"/>
            <w:shd w:val="clear" w:color="auto" w:fill="auto"/>
          </w:tcPr>
          <w:p w14:paraId="1D5ED8A2" w14:textId="77777777" w:rsidR="00E20842" w:rsidRDefault="00E20842" w:rsidP="00E20842">
            <w:pPr>
              <w:rPr>
                <w:sz w:val="20"/>
              </w:rPr>
            </w:pPr>
            <w:r>
              <w:rPr>
                <w:sz w:val="20"/>
              </w:rPr>
              <w:t>Допустимые значения:</w:t>
            </w:r>
          </w:p>
          <w:p w14:paraId="300FDDD7" w14:textId="00424994" w:rsidR="00E20842" w:rsidRPr="00E20842" w:rsidRDefault="00E20842" w:rsidP="00E20842">
            <w:pPr>
              <w:rPr>
                <w:sz w:val="20"/>
              </w:rPr>
            </w:pPr>
            <w:r>
              <w:rPr>
                <w:sz w:val="20"/>
              </w:rPr>
              <w:t>без НДС</w:t>
            </w:r>
          </w:p>
        </w:tc>
      </w:tr>
      <w:tr w:rsidR="00E20842" w:rsidRPr="003D038F" w14:paraId="5437C80E" w14:textId="77777777" w:rsidTr="00C6555E">
        <w:tc>
          <w:tcPr>
            <w:tcW w:w="743" w:type="pct"/>
            <w:vMerge/>
            <w:shd w:val="clear" w:color="auto" w:fill="auto"/>
          </w:tcPr>
          <w:p w14:paraId="485E5D96" w14:textId="77777777" w:rsidR="00E20842" w:rsidRPr="00863276" w:rsidRDefault="00E20842" w:rsidP="00E20842">
            <w:pPr>
              <w:spacing w:after="0"/>
              <w:jc w:val="both"/>
              <w:rPr>
                <w:sz w:val="20"/>
              </w:rPr>
            </w:pPr>
          </w:p>
        </w:tc>
        <w:tc>
          <w:tcPr>
            <w:tcW w:w="790" w:type="pct"/>
            <w:shd w:val="clear" w:color="auto" w:fill="auto"/>
          </w:tcPr>
          <w:p w14:paraId="67392F76" w14:textId="03EC518B" w:rsidR="00E20842" w:rsidRPr="0032157E" w:rsidRDefault="00E20842" w:rsidP="00E20842">
            <w:pPr>
              <w:rPr>
                <w:sz w:val="20"/>
              </w:rPr>
            </w:pPr>
            <w:r w:rsidRPr="00E20842">
              <w:rPr>
                <w:sz w:val="20"/>
              </w:rPr>
              <w:t>ДефНДС</w:t>
            </w:r>
          </w:p>
        </w:tc>
        <w:tc>
          <w:tcPr>
            <w:tcW w:w="198" w:type="pct"/>
            <w:shd w:val="clear" w:color="auto" w:fill="auto"/>
          </w:tcPr>
          <w:p w14:paraId="17DEB842" w14:textId="23455956" w:rsidR="00E20842" w:rsidRPr="00863276" w:rsidRDefault="00E20842" w:rsidP="00E20842">
            <w:pPr>
              <w:jc w:val="center"/>
              <w:rPr>
                <w:sz w:val="20"/>
              </w:rPr>
            </w:pPr>
            <w:r>
              <w:rPr>
                <w:sz w:val="20"/>
              </w:rPr>
              <w:t>О</w:t>
            </w:r>
          </w:p>
        </w:tc>
        <w:tc>
          <w:tcPr>
            <w:tcW w:w="495" w:type="pct"/>
            <w:shd w:val="clear" w:color="auto" w:fill="auto"/>
          </w:tcPr>
          <w:p w14:paraId="564F6F27" w14:textId="42C9D61E" w:rsidR="00E20842" w:rsidRPr="00E04684" w:rsidRDefault="00E20842" w:rsidP="00E20842">
            <w:pPr>
              <w:jc w:val="center"/>
              <w:rPr>
                <w:sz w:val="20"/>
                <w:lang w:val="en-US"/>
              </w:rPr>
            </w:pPr>
            <w:r>
              <w:rPr>
                <w:sz w:val="20"/>
                <w:lang w:val="en-US"/>
              </w:rPr>
              <w:t>T</w:t>
            </w:r>
          </w:p>
        </w:tc>
        <w:tc>
          <w:tcPr>
            <w:tcW w:w="1387" w:type="pct"/>
            <w:shd w:val="clear" w:color="auto" w:fill="auto"/>
          </w:tcPr>
          <w:p w14:paraId="40680754" w14:textId="066735D8" w:rsidR="00E20842" w:rsidRPr="00863276" w:rsidRDefault="00E20842" w:rsidP="00E20842">
            <w:pPr>
              <w:rPr>
                <w:sz w:val="20"/>
              </w:rPr>
            </w:pPr>
            <w:r w:rsidRPr="00E20842">
              <w:rPr>
                <w:sz w:val="20"/>
              </w:rPr>
              <w:t>Знак прочерка</w:t>
            </w:r>
          </w:p>
        </w:tc>
        <w:tc>
          <w:tcPr>
            <w:tcW w:w="1387" w:type="pct"/>
            <w:shd w:val="clear" w:color="auto" w:fill="auto"/>
          </w:tcPr>
          <w:p w14:paraId="08E15151" w14:textId="77777777" w:rsidR="00E20842" w:rsidRDefault="00E20842" w:rsidP="00E20842">
            <w:pPr>
              <w:rPr>
                <w:sz w:val="20"/>
              </w:rPr>
            </w:pPr>
            <w:r>
              <w:rPr>
                <w:sz w:val="20"/>
              </w:rPr>
              <w:t>Допустимые значения:</w:t>
            </w:r>
          </w:p>
          <w:p w14:paraId="71EE0B63" w14:textId="46F958E2" w:rsidR="00E20842" w:rsidRPr="003D038F" w:rsidRDefault="00E20842" w:rsidP="00E20842">
            <w:pPr>
              <w:rPr>
                <w:sz w:val="20"/>
              </w:rPr>
            </w:pPr>
            <w:r>
              <w:rPr>
                <w:sz w:val="20"/>
              </w:rPr>
              <w:t>-</w:t>
            </w:r>
          </w:p>
        </w:tc>
      </w:tr>
      <w:tr w:rsidR="0088178F" w:rsidRPr="003D038F" w14:paraId="70C1B352" w14:textId="77777777" w:rsidTr="0088178F">
        <w:tc>
          <w:tcPr>
            <w:tcW w:w="5000" w:type="pct"/>
            <w:gridSpan w:val="6"/>
            <w:shd w:val="clear" w:color="auto" w:fill="auto"/>
          </w:tcPr>
          <w:p w14:paraId="7BD68BE4" w14:textId="3FD36DAF" w:rsidR="0088178F" w:rsidRPr="00E04684" w:rsidRDefault="0088178F" w:rsidP="00E04684">
            <w:pPr>
              <w:jc w:val="center"/>
              <w:rPr>
                <w:b/>
                <w:sz w:val="20"/>
              </w:rPr>
            </w:pPr>
            <w:r w:rsidRPr="0088178F">
              <w:rPr>
                <w:b/>
                <w:sz w:val="20"/>
              </w:rPr>
              <w:t>Дополнительные сведения о товаре</w:t>
            </w:r>
          </w:p>
        </w:tc>
      </w:tr>
      <w:tr w:rsidR="00E20842" w:rsidRPr="003D038F" w14:paraId="478B3272" w14:textId="77777777" w:rsidTr="00C6555E">
        <w:tc>
          <w:tcPr>
            <w:tcW w:w="743" w:type="pct"/>
            <w:shd w:val="clear" w:color="auto" w:fill="auto"/>
          </w:tcPr>
          <w:p w14:paraId="637E6999" w14:textId="0744D353" w:rsidR="00E20842" w:rsidRPr="00E04684" w:rsidRDefault="0088178F" w:rsidP="00E20842">
            <w:pPr>
              <w:spacing w:after="0"/>
              <w:jc w:val="both"/>
              <w:rPr>
                <w:b/>
                <w:sz w:val="20"/>
              </w:rPr>
            </w:pPr>
            <w:r w:rsidRPr="0088178F">
              <w:rPr>
                <w:b/>
                <w:sz w:val="20"/>
              </w:rPr>
              <w:t>ДопСведТов</w:t>
            </w:r>
          </w:p>
        </w:tc>
        <w:tc>
          <w:tcPr>
            <w:tcW w:w="790" w:type="pct"/>
            <w:shd w:val="clear" w:color="auto" w:fill="auto"/>
          </w:tcPr>
          <w:p w14:paraId="03A60F6B" w14:textId="77777777" w:rsidR="00E20842" w:rsidRPr="0032157E" w:rsidRDefault="00E20842" w:rsidP="00E20842">
            <w:pPr>
              <w:rPr>
                <w:sz w:val="20"/>
              </w:rPr>
            </w:pPr>
          </w:p>
        </w:tc>
        <w:tc>
          <w:tcPr>
            <w:tcW w:w="198" w:type="pct"/>
            <w:shd w:val="clear" w:color="auto" w:fill="auto"/>
          </w:tcPr>
          <w:p w14:paraId="14AA2084" w14:textId="77777777" w:rsidR="00E20842" w:rsidRPr="00863276" w:rsidRDefault="00E20842" w:rsidP="00E20842">
            <w:pPr>
              <w:jc w:val="center"/>
              <w:rPr>
                <w:sz w:val="20"/>
              </w:rPr>
            </w:pPr>
          </w:p>
        </w:tc>
        <w:tc>
          <w:tcPr>
            <w:tcW w:w="495" w:type="pct"/>
            <w:shd w:val="clear" w:color="auto" w:fill="auto"/>
          </w:tcPr>
          <w:p w14:paraId="5DAE149C" w14:textId="77777777" w:rsidR="00E20842" w:rsidRPr="00863276" w:rsidRDefault="00E20842" w:rsidP="00E20842">
            <w:pPr>
              <w:jc w:val="center"/>
              <w:rPr>
                <w:sz w:val="20"/>
              </w:rPr>
            </w:pPr>
          </w:p>
        </w:tc>
        <w:tc>
          <w:tcPr>
            <w:tcW w:w="1387" w:type="pct"/>
            <w:shd w:val="clear" w:color="auto" w:fill="auto"/>
          </w:tcPr>
          <w:p w14:paraId="7A598866" w14:textId="77777777" w:rsidR="00E20842" w:rsidRPr="00863276" w:rsidRDefault="00E20842" w:rsidP="00E20842">
            <w:pPr>
              <w:rPr>
                <w:sz w:val="20"/>
              </w:rPr>
            </w:pPr>
          </w:p>
        </w:tc>
        <w:tc>
          <w:tcPr>
            <w:tcW w:w="1387" w:type="pct"/>
            <w:shd w:val="clear" w:color="auto" w:fill="auto"/>
          </w:tcPr>
          <w:p w14:paraId="57D2A831" w14:textId="77777777" w:rsidR="00E20842" w:rsidRPr="003D038F" w:rsidRDefault="00E20842" w:rsidP="00E20842">
            <w:pPr>
              <w:rPr>
                <w:sz w:val="20"/>
              </w:rPr>
            </w:pPr>
          </w:p>
        </w:tc>
      </w:tr>
      <w:tr w:rsidR="00E20842" w:rsidRPr="003D038F" w14:paraId="61060A4D" w14:textId="77777777" w:rsidTr="00C6555E">
        <w:tc>
          <w:tcPr>
            <w:tcW w:w="743" w:type="pct"/>
            <w:shd w:val="clear" w:color="auto" w:fill="auto"/>
          </w:tcPr>
          <w:p w14:paraId="026D846D" w14:textId="77777777" w:rsidR="00E20842" w:rsidRPr="00863276" w:rsidRDefault="00E20842" w:rsidP="00E20842">
            <w:pPr>
              <w:spacing w:after="0"/>
              <w:jc w:val="both"/>
              <w:rPr>
                <w:sz w:val="20"/>
              </w:rPr>
            </w:pPr>
          </w:p>
        </w:tc>
        <w:tc>
          <w:tcPr>
            <w:tcW w:w="790" w:type="pct"/>
            <w:shd w:val="clear" w:color="auto" w:fill="auto"/>
          </w:tcPr>
          <w:p w14:paraId="3E7E04B7" w14:textId="7CD09F69" w:rsidR="00E20842" w:rsidRPr="0032157E" w:rsidRDefault="0088178F" w:rsidP="00E20842">
            <w:pPr>
              <w:rPr>
                <w:sz w:val="20"/>
              </w:rPr>
            </w:pPr>
            <w:r w:rsidRPr="0088178F">
              <w:rPr>
                <w:sz w:val="20"/>
              </w:rPr>
              <w:t>СортТов</w:t>
            </w:r>
          </w:p>
        </w:tc>
        <w:tc>
          <w:tcPr>
            <w:tcW w:w="198" w:type="pct"/>
            <w:shd w:val="clear" w:color="auto" w:fill="auto"/>
          </w:tcPr>
          <w:p w14:paraId="0387C664" w14:textId="24323BFA" w:rsidR="00E20842" w:rsidRPr="00863276" w:rsidRDefault="0088178F" w:rsidP="00E20842">
            <w:pPr>
              <w:jc w:val="center"/>
              <w:rPr>
                <w:sz w:val="20"/>
              </w:rPr>
            </w:pPr>
            <w:r>
              <w:rPr>
                <w:sz w:val="20"/>
              </w:rPr>
              <w:t>Н</w:t>
            </w:r>
          </w:p>
        </w:tc>
        <w:tc>
          <w:tcPr>
            <w:tcW w:w="495" w:type="pct"/>
            <w:shd w:val="clear" w:color="auto" w:fill="auto"/>
          </w:tcPr>
          <w:p w14:paraId="0AD28FA5" w14:textId="419D079B" w:rsidR="00E20842" w:rsidRPr="00863276" w:rsidRDefault="0088178F">
            <w:pPr>
              <w:jc w:val="center"/>
              <w:rPr>
                <w:sz w:val="20"/>
              </w:rPr>
            </w:pPr>
            <w:r>
              <w:rPr>
                <w:sz w:val="20"/>
                <w:lang w:val="en-US"/>
              </w:rPr>
              <w:t>T(1-</w:t>
            </w:r>
            <w:r>
              <w:rPr>
                <w:sz w:val="20"/>
              </w:rPr>
              <w:t>1</w:t>
            </w:r>
            <w:r>
              <w:rPr>
                <w:sz w:val="20"/>
                <w:lang w:val="en-US"/>
              </w:rPr>
              <w:t>0)</w:t>
            </w:r>
          </w:p>
        </w:tc>
        <w:tc>
          <w:tcPr>
            <w:tcW w:w="1387" w:type="pct"/>
            <w:shd w:val="clear" w:color="auto" w:fill="auto"/>
          </w:tcPr>
          <w:p w14:paraId="4ADD71F3" w14:textId="7498C7B4" w:rsidR="00E20842" w:rsidRPr="00863276" w:rsidRDefault="0088178F" w:rsidP="00E20842">
            <w:pPr>
              <w:rPr>
                <w:sz w:val="20"/>
              </w:rPr>
            </w:pPr>
            <w:r w:rsidRPr="0088178F">
              <w:rPr>
                <w:sz w:val="20"/>
              </w:rPr>
              <w:t>Сорт товара</w:t>
            </w:r>
          </w:p>
        </w:tc>
        <w:tc>
          <w:tcPr>
            <w:tcW w:w="1387" w:type="pct"/>
            <w:shd w:val="clear" w:color="auto" w:fill="auto"/>
          </w:tcPr>
          <w:p w14:paraId="2C695C48" w14:textId="77777777" w:rsidR="00E20842" w:rsidRPr="003D038F" w:rsidRDefault="00E20842" w:rsidP="00E20842">
            <w:pPr>
              <w:rPr>
                <w:sz w:val="20"/>
              </w:rPr>
            </w:pPr>
          </w:p>
        </w:tc>
      </w:tr>
      <w:tr w:rsidR="00E20842" w:rsidRPr="003D038F" w14:paraId="581163FE" w14:textId="77777777" w:rsidTr="00C6555E">
        <w:tc>
          <w:tcPr>
            <w:tcW w:w="743" w:type="pct"/>
            <w:shd w:val="clear" w:color="auto" w:fill="auto"/>
          </w:tcPr>
          <w:p w14:paraId="4F508EB5" w14:textId="77777777" w:rsidR="00E20842" w:rsidRPr="00863276" w:rsidRDefault="00E20842" w:rsidP="00E20842">
            <w:pPr>
              <w:spacing w:after="0"/>
              <w:jc w:val="both"/>
              <w:rPr>
                <w:sz w:val="20"/>
              </w:rPr>
            </w:pPr>
          </w:p>
        </w:tc>
        <w:tc>
          <w:tcPr>
            <w:tcW w:w="790" w:type="pct"/>
            <w:shd w:val="clear" w:color="auto" w:fill="auto"/>
          </w:tcPr>
          <w:p w14:paraId="607FA432" w14:textId="1B999AC2" w:rsidR="00E20842" w:rsidRPr="0032157E" w:rsidRDefault="0088178F" w:rsidP="00E20842">
            <w:pPr>
              <w:rPr>
                <w:sz w:val="20"/>
              </w:rPr>
            </w:pPr>
            <w:r w:rsidRPr="0088178F">
              <w:rPr>
                <w:sz w:val="20"/>
              </w:rPr>
              <w:t>АртикулТов</w:t>
            </w:r>
          </w:p>
        </w:tc>
        <w:tc>
          <w:tcPr>
            <w:tcW w:w="198" w:type="pct"/>
            <w:shd w:val="clear" w:color="auto" w:fill="auto"/>
          </w:tcPr>
          <w:p w14:paraId="1BCB0854" w14:textId="79B70ECA" w:rsidR="00E20842" w:rsidRPr="00863276" w:rsidRDefault="0088178F" w:rsidP="00E20842">
            <w:pPr>
              <w:jc w:val="center"/>
              <w:rPr>
                <w:sz w:val="20"/>
              </w:rPr>
            </w:pPr>
            <w:r>
              <w:rPr>
                <w:sz w:val="20"/>
              </w:rPr>
              <w:t>Н</w:t>
            </w:r>
          </w:p>
        </w:tc>
        <w:tc>
          <w:tcPr>
            <w:tcW w:w="495" w:type="pct"/>
            <w:shd w:val="clear" w:color="auto" w:fill="auto"/>
          </w:tcPr>
          <w:p w14:paraId="570B4326" w14:textId="644E2693" w:rsidR="00E20842" w:rsidRPr="00863276" w:rsidRDefault="0088178F" w:rsidP="00E20842">
            <w:pPr>
              <w:jc w:val="center"/>
              <w:rPr>
                <w:sz w:val="20"/>
              </w:rPr>
            </w:pPr>
            <w:r>
              <w:rPr>
                <w:sz w:val="20"/>
                <w:lang w:val="en-US"/>
              </w:rPr>
              <w:t>T(1-50)</w:t>
            </w:r>
          </w:p>
        </w:tc>
        <w:tc>
          <w:tcPr>
            <w:tcW w:w="1387" w:type="pct"/>
            <w:shd w:val="clear" w:color="auto" w:fill="auto"/>
          </w:tcPr>
          <w:p w14:paraId="661BF154" w14:textId="63263E2E" w:rsidR="00E20842" w:rsidRPr="00863276" w:rsidRDefault="0088178F" w:rsidP="00E20842">
            <w:pPr>
              <w:rPr>
                <w:sz w:val="20"/>
              </w:rPr>
            </w:pPr>
            <w:r w:rsidRPr="0088178F">
              <w:rPr>
                <w:sz w:val="20"/>
              </w:rPr>
              <w:t>Артикул товара</w:t>
            </w:r>
          </w:p>
        </w:tc>
        <w:tc>
          <w:tcPr>
            <w:tcW w:w="1387" w:type="pct"/>
            <w:shd w:val="clear" w:color="auto" w:fill="auto"/>
          </w:tcPr>
          <w:p w14:paraId="59060C44" w14:textId="77777777" w:rsidR="00E20842" w:rsidRPr="003D038F" w:rsidRDefault="00E20842" w:rsidP="00E20842">
            <w:pPr>
              <w:rPr>
                <w:sz w:val="20"/>
              </w:rPr>
            </w:pPr>
          </w:p>
        </w:tc>
      </w:tr>
      <w:tr w:rsidR="00E20842" w:rsidRPr="003D038F" w14:paraId="48759A6C" w14:textId="77777777" w:rsidTr="00C6555E">
        <w:tc>
          <w:tcPr>
            <w:tcW w:w="743" w:type="pct"/>
            <w:shd w:val="clear" w:color="auto" w:fill="auto"/>
          </w:tcPr>
          <w:p w14:paraId="2ED62794" w14:textId="77777777" w:rsidR="00E20842" w:rsidRPr="00863276" w:rsidRDefault="00E20842" w:rsidP="00E20842">
            <w:pPr>
              <w:spacing w:after="0"/>
              <w:jc w:val="both"/>
              <w:rPr>
                <w:sz w:val="20"/>
              </w:rPr>
            </w:pPr>
          </w:p>
        </w:tc>
        <w:tc>
          <w:tcPr>
            <w:tcW w:w="790" w:type="pct"/>
            <w:shd w:val="clear" w:color="auto" w:fill="auto"/>
          </w:tcPr>
          <w:p w14:paraId="68B9203F" w14:textId="0719EE80" w:rsidR="00E20842" w:rsidRPr="0032157E" w:rsidRDefault="0088178F" w:rsidP="00E20842">
            <w:pPr>
              <w:rPr>
                <w:sz w:val="20"/>
              </w:rPr>
            </w:pPr>
            <w:r w:rsidRPr="0088178F">
              <w:rPr>
                <w:sz w:val="20"/>
              </w:rPr>
              <w:t>КодВидТов</w:t>
            </w:r>
          </w:p>
        </w:tc>
        <w:tc>
          <w:tcPr>
            <w:tcW w:w="198" w:type="pct"/>
            <w:shd w:val="clear" w:color="auto" w:fill="auto"/>
          </w:tcPr>
          <w:p w14:paraId="2116F5AB" w14:textId="3633BBC4" w:rsidR="00E20842" w:rsidRPr="00863276" w:rsidRDefault="0088178F" w:rsidP="00E20842">
            <w:pPr>
              <w:jc w:val="center"/>
              <w:rPr>
                <w:sz w:val="20"/>
              </w:rPr>
            </w:pPr>
            <w:r>
              <w:rPr>
                <w:sz w:val="20"/>
              </w:rPr>
              <w:t>Н</w:t>
            </w:r>
          </w:p>
        </w:tc>
        <w:tc>
          <w:tcPr>
            <w:tcW w:w="495" w:type="pct"/>
            <w:shd w:val="clear" w:color="auto" w:fill="auto"/>
          </w:tcPr>
          <w:p w14:paraId="08DB605D" w14:textId="4EA03BE7" w:rsidR="00E20842" w:rsidRPr="00863276" w:rsidRDefault="0088178F">
            <w:pPr>
              <w:jc w:val="center"/>
              <w:rPr>
                <w:sz w:val="20"/>
              </w:rPr>
            </w:pPr>
            <w:r>
              <w:rPr>
                <w:sz w:val="20"/>
                <w:lang w:val="en-US"/>
              </w:rPr>
              <w:t>T(</w:t>
            </w:r>
            <w:r>
              <w:rPr>
                <w:sz w:val="20"/>
              </w:rPr>
              <w:t>=</w:t>
            </w:r>
            <w:r>
              <w:rPr>
                <w:sz w:val="20"/>
                <w:lang w:val="en-US"/>
              </w:rPr>
              <w:t>1</w:t>
            </w:r>
            <w:r>
              <w:rPr>
                <w:sz w:val="20"/>
              </w:rPr>
              <w:t>0</w:t>
            </w:r>
            <w:r>
              <w:rPr>
                <w:sz w:val="20"/>
                <w:lang w:val="en-US"/>
              </w:rPr>
              <w:t>)</w:t>
            </w:r>
          </w:p>
        </w:tc>
        <w:tc>
          <w:tcPr>
            <w:tcW w:w="1387" w:type="pct"/>
            <w:shd w:val="clear" w:color="auto" w:fill="auto"/>
          </w:tcPr>
          <w:p w14:paraId="630C8EF3" w14:textId="4B458DDA" w:rsidR="00E20842" w:rsidRPr="00863276" w:rsidRDefault="0088178F" w:rsidP="00E20842">
            <w:pPr>
              <w:rPr>
                <w:sz w:val="20"/>
              </w:rPr>
            </w:pPr>
            <w:r w:rsidRPr="0088178F">
              <w:rPr>
                <w:sz w:val="20"/>
              </w:rPr>
              <w:t>Код вида товара</w:t>
            </w:r>
          </w:p>
        </w:tc>
        <w:tc>
          <w:tcPr>
            <w:tcW w:w="1387" w:type="pct"/>
            <w:shd w:val="clear" w:color="auto" w:fill="auto"/>
          </w:tcPr>
          <w:p w14:paraId="73D4DED6" w14:textId="77777777" w:rsidR="00E20842" w:rsidRPr="003D038F" w:rsidRDefault="00E20842" w:rsidP="00E20842">
            <w:pPr>
              <w:rPr>
                <w:sz w:val="20"/>
              </w:rPr>
            </w:pPr>
          </w:p>
        </w:tc>
      </w:tr>
      <w:tr w:rsidR="00E20842" w:rsidRPr="003D038F" w14:paraId="56344C55" w14:textId="77777777" w:rsidTr="00C6555E">
        <w:tc>
          <w:tcPr>
            <w:tcW w:w="743" w:type="pct"/>
            <w:shd w:val="clear" w:color="auto" w:fill="auto"/>
          </w:tcPr>
          <w:p w14:paraId="69803962" w14:textId="77777777" w:rsidR="00E20842" w:rsidRPr="00863276" w:rsidRDefault="00E20842" w:rsidP="00E20842">
            <w:pPr>
              <w:spacing w:after="0"/>
              <w:jc w:val="both"/>
              <w:rPr>
                <w:sz w:val="20"/>
              </w:rPr>
            </w:pPr>
          </w:p>
        </w:tc>
        <w:tc>
          <w:tcPr>
            <w:tcW w:w="790" w:type="pct"/>
            <w:shd w:val="clear" w:color="auto" w:fill="auto"/>
          </w:tcPr>
          <w:p w14:paraId="77264ED9" w14:textId="4863C846" w:rsidR="00E20842" w:rsidRPr="0032157E" w:rsidRDefault="0088178F" w:rsidP="00E20842">
            <w:pPr>
              <w:rPr>
                <w:sz w:val="20"/>
              </w:rPr>
            </w:pPr>
            <w:r w:rsidRPr="0088178F">
              <w:rPr>
                <w:sz w:val="20"/>
              </w:rPr>
              <w:t>СтранаПроисх</w:t>
            </w:r>
          </w:p>
        </w:tc>
        <w:tc>
          <w:tcPr>
            <w:tcW w:w="198" w:type="pct"/>
            <w:shd w:val="clear" w:color="auto" w:fill="auto"/>
          </w:tcPr>
          <w:p w14:paraId="13ABCA67" w14:textId="7EBF4B3F" w:rsidR="00E20842" w:rsidRPr="00863276" w:rsidRDefault="0088178F" w:rsidP="00E20842">
            <w:pPr>
              <w:jc w:val="center"/>
              <w:rPr>
                <w:sz w:val="20"/>
              </w:rPr>
            </w:pPr>
            <w:r>
              <w:rPr>
                <w:sz w:val="20"/>
              </w:rPr>
              <w:t>О</w:t>
            </w:r>
          </w:p>
        </w:tc>
        <w:tc>
          <w:tcPr>
            <w:tcW w:w="495" w:type="pct"/>
            <w:shd w:val="clear" w:color="auto" w:fill="auto"/>
          </w:tcPr>
          <w:p w14:paraId="408096BA" w14:textId="73663316" w:rsidR="00E20842" w:rsidRPr="00863276" w:rsidRDefault="0088178F" w:rsidP="00E20842">
            <w:pPr>
              <w:jc w:val="center"/>
              <w:rPr>
                <w:sz w:val="20"/>
              </w:rPr>
            </w:pPr>
            <w:r>
              <w:rPr>
                <w:sz w:val="20"/>
              </w:rPr>
              <w:t>С</w:t>
            </w:r>
          </w:p>
        </w:tc>
        <w:tc>
          <w:tcPr>
            <w:tcW w:w="1387" w:type="pct"/>
            <w:shd w:val="clear" w:color="auto" w:fill="auto"/>
          </w:tcPr>
          <w:p w14:paraId="20233816" w14:textId="384922EE" w:rsidR="00E20842" w:rsidRPr="00863276" w:rsidRDefault="0088178F" w:rsidP="00E20842">
            <w:pPr>
              <w:rPr>
                <w:sz w:val="20"/>
              </w:rPr>
            </w:pPr>
            <w:r w:rsidRPr="0088178F">
              <w:rPr>
                <w:sz w:val="20"/>
              </w:rPr>
              <w:t>Сведения о стране происхождения товара</w:t>
            </w:r>
          </w:p>
        </w:tc>
        <w:tc>
          <w:tcPr>
            <w:tcW w:w="1387" w:type="pct"/>
            <w:shd w:val="clear" w:color="auto" w:fill="auto"/>
          </w:tcPr>
          <w:p w14:paraId="1A11FCAC" w14:textId="77777777" w:rsidR="0088178F" w:rsidRPr="0088178F" w:rsidRDefault="0088178F" w:rsidP="0088178F">
            <w:pPr>
              <w:rPr>
                <w:sz w:val="20"/>
              </w:rPr>
            </w:pPr>
            <w:r w:rsidRPr="0088178F">
              <w:rPr>
                <w:sz w:val="20"/>
              </w:rPr>
              <w:t>Страна должна быть указана в соответствии со страной происхождений, указанной в сведениях о контракте.</w:t>
            </w:r>
          </w:p>
          <w:p w14:paraId="56F1E0AC" w14:textId="77777777" w:rsidR="00E20842" w:rsidRDefault="0088178F" w:rsidP="0088178F">
            <w:pPr>
              <w:rPr>
                <w:sz w:val="20"/>
              </w:rPr>
            </w:pPr>
            <w:r w:rsidRPr="0088178F">
              <w:rPr>
                <w:sz w:val="20"/>
              </w:rPr>
              <w:t>Если в сведениях о контракте страна происхождения не указана, то допускается указание страны в соответствии со справочником ОКСМ</w:t>
            </w:r>
            <w:r w:rsidR="00BC49F7">
              <w:rPr>
                <w:sz w:val="20"/>
              </w:rPr>
              <w:t>.</w:t>
            </w:r>
          </w:p>
          <w:p w14:paraId="022B67A8" w14:textId="184510A9" w:rsidR="00BC49F7" w:rsidRPr="003D038F" w:rsidRDefault="00BC49F7" w:rsidP="0088178F">
            <w:pPr>
              <w:rPr>
                <w:sz w:val="20"/>
              </w:rPr>
            </w:pPr>
            <w:r w:rsidRPr="00CE5BCD">
              <w:rPr>
                <w:sz w:val="20"/>
              </w:rPr>
              <w:t xml:space="preserve">Состав блока аналогичен составу  </w:t>
            </w:r>
            <w:r>
              <w:rPr>
                <w:sz w:val="20"/>
              </w:rPr>
              <w:t xml:space="preserve">одноименного </w:t>
            </w:r>
            <w:r w:rsidRPr="00CE5BCD">
              <w:rPr>
                <w:sz w:val="20"/>
              </w:rPr>
              <w:t>блока, указанного выше</w:t>
            </w:r>
          </w:p>
        </w:tc>
      </w:tr>
      <w:tr w:rsidR="00E20842" w:rsidRPr="003D038F" w14:paraId="61FBE6BE" w14:textId="77777777" w:rsidTr="00C6555E">
        <w:tc>
          <w:tcPr>
            <w:tcW w:w="743" w:type="pct"/>
            <w:shd w:val="clear" w:color="auto" w:fill="auto"/>
          </w:tcPr>
          <w:p w14:paraId="4C59E8F9" w14:textId="77777777" w:rsidR="00E20842" w:rsidRPr="00863276" w:rsidRDefault="00E20842" w:rsidP="00E20842">
            <w:pPr>
              <w:spacing w:after="0"/>
              <w:jc w:val="both"/>
              <w:rPr>
                <w:sz w:val="20"/>
              </w:rPr>
            </w:pPr>
          </w:p>
        </w:tc>
        <w:tc>
          <w:tcPr>
            <w:tcW w:w="790" w:type="pct"/>
            <w:shd w:val="clear" w:color="auto" w:fill="auto"/>
          </w:tcPr>
          <w:p w14:paraId="304B7465" w14:textId="1641BC8C" w:rsidR="00E20842" w:rsidRPr="0032157E" w:rsidRDefault="0088178F" w:rsidP="00E20842">
            <w:pPr>
              <w:rPr>
                <w:sz w:val="20"/>
              </w:rPr>
            </w:pPr>
            <w:r w:rsidRPr="0088178F">
              <w:rPr>
                <w:sz w:val="20"/>
              </w:rPr>
              <w:t>СтранаПроизв</w:t>
            </w:r>
          </w:p>
        </w:tc>
        <w:tc>
          <w:tcPr>
            <w:tcW w:w="198" w:type="pct"/>
            <w:shd w:val="clear" w:color="auto" w:fill="auto"/>
          </w:tcPr>
          <w:p w14:paraId="59BD1BA9" w14:textId="0BB6B76F" w:rsidR="00E20842" w:rsidRPr="00863276" w:rsidRDefault="0088178F" w:rsidP="00E20842">
            <w:pPr>
              <w:jc w:val="center"/>
              <w:rPr>
                <w:sz w:val="20"/>
              </w:rPr>
            </w:pPr>
            <w:r>
              <w:rPr>
                <w:sz w:val="20"/>
              </w:rPr>
              <w:t>Н</w:t>
            </w:r>
          </w:p>
        </w:tc>
        <w:tc>
          <w:tcPr>
            <w:tcW w:w="495" w:type="pct"/>
            <w:shd w:val="clear" w:color="auto" w:fill="auto"/>
          </w:tcPr>
          <w:p w14:paraId="46DAFB7C" w14:textId="7BA7E76D" w:rsidR="00E20842" w:rsidRPr="00863276" w:rsidRDefault="0088178F" w:rsidP="00E20842">
            <w:pPr>
              <w:jc w:val="center"/>
              <w:rPr>
                <w:sz w:val="20"/>
              </w:rPr>
            </w:pPr>
            <w:r>
              <w:rPr>
                <w:sz w:val="20"/>
              </w:rPr>
              <w:t>С</w:t>
            </w:r>
          </w:p>
        </w:tc>
        <w:tc>
          <w:tcPr>
            <w:tcW w:w="1387" w:type="pct"/>
            <w:shd w:val="clear" w:color="auto" w:fill="auto"/>
          </w:tcPr>
          <w:p w14:paraId="59EE9CC3" w14:textId="29265AE8" w:rsidR="00E20842" w:rsidRPr="00863276" w:rsidRDefault="0088178F" w:rsidP="00E20842">
            <w:pPr>
              <w:rPr>
                <w:sz w:val="20"/>
              </w:rPr>
            </w:pPr>
            <w:r w:rsidRPr="0088178F">
              <w:rPr>
                <w:sz w:val="20"/>
              </w:rPr>
              <w:t>Сведения о стране регистрации производителя товара</w:t>
            </w:r>
          </w:p>
        </w:tc>
        <w:tc>
          <w:tcPr>
            <w:tcW w:w="1387" w:type="pct"/>
            <w:shd w:val="clear" w:color="auto" w:fill="auto"/>
          </w:tcPr>
          <w:p w14:paraId="7EE71710" w14:textId="77777777" w:rsidR="00E20842" w:rsidRDefault="0088178F" w:rsidP="00E20842">
            <w:pPr>
              <w:rPr>
                <w:sz w:val="20"/>
              </w:rPr>
            </w:pPr>
            <w:r w:rsidRPr="0088178F">
              <w:rPr>
                <w:sz w:val="20"/>
              </w:rPr>
              <w:t>Контролируется присутствие значения в справочнике ОКСМ</w:t>
            </w:r>
            <w:r w:rsidR="00BC49F7">
              <w:rPr>
                <w:sz w:val="20"/>
              </w:rPr>
              <w:t>.</w:t>
            </w:r>
          </w:p>
          <w:p w14:paraId="3200C114" w14:textId="026CC165" w:rsidR="00BC49F7" w:rsidRPr="003D038F" w:rsidRDefault="00BC49F7" w:rsidP="00E20842">
            <w:pPr>
              <w:rPr>
                <w:sz w:val="20"/>
              </w:rPr>
            </w:pPr>
            <w:r w:rsidRPr="00763F47">
              <w:rPr>
                <w:sz w:val="20"/>
              </w:rPr>
              <w:t>Состав блока аналогичен составу  блока «Сведения о стране происхождения товара» (СтранаПроисх), указанного выше</w:t>
            </w:r>
          </w:p>
        </w:tc>
      </w:tr>
      <w:tr w:rsidR="00B83330" w:rsidRPr="003D038F" w14:paraId="4261A3E7" w14:textId="77777777" w:rsidTr="00B83330">
        <w:tc>
          <w:tcPr>
            <w:tcW w:w="5000" w:type="pct"/>
            <w:gridSpan w:val="6"/>
            <w:shd w:val="clear" w:color="auto" w:fill="auto"/>
          </w:tcPr>
          <w:p w14:paraId="2B4CF50C" w14:textId="3B8BB8B1" w:rsidR="00B83330" w:rsidRPr="00E04684" w:rsidRDefault="00B83330" w:rsidP="00E04684">
            <w:pPr>
              <w:jc w:val="center"/>
              <w:rPr>
                <w:b/>
                <w:sz w:val="20"/>
              </w:rPr>
            </w:pPr>
            <w:r w:rsidRPr="00B83330">
              <w:rPr>
                <w:b/>
                <w:sz w:val="20"/>
              </w:rPr>
              <w:t>Детализация по разделам видов работ и/или по конструктивным решениям (видам работ)</w:t>
            </w:r>
          </w:p>
        </w:tc>
      </w:tr>
      <w:tr w:rsidR="00E20842" w:rsidRPr="003D038F" w14:paraId="7BAABE7B" w14:textId="77777777" w:rsidTr="00C6555E">
        <w:tc>
          <w:tcPr>
            <w:tcW w:w="743" w:type="pct"/>
            <w:shd w:val="clear" w:color="auto" w:fill="auto"/>
          </w:tcPr>
          <w:p w14:paraId="055CCB45" w14:textId="5B48F9E2" w:rsidR="00E20842" w:rsidRPr="00E04684" w:rsidRDefault="00B83330" w:rsidP="00E20842">
            <w:pPr>
              <w:spacing w:after="0"/>
              <w:jc w:val="both"/>
              <w:rPr>
                <w:b/>
                <w:sz w:val="20"/>
              </w:rPr>
            </w:pPr>
            <w:r w:rsidRPr="00B83330">
              <w:rPr>
                <w:b/>
                <w:sz w:val="20"/>
              </w:rPr>
              <w:t>РазделВидРаб</w:t>
            </w:r>
          </w:p>
        </w:tc>
        <w:tc>
          <w:tcPr>
            <w:tcW w:w="790" w:type="pct"/>
            <w:shd w:val="clear" w:color="auto" w:fill="auto"/>
          </w:tcPr>
          <w:p w14:paraId="53EECF50" w14:textId="77777777" w:rsidR="00E20842" w:rsidRPr="0032157E" w:rsidRDefault="00E20842" w:rsidP="00E20842">
            <w:pPr>
              <w:rPr>
                <w:sz w:val="20"/>
              </w:rPr>
            </w:pPr>
          </w:p>
        </w:tc>
        <w:tc>
          <w:tcPr>
            <w:tcW w:w="198" w:type="pct"/>
            <w:shd w:val="clear" w:color="auto" w:fill="auto"/>
          </w:tcPr>
          <w:p w14:paraId="0B940137" w14:textId="77777777" w:rsidR="00E20842" w:rsidRPr="00863276" w:rsidRDefault="00E20842" w:rsidP="00E20842">
            <w:pPr>
              <w:jc w:val="center"/>
              <w:rPr>
                <w:sz w:val="20"/>
              </w:rPr>
            </w:pPr>
          </w:p>
        </w:tc>
        <w:tc>
          <w:tcPr>
            <w:tcW w:w="495" w:type="pct"/>
            <w:shd w:val="clear" w:color="auto" w:fill="auto"/>
          </w:tcPr>
          <w:p w14:paraId="47FF4397" w14:textId="77777777" w:rsidR="00E20842" w:rsidRPr="00863276" w:rsidRDefault="00E20842" w:rsidP="00E20842">
            <w:pPr>
              <w:jc w:val="center"/>
              <w:rPr>
                <w:sz w:val="20"/>
              </w:rPr>
            </w:pPr>
          </w:p>
        </w:tc>
        <w:tc>
          <w:tcPr>
            <w:tcW w:w="1387" w:type="pct"/>
            <w:shd w:val="clear" w:color="auto" w:fill="auto"/>
          </w:tcPr>
          <w:p w14:paraId="26D0E2EE" w14:textId="77777777" w:rsidR="00E20842" w:rsidRPr="00863276" w:rsidRDefault="00E20842" w:rsidP="00E20842">
            <w:pPr>
              <w:rPr>
                <w:sz w:val="20"/>
              </w:rPr>
            </w:pPr>
          </w:p>
        </w:tc>
        <w:tc>
          <w:tcPr>
            <w:tcW w:w="1387" w:type="pct"/>
            <w:shd w:val="clear" w:color="auto" w:fill="auto"/>
          </w:tcPr>
          <w:p w14:paraId="369E8D98" w14:textId="77777777" w:rsidR="00E20842" w:rsidRPr="003D038F" w:rsidRDefault="00E20842" w:rsidP="00E20842">
            <w:pPr>
              <w:rPr>
                <w:sz w:val="20"/>
              </w:rPr>
            </w:pPr>
          </w:p>
        </w:tc>
      </w:tr>
      <w:tr w:rsidR="00E20842" w:rsidRPr="003D038F" w14:paraId="4493B859" w14:textId="77777777" w:rsidTr="00C6555E">
        <w:tc>
          <w:tcPr>
            <w:tcW w:w="743" w:type="pct"/>
            <w:shd w:val="clear" w:color="auto" w:fill="auto"/>
          </w:tcPr>
          <w:p w14:paraId="79DF3B2B" w14:textId="77777777" w:rsidR="00E20842" w:rsidRPr="00863276" w:rsidRDefault="00E20842" w:rsidP="00E20842">
            <w:pPr>
              <w:spacing w:after="0"/>
              <w:jc w:val="both"/>
              <w:rPr>
                <w:sz w:val="20"/>
              </w:rPr>
            </w:pPr>
          </w:p>
        </w:tc>
        <w:tc>
          <w:tcPr>
            <w:tcW w:w="790" w:type="pct"/>
            <w:shd w:val="clear" w:color="auto" w:fill="auto"/>
          </w:tcPr>
          <w:p w14:paraId="03EDD66A" w14:textId="073C2723" w:rsidR="00E20842" w:rsidRPr="0032157E" w:rsidRDefault="00B83330" w:rsidP="00E20842">
            <w:pPr>
              <w:rPr>
                <w:sz w:val="20"/>
              </w:rPr>
            </w:pPr>
            <w:r w:rsidRPr="00B83330">
              <w:rPr>
                <w:sz w:val="20"/>
              </w:rPr>
              <w:t>Раздел</w:t>
            </w:r>
          </w:p>
        </w:tc>
        <w:tc>
          <w:tcPr>
            <w:tcW w:w="198" w:type="pct"/>
            <w:shd w:val="clear" w:color="auto" w:fill="auto"/>
          </w:tcPr>
          <w:p w14:paraId="5647424D" w14:textId="18B4D256" w:rsidR="00E20842" w:rsidRPr="00863276" w:rsidRDefault="00B83330" w:rsidP="00E20842">
            <w:pPr>
              <w:jc w:val="center"/>
              <w:rPr>
                <w:sz w:val="20"/>
              </w:rPr>
            </w:pPr>
            <w:r>
              <w:rPr>
                <w:sz w:val="20"/>
              </w:rPr>
              <w:t>Н</w:t>
            </w:r>
          </w:p>
        </w:tc>
        <w:tc>
          <w:tcPr>
            <w:tcW w:w="495" w:type="pct"/>
            <w:shd w:val="clear" w:color="auto" w:fill="auto"/>
          </w:tcPr>
          <w:p w14:paraId="06C75ABE" w14:textId="51DD6E79" w:rsidR="00E20842" w:rsidRPr="00863276" w:rsidRDefault="00B83330" w:rsidP="00E20842">
            <w:pPr>
              <w:jc w:val="center"/>
              <w:rPr>
                <w:sz w:val="20"/>
              </w:rPr>
            </w:pPr>
            <w:r>
              <w:rPr>
                <w:sz w:val="20"/>
              </w:rPr>
              <w:t>С</w:t>
            </w:r>
          </w:p>
        </w:tc>
        <w:tc>
          <w:tcPr>
            <w:tcW w:w="1387" w:type="pct"/>
            <w:shd w:val="clear" w:color="auto" w:fill="auto"/>
          </w:tcPr>
          <w:p w14:paraId="28F0EB8A" w14:textId="5863F9DD" w:rsidR="00E20842" w:rsidRPr="00863276" w:rsidRDefault="00B83330" w:rsidP="00E20842">
            <w:pPr>
              <w:rPr>
                <w:sz w:val="20"/>
              </w:rPr>
            </w:pPr>
            <w:r w:rsidRPr="00B83330">
              <w:rPr>
                <w:sz w:val="20"/>
              </w:rPr>
              <w:t>Раздел видов работ</w:t>
            </w:r>
          </w:p>
        </w:tc>
        <w:tc>
          <w:tcPr>
            <w:tcW w:w="1387" w:type="pct"/>
            <w:shd w:val="clear" w:color="auto" w:fill="auto"/>
          </w:tcPr>
          <w:p w14:paraId="3D88CFAB" w14:textId="58DA1D41" w:rsidR="00E20842" w:rsidRPr="003D038F" w:rsidRDefault="00B83330" w:rsidP="00E20842">
            <w:pPr>
              <w:rPr>
                <w:sz w:val="20"/>
              </w:rPr>
            </w:pPr>
            <w:r>
              <w:rPr>
                <w:sz w:val="20"/>
              </w:rPr>
              <w:t>Множественный элемент</w:t>
            </w:r>
          </w:p>
        </w:tc>
      </w:tr>
      <w:tr w:rsidR="00E20842" w:rsidRPr="003D038F" w14:paraId="192F1E9F" w14:textId="77777777" w:rsidTr="00C6555E">
        <w:tc>
          <w:tcPr>
            <w:tcW w:w="743" w:type="pct"/>
            <w:shd w:val="clear" w:color="auto" w:fill="auto"/>
          </w:tcPr>
          <w:p w14:paraId="32E1C46B" w14:textId="77777777" w:rsidR="00E20842" w:rsidRPr="00863276" w:rsidRDefault="00E20842" w:rsidP="00E20842">
            <w:pPr>
              <w:spacing w:after="0"/>
              <w:jc w:val="both"/>
              <w:rPr>
                <w:sz w:val="20"/>
              </w:rPr>
            </w:pPr>
          </w:p>
        </w:tc>
        <w:tc>
          <w:tcPr>
            <w:tcW w:w="790" w:type="pct"/>
            <w:shd w:val="clear" w:color="auto" w:fill="auto"/>
          </w:tcPr>
          <w:p w14:paraId="1A38FC30" w14:textId="6941B475" w:rsidR="00E20842" w:rsidRPr="0032157E" w:rsidRDefault="00B83330" w:rsidP="00E20842">
            <w:pPr>
              <w:rPr>
                <w:sz w:val="20"/>
              </w:rPr>
            </w:pPr>
            <w:r w:rsidRPr="00B83330">
              <w:rPr>
                <w:sz w:val="20"/>
              </w:rPr>
              <w:t>ВидРаб</w:t>
            </w:r>
          </w:p>
        </w:tc>
        <w:tc>
          <w:tcPr>
            <w:tcW w:w="198" w:type="pct"/>
            <w:shd w:val="clear" w:color="auto" w:fill="auto"/>
          </w:tcPr>
          <w:p w14:paraId="172F8393" w14:textId="6BF5DAF2" w:rsidR="00E20842" w:rsidRPr="00863276" w:rsidRDefault="00B83330" w:rsidP="00E20842">
            <w:pPr>
              <w:jc w:val="center"/>
              <w:rPr>
                <w:sz w:val="20"/>
              </w:rPr>
            </w:pPr>
            <w:r>
              <w:rPr>
                <w:sz w:val="20"/>
              </w:rPr>
              <w:t>Н</w:t>
            </w:r>
          </w:p>
        </w:tc>
        <w:tc>
          <w:tcPr>
            <w:tcW w:w="495" w:type="pct"/>
            <w:shd w:val="clear" w:color="auto" w:fill="auto"/>
          </w:tcPr>
          <w:p w14:paraId="14D7527B" w14:textId="36E3FBD6" w:rsidR="00E20842" w:rsidRPr="00863276" w:rsidRDefault="00B83330" w:rsidP="00E20842">
            <w:pPr>
              <w:jc w:val="center"/>
              <w:rPr>
                <w:sz w:val="20"/>
              </w:rPr>
            </w:pPr>
            <w:r>
              <w:rPr>
                <w:sz w:val="20"/>
              </w:rPr>
              <w:t>С</w:t>
            </w:r>
          </w:p>
        </w:tc>
        <w:tc>
          <w:tcPr>
            <w:tcW w:w="1387" w:type="pct"/>
            <w:shd w:val="clear" w:color="auto" w:fill="auto"/>
          </w:tcPr>
          <w:p w14:paraId="2383F561" w14:textId="129E4FC2" w:rsidR="00E20842" w:rsidRPr="00863276" w:rsidRDefault="00B83330" w:rsidP="00E20842">
            <w:pPr>
              <w:rPr>
                <w:sz w:val="20"/>
              </w:rPr>
            </w:pPr>
            <w:r w:rsidRPr="00B83330">
              <w:rPr>
                <w:sz w:val="20"/>
              </w:rPr>
              <w:t>Конструктивное решение (вид работ)</w:t>
            </w:r>
          </w:p>
        </w:tc>
        <w:tc>
          <w:tcPr>
            <w:tcW w:w="1387" w:type="pct"/>
            <w:shd w:val="clear" w:color="auto" w:fill="auto"/>
          </w:tcPr>
          <w:p w14:paraId="186942A9" w14:textId="34E27E82" w:rsidR="00E20842" w:rsidRPr="00E04684" w:rsidRDefault="00B83330" w:rsidP="00E20842">
            <w:pPr>
              <w:rPr>
                <w:sz w:val="20"/>
                <w:lang w:val="en-US"/>
              </w:rPr>
            </w:pPr>
            <w:r>
              <w:rPr>
                <w:sz w:val="20"/>
              </w:rPr>
              <w:t>Множественный элемент</w:t>
            </w:r>
          </w:p>
        </w:tc>
      </w:tr>
      <w:tr w:rsidR="002E60D0" w:rsidRPr="003D038F" w14:paraId="32D13927" w14:textId="77777777" w:rsidTr="002E60D0">
        <w:tc>
          <w:tcPr>
            <w:tcW w:w="5000" w:type="pct"/>
            <w:gridSpan w:val="6"/>
            <w:shd w:val="clear" w:color="auto" w:fill="auto"/>
          </w:tcPr>
          <w:p w14:paraId="7D25EBBA" w14:textId="5C602D53" w:rsidR="002E60D0" w:rsidRPr="00E04684" w:rsidRDefault="002E60D0" w:rsidP="00E04684">
            <w:pPr>
              <w:jc w:val="center"/>
              <w:rPr>
                <w:b/>
                <w:sz w:val="20"/>
              </w:rPr>
            </w:pPr>
            <w:r w:rsidRPr="00E04684">
              <w:rPr>
                <w:b/>
                <w:sz w:val="20"/>
              </w:rPr>
              <w:t>Раздел видов работ</w:t>
            </w:r>
          </w:p>
        </w:tc>
      </w:tr>
      <w:tr w:rsidR="00E20842" w:rsidRPr="003D038F" w14:paraId="60886381" w14:textId="77777777" w:rsidTr="00C6555E">
        <w:tc>
          <w:tcPr>
            <w:tcW w:w="743" w:type="pct"/>
            <w:shd w:val="clear" w:color="auto" w:fill="auto"/>
          </w:tcPr>
          <w:p w14:paraId="70E14F00" w14:textId="6BE1CDE5" w:rsidR="00E20842" w:rsidRPr="00E04684" w:rsidRDefault="002E60D0" w:rsidP="00E20842">
            <w:pPr>
              <w:spacing w:after="0"/>
              <w:jc w:val="both"/>
              <w:rPr>
                <w:b/>
                <w:sz w:val="20"/>
              </w:rPr>
            </w:pPr>
            <w:r w:rsidRPr="00E04684">
              <w:rPr>
                <w:b/>
                <w:sz w:val="20"/>
              </w:rPr>
              <w:t>Раздел</w:t>
            </w:r>
          </w:p>
        </w:tc>
        <w:tc>
          <w:tcPr>
            <w:tcW w:w="790" w:type="pct"/>
            <w:shd w:val="clear" w:color="auto" w:fill="auto"/>
          </w:tcPr>
          <w:p w14:paraId="0EA0AF9C" w14:textId="77777777" w:rsidR="00E20842" w:rsidRPr="0032157E" w:rsidRDefault="00E20842" w:rsidP="00E20842">
            <w:pPr>
              <w:rPr>
                <w:sz w:val="20"/>
              </w:rPr>
            </w:pPr>
          </w:p>
        </w:tc>
        <w:tc>
          <w:tcPr>
            <w:tcW w:w="198" w:type="pct"/>
            <w:shd w:val="clear" w:color="auto" w:fill="auto"/>
          </w:tcPr>
          <w:p w14:paraId="457DA9D8" w14:textId="77777777" w:rsidR="00E20842" w:rsidRPr="00863276" w:rsidRDefault="00E20842" w:rsidP="00E20842">
            <w:pPr>
              <w:jc w:val="center"/>
              <w:rPr>
                <w:sz w:val="20"/>
              </w:rPr>
            </w:pPr>
          </w:p>
        </w:tc>
        <w:tc>
          <w:tcPr>
            <w:tcW w:w="495" w:type="pct"/>
            <w:shd w:val="clear" w:color="auto" w:fill="auto"/>
          </w:tcPr>
          <w:p w14:paraId="00E9A9D3" w14:textId="77777777" w:rsidR="00E20842" w:rsidRPr="00863276" w:rsidRDefault="00E20842" w:rsidP="00E20842">
            <w:pPr>
              <w:jc w:val="center"/>
              <w:rPr>
                <w:sz w:val="20"/>
              </w:rPr>
            </w:pPr>
          </w:p>
        </w:tc>
        <w:tc>
          <w:tcPr>
            <w:tcW w:w="1387" w:type="pct"/>
            <w:shd w:val="clear" w:color="auto" w:fill="auto"/>
          </w:tcPr>
          <w:p w14:paraId="1F24BBC7" w14:textId="77777777" w:rsidR="00E20842" w:rsidRPr="00863276" w:rsidRDefault="00E20842" w:rsidP="00E20842">
            <w:pPr>
              <w:rPr>
                <w:sz w:val="20"/>
              </w:rPr>
            </w:pPr>
          </w:p>
        </w:tc>
        <w:tc>
          <w:tcPr>
            <w:tcW w:w="1387" w:type="pct"/>
            <w:shd w:val="clear" w:color="auto" w:fill="auto"/>
          </w:tcPr>
          <w:p w14:paraId="5F4476A4" w14:textId="77777777" w:rsidR="00E20842" w:rsidRPr="003D038F" w:rsidRDefault="00E20842" w:rsidP="00E20842">
            <w:pPr>
              <w:rPr>
                <w:sz w:val="20"/>
              </w:rPr>
            </w:pPr>
          </w:p>
        </w:tc>
      </w:tr>
      <w:tr w:rsidR="00E20842" w:rsidRPr="003D038F" w14:paraId="51832915" w14:textId="77777777" w:rsidTr="00C6555E">
        <w:tc>
          <w:tcPr>
            <w:tcW w:w="743" w:type="pct"/>
            <w:shd w:val="clear" w:color="auto" w:fill="auto"/>
          </w:tcPr>
          <w:p w14:paraId="14AF30C6" w14:textId="77777777" w:rsidR="00E20842" w:rsidRPr="00863276" w:rsidRDefault="00E20842" w:rsidP="00E20842">
            <w:pPr>
              <w:spacing w:after="0"/>
              <w:jc w:val="both"/>
              <w:rPr>
                <w:sz w:val="20"/>
              </w:rPr>
            </w:pPr>
          </w:p>
        </w:tc>
        <w:tc>
          <w:tcPr>
            <w:tcW w:w="790" w:type="pct"/>
            <w:shd w:val="clear" w:color="auto" w:fill="auto"/>
          </w:tcPr>
          <w:p w14:paraId="1FEEE1FD" w14:textId="148D8A24" w:rsidR="00E20842" w:rsidRPr="0032157E" w:rsidRDefault="002E60D0" w:rsidP="00E20842">
            <w:pPr>
              <w:rPr>
                <w:sz w:val="20"/>
              </w:rPr>
            </w:pPr>
            <w:r w:rsidRPr="002E60D0">
              <w:rPr>
                <w:sz w:val="20"/>
              </w:rPr>
              <w:t>ИдРаздел</w:t>
            </w:r>
          </w:p>
        </w:tc>
        <w:tc>
          <w:tcPr>
            <w:tcW w:w="198" w:type="pct"/>
            <w:shd w:val="clear" w:color="auto" w:fill="auto"/>
          </w:tcPr>
          <w:p w14:paraId="2A607A62" w14:textId="44AA1ACE" w:rsidR="00E20842" w:rsidRPr="002E60D0" w:rsidRDefault="002E60D0" w:rsidP="00E20842">
            <w:pPr>
              <w:jc w:val="center"/>
              <w:rPr>
                <w:sz w:val="20"/>
              </w:rPr>
            </w:pPr>
            <w:r>
              <w:rPr>
                <w:sz w:val="20"/>
              </w:rPr>
              <w:t>О</w:t>
            </w:r>
          </w:p>
        </w:tc>
        <w:tc>
          <w:tcPr>
            <w:tcW w:w="495" w:type="pct"/>
            <w:shd w:val="clear" w:color="auto" w:fill="auto"/>
          </w:tcPr>
          <w:p w14:paraId="5243C26A" w14:textId="22ABC462" w:rsidR="00E20842" w:rsidRPr="00E04684" w:rsidRDefault="002E60D0" w:rsidP="00E20842">
            <w:pPr>
              <w:jc w:val="center"/>
              <w:rPr>
                <w:sz w:val="20"/>
                <w:lang w:val="en-US"/>
              </w:rPr>
            </w:pPr>
            <w:r>
              <w:rPr>
                <w:sz w:val="20"/>
                <w:lang w:val="en-US"/>
              </w:rPr>
              <w:t>T(=32)</w:t>
            </w:r>
          </w:p>
        </w:tc>
        <w:tc>
          <w:tcPr>
            <w:tcW w:w="1387" w:type="pct"/>
            <w:shd w:val="clear" w:color="auto" w:fill="auto"/>
          </w:tcPr>
          <w:p w14:paraId="0C863AEC" w14:textId="29A01222" w:rsidR="00E20842" w:rsidRPr="00863276" w:rsidRDefault="002E60D0" w:rsidP="00E20842">
            <w:pPr>
              <w:rPr>
                <w:sz w:val="20"/>
              </w:rPr>
            </w:pPr>
            <w:r w:rsidRPr="002E60D0">
              <w:rPr>
                <w:sz w:val="20"/>
              </w:rPr>
              <w:t>Идентификатор (GUID) раздела</w:t>
            </w:r>
          </w:p>
        </w:tc>
        <w:tc>
          <w:tcPr>
            <w:tcW w:w="1387" w:type="pct"/>
            <w:shd w:val="clear" w:color="auto" w:fill="auto"/>
          </w:tcPr>
          <w:p w14:paraId="148F1E1E" w14:textId="77777777" w:rsidR="00E20842" w:rsidRPr="003D038F" w:rsidRDefault="00E20842" w:rsidP="00E20842">
            <w:pPr>
              <w:rPr>
                <w:sz w:val="20"/>
              </w:rPr>
            </w:pPr>
          </w:p>
        </w:tc>
      </w:tr>
      <w:tr w:rsidR="00E20842" w:rsidRPr="003D038F" w14:paraId="41B6B60D" w14:textId="77777777" w:rsidTr="00C6555E">
        <w:tc>
          <w:tcPr>
            <w:tcW w:w="743" w:type="pct"/>
            <w:shd w:val="clear" w:color="auto" w:fill="auto"/>
          </w:tcPr>
          <w:p w14:paraId="0A450641" w14:textId="77777777" w:rsidR="00E20842" w:rsidRPr="00863276" w:rsidRDefault="00E20842" w:rsidP="00E20842">
            <w:pPr>
              <w:spacing w:after="0"/>
              <w:jc w:val="both"/>
              <w:rPr>
                <w:sz w:val="20"/>
              </w:rPr>
            </w:pPr>
          </w:p>
        </w:tc>
        <w:tc>
          <w:tcPr>
            <w:tcW w:w="790" w:type="pct"/>
            <w:shd w:val="clear" w:color="auto" w:fill="auto"/>
          </w:tcPr>
          <w:p w14:paraId="150D9414" w14:textId="258A3D8F" w:rsidR="00E20842" w:rsidRPr="0032157E" w:rsidRDefault="002E60D0" w:rsidP="00E20842">
            <w:pPr>
              <w:rPr>
                <w:sz w:val="20"/>
              </w:rPr>
            </w:pPr>
            <w:r w:rsidRPr="002E60D0">
              <w:rPr>
                <w:sz w:val="20"/>
              </w:rPr>
              <w:t>НаимРаздел</w:t>
            </w:r>
          </w:p>
        </w:tc>
        <w:tc>
          <w:tcPr>
            <w:tcW w:w="198" w:type="pct"/>
            <w:shd w:val="clear" w:color="auto" w:fill="auto"/>
          </w:tcPr>
          <w:p w14:paraId="44F67A0A" w14:textId="4CD33910" w:rsidR="00E20842" w:rsidRPr="00863276" w:rsidRDefault="002E60D0" w:rsidP="00E20842">
            <w:pPr>
              <w:jc w:val="center"/>
              <w:rPr>
                <w:sz w:val="20"/>
              </w:rPr>
            </w:pPr>
            <w:r>
              <w:rPr>
                <w:sz w:val="20"/>
              </w:rPr>
              <w:t>О</w:t>
            </w:r>
          </w:p>
        </w:tc>
        <w:tc>
          <w:tcPr>
            <w:tcW w:w="495" w:type="pct"/>
            <w:shd w:val="clear" w:color="auto" w:fill="auto"/>
          </w:tcPr>
          <w:p w14:paraId="3EB4A301" w14:textId="6A532AFA" w:rsidR="00E20842" w:rsidRPr="00E04684" w:rsidRDefault="002E60D0" w:rsidP="00E20842">
            <w:pPr>
              <w:jc w:val="center"/>
              <w:rPr>
                <w:sz w:val="20"/>
                <w:lang w:val="en-US"/>
              </w:rPr>
            </w:pPr>
            <w:r>
              <w:rPr>
                <w:sz w:val="20"/>
                <w:lang w:val="en-US"/>
              </w:rPr>
              <w:t>T(1-500)</w:t>
            </w:r>
          </w:p>
        </w:tc>
        <w:tc>
          <w:tcPr>
            <w:tcW w:w="1387" w:type="pct"/>
            <w:shd w:val="clear" w:color="auto" w:fill="auto"/>
          </w:tcPr>
          <w:p w14:paraId="32DE413E" w14:textId="665AAC4B" w:rsidR="00E20842" w:rsidRPr="00863276" w:rsidRDefault="002E60D0" w:rsidP="00E20842">
            <w:pPr>
              <w:rPr>
                <w:sz w:val="20"/>
              </w:rPr>
            </w:pPr>
            <w:r w:rsidRPr="002E60D0">
              <w:rPr>
                <w:sz w:val="20"/>
              </w:rPr>
              <w:t>Наименование раздела</w:t>
            </w:r>
          </w:p>
        </w:tc>
        <w:tc>
          <w:tcPr>
            <w:tcW w:w="1387" w:type="pct"/>
            <w:shd w:val="clear" w:color="auto" w:fill="auto"/>
          </w:tcPr>
          <w:p w14:paraId="1379C63C" w14:textId="77777777" w:rsidR="00E20842" w:rsidRPr="003D038F" w:rsidRDefault="00E20842" w:rsidP="00E20842">
            <w:pPr>
              <w:rPr>
                <w:sz w:val="20"/>
              </w:rPr>
            </w:pPr>
          </w:p>
        </w:tc>
      </w:tr>
      <w:tr w:rsidR="00E20842" w:rsidRPr="003D038F" w14:paraId="3F2D14F0" w14:textId="77777777" w:rsidTr="00C6555E">
        <w:tc>
          <w:tcPr>
            <w:tcW w:w="743" w:type="pct"/>
            <w:shd w:val="clear" w:color="auto" w:fill="auto"/>
          </w:tcPr>
          <w:p w14:paraId="6CE7E415" w14:textId="77777777" w:rsidR="00E20842" w:rsidRPr="00863276" w:rsidRDefault="00E20842" w:rsidP="00E20842">
            <w:pPr>
              <w:spacing w:after="0"/>
              <w:jc w:val="both"/>
              <w:rPr>
                <w:sz w:val="20"/>
              </w:rPr>
            </w:pPr>
          </w:p>
        </w:tc>
        <w:tc>
          <w:tcPr>
            <w:tcW w:w="790" w:type="pct"/>
            <w:shd w:val="clear" w:color="auto" w:fill="auto"/>
          </w:tcPr>
          <w:p w14:paraId="1725DFE9" w14:textId="7ADC3FD0" w:rsidR="00E20842" w:rsidRPr="0032157E" w:rsidRDefault="002E60D0" w:rsidP="00E20842">
            <w:pPr>
              <w:rPr>
                <w:sz w:val="20"/>
              </w:rPr>
            </w:pPr>
            <w:r w:rsidRPr="002E60D0">
              <w:rPr>
                <w:sz w:val="20"/>
              </w:rPr>
              <w:t>СтоимБезНДСРаздел</w:t>
            </w:r>
          </w:p>
        </w:tc>
        <w:tc>
          <w:tcPr>
            <w:tcW w:w="198" w:type="pct"/>
            <w:shd w:val="clear" w:color="auto" w:fill="auto"/>
          </w:tcPr>
          <w:p w14:paraId="230B9EE0" w14:textId="5E40E7B0" w:rsidR="00E20842" w:rsidRPr="00863276" w:rsidRDefault="002E60D0" w:rsidP="00E20842">
            <w:pPr>
              <w:jc w:val="center"/>
              <w:rPr>
                <w:sz w:val="20"/>
              </w:rPr>
            </w:pPr>
            <w:r>
              <w:rPr>
                <w:sz w:val="20"/>
              </w:rPr>
              <w:t>Н</w:t>
            </w:r>
          </w:p>
        </w:tc>
        <w:tc>
          <w:tcPr>
            <w:tcW w:w="495" w:type="pct"/>
            <w:shd w:val="clear" w:color="auto" w:fill="auto"/>
          </w:tcPr>
          <w:p w14:paraId="0FDAB7D1" w14:textId="168FE0CC" w:rsidR="00E20842" w:rsidRPr="00863276" w:rsidRDefault="002E60D0" w:rsidP="00E20842">
            <w:pPr>
              <w:jc w:val="center"/>
              <w:rPr>
                <w:sz w:val="20"/>
              </w:rPr>
            </w:pPr>
            <w:r w:rsidRPr="007D56EF">
              <w:rPr>
                <w:sz w:val="20"/>
                <w:lang w:val="en-US"/>
              </w:rPr>
              <w:t>N(</w:t>
            </w:r>
            <w:r>
              <w:rPr>
                <w:sz w:val="20"/>
                <w:lang w:val="en-US"/>
              </w:rPr>
              <w:t>19</w:t>
            </w:r>
            <w:r w:rsidRPr="007D56EF">
              <w:rPr>
                <w:sz w:val="20"/>
                <w:lang w:val="en-US"/>
              </w:rPr>
              <w:t>.</w:t>
            </w:r>
            <w:r>
              <w:rPr>
                <w:sz w:val="20"/>
                <w:lang w:val="en-US"/>
              </w:rPr>
              <w:t>2</w:t>
            </w:r>
            <w:r w:rsidRPr="007D56EF">
              <w:rPr>
                <w:sz w:val="20"/>
                <w:lang w:val="en-US"/>
              </w:rPr>
              <w:t>)</w:t>
            </w:r>
          </w:p>
        </w:tc>
        <w:tc>
          <w:tcPr>
            <w:tcW w:w="1387" w:type="pct"/>
            <w:shd w:val="clear" w:color="auto" w:fill="auto"/>
          </w:tcPr>
          <w:p w14:paraId="54CA887E" w14:textId="379668D4" w:rsidR="00E20842" w:rsidRPr="00863276" w:rsidRDefault="002E60D0" w:rsidP="00E20842">
            <w:pPr>
              <w:rPr>
                <w:sz w:val="20"/>
              </w:rPr>
            </w:pPr>
            <w:r w:rsidRPr="002E60D0">
              <w:rPr>
                <w:sz w:val="20"/>
              </w:rPr>
              <w:t>Стоимость без налога - всего для раздела</w:t>
            </w:r>
          </w:p>
        </w:tc>
        <w:tc>
          <w:tcPr>
            <w:tcW w:w="1387" w:type="pct"/>
            <w:shd w:val="clear" w:color="auto" w:fill="auto"/>
          </w:tcPr>
          <w:p w14:paraId="78E3331F" w14:textId="30A1F924" w:rsidR="00E20842" w:rsidRPr="003D038F" w:rsidRDefault="002E60D0" w:rsidP="00E20842">
            <w:pPr>
              <w:rPr>
                <w:sz w:val="20"/>
              </w:rPr>
            </w:pPr>
            <w:r w:rsidRPr="002E60D0">
              <w:rPr>
                <w:sz w:val="20"/>
              </w:rPr>
              <w:t>Игнорируется при приеме, рассчитывается автоматически</w:t>
            </w:r>
          </w:p>
        </w:tc>
      </w:tr>
      <w:tr w:rsidR="00E20842" w:rsidRPr="003D038F" w14:paraId="5FF1F34A" w14:textId="77777777" w:rsidTr="00C6555E">
        <w:tc>
          <w:tcPr>
            <w:tcW w:w="743" w:type="pct"/>
            <w:shd w:val="clear" w:color="auto" w:fill="auto"/>
          </w:tcPr>
          <w:p w14:paraId="4A94CD9A" w14:textId="77777777" w:rsidR="00E20842" w:rsidRPr="00863276" w:rsidRDefault="00E20842" w:rsidP="00E20842">
            <w:pPr>
              <w:spacing w:after="0"/>
              <w:jc w:val="both"/>
              <w:rPr>
                <w:sz w:val="20"/>
              </w:rPr>
            </w:pPr>
          </w:p>
        </w:tc>
        <w:tc>
          <w:tcPr>
            <w:tcW w:w="790" w:type="pct"/>
            <w:shd w:val="clear" w:color="auto" w:fill="auto"/>
          </w:tcPr>
          <w:p w14:paraId="49A06848" w14:textId="04074F42" w:rsidR="00E20842" w:rsidRPr="0032157E" w:rsidRDefault="002E60D0" w:rsidP="00E20842">
            <w:pPr>
              <w:rPr>
                <w:sz w:val="20"/>
              </w:rPr>
            </w:pPr>
            <w:r w:rsidRPr="002E60D0">
              <w:rPr>
                <w:sz w:val="20"/>
              </w:rPr>
              <w:t>ВидРаб</w:t>
            </w:r>
          </w:p>
        </w:tc>
        <w:tc>
          <w:tcPr>
            <w:tcW w:w="198" w:type="pct"/>
            <w:shd w:val="clear" w:color="auto" w:fill="auto"/>
          </w:tcPr>
          <w:p w14:paraId="29CD7C1B" w14:textId="7B0532B6" w:rsidR="00E20842" w:rsidRPr="00863276" w:rsidRDefault="002E60D0" w:rsidP="00E20842">
            <w:pPr>
              <w:jc w:val="center"/>
              <w:rPr>
                <w:sz w:val="20"/>
              </w:rPr>
            </w:pPr>
            <w:r>
              <w:rPr>
                <w:sz w:val="20"/>
              </w:rPr>
              <w:t>О</w:t>
            </w:r>
          </w:p>
        </w:tc>
        <w:tc>
          <w:tcPr>
            <w:tcW w:w="495" w:type="pct"/>
            <w:shd w:val="clear" w:color="auto" w:fill="auto"/>
          </w:tcPr>
          <w:p w14:paraId="4B1EEB81" w14:textId="11775FEA" w:rsidR="00E20842" w:rsidRPr="00863276" w:rsidRDefault="002E60D0" w:rsidP="00E20842">
            <w:pPr>
              <w:jc w:val="center"/>
              <w:rPr>
                <w:sz w:val="20"/>
              </w:rPr>
            </w:pPr>
            <w:r>
              <w:rPr>
                <w:sz w:val="20"/>
              </w:rPr>
              <w:t>С</w:t>
            </w:r>
          </w:p>
        </w:tc>
        <w:tc>
          <w:tcPr>
            <w:tcW w:w="1387" w:type="pct"/>
            <w:shd w:val="clear" w:color="auto" w:fill="auto"/>
          </w:tcPr>
          <w:p w14:paraId="7C3D8994" w14:textId="56B452E6" w:rsidR="00E20842" w:rsidRPr="00863276" w:rsidRDefault="002E60D0" w:rsidP="00E20842">
            <w:pPr>
              <w:rPr>
                <w:sz w:val="20"/>
              </w:rPr>
            </w:pPr>
            <w:r w:rsidRPr="002E60D0">
              <w:rPr>
                <w:sz w:val="20"/>
              </w:rPr>
              <w:t>Конструктивное решение (вид работ)</w:t>
            </w:r>
          </w:p>
        </w:tc>
        <w:tc>
          <w:tcPr>
            <w:tcW w:w="1387" w:type="pct"/>
            <w:shd w:val="clear" w:color="auto" w:fill="auto"/>
          </w:tcPr>
          <w:p w14:paraId="5FD3EB2C" w14:textId="5E8F5CB4" w:rsidR="00E20842" w:rsidRPr="003D038F" w:rsidRDefault="002E60D0" w:rsidP="00E20842">
            <w:pPr>
              <w:rPr>
                <w:sz w:val="20"/>
              </w:rPr>
            </w:pPr>
            <w:r>
              <w:rPr>
                <w:sz w:val="20"/>
              </w:rPr>
              <w:t>Множественный элемент</w:t>
            </w:r>
          </w:p>
        </w:tc>
      </w:tr>
      <w:tr w:rsidR="002E60D0" w:rsidRPr="003D038F" w14:paraId="30149C23" w14:textId="77777777" w:rsidTr="002E60D0">
        <w:tc>
          <w:tcPr>
            <w:tcW w:w="5000" w:type="pct"/>
            <w:gridSpan w:val="6"/>
            <w:shd w:val="clear" w:color="auto" w:fill="auto"/>
          </w:tcPr>
          <w:p w14:paraId="148AE8E0" w14:textId="13E8839F" w:rsidR="002E60D0" w:rsidRPr="00E04684" w:rsidRDefault="002E60D0" w:rsidP="00E04684">
            <w:pPr>
              <w:jc w:val="center"/>
              <w:rPr>
                <w:b/>
                <w:sz w:val="20"/>
              </w:rPr>
            </w:pPr>
            <w:r w:rsidRPr="00E04684">
              <w:rPr>
                <w:b/>
                <w:sz w:val="20"/>
              </w:rPr>
              <w:t>Конструктивное решение (вид работ)</w:t>
            </w:r>
          </w:p>
        </w:tc>
      </w:tr>
      <w:tr w:rsidR="00E20842" w:rsidRPr="003D038F" w14:paraId="496D8335" w14:textId="77777777" w:rsidTr="00C6555E">
        <w:tc>
          <w:tcPr>
            <w:tcW w:w="743" w:type="pct"/>
            <w:shd w:val="clear" w:color="auto" w:fill="auto"/>
          </w:tcPr>
          <w:p w14:paraId="21E82BD7" w14:textId="76CCE1BC" w:rsidR="00E20842" w:rsidRPr="00E04684" w:rsidRDefault="002E60D0" w:rsidP="00E20842">
            <w:pPr>
              <w:spacing w:after="0"/>
              <w:jc w:val="both"/>
              <w:rPr>
                <w:b/>
                <w:sz w:val="20"/>
              </w:rPr>
            </w:pPr>
            <w:r w:rsidRPr="00E04684">
              <w:rPr>
                <w:b/>
                <w:sz w:val="20"/>
              </w:rPr>
              <w:t>ВидРаб</w:t>
            </w:r>
          </w:p>
        </w:tc>
        <w:tc>
          <w:tcPr>
            <w:tcW w:w="790" w:type="pct"/>
            <w:shd w:val="clear" w:color="auto" w:fill="auto"/>
          </w:tcPr>
          <w:p w14:paraId="62E6A734" w14:textId="77777777" w:rsidR="00E20842" w:rsidRPr="0032157E" w:rsidRDefault="00E20842" w:rsidP="00E20842">
            <w:pPr>
              <w:rPr>
                <w:sz w:val="20"/>
              </w:rPr>
            </w:pPr>
          </w:p>
        </w:tc>
        <w:tc>
          <w:tcPr>
            <w:tcW w:w="198" w:type="pct"/>
            <w:shd w:val="clear" w:color="auto" w:fill="auto"/>
          </w:tcPr>
          <w:p w14:paraId="45A95666" w14:textId="77777777" w:rsidR="00E20842" w:rsidRPr="00863276" w:rsidRDefault="00E20842" w:rsidP="00E20842">
            <w:pPr>
              <w:jc w:val="center"/>
              <w:rPr>
                <w:sz w:val="20"/>
              </w:rPr>
            </w:pPr>
          </w:p>
        </w:tc>
        <w:tc>
          <w:tcPr>
            <w:tcW w:w="495" w:type="pct"/>
            <w:shd w:val="clear" w:color="auto" w:fill="auto"/>
          </w:tcPr>
          <w:p w14:paraId="0C645F19" w14:textId="77777777" w:rsidR="00E20842" w:rsidRPr="00863276" w:rsidRDefault="00E20842" w:rsidP="00E20842">
            <w:pPr>
              <w:jc w:val="center"/>
              <w:rPr>
                <w:sz w:val="20"/>
              </w:rPr>
            </w:pPr>
          </w:p>
        </w:tc>
        <w:tc>
          <w:tcPr>
            <w:tcW w:w="1387" w:type="pct"/>
            <w:shd w:val="clear" w:color="auto" w:fill="auto"/>
          </w:tcPr>
          <w:p w14:paraId="01A105F9" w14:textId="77777777" w:rsidR="00E20842" w:rsidRPr="00863276" w:rsidRDefault="00E20842" w:rsidP="00E20842">
            <w:pPr>
              <w:rPr>
                <w:sz w:val="20"/>
              </w:rPr>
            </w:pPr>
          </w:p>
        </w:tc>
        <w:tc>
          <w:tcPr>
            <w:tcW w:w="1387" w:type="pct"/>
            <w:shd w:val="clear" w:color="auto" w:fill="auto"/>
          </w:tcPr>
          <w:p w14:paraId="196EC44D" w14:textId="77777777" w:rsidR="00E20842" w:rsidRPr="003D038F" w:rsidRDefault="00E20842" w:rsidP="00E20842">
            <w:pPr>
              <w:rPr>
                <w:sz w:val="20"/>
              </w:rPr>
            </w:pPr>
          </w:p>
        </w:tc>
      </w:tr>
      <w:tr w:rsidR="002E60D0" w:rsidRPr="003D038F" w14:paraId="6BEE09D2" w14:textId="77777777" w:rsidTr="00C6555E">
        <w:tc>
          <w:tcPr>
            <w:tcW w:w="743" w:type="pct"/>
            <w:shd w:val="clear" w:color="auto" w:fill="auto"/>
          </w:tcPr>
          <w:p w14:paraId="32CC26C5" w14:textId="77777777" w:rsidR="002E60D0" w:rsidRPr="00863276" w:rsidRDefault="002E60D0" w:rsidP="002E60D0">
            <w:pPr>
              <w:spacing w:after="0"/>
              <w:jc w:val="both"/>
              <w:rPr>
                <w:sz w:val="20"/>
              </w:rPr>
            </w:pPr>
          </w:p>
        </w:tc>
        <w:tc>
          <w:tcPr>
            <w:tcW w:w="790" w:type="pct"/>
            <w:shd w:val="clear" w:color="auto" w:fill="auto"/>
          </w:tcPr>
          <w:p w14:paraId="5CF8302D" w14:textId="60B55992" w:rsidR="002E60D0" w:rsidRPr="0032157E" w:rsidRDefault="002E60D0" w:rsidP="002E60D0">
            <w:pPr>
              <w:rPr>
                <w:sz w:val="20"/>
              </w:rPr>
            </w:pPr>
            <w:r w:rsidRPr="002E60D0">
              <w:rPr>
                <w:sz w:val="20"/>
              </w:rPr>
              <w:t>ИдВидРаб</w:t>
            </w:r>
          </w:p>
        </w:tc>
        <w:tc>
          <w:tcPr>
            <w:tcW w:w="198" w:type="pct"/>
            <w:shd w:val="clear" w:color="auto" w:fill="auto"/>
          </w:tcPr>
          <w:p w14:paraId="385D1BAB" w14:textId="293891E8" w:rsidR="002E60D0" w:rsidRPr="00863276" w:rsidRDefault="002E60D0" w:rsidP="002E60D0">
            <w:pPr>
              <w:jc w:val="center"/>
              <w:rPr>
                <w:sz w:val="20"/>
              </w:rPr>
            </w:pPr>
            <w:r>
              <w:rPr>
                <w:sz w:val="20"/>
              </w:rPr>
              <w:t>О</w:t>
            </w:r>
          </w:p>
        </w:tc>
        <w:tc>
          <w:tcPr>
            <w:tcW w:w="495" w:type="pct"/>
            <w:shd w:val="clear" w:color="auto" w:fill="auto"/>
          </w:tcPr>
          <w:p w14:paraId="66FB497C" w14:textId="7A423D08" w:rsidR="002E60D0" w:rsidRPr="00863276" w:rsidRDefault="002E60D0" w:rsidP="002E60D0">
            <w:pPr>
              <w:jc w:val="center"/>
              <w:rPr>
                <w:sz w:val="20"/>
              </w:rPr>
            </w:pPr>
            <w:r>
              <w:rPr>
                <w:sz w:val="20"/>
                <w:lang w:val="en-US"/>
              </w:rPr>
              <w:t>T(=32)</w:t>
            </w:r>
          </w:p>
        </w:tc>
        <w:tc>
          <w:tcPr>
            <w:tcW w:w="1387" w:type="pct"/>
            <w:shd w:val="clear" w:color="auto" w:fill="auto"/>
          </w:tcPr>
          <w:p w14:paraId="513EF622" w14:textId="161CCE45" w:rsidR="002E60D0" w:rsidRPr="00863276" w:rsidRDefault="002E60D0" w:rsidP="002E60D0">
            <w:pPr>
              <w:rPr>
                <w:sz w:val="20"/>
              </w:rPr>
            </w:pPr>
            <w:r w:rsidRPr="002E60D0">
              <w:rPr>
                <w:sz w:val="20"/>
              </w:rPr>
              <w:t>Идентификатор (GUID) конструктивного решения (вида работ)</w:t>
            </w:r>
          </w:p>
        </w:tc>
        <w:tc>
          <w:tcPr>
            <w:tcW w:w="1387" w:type="pct"/>
            <w:shd w:val="clear" w:color="auto" w:fill="auto"/>
          </w:tcPr>
          <w:p w14:paraId="77755941" w14:textId="77777777" w:rsidR="002E60D0" w:rsidRPr="003D038F" w:rsidRDefault="002E60D0" w:rsidP="002E60D0">
            <w:pPr>
              <w:rPr>
                <w:sz w:val="20"/>
              </w:rPr>
            </w:pPr>
          </w:p>
        </w:tc>
      </w:tr>
      <w:tr w:rsidR="002E60D0" w:rsidRPr="003D038F" w14:paraId="33638C22" w14:textId="77777777" w:rsidTr="00C6555E">
        <w:tc>
          <w:tcPr>
            <w:tcW w:w="743" w:type="pct"/>
            <w:shd w:val="clear" w:color="auto" w:fill="auto"/>
          </w:tcPr>
          <w:p w14:paraId="4AF25443" w14:textId="77777777" w:rsidR="002E60D0" w:rsidRPr="00863276" w:rsidRDefault="002E60D0" w:rsidP="002E60D0">
            <w:pPr>
              <w:spacing w:after="0"/>
              <w:jc w:val="both"/>
              <w:rPr>
                <w:sz w:val="20"/>
              </w:rPr>
            </w:pPr>
          </w:p>
        </w:tc>
        <w:tc>
          <w:tcPr>
            <w:tcW w:w="790" w:type="pct"/>
            <w:shd w:val="clear" w:color="auto" w:fill="auto"/>
          </w:tcPr>
          <w:p w14:paraId="4D9777C3" w14:textId="70C2A7EB" w:rsidR="002E60D0" w:rsidRPr="0032157E" w:rsidRDefault="002E60D0" w:rsidP="002E60D0">
            <w:pPr>
              <w:rPr>
                <w:sz w:val="20"/>
              </w:rPr>
            </w:pPr>
            <w:r w:rsidRPr="002E60D0">
              <w:rPr>
                <w:sz w:val="20"/>
              </w:rPr>
              <w:t>НаимВидРаб</w:t>
            </w:r>
          </w:p>
        </w:tc>
        <w:tc>
          <w:tcPr>
            <w:tcW w:w="198" w:type="pct"/>
            <w:shd w:val="clear" w:color="auto" w:fill="auto"/>
          </w:tcPr>
          <w:p w14:paraId="46DA637C" w14:textId="2F59F58F" w:rsidR="002E60D0" w:rsidRPr="002E60D0" w:rsidRDefault="002E60D0" w:rsidP="002E60D0">
            <w:pPr>
              <w:jc w:val="center"/>
              <w:rPr>
                <w:sz w:val="20"/>
              </w:rPr>
            </w:pPr>
            <w:r>
              <w:rPr>
                <w:sz w:val="20"/>
              </w:rPr>
              <w:t>О</w:t>
            </w:r>
          </w:p>
        </w:tc>
        <w:tc>
          <w:tcPr>
            <w:tcW w:w="495" w:type="pct"/>
            <w:shd w:val="clear" w:color="auto" w:fill="auto"/>
          </w:tcPr>
          <w:p w14:paraId="43275840" w14:textId="057D8285" w:rsidR="002E60D0" w:rsidRPr="00863276" w:rsidRDefault="002E60D0" w:rsidP="002E60D0">
            <w:pPr>
              <w:jc w:val="center"/>
              <w:rPr>
                <w:sz w:val="20"/>
              </w:rPr>
            </w:pPr>
            <w:r>
              <w:rPr>
                <w:sz w:val="20"/>
                <w:lang w:val="en-US"/>
              </w:rPr>
              <w:t>T(1-500)</w:t>
            </w:r>
          </w:p>
        </w:tc>
        <w:tc>
          <w:tcPr>
            <w:tcW w:w="1387" w:type="pct"/>
            <w:shd w:val="clear" w:color="auto" w:fill="auto"/>
          </w:tcPr>
          <w:p w14:paraId="57715EAC" w14:textId="657B7727" w:rsidR="002E60D0" w:rsidRPr="00863276" w:rsidRDefault="002E60D0" w:rsidP="002E60D0">
            <w:pPr>
              <w:rPr>
                <w:sz w:val="20"/>
              </w:rPr>
            </w:pPr>
            <w:r w:rsidRPr="002E60D0">
              <w:rPr>
                <w:sz w:val="20"/>
              </w:rPr>
              <w:t>Наименование конструктивного решения (вида работ)</w:t>
            </w:r>
          </w:p>
        </w:tc>
        <w:tc>
          <w:tcPr>
            <w:tcW w:w="1387" w:type="pct"/>
            <w:shd w:val="clear" w:color="auto" w:fill="auto"/>
          </w:tcPr>
          <w:p w14:paraId="3349DB01" w14:textId="77777777" w:rsidR="002E60D0" w:rsidRPr="003D038F" w:rsidRDefault="002E60D0" w:rsidP="002E60D0">
            <w:pPr>
              <w:rPr>
                <w:sz w:val="20"/>
              </w:rPr>
            </w:pPr>
          </w:p>
        </w:tc>
      </w:tr>
      <w:tr w:rsidR="002E60D0" w:rsidRPr="003D038F" w14:paraId="39AFA6AA" w14:textId="77777777" w:rsidTr="00C6555E">
        <w:tc>
          <w:tcPr>
            <w:tcW w:w="743" w:type="pct"/>
            <w:shd w:val="clear" w:color="auto" w:fill="auto"/>
          </w:tcPr>
          <w:p w14:paraId="4EF40880" w14:textId="77777777" w:rsidR="002E60D0" w:rsidRPr="00863276" w:rsidRDefault="002E60D0" w:rsidP="002E60D0">
            <w:pPr>
              <w:spacing w:after="0"/>
              <w:jc w:val="both"/>
              <w:rPr>
                <w:sz w:val="20"/>
              </w:rPr>
            </w:pPr>
          </w:p>
        </w:tc>
        <w:tc>
          <w:tcPr>
            <w:tcW w:w="790" w:type="pct"/>
            <w:shd w:val="clear" w:color="auto" w:fill="auto"/>
          </w:tcPr>
          <w:p w14:paraId="02F70639" w14:textId="69975E63" w:rsidR="002E60D0" w:rsidRPr="0032157E" w:rsidRDefault="002E60D0" w:rsidP="002E60D0">
            <w:pPr>
              <w:rPr>
                <w:sz w:val="20"/>
              </w:rPr>
            </w:pPr>
            <w:r w:rsidRPr="002E60D0">
              <w:rPr>
                <w:sz w:val="20"/>
              </w:rPr>
              <w:t>ПрТовРаб</w:t>
            </w:r>
          </w:p>
        </w:tc>
        <w:tc>
          <w:tcPr>
            <w:tcW w:w="198" w:type="pct"/>
            <w:shd w:val="clear" w:color="auto" w:fill="auto"/>
          </w:tcPr>
          <w:p w14:paraId="59B66583" w14:textId="292E4006" w:rsidR="002E60D0" w:rsidRPr="00863276" w:rsidRDefault="002E60D0" w:rsidP="002E60D0">
            <w:pPr>
              <w:jc w:val="center"/>
              <w:rPr>
                <w:sz w:val="20"/>
              </w:rPr>
            </w:pPr>
            <w:r>
              <w:rPr>
                <w:sz w:val="20"/>
              </w:rPr>
              <w:t>О</w:t>
            </w:r>
          </w:p>
        </w:tc>
        <w:tc>
          <w:tcPr>
            <w:tcW w:w="495" w:type="pct"/>
            <w:shd w:val="clear" w:color="auto" w:fill="auto"/>
          </w:tcPr>
          <w:p w14:paraId="45614442" w14:textId="63A5FCE0" w:rsidR="002E60D0" w:rsidRPr="00E04684" w:rsidRDefault="002E60D0" w:rsidP="002E60D0">
            <w:pPr>
              <w:jc w:val="center"/>
              <w:rPr>
                <w:sz w:val="20"/>
                <w:lang w:val="en-US"/>
              </w:rPr>
            </w:pPr>
            <w:r>
              <w:rPr>
                <w:sz w:val="20"/>
                <w:lang w:val="en-US"/>
              </w:rPr>
              <w:t>T</w:t>
            </w:r>
          </w:p>
        </w:tc>
        <w:tc>
          <w:tcPr>
            <w:tcW w:w="1387" w:type="pct"/>
            <w:shd w:val="clear" w:color="auto" w:fill="auto"/>
          </w:tcPr>
          <w:p w14:paraId="3F847783" w14:textId="361E05A9" w:rsidR="002E60D0" w:rsidRPr="00863276" w:rsidRDefault="002E60D0" w:rsidP="002E60D0">
            <w:pPr>
              <w:rPr>
                <w:sz w:val="20"/>
              </w:rPr>
            </w:pPr>
            <w:r w:rsidRPr="002E60D0">
              <w:rPr>
                <w:sz w:val="20"/>
              </w:rPr>
              <w:t>Признак Товар/Работа</w:t>
            </w:r>
          </w:p>
        </w:tc>
        <w:tc>
          <w:tcPr>
            <w:tcW w:w="1387" w:type="pct"/>
            <w:shd w:val="clear" w:color="auto" w:fill="auto"/>
          </w:tcPr>
          <w:p w14:paraId="292B5C86" w14:textId="77777777" w:rsidR="002E60D0" w:rsidRDefault="002E60D0" w:rsidP="002E60D0">
            <w:pPr>
              <w:rPr>
                <w:sz w:val="20"/>
              </w:rPr>
            </w:pPr>
            <w:r>
              <w:rPr>
                <w:sz w:val="20"/>
              </w:rPr>
              <w:t>Допустимые значения:</w:t>
            </w:r>
          </w:p>
          <w:p w14:paraId="7F894815" w14:textId="77777777" w:rsidR="002E60D0" w:rsidRPr="003732D5" w:rsidRDefault="002E60D0" w:rsidP="002E60D0">
            <w:pPr>
              <w:rPr>
                <w:sz w:val="20"/>
                <w:lang w:val="en-US"/>
              </w:rPr>
            </w:pPr>
            <w:r>
              <w:rPr>
                <w:sz w:val="20"/>
              </w:rPr>
              <w:t xml:space="preserve">- </w:t>
            </w:r>
            <w:r w:rsidRPr="003732D5">
              <w:rPr>
                <w:sz w:val="20"/>
              </w:rPr>
              <w:t xml:space="preserve">1 </w:t>
            </w:r>
            <w:r>
              <w:rPr>
                <w:sz w:val="20"/>
              </w:rPr>
              <w:t>-</w:t>
            </w:r>
            <w:r w:rsidRPr="003732D5">
              <w:rPr>
                <w:sz w:val="20"/>
              </w:rPr>
              <w:t xml:space="preserve"> </w:t>
            </w:r>
            <w:r>
              <w:rPr>
                <w:sz w:val="20"/>
              </w:rPr>
              <w:t>Товар</w:t>
            </w:r>
            <w:r>
              <w:rPr>
                <w:sz w:val="20"/>
                <w:lang w:val="en-US"/>
              </w:rPr>
              <w:t>;</w:t>
            </w:r>
          </w:p>
          <w:p w14:paraId="57E9A6C5" w14:textId="07202327" w:rsidR="002E60D0" w:rsidRPr="00E04684" w:rsidRDefault="002E60D0" w:rsidP="002E60D0">
            <w:pPr>
              <w:rPr>
                <w:sz w:val="20"/>
                <w:lang w:val="en-US"/>
              </w:rPr>
            </w:pPr>
            <w:r>
              <w:rPr>
                <w:sz w:val="20"/>
              </w:rPr>
              <w:t>- 2 - Работа</w:t>
            </w:r>
          </w:p>
        </w:tc>
      </w:tr>
      <w:tr w:rsidR="002E60D0" w:rsidRPr="003D038F" w14:paraId="2B0D8C0E" w14:textId="77777777" w:rsidTr="00C6555E">
        <w:tc>
          <w:tcPr>
            <w:tcW w:w="743" w:type="pct"/>
            <w:shd w:val="clear" w:color="auto" w:fill="auto"/>
          </w:tcPr>
          <w:p w14:paraId="68322B7E" w14:textId="77777777" w:rsidR="002E60D0" w:rsidRPr="00863276" w:rsidRDefault="002E60D0" w:rsidP="002E60D0">
            <w:pPr>
              <w:spacing w:after="0"/>
              <w:jc w:val="both"/>
              <w:rPr>
                <w:sz w:val="20"/>
              </w:rPr>
            </w:pPr>
          </w:p>
        </w:tc>
        <w:tc>
          <w:tcPr>
            <w:tcW w:w="790" w:type="pct"/>
            <w:shd w:val="clear" w:color="auto" w:fill="auto"/>
          </w:tcPr>
          <w:p w14:paraId="67BB77AF" w14:textId="2C835558" w:rsidR="002E60D0" w:rsidRPr="0032157E" w:rsidRDefault="002E60D0" w:rsidP="002E60D0">
            <w:pPr>
              <w:rPr>
                <w:sz w:val="20"/>
              </w:rPr>
            </w:pPr>
            <w:r w:rsidRPr="002E60D0">
              <w:rPr>
                <w:sz w:val="20"/>
              </w:rPr>
              <w:t>ПрВозврПоз</w:t>
            </w:r>
          </w:p>
        </w:tc>
        <w:tc>
          <w:tcPr>
            <w:tcW w:w="198" w:type="pct"/>
            <w:shd w:val="clear" w:color="auto" w:fill="auto"/>
          </w:tcPr>
          <w:p w14:paraId="1DEB5888" w14:textId="6E5AEE2F" w:rsidR="002E60D0" w:rsidRPr="00863276" w:rsidRDefault="002E60D0" w:rsidP="002E60D0">
            <w:pPr>
              <w:jc w:val="center"/>
              <w:rPr>
                <w:sz w:val="20"/>
              </w:rPr>
            </w:pPr>
            <w:r>
              <w:rPr>
                <w:sz w:val="20"/>
              </w:rPr>
              <w:t>О</w:t>
            </w:r>
          </w:p>
        </w:tc>
        <w:tc>
          <w:tcPr>
            <w:tcW w:w="495" w:type="pct"/>
            <w:shd w:val="clear" w:color="auto" w:fill="auto"/>
          </w:tcPr>
          <w:p w14:paraId="68B018B8" w14:textId="512DC331" w:rsidR="002E60D0" w:rsidRPr="00E04684" w:rsidRDefault="002E60D0" w:rsidP="002E60D0">
            <w:pPr>
              <w:jc w:val="center"/>
              <w:rPr>
                <w:sz w:val="20"/>
                <w:lang w:val="en-US"/>
              </w:rPr>
            </w:pPr>
            <w:r>
              <w:rPr>
                <w:sz w:val="20"/>
                <w:lang w:val="en-US"/>
              </w:rPr>
              <w:t>B</w:t>
            </w:r>
          </w:p>
        </w:tc>
        <w:tc>
          <w:tcPr>
            <w:tcW w:w="1387" w:type="pct"/>
            <w:shd w:val="clear" w:color="auto" w:fill="auto"/>
          </w:tcPr>
          <w:p w14:paraId="46B13757" w14:textId="66739BB3" w:rsidR="002E60D0" w:rsidRPr="00863276" w:rsidRDefault="002E60D0" w:rsidP="002E60D0">
            <w:pPr>
              <w:rPr>
                <w:sz w:val="20"/>
              </w:rPr>
            </w:pPr>
            <w:r w:rsidRPr="002E60D0">
              <w:rPr>
                <w:sz w:val="20"/>
              </w:rPr>
              <w:t>Признак возвратной позиции</w:t>
            </w:r>
          </w:p>
        </w:tc>
        <w:tc>
          <w:tcPr>
            <w:tcW w:w="1387" w:type="pct"/>
            <w:shd w:val="clear" w:color="auto" w:fill="auto"/>
          </w:tcPr>
          <w:p w14:paraId="17A4DF0C" w14:textId="77777777" w:rsidR="002E60D0" w:rsidRPr="003D038F" w:rsidRDefault="002E60D0" w:rsidP="002E60D0">
            <w:pPr>
              <w:rPr>
                <w:sz w:val="20"/>
              </w:rPr>
            </w:pPr>
          </w:p>
        </w:tc>
      </w:tr>
      <w:tr w:rsidR="002E60D0" w:rsidRPr="003D038F" w14:paraId="2338AB9E" w14:textId="77777777" w:rsidTr="00C6555E">
        <w:tc>
          <w:tcPr>
            <w:tcW w:w="743" w:type="pct"/>
            <w:shd w:val="clear" w:color="auto" w:fill="auto"/>
          </w:tcPr>
          <w:p w14:paraId="7ACD8890" w14:textId="77777777" w:rsidR="002E60D0" w:rsidRPr="00863276" w:rsidRDefault="002E60D0" w:rsidP="002E60D0">
            <w:pPr>
              <w:spacing w:after="0"/>
              <w:jc w:val="both"/>
              <w:rPr>
                <w:sz w:val="20"/>
              </w:rPr>
            </w:pPr>
          </w:p>
        </w:tc>
        <w:tc>
          <w:tcPr>
            <w:tcW w:w="790" w:type="pct"/>
            <w:shd w:val="clear" w:color="auto" w:fill="auto"/>
          </w:tcPr>
          <w:p w14:paraId="39FCF3AD" w14:textId="01F331F3" w:rsidR="002E60D0" w:rsidRPr="0032157E" w:rsidRDefault="002E60D0" w:rsidP="002E60D0">
            <w:pPr>
              <w:rPr>
                <w:sz w:val="20"/>
              </w:rPr>
            </w:pPr>
            <w:r w:rsidRPr="002E60D0">
              <w:rPr>
                <w:sz w:val="20"/>
              </w:rPr>
              <w:t>ЦенаБезНДС</w:t>
            </w:r>
          </w:p>
        </w:tc>
        <w:tc>
          <w:tcPr>
            <w:tcW w:w="198" w:type="pct"/>
            <w:shd w:val="clear" w:color="auto" w:fill="auto"/>
          </w:tcPr>
          <w:p w14:paraId="381CF4F6" w14:textId="31707045" w:rsidR="002E60D0" w:rsidRPr="00863276" w:rsidRDefault="002E60D0" w:rsidP="002E60D0">
            <w:pPr>
              <w:jc w:val="center"/>
              <w:rPr>
                <w:sz w:val="20"/>
              </w:rPr>
            </w:pPr>
            <w:r>
              <w:rPr>
                <w:sz w:val="20"/>
              </w:rPr>
              <w:t>О</w:t>
            </w:r>
          </w:p>
        </w:tc>
        <w:tc>
          <w:tcPr>
            <w:tcW w:w="495" w:type="pct"/>
            <w:shd w:val="clear" w:color="auto" w:fill="auto"/>
          </w:tcPr>
          <w:p w14:paraId="49EE5549" w14:textId="652ED853" w:rsidR="002E60D0" w:rsidRPr="00863276" w:rsidRDefault="002E60D0">
            <w:pPr>
              <w:jc w:val="center"/>
              <w:rPr>
                <w:sz w:val="20"/>
              </w:rPr>
            </w:pPr>
            <w:r w:rsidRPr="007D56EF">
              <w:rPr>
                <w:sz w:val="20"/>
                <w:lang w:val="en-US"/>
              </w:rPr>
              <w:t>N(</w:t>
            </w:r>
            <w:r>
              <w:rPr>
                <w:sz w:val="20"/>
                <w:lang w:val="en-US"/>
              </w:rPr>
              <w:t>1</w:t>
            </w:r>
            <w:r>
              <w:rPr>
                <w:sz w:val="20"/>
              </w:rPr>
              <w:t>7</w:t>
            </w:r>
            <w:r w:rsidRPr="007D56EF">
              <w:rPr>
                <w:sz w:val="20"/>
                <w:lang w:val="en-US"/>
              </w:rPr>
              <w:t>.</w:t>
            </w:r>
            <w:r>
              <w:rPr>
                <w:sz w:val="20"/>
                <w:lang w:val="en-US"/>
              </w:rPr>
              <w:t>2</w:t>
            </w:r>
            <w:r w:rsidRPr="007D56EF">
              <w:rPr>
                <w:sz w:val="20"/>
                <w:lang w:val="en-US"/>
              </w:rPr>
              <w:t>)</w:t>
            </w:r>
          </w:p>
        </w:tc>
        <w:tc>
          <w:tcPr>
            <w:tcW w:w="1387" w:type="pct"/>
            <w:shd w:val="clear" w:color="auto" w:fill="auto"/>
          </w:tcPr>
          <w:p w14:paraId="574ABC24" w14:textId="406336B4" w:rsidR="002E60D0" w:rsidRPr="00863276" w:rsidRDefault="002E60D0" w:rsidP="002E60D0">
            <w:pPr>
              <w:rPr>
                <w:sz w:val="20"/>
              </w:rPr>
            </w:pPr>
            <w:r w:rsidRPr="002E60D0">
              <w:rPr>
                <w:sz w:val="20"/>
              </w:rPr>
              <w:t>Цена на единицу измерения без НДС</w:t>
            </w:r>
          </w:p>
        </w:tc>
        <w:tc>
          <w:tcPr>
            <w:tcW w:w="1387" w:type="pct"/>
            <w:shd w:val="clear" w:color="auto" w:fill="auto"/>
          </w:tcPr>
          <w:p w14:paraId="69209D1F" w14:textId="77777777" w:rsidR="002E60D0" w:rsidRPr="003D038F" w:rsidRDefault="002E60D0" w:rsidP="002E60D0">
            <w:pPr>
              <w:rPr>
                <w:sz w:val="20"/>
              </w:rPr>
            </w:pPr>
          </w:p>
        </w:tc>
      </w:tr>
      <w:tr w:rsidR="002E60D0" w:rsidRPr="003D038F" w14:paraId="6313DCF6" w14:textId="77777777" w:rsidTr="00C6555E">
        <w:tc>
          <w:tcPr>
            <w:tcW w:w="743" w:type="pct"/>
            <w:shd w:val="clear" w:color="auto" w:fill="auto"/>
          </w:tcPr>
          <w:p w14:paraId="26B037FB" w14:textId="77777777" w:rsidR="002E60D0" w:rsidRPr="00863276" w:rsidRDefault="002E60D0" w:rsidP="002E60D0">
            <w:pPr>
              <w:spacing w:after="0"/>
              <w:jc w:val="both"/>
              <w:rPr>
                <w:sz w:val="20"/>
              </w:rPr>
            </w:pPr>
          </w:p>
        </w:tc>
        <w:tc>
          <w:tcPr>
            <w:tcW w:w="790" w:type="pct"/>
            <w:shd w:val="clear" w:color="auto" w:fill="auto"/>
          </w:tcPr>
          <w:p w14:paraId="51605E64" w14:textId="00B0691B" w:rsidR="002E60D0" w:rsidRPr="0032157E" w:rsidRDefault="002E60D0" w:rsidP="002E60D0">
            <w:pPr>
              <w:rPr>
                <w:sz w:val="20"/>
              </w:rPr>
            </w:pPr>
            <w:r w:rsidRPr="002E60D0">
              <w:rPr>
                <w:sz w:val="20"/>
              </w:rPr>
              <w:t>СтоимБезНДС</w:t>
            </w:r>
          </w:p>
        </w:tc>
        <w:tc>
          <w:tcPr>
            <w:tcW w:w="198" w:type="pct"/>
            <w:shd w:val="clear" w:color="auto" w:fill="auto"/>
          </w:tcPr>
          <w:p w14:paraId="791203BB" w14:textId="418FCFD2" w:rsidR="002E60D0" w:rsidRPr="00863276" w:rsidRDefault="002E60D0" w:rsidP="002E60D0">
            <w:pPr>
              <w:jc w:val="center"/>
              <w:rPr>
                <w:sz w:val="20"/>
              </w:rPr>
            </w:pPr>
            <w:r>
              <w:rPr>
                <w:sz w:val="20"/>
              </w:rPr>
              <w:t>Н</w:t>
            </w:r>
          </w:p>
        </w:tc>
        <w:tc>
          <w:tcPr>
            <w:tcW w:w="495" w:type="pct"/>
            <w:shd w:val="clear" w:color="auto" w:fill="auto"/>
          </w:tcPr>
          <w:p w14:paraId="4326223B" w14:textId="35B769F8" w:rsidR="002E60D0" w:rsidRPr="00863276" w:rsidRDefault="002E60D0" w:rsidP="002E60D0">
            <w:pPr>
              <w:jc w:val="center"/>
              <w:rPr>
                <w:sz w:val="20"/>
              </w:rPr>
            </w:pPr>
            <w:r w:rsidRPr="007D56EF">
              <w:rPr>
                <w:sz w:val="20"/>
                <w:lang w:val="en-US"/>
              </w:rPr>
              <w:t>N(</w:t>
            </w:r>
            <w:r>
              <w:rPr>
                <w:sz w:val="20"/>
                <w:lang w:val="en-US"/>
              </w:rPr>
              <w:t>19</w:t>
            </w:r>
            <w:r w:rsidRPr="007D56EF">
              <w:rPr>
                <w:sz w:val="20"/>
                <w:lang w:val="en-US"/>
              </w:rPr>
              <w:t>.</w:t>
            </w:r>
            <w:r>
              <w:rPr>
                <w:sz w:val="20"/>
                <w:lang w:val="en-US"/>
              </w:rPr>
              <w:t>2</w:t>
            </w:r>
            <w:r w:rsidRPr="007D56EF">
              <w:rPr>
                <w:sz w:val="20"/>
                <w:lang w:val="en-US"/>
              </w:rPr>
              <w:t>)</w:t>
            </w:r>
          </w:p>
        </w:tc>
        <w:tc>
          <w:tcPr>
            <w:tcW w:w="1387" w:type="pct"/>
            <w:shd w:val="clear" w:color="auto" w:fill="auto"/>
          </w:tcPr>
          <w:p w14:paraId="28FC10AB" w14:textId="7BE0CCF1" w:rsidR="002E60D0" w:rsidRPr="00863276" w:rsidRDefault="002E60D0" w:rsidP="002E60D0">
            <w:pPr>
              <w:rPr>
                <w:sz w:val="20"/>
              </w:rPr>
            </w:pPr>
            <w:r w:rsidRPr="002E60D0">
              <w:rPr>
                <w:sz w:val="20"/>
              </w:rPr>
              <w:t>Стоимость без налога - всего</w:t>
            </w:r>
          </w:p>
        </w:tc>
        <w:tc>
          <w:tcPr>
            <w:tcW w:w="1387" w:type="pct"/>
            <w:shd w:val="clear" w:color="auto" w:fill="auto"/>
          </w:tcPr>
          <w:p w14:paraId="691844CA" w14:textId="7A3DF6B3" w:rsidR="002E60D0" w:rsidRPr="003D038F" w:rsidRDefault="002E60D0" w:rsidP="002E60D0">
            <w:pPr>
              <w:rPr>
                <w:sz w:val="20"/>
              </w:rPr>
            </w:pPr>
            <w:r w:rsidRPr="002E60D0">
              <w:rPr>
                <w:sz w:val="20"/>
              </w:rPr>
              <w:t>Игнорируется при приеме, рассчитывается автоматически</w:t>
            </w:r>
          </w:p>
        </w:tc>
      </w:tr>
      <w:tr w:rsidR="002E60D0" w:rsidRPr="003D038F" w14:paraId="115E1E07" w14:textId="77777777" w:rsidTr="00C6555E">
        <w:tc>
          <w:tcPr>
            <w:tcW w:w="743" w:type="pct"/>
            <w:shd w:val="clear" w:color="auto" w:fill="auto"/>
          </w:tcPr>
          <w:p w14:paraId="63C9E728" w14:textId="77777777" w:rsidR="002E60D0" w:rsidRPr="00863276" w:rsidRDefault="002E60D0" w:rsidP="002E60D0">
            <w:pPr>
              <w:spacing w:after="0"/>
              <w:jc w:val="both"/>
              <w:rPr>
                <w:sz w:val="20"/>
              </w:rPr>
            </w:pPr>
          </w:p>
        </w:tc>
        <w:tc>
          <w:tcPr>
            <w:tcW w:w="790" w:type="pct"/>
            <w:shd w:val="clear" w:color="auto" w:fill="auto"/>
          </w:tcPr>
          <w:p w14:paraId="53B5D92C" w14:textId="6CBB624E" w:rsidR="002E60D0" w:rsidRPr="0032157E" w:rsidRDefault="002E60D0">
            <w:pPr>
              <w:rPr>
                <w:sz w:val="20"/>
              </w:rPr>
            </w:pPr>
            <w:r w:rsidRPr="002E60D0">
              <w:rPr>
                <w:sz w:val="20"/>
              </w:rPr>
              <w:t>ЕдИзм</w:t>
            </w:r>
          </w:p>
        </w:tc>
        <w:tc>
          <w:tcPr>
            <w:tcW w:w="198" w:type="pct"/>
            <w:shd w:val="clear" w:color="auto" w:fill="auto"/>
          </w:tcPr>
          <w:p w14:paraId="02595F8E" w14:textId="45249370" w:rsidR="002E60D0" w:rsidRPr="00863276" w:rsidRDefault="002E60D0" w:rsidP="002E60D0">
            <w:pPr>
              <w:jc w:val="center"/>
              <w:rPr>
                <w:sz w:val="20"/>
              </w:rPr>
            </w:pPr>
            <w:r>
              <w:rPr>
                <w:sz w:val="20"/>
              </w:rPr>
              <w:t>О</w:t>
            </w:r>
          </w:p>
        </w:tc>
        <w:tc>
          <w:tcPr>
            <w:tcW w:w="495" w:type="pct"/>
            <w:shd w:val="clear" w:color="auto" w:fill="auto"/>
          </w:tcPr>
          <w:p w14:paraId="39B373A6" w14:textId="13A95BD7" w:rsidR="002E60D0" w:rsidRPr="00863276" w:rsidRDefault="002E60D0" w:rsidP="002E60D0">
            <w:pPr>
              <w:jc w:val="center"/>
              <w:rPr>
                <w:sz w:val="20"/>
              </w:rPr>
            </w:pPr>
            <w:r>
              <w:rPr>
                <w:sz w:val="20"/>
              </w:rPr>
              <w:t>С</w:t>
            </w:r>
          </w:p>
        </w:tc>
        <w:tc>
          <w:tcPr>
            <w:tcW w:w="1387" w:type="pct"/>
            <w:shd w:val="clear" w:color="auto" w:fill="auto"/>
          </w:tcPr>
          <w:p w14:paraId="34686F77" w14:textId="1137139C" w:rsidR="002E60D0" w:rsidRPr="00863276" w:rsidRDefault="002E60D0" w:rsidP="002E60D0">
            <w:pPr>
              <w:rPr>
                <w:sz w:val="20"/>
              </w:rPr>
            </w:pPr>
            <w:r w:rsidRPr="002E60D0">
              <w:rPr>
                <w:sz w:val="20"/>
              </w:rPr>
              <w:t>Инфорамция о единицах измерения</w:t>
            </w:r>
          </w:p>
        </w:tc>
        <w:tc>
          <w:tcPr>
            <w:tcW w:w="1387" w:type="pct"/>
            <w:shd w:val="clear" w:color="auto" w:fill="auto"/>
          </w:tcPr>
          <w:p w14:paraId="2588EFA4" w14:textId="68F00177" w:rsidR="002E60D0" w:rsidRPr="003D038F" w:rsidRDefault="006B5421">
            <w:pPr>
              <w:rPr>
                <w:sz w:val="20"/>
              </w:rPr>
            </w:pPr>
            <w:r w:rsidRPr="007D56EF">
              <w:rPr>
                <w:sz w:val="20"/>
              </w:rPr>
              <w:t xml:space="preserve">Состав блока аналогичен составу  </w:t>
            </w:r>
            <w:r>
              <w:rPr>
                <w:sz w:val="20"/>
              </w:rPr>
              <w:t xml:space="preserve">одноименного </w:t>
            </w:r>
            <w:r w:rsidRPr="007D56EF">
              <w:rPr>
                <w:sz w:val="20"/>
              </w:rPr>
              <w:t>блока «Инфорамция о единицах измерения» (ЕдИзм)</w:t>
            </w:r>
          </w:p>
        </w:tc>
      </w:tr>
      <w:tr w:rsidR="002E60D0" w:rsidRPr="003D038F" w14:paraId="1F9CDA16" w14:textId="77777777" w:rsidTr="00C6555E">
        <w:tc>
          <w:tcPr>
            <w:tcW w:w="743" w:type="pct"/>
            <w:shd w:val="clear" w:color="auto" w:fill="auto"/>
          </w:tcPr>
          <w:p w14:paraId="64F20AC6" w14:textId="77777777" w:rsidR="002E60D0" w:rsidRPr="00863276" w:rsidRDefault="002E60D0" w:rsidP="002E60D0">
            <w:pPr>
              <w:spacing w:after="0"/>
              <w:jc w:val="both"/>
              <w:rPr>
                <w:sz w:val="20"/>
              </w:rPr>
            </w:pPr>
          </w:p>
        </w:tc>
        <w:tc>
          <w:tcPr>
            <w:tcW w:w="790" w:type="pct"/>
            <w:shd w:val="clear" w:color="auto" w:fill="auto"/>
          </w:tcPr>
          <w:p w14:paraId="349444D8" w14:textId="5C79FBEE" w:rsidR="002E60D0" w:rsidRPr="0032157E" w:rsidRDefault="002E60D0" w:rsidP="002E60D0">
            <w:pPr>
              <w:rPr>
                <w:sz w:val="20"/>
              </w:rPr>
            </w:pPr>
            <w:r w:rsidRPr="002E60D0">
              <w:rPr>
                <w:sz w:val="20"/>
              </w:rPr>
              <w:t>КолИлиОб</w:t>
            </w:r>
          </w:p>
        </w:tc>
        <w:tc>
          <w:tcPr>
            <w:tcW w:w="198" w:type="pct"/>
            <w:shd w:val="clear" w:color="auto" w:fill="auto"/>
          </w:tcPr>
          <w:p w14:paraId="3721D010" w14:textId="27391BF6" w:rsidR="002E60D0" w:rsidRPr="00863276" w:rsidRDefault="002E60D0" w:rsidP="002E60D0">
            <w:pPr>
              <w:jc w:val="center"/>
              <w:rPr>
                <w:sz w:val="20"/>
              </w:rPr>
            </w:pPr>
            <w:r>
              <w:rPr>
                <w:sz w:val="20"/>
              </w:rPr>
              <w:t>О</w:t>
            </w:r>
          </w:p>
        </w:tc>
        <w:tc>
          <w:tcPr>
            <w:tcW w:w="495" w:type="pct"/>
            <w:shd w:val="clear" w:color="auto" w:fill="auto"/>
          </w:tcPr>
          <w:p w14:paraId="2737B521" w14:textId="0355F51F" w:rsidR="002E60D0" w:rsidRPr="00863276" w:rsidRDefault="002E60D0" w:rsidP="002E60D0">
            <w:pPr>
              <w:jc w:val="center"/>
              <w:rPr>
                <w:sz w:val="20"/>
              </w:rPr>
            </w:pPr>
            <w:r>
              <w:rPr>
                <w:sz w:val="20"/>
              </w:rPr>
              <w:t>С</w:t>
            </w:r>
          </w:p>
        </w:tc>
        <w:tc>
          <w:tcPr>
            <w:tcW w:w="1387" w:type="pct"/>
            <w:shd w:val="clear" w:color="auto" w:fill="auto"/>
          </w:tcPr>
          <w:p w14:paraId="1F2C7920" w14:textId="4F5E8294" w:rsidR="002E60D0" w:rsidRPr="00863276" w:rsidRDefault="002E60D0" w:rsidP="002E60D0">
            <w:pPr>
              <w:rPr>
                <w:sz w:val="20"/>
              </w:rPr>
            </w:pPr>
            <w:r w:rsidRPr="002E60D0">
              <w:rPr>
                <w:sz w:val="20"/>
              </w:rPr>
              <w:t>Количество или объем работы по смете</w:t>
            </w:r>
          </w:p>
        </w:tc>
        <w:tc>
          <w:tcPr>
            <w:tcW w:w="1387" w:type="pct"/>
            <w:shd w:val="clear" w:color="auto" w:fill="auto"/>
          </w:tcPr>
          <w:p w14:paraId="1F01970B" w14:textId="6E8B8DD3" w:rsidR="002E60D0" w:rsidRDefault="002E60D0" w:rsidP="002E60D0">
            <w:pPr>
              <w:rPr>
                <w:sz w:val="20"/>
              </w:rPr>
            </w:pPr>
            <w:r w:rsidRPr="002E60D0">
              <w:rPr>
                <w:sz w:val="20"/>
              </w:rPr>
              <w:t xml:space="preserve">Атрибут "Объем в текстовом выражении" (ОбъемТекст) может быть заполнен только в том случае, если в атрибуте "Признак Товар/Работа" (ПрТовРаб) задано значение 2 </w:t>
            </w:r>
            <w:r w:rsidR="006B5421">
              <w:rPr>
                <w:sz w:val="20"/>
              </w:rPr>
              <w:t>-</w:t>
            </w:r>
            <w:r w:rsidRPr="002E60D0">
              <w:rPr>
                <w:sz w:val="20"/>
              </w:rPr>
              <w:t xml:space="preserve"> Работа</w:t>
            </w:r>
            <w:r w:rsidR="006B5421">
              <w:rPr>
                <w:sz w:val="20"/>
              </w:rPr>
              <w:t>.</w:t>
            </w:r>
          </w:p>
          <w:p w14:paraId="082F74B4" w14:textId="11F8BC25" w:rsidR="006B5421" w:rsidRPr="003D038F" w:rsidRDefault="006B5421">
            <w:pPr>
              <w:rPr>
                <w:sz w:val="20"/>
              </w:rPr>
            </w:pPr>
            <w:r w:rsidRPr="007D56EF">
              <w:rPr>
                <w:sz w:val="20"/>
              </w:rPr>
              <w:t xml:space="preserve">Состав блока аналогичен составу  </w:t>
            </w:r>
            <w:r>
              <w:rPr>
                <w:sz w:val="20"/>
              </w:rPr>
              <w:t>одноименного блока</w:t>
            </w:r>
          </w:p>
        </w:tc>
      </w:tr>
      <w:tr w:rsidR="002E60D0" w:rsidRPr="003D038F" w14:paraId="320D40A9" w14:textId="77777777" w:rsidTr="00C6555E">
        <w:tc>
          <w:tcPr>
            <w:tcW w:w="743" w:type="pct"/>
            <w:shd w:val="clear" w:color="auto" w:fill="auto"/>
          </w:tcPr>
          <w:p w14:paraId="315D8EE7" w14:textId="77777777" w:rsidR="002E60D0" w:rsidRPr="00863276" w:rsidRDefault="002E60D0" w:rsidP="002E60D0">
            <w:pPr>
              <w:spacing w:after="0"/>
              <w:jc w:val="both"/>
              <w:rPr>
                <w:sz w:val="20"/>
              </w:rPr>
            </w:pPr>
          </w:p>
        </w:tc>
        <w:tc>
          <w:tcPr>
            <w:tcW w:w="790" w:type="pct"/>
            <w:shd w:val="clear" w:color="auto" w:fill="auto"/>
          </w:tcPr>
          <w:p w14:paraId="6D400CB5" w14:textId="7747677D" w:rsidR="002E60D0" w:rsidRPr="0032157E" w:rsidRDefault="002E60D0" w:rsidP="002E60D0">
            <w:pPr>
              <w:rPr>
                <w:sz w:val="20"/>
              </w:rPr>
            </w:pPr>
            <w:r w:rsidRPr="002E60D0">
              <w:rPr>
                <w:sz w:val="20"/>
              </w:rPr>
              <w:t>ДопСведТов</w:t>
            </w:r>
          </w:p>
        </w:tc>
        <w:tc>
          <w:tcPr>
            <w:tcW w:w="198" w:type="pct"/>
            <w:shd w:val="clear" w:color="auto" w:fill="auto"/>
          </w:tcPr>
          <w:p w14:paraId="4D345EF5" w14:textId="54F271E6" w:rsidR="002E60D0" w:rsidRPr="00863276" w:rsidRDefault="002E60D0" w:rsidP="002E60D0">
            <w:pPr>
              <w:jc w:val="center"/>
              <w:rPr>
                <w:sz w:val="20"/>
              </w:rPr>
            </w:pPr>
            <w:r>
              <w:rPr>
                <w:sz w:val="20"/>
              </w:rPr>
              <w:t>Н</w:t>
            </w:r>
          </w:p>
        </w:tc>
        <w:tc>
          <w:tcPr>
            <w:tcW w:w="495" w:type="pct"/>
            <w:shd w:val="clear" w:color="auto" w:fill="auto"/>
          </w:tcPr>
          <w:p w14:paraId="6D2BC9B9" w14:textId="740873F8" w:rsidR="002E60D0" w:rsidRPr="00863276" w:rsidRDefault="002E60D0" w:rsidP="002E60D0">
            <w:pPr>
              <w:jc w:val="center"/>
              <w:rPr>
                <w:sz w:val="20"/>
              </w:rPr>
            </w:pPr>
            <w:r>
              <w:rPr>
                <w:sz w:val="20"/>
              </w:rPr>
              <w:t>С</w:t>
            </w:r>
          </w:p>
        </w:tc>
        <w:tc>
          <w:tcPr>
            <w:tcW w:w="1387" w:type="pct"/>
            <w:shd w:val="clear" w:color="auto" w:fill="auto"/>
          </w:tcPr>
          <w:p w14:paraId="43E6AD8D" w14:textId="399FB748" w:rsidR="002E60D0" w:rsidRPr="00863276" w:rsidRDefault="002E60D0" w:rsidP="002E60D0">
            <w:pPr>
              <w:rPr>
                <w:sz w:val="20"/>
              </w:rPr>
            </w:pPr>
            <w:r w:rsidRPr="002E60D0">
              <w:rPr>
                <w:sz w:val="20"/>
              </w:rPr>
              <w:t>Дополнительные сведения о товаре</w:t>
            </w:r>
          </w:p>
        </w:tc>
        <w:tc>
          <w:tcPr>
            <w:tcW w:w="1387" w:type="pct"/>
            <w:shd w:val="clear" w:color="auto" w:fill="auto"/>
          </w:tcPr>
          <w:p w14:paraId="335E7C73" w14:textId="77777777" w:rsidR="002E60D0" w:rsidRPr="002E60D0" w:rsidRDefault="002E60D0" w:rsidP="002E60D0">
            <w:pPr>
              <w:rPr>
                <w:sz w:val="20"/>
              </w:rPr>
            </w:pPr>
            <w:r w:rsidRPr="002E60D0">
              <w:rPr>
                <w:sz w:val="20"/>
              </w:rPr>
              <w:t>Блок принимается только в том случае, если позиция ТРУ является товаром.</w:t>
            </w:r>
          </w:p>
          <w:p w14:paraId="039CD112" w14:textId="4AD91135" w:rsidR="002E60D0" w:rsidRPr="003D038F" w:rsidRDefault="002E60D0" w:rsidP="002E60D0">
            <w:pPr>
              <w:rPr>
                <w:sz w:val="20"/>
              </w:rPr>
            </w:pPr>
            <w:r w:rsidRPr="002E60D0">
              <w:rPr>
                <w:sz w:val="20"/>
              </w:rPr>
              <w:t>В других случаях игнорируется при приеме</w:t>
            </w:r>
          </w:p>
        </w:tc>
      </w:tr>
      <w:tr w:rsidR="006B5421" w:rsidRPr="003D038F" w14:paraId="566F6B44" w14:textId="77777777" w:rsidTr="006B5421">
        <w:tc>
          <w:tcPr>
            <w:tcW w:w="5000" w:type="pct"/>
            <w:gridSpan w:val="6"/>
            <w:shd w:val="clear" w:color="auto" w:fill="auto"/>
          </w:tcPr>
          <w:p w14:paraId="5D9FCC59" w14:textId="7DA95A03" w:rsidR="006B5421" w:rsidRPr="00E04684" w:rsidRDefault="006B5421" w:rsidP="00E04684">
            <w:pPr>
              <w:jc w:val="center"/>
              <w:rPr>
                <w:b/>
                <w:sz w:val="20"/>
              </w:rPr>
            </w:pPr>
            <w:r w:rsidRPr="006B5421">
              <w:rPr>
                <w:b/>
                <w:sz w:val="20"/>
              </w:rPr>
              <w:t>Дополнительные сведения о товаре</w:t>
            </w:r>
          </w:p>
        </w:tc>
      </w:tr>
      <w:tr w:rsidR="002E60D0" w:rsidRPr="003D038F" w14:paraId="4F3B417F" w14:textId="77777777" w:rsidTr="00C6555E">
        <w:tc>
          <w:tcPr>
            <w:tcW w:w="743" w:type="pct"/>
            <w:shd w:val="clear" w:color="auto" w:fill="auto"/>
          </w:tcPr>
          <w:p w14:paraId="6B0F6811" w14:textId="0DFCB1F0" w:rsidR="002E60D0" w:rsidRPr="00E04684" w:rsidRDefault="006B5421" w:rsidP="002E60D0">
            <w:pPr>
              <w:spacing w:after="0"/>
              <w:jc w:val="both"/>
              <w:rPr>
                <w:b/>
                <w:sz w:val="20"/>
              </w:rPr>
            </w:pPr>
            <w:r w:rsidRPr="006B5421">
              <w:rPr>
                <w:b/>
                <w:sz w:val="20"/>
              </w:rPr>
              <w:t>ДопСведТов</w:t>
            </w:r>
          </w:p>
        </w:tc>
        <w:tc>
          <w:tcPr>
            <w:tcW w:w="790" w:type="pct"/>
            <w:shd w:val="clear" w:color="auto" w:fill="auto"/>
          </w:tcPr>
          <w:p w14:paraId="49183163" w14:textId="35D26A13" w:rsidR="002E60D0" w:rsidRPr="0032157E" w:rsidRDefault="002E60D0" w:rsidP="002E60D0">
            <w:pPr>
              <w:rPr>
                <w:sz w:val="20"/>
              </w:rPr>
            </w:pPr>
          </w:p>
        </w:tc>
        <w:tc>
          <w:tcPr>
            <w:tcW w:w="198" w:type="pct"/>
            <w:shd w:val="clear" w:color="auto" w:fill="auto"/>
          </w:tcPr>
          <w:p w14:paraId="402B7B4E" w14:textId="4809AA2D" w:rsidR="002E60D0" w:rsidRPr="00863276" w:rsidRDefault="002E60D0" w:rsidP="002E60D0">
            <w:pPr>
              <w:jc w:val="center"/>
              <w:rPr>
                <w:sz w:val="20"/>
              </w:rPr>
            </w:pPr>
          </w:p>
        </w:tc>
        <w:tc>
          <w:tcPr>
            <w:tcW w:w="495" w:type="pct"/>
            <w:shd w:val="clear" w:color="auto" w:fill="auto"/>
          </w:tcPr>
          <w:p w14:paraId="5F263F18" w14:textId="62FABBF6" w:rsidR="002E60D0" w:rsidRPr="00863276" w:rsidRDefault="002E60D0" w:rsidP="002E60D0">
            <w:pPr>
              <w:jc w:val="center"/>
              <w:rPr>
                <w:sz w:val="20"/>
              </w:rPr>
            </w:pPr>
          </w:p>
        </w:tc>
        <w:tc>
          <w:tcPr>
            <w:tcW w:w="1387" w:type="pct"/>
            <w:shd w:val="clear" w:color="auto" w:fill="auto"/>
          </w:tcPr>
          <w:p w14:paraId="594F5ACD" w14:textId="3DA7A1E6" w:rsidR="002E60D0" w:rsidRPr="00863276" w:rsidRDefault="002E60D0" w:rsidP="002E60D0">
            <w:pPr>
              <w:rPr>
                <w:sz w:val="20"/>
              </w:rPr>
            </w:pPr>
          </w:p>
        </w:tc>
        <w:tc>
          <w:tcPr>
            <w:tcW w:w="1387" w:type="pct"/>
            <w:shd w:val="clear" w:color="auto" w:fill="auto"/>
          </w:tcPr>
          <w:p w14:paraId="545B5791" w14:textId="77777777" w:rsidR="002E60D0" w:rsidRPr="003D038F" w:rsidRDefault="002E60D0" w:rsidP="002E60D0">
            <w:pPr>
              <w:rPr>
                <w:sz w:val="20"/>
              </w:rPr>
            </w:pPr>
          </w:p>
        </w:tc>
      </w:tr>
      <w:tr w:rsidR="002E60D0" w:rsidRPr="003D038F" w14:paraId="4E796225" w14:textId="77777777" w:rsidTr="00C6555E">
        <w:tc>
          <w:tcPr>
            <w:tcW w:w="743" w:type="pct"/>
            <w:shd w:val="clear" w:color="auto" w:fill="auto"/>
          </w:tcPr>
          <w:p w14:paraId="04FC8E17" w14:textId="77777777" w:rsidR="002E60D0" w:rsidRPr="00863276" w:rsidRDefault="002E60D0" w:rsidP="002E60D0">
            <w:pPr>
              <w:spacing w:after="0"/>
              <w:jc w:val="both"/>
              <w:rPr>
                <w:sz w:val="20"/>
              </w:rPr>
            </w:pPr>
          </w:p>
        </w:tc>
        <w:tc>
          <w:tcPr>
            <w:tcW w:w="790" w:type="pct"/>
            <w:shd w:val="clear" w:color="auto" w:fill="auto"/>
          </w:tcPr>
          <w:p w14:paraId="67E3BFE0" w14:textId="274215E5" w:rsidR="002E60D0" w:rsidRPr="0032157E" w:rsidRDefault="006B5421" w:rsidP="002E60D0">
            <w:pPr>
              <w:rPr>
                <w:sz w:val="20"/>
              </w:rPr>
            </w:pPr>
            <w:r w:rsidRPr="006B5421">
              <w:rPr>
                <w:sz w:val="20"/>
              </w:rPr>
              <w:t>КодТов</w:t>
            </w:r>
          </w:p>
        </w:tc>
        <w:tc>
          <w:tcPr>
            <w:tcW w:w="198" w:type="pct"/>
            <w:shd w:val="clear" w:color="auto" w:fill="auto"/>
          </w:tcPr>
          <w:p w14:paraId="2744E512" w14:textId="7956F1DC" w:rsidR="002E60D0" w:rsidRPr="00863276" w:rsidRDefault="006B5421" w:rsidP="002E60D0">
            <w:pPr>
              <w:jc w:val="center"/>
              <w:rPr>
                <w:sz w:val="20"/>
              </w:rPr>
            </w:pPr>
            <w:r>
              <w:rPr>
                <w:sz w:val="20"/>
              </w:rPr>
              <w:t>О</w:t>
            </w:r>
          </w:p>
        </w:tc>
        <w:tc>
          <w:tcPr>
            <w:tcW w:w="495" w:type="pct"/>
            <w:shd w:val="clear" w:color="auto" w:fill="auto"/>
          </w:tcPr>
          <w:p w14:paraId="19149E36" w14:textId="2F60311F" w:rsidR="002E60D0" w:rsidRPr="00863276" w:rsidRDefault="006B5421" w:rsidP="002E60D0">
            <w:pPr>
              <w:jc w:val="center"/>
              <w:rPr>
                <w:sz w:val="20"/>
              </w:rPr>
            </w:pPr>
            <w:r>
              <w:rPr>
                <w:sz w:val="20"/>
              </w:rPr>
              <w:t>С</w:t>
            </w:r>
          </w:p>
        </w:tc>
        <w:tc>
          <w:tcPr>
            <w:tcW w:w="1387" w:type="pct"/>
            <w:shd w:val="clear" w:color="auto" w:fill="auto"/>
          </w:tcPr>
          <w:p w14:paraId="470639B6" w14:textId="6B61B9E5" w:rsidR="002E60D0" w:rsidRPr="00863276" w:rsidRDefault="006B5421" w:rsidP="002E60D0">
            <w:pPr>
              <w:rPr>
                <w:sz w:val="20"/>
              </w:rPr>
            </w:pPr>
            <w:r w:rsidRPr="006B5421">
              <w:rPr>
                <w:sz w:val="20"/>
              </w:rPr>
              <w:t>Код товара</w:t>
            </w:r>
          </w:p>
        </w:tc>
        <w:tc>
          <w:tcPr>
            <w:tcW w:w="1387" w:type="pct"/>
            <w:shd w:val="clear" w:color="auto" w:fill="auto"/>
          </w:tcPr>
          <w:p w14:paraId="54E0C884" w14:textId="55299118" w:rsidR="002E60D0" w:rsidRPr="003D038F" w:rsidRDefault="006B5421" w:rsidP="002E60D0">
            <w:pPr>
              <w:rPr>
                <w:sz w:val="20"/>
              </w:rPr>
            </w:pPr>
            <w:r w:rsidRPr="006B5421">
              <w:rPr>
                <w:sz w:val="20"/>
              </w:rPr>
              <w:t>Ссылка на справочник ОКПД2</w:t>
            </w:r>
          </w:p>
        </w:tc>
      </w:tr>
      <w:tr w:rsidR="002E60D0" w:rsidRPr="003D038F" w14:paraId="644C4ED7" w14:textId="77777777" w:rsidTr="00C6555E">
        <w:tc>
          <w:tcPr>
            <w:tcW w:w="743" w:type="pct"/>
            <w:shd w:val="clear" w:color="auto" w:fill="auto"/>
          </w:tcPr>
          <w:p w14:paraId="2B016A16" w14:textId="77777777" w:rsidR="002E60D0" w:rsidRPr="00863276" w:rsidRDefault="002E60D0" w:rsidP="002E60D0">
            <w:pPr>
              <w:spacing w:after="0"/>
              <w:jc w:val="both"/>
              <w:rPr>
                <w:sz w:val="20"/>
              </w:rPr>
            </w:pPr>
          </w:p>
        </w:tc>
        <w:tc>
          <w:tcPr>
            <w:tcW w:w="790" w:type="pct"/>
            <w:shd w:val="clear" w:color="auto" w:fill="auto"/>
          </w:tcPr>
          <w:p w14:paraId="704F9DDD" w14:textId="1D040EC3" w:rsidR="002E60D0" w:rsidRPr="0032157E" w:rsidRDefault="006B5421" w:rsidP="002E60D0">
            <w:pPr>
              <w:rPr>
                <w:sz w:val="20"/>
              </w:rPr>
            </w:pPr>
            <w:r w:rsidRPr="006B5421">
              <w:rPr>
                <w:sz w:val="20"/>
              </w:rPr>
              <w:t>СтранаПроисх</w:t>
            </w:r>
          </w:p>
        </w:tc>
        <w:tc>
          <w:tcPr>
            <w:tcW w:w="198" w:type="pct"/>
            <w:shd w:val="clear" w:color="auto" w:fill="auto"/>
          </w:tcPr>
          <w:p w14:paraId="39681940" w14:textId="17898653" w:rsidR="002E60D0" w:rsidRPr="00863276" w:rsidRDefault="006B5421" w:rsidP="002E60D0">
            <w:pPr>
              <w:jc w:val="center"/>
              <w:rPr>
                <w:sz w:val="20"/>
              </w:rPr>
            </w:pPr>
            <w:r>
              <w:rPr>
                <w:sz w:val="20"/>
              </w:rPr>
              <w:t>О</w:t>
            </w:r>
          </w:p>
        </w:tc>
        <w:tc>
          <w:tcPr>
            <w:tcW w:w="495" w:type="pct"/>
            <w:shd w:val="clear" w:color="auto" w:fill="auto"/>
          </w:tcPr>
          <w:p w14:paraId="699D90BA" w14:textId="1849425D" w:rsidR="002E60D0" w:rsidRPr="00863276" w:rsidRDefault="006B5421" w:rsidP="002E60D0">
            <w:pPr>
              <w:jc w:val="center"/>
              <w:rPr>
                <w:sz w:val="20"/>
              </w:rPr>
            </w:pPr>
            <w:r>
              <w:rPr>
                <w:sz w:val="20"/>
              </w:rPr>
              <w:t>С</w:t>
            </w:r>
          </w:p>
        </w:tc>
        <w:tc>
          <w:tcPr>
            <w:tcW w:w="1387" w:type="pct"/>
            <w:shd w:val="clear" w:color="auto" w:fill="auto"/>
          </w:tcPr>
          <w:p w14:paraId="5CC61FA9" w14:textId="379C4438" w:rsidR="002E60D0" w:rsidRPr="00863276" w:rsidRDefault="006B5421" w:rsidP="002E60D0">
            <w:pPr>
              <w:rPr>
                <w:sz w:val="20"/>
              </w:rPr>
            </w:pPr>
            <w:r w:rsidRPr="006B5421">
              <w:rPr>
                <w:sz w:val="20"/>
              </w:rPr>
              <w:t>Сведения о стране происхождения товара</w:t>
            </w:r>
          </w:p>
        </w:tc>
        <w:tc>
          <w:tcPr>
            <w:tcW w:w="1387" w:type="pct"/>
            <w:shd w:val="clear" w:color="auto" w:fill="auto"/>
          </w:tcPr>
          <w:p w14:paraId="2646E098" w14:textId="77777777" w:rsidR="002E60D0" w:rsidRDefault="006B5421" w:rsidP="002E60D0">
            <w:pPr>
              <w:rPr>
                <w:sz w:val="20"/>
              </w:rPr>
            </w:pPr>
            <w:r w:rsidRPr="006B5421">
              <w:rPr>
                <w:sz w:val="20"/>
              </w:rPr>
              <w:t>Контролируется присутствие значения в справочнике ОКСМ</w:t>
            </w:r>
            <w:r>
              <w:rPr>
                <w:sz w:val="20"/>
              </w:rPr>
              <w:t>.</w:t>
            </w:r>
          </w:p>
          <w:p w14:paraId="37B98C68" w14:textId="0822F599" w:rsidR="006B5421" w:rsidRPr="003D038F" w:rsidRDefault="006B5421" w:rsidP="002E60D0">
            <w:pPr>
              <w:rPr>
                <w:sz w:val="20"/>
              </w:rPr>
            </w:pPr>
            <w:r w:rsidRPr="007D56EF">
              <w:rPr>
                <w:sz w:val="20"/>
              </w:rPr>
              <w:t xml:space="preserve">Состав блока аналогичен составу  </w:t>
            </w:r>
            <w:r>
              <w:rPr>
                <w:sz w:val="20"/>
              </w:rPr>
              <w:t>одноименного блока</w:t>
            </w:r>
          </w:p>
        </w:tc>
      </w:tr>
      <w:tr w:rsidR="002E60D0" w:rsidRPr="003D038F" w14:paraId="225FC16E" w14:textId="77777777" w:rsidTr="00C6555E">
        <w:tc>
          <w:tcPr>
            <w:tcW w:w="743" w:type="pct"/>
            <w:shd w:val="clear" w:color="auto" w:fill="auto"/>
          </w:tcPr>
          <w:p w14:paraId="341D4908" w14:textId="77777777" w:rsidR="002E60D0" w:rsidRPr="00863276" w:rsidRDefault="002E60D0" w:rsidP="002E60D0">
            <w:pPr>
              <w:spacing w:after="0"/>
              <w:jc w:val="both"/>
              <w:rPr>
                <w:sz w:val="20"/>
              </w:rPr>
            </w:pPr>
          </w:p>
        </w:tc>
        <w:tc>
          <w:tcPr>
            <w:tcW w:w="790" w:type="pct"/>
            <w:shd w:val="clear" w:color="auto" w:fill="auto"/>
          </w:tcPr>
          <w:p w14:paraId="62878A2D" w14:textId="5A44A479" w:rsidR="002E60D0" w:rsidRPr="0032157E" w:rsidRDefault="006B5421" w:rsidP="002E60D0">
            <w:pPr>
              <w:rPr>
                <w:sz w:val="20"/>
              </w:rPr>
            </w:pPr>
            <w:r w:rsidRPr="006B5421">
              <w:rPr>
                <w:sz w:val="20"/>
              </w:rPr>
              <w:t>СтранаПроизв</w:t>
            </w:r>
          </w:p>
        </w:tc>
        <w:tc>
          <w:tcPr>
            <w:tcW w:w="198" w:type="pct"/>
            <w:shd w:val="clear" w:color="auto" w:fill="auto"/>
          </w:tcPr>
          <w:p w14:paraId="04CCCB20" w14:textId="11F2EC4E" w:rsidR="002E60D0" w:rsidRPr="00863276" w:rsidRDefault="006B5421" w:rsidP="002E60D0">
            <w:pPr>
              <w:jc w:val="center"/>
              <w:rPr>
                <w:sz w:val="20"/>
              </w:rPr>
            </w:pPr>
            <w:r>
              <w:rPr>
                <w:sz w:val="20"/>
              </w:rPr>
              <w:t>Н</w:t>
            </w:r>
          </w:p>
        </w:tc>
        <w:tc>
          <w:tcPr>
            <w:tcW w:w="495" w:type="pct"/>
            <w:shd w:val="clear" w:color="auto" w:fill="auto"/>
          </w:tcPr>
          <w:p w14:paraId="3F9937E2" w14:textId="4D83A3EE" w:rsidR="002E60D0" w:rsidRPr="00863276" w:rsidRDefault="006B5421" w:rsidP="002E60D0">
            <w:pPr>
              <w:jc w:val="center"/>
              <w:rPr>
                <w:sz w:val="20"/>
              </w:rPr>
            </w:pPr>
            <w:r>
              <w:rPr>
                <w:sz w:val="20"/>
              </w:rPr>
              <w:t>С</w:t>
            </w:r>
          </w:p>
        </w:tc>
        <w:tc>
          <w:tcPr>
            <w:tcW w:w="1387" w:type="pct"/>
            <w:shd w:val="clear" w:color="auto" w:fill="auto"/>
          </w:tcPr>
          <w:p w14:paraId="7401A7D9" w14:textId="2385526A" w:rsidR="002E60D0" w:rsidRPr="00863276" w:rsidRDefault="006B5421" w:rsidP="002E60D0">
            <w:pPr>
              <w:rPr>
                <w:sz w:val="20"/>
              </w:rPr>
            </w:pPr>
            <w:r w:rsidRPr="006B5421">
              <w:rPr>
                <w:sz w:val="20"/>
              </w:rPr>
              <w:t>Сведения о стране регистрации производителя товара</w:t>
            </w:r>
          </w:p>
        </w:tc>
        <w:tc>
          <w:tcPr>
            <w:tcW w:w="1387" w:type="pct"/>
            <w:shd w:val="clear" w:color="auto" w:fill="auto"/>
          </w:tcPr>
          <w:p w14:paraId="4836DF0F" w14:textId="77777777" w:rsidR="002E60D0" w:rsidRDefault="006B5421" w:rsidP="002E60D0">
            <w:pPr>
              <w:rPr>
                <w:sz w:val="20"/>
              </w:rPr>
            </w:pPr>
            <w:r w:rsidRPr="006B5421">
              <w:rPr>
                <w:sz w:val="20"/>
              </w:rPr>
              <w:t>Контролируется присутствие значения в справочнике ОКСМ</w:t>
            </w:r>
            <w:r>
              <w:rPr>
                <w:sz w:val="20"/>
              </w:rPr>
              <w:t>.</w:t>
            </w:r>
          </w:p>
          <w:p w14:paraId="7E912C5C" w14:textId="7C181790" w:rsidR="006B5421" w:rsidRPr="003D038F" w:rsidRDefault="006B5421" w:rsidP="002E60D0">
            <w:pPr>
              <w:rPr>
                <w:sz w:val="20"/>
              </w:rPr>
            </w:pPr>
            <w:r w:rsidRPr="00763F47">
              <w:rPr>
                <w:sz w:val="20"/>
              </w:rPr>
              <w:t>Состав блока аналогичен составу  блока «Сведения о стране происхождения товара» (СтранаПроисх), указанного выше</w:t>
            </w:r>
          </w:p>
        </w:tc>
      </w:tr>
      <w:tr w:rsidR="00FB15AE" w:rsidRPr="003D038F" w14:paraId="17B4213B" w14:textId="77777777" w:rsidTr="00FB15AE">
        <w:tc>
          <w:tcPr>
            <w:tcW w:w="5000" w:type="pct"/>
            <w:gridSpan w:val="6"/>
            <w:shd w:val="clear" w:color="auto" w:fill="auto"/>
          </w:tcPr>
          <w:p w14:paraId="0D5BD983" w14:textId="74A77544" w:rsidR="00FB15AE" w:rsidRPr="00E04684" w:rsidRDefault="00FB15AE" w:rsidP="00E04684">
            <w:pPr>
              <w:jc w:val="center"/>
              <w:rPr>
                <w:b/>
                <w:sz w:val="20"/>
              </w:rPr>
            </w:pPr>
            <w:r w:rsidRPr="00E04684">
              <w:rPr>
                <w:b/>
                <w:sz w:val="20"/>
              </w:rPr>
              <w:t>Сведения о детализированных позициях ТРУ</w:t>
            </w:r>
          </w:p>
        </w:tc>
      </w:tr>
      <w:tr w:rsidR="002E60D0" w:rsidRPr="003D038F" w14:paraId="0C17371B" w14:textId="77777777" w:rsidTr="00C6555E">
        <w:tc>
          <w:tcPr>
            <w:tcW w:w="743" w:type="pct"/>
            <w:shd w:val="clear" w:color="auto" w:fill="auto"/>
          </w:tcPr>
          <w:p w14:paraId="021196C9" w14:textId="58A0F8D7" w:rsidR="002E60D0" w:rsidRPr="00E04684" w:rsidRDefault="00FB15AE" w:rsidP="002E60D0">
            <w:pPr>
              <w:spacing w:after="0"/>
              <w:jc w:val="both"/>
              <w:rPr>
                <w:b/>
                <w:sz w:val="20"/>
              </w:rPr>
            </w:pPr>
            <w:r w:rsidRPr="00FB15AE">
              <w:rPr>
                <w:b/>
                <w:sz w:val="20"/>
              </w:rPr>
              <w:t>ДеталТРУ</w:t>
            </w:r>
          </w:p>
        </w:tc>
        <w:tc>
          <w:tcPr>
            <w:tcW w:w="790" w:type="pct"/>
            <w:shd w:val="clear" w:color="auto" w:fill="auto"/>
          </w:tcPr>
          <w:p w14:paraId="77D253A4" w14:textId="77777777" w:rsidR="002E60D0" w:rsidRPr="0032157E" w:rsidRDefault="002E60D0" w:rsidP="002E60D0">
            <w:pPr>
              <w:rPr>
                <w:sz w:val="20"/>
              </w:rPr>
            </w:pPr>
          </w:p>
        </w:tc>
        <w:tc>
          <w:tcPr>
            <w:tcW w:w="198" w:type="pct"/>
            <w:shd w:val="clear" w:color="auto" w:fill="auto"/>
          </w:tcPr>
          <w:p w14:paraId="5ADFA461" w14:textId="77777777" w:rsidR="002E60D0" w:rsidRPr="00863276" w:rsidRDefault="002E60D0" w:rsidP="002E60D0">
            <w:pPr>
              <w:jc w:val="center"/>
              <w:rPr>
                <w:sz w:val="20"/>
              </w:rPr>
            </w:pPr>
          </w:p>
        </w:tc>
        <w:tc>
          <w:tcPr>
            <w:tcW w:w="495" w:type="pct"/>
            <w:shd w:val="clear" w:color="auto" w:fill="auto"/>
          </w:tcPr>
          <w:p w14:paraId="50B1FA13" w14:textId="77777777" w:rsidR="002E60D0" w:rsidRPr="00863276" w:rsidRDefault="002E60D0" w:rsidP="002E60D0">
            <w:pPr>
              <w:jc w:val="center"/>
              <w:rPr>
                <w:sz w:val="20"/>
              </w:rPr>
            </w:pPr>
          </w:p>
        </w:tc>
        <w:tc>
          <w:tcPr>
            <w:tcW w:w="1387" w:type="pct"/>
            <w:shd w:val="clear" w:color="auto" w:fill="auto"/>
          </w:tcPr>
          <w:p w14:paraId="56D386C3" w14:textId="77777777" w:rsidR="002E60D0" w:rsidRPr="00863276" w:rsidRDefault="002E60D0" w:rsidP="002E60D0">
            <w:pPr>
              <w:rPr>
                <w:sz w:val="20"/>
              </w:rPr>
            </w:pPr>
          </w:p>
        </w:tc>
        <w:tc>
          <w:tcPr>
            <w:tcW w:w="1387" w:type="pct"/>
            <w:shd w:val="clear" w:color="auto" w:fill="auto"/>
          </w:tcPr>
          <w:p w14:paraId="0BE5DB35" w14:textId="77777777" w:rsidR="002E60D0" w:rsidRPr="003D038F" w:rsidRDefault="002E60D0" w:rsidP="002E60D0">
            <w:pPr>
              <w:rPr>
                <w:sz w:val="20"/>
              </w:rPr>
            </w:pPr>
          </w:p>
        </w:tc>
      </w:tr>
      <w:tr w:rsidR="002E60D0" w:rsidRPr="003D038F" w14:paraId="4572B711" w14:textId="77777777" w:rsidTr="00C6555E">
        <w:tc>
          <w:tcPr>
            <w:tcW w:w="743" w:type="pct"/>
            <w:shd w:val="clear" w:color="auto" w:fill="auto"/>
          </w:tcPr>
          <w:p w14:paraId="7126102B" w14:textId="77777777" w:rsidR="002E60D0" w:rsidRPr="00863276" w:rsidRDefault="002E60D0" w:rsidP="002E60D0">
            <w:pPr>
              <w:spacing w:after="0"/>
              <w:jc w:val="both"/>
              <w:rPr>
                <w:sz w:val="20"/>
              </w:rPr>
            </w:pPr>
          </w:p>
        </w:tc>
        <w:tc>
          <w:tcPr>
            <w:tcW w:w="790" w:type="pct"/>
            <w:shd w:val="clear" w:color="auto" w:fill="auto"/>
          </w:tcPr>
          <w:p w14:paraId="5C472C51" w14:textId="4DA93189" w:rsidR="002E60D0" w:rsidRPr="0032157E" w:rsidRDefault="00FB15AE" w:rsidP="002E60D0">
            <w:pPr>
              <w:rPr>
                <w:sz w:val="20"/>
              </w:rPr>
            </w:pPr>
            <w:r w:rsidRPr="00FB15AE">
              <w:rPr>
                <w:sz w:val="20"/>
              </w:rPr>
              <w:t>СведРод</w:t>
            </w:r>
          </w:p>
        </w:tc>
        <w:tc>
          <w:tcPr>
            <w:tcW w:w="198" w:type="pct"/>
            <w:shd w:val="clear" w:color="auto" w:fill="auto"/>
          </w:tcPr>
          <w:p w14:paraId="317C1271" w14:textId="226021A6" w:rsidR="002E60D0" w:rsidRPr="00FB15AE" w:rsidRDefault="00FB15AE" w:rsidP="002E60D0">
            <w:pPr>
              <w:jc w:val="center"/>
              <w:rPr>
                <w:sz w:val="20"/>
              </w:rPr>
            </w:pPr>
            <w:r>
              <w:rPr>
                <w:sz w:val="20"/>
              </w:rPr>
              <w:t>О</w:t>
            </w:r>
          </w:p>
        </w:tc>
        <w:tc>
          <w:tcPr>
            <w:tcW w:w="495" w:type="pct"/>
            <w:shd w:val="clear" w:color="auto" w:fill="auto"/>
          </w:tcPr>
          <w:p w14:paraId="7FDC4BEB" w14:textId="669B15EF" w:rsidR="002E60D0" w:rsidRPr="00E04684" w:rsidRDefault="00FB15AE" w:rsidP="002E60D0">
            <w:pPr>
              <w:jc w:val="center"/>
              <w:rPr>
                <w:sz w:val="20"/>
                <w:lang w:val="en-US"/>
              </w:rPr>
            </w:pPr>
            <w:r>
              <w:rPr>
                <w:sz w:val="20"/>
                <w:lang w:val="en-US"/>
              </w:rPr>
              <w:t>C</w:t>
            </w:r>
          </w:p>
        </w:tc>
        <w:tc>
          <w:tcPr>
            <w:tcW w:w="1387" w:type="pct"/>
            <w:shd w:val="clear" w:color="auto" w:fill="auto"/>
          </w:tcPr>
          <w:p w14:paraId="41597287" w14:textId="7CB6DD11" w:rsidR="002E60D0" w:rsidRPr="00863276" w:rsidRDefault="00FB15AE" w:rsidP="002E60D0">
            <w:pPr>
              <w:rPr>
                <w:sz w:val="20"/>
              </w:rPr>
            </w:pPr>
            <w:r w:rsidRPr="00FB15AE">
              <w:rPr>
                <w:sz w:val="20"/>
              </w:rPr>
              <w:t>Сведения о родительской позиции ТРУ</w:t>
            </w:r>
          </w:p>
        </w:tc>
        <w:tc>
          <w:tcPr>
            <w:tcW w:w="1387" w:type="pct"/>
            <w:shd w:val="clear" w:color="auto" w:fill="auto"/>
          </w:tcPr>
          <w:p w14:paraId="4326DCF4" w14:textId="77777777" w:rsidR="00FB15AE" w:rsidRPr="00FB15AE" w:rsidRDefault="00FB15AE" w:rsidP="00FB15AE">
            <w:pPr>
              <w:rPr>
                <w:sz w:val="20"/>
              </w:rPr>
            </w:pPr>
            <w:r w:rsidRPr="00FB15AE">
              <w:rPr>
                <w:sz w:val="20"/>
              </w:rPr>
              <w:t>В блоке указываются недетализированные позиции ТРУ из сведений о контракте (у которых отсутствуют соподчиненные позиции) или соподчиненные позиции ТРУ из сведений о контракте, которые являются услугами или товарами.</w:t>
            </w:r>
          </w:p>
          <w:p w14:paraId="2077984C" w14:textId="77777777" w:rsidR="003A2A4E" w:rsidRDefault="00FB15AE" w:rsidP="00FB15AE">
            <w:pPr>
              <w:rPr>
                <w:sz w:val="20"/>
              </w:rPr>
            </w:pPr>
            <w:r w:rsidRPr="00FB15AE">
              <w:rPr>
                <w:sz w:val="20"/>
              </w:rPr>
              <w:t>При приеме контролируется недопустимость указания позиции ТРУ из сведений о контракте, у которой есть соподчиненные позиции</w:t>
            </w:r>
            <w:r w:rsidR="003A2A4E">
              <w:rPr>
                <w:sz w:val="20"/>
              </w:rPr>
              <w:t>.</w:t>
            </w:r>
          </w:p>
          <w:p w14:paraId="1F8B7E23" w14:textId="4E0A0F9B" w:rsidR="003A2A4E" w:rsidRPr="003A2A4E" w:rsidRDefault="003A2A4E" w:rsidP="00FB15AE">
            <w:pPr>
              <w:rPr>
                <w:sz w:val="20"/>
              </w:rPr>
            </w:pPr>
            <w:r w:rsidRPr="00763F47">
              <w:rPr>
                <w:sz w:val="20"/>
              </w:rPr>
              <w:t>Состав блока аналогичен составу  блока «</w:t>
            </w:r>
            <w:r w:rsidRPr="003A2A4E">
              <w:rPr>
                <w:sz w:val="20"/>
              </w:rPr>
              <w:t>Сведения о позиции ТРУ</w:t>
            </w:r>
            <w:r w:rsidRPr="00763F47">
              <w:rPr>
                <w:sz w:val="20"/>
              </w:rPr>
              <w:t>» (</w:t>
            </w:r>
            <w:r w:rsidRPr="003A2A4E">
              <w:rPr>
                <w:sz w:val="20"/>
              </w:rPr>
              <w:t>НедеталТРУ</w:t>
            </w:r>
            <w:r w:rsidRPr="00763F47">
              <w:rPr>
                <w:sz w:val="20"/>
              </w:rPr>
              <w:t>), указанного выше</w:t>
            </w:r>
            <w:r>
              <w:rPr>
                <w:sz w:val="20"/>
              </w:rPr>
              <w:t>, за исключением отсутствия в данном блоке блока «</w:t>
            </w:r>
            <w:r w:rsidRPr="003A2A4E">
              <w:rPr>
                <w:sz w:val="20"/>
              </w:rPr>
              <w:t>Детализация по разделам видов работ и/или по конструктивным решениям (видам работ)</w:t>
            </w:r>
            <w:r>
              <w:rPr>
                <w:sz w:val="20"/>
              </w:rPr>
              <w:t>» (</w:t>
            </w:r>
            <w:r w:rsidRPr="003A2A4E">
              <w:rPr>
                <w:sz w:val="20"/>
              </w:rPr>
              <w:t>РазделВидРаб</w:t>
            </w:r>
            <w:r>
              <w:rPr>
                <w:sz w:val="20"/>
              </w:rPr>
              <w:t>)</w:t>
            </w:r>
          </w:p>
        </w:tc>
      </w:tr>
      <w:tr w:rsidR="00087A66" w:rsidRPr="003D038F" w14:paraId="102A40D7" w14:textId="77777777" w:rsidTr="00C6555E">
        <w:tc>
          <w:tcPr>
            <w:tcW w:w="743" w:type="pct"/>
            <w:shd w:val="clear" w:color="auto" w:fill="auto"/>
          </w:tcPr>
          <w:p w14:paraId="7F9F8D87" w14:textId="77777777" w:rsidR="00087A66" w:rsidRPr="00FB15AE" w:rsidRDefault="00087A66" w:rsidP="002E60D0">
            <w:pPr>
              <w:spacing w:after="0"/>
              <w:jc w:val="both"/>
              <w:rPr>
                <w:sz w:val="20"/>
              </w:rPr>
            </w:pPr>
          </w:p>
        </w:tc>
        <w:tc>
          <w:tcPr>
            <w:tcW w:w="790" w:type="pct"/>
            <w:shd w:val="clear" w:color="auto" w:fill="auto"/>
          </w:tcPr>
          <w:p w14:paraId="270560EA" w14:textId="410136AB" w:rsidR="00087A66" w:rsidRPr="0032157E" w:rsidRDefault="00FB15AE" w:rsidP="002E60D0">
            <w:pPr>
              <w:rPr>
                <w:sz w:val="20"/>
              </w:rPr>
            </w:pPr>
            <w:r w:rsidRPr="00FB15AE">
              <w:rPr>
                <w:sz w:val="20"/>
              </w:rPr>
              <w:t>СведДетал</w:t>
            </w:r>
          </w:p>
        </w:tc>
        <w:tc>
          <w:tcPr>
            <w:tcW w:w="198" w:type="pct"/>
            <w:shd w:val="clear" w:color="auto" w:fill="auto"/>
          </w:tcPr>
          <w:p w14:paraId="1463C801" w14:textId="5CF79D38" w:rsidR="00087A66" w:rsidRPr="00863276" w:rsidRDefault="00FB15AE" w:rsidP="002E60D0">
            <w:pPr>
              <w:jc w:val="center"/>
              <w:rPr>
                <w:sz w:val="20"/>
              </w:rPr>
            </w:pPr>
            <w:r>
              <w:rPr>
                <w:sz w:val="20"/>
              </w:rPr>
              <w:t>О</w:t>
            </w:r>
          </w:p>
        </w:tc>
        <w:tc>
          <w:tcPr>
            <w:tcW w:w="495" w:type="pct"/>
            <w:shd w:val="clear" w:color="auto" w:fill="auto"/>
          </w:tcPr>
          <w:p w14:paraId="52FC7D6B" w14:textId="66A56D87" w:rsidR="00087A66" w:rsidRPr="00E04684" w:rsidRDefault="00FB15AE" w:rsidP="002E60D0">
            <w:pPr>
              <w:jc w:val="center"/>
              <w:rPr>
                <w:sz w:val="20"/>
                <w:lang w:val="en-US"/>
              </w:rPr>
            </w:pPr>
            <w:r>
              <w:rPr>
                <w:sz w:val="20"/>
                <w:lang w:val="en-US"/>
              </w:rPr>
              <w:t>C</w:t>
            </w:r>
          </w:p>
        </w:tc>
        <w:tc>
          <w:tcPr>
            <w:tcW w:w="1387" w:type="pct"/>
            <w:shd w:val="clear" w:color="auto" w:fill="auto"/>
          </w:tcPr>
          <w:p w14:paraId="3B644E68" w14:textId="00982C7A" w:rsidR="00087A66" w:rsidRPr="00863276" w:rsidRDefault="00FB15AE" w:rsidP="002E60D0">
            <w:pPr>
              <w:rPr>
                <w:sz w:val="20"/>
              </w:rPr>
            </w:pPr>
            <w:r w:rsidRPr="00FB15AE">
              <w:rPr>
                <w:sz w:val="20"/>
              </w:rPr>
              <w:t>Сведения о детализированной (дочерней) позиции ТРУ</w:t>
            </w:r>
          </w:p>
        </w:tc>
        <w:tc>
          <w:tcPr>
            <w:tcW w:w="1387" w:type="pct"/>
            <w:shd w:val="clear" w:color="auto" w:fill="auto"/>
          </w:tcPr>
          <w:p w14:paraId="1CC23616" w14:textId="77777777" w:rsidR="00087A66" w:rsidRDefault="00FB15AE" w:rsidP="002E60D0">
            <w:pPr>
              <w:rPr>
                <w:sz w:val="20"/>
              </w:rPr>
            </w:pPr>
            <w:r>
              <w:rPr>
                <w:sz w:val="20"/>
              </w:rPr>
              <w:t>Множественный элемент.</w:t>
            </w:r>
          </w:p>
          <w:p w14:paraId="2C44882C" w14:textId="77777777" w:rsidR="00FB15AE" w:rsidRPr="00FB15AE" w:rsidRDefault="00FB15AE" w:rsidP="00FB15AE">
            <w:pPr>
              <w:rPr>
                <w:sz w:val="20"/>
              </w:rPr>
            </w:pPr>
            <w:r w:rsidRPr="00FB15AE">
              <w:rPr>
                <w:sz w:val="20"/>
              </w:rPr>
              <w:t>В составе блока:</w:t>
            </w:r>
          </w:p>
          <w:p w14:paraId="5C28C9DD" w14:textId="77777777" w:rsidR="00FB15AE" w:rsidRPr="00FB15AE" w:rsidRDefault="00FB15AE" w:rsidP="00FB15AE">
            <w:pPr>
              <w:rPr>
                <w:sz w:val="20"/>
              </w:rPr>
            </w:pPr>
            <w:r w:rsidRPr="00FB15AE">
              <w:rPr>
                <w:sz w:val="20"/>
              </w:rPr>
              <w:t>- требуется обязательное указание атрибута "GUID товара, работы, услуги" (ИдТРУ);</w:t>
            </w:r>
          </w:p>
          <w:p w14:paraId="23D500DF" w14:textId="77777777" w:rsidR="00FB15AE" w:rsidRPr="00FB15AE" w:rsidRDefault="00FB15AE" w:rsidP="00FB15AE">
            <w:pPr>
              <w:rPr>
                <w:sz w:val="20"/>
              </w:rPr>
            </w:pPr>
            <w:r w:rsidRPr="00FB15AE">
              <w:rPr>
                <w:sz w:val="20"/>
              </w:rPr>
              <w:t>- игнорируется атрибут "Технический идентификатор позиции ТРУ" (ТехИдТРУ);</w:t>
            </w:r>
          </w:p>
          <w:p w14:paraId="632664A6" w14:textId="0679C382" w:rsidR="003A2A4E" w:rsidRDefault="00FB15AE" w:rsidP="003A2A4E">
            <w:pPr>
              <w:rPr>
                <w:sz w:val="20"/>
              </w:rPr>
            </w:pPr>
            <w:r w:rsidRPr="00FB15AE">
              <w:rPr>
                <w:sz w:val="20"/>
              </w:rPr>
              <w:t>- игнорируется атрибут "Внешний технический идентификатор позиции ТРУ" (ВнешТехИдТРУ)</w:t>
            </w:r>
            <w:r w:rsidR="003A2A4E">
              <w:rPr>
                <w:sz w:val="20"/>
              </w:rPr>
              <w:t>.</w:t>
            </w:r>
          </w:p>
          <w:p w14:paraId="1220D223" w14:textId="52F02346" w:rsidR="00FB15AE" w:rsidRPr="003D038F" w:rsidRDefault="003A2A4E" w:rsidP="003A2A4E">
            <w:pPr>
              <w:rPr>
                <w:sz w:val="20"/>
              </w:rPr>
            </w:pPr>
            <w:r w:rsidRPr="00763F47">
              <w:rPr>
                <w:sz w:val="20"/>
              </w:rPr>
              <w:t>Состав блока аналогичен составу  блока «</w:t>
            </w:r>
            <w:r w:rsidRPr="003A2A4E">
              <w:rPr>
                <w:sz w:val="20"/>
              </w:rPr>
              <w:t>Сведения о позиции ТРУ</w:t>
            </w:r>
            <w:r w:rsidRPr="00763F47">
              <w:rPr>
                <w:sz w:val="20"/>
              </w:rPr>
              <w:t>» (</w:t>
            </w:r>
            <w:r w:rsidRPr="003A2A4E">
              <w:rPr>
                <w:sz w:val="20"/>
              </w:rPr>
              <w:t>НедеталТРУ</w:t>
            </w:r>
            <w:r w:rsidRPr="00763F47">
              <w:rPr>
                <w:sz w:val="20"/>
              </w:rPr>
              <w:t>), указанного выше</w:t>
            </w:r>
            <w:r>
              <w:rPr>
                <w:sz w:val="20"/>
              </w:rPr>
              <w:t>, за исключением отсутствия в данном блоке блока «</w:t>
            </w:r>
            <w:r w:rsidRPr="003A2A4E">
              <w:rPr>
                <w:sz w:val="20"/>
              </w:rPr>
              <w:t>Детализация по разделам видов работ и/или по конструктивным решениям (видам работ)</w:t>
            </w:r>
            <w:r>
              <w:rPr>
                <w:sz w:val="20"/>
              </w:rPr>
              <w:t>» (</w:t>
            </w:r>
            <w:r w:rsidRPr="003A2A4E">
              <w:rPr>
                <w:sz w:val="20"/>
              </w:rPr>
              <w:t>РазделВидРаб</w:t>
            </w:r>
            <w:r>
              <w:rPr>
                <w:sz w:val="20"/>
              </w:rPr>
              <w:t>)</w:t>
            </w:r>
          </w:p>
        </w:tc>
      </w:tr>
    </w:tbl>
    <w:p w14:paraId="078129BD" w14:textId="77777777" w:rsidR="00C6555E" w:rsidRPr="00C6555E" w:rsidRDefault="00C6555E"/>
    <w:sectPr w:rsidR="00C6555E" w:rsidRPr="00C6555E" w:rsidSect="0065472C">
      <w:pgSz w:w="11906" w:h="16838"/>
      <w:pgMar w:top="993" w:right="850" w:bottom="993"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34E7CA" w14:textId="77777777" w:rsidR="00203381" w:rsidRDefault="00203381" w:rsidP="008519AD">
      <w:pPr>
        <w:spacing w:before="0" w:after="0"/>
      </w:pPr>
      <w:r>
        <w:separator/>
      </w:r>
    </w:p>
  </w:endnote>
  <w:endnote w:type="continuationSeparator" w:id="0">
    <w:p w14:paraId="0D90D3DA" w14:textId="77777777" w:rsidR="00203381" w:rsidRDefault="00203381" w:rsidP="008519A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MS Sans Serif">
    <w:altName w:val="Arial"/>
    <w:panose1 w:val="00000000000000000000"/>
    <w:charset w:val="00"/>
    <w:family w:val="roman"/>
    <w:notTrueType/>
    <w:pitch w:val="default"/>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6A03E9" w14:textId="77777777" w:rsidR="00203381" w:rsidRDefault="00203381" w:rsidP="008519AD">
      <w:pPr>
        <w:spacing w:before="0" w:after="0"/>
      </w:pPr>
      <w:r>
        <w:separator/>
      </w:r>
    </w:p>
  </w:footnote>
  <w:footnote w:type="continuationSeparator" w:id="0">
    <w:p w14:paraId="734A1E1F" w14:textId="77777777" w:rsidR="00203381" w:rsidRDefault="00203381" w:rsidP="008519AD">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0941312"/>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1B724DAA"/>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9B3E0A2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1882AA56"/>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4204DF1A"/>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ECAD3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8"/>
    <w:multiLevelType w:val="singleLevel"/>
    <w:tmpl w:val="DA048328"/>
    <w:lvl w:ilvl="0">
      <w:start w:val="1"/>
      <w:numFmt w:val="decimal"/>
      <w:pStyle w:val="a"/>
      <w:lvlText w:val="%1."/>
      <w:lvlJc w:val="left"/>
      <w:pPr>
        <w:tabs>
          <w:tab w:val="num" w:pos="360"/>
        </w:tabs>
        <w:ind w:left="360" w:hanging="360"/>
      </w:pPr>
    </w:lvl>
  </w:abstractNum>
  <w:abstractNum w:abstractNumId="7" w15:restartNumberingAfterBreak="0">
    <w:nsid w:val="06813F09"/>
    <w:multiLevelType w:val="multilevel"/>
    <w:tmpl w:val="09B23CB4"/>
    <w:lvl w:ilvl="0">
      <w:start w:val="1"/>
      <w:numFmt w:val="decimal"/>
      <w:pStyle w:val="OTRnum"/>
      <w:lvlText w:val="%1."/>
      <w:lvlJc w:val="left"/>
      <w:pPr>
        <w:tabs>
          <w:tab w:val="num" w:pos="851"/>
        </w:tabs>
        <w:ind w:left="851" w:hanging="284"/>
      </w:pPr>
      <w:rPr>
        <w:rFonts w:hint="default"/>
      </w:rPr>
    </w:lvl>
    <w:lvl w:ilvl="1">
      <w:start w:val="1"/>
      <w:numFmt w:val="decimal"/>
      <w:pStyle w:val="OTRnum4"/>
      <w:lvlText w:val="%1.%2."/>
      <w:lvlJc w:val="left"/>
      <w:pPr>
        <w:tabs>
          <w:tab w:val="num" w:pos="1418"/>
        </w:tabs>
        <w:ind w:left="1418" w:hanging="567"/>
      </w:pPr>
      <w:rPr>
        <w:rFonts w:ascii="Times New Roman" w:hAnsi="Times New Roman" w:cs="Times New Roman" w:hint="default"/>
        <w:b w:val="0"/>
        <w:i w:val="0"/>
        <w:sz w:val="24"/>
      </w:rPr>
    </w:lvl>
    <w:lvl w:ilvl="2">
      <w:start w:val="1"/>
      <w:numFmt w:val="decimal"/>
      <w:pStyle w:val="OTRnum3"/>
      <w:lvlText w:val="%1.%2.%3."/>
      <w:lvlJc w:val="left"/>
      <w:pPr>
        <w:tabs>
          <w:tab w:val="num" w:pos="1985"/>
        </w:tabs>
        <w:ind w:left="1985" w:hanging="567"/>
      </w:pPr>
      <w:rPr>
        <w:rFonts w:ascii="Times New Roman" w:hAnsi="Times New Roman" w:hint="default"/>
        <w:b w:val="0"/>
        <w:i w:val="0"/>
        <w:sz w:val="24"/>
      </w:rPr>
    </w:lvl>
    <w:lvl w:ilvl="3">
      <w:start w:val="1"/>
      <w:numFmt w:val="decimal"/>
      <w:pStyle w:val="OTRnum4"/>
      <w:lvlText w:val="%1.%2.%3.%4."/>
      <w:lvlJc w:val="left"/>
      <w:pPr>
        <w:tabs>
          <w:tab w:val="num" w:pos="1431"/>
        </w:tabs>
        <w:ind w:left="2892" w:hanging="907"/>
      </w:pPr>
      <w:rPr>
        <w:rFonts w:ascii="Times New Roman" w:hAnsi="Times New Roman" w:hint="default"/>
        <w:b w:val="0"/>
        <w:i w:val="0"/>
        <w:sz w:val="24"/>
      </w:rPr>
    </w:lvl>
    <w:lvl w:ilvl="4">
      <w:start w:val="1"/>
      <w:numFmt w:val="decimal"/>
      <w:lvlText w:val="%1.%2.%3.%4.%5"/>
      <w:lvlJc w:val="left"/>
      <w:pPr>
        <w:tabs>
          <w:tab w:val="num" w:pos="1575"/>
        </w:tabs>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8" w15:restartNumberingAfterBreak="0">
    <w:nsid w:val="06C44F1E"/>
    <w:multiLevelType w:val="hybridMultilevel"/>
    <w:tmpl w:val="111232C2"/>
    <w:lvl w:ilvl="0" w:tplc="6F2E9DA4">
      <w:start w:val="1"/>
      <w:numFmt w:val="bullet"/>
      <w:pStyle w:val="Picture"/>
      <w:lvlText w:val=""/>
      <w:lvlJc w:val="left"/>
      <w:pPr>
        <w:tabs>
          <w:tab w:val="num" w:pos="360"/>
        </w:tabs>
        <w:ind w:left="357" w:hanging="357"/>
      </w:pPr>
      <w:rPr>
        <w:rFonts w:ascii="Symbol" w:hAnsi="Symbol" w:hint="default"/>
        <w:sz w:val="20"/>
      </w:rPr>
    </w:lvl>
    <w:lvl w:ilvl="1" w:tplc="08D4FE12" w:tentative="1">
      <w:start w:val="1"/>
      <w:numFmt w:val="bullet"/>
      <w:lvlText w:val="o"/>
      <w:lvlJc w:val="left"/>
      <w:pPr>
        <w:tabs>
          <w:tab w:val="num" w:pos="1440"/>
        </w:tabs>
        <w:ind w:left="1440" w:hanging="360"/>
      </w:pPr>
      <w:rPr>
        <w:rFonts w:ascii="Courier New" w:hAnsi="Courier New" w:hint="default"/>
      </w:rPr>
    </w:lvl>
    <w:lvl w:ilvl="2" w:tplc="8F24DB84" w:tentative="1">
      <w:start w:val="1"/>
      <w:numFmt w:val="bullet"/>
      <w:lvlText w:val=""/>
      <w:lvlJc w:val="left"/>
      <w:pPr>
        <w:tabs>
          <w:tab w:val="num" w:pos="2160"/>
        </w:tabs>
        <w:ind w:left="2160" w:hanging="360"/>
      </w:pPr>
      <w:rPr>
        <w:rFonts w:ascii="Wingdings" w:hAnsi="Wingdings" w:hint="default"/>
      </w:rPr>
    </w:lvl>
    <w:lvl w:ilvl="3" w:tplc="ED3E255A" w:tentative="1">
      <w:start w:val="1"/>
      <w:numFmt w:val="bullet"/>
      <w:lvlText w:val=""/>
      <w:lvlJc w:val="left"/>
      <w:pPr>
        <w:tabs>
          <w:tab w:val="num" w:pos="2880"/>
        </w:tabs>
        <w:ind w:left="2880" w:hanging="360"/>
      </w:pPr>
      <w:rPr>
        <w:rFonts w:ascii="Symbol" w:hAnsi="Symbol" w:hint="default"/>
      </w:rPr>
    </w:lvl>
    <w:lvl w:ilvl="4" w:tplc="54F6C408" w:tentative="1">
      <w:start w:val="1"/>
      <w:numFmt w:val="bullet"/>
      <w:lvlText w:val="o"/>
      <w:lvlJc w:val="left"/>
      <w:pPr>
        <w:tabs>
          <w:tab w:val="num" w:pos="3600"/>
        </w:tabs>
        <w:ind w:left="3600" w:hanging="360"/>
      </w:pPr>
      <w:rPr>
        <w:rFonts w:ascii="Courier New" w:hAnsi="Courier New" w:hint="default"/>
      </w:rPr>
    </w:lvl>
    <w:lvl w:ilvl="5" w:tplc="E3B8B85E" w:tentative="1">
      <w:start w:val="1"/>
      <w:numFmt w:val="bullet"/>
      <w:lvlText w:val=""/>
      <w:lvlJc w:val="left"/>
      <w:pPr>
        <w:tabs>
          <w:tab w:val="num" w:pos="4320"/>
        </w:tabs>
        <w:ind w:left="4320" w:hanging="360"/>
      </w:pPr>
      <w:rPr>
        <w:rFonts w:ascii="Wingdings" w:hAnsi="Wingdings" w:hint="default"/>
      </w:rPr>
    </w:lvl>
    <w:lvl w:ilvl="6" w:tplc="A460A8C6" w:tentative="1">
      <w:start w:val="1"/>
      <w:numFmt w:val="bullet"/>
      <w:lvlText w:val=""/>
      <w:lvlJc w:val="left"/>
      <w:pPr>
        <w:tabs>
          <w:tab w:val="num" w:pos="5040"/>
        </w:tabs>
        <w:ind w:left="5040" w:hanging="360"/>
      </w:pPr>
      <w:rPr>
        <w:rFonts w:ascii="Symbol" w:hAnsi="Symbol" w:hint="default"/>
      </w:rPr>
    </w:lvl>
    <w:lvl w:ilvl="7" w:tplc="371CA6F2" w:tentative="1">
      <w:start w:val="1"/>
      <w:numFmt w:val="bullet"/>
      <w:lvlText w:val="o"/>
      <w:lvlJc w:val="left"/>
      <w:pPr>
        <w:tabs>
          <w:tab w:val="num" w:pos="5760"/>
        </w:tabs>
        <w:ind w:left="5760" w:hanging="360"/>
      </w:pPr>
      <w:rPr>
        <w:rFonts w:ascii="Courier New" w:hAnsi="Courier New" w:hint="default"/>
      </w:rPr>
    </w:lvl>
    <w:lvl w:ilvl="8" w:tplc="FB769AE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CF663BD"/>
    <w:multiLevelType w:val="hybridMultilevel"/>
    <w:tmpl w:val="433A78E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0D44707"/>
    <w:multiLevelType w:val="multilevel"/>
    <w:tmpl w:val="893E8818"/>
    <w:lvl w:ilvl="0">
      <w:start w:val="1"/>
      <w:numFmt w:val="decimal"/>
      <w:pStyle w:val="OTRTableListNum"/>
      <w:lvlText w:val="%1."/>
      <w:lvlJc w:val="left"/>
      <w:pPr>
        <w:tabs>
          <w:tab w:val="num" w:pos="284"/>
        </w:tabs>
        <w:ind w:left="284" w:hanging="284"/>
      </w:pPr>
      <w:rPr>
        <w:rFonts w:ascii="Times New Roman" w:hAnsi="Times New Roman" w:hint="default"/>
        <w:sz w:val="24"/>
        <w:szCs w:val="24"/>
      </w:rPr>
    </w:lvl>
    <w:lvl w:ilvl="1">
      <w:start w:val="1"/>
      <w:numFmt w:val="decimal"/>
      <w:lvlText w:val="%1.%2."/>
      <w:lvlJc w:val="left"/>
      <w:pPr>
        <w:tabs>
          <w:tab w:val="num" w:pos="567"/>
        </w:tabs>
        <w:ind w:left="709" w:hanging="425"/>
      </w:pPr>
      <w:rPr>
        <w:rFonts w:ascii="Times New Roman" w:hAnsi="Times New Roman" w:hint="default"/>
        <w:sz w:val="24"/>
        <w:szCs w:val="24"/>
      </w:rPr>
    </w:lvl>
    <w:lvl w:ilvl="2">
      <w:start w:val="1"/>
      <w:numFmt w:val="decimal"/>
      <w:lvlText w:val="%2.%1.%3."/>
      <w:lvlJc w:val="left"/>
      <w:pPr>
        <w:tabs>
          <w:tab w:val="num" w:pos="1134"/>
        </w:tabs>
        <w:ind w:left="1276" w:hanging="567"/>
      </w:pPr>
      <w:rPr>
        <w:rFonts w:ascii="Times New Roman" w:hAnsi="Times New Roman" w:hint="default"/>
        <w:sz w:val="24"/>
        <w:szCs w:val="24"/>
      </w:rPr>
    </w:lvl>
    <w:lvl w:ilvl="3">
      <w:start w:val="1"/>
      <w:numFmt w:val="decimal"/>
      <w:lvlText w:val="%1.%2.%3.%4."/>
      <w:lvlJc w:val="left"/>
      <w:pPr>
        <w:tabs>
          <w:tab w:val="num" w:pos="2367"/>
        </w:tabs>
        <w:ind w:left="2295" w:hanging="648"/>
      </w:pPr>
      <w:rPr>
        <w:rFonts w:hint="default"/>
      </w:rPr>
    </w:lvl>
    <w:lvl w:ilvl="4">
      <w:start w:val="1"/>
      <w:numFmt w:val="decimal"/>
      <w:lvlText w:val="%1.%2.%3.%4.%5."/>
      <w:lvlJc w:val="left"/>
      <w:pPr>
        <w:tabs>
          <w:tab w:val="num" w:pos="3087"/>
        </w:tabs>
        <w:ind w:left="2799" w:hanging="792"/>
      </w:pPr>
      <w:rPr>
        <w:rFonts w:hint="default"/>
      </w:rPr>
    </w:lvl>
    <w:lvl w:ilvl="5">
      <w:start w:val="1"/>
      <w:numFmt w:val="decimal"/>
      <w:lvlText w:val="%1.%2.%3.%4.%5.%6."/>
      <w:lvlJc w:val="left"/>
      <w:pPr>
        <w:tabs>
          <w:tab w:val="num" w:pos="3447"/>
        </w:tabs>
        <w:ind w:left="3303" w:hanging="936"/>
      </w:pPr>
      <w:rPr>
        <w:rFonts w:hint="default"/>
      </w:rPr>
    </w:lvl>
    <w:lvl w:ilvl="6">
      <w:start w:val="1"/>
      <w:numFmt w:val="decimal"/>
      <w:lvlText w:val="%1.%2.%3.%4.%5.%6.%7."/>
      <w:lvlJc w:val="left"/>
      <w:pPr>
        <w:tabs>
          <w:tab w:val="num" w:pos="4167"/>
        </w:tabs>
        <w:ind w:left="3807" w:hanging="1080"/>
      </w:pPr>
      <w:rPr>
        <w:rFonts w:hint="default"/>
      </w:rPr>
    </w:lvl>
    <w:lvl w:ilvl="7">
      <w:start w:val="1"/>
      <w:numFmt w:val="decimal"/>
      <w:lvlText w:val="%1.%2.%3.%4.%5.%6.%7.%8."/>
      <w:lvlJc w:val="left"/>
      <w:pPr>
        <w:tabs>
          <w:tab w:val="num" w:pos="4527"/>
        </w:tabs>
        <w:ind w:left="4311" w:hanging="1224"/>
      </w:pPr>
      <w:rPr>
        <w:rFonts w:hint="default"/>
      </w:rPr>
    </w:lvl>
    <w:lvl w:ilvl="8">
      <w:start w:val="1"/>
      <w:numFmt w:val="decimal"/>
      <w:lvlText w:val="%1.%2.%3.%4.%5.%6.%7.%8.%9."/>
      <w:lvlJc w:val="left"/>
      <w:pPr>
        <w:tabs>
          <w:tab w:val="num" w:pos="5247"/>
        </w:tabs>
        <w:ind w:left="4887" w:hanging="1440"/>
      </w:pPr>
      <w:rPr>
        <w:rFonts w:hint="default"/>
      </w:rPr>
    </w:lvl>
  </w:abstractNum>
  <w:abstractNum w:abstractNumId="11" w15:restartNumberingAfterBreak="0">
    <w:nsid w:val="16E3269C"/>
    <w:multiLevelType w:val="hybridMultilevel"/>
    <w:tmpl w:val="D4AC4C6C"/>
    <w:lvl w:ilvl="0" w:tplc="065A0D10">
      <w:start w:val="1"/>
      <w:numFmt w:val="none"/>
      <w:pStyle w:val="OTRNameFigure"/>
      <w:lvlText w:val="Рисунок"/>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12" w15:restartNumberingAfterBreak="0">
    <w:nsid w:val="1762373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1EE15CA1"/>
    <w:multiLevelType w:val="multilevel"/>
    <w:tmpl w:val="054CB3D6"/>
    <w:lvl w:ilvl="0">
      <w:start w:val="1"/>
      <w:numFmt w:val="russianUpper"/>
      <w:pStyle w:val="a0"/>
      <w:lvlText w:val="Приложение %1"/>
      <w:lvlJc w:val="left"/>
      <w:pPr>
        <w:tabs>
          <w:tab w:val="num" w:pos="-709"/>
        </w:tabs>
        <w:ind w:left="425" w:hanging="425"/>
      </w:pPr>
      <w:rPr>
        <w:rFonts w:hint="default"/>
        <w:b w:val="0"/>
        <w:i w:val="0"/>
        <w:caps w:val="0"/>
        <w:spacing w:val="0"/>
        <w:w w:val="100"/>
        <w:kern w:val="0"/>
        <w:position w:val="0"/>
        <w:sz w:val="28"/>
        <w:szCs w:val="28"/>
        <w:u w:val="none"/>
        <w:effect w:val="none"/>
      </w:rPr>
    </w:lvl>
    <w:lvl w:ilvl="1">
      <w:start w:val="1"/>
      <w:numFmt w:val="decimal"/>
      <w:pStyle w:val="a1"/>
      <w:lvlText w:val="%1.%2"/>
      <w:lvlJc w:val="left"/>
      <w:pPr>
        <w:tabs>
          <w:tab w:val="num" w:pos="1418"/>
        </w:tabs>
        <w:ind w:left="1134" w:hanging="425"/>
      </w:pPr>
      <w:rPr>
        <w:rFonts w:ascii="Times New Roman" w:hAnsi="Times New Roman" w:hint="default"/>
        <w:b/>
        <w:i w:val="0"/>
        <w:color w:val="auto"/>
        <w:spacing w:val="0"/>
        <w:w w:val="100"/>
        <w:kern w:val="0"/>
        <w:position w:val="0"/>
        <w:sz w:val="28"/>
        <w:szCs w:val="28"/>
        <w:u w:val="none"/>
        <w:effect w:val="none"/>
      </w:rPr>
    </w:lvl>
    <w:lvl w:ilvl="2">
      <w:start w:val="1"/>
      <w:numFmt w:val="decimal"/>
      <w:pStyle w:val="a2"/>
      <w:suff w:val="space"/>
      <w:lvlText w:val="Рис. %1.%3"/>
      <w:lvlJc w:val="left"/>
      <w:pPr>
        <w:ind w:left="0" w:firstLine="0"/>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pStyle w:val="a3"/>
      <w:suff w:val="space"/>
      <w:lvlText w:val="Таблица %1.%4"/>
      <w:lvlJc w:val="left"/>
      <w:pPr>
        <w:ind w:left="0" w:firstLine="0"/>
      </w:pPr>
      <w:rPr>
        <w:rFonts w:ascii="Times New Roman" w:hAnsi="Times New Roman" w:hint="default"/>
        <w:b w:val="0"/>
        <w:i w:val="0"/>
        <w:color w:val="auto"/>
        <w:spacing w:val="0"/>
        <w:w w:val="100"/>
        <w:kern w:val="0"/>
        <w:position w:val="0"/>
        <w:sz w:val="28"/>
        <w:szCs w:val="24"/>
        <w:u w:val="none"/>
      </w:rPr>
    </w:lvl>
    <w:lvl w:ilvl="4">
      <w:start w:val="1"/>
      <w:numFmt w:val="decimal"/>
      <w:lvlText w:val="%1.%2.%3.%4.%5"/>
      <w:lvlJc w:val="left"/>
      <w:pPr>
        <w:tabs>
          <w:tab w:val="num" w:pos="-2750"/>
        </w:tabs>
        <w:ind w:left="-4451"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3299"/>
        </w:tabs>
        <w:ind w:left="-3299" w:hanging="1152"/>
      </w:pPr>
      <w:rPr>
        <w:rFonts w:hint="default"/>
      </w:rPr>
    </w:lvl>
    <w:lvl w:ilvl="6">
      <w:start w:val="1"/>
      <w:numFmt w:val="decimal"/>
      <w:lvlText w:val="%1.%2.%3.%4.%5.%6.%7"/>
      <w:lvlJc w:val="left"/>
      <w:pPr>
        <w:tabs>
          <w:tab w:val="num" w:pos="-3155"/>
        </w:tabs>
        <w:ind w:left="-3155" w:hanging="1296"/>
      </w:pPr>
      <w:rPr>
        <w:rFonts w:hint="default"/>
      </w:rPr>
    </w:lvl>
    <w:lvl w:ilvl="7">
      <w:start w:val="1"/>
      <w:numFmt w:val="decimal"/>
      <w:lvlText w:val="%1.%2.%3.%4.%5.%6.%7.%8"/>
      <w:lvlJc w:val="left"/>
      <w:pPr>
        <w:tabs>
          <w:tab w:val="num" w:pos="-3011"/>
        </w:tabs>
        <w:ind w:left="-3011" w:hanging="1440"/>
      </w:pPr>
      <w:rPr>
        <w:rFonts w:hint="default"/>
      </w:rPr>
    </w:lvl>
    <w:lvl w:ilvl="8">
      <w:start w:val="1"/>
      <w:numFmt w:val="decimal"/>
      <w:lvlText w:val="%1.%2.%3.%4.%5.%6.%7.%8.%9"/>
      <w:lvlJc w:val="left"/>
      <w:pPr>
        <w:tabs>
          <w:tab w:val="num" w:pos="-2867"/>
        </w:tabs>
        <w:ind w:left="-2867" w:hanging="1584"/>
      </w:pPr>
      <w:rPr>
        <w:rFonts w:hint="default"/>
      </w:rPr>
    </w:lvl>
  </w:abstractNum>
  <w:abstractNum w:abstractNumId="14" w15:restartNumberingAfterBreak="0">
    <w:nsid w:val="1F26259F"/>
    <w:multiLevelType w:val="multilevel"/>
    <w:tmpl w:val="04190023"/>
    <w:styleLink w:val="a4"/>
    <w:lvl w:ilvl="0">
      <w:start w:val="1"/>
      <w:numFmt w:val="upperRoman"/>
      <w:lvlText w:val="Статья %1."/>
      <w:lvlJc w:val="left"/>
      <w:pPr>
        <w:tabs>
          <w:tab w:val="num" w:pos="1440"/>
        </w:tabs>
        <w:ind w:left="0" w:firstLine="0"/>
      </w:pPr>
    </w:lvl>
    <w:lvl w:ilvl="1">
      <w:start w:val="1"/>
      <w:numFmt w:val="decimalZero"/>
      <w:isLgl/>
      <w:lvlText w:val="Раздел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1F7D346F"/>
    <w:multiLevelType w:val="multilevel"/>
    <w:tmpl w:val="E5D6E094"/>
    <w:lvl w:ilvl="0">
      <w:start w:val="1"/>
      <w:numFmt w:val="bullet"/>
      <w:pStyle w:val="1-"/>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pStyle w:val="a5"/>
      <w:lvlText w:val="%1%2)"/>
      <w:lvlJc w:val="left"/>
      <w:pPr>
        <w:tabs>
          <w:tab w:val="num" w:pos="0"/>
        </w:tabs>
        <w:ind w:left="1418" w:hanging="284"/>
      </w:pPr>
      <w:rPr>
        <w:rFonts w:ascii="Times New Roman" w:hAnsi="Times New Roman" w:hint="default"/>
        <w:b w:val="0"/>
        <w:i w:val="0"/>
        <w:color w:val="auto"/>
        <w:spacing w:val="0"/>
        <w:w w:val="100"/>
        <w:kern w:val="0"/>
        <w:position w:val="0"/>
        <w:sz w:val="24"/>
        <w:szCs w:val="24"/>
        <w:u w:val="none"/>
        <w:effect w:val="none"/>
      </w:rPr>
    </w:lvl>
    <w:lvl w:ilvl="2">
      <w:start w:val="1"/>
      <w:numFmt w:val="decimal"/>
      <w:pStyle w:val="3-"/>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spacing w:val="0"/>
        <w:kern w:val="0"/>
        <w:position w:val="0"/>
        <w:sz w:val="24"/>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16" w15:restartNumberingAfterBreak="0">
    <w:nsid w:val="245F792B"/>
    <w:multiLevelType w:val="hybridMultilevel"/>
    <w:tmpl w:val="DADE2EEE"/>
    <w:lvl w:ilvl="0" w:tplc="933A88FE">
      <w:start w:val="1"/>
      <w:numFmt w:val="bullet"/>
      <w:pStyle w:val="BulletList"/>
      <w:lvlText w:val=""/>
      <w:lvlJc w:val="left"/>
      <w:pPr>
        <w:ind w:left="1210" w:hanging="360"/>
      </w:pPr>
      <w:rPr>
        <w:rFonts w:ascii="Symbol" w:hAnsi="Symbol"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tplc="04190003">
      <w:start w:val="1"/>
      <w:numFmt w:val="bullet"/>
      <w:pStyle w:val="ListLevel2"/>
      <w:lvlText w:val="o"/>
      <w:lvlJc w:val="left"/>
      <w:pPr>
        <w:ind w:left="1440" w:hanging="360"/>
      </w:pPr>
      <w:rPr>
        <w:rFonts w:ascii="Courier New" w:hAnsi="Courier New" w:cs="Courier New" w:hint="default"/>
      </w:rPr>
    </w:lvl>
    <w:lvl w:ilvl="2" w:tplc="04190005">
      <w:start w:val="1"/>
      <w:numFmt w:val="bullet"/>
      <w:pStyle w:val="ListLevel3"/>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C5A422D"/>
    <w:multiLevelType w:val="multilevel"/>
    <w:tmpl w:val="C616C40C"/>
    <w:styleLink w:val="a6"/>
    <w:lvl w:ilvl="0">
      <w:start w:val="1"/>
      <w:numFmt w:val="decimal"/>
      <w:lvlText w:val="%1."/>
      <w:lvlJc w:val="left"/>
      <w:pPr>
        <w:tabs>
          <w:tab w:val="num" w:pos="1428"/>
        </w:tabs>
        <w:ind w:left="1428"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2FD70E77"/>
    <w:multiLevelType w:val="hybridMultilevel"/>
    <w:tmpl w:val="53C4DBD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486248FA">
      <w:start w:val="12"/>
      <w:numFmt w:val="bullet"/>
      <w:lvlText w:val="-"/>
      <w:lvlJc w:val="left"/>
      <w:pPr>
        <w:ind w:left="2340" w:hanging="360"/>
      </w:pPr>
      <w:rPr>
        <w:rFonts w:ascii="Times New Roman" w:eastAsia="Times New Roman" w:hAnsi="Times New Roman" w:cs="Times New Roman"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CBB23F2"/>
    <w:multiLevelType w:val="multilevel"/>
    <w:tmpl w:val="E5D6E094"/>
    <w:styleLink w:val="a7"/>
    <w:lvl w:ilvl="0">
      <w:start w:val="1"/>
      <w:numFmt w:val="bullet"/>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lvlText w:val="%1%2)"/>
      <w:lvlJc w:val="left"/>
      <w:pPr>
        <w:tabs>
          <w:tab w:val="num" w:pos="0"/>
        </w:tabs>
        <w:ind w:left="1418" w:hanging="284"/>
      </w:pPr>
      <w:rPr>
        <w:rFonts w:ascii="Times New Roman" w:hAnsi="Times New Roman" w:hint="default"/>
        <w:b w:val="0"/>
        <w:i w:val="0"/>
        <w:color w:val="auto"/>
        <w:spacing w:val="0"/>
        <w:w w:val="100"/>
        <w:kern w:val="0"/>
        <w:position w:val="0"/>
        <w:sz w:val="28"/>
        <w:szCs w:val="24"/>
        <w:u w:val="none"/>
        <w:effect w:val="none"/>
      </w:rPr>
    </w:lvl>
    <w:lvl w:ilvl="2">
      <w:start w:val="1"/>
      <w:numFmt w:val="decimal"/>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20" w15:restartNumberingAfterBreak="0">
    <w:nsid w:val="3F113757"/>
    <w:multiLevelType w:val="multilevel"/>
    <w:tmpl w:val="67743928"/>
    <w:lvl w:ilvl="0">
      <w:start w:val="1"/>
      <w:numFmt w:val="bullet"/>
      <w:pStyle w:val="a8"/>
      <w:lvlText w:val=""/>
      <w:lvlJc w:val="left"/>
      <w:pPr>
        <w:tabs>
          <w:tab w:val="num" w:pos="992"/>
        </w:tabs>
        <w:ind w:left="0" w:firstLine="709"/>
      </w:pPr>
      <w:rPr>
        <w:rFonts w:ascii="Symbol" w:hAnsi="Symbol" w:cs="Times New Roman" w:hint="default"/>
        <w:color w:val="auto"/>
      </w:rPr>
    </w:lvl>
    <w:lvl w:ilvl="1">
      <w:start w:val="1"/>
      <w:numFmt w:val="bullet"/>
      <w:lvlText w:val=""/>
      <w:lvlJc w:val="left"/>
      <w:pPr>
        <w:tabs>
          <w:tab w:val="num" w:pos="992"/>
        </w:tabs>
        <w:ind w:left="1276" w:hanging="284"/>
      </w:pPr>
      <w:rPr>
        <w:rFonts w:ascii="Wingdings" w:hAnsi="Wingdings" w:cs="Times New Roman" w:hint="default"/>
        <w:sz w:val="16"/>
        <w:szCs w:val="16"/>
      </w:rPr>
    </w:lvl>
    <w:lvl w:ilvl="2">
      <w:start w:val="1"/>
      <w:numFmt w:val="bullet"/>
      <w:lvlText w:val="–"/>
      <w:lvlJc w:val="left"/>
      <w:pPr>
        <w:tabs>
          <w:tab w:val="num" w:pos="1276"/>
        </w:tabs>
        <w:ind w:left="1758" w:hanging="340"/>
      </w:pPr>
      <w:rPr>
        <w:rFonts w:ascii="Verdana" w:hAnsi="Verdana" w:cs="Times New Roman" w:hint="default"/>
        <w:b/>
        <w:i w:val="0"/>
        <w:sz w:val="24"/>
        <w:szCs w:val="20"/>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1" w15:restartNumberingAfterBreak="0">
    <w:nsid w:val="3FE2055D"/>
    <w:multiLevelType w:val="hybridMultilevel"/>
    <w:tmpl w:val="6F6AA768"/>
    <w:lvl w:ilvl="0" w:tplc="E048B986">
      <w:start w:val="1"/>
      <w:numFmt w:val="decimal"/>
      <w:pStyle w:val="a9"/>
      <w:lvlText w:val="%1."/>
      <w:lvlJc w:val="left"/>
      <w:pPr>
        <w:tabs>
          <w:tab w:val="num" w:pos="1854"/>
        </w:tabs>
        <w:ind w:left="1494" w:hanging="360"/>
      </w:pPr>
    </w:lvl>
    <w:lvl w:ilvl="1" w:tplc="D310CA7A">
      <w:start w:val="1"/>
      <w:numFmt w:val="bullet"/>
      <w:lvlText w:val=""/>
      <w:lvlJc w:val="left"/>
      <w:pPr>
        <w:tabs>
          <w:tab w:val="num" w:pos="1782"/>
        </w:tabs>
        <w:ind w:left="1782" w:hanging="360"/>
      </w:pPr>
      <w:rPr>
        <w:rFonts w:ascii="Symbol" w:hAnsi="Symbol" w:hint="default"/>
      </w:rPr>
    </w:lvl>
    <w:lvl w:ilvl="2" w:tplc="3CBA037A">
      <w:numFmt w:val="none"/>
      <w:lvlText w:val=""/>
      <w:lvlJc w:val="left"/>
      <w:pPr>
        <w:tabs>
          <w:tab w:val="num" w:pos="360"/>
        </w:tabs>
      </w:pPr>
    </w:lvl>
    <w:lvl w:ilvl="3" w:tplc="CC7AF026">
      <w:numFmt w:val="none"/>
      <w:lvlText w:val=""/>
      <w:lvlJc w:val="left"/>
      <w:pPr>
        <w:tabs>
          <w:tab w:val="num" w:pos="360"/>
        </w:tabs>
      </w:pPr>
    </w:lvl>
    <w:lvl w:ilvl="4" w:tplc="A57872FA">
      <w:numFmt w:val="none"/>
      <w:lvlText w:val=""/>
      <w:lvlJc w:val="left"/>
      <w:pPr>
        <w:tabs>
          <w:tab w:val="num" w:pos="360"/>
        </w:tabs>
      </w:pPr>
    </w:lvl>
    <w:lvl w:ilvl="5" w:tplc="821C0BA8">
      <w:numFmt w:val="none"/>
      <w:lvlText w:val=""/>
      <w:lvlJc w:val="left"/>
      <w:pPr>
        <w:tabs>
          <w:tab w:val="num" w:pos="360"/>
        </w:tabs>
      </w:pPr>
    </w:lvl>
    <w:lvl w:ilvl="6" w:tplc="98B6E8B4">
      <w:numFmt w:val="none"/>
      <w:lvlText w:val=""/>
      <w:lvlJc w:val="left"/>
      <w:pPr>
        <w:tabs>
          <w:tab w:val="num" w:pos="360"/>
        </w:tabs>
      </w:pPr>
    </w:lvl>
    <w:lvl w:ilvl="7" w:tplc="EADA6BF0">
      <w:numFmt w:val="none"/>
      <w:lvlText w:val=""/>
      <w:lvlJc w:val="left"/>
      <w:pPr>
        <w:tabs>
          <w:tab w:val="num" w:pos="360"/>
        </w:tabs>
      </w:pPr>
    </w:lvl>
    <w:lvl w:ilvl="8" w:tplc="620A7816">
      <w:numFmt w:val="none"/>
      <w:lvlText w:val=""/>
      <w:lvlJc w:val="left"/>
      <w:pPr>
        <w:tabs>
          <w:tab w:val="num" w:pos="360"/>
        </w:tabs>
      </w:pPr>
    </w:lvl>
  </w:abstractNum>
  <w:abstractNum w:abstractNumId="22" w15:restartNumberingAfterBreak="0">
    <w:nsid w:val="43EB5BA0"/>
    <w:multiLevelType w:val="multilevel"/>
    <w:tmpl w:val="872889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44A703C7"/>
    <w:multiLevelType w:val="hybridMultilevel"/>
    <w:tmpl w:val="41A81F22"/>
    <w:lvl w:ilvl="0" w:tplc="4E5C907C">
      <w:start w:val="1"/>
      <w:numFmt w:val="bullet"/>
      <w:pStyle w:val="aa"/>
      <w:lvlText w:val="–"/>
      <w:lvlJc w:val="left"/>
      <w:pPr>
        <w:ind w:left="720" w:hanging="360"/>
      </w:pPr>
      <w:rPr>
        <w:rFonts w:ascii="Times New Roman" w:hAnsi="Times New Roman" w:cs="Times New Roman" w:hint="default"/>
      </w:rPr>
    </w:lvl>
    <w:lvl w:ilvl="1" w:tplc="04190019" w:tentative="1">
      <w:start w:val="1"/>
      <w:numFmt w:val="bullet"/>
      <w:lvlText w:val="o"/>
      <w:lvlJc w:val="left"/>
      <w:pPr>
        <w:ind w:left="1440" w:hanging="360"/>
      </w:pPr>
      <w:rPr>
        <w:rFonts w:ascii="Courier New" w:hAnsi="Courier New" w:cs="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cs="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cs="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24" w15:restartNumberingAfterBreak="0">
    <w:nsid w:val="44A81857"/>
    <w:multiLevelType w:val="hybridMultilevel"/>
    <w:tmpl w:val="085E3CB6"/>
    <w:lvl w:ilvl="0" w:tplc="CFF467F8">
      <w:start w:val="1"/>
      <w:numFmt w:val="decimal"/>
      <w:pStyle w:val="ab"/>
      <w:lvlText w:val="%1)"/>
      <w:lvlJc w:val="left"/>
      <w:pPr>
        <w:ind w:left="720" w:hanging="360"/>
      </w:pPr>
    </w:lvl>
    <w:lvl w:ilvl="1" w:tplc="8A66DE32" w:tentative="1">
      <w:start w:val="1"/>
      <w:numFmt w:val="lowerLetter"/>
      <w:lvlText w:val="%2."/>
      <w:lvlJc w:val="left"/>
      <w:pPr>
        <w:ind w:left="1440" w:hanging="360"/>
      </w:pPr>
    </w:lvl>
    <w:lvl w:ilvl="2" w:tplc="A810EFA0"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5" w15:restartNumberingAfterBreak="0">
    <w:nsid w:val="46BF3F67"/>
    <w:multiLevelType w:val="hybridMultilevel"/>
    <w:tmpl w:val="433A78E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8760FF7"/>
    <w:multiLevelType w:val="multilevel"/>
    <w:tmpl w:val="F9A826F2"/>
    <w:lvl w:ilvl="0">
      <w:start w:val="1"/>
      <w:numFmt w:val="bullet"/>
      <w:pStyle w:val="OTRListMark"/>
      <w:lvlText w:val="–"/>
      <w:lvlJc w:val="left"/>
      <w:pPr>
        <w:tabs>
          <w:tab w:val="num" w:pos="1134"/>
        </w:tabs>
        <w:ind w:left="1134" w:hanging="283"/>
      </w:pPr>
      <w:rPr>
        <w:rFonts w:ascii="Verdana" w:hAnsi="Verdana" w:hint="default"/>
        <w:color w:val="auto"/>
        <w:sz w:val="24"/>
      </w:rPr>
    </w:lvl>
    <w:lvl w:ilvl="1">
      <w:start w:val="1"/>
      <w:numFmt w:val="bullet"/>
      <w:lvlText w:val="―"/>
      <w:lvlJc w:val="left"/>
      <w:pPr>
        <w:tabs>
          <w:tab w:val="num" w:pos="1418"/>
        </w:tabs>
        <w:ind w:left="1418" w:hanging="284"/>
      </w:pPr>
      <w:rPr>
        <w:rFonts w:ascii="Verdana" w:hAnsi="Verdana" w:hint="default"/>
        <w:color w:val="auto"/>
        <w:sz w:val="16"/>
      </w:rPr>
    </w:lvl>
    <w:lvl w:ilvl="2">
      <w:start w:val="1"/>
      <w:numFmt w:val="bullet"/>
      <w:lvlText w:val="–"/>
      <w:lvlJc w:val="left"/>
      <w:pPr>
        <w:tabs>
          <w:tab w:val="num" w:pos="1701"/>
        </w:tabs>
        <w:ind w:left="1701" w:hanging="283"/>
      </w:pPr>
      <w:rPr>
        <w:rFonts w:ascii="Verdana" w:hAnsi="Verdana" w:hint="default"/>
        <w:b/>
        <w:i w:val="0"/>
        <w:sz w:val="24"/>
      </w:rPr>
    </w:lvl>
    <w:lvl w:ilvl="3">
      <w:start w:val="1"/>
      <w:numFmt w:val="bullet"/>
      <w:lvlText w:val="–"/>
      <w:lvlJc w:val="left"/>
      <w:pPr>
        <w:tabs>
          <w:tab w:val="num" w:pos="2255"/>
        </w:tabs>
        <w:ind w:left="2255" w:hanging="283"/>
      </w:pPr>
      <w:rPr>
        <w:rFonts w:ascii="Verdana" w:hAnsi="Verdana" w:hint="default"/>
      </w:rPr>
    </w:lvl>
    <w:lvl w:ilvl="4">
      <w:start w:val="1"/>
      <w:numFmt w:val="bullet"/>
      <w:lvlText w:val=""/>
      <w:lvlJc w:val="left"/>
      <w:pPr>
        <w:tabs>
          <w:tab w:val="num" w:pos="2784"/>
        </w:tabs>
        <w:ind w:left="2784" w:hanging="360"/>
      </w:pPr>
      <w:rPr>
        <w:rFonts w:ascii="Symbol" w:hAnsi="Symbol" w:hint="default"/>
      </w:rPr>
    </w:lvl>
    <w:lvl w:ilvl="5">
      <w:start w:val="1"/>
      <w:numFmt w:val="bullet"/>
      <w:lvlText w:val=""/>
      <w:lvlJc w:val="left"/>
      <w:pPr>
        <w:tabs>
          <w:tab w:val="num" w:pos="3144"/>
        </w:tabs>
        <w:ind w:left="3144" w:hanging="360"/>
      </w:pPr>
      <w:rPr>
        <w:rFonts w:ascii="Wingdings" w:hAnsi="Wingdings" w:hint="default"/>
      </w:rPr>
    </w:lvl>
    <w:lvl w:ilvl="6">
      <w:start w:val="1"/>
      <w:numFmt w:val="bullet"/>
      <w:lvlText w:val=""/>
      <w:lvlJc w:val="left"/>
      <w:pPr>
        <w:tabs>
          <w:tab w:val="num" w:pos="3504"/>
        </w:tabs>
        <w:ind w:left="3504" w:hanging="360"/>
      </w:pPr>
      <w:rPr>
        <w:rFonts w:ascii="Wingdings" w:hAnsi="Wingdings" w:hint="default"/>
      </w:rPr>
    </w:lvl>
    <w:lvl w:ilvl="7">
      <w:start w:val="1"/>
      <w:numFmt w:val="bullet"/>
      <w:lvlText w:val=""/>
      <w:lvlJc w:val="left"/>
      <w:pPr>
        <w:tabs>
          <w:tab w:val="num" w:pos="3864"/>
        </w:tabs>
        <w:ind w:left="3864" w:hanging="360"/>
      </w:pPr>
      <w:rPr>
        <w:rFonts w:ascii="Symbol" w:hAnsi="Symbol" w:hint="default"/>
      </w:rPr>
    </w:lvl>
    <w:lvl w:ilvl="8">
      <w:start w:val="1"/>
      <w:numFmt w:val="bullet"/>
      <w:lvlText w:val=""/>
      <w:lvlJc w:val="left"/>
      <w:pPr>
        <w:tabs>
          <w:tab w:val="num" w:pos="4224"/>
        </w:tabs>
        <w:ind w:left="4224" w:hanging="360"/>
      </w:pPr>
      <w:rPr>
        <w:rFonts w:ascii="Symbol" w:hAnsi="Symbol" w:hint="default"/>
      </w:rPr>
    </w:lvl>
  </w:abstractNum>
  <w:abstractNum w:abstractNumId="27" w15:restartNumberingAfterBreak="0">
    <w:nsid w:val="4A2354B1"/>
    <w:multiLevelType w:val="hybridMultilevel"/>
    <w:tmpl w:val="C5606F2E"/>
    <w:lvl w:ilvl="0" w:tplc="FFFFFFFF">
      <w:start w:val="1"/>
      <w:numFmt w:val="bullet"/>
      <w:pStyle w:val="ac"/>
      <w:lvlText w:val=""/>
      <w:lvlJc w:val="left"/>
      <w:pPr>
        <w:tabs>
          <w:tab w:val="num" w:pos="2138"/>
        </w:tabs>
        <w:ind w:left="2138"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8" w15:restartNumberingAfterBreak="0">
    <w:nsid w:val="4AB536BD"/>
    <w:multiLevelType w:val="hybridMultilevel"/>
    <w:tmpl w:val="7EF631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B891833"/>
    <w:multiLevelType w:val="multilevel"/>
    <w:tmpl w:val="BBD68BF4"/>
    <w:styleLink w:val="ad"/>
    <w:lvl w:ilvl="0">
      <w:start w:val="1"/>
      <w:numFmt w:val="russianLower"/>
      <w:lvlText w:val="%1)"/>
      <w:lvlJc w:val="left"/>
      <w:pPr>
        <w:ind w:left="2711" w:hanging="360"/>
      </w:pPr>
      <w:rPr>
        <w:rFonts w:hint="default"/>
        <w:b w:val="0"/>
        <w:i w:val="0"/>
        <w:sz w:val="28"/>
        <w:szCs w:val="24"/>
      </w:rPr>
    </w:lvl>
    <w:lvl w:ilvl="1">
      <w:start w:val="1"/>
      <w:numFmt w:val="decimal"/>
      <w:lvlText w:val="%2)"/>
      <w:lvlJc w:val="left"/>
      <w:pPr>
        <w:tabs>
          <w:tab w:val="num" w:pos="3082"/>
        </w:tabs>
        <w:ind w:left="3082" w:hanging="360"/>
      </w:pPr>
      <w:rPr>
        <w:rFonts w:ascii="Times New Roman" w:hAnsi="Times New Roman" w:hint="default"/>
        <w:sz w:val="28"/>
      </w:rPr>
    </w:lvl>
    <w:lvl w:ilvl="2">
      <w:start w:val="1"/>
      <w:numFmt w:val="decimal"/>
      <w:lvlText w:val="%3)"/>
      <w:lvlJc w:val="right"/>
      <w:pPr>
        <w:tabs>
          <w:tab w:val="num" w:pos="3802"/>
        </w:tabs>
        <w:ind w:left="3802" w:hanging="180"/>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30" w15:restartNumberingAfterBreak="0">
    <w:nsid w:val="4BC508E3"/>
    <w:multiLevelType w:val="multilevel"/>
    <w:tmpl w:val="D684FFB8"/>
    <w:name w:val="ЛАНИТ_Заголовки2"/>
    <w:lvl w:ilvl="0">
      <w:start w:val="1"/>
      <w:numFmt w:val="decimal"/>
      <w:pStyle w:val="-1"/>
      <w:lvlText w:val="%1."/>
      <w:lvlJc w:val="left"/>
      <w:pPr>
        <w:tabs>
          <w:tab w:val="num" w:pos="284"/>
        </w:tabs>
        <w:ind w:left="738" w:hanging="454"/>
      </w:pPr>
      <w:rPr>
        <w:rFonts w:hint="default"/>
      </w:rPr>
    </w:lvl>
    <w:lvl w:ilvl="1">
      <w:start w:val="1"/>
      <w:numFmt w:val="decimal"/>
      <w:lvlText w:val="%1.%2."/>
      <w:lvlJc w:val="left"/>
      <w:pPr>
        <w:tabs>
          <w:tab w:val="num" w:pos="-426"/>
        </w:tabs>
        <w:ind w:left="28" w:hanging="454"/>
      </w:pPr>
      <w:rPr>
        <w:rFonts w:hint="default"/>
        <w:b/>
      </w:rPr>
    </w:lvl>
    <w:lvl w:ilvl="2">
      <w:start w:val="1"/>
      <w:numFmt w:val="decimal"/>
      <w:lvlText w:val="%1.%2.%3."/>
      <w:lvlJc w:val="left"/>
      <w:pPr>
        <w:tabs>
          <w:tab w:val="num" w:pos="-426"/>
        </w:tabs>
        <w:ind w:left="28" w:hanging="454"/>
      </w:pPr>
      <w:rPr>
        <w:rFonts w:hint="default"/>
        <w:b w:val="0"/>
      </w:rPr>
    </w:lvl>
    <w:lvl w:ilvl="3">
      <w:start w:val="1"/>
      <w:numFmt w:val="decimal"/>
      <w:lvlText w:val="%1.%2.%3.%4."/>
      <w:lvlJc w:val="left"/>
      <w:pPr>
        <w:tabs>
          <w:tab w:val="num" w:pos="-426"/>
        </w:tabs>
        <w:ind w:left="481" w:hanging="907"/>
      </w:pPr>
      <w:rPr>
        <w:rFonts w:hint="default"/>
      </w:rPr>
    </w:lvl>
    <w:lvl w:ilvl="4">
      <w:start w:val="1"/>
      <w:numFmt w:val="lowerLetter"/>
      <w:lvlText w:val="%5."/>
      <w:lvlJc w:val="left"/>
      <w:pPr>
        <w:tabs>
          <w:tab w:val="num" w:pos="-426"/>
        </w:tabs>
        <w:ind w:left="28" w:hanging="454"/>
      </w:pPr>
      <w:rPr>
        <w:rFonts w:hint="default"/>
      </w:rPr>
    </w:lvl>
    <w:lvl w:ilvl="5">
      <w:start w:val="1"/>
      <w:numFmt w:val="lowerRoman"/>
      <w:lvlText w:val="%6."/>
      <w:lvlJc w:val="right"/>
      <w:pPr>
        <w:tabs>
          <w:tab w:val="num" w:pos="-426"/>
        </w:tabs>
        <w:ind w:left="28" w:hanging="454"/>
      </w:pPr>
      <w:rPr>
        <w:rFonts w:hint="default"/>
      </w:rPr>
    </w:lvl>
    <w:lvl w:ilvl="6">
      <w:start w:val="1"/>
      <w:numFmt w:val="decimal"/>
      <w:lvlText w:val="%7."/>
      <w:lvlJc w:val="left"/>
      <w:pPr>
        <w:tabs>
          <w:tab w:val="num" w:pos="-426"/>
        </w:tabs>
        <w:ind w:left="28" w:hanging="454"/>
      </w:pPr>
      <w:rPr>
        <w:rFonts w:hint="default"/>
      </w:rPr>
    </w:lvl>
    <w:lvl w:ilvl="7">
      <w:start w:val="1"/>
      <w:numFmt w:val="bullet"/>
      <w:lvlText w:val=""/>
      <w:lvlJc w:val="left"/>
      <w:pPr>
        <w:tabs>
          <w:tab w:val="num" w:pos="-426"/>
        </w:tabs>
        <w:ind w:left="28" w:hanging="454"/>
      </w:pPr>
      <w:rPr>
        <w:rFonts w:ascii="Symbol" w:hAnsi="Symbol" w:hint="default"/>
      </w:rPr>
    </w:lvl>
    <w:lvl w:ilvl="8">
      <w:start w:val="1"/>
      <w:numFmt w:val="lowerRoman"/>
      <w:lvlText w:val="%9."/>
      <w:lvlJc w:val="right"/>
      <w:pPr>
        <w:tabs>
          <w:tab w:val="num" w:pos="-426"/>
        </w:tabs>
        <w:ind w:left="28" w:hanging="454"/>
      </w:pPr>
      <w:rPr>
        <w:rFonts w:hint="default"/>
      </w:rPr>
    </w:lvl>
  </w:abstractNum>
  <w:abstractNum w:abstractNumId="31" w15:restartNumberingAfterBreak="0">
    <w:nsid w:val="4DB564FC"/>
    <w:multiLevelType w:val="hybridMultilevel"/>
    <w:tmpl w:val="86BC73DE"/>
    <w:lvl w:ilvl="0" w:tplc="15360492">
      <w:start w:val="1"/>
      <w:numFmt w:val="none"/>
      <w:pStyle w:val="OTRHeadingApp"/>
      <w:lvlText w:val="%1Приложение"/>
      <w:lvlJc w:val="left"/>
      <w:pPr>
        <w:tabs>
          <w:tab w:val="num" w:pos="0"/>
        </w:tabs>
        <w:ind w:left="284" w:hanging="284"/>
      </w:pPr>
      <w:rPr>
        <w:rFonts w:hint="default"/>
      </w:rPr>
    </w:lvl>
    <w:lvl w:ilvl="1" w:tplc="AD700FFA" w:tentative="1">
      <w:start w:val="1"/>
      <w:numFmt w:val="lowerLetter"/>
      <w:lvlText w:val="%2."/>
      <w:lvlJc w:val="left"/>
      <w:pPr>
        <w:tabs>
          <w:tab w:val="num" w:pos="1440"/>
        </w:tabs>
        <w:ind w:left="1440" w:hanging="360"/>
      </w:pPr>
    </w:lvl>
    <w:lvl w:ilvl="2" w:tplc="3B1C22AA" w:tentative="1">
      <w:start w:val="1"/>
      <w:numFmt w:val="lowerRoman"/>
      <w:lvlText w:val="%3."/>
      <w:lvlJc w:val="right"/>
      <w:pPr>
        <w:tabs>
          <w:tab w:val="num" w:pos="2160"/>
        </w:tabs>
        <w:ind w:left="2160" w:hanging="180"/>
      </w:pPr>
    </w:lvl>
    <w:lvl w:ilvl="3" w:tplc="52FAD5E8" w:tentative="1">
      <w:start w:val="1"/>
      <w:numFmt w:val="decimal"/>
      <w:lvlText w:val="%4."/>
      <w:lvlJc w:val="left"/>
      <w:pPr>
        <w:tabs>
          <w:tab w:val="num" w:pos="2880"/>
        </w:tabs>
        <w:ind w:left="2880" w:hanging="360"/>
      </w:pPr>
    </w:lvl>
    <w:lvl w:ilvl="4" w:tplc="B2863806" w:tentative="1">
      <w:start w:val="1"/>
      <w:numFmt w:val="lowerLetter"/>
      <w:lvlText w:val="%5."/>
      <w:lvlJc w:val="left"/>
      <w:pPr>
        <w:tabs>
          <w:tab w:val="num" w:pos="3600"/>
        </w:tabs>
        <w:ind w:left="3600" w:hanging="360"/>
      </w:pPr>
    </w:lvl>
    <w:lvl w:ilvl="5" w:tplc="8F089EB2" w:tentative="1">
      <w:start w:val="1"/>
      <w:numFmt w:val="lowerRoman"/>
      <w:lvlText w:val="%6."/>
      <w:lvlJc w:val="right"/>
      <w:pPr>
        <w:tabs>
          <w:tab w:val="num" w:pos="4320"/>
        </w:tabs>
        <w:ind w:left="4320" w:hanging="180"/>
      </w:pPr>
    </w:lvl>
    <w:lvl w:ilvl="6" w:tplc="B670807E" w:tentative="1">
      <w:start w:val="1"/>
      <w:numFmt w:val="decimal"/>
      <w:lvlText w:val="%7."/>
      <w:lvlJc w:val="left"/>
      <w:pPr>
        <w:tabs>
          <w:tab w:val="num" w:pos="5040"/>
        </w:tabs>
        <w:ind w:left="5040" w:hanging="360"/>
      </w:pPr>
    </w:lvl>
    <w:lvl w:ilvl="7" w:tplc="CF50C340" w:tentative="1">
      <w:start w:val="1"/>
      <w:numFmt w:val="lowerLetter"/>
      <w:lvlText w:val="%8."/>
      <w:lvlJc w:val="left"/>
      <w:pPr>
        <w:tabs>
          <w:tab w:val="num" w:pos="5760"/>
        </w:tabs>
        <w:ind w:left="5760" w:hanging="360"/>
      </w:pPr>
    </w:lvl>
    <w:lvl w:ilvl="8" w:tplc="15F82D22" w:tentative="1">
      <w:start w:val="1"/>
      <w:numFmt w:val="lowerRoman"/>
      <w:lvlText w:val="%9."/>
      <w:lvlJc w:val="right"/>
      <w:pPr>
        <w:tabs>
          <w:tab w:val="num" w:pos="6480"/>
        </w:tabs>
        <w:ind w:left="6480" w:hanging="180"/>
      </w:pPr>
    </w:lvl>
  </w:abstractNum>
  <w:abstractNum w:abstractNumId="32" w15:restartNumberingAfterBreak="0">
    <w:nsid w:val="4E044427"/>
    <w:multiLevelType w:val="hybridMultilevel"/>
    <w:tmpl w:val="524A4D26"/>
    <w:lvl w:ilvl="0" w:tplc="0419000F">
      <w:start w:val="1"/>
      <w:numFmt w:val="none"/>
      <w:pStyle w:val="OTRNameTable"/>
      <w:lvlText w:val="Таблица"/>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15:restartNumberingAfterBreak="0">
    <w:nsid w:val="55F97A5F"/>
    <w:multiLevelType w:val="multilevel"/>
    <w:tmpl w:val="D8B8919E"/>
    <w:lvl w:ilvl="0">
      <w:start w:val="1"/>
      <w:numFmt w:val="russianLower"/>
      <w:pStyle w:val="ae"/>
      <w:lvlText w:val="%1)"/>
      <w:lvlJc w:val="left"/>
      <w:pPr>
        <w:ind w:left="1134" w:hanging="425"/>
      </w:pPr>
      <w:rPr>
        <w:rFonts w:hint="default"/>
        <w:b w:val="0"/>
        <w:i w:val="0"/>
        <w:sz w:val="28"/>
        <w:szCs w:val="24"/>
      </w:rPr>
    </w:lvl>
    <w:lvl w:ilvl="1">
      <w:start w:val="1"/>
      <w:numFmt w:val="decimal"/>
      <w:lvlText w:val="%2)"/>
      <w:lvlJc w:val="left"/>
      <w:pPr>
        <w:tabs>
          <w:tab w:val="num" w:pos="0"/>
        </w:tabs>
        <w:ind w:left="1531" w:hanging="397"/>
      </w:pPr>
      <w:rPr>
        <w:rFonts w:ascii="Times New Roman" w:hAnsi="Times New Roman" w:hint="default"/>
        <w:sz w:val="28"/>
      </w:rPr>
    </w:lvl>
    <w:lvl w:ilvl="2">
      <w:start w:val="1"/>
      <w:numFmt w:val="decimal"/>
      <w:lvlText w:val="%2.%3)"/>
      <w:lvlJc w:val="right"/>
      <w:pPr>
        <w:ind w:left="1843" w:hanging="425"/>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34" w15:restartNumberingAfterBreak="0">
    <w:nsid w:val="57AE098E"/>
    <w:multiLevelType w:val="multilevel"/>
    <w:tmpl w:val="5466266C"/>
    <w:lvl w:ilvl="0">
      <w:start w:val="1"/>
      <w:numFmt w:val="decimal"/>
      <w:pStyle w:val="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86B4A05"/>
    <w:multiLevelType w:val="hybridMultilevel"/>
    <w:tmpl w:val="433A78E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5F121371"/>
    <w:multiLevelType w:val="multilevel"/>
    <w:tmpl w:val="7842F1D6"/>
    <w:lvl w:ilvl="0">
      <w:start w:val="1"/>
      <w:numFmt w:val="decimal"/>
      <w:pStyle w:val="OTRListNum"/>
      <w:lvlText w:val="%1."/>
      <w:lvlJc w:val="left"/>
      <w:pPr>
        <w:tabs>
          <w:tab w:val="num" w:pos="851"/>
        </w:tabs>
        <w:ind w:left="851" w:hanging="284"/>
      </w:pPr>
      <w:rPr>
        <w:rFonts w:ascii="Times New Roman" w:hAnsi="Times New Roman" w:hint="default"/>
        <w:sz w:val="24"/>
        <w:szCs w:val="24"/>
      </w:rPr>
    </w:lvl>
    <w:lvl w:ilvl="1">
      <w:start w:val="1"/>
      <w:numFmt w:val="decimal"/>
      <w:lvlText w:val="%1.%2."/>
      <w:lvlJc w:val="left"/>
      <w:pPr>
        <w:tabs>
          <w:tab w:val="num" w:pos="1275"/>
        </w:tabs>
        <w:ind w:left="1418" w:hanging="567"/>
      </w:pPr>
      <w:rPr>
        <w:rFonts w:ascii="Times New Roman" w:hAnsi="Times New Roman" w:hint="default"/>
        <w:sz w:val="24"/>
        <w:szCs w:val="24"/>
      </w:rPr>
    </w:lvl>
    <w:lvl w:ilvl="2">
      <w:start w:val="1"/>
      <w:numFmt w:val="decimal"/>
      <w:lvlText w:val="%2.%1.%3."/>
      <w:lvlJc w:val="left"/>
      <w:pPr>
        <w:tabs>
          <w:tab w:val="num" w:pos="1558"/>
        </w:tabs>
        <w:ind w:left="1843" w:hanging="568"/>
      </w:pPr>
      <w:rPr>
        <w:rFonts w:ascii="Times New Roman" w:hAnsi="Times New Roman" w:hint="default"/>
        <w:sz w:val="24"/>
        <w:szCs w:val="24"/>
      </w:rPr>
    </w:lvl>
    <w:lvl w:ilvl="3">
      <w:start w:val="1"/>
      <w:numFmt w:val="decimal"/>
      <w:lvlText w:val="%1.%2.%3.%4."/>
      <w:lvlJc w:val="left"/>
      <w:pPr>
        <w:tabs>
          <w:tab w:val="num" w:pos="2508"/>
        </w:tabs>
        <w:ind w:left="2436" w:hanging="648"/>
      </w:pPr>
      <w:rPr>
        <w:rFonts w:hint="default"/>
      </w:rPr>
    </w:lvl>
    <w:lvl w:ilvl="4">
      <w:start w:val="1"/>
      <w:numFmt w:val="decimal"/>
      <w:lvlText w:val="%1.%2.%3.%4.%5."/>
      <w:lvlJc w:val="left"/>
      <w:pPr>
        <w:tabs>
          <w:tab w:val="num" w:pos="3228"/>
        </w:tabs>
        <w:ind w:left="2940" w:hanging="792"/>
      </w:pPr>
      <w:rPr>
        <w:rFonts w:hint="default"/>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37" w15:restartNumberingAfterBreak="0">
    <w:nsid w:val="5F2D1114"/>
    <w:multiLevelType w:val="hybridMultilevel"/>
    <w:tmpl w:val="CBFC0596"/>
    <w:lvl w:ilvl="0" w:tplc="1C58B554">
      <w:start w:val="1"/>
      <w:numFmt w:val="bullet"/>
      <w:pStyle w:val="af"/>
      <w:lvlText w:val=""/>
      <w:lvlJc w:val="left"/>
      <w:pPr>
        <w:tabs>
          <w:tab w:val="num" w:pos="1429"/>
        </w:tabs>
        <w:ind w:left="1429" w:hanging="360"/>
      </w:pPr>
      <w:rPr>
        <w:rFonts w:ascii="Symbol" w:hAnsi="Symbol" w:hint="default"/>
      </w:rPr>
    </w:lvl>
    <w:lvl w:ilvl="1" w:tplc="0F9405D8" w:tentative="1">
      <w:start w:val="1"/>
      <w:numFmt w:val="bullet"/>
      <w:lvlText w:val="o"/>
      <w:lvlJc w:val="left"/>
      <w:pPr>
        <w:tabs>
          <w:tab w:val="num" w:pos="2149"/>
        </w:tabs>
        <w:ind w:left="2149" w:hanging="360"/>
      </w:pPr>
      <w:rPr>
        <w:rFonts w:ascii="Courier New" w:hAnsi="Courier New" w:cs="Courier New" w:hint="default"/>
      </w:rPr>
    </w:lvl>
    <w:lvl w:ilvl="2" w:tplc="6F14DDD4" w:tentative="1">
      <w:start w:val="1"/>
      <w:numFmt w:val="bullet"/>
      <w:lvlText w:val=""/>
      <w:lvlJc w:val="left"/>
      <w:pPr>
        <w:tabs>
          <w:tab w:val="num" w:pos="2869"/>
        </w:tabs>
        <w:ind w:left="2869" w:hanging="360"/>
      </w:pPr>
      <w:rPr>
        <w:rFonts w:ascii="Wingdings" w:hAnsi="Wingdings" w:hint="default"/>
      </w:rPr>
    </w:lvl>
    <w:lvl w:ilvl="3" w:tplc="AFD2B3DA" w:tentative="1">
      <w:start w:val="1"/>
      <w:numFmt w:val="bullet"/>
      <w:lvlText w:val=""/>
      <w:lvlJc w:val="left"/>
      <w:pPr>
        <w:tabs>
          <w:tab w:val="num" w:pos="3589"/>
        </w:tabs>
        <w:ind w:left="3589" w:hanging="360"/>
      </w:pPr>
      <w:rPr>
        <w:rFonts w:ascii="Symbol" w:hAnsi="Symbol" w:hint="default"/>
      </w:rPr>
    </w:lvl>
    <w:lvl w:ilvl="4" w:tplc="3C1434D2" w:tentative="1">
      <w:start w:val="1"/>
      <w:numFmt w:val="bullet"/>
      <w:lvlText w:val="o"/>
      <w:lvlJc w:val="left"/>
      <w:pPr>
        <w:tabs>
          <w:tab w:val="num" w:pos="4309"/>
        </w:tabs>
        <w:ind w:left="4309" w:hanging="360"/>
      </w:pPr>
      <w:rPr>
        <w:rFonts w:ascii="Courier New" w:hAnsi="Courier New" w:cs="Courier New" w:hint="default"/>
      </w:rPr>
    </w:lvl>
    <w:lvl w:ilvl="5" w:tplc="DF9AD10C" w:tentative="1">
      <w:start w:val="1"/>
      <w:numFmt w:val="bullet"/>
      <w:lvlText w:val=""/>
      <w:lvlJc w:val="left"/>
      <w:pPr>
        <w:tabs>
          <w:tab w:val="num" w:pos="5029"/>
        </w:tabs>
        <w:ind w:left="5029" w:hanging="360"/>
      </w:pPr>
      <w:rPr>
        <w:rFonts w:ascii="Wingdings" w:hAnsi="Wingdings" w:hint="default"/>
      </w:rPr>
    </w:lvl>
    <w:lvl w:ilvl="6" w:tplc="630C2730" w:tentative="1">
      <w:start w:val="1"/>
      <w:numFmt w:val="bullet"/>
      <w:lvlText w:val=""/>
      <w:lvlJc w:val="left"/>
      <w:pPr>
        <w:tabs>
          <w:tab w:val="num" w:pos="5749"/>
        </w:tabs>
        <w:ind w:left="5749" w:hanging="360"/>
      </w:pPr>
      <w:rPr>
        <w:rFonts w:ascii="Symbol" w:hAnsi="Symbol" w:hint="default"/>
      </w:rPr>
    </w:lvl>
    <w:lvl w:ilvl="7" w:tplc="DDFA7F42" w:tentative="1">
      <w:start w:val="1"/>
      <w:numFmt w:val="bullet"/>
      <w:lvlText w:val="o"/>
      <w:lvlJc w:val="left"/>
      <w:pPr>
        <w:tabs>
          <w:tab w:val="num" w:pos="6469"/>
        </w:tabs>
        <w:ind w:left="6469" w:hanging="360"/>
      </w:pPr>
      <w:rPr>
        <w:rFonts w:ascii="Courier New" w:hAnsi="Courier New" w:cs="Courier New" w:hint="default"/>
      </w:rPr>
    </w:lvl>
    <w:lvl w:ilvl="8" w:tplc="683C5B6E" w:tentative="1">
      <w:start w:val="1"/>
      <w:numFmt w:val="bullet"/>
      <w:lvlText w:val=""/>
      <w:lvlJc w:val="left"/>
      <w:pPr>
        <w:tabs>
          <w:tab w:val="num" w:pos="7189"/>
        </w:tabs>
        <w:ind w:left="7189" w:hanging="360"/>
      </w:pPr>
      <w:rPr>
        <w:rFonts w:ascii="Wingdings" w:hAnsi="Wingdings" w:hint="default"/>
      </w:rPr>
    </w:lvl>
  </w:abstractNum>
  <w:abstractNum w:abstractNumId="38" w15:restartNumberingAfterBreak="0">
    <w:nsid w:val="616350D8"/>
    <w:multiLevelType w:val="multilevel"/>
    <w:tmpl w:val="3E4414E6"/>
    <w:lvl w:ilvl="0">
      <w:start w:val="1"/>
      <w:numFmt w:val="bullet"/>
      <w:pStyle w:val="OTRTableListMark"/>
      <w:lvlText w:val="–"/>
      <w:lvlJc w:val="left"/>
      <w:pPr>
        <w:tabs>
          <w:tab w:val="num" w:pos="284"/>
        </w:tabs>
        <w:ind w:left="284" w:hanging="284"/>
      </w:pPr>
      <w:rPr>
        <w:rFonts w:ascii="Verdana" w:hAnsi="Verdana" w:hint="default"/>
        <w:color w:val="auto"/>
        <w:sz w:val="24"/>
      </w:rPr>
    </w:lvl>
    <w:lvl w:ilvl="1">
      <w:start w:val="1"/>
      <w:numFmt w:val="bullet"/>
      <w:lvlText w:val="―"/>
      <w:lvlJc w:val="left"/>
      <w:pPr>
        <w:tabs>
          <w:tab w:val="num" w:pos="1275"/>
        </w:tabs>
        <w:ind w:left="1275" w:hanging="283"/>
      </w:pPr>
      <w:rPr>
        <w:rFonts w:ascii="Verdana" w:hAnsi="Verdana" w:hint="default"/>
        <w:color w:val="auto"/>
        <w:sz w:val="16"/>
      </w:rPr>
    </w:lvl>
    <w:lvl w:ilvl="2">
      <w:start w:val="1"/>
      <w:numFmt w:val="bullet"/>
      <w:lvlText w:val="–"/>
      <w:lvlJc w:val="left"/>
      <w:pPr>
        <w:tabs>
          <w:tab w:val="num" w:pos="1559"/>
        </w:tabs>
        <w:ind w:left="1559" w:hanging="284"/>
      </w:pPr>
      <w:rPr>
        <w:rFonts w:ascii="Verdana" w:hAnsi="Verdana" w:hint="default"/>
        <w:b/>
        <w:i w:val="0"/>
        <w:sz w:val="24"/>
      </w:rPr>
    </w:lvl>
    <w:lvl w:ilvl="3">
      <w:start w:val="1"/>
      <w:numFmt w:val="bullet"/>
      <w:lvlText w:val=""/>
      <w:lvlJc w:val="left"/>
      <w:pPr>
        <w:tabs>
          <w:tab w:val="num" w:pos="1303"/>
        </w:tabs>
        <w:ind w:left="1303" w:hanging="360"/>
      </w:pPr>
      <w:rPr>
        <w:rFonts w:ascii="Symbol" w:hAnsi="Symbol" w:hint="default"/>
      </w:rPr>
    </w:lvl>
    <w:lvl w:ilvl="4">
      <w:start w:val="1"/>
      <w:numFmt w:val="bullet"/>
      <w:lvlText w:val=""/>
      <w:lvlJc w:val="left"/>
      <w:pPr>
        <w:tabs>
          <w:tab w:val="num" w:pos="1663"/>
        </w:tabs>
        <w:ind w:left="1663" w:hanging="360"/>
      </w:pPr>
      <w:rPr>
        <w:rFonts w:ascii="Symbol" w:hAnsi="Symbol" w:hint="default"/>
      </w:rPr>
    </w:lvl>
    <w:lvl w:ilvl="5">
      <w:start w:val="1"/>
      <w:numFmt w:val="bullet"/>
      <w:lvlText w:val=""/>
      <w:lvlJc w:val="left"/>
      <w:pPr>
        <w:tabs>
          <w:tab w:val="num" w:pos="2023"/>
        </w:tabs>
        <w:ind w:left="2023" w:hanging="360"/>
      </w:pPr>
      <w:rPr>
        <w:rFonts w:ascii="Wingdings" w:hAnsi="Wingdings" w:hint="default"/>
      </w:rPr>
    </w:lvl>
    <w:lvl w:ilvl="6">
      <w:start w:val="1"/>
      <w:numFmt w:val="bullet"/>
      <w:lvlText w:val=""/>
      <w:lvlJc w:val="left"/>
      <w:pPr>
        <w:tabs>
          <w:tab w:val="num" w:pos="2383"/>
        </w:tabs>
        <w:ind w:left="2383" w:hanging="360"/>
      </w:pPr>
      <w:rPr>
        <w:rFonts w:ascii="Wingdings" w:hAnsi="Wingdings" w:hint="default"/>
      </w:rPr>
    </w:lvl>
    <w:lvl w:ilvl="7">
      <w:start w:val="1"/>
      <w:numFmt w:val="bullet"/>
      <w:lvlText w:val=""/>
      <w:lvlJc w:val="left"/>
      <w:pPr>
        <w:tabs>
          <w:tab w:val="num" w:pos="2743"/>
        </w:tabs>
        <w:ind w:left="2743" w:hanging="360"/>
      </w:pPr>
      <w:rPr>
        <w:rFonts w:ascii="Symbol" w:hAnsi="Symbol" w:hint="default"/>
      </w:rPr>
    </w:lvl>
    <w:lvl w:ilvl="8">
      <w:start w:val="1"/>
      <w:numFmt w:val="bullet"/>
      <w:lvlText w:val=""/>
      <w:lvlJc w:val="left"/>
      <w:pPr>
        <w:tabs>
          <w:tab w:val="num" w:pos="3103"/>
        </w:tabs>
        <w:ind w:left="3103" w:hanging="360"/>
      </w:pPr>
      <w:rPr>
        <w:rFonts w:ascii="Symbol" w:hAnsi="Symbol" w:hint="default"/>
      </w:rPr>
    </w:lvl>
  </w:abstractNum>
  <w:abstractNum w:abstractNumId="39" w15:restartNumberingAfterBreak="0">
    <w:nsid w:val="6A0E765A"/>
    <w:multiLevelType w:val="hybridMultilevel"/>
    <w:tmpl w:val="6AE0A54A"/>
    <w:lvl w:ilvl="0" w:tplc="0419000F">
      <w:start w:val="1"/>
      <w:numFmt w:val="russianLower"/>
      <w:pStyle w:val="OTRListlit"/>
      <w:lvlText w:val="%1."/>
      <w:lvlJc w:val="left"/>
      <w:pPr>
        <w:tabs>
          <w:tab w:val="num" w:pos="567"/>
        </w:tabs>
        <w:ind w:left="1134" w:hanging="283"/>
      </w:pPr>
      <w:rPr>
        <w:rFonts w:hint="default"/>
      </w:rPr>
    </w:lvl>
    <w:lvl w:ilvl="1" w:tplc="065A0D10">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0" w15:restartNumberingAfterBreak="0">
    <w:nsid w:val="6B4D3A46"/>
    <w:multiLevelType w:val="hybridMultilevel"/>
    <w:tmpl w:val="A650DC48"/>
    <w:lvl w:ilvl="0" w:tplc="FA9247E6">
      <w:start w:val="1"/>
      <w:numFmt w:val="decimal"/>
      <w:pStyle w:val="20"/>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1" w15:restartNumberingAfterBreak="0">
    <w:nsid w:val="6CE56087"/>
    <w:multiLevelType w:val="multilevel"/>
    <w:tmpl w:val="91AAC2BC"/>
    <w:lvl w:ilvl="0">
      <w:start w:val="1"/>
      <w:numFmt w:val="decimal"/>
      <w:lvlText w:val="%1"/>
      <w:lvlJc w:val="left"/>
      <w:pPr>
        <w:ind w:left="420" w:hanging="420"/>
      </w:pPr>
      <w:rPr>
        <w:rFonts w:hint="default"/>
      </w:rPr>
    </w:lvl>
    <w:lvl w:ilvl="1">
      <w:start w:val="1"/>
      <w:numFmt w:val="decimal"/>
      <w:pStyle w:val="41"/>
      <w:lvlText w:val="%1.%2"/>
      <w:lvlJc w:val="left"/>
      <w:pPr>
        <w:ind w:left="1271" w:hanging="4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pStyle w:val="51"/>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42" w15:restartNumberingAfterBreak="0">
    <w:nsid w:val="73555EE3"/>
    <w:multiLevelType w:val="hybridMultilevel"/>
    <w:tmpl w:val="32346C8A"/>
    <w:lvl w:ilvl="0" w:tplc="BEA45216">
      <w:start w:val="1"/>
      <w:numFmt w:val="bullet"/>
      <w:pStyle w:val="af0"/>
      <w:lvlText w:val="o"/>
      <w:lvlJc w:val="left"/>
      <w:pPr>
        <w:ind w:left="3076" w:hanging="360"/>
      </w:pPr>
      <w:rPr>
        <w:rFonts w:ascii="Courier New" w:hAnsi="Courier New" w:hint="default"/>
      </w:rPr>
    </w:lvl>
    <w:lvl w:ilvl="1" w:tplc="A22E36FA">
      <w:start w:val="1"/>
      <w:numFmt w:val="bullet"/>
      <w:pStyle w:val="2-Char"/>
      <w:lvlText w:val="o"/>
      <w:lvlJc w:val="left"/>
      <w:pPr>
        <w:ind w:left="5552" w:hanging="360"/>
      </w:pPr>
      <w:rPr>
        <w:rFonts w:ascii="Courier New" w:hAnsi="Courier New" w:hint="default"/>
      </w:rPr>
    </w:lvl>
    <w:lvl w:ilvl="2" w:tplc="71D2E44E">
      <w:start w:val="1"/>
      <w:numFmt w:val="bullet"/>
      <w:lvlText w:val=""/>
      <w:lvlJc w:val="left"/>
      <w:pPr>
        <w:ind w:left="4516" w:hanging="360"/>
      </w:pPr>
      <w:rPr>
        <w:rFonts w:ascii="Wingdings" w:hAnsi="Wingdings" w:hint="default"/>
      </w:rPr>
    </w:lvl>
    <w:lvl w:ilvl="3" w:tplc="47585030" w:tentative="1">
      <w:start w:val="1"/>
      <w:numFmt w:val="bullet"/>
      <w:lvlText w:val=""/>
      <w:lvlJc w:val="left"/>
      <w:pPr>
        <w:ind w:left="5236" w:hanging="360"/>
      </w:pPr>
      <w:rPr>
        <w:rFonts w:ascii="Symbol" w:hAnsi="Symbol" w:hint="default"/>
      </w:rPr>
    </w:lvl>
    <w:lvl w:ilvl="4" w:tplc="9CE43D82" w:tentative="1">
      <w:start w:val="1"/>
      <w:numFmt w:val="bullet"/>
      <w:lvlText w:val="o"/>
      <w:lvlJc w:val="left"/>
      <w:pPr>
        <w:ind w:left="5956" w:hanging="360"/>
      </w:pPr>
      <w:rPr>
        <w:rFonts w:ascii="Courier New" w:hAnsi="Courier New" w:hint="default"/>
      </w:rPr>
    </w:lvl>
    <w:lvl w:ilvl="5" w:tplc="0D12C6A6" w:tentative="1">
      <w:start w:val="1"/>
      <w:numFmt w:val="bullet"/>
      <w:lvlText w:val=""/>
      <w:lvlJc w:val="left"/>
      <w:pPr>
        <w:ind w:left="6676" w:hanging="360"/>
      </w:pPr>
      <w:rPr>
        <w:rFonts w:ascii="Wingdings" w:hAnsi="Wingdings" w:hint="default"/>
      </w:rPr>
    </w:lvl>
    <w:lvl w:ilvl="6" w:tplc="6956A244" w:tentative="1">
      <w:start w:val="1"/>
      <w:numFmt w:val="bullet"/>
      <w:lvlText w:val=""/>
      <w:lvlJc w:val="left"/>
      <w:pPr>
        <w:ind w:left="7396" w:hanging="360"/>
      </w:pPr>
      <w:rPr>
        <w:rFonts w:ascii="Symbol" w:hAnsi="Symbol" w:hint="default"/>
      </w:rPr>
    </w:lvl>
    <w:lvl w:ilvl="7" w:tplc="82825716" w:tentative="1">
      <w:start w:val="1"/>
      <w:numFmt w:val="bullet"/>
      <w:lvlText w:val="o"/>
      <w:lvlJc w:val="left"/>
      <w:pPr>
        <w:ind w:left="8116" w:hanging="360"/>
      </w:pPr>
      <w:rPr>
        <w:rFonts w:ascii="Courier New" w:hAnsi="Courier New" w:hint="default"/>
      </w:rPr>
    </w:lvl>
    <w:lvl w:ilvl="8" w:tplc="65723C54" w:tentative="1">
      <w:start w:val="1"/>
      <w:numFmt w:val="bullet"/>
      <w:lvlText w:val=""/>
      <w:lvlJc w:val="left"/>
      <w:pPr>
        <w:ind w:left="8836" w:hanging="360"/>
      </w:pPr>
      <w:rPr>
        <w:rFonts w:ascii="Wingdings" w:hAnsi="Wingdings" w:hint="default"/>
      </w:rPr>
    </w:lvl>
  </w:abstractNum>
  <w:abstractNum w:abstractNumId="43" w15:restartNumberingAfterBreak="0">
    <w:nsid w:val="7C0050E1"/>
    <w:multiLevelType w:val="hybridMultilevel"/>
    <w:tmpl w:val="5B72B974"/>
    <w:lvl w:ilvl="0" w:tplc="663C686E">
      <w:start w:val="1"/>
      <w:numFmt w:val="decimal"/>
      <w:pStyle w:val="OTRTableNum"/>
      <w:lvlText w:val="%1."/>
      <w:lvlJc w:val="left"/>
      <w:pPr>
        <w:tabs>
          <w:tab w:val="num" w:pos="0"/>
        </w:tabs>
        <w:ind w:left="284" w:hanging="28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6"/>
  </w:num>
  <w:num w:numId="2">
    <w:abstractNumId w:val="34"/>
  </w:num>
  <w:num w:numId="3">
    <w:abstractNumId w:val="8"/>
  </w:num>
  <w:num w:numId="4">
    <w:abstractNumId w:val="6"/>
  </w:num>
  <w:num w:numId="5">
    <w:abstractNumId w:val="5"/>
  </w:num>
  <w:num w:numId="6">
    <w:abstractNumId w:val="4"/>
  </w:num>
  <w:num w:numId="7">
    <w:abstractNumId w:val="2"/>
  </w:num>
  <w:num w:numId="8">
    <w:abstractNumId w:val="1"/>
  </w:num>
  <w:num w:numId="9">
    <w:abstractNumId w:val="0"/>
  </w:num>
  <w:num w:numId="10">
    <w:abstractNumId w:val="14"/>
  </w:num>
  <w:num w:numId="11">
    <w:abstractNumId w:val="17"/>
  </w:num>
  <w:num w:numId="12">
    <w:abstractNumId w:val="3"/>
  </w:num>
  <w:num w:numId="13">
    <w:abstractNumId w:val="20"/>
  </w:num>
  <w:num w:numId="14">
    <w:abstractNumId w:val="36"/>
  </w:num>
  <w:num w:numId="15">
    <w:abstractNumId w:val="38"/>
  </w:num>
  <w:num w:numId="16">
    <w:abstractNumId w:val="43"/>
  </w:num>
  <w:num w:numId="17">
    <w:abstractNumId w:val="31"/>
  </w:num>
  <w:num w:numId="18">
    <w:abstractNumId w:val="11"/>
  </w:num>
  <w:num w:numId="19">
    <w:abstractNumId w:val="32"/>
  </w:num>
  <w:num w:numId="20">
    <w:abstractNumId w:val="39"/>
  </w:num>
  <w:num w:numId="21">
    <w:abstractNumId w:val="10"/>
  </w:num>
  <w:num w:numId="22">
    <w:abstractNumId w:val="26"/>
  </w:num>
  <w:num w:numId="23">
    <w:abstractNumId w:val="7"/>
  </w:num>
  <w:num w:numId="24">
    <w:abstractNumId w:val="12"/>
  </w:num>
  <w:num w:numId="25">
    <w:abstractNumId w:val="21"/>
  </w:num>
  <w:num w:numId="26">
    <w:abstractNumId w:val="42"/>
  </w:num>
  <w:num w:numId="27">
    <w:abstractNumId w:val="15"/>
  </w:num>
  <w:num w:numId="28">
    <w:abstractNumId w:val="13"/>
  </w:num>
  <w:num w:numId="29">
    <w:abstractNumId w:val="19"/>
  </w:num>
  <w:num w:numId="30">
    <w:abstractNumId w:val="29"/>
  </w:num>
  <w:num w:numId="31">
    <w:abstractNumId w:val="33"/>
  </w:num>
  <w:num w:numId="32">
    <w:abstractNumId w:val="23"/>
  </w:num>
  <w:num w:numId="33">
    <w:abstractNumId w:val="24"/>
  </w:num>
  <w:num w:numId="34">
    <w:abstractNumId w:val="37"/>
  </w:num>
  <w:num w:numId="35">
    <w:abstractNumId w:val="27"/>
  </w:num>
  <w:num w:numId="36">
    <w:abstractNumId w:val="41"/>
  </w:num>
  <w:num w:numId="3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0"/>
  </w:num>
  <w:num w:numId="39">
    <w:abstractNumId w:val="40"/>
    <w:lvlOverride w:ilvl="0">
      <w:startOverride w:val="1"/>
    </w:lvlOverride>
  </w:num>
  <w:num w:numId="40">
    <w:abstractNumId w:val="22"/>
  </w:num>
  <w:num w:numId="41">
    <w:abstractNumId w:val="25"/>
  </w:num>
  <w:num w:numId="42">
    <w:abstractNumId w:val="28"/>
  </w:num>
  <w:num w:numId="43">
    <w:abstractNumId w:val="9"/>
  </w:num>
  <w:num w:numId="44">
    <w:abstractNumId w:val="18"/>
  </w:num>
  <w:num w:numId="45">
    <w:abstractNumId w:val="35"/>
  </w:num>
  <w:num w:numId="46">
    <w:abstractNumId w:val="40"/>
  </w:num>
  <w:num w:numId="47">
    <w:abstractNumId w:val="4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hideSpellingErrors/>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trackRevisions/>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472C"/>
    <w:rsid w:val="000012B2"/>
    <w:rsid w:val="00001696"/>
    <w:rsid w:val="00005172"/>
    <w:rsid w:val="000056E3"/>
    <w:rsid w:val="00005D10"/>
    <w:rsid w:val="00005E99"/>
    <w:rsid w:val="000071A1"/>
    <w:rsid w:val="0000722A"/>
    <w:rsid w:val="00007ADE"/>
    <w:rsid w:val="00007EFD"/>
    <w:rsid w:val="000121A9"/>
    <w:rsid w:val="00012A12"/>
    <w:rsid w:val="00013944"/>
    <w:rsid w:val="00013EFF"/>
    <w:rsid w:val="000145EF"/>
    <w:rsid w:val="00014878"/>
    <w:rsid w:val="00014C1D"/>
    <w:rsid w:val="00015E7C"/>
    <w:rsid w:val="00015E7E"/>
    <w:rsid w:val="00016004"/>
    <w:rsid w:val="00020960"/>
    <w:rsid w:val="00020DBC"/>
    <w:rsid w:val="0002110E"/>
    <w:rsid w:val="0002114A"/>
    <w:rsid w:val="000216F3"/>
    <w:rsid w:val="00022E76"/>
    <w:rsid w:val="00026097"/>
    <w:rsid w:val="00027328"/>
    <w:rsid w:val="00031814"/>
    <w:rsid w:val="00031DFE"/>
    <w:rsid w:val="00031FC1"/>
    <w:rsid w:val="00033F07"/>
    <w:rsid w:val="000342F9"/>
    <w:rsid w:val="00034D35"/>
    <w:rsid w:val="00035EA8"/>
    <w:rsid w:val="00036A4A"/>
    <w:rsid w:val="000421E2"/>
    <w:rsid w:val="00044AF4"/>
    <w:rsid w:val="00044E20"/>
    <w:rsid w:val="00044F59"/>
    <w:rsid w:val="00044F60"/>
    <w:rsid w:val="00045FA0"/>
    <w:rsid w:val="000469D3"/>
    <w:rsid w:val="000473C5"/>
    <w:rsid w:val="00047DC0"/>
    <w:rsid w:val="00051EC9"/>
    <w:rsid w:val="000521E4"/>
    <w:rsid w:val="00054ACC"/>
    <w:rsid w:val="00055ECF"/>
    <w:rsid w:val="00055F6D"/>
    <w:rsid w:val="000569FD"/>
    <w:rsid w:val="000609EE"/>
    <w:rsid w:val="00061210"/>
    <w:rsid w:val="00061C7F"/>
    <w:rsid w:val="00061E8C"/>
    <w:rsid w:val="00062B35"/>
    <w:rsid w:val="000654AE"/>
    <w:rsid w:val="00065694"/>
    <w:rsid w:val="00070030"/>
    <w:rsid w:val="000704DC"/>
    <w:rsid w:val="00070A27"/>
    <w:rsid w:val="00070CEB"/>
    <w:rsid w:val="00072CA1"/>
    <w:rsid w:val="00073C1F"/>
    <w:rsid w:val="000773F8"/>
    <w:rsid w:val="00077935"/>
    <w:rsid w:val="00080D05"/>
    <w:rsid w:val="000821D2"/>
    <w:rsid w:val="0008605F"/>
    <w:rsid w:val="00087A66"/>
    <w:rsid w:val="000900FA"/>
    <w:rsid w:val="00090199"/>
    <w:rsid w:val="00090D82"/>
    <w:rsid w:val="00091190"/>
    <w:rsid w:val="00091B44"/>
    <w:rsid w:val="00091B8E"/>
    <w:rsid w:val="00094368"/>
    <w:rsid w:val="000944C1"/>
    <w:rsid w:val="0009456E"/>
    <w:rsid w:val="00094786"/>
    <w:rsid w:val="000957B3"/>
    <w:rsid w:val="00097427"/>
    <w:rsid w:val="000A1054"/>
    <w:rsid w:val="000A220A"/>
    <w:rsid w:val="000A2928"/>
    <w:rsid w:val="000A2BA5"/>
    <w:rsid w:val="000A3DC9"/>
    <w:rsid w:val="000A4627"/>
    <w:rsid w:val="000A7C1A"/>
    <w:rsid w:val="000B223D"/>
    <w:rsid w:val="000B365D"/>
    <w:rsid w:val="000B3947"/>
    <w:rsid w:val="000B4452"/>
    <w:rsid w:val="000B5E9E"/>
    <w:rsid w:val="000C03EE"/>
    <w:rsid w:val="000C1551"/>
    <w:rsid w:val="000C25B1"/>
    <w:rsid w:val="000C2A54"/>
    <w:rsid w:val="000C3016"/>
    <w:rsid w:val="000C37BE"/>
    <w:rsid w:val="000C4B4E"/>
    <w:rsid w:val="000C4D30"/>
    <w:rsid w:val="000C58F3"/>
    <w:rsid w:val="000C61A7"/>
    <w:rsid w:val="000C6986"/>
    <w:rsid w:val="000D0F0B"/>
    <w:rsid w:val="000D16D1"/>
    <w:rsid w:val="000D27F6"/>
    <w:rsid w:val="000D312C"/>
    <w:rsid w:val="000D66AA"/>
    <w:rsid w:val="000D6769"/>
    <w:rsid w:val="000D6B4D"/>
    <w:rsid w:val="000D6F42"/>
    <w:rsid w:val="000E05B5"/>
    <w:rsid w:val="000E1009"/>
    <w:rsid w:val="000E10BF"/>
    <w:rsid w:val="000E1679"/>
    <w:rsid w:val="000E1DF2"/>
    <w:rsid w:val="000E2D0C"/>
    <w:rsid w:val="000E4043"/>
    <w:rsid w:val="000E44B2"/>
    <w:rsid w:val="000E4BF8"/>
    <w:rsid w:val="000E4C4C"/>
    <w:rsid w:val="000E5C26"/>
    <w:rsid w:val="000E6806"/>
    <w:rsid w:val="000F0665"/>
    <w:rsid w:val="000F09B8"/>
    <w:rsid w:val="000F150E"/>
    <w:rsid w:val="000F1926"/>
    <w:rsid w:val="000F2DC8"/>
    <w:rsid w:val="000F37CD"/>
    <w:rsid w:val="000F6BE1"/>
    <w:rsid w:val="0010086F"/>
    <w:rsid w:val="00101320"/>
    <w:rsid w:val="001034AF"/>
    <w:rsid w:val="00103972"/>
    <w:rsid w:val="00104199"/>
    <w:rsid w:val="00104A32"/>
    <w:rsid w:val="00104AF5"/>
    <w:rsid w:val="00104B5C"/>
    <w:rsid w:val="00104D8B"/>
    <w:rsid w:val="00112C74"/>
    <w:rsid w:val="00112DA4"/>
    <w:rsid w:val="00114AB0"/>
    <w:rsid w:val="0011678E"/>
    <w:rsid w:val="00116843"/>
    <w:rsid w:val="00117D27"/>
    <w:rsid w:val="0012039F"/>
    <w:rsid w:val="00121088"/>
    <w:rsid w:val="00121C02"/>
    <w:rsid w:val="00122845"/>
    <w:rsid w:val="001229F0"/>
    <w:rsid w:val="001249FB"/>
    <w:rsid w:val="0012564A"/>
    <w:rsid w:val="00126B53"/>
    <w:rsid w:val="00126C9D"/>
    <w:rsid w:val="001320F4"/>
    <w:rsid w:val="00132652"/>
    <w:rsid w:val="001326EA"/>
    <w:rsid w:val="00134123"/>
    <w:rsid w:val="00134805"/>
    <w:rsid w:val="00136692"/>
    <w:rsid w:val="00136EFA"/>
    <w:rsid w:val="001375F5"/>
    <w:rsid w:val="001410D1"/>
    <w:rsid w:val="001415E9"/>
    <w:rsid w:val="001417C4"/>
    <w:rsid w:val="001418AD"/>
    <w:rsid w:val="001438E7"/>
    <w:rsid w:val="00150DC8"/>
    <w:rsid w:val="001539E2"/>
    <w:rsid w:val="00153D40"/>
    <w:rsid w:val="00157E73"/>
    <w:rsid w:val="00160B03"/>
    <w:rsid w:val="00160E92"/>
    <w:rsid w:val="00162CFC"/>
    <w:rsid w:val="00164687"/>
    <w:rsid w:val="0016619A"/>
    <w:rsid w:val="00171E95"/>
    <w:rsid w:val="00172214"/>
    <w:rsid w:val="00172594"/>
    <w:rsid w:val="00172871"/>
    <w:rsid w:val="0017324F"/>
    <w:rsid w:val="001739B4"/>
    <w:rsid w:val="00176359"/>
    <w:rsid w:val="0018055B"/>
    <w:rsid w:val="00180667"/>
    <w:rsid w:val="001821CA"/>
    <w:rsid w:val="0018230A"/>
    <w:rsid w:val="00182848"/>
    <w:rsid w:val="00182E05"/>
    <w:rsid w:val="00184891"/>
    <w:rsid w:val="00185AB5"/>
    <w:rsid w:val="00185F18"/>
    <w:rsid w:val="001870E1"/>
    <w:rsid w:val="0019211D"/>
    <w:rsid w:val="00192C44"/>
    <w:rsid w:val="00192E67"/>
    <w:rsid w:val="00193D00"/>
    <w:rsid w:val="00195BCA"/>
    <w:rsid w:val="001A05A5"/>
    <w:rsid w:val="001A10EF"/>
    <w:rsid w:val="001A1400"/>
    <w:rsid w:val="001A1AFD"/>
    <w:rsid w:val="001A1B37"/>
    <w:rsid w:val="001A54F6"/>
    <w:rsid w:val="001A6A18"/>
    <w:rsid w:val="001B0AEF"/>
    <w:rsid w:val="001B1AFC"/>
    <w:rsid w:val="001B25FF"/>
    <w:rsid w:val="001B33A0"/>
    <w:rsid w:val="001B3EF2"/>
    <w:rsid w:val="001B4316"/>
    <w:rsid w:val="001B5B88"/>
    <w:rsid w:val="001B70AB"/>
    <w:rsid w:val="001C1662"/>
    <w:rsid w:val="001C3316"/>
    <w:rsid w:val="001C59DB"/>
    <w:rsid w:val="001D48A1"/>
    <w:rsid w:val="001D499D"/>
    <w:rsid w:val="001D5130"/>
    <w:rsid w:val="001D5DED"/>
    <w:rsid w:val="001D6A9C"/>
    <w:rsid w:val="001D6D01"/>
    <w:rsid w:val="001D7692"/>
    <w:rsid w:val="001D788B"/>
    <w:rsid w:val="001E0D29"/>
    <w:rsid w:val="001E1963"/>
    <w:rsid w:val="001E1D10"/>
    <w:rsid w:val="001E2310"/>
    <w:rsid w:val="001E2BF9"/>
    <w:rsid w:val="001E3149"/>
    <w:rsid w:val="001E34B2"/>
    <w:rsid w:val="001E38B2"/>
    <w:rsid w:val="001E3E0E"/>
    <w:rsid w:val="001E4C54"/>
    <w:rsid w:val="001E53C0"/>
    <w:rsid w:val="001E55D2"/>
    <w:rsid w:val="001E59FE"/>
    <w:rsid w:val="001F0C83"/>
    <w:rsid w:val="001F264F"/>
    <w:rsid w:val="001F3245"/>
    <w:rsid w:val="001F3278"/>
    <w:rsid w:val="001F4DEE"/>
    <w:rsid w:val="002010FE"/>
    <w:rsid w:val="0020148A"/>
    <w:rsid w:val="00202239"/>
    <w:rsid w:val="00202FF1"/>
    <w:rsid w:val="00203381"/>
    <w:rsid w:val="002035BD"/>
    <w:rsid w:val="0020444A"/>
    <w:rsid w:val="0020538D"/>
    <w:rsid w:val="002074D6"/>
    <w:rsid w:val="00211596"/>
    <w:rsid w:val="002129D1"/>
    <w:rsid w:val="00213781"/>
    <w:rsid w:val="00214040"/>
    <w:rsid w:val="00214AE9"/>
    <w:rsid w:val="002162DE"/>
    <w:rsid w:val="00216488"/>
    <w:rsid w:val="00216DF3"/>
    <w:rsid w:val="00221032"/>
    <w:rsid w:val="00221282"/>
    <w:rsid w:val="00221E08"/>
    <w:rsid w:val="00222C29"/>
    <w:rsid w:val="00224621"/>
    <w:rsid w:val="0022554D"/>
    <w:rsid w:val="00235389"/>
    <w:rsid w:val="002371CB"/>
    <w:rsid w:val="0023759B"/>
    <w:rsid w:val="00237DB7"/>
    <w:rsid w:val="00242DA2"/>
    <w:rsid w:val="0024315C"/>
    <w:rsid w:val="002438A6"/>
    <w:rsid w:val="002459B2"/>
    <w:rsid w:val="00246396"/>
    <w:rsid w:val="0024653C"/>
    <w:rsid w:val="002478D9"/>
    <w:rsid w:val="00247FBF"/>
    <w:rsid w:val="0025006C"/>
    <w:rsid w:val="0025144D"/>
    <w:rsid w:val="00251C04"/>
    <w:rsid w:val="00251D8C"/>
    <w:rsid w:val="0025449B"/>
    <w:rsid w:val="002551D2"/>
    <w:rsid w:val="00256D81"/>
    <w:rsid w:val="00257BB4"/>
    <w:rsid w:val="0026196D"/>
    <w:rsid w:val="00261EB7"/>
    <w:rsid w:val="00262C74"/>
    <w:rsid w:val="00262FAA"/>
    <w:rsid w:val="002647D8"/>
    <w:rsid w:val="0026634B"/>
    <w:rsid w:val="0026676E"/>
    <w:rsid w:val="00266899"/>
    <w:rsid w:val="00266972"/>
    <w:rsid w:val="002701DC"/>
    <w:rsid w:val="00270A82"/>
    <w:rsid w:val="00270AD6"/>
    <w:rsid w:val="00271AC3"/>
    <w:rsid w:val="002745E6"/>
    <w:rsid w:val="0027604A"/>
    <w:rsid w:val="002765E8"/>
    <w:rsid w:val="0027704E"/>
    <w:rsid w:val="002802D2"/>
    <w:rsid w:val="00282083"/>
    <w:rsid w:val="00282A5E"/>
    <w:rsid w:val="00282E40"/>
    <w:rsid w:val="00284400"/>
    <w:rsid w:val="002864DF"/>
    <w:rsid w:val="00287F24"/>
    <w:rsid w:val="00290C91"/>
    <w:rsid w:val="00290CD0"/>
    <w:rsid w:val="002911DD"/>
    <w:rsid w:val="0029226C"/>
    <w:rsid w:val="0029374C"/>
    <w:rsid w:val="00294591"/>
    <w:rsid w:val="00294B7B"/>
    <w:rsid w:val="0029638C"/>
    <w:rsid w:val="002A12F8"/>
    <w:rsid w:val="002A2774"/>
    <w:rsid w:val="002A293B"/>
    <w:rsid w:val="002A30E0"/>
    <w:rsid w:val="002A4FDB"/>
    <w:rsid w:val="002A51D6"/>
    <w:rsid w:val="002A54E2"/>
    <w:rsid w:val="002A6006"/>
    <w:rsid w:val="002A6587"/>
    <w:rsid w:val="002A6B22"/>
    <w:rsid w:val="002A7E72"/>
    <w:rsid w:val="002B0BE6"/>
    <w:rsid w:val="002B211B"/>
    <w:rsid w:val="002B258D"/>
    <w:rsid w:val="002B3221"/>
    <w:rsid w:val="002B4C48"/>
    <w:rsid w:val="002B72A6"/>
    <w:rsid w:val="002C0F39"/>
    <w:rsid w:val="002C15EF"/>
    <w:rsid w:val="002C1A6C"/>
    <w:rsid w:val="002C27E9"/>
    <w:rsid w:val="002C29C3"/>
    <w:rsid w:val="002C349F"/>
    <w:rsid w:val="002C3ACF"/>
    <w:rsid w:val="002C727A"/>
    <w:rsid w:val="002C75EC"/>
    <w:rsid w:val="002C7C2C"/>
    <w:rsid w:val="002D0CA8"/>
    <w:rsid w:val="002D28D3"/>
    <w:rsid w:val="002D3C77"/>
    <w:rsid w:val="002D3F44"/>
    <w:rsid w:val="002D5058"/>
    <w:rsid w:val="002D67A7"/>
    <w:rsid w:val="002D7386"/>
    <w:rsid w:val="002E2A59"/>
    <w:rsid w:val="002E408C"/>
    <w:rsid w:val="002E60D0"/>
    <w:rsid w:val="002E6A46"/>
    <w:rsid w:val="002E772E"/>
    <w:rsid w:val="002E7FA4"/>
    <w:rsid w:val="002F2A39"/>
    <w:rsid w:val="002F450A"/>
    <w:rsid w:val="002F705F"/>
    <w:rsid w:val="002F7E33"/>
    <w:rsid w:val="00300132"/>
    <w:rsid w:val="0030077B"/>
    <w:rsid w:val="00301076"/>
    <w:rsid w:val="00301389"/>
    <w:rsid w:val="0030226A"/>
    <w:rsid w:val="00302732"/>
    <w:rsid w:val="00302D9A"/>
    <w:rsid w:val="00302FA5"/>
    <w:rsid w:val="00303FC2"/>
    <w:rsid w:val="003050C8"/>
    <w:rsid w:val="00305CC4"/>
    <w:rsid w:val="0030635F"/>
    <w:rsid w:val="003079FB"/>
    <w:rsid w:val="00307C8D"/>
    <w:rsid w:val="00307DE3"/>
    <w:rsid w:val="0031339A"/>
    <w:rsid w:val="00314096"/>
    <w:rsid w:val="00316C14"/>
    <w:rsid w:val="0031708D"/>
    <w:rsid w:val="00317AFD"/>
    <w:rsid w:val="0032157E"/>
    <w:rsid w:val="003222E7"/>
    <w:rsid w:val="00325D7A"/>
    <w:rsid w:val="00326318"/>
    <w:rsid w:val="003277A9"/>
    <w:rsid w:val="00330287"/>
    <w:rsid w:val="003321B0"/>
    <w:rsid w:val="00334B57"/>
    <w:rsid w:val="00334D1B"/>
    <w:rsid w:val="00335456"/>
    <w:rsid w:val="00336BD4"/>
    <w:rsid w:val="003371E7"/>
    <w:rsid w:val="00337FAC"/>
    <w:rsid w:val="00340EA6"/>
    <w:rsid w:val="003417E3"/>
    <w:rsid w:val="00342418"/>
    <w:rsid w:val="00342AAB"/>
    <w:rsid w:val="003436FE"/>
    <w:rsid w:val="00343A18"/>
    <w:rsid w:val="00343A27"/>
    <w:rsid w:val="00343DAF"/>
    <w:rsid w:val="0034795A"/>
    <w:rsid w:val="00350484"/>
    <w:rsid w:val="00351ABB"/>
    <w:rsid w:val="00353117"/>
    <w:rsid w:val="00353461"/>
    <w:rsid w:val="00353B0A"/>
    <w:rsid w:val="00354F4D"/>
    <w:rsid w:val="00361222"/>
    <w:rsid w:val="00361F3B"/>
    <w:rsid w:val="00362969"/>
    <w:rsid w:val="00362F2B"/>
    <w:rsid w:val="00363248"/>
    <w:rsid w:val="00363504"/>
    <w:rsid w:val="003654C7"/>
    <w:rsid w:val="00365BF0"/>
    <w:rsid w:val="00365E16"/>
    <w:rsid w:val="0036681F"/>
    <w:rsid w:val="00367B86"/>
    <w:rsid w:val="00371532"/>
    <w:rsid w:val="00371DD4"/>
    <w:rsid w:val="00372FF7"/>
    <w:rsid w:val="00373B53"/>
    <w:rsid w:val="003740AD"/>
    <w:rsid w:val="003747C2"/>
    <w:rsid w:val="00374FB1"/>
    <w:rsid w:val="003752BE"/>
    <w:rsid w:val="003762E6"/>
    <w:rsid w:val="003778CA"/>
    <w:rsid w:val="0038132A"/>
    <w:rsid w:val="00381BC1"/>
    <w:rsid w:val="003835C1"/>
    <w:rsid w:val="003846DE"/>
    <w:rsid w:val="003862C1"/>
    <w:rsid w:val="003866EB"/>
    <w:rsid w:val="0038695C"/>
    <w:rsid w:val="003872AD"/>
    <w:rsid w:val="00387B9F"/>
    <w:rsid w:val="00390401"/>
    <w:rsid w:val="00390F12"/>
    <w:rsid w:val="003913B1"/>
    <w:rsid w:val="003916D3"/>
    <w:rsid w:val="00392937"/>
    <w:rsid w:val="00392DB7"/>
    <w:rsid w:val="00392E92"/>
    <w:rsid w:val="00393309"/>
    <w:rsid w:val="00393A5C"/>
    <w:rsid w:val="00395925"/>
    <w:rsid w:val="00395E8E"/>
    <w:rsid w:val="003971EF"/>
    <w:rsid w:val="003A078D"/>
    <w:rsid w:val="003A1127"/>
    <w:rsid w:val="003A2A4E"/>
    <w:rsid w:val="003A2E47"/>
    <w:rsid w:val="003A2FFD"/>
    <w:rsid w:val="003A4580"/>
    <w:rsid w:val="003A472F"/>
    <w:rsid w:val="003A60B1"/>
    <w:rsid w:val="003A6A73"/>
    <w:rsid w:val="003A72E3"/>
    <w:rsid w:val="003B07C2"/>
    <w:rsid w:val="003B0C4F"/>
    <w:rsid w:val="003B2C26"/>
    <w:rsid w:val="003B2C8C"/>
    <w:rsid w:val="003B2CE3"/>
    <w:rsid w:val="003B45D2"/>
    <w:rsid w:val="003B56E4"/>
    <w:rsid w:val="003B7375"/>
    <w:rsid w:val="003C115A"/>
    <w:rsid w:val="003C2DFB"/>
    <w:rsid w:val="003C5098"/>
    <w:rsid w:val="003C6C0C"/>
    <w:rsid w:val="003D038F"/>
    <w:rsid w:val="003D0BEF"/>
    <w:rsid w:val="003D16DA"/>
    <w:rsid w:val="003D1A4E"/>
    <w:rsid w:val="003D1FE3"/>
    <w:rsid w:val="003D2161"/>
    <w:rsid w:val="003D21A4"/>
    <w:rsid w:val="003D4221"/>
    <w:rsid w:val="003D4FF0"/>
    <w:rsid w:val="003D5136"/>
    <w:rsid w:val="003D5E54"/>
    <w:rsid w:val="003D6E12"/>
    <w:rsid w:val="003E2691"/>
    <w:rsid w:val="003E414F"/>
    <w:rsid w:val="003E5C54"/>
    <w:rsid w:val="003E5FB3"/>
    <w:rsid w:val="003E62A7"/>
    <w:rsid w:val="003E6935"/>
    <w:rsid w:val="003F2070"/>
    <w:rsid w:val="003F2CEE"/>
    <w:rsid w:val="003F302D"/>
    <w:rsid w:val="003F5640"/>
    <w:rsid w:val="003F6185"/>
    <w:rsid w:val="003F7D6B"/>
    <w:rsid w:val="004010B4"/>
    <w:rsid w:val="004013FC"/>
    <w:rsid w:val="00401C17"/>
    <w:rsid w:val="00402C1A"/>
    <w:rsid w:val="00402EA0"/>
    <w:rsid w:val="00403A34"/>
    <w:rsid w:val="004045C1"/>
    <w:rsid w:val="004057A2"/>
    <w:rsid w:val="00405D0B"/>
    <w:rsid w:val="00406E65"/>
    <w:rsid w:val="004070C2"/>
    <w:rsid w:val="004100D1"/>
    <w:rsid w:val="0041011F"/>
    <w:rsid w:val="00415DD6"/>
    <w:rsid w:val="004162A3"/>
    <w:rsid w:val="004163D8"/>
    <w:rsid w:val="00417F59"/>
    <w:rsid w:val="00420718"/>
    <w:rsid w:val="00420C0F"/>
    <w:rsid w:val="00421FA7"/>
    <w:rsid w:val="004221C5"/>
    <w:rsid w:val="004260CD"/>
    <w:rsid w:val="004261EB"/>
    <w:rsid w:val="0042771E"/>
    <w:rsid w:val="00427D96"/>
    <w:rsid w:val="0043144B"/>
    <w:rsid w:val="00431B90"/>
    <w:rsid w:val="004329F5"/>
    <w:rsid w:val="004333D2"/>
    <w:rsid w:val="004334F1"/>
    <w:rsid w:val="0043376F"/>
    <w:rsid w:val="00433E5D"/>
    <w:rsid w:val="00435996"/>
    <w:rsid w:val="00436F1A"/>
    <w:rsid w:val="00442886"/>
    <w:rsid w:val="00442EAF"/>
    <w:rsid w:val="00442F4A"/>
    <w:rsid w:val="004431C6"/>
    <w:rsid w:val="004435A3"/>
    <w:rsid w:val="00443F67"/>
    <w:rsid w:val="0044444A"/>
    <w:rsid w:val="00444E5D"/>
    <w:rsid w:val="0044617F"/>
    <w:rsid w:val="0044716F"/>
    <w:rsid w:val="0045108D"/>
    <w:rsid w:val="00451D0A"/>
    <w:rsid w:val="004531D8"/>
    <w:rsid w:val="004536AA"/>
    <w:rsid w:val="004562BF"/>
    <w:rsid w:val="004568A3"/>
    <w:rsid w:val="004579C0"/>
    <w:rsid w:val="00461520"/>
    <w:rsid w:val="00461EC3"/>
    <w:rsid w:val="00463726"/>
    <w:rsid w:val="00463786"/>
    <w:rsid w:val="00464998"/>
    <w:rsid w:val="00465853"/>
    <w:rsid w:val="004658E4"/>
    <w:rsid w:val="00466443"/>
    <w:rsid w:val="004673CC"/>
    <w:rsid w:val="00471753"/>
    <w:rsid w:val="00471864"/>
    <w:rsid w:val="00471FF3"/>
    <w:rsid w:val="00475557"/>
    <w:rsid w:val="004756D1"/>
    <w:rsid w:val="00481492"/>
    <w:rsid w:val="00481A3D"/>
    <w:rsid w:val="00482B28"/>
    <w:rsid w:val="0048322E"/>
    <w:rsid w:val="004839A6"/>
    <w:rsid w:val="0048488D"/>
    <w:rsid w:val="00484AE4"/>
    <w:rsid w:val="004860F0"/>
    <w:rsid w:val="00490A1A"/>
    <w:rsid w:val="0049241D"/>
    <w:rsid w:val="00493FE6"/>
    <w:rsid w:val="004951E7"/>
    <w:rsid w:val="00495645"/>
    <w:rsid w:val="00495BBB"/>
    <w:rsid w:val="00496ABD"/>
    <w:rsid w:val="00497360"/>
    <w:rsid w:val="004A0A3E"/>
    <w:rsid w:val="004A2BAE"/>
    <w:rsid w:val="004A2EF9"/>
    <w:rsid w:val="004A35C8"/>
    <w:rsid w:val="004A7F28"/>
    <w:rsid w:val="004B0649"/>
    <w:rsid w:val="004B0C56"/>
    <w:rsid w:val="004B18DF"/>
    <w:rsid w:val="004B2309"/>
    <w:rsid w:val="004B37CE"/>
    <w:rsid w:val="004B3A6F"/>
    <w:rsid w:val="004B568F"/>
    <w:rsid w:val="004C087B"/>
    <w:rsid w:val="004C09C3"/>
    <w:rsid w:val="004C0B35"/>
    <w:rsid w:val="004C14A5"/>
    <w:rsid w:val="004C7AF4"/>
    <w:rsid w:val="004D29AF"/>
    <w:rsid w:val="004D2E60"/>
    <w:rsid w:val="004D345A"/>
    <w:rsid w:val="004D4630"/>
    <w:rsid w:val="004D56B8"/>
    <w:rsid w:val="004D6882"/>
    <w:rsid w:val="004D7B15"/>
    <w:rsid w:val="004E0307"/>
    <w:rsid w:val="004E0486"/>
    <w:rsid w:val="004E2108"/>
    <w:rsid w:val="004E30E8"/>
    <w:rsid w:val="004E41DE"/>
    <w:rsid w:val="004E432D"/>
    <w:rsid w:val="004E5A6F"/>
    <w:rsid w:val="004E5ABF"/>
    <w:rsid w:val="004E7B50"/>
    <w:rsid w:val="004F059A"/>
    <w:rsid w:val="004F19B3"/>
    <w:rsid w:val="004F6826"/>
    <w:rsid w:val="004F71A5"/>
    <w:rsid w:val="00500F79"/>
    <w:rsid w:val="0050407C"/>
    <w:rsid w:val="005040B7"/>
    <w:rsid w:val="0050411B"/>
    <w:rsid w:val="005041E7"/>
    <w:rsid w:val="005056E8"/>
    <w:rsid w:val="00510204"/>
    <w:rsid w:val="00511E76"/>
    <w:rsid w:val="00512C28"/>
    <w:rsid w:val="00512F28"/>
    <w:rsid w:val="00513468"/>
    <w:rsid w:val="00514116"/>
    <w:rsid w:val="005158B8"/>
    <w:rsid w:val="00516B1C"/>
    <w:rsid w:val="005178B0"/>
    <w:rsid w:val="005202F1"/>
    <w:rsid w:val="00522331"/>
    <w:rsid w:val="005223C1"/>
    <w:rsid w:val="0052259F"/>
    <w:rsid w:val="005227A1"/>
    <w:rsid w:val="00522A37"/>
    <w:rsid w:val="0052303E"/>
    <w:rsid w:val="005232DA"/>
    <w:rsid w:val="00524A2B"/>
    <w:rsid w:val="00526678"/>
    <w:rsid w:val="00527045"/>
    <w:rsid w:val="005276A7"/>
    <w:rsid w:val="00527C52"/>
    <w:rsid w:val="00530025"/>
    <w:rsid w:val="00531302"/>
    <w:rsid w:val="0053142A"/>
    <w:rsid w:val="00531569"/>
    <w:rsid w:val="00531FB4"/>
    <w:rsid w:val="00535664"/>
    <w:rsid w:val="00536D20"/>
    <w:rsid w:val="005375AD"/>
    <w:rsid w:val="005426BA"/>
    <w:rsid w:val="005439AC"/>
    <w:rsid w:val="00544179"/>
    <w:rsid w:val="00545758"/>
    <w:rsid w:val="00546481"/>
    <w:rsid w:val="00546BB4"/>
    <w:rsid w:val="005479F9"/>
    <w:rsid w:val="00547E8E"/>
    <w:rsid w:val="0055004F"/>
    <w:rsid w:val="005500CA"/>
    <w:rsid w:val="00551506"/>
    <w:rsid w:val="005519DF"/>
    <w:rsid w:val="0055292D"/>
    <w:rsid w:val="0055298F"/>
    <w:rsid w:val="005539FC"/>
    <w:rsid w:val="00553A5A"/>
    <w:rsid w:val="00556B43"/>
    <w:rsid w:val="00557F20"/>
    <w:rsid w:val="0056026D"/>
    <w:rsid w:val="005614A1"/>
    <w:rsid w:val="00562497"/>
    <w:rsid w:val="005657EF"/>
    <w:rsid w:val="00567695"/>
    <w:rsid w:val="005708A6"/>
    <w:rsid w:val="00570D26"/>
    <w:rsid w:val="00571389"/>
    <w:rsid w:val="0057198D"/>
    <w:rsid w:val="00572B14"/>
    <w:rsid w:val="005737B3"/>
    <w:rsid w:val="00573C0E"/>
    <w:rsid w:val="00575708"/>
    <w:rsid w:val="00575BE5"/>
    <w:rsid w:val="0058030B"/>
    <w:rsid w:val="00580336"/>
    <w:rsid w:val="00581895"/>
    <w:rsid w:val="00581B61"/>
    <w:rsid w:val="00582C0F"/>
    <w:rsid w:val="0058370F"/>
    <w:rsid w:val="005838F1"/>
    <w:rsid w:val="00592D18"/>
    <w:rsid w:val="00592F0B"/>
    <w:rsid w:val="0059521B"/>
    <w:rsid w:val="00595F07"/>
    <w:rsid w:val="0059622E"/>
    <w:rsid w:val="00597274"/>
    <w:rsid w:val="00597F91"/>
    <w:rsid w:val="005A1051"/>
    <w:rsid w:val="005A2131"/>
    <w:rsid w:val="005A2662"/>
    <w:rsid w:val="005A282C"/>
    <w:rsid w:val="005A3BAC"/>
    <w:rsid w:val="005A51BA"/>
    <w:rsid w:val="005A53E2"/>
    <w:rsid w:val="005A6AB1"/>
    <w:rsid w:val="005A765E"/>
    <w:rsid w:val="005B00C6"/>
    <w:rsid w:val="005B06D5"/>
    <w:rsid w:val="005B1192"/>
    <w:rsid w:val="005B287C"/>
    <w:rsid w:val="005B34EC"/>
    <w:rsid w:val="005B4FC1"/>
    <w:rsid w:val="005B5828"/>
    <w:rsid w:val="005B65E9"/>
    <w:rsid w:val="005B6884"/>
    <w:rsid w:val="005C07E4"/>
    <w:rsid w:val="005C1B59"/>
    <w:rsid w:val="005C328B"/>
    <w:rsid w:val="005C4907"/>
    <w:rsid w:val="005C69F7"/>
    <w:rsid w:val="005D0093"/>
    <w:rsid w:val="005D0850"/>
    <w:rsid w:val="005D0A21"/>
    <w:rsid w:val="005D17D4"/>
    <w:rsid w:val="005D1CAD"/>
    <w:rsid w:val="005D29C5"/>
    <w:rsid w:val="005D4636"/>
    <w:rsid w:val="005D46DE"/>
    <w:rsid w:val="005D56BA"/>
    <w:rsid w:val="005D58E6"/>
    <w:rsid w:val="005D72F8"/>
    <w:rsid w:val="005D7A2B"/>
    <w:rsid w:val="005E0925"/>
    <w:rsid w:val="005E097C"/>
    <w:rsid w:val="005E173C"/>
    <w:rsid w:val="005E174E"/>
    <w:rsid w:val="005E2369"/>
    <w:rsid w:val="005E3780"/>
    <w:rsid w:val="005E3CCA"/>
    <w:rsid w:val="005E3F31"/>
    <w:rsid w:val="005E5672"/>
    <w:rsid w:val="005E7119"/>
    <w:rsid w:val="005E7D70"/>
    <w:rsid w:val="005F0518"/>
    <w:rsid w:val="005F12FA"/>
    <w:rsid w:val="005F21DB"/>
    <w:rsid w:val="005F2FAE"/>
    <w:rsid w:val="005F41BB"/>
    <w:rsid w:val="005F6FC7"/>
    <w:rsid w:val="006014ED"/>
    <w:rsid w:val="0060162B"/>
    <w:rsid w:val="0060269D"/>
    <w:rsid w:val="006043B6"/>
    <w:rsid w:val="006045D5"/>
    <w:rsid w:val="006060FF"/>
    <w:rsid w:val="00606E42"/>
    <w:rsid w:val="0061112A"/>
    <w:rsid w:val="00612DC7"/>
    <w:rsid w:val="00612ECE"/>
    <w:rsid w:val="00613DFC"/>
    <w:rsid w:val="006148B6"/>
    <w:rsid w:val="006155E5"/>
    <w:rsid w:val="006158AA"/>
    <w:rsid w:val="006165A3"/>
    <w:rsid w:val="00616A02"/>
    <w:rsid w:val="00616BCA"/>
    <w:rsid w:val="00617F8B"/>
    <w:rsid w:val="00621802"/>
    <w:rsid w:val="00621CF6"/>
    <w:rsid w:val="00625D17"/>
    <w:rsid w:val="00626430"/>
    <w:rsid w:val="00626863"/>
    <w:rsid w:val="006310D7"/>
    <w:rsid w:val="00631AB3"/>
    <w:rsid w:val="00631E34"/>
    <w:rsid w:val="00632869"/>
    <w:rsid w:val="00633356"/>
    <w:rsid w:val="00633531"/>
    <w:rsid w:val="00633FFC"/>
    <w:rsid w:val="0063416F"/>
    <w:rsid w:val="00635194"/>
    <w:rsid w:val="0063680E"/>
    <w:rsid w:val="00636D7D"/>
    <w:rsid w:val="00637558"/>
    <w:rsid w:val="00641787"/>
    <w:rsid w:val="006421CC"/>
    <w:rsid w:val="0064254A"/>
    <w:rsid w:val="00642727"/>
    <w:rsid w:val="00642E52"/>
    <w:rsid w:val="00643DC9"/>
    <w:rsid w:val="006448FE"/>
    <w:rsid w:val="006469F7"/>
    <w:rsid w:val="00646A4A"/>
    <w:rsid w:val="0065472C"/>
    <w:rsid w:val="00654CCE"/>
    <w:rsid w:val="00654E70"/>
    <w:rsid w:val="006559D6"/>
    <w:rsid w:val="00655F01"/>
    <w:rsid w:val="00656AC4"/>
    <w:rsid w:val="00656F01"/>
    <w:rsid w:val="006571A9"/>
    <w:rsid w:val="0065746D"/>
    <w:rsid w:val="00660529"/>
    <w:rsid w:val="00661B47"/>
    <w:rsid w:val="00662A2A"/>
    <w:rsid w:val="006631EB"/>
    <w:rsid w:val="00663606"/>
    <w:rsid w:val="006667B4"/>
    <w:rsid w:val="0066691E"/>
    <w:rsid w:val="00666FFC"/>
    <w:rsid w:val="0066710D"/>
    <w:rsid w:val="00667554"/>
    <w:rsid w:val="0067109F"/>
    <w:rsid w:val="006722DE"/>
    <w:rsid w:val="006737B2"/>
    <w:rsid w:val="00673E88"/>
    <w:rsid w:val="00675771"/>
    <w:rsid w:val="00675837"/>
    <w:rsid w:val="00676858"/>
    <w:rsid w:val="00677A0E"/>
    <w:rsid w:val="00680F8C"/>
    <w:rsid w:val="00682E5E"/>
    <w:rsid w:val="00686210"/>
    <w:rsid w:val="0068696E"/>
    <w:rsid w:val="00687656"/>
    <w:rsid w:val="006876E5"/>
    <w:rsid w:val="0069092C"/>
    <w:rsid w:val="0069188C"/>
    <w:rsid w:val="00693466"/>
    <w:rsid w:val="00694A95"/>
    <w:rsid w:val="00697116"/>
    <w:rsid w:val="00697761"/>
    <w:rsid w:val="006A2419"/>
    <w:rsid w:val="006A2449"/>
    <w:rsid w:val="006A3BBC"/>
    <w:rsid w:val="006A3E80"/>
    <w:rsid w:val="006A70E5"/>
    <w:rsid w:val="006B1628"/>
    <w:rsid w:val="006B1A7F"/>
    <w:rsid w:val="006B3BA3"/>
    <w:rsid w:val="006B5421"/>
    <w:rsid w:val="006C5155"/>
    <w:rsid w:val="006C51A7"/>
    <w:rsid w:val="006C5782"/>
    <w:rsid w:val="006D164D"/>
    <w:rsid w:val="006D2D81"/>
    <w:rsid w:val="006D41B6"/>
    <w:rsid w:val="006D4619"/>
    <w:rsid w:val="006D472B"/>
    <w:rsid w:val="006D50A2"/>
    <w:rsid w:val="006D5C55"/>
    <w:rsid w:val="006D5C62"/>
    <w:rsid w:val="006D61C3"/>
    <w:rsid w:val="006D62B0"/>
    <w:rsid w:val="006D69F2"/>
    <w:rsid w:val="006D776C"/>
    <w:rsid w:val="006E01F6"/>
    <w:rsid w:val="006E1C3C"/>
    <w:rsid w:val="006E1D49"/>
    <w:rsid w:val="006E3291"/>
    <w:rsid w:val="006E3446"/>
    <w:rsid w:val="006E3873"/>
    <w:rsid w:val="006E48F7"/>
    <w:rsid w:val="006E4E7D"/>
    <w:rsid w:val="006E70E3"/>
    <w:rsid w:val="006E763A"/>
    <w:rsid w:val="006E770F"/>
    <w:rsid w:val="006F0C09"/>
    <w:rsid w:val="006F126B"/>
    <w:rsid w:val="006F14E1"/>
    <w:rsid w:val="006F2DCE"/>
    <w:rsid w:val="006F3C53"/>
    <w:rsid w:val="006F4C98"/>
    <w:rsid w:val="006F531B"/>
    <w:rsid w:val="006F62FC"/>
    <w:rsid w:val="006F63A9"/>
    <w:rsid w:val="006F77D5"/>
    <w:rsid w:val="00701004"/>
    <w:rsid w:val="00702770"/>
    <w:rsid w:val="00702D25"/>
    <w:rsid w:val="00705799"/>
    <w:rsid w:val="00706140"/>
    <w:rsid w:val="00707281"/>
    <w:rsid w:val="007076B5"/>
    <w:rsid w:val="00707F2F"/>
    <w:rsid w:val="00710363"/>
    <w:rsid w:val="0071290A"/>
    <w:rsid w:val="00712AB5"/>
    <w:rsid w:val="00712E3A"/>
    <w:rsid w:val="00713031"/>
    <w:rsid w:val="00713EF6"/>
    <w:rsid w:val="007148A4"/>
    <w:rsid w:val="007149EE"/>
    <w:rsid w:val="00714D6F"/>
    <w:rsid w:val="007164F6"/>
    <w:rsid w:val="00716CCA"/>
    <w:rsid w:val="007170E7"/>
    <w:rsid w:val="00724527"/>
    <w:rsid w:val="00725760"/>
    <w:rsid w:val="0072623F"/>
    <w:rsid w:val="00726C44"/>
    <w:rsid w:val="00727ECF"/>
    <w:rsid w:val="007304E3"/>
    <w:rsid w:val="00730966"/>
    <w:rsid w:val="007318E9"/>
    <w:rsid w:val="00735014"/>
    <w:rsid w:val="007350A7"/>
    <w:rsid w:val="00736060"/>
    <w:rsid w:val="00736125"/>
    <w:rsid w:val="00736A6D"/>
    <w:rsid w:val="00737CB1"/>
    <w:rsid w:val="0074041D"/>
    <w:rsid w:val="007443E3"/>
    <w:rsid w:val="00744E23"/>
    <w:rsid w:val="00746A78"/>
    <w:rsid w:val="0074746F"/>
    <w:rsid w:val="007476AF"/>
    <w:rsid w:val="00747C8A"/>
    <w:rsid w:val="00750761"/>
    <w:rsid w:val="00750A96"/>
    <w:rsid w:val="00751C29"/>
    <w:rsid w:val="00751CE8"/>
    <w:rsid w:val="007525DA"/>
    <w:rsid w:val="007535BB"/>
    <w:rsid w:val="00754A12"/>
    <w:rsid w:val="00754A34"/>
    <w:rsid w:val="0075518F"/>
    <w:rsid w:val="00755764"/>
    <w:rsid w:val="00756C3B"/>
    <w:rsid w:val="0075764D"/>
    <w:rsid w:val="00757658"/>
    <w:rsid w:val="007603C3"/>
    <w:rsid w:val="007605D0"/>
    <w:rsid w:val="007611AE"/>
    <w:rsid w:val="00763F47"/>
    <w:rsid w:val="007656C4"/>
    <w:rsid w:val="00766D47"/>
    <w:rsid w:val="00767CED"/>
    <w:rsid w:val="00770398"/>
    <w:rsid w:val="00773AD7"/>
    <w:rsid w:val="0077416C"/>
    <w:rsid w:val="00774285"/>
    <w:rsid w:val="007749F9"/>
    <w:rsid w:val="00774C08"/>
    <w:rsid w:val="00775BCB"/>
    <w:rsid w:val="00777E49"/>
    <w:rsid w:val="007837E6"/>
    <w:rsid w:val="00784167"/>
    <w:rsid w:val="007859D3"/>
    <w:rsid w:val="0079125C"/>
    <w:rsid w:val="00791BBB"/>
    <w:rsid w:val="0079266D"/>
    <w:rsid w:val="0079291C"/>
    <w:rsid w:val="007A080A"/>
    <w:rsid w:val="007A15B2"/>
    <w:rsid w:val="007A3803"/>
    <w:rsid w:val="007A3E70"/>
    <w:rsid w:val="007A42CD"/>
    <w:rsid w:val="007A436D"/>
    <w:rsid w:val="007A52F7"/>
    <w:rsid w:val="007A5B47"/>
    <w:rsid w:val="007A62D0"/>
    <w:rsid w:val="007B098A"/>
    <w:rsid w:val="007B2B9D"/>
    <w:rsid w:val="007B3634"/>
    <w:rsid w:val="007B4910"/>
    <w:rsid w:val="007B52CE"/>
    <w:rsid w:val="007B6ABD"/>
    <w:rsid w:val="007B76C4"/>
    <w:rsid w:val="007C04A9"/>
    <w:rsid w:val="007C11A9"/>
    <w:rsid w:val="007C18B0"/>
    <w:rsid w:val="007C22D4"/>
    <w:rsid w:val="007C44C6"/>
    <w:rsid w:val="007C505B"/>
    <w:rsid w:val="007C577B"/>
    <w:rsid w:val="007C63E0"/>
    <w:rsid w:val="007C67CB"/>
    <w:rsid w:val="007C6C2A"/>
    <w:rsid w:val="007C7B58"/>
    <w:rsid w:val="007D0096"/>
    <w:rsid w:val="007D0FA6"/>
    <w:rsid w:val="007D27D5"/>
    <w:rsid w:val="007D3281"/>
    <w:rsid w:val="007D3468"/>
    <w:rsid w:val="007D388B"/>
    <w:rsid w:val="007D3C23"/>
    <w:rsid w:val="007D56EF"/>
    <w:rsid w:val="007D6BDD"/>
    <w:rsid w:val="007D790E"/>
    <w:rsid w:val="007D7CA6"/>
    <w:rsid w:val="007D7DB0"/>
    <w:rsid w:val="007E0801"/>
    <w:rsid w:val="007E16A6"/>
    <w:rsid w:val="007E1C5B"/>
    <w:rsid w:val="007E1CD9"/>
    <w:rsid w:val="007E1E5F"/>
    <w:rsid w:val="007E212E"/>
    <w:rsid w:val="007E3F10"/>
    <w:rsid w:val="007E4F7D"/>
    <w:rsid w:val="007F0566"/>
    <w:rsid w:val="007F14DA"/>
    <w:rsid w:val="007F290C"/>
    <w:rsid w:val="007F2A55"/>
    <w:rsid w:val="007F2C4F"/>
    <w:rsid w:val="007F35C7"/>
    <w:rsid w:val="007F5668"/>
    <w:rsid w:val="007F5A80"/>
    <w:rsid w:val="007F5B3B"/>
    <w:rsid w:val="007F5B4C"/>
    <w:rsid w:val="00800207"/>
    <w:rsid w:val="00801222"/>
    <w:rsid w:val="008025C3"/>
    <w:rsid w:val="00802E99"/>
    <w:rsid w:val="00803083"/>
    <w:rsid w:val="008042F4"/>
    <w:rsid w:val="00811F38"/>
    <w:rsid w:val="00811FEA"/>
    <w:rsid w:val="008132D5"/>
    <w:rsid w:val="00813B8A"/>
    <w:rsid w:val="00813C2D"/>
    <w:rsid w:val="00813C61"/>
    <w:rsid w:val="00813FF4"/>
    <w:rsid w:val="00814F59"/>
    <w:rsid w:val="008171CC"/>
    <w:rsid w:val="00817965"/>
    <w:rsid w:val="008201A7"/>
    <w:rsid w:val="008201D3"/>
    <w:rsid w:val="008206FF"/>
    <w:rsid w:val="0082103B"/>
    <w:rsid w:val="0082301D"/>
    <w:rsid w:val="00823C10"/>
    <w:rsid w:val="00824287"/>
    <w:rsid w:val="00825EEF"/>
    <w:rsid w:val="00825F2A"/>
    <w:rsid w:val="008318CD"/>
    <w:rsid w:val="008319F7"/>
    <w:rsid w:val="008332FE"/>
    <w:rsid w:val="0083413A"/>
    <w:rsid w:val="008347E5"/>
    <w:rsid w:val="00840B1F"/>
    <w:rsid w:val="00841F81"/>
    <w:rsid w:val="00842C98"/>
    <w:rsid w:val="008440A5"/>
    <w:rsid w:val="00844CE4"/>
    <w:rsid w:val="00845C01"/>
    <w:rsid w:val="00846128"/>
    <w:rsid w:val="00846B5D"/>
    <w:rsid w:val="00847421"/>
    <w:rsid w:val="00847A7A"/>
    <w:rsid w:val="008519AD"/>
    <w:rsid w:val="00852C00"/>
    <w:rsid w:val="00852FA0"/>
    <w:rsid w:val="0085482E"/>
    <w:rsid w:val="0085589B"/>
    <w:rsid w:val="00856360"/>
    <w:rsid w:val="00862609"/>
    <w:rsid w:val="00863276"/>
    <w:rsid w:val="00865C69"/>
    <w:rsid w:val="00865CA2"/>
    <w:rsid w:val="0086689C"/>
    <w:rsid w:val="0087094E"/>
    <w:rsid w:val="00872288"/>
    <w:rsid w:val="008728E0"/>
    <w:rsid w:val="00874529"/>
    <w:rsid w:val="00875C34"/>
    <w:rsid w:val="008766F6"/>
    <w:rsid w:val="00876A45"/>
    <w:rsid w:val="00876EF4"/>
    <w:rsid w:val="00876F6A"/>
    <w:rsid w:val="00877E9E"/>
    <w:rsid w:val="00880333"/>
    <w:rsid w:val="0088178F"/>
    <w:rsid w:val="00881959"/>
    <w:rsid w:val="00882339"/>
    <w:rsid w:val="008837C9"/>
    <w:rsid w:val="008840D3"/>
    <w:rsid w:val="00884866"/>
    <w:rsid w:val="008855C8"/>
    <w:rsid w:val="008865A1"/>
    <w:rsid w:val="0089299A"/>
    <w:rsid w:val="008931A1"/>
    <w:rsid w:val="00895A55"/>
    <w:rsid w:val="008966D3"/>
    <w:rsid w:val="00897A76"/>
    <w:rsid w:val="008A3CB7"/>
    <w:rsid w:val="008A5E0D"/>
    <w:rsid w:val="008B01BA"/>
    <w:rsid w:val="008B07F6"/>
    <w:rsid w:val="008B09C6"/>
    <w:rsid w:val="008B1D6C"/>
    <w:rsid w:val="008B3A59"/>
    <w:rsid w:val="008B47B1"/>
    <w:rsid w:val="008B49BD"/>
    <w:rsid w:val="008B7486"/>
    <w:rsid w:val="008B7AA7"/>
    <w:rsid w:val="008B7C8A"/>
    <w:rsid w:val="008C63A8"/>
    <w:rsid w:val="008D08BC"/>
    <w:rsid w:val="008D1520"/>
    <w:rsid w:val="008D15A3"/>
    <w:rsid w:val="008D27D4"/>
    <w:rsid w:val="008D4970"/>
    <w:rsid w:val="008D743D"/>
    <w:rsid w:val="008E08A6"/>
    <w:rsid w:val="008E09B6"/>
    <w:rsid w:val="008E1D7E"/>
    <w:rsid w:val="008E2871"/>
    <w:rsid w:val="008E2FFE"/>
    <w:rsid w:val="008E428E"/>
    <w:rsid w:val="008E4D0C"/>
    <w:rsid w:val="008E6221"/>
    <w:rsid w:val="008E6E84"/>
    <w:rsid w:val="008E733C"/>
    <w:rsid w:val="008E7363"/>
    <w:rsid w:val="008E77F2"/>
    <w:rsid w:val="008F4002"/>
    <w:rsid w:val="008F44B7"/>
    <w:rsid w:val="008F4F28"/>
    <w:rsid w:val="008F5A00"/>
    <w:rsid w:val="00901906"/>
    <w:rsid w:val="0090211D"/>
    <w:rsid w:val="00903C48"/>
    <w:rsid w:val="00905CEA"/>
    <w:rsid w:val="00907439"/>
    <w:rsid w:val="009075E3"/>
    <w:rsid w:val="00910CE2"/>
    <w:rsid w:val="00910D48"/>
    <w:rsid w:val="00911561"/>
    <w:rsid w:val="009124D7"/>
    <w:rsid w:val="009177D3"/>
    <w:rsid w:val="009177EE"/>
    <w:rsid w:val="0092054F"/>
    <w:rsid w:val="00921BE9"/>
    <w:rsid w:val="00921E33"/>
    <w:rsid w:val="00923EF7"/>
    <w:rsid w:val="00924057"/>
    <w:rsid w:val="009240EF"/>
    <w:rsid w:val="0092542A"/>
    <w:rsid w:val="009268DB"/>
    <w:rsid w:val="00926F44"/>
    <w:rsid w:val="009279F8"/>
    <w:rsid w:val="00930C0A"/>
    <w:rsid w:val="009318DB"/>
    <w:rsid w:val="00931916"/>
    <w:rsid w:val="009356A1"/>
    <w:rsid w:val="009359AE"/>
    <w:rsid w:val="00935A56"/>
    <w:rsid w:val="009364F0"/>
    <w:rsid w:val="00937EB1"/>
    <w:rsid w:val="0094026B"/>
    <w:rsid w:val="0094117D"/>
    <w:rsid w:val="009411F3"/>
    <w:rsid w:val="0094388B"/>
    <w:rsid w:val="00944150"/>
    <w:rsid w:val="00944B6D"/>
    <w:rsid w:val="00944E2E"/>
    <w:rsid w:val="0094656B"/>
    <w:rsid w:val="009469FB"/>
    <w:rsid w:val="00950A9D"/>
    <w:rsid w:val="0095137A"/>
    <w:rsid w:val="00951E3B"/>
    <w:rsid w:val="009545C1"/>
    <w:rsid w:val="00955666"/>
    <w:rsid w:val="00955826"/>
    <w:rsid w:val="0095598C"/>
    <w:rsid w:val="0095628C"/>
    <w:rsid w:val="0096010F"/>
    <w:rsid w:val="00961619"/>
    <w:rsid w:val="009626AF"/>
    <w:rsid w:val="00963BAC"/>
    <w:rsid w:val="0096572D"/>
    <w:rsid w:val="0096595B"/>
    <w:rsid w:val="00965A31"/>
    <w:rsid w:val="00966A0B"/>
    <w:rsid w:val="00966B34"/>
    <w:rsid w:val="00970FBB"/>
    <w:rsid w:val="00971E46"/>
    <w:rsid w:val="00971E96"/>
    <w:rsid w:val="009723CE"/>
    <w:rsid w:val="00972AAA"/>
    <w:rsid w:val="009749EC"/>
    <w:rsid w:val="009754B9"/>
    <w:rsid w:val="0097770D"/>
    <w:rsid w:val="009801E8"/>
    <w:rsid w:val="009803D4"/>
    <w:rsid w:val="009825A8"/>
    <w:rsid w:val="00984270"/>
    <w:rsid w:val="00984F51"/>
    <w:rsid w:val="00985F3B"/>
    <w:rsid w:val="00986277"/>
    <w:rsid w:val="009870F7"/>
    <w:rsid w:val="009879CD"/>
    <w:rsid w:val="00987ADC"/>
    <w:rsid w:val="00987F06"/>
    <w:rsid w:val="00992844"/>
    <w:rsid w:val="00994664"/>
    <w:rsid w:val="00995490"/>
    <w:rsid w:val="00995FA5"/>
    <w:rsid w:val="009A14AC"/>
    <w:rsid w:val="009A30B6"/>
    <w:rsid w:val="009A38AF"/>
    <w:rsid w:val="009A5BAF"/>
    <w:rsid w:val="009A6063"/>
    <w:rsid w:val="009A6F32"/>
    <w:rsid w:val="009B04FF"/>
    <w:rsid w:val="009B318F"/>
    <w:rsid w:val="009B3567"/>
    <w:rsid w:val="009B39E7"/>
    <w:rsid w:val="009B4A22"/>
    <w:rsid w:val="009B5CE5"/>
    <w:rsid w:val="009B723D"/>
    <w:rsid w:val="009C0E9E"/>
    <w:rsid w:val="009C0F01"/>
    <w:rsid w:val="009C2A3B"/>
    <w:rsid w:val="009C2B17"/>
    <w:rsid w:val="009C5501"/>
    <w:rsid w:val="009C5FE4"/>
    <w:rsid w:val="009D0019"/>
    <w:rsid w:val="009D1B18"/>
    <w:rsid w:val="009D61AC"/>
    <w:rsid w:val="009D62FC"/>
    <w:rsid w:val="009E0178"/>
    <w:rsid w:val="009E1AE5"/>
    <w:rsid w:val="009E32C9"/>
    <w:rsid w:val="009E3EF6"/>
    <w:rsid w:val="009E4FC2"/>
    <w:rsid w:val="009E541F"/>
    <w:rsid w:val="009F41A2"/>
    <w:rsid w:val="009F626A"/>
    <w:rsid w:val="009F754F"/>
    <w:rsid w:val="009F7EAF"/>
    <w:rsid w:val="00A01C44"/>
    <w:rsid w:val="00A05F7D"/>
    <w:rsid w:val="00A07242"/>
    <w:rsid w:val="00A07418"/>
    <w:rsid w:val="00A0786B"/>
    <w:rsid w:val="00A11940"/>
    <w:rsid w:val="00A11F60"/>
    <w:rsid w:val="00A11FC6"/>
    <w:rsid w:val="00A13FE0"/>
    <w:rsid w:val="00A140A1"/>
    <w:rsid w:val="00A1587F"/>
    <w:rsid w:val="00A15F82"/>
    <w:rsid w:val="00A16E82"/>
    <w:rsid w:val="00A176D0"/>
    <w:rsid w:val="00A17A85"/>
    <w:rsid w:val="00A20B0C"/>
    <w:rsid w:val="00A20E31"/>
    <w:rsid w:val="00A2256D"/>
    <w:rsid w:val="00A225E1"/>
    <w:rsid w:val="00A22FB7"/>
    <w:rsid w:val="00A233F0"/>
    <w:rsid w:val="00A23F51"/>
    <w:rsid w:val="00A24097"/>
    <w:rsid w:val="00A24252"/>
    <w:rsid w:val="00A24B35"/>
    <w:rsid w:val="00A3162B"/>
    <w:rsid w:val="00A321EB"/>
    <w:rsid w:val="00A32FA0"/>
    <w:rsid w:val="00A3441F"/>
    <w:rsid w:val="00A34724"/>
    <w:rsid w:val="00A351CE"/>
    <w:rsid w:val="00A35835"/>
    <w:rsid w:val="00A36AED"/>
    <w:rsid w:val="00A40BD8"/>
    <w:rsid w:val="00A4141B"/>
    <w:rsid w:val="00A41CED"/>
    <w:rsid w:val="00A4401F"/>
    <w:rsid w:val="00A511DE"/>
    <w:rsid w:val="00A51E8B"/>
    <w:rsid w:val="00A51F10"/>
    <w:rsid w:val="00A52CE2"/>
    <w:rsid w:val="00A54D8A"/>
    <w:rsid w:val="00A5504A"/>
    <w:rsid w:val="00A627DC"/>
    <w:rsid w:val="00A634BA"/>
    <w:rsid w:val="00A644F4"/>
    <w:rsid w:val="00A65665"/>
    <w:rsid w:val="00A703A5"/>
    <w:rsid w:val="00A70DF6"/>
    <w:rsid w:val="00A7100E"/>
    <w:rsid w:val="00A713B6"/>
    <w:rsid w:val="00A716AB"/>
    <w:rsid w:val="00A72DBD"/>
    <w:rsid w:val="00A74A10"/>
    <w:rsid w:val="00A7554E"/>
    <w:rsid w:val="00A75A5E"/>
    <w:rsid w:val="00A82106"/>
    <w:rsid w:val="00A83670"/>
    <w:rsid w:val="00A85706"/>
    <w:rsid w:val="00A863B0"/>
    <w:rsid w:val="00A87C88"/>
    <w:rsid w:val="00A87F6C"/>
    <w:rsid w:val="00A923FA"/>
    <w:rsid w:val="00A93EC2"/>
    <w:rsid w:val="00A94197"/>
    <w:rsid w:val="00A9468D"/>
    <w:rsid w:val="00A94DE5"/>
    <w:rsid w:val="00A95B33"/>
    <w:rsid w:val="00A95E4B"/>
    <w:rsid w:val="00A97039"/>
    <w:rsid w:val="00A97ABC"/>
    <w:rsid w:val="00A97E24"/>
    <w:rsid w:val="00AA0042"/>
    <w:rsid w:val="00AA0138"/>
    <w:rsid w:val="00AA3246"/>
    <w:rsid w:val="00AA3AFA"/>
    <w:rsid w:val="00AA486A"/>
    <w:rsid w:val="00AA4EB9"/>
    <w:rsid w:val="00AA5058"/>
    <w:rsid w:val="00AA5178"/>
    <w:rsid w:val="00AA726E"/>
    <w:rsid w:val="00AB0215"/>
    <w:rsid w:val="00AB0BB1"/>
    <w:rsid w:val="00AB1277"/>
    <w:rsid w:val="00AB4D4D"/>
    <w:rsid w:val="00AB58F8"/>
    <w:rsid w:val="00AC0F8B"/>
    <w:rsid w:val="00AC1367"/>
    <w:rsid w:val="00AC29B4"/>
    <w:rsid w:val="00AC324A"/>
    <w:rsid w:val="00AC76C9"/>
    <w:rsid w:val="00AC79A5"/>
    <w:rsid w:val="00AD1631"/>
    <w:rsid w:val="00AD19CE"/>
    <w:rsid w:val="00AD1C1E"/>
    <w:rsid w:val="00AD28EC"/>
    <w:rsid w:val="00AD3D8A"/>
    <w:rsid w:val="00AD5BA0"/>
    <w:rsid w:val="00AE063B"/>
    <w:rsid w:val="00AE1706"/>
    <w:rsid w:val="00AE2478"/>
    <w:rsid w:val="00AE3D45"/>
    <w:rsid w:val="00AE72CC"/>
    <w:rsid w:val="00AE7DD8"/>
    <w:rsid w:val="00AF0789"/>
    <w:rsid w:val="00AF3386"/>
    <w:rsid w:val="00AF343B"/>
    <w:rsid w:val="00AF7EC3"/>
    <w:rsid w:val="00B01539"/>
    <w:rsid w:val="00B0197B"/>
    <w:rsid w:val="00B057D1"/>
    <w:rsid w:val="00B05AE4"/>
    <w:rsid w:val="00B05E42"/>
    <w:rsid w:val="00B07E72"/>
    <w:rsid w:val="00B101C8"/>
    <w:rsid w:val="00B10501"/>
    <w:rsid w:val="00B110CC"/>
    <w:rsid w:val="00B144FA"/>
    <w:rsid w:val="00B1553E"/>
    <w:rsid w:val="00B20929"/>
    <w:rsid w:val="00B20B3A"/>
    <w:rsid w:val="00B2138A"/>
    <w:rsid w:val="00B218E9"/>
    <w:rsid w:val="00B21B8C"/>
    <w:rsid w:val="00B23559"/>
    <w:rsid w:val="00B24624"/>
    <w:rsid w:val="00B25A7B"/>
    <w:rsid w:val="00B26820"/>
    <w:rsid w:val="00B33513"/>
    <w:rsid w:val="00B3705C"/>
    <w:rsid w:val="00B3791E"/>
    <w:rsid w:val="00B37A98"/>
    <w:rsid w:val="00B415D2"/>
    <w:rsid w:val="00B425E2"/>
    <w:rsid w:val="00B42DEA"/>
    <w:rsid w:val="00B455D4"/>
    <w:rsid w:val="00B45A82"/>
    <w:rsid w:val="00B46001"/>
    <w:rsid w:val="00B4741E"/>
    <w:rsid w:val="00B47E21"/>
    <w:rsid w:val="00B50E23"/>
    <w:rsid w:val="00B52C2A"/>
    <w:rsid w:val="00B53158"/>
    <w:rsid w:val="00B53192"/>
    <w:rsid w:val="00B55E66"/>
    <w:rsid w:val="00B57C5E"/>
    <w:rsid w:val="00B60701"/>
    <w:rsid w:val="00B62582"/>
    <w:rsid w:val="00B62A44"/>
    <w:rsid w:val="00B64E36"/>
    <w:rsid w:val="00B656FE"/>
    <w:rsid w:val="00B67A35"/>
    <w:rsid w:val="00B67BD0"/>
    <w:rsid w:val="00B70045"/>
    <w:rsid w:val="00B70735"/>
    <w:rsid w:val="00B71AA4"/>
    <w:rsid w:val="00B73AC7"/>
    <w:rsid w:val="00B74093"/>
    <w:rsid w:val="00B74D93"/>
    <w:rsid w:val="00B74E24"/>
    <w:rsid w:val="00B75CE7"/>
    <w:rsid w:val="00B76697"/>
    <w:rsid w:val="00B76B2B"/>
    <w:rsid w:val="00B80CE6"/>
    <w:rsid w:val="00B8210B"/>
    <w:rsid w:val="00B82D36"/>
    <w:rsid w:val="00B83330"/>
    <w:rsid w:val="00B833D5"/>
    <w:rsid w:val="00B83CE9"/>
    <w:rsid w:val="00B84A33"/>
    <w:rsid w:val="00B858E0"/>
    <w:rsid w:val="00B86930"/>
    <w:rsid w:val="00B8766E"/>
    <w:rsid w:val="00B87867"/>
    <w:rsid w:val="00B87ACE"/>
    <w:rsid w:val="00B910C1"/>
    <w:rsid w:val="00B9140B"/>
    <w:rsid w:val="00B92C4C"/>
    <w:rsid w:val="00B930CE"/>
    <w:rsid w:val="00B9482F"/>
    <w:rsid w:val="00B95B9A"/>
    <w:rsid w:val="00B95D63"/>
    <w:rsid w:val="00B96691"/>
    <w:rsid w:val="00B96AAF"/>
    <w:rsid w:val="00BA3458"/>
    <w:rsid w:val="00BA3AD0"/>
    <w:rsid w:val="00BA745C"/>
    <w:rsid w:val="00BA76AF"/>
    <w:rsid w:val="00BB1C51"/>
    <w:rsid w:val="00BB6C34"/>
    <w:rsid w:val="00BB70B8"/>
    <w:rsid w:val="00BC172F"/>
    <w:rsid w:val="00BC43C0"/>
    <w:rsid w:val="00BC49F7"/>
    <w:rsid w:val="00BC4F78"/>
    <w:rsid w:val="00BC691F"/>
    <w:rsid w:val="00BC7C52"/>
    <w:rsid w:val="00BD27A2"/>
    <w:rsid w:val="00BD2A11"/>
    <w:rsid w:val="00BD32D9"/>
    <w:rsid w:val="00BD434F"/>
    <w:rsid w:val="00BD4A83"/>
    <w:rsid w:val="00BD6BCB"/>
    <w:rsid w:val="00BE1570"/>
    <w:rsid w:val="00BE22C3"/>
    <w:rsid w:val="00BE2799"/>
    <w:rsid w:val="00BE28EC"/>
    <w:rsid w:val="00BE3A70"/>
    <w:rsid w:val="00BE3DA7"/>
    <w:rsid w:val="00BE3E29"/>
    <w:rsid w:val="00BE5C5C"/>
    <w:rsid w:val="00BE5F28"/>
    <w:rsid w:val="00BE66E9"/>
    <w:rsid w:val="00BE6A17"/>
    <w:rsid w:val="00BE6E27"/>
    <w:rsid w:val="00BE784F"/>
    <w:rsid w:val="00BE7EAA"/>
    <w:rsid w:val="00BF1390"/>
    <w:rsid w:val="00BF236D"/>
    <w:rsid w:val="00BF3D9F"/>
    <w:rsid w:val="00BF4B2A"/>
    <w:rsid w:val="00BF551D"/>
    <w:rsid w:val="00BF5DC9"/>
    <w:rsid w:val="00BF62D4"/>
    <w:rsid w:val="00BF6544"/>
    <w:rsid w:val="00BF7AEC"/>
    <w:rsid w:val="00C00344"/>
    <w:rsid w:val="00C0189F"/>
    <w:rsid w:val="00C02302"/>
    <w:rsid w:val="00C02F8F"/>
    <w:rsid w:val="00C0349C"/>
    <w:rsid w:val="00C04FAD"/>
    <w:rsid w:val="00C05696"/>
    <w:rsid w:val="00C060DF"/>
    <w:rsid w:val="00C06EB1"/>
    <w:rsid w:val="00C106CF"/>
    <w:rsid w:val="00C1125B"/>
    <w:rsid w:val="00C12946"/>
    <w:rsid w:val="00C138D0"/>
    <w:rsid w:val="00C1477A"/>
    <w:rsid w:val="00C166CF"/>
    <w:rsid w:val="00C2093F"/>
    <w:rsid w:val="00C20A0A"/>
    <w:rsid w:val="00C215C6"/>
    <w:rsid w:val="00C216EF"/>
    <w:rsid w:val="00C21A15"/>
    <w:rsid w:val="00C21C4B"/>
    <w:rsid w:val="00C227F9"/>
    <w:rsid w:val="00C22D52"/>
    <w:rsid w:val="00C23490"/>
    <w:rsid w:val="00C25581"/>
    <w:rsid w:val="00C26AB0"/>
    <w:rsid w:val="00C27187"/>
    <w:rsid w:val="00C30246"/>
    <w:rsid w:val="00C309CC"/>
    <w:rsid w:val="00C31E29"/>
    <w:rsid w:val="00C33341"/>
    <w:rsid w:val="00C3386C"/>
    <w:rsid w:val="00C34600"/>
    <w:rsid w:val="00C35E7B"/>
    <w:rsid w:val="00C36006"/>
    <w:rsid w:val="00C45798"/>
    <w:rsid w:val="00C457CB"/>
    <w:rsid w:val="00C46225"/>
    <w:rsid w:val="00C4681D"/>
    <w:rsid w:val="00C47338"/>
    <w:rsid w:val="00C47529"/>
    <w:rsid w:val="00C47C84"/>
    <w:rsid w:val="00C51DD1"/>
    <w:rsid w:val="00C52D0D"/>
    <w:rsid w:val="00C541E2"/>
    <w:rsid w:val="00C547DA"/>
    <w:rsid w:val="00C56345"/>
    <w:rsid w:val="00C56879"/>
    <w:rsid w:val="00C57165"/>
    <w:rsid w:val="00C6038D"/>
    <w:rsid w:val="00C60E17"/>
    <w:rsid w:val="00C625C6"/>
    <w:rsid w:val="00C62AE7"/>
    <w:rsid w:val="00C64657"/>
    <w:rsid w:val="00C6555E"/>
    <w:rsid w:val="00C657F1"/>
    <w:rsid w:val="00C663D1"/>
    <w:rsid w:val="00C6694E"/>
    <w:rsid w:val="00C70825"/>
    <w:rsid w:val="00C71436"/>
    <w:rsid w:val="00C7235A"/>
    <w:rsid w:val="00C72F32"/>
    <w:rsid w:val="00C750FF"/>
    <w:rsid w:val="00C7675F"/>
    <w:rsid w:val="00C7747F"/>
    <w:rsid w:val="00C8017E"/>
    <w:rsid w:val="00C8072D"/>
    <w:rsid w:val="00C81E38"/>
    <w:rsid w:val="00C82157"/>
    <w:rsid w:val="00C8275B"/>
    <w:rsid w:val="00C83800"/>
    <w:rsid w:val="00C84EEA"/>
    <w:rsid w:val="00C857AC"/>
    <w:rsid w:val="00C86428"/>
    <w:rsid w:val="00C867DF"/>
    <w:rsid w:val="00C86B57"/>
    <w:rsid w:val="00C8707C"/>
    <w:rsid w:val="00C914BC"/>
    <w:rsid w:val="00C937BF"/>
    <w:rsid w:val="00C945CA"/>
    <w:rsid w:val="00C956B5"/>
    <w:rsid w:val="00C97540"/>
    <w:rsid w:val="00CA0FA8"/>
    <w:rsid w:val="00CA31D3"/>
    <w:rsid w:val="00CA6135"/>
    <w:rsid w:val="00CB13D3"/>
    <w:rsid w:val="00CB1757"/>
    <w:rsid w:val="00CB29FE"/>
    <w:rsid w:val="00CB4DBC"/>
    <w:rsid w:val="00CB5C2F"/>
    <w:rsid w:val="00CB5E04"/>
    <w:rsid w:val="00CB6A30"/>
    <w:rsid w:val="00CB6B2C"/>
    <w:rsid w:val="00CC1044"/>
    <w:rsid w:val="00CC2528"/>
    <w:rsid w:val="00CC25FF"/>
    <w:rsid w:val="00CC324A"/>
    <w:rsid w:val="00CC34D1"/>
    <w:rsid w:val="00CC39F9"/>
    <w:rsid w:val="00CC5DDD"/>
    <w:rsid w:val="00CC7600"/>
    <w:rsid w:val="00CD0E3F"/>
    <w:rsid w:val="00CD0F4C"/>
    <w:rsid w:val="00CD1C4C"/>
    <w:rsid w:val="00CD2502"/>
    <w:rsid w:val="00CD31A7"/>
    <w:rsid w:val="00CD3284"/>
    <w:rsid w:val="00CD4A76"/>
    <w:rsid w:val="00CD5BF8"/>
    <w:rsid w:val="00CD5F00"/>
    <w:rsid w:val="00CD6167"/>
    <w:rsid w:val="00CD74E0"/>
    <w:rsid w:val="00CD75E9"/>
    <w:rsid w:val="00CE1D29"/>
    <w:rsid w:val="00CE224B"/>
    <w:rsid w:val="00CE2988"/>
    <w:rsid w:val="00CE3825"/>
    <w:rsid w:val="00CE3E74"/>
    <w:rsid w:val="00CE47EE"/>
    <w:rsid w:val="00CE4AE1"/>
    <w:rsid w:val="00CE4AE8"/>
    <w:rsid w:val="00CE55F0"/>
    <w:rsid w:val="00CE5BCD"/>
    <w:rsid w:val="00CE60CC"/>
    <w:rsid w:val="00CE67CA"/>
    <w:rsid w:val="00CE7509"/>
    <w:rsid w:val="00CF0678"/>
    <w:rsid w:val="00CF1621"/>
    <w:rsid w:val="00CF2742"/>
    <w:rsid w:val="00CF5B41"/>
    <w:rsid w:val="00CF67AF"/>
    <w:rsid w:val="00CF71EE"/>
    <w:rsid w:val="00CF79D8"/>
    <w:rsid w:val="00CF7C63"/>
    <w:rsid w:val="00CF7FA7"/>
    <w:rsid w:val="00D01BC8"/>
    <w:rsid w:val="00D03321"/>
    <w:rsid w:val="00D059F5"/>
    <w:rsid w:val="00D05D2E"/>
    <w:rsid w:val="00D05FAD"/>
    <w:rsid w:val="00D07A84"/>
    <w:rsid w:val="00D100AA"/>
    <w:rsid w:val="00D1091C"/>
    <w:rsid w:val="00D10D43"/>
    <w:rsid w:val="00D1482E"/>
    <w:rsid w:val="00D15042"/>
    <w:rsid w:val="00D16A51"/>
    <w:rsid w:val="00D20ABE"/>
    <w:rsid w:val="00D220E8"/>
    <w:rsid w:val="00D2274F"/>
    <w:rsid w:val="00D249B7"/>
    <w:rsid w:val="00D25849"/>
    <w:rsid w:val="00D26B06"/>
    <w:rsid w:val="00D308E2"/>
    <w:rsid w:val="00D31592"/>
    <w:rsid w:val="00D3251D"/>
    <w:rsid w:val="00D326CF"/>
    <w:rsid w:val="00D36809"/>
    <w:rsid w:val="00D373ED"/>
    <w:rsid w:val="00D4019D"/>
    <w:rsid w:val="00D408E8"/>
    <w:rsid w:val="00D41099"/>
    <w:rsid w:val="00D42352"/>
    <w:rsid w:val="00D43443"/>
    <w:rsid w:val="00D474FD"/>
    <w:rsid w:val="00D47935"/>
    <w:rsid w:val="00D5085F"/>
    <w:rsid w:val="00D52052"/>
    <w:rsid w:val="00D520DB"/>
    <w:rsid w:val="00D542F0"/>
    <w:rsid w:val="00D57580"/>
    <w:rsid w:val="00D6245F"/>
    <w:rsid w:val="00D63ED9"/>
    <w:rsid w:val="00D646AF"/>
    <w:rsid w:val="00D67081"/>
    <w:rsid w:val="00D70404"/>
    <w:rsid w:val="00D70BF4"/>
    <w:rsid w:val="00D70DB6"/>
    <w:rsid w:val="00D71121"/>
    <w:rsid w:val="00D71363"/>
    <w:rsid w:val="00D72D8A"/>
    <w:rsid w:val="00D754FD"/>
    <w:rsid w:val="00D80188"/>
    <w:rsid w:val="00D80759"/>
    <w:rsid w:val="00D8368E"/>
    <w:rsid w:val="00D842A2"/>
    <w:rsid w:val="00D8457F"/>
    <w:rsid w:val="00D85428"/>
    <w:rsid w:val="00D864A7"/>
    <w:rsid w:val="00D873B4"/>
    <w:rsid w:val="00D878F0"/>
    <w:rsid w:val="00D90730"/>
    <w:rsid w:val="00D91962"/>
    <w:rsid w:val="00D942BD"/>
    <w:rsid w:val="00D94378"/>
    <w:rsid w:val="00D94A80"/>
    <w:rsid w:val="00D9607E"/>
    <w:rsid w:val="00D96082"/>
    <w:rsid w:val="00D974C3"/>
    <w:rsid w:val="00DA223B"/>
    <w:rsid w:val="00DA3826"/>
    <w:rsid w:val="00DA6419"/>
    <w:rsid w:val="00DB2952"/>
    <w:rsid w:val="00DB2AB3"/>
    <w:rsid w:val="00DC11C2"/>
    <w:rsid w:val="00DC2C5E"/>
    <w:rsid w:val="00DC386E"/>
    <w:rsid w:val="00DC418D"/>
    <w:rsid w:val="00DC665C"/>
    <w:rsid w:val="00DC772E"/>
    <w:rsid w:val="00DD0AA9"/>
    <w:rsid w:val="00DD0BF6"/>
    <w:rsid w:val="00DD0EB7"/>
    <w:rsid w:val="00DD2231"/>
    <w:rsid w:val="00DD25FB"/>
    <w:rsid w:val="00DD29D2"/>
    <w:rsid w:val="00DD2D82"/>
    <w:rsid w:val="00DD3252"/>
    <w:rsid w:val="00DD46D7"/>
    <w:rsid w:val="00DD6B61"/>
    <w:rsid w:val="00DD7BF9"/>
    <w:rsid w:val="00DE08E6"/>
    <w:rsid w:val="00DE3278"/>
    <w:rsid w:val="00DE34D5"/>
    <w:rsid w:val="00DE4F06"/>
    <w:rsid w:val="00DE50DF"/>
    <w:rsid w:val="00DE5FC7"/>
    <w:rsid w:val="00DE7651"/>
    <w:rsid w:val="00DE7806"/>
    <w:rsid w:val="00DF1816"/>
    <w:rsid w:val="00DF2222"/>
    <w:rsid w:val="00DF24E4"/>
    <w:rsid w:val="00DF2A85"/>
    <w:rsid w:val="00DF3393"/>
    <w:rsid w:val="00DF4C91"/>
    <w:rsid w:val="00DF5ABB"/>
    <w:rsid w:val="00DF617C"/>
    <w:rsid w:val="00DF6E90"/>
    <w:rsid w:val="00DF7300"/>
    <w:rsid w:val="00E00106"/>
    <w:rsid w:val="00E04684"/>
    <w:rsid w:val="00E06EAB"/>
    <w:rsid w:val="00E0709E"/>
    <w:rsid w:val="00E077C7"/>
    <w:rsid w:val="00E07AC5"/>
    <w:rsid w:val="00E106FE"/>
    <w:rsid w:val="00E13A43"/>
    <w:rsid w:val="00E14144"/>
    <w:rsid w:val="00E15DA1"/>
    <w:rsid w:val="00E161FC"/>
    <w:rsid w:val="00E1638D"/>
    <w:rsid w:val="00E171BB"/>
    <w:rsid w:val="00E17527"/>
    <w:rsid w:val="00E20842"/>
    <w:rsid w:val="00E2089E"/>
    <w:rsid w:val="00E251C6"/>
    <w:rsid w:val="00E257A8"/>
    <w:rsid w:val="00E2672F"/>
    <w:rsid w:val="00E26976"/>
    <w:rsid w:val="00E27214"/>
    <w:rsid w:val="00E27CC9"/>
    <w:rsid w:val="00E304CD"/>
    <w:rsid w:val="00E34904"/>
    <w:rsid w:val="00E3578C"/>
    <w:rsid w:val="00E3601B"/>
    <w:rsid w:val="00E36679"/>
    <w:rsid w:val="00E366F2"/>
    <w:rsid w:val="00E40A8C"/>
    <w:rsid w:val="00E42BDD"/>
    <w:rsid w:val="00E438E4"/>
    <w:rsid w:val="00E44D16"/>
    <w:rsid w:val="00E45F15"/>
    <w:rsid w:val="00E46BCC"/>
    <w:rsid w:val="00E46C89"/>
    <w:rsid w:val="00E46D4A"/>
    <w:rsid w:val="00E502E0"/>
    <w:rsid w:val="00E51833"/>
    <w:rsid w:val="00E53FE6"/>
    <w:rsid w:val="00E548AA"/>
    <w:rsid w:val="00E56ECB"/>
    <w:rsid w:val="00E60361"/>
    <w:rsid w:val="00E60ED1"/>
    <w:rsid w:val="00E619F2"/>
    <w:rsid w:val="00E64539"/>
    <w:rsid w:val="00E679D2"/>
    <w:rsid w:val="00E67DF8"/>
    <w:rsid w:val="00E70796"/>
    <w:rsid w:val="00E70BF5"/>
    <w:rsid w:val="00E713C2"/>
    <w:rsid w:val="00E71D2C"/>
    <w:rsid w:val="00E72B04"/>
    <w:rsid w:val="00E73522"/>
    <w:rsid w:val="00E73783"/>
    <w:rsid w:val="00E7576A"/>
    <w:rsid w:val="00E7649E"/>
    <w:rsid w:val="00E767B7"/>
    <w:rsid w:val="00E77709"/>
    <w:rsid w:val="00E77B76"/>
    <w:rsid w:val="00E77BB8"/>
    <w:rsid w:val="00E80D7E"/>
    <w:rsid w:val="00E82D84"/>
    <w:rsid w:val="00E83D06"/>
    <w:rsid w:val="00E853AD"/>
    <w:rsid w:val="00E877EB"/>
    <w:rsid w:val="00E879FA"/>
    <w:rsid w:val="00E90682"/>
    <w:rsid w:val="00E925F6"/>
    <w:rsid w:val="00E93E89"/>
    <w:rsid w:val="00E943FD"/>
    <w:rsid w:val="00E947DC"/>
    <w:rsid w:val="00E96B8A"/>
    <w:rsid w:val="00E96F50"/>
    <w:rsid w:val="00E97840"/>
    <w:rsid w:val="00E97AA5"/>
    <w:rsid w:val="00E97BF3"/>
    <w:rsid w:val="00E97EBD"/>
    <w:rsid w:val="00EA18E8"/>
    <w:rsid w:val="00EA2A37"/>
    <w:rsid w:val="00EA491E"/>
    <w:rsid w:val="00EA6387"/>
    <w:rsid w:val="00EB0579"/>
    <w:rsid w:val="00EB176D"/>
    <w:rsid w:val="00EB2D35"/>
    <w:rsid w:val="00EB33F2"/>
    <w:rsid w:val="00EB4D42"/>
    <w:rsid w:val="00EB5947"/>
    <w:rsid w:val="00EB5D97"/>
    <w:rsid w:val="00EB6F9F"/>
    <w:rsid w:val="00EC32CF"/>
    <w:rsid w:val="00EC5F07"/>
    <w:rsid w:val="00EC6E0A"/>
    <w:rsid w:val="00ED042A"/>
    <w:rsid w:val="00ED0BB0"/>
    <w:rsid w:val="00ED0DAF"/>
    <w:rsid w:val="00ED0F75"/>
    <w:rsid w:val="00ED33B6"/>
    <w:rsid w:val="00ED4951"/>
    <w:rsid w:val="00ED4B3C"/>
    <w:rsid w:val="00ED53DF"/>
    <w:rsid w:val="00ED680B"/>
    <w:rsid w:val="00EE05C2"/>
    <w:rsid w:val="00EE41C0"/>
    <w:rsid w:val="00EE4F36"/>
    <w:rsid w:val="00EE66BD"/>
    <w:rsid w:val="00EE75A6"/>
    <w:rsid w:val="00EE7899"/>
    <w:rsid w:val="00EF0852"/>
    <w:rsid w:val="00EF2883"/>
    <w:rsid w:val="00EF347F"/>
    <w:rsid w:val="00EF3CD7"/>
    <w:rsid w:val="00EF46A6"/>
    <w:rsid w:val="00EF56AE"/>
    <w:rsid w:val="00EF58A1"/>
    <w:rsid w:val="00EF61DB"/>
    <w:rsid w:val="00EF7776"/>
    <w:rsid w:val="00F007EE"/>
    <w:rsid w:val="00F00D8D"/>
    <w:rsid w:val="00F01BBB"/>
    <w:rsid w:val="00F02B31"/>
    <w:rsid w:val="00F03CF4"/>
    <w:rsid w:val="00F047B0"/>
    <w:rsid w:val="00F06E77"/>
    <w:rsid w:val="00F07408"/>
    <w:rsid w:val="00F10339"/>
    <w:rsid w:val="00F11842"/>
    <w:rsid w:val="00F12176"/>
    <w:rsid w:val="00F133E1"/>
    <w:rsid w:val="00F165E3"/>
    <w:rsid w:val="00F16754"/>
    <w:rsid w:val="00F1796B"/>
    <w:rsid w:val="00F21319"/>
    <w:rsid w:val="00F2480C"/>
    <w:rsid w:val="00F24828"/>
    <w:rsid w:val="00F251E6"/>
    <w:rsid w:val="00F25643"/>
    <w:rsid w:val="00F25CBA"/>
    <w:rsid w:val="00F25CBD"/>
    <w:rsid w:val="00F276BC"/>
    <w:rsid w:val="00F30969"/>
    <w:rsid w:val="00F3319F"/>
    <w:rsid w:val="00F3370B"/>
    <w:rsid w:val="00F33777"/>
    <w:rsid w:val="00F34091"/>
    <w:rsid w:val="00F347C0"/>
    <w:rsid w:val="00F37E0B"/>
    <w:rsid w:val="00F41763"/>
    <w:rsid w:val="00F422FF"/>
    <w:rsid w:val="00F43DBE"/>
    <w:rsid w:val="00F4468D"/>
    <w:rsid w:val="00F45792"/>
    <w:rsid w:val="00F46C20"/>
    <w:rsid w:val="00F5061E"/>
    <w:rsid w:val="00F51C31"/>
    <w:rsid w:val="00F5287D"/>
    <w:rsid w:val="00F540CC"/>
    <w:rsid w:val="00F5487C"/>
    <w:rsid w:val="00F55287"/>
    <w:rsid w:val="00F55C57"/>
    <w:rsid w:val="00F55FAC"/>
    <w:rsid w:val="00F56119"/>
    <w:rsid w:val="00F56A44"/>
    <w:rsid w:val="00F56AEE"/>
    <w:rsid w:val="00F622E3"/>
    <w:rsid w:val="00F63740"/>
    <w:rsid w:val="00F64B84"/>
    <w:rsid w:val="00F66B91"/>
    <w:rsid w:val="00F67EC8"/>
    <w:rsid w:val="00F70EBF"/>
    <w:rsid w:val="00F7248F"/>
    <w:rsid w:val="00F725B4"/>
    <w:rsid w:val="00F7281C"/>
    <w:rsid w:val="00F730B1"/>
    <w:rsid w:val="00F74058"/>
    <w:rsid w:val="00F74932"/>
    <w:rsid w:val="00F75CD8"/>
    <w:rsid w:val="00F76EB8"/>
    <w:rsid w:val="00F80176"/>
    <w:rsid w:val="00F815D8"/>
    <w:rsid w:val="00F820E5"/>
    <w:rsid w:val="00F82422"/>
    <w:rsid w:val="00F8489B"/>
    <w:rsid w:val="00F850F2"/>
    <w:rsid w:val="00F86137"/>
    <w:rsid w:val="00F86DC5"/>
    <w:rsid w:val="00F875F7"/>
    <w:rsid w:val="00F92119"/>
    <w:rsid w:val="00F94DF1"/>
    <w:rsid w:val="00F952DB"/>
    <w:rsid w:val="00F97839"/>
    <w:rsid w:val="00F97C2C"/>
    <w:rsid w:val="00FA0D44"/>
    <w:rsid w:val="00FA1082"/>
    <w:rsid w:val="00FA1388"/>
    <w:rsid w:val="00FA3E5D"/>
    <w:rsid w:val="00FA4FBE"/>
    <w:rsid w:val="00FA562A"/>
    <w:rsid w:val="00FA6578"/>
    <w:rsid w:val="00FB0949"/>
    <w:rsid w:val="00FB150D"/>
    <w:rsid w:val="00FB15AD"/>
    <w:rsid w:val="00FB15AE"/>
    <w:rsid w:val="00FB1B47"/>
    <w:rsid w:val="00FB432B"/>
    <w:rsid w:val="00FB4818"/>
    <w:rsid w:val="00FB575F"/>
    <w:rsid w:val="00FB6A09"/>
    <w:rsid w:val="00FC30AC"/>
    <w:rsid w:val="00FC3D3F"/>
    <w:rsid w:val="00FC6D1C"/>
    <w:rsid w:val="00FD241A"/>
    <w:rsid w:val="00FD2529"/>
    <w:rsid w:val="00FD3022"/>
    <w:rsid w:val="00FD323D"/>
    <w:rsid w:val="00FD3C60"/>
    <w:rsid w:val="00FD449A"/>
    <w:rsid w:val="00FD6CBF"/>
    <w:rsid w:val="00FD7DE4"/>
    <w:rsid w:val="00FE01D0"/>
    <w:rsid w:val="00FE0444"/>
    <w:rsid w:val="00FE1032"/>
    <w:rsid w:val="00FE11AD"/>
    <w:rsid w:val="00FE23F5"/>
    <w:rsid w:val="00FE459C"/>
    <w:rsid w:val="00FE6AAA"/>
    <w:rsid w:val="00FE7295"/>
    <w:rsid w:val="00FF0B09"/>
    <w:rsid w:val="00FF0DF8"/>
    <w:rsid w:val="00FF1A83"/>
    <w:rsid w:val="00FF1F44"/>
    <w:rsid w:val="00FF2255"/>
    <w:rsid w:val="00FF39FD"/>
    <w:rsid w:val="00FF4759"/>
    <w:rsid w:val="00FF621E"/>
    <w:rsid w:val="00FF62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D60F8"/>
  <w15:docId w15:val="{FEC5AE0C-AE1E-4F0A-B57E-D31AD5CD6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nhideWhenUsed="1"/>
    <w:lsdException w:name="No List" w:semiHidden="1" w:uiPriority="99" w:unhideWhenUsed="1"/>
    <w:lsdException w:name="Outline List 1" w:semiHidden="1" w:unhideWhenUsed="1"/>
    <w:lsdException w:name="Outline List 2" w:semiHidden="1" w:uiPriority="99"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f1">
    <w:name w:val="Normal"/>
    <w:qFormat/>
    <w:rsid w:val="0055298F"/>
    <w:pPr>
      <w:spacing w:before="100" w:after="100" w:line="240" w:lineRule="auto"/>
    </w:pPr>
    <w:rPr>
      <w:rFonts w:ascii="Times New Roman" w:eastAsia="Times New Roman" w:hAnsi="Times New Roman" w:cs="Times New Roman"/>
      <w:sz w:val="24"/>
      <w:szCs w:val="20"/>
      <w:lang w:eastAsia="ru-RU"/>
    </w:rPr>
  </w:style>
  <w:style w:type="paragraph" w:styleId="1">
    <w:name w:val="heading 1"/>
    <w:aliases w:val="H1,.,Название спецификации,h:1,h:1app,TF-Overskrift 1,H11,R1,Titre 0"/>
    <w:basedOn w:val="af1"/>
    <w:next w:val="af1"/>
    <w:link w:val="10"/>
    <w:qFormat/>
    <w:rsid w:val="0065472C"/>
    <w:pPr>
      <w:keepNext/>
      <w:pageBreakBefore/>
      <w:numPr>
        <w:numId w:val="2"/>
      </w:numPr>
      <w:spacing w:before="240" w:after="60"/>
      <w:outlineLvl w:val="0"/>
    </w:pPr>
    <w:rPr>
      <w:b/>
      <w:caps/>
      <w:kern w:val="28"/>
      <w:sz w:val="28"/>
    </w:rPr>
  </w:style>
  <w:style w:type="paragraph" w:styleId="20">
    <w:name w:val="heading 2"/>
    <w:aliases w:val="contract,H2,h2,2,Numbered text 3,heading 2,Подраздел,21,22,211,h:2,h:2app,T2,TF-Overskrit 2,Title2,ITT t2,PA Major Section,TE Heading 2,Livello 2,R2,H21,heading 2+ Indent: Left 0.25 in,título 2,TITRE 2,1st level heading,l2,level 2 no toc,A"/>
    <w:basedOn w:val="1"/>
    <w:next w:val="af1"/>
    <w:link w:val="21"/>
    <w:qFormat/>
    <w:rsid w:val="0089299A"/>
    <w:pPr>
      <w:pageBreakBefore w:val="0"/>
      <w:numPr>
        <w:numId w:val="38"/>
      </w:numPr>
      <w:spacing w:before="0" w:after="120"/>
      <w:contextualSpacing/>
      <w:outlineLvl w:val="1"/>
    </w:pPr>
    <w:rPr>
      <w:bCs/>
      <w:caps w:val="0"/>
      <w:szCs w:val="28"/>
    </w:rPr>
  </w:style>
  <w:style w:type="paragraph" w:styleId="30">
    <w:name w:val="heading 3"/>
    <w:aliases w:val="o,H3,3,h:3,h,31,ITT t3,PA Minor Section,TE Heading,Title3,list,l3,Level 3 Head,heading 3,h3,H31,H32,H33,H34,H35,título 3,subhead,1.,TF-Overskrift 3,Titre3,alltoc,Table3,3heading,Heading 3 - old,orderpara2,l31,32,l32,33,l33,34,l34,35,l35"/>
    <w:basedOn w:val="20"/>
    <w:next w:val="af1"/>
    <w:link w:val="31"/>
    <w:qFormat/>
    <w:rsid w:val="0065472C"/>
    <w:pPr>
      <w:numPr>
        <w:ilvl w:val="2"/>
        <w:numId w:val="0"/>
      </w:numPr>
      <w:spacing w:after="240"/>
      <w:outlineLvl w:val="2"/>
    </w:pPr>
  </w:style>
  <w:style w:type="paragraph" w:styleId="41">
    <w:name w:val="heading 4"/>
    <w:aliases w:val="H4,Заголовок 4 (Приложение)"/>
    <w:basedOn w:val="30"/>
    <w:next w:val="af1"/>
    <w:link w:val="42"/>
    <w:qFormat/>
    <w:rsid w:val="0089299A"/>
    <w:pPr>
      <w:numPr>
        <w:ilvl w:val="1"/>
        <w:numId w:val="36"/>
      </w:numPr>
      <w:tabs>
        <w:tab w:val="left" w:pos="1560"/>
      </w:tabs>
      <w:outlineLvl w:val="3"/>
    </w:pPr>
  </w:style>
  <w:style w:type="paragraph" w:styleId="51">
    <w:name w:val="heading 5"/>
    <w:basedOn w:val="41"/>
    <w:next w:val="af1"/>
    <w:link w:val="52"/>
    <w:qFormat/>
    <w:rsid w:val="0065472C"/>
    <w:pPr>
      <w:numPr>
        <w:ilvl w:val="4"/>
      </w:numPr>
      <w:tabs>
        <w:tab w:val="clear" w:pos="1560"/>
        <w:tab w:val="left" w:pos="1701"/>
      </w:tabs>
      <w:outlineLvl w:val="4"/>
    </w:pPr>
  </w:style>
  <w:style w:type="paragraph" w:styleId="6">
    <w:name w:val="heading 6"/>
    <w:basedOn w:val="af1"/>
    <w:next w:val="af1"/>
    <w:link w:val="60"/>
    <w:qFormat/>
    <w:rsid w:val="0065472C"/>
    <w:pPr>
      <w:keepNext/>
      <w:tabs>
        <w:tab w:val="num" w:pos="1152"/>
      </w:tabs>
      <w:spacing w:before="0" w:after="0"/>
      <w:ind w:left="1152" w:hanging="1152"/>
      <w:jc w:val="both"/>
      <w:outlineLvl w:val="5"/>
    </w:pPr>
    <w:rPr>
      <w:rFonts w:ascii="MS Sans Serif" w:hAnsi="MS Sans Serif"/>
    </w:rPr>
  </w:style>
  <w:style w:type="paragraph" w:styleId="7">
    <w:name w:val="heading 7"/>
    <w:basedOn w:val="af1"/>
    <w:next w:val="af1"/>
    <w:link w:val="70"/>
    <w:qFormat/>
    <w:rsid w:val="0065472C"/>
    <w:pPr>
      <w:keepNext/>
      <w:tabs>
        <w:tab w:val="num" w:pos="1296"/>
      </w:tabs>
      <w:spacing w:before="0" w:after="0"/>
      <w:ind w:left="1296" w:right="-654" w:hanging="1296"/>
      <w:jc w:val="center"/>
      <w:outlineLvl w:val="6"/>
    </w:pPr>
    <w:rPr>
      <w:b/>
      <w:sz w:val="22"/>
    </w:rPr>
  </w:style>
  <w:style w:type="paragraph" w:styleId="8">
    <w:name w:val="heading 8"/>
    <w:basedOn w:val="af1"/>
    <w:next w:val="af1"/>
    <w:link w:val="80"/>
    <w:qFormat/>
    <w:rsid w:val="0065472C"/>
    <w:pPr>
      <w:keepNext/>
      <w:tabs>
        <w:tab w:val="num" w:pos="1440"/>
      </w:tabs>
      <w:spacing w:before="0" w:after="0"/>
      <w:ind w:left="1440" w:hanging="1440"/>
      <w:jc w:val="both"/>
      <w:outlineLvl w:val="7"/>
    </w:pPr>
  </w:style>
  <w:style w:type="paragraph" w:styleId="9">
    <w:name w:val="heading 9"/>
    <w:basedOn w:val="af1"/>
    <w:next w:val="af1"/>
    <w:link w:val="90"/>
    <w:qFormat/>
    <w:rsid w:val="0065472C"/>
    <w:pPr>
      <w:keepNext/>
      <w:tabs>
        <w:tab w:val="num" w:pos="1584"/>
      </w:tabs>
      <w:spacing w:before="0" w:after="0"/>
      <w:ind w:left="1584" w:hanging="1584"/>
      <w:outlineLvl w:val="8"/>
    </w:pPr>
    <w:rPr>
      <w:rFonts w:ascii="MS Sans Serif" w:hAnsi="MS Sans Serif"/>
    </w:rPr>
  </w:style>
  <w:style w:type="character" w:default="1" w:styleId="af2">
    <w:name w:val="Default Paragraph Font"/>
    <w:uiPriority w:val="1"/>
    <w:semiHidden/>
    <w:unhideWhenUsed/>
  </w:style>
  <w:style w:type="table" w:default="1" w:styleId="af3">
    <w:name w:val="Normal Table"/>
    <w:uiPriority w:val="99"/>
    <w:semiHidden/>
    <w:unhideWhenUsed/>
    <w:tblPr>
      <w:tblInd w:w="0" w:type="dxa"/>
      <w:tblCellMar>
        <w:top w:w="0" w:type="dxa"/>
        <w:left w:w="108" w:type="dxa"/>
        <w:bottom w:w="0" w:type="dxa"/>
        <w:right w:w="108" w:type="dxa"/>
      </w:tblCellMar>
    </w:tblPr>
  </w:style>
  <w:style w:type="numbering" w:default="1" w:styleId="af4">
    <w:name w:val="No List"/>
    <w:uiPriority w:val="99"/>
    <w:semiHidden/>
    <w:unhideWhenUsed/>
  </w:style>
  <w:style w:type="character" w:customStyle="1" w:styleId="10">
    <w:name w:val="Заголовок 1 Знак"/>
    <w:aliases w:val="H1 Знак,. Знак,Название спецификации Знак,h:1 Знак,h:1app Знак,TF-Overskrift 1 Знак,H11 Знак,R1 Знак,Titre 0 Знак"/>
    <w:basedOn w:val="af2"/>
    <w:link w:val="1"/>
    <w:rsid w:val="0065472C"/>
    <w:rPr>
      <w:rFonts w:ascii="Times New Roman" w:eastAsia="Times New Roman" w:hAnsi="Times New Roman" w:cs="Times New Roman"/>
      <w:b/>
      <w:caps/>
      <w:kern w:val="28"/>
      <w:sz w:val="28"/>
      <w:szCs w:val="20"/>
      <w:lang w:eastAsia="ru-RU"/>
    </w:rPr>
  </w:style>
  <w:style w:type="character" w:customStyle="1" w:styleId="21">
    <w:name w:val="Заголовок 2 Знак"/>
    <w:aliases w:val="contract Знак,H2 Знак,h2 Знак,2 Знак,Numbered text 3 Знак,heading 2 Знак,Подраздел Знак,21 Знак,22 Знак,211 Знак,h:2 Знак,h:2app Знак,T2 Знак,TF-Overskrit 2 Знак,Title2 Знак,ITT t2 Знак,PA Major Section Знак,TE Heading 2 Знак,R2 Знак"/>
    <w:basedOn w:val="af2"/>
    <w:link w:val="20"/>
    <w:rsid w:val="0089299A"/>
    <w:rPr>
      <w:rFonts w:ascii="Times New Roman" w:eastAsia="Times New Roman" w:hAnsi="Times New Roman" w:cs="Times New Roman"/>
      <w:b/>
      <w:bCs/>
      <w:kern w:val="28"/>
      <w:sz w:val="28"/>
      <w:szCs w:val="28"/>
      <w:lang w:eastAsia="ru-RU"/>
    </w:rPr>
  </w:style>
  <w:style w:type="character" w:customStyle="1" w:styleId="31">
    <w:name w:val="Заголовок 3 Знак"/>
    <w:aliases w:val="o Знак,H3 Знак,3 Знак,h:3 Знак,h Знак,31 Знак,ITT t3 Знак,PA Minor Section Знак,TE Heading Знак,Title3 Знак,list Знак,l3 Знак,Level 3 Head Знак,heading 3 Знак,h3 Знак,H31 Знак,H32 Знак,H33 Знак,H34 Знак,H35 Знак,título 3 Знак,1. Знак"/>
    <w:basedOn w:val="af2"/>
    <w:link w:val="30"/>
    <w:rsid w:val="0065472C"/>
    <w:rPr>
      <w:rFonts w:ascii="Times New Roman" w:eastAsia="Times New Roman" w:hAnsi="Times New Roman" w:cs="Times New Roman"/>
      <w:b/>
      <w:bCs/>
      <w:kern w:val="28"/>
      <w:sz w:val="28"/>
      <w:szCs w:val="28"/>
      <w:lang w:eastAsia="ru-RU"/>
    </w:rPr>
  </w:style>
  <w:style w:type="character" w:customStyle="1" w:styleId="42">
    <w:name w:val="Заголовок 4 Знак"/>
    <w:aliases w:val="H4 Знак,Заголовок 4 (Приложение) Знак"/>
    <w:basedOn w:val="af2"/>
    <w:link w:val="41"/>
    <w:rsid w:val="0089299A"/>
    <w:rPr>
      <w:rFonts w:ascii="Times New Roman" w:eastAsia="Times New Roman" w:hAnsi="Times New Roman" w:cs="Times New Roman"/>
      <w:b/>
      <w:bCs/>
      <w:kern w:val="28"/>
      <w:sz w:val="28"/>
      <w:szCs w:val="28"/>
      <w:lang w:eastAsia="ru-RU"/>
    </w:rPr>
  </w:style>
  <w:style w:type="character" w:customStyle="1" w:styleId="52">
    <w:name w:val="Заголовок 5 Знак"/>
    <w:basedOn w:val="af2"/>
    <w:link w:val="51"/>
    <w:rsid w:val="0065472C"/>
    <w:rPr>
      <w:rFonts w:ascii="Times New Roman" w:eastAsia="Times New Roman" w:hAnsi="Times New Roman" w:cs="Times New Roman"/>
      <w:b/>
      <w:bCs/>
      <w:kern w:val="28"/>
      <w:sz w:val="28"/>
      <w:szCs w:val="28"/>
      <w:lang w:eastAsia="ru-RU"/>
    </w:rPr>
  </w:style>
  <w:style w:type="paragraph" w:customStyle="1" w:styleId="BulletList">
    <w:name w:val="Bullet List"/>
    <w:basedOn w:val="af1"/>
    <w:link w:val="BulletListChar1"/>
    <w:qFormat/>
    <w:rsid w:val="0065472C"/>
    <w:pPr>
      <w:numPr>
        <w:numId w:val="1"/>
      </w:numPr>
      <w:spacing w:before="0" w:after="0" w:line="276" w:lineRule="auto"/>
      <w:jc w:val="both"/>
    </w:pPr>
    <w:rPr>
      <w:sz w:val="28"/>
      <w:szCs w:val="28"/>
      <w:lang w:bidi="en-US"/>
    </w:rPr>
  </w:style>
  <w:style w:type="character" w:customStyle="1" w:styleId="BulletListChar1">
    <w:name w:val="Bullet List Char1"/>
    <w:link w:val="BulletList"/>
    <w:rsid w:val="0065472C"/>
    <w:rPr>
      <w:rFonts w:ascii="Times New Roman" w:eastAsia="Times New Roman" w:hAnsi="Times New Roman" w:cs="Times New Roman"/>
      <w:sz w:val="28"/>
      <w:szCs w:val="28"/>
      <w:lang w:eastAsia="ru-RU" w:bidi="en-US"/>
    </w:rPr>
  </w:style>
  <w:style w:type="paragraph" w:customStyle="1" w:styleId="ListLevel2">
    <w:name w:val="List Level 2"/>
    <w:basedOn w:val="BulletList"/>
    <w:qFormat/>
    <w:rsid w:val="0065472C"/>
    <w:pPr>
      <w:numPr>
        <w:ilvl w:val="1"/>
      </w:numPr>
    </w:pPr>
  </w:style>
  <w:style w:type="paragraph" w:customStyle="1" w:styleId="ListLevel3">
    <w:name w:val="List Level 3"/>
    <w:basedOn w:val="ListLevel2"/>
    <w:qFormat/>
    <w:rsid w:val="0065472C"/>
    <w:pPr>
      <w:numPr>
        <w:ilvl w:val="2"/>
      </w:numPr>
      <w:tabs>
        <w:tab w:val="num" w:pos="643"/>
      </w:tabs>
      <w:ind w:left="2127" w:hanging="284"/>
    </w:pPr>
  </w:style>
  <w:style w:type="paragraph" w:customStyle="1" w:styleId="OTRTITULnew">
    <w:name w:val="OTR_TITUL_new"/>
    <w:basedOn w:val="af1"/>
    <w:semiHidden/>
    <w:rsid w:val="0065472C"/>
    <w:pPr>
      <w:spacing w:before="0" w:after="0" w:line="360" w:lineRule="auto"/>
      <w:jc w:val="center"/>
    </w:pPr>
    <w:rPr>
      <w:sz w:val="28"/>
      <w:szCs w:val="28"/>
    </w:rPr>
  </w:style>
  <w:style w:type="paragraph" w:customStyle="1" w:styleId="OTRTitulnamedoc">
    <w:name w:val="OTR_Titul_name_doc"/>
    <w:basedOn w:val="af1"/>
    <w:semiHidden/>
    <w:rsid w:val="0065472C"/>
    <w:pPr>
      <w:spacing w:before="200" w:after="400"/>
      <w:contextualSpacing/>
      <w:jc w:val="center"/>
    </w:pPr>
    <w:rPr>
      <w:b/>
      <w:sz w:val="32"/>
      <w:szCs w:val="28"/>
    </w:rPr>
  </w:style>
  <w:style w:type="character" w:customStyle="1" w:styleId="60">
    <w:name w:val="Заголовок 6 Знак"/>
    <w:basedOn w:val="af2"/>
    <w:link w:val="6"/>
    <w:rsid w:val="0065472C"/>
    <w:rPr>
      <w:rFonts w:ascii="MS Sans Serif" w:eastAsia="Times New Roman" w:hAnsi="MS Sans Serif" w:cs="Times New Roman"/>
      <w:sz w:val="24"/>
      <w:szCs w:val="20"/>
      <w:lang w:eastAsia="ru-RU"/>
    </w:rPr>
  </w:style>
  <w:style w:type="character" w:customStyle="1" w:styleId="70">
    <w:name w:val="Заголовок 7 Знак"/>
    <w:basedOn w:val="af2"/>
    <w:link w:val="7"/>
    <w:rsid w:val="0065472C"/>
    <w:rPr>
      <w:rFonts w:ascii="Times New Roman" w:eastAsia="Times New Roman" w:hAnsi="Times New Roman" w:cs="Times New Roman"/>
      <w:b/>
      <w:szCs w:val="20"/>
      <w:lang w:eastAsia="ru-RU"/>
    </w:rPr>
  </w:style>
  <w:style w:type="character" w:customStyle="1" w:styleId="80">
    <w:name w:val="Заголовок 8 Знак"/>
    <w:basedOn w:val="af2"/>
    <w:link w:val="8"/>
    <w:rsid w:val="0065472C"/>
    <w:rPr>
      <w:rFonts w:ascii="Times New Roman" w:eastAsia="Times New Roman" w:hAnsi="Times New Roman" w:cs="Times New Roman"/>
      <w:sz w:val="24"/>
      <w:szCs w:val="20"/>
      <w:lang w:eastAsia="ru-RU"/>
    </w:rPr>
  </w:style>
  <w:style w:type="character" w:customStyle="1" w:styleId="90">
    <w:name w:val="Заголовок 9 Знак"/>
    <w:basedOn w:val="af2"/>
    <w:link w:val="9"/>
    <w:rsid w:val="0065472C"/>
    <w:rPr>
      <w:rFonts w:ascii="MS Sans Serif" w:eastAsia="Times New Roman" w:hAnsi="MS Sans Serif" w:cs="Times New Roman"/>
      <w:sz w:val="24"/>
      <w:szCs w:val="20"/>
      <w:lang w:eastAsia="ru-RU"/>
    </w:rPr>
  </w:style>
  <w:style w:type="paragraph" w:customStyle="1" w:styleId="11">
    <w:name w:val="Основной текст с отступом1"/>
    <w:basedOn w:val="af1"/>
    <w:rsid w:val="0065472C"/>
    <w:pPr>
      <w:spacing w:before="0" w:after="0"/>
      <w:ind w:firstLine="720"/>
    </w:pPr>
    <w:rPr>
      <w:rFonts w:ascii="Courier New" w:hAnsi="Courier New"/>
      <w:sz w:val="20"/>
    </w:rPr>
  </w:style>
  <w:style w:type="paragraph" w:styleId="af5">
    <w:name w:val="Block Text"/>
    <w:basedOn w:val="af1"/>
    <w:rsid w:val="0065472C"/>
    <w:pPr>
      <w:spacing w:before="0" w:after="0"/>
      <w:ind w:left="720" w:right="1035" w:firstLine="720"/>
    </w:pPr>
    <w:rPr>
      <w:rFonts w:ascii="Arial" w:hAnsi="Arial"/>
      <w:b/>
    </w:rPr>
  </w:style>
  <w:style w:type="paragraph" w:styleId="af6">
    <w:name w:val="header"/>
    <w:basedOn w:val="af1"/>
    <w:link w:val="af7"/>
    <w:uiPriority w:val="99"/>
    <w:rsid w:val="0065472C"/>
    <w:pPr>
      <w:tabs>
        <w:tab w:val="center" w:pos="4153"/>
        <w:tab w:val="right" w:pos="8306"/>
      </w:tabs>
      <w:spacing w:before="0" w:after="0"/>
    </w:pPr>
    <w:rPr>
      <w:rFonts w:ascii="MS Sans Serif" w:hAnsi="MS Sans Serif"/>
      <w:sz w:val="20"/>
    </w:rPr>
  </w:style>
  <w:style w:type="character" w:customStyle="1" w:styleId="af7">
    <w:name w:val="Верхний колонтитул Знак"/>
    <w:basedOn w:val="af2"/>
    <w:link w:val="af6"/>
    <w:uiPriority w:val="99"/>
    <w:rsid w:val="0065472C"/>
    <w:rPr>
      <w:rFonts w:ascii="MS Sans Serif" w:eastAsia="Times New Roman" w:hAnsi="MS Sans Serif" w:cs="Times New Roman"/>
      <w:sz w:val="20"/>
      <w:szCs w:val="20"/>
      <w:lang w:eastAsia="ru-RU"/>
    </w:rPr>
  </w:style>
  <w:style w:type="paragraph" w:styleId="af8">
    <w:name w:val="footer"/>
    <w:basedOn w:val="af1"/>
    <w:link w:val="af9"/>
    <w:uiPriority w:val="99"/>
    <w:rsid w:val="0065472C"/>
    <w:pPr>
      <w:tabs>
        <w:tab w:val="center" w:pos="4153"/>
        <w:tab w:val="right" w:pos="8306"/>
      </w:tabs>
      <w:spacing w:before="0" w:after="0"/>
    </w:pPr>
    <w:rPr>
      <w:rFonts w:ascii="MS Sans Serif" w:hAnsi="MS Sans Serif"/>
      <w:sz w:val="20"/>
    </w:rPr>
  </w:style>
  <w:style w:type="character" w:customStyle="1" w:styleId="af9">
    <w:name w:val="Нижний колонтитул Знак"/>
    <w:basedOn w:val="af2"/>
    <w:link w:val="af8"/>
    <w:uiPriority w:val="99"/>
    <w:rsid w:val="0065472C"/>
    <w:rPr>
      <w:rFonts w:ascii="MS Sans Serif" w:eastAsia="Times New Roman" w:hAnsi="MS Sans Serif" w:cs="Times New Roman"/>
      <w:sz w:val="20"/>
      <w:szCs w:val="20"/>
      <w:lang w:eastAsia="ru-RU"/>
    </w:rPr>
  </w:style>
  <w:style w:type="character" w:styleId="afa">
    <w:name w:val="page number"/>
    <w:basedOn w:val="af2"/>
    <w:rsid w:val="0065472C"/>
  </w:style>
  <w:style w:type="paragraph" w:styleId="12">
    <w:name w:val="toc 1"/>
    <w:basedOn w:val="af1"/>
    <w:next w:val="af1"/>
    <w:autoRedefine/>
    <w:uiPriority w:val="39"/>
    <w:qFormat/>
    <w:rsid w:val="0065472C"/>
    <w:pPr>
      <w:spacing w:before="120" w:after="120"/>
    </w:pPr>
    <w:rPr>
      <w:b/>
      <w:caps/>
      <w:sz w:val="20"/>
    </w:rPr>
  </w:style>
  <w:style w:type="paragraph" w:styleId="22">
    <w:name w:val="toc 2"/>
    <w:basedOn w:val="af1"/>
    <w:next w:val="af1"/>
    <w:autoRedefine/>
    <w:uiPriority w:val="39"/>
    <w:qFormat/>
    <w:rsid w:val="0065472C"/>
    <w:pPr>
      <w:spacing w:before="0" w:after="0"/>
      <w:ind w:left="200"/>
    </w:pPr>
    <w:rPr>
      <w:smallCaps/>
      <w:sz w:val="20"/>
    </w:rPr>
  </w:style>
  <w:style w:type="paragraph" w:styleId="32">
    <w:name w:val="toc 3"/>
    <w:basedOn w:val="af1"/>
    <w:next w:val="af1"/>
    <w:autoRedefine/>
    <w:uiPriority w:val="39"/>
    <w:qFormat/>
    <w:rsid w:val="0065472C"/>
    <w:pPr>
      <w:spacing w:before="0" w:after="0"/>
      <w:ind w:left="400"/>
    </w:pPr>
    <w:rPr>
      <w:i/>
      <w:sz w:val="20"/>
    </w:rPr>
  </w:style>
  <w:style w:type="paragraph" w:styleId="43">
    <w:name w:val="toc 4"/>
    <w:basedOn w:val="af1"/>
    <w:next w:val="af1"/>
    <w:autoRedefine/>
    <w:uiPriority w:val="39"/>
    <w:rsid w:val="0065472C"/>
    <w:pPr>
      <w:spacing w:before="0" w:after="0"/>
      <w:ind w:left="600"/>
    </w:pPr>
    <w:rPr>
      <w:sz w:val="18"/>
    </w:rPr>
  </w:style>
  <w:style w:type="paragraph" w:styleId="53">
    <w:name w:val="toc 5"/>
    <w:basedOn w:val="af1"/>
    <w:next w:val="af1"/>
    <w:autoRedefine/>
    <w:uiPriority w:val="39"/>
    <w:rsid w:val="0065472C"/>
    <w:pPr>
      <w:spacing w:before="0" w:after="0"/>
      <w:ind w:left="800"/>
    </w:pPr>
    <w:rPr>
      <w:sz w:val="18"/>
    </w:rPr>
  </w:style>
  <w:style w:type="paragraph" w:styleId="61">
    <w:name w:val="toc 6"/>
    <w:basedOn w:val="af1"/>
    <w:next w:val="af1"/>
    <w:autoRedefine/>
    <w:uiPriority w:val="39"/>
    <w:rsid w:val="0065472C"/>
    <w:pPr>
      <w:spacing w:before="0" w:after="0"/>
      <w:ind w:left="1000"/>
    </w:pPr>
    <w:rPr>
      <w:sz w:val="18"/>
    </w:rPr>
  </w:style>
  <w:style w:type="paragraph" w:styleId="71">
    <w:name w:val="toc 7"/>
    <w:basedOn w:val="af1"/>
    <w:next w:val="af1"/>
    <w:autoRedefine/>
    <w:uiPriority w:val="39"/>
    <w:rsid w:val="0065472C"/>
    <w:pPr>
      <w:spacing w:before="0" w:after="0"/>
      <w:ind w:left="1200"/>
    </w:pPr>
    <w:rPr>
      <w:sz w:val="18"/>
    </w:rPr>
  </w:style>
  <w:style w:type="paragraph" w:styleId="81">
    <w:name w:val="toc 8"/>
    <w:basedOn w:val="af1"/>
    <w:next w:val="af1"/>
    <w:autoRedefine/>
    <w:uiPriority w:val="39"/>
    <w:rsid w:val="0065472C"/>
    <w:pPr>
      <w:spacing w:before="0" w:after="0"/>
      <w:ind w:left="1400"/>
    </w:pPr>
    <w:rPr>
      <w:sz w:val="18"/>
    </w:rPr>
  </w:style>
  <w:style w:type="paragraph" w:styleId="91">
    <w:name w:val="toc 9"/>
    <w:basedOn w:val="af1"/>
    <w:next w:val="af1"/>
    <w:autoRedefine/>
    <w:uiPriority w:val="39"/>
    <w:rsid w:val="0065472C"/>
    <w:pPr>
      <w:spacing w:before="0" w:after="0"/>
      <w:ind w:left="1600"/>
    </w:pPr>
    <w:rPr>
      <w:sz w:val="18"/>
    </w:rPr>
  </w:style>
  <w:style w:type="paragraph" w:customStyle="1" w:styleId="13">
    <w:name w:val="Обычный1"/>
    <w:rsid w:val="0065472C"/>
    <w:pPr>
      <w:widowControl w:val="0"/>
      <w:spacing w:after="0" w:line="240" w:lineRule="auto"/>
      <w:ind w:firstLine="567"/>
      <w:jc w:val="both"/>
    </w:pPr>
    <w:rPr>
      <w:rFonts w:ascii="MS Sans Serif" w:eastAsia="Times New Roman" w:hAnsi="MS Sans Serif" w:cs="Times New Roman"/>
      <w:sz w:val="28"/>
      <w:szCs w:val="20"/>
      <w:lang w:eastAsia="ru-RU"/>
    </w:rPr>
  </w:style>
  <w:style w:type="paragraph" w:styleId="afb">
    <w:name w:val="Plain Text"/>
    <w:basedOn w:val="af1"/>
    <w:link w:val="afc"/>
    <w:rsid w:val="0065472C"/>
    <w:pPr>
      <w:spacing w:before="0" w:after="0"/>
    </w:pPr>
    <w:rPr>
      <w:rFonts w:ascii="Courier New" w:hAnsi="Courier New"/>
      <w:sz w:val="20"/>
    </w:rPr>
  </w:style>
  <w:style w:type="character" w:customStyle="1" w:styleId="afc">
    <w:name w:val="Текст Знак"/>
    <w:basedOn w:val="af2"/>
    <w:link w:val="afb"/>
    <w:rsid w:val="0065472C"/>
    <w:rPr>
      <w:rFonts w:ascii="Courier New" w:eastAsia="Times New Roman" w:hAnsi="Courier New" w:cs="Times New Roman"/>
      <w:sz w:val="20"/>
      <w:szCs w:val="20"/>
      <w:lang w:eastAsia="ru-RU"/>
    </w:rPr>
  </w:style>
  <w:style w:type="paragraph" w:styleId="23">
    <w:name w:val="Body Text Indent 2"/>
    <w:basedOn w:val="af1"/>
    <w:link w:val="24"/>
    <w:rsid w:val="0065472C"/>
    <w:pPr>
      <w:spacing w:before="0" w:after="0"/>
      <w:ind w:firstLine="426"/>
      <w:jc w:val="both"/>
    </w:pPr>
  </w:style>
  <w:style w:type="character" w:customStyle="1" w:styleId="24">
    <w:name w:val="Основной текст с отступом 2 Знак"/>
    <w:basedOn w:val="af2"/>
    <w:link w:val="23"/>
    <w:rsid w:val="0065472C"/>
    <w:rPr>
      <w:rFonts w:ascii="Times New Roman" w:eastAsia="Times New Roman" w:hAnsi="Times New Roman" w:cs="Times New Roman"/>
      <w:sz w:val="24"/>
      <w:szCs w:val="20"/>
      <w:lang w:eastAsia="ru-RU"/>
    </w:rPr>
  </w:style>
  <w:style w:type="paragraph" w:customStyle="1" w:styleId="25">
    <w:name w:val="Стиль2"/>
    <w:basedOn w:val="af1"/>
    <w:rsid w:val="0065472C"/>
    <w:pPr>
      <w:spacing w:before="0" w:after="0"/>
    </w:pPr>
    <w:rPr>
      <w:sz w:val="28"/>
    </w:rPr>
  </w:style>
  <w:style w:type="paragraph" w:styleId="33">
    <w:name w:val="Body Text Indent 3"/>
    <w:basedOn w:val="af1"/>
    <w:link w:val="34"/>
    <w:rsid w:val="0065472C"/>
    <w:pPr>
      <w:spacing w:before="0" w:after="0"/>
      <w:ind w:firstLine="720"/>
      <w:jc w:val="both"/>
    </w:pPr>
  </w:style>
  <w:style w:type="character" w:customStyle="1" w:styleId="34">
    <w:name w:val="Основной текст с отступом 3 Знак"/>
    <w:basedOn w:val="af2"/>
    <w:link w:val="33"/>
    <w:rsid w:val="0065472C"/>
    <w:rPr>
      <w:rFonts w:ascii="Times New Roman" w:eastAsia="Times New Roman" w:hAnsi="Times New Roman" w:cs="Times New Roman"/>
      <w:sz w:val="24"/>
      <w:szCs w:val="20"/>
      <w:lang w:eastAsia="ru-RU"/>
    </w:rPr>
  </w:style>
  <w:style w:type="paragraph" w:styleId="afd">
    <w:name w:val="Body Text"/>
    <w:basedOn w:val="af1"/>
    <w:link w:val="afe"/>
    <w:rsid w:val="0065472C"/>
    <w:pPr>
      <w:spacing w:before="0" w:after="0"/>
      <w:jc w:val="center"/>
    </w:pPr>
    <w:rPr>
      <w:sz w:val="20"/>
    </w:rPr>
  </w:style>
  <w:style w:type="character" w:customStyle="1" w:styleId="afe">
    <w:name w:val="Основной текст Знак"/>
    <w:basedOn w:val="af2"/>
    <w:link w:val="afd"/>
    <w:rsid w:val="0065472C"/>
    <w:rPr>
      <w:rFonts w:ascii="Times New Roman" w:eastAsia="Times New Roman" w:hAnsi="Times New Roman" w:cs="Times New Roman"/>
      <w:sz w:val="20"/>
      <w:szCs w:val="20"/>
      <w:lang w:eastAsia="ru-RU"/>
    </w:rPr>
  </w:style>
  <w:style w:type="paragraph" w:styleId="aff">
    <w:name w:val="Body Text Indent"/>
    <w:basedOn w:val="af1"/>
    <w:link w:val="aff0"/>
    <w:rsid w:val="0065472C"/>
    <w:pPr>
      <w:spacing w:before="0" w:after="0"/>
    </w:pPr>
  </w:style>
  <w:style w:type="character" w:customStyle="1" w:styleId="aff0">
    <w:name w:val="Основной текст с отступом Знак"/>
    <w:basedOn w:val="af2"/>
    <w:link w:val="aff"/>
    <w:rsid w:val="0065472C"/>
    <w:rPr>
      <w:rFonts w:ascii="Times New Roman" w:eastAsia="Times New Roman" w:hAnsi="Times New Roman" w:cs="Times New Roman"/>
      <w:sz w:val="24"/>
      <w:szCs w:val="20"/>
      <w:lang w:eastAsia="ru-RU"/>
    </w:rPr>
  </w:style>
  <w:style w:type="paragraph" w:styleId="aff1">
    <w:name w:val="List"/>
    <w:basedOn w:val="af1"/>
    <w:rsid w:val="0065472C"/>
    <w:pPr>
      <w:spacing w:before="0" w:after="0"/>
      <w:ind w:left="283" w:hanging="283"/>
    </w:pPr>
    <w:rPr>
      <w:rFonts w:ascii="MS Sans Serif" w:hAnsi="MS Sans Serif"/>
      <w:sz w:val="20"/>
    </w:rPr>
  </w:style>
  <w:style w:type="paragraph" w:styleId="26">
    <w:name w:val="List 2"/>
    <w:basedOn w:val="af1"/>
    <w:rsid w:val="0065472C"/>
    <w:pPr>
      <w:spacing w:before="0" w:after="0"/>
      <w:ind w:left="566" w:hanging="283"/>
    </w:pPr>
    <w:rPr>
      <w:rFonts w:ascii="MS Sans Serif" w:hAnsi="MS Sans Serif"/>
      <w:sz w:val="20"/>
    </w:rPr>
  </w:style>
  <w:style w:type="paragraph" w:styleId="aff2">
    <w:name w:val="List Bullet"/>
    <w:aliases w:val="НОВ_Маркированный список,List Bullet 1,UL,Маркированный список 1"/>
    <w:basedOn w:val="af1"/>
    <w:autoRedefine/>
    <w:qFormat/>
    <w:rsid w:val="0065472C"/>
    <w:pPr>
      <w:tabs>
        <w:tab w:val="num" w:pos="360"/>
      </w:tabs>
      <w:spacing w:before="0" w:after="0"/>
      <w:ind w:left="360" w:hanging="360"/>
    </w:pPr>
    <w:rPr>
      <w:rFonts w:ascii="MS Sans Serif" w:hAnsi="MS Sans Serif"/>
      <w:sz w:val="20"/>
    </w:rPr>
  </w:style>
  <w:style w:type="paragraph" w:styleId="27">
    <w:name w:val="List Bullet 2"/>
    <w:basedOn w:val="af1"/>
    <w:autoRedefine/>
    <w:rsid w:val="0065472C"/>
    <w:pPr>
      <w:tabs>
        <w:tab w:val="num" w:pos="643"/>
      </w:tabs>
      <w:spacing w:before="0" w:after="0"/>
      <w:ind w:left="643" w:hanging="360"/>
    </w:pPr>
    <w:rPr>
      <w:rFonts w:ascii="MS Sans Serif" w:hAnsi="MS Sans Serif"/>
      <w:sz w:val="20"/>
    </w:rPr>
  </w:style>
  <w:style w:type="paragraph" w:styleId="35">
    <w:name w:val="List Bullet 3"/>
    <w:basedOn w:val="af1"/>
    <w:autoRedefine/>
    <w:rsid w:val="0065472C"/>
    <w:pPr>
      <w:tabs>
        <w:tab w:val="num" w:pos="926"/>
      </w:tabs>
      <w:spacing w:before="0" w:after="0"/>
      <w:ind w:left="926" w:hanging="360"/>
    </w:pPr>
    <w:rPr>
      <w:rFonts w:ascii="MS Sans Serif" w:hAnsi="MS Sans Serif"/>
      <w:sz w:val="20"/>
    </w:rPr>
  </w:style>
  <w:style w:type="paragraph" w:styleId="aff3">
    <w:name w:val="Title"/>
    <w:basedOn w:val="af1"/>
    <w:link w:val="aff4"/>
    <w:qFormat/>
    <w:rsid w:val="0065472C"/>
    <w:pPr>
      <w:spacing w:before="240" w:after="60"/>
      <w:jc w:val="center"/>
      <w:outlineLvl w:val="0"/>
    </w:pPr>
    <w:rPr>
      <w:rFonts w:ascii="Arial" w:hAnsi="Arial"/>
      <w:b/>
      <w:kern w:val="28"/>
      <w:sz w:val="32"/>
    </w:rPr>
  </w:style>
  <w:style w:type="character" w:customStyle="1" w:styleId="aff4">
    <w:name w:val="Заголовок Знак"/>
    <w:basedOn w:val="af2"/>
    <w:link w:val="aff3"/>
    <w:rsid w:val="0065472C"/>
    <w:rPr>
      <w:rFonts w:ascii="Arial" w:eastAsia="Times New Roman" w:hAnsi="Arial" w:cs="Times New Roman"/>
      <w:b/>
      <w:kern w:val="28"/>
      <w:sz w:val="32"/>
      <w:szCs w:val="20"/>
      <w:lang w:eastAsia="ru-RU"/>
    </w:rPr>
  </w:style>
  <w:style w:type="paragraph" w:styleId="aff5">
    <w:name w:val="Subtitle"/>
    <w:basedOn w:val="af1"/>
    <w:link w:val="aff6"/>
    <w:qFormat/>
    <w:rsid w:val="0065472C"/>
    <w:pPr>
      <w:spacing w:before="0" w:after="60"/>
      <w:jc w:val="center"/>
      <w:outlineLvl w:val="1"/>
    </w:pPr>
    <w:rPr>
      <w:rFonts w:ascii="Arial" w:hAnsi="Arial"/>
    </w:rPr>
  </w:style>
  <w:style w:type="character" w:customStyle="1" w:styleId="aff6">
    <w:name w:val="Подзаголовок Знак"/>
    <w:basedOn w:val="af2"/>
    <w:link w:val="aff5"/>
    <w:rsid w:val="0065472C"/>
    <w:rPr>
      <w:rFonts w:ascii="Arial" w:eastAsia="Times New Roman" w:hAnsi="Arial" w:cs="Times New Roman"/>
      <w:sz w:val="24"/>
      <w:szCs w:val="20"/>
      <w:lang w:eastAsia="ru-RU"/>
    </w:rPr>
  </w:style>
  <w:style w:type="paragraph" w:styleId="aff7">
    <w:name w:val="Document Map"/>
    <w:basedOn w:val="af1"/>
    <w:link w:val="aff8"/>
    <w:semiHidden/>
    <w:rsid w:val="0065472C"/>
    <w:pPr>
      <w:shd w:val="clear" w:color="auto" w:fill="000080"/>
      <w:spacing w:before="0" w:after="0"/>
    </w:pPr>
    <w:rPr>
      <w:rFonts w:ascii="Tahoma" w:hAnsi="Tahoma"/>
      <w:sz w:val="20"/>
    </w:rPr>
  </w:style>
  <w:style w:type="character" w:customStyle="1" w:styleId="aff8">
    <w:name w:val="Схема документа Знак"/>
    <w:basedOn w:val="af2"/>
    <w:link w:val="aff7"/>
    <w:semiHidden/>
    <w:rsid w:val="0065472C"/>
    <w:rPr>
      <w:rFonts w:ascii="Tahoma" w:eastAsia="Times New Roman" w:hAnsi="Tahoma" w:cs="Times New Roman"/>
      <w:sz w:val="20"/>
      <w:szCs w:val="20"/>
      <w:shd w:val="clear" w:color="auto" w:fill="000080"/>
      <w:lang w:eastAsia="ru-RU"/>
    </w:rPr>
  </w:style>
  <w:style w:type="paragraph" w:styleId="14">
    <w:name w:val="index 1"/>
    <w:basedOn w:val="af1"/>
    <w:next w:val="af1"/>
    <w:autoRedefine/>
    <w:semiHidden/>
    <w:rsid w:val="0065472C"/>
    <w:pPr>
      <w:spacing w:before="0" w:after="0"/>
      <w:ind w:left="200" w:hanging="200"/>
    </w:pPr>
    <w:rPr>
      <w:rFonts w:ascii="MS Sans Serif" w:hAnsi="MS Sans Serif"/>
      <w:sz w:val="20"/>
    </w:rPr>
  </w:style>
  <w:style w:type="paragraph" w:styleId="28">
    <w:name w:val="index 2"/>
    <w:basedOn w:val="af1"/>
    <w:next w:val="af1"/>
    <w:autoRedefine/>
    <w:semiHidden/>
    <w:rsid w:val="0065472C"/>
    <w:pPr>
      <w:spacing w:before="0" w:after="0"/>
      <w:ind w:left="400" w:hanging="200"/>
    </w:pPr>
    <w:rPr>
      <w:rFonts w:ascii="MS Sans Serif" w:hAnsi="MS Sans Serif"/>
      <w:sz w:val="20"/>
    </w:rPr>
  </w:style>
  <w:style w:type="paragraph" w:styleId="36">
    <w:name w:val="index 3"/>
    <w:basedOn w:val="af1"/>
    <w:next w:val="af1"/>
    <w:autoRedefine/>
    <w:semiHidden/>
    <w:rsid w:val="0065472C"/>
    <w:pPr>
      <w:spacing w:before="0" w:after="0"/>
      <w:ind w:left="600" w:hanging="200"/>
    </w:pPr>
    <w:rPr>
      <w:rFonts w:ascii="MS Sans Serif" w:hAnsi="MS Sans Serif"/>
      <w:sz w:val="20"/>
    </w:rPr>
  </w:style>
  <w:style w:type="paragraph" w:styleId="44">
    <w:name w:val="index 4"/>
    <w:basedOn w:val="af1"/>
    <w:next w:val="af1"/>
    <w:autoRedefine/>
    <w:semiHidden/>
    <w:rsid w:val="0065472C"/>
    <w:pPr>
      <w:spacing w:before="0" w:after="0"/>
      <w:ind w:left="800" w:hanging="200"/>
    </w:pPr>
    <w:rPr>
      <w:rFonts w:ascii="MS Sans Serif" w:hAnsi="MS Sans Serif"/>
      <w:sz w:val="20"/>
    </w:rPr>
  </w:style>
  <w:style w:type="paragraph" w:styleId="54">
    <w:name w:val="index 5"/>
    <w:basedOn w:val="af1"/>
    <w:next w:val="af1"/>
    <w:autoRedefine/>
    <w:semiHidden/>
    <w:rsid w:val="0065472C"/>
    <w:pPr>
      <w:spacing w:before="0" w:after="0"/>
      <w:ind w:left="1000" w:hanging="200"/>
    </w:pPr>
    <w:rPr>
      <w:rFonts w:ascii="MS Sans Serif" w:hAnsi="MS Sans Serif"/>
      <w:sz w:val="20"/>
    </w:rPr>
  </w:style>
  <w:style w:type="paragraph" w:styleId="62">
    <w:name w:val="index 6"/>
    <w:basedOn w:val="af1"/>
    <w:next w:val="af1"/>
    <w:autoRedefine/>
    <w:semiHidden/>
    <w:rsid w:val="0065472C"/>
    <w:pPr>
      <w:spacing w:before="0" w:after="0"/>
      <w:ind w:left="1200" w:hanging="200"/>
    </w:pPr>
    <w:rPr>
      <w:rFonts w:ascii="MS Sans Serif" w:hAnsi="MS Sans Serif"/>
      <w:sz w:val="20"/>
    </w:rPr>
  </w:style>
  <w:style w:type="paragraph" w:styleId="72">
    <w:name w:val="index 7"/>
    <w:basedOn w:val="af1"/>
    <w:next w:val="af1"/>
    <w:autoRedefine/>
    <w:semiHidden/>
    <w:rsid w:val="0065472C"/>
    <w:pPr>
      <w:spacing w:before="0" w:after="0"/>
      <w:ind w:left="1400" w:hanging="200"/>
    </w:pPr>
    <w:rPr>
      <w:rFonts w:ascii="MS Sans Serif" w:hAnsi="MS Sans Serif"/>
      <w:sz w:val="20"/>
    </w:rPr>
  </w:style>
  <w:style w:type="paragraph" w:styleId="82">
    <w:name w:val="index 8"/>
    <w:basedOn w:val="af1"/>
    <w:next w:val="af1"/>
    <w:autoRedefine/>
    <w:semiHidden/>
    <w:rsid w:val="0065472C"/>
    <w:pPr>
      <w:spacing w:before="0" w:after="0"/>
      <w:ind w:left="1600" w:hanging="200"/>
    </w:pPr>
    <w:rPr>
      <w:rFonts w:ascii="MS Sans Serif" w:hAnsi="MS Sans Serif"/>
      <w:sz w:val="20"/>
    </w:rPr>
  </w:style>
  <w:style w:type="paragraph" w:styleId="92">
    <w:name w:val="index 9"/>
    <w:basedOn w:val="af1"/>
    <w:next w:val="af1"/>
    <w:autoRedefine/>
    <w:semiHidden/>
    <w:rsid w:val="0065472C"/>
    <w:pPr>
      <w:spacing w:before="0" w:after="0"/>
      <w:ind w:left="1800" w:hanging="200"/>
    </w:pPr>
    <w:rPr>
      <w:rFonts w:ascii="MS Sans Serif" w:hAnsi="MS Sans Serif"/>
      <w:sz w:val="20"/>
    </w:rPr>
  </w:style>
  <w:style w:type="paragraph" w:styleId="aff9">
    <w:name w:val="index heading"/>
    <w:basedOn w:val="af1"/>
    <w:next w:val="14"/>
    <w:semiHidden/>
    <w:rsid w:val="0065472C"/>
    <w:pPr>
      <w:spacing w:before="0" w:after="0"/>
    </w:pPr>
    <w:rPr>
      <w:rFonts w:ascii="MS Sans Serif" w:hAnsi="MS Sans Serif"/>
      <w:sz w:val="20"/>
    </w:rPr>
  </w:style>
  <w:style w:type="paragraph" w:styleId="37">
    <w:name w:val="Body Text 3"/>
    <w:basedOn w:val="af1"/>
    <w:link w:val="38"/>
    <w:rsid w:val="0065472C"/>
    <w:pPr>
      <w:spacing w:before="0" w:after="0"/>
      <w:jc w:val="both"/>
    </w:pPr>
  </w:style>
  <w:style w:type="character" w:customStyle="1" w:styleId="38">
    <w:name w:val="Основной текст 3 Знак"/>
    <w:basedOn w:val="af2"/>
    <w:link w:val="37"/>
    <w:rsid w:val="0065472C"/>
    <w:rPr>
      <w:rFonts w:ascii="Times New Roman" w:eastAsia="Times New Roman" w:hAnsi="Times New Roman" w:cs="Times New Roman"/>
      <w:sz w:val="24"/>
      <w:szCs w:val="20"/>
      <w:lang w:eastAsia="ru-RU"/>
    </w:rPr>
  </w:style>
  <w:style w:type="paragraph" w:customStyle="1" w:styleId="affa">
    <w:name w:val="Стиль"/>
    <w:rsid w:val="0065472C"/>
    <w:pPr>
      <w:spacing w:after="0" w:line="240" w:lineRule="auto"/>
      <w:ind w:firstLine="720"/>
      <w:jc w:val="both"/>
    </w:pPr>
    <w:rPr>
      <w:rFonts w:ascii="Arial" w:eastAsia="Times New Roman" w:hAnsi="Arial" w:cs="Times New Roman"/>
      <w:sz w:val="20"/>
      <w:szCs w:val="20"/>
      <w:lang w:eastAsia="ru-RU"/>
    </w:rPr>
  </w:style>
  <w:style w:type="character" w:customStyle="1" w:styleId="affb">
    <w:name w:val="Цветовое выделение"/>
    <w:rsid w:val="0065472C"/>
    <w:rPr>
      <w:b/>
      <w:color w:val="000080"/>
      <w:sz w:val="20"/>
    </w:rPr>
  </w:style>
  <w:style w:type="character" w:customStyle="1" w:styleId="affc">
    <w:name w:val="Гипертекстовая ссылка"/>
    <w:rsid w:val="0065472C"/>
    <w:rPr>
      <w:b/>
      <w:color w:val="008000"/>
      <w:sz w:val="20"/>
      <w:u w:val="single"/>
    </w:rPr>
  </w:style>
  <w:style w:type="paragraph" w:customStyle="1" w:styleId="affd">
    <w:name w:val="Заголовок статьи"/>
    <w:basedOn w:val="affa"/>
    <w:next w:val="affa"/>
    <w:rsid w:val="0065472C"/>
    <w:pPr>
      <w:ind w:left="1612" w:hanging="892"/>
    </w:pPr>
  </w:style>
  <w:style w:type="paragraph" w:customStyle="1" w:styleId="affe">
    <w:name w:val="Комментарий"/>
    <w:basedOn w:val="affa"/>
    <w:next w:val="affa"/>
    <w:rsid w:val="0065472C"/>
    <w:pPr>
      <w:ind w:left="170" w:firstLine="0"/>
    </w:pPr>
    <w:rPr>
      <w:i/>
      <w:color w:val="800080"/>
    </w:rPr>
  </w:style>
  <w:style w:type="paragraph" w:customStyle="1" w:styleId="15">
    <w:name w:val="заголовок 1"/>
    <w:basedOn w:val="af1"/>
    <w:next w:val="af1"/>
    <w:rsid w:val="0065472C"/>
    <w:pPr>
      <w:keepNext/>
      <w:widowControl w:val="0"/>
      <w:spacing w:before="0" w:after="0"/>
    </w:pPr>
  </w:style>
  <w:style w:type="character" w:styleId="afff">
    <w:name w:val="Hyperlink"/>
    <w:uiPriority w:val="99"/>
    <w:rsid w:val="0065472C"/>
    <w:rPr>
      <w:color w:val="0000FF"/>
      <w:u w:val="single"/>
    </w:rPr>
  </w:style>
  <w:style w:type="paragraph" w:customStyle="1" w:styleId="127">
    <w:name w:val="Стиль Основной текст с отступом + Первая строка:  1.27 см"/>
    <w:basedOn w:val="af1"/>
    <w:rsid w:val="0065472C"/>
    <w:pPr>
      <w:spacing w:before="60" w:after="60"/>
      <w:ind w:firstLine="720"/>
      <w:jc w:val="both"/>
    </w:pPr>
  </w:style>
  <w:style w:type="paragraph" w:customStyle="1" w:styleId="afff0">
    <w:name w:val="Маркированный список Тире"/>
    <w:basedOn w:val="af1"/>
    <w:rsid w:val="0065472C"/>
    <w:pPr>
      <w:tabs>
        <w:tab w:val="num" w:pos="360"/>
        <w:tab w:val="num" w:pos="1418"/>
      </w:tabs>
      <w:spacing w:before="20" w:after="0"/>
      <w:ind w:left="1418" w:hanging="425"/>
      <w:jc w:val="both"/>
    </w:pPr>
    <w:rPr>
      <w:rFonts w:ascii="Arial" w:hAnsi="Arial"/>
      <w:sz w:val="20"/>
    </w:rPr>
  </w:style>
  <w:style w:type="paragraph" w:styleId="afff1">
    <w:name w:val="annotation text"/>
    <w:basedOn w:val="af1"/>
    <w:link w:val="afff2"/>
    <w:rsid w:val="0065472C"/>
    <w:pPr>
      <w:spacing w:before="0" w:after="0"/>
    </w:pPr>
    <w:rPr>
      <w:sz w:val="20"/>
    </w:rPr>
  </w:style>
  <w:style w:type="character" w:customStyle="1" w:styleId="afff2">
    <w:name w:val="Текст примечания Знак"/>
    <w:basedOn w:val="af2"/>
    <w:link w:val="afff1"/>
    <w:rsid w:val="0065472C"/>
    <w:rPr>
      <w:rFonts w:ascii="Times New Roman" w:eastAsia="Times New Roman" w:hAnsi="Times New Roman" w:cs="Times New Roman"/>
      <w:sz w:val="20"/>
      <w:szCs w:val="20"/>
      <w:lang w:eastAsia="ru-RU"/>
    </w:rPr>
  </w:style>
  <w:style w:type="character" w:customStyle="1" w:styleId="m1">
    <w:name w:val="m1"/>
    <w:rsid w:val="0065472C"/>
    <w:rPr>
      <w:color w:val="0000FF"/>
    </w:rPr>
  </w:style>
  <w:style w:type="character" w:customStyle="1" w:styleId="pi1">
    <w:name w:val="pi1"/>
    <w:rsid w:val="0065472C"/>
    <w:rPr>
      <w:color w:val="0000FF"/>
    </w:rPr>
  </w:style>
  <w:style w:type="character" w:customStyle="1" w:styleId="t1">
    <w:name w:val="t1"/>
    <w:rsid w:val="0065472C"/>
    <w:rPr>
      <w:color w:val="800000"/>
    </w:rPr>
  </w:style>
  <w:style w:type="character" w:customStyle="1" w:styleId="ns1">
    <w:name w:val="ns1"/>
    <w:rsid w:val="0065472C"/>
    <w:rPr>
      <w:color w:val="FF0000"/>
    </w:rPr>
  </w:style>
  <w:style w:type="character" w:customStyle="1" w:styleId="b1">
    <w:name w:val="b1"/>
    <w:rsid w:val="0065472C"/>
    <w:rPr>
      <w:rFonts w:ascii="Courier New" w:hAnsi="Courier New"/>
      <w:b/>
      <w:color w:val="FF0000"/>
      <w:u w:val="none"/>
      <w:effect w:val="none"/>
    </w:rPr>
  </w:style>
  <w:style w:type="character" w:customStyle="1" w:styleId="tx1">
    <w:name w:val="tx1"/>
    <w:rsid w:val="0065472C"/>
    <w:rPr>
      <w:b/>
    </w:rPr>
  </w:style>
  <w:style w:type="paragraph" w:customStyle="1" w:styleId="16">
    <w:name w:val="Текст выноски1"/>
    <w:basedOn w:val="af1"/>
    <w:rsid w:val="0065472C"/>
    <w:pPr>
      <w:spacing w:before="0" w:after="0"/>
    </w:pPr>
    <w:rPr>
      <w:rFonts w:ascii="Tahoma" w:hAnsi="Tahoma"/>
      <w:sz w:val="16"/>
    </w:rPr>
  </w:style>
  <w:style w:type="paragraph" w:customStyle="1" w:styleId="tx">
    <w:name w:val="tx"/>
    <w:basedOn w:val="af1"/>
    <w:rsid w:val="0065472C"/>
    <w:rPr>
      <w:b/>
    </w:rPr>
  </w:style>
  <w:style w:type="paragraph" w:styleId="afff3">
    <w:name w:val="annotation subject"/>
    <w:basedOn w:val="afff1"/>
    <w:next w:val="afff1"/>
    <w:link w:val="afff4"/>
    <w:rsid w:val="0065472C"/>
    <w:pPr>
      <w:spacing w:line="276" w:lineRule="auto"/>
      <w:ind w:firstLine="567"/>
      <w:jc w:val="both"/>
    </w:pPr>
    <w:rPr>
      <w:b/>
      <w:bCs/>
      <w:lang w:eastAsia="en-US" w:bidi="en-US"/>
    </w:rPr>
  </w:style>
  <w:style w:type="character" w:customStyle="1" w:styleId="afff4">
    <w:name w:val="Тема примечания Знак"/>
    <w:basedOn w:val="afff2"/>
    <w:link w:val="afff3"/>
    <w:rsid w:val="0065472C"/>
    <w:rPr>
      <w:rFonts w:ascii="Times New Roman" w:eastAsia="Times New Roman" w:hAnsi="Times New Roman" w:cs="Times New Roman"/>
      <w:b/>
      <w:bCs/>
      <w:sz w:val="20"/>
      <w:szCs w:val="20"/>
      <w:lang w:eastAsia="ru-RU" w:bidi="en-US"/>
    </w:rPr>
  </w:style>
  <w:style w:type="character" w:styleId="afff5">
    <w:name w:val="annotation reference"/>
    <w:rsid w:val="0065472C"/>
    <w:rPr>
      <w:sz w:val="16"/>
      <w:szCs w:val="16"/>
    </w:rPr>
  </w:style>
  <w:style w:type="paragraph" w:styleId="afff6">
    <w:name w:val="Balloon Text"/>
    <w:basedOn w:val="af1"/>
    <w:link w:val="afff7"/>
    <w:rsid w:val="0065472C"/>
    <w:rPr>
      <w:rFonts w:ascii="Tahoma" w:hAnsi="Tahoma" w:cs="Tahoma"/>
      <w:sz w:val="16"/>
      <w:szCs w:val="16"/>
    </w:rPr>
  </w:style>
  <w:style w:type="character" w:customStyle="1" w:styleId="afff7">
    <w:name w:val="Текст выноски Знак"/>
    <w:basedOn w:val="af2"/>
    <w:link w:val="afff6"/>
    <w:rsid w:val="0065472C"/>
    <w:rPr>
      <w:rFonts w:ascii="Tahoma" w:eastAsia="Times New Roman" w:hAnsi="Tahoma" w:cs="Tahoma"/>
      <w:sz w:val="16"/>
      <w:szCs w:val="16"/>
      <w:lang w:eastAsia="ru-RU"/>
    </w:rPr>
  </w:style>
  <w:style w:type="paragraph" w:customStyle="1" w:styleId="OTRTITULNAME">
    <w:name w:val="OTR_TITUL_NAME"/>
    <w:basedOn w:val="af1"/>
    <w:semiHidden/>
    <w:rsid w:val="0065472C"/>
    <w:pPr>
      <w:spacing w:before="400" w:after="200"/>
      <w:contextualSpacing/>
      <w:jc w:val="center"/>
    </w:pPr>
    <w:rPr>
      <w:b/>
      <w:sz w:val="32"/>
      <w:szCs w:val="28"/>
    </w:rPr>
  </w:style>
  <w:style w:type="paragraph" w:styleId="afff8">
    <w:name w:val="caption"/>
    <w:aliases w:val="Рисунок название стить,Название объекта Знак,Название объекта Знак1 Знак,Название объекта Знак Знак Знак,Name_object Знак Знак Знак,Наименование объекта Знак Знак Знак,Name_object Знак1 Знак,Наименование объекта Знак1 Знак"/>
    <w:basedOn w:val="af1"/>
    <w:next w:val="af1"/>
    <w:link w:val="17"/>
    <w:unhideWhenUsed/>
    <w:qFormat/>
    <w:rsid w:val="0065472C"/>
    <w:pPr>
      <w:jc w:val="center"/>
    </w:pPr>
    <w:rPr>
      <w:b/>
      <w:bCs/>
      <w:szCs w:val="24"/>
    </w:rPr>
  </w:style>
  <w:style w:type="paragraph" w:customStyle="1" w:styleId="XML">
    <w:name w:val="XML"/>
    <w:basedOn w:val="af1"/>
    <w:link w:val="XML0"/>
    <w:qFormat/>
    <w:rsid w:val="0065472C"/>
    <w:pPr>
      <w:autoSpaceDE w:val="0"/>
      <w:autoSpaceDN w:val="0"/>
      <w:adjustRightInd w:val="0"/>
      <w:spacing w:before="0" w:after="0"/>
    </w:pPr>
    <w:rPr>
      <w:noProof/>
      <w:color w:val="008080"/>
      <w:sz w:val="18"/>
      <w:szCs w:val="18"/>
      <w:lang w:val="en-US"/>
    </w:rPr>
  </w:style>
  <w:style w:type="paragraph" w:styleId="afff9">
    <w:name w:val="Revision"/>
    <w:hidden/>
    <w:uiPriority w:val="99"/>
    <w:semiHidden/>
    <w:rsid w:val="0065472C"/>
    <w:pPr>
      <w:spacing w:after="0" w:line="240" w:lineRule="auto"/>
    </w:pPr>
    <w:rPr>
      <w:rFonts w:ascii="Times New Roman" w:eastAsia="Times New Roman" w:hAnsi="Times New Roman" w:cs="Times New Roman"/>
      <w:sz w:val="24"/>
      <w:szCs w:val="20"/>
      <w:lang w:eastAsia="ru-RU"/>
    </w:rPr>
  </w:style>
  <w:style w:type="character" w:customStyle="1" w:styleId="XML0">
    <w:name w:val="XML Знак"/>
    <w:link w:val="XML"/>
    <w:rsid w:val="0065472C"/>
    <w:rPr>
      <w:rFonts w:ascii="Times New Roman" w:eastAsia="Times New Roman" w:hAnsi="Times New Roman" w:cs="Times New Roman"/>
      <w:noProof/>
      <w:color w:val="008080"/>
      <w:sz w:val="18"/>
      <w:szCs w:val="18"/>
      <w:lang w:val="en-US" w:eastAsia="ru-RU"/>
    </w:rPr>
  </w:style>
  <w:style w:type="character" w:styleId="afffa">
    <w:name w:val="FollowedHyperlink"/>
    <w:rsid w:val="0065472C"/>
    <w:rPr>
      <w:color w:val="800080"/>
      <w:u w:val="single"/>
    </w:rPr>
  </w:style>
  <w:style w:type="paragraph" w:styleId="afffb">
    <w:name w:val="TOC Heading"/>
    <w:basedOn w:val="1"/>
    <w:next w:val="af1"/>
    <w:uiPriority w:val="39"/>
    <w:semiHidden/>
    <w:unhideWhenUsed/>
    <w:qFormat/>
    <w:rsid w:val="0065472C"/>
    <w:pPr>
      <w:keepLines/>
      <w:numPr>
        <w:numId w:val="0"/>
      </w:numPr>
      <w:spacing w:before="480" w:after="0" w:line="276" w:lineRule="auto"/>
      <w:outlineLvl w:val="9"/>
    </w:pPr>
    <w:rPr>
      <w:rFonts w:ascii="Cambria" w:hAnsi="Cambria"/>
      <w:bCs/>
      <w:caps w:val="0"/>
      <w:color w:val="365F91"/>
      <w:kern w:val="0"/>
      <w:szCs w:val="28"/>
    </w:rPr>
  </w:style>
  <w:style w:type="paragraph" w:customStyle="1" w:styleId="right">
    <w:name w:val="right"/>
    <w:basedOn w:val="af1"/>
    <w:rsid w:val="0065472C"/>
    <w:pPr>
      <w:pBdr>
        <w:right w:val="single" w:sz="8" w:space="0" w:color="000000"/>
      </w:pBdr>
      <w:spacing w:beforeAutospacing="1" w:afterAutospacing="1"/>
    </w:pPr>
    <w:rPr>
      <w:szCs w:val="24"/>
    </w:rPr>
  </w:style>
  <w:style w:type="paragraph" w:customStyle="1" w:styleId="bottom">
    <w:name w:val="bottom"/>
    <w:basedOn w:val="af1"/>
    <w:rsid w:val="0065472C"/>
    <w:pPr>
      <w:pBdr>
        <w:bottom w:val="single" w:sz="8" w:space="0" w:color="000000"/>
      </w:pBdr>
      <w:spacing w:beforeAutospacing="1" w:afterAutospacing="1"/>
    </w:pPr>
    <w:rPr>
      <w:szCs w:val="24"/>
    </w:rPr>
  </w:style>
  <w:style w:type="table" w:styleId="afffc">
    <w:name w:val="Table Grid"/>
    <w:aliases w:val="OTR"/>
    <w:basedOn w:val="af3"/>
    <w:uiPriority w:val="39"/>
    <w:rsid w:val="0065472C"/>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8">
    <w:name w:val="Нет списка1"/>
    <w:next w:val="af4"/>
    <w:uiPriority w:val="99"/>
    <w:semiHidden/>
    <w:unhideWhenUsed/>
    <w:rsid w:val="0065472C"/>
  </w:style>
  <w:style w:type="numbering" w:customStyle="1" w:styleId="29">
    <w:name w:val="Нет списка2"/>
    <w:next w:val="af4"/>
    <w:uiPriority w:val="99"/>
    <w:semiHidden/>
    <w:unhideWhenUsed/>
    <w:rsid w:val="0065472C"/>
  </w:style>
  <w:style w:type="numbering" w:customStyle="1" w:styleId="39">
    <w:name w:val="Нет списка3"/>
    <w:next w:val="af4"/>
    <w:uiPriority w:val="99"/>
    <w:semiHidden/>
    <w:unhideWhenUsed/>
    <w:rsid w:val="0065472C"/>
  </w:style>
  <w:style w:type="numbering" w:customStyle="1" w:styleId="45">
    <w:name w:val="Нет списка4"/>
    <w:next w:val="af4"/>
    <w:uiPriority w:val="99"/>
    <w:semiHidden/>
    <w:unhideWhenUsed/>
    <w:rsid w:val="0065472C"/>
  </w:style>
  <w:style w:type="numbering" w:customStyle="1" w:styleId="55">
    <w:name w:val="Нет списка5"/>
    <w:next w:val="af4"/>
    <w:uiPriority w:val="99"/>
    <w:semiHidden/>
    <w:unhideWhenUsed/>
    <w:rsid w:val="0065472C"/>
  </w:style>
  <w:style w:type="numbering" w:customStyle="1" w:styleId="63">
    <w:name w:val="Нет списка6"/>
    <w:next w:val="af4"/>
    <w:uiPriority w:val="99"/>
    <w:semiHidden/>
    <w:unhideWhenUsed/>
    <w:rsid w:val="0065472C"/>
  </w:style>
  <w:style w:type="numbering" w:customStyle="1" w:styleId="73">
    <w:name w:val="Нет списка7"/>
    <w:next w:val="af4"/>
    <w:uiPriority w:val="99"/>
    <w:semiHidden/>
    <w:unhideWhenUsed/>
    <w:rsid w:val="0065472C"/>
  </w:style>
  <w:style w:type="numbering" w:customStyle="1" w:styleId="83">
    <w:name w:val="Нет списка8"/>
    <w:next w:val="af4"/>
    <w:uiPriority w:val="99"/>
    <w:semiHidden/>
    <w:unhideWhenUsed/>
    <w:rsid w:val="0065472C"/>
  </w:style>
  <w:style w:type="numbering" w:customStyle="1" w:styleId="93">
    <w:name w:val="Нет списка9"/>
    <w:next w:val="af4"/>
    <w:uiPriority w:val="99"/>
    <w:semiHidden/>
    <w:unhideWhenUsed/>
    <w:rsid w:val="0065472C"/>
  </w:style>
  <w:style w:type="numbering" w:customStyle="1" w:styleId="100">
    <w:name w:val="Нет списка10"/>
    <w:next w:val="af4"/>
    <w:uiPriority w:val="99"/>
    <w:semiHidden/>
    <w:unhideWhenUsed/>
    <w:rsid w:val="0065472C"/>
  </w:style>
  <w:style w:type="numbering" w:customStyle="1" w:styleId="110">
    <w:name w:val="Нет списка11"/>
    <w:next w:val="af4"/>
    <w:uiPriority w:val="99"/>
    <w:semiHidden/>
    <w:unhideWhenUsed/>
    <w:rsid w:val="0065472C"/>
  </w:style>
  <w:style w:type="numbering" w:customStyle="1" w:styleId="120">
    <w:name w:val="Нет списка12"/>
    <w:next w:val="af4"/>
    <w:uiPriority w:val="99"/>
    <w:semiHidden/>
    <w:unhideWhenUsed/>
    <w:rsid w:val="0065472C"/>
  </w:style>
  <w:style w:type="numbering" w:customStyle="1" w:styleId="130">
    <w:name w:val="Нет списка13"/>
    <w:next w:val="af4"/>
    <w:uiPriority w:val="99"/>
    <w:semiHidden/>
    <w:unhideWhenUsed/>
    <w:rsid w:val="0065472C"/>
  </w:style>
  <w:style w:type="numbering" w:customStyle="1" w:styleId="140">
    <w:name w:val="Нет списка14"/>
    <w:next w:val="af4"/>
    <w:uiPriority w:val="99"/>
    <w:semiHidden/>
    <w:unhideWhenUsed/>
    <w:rsid w:val="0065472C"/>
  </w:style>
  <w:style w:type="numbering" w:customStyle="1" w:styleId="150">
    <w:name w:val="Нет списка15"/>
    <w:next w:val="af4"/>
    <w:uiPriority w:val="99"/>
    <w:semiHidden/>
    <w:unhideWhenUsed/>
    <w:rsid w:val="0065472C"/>
  </w:style>
  <w:style w:type="numbering" w:customStyle="1" w:styleId="160">
    <w:name w:val="Нет списка16"/>
    <w:next w:val="af4"/>
    <w:uiPriority w:val="99"/>
    <w:semiHidden/>
    <w:unhideWhenUsed/>
    <w:rsid w:val="0065472C"/>
  </w:style>
  <w:style w:type="numbering" w:customStyle="1" w:styleId="170">
    <w:name w:val="Нет списка17"/>
    <w:next w:val="af4"/>
    <w:uiPriority w:val="99"/>
    <w:semiHidden/>
    <w:unhideWhenUsed/>
    <w:rsid w:val="0065472C"/>
  </w:style>
  <w:style w:type="paragraph" w:customStyle="1" w:styleId="1400">
    <w:name w:val="Стиль 14 пт полужирный все прописные По центру Перед:  0 пт По..."/>
    <w:basedOn w:val="af1"/>
    <w:rsid w:val="0065472C"/>
    <w:pPr>
      <w:pageBreakBefore/>
      <w:spacing w:before="0" w:after="0"/>
      <w:jc w:val="center"/>
    </w:pPr>
    <w:rPr>
      <w:b/>
      <w:bCs/>
      <w:caps/>
      <w:sz w:val="28"/>
    </w:rPr>
  </w:style>
  <w:style w:type="paragraph" w:styleId="afffd">
    <w:name w:val="List Paragraph"/>
    <w:aliases w:val="4.2.2,FooterText,numbered,Bullet 1,Use Case List Paragraph,Paragraphe de liste1,Bulletr List Paragraph,Абзац маркированнный,lp1,Абзац списка литеральный,Bullet Number,Нумерованый список,Абзац списка15,Абзац списка для документа"/>
    <w:basedOn w:val="af1"/>
    <w:link w:val="afffe"/>
    <w:uiPriority w:val="34"/>
    <w:qFormat/>
    <w:rsid w:val="0065472C"/>
    <w:pPr>
      <w:spacing w:before="0" w:after="200"/>
      <w:ind w:left="720"/>
      <w:contextualSpacing/>
      <w:jc w:val="both"/>
    </w:pPr>
    <w:rPr>
      <w:rFonts w:eastAsia="Calibri"/>
      <w:sz w:val="28"/>
      <w:szCs w:val="22"/>
      <w:lang w:eastAsia="en-US"/>
    </w:rPr>
  </w:style>
  <w:style w:type="paragraph" w:styleId="HTML">
    <w:name w:val="HTML Preformatted"/>
    <w:basedOn w:val="af1"/>
    <w:link w:val="HTML0"/>
    <w:uiPriority w:val="99"/>
    <w:unhideWhenUsed/>
    <w:rsid w:val="0065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0">
    <w:name w:val="Стандартный HTML Знак"/>
    <w:basedOn w:val="af2"/>
    <w:link w:val="HTML"/>
    <w:uiPriority w:val="99"/>
    <w:rsid w:val="0065472C"/>
    <w:rPr>
      <w:rFonts w:ascii="Courier New" w:eastAsia="Times New Roman" w:hAnsi="Courier New" w:cs="Courier New"/>
      <w:sz w:val="20"/>
      <w:szCs w:val="20"/>
      <w:lang w:eastAsia="ru-RU"/>
    </w:rPr>
  </w:style>
  <w:style w:type="paragraph" w:customStyle="1" w:styleId="Picture">
    <w:name w:val="Picture"/>
    <w:basedOn w:val="afd"/>
    <w:next w:val="afd"/>
    <w:rsid w:val="0065472C"/>
    <w:pPr>
      <w:numPr>
        <w:numId w:val="3"/>
      </w:numPr>
      <w:tabs>
        <w:tab w:val="clear" w:pos="360"/>
      </w:tabs>
      <w:spacing w:before="360" w:line="360" w:lineRule="auto"/>
      <w:ind w:left="0" w:firstLine="0"/>
    </w:pPr>
    <w:rPr>
      <w:sz w:val="28"/>
      <w:lang w:eastAsia="en-US"/>
    </w:rPr>
  </w:style>
  <w:style w:type="character" w:customStyle="1" w:styleId="ms-sitemapdirectional">
    <w:name w:val="ms-sitemapdirectional"/>
    <w:rsid w:val="0065472C"/>
  </w:style>
  <w:style w:type="paragraph" w:customStyle="1" w:styleId="OTRTableNum">
    <w:name w:val="OTR_Table_Num"/>
    <w:basedOn w:val="OTRDefault"/>
    <w:semiHidden/>
    <w:rsid w:val="0065472C"/>
    <w:pPr>
      <w:numPr>
        <w:numId w:val="16"/>
      </w:numPr>
      <w:tabs>
        <w:tab w:val="clear" w:pos="0"/>
        <w:tab w:val="num" w:pos="851"/>
      </w:tabs>
      <w:spacing w:before="60" w:after="60"/>
      <w:ind w:left="720" w:hanging="360"/>
      <w:jc w:val="left"/>
    </w:pPr>
  </w:style>
  <w:style w:type="paragraph" w:customStyle="1" w:styleId="OTRTitleFoot">
    <w:name w:val="OTR_Title_Foot"/>
    <w:basedOn w:val="OTRHeaderRight"/>
    <w:semiHidden/>
    <w:rsid w:val="0065472C"/>
    <w:pPr>
      <w:ind w:left="21"/>
      <w:jc w:val="center"/>
    </w:pPr>
  </w:style>
  <w:style w:type="paragraph" w:customStyle="1" w:styleId="affff">
    <w:name w:val="Основной"/>
    <w:basedOn w:val="af1"/>
    <w:semiHidden/>
    <w:rsid w:val="0065472C"/>
    <w:pPr>
      <w:spacing w:before="0" w:after="0"/>
      <w:ind w:firstLine="567"/>
      <w:jc w:val="both"/>
    </w:pPr>
  </w:style>
  <w:style w:type="paragraph" w:styleId="2a">
    <w:name w:val="Body Text 2"/>
    <w:basedOn w:val="af1"/>
    <w:link w:val="2b"/>
    <w:rsid w:val="0065472C"/>
    <w:pPr>
      <w:spacing w:before="0" w:after="120" w:line="480" w:lineRule="auto"/>
      <w:jc w:val="both"/>
    </w:pPr>
  </w:style>
  <w:style w:type="character" w:customStyle="1" w:styleId="2b">
    <w:name w:val="Основной текст 2 Знак"/>
    <w:basedOn w:val="af2"/>
    <w:link w:val="2a"/>
    <w:rsid w:val="0065472C"/>
    <w:rPr>
      <w:rFonts w:ascii="Times New Roman" w:eastAsia="Times New Roman" w:hAnsi="Times New Roman" w:cs="Times New Roman"/>
      <w:sz w:val="24"/>
      <w:szCs w:val="20"/>
      <w:lang w:eastAsia="ru-RU"/>
    </w:rPr>
  </w:style>
  <w:style w:type="character" w:customStyle="1" w:styleId="OTRSymBoldItalic">
    <w:name w:val="OTR_Sym_Bold_Italic"/>
    <w:rsid w:val="0065472C"/>
    <w:rPr>
      <w:b/>
      <w:i/>
    </w:rPr>
  </w:style>
  <w:style w:type="character" w:styleId="affff0">
    <w:name w:val="Emphasis"/>
    <w:qFormat/>
    <w:rsid w:val="0065472C"/>
    <w:rPr>
      <w:i/>
      <w:iCs/>
    </w:rPr>
  </w:style>
  <w:style w:type="paragraph" w:styleId="a">
    <w:name w:val="List Number"/>
    <w:basedOn w:val="af1"/>
    <w:rsid w:val="0065472C"/>
    <w:pPr>
      <w:numPr>
        <w:numId w:val="4"/>
      </w:numPr>
      <w:spacing w:before="0" w:after="0"/>
      <w:jc w:val="both"/>
    </w:pPr>
  </w:style>
  <w:style w:type="paragraph" w:styleId="2">
    <w:name w:val="List Number 2"/>
    <w:basedOn w:val="af1"/>
    <w:rsid w:val="0065472C"/>
    <w:pPr>
      <w:numPr>
        <w:numId w:val="12"/>
      </w:numPr>
      <w:spacing w:before="0" w:after="0"/>
      <w:jc w:val="both"/>
    </w:pPr>
  </w:style>
  <w:style w:type="paragraph" w:customStyle="1" w:styleId="OTRControlPgCenter">
    <w:name w:val="OTR_Control_PgCenter"/>
    <w:basedOn w:val="OTRControlPage"/>
    <w:semiHidden/>
    <w:rsid w:val="0065472C"/>
    <w:pPr>
      <w:jc w:val="center"/>
    </w:pPr>
  </w:style>
  <w:style w:type="paragraph" w:customStyle="1" w:styleId="OTRNormalRight">
    <w:name w:val="OTR_Normal_Right"/>
    <w:basedOn w:val="OTRDefault"/>
    <w:semiHidden/>
    <w:rsid w:val="0065472C"/>
    <w:pPr>
      <w:jc w:val="right"/>
    </w:pPr>
  </w:style>
  <w:style w:type="paragraph" w:customStyle="1" w:styleId="OTRHeaderCenter">
    <w:name w:val="OTR_Header_Center"/>
    <w:basedOn w:val="OTRHeader"/>
    <w:semiHidden/>
    <w:rsid w:val="0065472C"/>
    <w:pPr>
      <w:jc w:val="center"/>
    </w:pPr>
  </w:style>
  <w:style w:type="paragraph" w:customStyle="1" w:styleId="OTRDefault">
    <w:name w:val="OTR_Default"/>
    <w:link w:val="OTRDefault0"/>
    <w:semiHidden/>
    <w:rsid w:val="0065472C"/>
    <w:pPr>
      <w:spacing w:after="0" w:line="240" w:lineRule="auto"/>
      <w:jc w:val="both"/>
    </w:pPr>
    <w:rPr>
      <w:rFonts w:ascii="Times New Roman" w:eastAsia="Times New Roman" w:hAnsi="Times New Roman" w:cs="Times New Roman"/>
      <w:sz w:val="24"/>
      <w:szCs w:val="20"/>
      <w:lang w:eastAsia="ru-RU"/>
    </w:rPr>
  </w:style>
  <w:style w:type="paragraph" w:customStyle="1" w:styleId="a8">
    <w:name w:val="Список маркированный"/>
    <w:basedOn w:val="af1"/>
    <w:semiHidden/>
    <w:rsid w:val="0065472C"/>
    <w:pPr>
      <w:numPr>
        <w:numId w:val="13"/>
      </w:numPr>
      <w:tabs>
        <w:tab w:val="left" w:pos="1080"/>
      </w:tabs>
      <w:spacing w:before="0" w:after="0"/>
      <w:jc w:val="both"/>
    </w:pPr>
  </w:style>
  <w:style w:type="paragraph" w:customStyle="1" w:styleId="OTRNormalMark2">
    <w:name w:val="OTR_Normal_Mark_2"/>
    <w:basedOn w:val="OTRDefault"/>
    <w:rsid w:val="0065472C"/>
    <w:pPr>
      <w:spacing w:after="120"/>
      <w:ind w:left="1418"/>
    </w:pPr>
  </w:style>
  <w:style w:type="paragraph" w:customStyle="1" w:styleId="OTRNormalMark3">
    <w:name w:val="OTR_Normal_Mark_3"/>
    <w:basedOn w:val="OTRDefault"/>
    <w:rsid w:val="0065472C"/>
    <w:pPr>
      <w:ind w:left="1701"/>
    </w:pPr>
  </w:style>
  <w:style w:type="paragraph" w:customStyle="1" w:styleId="OTRListNum">
    <w:name w:val="OTR_List_Num"/>
    <w:basedOn w:val="OTRDefault"/>
    <w:link w:val="OTRListNum0"/>
    <w:semiHidden/>
    <w:rsid w:val="0065472C"/>
    <w:pPr>
      <w:numPr>
        <w:numId w:val="14"/>
      </w:numPr>
      <w:spacing w:before="60" w:after="60"/>
    </w:pPr>
  </w:style>
  <w:style w:type="character" w:customStyle="1" w:styleId="my">
    <w:name w:val="my жирный"/>
    <w:semiHidden/>
    <w:locked/>
    <w:rsid w:val="0065472C"/>
    <w:rPr>
      <w:b/>
    </w:rPr>
  </w:style>
  <w:style w:type="paragraph" w:customStyle="1" w:styleId="OTRNormalNum2">
    <w:name w:val="OTR_Normal_Num_2"/>
    <w:basedOn w:val="OTRDefault"/>
    <w:rsid w:val="0065472C"/>
    <w:pPr>
      <w:spacing w:after="120"/>
      <w:ind w:left="1418"/>
    </w:pPr>
  </w:style>
  <w:style w:type="paragraph" w:customStyle="1" w:styleId="OTRNormalNum3">
    <w:name w:val="OTR_Normal_Num_3"/>
    <w:basedOn w:val="OTRDefault"/>
    <w:rsid w:val="0065472C"/>
    <w:pPr>
      <w:spacing w:after="120"/>
      <w:ind w:left="1985"/>
    </w:pPr>
  </w:style>
  <w:style w:type="paragraph" w:customStyle="1" w:styleId="affff1">
    <w:name w:val="Надпись"/>
    <w:semiHidden/>
    <w:rsid w:val="0065472C"/>
    <w:pPr>
      <w:spacing w:after="0" w:line="240" w:lineRule="auto"/>
    </w:pPr>
    <w:rPr>
      <w:rFonts w:ascii="Times New Roman" w:eastAsia="Times New Roman" w:hAnsi="Times New Roman" w:cs="Times New Roman"/>
      <w:noProof/>
      <w:sz w:val="16"/>
      <w:szCs w:val="20"/>
      <w:lang w:eastAsia="ru-RU"/>
    </w:rPr>
  </w:style>
  <w:style w:type="paragraph" w:customStyle="1" w:styleId="OTRHeaderRight">
    <w:name w:val="OTR_Header_Right"/>
    <w:basedOn w:val="af1"/>
    <w:semiHidden/>
    <w:rsid w:val="0065472C"/>
    <w:pPr>
      <w:spacing w:before="0" w:after="0"/>
      <w:jc w:val="both"/>
    </w:pPr>
    <w:rPr>
      <w:rFonts w:ascii="Arial" w:hAnsi="Arial"/>
      <w:b/>
      <w:sz w:val="20"/>
    </w:rPr>
  </w:style>
  <w:style w:type="paragraph" w:styleId="HTML1">
    <w:name w:val="HTML Address"/>
    <w:basedOn w:val="af1"/>
    <w:link w:val="HTML2"/>
    <w:rsid w:val="0065472C"/>
    <w:pPr>
      <w:spacing w:before="0" w:after="0"/>
      <w:jc w:val="both"/>
    </w:pPr>
    <w:rPr>
      <w:i/>
      <w:iCs/>
    </w:rPr>
  </w:style>
  <w:style w:type="character" w:customStyle="1" w:styleId="HTML2">
    <w:name w:val="Адрес HTML Знак"/>
    <w:basedOn w:val="af2"/>
    <w:link w:val="HTML1"/>
    <w:rsid w:val="0065472C"/>
    <w:rPr>
      <w:rFonts w:ascii="Times New Roman" w:eastAsia="Times New Roman" w:hAnsi="Times New Roman" w:cs="Times New Roman"/>
      <w:i/>
      <w:iCs/>
      <w:sz w:val="24"/>
      <w:szCs w:val="20"/>
      <w:lang w:eastAsia="ru-RU"/>
    </w:rPr>
  </w:style>
  <w:style w:type="paragraph" w:customStyle="1" w:styleId="OTRTableHead">
    <w:name w:val="OTR_Table_Head"/>
    <w:basedOn w:val="OTRDefault"/>
    <w:rsid w:val="0065472C"/>
    <w:pPr>
      <w:keepNext/>
      <w:spacing w:before="60" w:after="60"/>
      <w:jc w:val="center"/>
    </w:pPr>
    <w:rPr>
      <w:b/>
    </w:rPr>
  </w:style>
  <w:style w:type="paragraph" w:customStyle="1" w:styleId="OTRListMark">
    <w:name w:val="OTR_List_Mark"/>
    <w:basedOn w:val="OTRDefault"/>
    <w:link w:val="OTRListMark0"/>
    <w:rsid w:val="0065472C"/>
    <w:pPr>
      <w:numPr>
        <w:numId w:val="22"/>
      </w:numPr>
      <w:spacing w:before="60" w:after="60"/>
    </w:pPr>
  </w:style>
  <w:style w:type="paragraph" w:customStyle="1" w:styleId="OTRNameFigure">
    <w:name w:val="OTR_Name_Figure"/>
    <w:basedOn w:val="OTRDefault"/>
    <w:rsid w:val="0065472C"/>
    <w:pPr>
      <w:numPr>
        <w:numId w:val="18"/>
      </w:numPr>
      <w:tabs>
        <w:tab w:val="clear" w:pos="720"/>
        <w:tab w:val="num" w:pos="0"/>
        <w:tab w:val="num" w:pos="360"/>
      </w:tabs>
      <w:spacing w:before="120" w:after="120"/>
      <w:ind w:left="714" w:hanging="357"/>
      <w:jc w:val="center"/>
    </w:pPr>
    <w:rPr>
      <w:b/>
    </w:rPr>
  </w:style>
  <w:style w:type="paragraph" w:customStyle="1" w:styleId="OTRNormal">
    <w:name w:val="OTR_Normal"/>
    <w:basedOn w:val="OTRDefault"/>
    <w:link w:val="OTRNormal0"/>
    <w:rsid w:val="0065472C"/>
    <w:pPr>
      <w:spacing w:before="60" w:after="120"/>
      <w:ind w:firstLine="567"/>
    </w:pPr>
  </w:style>
  <w:style w:type="paragraph" w:customStyle="1" w:styleId="OTRControlPage">
    <w:name w:val="OTR_Control_Page"/>
    <w:basedOn w:val="OTRDefault"/>
    <w:semiHidden/>
    <w:rsid w:val="0065472C"/>
    <w:pPr>
      <w:spacing w:line="360" w:lineRule="auto"/>
    </w:pPr>
  </w:style>
  <w:style w:type="paragraph" w:customStyle="1" w:styleId="OTRHeadingApp">
    <w:name w:val="OTR_Heading_App"/>
    <w:basedOn w:val="1"/>
    <w:next w:val="OTRNormal"/>
    <w:rsid w:val="0065472C"/>
    <w:pPr>
      <w:numPr>
        <w:numId w:val="17"/>
      </w:numPr>
      <w:spacing w:after="120"/>
      <w:jc w:val="both"/>
    </w:pPr>
    <w:rPr>
      <w:caps w:val="0"/>
      <w:kern w:val="0"/>
      <w:sz w:val="32"/>
      <w:szCs w:val="32"/>
    </w:rPr>
  </w:style>
  <w:style w:type="paragraph" w:customStyle="1" w:styleId="OTRNormalList">
    <w:name w:val="OTR_Normal_List"/>
    <w:basedOn w:val="OTRNormal"/>
    <w:semiHidden/>
    <w:rsid w:val="0065472C"/>
    <w:pPr>
      <w:keepNext/>
      <w:spacing w:before="120" w:after="60"/>
    </w:pPr>
  </w:style>
  <w:style w:type="paragraph" w:customStyle="1" w:styleId="OTRNormalMark1">
    <w:name w:val="OTR_Normal_Mark_1"/>
    <w:basedOn w:val="OTRDefault"/>
    <w:rsid w:val="0065472C"/>
    <w:pPr>
      <w:spacing w:after="120"/>
      <w:ind w:left="1134"/>
    </w:pPr>
  </w:style>
  <w:style w:type="paragraph" w:customStyle="1" w:styleId="OTRNormalNum1">
    <w:name w:val="OTR_Normal_Num_1"/>
    <w:basedOn w:val="OTRDefault"/>
    <w:rsid w:val="0065472C"/>
    <w:pPr>
      <w:spacing w:after="120"/>
      <w:ind w:left="851"/>
    </w:pPr>
  </w:style>
  <w:style w:type="paragraph" w:customStyle="1" w:styleId="OTRTITUL">
    <w:name w:val="OTR_TITUL"/>
    <w:basedOn w:val="OTRTITULnew"/>
    <w:semiHidden/>
    <w:rsid w:val="0065472C"/>
    <w:pPr>
      <w:spacing w:before="360" w:after="360"/>
    </w:pPr>
    <w:rPr>
      <w:b/>
      <w:caps/>
      <w:sz w:val="32"/>
    </w:rPr>
  </w:style>
  <w:style w:type="paragraph" w:customStyle="1" w:styleId="OTRFigure">
    <w:name w:val="OTR_Figure"/>
    <w:rsid w:val="0065472C"/>
    <w:pPr>
      <w:keepNext/>
      <w:spacing w:before="120" w:after="120" w:line="240" w:lineRule="auto"/>
      <w:jc w:val="center"/>
    </w:pPr>
    <w:rPr>
      <w:rFonts w:ascii="Times New Roman" w:eastAsia="Times New Roman" w:hAnsi="Times New Roman" w:cs="Times New Roman"/>
      <w:sz w:val="24"/>
      <w:szCs w:val="20"/>
      <w:lang w:eastAsia="ru-RU"/>
    </w:rPr>
  </w:style>
  <w:style w:type="character" w:customStyle="1" w:styleId="OTRNormal0">
    <w:name w:val="OTR_Normal Знак"/>
    <w:link w:val="OTRNormal"/>
    <w:rsid w:val="0065472C"/>
    <w:rPr>
      <w:rFonts w:ascii="Times New Roman" w:eastAsia="Times New Roman" w:hAnsi="Times New Roman" w:cs="Times New Roman"/>
      <w:sz w:val="24"/>
      <w:szCs w:val="20"/>
      <w:lang w:eastAsia="ru-RU"/>
    </w:rPr>
  </w:style>
  <w:style w:type="paragraph" w:customStyle="1" w:styleId="OTRsign">
    <w:name w:val="OTR_sign"/>
    <w:basedOn w:val="OTRNormal"/>
    <w:semiHidden/>
    <w:rsid w:val="0065472C"/>
    <w:pPr>
      <w:spacing w:before="120"/>
      <w:ind w:firstLine="0"/>
      <w:jc w:val="center"/>
    </w:pPr>
    <w:rPr>
      <w:caps/>
      <w:sz w:val="28"/>
    </w:rPr>
  </w:style>
  <w:style w:type="paragraph" w:customStyle="1" w:styleId="OTRreg">
    <w:name w:val="OTR_reg"/>
    <w:basedOn w:val="OTRNormal"/>
    <w:rsid w:val="0065472C"/>
    <w:pPr>
      <w:pageBreakBefore/>
      <w:ind w:firstLine="0"/>
      <w:jc w:val="center"/>
      <w:outlineLvl w:val="0"/>
    </w:pPr>
    <w:rPr>
      <w:caps/>
      <w:sz w:val="28"/>
    </w:rPr>
  </w:style>
  <w:style w:type="paragraph" w:customStyle="1" w:styleId="OTRFootercenter">
    <w:name w:val="OTR_Footer_center"/>
    <w:basedOn w:val="OTRHeaderCenter"/>
    <w:semiHidden/>
    <w:rsid w:val="0065472C"/>
    <w:pPr>
      <w:spacing w:line="360" w:lineRule="auto"/>
    </w:pPr>
    <w:rPr>
      <w:rFonts w:ascii="Times New Roman" w:hAnsi="Times New Roman"/>
      <w:b w:val="0"/>
      <w:sz w:val="28"/>
    </w:rPr>
  </w:style>
  <w:style w:type="character" w:customStyle="1" w:styleId="OTRDefault0">
    <w:name w:val="OTR_Default Знак"/>
    <w:link w:val="OTRDefault"/>
    <w:semiHidden/>
    <w:rsid w:val="0065472C"/>
    <w:rPr>
      <w:rFonts w:ascii="Times New Roman" w:eastAsia="Times New Roman" w:hAnsi="Times New Roman" w:cs="Times New Roman"/>
      <w:sz w:val="24"/>
      <w:szCs w:val="20"/>
      <w:lang w:eastAsia="ru-RU"/>
    </w:rPr>
  </w:style>
  <w:style w:type="character" w:customStyle="1" w:styleId="OTRListNum0">
    <w:name w:val="OTR_List_Num Знак Знак"/>
    <w:link w:val="OTRListNum"/>
    <w:semiHidden/>
    <w:rsid w:val="0065472C"/>
    <w:rPr>
      <w:rFonts w:ascii="Times New Roman" w:eastAsia="Times New Roman" w:hAnsi="Times New Roman" w:cs="Times New Roman"/>
      <w:sz w:val="24"/>
      <w:szCs w:val="20"/>
      <w:lang w:eastAsia="ru-RU"/>
    </w:rPr>
  </w:style>
  <w:style w:type="paragraph" w:customStyle="1" w:styleId="OTRListlit">
    <w:name w:val="OTR_List_lit"/>
    <w:basedOn w:val="OTRFigure"/>
    <w:rsid w:val="0065472C"/>
    <w:pPr>
      <w:numPr>
        <w:numId w:val="20"/>
      </w:numPr>
      <w:jc w:val="left"/>
    </w:pPr>
  </w:style>
  <w:style w:type="paragraph" w:customStyle="1" w:styleId="OTRTableListMark">
    <w:name w:val="OTR_Table_List_Mark"/>
    <w:basedOn w:val="OTRListMark"/>
    <w:rsid w:val="0065472C"/>
    <w:pPr>
      <w:numPr>
        <w:numId w:val="15"/>
      </w:numPr>
      <w:tabs>
        <w:tab w:val="clear" w:pos="284"/>
        <w:tab w:val="num" w:pos="992"/>
      </w:tabs>
      <w:ind w:left="720" w:hanging="360"/>
      <w:jc w:val="left"/>
    </w:pPr>
  </w:style>
  <w:style w:type="paragraph" w:styleId="affff2">
    <w:name w:val="envelope address"/>
    <w:basedOn w:val="af1"/>
    <w:rsid w:val="0065472C"/>
    <w:pPr>
      <w:framePr w:w="7920" w:h="1980" w:hRule="exact" w:hSpace="180" w:wrap="auto" w:hAnchor="page" w:xAlign="center" w:yAlign="bottom"/>
      <w:spacing w:before="0" w:after="0"/>
      <w:ind w:left="2880"/>
      <w:jc w:val="both"/>
    </w:pPr>
    <w:rPr>
      <w:rFonts w:ascii="Arial" w:hAnsi="Arial" w:cs="Arial"/>
    </w:rPr>
  </w:style>
  <w:style w:type="character" w:styleId="HTML3">
    <w:name w:val="HTML Acronym"/>
    <w:rsid w:val="0065472C"/>
  </w:style>
  <w:style w:type="table" w:styleId="-10">
    <w:name w:val="Table Web 1"/>
    <w:basedOn w:val="af3"/>
    <w:rsid w:val="0065472C"/>
    <w:pPr>
      <w:spacing w:after="0" w:line="240" w:lineRule="auto"/>
    </w:pPr>
    <w:rPr>
      <w:rFonts w:ascii="Times New Roman" w:eastAsia="Times New Roman" w:hAnsi="Times New Roman" w:cs="Times New Roman"/>
      <w:sz w:val="20"/>
      <w:szCs w:val="20"/>
      <w:lang w:eastAsia="ru-RU"/>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
    <w:name w:val="Table Web 2"/>
    <w:basedOn w:val="af3"/>
    <w:rsid w:val="0065472C"/>
    <w:pPr>
      <w:spacing w:after="0" w:line="240" w:lineRule="auto"/>
    </w:pPr>
    <w:rPr>
      <w:rFonts w:ascii="Times New Roman" w:eastAsia="Times New Roman" w:hAnsi="Times New Roman" w:cs="Times New Roman"/>
      <w:sz w:val="20"/>
      <w:szCs w:val="20"/>
      <w:lang w:eastAsia="ru-RU"/>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
    <w:name w:val="Table Web 3"/>
    <w:basedOn w:val="af3"/>
    <w:rsid w:val="0065472C"/>
    <w:pPr>
      <w:spacing w:after="0" w:line="240" w:lineRule="auto"/>
    </w:pPr>
    <w:rPr>
      <w:rFonts w:ascii="Times New Roman" w:eastAsia="Times New Roman" w:hAnsi="Times New Roman" w:cs="Times New Roman"/>
      <w:sz w:val="20"/>
      <w:szCs w:val="20"/>
      <w:lang w:eastAsia="ru-RU"/>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3">
    <w:name w:val="Date"/>
    <w:basedOn w:val="af1"/>
    <w:next w:val="af1"/>
    <w:link w:val="affff4"/>
    <w:rsid w:val="0065472C"/>
    <w:pPr>
      <w:spacing w:before="0" w:after="0"/>
      <w:jc w:val="both"/>
    </w:pPr>
  </w:style>
  <w:style w:type="character" w:customStyle="1" w:styleId="affff4">
    <w:name w:val="Дата Знак"/>
    <w:basedOn w:val="af2"/>
    <w:link w:val="affff3"/>
    <w:rsid w:val="0065472C"/>
    <w:rPr>
      <w:rFonts w:ascii="Times New Roman" w:eastAsia="Times New Roman" w:hAnsi="Times New Roman" w:cs="Times New Roman"/>
      <w:sz w:val="24"/>
      <w:szCs w:val="20"/>
      <w:lang w:eastAsia="ru-RU"/>
    </w:rPr>
  </w:style>
  <w:style w:type="paragraph" w:styleId="affff5">
    <w:name w:val="Note Heading"/>
    <w:basedOn w:val="af1"/>
    <w:next w:val="af1"/>
    <w:link w:val="affff6"/>
    <w:rsid w:val="0065472C"/>
    <w:pPr>
      <w:spacing w:before="0" w:after="0"/>
      <w:jc w:val="both"/>
    </w:pPr>
  </w:style>
  <w:style w:type="character" w:customStyle="1" w:styleId="affff6">
    <w:name w:val="Заголовок записки Знак"/>
    <w:basedOn w:val="af2"/>
    <w:link w:val="affff5"/>
    <w:rsid w:val="0065472C"/>
    <w:rPr>
      <w:rFonts w:ascii="Times New Roman" w:eastAsia="Times New Roman" w:hAnsi="Times New Roman" w:cs="Times New Roman"/>
      <w:sz w:val="24"/>
      <w:szCs w:val="20"/>
      <w:lang w:eastAsia="ru-RU"/>
    </w:rPr>
  </w:style>
  <w:style w:type="table" w:styleId="affff7">
    <w:name w:val="Table Elegant"/>
    <w:basedOn w:val="af3"/>
    <w:rsid w:val="0065472C"/>
    <w:pPr>
      <w:spacing w:after="0" w:line="240" w:lineRule="auto"/>
    </w:pPr>
    <w:rPr>
      <w:rFonts w:ascii="Times New Roman" w:eastAsia="Times New Roman" w:hAnsi="Times New Roman" w:cs="Times New Roman"/>
      <w:sz w:val="20"/>
      <w:szCs w:val="20"/>
      <w:lang w:eastAsia="ru-RU"/>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9">
    <w:name w:val="Table Subtle 1"/>
    <w:basedOn w:val="af3"/>
    <w:rsid w:val="0065472C"/>
    <w:pPr>
      <w:spacing w:after="0" w:line="240" w:lineRule="auto"/>
    </w:pPr>
    <w:rPr>
      <w:rFonts w:ascii="Times New Roman" w:eastAsia="Times New Roman" w:hAnsi="Times New Roman" w:cs="Times New Roman"/>
      <w:sz w:val="20"/>
      <w:szCs w:val="20"/>
      <w:lang w:eastAsia="ru-RU"/>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Subtle 2"/>
    <w:basedOn w:val="af3"/>
    <w:rsid w:val="0065472C"/>
    <w:pPr>
      <w:spacing w:after="0" w:line="240" w:lineRule="auto"/>
    </w:pPr>
    <w:rPr>
      <w:rFonts w:ascii="Times New Roman" w:eastAsia="Times New Roman" w:hAnsi="Times New Roman" w:cs="Times New Roman"/>
      <w:sz w:val="20"/>
      <w:szCs w:val="20"/>
      <w:lang w:eastAsia="ru-RU"/>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4">
    <w:name w:val="HTML Keyboard"/>
    <w:rsid w:val="0065472C"/>
    <w:rPr>
      <w:rFonts w:ascii="Courier New" w:hAnsi="Courier New" w:cs="Courier New"/>
      <w:sz w:val="20"/>
      <w:szCs w:val="20"/>
    </w:rPr>
  </w:style>
  <w:style w:type="table" w:styleId="1a">
    <w:name w:val="Table Classic 1"/>
    <w:basedOn w:val="af3"/>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lassic 2"/>
    <w:basedOn w:val="af3"/>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a">
    <w:name w:val="Table Classic 3"/>
    <w:basedOn w:val="af3"/>
    <w:rsid w:val="0065472C"/>
    <w:pPr>
      <w:spacing w:after="0" w:line="240" w:lineRule="auto"/>
    </w:pPr>
    <w:rPr>
      <w:rFonts w:ascii="Times New Roman" w:eastAsia="Times New Roman" w:hAnsi="Times New Roman" w:cs="Times New Roman"/>
      <w:color w:val="000080"/>
      <w:sz w:val="20"/>
      <w:szCs w:val="20"/>
      <w:lang w:eastAsia="ru-RU"/>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f3"/>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HTML5">
    <w:name w:val="HTML Code"/>
    <w:rsid w:val="0065472C"/>
    <w:rPr>
      <w:rFonts w:ascii="Courier New" w:hAnsi="Courier New" w:cs="Courier New"/>
      <w:sz w:val="20"/>
      <w:szCs w:val="20"/>
    </w:rPr>
  </w:style>
  <w:style w:type="paragraph" w:styleId="affff8">
    <w:name w:val="Body Text First Indent"/>
    <w:basedOn w:val="afd"/>
    <w:link w:val="affff9"/>
    <w:rsid w:val="0065472C"/>
    <w:pPr>
      <w:spacing w:after="120"/>
      <w:ind w:firstLine="210"/>
      <w:jc w:val="left"/>
    </w:pPr>
    <w:rPr>
      <w:sz w:val="24"/>
    </w:rPr>
  </w:style>
  <w:style w:type="character" w:customStyle="1" w:styleId="affff9">
    <w:name w:val="Красная строка Знак"/>
    <w:basedOn w:val="afe"/>
    <w:link w:val="affff8"/>
    <w:rsid w:val="0065472C"/>
    <w:rPr>
      <w:rFonts w:ascii="Times New Roman" w:eastAsia="Times New Roman" w:hAnsi="Times New Roman" w:cs="Times New Roman"/>
      <w:sz w:val="24"/>
      <w:szCs w:val="20"/>
      <w:lang w:eastAsia="ru-RU"/>
    </w:rPr>
  </w:style>
  <w:style w:type="paragraph" w:styleId="2e">
    <w:name w:val="Body Text First Indent 2"/>
    <w:basedOn w:val="aff"/>
    <w:link w:val="2f"/>
    <w:rsid w:val="0065472C"/>
    <w:pPr>
      <w:spacing w:after="120"/>
      <w:ind w:left="283" w:firstLine="210"/>
    </w:pPr>
    <w:rPr>
      <w:szCs w:val="24"/>
    </w:rPr>
  </w:style>
  <w:style w:type="character" w:customStyle="1" w:styleId="2f">
    <w:name w:val="Красная строка 2 Знак"/>
    <w:basedOn w:val="aff0"/>
    <w:link w:val="2e"/>
    <w:rsid w:val="0065472C"/>
    <w:rPr>
      <w:rFonts w:ascii="Times New Roman" w:eastAsia="Times New Roman" w:hAnsi="Times New Roman" w:cs="Times New Roman"/>
      <w:sz w:val="24"/>
      <w:szCs w:val="24"/>
      <w:lang w:eastAsia="ru-RU"/>
    </w:rPr>
  </w:style>
  <w:style w:type="paragraph" w:styleId="40">
    <w:name w:val="List Bullet 4"/>
    <w:basedOn w:val="af1"/>
    <w:rsid w:val="0065472C"/>
    <w:pPr>
      <w:numPr>
        <w:numId w:val="5"/>
      </w:numPr>
      <w:spacing w:before="0" w:after="0"/>
      <w:jc w:val="both"/>
    </w:pPr>
  </w:style>
  <w:style w:type="paragraph" w:styleId="50">
    <w:name w:val="List Bullet 5"/>
    <w:basedOn w:val="af1"/>
    <w:rsid w:val="0065472C"/>
    <w:pPr>
      <w:numPr>
        <w:numId w:val="6"/>
      </w:numPr>
      <w:spacing w:before="0" w:after="0"/>
      <w:jc w:val="both"/>
    </w:pPr>
  </w:style>
  <w:style w:type="character" w:styleId="affffa">
    <w:name w:val="line number"/>
    <w:rsid w:val="0065472C"/>
  </w:style>
  <w:style w:type="paragraph" w:styleId="3">
    <w:name w:val="List Number 3"/>
    <w:basedOn w:val="af1"/>
    <w:rsid w:val="0065472C"/>
    <w:pPr>
      <w:numPr>
        <w:numId w:val="7"/>
      </w:numPr>
      <w:spacing w:before="0" w:after="0"/>
      <w:jc w:val="both"/>
    </w:pPr>
  </w:style>
  <w:style w:type="paragraph" w:styleId="4">
    <w:name w:val="List Number 4"/>
    <w:basedOn w:val="af1"/>
    <w:rsid w:val="0065472C"/>
    <w:pPr>
      <w:numPr>
        <w:numId w:val="8"/>
      </w:numPr>
      <w:spacing w:before="0" w:after="0"/>
      <w:jc w:val="both"/>
    </w:pPr>
  </w:style>
  <w:style w:type="paragraph" w:styleId="5">
    <w:name w:val="List Number 5"/>
    <w:basedOn w:val="af1"/>
    <w:rsid w:val="0065472C"/>
    <w:pPr>
      <w:numPr>
        <w:numId w:val="9"/>
      </w:numPr>
      <w:spacing w:before="0" w:after="0"/>
      <w:jc w:val="both"/>
    </w:pPr>
  </w:style>
  <w:style w:type="character" w:styleId="HTML6">
    <w:name w:val="HTML Sample"/>
    <w:rsid w:val="0065472C"/>
    <w:rPr>
      <w:rFonts w:ascii="Courier New" w:hAnsi="Courier New" w:cs="Courier New"/>
    </w:rPr>
  </w:style>
  <w:style w:type="paragraph" w:styleId="2f0">
    <w:name w:val="envelope return"/>
    <w:basedOn w:val="af1"/>
    <w:rsid w:val="0065472C"/>
    <w:pPr>
      <w:spacing w:before="0" w:after="0"/>
      <w:jc w:val="both"/>
    </w:pPr>
    <w:rPr>
      <w:rFonts w:ascii="Arial" w:hAnsi="Arial" w:cs="Arial"/>
      <w:sz w:val="20"/>
    </w:rPr>
  </w:style>
  <w:style w:type="table" w:styleId="1b">
    <w:name w:val="Table 3D effects 1"/>
    <w:basedOn w:val="af3"/>
    <w:rsid w:val="0065472C"/>
    <w:pPr>
      <w:spacing w:after="0" w:line="240" w:lineRule="auto"/>
    </w:pPr>
    <w:rPr>
      <w:rFonts w:ascii="Times New Roman" w:eastAsia="Times New Roman" w:hAnsi="Times New Roman" w:cs="Times New Roman"/>
      <w:sz w:val="20"/>
      <w:szCs w:val="20"/>
      <w:lang w:eastAsia="ru-RU"/>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1">
    <w:name w:val="Table 3D effects 2"/>
    <w:basedOn w:val="af3"/>
    <w:rsid w:val="0065472C"/>
    <w:pPr>
      <w:spacing w:after="0" w:line="240" w:lineRule="auto"/>
    </w:pPr>
    <w:rPr>
      <w:rFonts w:ascii="Times New Roman" w:eastAsia="Times New Roman" w:hAnsi="Times New Roman" w:cs="Times New Roman"/>
      <w:sz w:val="20"/>
      <w:szCs w:val="20"/>
      <w:lang w:eastAsia="ru-RU"/>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3D effects 3"/>
    <w:basedOn w:val="af3"/>
    <w:rsid w:val="0065472C"/>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b">
    <w:name w:val="Normal (Web)"/>
    <w:basedOn w:val="af1"/>
    <w:rsid w:val="0065472C"/>
    <w:pPr>
      <w:spacing w:before="0" w:after="0"/>
      <w:jc w:val="both"/>
    </w:pPr>
  </w:style>
  <w:style w:type="paragraph" w:styleId="affffc">
    <w:name w:val="Normal Indent"/>
    <w:basedOn w:val="af1"/>
    <w:rsid w:val="0065472C"/>
    <w:pPr>
      <w:spacing w:before="0" w:after="0"/>
      <w:ind w:left="708"/>
      <w:jc w:val="both"/>
    </w:pPr>
  </w:style>
  <w:style w:type="character" w:styleId="HTML7">
    <w:name w:val="HTML Definition"/>
    <w:rsid w:val="0065472C"/>
    <w:rPr>
      <w:i/>
      <w:iCs/>
    </w:rPr>
  </w:style>
  <w:style w:type="character" w:styleId="HTML8">
    <w:name w:val="HTML Variable"/>
    <w:rsid w:val="0065472C"/>
    <w:rPr>
      <w:i/>
      <w:iCs/>
    </w:rPr>
  </w:style>
  <w:style w:type="character" w:styleId="HTML9">
    <w:name w:val="HTML Typewriter"/>
    <w:rsid w:val="0065472C"/>
    <w:rPr>
      <w:rFonts w:ascii="Courier New" w:hAnsi="Courier New" w:cs="Courier New"/>
      <w:sz w:val="20"/>
      <w:szCs w:val="20"/>
    </w:rPr>
  </w:style>
  <w:style w:type="paragraph" w:customStyle="1" w:styleId="OTRTableListNum">
    <w:name w:val="OTR_Table_List_Num"/>
    <w:basedOn w:val="OTRDefault"/>
    <w:rsid w:val="0065472C"/>
    <w:pPr>
      <w:numPr>
        <w:numId w:val="21"/>
      </w:numPr>
      <w:tabs>
        <w:tab w:val="clear" w:pos="284"/>
        <w:tab w:val="num" w:pos="360"/>
        <w:tab w:val="num" w:pos="720"/>
      </w:tabs>
      <w:spacing w:before="60" w:after="60"/>
      <w:ind w:left="0" w:firstLine="0"/>
      <w:jc w:val="left"/>
    </w:pPr>
  </w:style>
  <w:style w:type="paragraph" w:styleId="affffd">
    <w:name w:val="Salutation"/>
    <w:basedOn w:val="af1"/>
    <w:next w:val="af1"/>
    <w:link w:val="affffe"/>
    <w:rsid w:val="0065472C"/>
    <w:pPr>
      <w:spacing w:before="0" w:after="0"/>
      <w:jc w:val="both"/>
    </w:pPr>
  </w:style>
  <w:style w:type="character" w:customStyle="1" w:styleId="affffe">
    <w:name w:val="Приветствие Знак"/>
    <w:basedOn w:val="af2"/>
    <w:link w:val="affffd"/>
    <w:rsid w:val="0065472C"/>
    <w:rPr>
      <w:rFonts w:ascii="Times New Roman" w:eastAsia="Times New Roman" w:hAnsi="Times New Roman" w:cs="Times New Roman"/>
      <w:sz w:val="24"/>
      <w:szCs w:val="20"/>
      <w:lang w:eastAsia="ru-RU"/>
    </w:rPr>
  </w:style>
  <w:style w:type="paragraph" w:styleId="afffff">
    <w:name w:val="List Continue"/>
    <w:basedOn w:val="af1"/>
    <w:rsid w:val="0065472C"/>
    <w:pPr>
      <w:spacing w:before="0" w:after="120"/>
      <w:ind w:left="283"/>
      <w:jc w:val="both"/>
    </w:pPr>
  </w:style>
  <w:style w:type="paragraph" w:styleId="2f2">
    <w:name w:val="List Continue 2"/>
    <w:basedOn w:val="af1"/>
    <w:rsid w:val="0065472C"/>
    <w:pPr>
      <w:spacing w:before="0" w:after="120"/>
      <w:ind w:left="566"/>
      <w:jc w:val="both"/>
    </w:pPr>
  </w:style>
  <w:style w:type="paragraph" w:styleId="3c">
    <w:name w:val="List Continue 3"/>
    <w:basedOn w:val="af1"/>
    <w:rsid w:val="0065472C"/>
    <w:pPr>
      <w:spacing w:before="0" w:after="120"/>
      <w:ind w:left="849"/>
      <w:jc w:val="both"/>
    </w:pPr>
  </w:style>
  <w:style w:type="paragraph" w:styleId="47">
    <w:name w:val="List Continue 4"/>
    <w:basedOn w:val="af1"/>
    <w:rsid w:val="0065472C"/>
    <w:pPr>
      <w:spacing w:before="0" w:after="120"/>
      <w:ind w:left="1132"/>
      <w:jc w:val="both"/>
    </w:pPr>
  </w:style>
  <w:style w:type="paragraph" w:styleId="56">
    <w:name w:val="List Continue 5"/>
    <w:basedOn w:val="af1"/>
    <w:rsid w:val="0065472C"/>
    <w:pPr>
      <w:spacing w:before="0" w:after="120"/>
      <w:ind w:left="1415"/>
      <w:jc w:val="both"/>
    </w:pPr>
  </w:style>
  <w:style w:type="table" w:styleId="1c">
    <w:name w:val="Table Simple 1"/>
    <w:basedOn w:val="af3"/>
    <w:rsid w:val="0065472C"/>
    <w:pPr>
      <w:spacing w:after="0" w:line="240" w:lineRule="auto"/>
    </w:pPr>
    <w:rPr>
      <w:rFonts w:ascii="Times New Roman" w:eastAsia="Times New Roman" w:hAnsi="Times New Roman" w:cs="Times New Roman"/>
      <w:sz w:val="20"/>
      <w:szCs w:val="20"/>
      <w:lang w:eastAsia="ru-RU"/>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3">
    <w:name w:val="Table Simple 2"/>
    <w:basedOn w:val="af3"/>
    <w:rsid w:val="0065472C"/>
    <w:pPr>
      <w:spacing w:after="0" w:line="240" w:lineRule="auto"/>
    </w:pPr>
    <w:rPr>
      <w:rFonts w:ascii="Times New Roman" w:eastAsia="Times New Roman" w:hAnsi="Times New Roman" w:cs="Times New Roman"/>
      <w:sz w:val="20"/>
      <w:szCs w:val="20"/>
      <w:lang w:eastAsia="ru-RU"/>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d">
    <w:name w:val="Table Simple 3"/>
    <w:basedOn w:val="af3"/>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0">
    <w:name w:val="Closing"/>
    <w:basedOn w:val="af1"/>
    <w:link w:val="afffff1"/>
    <w:rsid w:val="0065472C"/>
    <w:pPr>
      <w:spacing w:before="0" w:after="0"/>
      <w:ind w:left="4252"/>
      <w:jc w:val="both"/>
    </w:pPr>
  </w:style>
  <w:style w:type="character" w:customStyle="1" w:styleId="afffff1">
    <w:name w:val="Прощание Знак"/>
    <w:basedOn w:val="af2"/>
    <w:link w:val="afffff0"/>
    <w:rsid w:val="0065472C"/>
    <w:rPr>
      <w:rFonts w:ascii="Times New Roman" w:eastAsia="Times New Roman" w:hAnsi="Times New Roman" w:cs="Times New Roman"/>
      <w:sz w:val="24"/>
      <w:szCs w:val="20"/>
      <w:lang w:eastAsia="ru-RU"/>
    </w:rPr>
  </w:style>
  <w:style w:type="table" w:styleId="1d">
    <w:name w:val="Table Grid 1"/>
    <w:basedOn w:val="af3"/>
    <w:rsid w:val="0065472C"/>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4">
    <w:name w:val="Table Grid 2"/>
    <w:basedOn w:val="af3"/>
    <w:rsid w:val="0065472C"/>
    <w:pPr>
      <w:spacing w:after="0" w:line="240" w:lineRule="auto"/>
    </w:pPr>
    <w:rPr>
      <w:rFonts w:ascii="Times New Roman" w:eastAsia="Times New Roman" w:hAnsi="Times New Roman" w:cs="Times New Roman"/>
      <w:sz w:val="20"/>
      <w:szCs w:val="20"/>
      <w:lang w:eastAsia="ru-RU"/>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3"/>
    <w:rsid w:val="0065472C"/>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8">
    <w:name w:val="Table Grid 4"/>
    <w:basedOn w:val="af3"/>
    <w:rsid w:val="0065472C"/>
    <w:pPr>
      <w:spacing w:after="0" w:line="240" w:lineRule="auto"/>
    </w:pPr>
    <w:rPr>
      <w:rFonts w:ascii="Times New Roman" w:eastAsia="Times New Roman" w:hAnsi="Times New Roman" w:cs="Times New Roman"/>
      <w:sz w:val="20"/>
      <w:szCs w:val="20"/>
      <w:lang w:eastAsia="ru-RU"/>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f3"/>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f3"/>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3"/>
    <w:rsid w:val="0065472C"/>
    <w:pPr>
      <w:spacing w:after="0" w:line="240" w:lineRule="auto"/>
    </w:pPr>
    <w:rPr>
      <w:rFonts w:ascii="Times New Roman" w:eastAsia="Times New Roman" w:hAnsi="Times New Roman" w:cs="Times New Roman"/>
      <w:b/>
      <w:bCs/>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3"/>
    <w:rsid w:val="0065472C"/>
    <w:pPr>
      <w:spacing w:after="0" w:line="240" w:lineRule="auto"/>
    </w:pPr>
    <w:rPr>
      <w:rFonts w:ascii="Times New Roman" w:eastAsia="Times New Roman" w:hAnsi="Times New Roman" w:cs="Times New Roman"/>
      <w:sz w:val="20"/>
      <w:szCs w:val="20"/>
      <w:lang w:eastAsia="ru-RU"/>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2">
    <w:name w:val="Table Contemporary"/>
    <w:basedOn w:val="af3"/>
    <w:rsid w:val="0065472C"/>
    <w:pPr>
      <w:spacing w:after="0" w:line="240" w:lineRule="auto"/>
    </w:pPr>
    <w:rPr>
      <w:rFonts w:ascii="Times New Roman" w:eastAsia="Times New Roman" w:hAnsi="Times New Roman" w:cs="Times New Roman"/>
      <w:sz w:val="20"/>
      <w:szCs w:val="20"/>
      <w:lang w:eastAsia="ru-RU"/>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3f">
    <w:name w:val="List 3"/>
    <w:basedOn w:val="af1"/>
    <w:rsid w:val="0065472C"/>
    <w:pPr>
      <w:spacing w:before="0" w:after="0"/>
      <w:ind w:left="849" w:hanging="283"/>
      <w:jc w:val="both"/>
    </w:pPr>
  </w:style>
  <w:style w:type="paragraph" w:styleId="49">
    <w:name w:val="List 4"/>
    <w:basedOn w:val="af1"/>
    <w:rsid w:val="0065472C"/>
    <w:pPr>
      <w:spacing w:before="0" w:after="0"/>
      <w:ind w:left="1132" w:hanging="283"/>
      <w:jc w:val="both"/>
    </w:pPr>
  </w:style>
  <w:style w:type="paragraph" w:styleId="58">
    <w:name w:val="List 5"/>
    <w:basedOn w:val="af1"/>
    <w:rsid w:val="0065472C"/>
    <w:pPr>
      <w:spacing w:before="0" w:after="0"/>
      <w:ind w:left="1415" w:hanging="283"/>
      <w:jc w:val="both"/>
    </w:pPr>
  </w:style>
  <w:style w:type="table" w:styleId="afffff3">
    <w:name w:val="Table Professional"/>
    <w:basedOn w:val="af3"/>
    <w:rsid w:val="0065472C"/>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styleId="a4">
    <w:name w:val="Outline List 3"/>
    <w:basedOn w:val="af4"/>
    <w:rsid w:val="0065472C"/>
    <w:pPr>
      <w:numPr>
        <w:numId w:val="10"/>
      </w:numPr>
    </w:pPr>
  </w:style>
  <w:style w:type="table" w:styleId="1e">
    <w:name w:val="Table Columns 1"/>
    <w:basedOn w:val="af3"/>
    <w:rsid w:val="0065472C"/>
    <w:pPr>
      <w:spacing w:after="0" w:line="240" w:lineRule="auto"/>
    </w:pPr>
    <w:rPr>
      <w:rFonts w:ascii="Times New Roman" w:eastAsia="Times New Roman" w:hAnsi="Times New Roman" w:cs="Times New Roman"/>
      <w:b/>
      <w:bCs/>
      <w:sz w:val="20"/>
      <w:szCs w:val="20"/>
      <w:lang w:eastAsia="ru-RU"/>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Columns 2"/>
    <w:basedOn w:val="af3"/>
    <w:rsid w:val="0065472C"/>
    <w:pPr>
      <w:spacing w:after="0" w:line="240" w:lineRule="auto"/>
    </w:pPr>
    <w:rPr>
      <w:rFonts w:ascii="Times New Roman" w:eastAsia="Times New Roman" w:hAnsi="Times New Roman" w:cs="Times New Roman"/>
      <w:b/>
      <w:bCs/>
      <w:sz w:val="20"/>
      <w:szCs w:val="20"/>
      <w:lang w:eastAsia="ru-RU"/>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0">
    <w:name w:val="Table Columns 3"/>
    <w:basedOn w:val="af3"/>
    <w:rsid w:val="0065472C"/>
    <w:pPr>
      <w:spacing w:after="0" w:line="240" w:lineRule="auto"/>
    </w:pPr>
    <w:rPr>
      <w:rFonts w:ascii="Times New Roman" w:eastAsia="Times New Roman" w:hAnsi="Times New Roman" w:cs="Times New Roman"/>
      <w:b/>
      <w:bCs/>
      <w:sz w:val="20"/>
      <w:szCs w:val="20"/>
      <w:lang w:eastAsia="ru-RU"/>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f3"/>
    <w:rsid w:val="0065472C"/>
    <w:pPr>
      <w:spacing w:after="0" w:line="240" w:lineRule="auto"/>
    </w:pPr>
    <w:rPr>
      <w:rFonts w:ascii="Times New Roman" w:eastAsia="Times New Roman" w:hAnsi="Times New Roman" w:cs="Times New Roman"/>
      <w:sz w:val="20"/>
      <w:szCs w:val="20"/>
      <w:lang w:eastAsia="ru-RU"/>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3"/>
    <w:rsid w:val="0065472C"/>
    <w:pPr>
      <w:spacing w:after="0" w:line="240" w:lineRule="auto"/>
    </w:pPr>
    <w:rPr>
      <w:rFonts w:ascii="Times New Roman" w:eastAsia="Times New Roman" w:hAnsi="Times New Roman" w:cs="Times New Roman"/>
      <w:sz w:val="20"/>
      <w:szCs w:val="20"/>
      <w:lang w:eastAsia="ru-RU"/>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afffff4">
    <w:name w:val="Strong"/>
    <w:qFormat/>
    <w:rsid w:val="0065472C"/>
    <w:rPr>
      <w:b/>
      <w:bCs/>
    </w:rPr>
  </w:style>
  <w:style w:type="table" w:styleId="-11">
    <w:name w:val="Table List 1"/>
    <w:basedOn w:val="af3"/>
    <w:rsid w:val="0065472C"/>
    <w:pPr>
      <w:spacing w:after="0" w:line="240" w:lineRule="auto"/>
    </w:pPr>
    <w:rPr>
      <w:rFonts w:ascii="Times New Roman" w:eastAsia="Times New Roman" w:hAnsi="Times New Roman" w:cs="Times New Roman"/>
      <w:sz w:val="20"/>
      <w:szCs w:val="20"/>
      <w:lang w:eastAsia="ru-RU"/>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0">
    <w:name w:val="Table List 2"/>
    <w:basedOn w:val="af3"/>
    <w:rsid w:val="0065472C"/>
    <w:pPr>
      <w:spacing w:after="0" w:line="240" w:lineRule="auto"/>
    </w:pPr>
    <w:rPr>
      <w:rFonts w:ascii="Times New Roman" w:eastAsia="Times New Roman" w:hAnsi="Times New Roman" w:cs="Times New Roman"/>
      <w:sz w:val="20"/>
      <w:szCs w:val="20"/>
      <w:lang w:eastAsia="ru-RU"/>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0">
    <w:name w:val="Table List 3"/>
    <w:basedOn w:val="af3"/>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
    <w:name w:val="Table List 4"/>
    <w:basedOn w:val="af3"/>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f3"/>
    <w:rsid w:val="0065472C"/>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f3"/>
    <w:rsid w:val="0065472C"/>
    <w:pPr>
      <w:spacing w:after="0" w:line="240" w:lineRule="auto"/>
    </w:pPr>
    <w:rPr>
      <w:rFonts w:ascii="Times New Roman" w:eastAsia="Times New Roman" w:hAnsi="Times New Roman" w:cs="Times New Roman"/>
      <w:sz w:val="20"/>
      <w:szCs w:val="20"/>
      <w:lang w:eastAsia="ru-RU"/>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f3"/>
    <w:rsid w:val="0065472C"/>
    <w:pPr>
      <w:spacing w:after="0" w:line="240" w:lineRule="auto"/>
    </w:pPr>
    <w:rPr>
      <w:rFonts w:ascii="Times New Roman" w:eastAsia="Times New Roman" w:hAnsi="Times New Roman" w:cs="Times New Roman"/>
      <w:sz w:val="20"/>
      <w:szCs w:val="20"/>
      <w:lang w:eastAsia="ru-RU"/>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f3"/>
    <w:rsid w:val="0065472C"/>
    <w:pPr>
      <w:spacing w:after="0" w:line="240" w:lineRule="auto"/>
    </w:pPr>
    <w:rPr>
      <w:rFonts w:ascii="Times New Roman" w:eastAsia="Times New Roman" w:hAnsi="Times New Roman" w:cs="Times New Roman"/>
      <w:sz w:val="20"/>
      <w:szCs w:val="20"/>
      <w:lang w:eastAsia="ru-RU"/>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fff5">
    <w:name w:val="Table Theme"/>
    <w:basedOn w:val="af3"/>
    <w:rsid w:val="0065472C"/>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
    <w:name w:val="Table Colorful 1"/>
    <w:basedOn w:val="af3"/>
    <w:rsid w:val="0065472C"/>
    <w:pPr>
      <w:spacing w:after="0" w:line="240" w:lineRule="auto"/>
    </w:pPr>
    <w:rPr>
      <w:rFonts w:ascii="Times New Roman" w:eastAsia="Times New Roman" w:hAnsi="Times New Roman" w:cs="Times New Roman"/>
      <w:color w:val="FFFFFF"/>
      <w:sz w:val="20"/>
      <w:szCs w:val="20"/>
      <w:lang w:eastAsia="ru-RU"/>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6">
    <w:name w:val="Table Colorful 2"/>
    <w:basedOn w:val="af3"/>
    <w:rsid w:val="0065472C"/>
    <w:pPr>
      <w:spacing w:after="0" w:line="240" w:lineRule="auto"/>
    </w:pPr>
    <w:rPr>
      <w:rFonts w:ascii="Times New Roman" w:eastAsia="Times New Roman" w:hAnsi="Times New Roman" w:cs="Times New Roman"/>
      <w:sz w:val="20"/>
      <w:szCs w:val="20"/>
      <w:lang w:eastAsia="ru-RU"/>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1">
    <w:name w:val="Table Colorful 3"/>
    <w:basedOn w:val="af3"/>
    <w:rsid w:val="0065472C"/>
    <w:pPr>
      <w:spacing w:after="0" w:line="240" w:lineRule="auto"/>
    </w:pPr>
    <w:rPr>
      <w:rFonts w:ascii="Times New Roman" w:eastAsia="Times New Roman" w:hAnsi="Times New Roman" w:cs="Times New Roman"/>
      <w:sz w:val="20"/>
      <w:szCs w:val="20"/>
      <w:lang w:eastAsia="ru-RU"/>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styleId="HTMLa">
    <w:name w:val="HTML Cite"/>
    <w:rsid w:val="0065472C"/>
    <w:rPr>
      <w:i/>
      <w:iCs/>
    </w:rPr>
  </w:style>
  <w:style w:type="paragraph" w:styleId="afffff6">
    <w:name w:val="Message Header"/>
    <w:basedOn w:val="af1"/>
    <w:link w:val="afffff7"/>
    <w:rsid w:val="0065472C"/>
    <w:pPr>
      <w:pBdr>
        <w:top w:val="single" w:sz="6" w:space="1" w:color="auto"/>
        <w:left w:val="single" w:sz="6" w:space="1" w:color="auto"/>
        <w:bottom w:val="single" w:sz="6" w:space="1" w:color="auto"/>
        <w:right w:val="single" w:sz="6" w:space="1" w:color="auto"/>
      </w:pBdr>
      <w:shd w:val="pct20" w:color="auto" w:fill="auto"/>
      <w:spacing w:before="0" w:after="0"/>
      <w:ind w:left="1134" w:hanging="1134"/>
      <w:jc w:val="both"/>
    </w:pPr>
    <w:rPr>
      <w:rFonts w:ascii="Arial" w:hAnsi="Arial" w:cs="Arial"/>
    </w:rPr>
  </w:style>
  <w:style w:type="character" w:customStyle="1" w:styleId="afffff7">
    <w:name w:val="Шапка Знак"/>
    <w:basedOn w:val="af2"/>
    <w:link w:val="afffff6"/>
    <w:rsid w:val="0065472C"/>
    <w:rPr>
      <w:rFonts w:ascii="Arial" w:eastAsia="Times New Roman" w:hAnsi="Arial" w:cs="Arial"/>
      <w:sz w:val="24"/>
      <w:szCs w:val="20"/>
      <w:shd w:val="pct20" w:color="auto" w:fill="auto"/>
      <w:lang w:eastAsia="ru-RU"/>
    </w:rPr>
  </w:style>
  <w:style w:type="paragraph" w:styleId="afffff8">
    <w:name w:val="E-mail Signature"/>
    <w:basedOn w:val="af1"/>
    <w:link w:val="afffff9"/>
    <w:rsid w:val="0065472C"/>
    <w:pPr>
      <w:spacing w:before="0" w:after="0"/>
      <w:jc w:val="both"/>
    </w:pPr>
  </w:style>
  <w:style w:type="character" w:customStyle="1" w:styleId="afffff9">
    <w:name w:val="Электронная подпись Знак"/>
    <w:basedOn w:val="af2"/>
    <w:link w:val="afffff8"/>
    <w:rsid w:val="0065472C"/>
    <w:rPr>
      <w:rFonts w:ascii="Times New Roman" w:eastAsia="Times New Roman" w:hAnsi="Times New Roman" w:cs="Times New Roman"/>
      <w:sz w:val="24"/>
      <w:szCs w:val="20"/>
      <w:lang w:eastAsia="ru-RU"/>
    </w:rPr>
  </w:style>
  <w:style w:type="paragraph" w:styleId="afffffa">
    <w:name w:val="Signature"/>
    <w:basedOn w:val="af1"/>
    <w:link w:val="afffffb"/>
    <w:rsid w:val="0065472C"/>
    <w:pPr>
      <w:spacing w:before="0" w:after="0"/>
      <w:ind w:left="4252"/>
      <w:jc w:val="both"/>
    </w:pPr>
  </w:style>
  <w:style w:type="character" w:customStyle="1" w:styleId="afffffb">
    <w:name w:val="Подпись Знак"/>
    <w:basedOn w:val="af2"/>
    <w:link w:val="afffffa"/>
    <w:rsid w:val="0065472C"/>
    <w:rPr>
      <w:rFonts w:ascii="Times New Roman" w:eastAsia="Times New Roman" w:hAnsi="Times New Roman" w:cs="Times New Roman"/>
      <w:sz w:val="24"/>
      <w:szCs w:val="20"/>
      <w:lang w:eastAsia="ru-RU"/>
    </w:rPr>
  </w:style>
  <w:style w:type="paragraph" w:customStyle="1" w:styleId="OTRNormalCenter">
    <w:name w:val="OTR_Normal_Center"/>
    <w:basedOn w:val="OTRDefault"/>
    <w:semiHidden/>
    <w:rsid w:val="0065472C"/>
    <w:pPr>
      <w:jc w:val="center"/>
    </w:pPr>
  </w:style>
  <w:style w:type="paragraph" w:customStyle="1" w:styleId="OTRFooter">
    <w:name w:val="OTR_Footer"/>
    <w:basedOn w:val="af1"/>
    <w:semiHidden/>
    <w:rsid w:val="0065472C"/>
    <w:pPr>
      <w:tabs>
        <w:tab w:val="center" w:pos="4677"/>
        <w:tab w:val="right" w:pos="9355"/>
      </w:tabs>
      <w:spacing w:before="0" w:after="0"/>
      <w:ind w:right="360"/>
      <w:jc w:val="both"/>
    </w:pPr>
    <w:rPr>
      <w:rFonts w:ascii="Arial" w:hAnsi="Arial" w:cs="Arial"/>
      <w:szCs w:val="24"/>
    </w:rPr>
  </w:style>
  <w:style w:type="character" w:customStyle="1" w:styleId="OTRNoteHead">
    <w:name w:val="OTR_Note_Head"/>
    <w:rsid w:val="0065472C"/>
    <w:rPr>
      <w:rFonts w:ascii="Times New Roman" w:hAnsi="Times New Roman"/>
      <w:b/>
      <w:sz w:val="24"/>
    </w:rPr>
  </w:style>
  <w:style w:type="paragraph" w:customStyle="1" w:styleId="OTRNote">
    <w:name w:val="OTR_Note"/>
    <w:basedOn w:val="OTRDefault"/>
    <w:rsid w:val="0065472C"/>
    <w:pPr>
      <w:ind w:left="2552" w:hanging="1701"/>
    </w:pPr>
  </w:style>
  <w:style w:type="character" w:customStyle="1" w:styleId="OTRSymItalic">
    <w:name w:val="OTR_Sym_Italic"/>
    <w:rsid w:val="0065472C"/>
    <w:rPr>
      <w:i/>
    </w:rPr>
  </w:style>
  <w:style w:type="paragraph" w:customStyle="1" w:styleId="OTRFooterRight">
    <w:name w:val="OTR_Footer_Right"/>
    <w:basedOn w:val="af1"/>
    <w:semiHidden/>
    <w:rsid w:val="0065472C"/>
    <w:pPr>
      <w:tabs>
        <w:tab w:val="center" w:pos="4677"/>
        <w:tab w:val="right" w:pos="9355"/>
      </w:tabs>
      <w:spacing w:before="0" w:after="0"/>
      <w:jc w:val="right"/>
    </w:pPr>
    <w:rPr>
      <w:rFonts w:ascii="Arial" w:hAnsi="Arial" w:cs="Arial"/>
      <w:szCs w:val="24"/>
    </w:rPr>
  </w:style>
  <w:style w:type="paragraph" w:customStyle="1" w:styleId="OTRHeader">
    <w:name w:val="OTR_Header"/>
    <w:semiHidden/>
    <w:rsid w:val="0065472C"/>
    <w:pPr>
      <w:spacing w:after="0" w:line="240" w:lineRule="auto"/>
      <w:ind w:left="21"/>
    </w:pPr>
    <w:rPr>
      <w:rFonts w:ascii="Arial" w:eastAsia="Times New Roman" w:hAnsi="Arial" w:cs="Arial"/>
      <w:b/>
      <w:bCs/>
      <w:sz w:val="20"/>
      <w:szCs w:val="20"/>
      <w:lang w:eastAsia="ru-RU"/>
    </w:rPr>
  </w:style>
  <w:style w:type="paragraph" w:customStyle="1" w:styleId="OTRHeading5">
    <w:name w:val="OTR_Heading_5"/>
    <w:next w:val="af1"/>
    <w:semiHidden/>
    <w:rsid w:val="0065472C"/>
    <w:pPr>
      <w:keepNext/>
      <w:widowControl w:val="0"/>
      <w:tabs>
        <w:tab w:val="left" w:pos="1066"/>
      </w:tabs>
      <w:autoSpaceDE w:val="0"/>
      <w:autoSpaceDN w:val="0"/>
      <w:adjustRightInd w:val="0"/>
      <w:spacing w:before="240" w:after="120" w:line="240" w:lineRule="auto"/>
      <w:jc w:val="both"/>
      <w:textAlignment w:val="baseline"/>
      <w:outlineLvl w:val="4"/>
    </w:pPr>
    <w:rPr>
      <w:rFonts w:ascii="Times New Roman" w:eastAsia="Times New Roman" w:hAnsi="Times New Roman" w:cs="Times New Roman"/>
      <w:b/>
      <w:bCs/>
      <w:i/>
      <w:iCs/>
      <w:sz w:val="26"/>
      <w:szCs w:val="26"/>
      <w:lang w:eastAsia="ru-RU"/>
    </w:rPr>
  </w:style>
  <w:style w:type="paragraph" w:customStyle="1" w:styleId="OTRWarning">
    <w:name w:val="OTR_Warning"/>
    <w:basedOn w:val="OTRDefault"/>
    <w:rsid w:val="0065472C"/>
    <w:pPr>
      <w:keepNext/>
      <w:keepLines/>
      <w:pBdr>
        <w:top w:val="single" w:sz="4" w:space="1" w:color="auto"/>
        <w:left w:val="single" w:sz="4" w:space="4" w:color="C0C0C0"/>
        <w:bottom w:val="single" w:sz="4" w:space="1" w:color="C0C0C0"/>
        <w:right w:val="single" w:sz="4" w:space="4" w:color="C0C0C0"/>
      </w:pBdr>
      <w:shd w:val="clear" w:color="auto" w:fill="D9D9D9"/>
      <w:jc w:val="center"/>
    </w:pPr>
    <w:rPr>
      <w:b/>
      <w:caps/>
      <w:szCs w:val="24"/>
    </w:rPr>
  </w:style>
  <w:style w:type="paragraph" w:customStyle="1" w:styleId="OTRTitleDol">
    <w:name w:val="OTR_Title_Dol"/>
    <w:basedOn w:val="af1"/>
    <w:semiHidden/>
    <w:rsid w:val="0065472C"/>
    <w:pPr>
      <w:spacing w:before="0" w:after="0"/>
      <w:jc w:val="center"/>
    </w:pPr>
  </w:style>
  <w:style w:type="paragraph" w:customStyle="1" w:styleId="OTRWarningText">
    <w:name w:val="OTR_Warning_Text"/>
    <w:basedOn w:val="OTRDefault"/>
    <w:rsid w:val="0065472C"/>
    <w:pPr>
      <w:keepLines/>
      <w:pBdr>
        <w:left w:val="single" w:sz="4" w:space="4" w:color="C0C0C0"/>
        <w:bottom w:val="single" w:sz="4" w:space="1" w:color="auto"/>
        <w:right w:val="single" w:sz="4" w:space="4" w:color="C0C0C0"/>
      </w:pBdr>
      <w:spacing w:before="120"/>
    </w:pPr>
  </w:style>
  <w:style w:type="paragraph" w:customStyle="1" w:styleId="OTRTitulnew1">
    <w:name w:val="OTR_Titul_new_1"/>
    <w:basedOn w:val="af1"/>
    <w:semiHidden/>
    <w:rsid w:val="0065472C"/>
    <w:pPr>
      <w:spacing w:before="240" w:after="240"/>
      <w:contextualSpacing/>
      <w:jc w:val="center"/>
    </w:pPr>
    <w:rPr>
      <w:sz w:val="32"/>
      <w:szCs w:val="28"/>
    </w:rPr>
  </w:style>
  <w:style w:type="paragraph" w:customStyle="1" w:styleId="OTRTitulLU">
    <w:name w:val="OTR_Titul_LU"/>
    <w:basedOn w:val="af1"/>
    <w:semiHidden/>
    <w:rsid w:val="0065472C"/>
    <w:pPr>
      <w:spacing w:before="240" w:after="240"/>
      <w:contextualSpacing/>
      <w:jc w:val="center"/>
    </w:pPr>
    <w:rPr>
      <w:sz w:val="32"/>
      <w:szCs w:val="28"/>
    </w:rPr>
  </w:style>
  <w:style w:type="paragraph" w:customStyle="1" w:styleId="OTRnum">
    <w:name w:val="OTR_num"/>
    <w:basedOn w:val="1"/>
    <w:rsid w:val="0065472C"/>
    <w:pPr>
      <w:keepNext w:val="0"/>
      <w:pageBreakBefore w:val="0"/>
      <w:numPr>
        <w:numId w:val="23"/>
      </w:numPr>
      <w:tabs>
        <w:tab w:val="left" w:pos="1080"/>
      </w:tabs>
      <w:spacing w:before="60"/>
      <w:jc w:val="both"/>
    </w:pPr>
    <w:rPr>
      <w:b w:val="0"/>
      <w:caps w:val="0"/>
      <w:kern w:val="0"/>
      <w:sz w:val="24"/>
      <w:szCs w:val="32"/>
    </w:rPr>
  </w:style>
  <w:style w:type="paragraph" w:customStyle="1" w:styleId="OTRnum2">
    <w:name w:val="OTR_num_2"/>
    <w:basedOn w:val="20"/>
    <w:rsid w:val="0065472C"/>
    <w:pPr>
      <w:keepNext w:val="0"/>
      <w:numPr>
        <w:numId w:val="0"/>
      </w:numPr>
      <w:tabs>
        <w:tab w:val="num" w:pos="851"/>
      </w:tabs>
      <w:spacing w:before="60"/>
      <w:ind w:left="851" w:hanging="284"/>
      <w:jc w:val="both"/>
    </w:pPr>
    <w:rPr>
      <w:rFonts w:cs="Arial"/>
      <w:b w:val="0"/>
      <w:bCs w:val="0"/>
      <w:iCs/>
      <w:kern w:val="0"/>
      <w:sz w:val="24"/>
    </w:rPr>
  </w:style>
  <w:style w:type="paragraph" w:customStyle="1" w:styleId="OTRnum3">
    <w:name w:val="OTR_num_3"/>
    <w:basedOn w:val="30"/>
    <w:rsid w:val="0065472C"/>
    <w:pPr>
      <w:keepNext w:val="0"/>
      <w:numPr>
        <w:numId w:val="23"/>
      </w:numPr>
      <w:tabs>
        <w:tab w:val="left" w:pos="2340"/>
      </w:tabs>
      <w:spacing w:before="60" w:after="60"/>
      <w:jc w:val="both"/>
    </w:pPr>
    <w:rPr>
      <w:rFonts w:cs="Arial"/>
      <w:b w:val="0"/>
      <w:bCs w:val="0"/>
      <w:kern w:val="0"/>
      <w:sz w:val="24"/>
      <w:szCs w:val="26"/>
    </w:rPr>
  </w:style>
  <w:style w:type="paragraph" w:customStyle="1" w:styleId="OTRnum4">
    <w:name w:val="OTR_num_4"/>
    <w:basedOn w:val="41"/>
    <w:rsid w:val="0065472C"/>
    <w:pPr>
      <w:keepNext w:val="0"/>
      <w:numPr>
        <w:numId w:val="23"/>
      </w:numPr>
      <w:tabs>
        <w:tab w:val="clear" w:pos="1560"/>
        <w:tab w:val="left" w:pos="3080"/>
      </w:tabs>
      <w:spacing w:after="0"/>
      <w:jc w:val="both"/>
    </w:pPr>
    <w:rPr>
      <w:b w:val="0"/>
      <w:i/>
      <w:kern w:val="0"/>
      <w:sz w:val="24"/>
    </w:rPr>
  </w:style>
  <w:style w:type="paragraph" w:customStyle="1" w:styleId="OTRNormalNum4">
    <w:name w:val="OTR_Normal_Num_4"/>
    <w:basedOn w:val="OTRDefault"/>
    <w:rsid w:val="0065472C"/>
    <w:pPr>
      <w:ind w:left="2835"/>
    </w:pPr>
  </w:style>
  <w:style w:type="paragraph" w:customStyle="1" w:styleId="OTRTitleDocCode">
    <w:name w:val="OTR_Title_DocCode"/>
    <w:basedOn w:val="af1"/>
    <w:semiHidden/>
    <w:rsid w:val="0065472C"/>
    <w:pPr>
      <w:spacing w:before="120" w:after="240"/>
      <w:jc w:val="center"/>
    </w:pPr>
    <w:rPr>
      <w:b/>
      <w:bCs/>
      <w:sz w:val="20"/>
    </w:rPr>
  </w:style>
  <w:style w:type="paragraph" w:customStyle="1" w:styleId="OTRTitleDocName">
    <w:name w:val="OTR_Title_DocName"/>
    <w:basedOn w:val="af1"/>
    <w:semiHidden/>
    <w:rsid w:val="0065472C"/>
    <w:pPr>
      <w:spacing w:before="2880" w:after="0"/>
      <w:jc w:val="center"/>
    </w:pPr>
    <w:rPr>
      <w:b/>
      <w:bCs/>
      <w:caps/>
      <w:sz w:val="32"/>
    </w:rPr>
  </w:style>
  <w:style w:type="paragraph" w:customStyle="1" w:styleId="OTRTitleDate">
    <w:name w:val="OTR_Title_Date"/>
    <w:basedOn w:val="af1"/>
    <w:semiHidden/>
    <w:rsid w:val="0065472C"/>
    <w:pPr>
      <w:spacing w:before="0" w:after="0"/>
      <w:jc w:val="center"/>
    </w:pPr>
    <w:rPr>
      <w:sz w:val="16"/>
    </w:rPr>
  </w:style>
  <w:style w:type="paragraph" w:customStyle="1" w:styleId="OTRTitleStamp">
    <w:name w:val="OTR_Title_Stamp"/>
    <w:basedOn w:val="af1"/>
    <w:semiHidden/>
    <w:rsid w:val="0065472C"/>
    <w:pPr>
      <w:spacing w:before="0" w:after="0"/>
      <w:jc w:val="center"/>
    </w:pPr>
    <w:rPr>
      <w:iCs/>
      <w:sz w:val="16"/>
    </w:rPr>
  </w:style>
  <w:style w:type="paragraph" w:customStyle="1" w:styleId="OTRTitleFIO">
    <w:name w:val="OTR_Title_FIO"/>
    <w:basedOn w:val="OTRTitleDol"/>
    <w:semiHidden/>
    <w:rsid w:val="0065472C"/>
    <w:rPr>
      <w:u w:val="single"/>
    </w:rPr>
  </w:style>
  <w:style w:type="paragraph" w:customStyle="1" w:styleId="OTRTitlePageNum">
    <w:name w:val="OTR_Title_PageNum"/>
    <w:basedOn w:val="af1"/>
    <w:semiHidden/>
    <w:rsid w:val="0065472C"/>
    <w:pPr>
      <w:keepNext/>
      <w:spacing w:before="160" w:after="2040"/>
      <w:jc w:val="center"/>
    </w:pPr>
    <w:rPr>
      <w:b/>
      <w:bCs/>
    </w:rPr>
  </w:style>
  <w:style w:type="numbering" w:styleId="1ai">
    <w:name w:val="Outline List 1"/>
    <w:basedOn w:val="af4"/>
    <w:rsid w:val="0065472C"/>
    <w:pPr>
      <w:numPr>
        <w:numId w:val="24"/>
      </w:numPr>
    </w:pPr>
  </w:style>
  <w:style w:type="character" w:customStyle="1" w:styleId="OTRListMark0">
    <w:name w:val="OTR_List_Mark Знак"/>
    <w:link w:val="OTRListMark"/>
    <w:rsid w:val="0065472C"/>
    <w:rPr>
      <w:rFonts w:ascii="Times New Roman" w:eastAsia="Times New Roman" w:hAnsi="Times New Roman" w:cs="Times New Roman"/>
      <w:sz w:val="24"/>
      <w:szCs w:val="20"/>
      <w:lang w:eastAsia="ru-RU"/>
    </w:rPr>
  </w:style>
  <w:style w:type="paragraph" w:customStyle="1" w:styleId="OTRContents">
    <w:name w:val="OTR_Contents"/>
    <w:basedOn w:val="af1"/>
    <w:semiHidden/>
    <w:rsid w:val="0065472C"/>
    <w:pPr>
      <w:keepNext/>
      <w:pageBreakBefore/>
      <w:spacing w:before="120" w:after="240"/>
      <w:jc w:val="center"/>
    </w:pPr>
    <w:rPr>
      <w:b/>
      <w:sz w:val="28"/>
      <w:szCs w:val="32"/>
    </w:rPr>
  </w:style>
  <w:style w:type="character" w:customStyle="1" w:styleId="otrsymitalic0">
    <w:name w:val="otrsymitalic0"/>
    <w:rsid w:val="0065472C"/>
    <w:rPr>
      <w:i/>
      <w:iCs/>
    </w:rPr>
  </w:style>
  <w:style w:type="paragraph" w:customStyle="1" w:styleId="afffffc">
    <w:name w:val="Знак"/>
    <w:basedOn w:val="af1"/>
    <w:next w:val="af1"/>
    <w:semiHidden/>
    <w:rsid w:val="0065472C"/>
    <w:pPr>
      <w:spacing w:before="0" w:after="160" w:line="240" w:lineRule="exact"/>
    </w:pPr>
    <w:rPr>
      <w:rFonts w:ascii="Arial" w:hAnsi="Arial" w:cs="Arial"/>
      <w:sz w:val="20"/>
      <w:lang w:val="en-US" w:eastAsia="en-US"/>
    </w:rPr>
  </w:style>
  <w:style w:type="paragraph" w:customStyle="1" w:styleId="afffffd">
    <w:name w:val="Знак Знак Знак Знак Знак Знак Знак Знак Знак Знак"/>
    <w:basedOn w:val="af1"/>
    <w:rsid w:val="0065472C"/>
    <w:pPr>
      <w:spacing w:before="0" w:after="160" w:line="240" w:lineRule="exact"/>
    </w:pPr>
    <w:rPr>
      <w:rFonts w:ascii="Verdana" w:hAnsi="Verdana"/>
      <w:szCs w:val="24"/>
      <w:lang w:val="en-US" w:eastAsia="en-US"/>
    </w:rPr>
  </w:style>
  <w:style w:type="paragraph" w:customStyle="1" w:styleId="OTRNameTable">
    <w:name w:val="OTR_Name_Table"/>
    <w:basedOn w:val="OTRDefault"/>
    <w:rsid w:val="0065472C"/>
    <w:pPr>
      <w:keepNext/>
      <w:numPr>
        <w:numId w:val="19"/>
      </w:numPr>
      <w:tabs>
        <w:tab w:val="clear" w:pos="720"/>
        <w:tab w:val="num" w:pos="0"/>
        <w:tab w:val="num" w:pos="360"/>
        <w:tab w:val="num" w:pos="1080"/>
      </w:tabs>
      <w:spacing w:before="120"/>
      <w:ind w:left="0" w:firstLine="0"/>
    </w:pPr>
    <w:rPr>
      <w:b/>
    </w:rPr>
  </w:style>
  <w:style w:type="paragraph" w:customStyle="1" w:styleId="Char">
    <w:name w:val="Обычный маркированный Char"/>
    <w:basedOn w:val="af1"/>
    <w:link w:val="CharChar"/>
    <w:qFormat/>
    <w:rsid w:val="0065472C"/>
    <w:pPr>
      <w:spacing w:before="0" w:after="0" w:line="360" w:lineRule="auto"/>
      <w:ind w:left="1429" w:hanging="360"/>
      <w:jc w:val="both"/>
    </w:pPr>
    <w:rPr>
      <w:rFonts w:eastAsia="Calibri"/>
      <w:szCs w:val="22"/>
    </w:rPr>
  </w:style>
  <w:style w:type="character" w:customStyle="1" w:styleId="CharChar">
    <w:name w:val="Обычный маркированный Char Char"/>
    <w:link w:val="Char"/>
    <w:rsid w:val="0065472C"/>
    <w:rPr>
      <w:rFonts w:ascii="Times New Roman" w:eastAsia="Calibri" w:hAnsi="Times New Roman" w:cs="Times New Roman"/>
      <w:sz w:val="24"/>
      <w:lang w:eastAsia="ru-RU"/>
    </w:rPr>
  </w:style>
  <w:style w:type="character" w:customStyle="1" w:styleId="OTRSymBold">
    <w:name w:val="OTR_Sym_Bold"/>
    <w:rsid w:val="0065472C"/>
    <w:rPr>
      <w:b/>
    </w:rPr>
  </w:style>
  <w:style w:type="table" w:customStyle="1" w:styleId="OTRTable">
    <w:name w:val="OTR_Table"/>
    <w:basedOn w:val="af3"/>
    <w:rsid w:val="0065472C"/>
    <w:pPr>
      <w:spacing w:before="60" w:after="60" w:line="240" w:lineRule="auto"/>
      <w:jc w:val="both"/>
    </w:pPr>
    <w:rPr>
      <w:rFonts w:ascii="Times New Roman" w:eastAsia="Times New Roman" w:hAnsi="Times New Roman" w:cs="Times New Roman"/>
      <w:sz w:val="24"/>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keepLines w:val="0"/>
        <w:pageBreakBefore w:val="0"/>
        <w:widowControl w:val="0"/>
        <w:suppressLineNumbers w:val="0"/>
        <w:suppressAutoHyphens w:val="0"/>
        <w:wordWrap/>
        <w:spacing w:beforeLines="0" w:beforeAutospacing="0" w:afterLines="0" w:afterAutospacing="0" w:line="240" w:lineRule="auto"/>
        <w:ind w:leftChars="0" w:left="0" w:rightChars="0" w:right="0" w:firstLineChars="0" w:firstLine="0"/>
        <w:contextualSpacing w:val="0"/>
        <w:jc w:val="center"/>
        <w:outlineLvl w:val="9"/>
      </w:pPr>
      <w:rPr>
        <w:rFonts w:ascii="Times New Roman" w:hAnsi="Times New Roman"/>
        <w:b w:val="0"/>
        <w:i w:val="0"/>
        <w:sz w:val="24"/>
      </w:rPr>
      <w:tblPr/>
      <w:tcPr>
        <w:shd w:val="clear" w:color="auto" w:fill="E6E6E6"/>
      </w:tcPr>
    </w:tblStylePr>
  </w:style>
  <w:style w:type="character" w:customStyle="1" w:styleId="17">
    <w:name w:val="Название объекта Знак1"/>
    <w:aliases w:val="Рисунок название стить Знак,Название объекта Знак Знак,Название объекта Знак1 Знак Знак,Название объекта Знак Знак Знак Знак,Name_object Знак Знак Знак Знак,Наименование объекта Знак Знак Знак Знак,Name_object Знак1 Знак Знак"/>
    <w:link w:val="afff8"/>
    <w:rsid w:val="0065472C"/>
    <w:rPr>
      <w:rFonts w:ascii="Times New Roman" w:eastAsia="Times New Roman" w:hAnsi="Times New Roman" w:cs="Times New Roman"/>
      <w:b/>
      <w:bCs/>
      <w:sz w:val="24"/>
      <w:szCs w:val="24"/>
      <w:lang w:eastAsia="ru-RU"/>
    </w:rPr>
  </w:style>
  <w:style w:type="character" w:customStyle="1" w:styleId="afffffe">
    <w:name w:val="Текст сноски Знак"/>
    <w:link w:val="affffff"/>
    <w:rsid w:val="0065472C"/>
  </w:style>
  <w:style w:type="paragraph" w:customStyle="1" w:styleId="1f0">
    <w:name w:val="Абзац списка1"/>
    <w:basedOn w:val="af1"/>
    <w:rsid w:val="0065472C"/>
    <w:pPr>
      <w:spacing w:before="0" w:after="0"/>
      <w:ind w:left="720"/>
      <w:contextualSpacing/>
      <w:jc w:val="both"/>
    </w:pPr>
    <w:rPr>
      <w:rFonts w:eastAsia="Calibri"/>
      <w:szCs w:val="24"/>
      <w:lang w:val="en-US" w:eastAsia="en-US"/>
    </w:rPr>
  </w:style>
  <w:style w:type="paragraph" w:customStyle="1" w:styleId="a9">
    <w:name w:val="СценарийНью"/>
    <w:basedOn w:val="af1"/>
    <w:rsid w:val="0065472C"/>
    <w:pPr>
      <w:numPr>
        <w:numId w:val="25"/>
      </w:numPr>
      <w:tabs>
        <w:tab w:val="left" w:pos="1482"/>
      </w:tabs>
      <w:autoSpaceDE w:val="0"/>
      <w:autoSpaceDN w:val="0"/>
      <w:adjustRightInd w:val="0"/>
      <w:spacing w:before="120" w:after="60"/>
      <w:ind w:right="851"/>
      <w:jc w:val="both"/>
    </w:pPr>
    <w:rPr>
      <w:rFonts w:cs="Tahoma"/>
      <w:iCs/>
      <w:szCs w:val="22"/>
    </w:rPr>
  </w:style>
  <w:style w:type="paragraph" w:customStyle="1" w:styleId="af0">
    <w:name w:val="макрированный"/>
    <w:basedOn w:val="af1"/>
    <w:rsid w:val="0065472C"/>
    <w:pPr>
      <w:numPr>
        <w:numId w:val="26"/>
      </w:numPr>
      <w:tabs>
        <w:tab w:val="left" w:pos="5683"/>
      </w:tabs>
      <w:spacing w:before="0" w:after="0" w:line="360" w:lineRule="auto"/>
      <w:jc w:val="both"/>
    </w:pPr>
  </w:style>
  <w:style w:type="paragraph" w:customStyle="1" w:styleId="2-Char">
    <w:name w:val="Обычный маркированный 2-ой уровень Char"/>
    <w:basedOn w:val="af0"/>
    <w:rsid w:val="0065472C"/>
    <w:pPr>
      <w:numPr>
        <w:ilvl w:val="1"/>
      </w:numPr>
      <w:tabs>
        <w:tab w:val="num" w:pos="1296"/>
        <w:tab w:val="num" w:pos="1581"/>
      </w:tabs>
      <w:ind w:left="1429" w:hanging="576"/>
    </w:pPr>
  </w:style>
  <w:style w:type="paragraph" w:customStyle="1" w:styleId="1-">
    <w:name w:val="Перечисление 1-го уровня"/>
    <w:basedOn w:val="af1"/>
    <w:autoRedefine/>
    <w:qFormat/>
    <w:rsid w:val="0065472C"/>
    <w:pPr>
      <w:numPr>
        <w:numId w:val="27"/>
      </w:numPr>
      <w:spacing w:before="0" w:after="0" w:line="360" w:lineRule="auto"/>
      <w:jc w:val="both"/>
    </w:pPr>
    <w:rPr>
      <w:szCs w:val="24"/>
    </w:rPr>
  </w:style>
  <w:style w:type="paragraph" w:customStyle="1" w:styleId="affffff0">
    <w:name w:val="Маркир список"/>
    <w:basedOn w:val="af1"/>
    <w:semiHidden/>
    <w:rsid w:val="0065472C"/>
    <w:pPr>
      <w:tabs>
        <w:tab w:val="num" w:pos="1080"/>
        <w:tab w:val="left" w:pos="1191"/>
      </w:tabs>
      <w:spacing w:before="0" w:after="0" w:line="360" w:lineRule="auto"/>
      <w:ind w:left="1080" w:hanging="360"/>
      <w:jc w:val="both"/>
    </w:pPr>
    <w:rPr>
      <w:snapToGrid w:val="0"/>
    </w:rPr>
  </w:style>
  <w:style w:type="paragraph" w:customStyle="1" w:styleId="a5">
    <w:name w:val="Перечисление второго уровня"/>
    <w:basedOn w:val="af1"/>
    <w:qFormat/>
    <w:rsid w:val="0065472C"/>
    <w:pPr>
      <w:numPr>
        <w:ilvl w:val="1"/>
        <w:numId w:val="27"/>
      </w:numPr>
      <w:spacing w:before="0" w:after="0" w:line="360" w:lineRule="auto"/>
      <w:jc w:val="both"/>
    </w:pPr>
    <w:rPr>
      <w:szCs w:val="24"/>
    </w:rPr>
  </w:style>
  <w:style w:type="paragraph" w:customStyle="1" w:styleId="affffff1">
    <w:name w:val="Примечание"/>
    <w:basedOn w:val="af1"/>
    <w:semiHidden/>
    <w:rsid w:val="0065472C"/>
    <w:pPr>
      <w:autoSpaceDE w:val="0"/>
      <w:autoSpaceDN w:val="0"/>
      <w:adjustRightInd w:val="0"/>
      <w:spacing w:before="120" w:after="0" w:line="360" w:lineRule="auto"/>
      <w:jc w:val="both"/>
      <w:textAlignment w:val="baseline"/>
    </w:pPr>
    <w:rPr>
      <w:szCs w:val="24"/>
    </w:rPr>
  </w:style>
  <w:style w:type="paragraph" w:customStyle="1" w:styleId="3-">
    <w:name w:val="Перечисление 3-го уровня"/>
    <w:basedOn w:val="a5"/>
    <w:qFormat/>
    <w:rsid w:val="0065472C"/>
    <w:pPr>
      <w:numPr>
        <w:ilvl w:val="2"/>
      </w:numPr>
    </w:pPr>
  </w:style>
  <w:style w:type="numbering" w:customStyle="1" w:styleId="a6">
    <w:name w:val="Нумерованные"/>
    <w:basedOn w:val="af4"/>
    <w:rsid w:val="0065472C"/>
    <w:pPr>
      <w:numPr>
        <w:numId w:val="11"/>
      </w:numPr>
    </w:pPr>
  </w:style>
  <w:style w:type="paragraph" w:customStyle="1" w:styleId="affffff2">
    <w:name w:val="Номер года"/>
    <w:basedOn w:val="af1"/>
    <w:semiHidden/>
    <w:rsid w:val="0065472C"/>
    <w:pPr>
      <w:autoSpaceDE w:val="0"/>
      <w:autoSpaceDN w:val="0"/>
      <w:adjustRightInd w:val="0"/>
      <w:spacing w:before="120" w:after="0" w:line="360" w:lineRule="auto"/>
      <w:jc w:val="center"/>
      <w:textAlignment w:val="baseline"/>
    </w:pPr>
  </w:style>
  <w:style w:type="paragraph" w:customStyle="1" w:styleId="affffff3">
    <w:name w:val="Титульный лист"/>
    <w:basedOn w:val="af1"/>
    <w:semiHidden/>
    <w:rsid w:val="0065472C"/>
    <w:pPr>
      <w:widowControl w:val="0"/>
      <w:shd w:val="clear" w:color="auto" w:fill="FFFFFF"/>
      <w:autoSpaceDE w:val="0"/>
      <w:autoSpaceDN w:val="0"/>
      <w:adjustRightInd w:val="0"/>
      <w:spacing w:before="1718" w:after="0" w:line="360" w:lineRule="auto"/>
      <w:ind w:left="998"/>
      <w:jc w:val="center"/>
      <w:textAlignment w:val="baseline"/>
    </w:pPr>
  </w:style>
  <w:style w:type="paragraph" w:customStyle="1" w:styleId="affffff4">
    <w:name w:val="Абзац Обычный"/>
    <w:basedOn w:val="af1"/>
    <w:autoRedefine/>
    <w:semiHidden/>
    <w:rsid w:val="0065472C"/>
    <w:pPr>
      <w:spacing w:before="0" w:after="0" w:line="360" w:lineRule="auto"/>
      <w:ind w:firstLine="567"/>
      <w:jc w:val="both"/>
    </w:pPr>
  </w:style>
  <w:style w:type="paragraph" w:customStyle="1" w:styleId="Web">
    <w:name w:val="Обычный (Web)"/>
    <w:basedOn w:val="af1"/>
    <w:semiHidden/>
    <w:rsid w:val="0065472C"/>
    <w:pPr>
      <w:jc w:val="both"/>
    </w:pPr>
    <w:rPr>
      <w:rFonts w:ascii="Arial Unicode MS" w:eastAsia="Arial Unicode MS" w:hAnsi="Arial Unicode MS"/>
    </w:rPr>
  </w:style>
  <w:style w:type="paragraph" w:styleId="affffff">
    <w:name w:val="footnote text"/>
    <w:basedOn w:val="af1"/>
    <w:link w:val="afffffe"/>
    <w:rsid w:val="0065472C"/>
    <w:pPr>
      <w:spacing w:before="0" w:after="0" w:line="360" w:lineRule="auto"/>
      <w:ind w:firstLine="720"/>
      <w:jc w:val="both"/>
    </w:pPr>
    <w:rPr>
      <w:rFonts w:asciiTheme="minorHAnsi" w:eastAsiaTheme="minorHAnsi" w:hAnsiTheme="minorHAnsi" w:cstheme="minorBidi"/>
      <w:sz w:val="22"/>
      <w:szCs w:val="22"/>
      <w:lang w:eastAsia="en-US"/>
    </w:rPr>
  </w:style>
  <w:style w:type="character" w:customStyle="1" w:styleId="1f1">
    <w:name w:val="Текст сноски Знак1"/>
    <w:basedOn w:val="af2"/>
    <w:rsid w:val="0065472C"/>
    <w:rPr>
      <w:rFonts w:ascii="Times New Roman" w:eastAsia="Times New Roman" w:hAnsi="Times New Roman" w:cs="Times New Roman"/>
      <w:sz w:val="20"/>
      <w:szCs w:val="20"/>
      <w:lang w:eastAsia="ru-RU"/>
    </w:rPr>
  </w:style>
  <w:style w:type="character" w:styleId="affffff5">
    <w:name w:val="footnote reference"/>
    <w:rsid w:val="0065472C"/>
    <w:rPr>
      <w:vertAlign w:val="superscript"/>
    </w:rPr>
  </w:style>
  <w:style w:type="paragraph" w:customStyle="1" w:styleId="75">
    <w:name w:val="Абзац Обычный7"/>
    <w:basedOn w:val="af1"/>
    <w:autoRedefine/>
    <w:semiHidden/>
    <w:rsid w:val="0065472C"/>
    <w:pPr>
      <w:widowControl w:val="0"/>
      <w:spacing w:before="0" w:after="0" w:line="360" w:lineRule="auto"/>
      <w:ind w:firstLine="709"/>
      <w:jc w:val="both"/>
    </w:pPr>
  </w:style>
  <w:style w:type="paragraph" w:customStyle="1" w:styleId="85">
    <w:name w:val="Абзац Обычный8"/>
    <w:basedOn w:val="af1"/>
    <w:autoRedefine/>
    <w:semiHidden/>
    <w:rsid w:val="0065472C"/>
    <w:pPr>
      <w:widowControl w:val="0"/>
      <w:tabs>
        <w:tab w:val="left" w:pos="1985"/>
        <w:tab w:val="left" w:pos="2127"/>
      </w:tabs>
      <w:spacing w:before="0" w:after="0" w:line="360" w:lineRule="auto"/>
      <w:ind w:firstLine="709"/>
      <w:jc w:val="both"/>
    </w:pPr>
    <w:rPr>
      <w:bCs/>
    </w:rPr>
  </w:style>
  <w:style w:type="paragraph" w:customStyle="1" w:styleId="affffff6">
    <w:name w:val="Вариант мышь"/>
    <w:basedOn w:val="af1"/>
    <w:next w:val="af1"/>
    <w:semiHidden/>
    <w:rsid w:val="0065472C"/>
    <w:pPr>
      <w:keepNext/>
      <w:tabs>
        <w:tab w:val="num" w:pos="720"/>
        <w:tab w:val="left" w:pos="1134"/>
        <w:tab w:val="left" w:pos="1418"/>
      </w:tabs>
      <w:spacing w:before="60" w:after="60"/>
      <w:ind w:left="720" w:hanging="360"/>
      <w:jc w:val="both"/>
    </w:pPr>
    <w:rPr>
      <w:kern w:val="2"/>
    </w:rPr>
  </w:style>
  <w:style w:type="paragraph" w:customStyle="1" w:styleId="affffff7">
    <w:name w:val="Вариант клавиатура"/>
    <w:basedOn w:val="af1"/>
    <w:semiHidden/>
    <w:rsid w:val="0065472C"/>
    <w:pPr>
      <w:tabs>
        <w:tab w:val="num" w:pos="972"/>
        <w:tab w:val="left" w:pos="1134"/>
        <w:tab w:val="left" w:pos="1418"/>
      </w:tabs>
      <w:spacing w:before="0" w:after="0"/>
      <w:ind w:left="1134"/>
      <w:jc w:val="both"/>
    </w:pPr>
  </w:style>
  <w:style w:type="paragraph" w:customStyle="1" w:styleId="1f2">
    <w:name w:val="Абзац Обычный1"/>
    <w:basedOn w:val="af1"/>
    <w:autoRedefine/>
    <w:semiHidden/>
    <w:rsid w:val="0065472C"/>
    <w:pPr>
      <w:widowControl w:val="0"/>
      <w:spacing w:before="0" w:after="0" w:line="360" w:lineRule="auto"/>
      <w:ind w:firstLine="709"/>
      <w:jc w:val="both"/>
    </w:pPr>
  </w:style>
  <w:style w:type="paragraph" w:customStyle="1" w:styleId="5a">
    <w:name w:val="Абзац Обычный5"/>
    <w:basedOn w:val="af1"/>
    <w:autoRedefine/>
    <w:semiHidden/>
    <w:rsid w:val="0065472C"/>
    <w:pPr>
      <w:widowControl w:val="0"/>
      <w:spacing w:before="0" w:after="0" w:line="360" w:lineRule="auto"/>
      <w:ind w:firstLine="709"/>
      <w:jc w:val="both"/>
    </w:pPr>
  </w:style>
  <w:style w:type="paragraph" w:customStyle="1" w:styleId="2f7">
    <w:name w:val="Абзац Обычный2"/>
    <w:basedOn w:val="af1"/>
    <w:autoRedefine/>
    <w:semiHidden/>
    <w:rsid w:val="0065472C"/>
    <w:pPr>
      <w:widowControl w:val="0"/>
      <w:spacing w:before="0" w:after="0" w:line="360" w:lineRule="auto"/>
      <w:ind w:firstLine="709"/>
      <w:jc w:val="both"/>
    </w:pPr>
  </w:style>
  <w:style w:type="paragraph" w:customStyle="1" w:styleId="3f2">
    <w:name w:val="Абзац Обычный3"/>
    <w:basedOn w:val="af1"/>
    <w:autoRedefine/>
    <w:semiHidden/>
    <w:rsid w:val="0065472C"/>
    <w:pPr>
      <w:widowControl w:val="0"/>
      <w:spacing w:before="0" w:after="0" w:line="360" w:lineRule="auto"/>
      <w:ind w:firstLine="709"/>
      <w:jc w:val="both"/>
    </w:pPr>
  </w:style>
  <w:style w:type="paragraph" w:customStyle="1" w:styleId="4b">
    <w:name w:val="Абзац Обычный4"/>
    <w:basedOn w:val="af1"/>
    <w:autoRedefine/>
    <w:semiHidden/>
    <w:rsid w:val="0065472C"/>
    <w:pPr>
      <w:widowControl w:val="0"/>
      <w:spacing w:before="0" w:after="0" w:line="360" w:lineRule="auto"/>
      <w:ind w:firstLine="709"/>
      <w:jc w:val="both"/>
    </w:pPr>
  </w:style>
  <w:style w:type="paragraph" w:customStyle="1" w:styleId="65">
    <w:name w:val="Абзац Обычный6"/>
    <w:basedOn w:val="af1"/>
    <w:autoRedefine/>
    <w:semiHidden/>
    <w:rsid w:val="0065472C"/>
    <w:pPr>
      <w:widowControl w:val="0"/>
      <w:spacing w:before="0" w:after="0" w:line="360" w:lineRule="auto"/>
      <w:ind w:firstLine="709"/>
      <w:jc w:val="both"/>
    </w:pPr>
  </w:style>
  <w:style w:type="paragraph" w:customStyle="1" w:styleId="94">
    <w:name w:val="Абзац Обычный9"/>
    <w:basedOn w:val="af1"/>
    <w:autoRedefine/>
    <w:semiHidden/>
    <w:rsid w:val="0065472C"/>
    <w:pPr>
      <w:widowControl w:val="0"/>
      <w:spacing w:before="0" w:after="0" w:line="360" w:lineRule="auto"/>
      <w:ind w:firstLine="709"/>
      <w:jc w:val="both"/>
    </w:pPr>
  </w:style>
  <w:style w:type="paragraph" w:customStyle="1" w:styleId="affffff8">
    <w:name w:val="Таблица"/>
    <w:basedOn w:val="af1"/>
    <w:semiHidden/>
    <w:rsid w:val="0065472C"/>
    <w:pPr>
      <w:widowControl w:val="0"/>
      <w:suppressLineNumbers/>
      <w:suppressAutoHyphens/>
      <w:spacing w:before="80" w:after="40"/>
      <w:jc w:val="both"/>
    </w:pPr>
    <w:rPr>
      <w:sz w:val="22"/>
      <w:lang w:eastAsia="en-US"/>
    </w:rPr>
  </w:style>
  <w:style w:type="paragraph" w:customStyle="1" w:styleId="affffff9">
    <w:name w:val="Столбец"/>
    <w:basedOn w:val="af1"/>
    <w:semiHidden/>
    <w:rsid w:val="0065472C"/>
    <w:pPr>
      <w:widowControl w:val="0"/>
      <w:suppressLineNumbers/>
      <w:suppressAutoHyphens/>
      <w:spacing w:before="0" w:after="40"/>
      <w:jc w:val="center"/>
    </w:pPr>
    <w:rPr>
      <w:b/>
      <w:sz w:val="22"/>
      <w:lang w:eastAsia="en-US"/>
    </w:rPr>
  </w:style>
  <w:style w:type="paragraph" w:customStyle="1" w:styleId="affffffa">
    <w:name w:val="Обычный текст"/>
    <w:basedOn w:val="af1"/>
    <w:rsid w:val="0065472C"/>
    <w:pPr>
      <w:spacing w:before="0" w:after="120" w:line="360" w:lineRule="auto"/>
      <w:ind w:firstLine="709"/>
      <w:jc w:val="both"/>
    </w:pPr>
  </w:style>
  <w:style w:type="paragraph" w:styleId="affffffb">
    <w:name w:val="No Spacing"/>
    <w:uiPriority w:val="1"/>
    <w:qFormat/>
    <w:rsid w:val="0065472C"/>
    <w:pPr>
      <w:spacing w:after="0" w:line="240" w:lineRule="auto"/>
    </w:pPr>
  </w:style>
  <w:style w:type="paragraph" w:customStyle="1" w:styleId="affffffc">
    <w:name w:val="Текст в таблице + курсив"/>
    <w:basedOn w:val="affffffd"/>
    <w:rsid w:val="0065472C"/>
    <w:rPr>
      <w:i/>
      <w:iCs/>
    </w:rPr>
  </w:style>
  <w:style w:type="paragraph" w:customStyle="1" w:styleId="affffffe">
    <w:name w:val="УТВЕРЖДАЮ"/>
    <w:qFormat/>
    <w:rsid w:val="0065472C"/>
    <w:pPr>
      <w:spacing w:after="0" w:line="360" w:lineRule="auto"/>
      <w:jc w:val="center"/>
    </w:pPr>
    <w:rPr>
      <w:rFonts w:ascii="Times New Roman" w:eastAsia="Times New Roman" w:hAnsi="Times New Roman" w:cs="Times New Roman"/>
      <w:b/>
      <w:bCs/>
      <w:caps/>
      <w:sz w:val="28"/>
      <w:szCs w:val="24"/>
    </w:rPr>
  </w:style>
  <w:style w:type="paragraph" w:customStyle="1" w:styleId="afffffff">
    <w:name w:val="Заголовок информационного элемента"/>
    <w:basedOn w:val="af1"/>
    <w:qFormat/>
    <w:rsid w:val="0065472C"/>
    <w:pPr>
      <w:keepNext/>
      <w:pageBreakBefore/>
      <w:spacing w:before="0" w:after="0" w:line="288" w:lineRule="auto"/>
      <w:jc w:val="center"/>
    </w:pPr>
    <w:rPr>
      <w:b/>
      <w:sz w:val="32"/>
      <w:szCs w:val="24"/>
    </w:rPr>
  </w:style>
  <w:style w:type="paragraph" w:customStyle="1" w:styleId="afffffff0">
    <w:name w:val="Согласующая подпись"/>
    <w:basedOn w:val="af1"/>
    <w:qFormat/>
    <w:rsid w:val="0065472C"/>
    <w:pPr>
      <w:widowControl w:val="0"/>
      <w:spacing w:before="0" w:after="0" w:line="288" w:lineRule="auto"/>
      <w:jc w:val="center"/>
    </w:pPr>
    <w:rPr>
      <w:rFonts w:eastAsia="Batang"/>
      <w:sz w:val="28"/>
      <w:szCs w:val="24"/>
      <w:lang w:eastAsia="en-US"/>
    </w:rPr>
  </w:style>
  <w:style w:type="paragraph" w:customStyle="1" w:styleId="affffffd">
    <w:name w:val="Текст в таблице"/>
    <w:basedOn w:val="af1"/>
    <w:link w:val="afffffff1"/>
    <w:uiPriority w:val="99"/>
    <w:qFormat/>
    <w:rsid w:val="0065472C"/>
    <w:pPr>
      <w:spacing w:before="0" w:after="0"/>
      <w:jc w:val="both"/>
    </w:pPr>
    <w:rPr>
      <w:szCs w:val="24"/>
    </w:rPr>
  </w:style>
  <w:style w:type="paragraph" w:customStyle="1" w:styleId="afffffff2">
    <w:name w:val="Название колонки в таблице"/>
    <w:basedOn w:val="af1"/>
    <w:qFormat/>
    <w:rsid w:val="0065472C"/>
    <w:pPr>
      <w:keepNext/>
      <w:spacing w:before="0" w:after="0" w:line="288" w:lineRule="auto"/>
      <w:jc w:val="center"/>
    </w:pPr>
    <w:rPr>
      <w:b/>
      <w:szCs w:val="24"/>
    </w:rPr>
  </w:style>
  <w:style w:type="paragraph" w:customStyle="1" w:styleId="141">
    <w:name w:val="По центру 14 Ж"/>
    <w:basedOn w:val="af1"/>
    <w:qFormat/>
    <w:rsid w:val="0065472C"/>
    <w:pPr>
      <w:spacing w:before="0" w:after="0" w:line="288" w:lineRule="auto"/>
      <w:jc w:val="center"/>
    </w:pPr>
    <w:rPr>
      <w:b/>
      <w:sz w:val="28"/>
      <w:szCs w:val="24"/>
    </w:rPr>
  </w:style>
  <w:style w:type="paragraph" w:customStyle="1" w:styleId="ae">
    <w:name w:val="Перечисление а)"/>
    <w:basedOn w:val="af1"/>
    <w:qFormat/>
    <w:rsid w:val="0065472C"/>
    <w:pPr>
      <w:numPr>
        <w:numId w:val="31"/>
      </w:numPr>
      <w:spacing w:before="0" w:after="0" w:line="288" w:lineRule="auto"/>
      <w:jc w:val="both"/>
    </w:pPr>
    <w:rPr>
      <w:sz w:val="28"/>
      <w:szCs w:val="24"/>
    </w:rPr>
  </w:style>
  <w:style w:type="paragraph" w:customStyle="1" w:styleId="afffffff3">
    <w:name w:val="Рисунок"/>
    <w:basedOn w:val="af1"/>
    <w:qFormat/>
    <w:rsid w:val="0065472C"/>
    <w:pPr>
      <w:keepNext/>
      <w:spacing w:before="0" w:after="0" w:line="288" w:lineRule="auto"/>
      <w:jc w:val="center"/>
    </w:pPr>
    <w:rPr>
      <w:sz w:val="28"/>
      <w:szCs w:val="24"/>
    </w:rPr>
  </w:style>
  <w:style w:type="paragraph" w:customStyle="1" w:styleId="afffffff4">
    <w:name w:val="Подпись к рисунку"/>
    <w:basedOn w:val="af1"/>
    <w:qFormat/>
    <w:rsid w:val="0065472C"/>
    <w:pPr>
      <w:spacing w:before="0" w:after="0" w:line="288" w:lineRule="auto"/>
      <w:jc w:val="center"/>
    </w:pPr>
    <w:rPr>
      <w:sz w:val="28"/>
      <w:szCs w:val="24"/>
    </w:rPr>
  </w:style>
  <w:style w:type="paragraph" w:customStyle="1" w:styleId="afffffff5">
    <w:name w:val="Подпись к таблице"/>
    <w:basedOn w:val="af1"/>
    <w:qFormat/>
    <w:rsid w:val="0065472C"/>
    <w:pPr>
      <w:keepNext/>
      <w:spacing w:before="0" w:after="120" w:line="288" w:lineRule="auto"/>
    </w:pPr>
    <w:rPr>
      <w:sz w:val="28"/>
      <w:szCs w:val="24"/>
    </w:rPr>
  </w:style>
  <w:style w:type="paragraph" w:customStyle="1" w:styleId="a0">
    <w:name w:val="Приложение"/>
    <w:basedOn w:val="af1"/>
    <w:autoRedefine/>
    <w:qFormat/>
    <w:rsid w:val="0065472C"/>
    <w:pPr>
      <w:keepNext/>
      <w:pageBreakBefore/>
      <w:numPr>
        <w:numId w:val="28"/>
      </w:numPr>
      <w:spacing w:before="120" w:after="240" w:line="288" w:lineRule="auto"/>
      <w:jc w:val="center"/>
      <w:outlineLvl w:val="0"/>
    </w:pPr>
    <w:rPr>
      <w:sz w:val="28"/>
      <w:szCs w:val="24"/>
    </w:rPr>
  </w:style>
  <w:style w:type="paragraph" w:customStyle="1" w:styleId="a1">
    <w:name w:val="Заголовок Приложения"/>
    <w:basedOn w:val="af1"/>
    <w:autoRedefine/>
    <w:qFormat/>
    <w:rsid w:val="000C37BE"/>
    <w:pPr>
      <w:keepNext/>
      <w:numPr>
        <w:ilvl w:val="1"/>
        <w:numId w:val="28"/>
      </w:numPr>
      <w:spacing w:before="0" w:after="0" w:line="288" w:lineRule="auto"/>
      <w:jc w:val="both"/>
      <w:outlineLvl w:val="0"/>
    </w:pPr>
    <w:rPr>
      <w:b/>
      <w:sz w:val="28"/>
      <w:szCs w:val="24"/>
    </w:rPr>
  </w:style>
  <w:style w:type="paragraph" w:customStyle="1" w:styleId="a2">
    <w:name w:val="подпись Рисунок приложения"/>
    <w:basedOn w:val="af1"/>
    <w:qFormat/>
    <w:rsid w:val="0065472C"/>
    <w:pPr>
      <w:numPr>
        <w:ilvl w:val="2"/>
        <w:numId w:val="28"/>
      </w:numPr>
      <w:spacing w:before="0" w:after="0" w:line="288" w:lineRule="auto"/>
      <w:jc w:val="center"/>
    </w:pPr>
    <w:rPr>
      <w:sz w:val="28"/>
      <w:szCs w:val="24"/>
    </w:rPr>
  </w:style>
  <w:style w:type="paragraph" w:customStyle="1" w:styleId="a3">
    <w:name w:val="Таблица приложения"/>
    <w:basedOn w:val="afffffff5"/>
    <w:qFormat/>
    <w:rsid w:val="0065472C"/>
    <w:pPr>
      <w:numPr>
        <w:ilvl w:val="3"/>
        <w:numId w:val="28"/>
      </w:numPr>
    </w:pPr>
    <w:rPr>
      <w:lang w:val="en-US"/>
    </w:rPr>
  </w:style>
  <w:style w:type="paragraph" w:customStyle="1" w:styleId="afffffff6">
    <w:name w:val="Текст в таблице полужирный"/>
    <w:basedOn w:val="affffffd"/>
    <w:qFormat/>
    <w:rsid w:val="0065472C"/>
    <w:rPr>
      <w:b/>
    </w:rPr>
  </w:style>
  <w:style w:type="paragraph" w:customStyle="1" w:styleId="afffffff7">
    <w:name w:val="Обычный курсив"/>
    <w:basedOn w:val="af1"/>
    <w:qFormat/>
    <w:rsid w:val="0065472C"/>
    <w:pPr>
      <w:spacing w:before="0" w:after="0" w:line="288" w:lineRule="auto"/>
      <w:ind w:firstLine="709"/>
      <w:jc w:val="both"/>
    </w:pPr>
    <w:rPr>
      <w:i/>
      <w:sz w:val="28"/>
      <w:szCs w:val="24"/>
    </w:rPr>
  </w:style>
  <w:style w:type="paragraph" w:customStyle="1" w:styleId="afffffff8">
    <w:name w:val="Обычный по центру"/>
    <w:basedOn w:val="af1"/>
    <w:qFormat/>
    <w:rsid w:val="0065472C"/>
    <w:pPr>
      <w:spacing w:before="0" w:after="0" w:line="360" w:lineRule="auto"/>
      <w:jc w:val="center"/>
    </w:pPr>
    <w:rPr>
      <w:sz w:val="28"/>
      <w:szCs w:val="24"/>
    </w:rPr>
  </w:style>
  <w:style w:type="numbering" w:customStyle="1" w:styleId="a7">
    <w:name w:val="Списки в документе"/>
    <w:rsid w:val="0065472C"/>
    <w:pPr>
      <w:numPr>
        <w:numId w:val="29"/>
      </w:numPr>
    </w:pPr>
  </w:style>
  <w:style w:type="numbering" w:customStyle="1" w:styleId="ad">
    <w:name w:val="Буквенный стиль"/>
    <w:rsid w:val="0065472C"/>
    <w:pPr>
      <w:numPr>
        <w:numId w:val="30"/>
      </w:numPr>
    </w:pPr>
  </w:style>
  <w:style w:type="paragraph" w:customStyle="1" w:styleId="aa">
    <w:name w:val="Перечисление в таблице"/>
    <w:basedOn w:val="affffffd"/>
    <w:qFormat/>
    <w:rsid w:val="0065472C"/>
    <w:pPr>
      <w:numPr>
        <w:numId w:val="32"/>
      </w:numPr>
      <w:ind w:left="284" w:hanging="284"/>
    </w:pPr>
  </w:style>
  <w:style w:type="paragraph" w:customStyle="1" w:styleId="ab">
    <w:name w:val="Нумерованное перечисление в таблице"/>
    <w:basedOn w:val="aa"/>
    <w:qFormat/>
    <w:rsid w:val="0065472C"/>
    <w:pPr>
      <w:numPr>
        <w:numId w:val="33"/>
      </w:numPr>
      <w:ind w:left="284" w:hanging="284"/>
    </w:pPr>
    <w:rPr>
      <w:lang w:val="en-US"/>
    </w:rPr>
  </w:style>
  <w:style w:type="paragraph" w:customStyle="1" w:styleId="03">
    <w:name w:val="Стиль Первая строка:  0 см Перед:  3 пт"/>
    <w:basedOn w:val="af1"/>
    <w:rsid w:val="0065472C"/>
    <w:pPr>
      <w:suppressAutoHyphens/>
      <w:spacing w:before="60" w:after="60" w:line="360" w:lineRule="auto"/>
      <w:jc w:val="both"/>
    </w:pPr>
  </w:style>
  <w:style w:type="character" w:customStyle="1" w:styleId="afffe">
    <w:name w:val="Абзац списка Знак"/>
    <w:aliases w:val="4.2.2 Знак,FooterText Знак,numbered Знак,Bullet 1 Знак,Use Case List Paragraph Знак,Paragraphe de liste1 Знак,Bulletr List Paragraph Знак,Абзац маркированнный Знак,lp1 Знак,Абзац списка литеральный Знак,Bullet Number Знак"/>
    <w:link w:val="afffd"/>
    <w:uiPriority w:val="34"/>
    <w:rsid w:val="0065472C"/>
    <w:rPr>
      <w:rFonts w:ascii="Times New Roman" w:eastAsia="Calibri" w:hAnsi="Times New Roman" w:cs="Times New Roman"/>
      <w:sz w:val="28"/>
    </w:rPr>
  </w:style>
  <w:style w:type="character" w:customStyle="1" w:styleId="iceouttxt5">
    <w:name w:val="iceouttxt5"/>
    <w:basedOn w:val="af2"/>
    <w:rsid w:val="0065472C"/>
    <w:rPr>
      <w:rFonts w:ascii="Arial" w:hAnsi="Arial" w:cs="Arial" w:hint="default"/>
      <w:color w:val="666666"/>
      <w:sz w:val="17"/>
      <w:szCs w:val="17"/>
    </w:rPr>
  </w:style>
  <w:style w:type="paragraph" w:styleId="afffffff9">
    <w:name w:val="table of figures"/>
    <w:basedOn w:val="af1"/>
    <w:next w:val="af1"/>
    <w:rsid w:val="0065472C"/>
    <w:pPr>
      <w:spacing w:before="0" w:after="0" w:line="288" w:lineRule="auto"/>
      <w:ind w:firstLine="709"/>
      <w:jc w:val="both"/>
    </w:pPr>
    <w:rPr>
      <w:sz w:val="28"/>
      <w:szCs w:val="24"/>
    </w:rPr>
  </w:style>
  <w:style w:type="character" w:customStyle="1" w:styleId="sectionheadertext">
    <w:name w:val="sectionheadertext"/>
    <w:basedOn w:val="af2"/>
    <w:rsid w:val="0065472C"/>
  </w:style>
  <w:style w:type="paragraph" w:customStyle="1" w:styleId="NormalList">
    <w:name w:val="Normal List"/>
    <w:basedOn w:val="af1"/>
    <w:link w:val="NormalListChar"/>
    <w:qFormat/>
    <w:rsid w:val="0065472C"/>
    <w:pPr>
      <w:spacing w:before="180" w:after="0" w:line="276" w:lineRule="auto"/>
      <w:ind w:left="2064" w:hanging="504"/>
      <w:jc w:val="both"/>
    </w:pPr>
    <w:rPr>
      <w:szCs w:val="24"/>
      <w:lang w:bidi="en-US"/>
    </w:rPr>
  </w:style>
  <w:style w:type="character" w:customStyle="1" w:styleId="NormalListChar">
    <w:name w:val="Normal List Char"/>
    <w:link w:val="NormalList"/>
    <w:rsid w:val="0065472C"/>
    <w:rPr>
      <w:rFonts w:ascii="Times New Roman" w:eastAsia="Times New Roman" w:hAnsi="Times New Roman" w:cs="Times New Roman"/>
      <w:sz w:val="24"/>
      <w:szCs w:val="24"/>
      <w:lang w:eastAsia="ru-RU" w:bidi="en-US"/>
    </w:rPr>
  </w:style>
  <w:style w:type="character" w:customStyle="1" w:styleId="111">
    <w:name w:val="Заголовок 1 Знак1"/>
    <w:aliases w:val="H1 Знак1,. Знак1,Название спецификации Знак1,h:1 Знак1,h:1app Знак1,TF-Overskrift 1 Знак1,H11 Знак1,R1 Знак1,Titre 0 Знак1"/>
    <w:basedOn w:val="af2"/>
    <w:rsid w:val="003A72E3"/>
    <w:rPr>
      <w:rFonts w:asciiTheme="majorHAnsi" w:eastAsiaTheme="majorEastAsia" w:hAnsiTheme="majorHAnsi" w:cstheme="majorBidi"/>
      <w:b/>
      <w:bCs/>
      <w:color w:val="2E74B5" w:themeColor="accent1" w:themeShade="BF"/>
      <w:sz w:val="28"/>
      <w:szCs w:val="28"/>
      <w:lang w:eastAsia="ru-RU"/>
    </w:rPr>
  </w:style>
  <w:style w:type="character" w:customStyle="1" w:styleId="210">
    <w:name w:val="Заголовок 2 Знак1"/>
    <w:aliases w:val="contract Знак1,H2 Знак1,h2 Знак1,2 Знак1,Numbered text 3 Знак1,heading 2 Знак1,Подраздел Знак1,21 Знак1,22 Знак1,211 Знак1,h:2 Знак1,h:2app Знак1,T2 Знак1,TF-Overskrit 2 Знак1,Title2 Знак1,ITT t2 Знак1,PA Major Section Знак1,R2 Знак1"/>
    <w:basedOn w:val="af2"/>
    <w:semiHidden/>
    <w:rsid w:val="003A72E3"/>
    <w:rPr>
      <w:rFonts w:asciiTheme="majorHAnsi" w:eastAsiaTheme="majorEastAsia" w:hAnsiTheme="majorHAnsi" w:cstheme="majorBidi"/>
      <w:b/>
      <w:bCs/>
      <w:color w:val="5B9BD5" w:themeColor="accent1"/>
      <w:sz w:val="26"/>
      <w:szCs w:val="26"/>
      <w:lang w:eastAsia="ru-RU"/>
    </w:rPr>
  </w:style>
  <w:style w:type="character" w:customStyle="1" w:styleId="310">
    <w:name w:val="Заголовок 3 Знак1"/>
    <w:aliases w:val="o Знак1,H3 Знак1,3 Знак1,h:3 Знак1,h Знак1,31 Знак1,ITT t3 Знак1,PA Minor Section Знак1,TE Heading Знак1,Title3 Знак1,list Знак1,l3 Знак1,Level 3 Head Знак1,heading 3 Знак1,h3 Знак1,H31 Знак1,H32 Знак1,H33 Знак1,H34 Знак1,H35 Знак1"/>
    <w:basedOn w:val="af2"/>
    <w:semiHidden/>
    <w:rsid w:val="003A72E3"/>
    <w:rPr>
      <w:rFonts w:asciiTheme="majorHAnsi" w:eastAsiaTheme="majorEastAsia" w:hAnsiTheme="majorHAnsi" w:cstheme="majorBidi"/>
      <w:b/>
      <w:bCs/>
      <w:color w:val="5B9BD5" w:themeColor="accent1"/>
      <w:sz w:val="24"/>
      <w:lang w:eastAsia="ru-RU"/>
    </w:rPr>
  </w:style>
  <w:style w:type="character" w:customStyle="1" w:styleId="410">
    <w:name w:val="Заголовок 4 Знак1"/>
    <w:aliases w:val="H4 Знак1,Заголовок 4 (Приложение) Знак1"/>
    <w:basedOn w:val="af2"/>
    <w:semiHidden/>
    <w:rsid w:val="003A72E3"/>
    <w:rPr>
      <w:rFonts w:asciiTheme="majorHAnsi" w:eastAsiaTheme="majorEastAsia" w:hAnsiTheme="majorHAnsi" w:cstheme="majorBidi"/>
      <w:b/>
      <w:bCs/>
      <w:i/>
      <w:iCs/>
      <w:color w:val="5B9BD5" w:themeColor="accent1"/>
      <w:sz w:val="24"/>
      <w:lang w:eastAsia="ru-RU"/>
    </w:rPr>
  </w:style>
  <w:style w:type="character" w:customStyle="1" w:styleId="afffffff1">
    <w:name w:val="Текст в таблице Знак"/>
    <w:link w:val="affffffd"/>
    <w:uiPriority w:val="99"/>
    <w:locked/>
    <w:rsid w:val="006E3873"/>
    <w:rPr>
      <w:rFonts w:ascii="Times New Roman" w:eastAsia="Times New Roman" w:hAnsi="Times New Roman" w:cs="Times New Roman"/>
      <w:sz w:val="24"/>
      <w:szCs w:val="24"/>
      <w:lang w:eastAsia="ru-RU"/>
    </w:rPr>
  </w:style>
  <w:style w:type="table" w:customStyle="1" w:styleId="OTR1">
    <w:name w:val="OTR1"/>
    <w:basedOn w:val="af3"/>
    <w:next w:val="afffc"/>
    <w:uiPriority w:val="39"/>
    <w:rsid w:val="00823C10"/>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a">
    <w:name w:val="Обычный (ф)"/>
    <w:basedOn w:val="af1"/>
    <w:link w:val="afffffffb"/>
    <w:rsid w:val="008519AD"/>
    <w:pPr>
      <w:spacing w:before="0" w:after="0"/>
      <w:ind w:firstLine="709"/>
      <w:jc w:val="both"/>
    </w:pPr>
    <w:rPr>
      <w:szCs w:val="24"/>
    </w:rPr>
  </w:style>
  <w:style w:type="character" w:customStyle="1" w:styleId="afffffffb">
    <w:name w:val="Обычный (ф) Знак Знак"/>
    <w:link w:val="afffffffa"/>
    <w:rsid w:val="008519AD"/>
    <w:rPr>
      <w:rFonts w:ascii="Times New Roman" w:eastAsia="Times New Roman" w:hAnsi="Times New Roman" w:cs="Times New Roman"/>
      <w:sz w:val="24"/>
      <w:szCs w:val="24"/>
      <w:lang w:eastAsia="ru-RU"/>
    </w:rPr>
  </w:style>
  <w:style w:type="paragraph" w:customStyle="1" w:styleId="af">
    <w:name w:val="курсив (ф)"/>
    <w:basedOn w:val="af1"/>
    <w:link w:val="afffffffc"/>
    <w:rsid w:val="008519AD"/>
    <w:pPr>
      <w:numPr>
        <w:numId w:val="34"/>
      </w:numPr>
      <w:tabs>
        <w:tab w:val="clear" w:pos="1429"/>
        <w:tab w:val="num" w:pos="720"/>
      </w:tabs>
      <w:spacing w:before="0" w:after="0"/>
      <w:ind w:left="362" w:hanging="181"/>
      <w:jc w:val="both"/>
    </w:pPr>
    <w:rPr>
      <w:i/>
      <w:szCs w:val="24"/>
    </w:rPr>
  </w:style>
  <w:style w:type="character" w:customStyle="1" w:styleId="afffffffc">
    <w:name w:val="курсив (ф) Знак Знак"/>
    <w:link w:val="af"/>
    <w:rsid w:val="008519AD"/>
    <w:rPr>
      <w:rFonts w:ascii="Times New Roman" w:eastAsia="Times New Roman" w:hAnsi="Times New Roman" w:cs="Times New Roman"/>
      <w:i/>
      <w:sz w:val="24"/>
      <w:szCs w:val="24"/>
      <w:lang w:eastAsia="ru-RU"/>
    </w:rPr>
  </w:style>
  <w:style w:type="paragraph" w:customStyle="1" w:styleId="ac">
    <w:name w:val="маркированный (ф)"/>
    <w:basedOn w:val="af1"/>
    <w:rsid w:val="008519AD"/>
    <w:pPr>
      <w:numPr>
        <w:numId w:val="35"/>
      </w:numPr>
      <w:spacing w:before="0" w:after="0"/>
      <w:jc w:val="both"/>
    </w:pPr>
    <w:rPr>
      <w:szCs w:val="24"/>
    </w:rPr>
  </w:style>
  <w:style w:type="paragraph" w:customStyle="1" w:styleId="TableName">
    <w:name w:val="_Table_Name"/>
    <w:basedOn w:val="af1"/>
    <w:link w:val="TableName0"/>
    <w:qFormat/>
    <w:rsid w:val="009B3567"/>
    <w:pPr>
      <w:keepNext/>
      <w:keepLines/>
      <w:spacing w:before="240" w:after="0"/>
      <w:jc w:val="both"/>
      <w:outlineLvl w:val="6"/>
    </w:pPr>
    <w:rPr>
      <w:b/>
      <w:lang w:val="x-none" w:eastAsia="x-none"/>
    </w:rPr>
  </w:style>
  <w:style w:type="character" w:customStyle="1" w:styleId="TableName0">
    <w:name w:val="_Table_Name Знак"/>
    <w:link w:val="TableName"/>
    <w:rsid w:val="009B3567"/>
    <w:rPr>
      <w:rFonts w:ascii="Times New Roman" w:eastAsia="Times New Roman" w:hAnsi="Times New Roman" w:cs="Times New Roman"/>
      <w:b/>
      <w:sz w:val="24"/>
      <w:szCs w:val="20"/>
      <w:lang w:val="x-none" w:eastAsia="x-none"/>
    </w:rPr>
  </w:style>
  <w:style w:type="paragraph" w:customStyle="1" w:styleId="-1">
    <w:name w:val="ООС-НТаблицы1"/>
    <w:basedOn w:val="af1"/>
    <w:link w:val="-12"/>
    <w:qFormat/>
    <w:rsid w:val="009B3567"/>
    <w:pPr>
      <w:numPr>
        <w:numId w:val="37"/>
      </w:numPr>
      <w:tabs>
        <w:tab w:val="clear" w:pos="284"/>
        <w:tab w:val="num" w:pos="0"/>
      </w:tabs>
      <w:spacing w:before="60" w:after="60" w:line="288" w:lineRule="auto"/>
      <w:ind w:left="454"/>
    </w:pPr>
    <w:rPr>
      <w:sz w:val="28"/>
      <w:szCs w:val="28"/>
    </w:rPr>
  </w:style>
  <w:style w:type="character" w:customStyle="1" w:styleId="-12">
    <w:name w:val="ООС-НТаблицы1 Знак"/>
    <w:basedOn w:val="af2"/>
    <w:link w:val="-1"/>
    <w:rsid w:val="009B3567"/>
    <w:rPr>
      <w:rFonts w:ascii="Times New Roman" w:eastAsia="Times New Roman" w:hAnsi="Times New Roman" w:cs="Times New Roman"/>
      <w:sz w:val="28"/>
      <w:szCs w:val="28"/>
      <w:lang w:eastAsia="ru-RU"/>
    </w:rPr>
  </w:style>
  <w:style w:type="paragraph" w:customStyle="1" w:styleId="GOSTTablenorm">
    <w:name w:val="_GOST_Table_norm"/>
    <w:link w:val="GOSTTablenorm0"/>
    <w:qFormat/>
    <w:rsid w:val="00363504"/>
    <w:pPr>
      <w:spacing w:after="0" w:line="240" w:lineRule="auto"/>
      <w:ind w:left="57" w:right="57"/>
      <w:jc w:val="both"/>
    </w:pPr>
    <w:rPr>
      <w:rFonts w:ascii="Times New Roman" w:eastAsia="Times New Roman" w:hAnsi="Times New Roman" w:cs="Times New Roman"/>
      <w:szCs w:val="20"/>
      <w:lang w:eastAsia="ru-RU"/>
    </w:rPr>
  </w:style>
  <w:style w:type="character" w:customStyle="1" w:styleId="GOSTTablenorm0">
    <w:name w:val="_GOST_Table_norm Знак"/>
    <w:link w:val="GOSTTablenorm"/>
    <w:qFormat/>
    <w:rsid w:val="00363504"/>
    <w:rPr>
      <w:rFonts w:ascii="Times New Roman" w:eastAsia="Times New Roman" w:hAnsi="Times New Roman" w:cs="Times New Roman"/>
      <w:szCs w:val="20"/>
      <w:lang w:eastAsia="ru-RU"/>
    </w:rPr>
  </w:style>
  <w:style w:type="paragraph" w:customStyle="1" w:styleId="GOSTTableHead">
    <w:name w:val="_GOST_Table_Head"/>
    <w:basedOn w:val="GOSTTablenorm"/>
    <w:rsid w:val="00363504"/>
    <w:pPr>
      <w:keepNext/>
      <w:suppressAutoHyphens/>
      <w:ind w:left="0" w:right="0"/>
      <w:jc w:val="center"/>
    </w:pPr>
    <w:rPr>
      <w:b/>
      <w:bCs/>
    </w:rPr>
  </w:style>
  <w:style w:type="paragraph" w:customStyle="1" w:styleId="GOSTTableNum">
    <w:name w:val="_GOST_Table_Num"/>
    <w:basedOn w:val="af1"/>
    <w:rsid w:val="00363504"/>
    <w:pPr>
      <w:tabs>
        <w:tab w:val="num" w:pos="114"/>
      </w:tabs>
      <w:spacing w:before="0" w:after="0"/>
      <w:ind w:left="57" w:firstLine="57"/>
      <w:jc w:val="both"/>
    </w:pPr>
    <w:rPr>
      <w:rFonts w:cs="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07856">
      <w:bodyDiv w:val="1"/>
      <w:marLeft w:val="0"/>
      <w:marRight w:val="0"/>
      <w:marTop w:val="0"/>
      <w:marBottom w:val="0"/>
      <w:divBdr>
        <w:top w:val="none" w:sz="0" w:space="0" w:color="auto"/>
        <w:left w:val="none" w:sz="0" w:space="0" w:color="auto"/>
        <w:bottom w:val="none" w:sz="0" w:space="0" w:color="auto"/>
        <w:right w:val="none" w:sz="0" w:space="0" w:color="auto"/>
      </w:divBdr>
    </w:div>
    <w:div w:id="114713546">
      <w:bodyDiv w:val="1"/>
      <w:marLeft w:val="0"/>
      <w:marRight w:val="0"/>
      <w:marTop w:val="0"/>
      <w:marBottom w:val="0"/>
      <w:divBdr>
        <w:top w:val="none" w:sz="0" w:space="0" w:color="auto"/>
        <w:left w:val="none" w:sz="0" w:space="0" w:color="auto"/>
        <w:bottom w:val="none" w:sz="0" w:space="0" w:color="auto"/>
        <w:right w:val="none" w:sz="0" w:space="0" w:color="auto"/>
      </w:divBdr>
    </w:div>
    <w:div w:id="122580772">
      <w:bodyDiv w:val="1"/>
      <w:marLeft w:val="0"/>
      <w:marRight w:val="0"/>
      <w:marTop w:val="0"/>
      <w:marBottom w:val="0"/>
      <w:divBdr>
        <w:top w:val="none" w:sz="0" w:space="0" w:color="auto"/>
        <w:left w:val="none" w:sz="0" w:space="0" w:color="auto"/>
        <w:bottom w:val="none" w:sz="0" w:space="0" w:color="auto"/>
        <w:right w:val="none" w:sz="0" w:space="0" w:color="auto"/>
      </w:divBdr>
    </w:div>
    <w:div w:id="558983079">
      <w:bodyDiv w:val="1"/>
      <w:marLeft w:val="0"/>
      <w:marRight w:val="0"/>
      <w:marTop w:val="0"/>
      <w:marBottom w:val="0"/>
      <w:divBdr>
        <w:top w:val="none" w:sz="0" w:space="0" w:color="auto"/>
        <w:left w:val="none" w:sz="0" w:space="0" w:color="auto"/>
        <w:bottom w:val="none" w:sz="0" w:space="0" w:color="auto"/>
        <w:right w:val="none" w:sz="0" w:space="0" w:color="auto"/>
      </w:divBdr>
      <w:divsChild>
        <w:div w:id="87166570">
          <w:marLeft w:val="0"/>
          <w:marRight w:val="0"/>
          <w:marTop w:val="0"/>
          <w:marBottom w:val="0"/>
          <w:divBdr>
            <w:top w:val="none" w:sz="0" w:space="0" w:color="auto"/>
            <w:left w:val="none" w:sz="0" w:space="0" w:color="auto"/>
            <w:bottom w:val="none" w:sz="0" w:space="0" w:color="auto"/>
            <w:right w:val="none" w:sz="0" w:space="0" w:color="auto"/>
          </w:divBdr>
          <w:divsChild>
            <w:div w:id="1443301473">
              <w:marLeft w:val="0"/>
              <w:marRight w:val="0"/>
              <w:marTop w:val="0"/>
              <w:marBottom w:val="0"/>
              <w:divBdr>
                <w:top w:val="none" w:sz="0" w:space="0" w:color="auto"/>
                <w:left w:val="none" w:sz="0" w:space="0" w:color="auto"/>
                <w:bottom w:val="none" w:sz="0" w:space="0" w:color="auto"/>
                <w:right w:val="none" w:sz="0" w:space="0" w:color="auto"/>
              </w:divBdr>
            </w:div>
          </w:divsChild>
        </w:div>
        <w:div w:id="1064448893">
          <w:marLeft w:val="0"/>
          <w:marRight w:val="0"/>
          <w:marTop w:val="0"/>
          <w:marBottom w:val="0"/>
          <w:divBdr>
            <w:top w:val="none" w:sz="0" w:space="0" w:color="auto"/>
            <w:left w:val="none" w:sz="0" w:space="0" w:color="auto"/>
            <w:bottom w:val="none" w:sz="0" w:space="0" w:color="auto"/>
            <w:right w:val="none" w:sz="0" w:space="0" w:color="auto"/>
          </w:divBdr>
          <w:divsChild>
            <w:div w:id="313069090">
              <w:marLeft w:val="0"/>
              <w:marRight w:val="0"/>
              <w:marTop w:val="0"/>
              <w:marBottom w:val="0"/>
              <w:divBdr>
                <w:top w:val="none" w:sz="0" w:space="0" w:color="auto"/>
                <w:left w:val="none" w:sz="0" w:space="0" w:color="auto"/>
                <w:bottom w:val="none" w:sz="0" w:space="0" w:color="auto"/>
                <w:right w:val="none" w:sz="0" w:space="0" w:color="auto"/>
              </w:divBdr>
            </w:div>
          </w:divsChild>
        </w:div>
        <w:div w:id="1273247313">
          <w:marLeft w:val="0"/>
          <w:marRight w:val="0"/>
          <w:marTop w:val="0"/>
          <w:marBottom w:val="0"/>
          <w:divBdr>
            <w:top w:val="none" w:sz="0" w:space="0" w:color="auto"/>
            <w:left w:val="none" w:sz="0" w:space="0" w:color="auto"/>
            <w:bottom w:val="none" w:sz="0" w:space="0" w:color="auto"/>
            <w:right w:val="none" w:sz="0" w:space="0" w:color="auto"/>
          </w:divBdr>
          <w:divsChild>
            <w:div w:id="1477337524">
              <w:marLeft w:val="0"/>
              <w:marRight w:val="0"/>
              <w:marTop w:val="0"/>
              <w:marBottom w:val="0"/>
              <w:divBdr>
                <w:top w:val="none" w:sz="0" w:space="0" w:color="auto"/>
                <w:left w:val="none" w:sz="0" w:space="0" w:color="auto"/>
                <w:bottom w:val="none" w:sz="0" w:space="0" w:color="auto"/>
                <w:right w:val="none" w:sz="0" w:space="0" w:color="auto"/>
              </w:divBdr>
            </w:div>
          </w:divsChild>
        </w:div>
        <w:div w:id="1375228398">
          <w:marLeft w:val="0"/>
          <w:marRight w:val="0"/>
          <w:marTop w:val="0"/>
          <w:marBottom w:val="0"/>
          <w:divBdr>
            <w:top w:val="none" w:sz="0" w:space="0" w:color="auto"/>
            <w:left w:val="none" w:sz="0" w:space="0" w:color="auto"/>
            <w:bottom w:val="none" w:sz="0" w:space="0" w:color="auto"/>
            <w:right w:val="none" w:sz="0" w:space="0" w:color="auto"/>
          </w:divBdr>
          <w:divsChild>
            <w:div w:id="338892830">
              <w:marLeft w:val="0"/>
              <w:marRight w:val="0"/>
              <w:marTop w:val="0"/>
              <w:marBottom w:val="0"/>
              <w:divBdr>
                <w:top w:val="none" w:sz="0" w:space="0" w:color="auto"/>
                <w:left w:val="none" w:sz="0" w:space="0" w:color="auto"/>
                <w:bottom w:val="none" w:sz="0" w:space="0" w:color="auto"/>
                <w:right w:val="none" w:sz="0" w:space="0" w:color="auto"/>
              </w:divBdr>
            </w:div>
          </w:divsChild>
        </w:div>
        <w:div w:id="1427771504">
          <w:marLeft w:val="0"/>
          <w:marRight w:val="0"/>
          <w:marTop w:val="0"/>
          <w:marBottom w:val="0"/>
          <w:divBdr>
            <w:top w:val="none" w:sz="0" w:space="0" w:color="auto"/>
            <w:left w:val="none" w:sz="0" w:space="0" w:color="auto"/>
            <w:bottom w:val="none" w:sz="0" w:space="0" w:color="auto"/>
            <w:right w:val="none" w:sz="0" w:space="0" w:color="auto"/>
          </w:divBdr>
          <w:divsChild>
            <w:div w:id="64011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81198">
      <w:bodyDiv w:val="1"/>
      <w:marLeft w:val="0"/>
      <w:marRight w:val="0"/>
      <w:marTop w:val="0"/>
      <w:marBottom w:val="0"/>
      <w:divBdr>
        <w:top w:val="none" w:sz="0" w:space="0" w:color="auto"/>
        <w:left w:val="none" w:sz="0" w:space="0" w:color="auto"/>
        <w:bottom w:val="none" w:sz="0" w:space="0" w:color="auto"/>
        <w:right w:val="none" w:sz="0" w:space="0" w:color="auto"/>
      </w:divBdr>
    </w:div>
    <w:div w:id="631641444">
      <w:bodyDiv w:val="1"/>
      <w:marLeft w:val="0"/>
      <w:marRight w:val="0"/>
      <w:marTop w:val="0"/>
      <w:marBottom w:val="0"/>
      <w:divBdr>
        <w:top w:val="none" w:sz="0" w:space="0" w:color="auto"/>
        <w:left w:val="none" w:sz="0" w:space="0" w:color="auto"/>
        <w:bottom w:val="none" w:sz="0" w:space="0" w:color="auto"/>
        <w:right w:val="none" w:sz="0" w:space="0" w:color="auto"/>
      </w:divBdr>
      <w:divsChild>
        <w:div w:id="117724243">
          <w:marLeft w:val="0"/>
          <w:marRight w:val="0"/>
          <w:marTop w:val="0"/>
          <w:marBottom w:val="0"/>
          <w:divBdr>
            <w:top w:val="none" w:sz="0" w:space="0" w:color="auto"/>
            <w:left w:val="none" w:sz="0" w:space="0" w:color="auto"/>
            <w:bottom w:val="none" w:sz="0" w:space="0" w:color="auto"/>
            <w:right w:val="none" w:sz="0" w:space="0" w:color="auto"/>
          </w:divBdr>
          <w:divsChild>
            <w:div w:id="505242998">
              <w:marLeft w:val="0"/>
              <w:marRight w:val="0"/>
              <w:marTop w:val="0"/>
              <w:marBottom w:val="0"/>
              <w:divBdr>
                <w:top w:val="none" w:sz="0" w:space="0" w:color="auto"/>
                <w:left w:val="none" w:sz="0" w:space="0" w:color="auto"/>
                <w:bottom w:val="none" w:sz="0" w:space="0" w:color="auto"/>
                <w:right w:val="none" w:sz="0" w:space="0" w:color="auto"/>
              </w:divBdr>
            </w:div>
          </w:divsChild>
        </w:div>
        <w:div w:id="660616934">
          <w:marLeft w:val="0"/>
          <w:marRight w:val="0"/>
          <w:marTop w:val="0"/>
          <w:marBottom w:val="0"/>
          <w:divBdr>
            <w:top w:val="none" w:sz="0" w:space="0" w:color="auto"/>
            <w:left w:val="none" w:sz="0" w:space="0" w:color="auto"/>
            <w:bottom w:val="none" w:sz="0" w:space="0" w:color="auto"/>
            <w:right w:val="none" w:sz="0" w:space="0" w:color="auto"/>
          </w:divBdr>
          <w:divsChild>
            <w:div w:id="1062680758">
              <w:marLeft w:val="0"/>
              <w:marRight w:val="0"/>
              <w:marTop w:val="0"/>
              <w:marBottom w:val="0"/>
              <w:divBdr>
                <w:top w:val="none" w:sz="0" w:space="0" w:color="auto"/>
                <w:left w:val="none" w:sz="0" w:space="0" w:color="auto"/>
                <w:bottom w:val="none" w:sz="0" w:space="0" w:color="auto"/>
                <w:right w:val="none" w:sz="0" w:space="0" w:color="auto"/>
              </w:divBdr>
            </w:div>
          </w:divsChild>
        </w:div>
        <w:div w:id="896278940">
          <w:marLeft w:val="0"/>
          <w:marRight w:val="0"/>
          <w:marTop w:val="0"/>
          <w:marBottom w:val="0"/>
          <w:divBdr>
            <w:top w:val="none" w:sz="0" w:space="0" w:color="auto"/>
            <w:left w:val="none" w:sz="0" w:space="0" w:color="auto"/>
            <w:bottom w:val="none" w:sz="0" w:space="0" w:color="auto"/>
            <w:right w:val="none" w:sz="0" w:space="0" w:color="auto"/>
          </w:divBdr>
          <w:divsChild>
            <w:div w:id="1050688738">
              <w:marLeft w:val="0"/>
              <w:marRight w:val="0"/>
              <w:marTop w:val="0"/>
              <w:marBottom w:val="0"/>
              <w:divBdr>
                <w:top w:val="none" w:sz="0" w:space="0" w:color="auto"/>
                <w:left w:val="none" w:sz="0" w:space="0" w:color="auto"/>
                <w:bottom w:val="none" w:sz="0" w:space="0" w:color="auto"/>
                <w:right w:val="none" w:sz="0" w:space="0" w:color="auto"/>
              </w:divBdr>
            </w:div>
          </w:divsChild>
        </w:div>
        <w:div w:id="1134718672">
          <w:marLeft w:val="0"/>
          <w:marRight w:val="0"/>
          <w:marTop w:val="0"/>
          <w:marBottom w:val="0"/>
          <w:divBdr>
            <w:top w:val="none" w:sz="0" w:space="0" w:color="auto"/>
            <w:left w:val="none" w:sz="0" w:space="0" w:color="auto"/>
            <w:bottom w:val="none" w:sz="0" w:space="0" w:color="auto"/>
            <w:right w:val="none" w:sz="0" w:space="0" w:color="auto"/>
          </w:divBdr>
          <w:divsChild>
            <w:div w:id="1207799">
              <w:marLeft w:val="0"/>
              <w:marRight w:val="0"/>
              <w:marTop w:val="0"/>
              <w:marBottom w:val="0"/>
              <w:divBdr>
                <w:top w:val="none" w:sz="0" w:space="0" w:color="auto"/>
                <w:left w:val="none" w:sz="0" w:space="0" w:color="auto"/>
                <w:bottom w:val="none" w:sz="0" w:space="0" w:color="auto"/>
                <w:right w:val="none" w:sz="0" w:space="0" w:color="auto"/>
              </w:divBdr>
            </w:div>
          </w:divsChild>
        </w:div>
        <w:div w:id="2062627314">
          <w:marLeft w:val="0"/>
          <w:marRight w:val="0"/>
          <w:marTop w:val="0"/>
          <w:marBottom w:val="0"/>
          <w:divBdr>
            <w:top w:val="none" w:sz="0" w:space="0" w:color="auto"/>
            <w:left w:val="none" w:sz="0" w:space="0" w:color="auto"/>
            <w:bottom w:val="none" w:sz="0" w:space="0" w:color="auto"/>
            <w:right w:val="none" w:sz="0" w:space="0" w:color="auto"/>
          </w:divBdr>
          <w:divsChild>
            <w:div w:id="5083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6385">
      <w:bodyDiv w:val="1"/>
      <w:marLeft w:val="0"/>
      <w:marRight w:val="0"/>
      <w:marTop w:val="0"/>
      <w:marBottom w:val="0"/>
      <w:divBdr>
        <w:top w:val="none" w:sz="0" w:space="0" w:color="auto"/>
        <w:left w:val="none" w:sz="0" w:space="0" w:color="auto"/>
        <w:bottom w:val="none" w:sz="0" w:space="0" w:color="auto"/>
        <w:right w:val="none" w:sz="0" w:space="0" w:color="auto"/>
      </w:divBdr>
    </w:div>
    <w:div w:id="661396532">
      <w:bodyDiv w:val="1"/>
      <w:marLeft w:val="0"/>
      <w:marRight w:val="0"/>
      <w:marTop w:val="0"/>
      <w:marBottom w:val="0"/>
      <w:divBdr>
        <w:top w:val="none" w:sz="0" w:space="0" w:color="auto"/>
        <w:left w:val="none" w:sz="0" w:space="0" w:color="auto"/>
        <w:bottom w:val="none" w:sz="0" w:space="0" w:color="auto"/>
        <w:right w:val="none" w:sz="0" w:space="0" w:color="auto"/>
      </w:divBdr>
    </w:div>
    <w:div w:id="690450391">
      <w:bodyDiv w:val="1"/>
      <w:marLeft w:val="0"/>
      <w:marRight w:val="0"/>
      <w:marTop w:val="0"/>
      <w:marBottom w:val="0"/>
      <w:divBdr>
        <w:top w:val="none" w:sz="0" w:space="0" w:color="auto"/>
        <w:left w:val="none" w:sz="0" w:space="0" w:color="auto"/>
        <w:bottom w:val="none" w:sz="0" w:space="0" w:color="auto"/>
        <w:right w:val="none" w:sz="0" w:space="0" w:color="auto"/>
      </w:divBdr>
    </w:div>
    <w:div w:id="820542035">
      <w:bodyDiv w:val="1"/>
      <w:marLeft w:val="0"/>
      <w:marRight w:val="0"/>
      <w:marTop w:val="0"/>
      <w:marBottom w:val="0"/>
      <w:divBdr>
        <w:top w:val="none" w:sz="0" w:space="0" w:color="auto"/>
        <w:left w:val="none" w:sz="0" w:space="0" w:color="auto"/>
        <w:bottom w:val="none" w:sz="0" w:space="0" w:color="auto"/>
        <w:right w:val="none" w:sz="0" w:space="0" w:color="auto"/>
      </w:divBdr>
    </w:div>
    <w:div w:id="832262815">
      <w:bodyDiv w:val="1"/>
      <w:marLeft w:val="0"/>
      <w:marRight w:val="0"/>
      <w:marTop w:val="0"/>
      <w:marBottom w:val="0"/>
      <w:divBdr>
        <w:top w:val="none" w:sz="0" w:space="0" w:color="auto"/>
        <w:left w:val="none" w:sz="0" w:space="0" w:color="auto"/>
        <w:bottom w:val="none" w:sz="0" w:space="0" w:color="auto"/>
        <w:right w:val="none" w:sz="0" w:space="0" w:color="auto"/>
      </w:divBdr>
    </w:div>
    <w:div w:id="844982487">
      <w:bodyDiv w:val="1"/>
      <w:marLeft w:val="0"/>
      <w:marRight w:val="0"/>
      <w:marTop w:val="0"/>
      <w:marBottom w:val="0"/>
      <w:divBdr>
        <w:top w:val="none" w:sz="0" w:space="0" w:color="auto"/>
        <w:left w:val="none" w:sz="0" w:space="0" w:color="auto"/>
        <w:bottom w:val="none" w:sz="0" w:space="0" w:color="auto"/>
        <w:right w:val="none" w:sz="0" w:space="0" w:color="auto"/>
      </w:divBdr>
    </w:div>
    <w:div w:id="968515635">
      <w:bodyDiv w:val="1"/>
      <w:marLeft w:val="0"/>
      <w:marRight w:val="0"/>
      <w:marTop w:val="0"/>
      <w:marBottom w:val="0"/>
      <w:divBdr>
        <w:top w:val="none" w:sz="0" w:space="0" w:color="auto"/>
        <w:left w:val="none" w:sz="0" w:space="0" w:color="auto"/>
        <w:bottom w:val="none" w:sz="0" w:space="0" w:color="auto"/>
        <w:right w:val="none" w:sz="0" w:space="0" w:color="auto"/>
      </w:divBdr>
    </w:div>
    <w:div w:id="990595446">
      <w:bodyDiv w:val="1"/>
      <w:marLeft w:val="0"/>
      <w:marRight w:val="0"/>
      <w:marTop w:val="0"/>
      <w:marBottom w:val="0"/>
      <w:divBdr>
        <w:top w:val="none" w:sz="0" w:space="0" w:color="auto"/>
        <w:left w:val="none" w:sz="0" w:space="0" w:color="auto"/>
        <w:bottom w:val="none" w:sz="0" w:space="0" w:color="auto"/>
        <w:right w:val="none" w:sz="0" w:space="0" w:color="auto"/>
      </w:divBdr>
      <w:divsChild>
        <w:div w:id="78603656">
          <w:marLeft w:val="0"/>
          <w:marRight w:val="0"/>
          <w:marTop w:val="0"/>
          <w:marBottom w:val="0"/>
          <w:divBdr>
            <w:top w:val="none" w:sz="0" w:space="0" w:color="auto"/>
            <w:left w:val="none" w:sz="0" w:space="0" w:color="auto"/>
            <w:bottom w:val="none" w:sz="0" w:space="0" w:color="auto"/>
            <w:right w:val="none" w:sz="0" w:space="0" w:color="auto"/>
          </w:divBdr>
          <w:divsChild>
            <w:div w:id="103620744">
              <w:marLeft w:val="0"/>
              <w:marRight w:val="0"/>
              <w:marTop w:val="0"/>
              <w:marBottom w:val="0"/>
              <w:divBdr>
                <w:top w:val="none" w:sz="0" w:space="0" w:color="auto"/>
                <w:left w:val="none" w:sz="0" w:space="0" w:color="auto"/>
                <w:bottom w:val="none" w:sz="0" w:space="0" w:color="auto"/>
                <w:right w:val="none" w:sz="0" w:space="0" w:color="auto"/>
              </w:divBdr>
            </w:div>
          </w:divsChild>
        </w:div>
        <w:div w:id="451872035">
          <w:marLeft w:val="0"/>
          <w:marRight w:val="0"/>
          <w:marTop w:val="0"/>
          <w:marBottom w:val="0"/>
          <w:divBdr>
            <w:top w:val="none" w:sz="0" w:space="0" w:color="auto"/>
            <w:left w:val="none" w:sz="0" w:space="0" w:color="auto"/>
            <w:bottom w:val="none" w:sz="0" w:space="0" w:color="auto"/>
            <w:right w:val="none" w:sz="0" w:space="0" w:color="auto"/>
          </w:divBdr>
          <w:divsChild>
            <w:div w:id="190850421">
              <w:marLeft w:val="0"/>
              <w:marRight w:val="0"/>
              <w:marTop w:val="0"/>
              <w:marBottom w:val="0"/>
              <w:divBdr>
                <w:top w:val="none" w:sz="0" w:space="0" w:color="auto"/>
                <w:left w:val="none" w:sz="0" w:space="0" w:color="auto"/>
                <w:bottom w:val="none" w:sz="0" w:space="0" w:color="auto"/>
                <w:right w:val="none" w:sz="0" w:space="0" w:color="auto"/>
              </w:divBdr>
            </w:div>
          </w:divsChild>
        </w:div>
        <w:div w:id="1366715165">
          <w:marLeft w:val="0"/>
          <w:marRight w:val="0"/>
          <w:marTop w:val="0"/>
          <w:marBottom w:val="0"/>
          <w:divBdr>
            <w:top w:val="none" w:sz="0" w:space="0" w:color="auto"/>
            <w:left w:val="none" w:sz="0" w:space="0" w:color="auto"/>
            <w:bottom w:val="none" w:sz="0" w:space="0" w:color="auto"/>
            <w:right w:val="none" w:sz="0" w:space="0" w:color="auto"/>
          </w:divBdr>
          <w:divsChild>
            <w:div w:id="49158545">
              <w:marLeft w:val="0"/>
              <w:marRight w:val="0"/>
              <w:marTop w:val="0"/>
              <w:marBottom w:val="0"/>
              <w:divBdr>
                <w:top w:val="none" w:sz="0" w:space="0" w:color="auto"/>
                <w:left w:val="none" w:sz="0" w:space="0" w:color="auto"/>
                <w:bottom w:val="none" w:sz="0" w:space="0" w:color="auto"/>
                <w:right w:val="none" w:sz="0" w:space="0" w:color="auto"/>
              </w:divBdr>
            </w:div>
          </w:divsChild>
        </w:div>
        <w:div w:id="1368330250">
          <w:marLeft w:val="0"/>
          <w:marRight w:val="0"/>
          <w:marTop w:val="0"/>
          <w:marBottom w:val="0"/>
          <w:divBdr>
            <w:top w:val="none" w:sz="0" w:space="0" w:color="auto"/>
            <w:left w:val="none" w:sz="0" w:space="0" w:color="auto"/>
            <w:bottom w:val="none" w:sz="0" w:space="0" w:color="auto"/>
            <w:right w:val="none" w:sz="0" w:space="0" w:color="auto"/>
          </w:divBdr>
          <w:divsChild>
            <w:div w:id="1847011790">
              <w:marLeft w:val="0"/>
              <w:marRight w:val="0"/>
              <w:marTop w:val="0"/>
              <w:marBottom w:val="0"/>
              <w:divBdr>
                <w:top w:val="none" w:sz="0" w:space="0" w:color="auto"/>
                <w:left w:val="none" w:sz="0" w:space="0" w:color="auto"/>
                <w:bottom w:val="none" w:sz="0" w:space="0" w:color="auto"/>
                <w:right w:val="none" w:sz="0" w:space="0" w:color="auto"/>
              </w:divBdr>
            </w:div>
          </w:divsChild>
        </w:div>
        <w:div w:id="1624075792">
          <w:marLeft w:val="0"/>
          <w:marRight w:val="0"/>
          <w:marTop w:val="0"/>
          <w:marBottom w:val="0"/>
          <w:divBdr>
            <w:top w:val="none" w:sz="0" w:space="0" w:color="auto"/>
            <w:left w:val="none" w:sz="0" w:space="0" w:color="auto"/>
            <w:bottom w:val="none" w:sz="0" w:space="0" w:color="auto"/>
            <w:right w:val="none" w:sz="0" w:space="0" w:color="auto"/>
          </w:divBdr>
          <w:divsChild>
            <w:div w:id="74318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50835">
      <w:bodyDiv w:val="1"/>
      <w:marLeft w:val="0"/>
      <w:marRight w:val="0"/>
      <w:marTop w:val="0"/>
      <w:marBottom w:val="0"/>
      <w:divBdr>
        <w:top w:val="none" w:sz="0" w:space="0" w:color="auto"/>
        <w:left w:val="none" w:sz="0" w:space="0" w:color="auto"/>
        <w:bottom w:val="none" w:sz="0" w:space="0" w:color="auto"/>
        <w:right w:val="none" w:sz="0" w:space="0" w:color="auto"/>
      </w:divBdr>
    </w:div>
    <w:div w:id="1352879691">
      <w:bodyDiv w:val="1"/>
      <w:marLeft w:val="0"/>
      <w:marRight w:val="0"/>
      <w:marTop w:val="0"/>
      <w:marBottom w:val="0"/>
      <w:divBdr>
        <w:top w:val="none" w:sz="0" w:space="0" w:color="auto"/>
        <w:left w:val="none" w:sz="0" w:space="0" w:color="auto"/>
        <w:bottom w:val="none" w:sz="0" w:space="0" w:color="auto"/>
        <w:right w:val="none" w:sz="0" w:space="0" w:color="auto"/>
      </w:divBdr>
    </w:div>
    <w:div w:id="1494444090">
      <w:bodyDiv w:val="1"/>
      <w:marLeft w:val="0"/>
      <w:marRight w:val="0"/>
      <w:marTop w:val="0"/>
      <w:marBottom w:val="0"/>
      <w:divBdr>
        <w:top w:val="none" w:sz="0" w:space="0" w:color="auto"/>
        <w:left w:val="none" w:sz="0" w:space="0" w:color="auto"/>
        <w:bottom w:val="none" w:sz="0" w:space="0" w:color="auto"/>
        <w:right w:val="none" w:sz="0" w:space="0" w:color="auto"/>
      </w:divBdr>
    </w:div>
    <w:div w:id="1670282888">
      <w:bodyDiv w:val="1"/>
      <w:marLeft w:val="0"/>
      <w:marRight w:val="0"/>
      <w:marTop w:val="0"/>
      <w:marBottom w:val="0"/>
      <w:divBdr>
        <w:top w:val="none" w:sz="0" w:space="0" w:color="auto"/>
        <w:left w:val="none" w:sz="0" w:space="0" w:color="auto"/>
        <w:bottom w:val="none" w:sz="0" w:space="0" w:color="auto"/>
        <w:right w:val="none" w:sz="0" w:space="0" w:color="auto"/>
      </w:divBdr>
    </w:div>
    <w:div w:id="1706515575">
      <w:bodyDiv w:val="1"/>
      <w:marLeft w:val="0"/>
      <w:marRight w:val="0"/>
      <w:marTop w:val="0"/>
      <w:marBottom w:val="0"/>
      <w:divBdr>
        <w:top w:val="none" w:sz="0" w:space="0" w:color="auto"/>
        <w:left w:val="none" w:sz="0" w:space="0" w:color="auto"/>
        <w:bottom w:val="none" w:sz="0" w:space="0" w:color="auto"/>
        <w:right w:val="none" w:sz="0" w:space="0" w:color="auto"/>
      </w:divBdr>
    </w:div>
    <w:div w:id="1720666287">
      <w:bodyDiv w:val="1"/>
      <w:marLeft w:val="0"/>
      <w:marRight w:val="0"/>
      <w:marTop w:val="0"/>
      <w:marBottom w:val="0"/>
      <w:divBdr>
        <w:top w:val="none" w:sz="0" w:space="0" w:color="auto"/>
        <w:left w:val="none" w:sz="0" w:space="0" w:color="auto"/>
        <w:bottom w:val="none" w:sz="0" w:space="0" w:color="auto"/>
        <w:right w:val="none" w:sz="0" w:space="0" w:color="auto"/>
      </w:divBdr>
    </w:div>
    <w:div w:id="1793816618">
      <w:bodyDiv w:val="1"/>
      <w:marLeft w:val="0"/>
      <w:marRight w:val="0"/>
      <w:marTop w:val="0"/>
      <w:marBottom w:val="0"/>
      <w:divBdr>
        <w:top w:val="none" w:sz="0" w:space="0" w:color="auto"/>
        <w:left w:val="none" w:sz="0" w:space="0" w:color="auto"/>
        <w:bottom w:val="none" w:sz="0" w:space="0" w:color="auto"/>
        <w:right w:val="none" w:sz="0" w:space="0" w:color="auto"/>
      </w:divBdr>
      <w:divsChild>
        <w:div w:id="142240000">
          <w:marLeft w:val="0"/>
          <w:marRight w:val="0"/>
          <w:marTop w:val="0"/>
          <w:marBottom w:val="0"/>
          <w:divBdr>
            <w:top w:val="none" w:sz="0" w:space="0" w:color="auto"/>
            <w:left w:val="none" w:sz="0" w:space="0" w:color="auto"/>
            <w:bottom w:val="none" w:sz="0" w:space="0" w:color="auto"/>
            <w:right w:val="none" w:sz="0" w:space="0" w:color="auto"/>
          </w:divBdr>
          <w:divsChild>
            <w:div w:id="666595386">
              <w:marLeft w:val="0"/>
              <w:marRight w:val="0"/>
              <w:marTop w:val="0"/>
              <w:marBottom w:val="0"/>
              <w:divBdr>
                <w:top w:val="none" w:sz="0" w:space="0" w:color="auto"/>
                <w:left w:val="none" w:sz="0" w:space="0" w:color="auto"/>
                <w:bottom w:val="none" w:sz="0" w:space="0" w:color="auto"/>
                <w:right w:val="none" w:sz="0" w:space="0" w:color="auto"/>
              </w:divBdr>
            </w:div>
          </w:divsChild>
        </w:div>
        <w:div w:id="832332234">
          <w:marLeft w:val="0"/>
          <w:marRight w:val="0"/>
          <w:marTop w:val="0"/>
          <w:marBottom w:val="0"/>
          <w:divBdr>
            <w:top w:val="none" w:sz="0" w:space="0" w:color="auto"/>
            <w:left w:val="none" w:sz="0" w:space="0" w:color="auto"/>
            <w:bottom w:val="none" w:sz="0" w:space="0" w:color="auto"/>
            <w:right w:val="none" w:sz="0" w:space="0" w:color="auto"/>
          </w:divBdr>
          <w:divsChild>
            <w:div w:id="1127504767">
              <w:marLeft w:val="0"/>
              <w:marRight w:val="0"/>
              <w:marTop w:val="0"/>
              <w:marBottom w:val="0"/>
              <w:divBdr>
                <w:top w:val="none" w:sz="0" w:space="0" w:color="auto"/>
                <w:left w:val="none" w:sz="0" w:space="0" w:color="auto"/>
                <w:bottom w:val="none" w:sz="0" w:space="0" w:color="auto"/>
                <w:right w:val="none" w:sz="0" w:space="0" w:color="auto"/>
              </w:divBdr>
            </w:div>
          </w:divsChild>
        </w:div>
        <w:div w:id="944725333">
          <w:marLeft w:val="0"/>
          <w:marRight w:val="0"/>
          <w:marTop w:val="0"/>
          <w:marBottom w:val="0"/>
          <w:divBdr>
            <w:top w:val="none" w:sz="0" w:space="0" w:color="auto"/>
            <w:left w:val="none" w:sz="0" w:space="0" w:color="auto"/>
            <w:bottom w:val="none" w:sz="0" w:space="0" w:color="auto"/>
            <w:right w:val="none" w:sz="0" w:space="0" w:color="auto"/>
          </w:divBdr>
          <w:divsChild>
            <w:div w:id="514808259">
              <w:marLeft w:val="0"/>
              <w:marRight w:val="0"/>
              <w:marTop w:val="0"/>
              <w:marBottom w:val="0"/>
              <w:divBdr>
                <w:top w:val="none" w:sz="0" w:space="0" w:color="auto"/>
                <w:left w:val="none" w:sz="0" w:space="0" w:color="auto"/>
                <w:bottom w:val="none" w:sz="0" w:space="0" w:color="auto"/>
                <w:right w:val="none" w:sz="0" w:space="0" w:color="auto"/>
              </w:divBdr>
            </w:div>
          </w:divsChild>
        </w:div>
        <w:div w:id="1368291504">
          <w:marLeft w:val="0"/>
          <w:marRight w:val="0"/>
          <w:marTop w:val="0"/>
          <w:marBottom w:val="0"/>
          <w:divBdr>
            <w:top w:val="none" w:sz="0" w:space="0" w:color="auto"/>
            <w:left w:val="none" w:sz="0" w:space="0" w:color="auto"/>
            <w:bottom w:val="none" w:sz="0" w:space="0" w:color="auto"/>
            <w:right w:val="none" w:sz="0" w:space="0" w:color="auto"/>
          </w:divBdr>
          <w:divsChild>
            <w:div w:id="779837415">
              <w:marLeft w:val="0"/>
              <w:marRight w:val="0"/>
              <w:marTop w:val="0"/>
              <w:marBottom w:val="0"/>
              <w:divBdr>
                <w:top w:val="none" w:sz="0" w:space="0" w:color="auto"/>
                <w:left w:val="none" w:sz="0" w:space="0" w:color="auto"/>
                <w:bottom w:val="none" w:sz="0" w:space="0" w:color="auto"/>
                <w:right w:val="none" w:sz="0" w:space="0" w:color="auto"/>
              </w:divBdr>
            </w:div>
          </w:divsChild>
        </w:div>
        <w:div w:id="1387298542">
          <w:marLeft w:val="0"/>
          <w:marRight w:val="0"/>
          <w:marTop w:val="0"/>
          <w:marBottom w:val="0"/>
          <w:divBdr>
            <w:top w:val="none" w:sz="0" w:space="0" w:color="auto"/>
            <w:left w:val="none" w:sz="0" w:space="0" w:color="auto"/>
            <w:bottom w:val="none" w:sz="0" w:space="0" w:color="auto"/>
            <w:right w:val="none" w:sz="0" w:space="0" w:color="auto"/>
          </w:divBdr>
          <w:divsChild>
            <w:div w:id="55431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6582">
      <w:bodyDiv w:val="1"/>
      <w:marLeft w:val="0"/>
      <w:marRight w:val="0"/>
      <w:marTop w:val="0"/>
      <w:marBottom w:val="0"/>
      <w:divBdr>
        <w:top w:val="none" w:sz="0" w:space="0" w:color="auto"/>
        <w:left w:val="none" w:sz="0" w:space="0" w:color="auto"/>
        <w:bottom w:val="none" w:sz="0" w:space="0" w:color="auto"/>
        <w:right w:val="none" w:sz="0" w:space="0" w:color="auto"/>
      </w:divBdr>
    </w:div>
    <w:div w:id="2105304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normativ.kontur.ru/document?moduleid=1&amp;documentid=117767"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normativ.kontur.ru/document?moduleid=1&amp;documentid=117767"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normativ.kontur.ru/document?moduleid=1&amp;documentid=14485"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normativ.kontur.ru/document?moduleid=1&amp;documentid=1448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B8DC9A231314B2499A6C0A9126F9A763" ma:contentTypeVersion="1" ma:contentTypeDescription="Создание документа." ma:contentTypeScope="" ma:versionID="f184e0df8a60ad7bf04ec6b8acbb24d2">
  <xsd:schema xmlns:xsd="http://www.w3.org/2001/XMLSchema" xmlns:xs="http://www.w3.org/2001/XMLSchema" xmlns:p="http://schemas.microsoft.com/office/2006/metadata/properties" xmlns:ns2="3fe3bc6e-3bc8-48bc-bcd1-2bfe39826b51" xmlns:ns3="849b54b2-ee0f-491b-b6ba-4b40925eebe5" targetNamespace="http://schemas.microsoft.com/office/2006/metadata/properties" ma:root="true" ma:fieldsID="6dce79f96413d22bcd91e250329646b2" ns2:_="" ns3:_="">
    <xsd:import namespace="3fe3bc6e-3bc8-48bc-bcd1-2bfe39826b51"/>
    <xsd:import namespace="849b54b2-ee0f-491b-b6ba-4b40925eebe5"/>
    <xsd:element name="properties">
      <xsd:complexType>
        <xsd:sequence>
          <xsd:element name="documentManagement">
            <xsd:complexType>
              <xsd:all>
                <xsd:element ref="ns2:_x041a__x043e__x043c__x043c__x0435__x043d__x0442__x0430__x0440__x0438__x0439_"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e3bc6e-3bc8-48bc-bcd1-2bfe39826b51" elementFormDefault="qualified">
    <xsd:import namespace="http://schemas.microsoft.com/office/2006/documentManagement/types"/>
    <xsd:import namespace="http://schemas.microsoft.com/office/infopath/2007/PartnerControls"/>
    <xsd:element name="_x041a__x043e__x043c__x043c__x0435__x043d__x0442__x0430__x0440__x0438__x0439_" ma:index="8" nillable="true" ma:displayName="Комментарий" ma:internalName="_x041a__x043e__x043c__x043c__x0435__x043d__x0442__x0430__x0440__x0438__x0439_">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49b54b2-ee0f-491b-b6ba-4b40925eebe5" elementFormDefault="qualified">
    <xsd:import namespace="http://schemas.microsoft.com/office/2006/documentManagement/types"/>
    <xsd:import namespace="http://schemas.microsoft.com/office/infopath/2007/PartnerControls"/>
    <xsd:element name="_dlc_DocId" ma:index="9"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10"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x041a__x043e__x043c__x043c__x0435__x043d__x0442__x0430__x0440__x0438__x0439_ xmlns="3fe3bc6e-3bc8-48bc-bcd1-2bfe39826b51" xsi:nil="true"/>
    <_dlc_DocId xmlns="849b54b2-ee0f-491b-b6ba-4b40925eebe5">RMD2CP4DS2W4-2074742491-5664</_dlc_DocId>
    <_dlc_DocIdUrl xmlns="849b54b2-ee0f-491b-b6ba-4b40925eebe5">
      <Url>https://sp.lanit.ru/eiszak/_layouts/15/DocIdRedir.aspx?ID=RMD2CP4DS2W4-2074742491-5664</Url>
      <Description>RMD2CP4DS2W4-2074742491-5664</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GOST-MIIT-UITSMeL.xsl" StyleName="GOST_MIIT_UITS_MeLed"/>
</file>

<file path=customXml/itemProps1.xml><?xml version="1.0" encoding="utf-8"?>
<ds:datastoreItem xmlns:ds="http://schemas.openxmlformats.org/officeDocument/2006/customXml" ds:itemID="{63853EA2-18FE-4B2D-8619-7A25DB4E1A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e3bc6e-3bc8-48bc-bcd1-2bfe39826b51"/>
    <ds:schemaRef ds:uri="849b54b2-ee0f-491b-b6ba-4b40925eeb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839A46C-0D0F-4C23-A27C-E4214DD3A9E1}">
  <ds:schemaRefs>
    <ds:schemaRef ds:uri="http://schemas.microsoft.com/office/2006/metadata/properties"/>
    <ds:schemaRef ds:uri="http://schemas.microsoft.com/office/infopath/2007/PartnerControls"/>
    <ds:schemaRef ds:uri="3fe3bc6e-3bc8-48bc-bcd1-2bfe39826b51"/>
    <ds:schemaRef ds:uri="849b54b2-ee0f-491b-b6ba-4b40925eebe5"/>
  </ds:schemaRefs>
</ds:datastoreItem>
</file>

<file path=customXml/itemProps3.xml><?xml version="1.0" encoding="utf-8"?>
<ds:datastoreItem xmlns:ds="http://schemas.openxmlformats.org/officeDocument/2006/customXml" ds:itemID="{ED815092-0AAA-456D-8BA0-3F27FA4B6E8C}">
  <ds:schemaRefs>
    <ds:schemaRef ds:uri="http://schemas.microsoft.com/sharepoint/events"/>
  </ds:schemaRefs>
</ds:datastoreItem>
</file>

<file path=customXml/itemProps4.xml><?xml version="1.0" encoding="utf-8"?>
<ds:datastoreItem xmlns:ds="http://schemas.openxmlformats.org/officeDocument/2006/customXml" ds:itemID="{96212B9F-075C-4C46-857B-DAD55BB28829}">
  <ds:schemaRefs>
    <ds:schemaRef ds:uri="http://schemas.microsoft.com/sharepoint/v3/contenttype/forms"/>
  </ds:schemaRefs>
</ds:datastoreItem>
</file>

<file path=customXml/itemProps5.xml><?xml version="1.0" encoding="utf-8"?>
<ds:datastoreItem xmlns:ds="http://schemas.openxmlformats.org/officeDocument/2006/customXml" ds:itemID="{1E385EAE-51CA-44C9-93C1-092075004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7473</TotalTime>
  <Pages>1</Pages>
  <Words>39251</Words>
  <Characters>223732</Characters>
  <Application>Microsoft Office Word</Application>
  <DocSecurity>0</DocSecurity>
  <Lines>1864</Lines>
  <Paragraphs>524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Abizgeldin Artur</dc:creator>
  <cp:lastModifiedBy>Югин Виталий</cp:lastModifiedBy>
  <cp:revision>414</cp:revision>
  <dcterms:created xsi:type="dcterms:W3CDTF">2019-07-31T11:33:00Z</dcterms:created>
  <dcterms:modified xsi:type="dcterms:W3CDTF">2022-05-13T15:23:00Z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0x010100B8DC9A231314B2499A6C0A9126F9A763</vt:lpwstr>
  </property>
  <property fmtid="{D5CDD505-2E9C-101B-9397-08002B2CF9AE}" pid="3" name="_dlc_DocIdItemGuid">
    <vt:lpwstr>86912548-7341-4e4d-9189-24799fd8d4f9</vt:lpwstr>
  </property>
</Properties>
</file>