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BUILDAZE</w:t>
      </w:r>
    </w:p>
    <w:p>
      <w:pPr>
        <w:pStyle w:val="Heading1"/>
      </w:pPr>
      <w:r>
        <w:t>SEO &amp; AI Search Audit</w:t>
      </w:r>
    </w:p>
    <w:p>
      <w:r>
        <w:t>Public-site assessment • 12 October 2026</w:t>
      </w:r>
    </w:p>
    <w:p>
      <w:r>
        <w:t>37 discovered pages | 10 competitor benchmarks | Page-by-page keyword ownership | Prioritized implementation roadmap</w:t>
      </w:r>
    </w:p>
    <w:p>
      <w:pPr>
        <w:pStyle w:val="Heading1"/>
      </w:pPr>
      <w:r>
        <w:t>Executive decision</w:t>
      </w:r>
    </w:p>
    <w:p>
      <w:r>
        <w:t>Buildaze has a sound public crawl foundation. All 37 sitemap pages returned HTTP 200, and every audited page has a unique title, unique meta description and self-referencing canonical. The strongest opportunity is to turn broad service coverage into clear search-intent ownership, deepen original project evidence and align the current website with external company profiles. Metadata maintenance alone will not make every service page rank second.</w:t>
      </w:r>
    </w:p>
    <w:p>
      <w:r>
        <w:t>Treat top-10 and top-2 organic placement as keyword-, country- and device-specific objectives. Rankings cannot be guaranteed. Start with services for which Buildaze has demonstrable delivery evidence, then expand through measured results. The candidate keyword map below is a research starting point; search volumes, keyword difficulty and current Google positions remain unverified.</w:t>
      </w:r>
    </w:p>
    <w:p>
      <w:pPr>
        <w:pStyle w:val="Heading2"/>
      </w:pPr>
      <w:r>
        <w:t>Evidence boundary</w:t>
      </w:r>
    </w:p>
    <w:p>
      <w:r>
        <w:t>Completed: sitemap and robots retrieval; HTTP and source-HTML crawl of 37 pages; metadata, headings, canonicals, structured-data syntax and internal-link extraction; live desktop browser checks of homepage, services menu, voice-agent demo and contact form; public search discovery; ten comparable agency pages; current Google documentation. The crawl discovered no extra clean internal page URLs beyond the sitemap. It cannot prove that no unpublished, unlinked or parameterized routes exist.</w:t>
      </w:r>
    </w:p>
    <w:p>
      <w:r>
        <w:t>Not yet completed: authenticated Search Console and GA4 review, complete backlink graph, country/device rank tracking, full rendered mobile crawl, measured Lighthouse/CrUX results, delivery test of the form, hosting logs and repository inspection. These are explicit open checks, not assumed passes. No website settings or content were changed.</w:t>
      </w:r>
    </w:p>
    <w:p>
      <w:r>
        <w:t>Public search retrieval showed older Buildaze homepage/Shopify wording while direct HTML and browser checks showed the newer five-category agency positioning. This is an observed retrieval discrepancy, not proof that Google itself has a stale index. Use Search Console URL Inspection to determine Google’s indexed version.</w:t>
      </w:r>
    </w:p>
    <w:tbl>
      <w:tblPr>
        <w:tblStyle w:val="LightShading-Accent1"/>
        <w:tblW w:type="auto" w:w="0"/>
        <w:tblLayout w:type="fixed"/>
        <w:tblLook w:firstColumn="1" w:firstRow="1" w:lastColumn="0" w:lastRow="0" w:noHBand="0" w:noVBand="1" w:val="04A0"/>
      </w:tblPr>
      <w:tblGrid>
        <w:gridCol w:w="792"/>
        <w:gridCol w:w="3816"/>
        <w:gridCol w:w="5616"/>
      </w:tblGrid>
      <w:tr>
        <w:trPr>
          <w:tblHeader/>
          <w:cantSplit/>
        </w:trPr>
        <w:tc>
          <w:tcPr>
            <w:tcW w:type="dxa" w:w="3408"/>
          </w:tcPr>
          <w:p>
            <w:pPr>
              <w:spacing w:after="80"/>
            </w:pPr>
            <w:r>
              <w:rPr>
                <w:sz w:val="18"/>
              </w:rPr>
              <w:t>Level</w:t>
            </w:r>
          </w:p>
        </w:tc>
        <w:tc>
          <w:tcPr>
            <w:tcW w:type="dxa" w:w="3408"/>
          </w:tcPr>
          <w:p>
            <w:pPr>
              <w:spacing w:after="80"/>
            </w:pPr>
            <w:r>
              <w:rPr>
                <w:sz w:val="18"/>
              </w:rPr>
              <w:t>Work</w:t>
            </w:r>
          </w:p>
        </w:tc>
        <w:tc>
          <w:tcPr>
            <w:tcW w:type="dxa" w:w="3408"/>
          </w:tcPr>
          <w:p>
            <w:pPr>
              <w:spacing w:after="80"/>
            </w:pPr>
            <w:r>
              <w:rPr>
                <w:sz w:val="18"/>
              </w:rPr>
              <w:t>Why it comes first</w:t>
            </w:r>
          </w:p>
        </w:tc>
      </w:tr>
      <w:tr>
        <w:trPr>
          <w:cantSplit/>
        </w:trPr>
        <w:tc>
          <w:tcPr>
            <w:tcW w:type="dxa" w:w="792"/>
          </w:tcPr>
          <w:p>
            <w:pPr>
              <w:spacing w:after="80"/>
            </w:pPr>
            <w:r>
              <w:rPr>
                <w:sz w:val="18"/>
              </w:rPr>
              <w:t>P1</w:t>
            </w:r>
          </w:p>
        </w:tc>
        <w:tc>
          <w:tcPr>
            <w:tcW w:type="dxa" w:w="3816"/>
          </w:tcPr>
          <w:p>
            <w:pPr>
              <w:spacing w:after="80"/>
            </w:pPr>
            <w:r>
              <w:rPr>
                <w:sz w:val="18"/>
              </w:rPr>
              <w:t>Remove internal editorial instructions; verify results and testimonials</w:t>
            </w:r>
          </w:p>
        </w:tc>
        <w:tc>
          <w:tcPr>
            <w:tcW w:type="dxa" w:w="5616"/>
          </w:tcPr>
          <w:p>
            <w:pPr>
              <w:spacing w:after="80"/>
            </w:pPr>
            <w:r>
              <w:rPr>
                <w:sz w:val="18"/>
              </w:rPr>
              <w:t>Public copy contains owner-verification and website-font instructions. Turn these into factual customer copy and documented proof.</w:t>
            </w:r>
          </w:p>
        </w:tc>
      </w:tr>
      <w:tr>
        <w:trPr>
          <w:cantSplit/>
        </w:trPr>
        <w:tc>
          <w:tcPr>
            <w:tcW w:type="dxa" w:w="792"/>
          </w:tcPr>
          <w:p>
            <w:pPr>
              <w:spacing w:after="80"/>
            </w:pPr>
            <w:r>
              <w:rPr>
                <w:sz w:val="18"/>
              </w:rPr>
              <w:t>P1</w:t>
            </w:r>
          </w:p>
        </w:tc>
        <w:tc>
          <w:tcPr>
            <w:tcW w:type="dxa" w:w="3816"/>
          </w:tcPr>
          <w:p>
            <w:pPr>
              <w:spacing w:after="80"/>
            </w:pPr>
            <w:r>
              <w:rPr>
                <w:sz w:val="18"/>
              </w:rPr>
              <w:t>Establish rankings, index coverage and conversion baseline</w:t>
            </w:r>
          </w:p>
        </w:tc>
        <w:tc>
          <w:tcPr>
            <w:tcW w:type="dxa" w:w="5616"/>
          </w:tcPr>
          <w:p>
            <w:pPr>
              <w:spacing w:after="80"/>
            </w:pPr>
            <w:r>
              <w:rPr>
                <w:sz w:val="18"/>
              </w:rPr>
              <w:t>Exact rank and commercial progress cannot be measured from public search snippets.</w:t>
            </w:r>
          </w:p>
        </w:tc>
      </w:tr>
      <w:tr>
        <w:trPr>
          <w:cantSplit/>
        </w:trPr>
        <w:tc>
          <w:tcPr>
            <w:tcW w:type="dxa" w:w="792"/>
          </w:tcPr>
          <w:p>
            <w:pPr>
              <w:spacing w:after="80"/>
            </w:pPr>
            <w:r>
              <w:rPr>
                <w:sz w:val="18"/>
              </w:rPr>
              <w:t>P1</w:t>
            </w:r>
          </w:p>
        </w:tc>
        <w:tc>
          <w:tcPr>
            <w:tcW w:type="dxa" w:w="3816"/>
          </w:tcPr>
          <w:p>
            <w:pPr>
              <w:spacing w:after="80"/>
            </w:pPr>
            <w:r>
              <w:rPr>
                <w:sz w:val="18"/>
              </w:rPr>
              <w:t>Design dedicated service destinations where intent is distinct</w:t>
            </w:r>
          </w:p>
        </w:tc>
        <w:tc>
          <w:tcPr>
            <w:tcW w:type="dxa" w:w="5616"/>
          </w:tcPr>
          <w:p>
            <w:pPr>
              <w:spacing w:after="80"/>
            </w:pPr>
            <w:r>
              <w:rPr>
                <w:sz w:val="18"/>
              </w:rPr>
              <w:t>Several Shopify/development offerings exist only inside a hub or enquiry link.</w:t>
            </w:r>
          </w:p>
        </w:tc>
      </w:tr>
      <w:tr>
        <w:trPr>
          <w:cantSplit/>
        </w:trPr>
        <w:tc>
          <w:tcPr>
            <w:tcW w:type="dxa" w:w="792"/>
          </w:tcPr>
          <w:p>
            <w:pPr>
              <w:spacing w:after="80"/>
            </w:pPr>
            <w:r>
              <w:rPr>
                <w:sz w:val="18"/>
              </w:rPr>
              <w:t>P1</w:t>
            </w:r>
          </w:p>
        </w:tc>
        <w:tc>
          <w:tcPr>
            <w:tcW w:type="dxa" w:w="3816"/>
          </w:tcPr>
          <w:p>
            <w:pPr>
              <w:spacing w:after="80"/>
            </w:pPr>
            <w:r>
              <w:rPr>
                <w:sz w:val="18"/>
              </w:rPr>
              <w:t>Reconcile company facts across website and profiles</w:t>
            </w:r>
          </w:p>
        </w:tc>
        <w:tc>
          <w:tcPr>
            <w:tcW w:type="dxa" w:w="5616"/>
          </w:tcPr>
          <w:p>
            <w:pPr>
              <w:spacing w:after="80"/>
            </w:pPr>
            <w:r>
              <w:rPr>
                <w:sz w:val="18"/>
              </w:rPr>
              <w:t>Clutch uses older positioning and says no retainers, while live pages offer ongoing support.</w:t>
            </w:r>
          </w:p>
        </w:tc>
      </w:tr>
      <w:tr>
        <w:trPr>
          <w:cantSplit/>
        </w:trPr>
        <w:tc>
          <w:tcPr>
            <w:tcW w:type="dxa" w:w="792"/>
          </w:tcPr>
          <w:p>
            <w:pPr>
              <w:spacing w:after="80"/>
            </w:pPr>
            <w:r>
              <w:rPr>
                <w:sz w:val="18"/>
              </w:rPr>
              <w:t>P2</w:t>
            </w:r>
          </w:p>
        </w:tc>
        <w:tc>
          <w:tcPr>
            <w:tcW w:type="dxa" w:w="3816"/>
          </w:tcPr>
          <w:p>
            <w:pPr>
              <w:spacing w:after="80"/>
            </w:pPr>
            <w:r>
              <w:rPr>
                <w:sz w:val="18"/>
              </w:rPr>
              <w:t>Deepen case studies and relevant internal links</w:t>
            </w:r>
          </w:p>
        </w:tc>
        <w:tc>
          <w:tcPr>
            <w:tcW w:type="dxa" w:w="5616"/>
          </w:tcPr>
          <w:p>
            <w:pPr>
              <w:spacing w:after="80"/>
            </w:pPr>
            <w:r>
              <w:rPr>
                <w:sz w:val="18"/>
              </w:rPr>
              <w:t>Current case-study bodies are brief and metrics lack public measurement context.</w:t>
            </w:r>
          </w:p>
        </w:tc>
      </w:tr>
      <w:tr>
        <w:trPr>
          <w:cantSplit/>
        </w:trPr>
        <w:tc>
          <w:tcPr>
            <w:tcW w:type="dxa" w:w="792"/>
          </w:tcPr>
          <w:p>
            <w:pPr>
              <w:spacing w:after="80"/>
            </w:pPr>
            <w:r>
              <w:rPr>
                <w:sz w:val="18"/>
              </w:rPr>
              <w:t>P2</w:t>
            </w:r>
          </w:p>
        </w:tc>
        <w:tc>
          <w:tcPr>
            <w:tcW w:type="dxa" w:w="3816"/>
          </w:tcPr>
          <w:p>
            <w:pPr>
              <w:spacing w:after="80"/>
            </w:pPr>
            <w:r>
              <w:rPr>
                <w:sz w:val="18"/>
              </w:rPr>
              <w:t>Measure template performance and rendered mobile access</w:t>
            </w:r>
          </w:p>
        </w:tc>
        <w:tc>
          <w:tcPr>
            <w:tcW w:type="dxa" w:w="5616"/>
          </w:tcPr>
          <w:p>
            <w:pPr>
              <w:spacing w:after="80"/>
            </w:pPr>
            <w:r>
              <w:rPr>
                <w:sz w:val="18"/>
              </w:rPr>
              <w:t>HTML is large on hub pages; speed failure has not been established.</w:t>
            </w:r>
          </w:p>
        </w:tc>
      </w:tr>
      <w:tr>
        <w:trPr>
          <w:cantSplit/>
        </w:trPr>
        <w:tc>
          <w:tcPr>
            <w:tcW w:type="dxa" w:w="792"/>
          </w:tcPr>
          <w:p>
            <w:pPr>
              <w:spacing w:after="80"/>
            </w:pPr>
            <w:r>
              <w:rPr>
                <w:sz w:val="18"/>
              </w:rPr>
              <w:t>P2</w:t>
            </w:r>
          </w:p>
        </w:tc>
        <w:tc>
          <w:tcPr>
            <w:tcW w:type="dxa" w:w="3816"/>
          </w:tcPr>
          <w:p>
            <w:pPr>
              <w:spacing w:after="80"/>
            </w:pPr>
            <w:r>
              <w:rPr>
                <w:sz w:val="18"/>
              </w:rPr>
              <w:t>Restore the voice demo or change demo-led messaging</w:t>
            </w:r>
          </w:p>
        </w:tc>
        <w:tc>
          <w:tcPr>
            <w:tcW w:type="dxa" w:w="5616"/>
          </w:tcPr>
          <w:p>
            <w:pPr>
              <w:spacing w:after="80"/>
            </w:pPr>
            <w:r>
              <w:rPr>
                <w:sz w:val="18"/>
              </w:rPr>
              <w:t>Rendered demo explicitly reports credentials are not connected.</w:t>
            </w:r>
          </w:p>
        </w:tc>
      </w:tr>
      <w:tr>
        <w:trPr>
          <w:cantSplit/>
        </w:trPr>
        <w:tc>
          <w:tcPr>
            <w:tcW w:type="dxa" w:w="792"/>
          </w:tcPr>
          <w:p>
            <w:pPr>
              <w:spacing w:after="80"/>
            </w:pPr>
            <w:r>
              <w:rPr>
                <w:sz w:val="18"/>
              </w:rPr>
              <w:t>P3</w:t>
            </w:r>
          </w:p>
        </w:tc>
        <w:tc>
          <w:tcPr>
            <w:tcW w:type="dxa" w:w="3816"/>
          </w:tcPr>
          <w:p>
            <w:pPr>
              <w:spacing w:after="80"/>
            </w:pPr>
            <w:r>
              <w:rPr>
                <w:sz w:val="18"/>
              </w:rPr>
              <w:t>Add social previews and improve legal-page headings</w:t>
            </w:r>
          </w:p>
        </w:tc>
        <w:tc>
          <w:tcPr>
            <w:tcW w:type="dxa" w:w="5616"/>
          </w:tcPr>
          <w:p>
            <w:pPr>
              <w:spacing w:after="80"/>
            </w:pPr>
            <w:r>
              <w:rPr>
                <w:sz w:val="18"/>
              </w:rPr>
              <w:t>35/37 pages lack og:image; three legal pages lack an H1. These are lower-impact issues.</w:t>
            </w:r>
          </w:p>
        </w:tc>
      </w:tr>
    </w:tbl>
    <w:p>
      <w:pPr>
        <w:pStyle w:val="Heading1"/>
      </w:pPr>
      <w:r>
        <w:t>1. Public technical SEO findings</w:t>
      </w:r>
    </w:p>
    <w:tbl>
      <w:tblPr>
        <w:tblStyle w:val="LightShading-Accent1"/>
        <w:tblW w:type="auto" w:w="0"/>
        <w:tblLayout w:type="fixed"/>
        <w:tblLook w:firstColumn="1" w:firstRow="1" w:lastColumn="0" w:lastRow="0" w:noHBand="0" w:noVBand="1" w:val="04A0"/>
      </w:tblPr>
      <w:tblGrid>
        <w:gridCol w:w="1656"/>
        <w:gridCol w:w="3384"/>
        <w:gridCol w:w="5184"/>
      </w:tblGrid>
      <w:tr>
        <w:trPr>
          <w:tblHeader/>
          <w:cantSplit/>
        </w:trPr>
        <w:tc>
          <w:tcPr>
            <w:tcW w:type="dxa" w:w="3408"/>
          </w:tcPr>
          <w:p>
            <w:pPr>
              <w:spacing w:after="80"/>
            </w:pPr>
            <w:r>
              <w:rPr>
                <w:sz w:val="18"/>
              </w:rPr>
              <w:t>Check</w:t>
            </w:r>
          </w:p>
        </w:tc>
        <w:tc>
          <w:tcPr>
            <w:tcW w:type="dxa" w:w="3408"/>
          </w:tcPr>
          <w:p>
            <w:pPr>
              <w:spacing w:after="80"/>
            </w:pPr>
            <w:r>
              <w:rPr>
                <w:sz w:val="18"/>
              </w:rPr>
              <w:t>Observed result</w:t>
            </w:r>
          </w:p>
        </w:tc>
        <w:tc>
          <w:tcPr>
            <w:tcW w:type="dxa" w:w="3408"/>
          </w:tcPr>
          <w:p>
            <w:pPr>
              <w:spacing w:after="80"/>
            </w:pPr>
            <w:r>
              <w:rPr>
                <w:sz w:val="18"/>
              </w:rPr>
              <w:t>Action / acceptance criterion</w:t>
            </w:r>
          </w:p>
        </w:tc>
      </w:tr>
      <w:tr>
        <w:trPr>
          <w:cantSplit/>
        </w:trPr>
        <w:tc>
          <w:tcPr>
            <w:tcW w:type="dxa" w:w="1656"/>
          </w:tcPr>
          <w:p>
            <w:pPr>
              <w:spacing w:after="80"/>
            </w:pPr>
            <w:r>
              <w:rPr>
                <w:sz w:val="18"/>
              </w:rPr>
              <w:t>Availability</w:t>
            </w:r>
          </w:p>
        </w:tc>
        <w:tc>
          <w:tcPr>
            <w:tcW w:type="dxa" w:w="3384"/>
          </w:tcPr>
          <w:p>
            <w:pPr>
              <w:spacing w:after="80"/>
            </w:pPr>
            <w:r>
              <w:rPr>
                <w:sz w:val="18"/>
              </w:rPr>
              <w:t>37/37 sitemap pages: 200; no clean internal extra routes discovered</w:t>
            </w:r>
          </w:p>
        </w:tc>
        <w:tc>
          <w:tcPr>
            <w:tcW w:type="dxa" w:w="5184"/>
          </w:tcPr>
          <w:p>
            <w:pPr>
              <w:spacing w:after="80"/>
            </w:pPr>
            <w:r>
              <w:rPr>
                <w:sz w:val="18"/>
              </w:rPr>
              <w:t>Keep monitoring deployment health; crawl changed routes after every release.</w:t>
            </w:r>
          </w:p>
        </w:tc>
      </w:tr>
      <w:tr>
        <w:trPr>
          <w:cantSplit/>
        </w:trPr>
        <w:tc>
          <w:tcPr>
            <w:tcW w:type="dxa" w:w="1656"/>
          </w:tcPr>
          <w:p>
            <w:pPr>
              <w:spacing w:after="80"/>
            </w:pPr>
            <w:r>
              <w:rPr>
                <w:sz w:val="18"/>
              </w:rPr>
              <w:t>Robots</w:t>
            </w:r>
          </w:p>
        </w:tc>
        <w:tc>
          <w:tcPr>
            <w:tcW w:type="dxa" w:w="3384"/>
          </w:tcPr>
          <w:p>
            <w:pPr>
              <w:spacing w:after="80"/>
            </w:pPr>
            <w:r>
              <w:rPr>
                <w:sz w:val="18"/>
              </w:rPr>
              <w:t>200; allows *, Googlebot, Bingbot and OAI-SearchBot; sitemap declared</w:t>
            </w:r>
          </w:p>
        </w:tc>
        <w:tc>
          <w:tcPr>
            <w:tcW w:type="dxa" w:w="5184"/>
          </w:tcPr>
          <w:p>
            <w:pPr>
              <w:spacing w:after="80"/>
            </w:pPr>
            <w:r>
              <w:rPr>
                <w:sz w:val="18"/>
              </w:rPr>
              <w:t>Keep important pages and assets accessible. Confirm real crawler access in server logs/CDN rules.</w:t>
            </w:r>
          </w:p>
        </w:tc>
      </w:tr>
      <w:tr>
        <w:trPr>
          <w:cantSplit/>
        </w:trPr>
        <w:tc>
          <w:tcPr>
            <w:tcW w:type="dxa" w:w="1656"/>
          </w:tcPr>
          <w:p>
            <w:pPr>
              <w:spacing w:after="80"/>
            </w:pPr>
            <w:r>
              <w:rPr>
                <w:sz w:val="18"/>
              </w:rPr>
              <w:t>Sitemap</w:t>
            </w:r>
          </w:p>
        </w:tc>
        <w:tc>
          <w:tcPr>
            <w:tcW w:type="dxa" w:w="3384"/>
          </w:tcPr>
          <w:p>
            <w:pPr>
              <w:spacing w:after="80"/>
            </w:pPr>
            <w:r>
              <w:rPr>
                <w:sz w:val="18"/>
              </w:rPr>
              <w:t>37 absolute URLs; canonical www HTTPS format</w:t>
            </w:r>
          </w:p>
        </w:tc>
        <w:tc>
          <w:tcPr>
            <w:tcW w:type="dxa" w:w="5184"/>
          </w:tcPr>
          <w:p>
            <w:pPr>
              <w:spacing w:after="80"/>
            </w:pPr>
            <w:r>
              <w:rPr>
                <w:sz w:val="18"/>
              </w:rPr>
              <w:t>Submit in GSC/Bing; lastmod must reflect significant actual updates. Priority/changefreq are not ranking controls.</w:t>
            </w:r>
          </w:p>
        </w:tc>
      </w:tr>
      <w:tr>
        <w:trPr>
          <w:cantSplit/>
        </w:trPr>
        <w:tc>
          <w:tcPr>
            <w:tcW w:type="dxa" w:w="1656"/>
          </w:tcPr>
          <w:p>
            <w:pPr>
              <w:spacing w:after="80"/>
            </w:pPr>
            <w:r>
              <w:rPr>
                <w:sz w:val="18"/>
              </w:rPr>
              <w:t>Metadata</w:t>
            </w:r>
          </w:p>
        </w:tc>
        <w:tc>
          <w:tcPr>
            <w:tcW w:type="dxa" w:w="3384"/>
          </w:tcPr>
          <w:p>
            <w:pPr>
              <w:spacing w:after="80"/>
            </w:pPr>
            <w:r>
              <w:rPr>
                <w:sz w:val="18"/>
              </w:rPr>
              <w:t>0 missing or duplicate titles/descriptions across audited pages</w:t>
            </w:r>
          </w:p>
        </w:tc>
        <w:tc>
          <w:tcPr>
            <w:tcW w:type="dxa" w:w="5184"/>
          </w:tcPr>
          <w:p>
            <w:pPr>
              <w:spacing w:after="80"/>
            </w:pPr>
            <w:r>
              <w:rPr>
                <w:sz w:val="18"/>
              </w:rPr>
              <w:t>Retain useful metadata; revise by search intent and measured CTR, not blanket rewrites.</w:t>
            </w:r>
          </w:p>
        </w:tc>
      </w:tr>
      <w:tr>
        <w:trPr>
          <w:cantSplit/>
        </w:trPr>
        <w:tc>
          <w:tcPr>
            <w:tcW w:type="dxa" w:w="1656"/>
          </w:tcPr>
          <w:p>
            <w:pPr>
              <w:spacing w:after="80"/>
            </w:pPr>
            <w:r>
              <w:rPr>
                <w:sz w:val="18"/>
              </w:rPr>
              <w:t>Canonical</w:t>
            </w:r>
          </w:p>
        </w:tc>
        <w:tc>
          <w:tcPr>
            <w:tcW w:type="dxa" w:w="3384"/>
          </w:tcPr>
          <w:p>
            <w:pPr>
              <w:spacing w:after="80"/>
            </w:pPr>
            <w:r>
              <w:rPr>
                <w:sz w:val="18"/>
              </w:rPr>
              <w:t>37 unique self canonicals</w:t>
            </w:r>
          </w:p>
        </w:tc>
        <w:tc>
          <w:tcPr>
            <w:tcW w:type="dxa" w:w="5184"/>
          </w:tcPr>
          <w:p>
            <w:pPr>
              <w:spacing w:after="80"/>
            </w:pPr>
            <w:r>
              <w:rPr>
                <w:sz w:val="18"/>
              </w:rPr>
              <w:t>Check Google-selected canonicals and parameter variants; self canonicals alone do not prove indexing.</w:t>
            </w:r>
          </w:p>
        </w:tc>
      </w:tr>
      <w:tr>
        <w:trPr>
          <w:cantSplit/>
        </w:trPr>
        <w:tc>
          <w:tcPr>
            <w:tcW w:type="dxa" w:w="1656"/>
          </w:tcPr>
          <w:p>
            <w:pPr>
              <w:spacing w:after="80"/>
            </w:pPr>
            <w:r>
              <w:rPr>
                <w:sz w:val="18"/>
              </w:rPr>
              <w:t>Headings</w:t>
            </w:r>
          </w:p>
        </w:tc>
        <w:tc>
          <w:tcPr>
            <w:tcW w:type="dxa" w:w="3384"/>
          </w:tcPr>
          <w:p>
            <w:pPr>
              <w:spacing w:after="80"/>
            </w:pPr>
            <w:r>
              <w:rPr>
                <w:sz w:val="18"/>
              </w:rPr>
              <w:t>34 pages have one H1; legal pages have none</w:t>
            </w:r>
          </w:p>
        </w:tc>
        <w:tc>
          <w:tcPr>
            <w:tcW w:type="dxa" w:w="5184"/>
          </w:tcPr>
          <w:p>
            <w:pPr>
              <w:spacing w:after="80"/>
            </w:pPr>
            <w:r>
              <w:rPr>
                <w:sz w:val="18"/>
              </w:rPr>
              <w:t>Add visible H1 to privacy, terms and cookie pages; improve vague specialist H1s where helpful.</w:t>
            </w:r>
          </w:p>
        </w:tc>
      </w:tr>
      <w:tr>
        <w:trPr>
          <w:cantSplit/>
        </w:trPr>
        <w:tc>
          <w:tcPr>
            <w:tcW w:type="dxa" w:w="1656"/>
          </w:tcPr>
          <w:p>
            <w:pPr>
              <w:spacing w:after="80"/>
            </w:pPr>
            <w:r>
              <w:rPr>
                <w:sz w:val="18"/>
              </w:rPr>
              <w:t>Redirect endpoints</w:t>
            </w:r>
          </w:p>
        </w:tc>
        <w:tc>
          <w:tcPr>
            <w:tcW w:type="dxa" w:w="3384"/>
          </w:tcPr>
          <w:p>
            <w:pPr>
              <w:spacing w:after="80"/>
            </w:pPr>
            <w:r>
              <w:rPr>
                <w:sz w:val="18"/>
              </w:rPr>
              <w:t>HTTP/non-www variants reached HTTPS www; /services/ reached /services</w:t>
            </w:r>
          </w:p>
        </w:tc>
        <w:tc>
          <w:tcPr>
            <w:tcW w:type="dxa" w:w="5184"/>
          </w:tcPr>
          <w:p>
            <w:pPr>
              <w:spacing w:after="80"/>
            </w:pPr>
            <w:r>
              <w:rPr>
                <w:sz w:val="18"/>
              </w:rPr>
              <w:t>Final endpoints verified; individual redirect codes, hops and other legacy routes need redirect-chain review.</w:t>
            </w:r>
          </w:p>
        </w:tc>
      </w:tr>
      <w:tr>
        <w:trPr>
          <w:cantSplit/>
        </w:trPr>
        <w:tc>
          <w:tcPr>
            <w:tcW w:type="dxa" w:w="1656"/>
          </w:tcPr>
          <w:p>
            <w:pPr>
              <w:spacing w:after="80"/>
            </w:pPr>
            <w:r>
              <w:rPr>
                <w:sz w:val="18"/>
              </w:rPr>
              <w:t>404</w:t>
            </w:r>
          </w:p>
        </w:tc>
        <w:tc>
          <w:tcPr>
            <w:tcW w:type="dxa" w:w="3384"/>
          </w:tcPr>
          <w:p>
            <w:pPr>
              <w:spacing w:after="80"/>
            </w:pPr>
            <w:r>
              <w:rPr>
                <w:sz w:val="18"/>
              </w:rPr>
              <w:t>Invented missing URL returned actual 404</w:t>
            </w:r>
          </w:p>
        </w:tc>
        <w:tc>
          <w:tcPr>
            <w:tcW w:type="dxa" w:w="5184"/>
          </w:tcPr>
          <w:p>
            <w:pPr>
              <w:spacing w:after="80"/>
            </w:pPr>
            <w:r>
              <w:rPr>
                <w:sz w:val="18"/>
              </w:rPr>
              <w:t>Good sample. Check deleted routes and soft-404 classifications in GSC; do not redirect every missing URL to home.</w:t>
            </w:r>
          </w:p>
        </w:tc>
      </w:tr>
      <w:tr>
        <w:trPr>
          <w:cantSplit/>
        </w:trPr>
        <w:tc>
          <w:tcPr>
            <w:tcW w:type="dxa" w:w="1656"/>
          </w:tcPr>
          <w:p>
            <w:pPr>
              <w:spacing w:after="80"/>
            </w:pPr>
            <w:r>
              <w:rPr>
                <w:sz w:val="18"/>
              </w:rPr>
              <w:t>Query variants</w:t>
            </w:r>
          </w:p>
        </w:tc>
        <w:tc>
          <w:tcPr>
            <w:tcW w:type="dxa" w:w="3384"/>
          </w:tcPr>
          <w:p>
            <w:pPr>
              <w:spacing w:after="80"/>
            </w:pPr>
            <w:r>
              <w:rPr>
                <w:sz w:val="18"/>
              </w:rPr>
              <w:t>UTM homepage variant returned 200</w:t>
            </w:r>
          </w:p>
        </w:tc>
        <w:tc>
          <w:tcPr>
            <w:tcW w:type="dxa" w:w="5184"/>
          </w:tcPr>
          <w:p>
            <w:pPr>
              <w:spacing w:after="80"/>
            </w:pPr>
            <w:r>
              <w:rPr>
                <w:sz w:val="18"/>
              </w:rPr>
              <w:t>Verify clean canonical on UTM/contact parameters; exclude variants from sitemap. Do not break form-prefill parameters.</w:t>
            </w:r>
          </w:p>
        </w:tc>
      </w:tr>
      <w:tr>
        <w:trPr>
          <w:cantSplit/>
        </w:trPr>
        <w:tc>
          <w:tcPr>
            <w:tcW w:type="dxa" w:w="1656"/>
          </w:tcPr>
          <w:p>
            <w:pPr>
              <w:spacing w:after="80"/>
            </w:pPr>
            <w:r>
              <w:rPr>
                <w:sz w:val="18"/>
              </w:rPr>
              <w:t>Source rendering</w:t>
            </w:r>
          </w:p>
        </w:tc>
        <w:tc>
          <w:tcPr>
            <w:tcW w:type="dxa" w:w="3384"/>
          </w:tcPr>
          <w:p>
            <w:pPr>
              <w:spacing w:after="80"/>
            </w:pPr>
            <w:r>
              <w:rPr>
                <w:sz w:val="18"/>
              </w:rPr>
              <w:t>Meaningful page text exists before JS; menu children appear after opening in browser</w:t>
            </w:r>
          </w:p>
        </w:tc>
        <w:tc>
          <w:tcPr>
            <w:tcW w:type="dxa" w:w="5184"/>
          </w:tcPr>
          <w:p>
            <w:pPr>
              <w:spacing w:after="80"/>
            </w:pPr>
            <w:r>
              <w:rPr>
                <w:sz w:val="18"/>
              </w:rPr>
              <w:t>Core text is crawlable. Maintain permanent HTML hub links and preferably render menu destinations without requiring clicks.</w:t>
            </w:r>
          </w:p>
        </w:tc>
      </w:tr>
      <w:tr>
        <w:trPr>
          <w:cantSplit/>
        </w:trPr>
        <w:tc>
          <w:tcPr>
            <w:tcW w:type="dxa" w:w="1656"/>
          </w:tcPr>
          <w:p>
            <w:pPr>
              <w:spacing w:after="80"/>
            </w:pPr>
            <w:r>
              <w:rPr>
                <w:sz w:val="18"/>
              </w:rPr>
              <w:t>Structured data</w:t>
            </w:r>
          </w:p>
        </w:tc>
        <w:tc>
          <w:tcPr>
            <w:tcW w:type="dxa" w:w="3384"/>
          </w:tcPr>
          <w:p>
            <w:pPr>
              <w:spacing w:after="80"/>
            </w:pPr>
            <w:r>
              <w:rPr>
                <w:sz w:val="18"/>
              </w:rPr>
              <w:t>JSON-LD parsed on all 37 pages; Service/BreadcrumbList on service pages</w:t>
            </w:r>
          </w:p>
        </w:tc>
        <w:tc>
          <w:tcPr>
            <w:tcW w:type="dxa" w:w="5184"/>
          </w:tcPr>
          <w:p>
            <w:pPr>
              <w:spacing w:after="80"/>
            </w:pPr>
            <w:r>
              <w:rPr>
                <w:sz w:val="18"/>
              </w:rPr>
              <w:t>Syntax pass only. Validate vocabulary and feature-specific requirements in validators and GSC.</w:t>
            </w:r>
          </w:p>
        </w:tc>
      </w:tr>
      <w:tr>
        <w:trPr>
          <w:cantSplit/>
        </w:trPr>
        <w:tc>
          <w:tcPr>
            <w:tcW w:type="dxa" w:w="1656"/>
          </w:tcPr>
          <w:p>
            <w:pPr>
              <w:spacing w:after="80"/>
            </w:pPr>
            <w:r>
              <w:rPr>
                <w:sz w:val="18"/>
              </w:rPr>
              <w:t>Social previews</w:t>
            </w:r>
          </w:p>
        </w:tc>
        <w:tc>
          <w:tcPr>
            <w:tcW w:type="dxa" w:w="3384"/>
          </w:tcPr>
          <w:p>
            <w:pPr>
              <w:spacing w:after="80"/>
            </w:pPr>
            <w:r>
              <w:rPr>
                <w:sz w:val="18"/>
              </w:rPr>
              <w:t>Only Shopify and voice pages have og:image: 35 missing</w:t>
            </w:r>
          </w:p>
        </w:tc>
        <w:tc>
          <w:tcPr>
            <w:tcW w:type="dxa" w:w="5184"/>
          </w:tcPr>
          <w:p>
            <w:pPr>
              <w:spacing w:after="80"/>
            </w:pPr>
            <w:r>
              <w:rPr>
                <w:sz w:val="18"/>
              </w:rPr>
              <w:t>Add a default raster 1200×630 preview plus unique covers where helpful; test social unfurling. Not a direct Google ranking issue.</w:t>
            </w:r>
          </w:p>
        </w:tc>
      </w:tr>
      <w:tr>
        <w:trPr>
          <w:cantSplit/>
        </w:trPr>
        <w:tc>
          <w:tcPr>
            <w:tcW w:type="dxa" w:w="1656"/>
          </w:tcPr>
          <w:p>
            <w:pPr>
              <w:spacing w:after="80"/>
            </w:pPr>
            <w:r>
              <w:rPr>
                <w:sz w:val="18"/>
              </w:rPr>
              <w:t>Language</w:t>
            </w:r>
          </w:p>
        </w:tc>
        <w:tc>
          <w:tcPr>
            <w:tcW w:type="dxa" w:w="3384"/>
          </w:tcPr>
          <w:p>
            <w:pPr>
              <w:spacing w:after="80"/>
            </w:pPr>
            <w:r>
              <w:rPr>
                <w:sz w:val="18"/>
              </w:rPr>
              <w:t>English page language; no alternate-language annotations found</w:t>
            </w:r>
          </w:p>
        </w:tc>
        <w:tc>
          <w:tcPr>
            <w:tcW w:type="dxa" w:w="5184"/>
          </w:tcPr>
          <w:p>
            <w:pPr>
              <w:spacing w:after="80"/>
            </w:pPr>
            <w:r>
              <w:rPr>
                <w:sz w:val="18"/>
              </w:rPr>
              <w:t>Suitable for one English version. Add hreflang only for actual alternate country/language pages.</w:t>
            </w:r>
          </w:p>
        </w:tc>
      </w:tr>
      <w:tr>
        <w:trPr>
          <w:cantSplit/>
        </w:trPr>
        <w:tc>
          <w:tcPr>
            <w:tcW w:type="dxa" w:w="1656"/>
          </w:tcPr>
          <w:p>
            <w:pPr>
              <w:spacing w:after="80"/>
            </w:pPr>
            <w:r>
              <w:rPr>
                <w:sz w:val="18"/>
              </w:rPr>
              <w:t>Security / hosting</w:t>
            </w:r>
          </w:p>
        </w:tc>
        <w:tc>
          <w:tcPr>
            <w:tcW w:type="dxa" w:w="3384"/>
          </w:tcPr>
          <w:p>
            <w:pPr>
              <w:spacing w:after="80"/>
            </w:pPr>
            <w:r>
              <w:rPr>
                <w:sz w:val="18"/>
              </w:rPr>
              <w:t>HTTPS and security headers served; Vercel/Next.js markers</w:t>
            </w:r>
          </w:p>
        </w:tc>
        <w:tc>
          <w:tcPr>
            <w:tcW w:type="dxa" w:w="5184"/>
          </w:tcPr>
          <w:p>
            <w:pPr>
              <w:spacing w:after="80"/>
            </w:pPr>
            <w:r>
              <w:rPr>
                <w:sz w:val="18"/>
              </w:rPr>
              <w:t>No security or uptime certification implied. Check mixed resources and deployment logs.</w:t>
            </w:r>
          </w:p>
        </w:tc>
      </w:tr>
      <w:tr>
        <w:trPr>
          <w:cantSplit/>
        </w:trPr>
        <w:tc>
          <w:tcPr>
            <w:tcW w:type="dxa" w:w="1656"/>
          </w:tcPr>
          <w:p>
            <w:pPr>
              <w:spacing w:after="80"/>
            </w:pPr>
            <w:r>
              <w:rPr>
                <w:sz w:val="18"/>
              </w:rPr>
              <w:t>AI text file</w:t>
            </w:r>
          </w:p>
        </w:tc>
        <w:tc>
          <w:tcPr>
            <w:tcW w:type="dxa" w:w="3384"/>
          </w:tcPr>
          <w:p>
            <w:pPr>
              <w:spacing w:after="80"/>
            </w:pPr>
            <w:r>
              <w:rPr>
                <w:sz w:val="18"/>
              </w:rPr>
              <w:t>/llms.txt returned 404</w:t>
            </w:r>
          </w:p>
        </w:tc>
        <w:tc>
          <w:tcPr>
            <w:tcW w:type="dxa" w:w="5184"/>
          </w:tcPr>
          <w:p>
            <w:pPr>
              <w:spacing w:after="80"/>
            </w:pPr>
            <w:r>
              <w:rPr>
                <w:sz w:val="18"/>
              </w:rPr>
              <w:t>Not a Google SEO defect. Optional for systems that use it; not required for Google AI visibility.</w:t>
            </w:r>
          </w:p>
        </w:tc>
      </w:tr>
    </w:tbl>
    <w:p>
      <w:pPr>
        <w:pStyle w:val="Heading2"/>
      </w:pPr>
      <w:r>
        <w:t>Metadata quality, beyond presence</w:t>
      </w:r>
    </w:p>
    <w:p>
      <w:r>
        <w:t>Four titles exceed 60 characters and two descriptions exceed 160 characters. These are display-review prompts, not technical failures: Google uses available width and may rewrite snippets. The specialist Web, SaaS and Ecommerce titles can be shortened without losing meaning. Titles should lead with the main service; descriptions should explain fit, scope and a useful reason to enquire. Avoid stuffing locations or promising rankings.</w:t>
      </w:r>
    </w:p>
    <w:p>
      <w:pPr>
        <w:pStyle w:val="Heading2"/>
      </w:pPr>
      <w:r>
        <w:t>Architecture and link equity</w:t>
      </w:r>
    </w:p>
    <w:p>
      <w:r>
        <w:t>Hub pages are linked widely through the footer. Several specialist pages have only 2–6 referring pages in source HTML; App Design has two. These counts are unique source pages, not backlink totals, and exclude links mounted only when the menu opens. The rendered services menu includes existing design, AI and marketing children, but Shopify subservices are plain list items. Add contextual links from case studies and related articles, not only global navigation. Keep hub → specialist → relevant project → enquiry journeys clear.</w:t>
      </w:r>
    </w:p>
    <w:p>
      <w:r>
        <w:t>Responsive tabs and sliders duplicate some content in HTML. This is not automatically spam or a duplicate-page penalty. Review redundant markup, use aria-hidden correctly for noninteractive decorative clones, avoid duplicated interactive IDs and ensure every useful panel can be read by users and crawlers. Source HTML sizes are roughly 65–215 KB; this is a performance investigation lead, not measured evidence of poor Core Web Vitals.</w:t>
      </w:r>
    </w:p>
    <w:p>
      <w:pPr>
        <w:pStyle w:val="Heading1"/>
      </w:pPr>
      <w:r>
        <w:t>2. Performance, mobile and measurement</w:t>
      </w:r>
    </w:p>
    <w:p>
      <w:r>
        <w:t>PageSpeed API returned HTTP 429. No trustworthy current Lighthouse score, LCP, INP, CLS or CrUX pass/fail was obtained. Do not reuse the Shopify client case-study score as Buildaze’s own site score. A production performance assessment is still required.</w:t>
      </w:r>
    </w:p>
    <w:p>
      <w:pPr>
        <w:pStyle w:val="ListBullet"/>
      </w:pPr>
      <w:r>
        <w:t>Test homepage, Shopify hub, one design child, one AI child, one marketing child, Web/SaaS specialist, one case study and contact in mobile and desktop conditions. Expand testing to all URLs with distinct templates or anomalous data.</w:t>
      </w:r>
    </w:p>
    <w:p>
      <w:pPr>
        <w:pStyle w:val="ListBullet"/>
      </w:pPr>
      <w:r>
        <w:t>Use multiple cold runs for lab results, record tool version/device/date and diagnose the actual LCP element, blocking scripts, hydration, fonts, image sizing, layout shifts and third-party cost.</w:t>
      </w:r>
    </w:p>
    <w:p>
      <w:pPr>
        <w:pStyle w:val="ListBullet"/>
      </w:pPr>
      <w:r>
        <w:t>Field objectives at the 75th percentile: LCP ≤2.5 seconds, INP ≤200 ms, CLS ≤0.1. Check mobile and desktop separately; lack of CrUX data does not mean failure.</w:t>
      </w:r>
    </w:p>
    <w:p>
      <w:pPr>
        <w:pStyle w:val="ListBullet"/>
      </w:pPr>
      <w:r>
        <w:t>Check responsive content parity, tap targets, menu/accordion keyboard access, readable text, contrast, intrusive overlays and prefers-reduced-motion. Desktop checks in this audit do not establish complete mobile compliance.</w:t>
      </w:r>
    </w:p>
    <w:p>
      <w:pPr>
        <w:pStyle w:val="ListBullet"/>
      </w:pPr>
      <w:r>
        <w:t>Inspect image currentSrc, width/height, eager LCP loading and fetchpriority, lazy loading below the fold, compression, caching and render-blocking CSS. Do not defer assets blindly or alter working design purely for synthetic scores.</w:t>
      </w:r>
    </w:p>
    <w:p>
      <w:pPr>
        <w:pStyle w:val="Heading2"/>
      </w:pPr>
      <w:r>
        <w:t>Analytics evidence</w:t>
      </w:r>
    </w:p>
    <w:p>
      <w:r>
        <w:t>Initial HTML script URLs show Next.js bundles, without an obvious external GA4 or GTM loader. This does not establish that tracking is absent: it can load conditionally, after consent, through first-party code or server-side tooling. Inspect the rendered network and configuration with authorization. Confirm consent behavior and actual events before calling tracking a pass.</w:t>
      </w:r>
    </w:p>
    <w:p>
      <w:pPr>
        <w:pStyle w:val="ListBullet"/>
      </w:pPr>
      <w:r>
        <w:t>GSC domain property: inspect Pages, Sitemaps, Core Web Vitals, HTTPS, Manual Actions, Security Issues, Links and URL Inspection. Export up to 16 months of Performance data by query/page/country/device/date.</w:t>
      </w:r>
    </w:p>
    <w:p>
      <w:pPr>
        <w:pStyle w:val="ListBullet"/>
      </w:pPr>
      <w:r>
        <w:t>GA4: verify stream, correct production hostname, self-referrals, internal traffic, cross-domain behavior if used, consent and campaign attribution. Match important lead events to CRM outcomes.</w:t>
      </w:r>
    </w:p>
    <w:p>
      <w:pPr>
        <w:pStyle w:val="ListBullet"/>
      </w:pPr>
      <w:r>
        <w:t>Measure successful accepted enquiries distinctly from form starts, button clicks and mailto clicks. Verify delivery separately; do not label a mailto opening or a failed submission as a lead.</w:t>
      </w:r>
    </w:p>
    <w:p>
      <w:pPr>
        <w:pStyle w:val="ListBullet"/>
      </w:pPr>
      <w:r>
        <w:t>Report branded/nonbranded qualified leads, opportunities, closed revenue and cost of execution alongside rankings, clicks, impressions and CTR. Compare rolling periods and annotate releases.</w:t>
      </w:r>
    </w:p>
    <w:p>
      <w:pPr>
        <w:pStyle w:val="ListBullet"/>
      </w:pPr>
      <w:r>
        <w:t>Maintain an event specification for form_start, form_submit_success, email_click, service selection and voice_demo_start/completion when enabled. Names are proposals; adapt to the existing event model and avoid duplicate firing.</w:t>
      </w:r>
    </w:p>
    <w:p>
      <w:pPr>
        <w:pStyle w:val="Heading1"/>
      </w:pPr>
      <w:r>
        <w:t>3. Content, expertise and trust</w:t>
      </w:r>
    </w:p>
    <w:p>
      <w:r>
        <w:t>The current service structure is mostly coherent: Design, Development, Artificial Intelligence, Digital Marketing and Shopify have clear hubs. AI child pages distinguish application surfaces, text conversations, knowledge systems and workflow actions. Preserve this differentiation; adding pages solely to repeat synonyms can create overlap rather than authority.</w:t>
      </w:r>
    </w:p>
    <w:p>
      <w:pPr>
        <w:pStyle w:val="Heading2"/>
      </w:pPr>
      <w:r>
        <w:t>Confirmed editorial residue</w:t>
      </w:r>
    </w:p>
    <w:tbl>
      <w:tblPr>
        <w:tblStyle w:val="LightShading-Accent1"/>
        <w:tblW w:type="auto" w:w="0"/>
        <w:tblLayout w:type="fixed"/>
        <w:tblLook w:firstColumn="1" w:firstRow="1" w:lastColumn="0" w:lastRow="0" w:noHBand="0" w:noVBand="1" w:val="04A0"/>
      </w:tblPr>
      <w:tblGrid>
        <w:gridCol w:w="1656"/>
        <w:gridCol w:w="3384"/>
        <w:gridCol w:w="5184"/>
      </w:tblGrid>
      <w:tr>
        <w:trPr>
          <w:tblHeader/>
          <w:cantSplit/>
        </w:trPr>
        <w:tc>
          <w:tcPr>
            <w:tcW w:type="dxa" w:w="3408"/>
          </w:tcPr>
          <w:p>
            <w:pPr>
              <w:spacing w:after="80"/>
            </w:pPr>
            <w:r>
              <w:rPr>
                <w:sz w:val="18"/>
              </w:rPr>
              <w:t>Location</w:t>
            </w:r>
          </w:p>
        </w:tc>
        <w:tc>
          <w:tcPr>
            <w:tcW w:type="dxa" w:w="3408"/>
          </w:tcPr>
          <w:p>
            <w:pPr>
              <w:spacing w:after="80"/>
            </w:pPr>
            <w:r>
              <w:rPr>
                <w:sz w:val="18"/>
              </w:rPr>
              <w:t>Public wording observed</w:t>
            </w:r>
          </w:p>
        </w:tc>
        <w:tc>
          <w:tcPr>
            <w:tcW w:type="dxa" w:w="3408"/>
          </w:tcPr>
          <w:p>
            <w:pPr>
              <w:spacing w:after="80"/>
            </w:pPr>
            <w:r>
              <w:rPr>
                <w:sz w:val="18"/>
              </w:rPr>
              <w:t>Required correction</w:t>
            </w:r>
          </w:p>
        </w:tc>
      </w:tr>
      <w:tr>
        <w:trPr>
          <w:cantSplit/>
        </w:trPr>
        <w:tc>
          <w:tcPr>
            <w:tcW w:type="dxa" w:w="1656"/>
          </w:tcPr>
          <w:p>
            <w:pPr>
              <w:spacing w:after="80"/>
            </w:pPr>
            <w:r>
              <w:rPr>
                <w:sz w:val="18"/>
              </w:rPr>
              <w:t>Design hub / Branding</w:t>
            </w:r>
          </w:p>
        </w:tc>
        <w:tc>
          <w:tcPr>
            <w:tcW w:type="dxa" w:w="3384"/>
          </w:tcPr>
          <w:p>
            <w:pPr>
              <w:spacing w:after="80"/>
            </w:pPr>
            <w:r>
              <w:rPr>
                <w:sz w:val="18"/>
              </w:rPr>
              <w:t>“Typography on this website stays unchanged”; “Website fonts stay unchanged.”</w:t>
            </w:r>
          </w:p>
        </w:tc>
        <w:tc>
          <w:tcPr>
            <w:tcW w:type="dxa" w:w="5184"/>
          </w:tcPr>
          <w:p>
            <w:pPr>
              <w:spacing w:after="80"/>
            </w:pPr>
            <w:r>
              <w:rPr>
                <w:sz w:val="18"/>
              </w:rPr>
              <w:t>Remove website implementation instructions. Explain client brand typography only where relevant.</w:t>
            </w:r>
          </w:p>
        </w:tc>
      </w:tr>
      <w:tr>
        <w:trPr>
          <w:cantSplit/>
        </w:trPr>
        <w:tc>
          <w:tcPr>
            <w:tcW w:type="dxa" w:w="1656"/>
          </w:tcPr>
          <w:p>
            <w:pPr>
              <w:spacing w:after="80"/>
            </w:pPr>
            <w:r>
              <w:rPr>
                <w:sz w:val="18"/>
              </w:rPr>
              <w:t>AI / Development hubs</w:t>
            </w:r>
          </w:p>
        </w:tc>
        <w:tc>
          <w:tcPr>
            <w:tcW w:type="dxa" w:w="3384"/>
          </w:tcPr>
          <w:p>
            <w:pPr>
              <w:spacing w:after="80"/>
            </w:pPr>
            <w:r>
              <w:rPr>
                <w:sz w:val="18"/>
              </w:rPr>
              <w:t>“verify measurement context with the owner before wider claims”</w:t>
            </w:r>
          </w:p>
        </w:tc>
        <w:tc>
          <w:tcPr>
            <w:tcW w:type="dxa" w:w="5184"/>
          </w:tcPr>
          <w:p>
            <w:pPr>
              <w:spacing w:after="80"/>
            </w:pPr>
            <w:r>
              <w:rPr>
                <w:sz w:val="18"/>
              </w:rPr>
              <w:t>Replace with verified measurement context or omit unsupported metrics.</w:t>
            </w:r>
          </w:p>
        </w:tc>
      </w:tr>
      <w:tr>
        <w:trPr>
          <w:cantSplit/>
        </w:trPr>
        <w:tc>
          <w:tcPr>
            <w:tcW w:type="dxa" w:w="1656"/>
          </w:tcPr>
          <w:p>
            <w:pPr>
              <w:spacing w:after="80"/>
            </w:pPr>
            <w:r>
              <w:rPr>
                <w:sz w:val="18"/>
              </w:rPr>
              <w:t>Shopify hub / performance case study</w:t>
            </w:r>
          </w:p>
        </w:tc>
        <w:tc>
          <w:tcPr>
            <w:tcW w:type="dxa" w:w="3384"/>
          </w:tcPr>
          <w:p>
            <w:pPr>
              <w:spacing w:after="80"/>
            </w:pPr>
            <w:r>
              <w:rPr>
                <w:sz w:val="18"/>
              </w:rPr>
              <w:t>Device/tool/date context “should be confirmed” by the owner</w:t>
            </w:r>
          </w:p>
        </w:tc>
        <w:tc>
          <w:tcPr>
            <w:tcW w:type="dxa" w:w="5184"/>
          </w:tcPr>
          <w:p>
            <w:pPr>
              <w:spacing w:after="80"/>
            </w:pPr>
            <w:r>
              <w:rPr>
                <w:sz w:val="18"/>
              </w:rPr>
              <w:t>Supply actual test date, device, tool version and comparable baseline; state only the evidence held.</w:t>
            </w:r>
          </w:p>
        </w:tc>
      </w:tr>
      <w:tr>
        <w:trPr>
          <w:cantSplit/>
        </w:trPr>
        <w:tc>
          <w:tcPr>
            <w:tcW w:type="dxa" w:w="1656"/>
          </w:tcPr>
          <w:p>
            <w:pPr>
              <w:spacing w:after="80"/>
            </w:pPr>
            <w:r>
              <w:rPr>
                <w:sz w:val="18"/>
              </w:rPr>
              <w:t>Multiple service pages</w:t>
            </w:r>
          </w:p>
        </w:tc>
        <w:tc>
          <w:tcPr>
            <w:tcW w:type="dxa" w:w="3384"/>
          </w:tcPr>
          <w:p>
            <w:pPr>
              <w:spacing w:after="80"/>
            </w:pPr>
            <w:r>
              <w:rPr>
                <w:sz w:val="18"/>
              </w:rPr>
              <w:t>Repeated “We do not invent…” phrasing</w:t>
            </w:r>
          </w:p>
        </w:tc>
        <w:tc>
          <w:tcPr>
            <w:tcW w:type="dxa" w:w="5184"/>
          </w:tcPr>
          <w:p>
            <w:pPr>
              <w:spacing w:after="80"/>
            </w:pPr>
            <w:r>
              <w:rPr>
                <w:sz w:val="18"/>
              </w:rPr>
              <w:t>Replace internal policy language with concise agreed-scope facts and useful buyer guidance.</w:t>
            </w:r>
          </w:p>
        </w:tc>
      </w:tr>
    </w:tbl>
    <w:p>
      <w:pPr>
        <w:pStyle w:val="Heading2"/>
      </w:pPr>
      <w:r>
        <w:t>Project evidence</w:t>
      </w:r>
    </w:p>
    <w:p>
      <w:r>
        <w:t>Five case-study pages are approximately 343–402 extracted main-content words each, including related project cards and CTA text. There is no required SEO word count. The issue is missing decision-useful detail: client identity or honestly anonymized context, before/after dates, baseline, data source, measurement window, implementation specifics, screenshots, limitations and approved testimony. The 38%, 42%, 28% and 12% outcomes are website claims, not independently validated by this audit.</w:t>
      </w:r>
    </w:p>
    <w:p>
      <w:r>
        <w:t>The Clinical Note Summarizer name/slug describes note summarization, but the page body describes a pre-visit clinic-lobby assistant. Align the public name, title, H1, schema and actual deliverable. If the URL must change, check existing links/impressions first and retain a mapped permanent redirect. Do not create healthcare authority or compliance claims from design mockups.</w:t>
      </w:r>
    </w:p>
    <w:p>
      <w:r>
        <w:t>Homepage testimonials identify people and companies, but the page does not provide independent review links for those quotes. Ask for original statements and publication consent; add references where allowed. Clutch currently states “Not yet reviewed”. This does not prove there are no reviews elsewhere. Request genuine reviews from completed clients; do not manufacture ratings or self-serving review stars.</w:t>
      </w:r>
    </w:p>
    <w:p>
      <w:pPr>
        <w:pStyle w:val="Heading2"/>
      </w:pPr>
      <w:r>
        <w:t>Entity consistency</w:t>
      </w:r>
    </w:p>
    <w:p>
      <w:r>
        <w:t>Clutch describes Buildaze as an AI-native studio with “No templates, no lock-in, no retainers”, while the current website offers optional retainers/support and broader design/marketing services. Clutch also lists a founding year, headcount range and Lahore location. Verify those facts with the owner rather than copying them into schema. Align approved name, description, location, founding facts, service lines and team information across the website, LinkedIn and agency directories.</w:t>
      </w:r>
    </w:p>
    <w:p>
      <w:r>
        <w:t>Retain Organization/WebSite schema and stable entity IDs. The current logo points to /Logo/favicon.svg; confirm that this is the intended recognizable company mark. Add meaningful team biographies, approved credentials, professional profile links and authorship on original articles. Author expertise and evidence are more useful than vague “senior team” adjectives. Do not invent certifications, badges or years of experience.</w:t>
      </w:r>
    </w:p>
    <w:p>
      <w:pPr>
        <w:pStyle w:val="Heading1"/>
      </w:pPr>
      <w:r>
        <w:t>4. Rankings and keyword ownership</w:t>
      </w:r>
    </w:p>
    <w:tbl>
      <w:tblPr>
        <w:tblStyle w:val="LightShading-Accent1"/>
        <w:tblW w:type="auto" w:w="0"/>
        <w:tblLayout w:type="fixed"/>
        <w:tblLook w:firstColumn="1" w:firstRow="1" w:lastColumn="0" w:lastRow="0" w:noHBand="0" w:noVBand="1" w:val="04A0"/>
      </w:tblPr>
      <w:tblGrid>
        <w:gridCol w:w="3024"/>
        <w:gridCol w:w="7200"/>
      </w:tblGrid>
      <w:tr>
        <w:trPr>
          <w:tblHeader/>
          <w:cantSplit/>
        </w:trPr>
        <w:tc>
          <w:tcPr>
            <w:tcW w:type="dxa" w:w="5112"/>
          </w:tcPr>
          <w:p>
            <w:pPr>
              <w:spacing w:after="80"/>
            </w:pPr>
            <w:r>
              <w:rPr>
                <w:sz w:val="18"/>
              </w:rPr>
              <w:t>Question</w:t>
            </w:r>
          </w:p>
        </w:tc>
        <w:tc>
          <w:tcPr>
            <w:tcW w:type="dxa" w:w="5112"/>
          </w:tcPr>
          <w:p>
            <w:pPr>
              <w:spacing w:after="80"/>
            </w:pPr>
            <w:r>
              <w:rPr>
                <w:sz w:val="18"/>
              </w:rPr>
              <w:t>Result as of 12 October 2026</w:t>
            </w:r>
          </w:p>
        </w:tc>
      </w:tr>
      <w:tr>
        <w:trPr>
          <w:cantSplit/>
        </w:trPr>
        <w:tc>
          <w:tcPr>
            <w:tcW w:type="dxa" w:w="3024"/>
          </w:tcPr>
          <w:p>
            <w:pPr>
              <w:spacing w:after="80"/>
            </w:pPr>
            <w:r>
              <w:rPr>
                <w:sz w:val="18"/>
              </w:rPr>
              <w:t>Does Buildaze appear publicly?</w:t>
            </w:r>
          </w:p>
        </w:tc>
        <w:tc>
          <w:tcPr>
            <w:tcW w:type="dxa" w:w="7200"/>
          </w:tcPr>
          <w:p>
            <w:pPr>
              <w:spacing w:after="80"/>
            </w:pPr>
            <w:r>
              <w:rPr>
                <w:sz w:val="18"/>
              </w:rPr>
              <w:t>Yes: homepage, Shopify hub, Web/SaaS pages, Voice Agent, work pages and company profiles appeared in retrieved search results.</w:t>
            </w:r>
          </w:p>
        </w:tc>
      </w:tr>
      <w:tr>
        <w:trPr>
          <w:cantSplit/>
        </w:trPr>
        <w:tc>
          <w:tcPr>
            <w:tcW w:type="dxa" w:w="3024"/>
          </w:tcPr>
          <w:p>
            <w:pPr>
              <w:spacing w:after="80"/>
            </w:pPr>
            <w:r>
              <w:rPr>
                <w:sz w:val="18"/>
              </w:rPr>
              <w:t>Is every URL indexed by Google?</w:t>
            </w:r>
          </w:p>
        </w:tc>
        <w:tc>
          <w:tcPr>
            <w:tcW w:type="dxa" w:w="7200"/>
          </w:tcPr>
          <w:p>
            <w:pPr>
              <w:spacing w:after="80"/>
            </w:pPr>
            <w:r>
              <w:rPr>
                <w:sz w:val="18"/>
              </w:rPr>
              <w:t>Not established. Public discovery and site: results cannot replace URL Inspection or Pages reports.</w:t>
            </w:r>
          </w:p>
        </w:tc>
      </w:tr>
      <w:tr>
        <w:trPr>
          <w:cantSplit/>
        </w:trPr>
        <w:tc>
          <w:tcPr>
            <w:tcW w:type="dxa" w:w="3024"/>
          </w:tcPr>
          <w:p>
            <w:pPr>
              <w:spacing w:after="80"/>
            </w:pPr>
            <w:r>
              <w:rPr>
                <w:sz w:val="18"/>
              </w:rPr>
              <w:t>What is the current Google rank?</w:t>
            </w:r>
          </w:p>
        </w:tc>
        <w:tc>
          <w:tcPr>
            <w:tcW w:type="dxa" w:w="7200"/>
          </w:tcPr>
          <w:p>
            <w:pPr>
              <w:spacing w:after="80"/>
            </w:pPr>
            <w:r>
              <w:rPr>
                <w:sz w:val="18"/>
              </w:rPr>
              <w:t>Unverified for every service keyword. No country/device-controlled rank export or GSC dataset was available.</w:t>
            </w:r>
          </w:p>
        </w:tc>
      </w:tr>
      <w:tr>
        <w:trPr>
          <w:cantSplit/>
        </w:trPr>
        <w:tc>
          <w:tcPr>
            <w:tcW w:type="dxa" w:w="3024"/>
          </w:tcPr>
          <w:p>
            <w:pPr>
              <w:spacing w:after="80"/>
            </w:pPr>
            <w:r>
              <w:rPr>
                <w:sz w:val="18"/>
              </w:rPr>
              <w:t>Are the broad commercial terms won?</w:t>
            </w:r>
          </w:p>
        </w:tc>
        <w:tc>
          <w:tcPr>
            <w:tcW w:type="dxa" w:w="7200"/>
          </w:tcPr>
          <w:p>
            <w:pPr>
              <w:spacing w:after="80"/>
            </w:pPr>
            <w:r>
              <w:rPr>
                <w:sz w:val="18"/>
              </w:rPr>
              <w:t>Buildaze was not observed in the selected unbranded result sets for broad agency queries. This is not evidence of a specific position or that it is outside the top 100.</w:t>
            </w:r>
          </w:p>
        </w:tc>
      </w:tr>
      <w:tr>
        <w:trPr>
          <w:cantSplit/>
        </w:trPr>
        <w:tc>
          <w:tcPr>
            <w:tcW w:type="dxa" w:w="3024"/>
          </w:tcPr>
          <w:p>
            <w:pPr>
              <w:spacing w:after="80"/>
            </w:pPr>
            <w:r>
              <w:rPr>
                <w:sz w:val="18"/>
              </w:rPr>
              <w:t>Backlinks / authority / organic traffic?</w:t>
            </w:r>
          </w:p>
        </w:tc>
        <w:tc>
          <w:tcPr>
            <w:tcW w:type="dxa" w:w="7200"/>
          </w:tcPr>
          <w:p>
            <w:pPr>
              <w:spacing w:after="80"/>
            </w:pPr>
            <w:r>
              <w:rPr>
                <w:sz w:val="18"/>
              </w:rPr>
              <w:t>Unavailable: Semrush request returned insufficient API units. No invented DR/DA, traffic, link counts, keyword volumes or difficulty values.</w:t>
            </w:r>
          </w:p>
        </w:tc>
      </w:tr>
      <w:tr>
        <w:trPr>
          <w:cantSplit/>
        </w:trPr>
        <w:tc>
          <w:tcPr>
            <w:tcW w:type="dxa" w:w="3024"/>
          </w:tcPr>
          <w:p>
            <w:pPr>
              <w:spacing w:after="80"/>
            </w:pPr>
            <w:r>
              <w:rPr>
                <w:sz w:val="18"/>
              </w:rPr>
              <w:t>AI visibility?</w:t>
            </w:r>
          </w:p>
        </w:tc>
        <w:tc>
          <w:tcPr>
            <w:tcW w:type="dxa" w:w="7200"/>
          </w:tcPr>
          <w:p>
            <w:pPr>
              <w:spacing w:after="80"/>
            </w:pPr>
            <w:r>
              <w:rPr>
                <w:sz w:val="18"/>
              </w:rPr>
              <w:t>Crawler allowance and retrievable content confirmed; actual brand mentions/citations across ChatGPT, Gemini and Perplexity were not measured.</w:t>
            </w:r>
          </w:p>
        </w:tc>
      </w:tr>
    </w:tbl>
    <w:p>
      <w:r>
        <w:t>Rank ownership must be defined as keyword + target URL + country/city + language + device + date + result type. Ads, Maps, AI citations and classic organic results are different objectives. GSC average position is impression-weighted across contexts; it is not a fixed screenshot rank. Public web-search output order is not a dependable Google rank report.</w:t>
      </w:r>
    </w:p>
    <w:p>
      <w:r>
        <w:t>Provisional planning assumption: English-language remote services, with separate US/UK and Pakistan research before investment. A worldwide service offering does not mean one universal worldwide rank. Select priority markets and three revenue-driving services first; keep all other services on the audit inventory and staged backlog.</w:t>
      </w:r>
    </w:p>
    <w:p>
      <w:pPr>
        <w:pStyle w:val="Heading2"/>
      </w:pPr>
      <w:r>
        <w:t>Keyword approach</w:t>
      </w:r>
    </w:p>
    <w:p>
      <w:pPr>
        <w:pStyle w:val="ListBullet"/>
      </w:pPr>
      <w:r>
        <w:t>Assign one canonical destination per commercial intent. Separate development, design-only, paid-media, organic social and analytics ownership; preserve existing URLs unless evidence justifies migration.</w:t>
      </w:r>
    </w:p>
    <w:p>
      <w:pPr>
        <w:pStyle w:val="ListBullet"/>
      </w:pPr>
      <w:r>
        <w:t>Evaluate the actual country-specific top results, their intent, proof, formats and offers. Do not compete with an informational guide using a sales page if the query is consistently informational.</w:t>
      </w:r>
    </w:p>
    <w:p>
      <w:pPr>
        <w:pStyle w:val="ListBullet"/>
      </w:pPr>
      <w:r>
        <w:t>Prioritize relevant long-tail buying tasks: Shopify theme customization, Shopify migration, GA4/GTM implementation, AI chatbot grounded on business documents, SaaS MVP billing and B2B product UX. These are candidates, not proven low-difficulty opportunities.</w:t>
      </w:r>
    </w:p>
    <w:p>
      <w:pPr>
        <w:pStyle w:val="ListBullet"/>
      </w:pPr>
      <w:r>
        <w:t>Use GSC queries and permitted keyword research to validate demand, commercial intent and overlap. If two Buildaze URLs compete, improve their role distinction and link signals before merging.</w:t>
      </w:r>
    </w:p>
    <w:p>
      <w:pPr>
        <w:pStyle w:val="ListBullet"/>
      </w:pPr>
      <w:r>
        <w:t>Track a focused initial set, with branded and nonbranded groups and mobile/desktop separation; expand after baseline. Keep a current per-page query map.</w:t>
      </w:r>
    </w:p>
    <w:p>
      <w:pPr>
        <w:pStyle w:val="Heading2"/>
      </w:pPr>
      <w:r>
        <w:t>Missing specialist destinations: proposed, not currently live</w:t>
      </w:r>
    </w:p>
    <w:tbl>
      <w:tblPr>
        <w:tblStyle w:val="LightShading-Accent1"/>
        <w:tblW w:type="auto" w:w="0"/>
        <w:tblLayout w:type="fixed"/>
        <w:tblLook w:firstColumn="1" w:firstRow="1" w:lastColumn="0" w:lastRow="0" w:noHBand="0" w:noVBand="1" w:val="04A0"/>
      </w:tblPr>
      <w:tblGrid>
        <w:gridCol w:w="3024"/>
        <w:gridCol w:w="7200"/>
      </w:tblGrid>
      <w:tr>
        <w:trPr>
          <w:tblHeader/>
          <w:cantSplit/>
        </w:trPr>
        <w:tc>
          <w:tcPr>
            <w:tcW w:type="dxa" w:w="5112"/>
          </w:tcPr>
          <w:p>
            <w:pPr>
              <w:spacing w:after="80"/>
            </w:pPr>
            <w:r>
              <w:rPr>
                <w:sz w:val="18"/>
              </w:rPr>
              <w:t>Candidate destination / intent</w:t>
            </w:r>
          </w:p>
        </w:tc>
        <w:tc>
          <w:tcPr>
            <w:tcW w:type="dxa" w:w="5112"/>
          </w:tcPr>
          <w:p>
            <w:pPr>
              <w:spacing w:after="80"/>
            </w:pPr>
            <w:r>
              <w:rPr>
                <w:sz w:val="18"/>
              </w:rPr>
              <w:t>Priority / evidence gate</w:t>
            </w:r>
          </w:p>
        </w:tc>
      </w:tr>
      <w:tr>
        <w:trPr>
          <w:cantSplit/>
        </w:trPr>
        <w:tc>
          <w:tcPr>
            <w:tcW w:type="dxa" w:w="3024"/>
          </w:tcPr>
          <w:p>
            <w:pPr>
              <w:spacing w:after="80"/>
            </w:pPr>
            <w:r>
              <w:rPr>
                <w:sz w:val="18"/>
              </w:rPr>
              <w:t>Shopify store design/development and redesign</w:t>
            </w:r>
          </w:p>
        </w:tc>
        <w:tc>
          <w:tcPr>
            <w:tcW w:type="dxa" w:w="7200"/>
          </w:tcPr>
          <w:p>
            <w:pPr>
              <w:spacing w:after="80"/>
            </w:pPr>
            <w:r>
              <w:rPr>
                <w:sz w:val="18"/>
              </w:rPr>
              <w:t>P1: original storefront examples, scope and useful deliverables; decide if redesign merits a separate intent.</w:t>
            </w:r>
          </w:p>
        </w:tc>
      </w:tr>
      <w:tr>
        <w:trPr>
          <w:cantSplit/>
        </w:trPr>
        <w:tc>
          <w:tcPr>
            <w:tcW w:type="dxa" w:w="3024"/>
          </w:tcPr>
          <w:p>
            <w:pPr>
              <w:spacing w:after="80"/>
            </w:pPr>
            <w:r>
              <w:rPr>
                <w:sz w:val="18"/>
              </w:rPr>
              <w:t>Shopify migration</w:t>
            </w:r>
          </w:p>
        </w:tc>
        <w:tc>
          <w:tcPr>
            <w:tcW w:type="dxa" w:w="7200"/>
          </w:tcPr>
          <w:p>
            <w:pPr>
              <w:spacing w:after="80"/>
            </w:pPr>
            <w:r>
              <w:rPr>
                <w:sz w:val="18"/>
              </w:rPr>
              <w:t>P1: map data/URL risks and show an approved migration example.</w:t>
            </w:r>
          </w:p>
        </w:tc>
      </w:tr>
      <w:tr>
        <w:trPr>
          <w:cantSplit/>
        </w:trPr>
        <w:tc>
          <w:tcPr>
            <w:tcW w:type="dxa" w:w="3024"/>
          </w:tcPr>
          <w:p>
            <w:pPr>
              <w:spacing w:after="80"/>
            </w:pPr>
            <w:r>
              <w:rPr>
                <w:sz w:val="18"/>
              </w:rPr>
              <w:t>Shopify apps &amp; integrations</w:t>
            </w:r>
          </w:p>
        </w:tc>
        <w:tc>
          <w:tcPr>
            <w:tcW w:type="dxa" w:w="7200"/>
          </w:tcPr>
          <w:p>
            <w:pPr>
              <w:spacing w:after="80"/>
            </w:pPr>
            <w:r>
              <w:rPr>
                <w:sz w:val="18"/>
              </w:rPr>
              <w:t>P1: actual API/webhook/system implementation evidence.</w:t>
            </w:r>
          </w:p>
        </w:tc>
      </w:tr>
      <w:tr>
        <w:trPr>
          <w:cantSplit/>
        </w:trPr>
        <w:tc>
          <w:tcPr>
            <w:tcW w:type="dxa" w:w="3024"/>
          </w:tcPr>
          <w:p>
            <w:pPr>
              <w:spacing w:after="80"/>
            </w:pPr>
            <w:r>
              <w:rPr>
                <w:sz w:val="18"/>
              </w:rPr>
              <w:t>Shopify headless/B2B</w:t>
            </w:r>
          </w:p>
        </w:tc>
        <w:tc>
          <w:tcPr>
            <w:tcW w:type="dxa" w:w="7200"/>
          </w:tcPr>
          <w:p>
            <w:pPr>
              <w:spacing w:after="80"/>
            </w:pPr>
            <w:r>
              <w:rPr>
                <w:sz w:val="18"/>
              </w:rPr>
              <w:t>P2: demonstrate architecture and plan-dependent delivery competence. Split only if intent warrants it.</w:t>
            </w:r>
          </w:p>
        </w:tc>
      </w:tr>
      <w:tr>
        <w:trPr>
          <w:cantSplit/>
        </w:trPr>
        <w:tc>
          <w:tcPr>
            <w:tcW w:type="dxa" w:w="3024"/>
          </w:tcPr>
          <w:p>
            <w:pPr>
              <w:spacing w:after="80"/>
            </w:pPr>
            <w:r>
              <w:rPr>
                <w:sz w:val="18"/>
              </w:rPr>
              <w:t>Shopify ongoing support</w:t>
            </w:r>
          </w:p>
        </w:tc>
        <w:tc>
          <w:tcPr>
            <w:tcW w:type="dxa" w:w="7200"/>
          </w:tcPr>
          <w:p>
            <w:pPr>
              <w:spacing w:after="80"/>
            </w:pPr>
            <w:r>
              <w:rPr>
                <w:sz w:val="18"/>
              </w:rPr>
              <w:t>P2: publish real process, capacity and commercial model agreed by the owner.</w:t>
            </w:r>
          </w:p>
        </w:tc>
      </w:tr>
      <w:tr>
        <w:trPr>
          <w:cantSplit/>
        </w:trPr>
        <w:tc>
          <w:tcPr>
            <w:tcW w:type="dxa" w:w="3024"/>
          </w:tcPr>
          <w:p>
            <w:pPr>
              <w:spacing w:after="80"/>
            </w:pPr>
            <w:r>
              <w:rPr>
                <w:sz w:val="18"/>
              </w:rPr>
              <w:t>Shopify performance / CRO</w:t>
            </w:r>
          </w:p>
        </w:tc>
        <w:tc>
          <w:tcPr>
            <w:tcW w:type="dxa" w:w="7200"/>
          </w:tcPr>
          <w:p>
            <w:pPr>
              <w:spacing w:after="80"/>
            </w:pPr>
            <w:r>
              <w:rPr>
                <w:sz w:val="18"/>
              </w:rPr>
              <w:t>P1 candidate if actively sold: performance has a case study; CRO needs analytics/research evidence. Can be nested under existing service groups without changing the main menu categories.</w:t>
            </w:r>
          </w:p>
        </w:tc>
      </w:tr>
      <w:tr>
        <w:trPr>
          <w:cantSplit/>
        </w:trPr>
        <w:tc>
          <w:tcPr>
            <w:tcW w:type="dxa" w:w="3024"/>
          </w:tcPr>
          <w:p>
            <w:pPr>
              <w:spacing w:after="80"/>
            </w:pPr>
            <w:r>
              <w:rPr>
                <w:sz w:val="18"/>
              </w:rPr>
              <w:t>App development / custom software</w:t>
            </w:r>
          </w:p>
        </w:tc>
        <w:tc>
          <w:tcPr>
            <w:tcW w:type="dxa" w:w="7200"/>
          </w:tcPr>
          <w:p>
            <w:pPr>
              <w:spacing w:after="80"/>
            </w:pPr>
            <w:r>
              <w:rPr>
                <w:sz w:val="18"/>
              </w:rPr>
              <w:t>P2: verified shipped work and stack, differentiating mobile app vs web application.</w:t>
            </w:r>
          </w:p>
        </w:tc>
      </w:tr>
      <w:tr>
        <w:trPr>
          <w:cantSplit/>
        </w:trPr>
        <w:tc>
          <w:tcPr>
            <w:tcW w:type="dxa" w:w="3024"/>
          </w:tcPr>
          <w:p>
            <w:pPr>
              <w:spacing w:after="80"/>
            </w:pPr>
            <w:r>
              <w:rPr>
                <w:sz w:val="18"/>
              </w:rPr>
              <w:t>Dashboards / management systems / web apps</w:t>
            </w:r>
          </w:p>
        </w:tc>
        <w:tc>
          <w:tcPr>
            <w:tcW w:type="dxa" w:w="7200"/>
          </w:tcPr>
          <w:p>
            <w:pPr>
              <w:spacing w:after="80"/>
            </w:pPr>
            <w:r>
              <w:rPr>
                <w:sz w:val="18"/>
              </w:rPr>
              <w:t>P2: distinct audiences and examples. Avoid creating near-identical pages for all synonyms.</w:t>
            </w:r>
          </w:p>
        </w:tc>
      </w:tr>
      <w:tr>
        <w:trPr>
          <w:cantSplit/>
        </w:trPr>
        <w:tc>
          <w:tcPr>
            <w:tcW w:type="dxa" w:w="3024"/>
          </w:tcPr>
          <w:p>
            <w:pPr>
              <w:spacing w:after="80"/>
            </w:pPr>
            <w:r>
              <w:rPr>
                <w:sz w:val="18"/>
              </w:rPr>
              <w:t>RAG / LLM / workflow agents</w:t>
            </w:r>
          </w:p>
        </w:tc>
        <w:tc>
          <w:tcPr>
            <w:tcW w:type="dxa" w:w="7200"/>
          </w:tcPr>
          <w:p>
            <w:pPr>
              <w:spacing w:after="80"/>
            </w:pPr>
            <w:r>
              <w:rPr>
                <w:sz w:val="18"/>
              </w:rPr>
              <w:t>P2 candidate: expand current Custom AI Solutions first; split only for distinct search intent and original depth.</w:t>
            </w:r>
          </w:p>
        </w:tc>
      </w:tr>
      <w:tr>
        <w:trPr>
          <w:cantSplit/>
        </w:trPr>
        <w:tc>
          <w:tcPr>
            <w:tcW w:type="dxa" w:w="3024"/>
          </w:tcPr>
          <w:p>
            <w:pPr>
              <w:spacing w:after="80"/>
            </w:pPr>
            <w:r>
              <w:rPr>
                <w:sz w:val="18"/>
              </w:rPr>
              <w:t>Shopify SEO / local SEO</w:t>
            </w:r>
          </w:p>
        </w:tc>
        <w:tc>
          <w:tcPr>
            <w:tcW w:type="dxa" w:w="7200"/>
          </w:tcPr>
          <w:p>
            <w:pPr>
              <w:spacing w:after="80"/>
            </w:pPr>
            <w:r>
              <w:rPr>
                <w:sz w:val="18"/>
              </w:rPr>
              <w:t>P2 only if offered and evidenced; expand SEO ownership or create specialists after demand/overlap review.</w:t>
            </w:r>
          </w:p>
        </w:tc>
      </w:tr>
    </w:tbl>
    <w:p>
      <w:pPr>
        <w:pStyle w:val="Heading1"/>
      </w:pPr>
      <w:r>
        <w:t>5. Competitive benchmarks</w:t>
      </w:r>
    </w:p>
    <w:p>
      <w:r>
        <w:t>These ten comparable providers are selected by overlapping services and observable content. They are not a verified top-10 Google ranking list. Each serves a different cluster; one competitor list cannot represent every Buildaze service. Claims on competitors’ sites are self-reported and were not independently audited. Quantitative keyword/backlink gaps remain open.</w:t>
      </w:r>
    </w:p>
    <w:p>
      <w:pPr>
        <w:pStyle w:val="Heading2"/>
      </w:pPr>
      <w:r>
        <w:t>ConversionWise — Shopify / CRO</w:t>
      </w:r>
    </w:p>
    <w:p>
      <w:r>
        <w:t>Observed benchmark: Named client feedback, outcome-led positioning and clearly explained Shopify engineering.</w:t>
      </w:r>
    </w:p>
    <w:p>
      <w:r>
        <w:t>Buildaze action: Attach named, approved project evidence and documented methods to Shopify offers.</w:t>
      </w:r>
    </w:p>
    <w:p>
      <w:r>
        <w:t>Source: https://conversionwise.com/services/shopify-development</w:t>
      </w:r>
    </w:p>
    <w:p>
      <w:pPr>
        <w:pStyle w:val="Heading2"/>
      </w:pPr>
      <w:r>
        <w:t>Mgroup — Shopify builds / apps / support</w:t>
      </w:r>
    </w:p>
    <w:p>
      <w:r>
        <w:t>Observed benchmark: Service specialization across themes, migrations, apps, CRO and ongoing support.</w:t>
      </w:r>
    </w:p>
    <w:p>
      <w:r>
        <w:t>Buildaze action: Build distinct service destinations with concrete scope and relevant work.</w:t>
      </w:r>
    </w:p>
    <w:p>
      <w:r>
        <w:t>Source: https://mgroupweb.com/</w:t>
      </w:r>
    </w:p>
    <w:p>
      <w:pPr>
        <w:pStyle w:val="Heading2"/>
      </w:pPr>
      <w:r>
        <w:t>scandiweb — Commerce / Shopify performance</w:t>
      </w:r>
    </w:p>
    <w:p>
      <w:r>
        <w:t>Observed benchmark: Dedicated performance page plus extensive commerce service and knowledge architecture.</w:t>
      </w:r>
    </w:p>
    <w:p>
      <w:r>
        <w:t>Buildaze action: Create a performance methodology page with measurement context; do not copy scale claims.</w:t>
      </w:r>
    </w:p>
    <w:p>
      <w:r>
        <w:t>Source: https://scandiweb.com/shopify-services/performance-optimization</w:t>
      </w:r>
    </w:p>
    <w:p>
      <w:pPr>
        <w:pStyle w:val="Heading2"/>
      </w:pPr>
      <w:r>
        <w:t>BairesDev — SaaS / development</w:t>
      </w:r>
    </w:p>
    <w:p>
      <w:r>
        <w:t>Observed benchmark: SaaS-specific case studies, delivery coverage and service focus.</w:t>
      </w:r>
    </w:p>
    <w:p>
      <w:r>
        <w:t>Buildaze action: Add SaaS architecture evidence and buyer questions beyond a stack list.</w:t>
      </w:r>
    </w:p>
    <w:p>
      <w:r>
        <w:t>Source: https://www.bairesdev.com/solutions/saas/</w:t>
      </w:r>
    </w:p>
    <w:p>
      <w:pPr>
        <w:pStyle w:val="Heading2"/>
      </w:pPr>
      <w:r>
        <w:t>Syndicode — SaaS engineering</w:t>
      </w:r>
    </w:p>
    <w:p>
      <w:r>
        <w:t>Observed benchmark: Dedicated SaaS buying journey and development/service explanation.</w:t>
      </w:r>
    </w:p>
    <w:p>
      <w:r>
        <w:t>Buildaze action: Answer discovery, tenancy, billing, launch support and cost drivers distinctly.</w:t>
      </w:r>
    </w:p>
    <w:p>
      <w:r>
        <w:t>Source: https://syndicode.com/services/saas-development/</w:t>
      </w:r>
    </w:p>
    <w:p>
      <w:pPr>
        <w:pStyle w:val="Heading2"/>
      </w:pPr>
      <w:r>
        <w:t>Ramotion — UI/UX / app design / branding</w:t>
      </w:r>
    </w:p>
    <w:p>
      <w:r>
        <w:t>Observed benchmark: Separate UI/UX, app design, SaaS and branding destinations with portfolio depth.</w:t>
      </w:r>
    </w:p>
    <w:p>
      <w:r>
        <w:t>Buildaze action: Show design artifacts and explain research, prototypes and measurable decisions.</w:t>
      </w:r>
    </w:p>
    <w:p>
      <w:r>
        <w:t>Source: https://www.ramotion.com/ui-ux-design/</w:t>
      </w:r>
    </w:p>
    <w:p>
      <w:pPr>
        <w:pStyle w:val="Heading2"/>
      </w:pPr>
      <w:r>
        <w:t>WebFX — Digital marketing / SEO / PPC</w:t>
      </w:r>
    </w:p>
    <w:p>
      <w:r>
        <w:t>Observed benchmark: Broad marketing service architecture and transparent commercial messaging.</w:t>
      </w:r>
    </w:p>
    <w:p>
      <w:r>
        <w:t>Buildaze action: Add marketing evidence, buyer-fit criteria and measurement examples per channel.</w:t>
      </w:r>
    </w:p>
    <w:p>
      <w:r>
        <w:t>Source: https://www.webfx.com/digital-marketing/agency/usa/</w:t>
      </w:r>
    </w:p>
    <w:p>
      <w:pPr>
        <w:pStyle w:val="Heading2"/>
      </w:pPr>
      <w:r>
        <w:t>ValueCoders — AI application development</w:t>
      </w:r>
    </w:p>
    <w:p>
      <w:r>
        <w:t>Observed benchmark: Dedicated AI application scope and product/integration coverage.</w:t>
      </w:r>
    </w:p>
    <w:p>
      <w:r>
        <w:t>Buildaze action: Show shipped AI product surfaces, integration boundaries and evaluated outcomes.</w:t>
      </w:r>
    </w:p>
    <w:p>
      <w:r>
        <w:t>Source: https://www.valuecoders.com/ai/application-development-company</w:t>
      </w:r>
    </w:p>
    <w:p>
      <w:pPr>
        <w:pStyle w:val="Heading2"/>
      </w:pPr>
      <w:r>
        <w:t>Focusteck — AI consulting / development</w:t>
      </w:r>
    </w:p>
    <w:p>
      <w:r>
        <w:t>Observed benchmark: Business discovery, engineering and production integration framing.</w:t>
      </w:r>
    </w:p>
    <w:p>
      <w:r>
        <w:t>Buildaze action: Demonstrate how a use case moves through data readiness, evaluation and handover.</w:t>
      </w:r>
    </w:p>
    <w:p>
      <w:r>
        <w:t>Source: https://www.focusteck.com/services/ai-services/</w:t>
      </w:r>
    </w:p>
    <w:p>
      <w:pPr>
        <w:pStyle w:val="Heading2"/>
      </w:pPr>
      <w:r>
        <w:t>XISLABS — Pakistan AI / automation</w:t>
      </w:r>
    </w:p>
    <w:p>
      <w:r>
        <w:t>Observed benchmark: Granular AI capabilities including RAG, agents, voice and integrations.</w:t>
      </w:r>
    </w:p>
    <w:p>
      <w:r>
        <w:t>Buildaze action: Use original local delivery evidence and clear capability ownership; avoid thin copies.</w:t>
      </w:r>
    </w:p>
    <w:p>
      <w:r>
        <w:t>Source: https://www.xislabs.com/ai-development-company-in-pakistan</w:t>
      </w:r>
    </w:p>
    <w:p>
      <w:pPr>
        <w:pStyle w:val="Heading2"/>
      </w:pPr>
      <w:r>
        <w:t>Competitor validation for each service</w:t>
      </w:r>
    </w:p>
    <w:p>
      <w:r>
        <w:t>Before rewriting a page, record 5–10 actual ranking destinations for its agreed keyword/country/device. Compare query intent, headings, unique evidence, project coverage, offer details, useful tools, internal links, authority and content freshness. Include directories where they occupy the results: they compete for attention even when they are not delivery agencies. Do not infer a competitor’s sales or traffic from polished design.</w:t>
      </w:r>
    </w:p>
    <w:p>
      <w:pPr>
        <w:pStyle w:val="Heading1"/>
      </w:pPr>
      <w:r>
        <w:t>6. Local, international and off-page SEO</w:t>
      </w:r>
    </w:p>
    <w:p>
      <w:pPr>
        <w:pStyle w:val="Heading2"/>
      </w:pPr>
      <w:r>
        <w:t>Local visibility</w:t>
      </w:r>
    </w:p>
    <w:p>
      <w:r>
        <w:t>The website contact area provides email and remote positioning, without a visible verified business address or phone. Clutch identifies Lahore. The actual Google Business Profile, Maps visibility and listing ownership were not verified. Determine whether Buildaze meets Google’s in-person customer-contact eligibility before creating or expanding a profile: online-only businesses are ineligible. A mailbox, virtual office or foreign phone number does not establish a staffed branch.</w:t>
      </w:r>
    </w:p>
    <w:p>
      <w:pPr>
        <w:pStyle w:val="ListBullet"/>
      </w:pPr>
      <w:r>
        <w:t>If eligible, verify one accurate Business Profile, choose relevant primary/secondary categories, list actual services/hours and appropriate website/appointment links, maintain authentic photos and request genuine client reviews.</w:t>
      </w:r>
    </w:p>
    <w:p>
      <w:pPr>
        <w:pStyle w:val="ListBullet"/>
      </w:pPr>
      <w:r>
        <w:t>Use consistent approved name, address and phone across eligible listings. If the owner does not serve customers at a residential address, apply the relevant service-area rules rather than exposing it unnecessarily.</w:t>
      </w:r>
    </w:p>
    <w:p>
      <w:pPr>
        <w:pStyle w:val="ListBullet"/>
      </w:pPr>
      <w:r>
        <w:t>Create a Lahore/Pakistan page only if it adds real local delivery information, client context and contact fit. Country pages for US/UK clients can explain remote collaboration without implying a local office.</w:t>
      </w:r>
    </w:p>
    <w:p>
      <w:pPr>
        <w:pStyle w:val="ListBullet"/>
      </w:pPr>
      <w:r>
        <w:t>Avoid city-page duplication, fake locations, keyword-stuffed business names and copied reviews. LocalBusiness schema should describe a real qualifying business; Organization remains appropriate for a remote agency.</w:t>
      </w:r>
    </w:p>
    <w:p>
      <w:pPr>
        <w:pStyle w:val="ListBullet"/>
      </w:pPr>
      <w:r>
        <w:t>For genuine language/country variants, use localized evidence, reciprocal hreflang and self-canonical pages. No hreflang is required for a single English global page.</w:t>
      </w:r>
    </w:p>
    <w:p>
      <w:pPr>
        <w:pStyle w:val="Heading2"/>
      </w:pPr>
      <w:r>
        <w:t>Off-page authority</w:t>
      </w:r>
    </w:p>
    <w:p>
      <w:r>
        <w:t>Existing public references include LinkedIn, Clutch and The Manifest. This verifies some brand footprint, not backlink quality, quantity or ranking strength. Complete the link analysis before deciding that links are a bottleneck or that the site needs a disavow file.</w:t>
      </w:r>
    </w:p>
    <w:p>
      <w:pPr>
        <w:pStyle w:val="ListBullet"/>
      </w:pPr>
      <w:r>
        <w:t>Export referring domains, linked pages, anchors, new/lost links and live link status. Compare relevant service-page links, not only homepage totals; classify editorial relevance, spam, ownership and genuine referral value.</w:t>
      </w:r>
    </w:p>
    <w:p>
      <w:pPr>
        <w:pStyle w:val="ListBullet"/>
      </w:pPr>
      <w:r>
        <w:t>Earn references through approved client case studies, useful original technical guides, agency partnerships, relevant professional profiles, talks, source contributions and genuine press stories. A client link should be optional and appropriately qualified where paid or contractually required.</w:t>
      </w:r>
    </w:p>
    <w:p>
      <w:pPr>
        <w:pStyle w:val="ListBullet"/>
      </w:pPr>
      <w:r>
        <w:t>Improve genuine profiles and reviews, including Clutch service focus and industry detail. Partner badges/listings should only be claimed when actually eligible.</w:t>
      </w:r>
    </w:p>
    <w:p>
      <w:pPr>
        <w:pStyle w:val="ListBullet"/>
      </w:pPr>
      <w:r>
        <w:t>Avoid purchased ranking links, automated directory blasts, PBNs, fake brand mentions, forum spam and mass guest-post schemes. Paid placements must use appropriate qualification.</w:t>
      </w:r>
    </w:p>
    <w:p>
      <w:pPr>
        <w:pStyle w:val="ListBullet"/>
      </w:pPr>
      <w:r>
        <w:t>Disavow only after a qualified review of a substantial unnatural-link problem; it is not a routine audit cleanup task. Maintain a monthly earned-link and mention log.</w:t>
      </w:r>
    </w:p>
    <w:p>
      <w:pPr>
        <w:pStyle w:val="Heading1"/>
      </w:pPr>
      <w:r>
        <w:t>7. AI / LLM discovery and current Google guidance</w:t>
      </w:r>
    </w:p>
    <w:p>
      <w:r>
        <w:t>The most recent ranking incident listed in Google’s dashboard is the September 2026 spam update, completed on 8 October 2026. This timing is relevant to interpreting future performance exports, but no evidence here establishes that Buildaze was affected. Google does not publish its complete ranking algorithm; this report uses current official guidance rather than claims of proprietary algorithm access.</w:t>
      </w:r>
    </w:p>
    <w:p>
      <w:r>
        <w:t>Google’s May–July 2026 guidance emphasizes useful original information and normal SEO fundamentals for generative search. No special AI schema, mandatory llms.txt or fixed content chunk size is required. Google’s current AI optimization guide points to a Generative AI performance report in Search Console; an older AI-features page still describes combined Web reporting. Inspect the reports actually available in Buildaze’s property and retain definitions when comparing historical data.</w:t>
      </w:r>
    </w:p>
    <w:p>
      <w:r>
        <w:t>FAQ rich results stopped appearing from 7 May 2026, and Google removed the documentation in June. Keep genuinely useful visible questions and answers, but do not spend implementation time promising FAQ rich-result gains. Service schema has semantic uses; it does not create a guaranteed service rich result or raise a page to position two.</w:t>
      </w:r>
    </w:p>
    <w:p>
      <w:pPr>
        <w:pStyle w:val="Heading2"/>
      </w:pPr>
      <w:r>
        <w:t>Practical AI visibility work</w:t>
      </w:r>
    </w:p>
    <w:p>
      <w:pPr>
        <w:pStyle w:val="ListBullet"/>
      </w:pPr>
      <w:r>
        <w:t>Keep search crawlers allowed and inspect CDN access. Robots.txt explicitly allows OAI-SearchBot; this does not guarantee a ChatGPT citation. Training-crawler permission and search discovery should be treated separately and checked against each provider’s current policy.</w:t>
      </w:r>
    </w:p>
    <w:p>
      <w:pPr>
        <w:pStyle w:val="ListBullet"/>
      </w:pPr>
      <w:r>
        <w:t>Publish factual, self-contained descriptions of who Buildaze serves, what it builds and what is proven. Use clear headings, useful comparison tables, actual limitations and stable URLs. These improve reader usefulness, not a promised AI ranking formula.</w:t>
      </w:r>
    </w:p>
    <w:p>
      <w:pPr>
        <w:pStyle w:val="ListBullet"/>
      </w:pPr>
      <w:r>
        <w:t>Add original implementation research: comparable performance traces, migration checklists with genuine pitfalls, evaluated chatbot retrieval examples, design decisions and anonymized measurement methodology.</w:t>
      </w:r>
    </w:p>
    <w:p>
      <w:pPr>
        <w:pStyle w:val="ListBullet"/>
      </w:pPr>
      <w:r>
        <w:t>Align company facts across the website and professional profiles. Author biographies, approved project identities and genuine independent reviews make representations easier to verify.</w:t>
      </w:r>
    </w:p>
    <w:p>
      <w:pPr>
        <w:pStyle w:val="ListBullet"/>
      </w:pPr>
      <w:r>
        <w:t>Support key pages with accessible images/screenshots, meaningful alt text and captioned demo videos with transcripts. Use VideoObject only for an actual accessible video that satisfies current requirements.</w:t>
      </w:r>
    </w:p>
    <w:p>
      <w:pPr>
        <w:pStyle w:val="ListBullet"/>
      </w:pPr>
      <w:r>
        <w:t>Build a repeatable prompt sample by service and market for ChatGPT, Gemini, Perplexity and Google AI experiences. Record date, engine/model where shown, prompt, location, logged-in context, brand mention, source URL and competitors; repeat because answers vary.</w:t>
      </w:r>
    </w:p>
    <w:p>
      <w:pPr>
        <w:pStyle w:val="ListBullet"/>
      </w:pPr>
      <w:r>
        <w:t>Separate crawler visits, brand mentions, citations and AI referral conversions. Track qualified referrals using actually observed referrers and attribution rules; do not label every direct visit as AI traffic.</w:t>
      </w:r>
    </w:p>
    <w:p>
      <w:pPr>
        <w:pStyle w:val="ListBullet"/>
      </w:pPr>
      <w:r>
        <w:t>Check agent usability of navigation/forms and readable success/error states. No autonomous submission or microphon​e session was performed in this audit.</w:t>
      </w:r>
    </w:p>
    <w:p>
      <w:pPr>
        <w:pStyle w:val="Heading1"/>
      </w:pPr>
      <w:r>
        <w:t>8. Page-by-page audit and keyword map</w:t>
      </w:r>
    </w:p>
    <w:p>
      <w:r>
        <w:t>All entries below use the current direct crawl, not older search snippets. Candidate targets are proposed commercial intent ownership, not validated search-volume keywords. “Retain metadata” means no defect was found in presence/uniqueness; improvements can still be tested against actual query/CTR data. H1 wording suggestions are editorial recommendations, not strict exact-match requirements. Word counts include repeated responsive content and related cards; they are not SEO quality scores.</w:t>
      </w:r>
    </w:p>
    <w:p>
      <w:pPr>
        <w:pStyle w:val="Heading2"/>
      </w:pPr>
      <w:r>
        <w:t>01. /</w:t>
      </w:r>
    </w:p>
    <w:p>
      <w:r>
        <w:t>https://www.buildaze.com</w:t>
      </w:r>
    </w:p>
    <w:p>
      <w:r>
        <w:t>P1 | Candidate intent: digital design and development agency | HTTP 200 | Extracted main words: 1654</w:t>
      </w:r>
    </w:p>
    <w:p>
      <w:r>
        <w:t>Current title: Buildaze | Design, Development &amp; Digital Growth Agency</w:t>
      </w:r>
    </w:p>
    <w:p>
      <w:r>
        <w:t>Current description: Buildaze brings design, development, AI, digital marketing and Shopify services together to help businesses launch, improve and grow. Discuss your project.</w:t>
      </w:r>
    </w:p>
    <w:p>
      <w:r>
        <w:t>Current H1: Design, build and grow your business.</w:t>
      </w:r>
    </w:p>
    <w:p>
      <w:r>
        <w:t>Canonical: https://www.buildaze.com | Robots: index, follow</w:t>
      </w:r>
    </w:p>
    <w:p>
      <w:r>
        <w:t>Structured data present: WebPage, Organization, WebSite (syntax parsed; rich-result validation pending).</w:t>
      </w:r>
    </w:p>
    <w:p>
      <w:r>
        <w:t>Required action: The broad agency positioning is clear; build stronger proof and link to the highest-priority revenue services. Verify homepage testimonials. Avoid forcing five unrelated head terms into one H1.</w:t>
      </w:r>
    </w:p>
    <w:p>
      <w:r>
        <w:t>Metadata / H1 recommendation: Retain current title/description; consider a service-explicit H1 only if it improves buyer clarity.</w:t>
      </w:r>
    </w:p>
    <w:p>
      <w:pPr>
        <w:pStyle w:val="Heading2"/>
      </w:pPr>
      <w:r>
        <w:t>02. /services</w:t>
      </w:r>
    </w:p>
    <w:p>
      <w:r>
        <w:t>https://www.buildaze.com/services</w:t>
      </w:r>
    </w:p>
    <w:p>
      <w:r>
        <w:t>P2 | Candidate intent: Buildaze services / digital agency services | HTTP 200 | Extracted main words: 258</w:t>
      </w:r>
    </w:p>
    <w:p>
      <w:r>
        <w:t>Current title: Services | Design, Development, AI, Marketing &amp; Shopify — Buildaze</w:t>
      </w:r>
    </w:p>
    <w:p>
      <w:r>
        <w:t>Current description: Buildaze services: design, development, artificial intelligence, digital marketing and Shopify — clear scope and practical next steps.</w:t>
      </w:r>
    </w:p>
    <w:p>
      <w:r>
        <w:t>Current H1: Five categories. Clear scope around your goals.</w:t>
      </w:r>
    </w:p>
    <w:p>
      <w:r>
        <w:t>Canonical: https://www.buildaze.com/services | Robots: index, follow</w:t>
      </w:r>
    </w:p>
    <w:p>
      <w:r>
        <w:t>Structured data present: Organization, WebSite (syntax parsed; rich-result validation pending).</w:t>
      </w:r>
    </w:p>
    <w:p>
      <w:r>
        <w:t>Required action: Use as navigational hub, not a competitor to all service children. Add brief buyer-fit summaries and retain permanent links to every category. Add CollectionPage/ItemList if appropriate.</w:t>
      </w:r>
    </w:p>
    <w:p>
      <w:r>
        <w:t>Metadata / H1 recommendation: Shorten title to Digital Agency Services | Buildaze if display testing supports it.</w:t>
      </w:r>
    </w:p>
    <w:p>
      <w:pPr>
        <w:pStyle w:val="Heading2"/>
      </w:pPr>
      <w:r>
        <w:t>03. /services/design</w:t>
      </w:r>
    </w:p>
    <w:p>
      <w:r>
        <w:t>https://www.buildaze.com/services/design</w:t>
      </w:r>
    </w:p>
    <w:p>
      <w:r>
        <w:t>P1 | Candidate intent: design services for businesses | HTTP 200 | Extracted main words: 2150</w:t>
      </w:r>
    </w:p>
    <w:p>
      <w:r>
        <w:t>Current title: Graphic, Brand &amp; UI/UX Design Services | Buildaze</w:t>
      </w:r>
    </w:p>
    <w:p>
      <w:r>
        <w:t>Current description: Buildaze offers graphic design, illustration, app design, UI/UX and brand identity design. Discuss the visuals and experiences your business needs.</w:t>
      </w:r>
    </w:p>
    <w:p>
      <w:r>
        <w:t>Current H1: Design services for your brand and digital experiences.</w:t>
      </w:r>
    </w:p>
    <w:p>
      <w:r>
        <w:t>Canonical: https://www.buildaze.com/services/design | Robots: index, follow</w:t>
      </w:r>
    </w:p>
    <w:p>
      <w:r>
        <w:t>Structured data present: WebPage, Service, OfferCatalog, BreadcrumbList, Organization, WebSite (syntax parsed; rich-result validation pending).</w:t>
      </w:r>
    </w:p>
    <w:p>
      <w:r>
        <w:t>Required action: Remove website-font implementation notes. Add visual portfolio proof spanning graphic, illustration, app, UX and identity work; link each example to its specialist destination.</w:t>
      </w:r>
    </w:p>
    <w:p>
      <w:r>
        <w:t>Metadata / H1 recommendation: Retain current title/description; H1 already identifies design services.</w:t>
      </w:r>
    </w:p>
    <w:p>
      <w:pPr>
        <w:pStyle w:val="Heading2"/>
      </w:pPr>
      <w:r>
        <w:t>04. /services/development</w:t>
      </w:r>
    </w:p>
    <w:p>
      <w:r>
        <w:t>https://www.buildaze.com/services/development</w:t>
      </w:r>
    </w:p>
    <w:p>
      <w:r>
        <w:t>P1 | Candidate intent: web app and software development services | HTTP 200 | Extracted main words: 3289</w:t>
      </w:r>
    </w:p>
    <w:p>
      <w:r>
        <w:t>Current title: Web, App &amp; Software Development Services | Buildaze</w:t>
      </w:r>
    </w:p>
    <w:p>
      <w:r>
        <w:t>Current description: Buildaze develops websites, mobile apps, ecommerce platforms and custom business software. Discuss your dashboard, web application or management system.</w:t>
      </w:r>
    </w:p>
    <w:p>
      <w:r>
        <w:t>Current H1: Web, app and software development around your business.</w:t>
      </w:r>
    </w:p>
    <w:p>
      <w:r>
        <w:t>Canonical: https://www.buildaze.com/services/development | Robots: index, follow</w:t>
      </w:r>
    </w:p>
    <w:p>
      <w:r>
        <w:t>Structured data present: WebPage, Service, OfferCatalog, BreadcrumbList, Organization, WebSite (syntax parsed; rich-result validation pending).</w:t>
      </w:r>
    </w:p>
    <w:p>
      <w:r>
        <w:t>Required action: Create real specialist destinations for distinct App/Software/Dashboard/Management needs after evidence review. Add owned development examples, not generic UI mockups alone. Remove owner-verification residue.</w:t>
      </w:r>
    </w:p>
    <w:p>
      <w:r>
        <w:t>Metadata / H1 recommendation: Retain title/description; avoid cannibalizing Web and SaaS specialist targets.</w:t>
      </w:r>
    </w:p>
    <w:p>
      <w:pPr>
        <w:pStyle w:val="Heading2"/>
      </w:pPr>
      <w:r>
        <w:t>05. /services/digital-marketing</w:t>
      </w:r>
    </w:p>
    <w:p>
      <w:r>
        <w:t>https://www.buildaze.com/services/digital-marketing</w:t>
      </w:r>
    </w:p>
    <w:p>
      <w:r>
        <w:t>P1 | Candidate intent: digital marketing services | HTTP 200 | Extracted main words: 2385</w:t>
      </w:r>
    </w:p>
    <w:p>
      <w:r>
        <w:t>Current title: Digital Marketing Services &amp; Strategy | Buildaze</w:t>
      </w:r>
    </w:p>
    <w:p>
      <w:r>
        <w:t>Current description: Explore SEO, Meta Ads, Google Ads, social media management, analytics and ecommerce growth marketing. Find the right starting point with Buildaze.</w:t>
      </w:r>
    </w:p>
    <w:p>
      <w:r>
        <w:t>Current H1: Digital Marketing Services for Your Next Stage of Growth</w:t>
      </w:r>
    </w:p>
    <w:p>
      <w:r>
        <w:t>Canonical: https://www.buildaze.com/services/digital-marketing | Robots: index, follow</w:t>
      </w:r>
    </w:p>
    <w:p>
      <w:r>
        <w:t>Structured data present: WebPage, Service, OfferCatalog, BreadcrumbList, Organization, WebSite (syntax parsed; rich-result validation pending).</w:t>
      </w:r>
    </w:p>
    <w:p>
      <w:r>
        <w:t>Required action: Add channel-specific proof, actual engagement model and marketing measurement examples. Keep SEO, paid social, paid search, organic social and analytics distinct.</w:t>
      </w:r>
    </w:p>
    <w:p>
      <w:r>
        <w:t>Metadata / H1 recommendation: Retain metadata; add useful audience/industry focus once approved.</w:t>
      </w:r>
    </w:p>
    <w:p>
      <w:pPr>
        <w:pStyle w:val="Heading2"/>
      </w:pPr>
      <w:r>
        <w:t>06. /services/ai-development</w:t>
      </w:r>
    </w:p>
    <w:p>
      <w:r>
        <w:t>https://www.buildaze.com/services/ai-development</w:t>
      </w:r>
    </w:p>
    <w:p>
      <w:r>
        <w:t>P1 | Candidate intent: AI development services | HTTP 200 | Extracted main words: 2513</w:t>
      </w:r>
    </w:p>
    <w:p>
      <w:r>
        <w:t>Current title: AI Development Services &amp; Business Solutions | Buildaze</w:t>
      </w:r>
    </w:p>
    <w:p>
      <w:r>
        <w:t>Current description: Explore AI applications, chatbots, voice agents, custom AI solutions and business automation. Find the right starting point for your business with Buildaze.</w:t>
      </w:r>
    </w:p>
    <w:p>
      <w:r>
        <w:t>Current H1: AI Development Services Built Around Your Business</w:t>
      </w:r>
    </w:p>
    <w:p>
      <w:r>
        <w:t>Canonical: https://www.buildaze.com/services/ai-development | Robots: index, follow</w:t>
      </w:r>
    </w:p>
    <w:p>
      <w:r>
        <w:t>Structured data present: WebPage, Service, OfferCatalog, BreadcrumbList, Organization, WebSite (syntax parsed; rich-result validation pending).</w:t>
      </w:r>
    </w:p>
    <w:p>
      <w:r>
        <w:t>Required action: Add original evaluated deployment evidence and remove verification instructions. Preserve child ownership for apps, chatbots, voice, knowledge systems and workflows.</w:t>
      </w:r>
    </w:p>
    <w:p>
      <w:r>
        <w:t>Metadata / H1 recommendation: Retain metadata; clarify target audiences in the opening paragraph.</w:t>
      </w:r>
    </w:p>
    <w:p>
      <w:pPr>
        <w:pStyle w:val="Heading2"/>
      </w:pPr>
      <w:r>
        <w:t>07. /services/saas-development</w:t>
      </w:r>
    </w:p>
    <w:p>
      <w:r>
        <w:t>https://www.buildaze.com/services/saas-development</w:t>
      </w:r>
    </w:p>
    <w:p>
      <w:r>
        <w:t>P1 | Candidate intent: SaaS development services / SaaS MVP development | HTTP 200 | Extracted main words: 618</w:t>
      </w:r>
    </w:p>
    <w:p>
      <w:r>
        <w:t>Current title: SaaS Development Services | Multi-Tenant SaaS Products — Buildaze</w:t>
      </w:r>
    </w:p>
    <w:p>
      <w:r>
        <w:t>Current description: Buildaze designs and ships multi-tenant SaaS products with Stripe billing, RBAC, analytics and operational tooling — fixed scope, weekly demos, full code ownership.</w:t>
      </w:r>
    </w:p>
    <w:p>
      <w:r>
        <w:t>Current H1: SaaS architecture that survives your second customer.</w:t>
      </w:r>
    </w:p>
    <w:p>
      <w:r>
        <w:t>Canonical: https://www.buildaze.com/services/saas-development | Robots: index, follow</w:t>
      </w:r>
    </w:p>
    <w:p>
      <w:r>
        <w:t>Structured data present: WebPage, Service, BreadcrumbList, Organization, WebSite (syntax parsed; rich-result validation pending).</w:t>
      </w:r>
    </w:p>
    <w:p>
      <w:r>
        <w:t>Required action: Add a real product example, multi-tenancy/billing architecture, cost drivers and launch/maintenance scope. Align fixed timing/ownership promises with current hub terms.</w:t>
      </w:r>
    </w:p>
    <w:p>
      <w:r>
        <w:t>Metadata / H1 recommendation: Suggested title: SaaS Development Services | Buildaze. Suggested H1: SaaS Development Services for Scalable Products.</w:t>
      </w:r>
    </w:p>
    <w:p>
      <w:pPr>
        <w:pStyle w:val="Heading2"/>
      </w:pPr>
      <w:r>
        <w:t>08. /services/web-development</w:t>
      </w:r>
    </w:p>
    <w:p>
      <w:r>
        <w:t>https://www.buildaze.com/services/web-development</w:t>
      </w:r>
    </w:p>
    <w:p>
      <w:r>
        <w:t>P1 | Candidate intent: custom web development services | HTTP 200 | Extracted main words: 607</w:t>
      </w:r>
    </w:p>
    <w:p>
      <w:r>
        <w:t>Current title: Web Development Services | Fast, SEO-Ready Websites &amp; Apps — Buildaze</w:t>
      </w:r>
    </w:p>
    <w:p>
      <w:r>
        <w:t>Current description: Buildaze builds custom websites and web applications that are fast, accessible, SEO-ready and fully owned by you — Next.js, React, Node.js and Laravel.</w:t>
      </w:r>
    </w:p>
    <w:p>
      <w:r>
        <w:t>Current H1: Websites and apps built to perform.</w:t>
      </w:r>
    </w:p>
    <w:p>
      <w:r>
        <w:t>Canonical: https://www.buildaze.com/services/web-development | Robots: index, follow</w:t>
      </w:r>
    </w:p>
    <w:p>
      <w:r>
        <w:t>Structured data present: WebPage, Service, BreadcrumbList, Organization, WebSite (syntax parsed; rich-result validation pending).</w:t>
      </w:r>
    </w:p>
    <w:p>
      <w:r>
        <w:t>Required action: Differentiate marketing websites vs custom apps. Add approved examples, CMS/content handover options and performance acceptance criteria. Replace universal sub-second-load claims with scoped targets.</w:t>
      </w:r>
    </w:p>
    <w:p>
      <w:r>
        <w:t>Metadata / H1 recommendation: Suggested title: Custom Web Development Services | Buildaze. Suggested H1: Custom Website &amp; Web Application Development.</w:t>
      </w:r>
    </w:p>
    <w:p>
      <w:pPr>
        <w:pStyle w:val="Heading2"/>
      </w:pPr>
      <w:r>
        <w:t>09. /services/ecommerce-development</w:t>
      </w:r>
    </w:p>
    <w:p>
      <w:r>
        <w:t>https://www.buildaze.com/services/ecommerce-development</w:t>
      </w:r>
    </w:p>
    <w:p>
      <w:r>
        <w:t>P1 | Candidate intent: ecommerce development services | HTTP 200 | Extracted main words: 611</w:t>
      </w:r>
    </w:p>
    <w:p>
      <w:r>
        <w:t>Current title: Ecommerce Development Services | Fast, Conversion-Ready Stores — Buildaze</w:t>
      </w:r>
    </w:p>
    <w:p>
      <w:r>
        <w:t>Current description: Buildaze builds, redesigns and migrates Shopify, WooCommerce and headless commerce stores — performance, conversion and SEO preservation included.</w:t>
      </w:r>
    </w:p>
    <w:p>
      <w:r>
        <w:t>Current H1: Stores measured in revenue, not page views.</w:t>
      </w:r>
    </w:p>
    <w:p>
      <w:r>
        <w:t>Canonical: https://www.buildaze.com/services/ecommerce-development | Robots: index, follow</w:t>
      </w:r>
    </w:p>
    <w:p>
      <w:r>
        <w:t>Structured data present: WebPage, Service, BreadcrumbList, Organization, WebSite (syntax parsed; rich-result validation pending).</w:t>
      </w:r>
    </w:p>
    <w:p>
      <w:r>
        <w:t>Required action: Keep multi-platform ownership; Shopify-specific offers belong under the Shopify hub. Show an actual WooCommerce/headless example only when supported. Add platform comparison and migration scope.</w:t>
      </w:r>
    </w:p>
    <w:p>
      <w:r>
        <w:t>Metadata / H1 recommendation: Suggested title: Ecommerce Development Services | Buildaze. Suggested H1: Ecommerce Development for Shopify, WooCommerce &amp; Headless Stores (only for verified capability).</w:t>
      </w:r>
    </w:p>
    <w:p>
      <w:pPr>
        <w:pStyle w:val="Heading2"/>
      </w:pPr>
      <w:r>
        <w:t>10. /shopify-growth-agency</w:t>
      </w:r>
    </w:p>
    <w:p>
      <w:r>
        <w:t>https://www.buildaze.com/shopify-growth-agency</w:t>
      </w:r>
    </w:p>
    <w:p>
      <w:r>
        <w:t>P1 | Candidate intent: Shopify development agency | HTTP 200 | Extracted main words: 3158</w:t>
      </w:r>
    </w:p>
    <w:p>
      <w:r>
        <w:t>Current title: Shopify Design &amp; Development Agency | Buildaze</w:t>
      </w:r>
    </w:p>
    <w:p>
      <w:r>
        <w:t>Current description: Shopify store design, development, migrations, apps, integrations and ongoing support. Tell Buildaze what your store needs and discuss the right next step.</w:t>
      </w:r>
    </w:p>
    <w:p>
      <w:r>
        <w:t>Current H1: Shopify design and development for your next stage of growth.</w:t>
      </w:r>
    </w:p>
    <w:p>
      <w:r>
        <w:t>Canonical: https://www.buildaze.com/shopify-growth-agency | Robots: index, follow</w:t>
      </w:r>
    </w:p>
    <w:p>
      <w:r>
        <w:t>Structured data present: WebPage, Service, OfferCatalog, BreadcrumbList, Organization, WebSite (syntax parsed; rich-result validation pending).</w:t>
      </w:r>
    </w:p>
    <w:p>
      <w:r>
        <w:t>Required action: Broad hub has useful scope but no dedicated child URLs. Build evidence-led migration/app/support destinations; evaluate performance/CRO intent. Remove internal verification language and publish the redesign case study when approved.</w:t>
      </w:r>
    </w:p>
    <w:p>
      <w:r>
        <w:t>Metadata / H1 recommendation: Current title is usable. Alternative: Shopify Development Agency | Design &amp; Support | Buildaze. Keep existing URL until link/rank evidence supports a change.</w:t>
      </w:r>
    </w:p>
    <w:p>
      <w:pPr>
        <w:pStyle w:val="Heading2"/>
      </w:pPr>
      <w:r>
        <w:t>11. /services/digital-marketing/seo</w:t>
      </w:r>
    </w:p>
    <w:p>
      <w:r>
        <w:t>https://www.buildaze.com/services/digital-marketing/seo</w:t>
      </w:r>
    </w:p>
    <w:p>
      <w:r>
        <w:t>P1 | Candidate intent: SEO services / technical SEO agency | HTTP 200 | Extracted main words: 1276</w:t>
      </w:r>
    </w:p>
    <w:p>
      <w:r>
        <w:t>Current title: SEO Services &amp; Search Strategy | Buildaze</w:t>
      </w:r>
    </w:p>
    <w:p>
      <w:r>
        <w:t>Current description: Build an SEO plan around your customers, website and business goals. Explore technical audits, on-page improvements, content priorities and reporting.</w:t>
      </w:r>
    </w:p>
    <w:p>
      <w:r>
        <w:t>Current H1: SEO Services That Connect Search Visibility to Business Goals</w:t>
      </w:r>
    </w:p>
    <w:p>
      <w:r>
        <w:t>Canonical: https://www.buildaze.com/services/digital-marketing/seo | Robots: index, follow</w:t>
      </w:r>
    </w:p>
    <w:p>
      <w:r>
        <w:t>Structured data present: WebPage, Service, BreadcrumbList, Organization, WebSite (syntax parsed; rich-result validation pending).</w:t>
      </w:r>
    </w:p>
    <w:p>
      <w:r>
        <w:t>Required action: Add an actual audit-to-results example, prioritization methodology, deliverables and reporting sample. Clarify local/ecommerce/AI discovery capability without promised ranks.</w:t>
      </w:r>
    </w:p>
    <w:p>
      <w:r>
        <w:t>Metadata / H1 recommendation: Retain title/description; decide niche focus after market keyword validation.</w:t>
      </w:r>
    </w:p>
    <w:p>
      <w:pPr>
        <w:pStyle w:val="Heading2"/>
      </w:pPr>
      <w:r>
        <w:t>12. /services/digital-marketing/meta-ads</w:t>
      </w:r>
    </w:p>
    <w:p>
      <w:r>
        <w:t>https://www.buildaze.com/services/digital-marketing/meta-ads</w:t>
      </w:r>
    </w:p>
    <w:p>
      <w:r>
        <w:t>P2 | Candidate intent: Meta Ads management / Facebook advertising agency | HTTP 200 | Extracted main words: 1118</w:t>
      </w:r>
    </w:p>
    <w:p>
      <w:r>
        <w:t>Current title: Meta Ads Agency for Facebook &amp; Instagram | Buildaze</w:t>
      </w:r>
    </w:p>
    <w:p>
      <w:r>
        <w:t>Current description: Plan and manage Facebook and Instagram campaigns with Buildaze. Explore audience strategy, creative testing, lead generation and ecommerce advertising.</w:t>
      </w:r>
    </w:p>
    <w:p>
      <w:r>
        <w:t>Current H1: Meta Ads Management for Facebook and Instagram</w:t>
      </w:r>
    </w:p>
    <w:p>
      <w:r>
        <w:t>Canonical: https://www.buildaze.com/services/digital-marketing/meta-ads | Robots: index, follow</w:t>
      </w:r>
    </w:p>
    <w:p>
      <w:r>
        <w:t>Structured data present: WebPage, Service, BreadcrumbList, Organization, WebSite (syntax parsed; rich-result validation pending).</w:t>
      </w:r>
    </w:p>
    <w:p>
      <w:r>
        <w:t>Required action: Show approved campaign structure, creative test methodology and measurement context. Explain ad spend vs fees, attribution and what a client must provide.</w:t>
      </w:r>
    </w:p>
    <w:p>
      <w:r>
        <w:t>Metadata / H1 recommendation: Retain metadata; paid social ownership stays here, not the organic social page.</w:t>
      </w:r>
    </w:p>
    <w:p>
      <w:pPr>
        <w:pStyle w:val="Heading2"/>
      </w:pPr>
      <w:r>
        <w:t>13. /services/digital-marketing/google-ads</w:t>
      </w:r>
    </w:p>
    <w:p>
      <w:r>
        <w:t>https://www.buildaze.com/services/digital-marketing/google-ads</w:t>
      </w:r>
    </w:p>
    <w:p>
      <w:r>
        <w:t>P2 | Candidate intent: Google Ads management services | HTTP 200 | Extracted main words: 1088</w:t>
      </w:r>
    </w:p>
    <w:p>
      <w:r>
        <w:t>Current title: Google Ads Management Services | Buildaze</w:t>
      </w:r>
    </w:p>
    <w:p>
      <w:r>
        <w:t>Current description: Explore Google Ads management for lead generation and ecommerce. Buildaze connects campaign research, account optimization and conversion measurement.</w:t>
      </w:r>
    </w:p>
    <w:p>
      <w:r>
        <w:t>Current H1: Google Ads Management Built Around Your Business Goals</w:t>
      </w:r>
    </w:p>
    <w:p>
      <w:r>
        <w:t>Canonical: https://www.buildaze.com/services/digital-marketing/google-ads | Robots: index, follow</w:t>
      </w:r>
    </w:p>
    <w:p>
      <w:r>
        <w:t>Structured data present: WebPage, Service, BreadcrumbList, Organization, WebSite (syntax parsed; rich-result validation pending).</w:t>
      </w:r>
    </w:p>
    <w:p>
      <w:r>
        <w:t>Required action: Add search campaign/landing-page examples and conversion QA. Clarify included campaign types, account ownership and ad spend; claim Shopping/PMax delivery only if proven.</w:t>
      </w:r>
    </w:p>
    <w:p>
      <w:r>
        <w:t>Metadata / H1 recommendation: Retain metadata; separate acquisition from GA4 implementation ownership.</w:t>
      </w:r>
    </w:p>
    <w:p>
      <w:pPr>
        <w:pStyle w:val="Heading2"/>
      </w:pPr>
      <w:r>
        <w:t>14. /services/digital-marketing/social-media-marketing</w:t>
      </w:r>
    </w:p>
    <w:p>
      <w:r>
        <w:t>https://www.buildaze.com/services/digital-marketing/social-media-marketing</w:t>
      </w:r>
    </w:p>
    <w:p>
      <w:r>
        <w:t>P2 | Candidate intent: social media management services | HTTP 200 | Extracted main words: 1067</w:t>
      </w:r>
    </w:p>
    <w:p>
      <w:r>
        <w:t>Current title: Social Media Marketing &amp; Management | Buildaze</w:t>
      </w:r>
    </w:p>
    <w:p>
      <w:r>
        <w:t>Current description: Build a consistent organic social presence with Buildaze. Explore content planning, publishing, community support and reporting tailored to your brand.</w:t>
      </w:r>
    </w:p>
    <w:p>
      <w:r>
        <w:t>Current H1: Social Media Marketing That Gives Your Brand a Clear Voice</w:t>
      </w:r>
    </w:p>
    <w:p>
      <w:r>
        <w:t>Canonical: https://www.buildaze.com/services/digital-marketing/social-media-marketing | Robots: index, follow</w:t>
      </w:r>
    </w:p>
    <w:p>
      <w:r>
        <w:t>Structured data present: WebPage, Service, BreadcrumbList, Organization, WebSite (syntax parsed; rich-result validation pending).</w:t>
      </w:r>
    </w:p>
    <w:p>
      <w:r>
        <w:t>Required action: Add real content samples, editorial workflow, channel scope and engagement measurement. Define approvals and response responsibility rather than invented post counts.</w:t>
      </w:r>
    </w:p>
    <w:p>
      <w:r>
        <w:t>Metadata / H1 recommendation: Retain title/description; keep paid Meta campaign queries on Meta Ads.</w:t>
      </w:r>
    </w:p>
    <w:p>
      <w:pPr>
        <w:pStyle w:val="Heading2"/>
      </w:pPr>
      <w:r>
        <w:t>15. /services/digital-marketing/web-analytics-data-tracking</w:t>
      </w:r>
    </w:p>
    <w:p>
      <w:r>
        <w:t>https://www.buildaze.com/services/digital-marketing/web-analytics-data-tracking</w:t>
      </w:r>
    </w:p>
    <w:p>
      <w:r>
        <w:t>P1 | Candidate intent: GA4 setup services / GTM conversion tracking | HTTP 200 | Extracted main words: 1117</w:t>
      </w:r>
    </w:p>
    <w:p>
      <w:r>
        <w:t>Current title: Web Analytics, GA4 &amp; Conversion Tracking | Buildaze</w:t>
      </w:r>
    </w:p>
    <w:p>
      <w:r>
        <w:t>Current description: Understand what your website and campaigns are delivering. Explore GA4, Google Tag Manager, conversion tracking audits and reporting with Buildaze.</w:t>
      </w:r>
    </w:p>
    <w:p>
      <w:r>
        <w:t>Current H1: Web Analytics and Data Tracking for Better Decisions</w:t>
      </w:r>
    </w:p>
    <w:p>
      <w:r>
        <w:t>Canonical: https://www.buildaze.com/services/digital-marketing/web-analytics-data-tracking | Robots: index, follow</w:t>
      </w:r>
    </w:p>
    <w:p>
      <w:r>
        <w:t>Structured data present: WebPage, Service, BreadcrumbList, Organization, WebSite (syntax parsed; rich-result validation pending).</w:t>
      </w:r>
    </w:p>
    <w:p>
      <w:r>
        <w:t>Required action: Explain tracking audit, event plan, implementation and QA with an anonymized example. Distinguish accepted leads, ecommerce purchases and offline outcomes; add privacy-aware scope.</w:t>
      </w:r>
    </w:p>
    <w:p>
      <w:r>
        <w:t>Metadata / H1 recommendation: Alternative title: GA4 &amp; GTM Setup and Conversion Tracking | Buildaze. Validate demand and delivery scope first.</w:t>
      </w:r>
    </w:p>
    <w:p>
      <w:pPr>
        <w:pStyle w:val="Heading2"/>
      </w:pPr>
      <w:r>
        <w:t>16. /services/digital-marketing/ecommerce-growth-marketing</w:t>
      </w:r>
    </w:p>
    <w:p>
      <w:r>
        <w:t>https://www.buildaze.com/services/digital-marketing/ecommerce-growth-marketing</w:t>
      </w:r>
    </w:p>
    <w:p>
      <w:r>
        <w:t>P2 | Candidate intent: ecommerce marketing services | HTTP 200 | Extracted main words: 1125</w:t>
      </w:r>
    </w:p>
    <w:p>
      <w:r>
        <w:t>Current title: Ecommerce Marketing &amp; Growth Strategy | Buildaze</w:t>
      </w:r>
    </w:p>
    <w:p>
      <w:r>
        <w:t>Current description: Connect ecommerce acquisition, conversion and measurement with Buildaze. Prioritize SEO, paid media and store improvements around your growth goals.</w:t>
      </w:r>
    </w:p>
    <w:p>
      <w:r>
        <w:t>Current H1: Ecommerce Growth Marketing Across Acquisition and Conversion</w:t>
      </w:r>
    </w:p>
    <w:p>
      <w:r>
        <w:t>Canonical: https://www.buildaze.com/services/digital-marketing/ecommerce-growth-marketing | Robots: index, follow</w:t>
      </w:r>
    </w:p>
    <w:p>
      <w:r>
        <w:t>Structured data present: WebPage, Service, BreadcrumbList, Organization, WebSite (syntax parsed; rich-result validation pending).</w:t>
      </w:r>
    </w:p>
    <w:p>
      <w:r>
        <w:t>Required action: Own cross-channel growth strategy and prioritization, not Shopify theme engineering. Add contribution-margin, acquisition and conversion measurement example with a defined window.</w:t>
      </w:r>
    </w:p>
    <w:p>
      <w:r>
        <w:t>Metadata / H1 recommendation: Retain metadata; contextual links to Shopify, SEO, ads and analytics.</w:t>
      </w:r>
    </w:p>
    <w:p>
      <w:pPr>
        <w:pStyle w:val="Heading2"/>
      </w:pPr>
      <w:r>
        <w:t>17. /services/ai-development/ai-applications</w:t>
      </w:r>
    </w:p>
    <w:p>
      <w:r>
        <w:t>https://www.buildaze.com/services/ai-development/ai-applications</w:t>
      </w:r>
    </w:p>
    <w:p>
      <w:r>
        <w:t>P2 | Candidate intent: AI application development services | HTTP 200 | Extracted main words: 1136</w:t>
      </w:r>
    </w:p>
    <w:p>
      <w:r>
        <w:t>Current title: AI Application &amp; Product Development | Buildaze</w:t>
      </w:r>
    </w:p>
    <w:p>
      <w:r>
        <w:t>Current description: Build AI-powered applications or add useful AI features to an existing product. Explore product scope, integrations, evaluation and delivery with Buildaze.</w:t>
      </w:r>
    </w:p>
    <w:p>
      <w:r>
        <w:t>Current H1: AI Application Development for New and Existing Products</w:t>
      </w:r>
    </w:p>
    <w:p>
      <w:r>
        <w:t>Canonical: https://www.buildaze.com/services/ai-development/ai-applications | Robots: index, follow</w:t>
      </w:r>
    </w:p>
    <w:p>
      <w:r>
        <w:t>Structured data present: WebPage, Service, BreadcrumbList, Organization, WebSite (syntax parsed; rich-result validation pending).</w:t>
      </w:r>
    </w:p>
    <w:p>
      <w:r>
        <w:t>Required action: Show product interface and shipped feature evidence, integration boundaries, evaluation criteria and operational ownership. Distinguish from a text-only chatbot.</w:t>
      </w:r>
    </w:p>
    <w:p>
      <w:r>
        <w:t>Metadata / H1 recommendation: Retain metadata; link a relevant AI/SaaS project with implementation detail.</w:t>
      </w:r>
    </w:p>
    <w:p>
      <w:pPr>
        <w:pStyle w:val="Heading2"/>
      </w:pPr>
      <w:r>
        <w:t>18. /services/ai-development/ai-chatbots</w:t>
      </w:r>
    </w:p>
    <w:p>
      <w:r>
        <w:t>https://www.buildaze.com/services/ai-development/ai-chatbots</w:t>
      </w:r>
    </w:p>
    <w:p>
      <w:r>
        <w:t>P1 | Candidate intent: custom AI chatbot development | HTTP 200 | Extracted main words: 1059</w:t>
      </w:r>
    </w:p>
    <w:p>
      <w:r>
        <w:t>Current title: Custom AI Chatbot Development Services | Buildaze</w:t>
      </w:r>
    </w:p>
    <w:p>
      <w:r>
        <w:t>Current description: Explore custom AI chatbots for customer questions, lead intake and team knowledge. Buildaze scopes approved information, integrations and human handoff.</w:t>
      </w:r>
    </w:p>
    <w:p>
      <w:r>
        <w:t>Current H1: AI Chatbot Development for Customers and Teams</w:t>
      </w:r>
    </w:p>
    <w:p>
      <w:r>
        <w:t>Canonical: https://www.buildaze.com/services/ai-development/ai-chatbots | Robots: index, follow</w:t>
      </w:r>
    </w:p>
    <w:p>
      <w:r>
        <w:t>Structured data present: WebPage, Service, BreadcrumbList, Organization, WebSite (syntax parsed; rich-result validation pending).</w:t>
      </w:r>
    </w:p>
    <w:p>
      <w:r>
        <w:t>Required action: Add a tested document-grounded conversation example, handoff policy and quality evaluation. Clarify channels and deployment scope without assuming every integration.</w:t>
      </w:r>
    </w:p>
    <w:p>
      <w:r>
        <w:t>Metadata / H1 recommendation: Retain metadata; keep deep knowledge-pipeline methodology on Custom AI Solutions.</w:t>
      </w:r>
    </w:p>
    <w:p>
      <w:pPr>
        <w:pStyle w:val="Heading2"/>
      </w:pPr>
      <w:r>
        <w:t>19. /services/ai-development/custom-ai-solutions</w:t>
      </w:r>
    </w:p>
    <w:p>
      <w:r>
        <w:t>https://www.buildaze.com/services/ai-development/custom-ai-solutions</w:t>
      </w:r>
    </w:p>
    <w:p>
      <w:r>
        <w:t>P1 | Candidate intent: custom AI development / RAG development services | HTTP 200 | Extracted main words: 1145</w:t>
      </w:r>
    </w:p>
    <w:p>
      <w:r>
        <w:t>Current title: Custom AI Solutions for Business | Buildaze</w:t>
      </w:r>
    </w:p>
    <w:p>
      <w:r>
        <w:t>Current description: Turn a specific business problem into a scoped AI solution. Explore knowledge retrieval, document workflows, integrations and evaluation with Buildaze.</w:t>
      </w:r>
    </w:p>
    <w:p>
      <w:r>
        <w:t>Current H1: Custom AI Solutions for Your Knowledge and Workflows</w:t>
      </w:r>
    </w:p>
    <w:p>
      <w:r>
        <w:t>Canonical: https://www.buildaze.com/services/ai-development/custom-ai-solutions | Robots: index, follow</w:t>
      </w:r>
    </w:p>
    <w:p>
      <w:r>
        <w:t>Structured data present: WebPage, Service, BreadcrumbList, Organization, WebSite (syntax parsed; rich-result validation pending).</w:t>
      </w:r>
    </w:p>
    <w:p>
      <w:r>
        <w:t>Required action: The page owns knowledge-system work. Add data ingestion/retrieval architecture, eval dataset, access controls, freshness and failure handling. Split RAG only if distinct demand and original evidence warrant it.</w:t>
      </w:r>
    </w:p>
    <w:p>
      <w:r>
        <w:t>Metadata / H1 recommendation: Alternative title: Custom AI &amp; RAG Development Services | Buildaze, only if chosen as primary scope.</w:t>
      </w:r>
    </w:p>
    <w:p>
      <w:pPr>
        <w:pStyle w:val="Heading2"/>
      </w:pPr>
      <w:r>
        <w:t>20. /services/ai-development/business-automation</w:t>
      </w:r>
    </w:p>
    <w:p>
      <w:r>
        <w:t>https://www.buildaze.com/services/ai-development/business-automation</w:t>
      </w:r>
    </w:p>
    <w:p>
      <w:r>
        <w:t>P2 | Candidate intent: AI workflow automation services | HTTP 200 | Extracted main words: 1120</w:t>
      </w:r>
    </w:p>
    <w:p>
      <w:r>
        <w:t>Current title: AI Automation &amp; Workflow Integration | Buildaze</w:t>
      </w:r>
    </w:p>
    <w:p>
      <w:r>
        <w:t>Current description: Reduce repetitive work with scoped business automation. Connect workflows, tools and approved AI steps with clear exceptions and reporting.</w:t>
      </w:r>
    </w:p>
    <w:p>
      <w:r>
        <w:t>Current H1: Business Automation That Connects Your Tools and Tasks</w:t>
      </w:r>
    </w:p>
    <w:p>
      <w:r>
        <w:t>Canonical: https://www.buildaze.com/services/ai-development/business-automation | Robots: index, follow</w:t>
      </w:r>
    </w:p>
    <w:p>
      <w:r>
        <w:t>Structured data present: WebPage, Service, BreadcrumbList, Organization, WebSite (syntax parsed; rich-result validation pending).</w:t>
      </w:r>
    </w:p>
    <w:p>
      <w:r>
        <w:t>Required action: Publish one real multi-tool workflow with before/after time, error and monitoring context. Specify supported tools only when used; differentiate deterministic automation from AI judgment.</w:t>
      </w:r>
    </w:p>
    <w:p>
      <w:r>
        <w:t>Metadata / H1 recommendation: Retain metadata; explain workflow actions vs chatbot answers.</w:t>
      </w:r>
    </w:p>
    <w:p>
      <w:pPr>
        <w:pStyle w:val="Heading2"/>
      </w:pPr>
      <w:r>
        <w:t>21. /voice-agent</w:t>
      </w:r>
    </w:p>
    <w:p>
      <w:r>
        <w:t>https://www.buildaze.com/voice-agent</w:t>
      </w:r>
    </w:p>
    <w:p>
      <w:r>
        <w:t>P1 | Candidate intent: AI voice agent development services | HTTP 200 | Extracted main words: 835</w:t>
      </w:r>
    </w:p>
    <w:p>
      <w:r>
        <w:t>Current title: Custom AI Voice Agent Development | Buildaze</w:t>
      </w:r>
    </w:p>
    <w:p>
      <w:r>
        <w:t>Current description: Explore custom AI voice agents for routine calls, lead intake and appointment requests. Review the demo and discuss integrations and handoff with Buildaze.</w:t>
      </w:r>
    </w:p>
    <w:p>
      <w:r>
        <w:t>Current H1: Custom AI Voice Agents for Your Business</w:t>
      </w:r>
    </w:p>
    <w:p>
      <w:r>
        <w:t>Canonical: https://www.buildaze.com/voice-agent | Robots: index, follow</w:t>
      </w:r>
    </w:p>
    <w:p>
      <w:r>
        <w:t>Structured data present: WebPage, Service, BreadcrumbList, Organization, WebSite (syntax parsed; rich-result validation pending).</w:t>
      </w:r>
    </w:p>
    <w:p>
      <w:r>
        <w:t>Required action: Rendered demo is unavailable because credentials are not connected. Connect/test privately or make the walkthrough the main CTA. Add an accessible actual demo recording and tested boundaries.</w:t>
      </w:r>
    </w:p>
    <w:p>
      <w:r>
        <w:t>Metadata / H1 recommendation: Retain title; consider description: Custom AI voice agents for routine enquiries, lead intake and human handoff. Discuss a scoped build or request a Buildaze walkthrough.</w:t>
      </w:r>
    </w:p>
    <w:p>
      <w:pPr>
        <w:pStyle w:val="Heading2"/>
      </w:pPr>
      <w:r>
        <w:t>22. /services/design/graphic-design</w:t>
      </w:r>
    </w:p>
    <w:p>
      <w:r>
        <w:t>https://www.buildaze.com/services/design/graphic-design</w:t>
      </w:r>
    </w:p>
    <w:p>
      <w:r>
        <w:t>P2 | Candidate intent: graphic design services for businesses | HTTP 200 | Extracted main words: 957</w:t>
      </w:r>
    </w:p>
    <w:p>
      <w:r>
        <w:t>Current title: Graphic Design Services for Businesses | Buildaze</w:t>
      </w:r>
    </w:p>
    <w:p>
      <w:r>
        <w:t>Current description: Create consistent marketing and business visuals with Buildaze. Discuss campaign assets, social graphics, presentations and the formats you need.</w:t>
      </w:r>
    </w:p>
    <w:p>
      <w:r>
        <w:t>Current H1: Graphic design that makes your message clear.</w:t>
      </w:r>
    </w:p>
    <w:p>
      <w:r>
        <w:t>Canonical: https://www.buildaze.com/services/design/graphic-design | Robots: index, follow</w:t>
      </w:r>
    </w:p>
    <w:p>
      <w:r>
        <w:t>Structured data present: WebPage, Service, BreadcrumbList, Organization, WebSite (syntax parsed; rich-result validation pending).</w:t>
      </w:r>
    </w:p>
    <w:p>
      <w:r>
        <w:t>Required action: Add approved campaign/business asset examples, production formats and use cases; differentiate from identity strategy. Replace generic workflow visuals with portfolio evidence.</w:t>
      </w:r>
    </w:p>
    <w:p>
      <w:r>
        <w:t>Metadata / H1 recommendation: Retain metadata; show concrete deliverables and approval workflow.</w:t>
      </w:r>
    </w:p>
    <w:p>
      <w:pPr>
        <w:pStyle w:val="Heading2"/>
      </w:pPr>
      <w:r>
        <w:t>23. /services/design/illustration</w:t>
      </w:r>
    </w:p>
    <w:p>
      <w:r>
        <w:t>https://www.buildaze.com/services/design/illustration</w:t>
      </w:r>
    </w:p>
    <w:p>
      <w:r>
        <w:t>P2 | Candidate intent: custom illustration services | HTTP 200 | Extracted main words: 924</w:t>
      </w:r>
    </w:p>
    <w:p>
      <w:r>
        <w:t>Current title: Custom Illustration Design Services | Buildaze</w:t>
      </w:r>
    </w:p>
    <w:p>
      <w:r>
        <w:t>Current description: Buildaze creates custom illustrations for brand communication and digital experiences. Define the style, intended use and required artwork formats.</w:t>
      </w:r>
    </w:p>
    <w:p>
      <w:r>
        <w:t>Current H1: Custom illustrations with a clear purpose.</w:t>
      </w:r>
    </w:p>
    <w:p>
      <w:r>
        <w:t>Canonical: https://www.buildaze.com/services/design/illustration | Robots: index, follow</w:t>
      </w:r>
    </w:p>
    <w:p>
      <w:r>
        <w:t>Structured data present: WebPage, Service, BreadcrumbList, Organization, WebSite (syntax parsed; rich-result validation pending).</w:t>
      </w:r>
    </w:p>
    <w:p>
      <w:r>
        <w:t>Required action: Add original illustration examples, style development, intended use and license/ownership scope. Explain process without promising unrestricted third-party rights.</w:t>
      </w:r>
    </w:p>
    <w:p>
      <w:r>
        <w:t>Metadata / H1 recommendation: Retain metadata; improve contextual discovery from relevant work.</w:t>
      </w:r>
    </w:p>
    <w:p>
      <w:pPr>
        <w:pStyle w:val="Heading2"/>
      </w:pPr>
      <w:r>
        <w:t>24. /services/design/app-design</w:t>
      </w:r>
    </w:p>
    <w:p>
      <w:r>
        <w:t>https://www.buildaze.com/services/design/app-design</w:t>
      </w:r>
    </w:p>
    <w:p>
      <w:r>
        <w:t>P2 | Candidate intent: mobile app UI UX design services | HTTP 200 | Extracted main words: 916</w:t>
      </w:r>
    </w:p>
    <w:p>
      <w:r>
        <w:t>Current title: Mobile App UI/UX Design Services | Buildaze</w:t>
      </w:r>
    </w:p>
    <w:p>
      <w:r>
        <w:t>Current description: Plan mobile app journeys, screens and prototypes with Buildaze. Define the design scope, interaction states and handoff your development team needs.</w:t>
      </w:r>
    </w:p>
    <w:p>
      <w:r>
        <w:t>Current H1: Mobile app design built around your users.</w:t>
      </w:r>
    </w:p>
    <w:p>
      <w:r>
        <w:t>Canonical: https://www.buildaze.com/services/design/app-design | Robots: index, follow</w:t>
      </w:r>
    </w:p>
    <w:p>
      <w:r>
        <w:t>Structured data present: WebPage, Service, BreadcrumbList, Organization, WebSite (syntax parsed; rich-result validation pending).</w:t>
      </w:r>
    </w:p>
    <w:p>
      <w:r>
        <w:t>Required action: Add mobile flow/prototype evidence and platform-specific states. Distinguish design deliverables from app development. Only two source pages link here; add related project context.</w:t>
      </w:r>
    </w:p>
    <w:p>
      <w:r>
        <w:t>Metadata / H1 recommendation: Retain metadata; H1 could explicitly identify Mobile App UI/UX Design.</w:t>
      </w:r>
    </w:p>
    <w:p>
      <w:pPr>
        <w:pStyle w:val="Heading2"/>
      </w:pPr>
      <w:r>
        <w:t>25. /services/design/ui-ux-design</w:t>
      </w:r>
    </w:p>
    <w:p>
      <w:r>
        <w:t>https://www.buildaze.com/services/design/ui-ux-design</w:t>
      </w:r>
    </w:p>
    <w:p>
      <w:r>
        <w:t>P1 | Candidate intent: UI UX design services | HTTP 200 | Extracted main words: 912</w:t>
      </w:r>
    </w:p>
    <w:p>
      <w:r>
        <w:t>Current title: UI/UX Design Services for Digital Products | Buildaze</w:t>
      </w:r>
    </w:p>
    <w:p>
      <w:r>
        <w:t>Current description: Buildaze plans user flows and interfaces for websites and digital products. Discuss a new experience, redesign or focused review of usability problems.</w:t>
      </w:r>
    </w:p>
    <w:p>
      <w:r>
        <w:t>Current H1: UI/UX design that helps people complete their tasks.</w:t>
      </w:r>
    </w:p>
    <w:p>
      <w:r>
        <w:t>Canonical: https://www.buildaze.com/services/design/ui-ux-design | Robots: index, follow</w:t>
      </w:r>
    </w:p>
    <w:p>
      <w:r>
        <w:t>Structured data present: WebPage, Service, BreadcrumbList, Organization, WebSite (syntax parsed; rich-result validation pending).</w:t>
      </w:r>
    </w:p>
    <w:p>
      <w:r>
        <w:t>Required action: Add a real research-to-interface example, journey/wireframe/prototype artifacts and validation methods actually performed. Avoid unsupported outcome percentages.</w:t>
      </w:r>
    </w:p>
    <w:p>
      <w:r>
        <w:t>Metadata / H1 recommendation: Retain title/description; keep Branding ownership distinct.</w:t>
      </w:r>
    </w:p>
    <w:p>
      <w:pPr>
        <w:pStyle w:val="Heading2"/>
      </w:pPr>
      <w:r>
        <w:t>26. /services/design/branding</w:t>
      </w:r>
    </w:p>
    <w:p>
      <w:r>
        <w:t>https://www.buildaze.com/services/design/branding</w:t>
      </w:r>
    </w:p>
    <w:p>
      <w:r>
        <w:t>P2 | Candidate intent: brand identity design services | HTTP 200 | Extracted main words: 931</w:t>
      </w:r>
    </w:p>
    <w:p>
      <w:r>
        <w:t>Current title: Brand Identity &amp; Branding Design Services | Buildaze</w:t>
      </w:r>
    </w:p>
    <w:p>
      <w:r>
        <w:t>Current description: Buildaze helps businesses define a consistent visual identity. Discuss logo design, identity assets and brand guidelines within a clear project scope.</w:t>
      </w:r>
    </w:p>
    <w:p>
      <w:r>
        <w:t>Current H1: A visual identity your business can use consistently.</w:t>
      </w:r>
    </w:p>
    <w:p>
      <w:r>
        <w:t>Canonical: https://www.buildaze.com/services/design/branding | Robots: index, follow</w:t>
      </w:r>
    </w:p>
    <w:p>
      <w:r>
        <w:t>Structured data present: WebPage, Service, BreadcrumbList, Organization, WebSite (syntax parsed; rich-result validation pending).</w:t>
      </w:r>
    </w:p>
    <w:p>
      <w:r>
        <w:t>Required action: Remove Website fonts stay unchanged. Show an actual approved identity system and application examples; clarify logo-only versus wider identity package and licensed assets.</w:t>
      </w:r>
    </w:p>
    <w:p>
      <w:r>
        <w:t>Metadata / H1 recommendation: Retain metadata; H1 could explicitly identify Brand Identity Design Services.</w:t>
      </w:r>
    </w:p>
    <w:p>
      <w:pPr>
        <w:pStyle w:val="Heading2"/>
      </w:pPr>
      <w:r>
        <w:t>27. /about</w:t>
      </w:r>
    </w:p>
    <w:p>
      <w:r>
        <w:t>https://www.buildaze.com/about</w:t>
      </w:r>
    </w:p>
    <w:p>
      <w:r>
        <w:t>P1 | Candidate intent: Buildaze agency / Buildaze team | HTTP 200 | Extracted main words: 1164</w:t>
      </w:r>
    </w:p>
    <w:p>
      <w:r>
        <w:t>Current title: About Buildaze | The Team Behind the Work</w:t>
      </w:r>
    </w:p>
    <w:p>
      <w:r>
        <w:t>Current description: Meet the Buildaze team. We help businesses launch and improve websites, products, Shopify stores, AI systems and digital marketing — with clear scope and practical handover.</w:t>
      </w:r>
    </w:p>
    <w:p>
      <w:r>
        <w:t>Current H1: The team behind Buildaze.</w:t>
      </w:r>
    </w:p>
    <w:p>
      <w:r>
        <w:t>Canonical: https://www.buildaze.com/about | Robots: index, follow</w:t>
      </w:r>
    </w:p>
    <w:p>
      <w:r>
        <w:t>Structured data present: AboutPage, BreadcrumbList, Organization, WebSite (syntax parsed; rich-result validation pending).</w:t>
      </w:r>
    </w:p>
    <w:p>
      <w:r>
        <w:t>Required action: Add approved company location/founding facts and fuller professional biographies with links. Verify testimonials and align company facts with external profiles.</w:t>
      </w:r>
    </w:p>
    <w:p>
      <w:r>
        <w:t>Metadata / H1 recommendation: Retain title; shorten description if display review suggests truncation.</w:t>
      </w:r>
    </w:p>
    <w:p>
      <w:pPr>
        <w:pStyle w:val="Heading2"/>
      </w:pPr>
      <w:r>
        <w:t>28. /contact</w:t>
      </w:r>
    </w:p>
    <w:p>
      <w:r>
        <w:t>https://www.buildaze.com/contact</w:t>
      </w:r>
    </w:p>
    <w:p>
      <w:r>
        <w:t>P1 | Candidate intent: contact Buildaze | HTTP 200 | Extracted main words: 311</w:t>
      </w:r>
    </w:p>
    <w:p>
      <w:r>
        <w:t>Current title: Contact Buildaze | Discuss Your Project</w:t>
      </w:r>
    </w:p>
    <w:p>
      <w:r>
        <w:t>Current description: Tell Buildaze what you need to build or improve. Share a few project details so we can understand the work and suggest the next step.</w:t>
      </w:r>
    </w:p>
    <w:p>
      <w:r>
        <w:t>Current H1: Let’s discuss your project.</w:t>
      </w:r>
    </w:p>
    <w:p>
      <w:r>
        <w:t>Canonical: https://www.buildaze.com/contact | Robots: index, follow</w:t>
      </w:r>
    </w:p>
    <w:p>
      <w:r>
        <w:t>Structured data present: ContactPage, BreadcrumbList, Organization, WebSite (syntax parsed; rich-result validation pending).</w:t>
      </w:r>
    </w:p>
    <w:p>
      <w:r>
        <w:t>Required action: Rendered form exists. Test validation, delivery, success/error handling and lead measurement in an authorized test environment. Verify whether budget bands fit actual project offers. Add approved contact/location details.</w:t>
      </w:r>
    </w:p>
    <w:p>
      <w:r>
        <w:t>Metadata / H1 recommendation: Retain metadata; no need to compete for service head terms.</w:t>
      </w:r>
    </w:p>
    <w:p>
      <w:pPr>
        <w:pStyle w:val="Heading2"/>
      </w:pPr>
      <w:r>
        <w:t>29. /work</w:t>
      </w:r>
    </w:p>
    <w:p>
      <w:r>
        <w:t>https://www.buildaze.com/work</w:t>
      </w:r>
    </w:p>
    <w:p>
      <w:r>
        <w:t>P1 | Candidate intent: Buildaze portfolio / project case studies | HTTP 200 | Extracted main words: 299</w:t>
      </w:r>
    </w:p>
    <w:p>
      <w:r>
        <w:t>Current title: Work | SaaS, AI, Web &amp; Ecommerce Case Studies — Buildaze</w:t>
      </w:r>
    </w:p>
    <w:p>
      <w:r>
        <w:t>Current description: Buildaze case studies — real products shipped to production with measured results across SaaS, fintech, healthcare and ecommerce.</w:t>
      </w:r>
    </w:p>
    <w:p>
      <w:r>
        <w:t>Current H1: Real products. Measured results.</w:t>
      </w:r>
    </w:p>
    <w:p>
      <w:r>
        <w:t>Canonical: https://www.buildaze.com/work | Robots: index, follow</w:t>
      </w:r>
    </w:p>
    <w:p>
      <w:r>
        <w:t>Structured data present: Organization, WebSite (syntax parsed; rich-result validation pending).</w:t>
      </w:r>
    </w:p>
    <w:p>
      <w:r>
        <w:t>Required action: Link real approved projects, group by service and show role/platform/problem accurately. Generic labels need stronger supporting evidence. Consider CollectionPage/ItemList for the actual list.</w:t>
      </w:r>
    </w:p>
    <w:p>
      <w:r>
        <w:t>Metadata / H1 recommendation: Retain metadata only where all production/result claims are supportable.</w:t>
      </w:r>
    </w:p>
    <w:p>
      <w:pPr>
        <w:pStyle w:val="Heading2"/>
      </w:pPr>
      <w:r>
        <w:t>30. /work/support-copilot</w:t>
      </w:r>
    </w:p>
    <w:p>
      <w:r>
        <w:t>https://www.buildaze.com/work/support-copilot</w:t>
      </w:r>
    </w:p>
    <w:p>
      <w:r>
        <w:t>P1 | Candidate intent: AI customer support copilot case study | HTTP 200 | Extracted main words: 389</w:t>
      </w:r>
    </w:p>
    <w:p>
      <w:r>
        <w:t>Current title: Support Copilot for SaaS — Case Study — Buildaze</w:t>
      </w:r>
    </w:p>
    <w:p>
      <w:r>
        <w:t>Current description: How Buildaze shipped a support copilot with RAG and live account context — cutting first-response time by 38%.</w:t>
      </w:r>
    </w:p>
    <w:p>
      <w:r>
        <w:t>Current H1: Support that answers with context, not guesswork.</w:t>
      </w:r>
    </w:p>
    <w:p>
      <w:r>
        <w:t>Canonical: https://www.buildaze.com/work/support-copilot | Robots: index, follow</w:t>
      </w:r>
    </w:p>
    <w:p>
      <w:r>
        <w:t>Structured data present: Article, Organization, BreadcrumbList, WebSite (syntax parsed; rich-result validation pending).</w:t>
      </w:r>
    </w:p>
    <w:p>
      <w:r>
        <w:t>Required action: Verify the 38% response-time claim, baseline/window and client context. Add actual interface evidence, eval method and author/date where recorded; link AI Chatbots/Custom AI when relevant.</w:t>
      </w:r>
    </w:p>
    <w:p>
      <w:r>
        <w:t>Metadata / H1 recommendation: Retain metadata if substantiated; otherwise remove numeric outcome.</w:t>
      </w:r>
    </w:p>
    <w:p>
      <w:pPr>
        <w:pStyle w:val="Heading2"/>
      </w:pPr>
      <w:r>
        <w:t>31. /work/underwriting-risk-copilot</w:t>
      </w:r>
    </w:p>
    <w:p>
      <w:r>
        <w:t>https://www.buildaze.com/work/underwriting-risk-copilot</w:t>
      </w:r>
    </w:p>
    <w:p>
      <w:r>
        <w:t>P1 | Candidate intent: AI underwriting assistant case study | HTTP 200 | Extracted main words: 355</w:t>
      </w:r>
    </w:p>
    <w:p>
      <w:r>
        <w:t>Current title: Underwriting Risk Copilot — Case Study — Buildaze</w:t>
      </w:r>
    </w:p>
    <w:p>
      <w:r>
        <w:t>Current description: How Buildaze built a claims triage assistant for fintech underwriters — cutting manual review time by 42%.</w:t>
      </w:r>
    </w:p>
    <w:p>
      <w:r>
        <w:t>Current H1: Claims triage that underwriters actually trust.</w:t>
      </w:r>
    </w:p>
    <w:p>
      <w:r>
        <w:t>Canonical: https://www.buildaze.com/work/underwriting-risk-copilot | Robots: index, follow</w:t>
      </w:r>
    </w:p>
    <w:p>
      <w:r>
        <w:t>Structured data present: Article, Organization, BreadcrumbList, WebSite (syntax parsed; rich-result validation pending).</w:t>
      </w:r>
    </w:p>
    <w:p>
      <w:r>
        <w:t>Required action: Verify the 42% manual-review claim and methodology. Explain human review, actual inputs and deployment limits. Publish only approved anonymized detail.</w:t>
      </w:r>
    </w:p>
    <w:p>
      <w:r>
        <w:t>Metadata / H1 recommendation: Retain metadata if substantiated; distinguish claims triage from automated underwriting decisions.</w:t>
      </w:r>
    </w:p>
    <w:p>
      <w:pPr>
        <w:pStyle w:val="Heading2"/>
      </w:pPr>
      <w:r>
        <w:t>32. /work/clinical-note-summarizer</w:t>
      </w:r>
    </w:p>
    <w:p>
      <w:r>
        <w:t>https://www.buildaze.com/work/clinical-note-summarizer</w:t>
      </w:r>
    </w:p>
    <w:p>
      <w:r>
        <w:t>P1 | Candidate intent: clinic front desk AI assistant case study | HTTP 200 | Extracted main words: 343</w:t>
      </w:r>
    </w:p>
    <w:p>
      <w:r>
        <w:t>Current title: Clinical Note Summarizer — Case Study — Buildaze</w:t>
      </w:r>
    </w:p>
    <w:p>
      <w:r>
        <w:t>Current description: How Buildaze shipped a PHI-safe clinic-lobby assistant — reducing front-desk calls by 28%.</w:t>
      </w:r>
    </w:p>
    <w:p>
      <w:r>
        <w:t>Current H1: Pre-visit answers without pulling staff off the floor.</w:t>
      </w:r>
    </w:p>
    <w:p>
      <w:r>
        <w:t>Canonical: https://www.buildaze.com/work/clinical-note-summarizer | Robots: index, follow</w:t>
      </w:r>
    </w:p>
    <w:p>
      <w:r>
        <w:t>Structured data present: Article, Organization, BreadcrumbList, WebSite (syntax parsed; rich-result validation pending).</w:t>
      </w:r>
    </w:p>
    <w:p>
      <w:r>
        <w:t>Required action: Name/slug and actual lobby-assistant content do not align. Confirm the delivered product, correct naming/schema and substantiate the 28% outcome and healthcare security statements.</w:t>
      </w:r>
    </w:p>
    <w:p>
      <w:r>
        <w:t>Metadata / H1 recommendation: Suggested title if body is accurate: Clinic Front Desk AI Assistant Case Study | Buildaze. Preserve URL pending redirect/rank review.</w:t>
      </w:r>
    </w:p>
    <w:p>
      <w:pPr>
        <w:pStyle w:val="Heading2"/>
      </w:pPr>
      <w:r>
        <w:t>33. /work/catalog-intelligence-engine</w:t>
      </w:r>
    </w:p>
    <w:p>
      <w:r>
        <w:t>https://www.buildaze.com/work/catalog-intelligence-engine</w:t>
      </w:r>
    </w:p>
    <w:p>
      <w:r>
        <w:t>P1 | Candidate intent: AI ecommerce product search case study | HTTP 200 | Extracted main words: 367</w:t>
      </w:r>
    </w:p>
    <w:p>
      <w:r>
        <w:t>Current title: Catalog Intelligence Engine — Case Study — Buildaze</w:t>
      </w:r>
    </w:p>
    <w:p>
      <w:r>
        <w:t>Current description: How Buildaze launched a shopping copilot that understands product attributes — raising add-to-cart by 12%.</w:t>
      </w:r>
    </w:p>
    <w:p>
      <w:r>
        <w:t>Current H1: Search that understands products, not just keywords.</w:t>
      </w:r>
    </w:p>
    <w:p>
      <w:r>
        <w:t>Canonical: https://www.buildaze.com/work/catalog-intelligence-engine | Robots: index, follow</w:t>
      </w:r>
    </w:p>
    <w:p>
      <w:r>
        <w:t>Structured data present: Article, Organization, BreadcrumbList, WebSite (syntax parsed; rich-result validation pending).</w:t>
      </w:r>
    </w:p>
    <w:p>
      <w:r>
        <w:t>Required action: Verify whether 12% lift is relative or absolute and provide baseline, timeframe and attribution limits. Add actual catalog/retrieval implementation and link relevant Shopify/AI offers.</w:t>
      </w:r>
    </w:p>
    <w:p>
      <w:r>
        <w:t>Metadata / H1 recommendation: Retain metadata if substantiated; clarify add-to-cart measurement definition.</w:t>
      </w:r>
    </w:p>
    <w:p>
      <w:pPr>
        <w:pStyle w:val="Heading2"/>
      </w:pPr>
      <w:r>
        <w:t>34. /work/shopify-performance-optimization</w:t>
      </w:r>
    </w:p>
    <w:p>
      <w:r>
        <w:t>https://www.buildaze.com/work/shopify-performance-optimization</w:t>
      </w:r>
    </w:p>
    <w:p>
      <w:r>
        <w:t>P1 | Candidate intent: Shopify performance optimization case study | HTTP 200 | Extracted main words: 402</w:t>
      </w:r>
    </w:p>
    <w:p>
      <w:r>
        <w:t>Current title: Shopify Performance Optimization — Case Study — Buildaze</w:t>
      </w:r>
    </w:p>
    <w:p>
      <w:r>
        <w:t>Current description: How Buildaze improved a Shopify storefront Lighthouse Performance score from 28 to 91 through theme cleanup, asset optimization, and front-end delivery work.</w:t>
      </w:r>
    </w:p>
    <w:p>
      <w:r>
        <w:t>Current H1: A Shopify storefront that stopped feeling slow.</w:t>
      </w:r>
    </w:p>
    <w:p>
      <w:r>
        <w:t>Canonical: https://www.buildaze.com/work/shopify-performance-optimization | Robots: index, follow</w:t>
      </w:r>
    </w:p>
    <w:p>
      <w:r>
        <w:t>Structured data present: Article, Organization, BreadcrumbList, WebSite (syntax parsed; rich-result validation pending).</w:t>
      </w:r>
    </w:p>
    <w:p>
      <w:r>
        <w:t>Required action: Add recorded URL permission, date, device, Lighthouse version, repeated comparable runs and actual changes. Remove owner-confirmation instruction. Distinguish lab score from field CWV and revenue.</w:t>
      </w:r>
    </w:p>
    <w:p>
      <w:r>
        <w:t>Metadata / H1 recommendation: Retain metadata; use a service-explicit H1 if buyer clarity improves.</w:t>
      </w:r>
    </w:p>
    <w:p>
      <w:pPr>
        <w:pStyle w:val="Heading2"/>
      </w:pPr>
      <w:r>
        <w:t>35. /privacy-policy</w:t>
      </w:r>
    </w:p>
    <w:p>
      <w:r>
        <w:t>https://www.buildaze.com/privacy-policy</w:t>
      </w:r>
    </w:p>
    <w:p>
      <w:r>
        <w:t>P3 | Candidate intent: Buildaze privacy policy | HTTP 200 | Extracted main words: 437</w:t>
      </w:r>
    </w:p>
    <w:p>
      <w:r>
        <w:t>Current title: Privacy Policy | Buildaze</w:t>
      </w:r>
    </w:p>
    <w:p>
      <w:r>
        <w:t>Current description: How Buildaze handles personal information collected through buildaze.com and project inquiries.</w:t>
      </w:r>
    </w:p>
    <w:p>
      <w:r>
        <w:t>Current H1: Missing</w:t>
      </w:r>
    </w:p>
    <w:p>
      <w:r>
        <w:t>Canonical: https://www.buildaze.com/privacy-policy | Robots: index, follow</w:t>
      </w:r>
    </w:p>
    <w:p>
      <w:r>
        <w:t>Structured data present: WebPage, BreadcrumbList, Organization, WebSite (syntax parsed; rich-result validation pending).</w:t>
      </w:r>
    </w:p>
    <w:p>
      <w:r>
        <w:t>Required action: Visible document has no H1. Add Privacy Policy as H1 and verify actual processors, consent, retention and contact practices with the owner.</w:t>
      </w:r>
    </w:p>
    <w:p>
      <w:r>
        <w:t>Metadata / H1 recommendation: Retain metadata; legal accuracy requires owner/professional review.</w:t>
      </w:r>
    </w:p>
    <w:p>
      <w:pPr>
        <w:pStyle w:val="Heading2"/>
      </w:pPr>
      <w:r>
        <w:t>36. /terms-of-use</w:t>
      </w:r>
    </w:p>
    <w:p>
      <w:r>
        <w:t>https://www.buildaze.com/terms-of-use</w:t>
      </w:r>
    </w:p>
    <w:p>
      <w:r>
        <w:t>P3 | Candidate intent: Buildaze website terms | HTTP 200 | Extracted main words: 182</w:t>
      </w:r>
    </w:p>
    <w:p>
      <w:r>
        <w:t>Current title: Website Terms | Buildaze</w:t>
      </w:r>
    </w:p>
    <w:p>
      <w:r>
        <w:t>Current description: Terms that apply to your use of buildaze.com. Project work is governed by the applicable written agreement.</w:t>
      </w:r>
    </w:p>
    <w:p>
      <w:r>
        <w:t>Current H1: Missing</w:t>
      </w:r>
    </w:p>
    <w:p>
      <w:r>
        <w:t>Canonical: https://www.buildaze.com/terms-of-use | Robots: index, follow</w:t>
      </w:r>
    </w:p>
    <w:p>
      <w:r>
        <w:t>Structured data present: WebPage, BreadcrumbList, Organization, WebSite (syntax parsed; rich-result validation pending).</w:t>
      </w:r>
    </w:p>
    <w:p>
      <w:r>
        <w:t>Required action: No H1 in source. Add Website Terms as H1; preserve readable legal content and agreed actual conditions.</w:t>
      </w:r>
    </w:p>
    <w:p>
      <w:r>
        <w:t>Metadata / H1 recommendation: Retain metadata; this is a trust/legal destination, not a commercial keyword target.</w:t>
      </w:r>
    </w:p>
    <w:p>
      <w:pPr>
        <w:pStyle w:val="Heading2"/>
      </w:pPr>
      <w:r>
        <w:t>37. /cookie-policy</w:t>
      </w:r>
    </w:p>
    <w:p>
      <w:r>
        <w:t>https://www.buildaze.com/cookie-policy</w:t>
      </w:r>
    </w:p>
    <w:p>
      <w:r>
        <w:t>P3 | Candidate intent: Buildaze cookie policy | HTTP 200 | Extracted main words: 326</w:t>
      </w:r>
    </w:p>
    <w:p>
      <w:r>
        <w:t>Current title: Cookie Policy | Buildaze</w:t>
      </w:r>
    </w:p>
    <w:p>
      <w:r>
        <w:t>Current description: How buildaze.com uses cookies and similar technologies, and the choices available to you.</w:t>
      </w:r>
    </w:p>
    <w:p>
      <w:r>
        <w:t>Current H1: Missing</w:t>
      </w:r>
    </w:p>
    <w:p>
      <w:r>
        <w:t>Canonical: https://www.buildaze.com/cookie-policy | Robots: index, follow</w:t>
      </w:r>
    </w:p>
    <w:p>
      <w:r>
        <w:t>Structured data present: WebPage, BreadcrumbList, Organization, WebSite (syntax parsed; rich-result validation pending).</w:t>
      </w:r>
    </w:p>
    <w:p>
      <w:r>
        <w:t>Required action: No H1 in source. Add Cookie Policy as H1; reconcile actual cookies/analytics and consent with the wording.</w:t>
      </w:r>
    </w:p>
    <w:p>
      <w:r>
        <w:t>Metadata / H1 recommendation: Retain metadata; do not describe tracking that has not been verified.</w:t>
      </w:r>
    </w:p>
    <w:p>
      <w:pPr>
        <w:pStyle w:val="Heading1"/>
      </w:pPr>
      <w:r>
        <w:t>9. Original content backlog and link plan</w:t>
      </w:r>
    </w:p>
    <w:tbl>
      <w:tblPr>
        <w:tblStyle w:val="LightShading-Accent1"/>
        <w:tblW w:type="auto" w:w="0"/>
        <w:tblLayout w:type="fixed"/>
        <w:tblLook w:firstColumn="1" w:firstRow="1" w:lastColumn="0" w:lastRow="0" w:noHBand="0" w:noVBand="1" w:val="04A0"/>
      </w:tblPr>
      <w:tblGrid>
        <w:gridCol w:w="1656"/>
        <w:gridCol w:w="3384"/>
        <w:gridCol w:w="5184"/>
      </w:tblGrid>
      <w:tr>
        <w:trPr>
          <w:tblHeader/>
          <w:cantSplit/>
        </w:trPr>
        <w:tc>
          <w:tcPr>
            <w:tcW w:type="dxa" w:w="3408"/>
          </w:tcPr>
          <w:p>
            <w:pPr>
              <w:spacing w:after="80"/>
            </w:pPr>
            <w:r>
              <w:rPr>
                <w:sz w:val="18"/>
              </w:rPr>
              <w:t>Cluster</w:t>
            </w:r>
          </w:p>
        </w:tc>
        <w:tc>
          <w:tcPr>
            <w:tcW w:type="dxa" w:w="3408"/>
          </w:tcPr>
          <w:p>
            <w:pPr>
              <w:spacing w:after="80"/>
            </w:pPr>
            <w:r>
              <w:rPr>
                <w:sz w:val="18"/>
              </w:rPr>
              <w:t>Original resource candidate</w:t>
            </w:r>
          </w:p>
        </w:tc>
        <w:tc>
          <w:tcPr>
            <w:tcW w:type="dxa" w:w="3408"/>
          </w:tcPr>
          <w:p>
            <w:pPr>
              <w:spacing w:after="80"/>
            </w:pPr>
            <w:r>
              <w:rPr>
                <w:sz w:val="18"/>
              </w:rPr>
              <w:t>Primary destination</w:t>
            </w:r>
          </w:p>
        </w:tc>
      </w:tr>
      <w:tr>
        <w:trPr>
          <w:cantSplit/>
        </w:trPr>
        <w:tc>
          <w:tcPr>
            <w:tcW w:type="dxa" w:w="1656"/>
          </w:tcPr>
          <w:p>
            <w:pPr>
              <w:spacing w:after="80"/>
            </w:pPr>
            <w:r>
              <w:rPr>
                <w:sz w:val="18"/>
              </w:rPr>
              <w:t>Shopify</w:t>
            </w:r>
          </w:p>
        </w:tc>
        <w:tc>
          <w:tcPr>
            <w:tcW w:type="dxa" w:w="3384"/>
          </w:tcPr>
          <w:p>
            <w:pPr>
              <w:spacing w:after="80"/>
            </w:pPr>
            <w:r>
              <w:rPr>
                <w:sz w:val="18"/>
              </w:rPr>
              <w:t>Before/after speed engineering with comparable traces, theme/app findings and limits</w:t>
            </w:r>
          </w:p>
        </w:tc>
        <w:tc>
          <w:tcPr>
            <w:tcW w:type="dxa" w:w="5184"/>
          </w:tcPr>
          <w:p>
            <w:pPr>
              <w:spacing w:after="80"/>
            </w:pPr>
            <w:r>
              <w:rPr>
                <w:sz w:val="18"/>
              </w:rPr>
              <w:t>Shopify hub + performance case study</w:t>
            </w:r>
          </w:p>
        </w:tc>
      </w:tr>
      <w:tr>
        <w:trPr>
          <w:cantSplit/>
        </w:trPr>
        <w:tc>
          <w:tcPr>
            <w:tcW w:type="dxa" w:w="1656"/>
          </w:tcPr>
          <w:p>
            <w:pPr>
              <w:spacing w:after="80"/>
            </w:pPr>
            <w:r>
              <w:rPr>
                <w:sz w:val="18"/>
              </w:rPr>
              <w:t>Shopify</w:t>
            </w:r>
          </w:p>
        </w:tc>
        <w:tc>
          <w:tcPr>
            <w:tcW w:type="dxa" w:w="3384"/>
          </w:tcPr>
          <w:p>
            <w:pPr>
              <w:spacing w:after="80"/>
            </w:pPr>
            <w:r>
              <w:rPr>
                <w:sz w:val="18"/>
              </w:rPr>
              <w:t>Migration URL-map checklist and an actual cutover risk example</w:t>
            </w:r>
          </w:p>
        </w:tc>
        <w:tc>
          <w:tcPr>
            <w:tcW w:type="dxa" w:w="5184"/>
          </w:tcPr>
          <w:p>
            <w:pPr>
              <w:spacing w:after="80"/>
            </w:pPr>
            <w:r>
              <w:rPr>
                <w:sz w:val="18"/>
              </w:rPr>
              <w:t>Migration specialist when approved</w:t>
            </w:r>
          </w:p>
        </w:tc>
      </w:tr>
      <w:tr>
        <w:trPr>
          <w:cantSplit/>
        </w:trPr>
        <w:tc>
          <w:tcPr>
            <w:tcW w:type="dxa" w:w="1656"/>
          </w:tcPr>
          <w:p>
            <w:pPr>
              <w:spacing w:after="80"/>
            </w:pPr>
            <w:r>
              <w:rPr>
                <w:sz w:val="18"/>
              </w:rPr>
              <w:t>Shopify CRO</w:t>
            </w:r>
          </w:p>
        </w:tc>
        <w:tc>
          <w:tcPr>
            <w:tcW w:type="dxa" w:w="3384"/>
          </w:tcPr>
          <w:p>
            <w:pPr>
              <w:spacing w:after="80"/>
            </w:pPr>
            <w:r>
              <w:rPr>
                <w:sz w:val="18"/>
              </w:rPr>
              <w:t>Product/cart friction teardown supported by analytics and buyer observations</w:t>
            </w:r>
          </w:p>
        </w:tc>
        <w:tc>
          <w:tcPr>
            <w:tcW w:type="dxa" w:w="5184"/>
          </w:tcPr>
          <w:p>
            <w:pPr>
              <w:spacing w:after="80"/>
            </w:pPr>
            <w:r>
              <w:rPr>
                <w:sz w:val="18"/>
              </w:rPr>
              <w:t>Shopify hub / CRO specialist if offered</w:t>
            </w:r>
          </w:p>
        </w:tc>
      </w:tr>
      <w:tr>
        <w:trPr>
          <w:cantSplit/>
        </w:trPr>
        <w:tc>
          <w:tcPr>
            <w:tcW w:type="dxa" w:w="1656"/>
          </w:tcPr>
          <w:p>
            <w:pPr>
              <w:spacing w:after="80"/>
            </w:pPr>
            <w:r>
              <w:rPr>
                <w:sz w:val="18"/>
              </w:rPr>
              <w:t>SaaS</w:t>
            </w:r>
          </w:p>
        </w:tc>
        <w:tc>
          <w:tcPr>
            <w:tcW w:type="dxa" w:w="3384"/>
          </w:tcPr>
          <w:p>
            <w:pPr>
              <w:spacing w:after="80"/>
            </w:pPr>
            <w:r>
              <w:rPr>
                <w:sz w:val="18"/>
              </w:rPr>
              <w:t>Multi-tenancy, billing webhooks and permission design from a real build</w:t>
            </w:r>
          </w:p>
        </w:tc>
        <w:tc>
          <w:tcPr>
            <w:tcW w:type="dxa" w:w="5184"/>
          </w:tcPr>
          <w:p>
            <w:pPr>
              <w:spacing w:after="80"/>
            </w:pPr>
            <w:r>
              <w:rPr>
                <w:sz w:val="18"/>
              </w:rPr>
              <w:t>SaaS Development</w:t>
            </w:r>
          </w:p>
        </w:tc>
      </w:tr>
      <w:tr>
        <w:trPr>
          <w:cantSplit/>
        </w:trPr>
        <w:tc>
          <w:tcPr>
            <w:tcW w:type="dxa" w:w="1656"/>
          </w:tcPr>
          <w:p>
            <w:pPr>
              <w:spacing w:after="80"/>
            </w:pPr>
            <w:r>
              <w:rPr>
                <w:sz w:val="18"/>
              </w:rPr>
              <w:t>Web</w:t>
            </w:r>
          </w:p>
        </w:tc>
        <w:tc>
          <w:tcPr>
            <w:tcW w:type="dxa" w:w="3384"/>
          </w:tcPr>
          <w:p>
            <w:pPr>
              <w:spacing w:after="80"/>
            </w:pPr>
            <w:r>
              <w:rPr>
                <w:sz w:val="18"/>
              </w:rPr>
              <w:t>Next.js rebuild SEO preservation checklist with redirects and release QA</w:t>
            </w:r>
          </w:p>
        </w:tc>
        <w:tc>
          <w:tcPr>
            <w:tcW w:type="dxa" w:w="5184"/>
          </w:tcPr>
          <w:p>
            <w:pPr>
              <w:spacing w:after="80"/>
            </w:pPr>
            <w:r>
              <w:rPr>
                <w:sz w:val="18"/>
              </w:rPr>
              <w:t>Web Development</w:t>
            </w:r>
          </w:p>
        </w:tc>
      </w:tr>
      <w:tr>
        <w:trPr>
          <w:cantSplit/>
        </w:trPr>
        <w:tc>
          <w:tcPr>
            <w:tcW w:type="dxa" w:w="1656"/>
          </w:tcPr>
          <w:p>
            <w:pPr>
              <w:spacing w:after="80"/>
            </w:pPr>
            <w:r>
              <w:rPr>
                <w:sz w:val="18"/>
              </w:rPr>
              <w:t>AI</w:t>
            </w:r>
          </w:p>
        </w:tc>
        <w:tc>
          <w:tcPr>
            <w:tcW w:type="dxa" w:w="3384"/>
          </w:tcPr>
          <w:p>
            <w:pPr>
              <w:spacing w:after="80"/>
            </w:pPr>
            <w:r>
              <w:rPr>
                <w:sz w:val="18"/>
              </w:rPr>
              <w:t>Grounded chatbot evaluation: retrieval misses, answer accuracy and human handoff</w:t>
            </w:r>
          </w:p>
        </w:tc>
        <w:tc>
          <w:tcPr>
            <w:tcW w:type="dxa" w:w="5184"/>
          </w:tcPr>
          <w:p>
            <w:pPr>
              <w:spacing w:after="80"/>
            </w:pPr>
            <w:r>
              <w:rPr>
                <w:sz w:val="18"/>
              </w:rPr>
              <w:t>AI Chatbots / Custom AI Solutions</w:t>
            </w:r>
          </w:p>
        </w:tc>
      </w:tr>
      <w:tr>
        <w:trPr>
          <w:cantSplit/>
        </w:trPr>
        <w:tc>
          <w:tcPr>
            <w:tcW w:type="dxa" w:w="1656"/>
          </w:tcPr>
          <w:p>
            <w:pPr>
              <w:spacing w:after="80"/>
            </w:pPr>
            <w:r>
              <w:rPr>
                <w:sz w:val="18"/>
              </w:rPr>
              <w:t>Voice</w:t>
            </w:r>
          </w:p>
        </w:tc>
        <w:tc>
          <w:tcPr>
            <w:tcW w:type="dxa" w:w="3384"/>
          </w:tcPr>
          <w:p>
            <w:pPr>
              <w:spacing w:after="80"/>
            </w:pPr>
            <w:r>
              <w:rPr>
                <w:sz w:val="18"/>
              </w:rPr>
              <w:t>Actual routine-call demo recording, transcript and tested production boundaries</w:t>
            </w:r>
          </w:p>
        </w:tc>
        <w:tc>
          <w:tcPr>
            <w:tcW w:type="dxa" w:w="5184"/>
          </w:tcPr>
          <w:p>
            <w:pPr>
              <w:spacing w:after="80"/>
            </w:pPr>
            <w:r>
              <w:rPr>
                <w:sz w:val="18"/>
              </w:rPr>
              <w:t>Voice Agent</w:t>
            </w:r>
          </w:p>
        </w:tc>
      </w:tr>
      <w:tr>
        <w:trPr>
          <w:cantSplit/>
        </w:trPr>
        <w:tc>
          <w:tcPr>
            <w:tcW w:type="dxa" w:w="1656"/>
          </w:tcPr>
          <w:p>
            <w:pPr>
              <w:spacing w:after="80"/>
            </w:pPr>
            <w:r>
              <w:rPr>
                <w:sz w:val="18"/>
              </w:rPr>
              <w:t>Marketing</w:t>
            </w:r>
          </w:p>
        </w:tc>
        <w:tc>
          <w:tcPr>
            <w:tcW w:type="dxa" w:w="3384"/>
          </w:tcPr>
          <w:p>
            <w:pPr>
              <w:spacing w:after="80"/>
            </w:pPr>
            <w:r>
              <w:rPr>
                <w:sz w:val="18"/>
              </w:rPr>
              <w:t>Anonymized GA4 lead/purchase event QA and attribution pitfalls</w:t>
            </w:r>
          </w:p>
        </w:tc>
        <w:tc>
          <w:tcPr>
            <w:tcW w:type="dxa" w:w="5184"/>
          </w:tcPr>
          <w:p>
            <w:pPr>
              <w:spacing w:after="80"/>
            </w:pPr>
            <w:r>
              <w:rPr>
                <w:sz w:val="18"/>
              </w:rPr>
              <w:t>Analytics &amp; Data Tracking</w:t>
            </w:r>
          </w:p>
        </w:tc>
      </w:tr>
      <w:tr>
        <w:trPr>
          <w:cantSplit/>
        </w:trPr>
        <w:tc>
          <w:tcPr>
            <w:tcW w:type="dxa" w:w="1656"/>
          </w:tcPr>
          <w:p>
            <w:pPr>
              <w:spacing w:after="80"/>
            </w:pPr>
            <w:r>
              <w:rPr>
                <w:sz w:val="18"/>
              </w:rPr>
              <w:t>SEO</w:t>
            </w:r>
          </w:p>
        </w:tc>
        <w:tc>
          <w:tcPr>
            <w:tcW w:type="dxa" w:w="3384"/>
          </w:tcPr>
          <w:p>
            <w:pPr>
              <w:spacing w:after="80"/>
            </w:pPr>
            <w:r>
              <w:rPr>
                <w:sz w:val="18"/>
              </w:rPr>
              <w:t>Real technical audit: baseline, priorities, changes and subsequent observations</w:t>
            </w:r>
          </w:p>
        </w:tc>
        <w:tc>
          <w:tcPr>
            <w:tcW w:type="dxa" w:w="5184"/>
          </w:tcPr>
          <w:p>
            <w:pPr>
              <w:spacing w:after="80"/>
            </w:pPr>
            <w:r>
              <w:rPr>
                <w:sz w:val="18"/>
              </w:rPr>
              <w:t>SEO Services</w:t>
            </w:r>
          </w:p>
        </w:tc>
      </w:tr>
      <w:tr>
        <w:trPr>
          <w:cantSplit/>
        </w:trPr>
        <w:tc>
          <w:tcPr>
            <w:tcW w:type="dxa" w:w="1656"/>
          </w:tcPr>
          <w:p>
            <w:pPr>
              <w:spacing w:after="80"/>
            </w:pPr>
            <w:r>
              <w:rPr>
                <w:sz w:val="18"/>
              </w:rPr>
              <w:t>Paid media</w:t>
            </w:r>
          </w:p>
        </w:tc>
        <w:tc>
          <w:tcPr>
            <w:tcW w:type="dxa" w:w="3384"/>
          </w:tcPr>
          <w:p>
            <w:pPr>
              <w:spacing w:after="80"/>
            </w:pPr>
            <w:r>
              <w:rPr>
                <w:sz w:val="18"/>
              </w:rPr>
              <w:t>An approved creative or campaign test with dates, spend and qualified outcome</w:t>
            </w:r>
          </w:p>
        </w:tc>
        <w:tc>
          <w:tcPr>
            <w:tcW w:type="dxa" w:w="5184"/>
          </w:tcPr>
          <w:p>
            <w:pPr>
              <w:spacing w:after="80"/>
            </w:pPr>
            <w:r>
              <w:rPr>
                <w:sz w:val="18"/>
              </w:rPr>
              <w:t>Meta / Google Ads respective pages</w:t>
            </w:r>
          </w:p>
        </w:tc>
      </w:tr>
      <w:tr>
        <w:trPr>
          <w:cantSplit/>
        </w:trPr>
        <w:tc>
          <w:tcPr>
            <w:tcW w:type="dxa" w:w="1656"/>
          </w:tcPr>
          <w:p>
            <w:pPr>
              <w:spacing w:after="80"/>
            </w:pPr>
            <w:r>
              <w:rPr>
                <w:sz w:val="18"/>
              </w:rPr>
              <w:t>Design</w:t>
            </w:r>
          </w:p>
        </w:tc>
        <w:tc>
          <w:tcPr>
            <w:tcW w:type="dxa" w:w="3384"/>
          </w:tcPr>
          <w:p>
            <w:pPr>
              <w:spacing w:after="80"/>
            </w:pPr>
            <w:r>
              <w:rPr>
                <w:sz w:val="18"/>
              </w:rPr>
              <w:t>Original UI/UX problem, research evidence, prototype and resulting decisions</w:t>
            </w:r>
          </w:p>
        </w:tc>
        <w:tc>
          <w:tcPr>
            <w:tcW w:type="dxa" w:w="5184"/>
          </w:tcPr>
          <w:p>
            <w:pPr>
              <w:spacing w:after="80"/>
            </w:pPr>
            <w:r>
              <w:rPr>
                <w:sz w:val="18"/>
              </w:rPr>
              <w:t>UI/UX or App Design</w:t>
            </w:r>
          </w:p>
        </w:tc>
      </w:tr>
      <w:tr>
        <w:trPr>
          <w:cantSplit/>
        </w:trPr>
        <w:tc>
          <w:tcPr>
            <w:tcW w:type="dxa" w:w="1656"/>
          </w:tcPr>
          <w:p>
            <w:pPr>
              <w:spacing w:after="80"/>
            </w:pPr>
            <w:r>
              <w:rPr>
                <w:sz w:val="18"/>
              </w:rPr>
              <w:t>Branding</w:t>
            </w:r>
          </w:p>
        </w:tc>
        <w:tc>
          <w:tcPr>
            <w:tcW w:type="dxa" w:w="3384"/>
          </w:tcPr>
          <w:p>
            <w:pPr>
              <w:spacing w:after="80"/>
            </w:pPr>
            <w:r>
              <w:rPr>
                <w:sz w:val="18"/>
              </w:rPr>
              <w:t>Complete approved identity system and usage rules across channels</w:t>
            </w:r>
          </w:p>
        </w:tc>
        <w:tc>
          <w:tcPr>
            <w:tcW w:type="dxa" w:w="5184"/>
          </w:tcPr>
          <w:p>
            <w:pPr>
              <w:spacing w:after="80"/>
            </w:pPr>
            <w:r>
              <w:rPr>
                <w:sz w:val="18"/>
              </w:rPr>
              <w:t>Branding / Graphic Design / Illustration</w:t>
            </w:r>
          </w:p>
        </w:tc>
      </w:tr>
    </w:tbl>
    <w:p>
      <w:r>
        <w:t>Build every resource for a real question and a useful next action. Link it to the relevant service and project; services should link back to meaningful proof. Use descriptive natural anchors, actual publication/update dates and approved expert authorship. Do not fabricate a “2026” update, bulk-generate city pages or rewrite competitor articles. Decide publishing cadence from available evidence rather than an arbitrary daily quota.</w:t>
      </w:r>
    </w:p>
    <w:p>
      <w:pPr>
        <w:pStyle w:val="Heading1"/>
      </w:pPr>
      <w:r>
        <w:t>10. Implementation roadmap and acceptance tests</w:t>
      </w:r>
    </w:p>
    <w:tbl>
      <w:tblPr>
        <w:tblStyle w:val="LightShading-Accent1"/>
        <w:tblW w:type="auto" w:w="0"/>
        <w:tblLayout w:type="fixed"/>
        <w:tblLook w:firstColumn="1" w:firstRow="1" w:lastColumn="0" w:lastRow="0" w:noHBand="0" w:noVBand="1" w:val="04A0"/>
      </w:tblPr>
      <w:tblGrid>
        <w:gridCol w:w="1656"/>
        <w:gridCol w:w="3384"/>
        <w:gridCol w:w="5184"/>
      </w:tblGrid>
      <w:tr>
        <w:trPr>
          <w:tblHeader/>
          <w:cantSplit/>
        </w:trPr>
        <w:tc>
          <w:tcPr>
            <w:tcW w:type="dxa" w:w="3408"/>
          </w:tcPr>
          <w:p>
            <w:pPr>
              <w:spacing w:after="80"/>
            </w:pPr>
            <w:r>
              <w:rPr>
                <w:sz w:val="18"/>
              </w:rPr>
              <w:t>Period</w:t>
            </w:r>
          </w:p>
        </w:tc>
        <w:tc>
          <w:tcPr>
            <w:tcW w:type="dxa" w:w="3408"/>
          </w:tcPr>
          <w:p>
            <w:pPr>
              <w:spacing w:after="80"/>
            </w:pPr>
            <w:r>
              <w:rPr>
                <w:sz w:val="18"/>
              </w:rPr>
              <w:t>Work package</w:t>
            </w:r>
          </w:p>
        </w:tc>
        <w:tc>
          <w:tcPr>
            <w:tcW w:type="dxa" w:w="3408"/>
          </w:tcPr>
          <w:p>
            <w:pPr>
              <w:spacing w:after="80"/>
            </w:pPr>
            <w:r>
              <w:rPr>
                <w:sz w:val="18"/>
              </w:rPr>
              <w:t>Owner / acceptance</w:t>
            </w:r>
          </w:p>
        </w:tc>
      </w:tr>
      <w:tr>
        <w:trPr>
          <w:cantSplit/>
        </w:trPr>
        <w:tc>
          <w:tcPr>
            <w:tcW w:type="dxa" w:w="1656"/>
          </w:tcPr>
          <w:p>
            <w:pPr>
              <w:spacing w:after="80"/>
            </w:pPr>
            <w:r>
              <w:rPr>
                <w:sz w:val="18"/>
              </w:rPr>
              <w:t>Days 1–7</w:t>
            </w:r>
          </w:p>
        </w:tc>
        <w:tc>
          <w:tcPr>
            <w:tcW w:type="dxa" w:w="3384"/>
          </w:tcPr>
          <w:p>
            <w:pPr>
              <w:spacing w:after="80"/>
            </w:pPr>
            <w:r>
              <w:rPr>
                <w:sz w:val="18"/>
              </w:rPr>
              <w:t>Export baseline; agree markets/services; verify proof; remove editorial residue; reconcile entity facts</w:t>
            </w:r>
          </w:p>
        </w:tc>
        <w:tc>
          <w:tcPr>
            <w:tcW w:type="dxa" w:w="5184"/>
          </w:tcPr>
          <w:p>
            <w:pPr>
              <w:spacing w:after="80"/>
            </w:pPr>
            <w:r>
              <w:rPr>
                <w:sz w:val="18"/>
              </w:rPr>
              <w:t>Owner + SEO: approved query/page map and claims inventory; crawl confirms no broken pages or changed tracking.</w:t>
            </w:r>
          </w:p>
        </w:tc>
      </w:tr>
      <w:tr>
        <w:trPr>
          <w:cantSplit/>
        </w:trPr>
        <w:tc>
          <w:tcPr>
            <w:tcW w:type="dxa" w:w="1656"/>
          </w:tcPr>
          <w:p>
            <w:pPr>
              <w:spacing w:after="80"/>
            </w:pPr>
            <w:r>
              <w:rPr>
                <w:sz w:val="18"/>
              </w:rPr>
              <w:t>Weeks 2–4</w:t>
            </w:r>
          </w:p>
        </w:tc>
        <w:tc>
          <w:tcPr>
            <w:tcW w:type="dxa" w:w="3384"/>
          </w:tcPr>
          <w:p>
            <w:pPr>
              <w:spacing w:after="80"/>
            </w:pPr>
            <w:r>
              <w:rPr>
                <w:sz w:val="18"/>
              </w:rPr>
              <w:t>Improve highest-priority service content; publish approved specialist pages and first deeper case studies; restore demo; complete template/mobile/performance tests</w:t>
            </w:r>
          </w:p>
        </w:tc>
        <w:tc>
          <w:tcPr>
            <w:tcW w:type="dxa" w:w="5184"/>
          </w:tcPr>
          <w:p>
            <w:pPr>
              <w:spacing w:after="80"/>
            </w:pPr>
            <w:r>
              <w:rPr>
                <w:sz w:val="18"/>
              </w:rPr>
              <w:t>Developer + service leads: 200/canonical/indexable URLs, permanent links, validated schema and working interactions.</w:t>
            </w:r>
          </w:p>
        </w:tc>
      </w:tr>
      <w:tr>
        <w:trPr>
          <w:cantSplit/>
        </w:trPr>
        <w:tc>
          <w:tcPr>
            <w:tcW w:type="dxa" w:w="1656"/>
          </w:tcPr>
          <w:p>
            <w:pPr>
              <w:spacing w:after="80"/>
            </w:pPr>
            <w:r>
              <w:rPr>
                <w:sz w:val="18"/>
              </w:rPr>
              <w:t>Weeks 5–8</w:t>
            </w:r>
          </w:p>
        </w:tc>
        <w:tc>
          <w:tcPr>
            <w:tcW w:type="dxa" w:w="3384"/>
          </w:tcPr>
          <w:p>
            <w:pPr>
              <w:spacing w:after="80"/>
            </w:pPr>
            <w:r>
              <w:rPr>
                <w:sz w:val="18"/>
              </w:rPr>
              <w:t>Publish original supporting resources; improve profile/review evidence; execute eligible local work; begin relevant outreach</w:t>
            </w:r>
          </w:p>
        </w:tc>
        <w:tc>
          <w:tcPr>
            <w:tcW w:type="dxa" w:w="5184"/>
          </w:tcPr>
          <w:p>
            <w:pPr>
              <w:spacing w:after="80"/>
            </w:pPr>
            <w:r>
              <w:rPr>
                <w:sz w:val="18"/>
              </w:rPr>
              <w:t>Content + owner: reviewed resources, authentic profiles/reviews and outreach records.</w:t>
            </w:r>
          </w:p>
        </w:tc>
      </w:tr>
      <w:tr>
        <w:trPr>
          <w:cantSplit/>
        </w:trPr>
        <w:tc>
          <w:tcPr>
            <w:tcW w:type="dxa" w:w="1656"/>
          </w:tcPr>
          <w:p>
            <w:pPr>
              <w:spacing w:after="80"/>
            </w:pPr>
            <w:r>
              <w:rPr>
                <w:sz w:val="18"/>
              </w:rPr>
              <w:t>Weeks 9–12</w:t>
            </w:r>
          </w:p>
        </w:tc>
        <w:tc>
          <w:tcPr>
            <w:tcW w:type="dxa" w:w="3384"/>
          </w:tcPr>
          <w:p>
            <w:pPr>
              <w:spacing w:after="80"/>
            </w:pPr>
            <w:r>
              <w:rPr>
                <w:sz w:val="18"/>
              </w:rPr>
              <w:t>Review query/page gains, CTR, index coverage and qualified leads; fix overlap; expand proven clusters</w:t>
            </w:r>
          </w:p>
        </w:tc>
        <w:tc>
          <w:tcPr>
            <w:tcW w:type="dxa" w:w="5184"/>
          </w:tcPr>
          <w:p>
            <w:pPr>
              <w:spacing w:after="80"/>
            </w:pPr>
            <w:r>
              <w:rPr>
                <w:sz w:val="18"/>
              </w:rPr>
              <w:t>SEO + owner: country/device comparisons, conversion evidence and reprioritized backlog.</w:t>
            </w:r>
          </w:p>
        </w:tc>
      </w:tr>
      <w:tr>
        <w:trPr>
          <w:cantSplit/>
        </w:trPr>
        <w:tc>
          <w:tcPr>
            <w:tcW w:type="dxa" w:w="1656"/>
          </w:tcPr>
          <w:p>
            <w:pPr>
              <w:spacing w:after="80"/>
            </w:pPr>
            <w:r>
              <w:rPr>
                <w:sz w:val="18"/>
              </w:rPr>
              <w:t>Ongoing monthly</w:t>
            </w:r>
          </w:p>
        </w:tc>
        <w:tc>
          <w:tcPr>
            <w:tcW w:type="dxa" w:w="3384"/>
          </w:tcPr>
          <w:p>
            <w:pPr>
              <w:spacing w:after="80"/>
            </w:pPr>
            <w:r>
              <w:rPr>
                <w:sz w:val="18"/>
              </w:rPr>
              <w:t>Monitor ranking/index/lead changes, algorithm events, lost links, content accuracy and releases</w:t>
            </w:r>
          </w:p>
        </w:tc>
        <w:tc>
          <w:tcPr>
            <w:tcW w:type="dxa" w:w="5184"/>
          </w:tcPr>
          <w:p>
            <w:pPr>
              <w:spacing w:after="80"/>
            </w:pPr>
            <w:r>
              <w:rPr>
                <w:sz w:val="18"/>
              </w:rPr>
              <w:t>Maintain changes log; investigate anomalies before large rewrites.</w:t>
            </w:r>
          </w:p>
        </w:tc>
      </w:tr>
    </w:tbl>
    <w:p>
      <w:r>
        <w:t>These are execution windows, not promised ranking deadlines. Early movement can occur after recrawling; broad competitive queries may require sustained work over months and can remain difficult despite complete technical compliance. Set targets after the baseline. Do not spend on unvalidated pages or links merely to promise position two.</w:t>
      </w:r>
    </w:p>
    <w:p>
      <w:pPr>
        <w:pStyle w:val="ListBullet"/>
      </w:pPr>
      <w:r>
        <w:t>Each approved URL: correct HTTP status, single preferred canonical, readable metadata, visible primary heading, consistent mobile content, permanent internal discovery and sitemap inclusion when indexable.</w:t>
      </w:r>
    </w:p>
    <w:p>
      <w:pPr>
        <w:pStyle w:val="ListBullet"/>
      </w:pPr>
      <w:r>
        <w:t>Schema: parse and validate; visible facts match markup; no fabricated reviews/ratings; maintain correct breadcrumbs/entity references.</w:t>
      </w:r>
    </w:p>
    <w:p>
      <w:pPr>
        <w:pStyle w:val="ListBullet"/>
      </w:pPr>
      <w:r>
        <w:t>Proof: metrics have source, date/window and definition; project/testimonial publication permission recorded.</w:t>
      </w:r>
    </w:p>
    <w:p>
      <w:pPr>
        <w:pStyle w:val="ListBullet"/>
      </w:pPr>
      <w:r>
        <w:t>Release: preserve forms/handlers, consent, analytics, SEO/tracking and existing design unless the approved change requires otherwise. Validate links and redirects after deployment.</w:t>
      </w:r>
    </w:p>
    <w:p>
      <w:pPr>
        <w:pStyle w:val="ListBullet"/>
      </w:pPr>
      <w:r>
        <w:t>Measurement: report organic/AI qualified enquiries and opportunities by relevant service alongside visibility. Rank gains alone do not establish commercial success.</w:t>
      </w:r>
    </w:p>
    <w:p>
      <w:pPr>
        <w:pStyle w:val="Heading1"/>
      </w:pPr>
      <w:r>
        <w:t>11. Data needed to close the remaining checks</w:t>
      </w:r>
    </w:p>
    <w:p>
      <w:pPr>
        <w:pStyle w:val="ListBullet"/>
      </w:pPr>
      <w:r>
        <w:t>Search Console: Performance exports (query/page/country/device, up to 16 months), Pages/indexing export, Sitemaps, Manual Actions/Security status and URL Inspection samples for priority services. Read-only access is sufficient; never share passwords.</w:t>
      </w:r>
    </w:p>
    <w:p>
      <w:pPr>
        <w:pStyle w:val="ListBullet"/>
      </w:pPr>
      <w:r>
        <w:t>GA4: organic landing pages, countries, lead/conversion events and CRM outcomes; inspect existing GTM/consent configuration where relevant.</w:t>
      </w:r>
    </w:p>
    <w:p>
      <w:pPr>
        <w:pStyle w:val="ListBullet"/>
      </w:pPr>
      <w:r>
        <w:t>Keyword/backlink provider exports: organic positions, keyword overview for chosen markets, referring domains/anchors and competitor URL gaps. Semrush currently requires additional API units: https://www.semrush.com/mcp-access</w:t>
      </w:r>
    </w:p>
    <w:p>
      <w:pPr>
        <w:pStyle w:val="ListBullet"/>
      </w:pPr>
      <w:r>
        <w:t>Business inputs: priority countries/cities, highest-value services, real project price ranges, owner-approved company facts, physical customer-contact model, profile links and existing Business Profile details if any.</w:t>
      </w:r>
    </w:p>
    <w:p>
      <w:pPr>
        <w:pStyle w:val="ListBullet"/>
      </w:pPr>
      <w:r>
        <w:t>Proof pack: approved client/project names or anonymization rules, live URLs/screenshots, original feedback, test reports with dates/devices, baseline and outcome methodology.</w:t>
      </w:r>
    </w:p>
    <w:p>
      <w:pPr>
        <w:pStyle w:val="ListBullet"/>
      </w:pPr>
      <w:r>
        <w:t>Performance/crawl inputs: current PSI/Lighthouse/CrUX reports, relevant hosting logs and a read-only repository if source-level implementation review is wanted.</w:t>
      </w:r>
    </w:p>
    <w:p>
      <w:pPr>
        <w:pStyle w:val="Heading1"/>
      </w:pPr>
      <w:r>
        <w:t>12. Sources and observation register</w:t>
      </w:r>
    </w:p>
    <w:p>
      <w:r>
        <w:t>Direct website evidence: source HTML and HTTP requests to https://www.buildaze.com, all 37 sitemap URLs, /robots.txt and /sitemap.xml; endpoint/404/UTM/llms tests; desktop rendered checks for homepage, Services menu, Voice Agent and Contact. Observed 12 October 2026. Website word counts and technical summaries are measurements from this crawl, not third-party estimates.</w:t>
      </w:r>
    </w:p>
    <w:p>
      <w:r>
        <w:t>Public discovery queries sampled: site:buildaze.com; branded Buildaze agency queries; Shopify development agency; AI development company; SaaS development company; UI/UX design agency; SEO agency; Shopify speed optimization services; GA4 setup services; Buildaze Lahore reviews. Result sets were not a location-controlled Google rank survey.</w:t>
      </w:r>
    </w:p>
    <w:p>
      <w:r>
        <w:t>Google ranking history</w:t>
        <w:br/>
        <w:t>https://status.search.google.com/products/rGHU1u87FJnkP6W2GwMi/history</w:t>
      </w:r>
    </w:p>
    <w:p>
      <w:r>
        <w:t>September 2026 spam update completion</w:t>
        <w:br/>
        <w:t>https://status.search.google.com/incidents/XhUDXP7A67iHCD2kmbVu</w:t>
      </w:r>
    </w:p>
    <w:p>
      <w:r>
        <w:t>Google current generative AI optimization guide</w:t>
        <w:br/>
        <w:t>https://developers.google.com/search/docs/fundamentals/ai-optimization-guide</w:t>
      </w:r>
    </w:p>
    <w:p>
      <w:r>
        <w:t>Google AI feature technical requirements / older reporting wording</w:t>
        <w:br/>
        <w:t>https://developers.google.com/search/docs/appearance/ai-features</w:t>
      </w:r>
    </w:p>
    <w:p>
      <w:r>
        <w:t>Google documentation updates: FAQ deprecation and June llms clarification</w:t>
        <w:br/>
        <w:t>https://developers.google.com/search/updates</w:t>
      </w:r>
    </w:p>
    <w:p>
      <w:r>
        <w:t>Google spam policies</w:t>
        <w:br/>
        <w:t>https://developers.google.com/search/docs/essentials/spam-policies</w:t>
      </w:r>
    </w:p>
    <w:p>
      <w:r>
        <w:t>Google sitemap best practices</w:t>
        <w:br/>
        <w:t>https://developers.google.com/search/docs/crawling-indexing/sitemaps/build-sitemap</w:t>
      </w:r>
    </w:p>
    <w:p>
      <w:r>
        <w:t>Google Core Web Vitals</w:t>
        <w:br/>
        <w:t>https://developers.google.com/search/docs/appearance/core-web-vitals</w:t>
      </w:r>
    </w:p>
    <w:p>
      <w:r>
        <w:t>Business Profile eligibility</w:t>
        <w:br/>
        <w:t>https://support.google.com/business/answer/13763036?hl=en</w:t>
      </w:r>
    </w:p>
    <w:p>
      <w:r>
        <w:t>Business representation guidelines</w:t>
        <w:br/>
        <w:t>https://support.google.com/business/answer/3038177?hl=en</w:t>
      </w:r>
    </w:p>
    <w:p>
      <w:r>
        <w:t>Buildaze Clutch profile</w:t>
        <w:br/>
        <w:t>https://clutch.co/profile/buildaze</w:t>
      </w:r>
    </w:p>
    <w:p>
      <w:r>
        <w:t>Buildaze LinkedIn discovery</w:t>
        <w:br/>
        <w:t>https://pk.linkedin.com/company/buildaze</w:t>
      </w:r>
    </w:p>
    <w:p>
      <w:r>
        <w:t>Competitor source URLs appear in section 5. Current Google guidance takes precedence over outdated SEO checklists. None of the public observations certifies ownership, compliance, account data or guaranteed ranking outcomes.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Buildaze SEO audit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563EB"/>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Arial" w:hAnsi="Arial"/>
      <w:color w:val="2563E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