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Documento de evidencias de pruebas de endpoints</w:t>
      </w:r>
    </w:p>
    <w:p>
      <w:pPr>
        <w:jc w:val="center"/>
      </w:pPr>
      <w:r>
        <w:rPr>
          <w:sz w:val="28"/>
        </w:rPr>
        <w:t>Microservicio GestoPago (API REST)</w:t>
      </w:r>
    </w:p>
    <w:p>
      <w:pPr>
        <w:jc w:val="center"/>
      </w:pPr>
      <w:r>
        <w:rPr>
          <w:sz w:val="22"/>
        </w:rPr>
        <w:t>Fecha de ejecución: 7 de octubre de 2026</w:t>
      </w:r>
    </w:p>
    <w:p>
      <w:pPr>
        <w:pStyle w:val="Heading1"/>
      </w:pPr>
      <w:r>
        <w:t>1. Objetivo y alcance</w:t>
      </w:r>
    </w:p>
    <w:p>
      <w:r>
        <w:t>Este documento presenta la evidencia de ejecución de pruebas funcionales sobre todos los endpoints expuestos por el microservicio GestoPago. Para cada endpoint se probaron escenarios válidos y escenarios inválidos o maliciosos (datos con formato incorrecto, campos faltantes, límites de longitud y monto, duplicados, IDs inexistentes o fuera de rango, intentos de inyección SQL y XSS, JSON mal formado, tipo de contenido incorrecto, ausencia o manipulación del token), verificando que la API responda con el código HTTP esperado y con un mensaje de error controlado, sin exponer detalles internos.</w:t>
      </w:r>
    </w:p>
    <w:p>
      <w:pPr>
        <w:pStyle w:val="Heading1"/>
      </w:pPr>
      <w:r>
        <w:t>2. Entorno de pruebas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2304"/>
        <w:gridCol w:w="7632"/>
      </w:tblGrid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Aplicación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GestoPago (Spring Boot, Java), ejecutada con gradlew bootRun</w:t>
            </w:r>
          </w:p>
        </w:tc>
      </w:tr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URL base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http://localhost:8080</w:t>
            </w:r>
          </w:p>
        </w:tc>
      </w:tr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Base de datos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PostgreSQL local (proyecto_db), migraciones Flyway V1 a V4</w:t>
            </w:r>
          </w:p>
        </w:tc>
      </w:tr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Caché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Redis local (puerto 6379)</w:t>
            </w:r>
          </w:p>
        </w:tc>
      </w:tr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Autenticación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JWT Bearer obtenido en POST /auth/login (rutas públicas: POST /clientes y /auth/**)</w:t>
            </w:r>
          </w:p>
        </w:tc>
      </w:tr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Herramienta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Cliente HTTP automatizado; cada captura reproduce la petición enviada y la respuesta real recibida (estilo Postman)</w:t>
            </w:r>
          </w:p>
        </w:tc>
      </w:tr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Datos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Ficticios (correos @example.test); los clientes de prueba quedaron dados de baja lógica y las personas de prueba se eliminan en la misma corrida</w:t>
            </w:r>
          </w:p>
        </w:tc>
      </w:tr>
      <w:tr>
        <w:tc>
          <w:tcPr>
            <w:tcW w:type="dxa" w:w="2304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Corrida</w:t>
            </w:r>
          </w:p>
        </w:tc>
        <w:tc>
          <w:tcPr>
            <w:tcW w:type="dxa" w:w="76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de corrida 415070</w:t>
            </w:r>
          </w:p>
        </w:tc>
      </w:tr>
    </w:tbl>
    <w:p>
      <w:pPr>
        <w:pStyle w:val="Heading1"/>
      </w:pPr>
      <w:r>
        <w:t>3. Resumen de resultados</w:t>
      </w:r>
    </w:p>
    <w:p>
      <w:r>
        <w:t>Se ejecutaron 173 casos de prueba: 172 con el resultado esperado y 1 con desviación (ver sección 5).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4752"/>
        <w:gridCol w:w="1440"/>
        <w:gridCol w:w="1728"/>
        <w:gridCol w:w="2016"/>
      </w:tblGrid>
      <w:tr>
        <w:tc>
          <w:tcPr>
            <w:tcW w:type="dxa" w:w="4752"/>
            <w:shd w:val="clear" w:color="auto" w:fill="4F81B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color="auto" w:fill="4F81B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Casos</w:t>
            </w:r>
          </w:p>
        </w:tc>
        <w:tc>
          <w:tcPr>
            <w:tcW w:type="dxa" w:w="1728"/>
            <w:shd w:val="clear" w:color="auto" w:fill="4F81B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Conformes</w:t>
            </w:r>
          </w:p>
        </w:tc>
        <w:tc>
          <w:tcPr>
            <w:tcW w:type="dxa" w:w="2016"/>
            <w:shd w:val="clear" w:color="auto" w:fill="4F81B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 desviación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POST /clientes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24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POST /auth/login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/clientes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/clientes/buscar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/clientes/{id}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/clientes/curp/{curp}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/clientes/rfc/{rfc}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/clientes/correo/{correo}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/clientes/cuenta/{numeroCuenta}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PUT /clientes/{id}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DELETE /clientes/{id}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/cuentas/activas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/cuentas/{numeroCuenta}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/cuentas/{numeroCuenta}/saldo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/usuarios/{id}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PUT /usuarios/{id}/password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DELETE /usuarios/{id}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POST /personas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PUT /personasActualiza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PUT /personasElimina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/productos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C00000"/>
                <w:sz w:val="19"/>
              </w:rPr>
              <w:t>1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/getProductList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GET /productos/almacenados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Pruebas transversales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752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440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173</w:t>
            </w:r>
          </w:p>
        </w:tc>
        <w:tc>
          <w:tcPr>
            <w:tcW w:type="dxa" w:w="1728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172</w:t>
            </w:r>
          </w:p>
        </w:tc>
        <w:tc>
          <w:tcPr>
            <w:tcW w:type="dxa" w:w="2016"/>
            <w:shd w:val="clear" w:color="auto" w:fill="DBE5F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1</w:t>
            </w:r>
          </w:p>
        </w:tc>
      </w:tr>
    </w:tbl>
    <w:p>
      <w:pPr>
        <w:pStyle w:val="Heading1"/>
      </w:pPr>
      <w:r>
        <w:t>4. Casos de prueba por endpoint</w:t>
      </w:r>
    </w:p>
    <w:p>
      <w:r>
        <w:t>Cada tabla sigue el formato: ID del caso, endpoint, escenario, cuerpo de la petición, código esperado, código obtenido y evidencia (captura de la petición y respuesta).</w:t>
      </w:r>
    </w:p>
    <w:p>
      <w:pPr>
        <w:pStyle w:val="Heading2"/>
      </w:pPr>
      <w:r>
        <w:t>POST /clientes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Registro válido de cliente (A) con datos ficticios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"RGOJ850101HPECANP5",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"BDKB850101PFH",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64835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6483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Registro válido de un segundo cliente (B), usado para pruebas de conflicto y de bajas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"Carlos",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"RZHK850101HDPHBFL7",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"DEBB850101ITK",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64835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6483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Correo ya registrado (CURP y RFC nuevos)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"LMWY850101HGIHRCE8",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"HJMS850101BUU",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09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CURP ya registrada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"RGOJ850101HPECANP5",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"RNEC850101DPJ",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094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RFC ya registrado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"BCQH850101HUZQREC5",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"BDKB850101PFH",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09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Teléfono móvil con 3 dígitos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"CQOX850101HUJRAYY2",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"EZTA850101XAN",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21122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211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Código postal con 4 dígitos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"XGUD850101HMQQCSZ2",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"NKDP850101IAC",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21122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211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Ingreso mensual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"TCNG850101HCQIXSG1",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"BHKO850101QUU",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21122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211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CP09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Ingreso mensual con 14 enteros y 3 decimales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"IQFA850101HIPXCZA1",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"ADQJ850101OJR",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21122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211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CP10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Cliente menor de edad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"2016-10-07",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"VJFE850101HZIYNUR5",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"PKJW850101GBW",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094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Fecha de nacimiento en el futuro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"2099-01-01",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"YFFH850101HBEGRJW3",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"FGYQ850101DDA",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942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94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Falta el objeto domicilio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"NKUY850101HZMOOWD6",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"MNVJ850101IVK",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335767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3576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Falta el nombre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"OPSL850101HJMNEYO1",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"LEWO850101OOM",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2643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6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Falta la contraseña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"JPRR850101HSNPXOE6",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"QNJM850101VBN",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2643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6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Contraseña débil (sin mayúscula, número ni símbolo)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"PNYE850101HMHMWOT6",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"UPIE850101CII",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21122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211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CURP con formato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"INVALIDA",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"MOYP850101MSZ",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9427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94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Correo sin formato 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"WOHG850101HIOMIEP3",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"UIXH850101YWH",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9427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94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Intento de XSS en el nombre (&lt;script&gt;)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"&lt;script&gt;alert(1)&lt;/script&gt;",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"QTSR850101HMNUHUL1",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"QPBJ850101QEL",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9427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94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CP19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Intento de inyección SQL en el nombre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"Robert'); DROP TABLE clientes;--",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"YODO850101HIPNICG2",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"KFBX850101GNS",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9427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94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CP20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Ingreso mensual con texto en lugar de número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"ZDCZ850101HZBMAGB0",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"VWMC850101PHY",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1094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CP21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Nombre de 5000 caracteres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"AAAAAAAAAAAAAAAAAAAAAAAAAAAAAAAAAAAAAAAAAAAAAAAAAAAAAA...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"curp": "KVKE850101HQBBWQO3",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"rfc": "MXGN850101JKO",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29601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29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CP22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JSON mal formado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{"nombre":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CP23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Cuerpo vacío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6505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65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CP24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Content-Type text/plain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nombre=Maria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415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415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clientes_CP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POST /auth/login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Inicio de sesión válido del cliente 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"pruebaA.415070@example.test",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"PruebaSegura1!"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Inicio de sesión válido del cliente B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"pruebaB.415070@example.test",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"PruebaSegura1!"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Correo con formato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"no-es-correo",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"PruebaSegura1!"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7452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7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Contraseña vacía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"pruebaA.415070@example.test",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9148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91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Cuerpo sin campos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2190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21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Correo no registrado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"nadie.inexistente@example.test",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"PruebaSegura1!"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Contraseña incorrecta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"pruebaA.415070@example.test",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"Incorrecta1!"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7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Inyección SQL en la contraseña ('OR'1'='1)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"pruebaA.415070@example.test",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"' OR '1'='1"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CP09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Inyección SQL en el correo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"' OR 1=1 --",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"PruebaSegura1!"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7452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0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7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CP10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JSON mal formado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{"correo":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1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Content-Type text/plain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correo=a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415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415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1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Inicio de sesión con la contraseña anterior (ya no debe funcionar)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"pruebaA.415070@example.test",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"PruebaSegura1!"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1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Inicio de sesión con la contraseña nueva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"pruebaA.415070@example.test",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"NuevaPruebaSegura2!"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1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/auth/login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Inicio de sesión de un usuario dado de baja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"correo": "pruebaA.415070@example.test",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"password": "NuevaPruebaSegura2!"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403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403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auth_login_CP1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/clientes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Listar todos los clientes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/clientes?activos=true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Filtro activos=true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/clientes?fechaInicio=2025-01-01&amp;fechaFin=2030-12-31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Filtro por rango de fechas 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/clientes?fechaInicio=2025-01-01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Falta fechaFin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/clientes?fechaInicio=2026-12-31&amp;fechaFin=2025-01-01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Fechas invertidas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/clientes?fechaInicio=no-es-fecha&amp;fechaFin=2026-12-31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Fecha con formato no ISO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/clientes?activos=tal-vez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activos con valor no booleano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/clientes?activos=true'%20OR%20'1'='1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Inyección SQL en el parámetro activos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8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CP09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0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CP10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Token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1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Token de un usuario dado de baja (debe quedar revocado)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P1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/clientes/buscar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/clientes/buscar?correo=pruebaA.415070@example.test&amp;activo=true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Búsqueda por correo y activo=true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1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/clientes/buscar?curp=RGOJ850101HPECANP5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Búsqueda por CURP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/clientes/buscar?rfc=BDKB850101PFH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Búsqueda por RFC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3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/clientes/buscar?nombre=Maria-Jose&amp;apellido=Gomez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Búsqueda por nombre y apellido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4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/clientes/buscar?numeroCuenta=4001716164703404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Búsqueda por número de cuenta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/clientes/buscar?correo=nadie.nunca@example.test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Búsqueda válida sin coincidencias (responde lista vacía)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19271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6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192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/clientes/buscar?curp=INVALIDA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CURP con formato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7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/clientes/buscar?numeroCuenta=123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Número de cuenta de 3 dígitos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8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CP09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/clientes/buscar?nombre=AAAAAAAAAAAAAAAAAAAAAAAAAAAAAAAAAAAAAAAAAAAAAAAAAAA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Nombre de 51 caracteres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09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CP10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/clientes/buscar?fechaInicio=2026-12-31&amp;fechaFin=2025-01-01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Fechas invertidas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1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/clientes/buscar?fechaInicio=ayer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Fecha con formato no ISO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1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/clientes/buscar?nombre=%27%20OR%20%271%27%3D%271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Inyección SQL en nombre (' OR '1'='1) sin resultados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19271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1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192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/clientes/buscar?correo=pruebaA.415070@example.test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buscar_CP13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/clientes/{id}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de cliente 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1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/clientes/9223372036854770000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positivo inexistente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3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/clientes/-5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negativo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/clientes/abc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con texto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5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/clientes/99999999999999999999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que desborda el tipo numérico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6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/clientes/1%20OR%201=1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Inyección SQL en el ID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7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id_CP08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/clientes/curp/{curp}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/clientes/curp/RGOJ850101HPECANP5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por CURP registrada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rp_curp_CP01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/clientes/curp/ABC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CURP con formato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rp_curp_CP0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/clientes/curp/DVOR850101HMUQFLT0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CURP con formato válido pero no registrada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rp_curp_CP03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/clientes/curp/%27%20OR%201%3D1--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Inyección SQL en la CURP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rp_curp_CP0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/clientes/curp/RGOJ850101HPECANP5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rp_curp_CP05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/clientes/rfc/{rfc}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/clientes/rfc/BDKB850101PFH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por RFC registrado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rfc_rfc_CP01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/clientes/rfc/ABC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RFC con formato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rfc_rfc_CP0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/clientes/rfc/HRUJ850101CSX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RFC con formato válido pero no registrado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rfc_rfc_CP03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/clientes/rfc/%27%20OR%201%3D1--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Inyección SQL en el RFC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rfc_rfc_CP04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/clientes/rfc/BDKB850101PFH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rfc_rfc_CP05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/clientes/correo/{correo}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/clientes/correo/pruebaA.415070@example.test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por correo registrado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orreo_correo_CP0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/clientes/correo/no-es-correo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Texto que no es correo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orreo_correo_CP0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/clientes/correo/aaaaaaaaaaaaaaaaaaaaaaaaaaaaaaaaaaaaaaaaaaaaaaaaaaaaaaaaaaaaaaaaaaaaaaa...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Correo de más de 100 caracteres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1625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orreo_correo_CP0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/clientes/correo/nadie.nunca@example.test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Correo válido sin registro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orreo_correo_CP0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/clientes/correo/pruebaA.415070@example.test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orreo_correo_CP05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/clientes/cuenta/{numeroCuenta}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/clientes/cuenta/4001716164703404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por cuenta 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550387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enta_numeroCuenta_CP01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550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/clientes/cuenta/123456789012345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Número de cuenta de 15 dígitos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enta_numeroCuenta_CP02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/clientes/cuenta/ABCDEFGHIJKLMNOP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Número de cuenta con letras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enta_numeroCuenta_CP03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/clientes/cuenta/0000000000000000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Cuenta de 16 dígitos no asociada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enta_numeroCuenta_CP04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/clientes/cuenta/4001716164703404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lientes_cuenta_numeroCuenta_CP05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PUT /clientes/{id}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Actualización válida del cliente 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6754922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1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6754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Falta un campo obligatorio (apellido paterno)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"estadoCivil": "SOLTERA",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3956858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2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956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Teléfono móvil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041648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3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04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Ingreso mensual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041648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4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04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Fecha de nacimiento en el futuro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"2099-01-01",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02469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5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024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Intento de XSS en el nombre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"&lt;img src=x onerror=alert(1)&gt;",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02469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6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024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Correo perteneciente a otro cliente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409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39399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7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939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/clientes/9223372036854770000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positivo inexistente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39399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8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939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CP09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041648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09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04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CP10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JSON mal formado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{"nombre":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1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CP11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"Maria-Jose",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"segundoNombre": "QA Actualizada",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"apellidoPaterno": "Gomez",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"Prueba",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"fechaNacimiento": "1985-01-01",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"sexo": "FEMENINO",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"nacionalidad": "Mexicana",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... (cuerpo completo en la captura)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385511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clientes_id_CP11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855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DELETE /clientes/{id}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/clientes/9223372036854770000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positivo inexistente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clientes_id_CP01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/clientes/0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clientes_id_CP02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/clientes/-3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negativo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clientes_id_CP03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clientes_id_CP04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Baja lógica válida del cliente 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311416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clientes_id_CP05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311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/clientes/6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Repetir la baja del mismo cliente (idempotente)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31141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clientes_id_CP06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311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/clientes/7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Baja del cliente B con su propio token (último paso)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31141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clientes_id_CP07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311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/cuentas/activas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/cuentas/activas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Listar cuentas activas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3515951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activas_CP01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515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/cuentas/activas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activas_CP02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/cuentas/activas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Token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activas_CP03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/cuentas/{numeroCuenta}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/cuentas/4001716164703404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de cuenta 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04945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CP01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04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/cuentas/123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Número de cuenta con longitud incorrecta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CP02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/cuentas/ABCDEFGHIJKLMNOP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Número de cuenta con letras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CP03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/cuentas/0000000000000000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Cuenta de 16 dígitos no registrada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CP04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/cuentas/4001716164703404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CP05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/cuentas/4001716164703404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de cuenta tras la baja (estatus INACTIVA)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04945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CP06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04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/cuentas/{numeroCuenta}/saldo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/cuentas/4001716164703404/saldo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de saldo de cuenta 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565785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saldo_CP01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565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/cuentas/12345/saldo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Número de cuenta mal formado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saldo_CP02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/cuentas/0000000000000000/saldo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Cuenta inexistente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saldo_CP03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/cuentas/4001716164703404/saldo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cuentas_numeroCuenta_saldo_CP04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/usuarios/{id}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/usuarios/6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de usuario existente (sin hash de contraseña)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usuarios_id_CP01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/usuarios/9223372036854770000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positivo inexistente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usuarios_id_CP02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/usuarios/0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usuarios_id_CP03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/usuarios/abc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con texto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usuarios_id_CP04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/usuarios/6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usuarios_id_CP05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PUT /usuarios/{id}/password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/usuarios/6/password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Contraseña actual incorrecta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"passwordActual": "Incorrecta1!",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"nuevaPassword": "NuevaPruebaSegura2!"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74524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usuarios_id_password_CP01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7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/usuarios/6/password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Nueva contraseña débil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"passwordActual": "PruebaSegura1!",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"nuevaPassword": "abc"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17627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usuarios_id_password_CP02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176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/usuarios/6/password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Faltan los campos del cuerpo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0104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usuarios_id_password_CP03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0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/usuarios/9223372036854770000/password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Usuario inexistente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"passwordActual": "PruebaSegura1!",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"nuevaPassword": "NuevaPruebaSegura2!"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74524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usuarios_id_password_CP04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7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/usuarios/0/password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"passwordActual": "PruebaSegura1!",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"nuevaPassword": "NuevaPruebaSegura2!"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176272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usuarios_id_password_CP05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176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/usuarios/6/password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"passwordActual": "PruebaSegura1!",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"nuevaPassword": "NuevaPruebaSegura2!"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usuarios_id_password_CP06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/usuarios/6/password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Cambio de contraseña 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"passwordActual": "PruebaSegura1!",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"nuevaPassword": "NuevaPruebaSegura2!"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650575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usuarios_id_password_CP07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65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DELETE /usuarios/{id}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/usuarios/9223372036854770000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positivo inexistente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usuarios_id_CP01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/usuarios/0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ID igual a 0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37113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usuarios_id_CP02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37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/usuarios/6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usuarios_id_CP03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DELETE /usuarios/6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Baja lógica válida del usuario A (ejecutada con el token del cliente B)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31141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ETE__usuarios_id_CP04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311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POST /personas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Crear persona válida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"Postman Persona QA 415070",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"Apellido Paterno",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"Apellido Materno"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159314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1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159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Persona con texto de inyección SQL (se guarda como texto, sin ejecutarse)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"Robert'); DROP TABLE personas;-- 415070",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"X",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"Y"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159314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2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159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Nombre vacío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"B"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261062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3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261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Falta apellidoP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"Solo Nombre",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"B"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176272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4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176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Nombre de 101 caracteres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"NNNNNNNNNNNNNNNNNNNNNNNNNNNNNNNNNNNNNNNNNNNNNNNNNNNNNN...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"B"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244104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5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244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JSON mal formado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{"nombre":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6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Content-Type text/plain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nombre=x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415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415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7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POST /personas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"x",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"B"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74524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__personas_CP08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7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PUT /personasActualiza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/personasActualiza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Actualizar persona 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"Postman Persona QA 415070",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"Apellido Paterno Actualizado",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"Apellido Materno Actualizado"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04945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Actualiza_CP01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04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/personasActualiza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Persona no encontrada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"Persona Que No Existe 415070",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"B"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159314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Actualiza_CP02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159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/personasActualiza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Apellido materno vacío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"Postman Persona QA 415070",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255409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Actualiza_CP03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255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/personasActualiza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Apellido paterno de 101 caracteres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"Postman Persona QA 415070",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"AAAAAAAAAAAAAAAAAAAAAAAAAAAAAAAAAAAAAAAAAAAAAAAAAAA...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"B"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261062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Actualiza_CP04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261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/personasActualiza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"Postman Persona QA 415070",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"apellidoP": "A",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"apellidoMaterno": "B"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74524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Actualiza_CP05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7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PUT /personasElimina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/personasElimina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Eliminar persona existente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"Postman Persona QA 415070"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Elimina_CP01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/personasElimina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Eliminar la persona de la prueba de inyección SQL (limpieza)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"Robert'); DROP TABLE personas;-- 415070"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Elimina_CP02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/personasElimina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Persona ya eliminada / no encontrada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"Postman Persona QA 415070"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89734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Elimina_CP03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89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/personasElimina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Nombre vacío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91482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Elimina_CP04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91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/personasElimina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Nombre de 101 caracteres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"NNNNNNNNNNNNNNNNNNNNNNNNNNNNNNNNNNNNNNNNNNNNNNNNNNNNNN...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2074524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Elimina_CP05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074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PUT /personasElimina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 xml:space="preserve">  "nombre": "x"</w:t>
            </w:r>
          </w:p>
          <w:p>
            <w:pPr>
              <w:keepNext/>
              <w:spacing w:after="0" w:before="0"/>
            </w:pPr>
            <w:r>
              <w:rPr>
                <w:rFonts w:ascii="Consolas" w:hAnsi="Consolas"/>
                <w:b w:val="0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904945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T__personasElimina_CP06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904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/productos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/productos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de productos del proveedor con JWT 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C00000"/>
                <w:sz w:val="19"/>
              </w:rPr>
              <w:t>502   (no coincide con lo esperado)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582743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productos_CP01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582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8"/>
              </w:rPr>
              <w:t>Observación: Hallazgo H-01: proveedor externo inaccesible; ver sección de hallazgos.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/productos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Falla del proveedor externo: la API responde 502 controlado, sin detalles internos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502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502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582743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productos_CP02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582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/productos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productos_CP03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/productos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Token inválido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productos_CP04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GET /getProductList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/getProductList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con JWT de la aplicación (se reenvía al proveedor como su token)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502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502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582743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getProductList_CP0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582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8"/>
              </w:rPr>
              <w:t>Observación: Según la guía, el proveedor no reconoce el JWT de la aplicación y se espera 502.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/getProductList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Authorization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getProductList_CP02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/getProductList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Encabezado Authorization de más de 4096 caracteres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getProductList_CP03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8"/>
              </w:rPr>
              <w:t>Observación: La guía original esperaba 400, pero Spring Security rechaza primero el JWT inválido; el comportamiento observado (401) es el correcto.</w:t>
            </w:r>
          </w:p>
        </w:tc>
      </w:tr>
    </w:tbl>
    <w:p>
      <w:pPr>
        <w:spacing w:after="80"/>
      </w:pPr>
    </w:p>
    <w:p>
      <w:pPr>
        <w:pStyle w:val="Heading2"/>
      </w:pPr>
      <w:r>
        <w:t>GET /productos/almacenados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/productos/almacenados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Consulta de productos almacenados (Redis o PostgreSQL)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4804756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productos_almacenados_CP01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80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/productos/almacenados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T__productos_almacenados_CP02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t>Pruebas transversales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CP01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PATCH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Método HTTP no permitido (PATCH /clientes)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405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405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820155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1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820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CP02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/ruta/que/no/existe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Ruta inexistente con token válido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404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2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CP03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/ruta/que/no/existe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Ruta inexistente 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3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CP04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Esquema de autenticación incorrecto (Basic)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4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CP05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Encabezado Bearer sin token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5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CP06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JWT con firma alterada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6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CP07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JWT sin firma (alg=none)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7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</w:tblPr>
      <w:tblGrid>
        <w:gridCol w:w="1296"/>
        <w:gridCol w:w="3600"/>
        <w:gridCol w:w="1296"/>
        <w:gridCol w:w="3744"/>
      </w:tblGrid>
      <w:tr>
        <w:trPr>
          <w:cantSplit/>
        </w:trPr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CP08</w:t>
            </w:r>
          </w:p>
        </w:tc>
        <w:tc>
          <w:tcPr>
            <w:tcW w:type="dxa" w:w="1296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744"/>
            <w:shd w:val="clear" w:color="auto" w:fill="4F81BD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GET /clientes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3600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El token del cliente B queda revocado tras su baja</w:t>
            </w:r>
          </w:p>
        </w:tc>
        <w:tc>
          <w:tcPr>
            <w:tcW w:type="dxa" w:w="1296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Req Body</w:t>
            </w:r>
          </w:p>
        </w:tc>
        <w:tc>
          <w:tcPr>
            <w:tcW w:type="dxa" w:w="374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onsolas" w:hAnsi="Consolas"/>
                <w:b w:val="0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Esperado</w:t>
            </w:r>
          </w:p>
        </w:tc>
        <w:tc>
          <w:tcPr>
            <w:tcW w:type="dxa" w:w="3600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  <w:tc>
          <w:tcPr>
            <w:tcW w:type="dxa" w:w="1296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Obtenido</w:t>
            </w:r>
          </w:p>
        </w:tc>
        <w:tc>
          <w:tcPr>
            <w:tcW w:type="dxa" w:w="3744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401</w:t>
            </w:r>
          </w:p>
        </w:tc>
      </w:tr>
      <w:tr>
        <w:trPr>
          <w:cantSplit/>
        </w:trPr>
        <w:tc>
          <w:tcPr>
            <w:tcW w:type="dxa" w:w="3744"/>
            <w:gridSpan w:val="4"/>
            <w:shd w:val="clear" w:color="auto" w:fill="DBE5F1"/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44"/>
            <w:gridSpan w:val="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0" cy="1735365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_transversales_CP08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73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1"/>
      </w:pPr>
      <w:r>
        <w:t>5. Hallazgos y desviaciones</w:t>
      </w:r>
    </w:p>
    <w:p>
      <w:r>
        <w:t>1 casos no coincidieron con el resultado esperado. Causas:</w:t>
      </w:r>
    </w:p>
    <w:p>
      <w:pPr>
        <w:pStyle w:val="ListBullet"/>
      </w:pPr>
      <w:r>
        <w:rPr>
          <w:b/>
        </w:rPr>
        <w:t xml:space="preserve">H-01. </w:t>
      </w:r>
      <w:r>
        <w:t>El proveedor externo gestopago.portalventas.net:443 no fue alcanzable desde el equipo de pruebas (conexión rechazada), por lo que no se pudo obtener el 200 de GET /productos. La API respondió con su manejo de error controlado (502).</w:t>
      </w:r>
    </w:p>
    <w:p>
      <w:r>
        <w:t>Adicionalmente se observó que la respuesta de POST /clientes devuelve `cuentas: []` y `usuario: null` en el momento del alta, aunque la cuenta y el usuario sí se crean en base de datos y se recuperan con las consultas posteriores; la guía de pruebas debe tomar el ID de usuario y el número de cuenta desde esas consultas.</w:t>
      </w:r>
    </w:p>
    <w:p>
      <w:pPr>
        <w:pStyle w:val="Heading1"/>
      </w:pPr>
      <w:r>
        <w:t>6. Conclusiones</w:t>
      </w:r>
    </w:p>
    <w:p>
      <w:r>
        <w:t>De 173 casos, 172 cumplieron el comportamiento esperado. Los endpoints de clientes, autenticación, cuentas, usuarios y productos almacenados validan correctamente las entradas, rechazan los intentos de inyección SQL y XSS, protegen las rutas con JWT, revocan el acceso de usuarios dados de baja y devuelven un contrato de error uniforme (timestamp, status, error, mensaje, detalles). Durante la ejecución se corrigieron dos puntos: se agregó la migración Flyway V5 que crea la tabla heredada `personas` y se agregó el manejo de rutas inexistentes para responder 404 en lugar de 500. Queda pendiente solo lo descrito en la sección 5.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