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85DE1" w14:textId="77777777" w:rsidR="00877464" w:rsidRDefault="00CF5AF7">
      <w:pPr>
        <w:spacing w:after="0"/>
        <w:ind w:left="1064"/>
        <w:jc w:val="center"/>
      </w:pPr>
      <w:r>
        <w:rPr>
          <w:noProof/>
        </w:rPr>
        <w:drawing>
          <wp:inline distT="0" distB="0" distL="0" distR="0" wp14:anchorId="7EFA9772" wp14:editId="6E90F9C1">
            <wp:extent cx="1198245" cy="1162266"/>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1198245" cy="1162266"/>
                    </a:xfrm>
                    <a:prstGeom prst="rect">
                      <a:avLst/>
                    </a:prstGeom>
                  </pic:spPr>
                </pic:pic>
              </a:graphicData>
            </a:graphic>
          </wp:inline>
        </w:drawing>
      </w:r>
      <w:r>
        <w:rPr>
          <w:rFonts w:ascii="Times New Roman" w:eastAsia="Times New Roman" w:hAnsi="Times New Roman" w:cs="Times New Roman"/>
          <w:b/>
          <w:sz w:val="40"/>
        </w:rPr>
        <w:t xml:space="preserve"> </w:t>
      </w:r>
    </w:p>
    <w:p w14:paraId="7B065AA6" w14:textId="77777777" w:rsidR="00877464" w:rsidRDefault="00CF5AF7">
      <w:pPr>
        <w:spacing w:after="79"/>
        <w:ind w:left="1064"/>
        <w:jc w:val="center"/>
      </w:pPr>
      <w:r>
        <w:rPr>
          <w:rFonts w:ascii="Times New Roman" w:eastAsia="Times New Roman" w:hAnsi="Times New Roman" w:cs="Times New Roman"/>
          <w:b/>
          <w:sz w:val="40"/>
        </w:rPr>
        <w:t xml:space="preserve"> </w:t>
      </w:r>
    </w:p>
    <w:p w14:paraId="3DD0914F" w14:textId="77777777" w:rsidR="00877464" w:rsidRDefault="00CF5AF7">
      <w:pPr>
        <w:spacing w:after="4"/>
        <w:ind w:left="1500"/>
      </w:pPr>
      <w:r>
        <w:rPr>
          <w:rFonts w:ascii="Arial" w:eastAsia="Arial" w:hAnsi="Arial" w:cs="Arial"/>
          <w:b/>
          <w:sz w:val="40"/>
        </w:rPr>
        <w:t xml:space="preserve">Usman Institute of Technology </w:t>
      </w:r>
    </w:p>
    <w:p w14:paraId="0563590C" w14:textId="77777777" w:rsidR="00877464" w:rsidRDefault="00CF5AF7">
      <w:pPr>
        <w:spacing w:after="88"/>
        <w:ind w:left="2144" w:hanging="10"/>
      </w:pPr>
      <w:r>
        <w:rPr>
          <w:rFonts w:ascii="Times New Roman" w:eastAsia="Times New Roman" w:hAnsi="Times New Roman" w:cs="Times New Roman"/>
          <w:b/>
          <w:sz w:val="32"/>
        </w:rPr>
        <w:t xml:space="preserve">Department of Computer Science  </w:t>
      </w:r>
    </w:p>
    <w:p w14:paraId="4F5BD090" w14:textId="77777777" w:rsidR="00877464" w:rsidRDefault="00CF5AF7">
      <w:pPr>
        <w:spacing w:after="90"/>
        <w:ind w:left="965"/>
        <w:jc w:val="center"/>
      </w:pPr>
      <w:r>
        <w:rPr>
          <w:rFonts w:ascii="Times New Roman" w:eastAsia="Times New Roman" w:hAnsi="Times New Roman" w:cs="Times New Roman"/>
          <w:b/>
          <w:sz w:val="32"/>
        </w:rPr>
        <w:t xml:space="preserve">Course Code: SE308  </w:t>
      </w:r>
    </w:p>
    <w:p w14:paraId="105D0ECA" w14:textId="77777777" w:rsidR="00877464" w:rsidRDefault="00CF5AF7">
      <w:pPr>
        <w:spacing w:after="126"/>
        <w:ind w:left="1149" w:hanging="10"/>
      </w:pPr>
      <w:r>
        <w:rPr>
          <w:rFonts w:ascii="Times New Roman" w:eastAsia="Times New Roman" w:hAnsi="Times New Roman" w:cs="Times New Roman"/>
          <w:b/>
          <w:sz w:val="32"/>
        </w:rPr>
        <w:t xml:space="preserve">Course Title: Software Design and Architecture </w:t>
      </w:r>
    </w:p>
    <w:p w14:paraId="5D0D1321" w14:textId="77777777" w:rsidR="00877464" w:rsidRDefault="00CF5AF7">
      <w:pPr>
        <w:pStyle w:val="Heading1"/>
      </w:pPr>
      <w:r>
        <w:t xml:space="preserve">Fall 2022 </w:t>
      </w:r>
    </w:p>
    <w:p w14:paraId="59A3B839" w14:textId="77777777" w:rsidR="00877464" w:rsidRDefault="00CF5AF7">
      <w:pPr>
        <w:spacing w:after="90"/>
        <w:ind w:left="1053"/>
        <w:jc w:val="center"/>
      </w:pPr>
      <w:r>
        <w:rPr>
          <w:rFonts w:ascii="Times New Roman" w:eastAsia="Times New Roman" w:hAnsi="Times New Roman" w:cs="Times New Roman"/>
          <w:b/>
          <w:sz w:val="36"/>
        </w:rPr>
        <w:t xml:space="preserve"> </w:t>
      </w:r>
    </w:p>
    <w:p w14:paraId="78DF375F" w14:textId="77777777" w:rsidR="00877464" w:rsidRDefault="00CF5AF7">
      <w:pPr>
        <w:spacing w:after="0"/>
        <w:ind w:left="963"/>
        <w:jc w:val="center"/>
      </w:pPr>
      <w:r>
        <w:rPr>
          <w:rFonts w:ascii="Times New Roman" w:eastAsia="Times New Roman" w:hAnsi="Times New Roman" w:cs="Times New Roman"/>
          <w:b/>
          <w:color w:val="0070C0"/>
          <w:sz w:val="36"/>
        </w:rPr>
        <w:t>Lab 05</w:t>
      </w:r>
      <w:r>
        <w:rPr>
          <w:rFonts w:ascii="Times New Roman" w:eastAsia="Times New Roman" w:hAnsi="Times New Roman" w:cs="Times New Roman"/>
          <w:color w:val="0070C0"/>
          <w:sz w:val="36"/>
          <w:vertAlign w:val="subscript"/>
        </w:rPr>
        <w:t xml:space="preserve"> </w:t>
      </w:r>
    </w:p>
    <w:p w14:paraId="265C4175" w14:textId="77777777" w:rsidR="00877464" w:rsidRDefault="00CF5AF7">
      <w:pPr>
        <w:spacing w:after="0"/>
        <w:ind w:left="22"/>
      </w:pPr>
      <w:r>
        <w:rPr>
          <w:rFonts w:ascii="Times New Roman" w:eastAsia="Times New Roman" w:hAnsi="Times New Roman" w:cs="Times New Roman"/>
          <w:b/>
          <w:sz w:val="24"/>
        </w:rPr>
        <w:t xml:space="preserve"> </w:t>
      </w:r>
    </w:p>
    <w:p w14:paraId="3C47E86A" w14:textId="77777777" w:rsidR="00877464" w:rsidRDefault="00CF5AF7">
      <w:pPr>
        <w:spacing w:after="94"/>
        <w:ind w:left="22"/>
      </w:pPr>
      <w:r>
        <w:rPr>
          <w:rFonts w:ascii="Times New Roman" w:eastAsia="Times New Roman" w:hAnsi="Times New Roman" w:cs="Times New Roman"/>
          <w:b/>
          <w:sz w:val="24"/>
        </w:rPr>
        <w:t xml:space="preserve"> </w:t>
      </w:r>
    </w:p>
    <w:p w14:paraId="2DAC0C37" w14:textId="77777777" w:rsidR="00877464" w:rsidRDefault="00CF5AF7">
      <w:pPr>
        <w:spacing w:after="0"/>
        <w:ind w:left="17" w:hanging="10"/>
      </w:pPr>
      <w:r>
        <w:rPr>
          <w:b/>
          <w:sz w:val="32"/>
          <w:shd w:val="clear" w:color="auto" w:fill="D3D3D3"/>
        </w:rPr>
        <w:t>OBJECTIVE</w:t>
      </w:r>
      <w:r>
        <w:rPr>
          <w:rFonts w:ascii="Times New Roman" w:eastAsia="Times New Roman" w:hAnsi="Times New Roman" w:cs="Times New Roman"/>
          <w:b/>
          <w:sz w:val="24"/>
        </w:rPr>
        <w:t xml:space="preserve">:  To Understand and Implement the SOLID Design Principles </w:t>
      </w:r>
      <w:r>
        <w:rPr>
          <w:rFonts w:ascii="Times New Roman" w:eastAsia="Times New Roman" w:hAnsi="Times New Roman" w:cs="Times New Roman"/>
          <w:sz w:val="24"/>
        </w:rPr>
        <w:t xml:space="preserve"> </w:t>
      </w:r>
    </w:p>
    <w:p w14:paraId="3C5D6E6D" w14:textId="77777777" w:rsidR="00877464" w:rsidRDefault="00CF5AF7">
      <w:pPr>
        <w:spacing w:after="17"/>
        <w:ind w:left="22"/>
      </w:pPr>
      <w:r>
        <w:rPr>
          <w:rFonts w:ascii="Times New Roman" w:eastAsia="Times New Roman" w:hAnsi="Times New Roman" w:cs="Times New Roman"/>
          <w:sz w:val="20"/>
        </w:rPr>
        <w:t xml:space="preserve"> </w:t>
      </w:r>
    </w:p>
    <w:p w14:paraId="67621A45" w14:textId="77777777" w:rsidR="00877464" w:rsidRDefault="00CF5AF7">
      <w:pPr>
        <w:spacing w:after="0"/>
        <w:ind w:left="22"/>
      </w:pPr>
      <w:r>
        <w:rPr>
          <w:rFonts w:ascii="Times New Roman" w:eastAsia="Times New Roman" w:hAnsi="Times New Roman" w:cs="Times New Roman"/>
          <w:b/>
          <w:sz w:val="24"/>
        </w:rPr>
        <w:t xml:space="preserve"> </w:t>
      </w:r>
    </w:p>
    <w:p w14:paraId="3996BEA1" w14:textId="77777777" w:rsidR="00877464" w:rsidRDefault="00CF5AF7">
      <w:pPr>
        <w:spacing w:after="0"/>
        <w:ind w:left="22"/>
      </w:pPr>
      <w:r>
        <w:rPr>
          <w:rFonts w:ascii="Times New Roman" w:eastAsia="Times New Roman" w:hAnsi="Times New Roman" w:cs="Times New Roman"/>
          <w:b/>
          <w:sz w:val="24"/>
        </w:rPr>
        <w:t xml:space="preserve"> </w:t>
      </w:r>
    </w:p>
    <w:p w14:paraId="671C001A" w14:textId="77777777" w:rsidR="00877464" w:rsidRDefault="00CF5AF7">
      <w:pPr>
        <w:spacing w:after="0"/>
        <w:ind w:left="17" w:hanging="10"/>
      </w:pPr>
      <w:r>
        <w:rPr>
          <w:rFonts w:ascii="Times New Roman" w:eastAsia="Times New Roman" w:hAnsi="Times New Roman" w:cs="Times New Roman"/>
          <w:b/>
          <w:sz w:val="24"/>
        </w:rPr>
        <w:t xml:space="preserve">Student Information </w:t>
      </w:r>
    </w:p>
    <w:p w14:paraId="383CC894" w14:textId="77777777" w:rsidR="00877464" w:rsidRDefault="00CF5AF7">
      <w:pPr>
        <w:spacing w:after="0"/>
        <w:ind w:left="22"/>
      </w:pPr>
      <w:r>
        <w:rPr>
          <w:rFonts w:ascii="Times New Roman" w:eastAsia="Times New Roman" w:hAnsi="Times New Roman" w:cs="Times New Roman"/>
          <w:b/>
          <w:sz w:val="10"/>
        </w:rPr>
        <w:t xml:space="preserve"> </w:t>
      </w:r>
    </w:p>
    <w:tbl>
      <w:tblPr>
        <w:tblStyle w:val="TableGrid"/>
        <w:tblW w:w="8793" w:type="dxa"/>
        <w:tblInd w:w="26" w:type="dxa"/>
        <w:tblCellMar>
          <w:left w:w="108" w:type="dxa"/>
          <w:right w:w="115" w:type="dxa"/>
        </w:tblCellMar>
        <w:tblLook w:val="04A0" w:firstRow="1" w:lastRow="0" w:firstColumn="1" w:lastColumn="0" w:noHBand="0" w:noVBand="1"/>
      </w:tblPr>
      <w:tblGrid>
        <w:gridCol w:w="2489"/>
        <w:gridCol w:w="6304"/>
      </w:tblGrid>
      <w:tr w:rsidR="00877464" w14:paraId="12EFD92C" w14:textId="77777777">
        <w:trPr>
          <w:trHeight w:val="526"/>
        </w:trPr>
        <w:tc>
          <w:tcPr>
            <w:tcW w:w="2489" w:type="dxa"/>
            <w:tcBorders>
              <w:top w:val="single" w:sz="4" w:space="0" w:color="000000"/>
              <w:left w:val="single" w:sz="4" w:space="0" w:color="000000"/>
              <w:bottom w:val="single" w:sz="4" w:space="0" w:color="000000"/>
              <w:right w:val="single" w:sz="4" w:space="0" w:color="000000"/>
            </w:tcBorders>
            <w:vAlign w:val="center"/>
          </w:tcPr>
          <w:p w14:paraId="0EE79529" w14:textId="77777777" w:rsidR="00877464" w:rsidRDefault="00CF5AF7">
            <w:r>
              <w:rPr>
                <w:rFonts w:ascii="Times New Roman" w:eastAsia="Times New Roman" w:hAnsi="Times New Roman" w:cs="Times New Roman"/>
                <w:sz w:val="24"/>
              </w:rPr>
              <w:t xml:space="preserve">Student Name </w:t>
            </w:r>
          </w:p>
        </w:tc>
        <w:tc>
          <w:tcPr>
            <w:tcW w:w="6303" w:type="dxa"/>
            <w:tcBorders>
              <w:top w:val="single" w:sz="4" w:space="0" w:color="000000"/>
              <w:left w:val="single" w:sz="4" w:space="0" w:color="000000"/>
              <w:bottom w:val="single" w:sz="4" w:space="0" w:color="000000"/>
              <w:right w:val="single" w:sz="4" w:space="0" w:color="000000"/>
            </w:tcBorders>
            <w:vAlign w:val="center"/>
          </w:tcPr>
          <w:p w14:paraId="6551ECA1" w14:textId="77777777" w:rsidR="00877464" w:rsidRDefault="00CF5AF7">
            <w:r>
              <w:rPr>
                <w:rFonts w:ascii="Times New Roman" w:eastAsia="Times New Roman" w:hAnsi="Times New Roman" w:cs="Times New Roman"/>
                <w:b/>
                <w:sz w:val="24"/>
              </w:rPr>
              <w:t xml:space="preserve"> </w:t>
            </w:r>
            <w:r w:rsidR="00AF2D57">
              <w:rPr>
                <w:rFonts w:ascii="Times New Roman" w:eastAsia="Times New Roman" w:hAnsi="Times New Roman" w:cs="Times New Roman"/>
                <w:b/>
                <w:sz w:val="24"/>
              </w:rPr>
              <w:t xml:space="preserve">Mirza </w:t>
            </w:r>
            <w:proofErr w:type="spellStart"/>
            <w:r w:rsidR="00AF2D57">
              <w:rPr>
                <w:rFonts w:ascii="Times New Roman" w:eastAsia="Times New Roman" w:hAnsi="Times New Roman" w:cs="Times New Roman"/>
                <w:b/>
                <w:sz w:val="24"/>
              </w:rPr>
              <w:t>Sohaib</w:t>
            </w:r>
            <w:proofErr w:type="spellEnd"/>
            <w:r w:rsidR="00AF2D57">
              <w:rPr>
                <w:rFonts w:ascii="Times New Roman" w:eastAsia="Times New Roman" w:hAnsi="Times New Roman" w:cs="Times New Roman"/>
                <w:b/>
                <w:sz w:val="24"/>
              </w:rPr>
              <w:t xml:space="preserve"> </w:t>
            </w:r>
            <w:proofErr w:type="spellStart"/>
            <w:r w:rsidR="00AF2D57">
              <w:rPr>
                <w:rFonts w:ascii="Times New Roman" w:eastAsia="Times New Roman" w:hAnsi="Times New Roman" w:cs="Times New Roman"/>
                <w:b/>
                <w:sz w:val="24"/>
              </w:rPr>
              <w:t>Baig</w:t>
            </w:r>
            <w:proofErr w:type="spellEnd"/>
          </w:p>
        </w:tc>
      </w:tr>
      <w:tr w:rsidR="00877464" w14:paraId="30271987" w14:textId="77777777">
        <w:trPr>
          <w:trHeight w:val="526"/>
        </w:trPr>
        <w:tc>
          <w:tcPr>
            <w:tcW w:w="2489" w:type="dxa"/>
            <w:tcBorders>
              <w:top w:val="single" w:sz="4" w:space="0" w:color="000000"/>
              <w:left w:val="single" w:sz="4" w:space="0" w:color="000000"/>
              <w:bottom w:val="single" w:sz="4" w:space="0" w:color="000000"/>
              <w:right w:val="single" w:sz="4" w:space="0" w:color="000000"/>
            </w:tcBorders>
            <w:vAlign w:val="center"/>
          </w:tcPr>
          <w:p w14:paraId="166B2A0E" w14:textId="77777777" w:rsidR="00877464" w:rsidRDefault="00CF5AF7">
            <w:r>
              <w:rPr>
                <w:rFonts w:ascii="Times New Roman" w:eastAsia="Times New Roman" w:hAnsi="Times New Roman" w:cs="Times New Roman"/>
                <w:sz w:val="24"/>
              </w:rPr>
              <w:t xml:space="preserve">Student ID </w:t>
            </w:r>
          </w:p>
        </w:tc>
        <w:tc>
          <w:tcPr>
            <w:tcW w:w="6303" w:type="dxa"/>
            <w:tcBorders>
              <w:top w:val="single" w:sz="4" w:space="0" w:color="000000"/>
              <w:left w:val="single" w:sz="4" w:space="0" w:color="000000"/>
              <w:bottom w:val="single" w:sz="4" w:space="0" w:color="000000"/>
              <w:right w:val="single" w:sz="4" w:space="0" w:color="000000"/>
            </w:tcBorders>
            <w:vAlign w:val="center"/>
          </w:tcPr>
          <w:p w14:paraId="28390FFD" w14:textId="77777777" w:rsidR="00877464" w:rsidRDefault="00CF5AF7">
            <w:r>
              <w:rPr>
                <w:rFonts w:ascii="Times New Roman" w:eastAsia="Times New Roman" w:hAnsi="Times New Roman" w:cs="Times New Roman"/>
                <w:b/>
                <w:sz w:val="24"/>
              </w:rPr>
              <w:t xml:space="preserve"> </w:t>
            </w:r>
            <w:r w:rsidR="00AF2D57">
              <w:rPr>
                <w:rFonts w:ascii="Times New Roman" w:eastAsia="Times New Roman" w:hAnsi="Times New Roman" w:cs="Times New Roman"/>
                <w:b/>
                <w:sz w:val="24"/>
              </w:rPr>
              <w:t>20B-041-SE</w:t>
            </w:r>
          </w:p>
        </w:tc>
      </w:tr>
      <w:tr w:rsidR="00877464" w14:paraId="03B51E46" w14:textId="77777777">
        <w:trPr>
          <w:trHeight w:val="526"/>
        </w:trPr>
        <w:tc>
          <w:tcPr>
            <w:tcW w:w="2489" w:type="dxa"/>
            <w:tcBorders>
              <w:top w:val="single" w:sz="4" w:space="0" w:color="000000"/>
              <w:left w:val="single" w:sz="4" w:space="0" w:color="000000"/>
              <w:bottom w:val="single" w:sz="4" w:space="0" w:color="000000"/>
              <w:right w:val="single" w:sz="4" w:space="0" w:color="000000"/>
            </w:tcBorders>
            <w:vAlign w:val="center"/>
          </w:tcPr>
          <w:p w14:paraId="670B27DB" w14:textId="77777777" w:rsidR="00877464" w:rsidRDefault="00CF5AF7">
            <w:r>
              <w:rPr>
                <w:rFonts w:ascii="Times New Roman" w:eastAsia="Times New Roman" w:hAnsi="Times New Roman" w:cs="Times New Roman"/>
                <w:sz w:val="24"/>
              </w:rPr>
              <w:t xml:space="preserve">Date </w:t>
            </w:r>
          </w:p>
        </w:tc>
        <w:tc>
          <w:tcPr>
            <w:tcW w:w="6303" w:type="dxa"/>
            <w:tcBorders>
              <w:top w:val="single" w:sz="4" w:space="0" w:color="000000"/>
              <w:left w:val="single" w:sz="4" w:space="0" w:color="000000"/>
              <w:bottom w:val="single" w:sz="4" w:space="0" w:color="000000"/>
              <w:right w:val="single" w:sz="4" w:space="0" w:color="000000"/>
            </w:tcBorders>
            <w:vAlign w:val="center"/>
          </w:tcPr>
          <w:p w14:paraId="3204F844" w14:textId="77777777" w:rsidR="00877464" w:rsidRDefault="00CF5AF7">
            <w:r>
              <w:rPr>
                <w:rFonts w:ascii="Times New Roman" w:eastAsia="Times New Roman" w:hAnsi="Times New Roman" w:cs="Times New Roman"/>
                <w:b/>
                <w:sz w:val="24"/>
              </w:rPr>
              <w:t xml:space="preserve"> </w:t>
            </w:r>
            <w:r w:rsidR="00AF2D57">
              <w:rPr>
                <w:rFonts w:ascii="Times New Roman" w:eastAsia="Times New Roman" w:hAnsi="Times New Roman" w:cs="Times New Roman"/>
                <w:b/>
                <w:sz w:val="24"/>
              </w:rPr>
              <w:t>11-11-2022</w:t>
            </w:r>
          </w:p>
        </w:tc>
      </w:tr>
    </w:tbl>
    <w:p w14:paraId="5657278A" w14:textId="77777777" w:rsidR="00877464" w:rsidRDefault="00CF5AF7">
      <w:pPr>
        <w:spacing w:after="0"/>
        <w:ind w:left="144" w:hanging="10"/>
      </w:pPr>
      <w:r>
        <w:rPr>
          <w:rFonts w:ascii="Times New Roman" w:eastAsia="Times New Roman" w:hAnsi="Times New Roman" w:cs="Times New Roman"/>
          <w:b/>
          <w:sz w:val="24"/>
        </w:rPr>
        <w:t xml:space="preserve">Assessment </w:t>
      </w:r>
      <w:r>
        <w:rPr>
          <w:rFonts w:ascii="Times New Roman" w:eastAsia="Times New Roman" w:hAnsi="Times New Roman" w:cs="Times New Roman"/>
          <w:b/>
          <w:sz w:val="20"/>
        </w:rPr>
        <w:t xml:space="preserve"> </w:t>
      </w:r>
    </w:p>
    <w:tbl>
      <w:tblPr>
        <w:tblStyle w:val="TableGrid"/>
        <w:tblW w:w="8793" w:type="dxa"/>
        <w:tblInd w:w="26" w:type="dxa"/>
        <w:tblCellMar>
          <w:top w:w="134" w:type="dxa"/>
          <w:left w:w="108" w:type="dxa"/>
          <w:right w:w="115" w:type="dxa"/>
        </w:tblCellMar>
        <w:tblLook w:val="04A0" w:firstRow="1" w:lastRow="0" w:firstColumn="1" w:lastColumn="0" w:noHBand="0" w:noVBand="1"/>
      </w:tblPr>
      <w:tblGrid>
        <w:gridCol w:w="2489"/>
        <w:gridCol w:w="6304"/>
      </w:tblGrid>
      <w:tr w:rsidR="00877464" w14:paraId="2D2B7B26" w14:textId="77777777">
        <w:trPr>
          <w:trHeight w:val="528"/>
        </w:trPr>
        <w:tc>
          <w:tcPr>
            <w:tcW w:w="2489" w:type="dxa"/>
            <w:tcBorders>
              <w:top w:val="single" w:sz="4" w:space="0" w:color="000000"/>
              <w:left w:val="single" w:sz="4" w:space="0" w:color="000000"/>
              <w:bottom w:val="single" w:sz="4" w:space="0" w:color="000000"/>
              <w:right w:val="single" w:sz="4" w:space="0" w:color="000000"/>
            </w:tcBorders>
            <w:vAlign w:val="center"/>
          </w:tcPr>
          <w:p w14:paraId="6894B73E" w14:textId="77777777" w:rsidR="00877464" w:rsidRDefault="00CF5AF7">
            <w:r>
              <w:rPr>
                <w:rFonts w:ascii="Times New Roman" w:eastAsia="Times New Roman" w:hAnsi="Times New Roman" w:cs="Times New Roman"/>
                <w:sz w:val="24"/>
              </w:rPr>
              <w:t xml:space="preserve">Marks Obtained </w:t>
            </w:r>
          </w:p>
        </w:tc>
        <w:tc>
          <w:tcPr>
            <w:tcW w:w="6303" w:type="dxa"/>
            <w:tcBorders>
              <w:top w:val="single" w:sz="4" w:space="0" w:color="000000"/>
              <w:left w:val="single" w:sz="4" w:space="0" w:color="000000"/>
              <w:bottom w:val="single" w:sz="4" w:space="0" w:color="000000"/>
              <w:right w:val="single" w:sz="4" w:space="0" w:color="000000"/>
            </w:tcBorders>
            <w:vAlign w:val="center"/>
          </w:tcPr>
          <w:p w14:paraId="2C46A4C2" w14:textId="77777777" w:rsidR="00877464" w:rsidRDefault="00CF5AF7">
            <w:r>
              <w:rPr>
                <w:rFonts w:ascii="Times New Roman" w:eastAsia="Times New Roman" w:hAnsi="Times New Roman" w:cs="Times New Roman"/>
                <w:b/>
                <w:sz w:val="24"/>
              </w:rPr>
              <w:t xml:space="preserve"> </w:t>
            </w:r>
          </w:p>
        </w:tc>
      </w:tr>
      <w:tr w:rsidR="00877464" w14:paraId="5F776731" w14:textId="77777777">
        <w:trPr>
          <w:trHeight w:val="526"/>
        </w:trPr>
        <w:tc>
          <w:tcPr>
            <w:tcW w:w="2489" w:type="dxa"/>
            <w:tcBorders>
              <w:top w:val="single" w:sz="4" w:space="0" w:color="000000"/>
              <w:left w:val="single" w:sz="4" w:space="0" w:color="000000"/>
              <w:bottom w:val="single" w:sz="4" w:space="0" w:color="000000"/>
              <w:right w:val="single" w:sz="4" w:space="0" w:color="000000"/>
            </w:tcBorders>
            <w:vAlign w:val="center"/>
          </w:tcPr>
          <w:p w14:paraId="78201E05" w14:textId="77777777" w:rsidR="00877464" w:rsidRDefault="00CF5AF7">
            <w:r>
              <w:rPr>
                <w:rFonts w:ascii="Times New Roman" w:eastAsia="Times New Roman" w:hAnsi="Times New Roman" w:cs="Times New Roman"/>
                <w:sz w:val="24"/>
              </w:rPr>
              <w:t xml:space="preserve">Remarks </w:t>
            </w:r>
          </w:p>
        </w:tc>
        <w:tc>
          <w:tcPr>
            <w:tcW w:w="6303" w:type="dxa"/>
            <w:tcBorders>
              <w:top w:val="single" w:sz="4" w:space="0" w:color="000000"/>
              <w:left w:val="single" w:sz="4" w:space="0" w:color="000000"/>
              <w:bottom w:val="single" w:sz="4" w:space="0" w:color="000000"/>
              <w:right w:val="single" w:sz="4" w:space="0" w:color="000000"/>
            </w:tcBorders>
            <w:vAlign w:val="center"/>
          </w:tcPr>
          <w:p w14:paraId="032C8F05" w14:textId="77777777" w:rsidR="00877464" w:rsidRDefault="00CF5AF7">
            <w:r>
              <w:rPr>
                <w:rFonts w:ascii="Times New Roman" w:eastAsia="Times New Roman" w:hAnsi="Times New Roman" w:cs="Times New Roman"/>
                <w:b/>
                <w:sz w:val="24"/>
              </w:rPr>
              <w:t xml:space="preserve"> </w:t>
            </w:r>
          </w:p>
        </w:tc>
      </w:tr>
      <w:tr w:rsidR="00877464" w14:paraId="5CC085EF" w14:textId="77777777">
        <w:trPr>
          <w:trHeight w:val="1318"/>
        </w:trPr>
        <w:tc>
          <w:tcPr>
            <w:tcW w:w="2489" w:type="dxa"/>
            <w:tcBorders>
              <w:top w:val="single" w:sz="4" w:space="0" w:color="000000"/>
              <w:left w:val="single" w:sz="4" w:space="0" w:color="000000"/>
              <w:bottom w:val="single" w:sz="4" w:space="0" w:color="000000"/>
              <w:right w:val="single" w:sz="4" w:space="0" w:color="000000"/>
            </w:tcBorders>
          </w:tcPr>
          <w:p w14:paraId="02BE9B5F" w14:textId="77777777" w:rsidR="00877464" w:rsidRDefault="00CF5AF7">
            <w:r>
              <w:rPr>
                <w:rFonts w:ascii="Times New Roman" w:eastAsia="Times New Roman" w:hAnsi="Times New Roman" w:cs="Times New Roman"/>
                <w:sz w:val="24"/>
              </w:rPr>
              <w:t xml:space="preserve">Signature </w:t>
            </w:r>
          </w:p>
        </w:tc>
        <w:tc>
          <w:tcPr>
            <w:tcW w:w="6303" w:type="dxa"/>
            <w:tcBorders>
              <w:top w:val="single" w:sz="4" w:space="0" w:color="000000"/>
              <w:left w:val="single" w:sz="4" w:space="0" w:color="000000"/>
              <w:bottom w:val="single" w:sz="4" w:space="0" w:color="000000"/>
              <w:right w:val="single" w:sz="4" w:space="0" w:color="000000"/>
            </w:tcBorders>
            <w:vAlign w:val="center"/>
          </w:tcPr>
          <w:p w14:paraId="655B4A73" w14:textId="77777777" w:rsidR="00877464" w:rsidRDefault="00CF5AF7">
            <w:pPr>
              <w:spacing w:after="96"/>
            </w:pPr>
            <w:r>
              <w:rPr>
                <w:rFonts w:ascii="Times New Roman" w:eastAsia="Times New Roman" w:hAnsi="Times New Roman" w:cs="Times New Roman"/>
                <w:b/>
                <w:sz w:val="24"/>
              </w:rPr>
              <w:t xml:space="preserve"> </w:t>
            </w:r>
          </w:p>
          <w:p w14:paraId="7A440DCB" w14:textId="77777777" w:rsidR="00877464" w:rsidRDefault="00CF5AF7">
            <w:pPr>
              <w:spacing w:after="96"/>
            </w:pPr>
            <w:r>
              <w:rPr>
                <w:rFonts w:ascii="Times New Roman" w:eastAsia="Times New Roman" w:hAnsi="Times New Roman" w:cs="Times New Roman"/>
                <w:b/>
                <w:sz w:val="24"/>
              </w:rPr>
              <w:t xml:space="preserve"> </w:t>
            </w:r>
          </w:p>
          <w:p w14:paraId="1FD22ACC" w14:textId="77777777" w:rsidR="00877464" w:rsidRDefault="00CF5AF7">
            <w:r>
              <w:rPr>
                <w:rFonts w:ascii="Times New Roman" w:eastAsia="Times New Roman" w:hAnsi="Times New Roman" w:cs="Times New Roman"/>
                <w:b/>
                <w:sz w:val="24"/>
              </w:rPr>
              <w:t xml:space="preserve"> </w:t>
            </w:r>
          </w:p>
        </w:tc>
      </w:tr>
    </w:tbl>
    <w:p w14:paraId="60DF1A02" w14:textId="77777777" w:rsidR="00877464" w:rsidRDefault="00CF5AF7">
      <w:pPr>
        <w:spacing w:after="0"/>
        <w:ind w:left="1027"/>
        <w:jc w:val="center"/>
      </w:pPr>
      <w:r>
        <w:rPr>
          <w:b/>
          <w:sz w:val="28"/>
        </w:rPr>
        <w:t xml:space="preserve"> </w:t>
      </w:r>
    </w:p>
    <w:p w14:paraId="69F5A60D" w14:textId="77777777" w:rsidR="00877464" w:rsidRDefault="00877464">
      <w:pPr>
        <w:spacing w:after="0"/>
        <w:ind w:left="-1700" w:right="9579"/>
      </w:pPr>
    </w:p>
    <w:tbl>
      <w:tblPr>
        <w:tblStyle w:val="TableGrid"/>
        <w:tblW w:w="11258" w:type="dxa"/>
        <w:tblInd w:w="-1190" w:type="dxa"/>
        <w:tblCellMar>
          <w:left w:w="1212" w:type="dxa"/>
          <w:bottom w:w="77" w:type="dxa"/>
          <w:right w:w="1180" w:type="dxa"/>
        </w:tblCellMar>
        <w:tblLook w:val="04A0" w:firstRow="1" w:lastRow="0" w:firstColumn="1" w:lastColumn="0" w:noHBand="0" w:noVBand="1"/>
      </w:tblPr>
      <w:tblGrid>
        <w:gridCol w:w="11258"/>
      </w:tblGrid>
      <w:tr w:rsidR="00877464" w14:paraId="5BCAC556" w14:textId="77777777">
        <w:trPr>
          <w:trHeight w:val="14859"/>
        </w:trPr>
        <w:tc>
          <w:tcPr>
            <w:tcW w:w="11258" w:type="dxa"/>
            <w:tcBorders>
              <w:top w:val="double" w:sz="5" w:space="0" w:color="000000"/>
              <w:left w:val="double" w:sz="5" w:space="0" w:color="000000"/>
              <w:bottom w:val="double" w:sz="8" w:space="0" w:color="000000"/>
              <w:right w:val="double" w:sz="8" w:space="0" w:color="000000"/>
            </w:tcBorders>
            <w:vAlign w:val="bottom"/>
          </w:tcPr>
          <w:p w14:paraId="0FF02D12" w14:textId="77777777" w:rsidR="00877464" w:rsidRDefault="00CF5AF7">
            <w:pPr>
              <w:spacing w:after="30"/>
            </w:pPr>
            <w:r>
              <w:rPr>
                <w:rFonts w:ascii="Cambria" w:eastAsia="Cambria" w:hAnsi="Cambria" w:cs="Cambria"/>
                <w:b/>
                <w:sz w:val="32"/>
              </w:rPr>
              <w:lastRenderedPageBreak/>
              <w:t xml:space="preserve">Software Design Principle (SOLID) </w:t>
            </w:r>
          </w:p>
          <w:p w14:paraId="0BFDD80B" w14:textId="77777777" w:rsidR="00877464" w:rsidRDefault="00CF5AF7">
            <w:pPr>
              <w:spacing w:after="22" w:line="323" w:lineRule="auto"/>
              <w:ind w:right="64"/>
              <w:jc w:val="both"/>
            </w:pPr>
            <w:r>
              <w:rPr>
                <w:rFonts w:ascii="Yu Gothic UI" w:eastAsia="Yu Gothic UI" w:hAnsi="Yu Gothic UI" w:cs="Yu Gothic UI"/>
                <w:color w:val="231F20"/>
                <w:sz w:val="24"/>
              </w:rPr>
              <w:t xml:space="preserve">Several principles have been identified throughout the literature that help in making component-level design decisions, including (SOLID). These design principles intended to make object-oriented designs more understandable, flexible, and maintainable. The principles are a subset of many principles promoted by American software engineer and instructor Robert C. Martin [1] also </w:t>
            </w:r>
            <w:r>
              <w:rPr>
                <w:rFonts w:ascii="Arial" w:eastAsia="Arial" w:hAnsi="Arial" w:cs="Arial"/>
                <w:color w:val="202122"/>
              </w:rPr>
              <w:t>called "Uncle Bob".</w:t>
            </w:r>
            <w:r>
              <w:rPr>
                <w:rFonts w:ascii="Times New Roman" w:eastAsia="Times New Roman" w:hAnsi="Times New Roman" w:cs="Times New Roman"/>
                <w:sz w:val="28"/>
              </w:rPr>
              <w:t xml:space="preserve"> </w:t>
            </w:r>
          </w:p>
          <w:p w14:paraId="2455E2EF" w14:textId="77777777" w:rsidR="00877464" w:rsidRDefault="00CF5AF7">
            <w:pPr>
              <w:numPr>
                <w:ilvl w:val="0"/>
                <w:numId w:val="1"/>
              </w:numPr>
              <w:spacing w:after="143"/>
              <w:ind w:hanging="269"/>
            </w:pPr>
            <w:r>
              <w:rPr>
                <w:rFonts w:ascii="Yu Gothic UI" w:eastAsia="Yu Gothic UI" w:hAnsi="Yu Gothic UI" w:cs="Yu Gothic UI"/>
                <w:color w:val="231F20"/>
                <w:sz w:val="24"/>
              </w:rPr>
              <w:t xml:space="preserve">Single Responsibility Principle </w:t>
            </w:r>
          </w:p>
          <w:p w14:paraId="0DEFA280" w14:textId="77777777" w:rsidR="00877464" w:rsidRDefault="00CF5AF7">
            <w:pPr>
              <w:numPr>
                <w:ilvl w:val="0"/>
                <w:numId w:val="1"/>
              </w:numPr>
              <w:spacing w:after="106"/>
              <w:ind w:hanging="269"/>
            </w:pPr>
            <w:r>
              <w:rPr>
                <w:rFonts w:ascii="Yu Gothic UI" w:eastAsia="Yu Gothic UI" w:hAnsi="Yu Gothic UI" w:cs="Yu Gothic UI"/>
                <w:color w:val="231F20"/>
                <w:sz w:val="24"/>
              </w:rPr>
              <w:t>The open–closed principle (OCP)</w:t>
            </w:r>
            <w:r>
              <w:rPr>
                <w:rFonts w:ascii="Times New Roman" w:eastAsia="Times New Roman" w:hAnsi="Times New Roman" w:cs="Times New Roman"/>
                <w:sz w:val="28"/>
              </w:rPr>
              <w:t xml:space="preserve"> </w:t>
            </w:r>
          </w:p>
          <w:p w14:paraId="3D39BA67" w14:textId="77777777" w:rsidR="00877464" w:rsidRDefault="00CF5AF7">
            <w:pPr>
              <w:numPr>
                <w:ilvl w:val="0"/>
                <w:numId w:val="1"/>
              </w:numPr>
              <w:spacing w:after="95"/>
              <w:ind w:hanging="269"/>
            </w:pPr>
            <w:r>
              <w:rPr>
                <w:rFonts w:ascii="Yu Gothic UI" w:eastAsia="Yu Gothic UI" w:hAnsi="Yu Gothic UI" w:cs="Yu Gothic UI"/>
                <w:color w:val="231F20"/>
                <w:sz w:val="24"/>
              </w:rPr>
              <w:t xml:space="preserve">The </w:t>
            </w:r>
            <w:proofErr w:type="spellStart"/>
            <w:r>
              <w:rPr>
                <w:rFonts w:ascii="Yu Gothic UI" w:eastAsia="Yu Gothic UI" w:hAnsi="Yu Gothic UI" w:cs="Yu Gothic UI"/>
                <w:color w:val="231F20"/>
                <w:sz w:val="24"/>
              </w:rPr>
              <w:t>Liskov</w:t>
            </w:r>
            <w:proofErr w:type="spellEnd"/>
            <w:r>
              <w:rPr>
                <w:rFonts w:ascii="Yu Gothic UI" w:eastAsia="Yu Gothic UI" w:hAnsi="Yu Gothic UI" w:cs="Yu Gothic UI"/>
                <w:color w:val="231F20"/>
                <w:sz w:val="24"/>
              </w:rPr>
              <w:t xml:space="preserve"> substitution principle (LSP) </w:t>
            </w:r>
          </w:p>
          <w:p w14:paraId="6AB0DA35" w14:textId="77777777" w:rsidR="00877464" w:rsidRDefault="00CF5AF7">
            <w:pPr>
              <w:numPr>
                <w:ilvl w:val="0"/>
                <w:numId w:val="1"/>
              </w:numPr>
              <w:spacing w:after="111"/>
              <w:ind w:hanging="269"/>
            </w:pPr>
            <w:r>
              <w:rPr>
                <w:rFonts w:ascii="Yu Gothic UI" w:eastAsia="Yu Gothic UI" w:hAnsi="Yu Gothic UI" w:cs="Yu Gothic UI"/>
                <w:color w:val="231F20"/>
                <w:sz w:val="24"/>
              </w:rPr>
              <w:t>The interface segregation principle (ISP)</w:t>
            </w:r>
            <w:r>
              <w:rPr>
                <w:rFonts w:ascii="Times New Roman" w:eastAsia="Times New Roman" w:hAnsi="Times New Roman" w:cs="Times New Roman"/>
              </w:rPr>
              <w:t xml:space="preserve"> </w:t>
            </w:r>
          </w:p>
          <w:p w14:paraId="1DB00676" w14:textId="77777777" w:rsidR="00877464" w:rsidRDefault="00CF5AF7">
            <w:pPr>
              <w:numPr>
                <w:ilvl w:val="0"/>
                <w:numId w:val="1"/>
              </w:numPr>
              <w:spacing w:after="261"/>
              <w:ind w:hanging="269"/>
            </w:pPr>
            <w:r>
              <w:rPr>
                <w:rFonts w:ascii="Yu Gothic UI" w:eastAsia="Yu Gothic UI" w:hAnsi="Yu Gothic UI" w:cs="Yu Gothic UI"/>
                <w:color w:val="231F20"/>
                <w:sz w:val="24"/>
              </w:rPr>
              <w:t xml:space="preserve">Dependency Inversion Principle </w:t>
            </w:r>
          </w:p>
          <w:p w14:paraId="04F4A33B" w14:textId="77777777" w:rsidR="00877464" w:rsidRDefault="00CF5AF7">
            <w:pPr>
              <w:spacing w:after="85"/>
              <w:ind w:left="91"/>
            </w:pPr>
            <w:r>
              <w:rPr>
                <w:rFonts w:ascii="Cambria" w:eastAsia="Cambria" w:hAnsi="Cambria" w:cs="Cambria"/>
                <w:b/>
                <w:i/>
                <w:sz w:val="24"/>
              </w:rPr>
              <w:t>1.</w:t>
            </w:r>
            <w:r>
              <w:rPr>
                <w:rFonts w:ascii="Arial" w:eastAsia="Arial" w:hAnsi="Arial" w:cs="Arial"/>
                <w:b/>
                <w:i/>
                <w:sz w:val="24"/>
              </w:rPr>
              <w:t xml:space="preserve"> </w:t>
            </w:r>
            <w:r>
              <w:rPr>
                <w:rFonts w:ascii="Cambria" w:eastAsia="Cambria" w:hAnsi="Cambria" w:cs="Cambria"/>
                <w:b/>
                <w:i/>
                <w:sz w:val="24"/>
              </w:rPr>
              <w:t xml:space="preserve">Single Responsibility Principle </w:t>
            </w:r>
          </w:p>
          <w:p w14:paraId="3826B10D" w14:textId="77777777" w:rsidR="00877464" w:rsidRDefault="00CF5AF7">
            <w:pPr>
              <w:spacing w:line="238" w:lineRule="auto"/>
              <w:ind w:left="360" w:hanging="10"/>
              <w:jc w:val="both"/>
            </w:pPr>
            <w:r>
              <w:rPr>
                <w:rFonts w:ascii="Segoe UI" w:eastAsia="Segoe UI" w:hAnsi="Segoe UI" w:cs="Segoe UI"/>
                <w:color w:val="212529"/>
              </w:rPr>
              <w:t xml:space="preserve">The single responsibility principle (SRP) states that every </w:t>
            </w:r>
            <w:r>
              <w:rPr>
                <w:rFonts w:ascii="Segoe UI" w:eastAsia="Segoe UI" w:hAnsi="Segoe UI" w:cs="Segoe UI"/>
              </w:rPr>
              <w:t>class</w:t>
            </w:r>
            <w:r>
              <w:rPr>
                <w:rFonts w:ascii="Segoe UI" w:eastAsia="Segoe UI" w:hAnsi="Segoe UI" w:cs="Segoe UI"/>
                <w:color w:val="212529"/>
              </w:rPr>
              <w:t xml:space="preserve">, method, and function should have only one job or one reason to change. </w:t>
            </w:r>
          </w:p>
          <w:p w14:paraId="3F63166A" w14:textId="77777777" w:rsidR="00877464" w:rsidRDefault="00CF5AF7">
            <w:pPr>
              <w:spacing w:after="75"/>
            </w:pPr>
            <w:r>
              <w:rPr>
                <w:rFonts w:ascii="Segoe UI" w:eastAsia="Segoe UI" w:hAnsi="Segoe UI" w:cs="Segoe UI"/>
                <w:color w:val="212529"/>
              </w:rPr>
              <w:t xml:space="preserve"> </w:t>
            </w:r>
          </w:p>
          <w:tbl>
            <w:tblPr>
              <w:tblStyle w:val="TableGrid"/>
              <w:tblpPr w:vertAnchor="text" w:horzAnchor="page" w:tblpX="451" w:tblpY="1446"/>
              <w:tblOverlap w:val="never"/>
              <w:tblW w:w="4186" w:type="dxa"/>
              <w:tblInd w:w="0" w:type="dxa"/>
              <w:tblCellMar>
                <w:top w:w="92" w:type="dxa"/>
                <w:left w:w="150" w:type="dxa"/>
                <w:right w:w="693" w:type="dxa"/>
              </w:tblCellMar>
              <w:tblLook w:val="04A0" w:firstRow="1" w:lastRow="0" w:firstColumn="1" w:lastColumn="0" w:noHBand="0" w:noVBand="1"/>
            </w:tblPr>
            <w:tblGrid>
              <w:gridCol w:w="4186"/>
            </w:tblGrid>
            <w:tr w:rsidR="0044668F" w14:paraId="61F9653F" w14:textId="77777777" w:rsidTr="00FE0945">
              <w:trPr>
                <w:trHeight w:val="1693"/>
              </w:trPr>
              <w:tc>
                <w:tcPr>
                  <w:tcW w:w="4186" w:type="dxa"/>
                  <w:tcBorders>
                    <w:top w:val="single" w:sz="6" w:space="0" w:color="000000"/>
                    <w:left w:val="single" w:sz="6" w:space="0" w:color="000000"/>
                    <w:bottom w:val="single" w:sz="6" w:space="0" w:color="000000"/>
                    <w:right w:val="single" w:sz="6" w:space="0" w:color="000000"/>
                  </w:tcBorders>
                  <w:shd w:val="clear" w:color="auto" w:fill="DBE5F1"/>
                </w:tcPr>
                <w:p w14:paraId="575FC06A" w14:textId="77777777" w:rsidR="0044668F" w:rsidRDefault="0044668F" w:rsidP="0044668F">
                  <w:r>
                    <w:rPr>
                      <w:rFonts w:ascii="Times New Roman" w:eastAsia="Times New Roman" w:hAnsi="Times New Roman" w:cs="Times New Roman"/>
                      <w:i/>
                      <w:sz w:val="28"/>
                    </w:rPr>
                    <w:t xml:space="preserve">Game.py -- </w:t>
                  </w:r>
                  <w:r>
                    <w:rPr>
                      <w:rFonts w:ascii="Times New Roman" w:eastAsia="Times New Roman" w:hAnsi="Times New Roman" w:cs="Times New Roman"/>
                      <w:b/>
                      <w:i/>
                      <w:sz w:val="28"/>
                    </w:rPr>
                    <w:t>SRP Violation</w:t>
                  </w:r>
                  <w:r>
                    <w:rPr>
                      <w:rFonts w:ascii="Times New Roman" w:eastAsia="Times New Roman" w:hAnsi="Times New Roman" w:cs="Times New Roman"/>
                      <w:i/>
                      <w:sz w:val="28"/>
                    </w:rPr>
                    <w:t xml:space="preserve"> </w:t>
                  </w:r>
                </w:p>
                <w:p w14:paraId="0F658F88" w14:textId="77777777" w:rsidR="0044668F" w:rsidRDefault="0044668F" w:rsidP="0044668F">
                  <w:r>
                    <w:rPr>
                      <w:rFonts w:ascii="Times New Roman" w:eastAsia="Times New Roman" w:hAnsi="Times New Roman" w:cs="Times New Roman"/>
                      <w:i/>
                      <w:sz w:val="28"/>
                    </w:rPr>
                    <w:t xml:space="preserve"> </w:t>
                  </w:r>
                </w:p>
                <w:p w14:paraId="464012E5" w14:textId="77777777" w:rsidR="0044668F" w:rsidRDefault="0044668F" w:rsidP="0044668F">
                  <w:pPr>
                    <w:spacing w:line="238" w:lineRule="auto"/>
                    <w:ind w:left="720" w:right="70" w:hanging="720"/>
                    <w:jc w:val="both"/>
                  </w:pPr>
                  <w:r>
                    <w:rPr>
                      <w:rFonts w:ascii="Times New Roman" w:eastAsia="Times New Roman" w:hAnsi="Times New Roman" w:cs="Times New Roman"/>
                      <w:i/>
                      <w:sz w:val="28"/>
                    </w:rPr>
                    <w:t xml:space="preserve">Class </w:t>
                  </w:r>
                  <w:proofErr w:type="gramStart"/>
                  <w:r>
                    <w:rPr>
                      <w:rFonts w:ascii="Times New Roman" w:eastAsia="Times New Roman" w:hAnsi="Times New Roman" w:cs="Times New Roman"/>
                      <w:i/>
                      <w:sz w:val="28"/>
                    </w:rPr>
                    <w:t>Game :</w:t>
                  </w:r>
                  <w:proofErr w:type="gramEnd"/>
                  <w:r>
                    <w:rPr>
                      <w:rFonts w:ascii="Times New Roman" w:eastAsia="Times New Roman" w:hAnsi="Times New Roman" w:cs="Times New Roman"/>
                      <w:i/>
                      <w:sz w:val="28"/>
                    </w:rPr>
                    <w:t xml:space="preserve">  def play (self)  def  </w:t>
                  </w:r>
                  <w:proofErr w:type="spellStart"/>
                  <w:r>
                    <w:rPr>
                      <w:rFonts w:ascii="Times New Roman" w:eastAsia="Times New Roman" w:hAnsi="Times New Roman" w:cs="Times New Roman"/>
                      <w:i/>
                      <w:sz w:val="28"/>
                    </w:rPr>
                    <w:t>saveScore</w:t>
                  </w:r>
                  <w:proofErr w:type="spellEnd"/>
                  <w:r>
                    <w:rPr>
                      <w:rFonts w:ascii="Times New Roman" w:eastAsia="Times New Roman" w:hAnsi="Times New Roman" w:cs="Times New Roman"/>
                      <w:i/>
                      <w:sz w:val="28"/>
                    </w:rPr>
                    <w:t xml:space="preserve"> (self) def </w:t>
                  </w:r>
                  <w:proofErr w:type="spellStart"/>
                  <w:r>
                    <w:rPr>
                      <w:rFonts w:ascii="Times New Roman" w:eastAsia="Times New Roman" w:hAnsi="Times New Roman" w:cs="Times New Roman"/>
                      <w:i/>
                      <w:sz w:val="28"/>
                    </w:rPr>
                    <w:t>hardLevel</w:t>
                  </w:r>
                  <w:proofErr w:type="spellEnd"/>
                  <w:r>
                    <w:rPr>
                      <w:rFonts w:ascii="Times New Roman" w:eastAsia="Times New Roman" w:hAnsi="Times New Roman" w:cs="Times New Roman"/>
                      <w:i/>
                      <w:sz w:val="28"/>
                    </w:rPr>
                    <w:t xml:space="preserve"> (self) </w:t>
                  </w:r>
                </w:p>
                <w:p w14:paraId="2321C7C4" w14:textId="77777777" w:rsidR="0044668F" w:rsidRDefault="0044668F" w:rsidP="0044668F">
                  <w:r>
                    <w:rPr>
                      <w:rFonts w:ascii="Times New Roman" w:eastAsia="Times New Roman" w:hAnsi="Times New Roman" w:cs="Times New Roman"/>
                      <w:i/>
                      <w:sz w:val="24"/>
                    </w:rPr>
                    <w:t xml:space="preserve"> </w:t>
                  </w:r>
                </w:p>
              </w:tc>
            </w:tr>
          </w:tbl>
          <w:p w14:paraId="37AE00D2" w14:textId="77777777" w:rsidR="00877464" w:rsidRDefault="00CF5AF7">
            <w:pPr>
              <w:spacing w:after="77" w:line="238" w:lineRule="auto"/>
              <w:ind w:left="360" w:right="65" w:hanging="10"/>
              <w:jc w:val="both"/>
            </w:pPr>
            <w:r>
              <w:rPr>
                <w:rFonts w:ascii="Segoe UI" w:eastAsia="Segoe UI" w:hAnsi="Segoe UI" w:cs="Segoe UI"/>
                <w:color w:val="212529"/>
              </w:rPr>
              <w:t xml:space="preserve">Consider any game application that do gaming activities as well as to track the scores, so the Game class kept the responsibility to keep game playing activities, and the Scorer class got the responsibility to calculate the score and keep all score as stats section. </w:t>
            </w:r>
          </w:p>
          <w:p w14:paraId="29625773" w14:textId="77777777" w:rsidR="00877464" w:rsidRDefault="00CF5AF7">
            <w:pPr>
              <w:spacing w:after="39"/>
              <w:ind w:left="409"/>
              <w:jc w:val="center"/>
            </w:pPr>
            <w:r>
              <w:rPr>
                <w:rFonts w:ascii="Segoe UI" w:eastAsia="Segoe UI" w:hAnsi="Segoe UI" w:cs="Segoe UI"/>
                <w:color w:val="212529"/>
                <w:sz w:val="20"/>
              </w:rPr>
              <w:t xml:space="preserve"> </w:t>
            </w:r>
          </w:p>
          <w:p w14:paraId="3CC1A47A" w14:textId="77777777" w:rsidR="00877464" w:rsidRDefault="00CF5AF7">
            <w:pPr>
              <w:numPr>
                <w:ilvl w:val="0"/>
                <w:numId w:val="2"/>
              </w:numPr>
              <w:spacing w:after="38" w:line="238" w:lineRule="auto"/>
            </w:pPr>
            <w:r>
              <w:rPr>
                <w:rFonts w:ascii="Segoe UI" w:eastAsia="Segoe UI" w:hAnsi="Segoe UI" w:cs="Segoe UI"/>
                <w:color w:val="212529"/>
              </w:rPr>
              <w:t xml:space="preserve">The Three functions, it declares are certainly functions belonging to a game. </w:t>
            </w:r>
          </w:p>
          <w:p w14:paraId="6BCFC405" w14:textId="77777777" w:rsidR="00877464" w:rsidRDefault="00CF5AF7">
            <w:pPr>
              <w:numPr>
                <w:ilvl w:val="0"/>
                <w:numId w:val="2"/>
              </w:numPr>
            </w:pPr>
            <w:r>
              <w:rPr>
                <w:rFonts w:ascii="Segoe UI" w:eastAsia="Segoe UI" w:hAnsi="Segoe UI" w:cs="Segoe UI"/>
                <w:color w:val="212529"/>
              </w:rPr>
              <w:t xml:space="preserve">The </w:t>
            </w:r>
            <w:r>
              <w:rPr>
                <w:rFonts w:ascii="Segoe UI" w:eastAsia="Segoe UI" w:hAnsi="Segoe UI" w:cs="Segoe UI"/>
                <w:i/>
                <w:color w:val="212529"/>
              </w:rPr>
              <w:t>play</w:t>
            </w:r>
            <w:r>
              <w:rPr>
                <w:rFonts w:ascii="Segoe UI" w:eastAsia="Segoe UI" w:hAnsi="Segoe UI" w:cs="Segoe UI"/>
                <w:color w:val="212529"/>
              </w:rPr>
              <w:t xml:space="preserve"> and </w:t>
            </w:r>
            <w:proofErr w:type="spellStart"/>
            <w:r>
              <w:rPr>
                <w:rFonts w:ascii="Segoe UI" w:eastAsia="Segoe UI" w:hAnsi="Segoe UI" w:cs="Segoe UI"/>
                <w:i/>
                <w:color w:val="212529"/>
              </w:rPr>
              <w:t>hardlevel</w:t>
            </w:r>
            <w:proofErr w:type="spellEnd"/>
            <w:r>
              <w:rPr>
                <w:rFonts w:ascii="Segoe UI" w:eastAsia="Segoe UI" w:hAnsi="Segoe UI" w:cs="Segoe UI"/>
                <w:color w:val="212529"/>
              </w:rPr>
              <w:t xml:space="preserve"> functions </w:t>
            </w:r>
          </w:p>
          <w:p w14:paraId="1C9FDCA5" w14:textId="77777777" w:rsidR="00877464" w:rsidRDefault="00CF5AF7">
            <w:pPr>
              <w:ind w:left="409"/>
              <w:jc w:val="center"/>
            </w:pPr>
            <w:r>
              <w:rPr>
                <w:rFonts w:ascii="Segoe UI" w:eastAsia="Segoe UI" w:hAnsi="Segoe UI" w:cs="Segoe UI"/>
                <w:color w:val="212529"/>
              </w:rPr>
              <w:t xml:space="preserve">manage the </w:t>
            </w:r>
            <w:r>
              <w:rPr>
                <w:rFonts w:ascii="Segoe UI" w:eastAsia="Segoe UI" w:hAnsi="Segoe UI" w:cs="Segoe UI"/>
                <w:color w:val="212529"/>
                <w:u w:val="single" w:color="212529"/>
              </w:rPr>
              <w:t>playing activities</w:t>
            </w:r>
            <w:r>
              <w:rPr>
                <w:rFonts w:ascii="Segoe UI" w:eastAsia="Segoe UI" w:hAnsi="Segoe UI" w:cs="Segoe UI"/>
                <w:color w:val="212529"/>
              </w:rPr>
              <w:t xml:space="preserve"> </w:t>
            </w:r>
          </w:p>
          <w:p w14:paraId="3BE05DEA" w14:textId="77777777" w:rsidR="00877464" w:rsidRDefault="00CF5AF7">
            <w:pPr>
              <w:numPr>
                <w:ilvl w:val="0"/>
                <w:numId w:val="2"/>
              </w:numPr>
              <w:spacing w:after="75"/>
            </w:pPr>
            <w:r>
              <w:rPr>
                <w:rFonts w:ascii="Segoe UI" w:eastAsia="Segoe UI" w:hAnsi="Segoe UI" w:cs="Segoe UI"/>
                <w:color w:val="212529"/>
              </w:rPr>
              <w:t xml:space="preserve">while the </w:t>
            </w:r>
            <w:proofErr w:type="spellStart"/>
            <w:r>
              <w:rPr>
                <w:rFonts w:ascii="Segoe UI" w:eastAsia="Segoe UI" w:hAnsi="Segoe UI" w:cs="Segoe UI"/>
                <w:i/>
                <w:color w:val="212529"/>
              </w:rPr>
              <w:t>saveScore</w:t>
            </w:r>
            <w:proofErr w:type="spellEnd"/>
            <w:r>
              <w:rPr>
                <w:rFonts w:ascii="Segoe UI" w:eastAsia="Segoe UI" w:hAnsi="Segoe UI" w:cs="Segoe UI"/>
                <w:i/>
                <w:color w:val="212529"/>
              </w:rPr>
              <w:t xml:space="preserve"> </w:t>
            </w:r>
            <w:r>
              <w:rPr>
                <w:rFonts w:ascii="Segoe UI" w:eastAsia="Segoe UI" w:hAnsi="Segoe UI" w:cs="Segoe UI"/>
                <w:color w:val="212529"/>
              </w:rPr>
              <w:t>keep all score as stats</w:t>
            </w:r>
            <w:r>
              <w:rPr>
                <w:rFonts w:ascii="Segoe UI" w:eastAsia="Segoe UI" w:hAnsi="Segoe UI" w:cs="Segoe UI"/>
                <w:color w:val="212529"/>
                <w:sz w:val="20"/>
              </w:rPr>
              <w:t xml:space="preserve"> </w:t>
            </w:r>
          </w:p>
          <w:p w14:paraId="297FA7C9" w14:textId="77777777" w:rsidR="00877464" w:rsidRDefault="00CF5AF7">
            <w:pPr>
              <w:spacing w:after="79"/>
              <w:ind w:left="409"/>
              <w:jc w:val="center"/>
            </w:pPr>
            <w:r>
              <w:rPr>
                <w:rFonts w:ascii="Segoe UI" w:eastAsia="Segoe UI" w:hAnsi="Segoe UI" w:cs="Segoe UI"/>
                <w:b/>
                <w:color w:val="212529"/>
                <w:sz w:val="20"/>
              </w:rPr>
              <w:t xml:space="preserve"> </w:t>
            </w:r>
          </w:p>
          <w:p w14:paraId="21549254" w14:textId="77777777" w:rsidR="00FE0945" w:rsidRPr="00FE0945" w:rsidRDefault="00FE0945" w:rsidP="00FE0945">
            <w:pPr>
              <w:spacing w:after="77"/>
              <w:ind w:left="409"/>
              <w:jc w:val="center"/>
            </w:pPr>
          </w:p>
          <w:p w14:paraId="447E5EDB" w14:textId="77777777" w:rsidR="00FE0945" w:rsidRDefault="00FE0945">
            <w:pPr>
              <w:spacing w:after="100" w:line="241" w:lineRule="auto"/>
              <w:ind w:left="360" w:hanging="10"/>
              <w:jc w:val="both"/>
              <w:rPr>
                <w:rFonts w:ascii="Segoe UI" w:eastAsia="Segoe UI" w:hAnsi="Segoe UI" w:cs="Segoe UI"/>
                <w:b/>
                <w:color w:val="212529"/>
                <w:sz w:val="20"/>
              </w:rPr>
            </w:pPr>
          </w:p>
          <w:p w14:paraId="3F09D632" w14:textId="77777777" w:rsidR="00FE0945" w:rsidRDefault="00FE0945">
            <w:pPr>
              <w:spacing w:after="100" w:line="241" w:lineRule="auto"/>
              <w:ind w:left="360" w:hanging="10"/>
              <w:jc w:val="both"/>
              <w:rPr>
                <w:rFonts w:ascii="Segoe UI" w:eastAsia="Segoe UI" w:hAnsi="Segoe UI" w:cs="Segoe UI"/>
                <w:b/>
                <w:color w:val="212529"/>
                <w:sz w:val="20"/>
              </w:rPr>
            </w:pPr>
          </w:p>
          <w:p w14:paraId="776AFF72" w14:textId="77777777" w:rsidR="00FE0945" w:rsidRDefault="00FE0945">
            <w:pPr>
              <w:spacing w:after="100" w:line="241" w:lineRule="auto"/>
              <w:ind w:left="360" w:hanging="10"/>
              <w:jc w:val="both"/>
              <w:rPr>
                <w:rFonts w:ascii="Segoe UI" w:eastAsia="Segoe UI" w:hAnsi="Segoe UI" w:cs="Segoe UI"/>
                <w:b/>
                <w:color w:val="212529"/>
                <w:sz w:val="20"/>
              </w:rPr>
            </w:pPr>
          </w:p>
          <w:p w14:paraId="5ED6BCF6" w14:textId="77777777" w:rsidR="00FE0945" w:rsidRDefault="00FE0945">
            <w:pPr>
              <w:spacing w:after="100" w:line="241" w:lineRule="auto"/>
              <w:ind w:left="360" w:hanging="10"/>
              <w:jc w:val="both"/>
              <w:rPr>
                <w:rFonts w:ascii="Segoe UI" w:eastAsia="Segoe UI" w:hAnsi="Segoe UI" w:cs="Segoe UI"/>
                <w:b/>
                <w:color w:val="212529"/>
                <w:sz w:val="20"/>
              </w:rPr>
            </w:pPr>
          </w:p>
          <w:p w14:paraId="6F1C0FA4" w14:textId="77777777" w:rsidR="00877464" w:rsidRDefault="00CF5AF7">
            <w:pPr>
              <w:spacing w:after="100" w:line="241" w:lineRule="auto"/>
              <w:ind w:left="360" w:hanging="10"/>
              <w:jc w:val="both"/>
            </w:pPr>
            <w:proofErr w:type="gramStart"/>
            <w:r>
              <w:rPr>
                <w:rFonts w:ascii="Segoe UI" w:eastAsia="Segoe UI" w:hAnsi="Segoe UI" w:cs="Segoe UI"/>
                <w:b/>
                <w:color w:val="212529"/>
                <w:sz w:val="20"/>
              </w:rPr>
              <w:t>Rectification :</w:t>
            </w:r>
            <w:proofErr w:type="gramEnd"/>
            <w:r>
              <w:rPr>
                <w:rFonts w:ascii="Segoe UI" w:eastAsia="Segoe UI" w:hAnsi="Segoe UI" w:cs="Segoe UI"/>
                <w:b/>
                <w:color w:val="212529"/>
                <w:sz w:val="20"/>
              </w:rPr>
              <w:t xml:space="preserve"> </w:t>
            </w:r>
            <w:r>
              <w:rPr>
                <w:rFonts w:ascii="Segoe UI" w:eastAsia="Segoe UI" w:hAnsi="Segoe UI" w:cs="Segoe UI"/>
                <w:color w:val="212529"/>
                <w:sz w:val="20"/>
              </w:rPr>
              <w:t>To make the Game class conforms to the single responsibility principle, you’ll need to create another class that is in charge of storing game scores in database</w:t>
            </w:r>
            <w:r>
              <w:rPr>
                <w:rFonts w:ascii="Segoe UI" w:eastAsia="Segoe UI" w:hAnsi="Segoe UI" w:cs="Segoe UI"/>
                <w:b/>
                <w:color w:val="212529"/>
                <w:sz w:val="20"/>
              </w:rPr>
              <w:t xml:space="preserve"> </w:t>
            </w:r>
          </w:p>
          <w:p w14:paraId="22910476" w14:textId="77777777" w:rsidR="00877464" w:rsidRDefault="00CF5AF7">
            <w:pPr>
              <w:spacing w:after="99"/>
              <w:ind w:left="350"/>
            </w:pPr>
            <w:r>
              <w:rPr>
                <w:rFonts w:ascii="Segoe UI" w:eastAsia="Segoe UI" w:hAnsi="Segoe UI" w:cs="Segoe UI"/>
                <w:b/>
                <w:color w:val="212529"/>
                <w:sz w:val="20"/>
              </w:rPr>
              <w:t xml:space="preserve">  </w:t>
            </w:r>
          </w:p>
          <w:p w14:paraId="3064DC57" w14:textId="77777777" w:rsidR="00877464" w:rsidRDefault="00CF5AF7">
            <w:pPr>
              <w:spacing w:after="101" w:line="238" w:lineRule="auto"/>
              <w:ind w:left="360" w:hanging="10"/>
              <w:jc w:val="both"/>
              <w:rPr>
                <w:rFonts w:ascii="Segoe UI" w:eastAsia="Segoe UI" w:hAnsi="Segoe UI" w:cs="Segoe UI"/>
                <w:color w:val="212529"/>
              </w:rPr>
            </w:pPr>
            <w:r>
              <w:rPr>
                <w:rFonts w:ascii="Segoe UI" w:eastAsia="Segoe UI" w:hAnsi="Segoe UI" w:cs="Segoe UI"/>
                <w:b/>
                <w:color w:val="212529"/>
              </w:rPr>
              <w:t>Exercise 1:</w:t>
            </w:r>
            <w:r>
              <w:rPr>
                <w:rFonts w:ascii="Segoe UI" w:eastAsia="Segoe UI" w:hAnsi="Segoe UI" w:cs="Segoe UI"/>
                <w:color w:val="212529"/>
              </w:rPr>
              <w:t xml:space="preserve"> Use the single responsibility principle to separate classes, methods, implement your own scenario. </w:t>
            </w:r>
          </w:p>
          <w:p w14:paraId="2865B54C" w14:textId="77777777" w:rsidR="00FE0945" w:rsidRDefault="005F30C4" w:rsidP="00FE0945">
            <w:pPr>
              <w:spacing w:after="101" w:line="238" w:lineRule="auto"/>
              <w:ind w:left="360" w:hanging="10"/>
              <w:jc w:val="center"/>
              <w:rPr>
                <w:rFonts w:ascii="Segoe UI" w:eastAsia="Segoe UI" w:hAnsi="Segoe UI" w:cs="Segoe UI"/>
                <w:b/>
                <w:color w:val="212529"/>
              </w:rPr>
            </w:pPr>
            <w:r>
              <w:rPr>
                <w:rFonts w:ascii="Segoe UI" w:eastAsia="Segoe UI" w:hAnsi="Segoe UI" w:cs="Segoe UI"/>
                <w:b/>
                <w:noProof/>
                <w:color w:val="212529"/>
              </w:rPr>
              <w:lastRenderedPageBreak/>
              <w:pict w14:anchorId="4ACA5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e1.1" style="width:218pt;height:403.35pt;mso-width-percent:0;mso-height-percent:0;mso-width-percent:0;mso-height-percent:0">
                  <v:imagedata r:id="rId6" o:title="e1"/>
                </v:shape>
              </w:pict>
            </w:r>
          </w:p>
          <w:p w14:paraId="60E8E738" w14:textId="77777777" w:rsidR="00BD5CED" w:rsidRDefault="00BD5CED" w:rsidP="00FE0945">
            <w:pPr>
              <w:spacing w:after="101" w:line="238" w:lineRule="auto"/>
              <w:ind w:left="360" w:hanging="10"/>
              <w:jc w:val="center"/>
              <w:rPr>
                <w:rFonts w:ascii="Segoe UI" w:eastAsia="Segoe UI" w:hAnsi="Segoe UI" w:cs="Segoe UI"/>
                <w:b/>
                <w:color w:val="212529"/>
              </w:rPr>
            </w:pPr>
          </w:p>
          <w:p w14:paraId="61FB3B8A" w14:textId="77777777" w:rsidR="00FE0945" w:rsidRDefault="005F30C4" w:rsidP="00FE0945">
            <w:pPr>
              <w:spacing w:after="101" w:line="238" w:lineRule="auto"/>
              <w:ind w:left="360" w:hanging="10"/>
              <w:jc w:val="center"/>
            </w:pPr>
            <w:r>
              <w:rPr>
                <w:rFonts w:ascii="Segoe UI" w:eastAsia="Segoe UI" w:hAnsi="Segoe UI" w:cs="Segoe UI"/>
                <w:b/>
                <w:noProof/>
                <w:color w:val="212529"/>
              </w:rPr>
              <w:pict w14:anchorId="75DEE12F">
                <v:shape id="_x0000_i1025" type="#_x0000_t75" alt="e1" style="width:352pt;height:192pt;mso-width-percent:0;mso-height-percent:0;mso-width-percent:0;mso-height-percent:0">
                  <v:imagedata r:id="rId7" o:title="e1"/>
                </v:shape>
              </w:pict>
            </w:r>
          </w:p>
          <w:p w14:paraId="7E28020F" w14:textId="77777777" w:rsidR="00877464" w:rsidRDefault="00CF5AF7">
            <w:pPr>
              <w:spacing w:after="72"/>
              <w:ind w:left="350"/>
            </w:pPr>
            <w:r>
              <w:rPr>
                <w:rFonts w:ascii="Segoe UI" w:eastAsia="Segoe UI" w:hAnsi="Segoe UI" w:cs="Segoe UI"/>
                <w:color w:val="212529"/>
              </w:rPr>
              <w:t xml:space="preserve"> </w:t>
            </w:r>
          </w:p>
          <w:p w14:paraId="5FE3ECFD" w14:textId="77777777" w:rsidR="00877464" w:rsidRDefault="00CF5AF7">
            <w:pPr>
              <w:ind w:left="350"/>
            </w:pPr>
            <w:r>
              <w:rPr>
                <w:rFonts w:ascii="Segoe UI" w:eastAsia="Segoe UI" w:hAnsi="Segoe UI" w:cs="Segoe UI"/>
                <w:color w:val="212529"/>
              </w:rPr>
              <w:t xml:space="preserve"> </w:t>
            </w:r>
          </w:p>
          <w:p w14:paraId="46078358" w14:textId="77777777" w:rsidR="00877464" w:rsidRDefault="00CF5AF7">
            <w:r>
              <w:rPr>
                <w:rFonts w:ascii="Times New Roman" w:eastAsia="Times New Roman" w:hAnsi="Times New Roman" w:cs="Times New Roman"/>
                <w:sz w:val="20"/>
              </w:rPr>
              <w:t xml:space="preserve"> </w:t>
            </w:r>
          </w:p>
          <w:p w14:paraId="2946B437" w14:textId="77777777" w:rsidR="00877464" w:rsidRDefault="00CF5AF7">
            <w:r>
              <w:rPr>
                <w:rFonts w:ascii="Times New Roman" w:eastAsia="Times New Roman" w:hAnsi="Times New Roman" w:cs="Times New Roman"/>
                <w:sz w:val="20"/>
              </w:rPr>
              <w:t xml:space="preserve"> </w:t>
            </w:r>
          </w:p>
          <w:p w14:paraId="187C7561" w14:textId="77777777" w:rsidR="00877464" w:rsidRDefault="00CF5AF7">
            <w:r>
              <w:rPr>
                <w:rFonts w:ascii="Times New Roman" w:eastAsia="Times New Roman" w:hAnsi="Times New Roman" w:cs="Times New Roman"/>
                <w:sz w:val="20"/>
              </w:rPr>
              <w:t xml:space="preserve"> </w:t>
            </w:r>
          </w:p>
          <w:p w14:paraId="67023C28" w14:textId="52CAE516" w:rsidR="00877464" w:rsidRDefault="00CF5AF7" w:rsidP="00825ECD">
            <w:pPr>
              <w:spacing w:after="151"/>
            </w:pPr>
            <w:r>
              <w:rPr>
                <w:rFonts w:ascii="Times New Roman" w:eastAsia="Times New Roman" w:hAnsi="Times New Roman" w:cs="Times New Roman"/>
                <w:sz w:val="20"/>
              </w:rPr>
              <w:t xml:space="preserve">[1] Martin, Robert C. (2000). "Design Principles and Design Patterns" (PDF). </w:t>
            </w:r>
            <w:r>
              <w:rPr>
                <w:rFonts w:ascii="Arial" w:eastAsia="Arial" w:hAnsi="Arial" w:cs="Arial"/>
                <w:color w:val="202122"/>
                <w:sz w:val="19"/>
              </w:rPr>
              <w:t xml:space="preserve">Retrieved 2022-11-10 </w:t>
            </w:r>
            <w:r>
              <w:rPr>
                <w:rFonts w:ascii="Times New Roman" w:eastAsia="Times New Roman" w:hAnsi="Times New Roman" w:cs="Times New Roman"/>
                <w:sz w:val="20"/>
              </w:rPr>
              <w:t xml:space="preserve">http://www.objectmentor.com/resources/articles/Principles_and_Patterns.pdf </w:t>
            </w:r>
          </w:p>
        </w:tc>
      </w:tr>
    </w:tbl>
    <w:p w14:paraId="0D016949" w14:textId="77777777" w:rsidR="00877464" w:rsidRDefault="00877464" w:rsidP="00825ECD">
      <w:pPr>
        <w:spacing w:after="0"/>
        <w:ind w:right="9579"/>
      </w:pPr>
    </w:p>
    <w:tbl>
      <w:tblPr>
        <w:tblStyle w:val="TableGrid"/>
        <w:tblW w:w="11258" w:type="dxa"/>
        <w:tblInd w:w="-1206" w:type="dxa"/>
        <w:tblCellMar>
          <w:left w:w="1227" w:type="dxa"/>
          <w:bottom w:w="3" w:type="dxa"/>
          <w:right w:w="1168" w:type="dxa"/>
        </w:tblCellMar>
        <w:tblLook w:val="04A0" w:firstRow="1" w:lastRow="0" w:firstColumn="1" w:lastColumn="0" w:noHBand="0" w:noVBand="1"/>
      </w:tblPr>
      <w:tblGrid>
        <w:gridCol w:w="11258"/>
      </w:tblGrid>
      <w:tr w:rsidR="00877464" w14:paraId="4DD4A265" w14:textId="77777777">
        <w:trPr>
          <w:trHeight w:val="14859"/>
        </w:trPr>
        <w:tc>
          <w:tcPr>
            <w:tcW w:w="11258" w:type="dxa"/>
            <w:tcBorders>
              <w:top w:val="single" w:sz="5" w:space="0" w:color="000000"/>
              <w:left w:val="single" w:sz="5" w:space="0" w:color="000000"/>
              <w:bottom w:val="single" w:sz="8" w:space="0" w:color="000000"/>
              <w:right w:val="single" w:sz="8" w:space="0" w:color="000000"/>
            </w:tcBorders>
            <w:vAlign w:val="bottom"/>
          </w:tcPr>
          <w:p w14:paraId="0A30BE5C" w14:textId="77777777" w:rsidR="006F4D52" w:rsidRDefault="006F4D52" w:rsidP="006F4D52">
            <w:pPr>
              <w:numPr>
                <w:ilvl w:val="0"/>
                <w:numId w:val="3"/>
              </w:numPr>
              <w:spacing w:after="88"/>
              <w:ind w:hanging="269"/>
            </w:pPr>
            <w:r>
              <w:rPr>
                <w:rFonts w:ascii="Cambria" w:eastAsia="Cambria" w:hAnsi="Cambria" w:cs="Cambria"/>
                <w:b/>
                <w:i/>
                <w:sz w:val="24"/>
              </w:rPr>
              <w:lastRenderedPageBreak/>
              <w:t>The open</w:t>
            </w:r>
            <w:r>
              <w:rPr>
                <w:rFonts w:ascii="Yu Gothic UI" w:eastAsia="Yu Gothic UI" w:hAnsi="Yu Gothic UI" w:cs="Yu Gothic UI"/>
                <w:b/>
                <w:sz w:val="25"/>
              </w:rPr>
              <w:t>–</w:t>
            </w:r>
            <w:r>
              <w:rPr>
                <w:rFonts w:ascii="Cambria" w:eastAsia="Cambria" w:hAnsi="Cambria" w:cs="Cambria"/>
                <w:b/>
                <w:i/>
                <w:sz w:val="24"/>
              </w:rPr>
              <w:t xml:space="preserve">closed principle (OCP) </w:t>
            </w:r>
          </w:p>
          <w:p w14:paraId="0B0382AD" w14:textId="77777777" w:rsidR="006F4D52" w:rsidRDefault="006F4D52" w:rsidP="006F4D52">
            <w:pPr>
              <w:spacing w:after="101" w:line="238" w:lineRule="auto"/>
              <w:ind w:left="360" w:hanging="10"/>
              <w:jc w:val="both"/>
            </w:pPr>
            <w:r>
              <w:rPr>
                <w:rFonts w:ascii="Segoe UI" w:eastAsia="Segoe UI" w:hAnsi="Segoe UI" w:cs="Segoe UI"/>
                <w:color w:val="212529"/>
                <w:sz w:val="20"/>
              </w:rPr>
              <w:t>T</w:t>
            </w:r>
            <w:r>
              <w:rPr>
                <w:rFonts w:ascii="Segoe UI" w:eastAsia="Segoe UI" w:hAnsi="Segoe UI" w:cs="Segoe UI"/>
                <w:color w:val="212529"/>
              </w:rPr>
              <w:t xml:space="preserve">he open-closed principle states that a class, method, and function should be open for extension but closed for modification. </w:t>
            </w:r>
          </w:p>
          <w:p w14:paraId="20B8E39E" w14:textId="77777777" w:rsidR="00877464" w:rsidRDefault="00877464" w:rsidP="006F4D52">
            <w:pPr>
              <w:spacing w:after="111"/>
              <w:ind w:right="358"/>
            </w:pPr>
          </w:p>
          <w:p w14:paraId="7000E3C9" w14:textId="77777777" w:rsidR="00877464" w:rsidRDefault="00CF5AF7">
            <w:pPr>
              <w:numPr>
                <w:ilvl w:val="1"/>
                <w:numId w:val="3"/>
              </w:numPr>
              <w:spacing w:after="38" w:line="238" w:lineRule="auto"/>
              <w:ind w:hanging="360"/>
              <w:jc w:val="both"/>
            </w:pPr>
            <w:r>
              <w:rPr>
                <w:rFonts w:ascii="Segoe UI" w:eastAsia="Segoe UI" w:hAnsi="Segoe UI" w:cs="Segoe UI"/>
                <w:color w:val="212529"/>
              </w:rPr>
              <w:t xml:space="preserve">Consider the four functions, it declares certainly functions belonging to a </w:t>
            </w:r>
            <w:proofErr w:type="spellStart"/>
            <w:r>
              <w:rPr>
                <w:rFonts w:ascii="Segoe UI" w:eastAsia="Segoe UI" w:hAnsi="Segoe UI" w:cs="Segoe UI"/>
                <w:color w:val="212529"/>
              </w:rPr>
              <w:t>ITEmployee</w:t>
            </w:r>
            <w:proofErr w:type="spellEnd"/>
            <w:r>
              <w:rPr>
                <w:rFonts w:ascii="Segoe UI" w:eastAsia="Segoe UI" w:hAnsi="Segoe UI" w:cs="Segoe UI"/>
                <w:color w:val="212529"/>
              </w:rPr>
              <w:t xml:space="preserve">. </w:t>
            </w:r>
          </w:p>
          <w:p w14:paraId="6D2F897B" w14:textId="77777777" w:rsidR="00877464" w:rsidRDefault="00CF5AF7">
            <w:pPr>
              <w:numPr>
                <w:ilvl w:val="1"/>
                <w:numId w:val="3"/>
              </w:numPr>
              <w:spacing w:after="38" w:line="238" w:lineRule="auto"/>
              <w:ind w:hanging="360"/>
              <w:jc w:val="both"/>
            </w:pPr>
            <w:r>
              <w:rPr>
                <w:rFonts w:ascii="Segoe UI" w:eastAsia="Segoe UI" w:hAnsi="Segoe UI" w:cs="Segoe UI"/>
                <w:color w:val="212529"/>
              </w:rPr>
              <w:t xml:space="preserve">What will you do when new types of Employees come? </w:t>
            </w:r>
          </w:p>
          <w:p w14:paraId="53BA3070" w14:textId="77777777" w:rsidR="00877464" w:rsidRDefault="00CF5AF7">
            <w:pPr>
              <w:numPr>
                <w:ilvl w:val="1"/>
                <w:numId w:val="3"/>
              </w:numPr>
              <w:spacing w:after="39" w:line="238" w:lineRule="auto"/>
              <w:ind w:hanging="360"/>
              <w:jc w:val="both"/>
            </w:pPr>
            <w:r>
              <w:rPr>
                <w:rFonts w:ascii="Segoe UI" w:eastAsia="Segoe UI" w:hAnsi="Segoe UI" w:cs="Segoe UI"/>
                <w:color w:val="212529"/>
              </w:rPr>
              <w:t>This if-</w:t>
            </w:r>
            <w:proofErr w:type="spellStart"/>
            <w:r>
              <w:rPr>
                <w:rFonts w:ascii="Segoe UI" w:eastAsia="Segoe UI" w:hAnsi="Segoe UI" w:cs="Segoe UI"/>
                <w:color w:val="212529"/>
              </w:rPr>
              <w:t>elif</w:t>
            </w:r>
            <w:proofErr w:type="spellEnd"/>
            <w:r>
              <w:rPr>
                <w:rFonts w:ascii="Segoe UI" w:eastAsia="Segoe UI" w:hAnsi="Segoe UI" w:cs="Segoe UI"/>
                <w:color w:val="212529"/>
              </w:rPr>
              <w:t xml:space="preserve"> chain eventually will become hell and very hard to maintain. </w:t>
            </w:r>
          </w:p>
          <w:p w14:paraId="28E1232A" w14:textId="77777777" w:rsidR="00877464" w:rsidRDefault="00CF5AF7">
            <w:pPr>
              <w:numPr>
                <w:ilvl w:val="1"/>
                <w:numId w:val="3"/>
              </w:numPr>
              <w:spacing w:line="238" w:lineRule="auto"/>
              <w:ind w:hanging="360"/>
              <w:jc w:val="both"/>
            </w:pPr>
            <w:r>
              <w:rPr>
                <w:rFonts w:ascii="Segoe UI" w:eastAsia="Segoe UI" w:hAnsi="Segoe UI" w:cs="Segoe UI"/>
                <w:color w:val="212529"/>
              </w:rPr>
              <w:t xml:space="preserve">You can create a new class as a subclass of the Employee </w:t>
            </w:r>
          </w:p>
          <w:p w14:paraId="600EBA01" w14:textId="77777777" w:rsidR="00877464" w:rsidRDefault="00CF5AF7">
            <w:pPr>
              <w:ind w:left="381"/>
              <w:jc w:val="center"/>
            </w:pPr>
            <w:r>
              <w:rPr>
                <w:rFonts w:ascii="Segoe UI" w:eastAsia="Segoe UI" w:hAnsi="Segoe UI" w:cs="Segoe UI"/>
                <w:color w:val="212529"/>
              </w:rPr>
              <w:t xml:space="preserve"> </w:t>
            </w:r>
          </w:p>
          <w:p w14:paraId="30029799" w14:textId="77777777" w:rsidR="00877464" w:rsidRDefault="00CF5AF7">
            <w:proofErr w:type="spellStart"/>
            <w:r>
              <w:rPr>
                <w:rFonts w:ascii="Segoe UI" w:eastAsia="Segoe UI" w:hAnsi="Segoe UI" w:cs="Segoe UI"/>
                <w:color w:val="212529"/>
              </w:rPr>
              <w:t>Appy</w:t>
            </w:r>
            <w:proofErr w:type="spellEnd"/>
            <w:r>
              <w:rPr>
                <w:rFonts w:ascii="Segoe UI" w:eastAsia="Segoe UI" w:hAnsi="Segoe UI" w:cs="Segoe UI"/>
                <w:color w:val="212529"/>
              </w:rPr>
              <w:t xml:space="preserve"> SPR first then follow the rectification instruction  </w:t>
            </w:r>
          </w:p>
          <w:p w14:paraId="6E7E9D40" w14:textId="77777777" w:rsidR="00877464" w:rsidRDefault="00CF5AF7">
            <w:r>
              <w:rPr>
                <w:rFonts w:ascii="Segoe UI" w:eastAsia="Segoe UI" w:hAnsi="Segoe UI" w:cs="Segoe UI"/>
                <w:color w:val="212529"/>
              </w:rPr>
              <w:t xml:space="preserve"> </w:t>
            </w:r>
          </w:p>
          <w:tbl>
            <w:tblPr>
              <w:tblStyle w:val="TableGrid"/>
              <w:tblpPr w:vertAnchor="text" w:horzAnchor="margin" w:tblpY="478"/>
              <w:tblOverlap w:val="never"/>
              <w:tblW w:w="4487" w:type="dxa"/>
              <w:tblInd w:w="0" w:type="dxa"/>
              <w:tblCellMar>
                <w:top w:w="91" w:type="dxa"/>
                <w:left w:w="151" w:type="dxa"/>
                <w:right w:w="115" w:type="dxa"/>
              </w:tblCellMar>
              <w:tblLook w:val="04A0" w:firstRow="1" w:lastRow="0" w:firstColumn="1" w:lastColumn="0" w:noHBand="0" w:noVBand="1"/>
            </w:tblPr>
            <w:tblGrid>
              <w:gridCol w:w="4487"/>
            </w:tblGrid>
            <w:tr w:rsidR="006F4D52" w14:paraId="7903EAB8" w14:textId="77777777" w:rsidTr="006F4D52">
              <w:trPr>
                <w:trHeight w:val="1514"/>
              </w:trPr>
              <w:tc>
                <w:tcPr>
                  <w:tcW w:w="4487" w:type="dxa"/>
                  <w:tcBorders>
                    <w:top w:val="single" w:sz="6" w:space="0" w:color="000000"/>
                    <w:left w:val="single" w:sz="6" w:space="0" w:color="000000"/>
                    <w:bottom w:val="single" w:sz="6" w:space="0" w:color="000000"/>
                    <w:right w:val="single" w:sz="6" w:space="0" w:color="000000"/>
                  </w:tcBorders>
                  <w:shd w:val="clear" w:color="auto" w:fill="DBE5F1"/>
                </w:tcPr>
                <w:p w14:paraId="0A6383D5" w14:textId="77777777" w:rsidR="006F4D52" w:rsidRDefault="006F4D52" w:rsidP="006F4D52">
                  <w:r>
                    <w:rPr>
                      <w:rFonts w:ascii="Times New Roman" w:eastAsia="Times New Roman" w:hAnsi="Times New Roman" w:cs="Times New Roman"/>
                      <w:i/>
                      <w:sz w:val="28"/>
                    </w:rPr>
                    <w:t xml:space="preserve">Emp.py -- </w:t>
                  </w:r>
                  <w:r>
                    <w:rPr>
                      <w:rFonts w:ascii="Times New Roman" w:eastAsia="Times New Roman" w:hAnsi="Times New Roman" w:cs="Times New Roman"/>
                      <w:b/>
                      <w:i/>
                      <w:sz w:val="28"/>
                    </w:rPr>
                    <w:t>OCP Violation</w:t>
                  </w:r>
                  <w:r>
                    <w:rPr>
                      <w:rFonts w:ascii="Times New Roman" w:eastAsia="Times New Roman" w:hAnsi="Times New Roman" w:cs="Times New Roman"/>
                      <w:i/>
                      <w:sz w:val="28"/>
                    </w:rPr>
                    <w:t xml:space="preserve"> </w:t>
                  </w:r>
                </w:p>
                <w:p w14:paraId="26C5454B" w14:textId="77777777" w:rsidR="006F4D52" w:rsidRDefault="006F4D52" w:rsidP="006F4D52">
                  <w:r>
                    <w:rPr>
                      <w:rFonts w:ascii="Times New Roman" w:eastAsia="Times New Roman" w:hAnsi="Times New Roman" w:cs="Times New Roman"/>
                      <w:i/>
                      <w:sz w:val="28"/>
                    </w:rPr>
                    <w:t xml:space="preserve"> </w:t>
                  </w:r>
                </w:p>
                <w:p w14:paraId="79000996" w14:textId="77777777" w:rsidR="006F4D52" w:rsidRDefault="006F4D52" w:rsidP="006F4D52">
                  <w:pPr>
                    <w:spacing w:line="238" w:lineRule="auto"/>
                    <w:ind w:left="720" w:right="859" w:hanging="720"/>
                  </w:pPr>
                  <w:r>
                    <w:rPr>
                      <w:rFonts w:ascii="Times New Roman" w:eastAsia="Times New Roman" w:hAnsi="Times New Roman" w:cs="Times New Roman"/>
                      <w:i/>
                      <w:sz w:val="28"/>
                    </w:rPr>
                    <w:t xml:space="preserve">Class </w:t>
                  </w:r>
                  <w:proofErr w:type="spellStart"/>
                  <w:proofErr w:type="gramStart"/>
                  <w:r>
                    <w:rPr>
                      <w:rFonts w:ascii="Times New Roman" w:eastAsia="Times New Roman" w:hAnsi="Times New Roman" w:cs="Times New Roman"/>
                      <w:i/>
                      <w:sz w:val="28"/>
                    </w:rPr>
                    <w:t>ITEmployee</w:t>
                  </w:r>
                  <w:proofErr w:type="spellEnd"/>
                  <w:r>
                    <w:rPr>
                      <w:rFonts w:ascii="Times New Roman" w:eastAsia="Times New Roman" w:hAnsi="Times New Roman" w:cs="Times New Roman"/>
                      <w:i/>
                      <w:sz w:val="28"/>
                    </w:rPr>
                    <w:t xml:space="preserve"> :</w:t>
                  </w:r>
                  <w:proofErr w:type="gramEnd"/>
                  <w:r>
                    <w:rPr>
                      <w:rFonts w:ascii="Times New Roman" w:eastAsia="Times New Roman" w:hAnsi="Times New Roman" w:cs="Times New Roman"/>
                      <w:i/>
                      <w:sz w:val="28"/>
                    </w:rPr>
                    <w:t xml:space="preserve">  def work (self)  def Analysis (self) def </w:t>
                  </w:r>
                  <w:proofErr w:type="spellStart"/>
                  <w:r>
                    <w:rPr>
                      <w:rFonts w:ascii="Times New Roman" w:eastAsia="Times New Roman" w:hAnsi="Times New Roman" w:cs="Times New Roman"/>
                      <w:i/>
                      <w:sz w:val="28"/>
                    </w:rPr>
                    <w:t>develope</w:t>
                  </w:r>
                  <w:proofErr w:type="spellEnd"/>
                  <w:r>
                    <w:rPr>
                      <w:rFonts w:ascii="Times New Roman" w:eastAsia="Times New Roman" w:hAnsi="Times New Roman" w:cs="Times New Roman"/>
                      <w:i/>
                      <w:sz w:val="28"/>
                    </w:rPr>
                    <w:t xml:space="preserve"> (self) def test (self) </w:t>
                  </w:r>
                </w:p>
                <w:p w14:paraId="117CBA4E" w14:textId="77777777" w:rsidR="006F4D52" w:rsidRDefault="006F4D52" w:rsidP="006F4D52">
                  <w:r>
                    <w:rPr>
                      <w:rFonts w:ascii="Times New Roman" w:eastAsia="Times New Roman" w:hAnsi="Times New Roman" w:cs="Times New Roman"/>
                      <w:i/>
                      <w:sz w:val="24"/>
                    </w:rPr>
                    <w:t xml:space="preserve"> </w:t>
                  </w:r>
                </w:p>
              </w:tc>
            </w:tr>
          </w:tbl>
          <w:p w14:paraId="26509160" w14:textId="77777777" w:rsidR="00877464" w:rsidRDefault="00CF5AF7">
            <w:pPr>
              <w:spacing w:line="238" w:lineRule="auto"/>
              <w:ind w:right="58"/>
              <w:jc w:val="both"/>
            </w:pPr>
            <w:r>
              <w:rPr>
                <w:rFonts w:ascii="Segoe UI" w:eastAsia="Segoe UI" w:hAnsi="Segoe UI" w:cs="Segoe UI"/>
                <w:b/>
                <w:color w:val="212529"/>
              </w:rPr>
              <w:t>Rectification:</w:t>
            </w:r>
            <w:r>
              <w:rPr>
                <w:rFonts w:ascii="Segoe UI" w:eastAsia="Segoe UI" w:hAnsi="Segoe UI" w:cs="Segoe UI"/>
                <w:color w:val="212529"/>
              </w:rPr>
              <w:t xml:space="preserve">  </w:t>
            </w:r>
            <w:r>
              <w:rPr>
                <w:rFonts w:ascii="Segoe UI" w:eastAsia="Segoe UI" w:hAnsi="Segoe UI" w:cs="Segoe UI"/>
                <w:b/>
                <w:color w:val="212529"/>
              </w:rPr>
              <w:t xml:space="preserve"> </w:t>
            </w:r>
            <w:r>
              <w:rPr>
                <w:rFonts w:ascii="Segoe UI" w:eastAsia="Segoe UI" w:hAnsi="Segoe UI" w:cs="Segoe UI"/>
                <w:color w:val="212529"/>
              </w:rPr>
              <w:t xml:space="preserve">Now Employee is an abstract class and it has an abstract method called work. All subclasses of this class have to implement a work function. Developer calls its develop method and Tester calls its test method. In the company, all we had to do is calling the </w:t>
            </w:r>
            <w:proofErr w:type="gramStart"/>
            <w:r>
              <w:rPr>
                <w:rFonts w:ascii="Segoe UI" w:eastAsia="Segoe UI" w:hAnsi="Segoe UI" w:cs="Segoe UI"/>
                <w:color w:val="212529"/>
              </w:rPr>
              <w:t>work(</w:t>
            </w:r>
            <w:proofErr w:type="gramEnd"/>
            <w:r>
              <w:rPr>
                <w:rFonts w:ascii="Segoe UI" w:eastAsia="Segoe UI" w:hAnsi="Segoe UI" w:cs="Segoe UI"/>
                <w:color w:val="212529"/>
              </w:rPr>
              <w:t xml:space="preserve">) method of the given employee. If I need to add a new Employee like Maintenance </w:t>
            </w:r>
          </w:p>
          <w:p w14:paraId="7BE5E584" w14:textId="77777777" w:rsidR="00877464" w:rsidRDefault="00CF5AF7">
            <w:r>
              <w:rPr>
                <w:rFonts w:ascii="Segoe UI" w:eastAsia="Segoe UI" w:hAnsi="Segoe UI" w:cs="Segoe UI"/>
                <w:color w:val="212529"/>
              </w:rPr>
              <w:t xml:space="preserve">Engineer, all you need to do is implement the </w:t>
            </w:r>
            <w:proofErr w:type="gramStart"/>
            <w:r>
              <w:rPr>
                <w:rFonts w:ascii="Segoe UI" w:eastAsia="Segoe UI" w:hAnsi="Segoe UI" w:cs="Segoe UI"/>
                <w:color w:val="212529"/>
              </w:rPr>
              <w:t>work(</w:t>
            </w:r>
            <w:proofErr w:type="gramEnd"/>
            <w:r>
              <w:rPr>
                <w:rFonts w:ascii="Segoe UI" w:eastAsia="Segoe UI" w:hAnsi="Segoe UI" w:cs="Segoe UI"/>
                <w:color w:val="212529"/>
              </w:rPr>
              <w:t xml:space="preserve">) method </w:t>
            </w:r>
          </w:p>
          <w:p w14:paraId="3DA2EA65" w14:textId="77777777" w:rsidR="00877464" w:rsidRDefault="00CF5AF7">
            <w:pPr>
              <w:spacing w:after="101"/>
            </w:pPr>
            <w:r>
              <w:rPr>
                <w:rFonts w:ascii="Segoe UI" w:eastAsia="Segoe UI" w:hAnsi="Segoe UI" w:cs="Segoe UI"/>
                <w:color w:val="212529"/>
                <w:sz w:val="20"/>
              </w:rPr>
              <w:t xml:space="preserve"> </w:t>
            </w:r>
          </w:p>
          <w:p w14:paraId="2E06FED5" w14:textId="77777777" w:rsidR="00877464" w:rsidRDefault="00CF5AF7">
            <w:pPr>
              <w:rPr>
                <w:rFonts w:ascii="Segoe UI" w:eastAsia="Segoe UI" w:hAnsi="Segoe UI" w:cs="Segoe UI"/>
                <w:color w:val="212529"/>
              </w:rPr>
            </w:pPr>
            <w:r>
              <w:rPr>
                <w:rFonts w:ascii="Segoe UI" w:eastAsia="Segoe UI" w:hAnsi="Segoe UI" w:cs="Segoe UI"/>
                <w:b/>
                <w:color w:val="212529"/>
              </w:rPr>
              <w:t>Exercise 2:</w:t>
            </w:r>
            <w:r>
              <w:rPr>
                <w:rFonts w:ascii="Segoe UI" w:eastAsia="Segoe UI" w:hAnsi="Segoe UI" w:cs="Segoe UI"/>
                <w:color w:val="212529"/>
              </w:rPr>
              <w:t xml:space="preserve"> Use the Open/Close principle implement your own scenario. </w:t>
            </w:r>
          </w:p>
          <w:p w14:paraId="5D6AF88F" w14:textId="77777777" w:rsidR="006F4D52" w:rsidRDefault="006F4D52">
            <w:pPr>
              <w:rPr>
                <w:rFonts w:ascii="Segoe UI" w:eastAsia="Segoe UI" w:hAnsi="Segoe UI" w:cs="Segoe UI"/>
                <w:color w:val="212529"/>
              </w:rPr>
            </w:pPr>
          </w:p>
          <w:p w14:paraId="6BCE7537" w14:textId="5483D809" w:rsidR="006F4D52" w:rsidRDefault="00EA2980" w:rsidP="006F4D52">
            <w:pPr>
              <w:jc w:val="center"/>
            </w:pPr>
            <w:r>
              <w:rPr>
                <w:noProof/>
              </w:rPr>
              <w:lastRenderedPageBreak/>
              <w:drawing>
                <wp:inline distT="0" distB="0" distL="0" distR="0" wp14:anchorId="55CC467D" wp14:editId="0E4E0DF3">
                  <wp:extent cx="3149600" cy="797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1-12 at 10.46.15 PM.png"/>
                          <pic:cNvPicPr/>
                        </pic:nvPicPr>
                        <pic:blipFill>
                          <a:blip r:embed="rId8">
                            <a:extLst>
                              <a:ext uri="{28A0092B-C50C-407E-A947-70E740481C1C}">
                                <a14:useLocalDpi xmlns:a14="http://schemas.microsoft.com/office/drawing/2010/main" val="0"/>
                              </a:ext>
                            </a:extLst>
                          </a:blip>
                          <a:stretch>
                            <a:fillRect/>
                          </a:stretch>
                        </pic:blipFill>
                        <pic:spPr>
                          <a:xfrm>
                            <a:off x="0" y="0"/>
                            <a:ext cx="3149600" cy="7975600"/>
                          </a:xfrm>
                          <a:prstGeom prst="rect">
                            <a:avLst/>
                          </a:prstGeom>
                        </pic:spPr>
                      </pic:pic>
                    </a:graphicData>
                  </a:graphic>
                </wp:inline>
              </w:drawing>
            </w:r>
            <w:r>
              <w:rPr>
                <w:noProof/>
              </w:rPr>
              <w:lastRenderedPageBreak/>
              <w:drawing>
                <wp:inline distT="0" distB="0" distL="0" distR="0" wp14:anchorId="6103A63D" wp14:editId="30D495A6">
                  <wp:extent cx="5003165" cy="251079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11-12 at 10.51.07 PM.png"/>
                          <pic:cNvPicPr/>
                        </pic:nvPicPr>
                        <pic:blipFill>
                          <a:blip r:embed="rId9">
                            <a:extLst>
                              <a:ext uri="{28A0092B-C50C-407E-A947-70E740481C1C}">
                                <a14:useLocalDpi xmlns:a14="http://schemas.microsoft.com/office/drawing/2010/main" val="0"/>
                              </a:ext>
                            </a:extLst>
                          </a:blip>
                          <a:stretch>
                            <a:fillRect/>
                          </a:stretch>
                        </pic:blipFill>
                        <pic:spPr>
                          <a:xfrm>
                            <a:off x="0" y="0"/>
                            <a:ext cx="5003165" cy="2510790"/>
                          </a:xfrm>
                          <a:prstGeom prst="rect">
                            <a:avLst/>
                          </a:prstGeom>
                        </pic:spPr>
                      </pic:pic>
                    </a:graphicData>
                  </a:graphic>
                </wp:inline>
              </w:drawing>
            </w:r>
          </w:p>
          <w:p w14:paraId="6A73B511" w14:textId="77777777" w:rsidR="00877464" w:rsidRDefault="00CF5AF7">
            <w:pPr>
              <w:spacing w:after="274"/>
            </w:pPr>
            <w:r>
              <w:rPr>
                <w:rFonts w:ascii="Segoe UI" w:eastAsia="Segoe UI" w:hAnsi="Segoe UI" w:cs="Segoe UI"/>
                <w:color w:val="212529"/>
                <w:sz w:val="20"/>
              </w:rPr>
              <w:t xml:space="preserve"> </w:t>
            </w:r>
          </w:p>
          <w:p w14:paraId="73F63134" w14:textId="77777777" w:rsidR="00877464" w:rsidRDefault="00CF5AF7">
            <w:pPr>
              <w:numPr>
                <w:ilvl w:val="0"/>
                <w:numId w:val="3"/>
              </w:numPr>
              <w:spacing w:after="84"/>
              <w:ind w:hanging="269"/>
            </w:pPr>
            <w:r>
              <w:rPr>
                <w:rFonts w:ascii="Cambria" w:eastAsia="Cambria" w:hAnsi="Cambria" w:cs="Cambria"/>
                <w:b/>
                <w:i/>
                <w:color w:val="231F20"/>
              </w:rPr>
              <w:t xml:space="preserve">The </w:t>
            </w:r>
            <w:proofErr w:type="spellStart"/>
            <w:r>
              <w:rPr>
                <w:rFonts w:ascii="Cambria" w:eastAsia="Cambria" w:hAnsi="Cambria" w:cs="Cambria"/>
                <w:b/>
                <w:i/>
                <w:color w:val="231F20"/>
              </w:rPr>
              <w:t>Liskov</w:t>
            </w:r>
            <w:proofErr w:type="spellEnd"/>
            <w:r>
              <w:rPr>
                <w:rFonts w:ascii="Cambria" w:eastAsia="Cambria" w:hAnsi="Cambria" w:cs="Cambria"/>
                <w:b/>
                <w:i/>
                <w:color w:val="231F20"/>
              </w:rPr>
              <w:t xml:space="preserve"> substitution principle (LSP</w:t>
            </w:r>
            <w:r>
              <w:rPr>
                <w:rFonts w:ascii="Cambria" w:eastAsia="Cambria" w:hAnsi="Cambria" w:cs="Cambria"/>
                <w:b/>
                <w:i/>
                <w:sz w:val="24"/>
              </w:rPr>
              <w:t xml:space="preserve"> </w:t>
            </w:r>
          </w:p>
          <w:p w14:paraId="46CA8489" w14:textId="77777777" w:rsidR="00877464" w:rsidRDefault="00CF5AF7">
            <w:pPr>
              <w:spacing w:after="101" w:line="238" w:lineRule="auto"/>
              <w:ind w:left="360" w:right="58" w:hanging="10"/>
              <w:jc w:val="both"/>
            </w:pPr>
            <w:r>
              <w:rPr>
                <w:rFonts w:ascii="Segoe UI" w:eastAsia="Segoe UI" w:hAnsi="Segoe UI" w:cs="Segoe UI"/>
                <w:color w:val="212529"/>
              </w:rPr>
              <w:t xml:space="preserve">The </w:t>
            </w:r>
            <w:proofErr w:type="spellStart"/>
            <w:r>
              <w:rPr>
                <w:rFonts w:ascii="Segoe UI" w:eastAsia="Segoe UI" w:hAnsi="Segoe UI" w:cs="Segoe UI"/>
                <w:color w:val="212529"/>
              </w:rPr>
              <w:t>Liskov</w:t>
            </w:r>
            <w:proofErr w:type="spellEnd"/>
            <w:r>
              <w:rPr>
                <w:rFonts w:ascii="Segoe UI" w:eastAsia="Segoe UI" w:hAnsi="Segoe UI" w:cs="Segoe UI"/>
                <w:color w:val="212529"/>
              </w:rPr>
              <w:t xml:space="preserve"> substitution principle states that a child class must be substitutable for its parent class. </w:t>
            </w:r>
            <w:proofErr w:type="spellStart"/>
            <w:r>
              <w:rPr>
                <w:rFonts w:ascii="Segoe UI" w:eastAsia="Segoe UI" w:hAnsi="Segoe UI" w:cs="Segoe UI"/>
                <w:color w:val="212529"/>
              </w:rPr>
              <w:t>Liskov</w:t>
            </w:r>
            <w:proofErr w:type="spellEnd"/>
            <w:r>
              <w:rPr>
                <w:rFonts w:ascii="Segoe UI" w:eastAsia="Segoe UI" w:hAnsi="Segoe UI" w:cs="Segoe UI"/>
                <w:color w:val="212529"/>
              </w:rPr>
              <w:t xml:space="preserve"> substitution principle aims to ensure that the child class can assume the place of its parent class without causing any errors. </w:t>
            </w:r>
          </w:p>
          <w:p w14:paraId="624B644B" w14:textId="77777777" w:rsidR="00877464" w:rsidRDefault="00CF5AF7">
            <w:pPr>
              <w:spacing w:after="39" w:line="238" w:lineRule="auto"/>
              <w:ind w:left="360" w:right="59" w:hanging="10"/>
              <w:jc w:val="both"/>
            </w:pPr>
            <w:r>
              <w:rPr>
                <w:rFonts w:ascii="Segoe UI" w:eastAsia="Segoe UI" w:hAnsi="Segoe UI" w:cs="Segoe UI"/>
                <w:color w:val="212529"/>
              </w:rPr>
              <w:t xml:space="preserve">This principle was coined by </w:t>
            </w:r>
            <w:proofErr w:type="spellStart"/>
            <w:r>
              <w:rPr>
                <w:rFonts w:ascii="Segoe UI" w:eastAsia="Segoe UI" w:hAnsi="Segoe UI" w:cs="Segoe UI"/>
                <w:color w:val="212529"/>
              </w:rPr>
              <w:t>Barbar</w:t>
            </w:r>
            <w:proofErr w:type="spellEnd"/>
            <w:r>
              <w:rPr>
                <w:rFonts w:ascii="Segoe UI" w:eastAsia="Segoe UI" w:hAnsi="Segoe UI" w:cs="Segoe UI"/>
                <w:color w:val="212529"/>
              </w:rPr>
              <w:t xml:space="preserve"> </w:t>
            </w:r>
            <w:proofErr w:type="spellStart"/>
            <w:r>
              <w:rPr>
                <w:rFonts w:ascii="Segoe UI" w:eastAsia="Segoe UI" w:hAnsi="Segoe UI" w:cs="Segoe UI"/>
                <w:color w:val="212529"/>
              </w:rPr>
              <w:t>Liskov</w:t>
            </w:r>
            <w:proofErr w:type="spellEnd"/>
            <w:r>
              <w:rPr>
                <w:rFonts w:ascii="Segoe UI" w:eastAsia="Segoe UI" w:hAnsi="Segoe UI" w:cs="Segoe UI"/>
                <w:color w:val="212529"/>
              </w:rPr>
              <w:t xml:space="preserve"> [1] in her work regarding data abstraction and type theory. It also derives from the concept of Design by Contract (DBC) by Bertrand Meyer [1]. </w:t>
            </w:r>
          </w:p>
          <w:p w14:paraId="01537A00" w14:textId="77777777" w:rsidR="00877464" w:rsidRDefault="00CF5AF7">
            <w:pPr>
              <w:numPr>
                <w:ilvl w:val="2"/>
                <w:numId w:val="4"/>
              </w:numPr>
              <w:spacing w:after="18"/>
            </w:pPr>
            <w:r>
              <w:rPr>
                <w:rFonts w:ascii="Segoe UI" w:eastAsia="Segoe UI" w:hAnsi="Segoe UI" w:cs="Segoe UI"/>
                <w:color w:val="212529"/>
              </w:rPr>
              <w:t>Consider the four Class</w:t>
            </w:r>
            <w:r>
              <w:rPr>
                <w:rFonts w:ascii="Segoe UI" w:eastAsia="Segoe UI" w:hAnsi="Segoe UI" w:cs="Segoe UI"/>
                <w:color w:val="212529"/>
                <w:sz w:val="20"/>
              </w:rPr>
              <w:t xml:space="preserve"> </w:t>
            </w:r>
            <w:r>
              <w:rPr>
                <w:rFonts w:ascii="Segoe UI" w:eastAsia="Segoe UI" w:hAnsi="Segoe UI" w:cs="Segoe UI"/>
                <w:color w:val="212529"/>
              </w:rPr>
              <w:t xml:space="preserve"> </w:t>
            </w:r>
          </w:p>
          <w:tbl>
            <w:tblPr>
              <w:tblStyle w:val="TableGrid"/>
              <w:tblpPr w:vertAnchor="text" w:horzAnchor="margin" w:tblpY="-116"/>
              <w:tblOverlap w:val="never"/>
              <w:tblW w:w="3920" w:type="dxa"/>
              <w:tblInd w:w="0" w:type="dxa"/>
              <w:tblCellMar>
                <w:top w:w="88" w:type="dxa"/>
                <w:left w:w="153" w:type="dxa"/>
                <w:right w:w="115" w:type="dxa"/>
              </w:tblCellMar>
              <w:tblLook w:val="04A0" w:firstRow="1" w:lastRow="0" w:firstColumn="1" w:lastColumn="0" w:noHBand="0" w:noVBand="1"/>
            </w:tblPr>
            <w:tblGrid>
              <w:gridCol w:w="3920"/>
            </w:tblGrid>
            <w:tr w:rsidR="002371A0" w14:paraId="594D90CD" w14:textId="77777777" w:rsidTr="002371A0">
              <w:trPr>
                <w:trHeight w:val="1730"/>
              </w:trPr>
              <w:tc>
                <w:tcPr>
                  <w:tcW w:w="3920" w:type="dxa"/>
                  <w:tcBorders>
                    <w:top w:val="single" w:sz="6" w:space="0" w:color="000000"/>
                    <w:left w:val="single" w:sz="6" w:space="0" w:color="000000"/>
                    <w:bottom w:val="single" w:sz="6" w:space="0" w:color="000000"/>
                    <w:right w:val="single" w:sz="6" w:space="0" w:color="000000"/>
                  </w:tcBorders>
                  <w:shd w:val="clear" w:color="auto" w:fill="DAEEF3"/>
                </w:tcPr>
                <w:p w14:paraId="7A7C02ED" w14:textId="77777777" w:rsidR="002371A0" w:rsidRDefault="002371A0" w:rsidP="002371A0">
                  <w:pPr>
                    <w:spacing w:after="4" w:line="239" w:lineRule="auto"/>
                    <w:ind w:right="1641"/>
                  </w:pPr>
                  <w:r>
                    <w:rPr>
                      <w:rFonts w:ascii="Times New Roman" w:eastAsia="Times New Roman" w:hAnsi="Times New Roman" w:cs="Times New Roman"/>
                    </w:rPr>
                    <w:t xml:space="preserve">class Employee(ABC):  </w:t>
                  </w:r>
                  <w:r>
                    <w:rPr>
                      <w:rFonts w:ascii="Times New Roman" w:eastAsia="Times New Roman" w:hAnsi="Times New Roman" w:cs="Times New Roman"/>
                    </w:rPr>
                    <w:tab/>
                    <w:t xml:space="preserve">def save (self): </w:t>
                  </w:r>
                </w:p>
                <w:p w14:paraId="02892F65" w14:textId="77777777" w:rsidR="002371A0" w:rsidRDefault="002371A0" w:rsidP="002371A0">
                  <w:r>
                    <w:rPr>
                      <w:rFonts w:ascii="Times New Roman" w:eastAsia="Times New Roman" w:hAnsi="Times New Roman" w:cs="Times New Roman"/>
                    </w:rPr>
                    <w:t xml:space="preserve"> </w:t>
                  </w:r>
                </w:p>
                <w:p w14:paraId="63EBE6EB" w14:textId="77777777" w:rsidR="002371A0" w:rsidRDefault="002371A0" w:rsidP="002371A0">
                  <w:pPr>
                    <w:spacing w:after="4" w:line="239" w:lineRule="auto"/>
                    <w:ind w:right="1281"/>
                  </w:pPr>
                  <w:r>
                    <w:rPr>
                      <w:rFonts w:ascii="Times New Roman" w:eastAsia="Times New Roman" w:hAnsi="Times New Roman" w:cs="Times New Roman"/>
                    </w:rPr>
                    <w:t xml:space="preserve">class Students (Employee):  </w:t>
                  </w:r>
                  <w:r>
                    <w:rPr>
                      <w:rFonts w:ascii="Times New Roman" w:eastAsia="Times New Roman" w:hAnsi="Times New Roman" w:cs="Times New Roman"/>
                    </w:rPr>
                    <w:tab/>
                    <w:t xml:space="preserve">def save (self) </w:t>
                  </w:r>
                </w:p>
                <w:p w14:paraId="6C06AC2C" w14:textId="77777777" w:rsidR="002371A0" w:rsidRDefault="002371A0" w:rsidP="002371A0">
                  <w:r>
                    <w:rPr>
                      <w:rFonts w:ascii="Times New Roman" w:eastAsia="Times New Roman" w:hAnsi="Times New Roman" w:cs="Times New Roman"/>
                    </w:rPr>
                    <w:t xml:space="preserve"> </w:t>
                  </w:r>
                </w:p>
                <w:p w14:paraId="57080CEB" w14:textId="77777777" w:rsidR="002371A0" w:rsidRDefault="002371A0" w:rsidP="002371A0">
                  <w:pPr>
                    <w:spacing w:after="6" w:line="236" w:lineRule="auto"/>
                    <w:ind w:right="1392"/>
                  </w:pPr>
                  <w:r>
                    <w:rPr>
                      <w:rFonts w:ascii="Times New Roman" w:eastAsia="Times New Roman" w:hAnsi="Times New Roman" w:cs="Times New Roman"/>
                    </w:rPr>
                    <w:t>class Teacher (</w:t>
                  </w:r>
                  <w:proofErr w:type="gramStart"/>
                  <w:r>
                    <w:rPr>
                      <w:rFonts w:ascii="Times New Roman" w:eastAsia="Times New Roman" w:hAnsi="Times New Roman" w:cs="Times New Roman"/>
                    </w:rPr>
                    <w:t xml:space="preserve">Employee)  </w:t>
                  </w:r>
                  <w:r>
                    <w:rPr>
                      <w:rFonts w:ascii="Times New Roman" w:eastAsia="Times New Roman" w:hAnsi="Times New Roman" w:cs="Times New Roman"/>
                    </w:rPr>
                    <w:tab/>
                  </w:r>
                  <w:proofErr w:type="gramEnd"/>
                  <w:r>
                    <w:rPr>
                      <w:rFonts w:ascii="Times New Roman" w:eastAsia="Times New Roman" w:hAnsi="Times New Roman" w:cs="Times New Roman"/>
                    </w:rPr>
                    <w:t xml:space="preserve">def save (self) </w:t>
                  </w:r>
                </w:p>
                <w:p w14:paraId="6AE473CD" w14:textId="77777777" w:rsidR="002371A0" w:rsidRDefault="002371A0" w:rsidP="002371A0">
                  <w:r>
                    <w:rPr>
                      <w:rFonts w:ascii="Times New Roman" w:eastAsia="Times New Roman" w:hAnsi="Times New Roman" w:cs="Times New Roman"/>
                    </w:rPr>
                    <w:t xml:space="preserve"> </w:t>
                  </w:r>
                </w:p>
                <w:p w14:paraId="593B76E8" w14:textId="77777777" w:rsidR="002371A0" w:rsidRDefault="002371A0" w:rsidP="002371A0">
                  <w:pPr>
                    <w:ind w:right="1317"/>
                  </w:pPr>
                  <w:r>
                    <w:rPr>
                      <w:rFonts w:ascii="Times New Roman" w:eastAsia="Times New Roman" w:hAnsi="Times New Roman" w:cs="Times New Roman"/>
                    </w:rPr>
                    <w:t xml:space="preserve">class Manager (Employee)  </w:t>
                  </w:r>
                  <w:r>
                    <w:rPr>
                      <w:rFonts w:ascii="Times New Roman" w:eastAsia="Times New Roman" w:hAnsi="Times New Roman" w:cs="Times New Roman"/>
                    </w:rPr>
                    <w:tab/>
                    <w:t xml:space="preserve">def save (self) </w:t>
                  </w:r>
                </w:p>
              </w:tc>
            </w:tr>
          </w:tbl>
          <w:p w14:paraId="0FB8DF3E" w14:textId="77777777" w:rsidR="00877464" w:rsidRDefault="00CF5AF7">
            <w:pPr>
              <w:spacing w:after="56"/>
              <w:ind w:left="354"/>
              <w:jc w:val="center"/>
            </w:pPr>
            <w:r>
              <w:rPr>
                <w:rFonts w:ascii="Segoe UI" w:eastAsia="Segoe UI" w:hAnsi="Segoe UI" w:cs="Segoe UI"/>
                <w:color w:val="212529"/>
              </w:rPr>
              <w:t xml:space="preserve"> </w:t>
            </w:r>
          </w:p>
          <w:p w14:paraId="42590E09" w14:textId="77777777" w:rsidR="00877464" w:rsidRDefault="00CF5AF7">
            <w:pPr>
              <w:numPr>
                <w:ilvl w:val="2"/>
                <w:numId w:val="4"/>
              </w:numPr>
              <w:spacing w:after="2" w:line="273" w:lineRule="auto"/>
            </w:pPr>
            <w:r>
              <w:rPr>
                <w:rFonts w:ascii="Segoe UI" w:eastAsia="Segoe UI" w:hAnsi="Segoe UI" w:cs="Segoe UI"/>
                <w:color w:val="212529"/>
              </w:rPr>
              <w:t xml:space="preserve">Let’s modify the code and add one more abstract method </w:t>
            </w:r>
            <w:proofErr w:type="gramStart"/>
            <w:r>
              <w:rPr>
                <w:rFonts w:ascii="Segoe UI" w:eastAsia="Segoe UI" w:hAnsi="Segoe UI" w:cs="Segoe UI"/>
                <w:color w:val="212529"/>
              </w:rPr>
              <w:t>salary(</w:t>
            </w:r>
            <w:proofErr w:type="gramEnd"/>
            <w:r>
              <w:rPr>
                <w:rFonts w:ascii="Segoe UI" w:eastAsia="Segoe UI" w:hAnsi="Segoe UI" w:cs="Segoe UI"/>
                <w:color w:val="212529"/>
              </w:rPr>
              <w:t xml:space="preserve">) in each class. </w:t>
            </w:r>
          </w:p>
          <w:p w14:paraId="6D7C582B" w14:textId="77777777" w:rsidR="00877464" w:rsidRDefault="00CF5AF7">
            <w:pPr>
              <w:spacing w:after="56"/>
              <w:ind w:left="354"/>
              <w:jc w:val="center"/>
            </w:pPr>
            <w:r>
              <w:rPr>
                <w:rFonts w:ascii="Segoe UI" w:eastAsia="Segoe UI" w:hAnsi="Segoe UI" w:cs="Segoe UI"/>
                <w:color w:val="212529"/>
              </w:rPr>
              <w:t xml:space="preserve"> </w:t>
            </w:r>
          </w:p>
          <w:p w14:paraId="564F4ED9" w14:textId="77777777" w:rsidR="00877464" w:rsidRDefault="00CF5AF7">
            <w:pPr>
              <w:numPr>
                <w:ilvl w:val="2"/>
                <w:numId w:val="4"/>
              </w:numPr>
              <w:spacing w:after="17"/>
            </w:pPr>
            <w:r>
              <w:rPr>
                <w:rFonts w:ascii="Segoe UI" w:eastAsia="Segoe UI" w:hAnsi="Segoe UI" w:cs="Segoe UI"/>
                <w:color w:val="212529"/>
              </w:rPr>
              <w:t xml:space="preserve">Assume that students did not get paid </w:t>
            </w:r>
          </w:p>
          <w:p w14:paraId="3B90C3F5" w14:textId="77777777" w:rsidR="00877464" w:rsidRDefault="00CF5AF7">
            <w:pPr>
              <w:spacing w:after="56"/>
              <w:ind w:left="354"/>
              <w:jc w:val="center"/>
            </w:pPr>
            <w:r>
              <w:rPr>
                <w:rFonts w:ascii="Segoe UI" w:eastAsia="Segoe UI" w:hAnsi="Segoe UI" w:cs="Segoe UI"/>
                <w:color w:val="212529"/>
              </w:rPr>
              <w:t xml:space="preserve"> </w:t>
            </w:r>
          </w:p>
          <w:p w14:paraId="3BBA61C6" w14:textId="77777777" w:rsidR="00877464" w:rsidRDefault="00CF5AF7">
            <w:pPr>
              <w:numPr>
                <w:ilvl w:val="2"/>
                <w:numId w:val="4"/>
              </w:numPr>
              <w:spacing w:line="275" w:lineRule="auto"/>
            </w:pPr>
            <w:r>
              <w:rPr>
                <w:rFonts w:ascii="Segoe UI" w:eastAsia="Segoe UI" w:hAnsi="Segoe UI" w:cs="Segoe UI"/>
                <w:color w:val="212529"/>
              </w:rPr>
              <w:t xml:space="preserve">Student class will throw exceptions or not work as expected. </w:t>
            </w:r>
          </w:p>
          <w:p w14:paraId="7845C59D" w14:textId="77777777" w:rsidR="00877464" w:rsidRDefault="00CF5AF7">
            <w:pPr>
              <w:spacing w:after="51"/>
              <w:ind w:left="540"/>
            </w:pPr>
            <w:r>
              <w:rPr>
                <w:rFonts w:ascii="Segoe UI" w:eastAsia="Segoe UI" w:hAnsi="Segoe UI" w:cs="Segoe UI"/>
                <w:color w:val="212529"/>
              </w:rPr>
              <w:t xml:space="preserve"> </w:t>
            </w:r>
          </w:p>
          <w:p w14:paraId="27BB0C53" w14:textId="77777777" w:rsidR="00877464" w:rsidRDefault="00CF5AF7">
            <w:pPr>
              <w:ind w:left="350"/>
            </w:pPr>
            <w:r>
              <w:rPr>
                <w:rFonts w:ascii="Segoe UI" w:eastAsia="Segoe UI" w:hAnsi="Segoe UI" w:cs="Segoe UI"/>
                <w:color w:val="212529"/>
                <w:sz w:val="20"/>
              </w:rPr>
              <w:t xml:space="preserve"> </w:t>
            </w:r>
          </w:p>
        </w:tc>
      </w:tr>
    </w:tbl>
    <w:p w14:paraId="7166D926" w14:textId="77777777" w:rsidR="00877464" w:rsidRDefault="00877464" w:rsidP="00825ECD">
      <w:pPr>
        <w:spacing w:after="0"/>
        <w:ind w:right="9579"/>
      </w:pPr>
    </w:p>
    <w:tbl>
      <w:tblPr>
        <w:tblStyle w:val="TableGrid"/>
        <w:tblW w:w="11258" w:type="dxa"/>
        <w:tblInd w:w="-1206" w:type="dxa"/>
        <w:tblCellMar>
          <w:top w:w="938" w:type="dxa"/>
          <w:left w:w="56" w:type="dxa"/>
          <w:right w:w="115" w:type="dxa"/>
        </w:tblCellMar>
        <w:tblLook w:val="04A0" w:firstRow="1" w:lastRow="0" w:firstColumn="1" w:lastColumn="0" w:noHBand="0" w:noVBand="1"/>
      </w:tblPr>
      <w:tblGrid>
        <w:gridCol w:w="11258"/>
      </w:tblGrid>
      <w:tr w:rsidR="00877464" w14:paraId="4060946A" w14:textId="77777777">
        <w:trPr>
          <w:trHeight w:val="14859"/>
        </w:trPr>
        <w:tc>
          <w:tcPr>
            <w:tcW w:w="11258" w:type="dxa"/>
            <w:tcBorders>
              <w:top w:val="single" w:sz="5" w:space="0" w:color="000000"/>
              <w:left w:val="single" w:sz="5" w:space="0" w:color="000000"/>
              <w:bottom w:val="single" w:sz="8" w:space="0" w:color="000000"/>
              <w:right w:val="single" w:sz="8" w:space="0" w:color="000000"/>
            </w:tcBorders>
          </w:tcPr>
          <w:p w14:paraId="11A58C8E" w14:textId="77777777" w:rsidR="00877464" w:rsidRDefault="00CF5AF7">
            <w:pPr>
              <w:spacing w:after="99"/>
              <w:ind w:left="1172"/>
            </w:pPr>
            <w:proofErr w:type="gramStart"/>
            <w:r>
              <w:rPr>
                <w:rFonts w:ascii="Segoe UI" w:eastAsia="Segoe UI" w:hAnsi="Segoe UI" w:cs="Segoe UI"/>
                <w:b/>
                <w:color w:val="212529"/>
                <w:sz w:val="20"/>
              </w:rPr>
              <w:lastRenderedPageBreak/>
              <w:t>Rectification :</w:t>
            </w:r>
            <w:proofErr w:type="gramEnd"/>
            <w:r>
              <w:rPr>
                <w:rFonts w:ascii="Segoe UI" w:eastAsia="Segoe UI" w:hAnsi="Segoe UI" w:cs="Segoe UI"/>
                <w:b/>
                <w:color w:val="212529"/>
                <w:sz w:val="20"/>
              </w:rPr>
              <w:t xml:space="preserve">  </w:t>
            </w:r>
            <w:r>
              <w:rPr>
                <w:rFonts w:ascii="Segoe UI" w:eastAsia="Segoe UI" w:hAnsi="Segoe UI" w:cs="Segoe UI"/>
                <w:color w:val="212529"/>
                <w:sz w:val="20"/>
              </w:rPr>
              <w:t>Remove the salary() method from Student and create a new abstract class Payment</w:t>
            </w:r>
            <w:r>
              <w:rPr>
                <w:rFonts w:ascii="Segoe UI" w:eastAsia="Segoe UI" w:hAnsi="Segoe UI" w:cs="Segoe UI"/>
                <w:b/>
                <w:color w:val="212529"/>
                <w:sz w:val="20"/>
              </w:rPr>
              <w:t xml:space="preserve"> </w:t>
            </w:r>
          </w:p>
          <w:p w14:paraId="170DDFE8" w14:textId="77777777" w:rsidR="00877464" w:rsidRDefault="00CF5AF7">
            <w:pPr>
              <w:spacing w:after="75"/>
              <w:ind w:left="1172"/>
            </w:pPr>
            <w:r>
              <w:rPr>
                <w:rFonts w:ascii="Segoe UI" w:eastAsia="Segoe UI" w:hAnsi="Segoe UI" w:cs="Segoe UI"/>
                <w:b/>
                <w:color w:val="212529"/>
              </w:rPr>
              <w:t xml:space="preserve"> </w:t>
            </w:r>
          </w:p>
          <w:p w14:paraId="0A53833A" w14:textId="77777777" w:rsidR="00877464" w:rsidRDefault="00CF5AF7">
            <w:pPr>
              <w:spacing w:after="51"/>
              <w:ind w:left="1172"/>
            </w:pPr>
            <w:r>
              <w:rPr>
                <w:rFonts w:ascii="Segoe UI" w:eastAsia="Segoe UI" w:hAnsi="Segoe UI" w:cs="Segoe UI"/>
                <w:b/>
                <w:color w:val="212529"/>
              </w:rPr>
              <w:t>Exercise 3:</w:t>
            </w:r>
            <w:r>
              <w:rPr>
                <w:rFonts w:ascii="Segoe UI" w:eastAsia="Segoe UI" w:hAnsi="Segoe UI" w:cs="Segoe UI"/>
                <w:color w:val="212529"/>
              </w:rPr>
              <w:t xml:space="preserve"> Use the </w:t>
            </w:r>
            <w:proofErr w:type="spellStart"/>
            <w:r>
              <w:rPr>
                <w:rFonts w:ascii="Segoe UI" w:eastAsia="Segoe UI" w:hAnsi="Segoe UI" w:cs="Segoe UI"/>
                <w:color w:val="212529"/>
              </w:rPr>
              <w:t>Liskov</w:t>
            </w:r>
            <w:proofErr w:type="spellEnd"/>
            <w:r>
              <w:rPr>
                <w:rFonts w:ascii="Segoe UI" w:eastAsia="Segoe UI" w:hAnsi="Segoe UI" w:cs="Segoe UI"/>
                <w:color w:val="212529"/>
              </w:rPr>
              <w:t xml:space="preserve"> Substitute principle and implement it with your own scenario. </w:t>
            </w:r>
          </w:p>
          <w:p w14:paraId="40DE0789" w14:textId="524678C6" w:rsidR="00877464" w:rsidRDefault="00541E6D" w:rsidP="00937257">
            <w:pPr>
              <w:spacing w:after="275"/>
              <w:ind w:left="1172"/>
              <w:jc w:val="center"/>
              <w:rPr>
                <w:rFonts w:ascii="Segoe UI" w:eastAsia="Segoe UI" w:hAnsi="Segoe UI" w:cs="Segoe UI"/>
                <w:color w:val="212529"/>
                <w:sz w:val="20"/>
              </w:rPr>
            </w:pPr>
            <w:r>
              <w:rPr>
                <w:noProof/>
              </w:rPr>
              <w:drawing>
                <wp:inline distT="0" distB="0" distL="0" distR="0" wp14:anchorId="060C2CF4" wp14:editId="5DBA5DD1">
                  <wp:extent cx="3302000" cy="742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1-20 at 4.56.25 PM.png"/>
                          <pic:cNvPicPr/>
                        </pic:nvPicPr>
                        <pic:blipFill>
                          <a:blip r:embed="rId10">
                            <a:extLst>
                              <a:ext uri="{28A0092B-C50C-407E-A947-70E740481C1C}">
                                <a14:useLocalDpi xmlns:a14="http://schemas.microsoft.com/office/drawing/2010/main" val="0"/>
                              </a:ext>
                            </a:extLst>
                          </a:blip>
                          <a:stretch>
                            <a:fillRect/>
                          </a:stretch>
                        </pic:blipFill>
                        <pic:spPr>
                          <a:xfrm>
                            <a:off x="0" y="0"/>
                            <a:ext cx="3302000" cy="7429500"/>
                          </a:xfrm>
                          <a:prstGeom prst="rect">
                            <a:avLst/>
                          </a:prstGeom>
                        </pic:spPr>
                      </pic:pic>
                    </a:graphicData>
                  </a:graphic>
                </wp:inline>
              </w:drawing>
            </w:r>
          </w:p>
          <w:p w14:paraId="1BF25997" w14:textId="08A8A3DF" w:rsidR="00541E6D" w:rsidRDefault="00541E6D">
            <w:pPr>
              <w:spacing w:after="275"/>
              <w:ind w:left="1172"/>
            </w:pPr>
            <w:r>
              <w:rPr>
                <w:noProof/>
              </w:rPr>
              <w:lastRenderedPageBreak/>
              <w:drawing>
                <wp:inline distT="0" distB="0" distL="0" distR="0" wp14:anchorId="48A34FB8" wp14:editId="02451B71">
                  <wp:extent cx="4876800" cy="608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1-20 at 5.11.47 PM.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6083300"/>
                          </a:xfrm>
                          <a:prstGeom prst="rect">
                            <a:avLst/>
                          </a:prstGeom>
                        </pic:spPr>
                      </pic:pic>
                    </a:graphicData>
                  </a:graphic>
                </wp:inline>
              </w:drawing>
            </w:r>
          </w:p>
          <w:p w14:paraId="20D3E6D7" w14:textId="77777777" w:rsidR="00877464" w:rsidRDefault="00CF5AF7">
            <w:pPr>
              <w:numPr>
                <w:ilvl w:val="0"/>
                <w:numId w:val="5"/>
              </w:numPr>
              <w:spacing w:after="63"/>
              <w:ind w:hanging="269"/>
            </w:pPr>
            <w:r>
              <w:rPr>
                <w:rFonts w:ascii="Cambria" w:eastAsia="Cambria" w:hAnsi="Cambria" w:cs="Cambria"/>
                <w:b/>
                <w:i/>
                <w:color w:val="231F20"/>
              </w:rPr>
              <w:t>The interface segregation principle (ISP</w:t>
            </w:r>
            <w:r>
              <w:rPr>
                <w:rFonts w:ascii="Cambria" w:eastAsia="Cambria" w:hAnsi="Cambria" w:cs="Cambria"/>
                <w:b/>
                <w:i/>
                <w:sz w:val="24"/>
              </w:rPr>
              <w:t xml:space="preserve"> </w:t>
            </w:r>
          </w:p>
          <w:p w14:paraId="7C4B984C" w14:textId="77777777" w:rsidR="00877464" w:rsidRDefault="00CF5AF7">
            <w:pPr>
              <w:spacing w:after="263" w:line="269" w:lineRule="auto"/>
              <w:ind w:left="1532" w:right="1071" w:hanging="10"/>
            </w:pPr>
            <w:r>
              <w:rPr>
                <w:rFonts w:ascii="Segoe UI" w:eastAsia="Segoe UI" w:hAnsi="Segoe UI" w:cs="Segoe UI"/>
                <w:color w:val="212529"/>
                <w:sz w:val="20"/>
              </w:rPr>
              <w:t xml:space="preserve">The interface segregation principle states that an interface should be as small </w:t>
            </w:r>
            <w:proofErr w:type="spellStart"/>
            <w:r>
              <w:rPr>
                <w:rFonts w:ascii="Segoe UI" w:eastAsia="Segoe UI" w:hAnsi="Segoe UI" w:cs="Segoe UI"/>
                <w:color w:val="212529"/>
                <w:sz w:val="20"/>
              </w:rPr>
              <w:t>a</w:t>
            </w:r>
            <w:proofErr w:type="spellEnd"/>
            <w:r>
              <w:rPr>
                <w:rFonts w:ascii="Segoe UI" w:eastAsia="Segoe UI" w:hAnsi="Segoe UI" w:cs="Segoe UI"/>
                <w:color w:val="212529"/>
                <w:sz w:val="20"/>
              </w:rPr>
              <w:t xml:space="preserve"> possible in terms of cohesion. In other words, it should do ONE thing</w:t>
            </w:r>
            <w:r>
              <w:rPr>
                <w:rFonts w:ascii="Times New Roman" w:eastAsia="Times New Roman" w:hAnsi="Times New Roman" w:cs="Times New Roman"/>
                <w:sz w:val="20"/>
              </w:rPr>
              <w:t xml:space="preserve"> </w:t>
            </w:r>
          </w:p>
          <w:p w14:paraId="7B1EA5C6" w14:textId="77777777" w:rsidR="00877464" w:rsidRDefault="00CF5AF7">
            <w:pPr>
              <w:numPr>
                <w:ilvl w:val="0"/>
                <w:numId w:val="5"/>
              </w:numPr>
              <w:spacing w:after="63"/>
              <w:ind w:hanging="269"/>
            </w:pPr>
            <w:r>
              <w:rPr>
                <w:rFonts w:ascii="Cambria" w:eastAsia="Cambria" w:hAnsi="Cambria" w:cs="Cambria"/>
                <w:b/>
                <w:i/>
                <w:color w:val="231F20"/>
              </w:rPr>
              <w:t>Dependency Inversion Principle</w:t>
            </w:r>
            <w:r>
              <w:rPr>
                <w:rFonts w:ascii="Cambria" w:eastAsia="Cambria" w:hAnsi="Cambria" w:cs="Cambria"/>
                <w:b/>
                <w:i/>
                <w:sz w:val="24"/>
              </w:rPr>
              <w:t xml:space="preserve"> </w:t>
            </w:r>
          </w:p>
          <w:p w14:paraId="61CA9B08" w14:textId="77777777" w:rsidR="00877464" w:rsidRDefault="00CF5AF7">
            <w:pPr>
              <w:spacing w:after="55" w:line="254" w:lineRule="auto"/>
              <w:ind w:left="1532" w:right="822" w:hanging="10"/>
            </w:pPr>
            <w:r>
              <w:rPr>
                <w:rFonts w:ascii="Segoe UI" w:eastAsia="Segoe UI" w:hAnsi="Segoe UI" w:cs="Segoe UI"/>
                <w:color w:val="212529"/>
                <w:sz w:val="20"/>
              </w:rPr>
              <w:t xml:space="preserve">The dependency inversion principle states that, high-level modules should not depend on </w:t>
            </w:r>
            <w:proofErr w:type="spellStart"/>
            <w:r>
              <w:rPr>
                <w:rFonts w:ascii="Segoe UI" w:eastAsia="Segoe UI" w:hAnsi="Segoe UI" w:cs="Segoe UI"/>
                <w:color w:val="212529"/>
                <w:sz w:val="20"/>
              </w:rPr>
              <w:t>lowlevel</w:t>
            </w:r>
            <w:proofErr w:type="spellEnd"/>
            <w:r>
              <w:rPr>
                <w:rFonts w:ascii="Segoe UI" w:eastAsia="Segoe UI" w:hAnsi="Segoe UI" w:cs="Segoe UI"/>
                <w:color w:val="212529"/>
                <w:sz w:val="20"/>
              </w:rPr>
              <w:t xml:space="preserve"> modules. Both should depend on abstractions. Abstractions should not depend on details. Details should depend on abstractions</w:t>
            </w:r>
            <w:r>
              <w:rPr>
                <w:rFonts w:ascii="Times New Roman" w:eastAsia="Times New Roman" w:hAnsi="Times New Roman" w:cs="Times New Roman"/>
                <w:sz w:val="20"/>
              </w:rPr>
              <w:t xml:space="preserve"> </w:t>
            </w:r>
          </w:p>
          <w:p w14:paraId="34AA76B8" w14:textId="77777777" w:rsidR="00877464" w:rsidRDefault="00CF5AF7">
            <w:pPr>
              <w:ind w:left="1522"/>
            </w:pPr>
            <w:r>
              <w:rPr>
                <w:rFonts w:ascii="Times New Roman" w:eastAsia="Times New Roman" w:hAnsi="Times New Roman" w:cs="Times New Roman"/>
                <w:sz w:val="20"/>
              </w:rPr>
              <w:t xml:space="preserve"> </w:t>
            </w:r>
          </w:p>
          <w:p w14:paraId="0A995181" w14:textId="77777777" w:rsidR="00877464" w:rsidRDefault="00CF5AF7">
            <w:r>
              <w:rPr>
                <w:rFonts w:ascii="Times New Roman" w:eastAsia="Times New Roman" w:hAnsi="Times New Roman" w:cs="Times New Roman"/>
                <w:sz w:val="14"/>
              </w:rPr>
              <w:t xml:space="preserve"> </w:t>
            </w:r>
          </w:p>
          <w:p w14:paraId="36D8817A" w14:textId="77777777" w:rsidR="00877464" w:rsidRDefault="00CF5AF7">
            <w:pPr>
              <w:spacing w:after="193"/>
              <w:ind w:left="1172"/>
            </w:pPr>
            <w:r>
              <w:rPr>
                <w:rFonts w:ascii="Times New Roman" w:eastAsia="Times New Roman" w:hAnsi="Times New Roman" w:cs="Times New Roman"/>
                <w:sz w:val="14"/>
              </w:rPr>
              <w:t xml:space="preserve"> </w:t>
            </w:r>
          </w:p>
          <w:p w14:paraId="2AEC0754" w14:textId="77777777" w:rsidR="00877464" w:rsidRDefault="00CF5AF7">
            <w:pPr>
              <w:ind w:left="1172"/>
            </w:pPr>
            <w:r>
              <w:rPr>
                <w:rFonts w:ascii="Segoe UI" w:eastAsia="Segoe UI" w:hAnsi="Segoe UI" w:cs="Segoe UI"/>
                <w:b/>
                <w:color w:val="212529"/>
              </w:rPr>
              <w:t xml:space="preserve"> Exercise 4:</w:t>
            </w:r>
            <w:r>
              <w:rPr>
                <w:rFonts w:ascii="Segoe UI" w:eastAsia="Segoe UI" w:hAnsi="Segoe UI" w:cs="Segoe UI"/>
                <w:color w:val="212529"/>
              </w:rPr>
              <w:t xml:space="preserve"> Use the Interface </w:t>
            </w:r>
            <w:proofErr w:type="spellStart"/>
            <w:r>
              <w:rPr>
                <w:rFonts w:ascii="Segoe UI" w:eastAsia="Segoe UI" w:hAnsi="Segoe UI" w:cs="Segoe UI"/>
                <w:color w:val="212529"/>
              </w:rPr>
              <w:t>Sagregation</w:t>
            </w:r>
            <w:proofErr w:type="spellEnd"/>
            <w:r>
              <w:rPr>
                <w:rFonts w:ascii="Segoe UI" w:eastAsia="Segoe UI" w:hAnsi="Segoe UI" w:cs="Segoe UI"/>
                <w:color w:val="212529"/>
              </w:rPr>
              <w:t xml:space="preserve"> principle and implement it with the given scenario </w:t>
            </w:r>
          </w:p>
          <w:p w14:paraId="3BE1EB78" w14:textId="77777777" w:rsidR="00877464" w:rsidRDefault="005F30C4">
            <w:pPr>
              <w:ind w:left="1172"/>
            </w:pPr>
            <w:hyperlink r:id="rId12">
              <w:r w:rsidR="00CF5AF7">
                <w:rPr>
                  <w:rFonts w:ascii="Segoe UI" w:eastAsia="Segoe UI" w:hAnsi="Segoe UI" w:cs="Segoe UI"/>
                  <w:color w:val="212529"/>
                </w:rPr>
                <w:t>(</w:t>
              </w:r>
            </w:hyperlink>
            <w:hyperlink r:id="rId13">
              <w:r w:rsidR="00CF5AF7">
                <w:rPr>
                  <w:rFonts w:ascii="Segoe UI" w:eastAsia="Segoe UI" w:hAnsi="Segoe UI" w:cs="Segoe UI"/>
                  <w:color w:val="0000FF"/>
                  <w:u w:val="single" w:color="0000FF"/>
                </w:rPr>
                <w:t>Web R</w:t>
              </w:r>
              <w:r w:rsidR="00CF5AF7">
                <w:rPr>
                  <w:rFonts w:ascii="Segoe UI" w:eastAsia="Segoe UI" w:hAnsi="Segoe UI" w:cs="Segoe UI"/>
                  <w:color w:val="0000FF"/>
                  <w:u w:val="single" w:color="0000FF"/>
                </w:rPr>
                <w:t>e</w:t>
              </w:r>
              <w:r w:rsidR="00CF5AF7">
                <w:rPr>
                  <w:rFonts w:ascii="Segoe UI" w:eastAsia="Segoe UI" w:hAnsi="Segoe UI" w:cs="Segoe UI"/>
                  <w:color w:val="0000FF"/>
                  <w:u w:val="single" w:color="0000FF"/>
                </w:rPr>
                <w:t>source</w:t>
              </w:r>
            </w:hyperlink>
            <w:hyperlink r:id="rId14">
              <w:r w:rsidR="00CF5AF7">
                <w:rPr>
                  <w:rFonts w:ascii="Segoe UI" w:eastAsia="Segoe UI" w:hAnsi="Segoe UI" w:cs="Segoe UI"/>
                  <w:color w:val="212529"/>
                </w:rPr>
                <w:t>)</w:t>
              </w:r>
            </w:hyperlink>
            <w:r w:rsidR="00CF5AF7">
              <w:rPr>
                <w:rFonts w:ascii="Segoe UI" w:eastAsia="Segoe UI" w:hAnsi="Segoe UI" w:cs="Segoe UI"/>
                <w:color w:val="212529"/>
              </w:rPr>
              <w:t xml:space="preserve">. </w:t>
            </w:r>
          </w:p>
          <w:p w14:paraId="65133F25" w14:textId="3336A93D" w:rsidR="00877464" w:rsidRDefault="00CF5AF7">
            <w:pPr>
              <w:ind w:left="1172"/>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53075BA8" w14:textId="625D6515" w:rsidR="00937257" w:rsidRDefault="00937257" w:rsidP="00937257">
            <w:pPr>
              <w:ind w:left="1172"/>
              <w:jc w:val="center"/>
            </w:pPr>
            <w:r>
              <w:rPr>
                <w:noProof/>
              </w:rPr>
              <w:lastRenderedPageBreak/>
              <w:drawing>
                <wp:inline distT="0" distB="0" distL="0" distR="0" wp14:anchorId="3AC0FF2D" wp14:editId="351819F1">
                  <wp:extent cx="3340100" cy="621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1-20 at 5.20.24 PM.png"/>
                          <pic:cNvPicPr/>
                        </pic:nvPicPr>
                        <pic:blipFill>
                          <a:blip r:embed="rId15">
                            <a:extLst>
                              <a:ext uri="{28A0092B-C50C-407E-A947-70E740481C1C}">
                                <a14:useLocalDpi xmlns:a14="http://schemas.microsoft.com/office/drawing/2010/main" val="0"/>
                              </a:ext>
                            </a:extLst>
                          </a:blip>
                          <a:stretch>
                            <a:fillRect/>
                          </a:stretch>
                        </pic:blipFill>
                        <pic:spPr>
                          <a:xfrm>
                            <a:off x="0" y="0"/>
                            <a:ext cx="3340100" cy="6210300"/>
                          </a:xfrm>
                          <a:prstGeom prst="rect">
                            <a:avLst/>
                          </a:prstGeom>
                        </pic:spPr>
                      </pic:pic>
                    </a:graphicData>
                  </a:graphic>
                </wp:inline>
              </w:drawing>
            </w:r>
            <w:r>
              <w:rPr>
                <w:noProof/>
              </w:rPr>
              <w:lastRenderedPageBreak/>
              <w:drawing>
                <wp:inline distT="0" distB="0" distL="0" distR="0" wp14:anchorId="33FBD33C" wp14:editId="58E2A05C">
                  <wp:extent cx="45212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11-20 at 5.23.31 PM.png"/>
                          <pic:cNvPicPr/>
                        </pic:nvPicPr>
                        <pic:blipFill>
                          <a:blip r:embed="rId16">
                            <a:extLst>
                              <a:ext uri="{28A0092B-C50C-407E-A947-70E740481C1C}">
                                <a14:useLocalDpi xmlns:a14="http://schemas.microsoft.com/office/drawing/2010/main" val="0"/>
                              </a:ext>
                            </a:extLst>
                          </a:blip>
                          <a:stretch>
                            <a:fillRect/>
                          </a:stretch>
                        </pic:blipFill>
                        <pic:spPr>
                          <a:xfrm>
                            <a:off x="0" y="0"/>
                            <a:ext cx="4521200" cy="3810000"/>
                          </a:xfrm>
                          <a:prstGeom prst="rect">
                            <a:avLst/>
                          </a:prstGeom>
                        </pic:spPr>
                      </pic:pic>
                    </a:graphicData>
                  </a:graphic>
                </wp:inline>
              </w:drawing>
            </w:r>
          </w:p>
          <w:p w14:paraId="2E6A6581" w14:textId="77777777" w:rsidR="00877464" w:rsidRDefault="00CF5AF7">
            <w:pPr>
              <w:ind w:left="1172"/>
            </w:pPr>
            <w:r>
              <w:rPr>
                <w:rFonts w:ascii="Times New Roman" w:eastAsia="Times New Roman" w:hAnsi="Times New Roman" w:cs="Times New Roman"/>
                <w:sz w:val="20"/>
              </w:rPr>
              <w:t xml:space="preserve"> </w:t>
            </w:r>
          </w:p>
          <w:p w14:paraId="42C4D164" w14:textId="77777777" w:rsidR="00877464" w:rsidRDefault="00CF5AF7">
            <w:pPr>
              <w:spacing w:after="135"/>
              <w:ind w:left="1172"/>
            </w:pPr>
            <w:r>
              <w:rPr>
                <w:rFonts w:ascii="Times New Roman" w:eastAsia="Times New Roman" w:hAnsi="Times New Roman" w:cs="Times New Roman"/>
                <w:sz w:val="20"/>
              </w:rPr>
              <w:t xml:space="preserve"> </w:t>
            </w:r>
          </w:p>
          <w:p w14:paraId="13A1C6C4" w14:textId="77777777" w:rsidR="00877464" w:rsidRDefault="00CF5AF7">
            <w:pPr>
              <w:ind w:left="1172"/>
            </w:pPr>
            <w:r>
              <w:rPr>
                <w:rFonts w:ascii="Segoe UI" w:eastAsia="Segoe UI" w:hAnsi="Segoe UI" w:cs="Segoe UI"/>
                <w:b/>
                <w:color w:val="212529"/>
              </w:rPr>
              <w:t>Exercise 5:</w:t>
            </w:r>
            <w:r>
              <w:rPr>
                <w:rFonts w:ascii="Segoe UI" w:eastAsia="Segoe UI" w:hAnsi="Segoe UI" w:cs="Segoe UI"/>
                <w:color w:val="212529"/>
              </w:rPr>
              <w:t xml:space="preserve"> Use the Dependency Inversion principle and implement it with given scenario </w:t>
            </w:r>
          </w:p>
          <w:p w14:paraId="40531416" w14:textId="77777777" w:rsidR="00877464" w:rsidRDefault="005F30C4">
            <w:pPr>
              <w:ind w:left="1172"/>
            </w:pPr>
            <w:hyperlink r:id="rId17">
              <w:r w:rsidR="00CF5AF7">
                <w:rPr>
                  <w:rFonts w:ascii="Segoe UI" w:eastAsia="Segoe UI" w:hAnsi="Segoe UI" w:cs="Segoe UI"/>
                  <w:color w:val="212529"/>
                </w:rPr>
                <w:t>(</w:t>
              </w:r>
            </w:hyperlink>
            <w:hyperlink r:id="rId18">
              <w:r w:rsidR="00CF5AF7">
                <w:rPr>
                  <w:rFonts w:ascii="Segoe UI" w:eastAsia="Segoe UI" w:hAnsi="Segoe UI" w:cs="Segoe UI"/>
                  <w:color w:val="0000FF"/>
                  <w:u w:val="single" w:color="0000FF"/>
                </w:rPr>
                <w:t>Web Resource</w:t>
              </w:r>
            </w:hyperlink>
            <w:hyperlink r:id="rId19">
              <w:r w:rsidR="00CF5AF7">
                <w:rPr>
                  <w:rFonts w:ascii="Segoe UI" w:eastAsia="Segoe UI" w:hAnsi="Segoe UI" w:cs="Segoe UI"/>
                  <w:color w:val="212529"/>
                </w:rPr>
                <w:t>)</w:t>
              </w:r>
            </w:hyperlink>
            <w:r w:rsidR="00CF5AF7">
              <w:rPr>
                <w:rFonts w:ascii="Segoe UI" w:eastAsia="Segoe UI" w:hAnsi="Segoe UI" w:cs="Segoe UI"/>
                <w:color w:val="212529"/>
              </w:rPr>
              <w:t xml:space="preserve">. </w:t>
            </w:r>
          </w:p>
          <w:p w14:paraId="4E366363" w14:textId="77777777" w:rsidR="00877464" w:rsidRDefault="00CF5AF7">
            <w:pPr>
              <w:spacing w:after="1"/>
              <w:ind w:left="1172"/>
            </w:pPr>
            <w:r>
              <w:rPr>
                <w:rFonts w:ascii="Times New Roman" w:eastAsia="Times New Roman" w:hAnsi="Times New Roman" w:cs="Times New Roman"/>
                <w:sz w:val="20"/>
              </w:rPr>
              <w:t xml:space="preserve"> </w:t>
            </w:r>
          </w:p>
          <w:p w14:paraId="7AD7C352" w14:textId="3DB75F8C" w:rsidR="00877464" w:rsidRDefault="00CF5AF7" w:rsidP="009425C0">
            <w:pPr>
              <w:ind w:left="1632"/>
            </w:pPr>
            <w:r>
              <w:rPr>
                <w:rFonts w:ascii="Times New Roman" w:eastAsia="Times New Roman" w:hAnsi="Times New Roman" w:cs="Times New Roman"/>
              </w:rPr>
              <w:lastRenderedPageBreak/>
              <w:t xml:space="preserve"> </w:t>
            </w:r>
            <w:r w:rsidR="009425C0">
              <w:rPr>
                <w:noProof/>
              </w:rPr>
              <w:drawing>
                <wp:inline distT="0" distB="0" distL="0" distR="0" wp14:anchorId="5E2AB044" wp14:editId="24E8B035">
                  <wp:extent cx="4775200" cy="624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2-11-20 at 5.40.07 PM.png"/>
                          <pic:cNvPicPr/>
                        </pic:nvPicPr>
                        <pic:blipFill>
                          <a:blip r:embed="rId20">
                            <a:extLst>
                              <a:ext uri="{28A0092B-C50C-407E-A947-70E740481C1C}">
                                <a14:useLocalDpi xmlns:a14="http://schemas.microsoft.com/office/drawing/2010/main" val="0"/>
                              </a:ext>
                            </a:extLst>
                          </a:blip>
                          <a:stretch>
                            <a:fillRect/>
                          </a:stretch>
                        </pic:blipFill>
                        <pic:spPr>
                          <a:xfrm>
                            <a:off x="0" y="0"/>
                            <a:ext cx="4775200" cy="6248400"/>
                          </a:xfrm>
                          <a:prstGeom prst="rect">
                            <a:avLst/>
                          </a:prstGeom>
                        </pic:spPr>
                      </pic:pic>
                    </a:graphicData>
                  </a:graphic>
                </wp:inline>
              </w:drawing>
            </w:r>
          </w:p>
          <w:p w14:paraId="3ED9590C" w14:textId="3339FD5F" w:rsidR="009425C0" w:rsidRDefault="009425C0" w:rsidP="009425C0">
            <w:pPr>
              <w:ind w:left="1632"/>
            </w:pPr>
          </w:p>
          <w:p w14:paraId="6CE5A10E" w14:textId="53EA8BB8" w:rsidR="00877464" w:rsidRDefault="009425C0" w:rsidP="009425C0">
            <w:pPr>
              <w:ind w:left="1632"/>
            </w:pPr>
            <w:r>
              <w:rPr>
                <w:noProof/>
              </w:rPr>
              <w:drawing>
                <wp:inline distT="0" distB="0" distL="0" distR="0" wp14:anchorId="5F6EC4B4" wp14:editId="74F5D0EE">
                  <wp:extent cx="5003165" cy="227266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11-20 at 5.44.01 PM.png"/>
                          <pic:cNvPicPr/>
                        </pic:nvPicPr>
                        <pic:blipFill>
                          <a:blip r:embed="rId21">
                            <a:extLst>
                              <a:ext uri="{28A0092B-C50C-407E-A947-70E740481C1C}">
                                <a14:useLocalDpi xmlns:a14="http://schemas.microsoft.com/office/drawing/2010/main" val="0"/>
                              </a:ext>
                            </a:extLst>
                          </a:blip>
                          <a:stretch>
                            <a:fillRect/>
                          </a:stretch>
                        </pic:blipFill>
                        <pic:spPr>
                          <a:xfrm>
                            <a:off x="0" y="0"/>
                            <a:ext cx="5003165" cy="2272665"/>
                          </a:xfrm>
                          <a:prstGeom prst="rect">
                            <a:avLst/>
                          </a:prstGeom>
                        </pic:spPr>
                      </pic:pic>
                    </a:graphicData>
                  </a:graphic>
                </wp:inline>
              </w:drawing>
            </w:r>
          </w:p>
        </w:tc>
      </w:tr>
    </w:tbl>
    <w:p w14:paraId="542A89F0" w14:textId="155D30ED" w:rsidR="00877464" w:rsidRDefault="00877464">
      <w:pPr>
        <w:spacing w:after="0"/>
        <w:jc w:val="both"/>
      </w:pPr>
      <w:bookmarkStart w:id="0" w:name="_GoBack"/>
      <w:bookmarkEnd w:id="0"/>
    </w:p>
    <w:sectPr w:rsidR="00877464">
      <w:pgSz w:w="12240" w:h="15840"/>
      <w:pgMar w:top="494" w:right="2661" w:bottom="472"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B6E07"/>
    <w:multiLevelType w:val="hybridMultilevel"/>
    <w:tmpl w:val="B254EF92"/>
    <w:lvl w:ilvl="0" w:tplc="3DAE8F02">
      <w:start w:val="1"/>
      <w:numFmt w:val="bullet"/>
      <w:lvlText w:val="•"/>
      <w:lvlJc w:val="left"/>
      <w:pPr>
        <w:ind w:left="409"/>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1" w:tplc="C4742D28">
      <w:start w:val="1"/>
      <w:numFmt w:val="bullet"/>
      <w:lvlText w:val="o"/>
      <w:lvlJc w:val="left"/>
      <w:pPr>
        <w:ind w:left="6811"/>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2" w:tplc="BECAE410">
      <w:start w:val="1"/>
      <w:numFmt w:val="bullet"/>
      <w:lvlText w:val="▪"/>
      <w:lvlJc w:val="left"/>
      <w:pPr>
        <w:ind w:left="7531"/>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3" w:tplc="FA96ECCC">
      <w:start w:val="1"/>
      <w:numFmt w:val="bullet"/>
      <w:lvlText w:val="•"/>
      <w:lvlJc w:val="left"/>
      <w:pPr>
        <w:ind w:left="8252"/>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4" w:tplc="CBBEAD4E">
      <w:start w:val="1"/>
      <w:numFmt w:val="bullet"/>
      <w:lvlText w:val="o"/>
      <w:lvlJc w:val="left"/>
      <w:pPr>
        <w:ind w:left="8972"/>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5" w:tplc="30E07F58">
      <w:start w:val="1"/>
      <w:numFmt w:val="bullet"/>
      <w:lvlText w:val="▪"/>
      <w:lvlJc w:val="left"/>
      <w:pPr>
        <w:ind w:left="9692"/>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6" w:tplc="E2C2A8B8">
      <w:start w:val="1"/>
      <w:numFmt w:val="bullet"/>
      <w:lvlText w:val="•"/>
      <w:lvlJc w:val="left"/>
      <w:pPr>
        <w:ind w:left="10411"/>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7" w:tplc="1C6A658E">
      <w:start w:val="1"/>
      <w:numFmt w:val="bullet"/>
      <w:lvlText w:val="o"/>
      <w:lvlJc w:val="left"/>
      <w:pPr>
        <w:ind w:left="11131"/>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8" w:tplc="68C22FFA">
      <w:start w:val="1"/>
      <w:numFmt w:val="bullet"/>
      <w:lvlText w:val="▪"/>
      <w:lvlJc w:val="left"/>
      <w:pPr>
        <w:ind w:left="11851"/>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abstractNum>
  <w:abstractNum w:abstractNumId="1" w15:restartNumberingAfterBreak="0">
    <w:nsid w:val="44D7339B"/>
    <w:multiLevelType w:val="hybridMultilevel"/>
    <w:tmpl w:val="12F47F54"/>
    <w:lvl w:ilvl="0" w:tplc="1B44542C">
      <w:start w:val="1"/>
      <w:numFmt w:val="decimal"/>
      <w:lvlText w:val="%1."/>
      <w:lvlJc w:val="left"/>
      <w:pPr>
        <w:ind w:left="360"/>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1" w:tplc="8EFCD688">
      <w:start w:val="1"/>
      <w:numFmt w:val="lowerLetter"/>
      <w:lvlText w:val="%2"/>
      <w:lvlJc w:val="left"/>
      <w:pPr>
        <w:ind w:left="238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2" w:tplc="D2EAEE06">
      <w:start w:val="1"/>
      <w:numFmt w:val="lowerRoman"/>
      <w:lvlText w:val="%3"/>
      <w:lvlJc w:val="left"/>
      <w:pPr>
        <w:ind w:left="310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3" w:tplc="F98CF4C8">
      <w:start w:val="1"/>
      <w:numFmt w:val="decimal"/>
      <w:lvlText w:val="%4"/>
      <w:lvlJc w:val="left"/>
      <w:pPr>
        <w:ind w:left="382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4" w:tplc="335CA328">
      <w:start w:val="1"/>
      <w:numFmt w:val="lowerLetter"/>
      <w:lvlText w:val="%5"/>
      <w:lvlJc w:val="left"/>
      <w:pPr>
        <w:ind w:left="454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5" w:tplc="BB2C340C">
      <w:start w:val="1"/>
      <w:numFmt w:val="lowerRoman"/>
      <w:lvlText w:val="%6"/>
      <w:lvlJc w:val="left"/>
      <w:pPr>
        <w:ind w:left="526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6" w:tplc="1C6CD7C6">
      <w:start w:val="1"/>
      <w:numFmt w:val="decimal"/>
      <w:lvlText w:val="%7"/>
      <w:lvlJc w:val="left"/>
      <w:pPr>
        <w:ind w:left="598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7" w:tplc="6C8C95A6">
      <w:start w:val="1"/>
      <w:numFmt w:val="lowerLetter"/>
      <w:lvlText w:val="%8"/>
      <w:lvlJc w:val="left"/>
      <w:pPr>
        <w:ind w:left="670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lvl w:ilvl="8" w:tplc="A7DC53BA">
      <w:start w:val="1"/>
      <w:numFmt w:val="lowerRoman"/>
      <w:lvlText w:val="%9"/>
      <w:lvlJc w:val="left"/>
      <w:pPr>
        <w:ind w:left="7423"/>
      </w:pPr>
      <w:rPr>
        <w:rFonts w:ascii="Yu Gothic UI" w:eastAsia="Yu Gothic UI" w:hAnsi="Yu Gothic UI" w:cs="Yu Gothic UI"/>
        <w:b w:val="0"/>
        <w:i w:val="0"/>
        <w:strike w:val="0"/>
        <w:dstrike w:val="0"/>
        <w:color w:val="231F20"/>
        <w:sz w:val="24"/>
        <w:szCs w:val="24"/>
        <w:u w:val="none" w:color="000000"/>
        <w:bdr w:val="none" w:sz="0" w:space="0" w:color="auto"/>
        <w:shd w:val="clear" w:color="auto" w:fill="auto"/>
        <w:vertAlign w:val="baseline"/>
      </w:rPr>
    </w:lvl>
  </w:abstractNum>
  <w:abstractNum w:abstractNumId="2" w15:restartNumberingAfterBreak="0">
    <w:nsid w:val="679916FD"/>
    <w:multiLevelType w:val="hybridMultilevel"/>
    <w:tmpl w:val="4FCCBBD4"/>
    <w:lvl w:ilvl="0" w:tplc="42260C1E">
      <w:start w:val="4"/>
      <w:numFmt w:val="decimal"/>
      <w:lvlText w:val="%1."/>
      <w:lvlJc w:val="left"/>
      <w:pPr>
        <w:ind w:left="1532"/>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55E485DA">
      <w:start w:val="1"/>
      <w:numFmt w:val="lowerLetter"/>
      <w:lvlText w:val="%2"/>
      <w:lvlJc w:val="left"/>
      <w:pPr>
        <w:ind w:left="239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6C765100">
      <w:start w:val="1"/>
      <w:numFmt w:val="lowerRoman"/>
      <w:lvlText w:val="%3"/>
      <w:lvlJc w:val="left"/>
      <w:pPr>
        <w:ind w:left="311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DC6A8D1C">
      <w:start w:val="1"/>
      <w:numFmt w:val="decimal"/>
      <w:lvlText w:val="%4"/>
      <w:lvlJc w:val="left"/>
      <w:pPr>
        <w:ind w:left="383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D2688C40">
      <w:start w:val="1"/>
      <w:numFmt w:val="lowerLetter"/>
      <w:lvlText w:val="%5"/>
      <w:lvlJc w:val="left"/>
      <w:pPr>
        <w:ind w:left="455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DC68073A">
      <w:start w:val="1"/>
      <w:numFmt w:val="lowerRoman"/>
      <w:lvlText w:val="%6"/>
      <w:lvlJc w:val="left"/>
      <w:pPr>
        <w:ind w:left="527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A7C245F6">
      <w:start w:val="1"/>
      <w:numFmt w:val="decimal"/>
      <w:lvlText w:val="%7"/>
      <w:lvlJc w:val="left"/>
      <w:pPr>
        <w:ind w:left="599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7D4898C4">
      <w:start w:val="1"/>
      <w:numFmt w:val="lowerLetter"/>
      <w:lvlText w:val="%8"/>
      <w:lvlJc w:val="left"/>
      <w:pPr>
        <w:ind w:left="671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27C8672E">
      <w:start w:val="1"/>
      <w:numFmt w:val="lowerRoman"/>
      <w:lvlText w:val="%9"/>
      <w:lvlJc w:val="left"/>
      <w:pPr>
        <w:ind w:left="7438"/>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CBE0EE3"/>
    <w:multiLevelType w:val="hybridMultilevel"/>
    <w:tmpl w:val="AAB6A20A"/>
    <w:lvl w:ilvl="0" w:tplc="CB8897C0">
      <w:start w:val="2"/>
      <w:numFmt w:val="decimal"/>
      <w:lvlText w:val="%1."/>
      <w:lvlJc w:val="left"/>
      <w:pPr>
        <w:ind w:left="3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2D509FCC">
      <w:start w:val="1"/>
      <w:numFmt w:val="bullet"/>
      <w:lvlText w:val="▪"/>
      <w:lvlJc w:val="left"/>
      <w:pPr>
        <w:ind w:left="471"/>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2" w:tplc="DE226366">
      <w:start w:val="1"/>
      <w:numFmt w:val="bullet"/>
      <w:lvlText w:val="▪"/>
      <w:lvlJc w:val="left"/>
      <w:pPr>
        <w:ind w:left="653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3" w:tplc="A83A6264">
      <w:start w:val="1"/>
      <w:numFmt w:val="bullet"/>
      <w:lvlText w:val="•"/>
      <w:lvlJc w:val="left"/>
      <w:pPr>
        <w:ind w:left="725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4" w:tplc="221E286A">
      <w:start w:val="1"/>
      <w:numFmt w:val="bullet"/>
      <w:lvlText w:val="o"/>
      <w:lvlJc w:val="left"/>
      <w:pPr>
        <w:ind w:left="797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5" w:tplc="F30820DA">
      <w:start w:val="1"/>
      <w:numFmt w:val="bullet"/>
      <w:lvlText w:val="▪"/>
      <w:lvlJc w:val="left"/>
      <w:pPr>
        <w:ind w:left="869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6" w:tplc="9A2285C0">
      <w:start w:val="1"/>
      <w:numFmt w:val="bullet"/>
      <w:lvlText w:val="•"/>
      <w:lvlJc w:val="left"/>
      <w:pPr>
        <w:ind w:left="941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7" w:tplc="A260AB64">
      <w:start w:val="1"/>
      <w:numFmt w:val="bullet"/>
      <w:lvlText w:val="o"/>
      <w:lvlJc w:val="left"/>
      <w:pPr>
        <w:ind w:left="1013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lvl w:ilvl="8" w:tplc="CDEEE1B8">
      <w:start w:val="1"/>
      <w:numFmt w:val="bullet"/>
      <w:lvlText w:val="▪"/>
      <w:lvlJc w:val="left"/>
      <w:pPr>
        <w:ind w:left="10859"/>
      </w:pPr>
      <w:rPr>
        <w:rFonts w:ascii="Wingdings" w:eastAsia="Wingdings" w:hAnsi="Wingdings" w:cs="Wingdings"/>
        <w:b w:val="0"/>
        <w:i w:val="0"/>
        <w:strike w:val="0"/>
        <w:dstrike w:val="0"/>
        <w:color w:val="212529"/>
        <w:sz w:val="22"/>
        <w:szCs w:val="22"/>
        <w:u w:val="none" w:color="000000"/>
        <w:bdr w:val="none" w:sz="0" w:space="0" w:color="auto"/>
        <w:shd w:val="clear" w:color="auto" w:fill="auto"/>
        <w:vertAlign w:val="baseline"/>
      </w:rPr>
    </w:lvl>
  </w:abstractNum>
  <w:abstractNum w:abstractNumId="4" w15:restartNumberingAfterBreak="0">
    <w:nsid w:val="7FE70FC2"/>
    <w:multiLevelType w:val="hybridMultilevel"/>
    <w:tmpl w:val="64326E0A"/>
    <w:lvl w:ilvl="0" w:tplc="FC02665C">
      <w:start w:val="1"/>
      <w:numFmt w:val="bullet"/>
      <w:lvlText w:val="•"/>
      <w:lvlJc w:val="left"/>
      <w:pPr>
        <w:ind w:left="360"/>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1" w:tplc="5D747F12">
      <w:start w:val="1"/>
      <w:numFmt w:val="bullet"/>
      <w:lvlText w:val="o"/>
      <w:lvlJc w:val="left"/>
      <w:pPr>
        <w:ind w:left="3402"/>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2" w:tplc="47C4895C">
      <w:start w:val="1"/>
      <w:numFmt w:val="bullet"/>
      <w:lvlRestart w:val="0"/>
      <w:lvlText w:val="•"/>
      <w:lvlJc w:val="left"/>
      <w:pPr>
        <w:ind w:left="3762"/>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3" w:tplc="F8A2F1CA">
      <w:start w:val="1"/>
      <w:numFmt w:val="bullet"/>
      <w:lvlText w:val="•"/>
      <w:lvlJc w:val="left"/>
      <w:pPr>
        <w:ind w:left="7163"/>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4" w:tplc="5F9A2EF6">
      <w:start w:val="1"/>
      <w:numFmt w:val="bullet"/>
      <w:lvlText w:val="o"/>
      <w:lvlJc w:val="left"/>
      <w:pPr>
        <w:ind w:left="7883"/>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5" w:tplc="E34C6796">
      <w:start w:val="1"/>
      <w:numFmt w:val="bullet"/>
      <w:lvlText w:val="▪"/>
      <w:lvlJc w:val="left"/>
      <w:pPr>
        <w:ind w:left="8603"/>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6" w:tplc="7346E000">
      <w:start w:val="1"/>
      <w:numFmt w:val="bullet"/>
      <w:lvlText w:val="•"/>
      <w:lvlJc w:val="left"/>
      <w:pPr>
        <w:ind w:left="9323"/>
      </w:pPr>
      <w:rPr>
        <w:rFonts w:ascii="Arial" w:eastAsia="Arial" w:hAnsi="Arial" w:cs="Arial"/>
        <w:b w:val="0"/>
        <w:i w:val="0"/>
        <w:strike w:val="0"/>
        <w:dstrike w:val="0"/>
        <w:color w:val="212529"/>
        <w:sz w:val="22"/>
        <w:szCs w:val="22"/>
        <w:u w:val="none" w:color="000000"/>
        <w:bdr w:val="none" w:sz="0" w:space="0" w:color="auto"/>
        <w:shd w:val="clear" w:color="auto" w:fill="auto"/>
        <w:vertAlign w:val="baseline"/>
      </w:rPr>
    </w:lvl>
    <w:lvl w:ilvl="7" w:tplc="1B304B02">
      <w:start w:val="1"/>
      <w:numFmt w:val="bullet"/>
      <w:lvlText w:val="o"/>
      <w:lvlJc w:val="left"/>
      <w:pPr>
        <w:ind w:left="10043"/>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lvl w:ilvl="8" w:tplc="00ECC0C4">
      <w:start w:val="1"/>
      <w:numFmt w:val="bullet"/>
      <w:lvlText w:val="▪"/>
      <w:lvlJc w:val="left"/>
      <w:pPr>
        <w:ind w:left="10763"/>
      </w:pPr>
      <w:rPr>
        <w:rFonts w:ascii="Segoe UI Symbol" w:eastAsia="Segoe UI Symbol" w:hAnsi="Segoe UI Symbol" w:cs="Segoe UI Symbol"/>
        <w:b w:val="0"/>
        <w:i w:val="0"/>
        <w:strike w:val="0"/>
        <w:dstrike w:val="0"/>
        <w:color w:val="212529"/>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464"/>
    <w:rsid w:val="001F1600"/>
    <w:rsid w:val="002371A0"/>
    <w:rsid w:val="0044668F"/>
    <w:rsid w:val="00541E6D"/>
    <w:rsid w:val="005F30C4"/>
    <w:rsid w:val="006F4D52"/>
    <w:rsid w:val="00825ECD"/>
    <w:rsid w:val="00877464"/>
    <w:rsid w:val="00937257"/>
    <w:rsid w:val="009425C0"/>
    <w:rsid w:val="00AF2D57"/>
    <w:rsid w:val="00B55B20"/>
    <w:rsid w:val="00BD5CED"/>
    <w:rsid w:val="00CF5AF7"/>
    <w:rsid w:val="00EA2980"/>
    <w:rsid w:val="00FE0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83F8"/>
  <w15:docId w15:val="{2BD500FF-EE9E-4AD4-8DE8-81EEC253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2"/>
      <w:ind w:left="962"/>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tutorial.net/python-oop/python-interface-segregation-principle/" TargetMode="External"/><Relationship Id="rId18" Type="http://schemas.openxmlformats.org/officeDocument/2006/relationships/hyperlink" Target="https://www.pythontutorial.net/python-oop/python-dependency-inversion-principle/"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www.pythontutorial.net/python-oop/python-interface-segregation-principle/" TargetMode="External"/><Relationship Id="rId17" Type="http://schemas.openxmlformats.org/officeDocument/2006/relationships/hyperlink" Target="https://www.pythontutorial.net/python-oop/python-dependency-inversion-princip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pythontutorial.net/python-oop/python-dependency-inversion-princip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thontutorial.net/python-oop/python-interface-segregation-princip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Misbahuddin</dc:creator>
  <cp:keywords/>
  <cp:lastModifiedBy>MIRZA SOHAIB BAIG</cp:lastModifiedBy>
  <cp:revision>6</cp:revision>
  <dcterms:created xsi:type="dcterms:W3CDTF">2022-11-11T03:46:00Z</dcterms:created>
  <dcterms:modified xsi:type="dcterms:W3CDTF">2022-11-20T12:44:00Z</dcterms:modified>
</cp:coreProperties>
</file>