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mb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2"/>
        <w:jc w:val="center"/>
      </w:pPr>
      <w:r>
        <w:t>Fix2An Elite UX/UI Specification</w:t>
      </w:r>
    </w:p>
    <w:p>
      <w:pPr>
        <w:pStyle w:val="Sub2"/>
        <w:jc w:val="center"/>
      </w:pPr>
      <w:r>
        <w:t>Developer-ready document with all annotated screens, final logo, and landing-page separation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768"/>
          </w:tcPr>
          <w:p>
            <w:r>
              <w:t>Explain every required UX/UI change clearly with visual references.</w:t>
            </w:r>
          </w:p>
        </w:tc>
      </w:tr>
      <w:tr>
        <w:tc>
          <w:tcPr>
            <w:tcW w:type="dxa" w:w="259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768"/>
          </w:tcPr>
          <w:p>
            <w:r>
              <w:t>Developer / builder / designer</w:t>
            </w:r>
          </w:p>
        </w:tc>
      </w:tr>
      <w:tr>
        <w:tc>
          <w:tcPr>
            <w:tcW w:type="dxa" w:w="2592"/>
            <w:shd w:fill="EAF1FB"/>
          </w:tcPr>
          <w:p>
            <w:r>
              <w:rPr>
                <w:b/>
              </w:rPr>
              <w:t>Critical rule</w:t>
            </w:r>
          </w:p>
        </w:tc>
        <w:tc>
          <w:tcPr>
            <w:tcW w:type="dxa" w:w="6768"/>
          </w:tcPr>
          <w:p>
            <w:r>
              <w:t>The main landing page must target customers only. Workshops must have a separate page.</w:t>
            </w:r>
          </w:p>
        </w:tc>
      </w:tr>
      <w:tr>
        <w:tc>
          <w:tcPr>
            <w:tcW w:type="dxa" w:w="2592"/>
            <w:shd w:fill="EAF1FB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6768"/>
          </w:tcPr>
          <w:p>
            <w:r>
              <w:t>Implement the changes in the order listed below and ask before deviating.</w:t>
            </w:r>
          </w:p>
        </w:tc>
      </w:tr>
    </w:tbl>
    <w:p/>
    <w:p>
      <w:pPr>
        <w:pStyle w:val="Head2"/>
      </w:pPr>
      <w:r>
        <w:t>Core rules</w:t>
      </w:r>
    </w:p>
    <w:p>
      <w:pPr>
        <w:spacing w:after="20"/>
      </w:pPr>
      <w:r>
        <w:rPr>
          <w:b/>
        </w:rPr>
        <w:t xml:space="preserve">• </w:t>
      </w:r>
      <w:r>
        <w:t>Main landing page = customer only. No workshop-focused messaging on the customer homepage.</w:t>
      </w:r>
    </w:p>
    <w:p>
      <w:pPr>
        <w:spacing w:after="20"/>
      </w:pPr>
      <w:r>
        <w:rPr>
          <w:b/>
        </w:rPr>
        <w:t xml:space="preserve">• </w:t>
      </w:r>
      <w:r>
        <w:t>Workshop content must live on a separate page such as '/workshop' or '/for-workshops'.</w:t>
      </w:r>
    </w:p>
    <w:p>
      <w:pPr>
        <w:spacing w:after="20"/>
      </w:pPr>
      <w:r>
        <w:rPr>
          <w:b/>
        </w:rPr>
        <w:t xml:space="preserve">• </w:t>
      </w:r>
      <w:r>
        <w:t>Sent offers must be locked after submission.</w:t>
      </w:r>
    </w:p>
    <w:p>
      <w:pPr>
        <w:spacing w:after="20"/>
      </w:pPr>
      <w:r>
        <w:rPr>
          <w:b/>
        </w:rPr>
        <w:t xml:space="preserve">• </w:t>
      </w:r>
      <w:r>
        <w:t>Status labels and colours must be consistent across all customer, workshop, and contract views.</w:t>
      </w:r>
    </w:p>
    <w:p>
      <w:pPr>
        <w:spacing w:after="20"/>
      </w:pPr>
      <w:r>
        <w:rPr>
          <w:b/>
        </w:rPr>
        <w:t xml:space="preserve">• </w:t>
      </w:r>
      <w:r>
        <w:t>Each key screen should have one clear primary CTA.</w:t>
      </w:r>
    </w:p>
    <w:p>
      <w:pPr>
        <w:spacing w:after="20"/>
      </w:pPr>
      <w:r>
        <w:rPr>
          <w:b/>
        </w:rPr>
        <w:t xml:space="preserve">• </w:t>
      </w:r>
      <w:r>
        <w:t>Dropdowns, menus, and overlays must never cover critical content.</w:t>
      </w:r>
    </w:p>
    <w:p>
      <w:pPr>
        <w:pStyle w:val="Head2"/>
      </w:pPr>
      <w:r>
        <w:t>Recommended implementation order</w:t>
      </w:r>
    </w:p>
    <w:p>
      <w:pPr>
        <w:spacing w:after="20"/>
      </w:pPr>
      <w:r>
        <w:rPr>
          <w:b/>
        </w:rPr>
        <w:t xml:space="preserve">• </w:t>
      </w:r>
      <w:r>
        <w:t>Homepage and onboarding improvements</w:t>
      </w:r>
    </w:p>
    <w:p>
      <w:pPr>
        <w:spacing w:after="20"/>
      </w:pPr>
      <w:r>
        <w:rPr>
          <w:b/>
        </w:rPr>
        <w:t xml:space="preserve">• </w:t>
      </w:r>
      <w:r>
        <w:t>Separate workshop landing page</w:t>
      </w:r>
    </w:p>
    <w:p>
      <w:pPr>
        <w:spacing w:after="20"/>
      </w:pPr>
      <w:r>
        <w:rPr>
          <w:b/>
        </w:rPr>
        <w:t xml:space="preserve">• </w:t>
      </w:r>
      <w:r>
        <w:t>My Cases empty-state improvements</w:t>
      </w:r>
    </w:p>
    <w:p>
      <w:pPr>
        <w:spacing w:after="20"/>
      </w:pPr>
      <w:r>
        <w:rPr>
          <w:b/>
        </w:rPr>
        <w:t xml:space="preserve">• </w:t>
      </w:r>
      <w:r>
        <w:t>Create Offer form improvements</w:t>
      </w:r>
    </w:p>
    <w:p>
      <w:pPr>
        <w:spacing w:after="20"/>
      </w:pPr>
      <w:r>
        <w:rPr>
          <w:b/>
        </w:rPr>
        <w:t xml:space="preserve">• </w:t>
      </w:r>
      <w:r>
        <w:t>Offers list rules and trust improvements</w:t>
      </w:r>
    </w:p>
    <w:p>
      <w:pPr>
        <w:spacing w:after="20"/>
      </w:pPr>
      <w:r>
        <w:rPr>
          <w:b/>
        </w:rPr>
        <w:t xml:space="preserve">• </w:t>
      </w:r>
      <w:r>
        <w:t>Contracts execution flow</w:t>
      </w:r>
    </w:p>
    <w:p>
      <w:pPr>
        <w:spacing w:after="20"/>
      </w:pPr>
      <w:r>
        <w:rPr>
          <w:b/>
        </w:rPr>
        <w:t xml:space="preserve">• </w:t>
      </w:r>
      <w:r>
        <w:t>Cancel booking modal</w:t>
      </w:r>
    </w:p>
    <w:p>
      <w:r>
        <w:br w:type="page"/>
      </w:r>
    </w:p>
    <w:p>
      <w:pPr>
        <w:pStyle w:val="Head2"/>
      </w:pPr>
      <w:r>
        <w:t>1. Customer homepage / hero section</w:t>
      </w:r>
    </w:p>
    <w:p>
      <w:pPr>
        <w:pStyle w:val="Sub2"/>
      </w:pPr>
      <w:r>
        <w:rPr>
          <w:b/>
        </w:rPr>
        <w:t xml:space="preserve">Goal: </w:t>
      </w:r>
      <w:r>
        <w:t>Improve first impression, clarity, and trust for car owners.</w:t>
      </w:r>
    </w:p>
    <w:p>
      <w:pPr>
        <w:spacing w:after="20"/>
      </w:pPr>
      <w:r>
        <w:rPr>
          <w:b/>
        </w:rPr>
        <w:t xml:space="preserve">• </w:t>
      </w:r>
      <w:r>
        <w:t>Keep the homepage focused on car owners only.</w:t>
      </w:r>
    </w:p>
    <w:p>
      <w:pPr>
        <w:spacing w:after="20"/>
      </w:pPr>
      <w:r>
        <w:rPr>
          <w:b/>
        </w:rPr>
        <w:t xml:space="preserve">• </w:t>
      </w:r>
      <w:r>
        <w:t>Strengthen the value proposition and CTA wording.</w:t>
      </w:r>
    </w:p>
    <w:p>
      <w:pPr>
        <w:spacing w:after="20"/>
      </w:pPr>
      <w:r>
        <w:rPr>
          <w:b/>
        </w:rPr>
        <w:t xml:space="preserve">• </w:t>
      </w:r>
      <w:r>
        <w:t>Move trust signals higher on the page.</w:t>
      </w:r>
    </w:p>
    <w:p>
      <w:pPr>
        <w:spacing w:after="20"/>
      </w:pPr>
      <w:r>
        <w:rPr>
          <w:b/>
        </w:rPr>
        <w:t xml:space="preserve">• </w:t>
      </w:r>
      <w:r>
        <w:t>Make the reason to choose Fix2An clearer and more specific.</w:t>
      </w:r>
    </w:p>
    <w:p>
      <w:pPr>
        <w:pStyle w:val="Sub2"/>
      </w:pPr>
      <w:r>
        <w:rPr>
          <w:b/>
        </w:rPr>
        <w:t xml:space="preserve">Developer note: </w:t>
      </w:r>
      <w:r>
        <w:t>Do not place workshop-focused content on this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hero_emb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2. Homepage flow / first-step explanation</w:t>
      </w:r>
    </w:p>
    <w:p>
      <w:pPr>
        <w:pStyle w:val="Sub2"/>
      </w:pPr>
      <w:r>
        <w:rPr>
          <w:b/>
        </w:rPr>
        <w:t xml:space="preserve">Goal: </w:t>
      </w:r>
      <w:r>
        <w:t>Keep the homepage simpler and avoid showing the full process too early.</w:t>
      </w:r>
    </w:p>
    <w:p>
      <w:pPr>
        <w:spacing w:after="20"/>
      </w:pPr>
      <w:r>
        <w:rPr>
          <w:b/>
        </w:rPr>
        <w:t xml:space="preserve">• </w:t>
      </w:r>
      <w:r>
        <w:t>Do not overload the homepage with the entire step-by-step flow.</w:t>
      </w:r>
    </w:p>
    <w:p>
      <w:pPr>
        <w:spacing w:after="20"/>
      </w:pPr>
      <w:r>
        <w:rPr>
          <w:b/>
        </w:rPr>
        <w:t xml:space="preserve">• </w:t>
      </w:r>
      <w:r>
        <w:t>Keep the message shorter and more direct.</w:t>
      </w:r>
    </w:p>
    <w:p>
      <w:pPr>
        <w:spacing w:after="20"/>
      </w:pPr>
      <w:r>
        <w:rPr>
          <w:b/>
        </w:rPr>
        <w:t xml:space="preserve">• </w:t>
      </w:r>
      <w:r>
        <w:t>Move detailed flow guidance into the upload/request journey.</w:t>
      </w:r>
    </w:p>
    <w:p>
      <w:pPr>
        <w:spacing w:after="20"/>
      </w:pPr>
      <w:r>
        <w:rPr>
          <w:b/>
        </w:rPr>
        <w:t xml:space="preserve">• </w:t>
      </w:r>
      <w:r>
        <w:t>Keep the primary CTA dominant.</w:t>
      </w:r>
    </w:p>
    <w:p>
      <w:pPr>
        <w:pStyle w:val="Sub2"/>
      </w:pPr>
      <w:r>
        <w:rPr>
          <w:b/>
        </w:rPr>
        <w:t xml:space="preserve">Developer note: </w:t>
      </w:r>
      <w:r>
        <w:t>This screen should support the homepage, not compete with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flow_emb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3. Separate workshop landing page (new page)</w:t>
      </w:r>
    </w:p>
    <w:p>
      <w:pPr>
        <w:pStyle w:val="Sub2"/>
      </w:pPr>
      <w:r>
        <w:rPr>
          <w:b/>
        </w:rPr>
        <w:t xml:space="preserve">Goal: </w:t>
      </w:r>
      <w:r>
        <w:t>Move all workshop-targeted communication away from the customer homepage.</w:t>
      </w:r>
    </w:p>
    <w:p>
      <w:pPr>
        <w:spacing w:after="20"/>
      </w:pPr>
      <w:r>
        <w:rPr>
          <w:b/>
        </w:rPr>
        <w:t xml:space="preserve">• </w:t>
      </w:r>
      <w:r>
        <w:t>Create a dedicated workshop page with its own headline, trust section, and CTA.</w:t>
      </w:r>
    </w:p>
    <w:p>
      <w:pPr>
        <w:spacing w:after="20"/>
      </w:pPr>
      <w:r>
        <w:rPr>
          <w:b/>
        </w:rPr>
        <w:t xml:space="preserve">• </w:t>
      </w:r>
      <w:r>
        <w:t>Move workshop value proposition and application/contact CTA to that page.</w:t>
      </w:r>
    </w:p>
    <w:p>
      <w:pPr>
        <w:spacing w:after="20"/>
      </w:pPr>
      <w:r>
        <w:rPr>
          <w:b/>
        </w:rPr>
        <w:t xml:space="preserve">• </w:t>
      </w:r>
      <w:r>
        <w:t>Add a small secondary header link such as 'For workshops' to reach this page.</w:t>
      </w:r>
    </w:p>
    <w:p>
      <w:pPr>
        <w:spacing w:after="20"/>
      </w:pPr>
      <w:r>
        <w:rPr>
          <w:b/>
        </w:rPr>
        <w:t xml:space="preserve">• </w:t>
      </w:r>
      <w:r>
        <w:t>Do not mix customer and workshop messaging on the same landing page.</w:t>
      </w:r>
    </w:p>
    <w:p>
      <w:pPr>
        <w:pStyle w:val="Sub2"/>
      </w:pPr>
      <w:r>
        <w:rPr>
          <w:b/>
        </w:rPr>
        <w:t xml:space="preserve">Developer note: </w:t>
      </w:r>
      <w:r>
        <w:t>This is a product and conversion rule, not just a copy change.</w:t>
      </w:r>
    </w:p>
    <w:p>
      <w:r>
        <w:br w:type="page"/>
      </w:r>
    </w:p>
    <w:p>
      <w:pPr>
        <w:pStyle w:val="Head2"/>
      </w:pPr>
      <w:r>
        <w:t>4. My Cases – empty state</w:t>
      </w:r>
    </w:p>
    <w:p>
      <w:pPr>
        <w:pStyle w:val="Sub2"/>
      </w:pPr>
      <w:r>
        <w:rPr>
          <w:b/>
        </w:rPr>
        <w:t xml:space="preserve">Goal: </w:t>
      </w:r>
      <w:r>
        <w:t>Turn the empty state into guided onboarding instead of a passive blank state.</w:t>
      </w:r>
    </w:p>
    <w:p>
      <w:pPr>
        <w:spacing w:after="20"/>
      </w:pPr>
      <w:r>
        <w:rPr>
          <w:b/>
        </w:rPr>
        <w:t xml:space="preserve">• </w:t>
      </w:r>
      <w:r>
        <w:t>Remove duplicate CTAs that do the same thing.</w:t>
      </w:r>
    </w:p>
    <w:p>
      <w:pPr>
        <w:spacing w:after="20"/>
      </w:pPr>
      <w:r>
        <w:rPr>
          <w:b/>
        </w:rPr>
        <w:t xml:space="preserve">• </w:t>
      </w:r>
      <w:r>
        <w:t>Hide filters until the user actually has cases.</w:t>
      </w:r>
    </w:p>
    <w:p>
      <w:pPr>
        <w:spacing w:after="20"/>
      </w:pPr>
      <w:r>
        <w:rPr>
          <w:b/>
        </w:rPr>
        <w:t xml:space="preserve">• </w:t>
      </w:r>
      <w:r>
        <w:t>Strengthen the CTA wording.</w:t>
      </w:r>
    </w:p>
    <w:p>
      <w:pPr>
        <w:spacing w:after="20"/>
      </w:pPr>
      <w:r>
        <w:rPr>
          <w:b/>
        </w:rPr>
        <w:t xml:space="preserve">• </w:t>
      </w:r>
      <w:r>
        <w:t>Add visual next-step guidance.</w:t>
      </w:r>
    </w:p>
    <w:p>
      <w:pPr>
        <w:spacing w:after="20"/>
      </w:pPr>
      <w:r>
        <w:rPr>
          <w:b/>
        </w:rPr>
        <w:t xml:space="preserve">• </w:t>
      </w:r>
      <w:r>
        <w:t>Add a trust message such as 'Only approved workshops will respond.'</w:t>
      </w:r>
    </w:p>
    <w:p>
      <w:pPr>
        <w:pStyle w:val="Sub2"/>
      </w:pPr>
      <w:r>
        <w:rPr>
          <w:b/>
        </w:rPr>
        <w:t xml:space="preserve">Developer note: </w:t>
      </w:r>
      <w:r>
        <w:t>This screen should help the user move forward immediately.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_cases_empty_emb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5. Create Offer form</w:t>
      </w:r>
    </w:p>
    <w:p>
      <w:pPr>
        <w:pStyle w:val="Sub2"/>
      </w:pPr>
      <w:r>
        <w:rPr>
          <w:b/>
        </w:rPr>
        <w:t xml:space="preserve">Goal: </w:t>
      </w:r>
      <w:r>
        <w:t>Improve offer quality, reduce ambiguity, and make every sent offer trustworthy.</w:t>
      </w:r>
    </w:p>
    <w:p>
      <w:pPr>
        <w:spacing w:after="20"/>
      </w:pPr>
      <w:r>
        <w:rPr>
          <w:b/>
        </w:rPr>
        <w:t xml:space="preserve">• </w:t>
      </w:r>
      <w:r>
        <w:t>Show total final price including VAT clearly.</w:t>
      </w:r>
    </w:p>
    <w:p>
      <w:pPr>
        <w:spacing w:after="20"/>
      </w:pPr>
      <w:r>
        <w:rPr>
          <w:b/>
        </w:rPr>
        <w:t xml:space="preserve">• </w:t>
      </w:r>
      <w:r>
        <w:t>Make offer validity easier to understand and choose.</w:t>
      </w:r>
    </w:p>
    <w:p>
      <w:pPr>
        <w:spacing w:after="20"/>
      </w:pPr>
      <w:r>
        <w:rPr>
          <w:b/>
        </w:rPr>
        <w:t xml:space="preserve">• </w:t>
      </w:r>
      <w:r>
        <w:t>Improve the detailed description field so labor, materials, parts, and inclusions are explicit.</w:t>
      </w:r>
    </w:p>
    <w:p>
      <w:pPr>
        <w:spacing w:after="20"/>
      </w:pPr>
      <w:r>
        <w:rPr>
          <w:b/>
        </w:rPr>
        <w:t xml:space="preserve">• </w:t>
      </w:r>
      <w:r>
        <w:t>Make available time slots easier to add and understand.</w:t>
      </w:r>
    </w:p>
    <w:p>
      <w:pPr>
        <w:spacing w:after="20"/>
      </w:pPr>
      <w:r>
        <w:rPr>
          <w:b/>
        </w:rPr>
        <w:t xml:space="preserve">• </w:t>
      </w:r>
      <w:r>
        <w:t>Strengthen the primary CTA and overall form structure.</w:t>
      </w:r>
    </w:p>
    <w:p>
      <w:pPr>
        <w:pStyle w:val="Sub2"/>
      </w:pPr>
      <w:r>
        <w:rPr>
          <w:b/>
        </w:rPr>
        <w:t xml:space="preserve">Developer note: </w:t>
      </w:r>
      <w:r>
        <w:t>This is one of the most important screens in the product because it directly affects trust and acceptance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offer_emb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6. Offers list (workshop side)</w:t>
      </w:r>
    </w:p>
    <w:p>
      <w:pPr>
        <w:pStyle w:val="Sub2"/>
      </w:pPr>
      <w:r>
        <w:rPr>
          <w:b/>
        </w:rPr>
        <w:t xml:space="preserve">Goal: </w:t>
      </w:r>
      <w:r>
        <w:t>Make sent offers final, understandable, and trustworthy.</w:t>
      </w:r>
    </w:p>
    <w:p>
      <w:pPr>
        <w:spacing w:after="20"/>
      </w:pPr>
      <w:r>
        <w:rPr>
          <w:b/>
        </w:rPr>
        <w:t xml:space="preserve">• </w:t>
      </w:r>
      <w:r>
        <w:t>Lock offers after submission; do not allow normal editing after send.</w:t>
      </w:r>
    </w:p>
    <w:p>
      <w:pPr>
        <w:spacing w:after="20"/>
      </w:pPr>
      <w:r>
        <w:rPr>
          <w:b/>
        </w:rPr>
        <w:t xml:space="preserve">• </w:t>
      </w:r>
      <w:r>
        <w:t>Replace 'Edit' with 'View' or optional 'Duplicate &amp; edit'.</w:t>
      </w:r>
    </w:p>
    <w:p>
      <w:pPr>
        <w:spacing w:after="20"/>
      </w:pPr>
      <w:r>
        <w:rPr>
          <w:b/>
        </w:rPr>
        <w:t xml:space="preserve">• </w:t>
      </w:r>
      <w:r>
        <w:t>Use a consistent status system with clear colours and labels.</w:t>
      </w:r>
    </w:p>
    <w:p>
      <w:pPr>
        <w:spacing w:after="20"/>
      </w:pPr>
      <w:r>
        <w:rPr>
          <w:b/>
        </w:rPr>
        <w:t xml:space="preserve">• </w:t>
      </w:r>
      <w:r>
        <w:t>Show currency and VAT clearly.</w:t>
      </w:r>
    </w:p>
    <w:p>
      <w:pPr>
        <w:spacing w:after="20"/>
      </w:pPr>
      <w:r>
        <w:rPr>
          <w:b/>
        </w:rPr>
        <w:t xml:space="preserve">• </w:t>
      </w:r>
      <w:r>
        <w:t>Add short summary information per offer.</w:t>
      </w:r>
    </w:p>
    <w:p>
      <w:pPr>
        <w:pStyle w:val="Sub2"/>
      </w:pPr>
      <w:r>
        <w:rPr>
          <w:b/>
        </w:rPr>
        <w:t xml:space="preserve">Developer note: </w:t>
      </w:r>
      <w:r>
        <w:t>This prevents trust issues and makes pricing feel final and professional.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s_list_emb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7. Contracts / execution phase</w:t>
      </w:r>
    </w:p>
    <w:p>
      <w:pPr>
        <w:pStyle w:val="Sub2"/>
      </w:pPr>
      <w:r>
        <w:rPr>
          <w:b/>
        </w:rPr>
        <w:t xml:space="preserve">Goal: </w:t>
      </w:r>
      <w:r>
        <w:t>Make active work clear and completion-focused.</w:t>
      </w:r>
    </w:p>
    <w:p>
      <w:pPr>
        <w:spacing w:after="20"/>
      </w:pPr>
      <w:r>
        <w:rPr>
          <w:b/>
        </w:rPr>
        <w:t xml:space="preserve">• </w:t>
      </w:r>
      <w:r>
        <w:t>Rename tabs to clearer active/completed language and add counts.</w:t>
      </w:r>
    </w:p>
    <w:p>
      <w:pPr>
        <w:spacing w:after="20"/>
      </w:pPr>
      <w:r>
        <w:rPr>
          <w:b/>
        </w:rPr>
        <w:t xml:space="preserve">• </w:t>
      </w:r>
      <w:r>
        <w:t>Add visible status badges per card.</w:t>
      </w:r>
    </w:p>
    <w:p>
      <w:pPr>
        <w:spacing w:after="20"/>
      </w:pPr>
      <w:r>
        <w:rPr>
          <w:b/>
        </w:rPr>
        <w:t xml:space="preserve">• </w:t>
      </w:r>
      <w:r>
        <w:t>Group customer information better and support quick actions like calling.</w:t>
      </w:r>
    </w:p>
    <w:p>
      <w:pPr>
        <w:spacing w:after="20"/>
      </w:pPr>
      <w:r>
        <w:rPr>
          <w:b/>
        </w:rPr>
        <w:t xml:space="preserve">• </w:t>
      </w:r>
      <w:r>
        <w:t>Show price and estimated duration more clearly.</w:t>
      </w:r>
    </w:p>
    <w:p>
      <w:pPr>
        <w:spacing w:after="20"/>
      </w:pPr>
      <w:r>
        <w:rPr>
          <w:b/>
        </w:rPr>
        <w:t xml:space="preserve">• </w:t>
      </w:r>
      <w:r>
        <w:t>Add a primary 'Mark as completed' action and keep cancel secondary.</w:t>
      </w:r>
    </w:p>
    <w:p>
      <w:pPr>
        <w:spacing w:after="20"/>
      </w:pPr>
      <w:r>
        <w:rPr>
          <w:b/>
        </w:rPr>
        <w:t xml:space="preserve">• </w:t>
      </w:r>
      <w:r>
        <w:t>Fix the profile menu overlap bug.</w:t>
      </w:r>
    </w:p>
    <w:p>
      <w:pPr>
        <w:pStyle w:val="Sub2"/>
      </w:pPr>
      <w:r>
        <w:rPr>
          <w:b/>
        </w:rPr>
        <w:t xml:space="preserve">Developer note: </w:t>
      </w:r>
      <w:r>
        <w:t>This screen represents live execution and therefore needs very high clarity and confidence.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523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s_emb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2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8. Cancel booking modal</w:t>
      </w:r>
    </w:p>
    <w:p>
      <w:pPr>
        <w:pStyle w:val="Sub2"/>
      </w:pPr>
      <w:r>
        <w:rPr>
          <w:b/>
        </w:rPr>
        <w:t xml:space="preserve">Goal: </w:t>
      </w:r>
      <w:r>
        <w:t>Make cancellation feel clear, serious, and policy-safe.</w:t>
      </w:r>
    </w:p>
    <w:p>
      <w:pPr>
        <w:spacing w:after="20"/>
      </w:pPr>
      <w:r>
        <w:rPr>
          <w:b/>
        </w:rPr>
        <w:t xml:space="preserve">• </w:t>
      </w:r>
      <w:r>
        <w:t>Use a clearer title such as 'Cancel booking'.</w:t>
      </w:r>
    </w:p>
    <w:p>
      <w:pPr>
        <w:spacing w:after="20"/>
      </w:pPr>
      <w:r>
        <w:rPr>
          <w:b/>
        </w:rPr>
        <w:t xml:space="preserve">• </w:t>
      </w:r>
      <w:r>
        <w:t>Explain that the action cannot be undone.</w:t>
      </w:r>
    </w:p>
    <w:p>
      <w:pPr>
        <w:spacing w:after="20"/>
      </w:pPr>
      <w:r>
        <w:rPr>
          <w:b/>
        </w:rPr>
        <w:t xml:space="preserve">• </w:t>
      </w:r>
      <w:r>
        <w:t>Show consequences or link to cancellation policy.</w:t>
      </w:r>
    </w:p>
    <w:p>
      <w:pPr>
        <w:spacing w:after="20"/>
      </w:pPr>
      <w:r>
        <w:rPr>
          <w:b/>
        </w:rPr>
        <w:t xml:space="preserve">• </w:t>
      </w:r>
      <w:r>
        <w:t>Improve button hierarchy: Keep booking / Confirm cancellation.</w:t>
      </w:r>
    </w:p>
    <w:p>
      <w:pPr>
        <w:spacing w:after="20"/>
      </w:pPr>
      <w:r>
        <w:rPr>
          <w:b/>
        </w:rPr>
        <w:t xml:space="preserve">• </w:t>
      </w:r>
      <w:r>
        <w:t>Optional: require a cancellation reason.</w:t>
      </w:r>
    </w:p>
    <w:p>
      <w:pPr>
        <w:pStyle w:val="Sub2"/>
      </w:pPr>
      <w:r>
        <w:rPr>
          <w:b/>
        </w:rPr>
        <w:t xml:space="preserve">Developer note: </w:t>
      </w:r>
      <w:r>
        <w:t>This is a sensitive screen and must reduce conflict 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_modal_emb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2"/>
      </w:pPr>
      <w:r>
        <w:t>State logic and implementation rules</w:t>
      </w:r>
    </w:p>
    <w:p>
      <w:pPr>
        <w:spacing w:after="20"/>
      </w:pPr>
      <w:r>
        <w:rPr>
          <w:b/>
        </w:rPr>
        <w:t xml:space="preserve">• </w:t>
      </w:r>
      <w:r>
        <w:t>Sent offers must be locked after submission.</w:t>
      </w:r>
    </w:p>
    <w:p>
      <w:pPr>
        <w:spacing w:after="20"/>
      </w:pPr>
      <w:r>
        <w:rPr>
          <w:b/>
        </w:rPr>
        <w:t xml:space="preserve">• </w:t>
      </w:r>
      <w:r>
        <w:t>Every important screen should support empty, loading, error, and success states.</w:t>
      </w:r>
    </w:p>
    <w:p>
      <w:pPr>
        <w:spacing w:after="20"/>
      </w:pPr>
      <w:r>
        <w:rPr>
          <w:b/>
        </w:rPr>
        <w:t xml:space="preserve">• </w:t>
      </w:r>
      <w:r>
        <w:t>Tabs and filters should only appear when they add real value.</w:t>
      </w:r>
    </w:p>
    <w:p>
      <w:pPr>
        <w:spacing w:after="20"/>
      </w:pPr>
      <w:r>
        <w:rPr>
          <w:b/>
        </w:rPr>
        <w:t xml:space="preserve">• </w:t>
      </w:r>
      <w:r>
        <w:t>A single strong primary CTA should be visible on each key screen.</w:t>
      </w:r>
    </w:p>
    <w:p>
      <w:pPr>
        <w:spacing w:after="20"/>
      </w:pPr>
      <w:r>
        <w:rPr>
          <w:b/>
        </w:rPr>
        <w:t xml:space="preserve">• </w:t>
      </w:r>
      <w:r>
        <w:t>Menus and dropdowns must never overlap or block important content.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2"/>
    <w:rPr>
      <w:rFonts w:ascii="Arial" w:hAnsi="Arial"/>
      <w:b/>
      <w:i w:val="0"/>
      <w:color w:val="12315C"/>
      <w:sz w:val="48"/>
    </w:rPr>
  </w:style>
  <w:style w:type="paragraph" w:customStyle="1" w:styleId="Head2">
    <w:name w:val="Head2"/>
    <w:rPr>
      <w:rFonts w:ascii="Arial" w:hAnsi="Arial"/>
      <w:b/>
      <w:i w:val="0"/>
      <w:color w:val="12315C"/>
      <w:sz w:val="32"/>
    </w:rPr>
  </w:style>
  <w:style w:type="paragraph" w:customStyle="1" w:styleId="Sub2">
    <w:name w:val="Sub2"/>
    <w:rPr>
      <w:rFonts w:ascii="Arial" w:hAnsi="Arial"/>
      <w:b w:val="0"/>
      <w:i/>
      <w:color w:val="646E7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