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7072B0" w14:textId="77777777" w:rsidR="003B4323" w:rsidRDefault="003B4323" w:rsidP="003B4323">
      <w:pPr>
        <w:jc w:val="center"/>
      </w:pPr>
      <w:r>
        <w:rPr>
          <w:sz w:val="48"/>
        </w:rPr>
        <w:t>Comparison of Traditional OBD-II Diagnostic Software and AI-Based Systems for Predictive Vehicle Maintenance</w:t>
      </w:r>
    </w:p>
    <w:p w14:paraId="7173592C" w14:textId="37C4533E" w:rsidR="006A057B" w:rsidRPr="00490E10" w:rsidRDefault="00871696" w:rsidP="006A057B">
      <w:pPr>
        <w:spacing w:before="240"/>
        <w:ind w:right="40"/>
        <w:jc w:val="center"/>
      </w:pPr>
      <w:r>
        <w:rPr>
          <w:rFonts w:eastAsia="Times New Roman"/>
        </w:rPr>
        <w:t>Rujanac Mirza</w:t>
      </w:r>
    </w:p>
    <w:p w14:paraId="7130E50E" w14:textId="5D145668" w:rsidR="006A057B" w:rsidRPr="00490E10" w:rsidRDefault="001B3194" w:rsidP="001B3194">
      <w:pPr>
        <w:spacing w:before="119" w:line="250" w:lineRule="auto"/>
        <w:ind w:left="3572" w:right="3572"/>
        <w:jc w:val="center"/>
        <w:rPr>
          <w:i/>
          <w:w w:val="105"/>
          <w:sz w:val="20"/>
          <w:szCs w:val="24"/>
        </w:rPr>
      </w:pPr>
      <w:r w:rsidRPr="00490E10">
        <w:rPr>
          <w:i/>
          <w:spacing w:val="-1"/>
          <w:w w:val="105"/>
          <w:sz w:val="20"/>
          <w:szCs w:val="24"/>
        </w:rPr>
        <w:t>Faculty of Information Technologies</w:t>
      </w:r>
      <w:r w:rsidR="006A057B" w:rsidRPr="00490E10">
        <w:rPr>
          <w:i/>
          <w:spacing w:val="-1"/>
          <w:w w:val="105"/>
          <w:sz w:val="20"/>
          <w:szCs w:val="24"/>
        </w:rPr>
        <w:t xml:space="preserve">, </w:t>
      </w:r>
      <w:r w:rsidRPr="00490E10">
        <w:rPr>
          <w:i/>
          <w:spacing w:val="-1"/>
          <w:w w:val="105"/>
          <w:sz w:val="20"/>
          <w:szCs w:val="24"/>
        </w:rPr>
        <w:t>University</w:t>
      </w:r>
      <w:r w:rsidR="006A057B" w:rsidRPr="00490E10">
        <w:rPr>
          <w:i/>
          <w:spacing w:val="-1"/>
          <w:w w:val="105"/>
          <w:sz w:val="20"/>
          <w:szCs w:val="24"/>
        </w:rPr>
        <w:t xml:space="preserve"> “Džemal Bijedić”</w:t>
      </w:r>
      <w:r w:rsidR="006A057B" w:rsidRPr="00490E10">
        <w:rPr>
          <w:i/>
          <w:w w:val="105"/>
          <w:sz w:val="20"/>
          <w:szCs w:val="24"/>
        </w:rPr>
        <w:t>, Mostar, Bosnia and Herzegovina</w:t>
      </w:r>
    </w:p>
    <w:p w14:paraId="4AF0C144" w14:textId="6D8123B9" w:rsidR="006E6FE4" w:rsidRPr="00490E10" w:rsidRDefault="006A057B" w:rsidP="0095164E">
      <w:pPr>
        <w:spacing w:before="120" w:after="240"/>
        <w:jc w:val="center"/>
        <w:sectPr w:rsidR="006E6FE4" w:rsidRPr="00490E10" w:rsidSect="006A057B">
          <w:pgSz w:w="11906" w:h="16838" w:code="9"/>
          <w:pgMar w:top="1077" w:right="812" w:bottom="2438" w:left="812" w:header="709" w:footer="709" w:gutter="0"/>
          <w:cols w:space="708"/>
          <w:docGrid w:linePitch="360"/>
        </w:sectPr>
      </w:pPr>
      <w:hyperlink r:id="rId5" w:history="1">
        <w:r w:rsidR="003B4323">
          <w:rPr>
            <w:rStyle w:val="Hyperlink"/>
            <w:rFonts w:ascii="Courier New" w:hAnsi="Courier New" w:cs="Courier New"/>
            <w:sz w:val="18"/>
            <w:szCs w:val="18"/>
          </w:rPr>
          <w:t>mirza.rujanac@edu.fit.ba</w:t>
        </w:r>
      </w:hyperlink>
    </w:p>
    <w:p w14:paraId="71193563" w14:textId="77777777" w:rsidR="00317598" w:rsidRDefault="00317598" w:rsidP="00317598">
      <w:pPr>
        <w:jc w:val="both"/>
        <w:rPr>
          <w:b/>
          <w:sz w:val="18"/>
        </w:rPr>
      </w:pPr>
      <w:r>
        <w:rPr>
          <w:b/>
          <w:i/>
          <w:sz w:val="18"/>
        </w:rPr>
        <w:t>Abstract –</w:t>
      </w:r>
      <w:r>
        <w:rPr>
          <w:b/>
          <w:sz w:val="18"/>
        </w:rPr>
        <w:t xml:space="preserve"> This paper examines the differences between traditional OBD-II diagnostic software and AI-based systems used for predictive vehicle maintenance. The first approach is built around reading diagnostic trouble codes, monitoring live data, and supporting fault detection after the vehicle has already recognized an abnormal condition. The second approach relies on data analysis, machine learning, and condition monitoring in order to estimate potential failures before they become critical. The paper explains the fundamentals of both approaches, highlights their practical advantages and limitations, and compares them from the perspective of accuracy, speed, cost, technical complexity, and real-world usability. The goal is to show that OBD-II and AI-based diagnostics should not be viewed as direct opposites, but as two complementary approaches that serve different purposes in modern vehicle maintenance.</w:t>
      </w:r>
    </w:p>
    <w:p w14:paraId="2A0C181B" w14:textId="77777777" w:rsidR="00317598" w:rsidRDefault="00317598" w:rsidP="00317598">
      <w:pPr>
        <w:jc w:val="both"/>
      </w:pPr>
    </w:p>
    <w:p w14:paraId="29D37E45" w14:textId="6F220448" w:rsidR="00F80E97" w:rsidRPr="00490E10" w:rsidRDefault="00317598" w:rsidP="00317598">
      <w:pPr>
        <w:widowControl w:val="0"/>
        <w:spacing w:line="252" w:lineRule="auto"/>
        <w:ind w:firstLine="720"/>
        <w:jc w:val="both"/>
        <w:rPr>
          <w:b/>
          <w:bCs/>
          <w:sz w:val="18"/>
          <w:szCs w:val="18"/>
        </w:rPr>
      </w:pPr>
      <w:r>
        <w:rPr>
          <w:b/>
          <w:i/>
          <w:sz w:val="18"/>
        </w:rPr>
        <w:t>Keywords –</w:t>
      </w:r>
      <w:r>
        <w:rPr>
          <w:b/>
          <w:sz w:val="18"/>
        </w:rPr>
        <w:t xml:space="preserve"> OBD-II, vehicle diagnostics, diagnostic trouble codes, artificial intelligence, predictive maintenance, automotive software</w:t>
      </w:r>
    </w:p>
    <w:p w14:paraId="15F46A32" w14:textId="46EA0430" w:rsidR="00F80E97" w:rsidRPr="00490E10" w:rsidRDefault="00F80E97" w:rsidP="00353F49">
      <w:pPr>
        <w:pStyle w:val="ListParagraph"/>
        <w:widowControl w:val="0"/>
        <w:numPr>
          <w:ilvl w:val="0"/>
          <w:numId w:val="1"/>
        </w:numPr>
        <w:spacing w:line="252" w:lineRule="auto"/>
        <w:jc w:val="center"/>
        <w:rPr>
          <w:smallCaps/>
          <w:sz w:val="20"/>
          <w:szCs w:val="20"/>
        </w:rPr>
      </w:pPr>
      <w:r w:rsidRPr="00490E10">
        <w:rPr>
          <w:smallCaps/>
          <w:sz w:val="20"/>
          <w:szCs w:val="20"/>
        </w:rPr>
        <w:t>I</w:t>
      </w:r>
      <w:r w:rsidR="00D12C08" w:rsidRPr="00490E10">
        <w:rPr>
          <w:smallCaps/>
          <w:sz w:val="20"/>
          <w:szCs w:val="20"/>
        </w:rPr>
        <w:t>ntroduction</w:t>
      </w:r>
    </w:p>
    <w:p w14:paraId="0046BB0B" w14:textId="08E5615C" w:rsidR="000A4582" w:rsidRDefault="002D3BE8" w:rsidP="002D3BE8">
      <w:pPr>
        <w:widowControl w:val="0"/>
        <w:spacing w:before="240" w:line="252" w:lineRule="auto"/>
        <w:ind w:firstLine="720"/>
        <w:jc w:val="both"/>
        <w:rPr>
          <w:sz w:val="20"/>
          <w:szCs w:val="20"/>
        </w:rPr>
      </w:pPr>
      <w:r>
        <w:rPr>
          <w:sz w:val="20"/>
          <w:szCs w:val="20"/>
        </w:rPr>
        <w:t xml:space="preserve">In the automotive industry, vehicle diagnostics play </w:t>
      </w:r>
      <w:r w:rsidR="00BB3708">
        <w:rPr>
          <w:sz w:val="20"/>
          <w:szCs w:val="20"/>
        </w:rPr>
        <w:t>an</w:t>
      </w:r>
      <w:r>
        <w:rPr>
          <w:sz w:val="20"/>
          <w:szCs w:val="20"/>
        </w:rPr>
        <w:t xml:space="preserve"> important role in identifying problems, improving safety, reliability, and overall performance. As vehicles have </w:t>
      </w:r>
      <w:r w:rsidR="00BB3708">
        <w:rPr>
          <w:sz w:val="20"/>
          <w:szCs w:val="20"/>
        </w:rPr>
        <w:t>more</w:t>
      </w:r>
      <w:r>
        <w:rPr>
          <w:sz w:val="20"/>
          <w:szCs w:val="20"/>
        </w:rPr>
        <w:t xml:space="preserve"> features, such as sensors for recognizing signs, automatic breaking, gear shifting etc. </w:t>
      </w:r>
      <w:r w:rsidR="006D24C6">
        <w:rPr>
          <w:sz w:val="20"/>
          <w:szCs w:val="20"/>
        </w:rPr>
        <w:t xml:space="preserve">Each manufacturer uses its own implementation of </w:t>
      </w:r>
      <w:r>
        <w:rPr>
          <w:sz w:val="20"/>
          <w:szCs w:val="20"/>
        </w:rPr>
        <w:t>electronic control unit</w:t>
      </w:r>
      <w:r w:rsidR="006D24C6">
        <w:rPr>
          <w:sz w:val="20"/>
          <w:szCs w:val="20"/>
        </w:rPr>
        <w:t>s</w:t>
      </w:r>
      <w:r>
        <w:rPr>
          <w:sz w:val="20"/>
          <w:szCs w:val="20"/>
        </w:rPr>
        <w:t xml:space="preserve"> (ECU</w:t>
      </w:r>
      <w:r w:rsidR="006D24C6">
        <w:rPr>
          <w:sz w:val="20"/>
          <w:szCs w:val="20"/>
        </w:rPr>
        <w:t>s</w:t>
      </w:r>
      <w:r>
        <w:rPr>
          <w:sz w:val="20"/>
          <w:szCs w:val="20"/>
        </w:rPr>
        <w:t>), the</w:t>
      </w:r>
      <w:r w:rsidR="00F059A4">
        <w:rPr>
          <w:sz w:val="20"/>
          <w:szCs w:val="20"/>
        </w:rPr>
        <w:t>refore the</w:t>
      </w:r>
      <w:r>
        <w:rPr>
          <w:sz w:val="20"/>
          <w:szCs w:val="20"/>
        </w:rPr>
        <w:t xml:space="preserve"> need for accurate and efficient diagnostic methods has become more important</w:t>
      </w:r>
      <w:r w:rsidR="000A4582" w:rsidRPr="000A4582">
        <w:rPr>
          <w:sz w:val="20"/>
          <w:szCs w:val="20"/>
        </w:rPr>
        <w:t>.</w:t>
      </w:r>
    </w:p>
    <w:p w14:paraId="0669744E" w14:textId="2AABEFDC" w:rsidR="002D3BE8" w:rsidRDefault="00BB3708" w:rsidP="002D3BE8">
      <w:pPr>
        <w:widowControl w:val="0"/>
        <w:spacing w:before="240" w:line="252" w:lineRule="auto"/>
        <w:ind w:firstLine="720"/>
        <w:jc w:val="both"/>
        <w:rPr>
          <w:sz w:val="20"/>
          <w:szCs w:val="20"/>
        </w:rPr>
      </w:pPr>
      <w:r>
        <w:rPr>
          <w:sz w:val="20"/>
          <w:szCs w:val="20"/>
        </w:rPr>
        <w:t>In today’s world t</w:t>
      </w:r>
      <w:r w:rsidR="002D3BE8">
        <w:rPr>
          <w:sz w:val="20"/>
          <w:szCs w:val="20"/>
        </w:rPr>
        <w:t>he most common and most used approach to vehicle diagnostics is based on the OBD-II (On-Board Diagnostics</w:t>
      </w:r>
      <w:r>
        <w:rPr>
          <w:sz w:val="20"/>
          <w:szCs w:val="20"/>
        </w:rPr>
        <w:t>) standard</w:t>
      </w:r>
      <w:r w:rsidR="002D3BE8">
        <w:rPr>
          <w:sz w:val="20"/>
          <w:szCs w:val="20"/>
        </w:rPr>
        <w:t>,</w:t>
      </w:r>
      <w:r>
        <w:rPr>
          <w:sz w:val="20"/>
          <w:szCs w:val="20"/>
        </w:rPr>
        <w:t xml:space="preserve"> which can read diagnostic trouble codes (DTCs) sent from the ECU. However, there is one main disadvantage when it comes to these OBD-II readers is that their effectiveness depends on the person’s ability to correctly read and recognize the DTC, </w:t>
      </w:r>
      <w:r w:rsidR="00F059A4" w:rsidRPr="00F059A4">
        <w:rPr>
          <w:sz w:val="20"/>
          <w:szCs w:val="20"/>
        </w:rPr>
        <w:t xml:space="preserve">which can lead to incorrect diagnosis or unnecessary repairs if </w:t>
      </w:r>
      <w:r w:rsidR="00F059A4">
        <w:rPr>
          <w:sz w:val="20"/>
          <w:szCs w:val="20"/>
        </w:rPr>
        <w:t>misunderstood</w:t>
      </w:r>
      <w:r>
        <w:rPr>
          <w:sz w:val="20"/>
          <w:szCs w:val="20"/>
        </w:rPr>
        <w:t>.</w:t>
      </w:r>
    </w:p>
    <w:p w14:paraId="50C6891F" w14:textId="091E6053" w:rsidR="0098213F" w:rsidRDefault="0098213F" w:rsidP="0098213F">
      <w:pPr>
        <w:widowControl w:val="0"/>
        <w:spacing w:before="240" w:line="252" w:lineRule="auto"/>
        <w:ind w:firstLine="720"/>
        <w:jc w:val="both"/>
        <w:rPr>
          <w:sz w:val="20"/>
          <w:szCs w:val="20"/>
        </w:rPr>
      </w:pPr>
      <w:r>
        <w:rPr>
          <w:sz w:val="20"/>
          <w:szCs w:val="20"/>
        </w:rPr>
        <w:t>Recent growth</w:t>
      </w:r>
      <w:r w:rsidR="000A4582">
        <w:rPr>
          <w:sz w:val="20"/>
          <w:szCs w:val="20"/>
        </w:rPr>
        <w:t xml:space="preserve"> in artificial intelligence</w:t>
      </w:r>
      <w:r>
        <w:rPr>
          <w:sz w:val="20"/>
          <w:szCs w:val="20"/>
        </w:rPr>
        <w:t xml:space="preserve"> has allowed us to </w:t>
      </w:r>
      <w:r w:rsidR="000A4582">
        <w:rPr>
          <w:sz w:val="20"/>
          <w:szCs w:val="20"/>
        </w:rPr>
        <w:t>introduce</w:t>
      </w:r>
      <w:r>
        <w:rPr>
          <w:sz w:val="20"/>
          <w:szCs w:val="20"/>
        </w:rPr>
        <w:t xml:space="preserve"> </w:t>
      </w:r>
      <w:r w:rsidR="000A4582">
        <w:rPr>
          <w:sz w:val="20"/>
          <w:szCs w:val="20"/>
        </w:rPr>
        <w:t>new possibilities</w:t>
      </w:r>
      <w:r>
        <w:rPr>
          <w:sz w:val="20"/>
          <w:szCs w:val="20"/>
        </w:rPr>
        <w:t xml:space="preserve"> in the automotive industry, such as preventing mistakes or improving overall health of our </w:t>
      </w:r>
      <w:r>
        <w:rPr>
          <w:sz w:val="20"/>
          <w:szCs w:val="20"/>
        </w:rPr>
        <w:t>automobile</w:t>
      </w:r>
      <w:r w:rsidR="000A4582">
        <w:rPr>
          <w:sz w:val="20"/>
          <w:szCs w:val="20"/>
        </w:rPr>
        <w:t>. AI-based system</w:t>
      </w:r>
      <w:r w:rsidR="00F059A4">
        <w:rPr>
          <w:sz w:val="20"/>
          <w:szCs w:val="20"/>
        </w:rPr>
        <w:t>s</w:t>
      </w:r>
      <w:r w:rsidR="000A4582">
        <w:rPr>
          <w:sz w:val="20"/>
          <w:szCs w:val="20"/>
        </w:rPr>
        <w:t xml:space="preserve"> </w:t>
      </w:r>
      <w:r w:rsidR="00F059A4">
        <w:rPr>
          <w:sz w:val="20"/>
          <w:szCs w:val="20"/>
        </w:rPr>
        <w:t>are</w:t>
      </w:r>
      <w:r w:rsidR="006D24C6">
        <w:rPr>
          <w:sz w:val="20"/>
          <w:szCs w:val="20"/>
        </w:rPr>
        <w:t xml:space="preserve"> trained on </w:t>
      </w:r>
      <w:r w:rsidR="000A4582">
        <w:rPr>
          <w:sz w:val="20"/>
          <w:szCs w:val="20"/>
        </w:rPr>
        <w:t xml:space="preserve">large </w:t>
      </w:r>
      <w:r w:rsidR="00F059A4">
        <w:rPr>
          <w:sz w:val="20"/>
          <w:szCs w:val="20"/>
        </w:rPr>
        <w:t>datasets collected from vehicles, and can later analyze data in real time.</w:t>
      </w:r>
      <w:r w:rsidR="006D24C6">
        <w:rPr>
          <w:sz w:val="20"/>
          <w:szCs w:val="20"/>
        </w:rPr>
        <w:t xml:space="preserve">. Afterwards, the AI diagnostic system can save a lot of person’s time </w:t>
      </w:r>
      <w:r w:rsidR="00F059A4">
        <w:rPr>
          <w:sz w:val="20"/>
          <w:szCs w:val="20"/>
        </w:rPr>
        <w:t xml:space="preserve">by providing possible causes or patterns associated with </w:t>
      </w:r>
      <w:r w:rsidR="006D24C6">
        <w:rPr>
          <w:sz w:val="20"/>
          <w:szCs w:val="20"/>
        </w:rPr>
        <w:t>a</w:t>
      </w:r>
      <w:r w:rsidR="00F059A4">
        <w:rPr>
          <w:sz w:val="20"/>
          <w:szCs w:val="20"/>
        </w:rPr>
        <w:t xml:space="preserve"> </w:t>
      </w:r>
      <w:r w:rsidR="006D24C6">
        <w:rPr>
          <w:sz w:val="20"/>
          <w:szCs w:val="20"/>
        </w:rPr>
        <w:t xml:space="preserve">DTC, therefore making the fix quicker and cheaper, improving efficiency and </w:t>
      </w:r>
      <w:r w:rsidR="00F059A4">
        <w:rPr>
          <w:sz w:val="20"/>
          <w:szCs w:val="20"/>
        </w:rPr>
        <w:t>safety</w:t>
      </w:r>
      <w:r w:rsidR="006D24C6">
        <w:rPr>
          <w:sz w:val="20"/>
          <w:szCs w:val="20"/>
        </w:rPr>
        <w:t xml:space="preserve">. At the same time the AI diagnostic system can </w:t>
      </w:r>
      <w:r w:rsidR="00F059A4">
        <w:rPr>
          <w:sz w:val="20"/>
          <w:szCs w:val="20"/>
        </w:rPr>
        <w:t>predict potential failures before a DTC is triggered</w:t>
      </w:r>
      <w:r w:rsidR="006D24C6">
        <w:rPr>
          <w:sz w:val="20"/>
          <w:szCs w:val="20"/>
        </w:rPr>
        <w:t>, s</w:t>
      </w:r>
      <w:r w:rsidR="000A4582">
        <w:rPr>
          <w:sz w:val="20"/>
          <w:szCs w:val="20"/>
        </w:rPr>
        <w:t xml:space="preserve">hifting the approach from reactive troubleshooting to proactive maintenance. </w:t>
      </w:r>
    </w:p>
    <w:p w14:paraId="4BE35E1B" w14:textId="42E7C6E8" w:rsidR="00DB6A09" w:rsidRPr="00490E10" w:rsidRDefault="0098213F" w:rsidP="0098213F">
      <w:pPr>
        <w:widowControl w:val="0"/>
        <w:spacing w:before="240" w:line="252" w:lineRule="auto"/>
        <w:ind w:firstLine="720"/>
        <w:jc w:val="both"/>
        <w:rPr>
          <w:sz w:val="20"/>
          <w:szCs w:val="20"/>
        </w:rPr>
      </w:pPr>
      <w:r>
        <w:rPr>
          <w:sz w:val="20"/>
          <w:szCs w:val="20"/>
        </w:rPr>
        <w:t>T</w:t>
      </w:r>
      <w:r w:rsidR="000A4582">
        <w:rPr>
          <w:sz w:val="20"/>
          <w:szCs w:val="20"/>
        </w:rPr>
        <w:t>his paper</w:t>
      </w:r>
      <w:r>
        <w:rPr>
          <w:sz w:val="20"/>
          <w:szCs w:val="20"/>
        </w:rPr>
        <w:t xml:space="preserve"> </w:t>
      </w:r>
      <w:r w:rsidR="000A4582">
        <w:rPr>
          <w:sz w:val="20"/>
          <w:szCs w:val="20"/>
        </w:rPr>
        <w:t>compare</w:t>
      </w:r>
      <w:r>
        <w:rPr>
          <w:sz w:val="20"/>
          <w:szCs w:val="20"/>
        </w:rPr>
        <w:t>s</w:t>
      </w:r>
      <w:r w:rsidR="000A4582">
        <w:rPr>
          <w:sz w:val="20"/>
          <w:szCs w:val="20"/>
        </w:rPr>
        <w:t xml:space="preserve"> traditional OBD-II diagnostic software with AI-based </w:t>
      </w:r>
      <w:r>
        <w:rPr>
          <w:sz w:val="20"/>
          <w:szCs w:val="20"/>
        </w:rPr>
        <w:t>diagnostic prediction and</w:t>
      </w:r>
      <w:r w:rsidR="000A4582">
        <w:rPr>
          <w:sz w:val="20"/>
          <w:szCs w:val="20"/>
        </w:rPr>
        <w:t xml:space="preserve"> maintenance systems, focusing on their strengths, limitations, and practical applications in modern vehicles</w:t>
      </w:r>
      <w:r w:rsidR="009B28F9" w:rsidRPr="00490E10">
        <w:rPr>
          <w:sz w:val="20"/>
          <w:szCs w:val="20"/>
        </w:rPr>
        <w:t xml:space="preserve">. </w:t>
      </w:r>
    </w:p>
    <w:p w14:paraId="2D313C98" w14:textId="3C87367D" w:rsidR="00282A20" w:rsidRPr="00490E10" w:rsidRDefault="00BD67CC" w:rsidP="00282A20">
      <w:pPr>
        <w:pStyle w:val="ListParagraph"/>
        <w:widowControl w:val="0"/>
        <w:numPr>
          <w:ilvl w:val="0"/>
          <w:numId w:val="1"/>
        </w:numPr>
        <w:spacing w:before="240" w:line="252" w:lineRule="auto"/>
        <w:jc w:val="center"/>
        <w:rPr>
          <w:smallCaps/>
          <w:sz w:val="20"/>
          <w:szCs w:val="20"/>
        </w:rPr>
      </w:pPr>
      <w:r>
        <w:rPr>
          <w:smallCaps/>
          <w:sz w:val="20"/>
          <w:szCs w:val="20"/>
        </w:rPr>
        <w:t>FUNDAMENTALS OF OBD-II DIAGNOSTICS</w:t>
      </w:r>
    </w:p>
    <w:p w14:paraId="1D22B740" w14:textId="680DFD47" w:rsidR="0059192E" w:rsidRPr="00490E10" w:rsidRDefault="0059192E" w:rsidP="0059192E">
      <w:pPr>
        <w:widowControl w:val="0"/>
        <w:spacing w:before="240" w:line="252" w:lineRule="auto"/>
        <w:ind w:firstLine="720"/>
        <w:jc w:val="both"/>
        <w:rPr>
          <w:sz w:val="20"/>
          <w:szCs w:val="20"/>
        </w:rPr>
      </w:pPr>
      <w:r w:rsidRPr="0059192E">
        <w:rPr>
          <w:sz w:val="20"/>
          <w:szCs w:val="20"/>
        </w:rPr>
        <w:t>Vehicle diagnostics has changed considerably over time. What began as a standardized way to detect faults related mainly to emissions has gradually developed into a broader process of monitoring vehicle condition and supporting maintenance decisions. In practice, two approaches are especially important today. The first is the traditional OBD-II diagnostic model, which identifies faults after they have already been recognized by the vehicle’s control system. The second is the AI-based predictive model, which analyzes current and historical data in order to estimate the likelihood of future failures before they become critical. Traditional OBD-II systems are still the most widely used solution in workshops and routine diagnostics, while AI-based systems are becoming more relevant because they introduce a more preventive and data-driven maintenance strategy.</w:t>
      </w:r>
    </w:p>
    <w:p w14:paraId="1272BB4B" w14:textId="48A4C61F" w:rsidR="00D12C08" w:rsidRPr="00490E10" w:rsidRDefault="0059192E" w:rsidP="00D12C08">
      <w:pPr>
        <w:pStyle w:val="ListParagraph"/>
        <w:widowControl w:val="0"/>
        <w:numPr>
          <w:ilvl w:val="0"/>
          <w:numId w:val="2"/>
        </w:numPr>
        <w:spacing w:before="240" w:line="252" w:lineRule="auto"/>
        <w:ind w:left="357" w:hanging="357"/>
        <w:rPr>
          <w:i/>
          <w:iCs/>
          <w:sz w:val="20"/>
          <w:szCs w:val="20"/>
        </w:rPr>
      </w:pPr>
      <w:r>
        <w:rPr>
          <w:i/>
          <w:iCs/>
          <w:sz w:val="20"/>
          <w:szCs w:val="20"/>
        </w:rPr>
        <w:t>Traditional OBD-II Diagnostics</w:t>
      </w:r>
    </w:p>
    <w:p w14:paraId="6B793C4C" w14:textId="77777777" w:rsidR="0059192E" w:rsidRDefault="0059192E" w:rsidP="00AF3BF1">
      <w:pPr>
        <w:widowControl w:val="0"/>
        <w:spacing w:before="240" w:line="252" w:lineRule="auto"/>
        <w:ind w:firstLine="720"/>
        <w:jc w:val="both"/>
        <w:rPr>
          <w:sz w:val="20"/>
          <w:szCs w:val="20"/>
        </w:rPr>
      </w:pPr>
      <w:r w:rsidRPr="0059192E">
        <w:rPr>
          <w:sz w:val="20"/>
          <w:szCs w:val="20"/>
        </w:rPr>
        <w:t xml:space="preserve">OBD-II, short for On-Board Diagnostics II, is a standardized diagnostic system used in modern vehicles to monitor the operation of important vehicle subsystems and report malfunctions. Although its regulatory purpose is strongly connected to emissions monitoring, OBD-II is also widely used </w:t>
      </w:r>
      <w:r w:rsidRPr="0059192E">
        <w:rPr>
          <w:sz w:val="20"/>
          <w:szCs w:val="20"/>
        </w:rPr>
        <w:lastRenderedPageBreak/>
        <w:t>in practice to retrieve fault information from systems related to the engine, transmission, and other electronically controlled functions. Its importance lies in the fact that it gives technicians and diagnostic software direct access to fault-related vehicle data through a common interface.</w:t>
      </w:r>
    </w:p>
    <w:p w14:paraId="26E1B290" w14:textId="77777777" w:rsidR="0059192E" w:rsidRDefault="0059192E" w:rsidP="00AF3BF1">
      <w:pPr>
        <w:widowControl w:val="0"/>
        <w:spacing w:before="240" w:line="252" w:lineRule="auto"/>
        <w:ind w:firstLine="720"/>
        <w:jc w:val="both"/>
        <w:rPr>
          <w:sz w:val="20"/>
          <w:szCs w:val="20"/>
        </w:rPr>
      </w:pPr>
      <w:r w:rsidRPr="0059192E">
        <w:rPr>
          <w:sz w:val="20"/>
          <w:szCs w:val="20"/>
        </w:rPr>
        <w:t>The system operates through the vehicle’s electronic control units, which continuously monitor input from sensors and actuators. When the ECU detects a value or operating condition outside the acceptable range, it stores a diagnostic trouble code, commonly known as a DTC. This code can then be retrieved by connecting a scan tool or diagnostic software to the OBD-II port. In many cases, the process is accompanied by activation of the malfunction indicator lamp, better known as the “Check Engine” light, which informs the driver that the vehicle has detected a fault requiring attention.</w:t>
      </w:r>
    </w:p>
    <w:p w14:paraId="29DBBB19" w14:textId="1DC1A527" w:rsidR="00D319D1" w:rsidRPr="00490E10" w:rsidRDefault="0059192E" w:rsidP="00AF3BF1">
      <w:pPr>
        <w:widowControl w:val="0"/>
        <w:spacing w:before="240" w:line="252" w:lineRule="auto"/>
        <w:ind w:firstLine="720"/>
        <w:jc w:val="both"/>
        <w:rPr>
          <w:sz w:val="20"/>
          <w:szCs w:val="20"/>
        </w:rPr>
      </w:pPr>
      <w:r>
        <w:rPr>
          <w:sz w:val="20"/>
          <w:szCs w:val="20"/>
        </w:rPr>
        <w:t>One of the main strengths of OBD-II is standardization. Because vehicles follow defined communication rules and connector standards, many diagnostic tools can work across different manufacturers and models, even though some advanced functions may remain manufacturer-specific. This standardization is one of the reasons OBD-II became so widely used in both professional and consumer diagnostics. In a practical sense, OBD-II software usually serves as the first step in fault detection because it allows users to read stored codes, inspect live sensor data, and observe the condition of the monitored system</w:t>
      </w:r>
      <w:r w:rsidR="00A4133B">
        <w:rPr>
          <w:sz w:val="20"/>
          <w:szCs w:val="20"/>
        </w:rPr>
        <w:t>.</w:t>
      </w:r>
    </w:p>
    <w:p w14:paraId="7CA04D38" w14:textId="441E597C" w:rsidR="00A54C45" w:rsidRPr="00490E10" w:rsidRDefault="00A54C45" w:rsidP="00A54C45">
      <w:pPr>
        <w:widowControl w:val="0"/>
        <w:spacing w:before="240" w:line="252" w:lineRule="auto"/>
        <w:jc w:val="center"/>
        <w:rPr>
          <w:sz w:val="20"/>
          <w:szCs w:val="20"/>
        </w:rPr>
      </w:pPr>
      <w:r w:rsidRPr="00490E10">
        <w:rPr>
          <w:noProof/>
          <w:sz w:val="20"/>
          <w:szCs w:val="20"/>
          <w14:ligatures w14:val="standardContextual"/>
        </w:rPr>
        <w:drawing>
          <wp:inline distT="0" distB="0" distL="0" distR="0" wp14:anchorId="5B5BD2F2" wp14:editId="3AAE8B9F">
            <wp:extent cx="3184194" cy="1273677"/>
            <wp:effectExtent l="0" t="0" r="0" b="3175"/>
            <wp:docPr id="1630892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892554" name="Picture 1"/>
                    <pic:cNvPicPr/>
                  </pic:nvPicPr>
                  <pic:blipFill>
                    <a:blip r:embed="rId6">
                      <a:alphaModFix/>
                      <a:extLst>
                        <a:ext uri="{28A0092B-C50C-407E-A947-70E740481C1C}">
                          <a14:useLocalDpi xmlns:a14="http://schemas.microsoft.com/office/drawing/2010/main" val="0"/>
                        </a:ext>
                      </a:extLst>
                    </a:blip>
                    <a:stretch>
                      <a:fillRect/>
                    </a:stretch>
                  </pic:blipFill>
                  <pic:spPr>
                    <a:xfrm>
                      <a:off x="0" y="0"/>
                      <a:ext cx="3184194" cy="1273677"/>
                    </a:xfrm>
                    <a:prstGeom prst="rect">
                      <a:avLst/>
                    </a:prstGeom>
                    <a:solidFill>
                      <a:schemeClr val="bg1"/>
                    </a:solidFill>
                  </pic:spPr>
                </pic:pic>
              </a:graphicData>
            </a:graphic>
          </wp:inline>
        </w:drawing>
      </w:r>
    </w:p>
    <w:p w14:paraId="5111B6CE" w14:textId="3CF7684C" w:rsidR="008619D7" w:rsidRPr="00490E10" w:rsidRDefault="00A4133B" w:rsidP="008619D7">
      <w:pPr>
        <w:widowControl w:val="0"/>
        <w:spacing w:before="240" w:line="252" w:lineRule="auto"/>
        <w:jc w:val="center"/>
        <w:rPr>
          <w:sz w:val="16"/>
          <w:szCs w:val="16"/>
        </w:rPr>
      </w:pPr>
      <w:r w:rsidRPr="00A4133B">
        <w:rPr>
          <w:sz w:val="16"/>
          <w:szCs w:val="16"/>
        </w:rPr>
        <w:t xml:space="preserve">Fig </w:t>
      </w:r>
      <w:r>
        <w:rPr>
          <w:sz w:val="16"/>
          <w:szCs w:val="16"/>
        </w:rPr>
        <w:t>1</w:t>
      </w:r>
      <w:r w:rsidRPr="00A4133B">
        <w:rPr>
          <w:sz w:val="16"/>
          <w:szCs w:val="16"/>
        </w:rPr>
        <w:t>. Standard OBD-II connector pinout used for communication between the vehicle and the diagnostic tool.</w:t>
      </w:r>
    </w:p>
    <w:p w14:paraId="10F70B9C" w14:textId="0E29D626" w:rsidR="00317598" w:rsidRPr="00317598" w:rsidRDefault="00317598" w:rsidP="00317598">
      <w:pPr>
        <w:pStyle w:val="ListParagraph"/>
        <w:widowControl w:val="0"/>
        <w:numPr>
          <w:ilvl w:val="0"/>
          <w:numId w:val="2"/>
        </w:numPr>
        <w:spacing w:before="240" w:line="252" w:lineRule="auto"/>
        <w:ind w:left="357" w:hanging="357"/>
        <w:rPr>
          <w:i/>
          <w:iCs/>
          <w:sz w:val="20"/>
          <w:szCs w:val="20"/>
        </w:rPr>
      </w:pPr>
      <w:r>
        <w:rPr>
          <w:i/>
          <w:iCs/>
          <w:sz w:val="20"/>
          <w:szCs w:val="20"/>
        </w:rPr>
        <w:t>OBD-II Diagnostic Software in Practice</w:t>
      </w:r>
    </w:p>
    <w:p w14:paraId="3E18C22F" w14:textId="77777777" w:rsidR="00317598" w:rsidRPr="00317598" w:rsidRDefault="00317598" w:rsidP="00317598">
      <w:pPr>
        <w:widowControl w:val="0"/>
        <w:spacing w:before="240" w:line="252" w:lineRule="auto"/>
        <w:ind w:firstLine="720"/>
        <w:jc w:val="both"/>
        <w:rPr>
          <w:sz w:val="20"/>
          <w:szCs w:val="20"/>
        </w:rPr>
      </w:pPr>
      <w:r w:rsidRPr="00317598">
        <w:rPr>
          <w:sz w:val="20"/>
          <w:szCs w:val="20"/>
        </w:rPr>
        <w:t>Traditional OBD-II diagnostic software is designed mainly to interpret information that has already been generated by the vehicle. In most cases, the software reads stored DTCs, displays freeze-frame data, shows real-time sensor values, and allows fault codes to be cleared after the problem has been addressed. This makes OBD-II tools very useful for confirming that a problem exists and identifying the subsystem in which abnormal behavior was detected.</w:t>
      </w:r>
    </w:p>
    <w:p w14:paraId="56DE5C84" w14:textId="77777777" w:rsidR="00317598" w:rsidRPr="00317598" w:rsidRDefault="00317598" w:rsidP="00317598">
      <w:pPr>
        <w:widowControl w:val="0"/>
        <w:spacing w:before="240" w:line="252" w:lineRule="auto"/>
        <w:ind w:firstLine="720"/>
        <w:jc w:val="both"/>
        <w:rPr>
          <w:sz w:val="20"/>
          <w:szCs w:val="20"/>
        </w:rPr>
      </w:pPr>
      <w:r w:rsidRPr="00317598">
        <w:rPr>
          <w:sz w:val="20"/>
          <w:szCs w:val="20"/>
        </w:rPr>
        <w:t xml:space="preserve">However, the software itself does not usually determine the full root cause of the fault. It presents the code and associated data, but the final interpretation still depends on </w:t>
      </w:r>
      <w:r w:rsidRPr="00317598">
        <w:rPr>
          <w:sz w:val="20"/>
          <w:szCs w:val="20"/>
        </w:rPr>
        <w:t>the experience and technical understanding of the user. A single DTC may point toward one subsystem while the actual cause may lie elsewhere, such as in wiring, sensor contamination, mechanical wear, or interaction with another component. For that reason, traditional OBD-II software is highly useful, but it is still largely reactive and dependent on human interpretation.</w:t>
      </w:r>
    </w:p>
    <w:p w14:paraId="0BFFDFAF" w14:textId="77777777" w:rsidR="00317598" w:rsidRDefault="00317598" w:rsidP="00317598">
      <w:pPr>
        <w:widowControl w:val="0"/>
        <w:spacing w:before="240" w:line="252" w:lineRule="auto"/>
        <w:ind w:firstLine="720"/>
        <w:jc w:val="both"/>
        <w:rPr>
          <w:sz w:val="20"/>
          <w:szCs w:val="20"/>
        </w:rPr>
      </w:pPr>
      <w:r w:rsidRPr="00317598">
        <w:rPr>
          <w:sz w:val="20"/>
          <w:szCs w:val="20"/>
        </w:rPr>
        <w:t>Another important limitation is timing. OBD-II systems are generally designed to detect and report problems after they have reached a defined threshold. In other words, they are very effective at identifying faults that the system has already recognized, but they are far less capable of estimating that a fault is likely to occur in the near future. This reactive nature is one of the main reasons why traditional diagnostics alone may not be sufficient for modern maintenance strategies focused on reliability, reduced downtime, and cost optimization.</w:t>
      </w:r>
    </w:p>
    <w:p w14:paraId="52DFE094" w14:textId="05DC6B57" w:rsidR="00317598" w:rsidRDefault="00317598" w:rsidP="00317598">
      <w:pPr>
        <w:widowControl w:val="0"/>
        <w:spacing w:before="240" w:line="252" w:lineRule="auto"/>
        <w:ind w:firstLine="720"/>
        <w:jc w:val="both"/>
        <w:rPr>
          <w:sz w:val="20"/>
          <w:szCs w:val="20"/>
        </w:rPr>
      </w:pPr>
      <w:r>
        <w:rPr>
          <w:noProof/>
        </w:rPr>
        <w:drawing>
          <wp:inline distT="0" distB="0" distL="0" distR="0" wp14:anchorId="740E9855" wp14:editId="6EF6E9C4">
            <wp:extent cx="2560320" cy="3657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d_workflow_v.png"/>
                    <pic:cNvPicPr/>
                  </pic:nvPicPr>
                  <pic:blipFill>
                    <a:blip r:embed="rId7"/>
                    <a:stretch>
                      <a:fillRect/>
                    </a:stretch>
                  </pic:blipFill>
                  <pic:spPr>
                    <a:xfrm>
                      <a:off x="0" y="0"/>
                      <a:ext cx="2560320" cy="3657600"/>
                    </a:xfrm>
                    <a:prstGeom prst="rect">
                      <a:avLst/>
                    </a:prstGeom>
                  </pic:spPr>
                </pic:pic>
              </a:graphicData>
            </a:graphic>
          </wp:inline>
        </w:drawing>
      </w:r>
    </w:p>
    <w:p w14:paraId="233B3AA9" w14:textId="3B4A0932" w:rsidR="00317598" w:rsidRDefault="00317598" w:rsidP="00317598">
      <w:pPr>
        <w:widowControl w:val="0"/>
        <w:spacing w:before="240" w:line="252" w:lineRule="auto"/>
        <w:jc w:val="center"/>
        <w:rPr>
          <w:sz w:val="16"/>
          <w:szCs w:val="16"/>
        </w:rPr>
      </w:pPr>
      <w:r w:rsidRPr="00A4133B">
        <w:rPr>
          <w:sz w:val="16"/>
          <w:szCs w:val="16"/>
        </w:rPr>
        <w:t xml:space="preserve">Fig </w:t>
      </w:r>
      <w:r>
        <w:rPr>
          <w:sz w:val="16"/>
          <w:szCs w:val="16"/>
        </w:rPr>
        <w:t>2</w:t>
      </w:r>
      <w:r w:rsidRPr="00A4133B">
        <w:rPr>
          <w:sz w:val="16"/>
          <w:szCs w:val="16"/>
        </w:rPr>
        <w:t>. Standard OBD-II connector pinout used for communication between the vehicle and the diagnostic tool.</w:t>
      </w:r>
    </w:p>
    <w:p w14:paraId="3075C337" w14:textId="365ACEAC" w:rsidR="00B82D4A" w:rsidRPr="00B82D4A" w:rsidRDefault="00B82D4A" w:rsidP="00B82D4A">
      <w:pPr>
        <w:pStyle w:val="ListParagraph"/>
        <w:widowControl w:val="0"/>
        <w:numPr>
          <w:ilvl w:val="0"/>
          <w:numId w:val="2"/>
        </w:numPr>
        <w:spacing w:before="240" w:line="252" w:lineRule="auto"/>
        <w:ind w:left="357" w:hanging="357"/>
        <w:rPr>
          <w:i/>
          <w:iCs/>
          <w:sz w:val="20"/>
          <w:szCs w:val="20"/>
        </w:rPr>
      </w:pPr>
      <w:r>
        <w:rPr>
          <w:i/>
          <w:iCs/>
          <w:sz w:val="20"/>
          <w:szCs w:val="20"/>
        </w:rPr>
        <w:t>AI-Based Predictive Maintenance System</w:t>
      </w:r>
    </w:p>
    <w:p w14:paraId="1450609D" w14:textId="77777777" w:rsidR="00B82D4A" w:rsidRDefault="00B82D4A" w:rsidP="00B82D4A">
      <w:pPr>
        <w:widowControl w:val="0"/>
        <w:spacing w:before="240" w:line="252" w:lineRule="auto"/>
        <w:ind w:firstLine="720"/>
        <w:jc w:val="both"/>
        <w:rPr>
          <w:sz w:val="20"/>
          <w:szCs w:val="20"/>
        </w:rPr>
      </w:pPr>
      <w:r w:rsidRPr="00B82D4A">
        <w:rPr>
          <w:sz w:val="20"/>
          <w:szCs w:val="20"/>
        </w:rPr>
        <w:t xml:space="preserve">AI-based predictive maintenance follows a different principle. Instead of waiting for a fault code to appear, these systems use large sets of historical and real-time vehicle data to detect patterns associated with abnormal behavior, performance degradation, or likely future failure. In research literature, predictive maintenance is generally described as a strategy based on condition monitoring and data analysis, </w:t>
      </w:r>
      <w:r w:rsidRPr="00B82D4A">
        <w:rPr>
          <w:sz w:val="20"/>
          <w:szCs w:val="20"/>
        </w:rPr>
        <w:lastRenderedPageBreak/>
        <w:t>where maintenance decisions are made according to the estimated health state of the system rather than only after a breakdown or a fixed service interval.</w:t>
      </w:r>
    </w:p>
    <w:p w14:paraId="47348DCB" w14:textId="77777777" w:rsidR="00B82D4A" w:rsidRDefault="00B82D4A" w:rsidP="00B82D4A">
      <w:pPr>
        <w:widowControl w:val="0"/>
        <w:spacing w:before="240" w:line="252" w:lineRule="auto"/>
        <w:ind w:firstLine="720"/>
        <w:jc w:val="both"/>
        <w:rPr>
          <w:sz w:val="20"/>
          <w:szCs w:val="20"/>
        </w:rPr>
      </w:pPr>
      <w:r w:rsidRPr="00B82D4A">
        <w:rPr>
          <w:sz w:val="20"/>
          <w:szCs w:val="20"/>
        </w:rPr>
        <w:t>In the automotive field, these systems may analyze sensor readings, fault history, driving conditions, operating load, and usage patterns collected over time. Artificial intelligence, especially machine learning, makes it possible to recognize relationships in this data that are difficult to capture through fixed rules alone. As a result, AI-based diagnostics can support earlier fault recognition, estimate probable component degradation, and suggest that maintenance should be performed before a more serious failure occurs.</w:t>
      </w:r>
    </w:p>
    <w:p w14:paraId="7D1FF1D8" w14:textId="613AC09B" w:rsidR="00B82D4A" w:rsidRDefault="00B82D4A" w:rsidP="00B82D4A">
      <w:pPr>
        <w:widowControl w:val="0"/>
        <w:spacing w:before="240" w:line="252" w:lineRule="auto"/>
        <w:ind w:firstLine="720"/>
        <w:jc w:val="both"/>
        <w:rPr>
          <w:sz w:val="20"/>
          <w:szCs w:val="20"/>
        </w:rPr>
      </w:pPr>
      <w:r w:rsidRPr="00B82D4A">
        <w:rPr>
          <w:sz w:val="20"/>
          <w:szCs w:val="20"/>
        </w:rPr>
        <w:t>The advantage of this approach lies in better planning and more efficient intervention. Instead of reacting only when the vehicle stores a fault code, AI-based systems can warn that a certain component is showing signs of deterioration and may require service soon. This can reduce downtime, prevent secondary damage, and lower maintenance costs. At the same time, these systems also have limitations. Their performance depends heavily on data quality, the relevance of the selected model, and the correctness of training and validation procedures. Poor or incomplete input data can quickly reduce reliability.</w:t>
      </w:r>
    </w:p>
    <w:p w14:paraId="4F575D21" w14:textId="4F83AC53" w:rsidR="00F9472A" w:rsidRPr="00490E10" w:rsidRDefault="00F9472A" w:rsidP="00F9472A">
      <w:pPr>
        <w:pStyle w:val="ListParagraph"/>
        <w:widowControl w:val="0"/>
        <w:numPr>
          <w:ilvl w:val="0"/>
          <w:numId w:val="2"/>
        </w:numPr>
        <w:spacing w:before="240" w:line="252" w:lineRule="auto"/>
        <w:ind w:left="357" w:hanging="357"/>
        <w:jc w:val="both"/>
        <w:rPr>
          <w:i/>
          <w:iCs/>
          <w:sz w:val="20"/>
          <w:szCs w:val="20"/>
        </w:rPr>
      </w:pPr>
      <w:r w:rsidRPr="00490E10">
        <w:rPr>
          <w:i/>
          <w:iCs/>
          <w:sz w:val="20"/>
          <w:szCs w:val="20"/>
        </w:rPr>
        <w:t xml:space="preserve">KITTI </w:t>
      </w:r>
      <w:r w:rsidR="00B922BB" w:rsidRPr="00490E10">
        <w:rPr>
          <w:i/>
          <w:iCs/>
          <w:sz w:val="20"/>
          <w:szCs w:val="20"/>
        </w:rPr>
        <w:t>D</w:t>
      </w:r>
      <w:r w:rsidRPr="00490E10">
        <w:rPr>
          <w:i/>
          <w:iCs/>
          <w:sz w:val="20"/>
          <w:szCs w:val="20"/>
        </w:rPr>
        <w:t>ataset</w:t>
      </w:r>
    </w:p>
    <w:p w14:paraId="1FB77930" w14:textId="03D19168" w:rsidR="00B271CE" w:rsidRPr="00490E10" w:rsidRDefault="00B922BB" w:rsidP="00B922BB">
      <w:pPr>
        <w:widowControl w:val="0"/>
        <w:spacing w:before="240" w:line="252" w:lineRule="auto"/>
        <w:jc w:val="both"/>
        <w:rPr>
          <w:sz w:val="20"/>
          <w:szCs w:val="20"/>
        </w:rPr>
      </w:pPr>
      <w:r w:rsidRPr="00490E10">
        <w:rPr>
          <w:sz w:val="20"/>
          <w:szCs w:val="20"/>
        </w:rPr>
        <w:t>The KITTI dataset, developed by Karlsruhe Institute of Technology and Toyota Technological Institute at Chicago</w:t>
      </w:r>
      <w:r w:rsidR="00A31A11">
        <w:rPr>
          <w:sz w:val="20"/>
          <w:szCs w:val="20"/>
        </w:rPr>
        <w:t>,</w:t>
      </w:r>
      <w:r w:rsidR="00255692" w:rsidRPr="00490E10">
        <w:rPr>
          <w:sz w:val="20"/>
          <w:szCs w:val="20"/>
        </w:rPr>
        <w:t xml:space="preserve"> is created specifically for training and benchmarking autonomous driving systems. It is designed to work with 2D images, 3D laser scans and GPS measurements. For that purpose, they used four high resolution cameras, a LiDAR scanner and a GPS device. </w:t>
      </w:r>
    </w:p>
    <w:p w14:paraId="28030EB8" w14:textId="5CA59B10" w:rsidR="00B922BB" w:rsidRPr="00490E10" w:rsidRDefault="00255692" w:rsidP="00B271CE">
      <w:pPr>
        <w:widowControl w:val="0"/>
        <w:spacing w:before="240" w:line="252" w:lineRule="auto"/>
        <w:ind w:firstLine="720"/>
        <w:jc w:val="both"/>
        <w:rPr>
          <w:sz w:val="20"/>
          <w:szCs w:val="20"/>
        </w:rPr>
      </w:pPr>
      <w:r w:rsidRPr="00490E10">
        <w:rPr>
          <w:sz w:val="20"/>
          <w:szCs w:val="20"/>
        </w:rPr>
        <w:t xml:space="preserve">The dataset content is diverse and categorized. </w:t>
      </w:r>
      <w:r w:rsidR="00BC6F99" w:rsidRPr="00490E10">
        <w:rPr>
          <w:sz w:val="20"/>
          <w:szCs w:val="20"/>
        </w:rPr>
        <w:t>Developers used a modified Volkswagen Passat to record the data</w:t>
      </w:r>
      <w:r w:rsidR="003E5174">
        <w:rPr>
          <w:sz w:val="20"/>
          <w:szCs w:val="20"/>
        </w:rPr>
        <w:t xml:space="preserve"> (Fig. 4)</w:t>
      </w:r>
      <w:r w:rsidR="00BC6F99" w:rsidRPr="00490E10">
        <w:rPr>
          <w:sz w:val="20"/>
          <w:szCs w:val="20"/>
        </w:rPr>
        <w:t xml:space="preserve">. They drove the car throughout several different settings (city, highway, rural, etc.). </w:t>
      </w:r>
      <w:r w:rsidR="00B271CE" w:rsidRPr="00490E10">
        <w:rPr>
          <w:sz w:val="20"/>
          <w:szCs w:val="20"/>
        </w:rPr>
        <w:t xml:space="preserve">All the relevant data (cars, pedestrians, cyclists, etc.) is </w:t>
      </w:r>
      <w:r w:rsidR="00395A9C" w:rsidRPr="00490E10">
        <w:rPr>
          <w:sz w:val="20"/>
          <w:szCs w:val="20"/>
        </w:rPr>
        <w:t>labelled</w:t>
      </w:r>
      <w:r w:rsidR="00B271CE" w:rsidRPr="00490E10">
        <w:rPr>
          <w:sz w:val="20"/>
          <w:szCs w:val="20"/>
        </w:rPr>
        <w:t>. After recording the data, the system synchronizes it in space and time</w:t>
      </w:r>
      <w:r w:rsidR="003E5174">
        <w:rPr>
          <w:sz w:val="20"/>
          <w:szCs w:val="20"/>
        </w:rPr>
        <w:t xml:space="preserve"> (Fig. 5)</w:t>
      </w:r>
      <w:r w:rsidR="00B271CE" w:rsidRPr="00490E10">
        <w:rPr>
          <w:sz w:val="20"/>
          <w:szCs w:val="20"/>
        </w:rPr>
        <w:t>, so the data from one sensor lines up</w:t>
      </w:r>
      <w:r w:rsidR="00DA6905">
        <w:rPr>
          <w:sz w:val="20"/>
          <w:szCs w:val="20"/>
        </w:rPr>
        <w:t xml:space="preserve"> directly</w:t>
      </w:r>
      <w:r w:rsidR="00B271CE" w:rsidRPr="00490E10">
        <w:rPr>
          <w:sz w:val="20"/>
          <w:szCs w:val="20"/>
        </w:rPr>
        <w:t xml:space="preserve"> with the data from other sensors. This step is crucial to generate a 3D map which is later used to train or benchmark various systems.</w:t>
      </w:r>
    </w:p>
    <w:p w14:paraId="5D8FB037" w14:textId="71DDA878" w:rsidR="008A0850" w:rsidRPr="00490E10" w:rsidRDefault="008A0850" w:rsidP="008A0850">
      <w:pPr>
        <w:widowControl w:val="0"/>
        <w:spacing w:before="240" w:line="252" w:lineRule="auto"/>
        <w:jc w:val="center"/>
        <w:rPr>
          <w:sz w:val="20"/>
          <w:szCs w:val="20"/>
        </w:rPr>
      </w:pPr>
      <w:r w:rsidRPr="00490E10">
        <w:rPr>
          <w:noProof/>
          <w:sz w:val="20"/>
          <w:szCs w:val="20"/>
          <w14:ligatures w14:val="standardContextual"/>
        </w:rPr>
        <w:drawing>
          <wp:inline distT="0" distB="0" distL="0" distR="0" wp14:anchorId="5F95054B" wp14:editId="3C747939">
            <wp:extent cx="2933498" cy="2528515"/>
            <wp:effectExtent l="0" t="0" r="635" b="5715"/>
            <wp:docPr id="1161407827" name="Picture 1" descr="A car with a camera attached to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407827" name="Picture 1" descr="A car with a camera attached to it&#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82312" cy="2570590"/>
                    </a:xfrm>
                    <a:prstGeom prst="rect">
                      <a:avLst/>
                    </a:prstGeom>
                  </pic:spPr>
                </pic:pic>
              </a:graphicData>
            </a:graphic>
          </wp:inline>
        </w:drawing>
      </w:r>
    </w:p>
    <w:p w14:paraId="13495739" w14:textId="2DFA7DDF" w:rsidR="008A0850" w:rsidRPr="00490E10" w:rsidRDefault="008A0850" w:rsidP="008A0850">
      <w:pPr>
        <w:widowControl w:val="0"/>
        <w:spacing w:line="252" w:lineRule="auto"/>
        <w:jc w:val="center"/>
        <w:rPr>
          <w:sz w:val="16"/>
          <w:szCs w:val="16"/>
        </w:rPr>
      </w:pPr>
      <w:r w:rsidRPr="00490E10">
        <w:rPr>
          <w:sz w:val="16"/>
          <w:szCs w:val="16"/>
        </w:rPr>
        <w:t>Fig. 4 VW Passat with equipment used to record the dataset</w:t>
      </w:r>
      <w:r w:rsidR="00DA6905">
        <w:rPr>
          <w:sz w:val="16"/>
          <w:szCs w:val="16"/>
        </w:rPr>
        <w:t>.</w:t>
      </w:r>
      <w:r w:rsidRPr="00490E10">
        <w:rPr>
          <w:sz w:val="16"/>
          <w:szCs w:val="16"/>
        </w:rPr>
        <w:t xml:space="preserve"> [</w:t>
      </w:r>
      <w:r w:rsidR="007D771A">
        <w:rPr>
          <w:sz w:val="16"/>
          <w:szCs w:val="16"/>
        </w:rPr>
        <w:t>4</w:t>
      </w:r>
      <w:r w:rsidRPr="00490E10">
        <w:rPr>
          <w:sz w:val="16"/>
          <w:szCs w:val="16"/>
        </w:rPr>
        <w:t>]</w:t>
      </w:r>
    </w:p>
    <w:p w14:paraId="3A6947A0" w14:textId="7CB5048C" w:rsidR="00FE5343" w:rsidRPr="00490E10" w:rsidRDefault="00B271CE" w:rsidP="00B271CE">
      <w:pPr>
        <w:widowControl w:val="0"/>
        <w:spacing w:before="240" w:line="252" w:lineRule="auto"/>
        <w:ind w:firstLine="720"/>
        <w:jc w:val="both"/>
        <w:rPr>
          <w:sz w:val="20"/>
          <w:szCs w:val="20"/>
        </w:rPr>
      </w:pPr>
      <w:r w:rsidRPr="00490E10">
        <w:rPr>
          <w:sz w:val="20"/>
          <w:szCs w:val="20"/>
        </w:rPr>
        <w:t>All the data is available online in various formats</w:t>
      </w:r>
      <w:r w:rsidR="00FE5343" w:rsidRPr="00490E10">
        <w:rPr>
          <w:sz w:val="20"/>
          <w:szCs w:val="20"/>
        </w:rPr>
        <w:t xml:space="preserve"> so anyone can use it for training, benchmarking, testing and manipulation</w:t>
      </w:r>
      <w:r w:rsidR="007D771A">
        <w:rPr>
          <w:sz w:val="20"/>
          <w:szCs w:val="20"/>
        </w:rPr>
        <w:t xml:space="preserve"> [3]</w:t>
      </w:r>
      <w:r w:rsidR="00FE5343" w:rsidRPr="00490E10">
        <w:rPr>
          <w:sz w:val="20"/>
          <w:szCs w:val="20"/>
        </w:rPr>
        <w:t>. Except autonomous driving, which is its main purpose, this dataset can also be used for studying and researching multi-sensor integration, robotics, computer vision, etc.</w:t>
      </w:r>
    </w:p>
    <w:p w14:paraId="15F45CA8" w14:textId="72470FB5" w:rsidR="008A0850" w:rsidRPr="00490E10" w:rsidRDefault="00FE5343" w:rsidP="008A0850">
      <w:pPr>
        <w:widowControl w:val="0"/>
        <w:spacing w:before="240" w:line="252" w:lineRule="auto"/>
        <w:ind w:firstLine="720"/>
        <w:jc w:val="both"/>
        <w:rPr>
          <w:sz w:val="20"/>
          <w:szCs w:val="20"/>
        </w:rPr>
      </w:pPr>
      <w:r w:rsidRPr="00490E10">
        <w:rPr>
          <w:sz w:val="20"/>
          <w:szCs w:val="20"/>
        </w:rPr>
        <w:t xml:space="preserve">In the dataset, </w:t>
      </w:r>
      <w:r w:rsidR="00977C56" w:rsidRPr="00490E10">
        <w:rPr>
          <w:sz w:val="20"/>
          <w:szCs w:val="20"/>
        </w:rPr>
        <w:t xml:space="preserve">2D data is primarily used to label objects detected in 3D space as well as for easier navigation in </w:t>
      </w:r>
      <w:r w:rsidR="00DA6905">
        <w:rPr>
          <w:sz w:val="20"/>
          <w:szCs w:val="20"/>
        </w:rPr>
        <w:t xml:space="preserve">the </w:t>
      </w:r>
      <w:r w:rsidR="00977C56" w:rsidRPr="00490E10">
        <w:rPr>
          <w:sz w:val="20"/>
          <w:szCs w:val="20"/>
        </w:rPr>
        <w:t>map</w:t>
      </w:r>
      <w:r w:rsidR="00DA6905">
        <w:rPr>
          <w:sz w:val="20"/>
          <w:szCs w:val="20"/>
        </w:rPr>
        <w:t xml:space="preserve"> </w:t>
      </w:r>
      <w:r w:rsidR="00977C56" w:rsidRPr="00490E10">
        <w:rPr>
          <w:sz w:val="20"/>
          <w:szCs w:val="20"/>
        </w:rPr>
        <w:t xml:space="preserve">generated by the GPS device. YOLO </w:t>
      </w:r>
      <w:r w:rsidR="00DA6905">
        <w:rPr>
          <w:sz w:val="20"/>
          <w:szCs w:val="20"/>
        </w:rPr>
        <w:t>is one of the most used 2D detection algorithms in KITTI benchmarks</w:t>
      </w:r>
      <w:r w:rsidR="00977C56" w:rsidRPr="00490E10">
        <w:rPr>
          <w:sz w:val="20"/>
          <w:szCs w:val="20"/>
        </w:rPr>
        <w:t>. The other commonly used algorithm</w:t>
      </w:r>
      <w:r w:rsidR="00DA6905">
        <w:rPr>
          <w:sz w:val="20"/>
          <w:szCs w:val="20"/>
        </w:rPr>
        <w:t xml:space="preserve"> </w:t>
      </w:r>
      <w:r w:rsidR="00977C56" w:rsidRPr="00490E10">
        <w:rPr>
          <w:sz w:val="20"/>
          <w:szCs w:val="20"/>
        </w:rPr>
        <w:t xml:space="preserve">is </w:t>
      </w:r>
      <w:r w:rsidR="00DA6905">
        <w:rPr>
          <w:sz w:val="20"/>
          <w:szCs w:val="20"/>
        </w:rPr>
        <w:t xml:space="preserve">the </w:t>
      </w:r>
      <w:r w:rsidR="00977C56" w:rsidRPr="00490E10">
        <w:rPr>
          <w:sz w:val="20"/>
          <w:szCs w:val="20"/>
        </w:rPr>
        <w:t xml:space="preserve">Faster R-CNN which we will </w:t>
      </w:r>
      <w:r w:rsidR="00DA6905">
        <w:rPr>
          <w:sz w:val="20"/>
          <w:szCs w:val="20"/>
        </w:rPr>
        <w:t>compare to</w:t>
      </w:r>
      <w:r w:rsidR="0068518F">
        <w:rPr>
          <w:sz w:val="20"/>
          <w:szCs w:val="20"/>
        </w:rPr>
        <w:t xml:space="preserve"> </w:t>
      </w:r>
      <w:r w:rsidR="00DA6905">
        <w:rPr>
          <w:sz w:val="20"/>
          <w:szCs w:val="20"/>
        </w:rPr>
        <w:t>YOLO</w:t>
      </w:r>
      <w:r w:rsidR="00977C56" w:rsidRPr="00490E10">
        <w:rPr>
          <w:sz w:val="20"/>
          <w:szCs w:val="20"/>
        </w:rPr>
        <w:t>.</w:t>
      </w:r>
    </w:p>
    <w:p w14:paraId="39A5D69E" w14:textId="20B4F878" w:rsidR="008A0850" w:rsidRPr="00490E10" w:rsidRDefault="008A0850" w:rsidP="008A0850">
      <w:pPr>
        <w:widowControl w:val="0"/>
        <w:spacing w:before="240" w:line="252" w:lineRule="auto"/>
        <w:jc w:val="center"/>
        <w:rPr>
          <w:sz w:val="20"/>
          <w:szCs w:val="20"/>
        </w:rPr>
      </w:pPr>
      <w:r w:rsidRPr="00490E10">
        <w:rPr>
          <w:noProof/>
          <w:sz w:val="20"/>
          <w:szCs w:val="20"/>
          <w14:ligatures w14:val="standardContextual"/>
        </w:rPr>
        <w:drawing>
          <wp:inline distT="0" distB="0" distL="0" distR="0" wp14:anchorId="59ACD707" wp14:editId="419EA5AC">
            <wp:extent cx="3024889" cy="3267986"/>
            <wp:effectExtent l="0" t="0" r="4445" b="8890"/>
            <wp:docPr id="14803263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326335" name="Picture 1480326335"/>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19756" cy="3370477"/>
                    </a:xfrm>
                    <a:prstGeom prst="rect">
                      <a:avLst/>
                    </a:prstGeom>
                  </pic:spPr>
                </pic:pic>
              </a:graphicData>
            </a:graphic>
          </wp:inline>
        </w:drawing>
      </w:r>
    </w:p>
    <w:p w14:paraId="330A8460" w14:textId="4077604F" w:rsidR="00395A9C" w:rsidRPr="00490E10" w:rsidRDefault="00395A9C" w:rsidP="00395A9C">
      <w:pPr>
        <w:widowControl w:val="0"/>
        <w:spacing w:line="252" w:lineRule="auto"/>
        <w:jc w:val="both"/>
        <w:rPr>
          <w:sz w:val="16"/>
          <w:szCs w:val="16"/>
        </w:rPr>
      </w:pPr>
      <w:r w:rsidRPr="00490E10">
        <w:rPr>
          <w:sz w:val="16"/>
          <w:szCs w:val="16"/>
        </w:rPr>
        <w:t xml:space="preserve">Fig. 5 Screenshot of a development kit used for </w:t>
      </w:r>
      <w:r w:rsidR="00B02FB1">
        <w:rPr>
          <w:sz w:val="16"/>
          <w:szCs w:val="16"/>
        </w:rPr>
        <w:t xml:space="preserve">the </w:t>
      </w:r>
      <w:r w:rsidRPr="00490E10">
        <w:rPr>
          <w:sz w:val="16"/>
          <w:szCs w:val="16"/>
        </w:rPr>
        <w:t xml:space="preserve">KITTI dataset. We can see </w:t>
      </w:r>
      <w:r w:rsidRPr="00490E10">
        <w:rPr>
          <w:sz w:val="16"/>
          <w:szCs w:val="16"/>
        </w:rPr>
        <w:lastRenderedPageBreak/>
        <w:t>both 2D and 3D data visualization.</w:t>
      </w:r>
      <w:r w:rsidR="007D771A">
        <w:rPr>
          <w:sz w:val="16"/>
          <w:szCs w:val="16"/>
        </w:rPr>
        <w:t xml:space="preserve"> [4]</w:t>
      </w:r>
    </w:p>
    <w:p w14:paraId="04F05C02" w14:textId="06333ABC" w:rsidR="0000230D" w:rsidRPr="00490E10" w:rsidRDefault="0000230D" w:rsidP="0000230D">
      <w:pPr>
        <w:pStyle w:val="ListParagraph"/>
        <w:widowControl w:val="0"/>
        <w:numPr>
          <w:ilvl w:val="0"/>
          <w:numId w:val="1"/>
        </w:numPr>
        <w:spacing w:before="240" w:line="252" w:lineRule="auto"/>
        <w:jc w:val="center"/>
        <w:rPr>
          <w:sz w:val="20"/>
          <w:szCs w:val="20"/>
        </w:rPr>
      </w:pPr>
      <w:r w:rsidRPr="00490E10">
        <w:rPr>
          <w:smallCaps/>
          <w:sz w:val="20"/>
          <w:szCs w:val="20"/>
        </w:rPr>
        <w:t>Analysis: YOLO vs Fast</w:t>
      </w:r>
      <w:r w:rsidR="001E62A9" w:rsidRPr="00490E10">
        <w:rPr>
          <w:smallCaps/>
          <w:sz w:val="20"/>
          <w:szCs w:val="20"/>
        </w:rPr>
        <w:t>er</w:t>
      </w:r>
      <w:r w:rsidRPr="00490E10">
        <w:rPr>
          <w:smallCaps/>
          <w:sz w:val="20"/>
          <w:szCs w:val="20"/>
        </w:rPr>
        <w:t xml:space="preserve"> R-CNN</w:t>
      </w:r>
    </w:p>
    <w:p w14:paraId="09507992" w14:textId="76B68651" w:rsidR="00700847" w:rsidRPr="00490E10" w:rsidRDefault="001E62A9" w:rsidP="00BF1D85">
      <w:pPr>
        <w:widowControl w:val="0"/>
        <w:spacing w:before="240" w:line="252" w:lineRule="auto"/>
        <w:ind w:firstLine="720"/>
        <w:jc w:val="both"/>
        <w:rPr>
          <w:sz w:val="20"/>
          <w:szCs w:val="20"/>
        </w:rPr>
      </w:pPr>
      <w:r w:rsidRPr="00490E10">
        <w:rPr>
          <w:sz w:val="20"/>
          <w:szCs w:val="20"/>
        </w:rPr>
        <w:t>To observe YOLO</w:t>
      </w:r>
      <w:r w:rsidR="0068518F">
        <w:rPr>
          <w:sz w:val="20"/>
          <w:szCs w:val="20"/>
        </w:rPr>
        <w:t>’</w:t>
      </w:r>
      <w:r w:rsidRPr="00490E10">
        <w:rPr>
          <w:sz w:val="20"/>
          <w:szCs w:val="20"/>
        </w:rPr>
        <w:t xml:space="preserve">s benefits and drawbacks in real-world usage, we will compare its benchmark results in KITTI to the results generated by </w:t>
      </w:r>
      <w:r w:rsidR="00DA6905">
        <w:rPr>
          <w:sz w:val="20"/>
          <w:szCs w:val="20"/>
        </w:rPr>
        <w:t xml:space="preserve">the </w:t>
      </w:r>
      <w:r w:rsidRPr="00490E10">
        <w:rPr>
          <w:sz w:val="20"/>
          <w:szCs w:val="20"/>
        </w:rPr>
        <w:t>Faster R-CNN</w:t>
      </w:r>
      <w:r w:rsidR="00700847" w:rsidRPr="00490E10">
        <w:rPr>
          <w:sz w:val="20"/>
          <w:szCs w:val="20"/>
        </w:rPr>
        <w:t xml:space="preserve"> [</w:t>
      </w:r>
      <w:r w:rsidR="007D771A">
        <w:rPr>
          <w:sz w:val="20"/>
          <w:szCs w:val="20"/>
        </w:rPr>
        <w:t>9</w:t>
      </w:r>
      <w:r w:rsidR="00700847" w:rsidRPr="00490E10">
        <w:rPr>
          <w:sz w:val="20"/>
          <w:szCs w:val="20"/>
        </w:rPr>
        <w:t>]</w:t>
      </w:r>
      <w:r w:rsidRPr="00490E10">
        <w:rPr>
          <w:sz w:val="20"/>
          <w:szCs w:val="20"/>
        </w:rPr>
        <w:t>. Faster R-CNN is an evolution of Fast R-CNN</w:t>
      </w:r>
      <w:r w:rsidR="00700847" w:rsidRPr="00490E10">
        <w:rPr>
          <w:sz w:val="20"/>
          <w:szCs w:val="20"/>
        </w:rPr>
        <w:t xml:space="preserve"> [</w:t>
      </w:r>
      <w:r w:rsidR="007D771A">
        <w:rPr>
          <w:sz w:val="20"/>
          <w:szCs w:val="20"/>
        </w:rPr>
        <w:t>8</w:t>
      </w:r>
      <w:r w:rsidR="00700847" w:rsidRPr="00490E10">
        <w:rPr>
          <w:sz w:val="20"/>
          <w:szCs w:val="20"/>
        </w:rPr>
        <w:t>]</w:t>
      </w:r>
      <w:r w:rsidRPr="00490E10">
        <w:rPr>
          <w:sz w:val="20"/>
          <w:szCs w:val="20"/>
        </w:rPr>
        <w:t xml:space="preserve"> object detection algorithm which is also an evolution of R-CNN</w:t>
      </w:r>
      <w:r w:rsidR="00700847" w:rsidRPr="00490E10">
        <w:rPr>
          <w:sz w:val="20"/>
          <w:szCs w:val="20"/>
        </w:rPr>
        <w:t xml:space="preserve"> [</w:t>
      </w:r>
      <w:r w:rsidR="007D771A">
        <w:rPr>
          <w:sz w:val="20"/>
          <w:szCs w:val="20"/>
        </w:rPr>
        <w:t>7</w:t>
      </w:r>
      <w:r w:rsidR="00700847" w:rsidRPr="00490E10">
        <w:rPr>
          <w:sz w:val="20"/>
          <w:szCs w:val="20"/>
        </w:rPr>
        <w:t>]</w:t>
      </w:r>
      <w:r w:rsidRPr="00490E10">
        <w:rPr>
          <w:sz w:val="20"/>
          <w:szCs w:val="20"/>
        </w:rPr>
        <w:t>, originally presented in 2014.</w:t>
      </w:r>
      <w:r w:rsidR="00375ACF" w:rsidRPr="00490E10">
        <w:rPr>
          <w:sz w:val="20"/>
          <w:szCs w:val="20"/>
        </w:rPr>
        <w:t xml:space="preserve"> The reason we won’t compare YOLO to previous evolution</w:t>
      </w:r>
      <w:r w:rsidR="003F1F19" w:rsidRPr="00490E10">
        <w:rPr>
          <w:sz w:val="20"/>
          <w:szCs w:val="20"/>
        </w:rPr>
        <w:t>s</w:t>
      </w:r>
      <w:r w:rsidR="00375ACF" w:rsidRPr="00490E10">
        <w:rPr>
          <w:sz w:val="20"/>
          <w:szCs w:val="20"/>
        </w:rPr>
        <w:t xml:space="preserve"> of Faster R-CNN is beca</w:t>
      </w:r>
      <w:r w:rsidR="003F1F19" w:rsidRPr="00490E10">
        <w:rPr>
          <w:sz w:val="20"/>
          <w:szCs w:val="20"/>
        </w:rPr>
        <w:t>use this final evolution is considered as the fastest and the most efficient one, while not cutting down on accuracy.</w:t>
      </w:r>
    </w:p>
    <w:p w14:paraId="75766FF8" w14:textId="0DC0AC6C" w:rsidR="00AF6967" w:rsidRPr="00490E10" w:rsidRDefault="00700847" w:rsidP="00700847">
      <w:pPr>
        <w:pStyle w:val="ListParagraph"/>
        <w:widowControl w:val="0"/>
        <w:numPr>
          <w:ilvl w:val="0"/>
          <w:numId w:val="3"/>
        </w:numPr>
        <w:spacing w:before="240" w:line="252" w:lineRule="auto"/>
        <w:ind w:left="357" w:hanging="357"/>
        <w:jc w:val="both"/>
        <w:rPr>
          <w:sz w:val="20"/>
          <w:szCs w:val="20"/>
        </w:rPr>
      </w:pPr>
      <w:r w:rsidRPr="00490E10">
        <w:rPr>
          <w:i/>
          <w:iCs/>
          <w:sz w:val="20"/>
          <w:szCs w:val="20"/>
        </w:rPr>
        <w:t>Faster R-CNN: Brief Analysis and Test Results</w:t>
      </w:r>
    </w:p>
    <w:p w14:paraId="6ACB0F5A" w14:textId="003FC5C3" w:rsidR="00AF6967" w:rsidRPr="00490E10" w:rsidRDefault="00AF6967" w:rsidP="00AF6967">
      <w:pPr>
        <w:widowControl w:val="0"/>
        <w:spacing w:before="240" w:line="252" w:lineRule="auto"/>
        <w:jc w:val="center"/>
        <w:rPr>
          <w:sz w:val="20"/>
          <w:szCs w:val="20"/>
        </w:rPr>
      </w:pPr>
      <w:r w:rsidRPr="00490E10">
        <w:rPr>
          <w:noProof/>
          <w:sz w:val="20"/>
          <w:szCs w:val="20"/>
        </w:rPr>
        <w:drawing>
          <wp:inline distT="0" distB="0" distL="0" distR="0" wp14:anchorId="29927DD7" wp14:editId="5D0660F0">
            <wp:extent cx="2496709" cy="2490748"/>
            <wp:effectExtent l="0" t="0" r="0" b="5080"/>
            <wp:docPr id="253745323" name="Picture 1"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745323" name="Picture 1" descr="A diagram of a network&#10;&#10;Description automatically generated"/>
                    <pic:cNvPicPr/>
                  </pic:nvPicPr>
                  <pic:blipFill>
                    <a:blip r:embed="rId10"/>
                    <a:stretch>
                      <a:fillRect/>
                    </a:stretch>
                  </pic:blipFill>
                  <pic:spPr>
                    <a:xfrm>
                      <a:off x="0" y="0"/>
                      <a:ext cx="2559717" cy="2553606"/>
                    </a:xfrm>
                    <a:prstGeom prst="rect">
                      <a:avLst/>
                    </a:prstGeom>
                  </pic:spPr>
                </pic:pic>
              </a:graphicData>
            </a:graphic>
          </wp:inline>
        </w:drawing>
      </w:r>
    </w:p>
    <w:p w14:paraId="2F0A35C3" w14:textId="47ED25A6" w:rsidR="00AF6967" w:rsidRPr="00490E10" w:rsidRDefault="00AF6967" w:rsidP="00AF6967">
      <w:pPr>
        <w:widowControl w:val="0"/>
        <w:spacing w:line="252" w:lineRule="auto"/>
        <w:jc w:val="center"/>
        <w:rPr>
          <w:sz w:val="16"/>
          <w:szCs w:val="16"/>
        </w:rPr>
      </w:pPr>
      <w:r w:rsidRPr="00490E10">
        <w:rPr>
          <w:sz w:val="16"/>
          <w:szCs w:val="16"/>
        </w:rPr>
        <w:t>Fig. 6 Faster R-CNN network simplified</w:t>
      </w:r>
      <w:r w:rsidR="00305BF1">
        <w:rPr>
          <w:sz w:val="16"/>
          <w:szCs w:val="16"/>
        </w:rPr>
        <w:t>.</w:t>
      </w:r>
      <w:r w:rsidR="007D771A">
        <w:rPr>
          <w:sz w:val="16"/>
          <w:szCs w:val="16"/>
        </w:rPr>
        <w:t xml:space="preserve"> [9]</w:t>
      </w:r>
    </w:p>
    <w:p w14:paraId="79008F30" w14:textId="5204048B" w:rsidR="00AF6967" w:rsidRPr="00490E10" w:rsidRDefault="001E62A9" w:rsidP="00AF6967">
      <w:pPr>
        <w:widowControl w:val="0"/>
        <w:spacing w:before="240" w:line="252" w:lineRule="auto"/>
        <w:ind w:firstLine="720"/>
        <w:jc w:val="both"/>
        <w:rPr>
          <w:sz w:val="20"/>
          <w:szCs w:val="20"/>
        </w:rPr>
      </w:pPr>
      <w:r w:rsidRPr="00490E10">
        <w:rPr>
          <w:sz w:val="20"/>
          <w:szCs w:val="20"/>
        </w:rPr>
        <w:t>Unlike</w:t>
      </w:r>
      <w:r w:rsidR="00CB25E1">
        <w:rPr>
          <w:sz w:val="20"/>
          <w:szCs w:val="20"/>
        </w:rPr>
        <w:t xml:space="preserve"> </w:t>
      </w:r>
      <w:r w:rsidRPr="00490E10">
        <w:rPr>
          <w:sz w:val="20"/>
          <w:szCs w:val="20"/>
        </w:rPr>
        <w:t xml:space="preserve">YOLO, Faster R-CNN introduces several steps to </w:t>
      </w:r>
      <w:r w:rsidR="00196833" w:rsidRPr="00490E10">
        <w:rPr>
          <w:sz w:val="20"/>
          <w:szCs w:val="20"/>
        </w:rPr>
        <w:t>detect objects. To fully analyse an image, Faster R-CNN utilizes two</w:t>
      </w:r>
      <w:r w:rsidR="00BF1D85" w:rsidRPr="00490E10">
        <w:rPr>
          <w:sz w:val="20"/>
          <w:szCs w:val="20"/>
        </w:rPr>
        <w:t xml:space="preserve"> crucial steps</w:t>
      </w:r>
      <w:r w:rsidR="003E5174">
        <w:rPr>
          <w:sz w:val="20"/>
          <w:szCs w:val="20"/>
        </w:rPr>
        <w:t xml:space="preserve"> (Fig. 6)</w:t>
      </w:r>
      <w:r w:rsidR="00196833" w:rsidRPr="00490E10">
        <w:rPr>
          <w:sz w:val="20"/>
          <w:szCs w:val="20"/>
        </w:rPr>
        <w:t>. The first one is</w:t>
      </w:r>
      <w:r w:rsidR="00BF1D85" w:rsidRPr="00490E10">
        <w:rPr>
          <w:sz w:val="20"/>
          <w:szCs w:val="20"/>
        </w:rPr>
        <w:t xml:space="preserve"> the</w:t>
      </w:r>
      <w:r w:rsidR="00196833" w:rsidRPr="00490E10">
        <w:rPr>
          <w:sz w:val="20"/>
          <w:szCs w:val="20"/>
        </w:rPr>
        <w:t xml:space="preserve"> Region Proposal Network (RPN), which generates </w:t>
      </w:r>
      <w:r w:rsidR="00F953D7">
        <w:rPr>
          <w:sz w:val="20"/>
          <w:szCs w:val="20"/>
        </w:rPr>
        <w:t>the</w:t>
      </w:r>
      <w:r w:rsidR="00196833" w:rsidRPr="00490E10">
        <w:rPr>
          <w:sz w:val="20"/>
          <w:szCs w:val="20"/>
        </w:rPr>
        <w:t xml:space="preserve"> region of interest (RoI) for each potential object. After that, proposed regions are sent separately to</w:t>
      </w:r>
      <w:r w:rsidR="00BF1D85" w:rsidRPr="00490E10">
        <w:rPr>
          <w:sz w:val="20"/>
          <w:szCs w:val="20"/>
        </w:rPr>
        <w:t xml:space="preserve"> the connected layers of the network</w:t>
      </w:r>
      <w:r w:rsidR="00196833" w:rsidRPr="00490E10">
        <w:rPr>
          <w:sz w:val="20"/>
          <w:szCs w:val="20"/>
        </w:rPr>
        <w:t xml:space="preserve">. </w:t>
      </w:r>
      <w:r w:rsidR="00BF1D85" w:rsidRPr="00490E10">
        <w:rPr>
          <w:sz w:val="20"/>
          <w:szCs w:val="20"/>
        </w:rPr>
        <w:t>Those layers</w:t>
      </w:r>
      <w:r w:rsidR="00196833" w:rsidRPr="00490E10">
        <w:rPr>
          <w:sz w:val="20"/>
          <w:szCs w:val="20"/>
        </w:rPr>
        <w:t xml:space="preserve"> then analyse </w:t>
      </w:r>
      <w:r w:rsidR="00BF1D85" w:rsidRPr="00490E10">
        <w:rPr>
          <w:sz w:val="20"/>
          <w:szCs w:val="20"/>
        </w:rPr>
        <w:t>the</w:t>
      </w:r>
      <w:r w:rsidR="00196833" w:rsidRPr="00490E10">
        <w:rPr>
          <w:sz w:val="20"/>
          <w:szCs w:val="20"/>
        </w:rPr>
        <w:t xml:space="preserve"> regions and set classifications for them</w:t>
      </w:r>
      <w:r w:rsidR="00A867FD" w:rsidRPr="00490E10">
        <w:rPr>
          <w:sz w:val="20"/>
          <w:szCs w:val="20"/>
        </w:rPr>
        <w:t xml:space="preserve">, outputting a label </w:t>
      </w:r>
      <w:r w:rsidR="00BF1D85" w:rsidRPr="00490E10">
        <w:rPr>
          <w:sz w:val="20"/>
          <w:szCs w:val="20"/>
        </w:rPr>
        <w:t xml:space="preserve">and a refined bounding box </w:t>
      </w:r>
      <w:r w:rsidR="00A867FD" w:rsidRPr="00490E10">
        <w:rPr>
          <w:sz w:val="20"/>
          <w:szCs w:val="20"/>
        </w:rPr>
        <w:t>for each RoI</w:t>
      </w:r>
      <w:r w:rsidR="00196833" w:rsidRPr="00490E10">
        <w:rPr>
          <w:sz w:val="20"/>
          <w:szCs w:val="20"/>
        </w:rPr>
        <w:t xml:space="preserve">. </w:t>
      </w:r>
      <w:r w:rsidR="00A867FD" w:rsidRPr="00490E10">
        <w:rPr>
          <w:sz w:val="20"/>
          <w:szCs w:val="20"/>
        </w:rPr>
        <w:t>As we can see this process is more complex than YOLO, requiring more computing power and time. Due to these circumstances, we can assume that Faster R-CNN is more accurate than YOLO. By observing the following comparison</w:t>
      </w:r>
      <w:r w:rsidR="00BF1D85" w:rsidRPr="00490E10">
        <w:rPr>
          <w:sz w:val="20"/>
          <w:szCs w:val="20"/>
        </w:rPr>
        <w:t>,</w:t>
      </w:r>
      <w:r w:rsidR="00A867FD" w:rsidRPr="00490E10">
        <w:rPr>
          <w:sz w:val="20"/>
          <w:szCs w:val="20"/>
        </w:rPr>
        <w:t xml:space="preserve"> we will see if that’s true or not.</w:t>
      </w:r>
    </w:p>
    <w:p w14:paraId="64C37A5C" w14:textId="05D78583" w:rsidR="00AF6967" w:rsidRPr="00490E10" w:rsidRDefault="00AF6967" w:rsidP="00AF6967">
      <w:pPr>
        <w:widowControl w:val="0"/>
        <w:spacing w:before="240" w:line="252" w:lineRule="auto"/>
        <w:ind w:firstLine="720"/>
        <w:jc w:val="both"/>
        <w:rPr>
          <w:sz w:val="20"/>
          <w:szCs w:val="20"/>
        </w:rPr>
      </w:pPr>
      <w:r w:rsidRPr="00490E10">
        <w:rPr>
          <w:sz w:val="20"/>
          <w:szCs w:val="20"/>
        </w:rPr>
        <w:t>If we observe the analysis by Fan, Brown and Smith [</w:t>
      </w:r>
      <w:r w:rsidR="007D771A">
        <w:rPr>
          <w:sz w:val="20"/>
          <w:szCs w:val="20"/>
        </w:rPr>
        <w:t>12</w:t>
      </w:r>
      <w:r w:rsidRPr="00490E10">
        <w:rPr>
          <w:sz w:val="20"/>
          <w:szCs w:val="20"/>
        </w:rPr>
        <w:t xml:space="preserve">], </w:t>
      </w:r>
      <w:r w:rsidR="006A5317" w:rsidRPr="00490E10">
        <w:rPr>
          <w:sz w:val="20"/>
          <w:szCs w:val="20"/>
        </w:rPr>
        <w:t xml:space="preserve">we can see that Faster R-CNN is highly dependent on training and scaling. When they </w:t>
      </w:r>
      <w:r w:rsidR="00405135" w:rsidRPr="00490E10">
        <w:rPr>
          <w:sz w:val="20"/>
          <w:szCs w:val="20"/>
        </w:rPr>
        <w:t>initiated the training process</w:t>
      </w:r>
      <w:r w:rsidR="00375ACF" w:rsidRPr="00490E10">
        <w:rPr>
          <w:sz w:val="20"/>
          <w:szCs w:val="20"/>
        </w:rPr>
        <w:t xml:space="preserve"> on the KITTI dataset</w:t>
      </w:r>
      <w:r w:rsidR="00405135" w:rsidRPr="00490E10">
        <w:rPr>
          <w:sz w:val="20"/>
          <w:szCs w:val="20"/>
        </w:rPr>
        <w:t>, mid-training results weren’t that impressive</w:t>
      </w:r>
      <w:r w:rsidR="00EA6AA4" w:rsidRPr="00490E10">
        <w:rPr>
          <w:sz w:val="20"/>
          <w:szCs w:val="20"/>
        </w:rPr>
        <w:t xml:space="preserve"> (Fig</w:t>
      </w:r>
      <w:r w:rsidR="00F953D7">
        <w:rPr>
          <w:sz w:val="20"/>
          <w:szCs w:val="20"/>
        </w:rPr>
        <w:t>. 7</w:t>
      </w:r>
      <w:r w:rsidR="00EA6AA4" w:rsidRPr="00490E10">
        <w:rPr>
          <w:sz w:val="20"/>
          <w:szCs w:val="20"/>
        </w:rPr>
        <w:t>). It’s important to note that they didn’t start training the model from scratch, instead they used an ImageNet [</w:t>
      </w:r>
      <w:r w:rsidR="007D771A">
        <w:rPr>
          <w:sz w:val="20"/>
          <w:szCs w:val="20"/>
        </w:rPr>
        <w:t>13</w:t>
      </w:r>
      <w:r w:rsidR="00EA6AA4" w:rsidRPr="00490E10">
        <w:rPr>
          <w:sz w:val="20"/>
          <w:szCs w:val="20"/>
        </w:rPr>
        <w:t>] pretrained model.</w:t>
      </w:r>
    </w:p>
    <w:p w14:paraId="4D6A35BB" w14:textId="1BBA0A4D" w:rsidR="00EA6AA4" w:rsidRPr="00490E10" w:rsidRDefault="00EA6AA4" w:rsidP="00EA6AA4">
      <w:pPr>
        <w:widowControl w:val="0"/>
        <w:spacing w:before="240" w:line="252" w:lineRule="auto"/>
        <w:jc w:val="center"/>
        <w:rPr>
          <w:sz w:val="20"/>
          <w:szCs w:val="20"/>
        </w:rPr>
      </w:pPr>
      <w:r w:rsidRPr="00490E10">
        <w:rPr>
          <w:noProof/>
          <w14:ligatures w14:val="standardContextual"/>
        </w:rPr>
        <w:drawing>
          <wp:inline distT="0" distB="0" distL="0" distR="0" wp14:anchorId="4B29E9CA" wp14:editId="1DA4C322">
            <wp:extent cx="3070959" cy="500932"/>
            <wp:effectExtent l="0" t="0" r="0" b="0"/>
            <wp:docPr id="798749230" name="Picture 1" descr="A number with numbers on i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749230" name="Picture 1" descr="A number with numbers on it&#10;&#10;Description automatically generated with medium confidence"/>
                    <pic:cNvPicPr/>
                  </pic:nvPicPr>
                  <pic:blipFill>
                    <a:blip r:embed="rId11"/>
                    <a:stretch>
                      <a:fillRect/>
                    </a:stretch>
                  </pic:blipFill>
                  <pic:spPr>
                    <a:xfrm>
                      <a:off x="0" y="0"/>
                      <a:ext cx="3148387" cy="513562"/>
                    </a:xfrm>
                    <a:prstGeom prst="rect">
                      <a:avLst/>
                    </a:prstGeom>
                  </pic:spPr>
                </pic:pic>
              </a:graphicData>
            </a:graphic>
          </wp:inline>
        </w:drawing>
      </w:r>
    </w:p>
    <w:p w14:paraId="7CB4A9B3" w14:textId="7569E8BF" w:rsidR="00EA6AA4" w:rsidRPr="00490E10" w:rsidRDefault="00EA6AA4" w:rsidP="00524F43">
      <w:pPr>
        <w:widowControl w:val="0"/>
        <w:spacing w:line="252" w:lineRule="auto"/>
        <w:jc w:val="both"/>
        <w:rPr>
          <w:sz w:val="16"/>
          <w:szCs w:val="16"/>
        </w:rPr>
      </w:pPr>
      <w:r w:rsidRPr="00490E10">
        <w:rPr>
          <w:sz w:val="16"/>
          <w:szCs w:val="16"/>
        </w:rPr>
        <w:t>Fig. 7 Mid-training results for Faster R-CNN</w:t>
      </w:r>
      <w:r w:rsidR="00524F43" w:rsidRPr="00490E10">
        <w:rPr>
          <w:sz w:val="16"/>
          <w:szCs w:val="16"/>
        </w:rPr>
        <w:t xml:space="preserve">. </w:t>
      </w:r>
      <w:r w:rsidR="00B02FB1">
        <w:rPr>
          <w:sz w:val="16"/>
          <w:szCs w:val="16"/>
        </w:rPr>
        <w:t xml:space="preserve">The </w:t>
      </w:r>
      <w:r w:rsidR="00524F43" w:rsidRPr="00490E10">
        <w:rPr>
          <w:sz w:val="16"/>
          <w:szCs w:val="16"/>
        </w:rPr>
        <w:t>KITTI dataset provides three different difficulty categories in its collection of images</w:t>
      </w:r>
      <w:r w:rsidR="00305BF1">
        <w:rPr>
          <w:sz w:val="16"/>
          <w:szCs w:val="16"/>
        </w:rPr>
        <w:t>.</w:t>
      </w:r>
      <w:r w:rsidRPr="00490E10">
        <w:rPr>
          <w:sz w:val="16"/>
          <w:szCs w:val="16"/>
        </w:rPr>
        <w:t xml:space="preserve"> [</w:t>
      </w:r>
      <w:r w:rsidR="007D771A">
        <w:rPr>
          <w:sz w:val="16"/>
          <w:szCs w:val="16"/>
        </w:rPr>
        <w:t>12</w:t>
      </w:r>
      <w:r w:rsidRPr="00490E10">
        <w:rPr>
          <w:sz w:val="16"/>
          <w:szCs w:val="16"/>
        </w:rPr>
        <w:t>]</w:t>
      </w:r>
    </w:p>
    <w:p w14:paraId="698B78C5" w14:textId="4C54875A" w:rsidR="00EA6AA4" w:rsidRPr="00490E10" w:rsidRDefault="00EA6AA4" w:rsidP="00EA6AA4">
      <w:pPr>
        <w:widowControl w:val="0"/>
        <w:spacing w:before="240" w:line="252" w:lineRule="auto"/>
        <w:ind w:firstLine="720"/>
        <w:jc w:val="both"/>
        <w:rPr>
          <w:sz w:val="20"/>
          <w:szCs w:val="20"/>
        </w:rPr>
      </w:pPr>
      <w:r w:rsidRPr="00490E10">
        <w:rPr>
          <w:sz w:val="20"/>
          <w:szCs w:val="20"/>
        </w:rPr>
        <w:t>After completing the training process</w:t>
      </w:r>
      <w:r w:rsidR="00B00B2C" w:rsidRPr="00490E10">
        <w:rPr>
          <w:sz w:val="20"/>
          <w:szCs w:val="20"/>
        </w:rPr>
        <w:t>, the results improved significantly</w:t>
      </w:r>
      <w:r w:rsidR="00F953D7">
        <w:rPr>
          <w:sz w:val="20"/>
          <w:szCs w:val="20"/>
        </w:rPr>
        <w:t xml:space="preserve"> (Fig. 9)</w:t>
      </w:r>
      <w:r w:rsidR="0092005A" w:rsidRPr="00490E10">
        <w:rPr>
          <w:sz w:val="20"/>
          <w:szCs w:val="20"/>
        </w:rPr>
        <w:t>. Also repeating the training process shows substantial improvements,</w:t>
      </w:r>
      <w:r w:rsidR="00B00B2C" w:rsidRPr="00490E10">
        <w:rPr>
          <w:sz w:val="20"/>
          <w:szCs w:val="20"/>
        </w:rPr>
        <w:t xml:space="preserve"> meaning that</w:t>
      </w:r>
      <w:r w:rsidR="00D64037" w:rsidRPr="00490E10">
        <w:rPr>
          <w:sz w:val="20"/>
          <w:szCs w:val="20"/>
        </w:rPr>
        <w:t xml:space="preserve"> if used</w:t>
      </w:r>
      <w:r w:rsidR="00B00B2C" w:rsidRPr="00490E10">
        <w:rPr>
          <w:sz w:val="20"/>
          <w:szCs w:val="20"/>
        </w:rPr>
        <w:t xml:space="preserve"> for specific purpose, this model is very training dependent.</w:t>
      </w:r>
      <w:r w:rsidR="0092005A" w:rsidRPr="00490E10">
        <w:rPr>
          <w:sz w:val="20"/>
          <w:szCs w:val="20"/>
        </w:rPr>
        <w:t xml:space="preserve"> </w:t>
      </w:r>
      <w:r w:rsidR="00B00B2C" w:rsidRPr="00490E10">
        <w:rPr>
          <w:sz w:val="20"/>
          <w:szCs w:val="20"/>
        </w:rPr>
        <w:t>Furthermore, scaling</w:t>
      </w:r>
      <w:r w:rsidR="00D64037" w:rsidRPr="00490E10">
        <w:rPr>
          <w:sz w:val="20"/>
          <w:szCs w:val="20"/>
        </w:rPr>
        <w:t xml:space="preserve"> also played a significant role in this. If the model is trained with higher resolution images, accuracy will be improved</w:t>
      </w:r>
      <w:r w:rsidR="00F953D7">
        <w:rPr>
          <w:sz w:val="20"/>
          <w:szCs w:val="20"/>
        </w:rPr>
        <w:t xml:space="preserve"> (Fig. 8)</w:t>
      </w:r>
      <w:r w:rsidR="0092005A" w:rsidRPr="00490E10">
        <w:rPr>
          <w:sz w:val="20"/>
          <w:szCs w:val="20"/>
        </w:rPr>
        <w:t xml:space="preserve">. This also comes at a cost in terms of efficiency, since iterative training, especially with high resolution images, </w:t>
      </w:r>
      <w:r w:rsidR="00F953D7">
        <w:rPr>
          <w:sz w:val="20"/>
          <w:szCs w:val="20"/>
        </w:rPr>
        <w:t>requires</w:t>
      </w:r>
      <w:r w:rsidR="0092005A" w:rsidRPr="00490E10">
        <w:rPr>
          <w:sz w:val="20"/>
          <w:szCs w:val="20"/>
        </w:rPr>
        <w:t xml:space="preserve"> a lot more time</w:t>
      </w:r>
      <w:r w:rsidR="00F953D7">
        <w:rPr>
          <w:sz w:val="20"/>
          <w:szCs w:val="20"/>
        </w:rPr>
        <w:t xml:space="preserve"> (Fig. 10)</w:t>
      </w:r>
      <w:r w:rsidR="0092005A" w:rsidRPr="00490E10">
        <w:rPr>
          <w:sz w:val="20"/>
          <w:szCs w:val="20"/>
        </w:rPr>
        <w:t>.</w:t>
      </w:r>
    </w:p>
    <w:p w14:paraId="24838A7A" w14:textId="283FCCD1" w:rsidR="0092005A" w:rsidRPr="00490E10" w:rsidRDefault="0092005A" w:rsidP="0092005A">
      <w:pPr>
        <w:widowControl w:val="0"/>
        <w:spacing w:before="240" w:line="252" w:lineRule="auto"/>
        <w:jc w:val="center"/>
        <w:rPr>
          <w:sz w:val="20"/>
          <w:szCs w:val="20"/>
        </w:rPr>
      </w:pPr>
      <w:r w:rsidRPr="00490E10">
        <w:rPr>
          <w:noProof/>
          <w:sz w:val="20"/>
          <w:szCs w:val="20"/>
        </w:rPr>
        <w:drawing>
          <wp:inline distT="0" distB="0" distL="0" distR="0" wp14:anchorId="32A1345C" wp14:editId="38902729">
            <wp:extent cx="2846567" cy="1809187"/>
            <wp:effectExtent l="0" t="0" r="0" b="635"/>
            <wp:docPr id="1866942086" name="Picture 1" descr="A graph of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942086" name="Picture 1" descr="A graph of different colored lines&#10;&#10;Description automatically generated"/>
                    <pic:cNvPicPr/>
                  </pic:nvPicPr>
                  <pic:blipFill>
                    <a:blip r:embed="rId12"/>
                    <a:stretch>
                      <a:fillRect/>
                    </a:stretch>
                  </pic:blipFill>
                  <pic:spPr>
                    <a:xfrm>
                      <a:off x="0" y="0"/>
                      <a:ext cx="2882162" cy="1831810"/>
                    </a:xfrm>
                    <a:prstGeom prst="rect">
                      <a:avLst/>
                    </a:prstGeom>
                  </pic:spPr>
                </pic:pic>
              </a:graphicData>
            </a:graphic>
          </wp:inline>
        </w:drawing>
      </w:r>
    </w:p>
    <w:p w14:paraId="2D16A377" w14:textId="3A6D1609" w:rsidR="0092005A" w:rsidRPr="00490E10" w:rsidRDefault="0092005A" w:rsidP="00DD1466">
      <w:pPr>
        <w:widowControl w:val="0"/>
        <w:spacing w:line="252" w:lineRule="auto"/>
        <w:jc w:val="both"/>
        <w:rPr>
          <w:sz w:val="16"/>
          <w:szCs w:val="16"/>
        </w:rPr>
      </w:pPr>
      <w:r w:rsidRPr="00490E10">
        <w:rPr>
          <w:sz w:val="16"/>
          <w:szCs w:val="16"/>
        </w:rPr>
        <w:t>Fig. 8 Observation of</w:t>
      </w:r>
      <w:r w:rsidR="00DD1466" w:rsidRPr="00490E10">
        <w:rPr>
          <w:sz w:val="16"/>
          <w:szCs w:val="16"/>
        </w:rPr>
        <w:t xml:space="preserve"> the Faster R-CNN </w:t>
      </w:r>
      <w:r w:rsidRPr="00490E10">
        <w:rPr>
          <w:sz w:val="16"/>
          <w:szCs w:val="16"/>
        </w:rPr>
        <w:t>model</w:t>
      </w:r>
      <w:r w:rsidR="00F953D7">
        <w:rPr>
          <w:sz w:val="16"/>
          <w:szCs w:val="16"/>
        </w:rPr>
        <w:t>s average</w:t>
      </w:r>
      <w:r w:rsidRPr="00490E10">
        <w:rPr>
          <w:sz w:val="16"/>
          <w:szCs w:val="16"/>
        </w:rPr>
        <w:t xml:space="preserve"> precision after training with different scal</w:t>
      </w:r>
      <w:r w:rsidR="00F953D7">
        <w:rPr>
          <w:sz w:val="16"/>
          <w:szCs w:val="16"/>
        </w:rPr>
        <w:t>ing settings</w:t>
      </w:r>
      <w:r w:rsidR="00305BF1">
        <w:rPr>
          <w:sz w:val="16"/>
          <w:szCs w:val="16"/>
        </w:rPr>
        <w:t>.</w:t>
      </w:r>
      <w:r w:rsidRPr="00490E10">
        <w:rPr>
          <w:sz w:val="16"/>
          <w:szCs w:val="16"/>
        </w:rPr>
        <w:t xml:space="preserve"> [</w:t>
      </w:r>
      <w:r w:rsidR="007D771A">
        <w:rPr>
          <w:sz w:val="16"/>
          <w:szCs w:val="16"/>
        </w:rPr>
        <w:t>12</w:t>
      </w:r>
      <w:r w:rsidRPr="00490E10">
        <w:rPr>
          <w:sz w:val="16"/>
          <w:szCs w:val="16"/>
        </w:rPr>
        <w:t>]</w:t>
      </w:r>
    </w:p>
    <w:p w14:paraId="53B721EA" w14:textId="0479E441" w:rsidR="0092005A" w:rsidRPr="00490E10" w:rsidRDefault="00DD1466" w:rsidP="00DD1466">
      <w:pPr>
        <w:widowControl w:val="0"/>
        <w:spacing w:before="240" w:line="252" w:lineRule="auto"/>
        <w:jc w:val="center"/>
        <w:rPr>
          <w:sz w:val="16"/>
          <w:szCs w:val="16"/>
        </w:rPr>
      </w:pPr>
      <w:r w:rsidRPr="00490E10">
        <w:rPr>
          <w:noProof/>
          <w:sz w:val="16"/>
          <w:szCs w:val="16"/>
        </w:rPr>
        <w:drawing>
          <wp:inline distT="0" distB="0" distL="0" distR="0" wp14:anchorId="53363E45" wp14:editId="78A37949">
            <wp:extent cx="3192145" cy="793750"/>
            <wp:effectExtent l="0" t="0" r="8255" b="6350"/>
            <wp:docPr id="1310979504" name="Picture 1" descr="A table with numbers and a few word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979504" name="Picture 1" descr="A table with numbers and a few words&#10;&#10;Description automatically generated"/>
                    <pic:cNvPicPr/>
                  </pic:nvPicPr>
                  <pic:blipFill>
                    <a:blip r:embed="rId13"/>
                    <a:stretch>
                      <a:fillRect/>
                    </a:stretch>
                  </pic:blipFill>
                  <pic:spPr>
                    <a:xfrm>
                      <a:off x="0" y="0"/>
                      <a:ext cx="3192145" cy="793750"/>
                    </a:xfrm>
                    <a:prstGeom prst="rect">
                      <a:avLst/>
                    </a:prstGeom>
                  </pic:spPr>
                </pic:pic>
              </a:graphicData>
            </a:graphic>
          </wp:inline>
        </w:drawing>
      </w:r>
    </w:p>
    <w:p w14:paraId="3DA2C568" w14:textId="781231B8" w:rsidR="00DD1466" w:rsidRPr="00490E10" w:rsidRDefault="00DD1466" w:rsidP="00DD1466">
      <w:pPr>
        <w:widowControl w:val="0"/>
        <w:spacing w:line="252" w:lineRule="auto"/>
        <w:jc w:val="both"/>
        <w:rPr>
          <w:sz w:val="16"/>
          <w:szCs w:val="16"/>
        </w:rPr>
      </w:pPr>
      <w:r w:rsidRPr="00490E10">
        <w:rPr>
          <w:sz w:val="16"/>
          <w:szCs w:val="16"/>
        </w:rPr>
        <w:t xml:space="preserve">Fig. 9 </w:t>
      </w:r>
      <w:r w:rsidR="00375ACF" w:rsidRPr="00490E10">
        <w:rPr>
          <w:sz w:val="16"/>
          <w:szCs w:val="16"/>
        </w:rPr>
        <w:t>Significant performance improvement</w:t>
      </w:r>
      <w:r w:rsidRPr="00490E10">
        <w:rPr>
          <w:sz w:val="16"/>
          <w:szCs w:val="16"/>
        </w:rPr>
        <w:t xml:space="preserve"> after training (first row) and iterative training (second row), compared to the best results on the KITTI website. [</w:t>
      </w:r>
      <w:r w:rsidR="007D771A">
        <w:rPr>
          <w:sz w:val="16"/>
          <w:szCs w:val="16"/>
        </w:rPr>
        <w:t>12</w:t>
      </w:r>
      <w:r w:rsidRPr="00490E10">
        <w:rPr>
          <w:sz w:val="16"/>
          <w:szCs w:val="16"/>
        </w:rPr>
        <w:t>]</w:t>
      </w:r>
    </w:p>
    <w:p w14:paraId="18D85BD5" w14:textId="08EB7AA4" w:rsidR="00DD1466" w:rsidRPr="00490E10" w:rsidRDefault="00DD1466" w:rsidP="00DD1466">
      <w:pPr>
        <w:widowControl w:val="0"/>
        <w:spacing w:before="240" w:line="252" w:lineRule="auto"/>
        <w:jc w:val="center"/>
        <w:rPr>
          <w:sz w:val="16"/>
          <w:szCs w:val="16"/>
        </w:rPr>
      </w:pPr>
      <w:r w:rsidRPr="00490E10">
        <w:rPr>
          <w:noProof/>
          <w:sz w:val="16"/>
          <w:szCs w:val="16"/>
        </w:rPr>
        <w:drawing>
          <wp:inline distT="0" distB="0" distL="0" distR="0" wp14:anchorId="4CCC9CCD" wp14:editId="35B076ED">
            <wp:extent cx="2949238" cy="462304"/>
            <wp:effectExtent l="0" t="0" r="3810" b="0"/>
            <wp:docPr id="569527165" name="Picture 1" descr="A number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527165" name="Picture 1" descr="A number on a white background&#10;&#10;Description automatically generated"/>
                    <pic:cNvPicPr/>
                  </pic:nvPicPr>
                  <pic:blipFill>
                    <a:blip r:embed="rId14"/>
                    <a:stretch>
                      <a:fillRect/>
                    </a:stretch>
                  </pic:blipFill>
                  <pic:spPr>
                    <a:xfrm>
                      <a:off x="0" y="0"/>
                      <a:ext cx="2993772" cy="469285"/>
                    </a:xfrm>
                    <a:prstGeom prst="rect">
                      <a:avLst/>
                    </a:prstGeom>
                  </pic:spPr>
                </pic:pic>
              </a:graphicData>
            </a:graphic>
          </wp:inline>
        </w:drawing>
      </w:r>
    </w:p>
    <w:p w14:paraId="66E4BC33" w14:textId="3F2AFF87" w:rsidR="00DD1466" w:rsidRPr="00490E10" w:rsidRDefault="00DD1466" w:rsidP="00DD1466">
      <w:pPr>
        <w:widowControl w:val="0"/>
        <w:spacing w:line="252" w:lineRule="auto"/>
        <w:jc w:val="both"/>
        <w:rPr>
          <w:sz w:val="16"/>
          <w:szCs w:val="16"/>
        </w:rPr>
      </w:pPr>
      <w:r w:rsidRPr="00490E10">
        <w:rPr>
          <w:sz w:val="16"/>
          <w:szCs w:val="16"/>
        </w:rPr>
        <w:t xml:space="preserve">Fig. 10 Faster R-CNN execution time in seconds. The times are shown for two different scales (1500 and 1800 pixels), with different number of </w:t>
      </w:r>
      <w:r w:rsidR="00700847" w:rsidRPr="00490E10">
        <w:rPr>
          <w:sz w:val="16"/>
          <w:szCs w:val="16"/>
        </w:rPr>
        <w:t>proposals by the RPN. Difference in the number of proposals makes an unnoticeable performance hit, while the larger scale slows the process significantly. [</w:t>
      </w:r>
      <w:r w:rsidR="007D771A">
        <w:rPr>
          <w:sz w:val="16"/>
          <w:szCs w:val="16"/>
        </w:rPr>
        <w:t>12</w:t>
      </w:r>
      <w:r w:rsidR="00700847" w:rsidRPr="00490E10">
        <w:rPr>
          <w:sz w:val="16"/>
          <w:szCs w:val="16"/>
        </w:rPr>
        <w:t>]</w:t>
      </w:r>
    </w:p>
    <w:p w14:paraId="188CF852" w14:textId="358916A5" w:rsidR="00375ACF" w:rsidRPr="00490E10" w:rsidRDefault="00375ACF" w:rsidP="00375ACF">
      <w:pPr>
        <w:pStyle w:val="ListParagraph"/>
        <w:widowControl w:val="0"/>
        <w:numPr>
          <w:ilvl w:val="0"/>
          <w:numId w:val="3"/>
        </w:numPr>
        <w:spacing w:before="240" w:line="252" w:lineRule="auto"/>
        <w:ind w:left="357" w:hanging="357"/>
        <w:jc w:val="both"/>
        <w:rPr>
          <w:i/>
          <w:iCs/>
          <w:sz w:val="20"/>
          <w:szCs w:val="20"/>
        </w:rPr>
      </w:pPr>
      <w:r w:rsidRPr="00490E10">
        <w:rPr>
          <w:i/>
          <w:iCs/>
          <w:sz w:val="20"/>
          <w:szCs w:val="20"/>
        </w:rPr>
        <w:t>YOLO Performance in KITTI</w:t>
      </w:r>
    </w:p>
    <w:p w14:paraId="64D256EA" w14:textId="3258C5E3" w:rsidR="00700847" w:rsidRPr="00490E10" w:rsidRDefault="00E8297E" w:rsidP="00375ACF">
      <w:pPr>
        <w:widowControl w:val="0"/>
        <w:spacing w:before="240" w:line="252" w:lineRule="auto"/>
        <w:ind w:firstLine="720"/>
        <w:jc w:val="both"/>
        <w:rPr>
          <w:sz w:val="20"/>
          <w:szCs w:val="20"/>
        </w:rPr>
      </w:pPr>
      <w:r w:rsidRPr="00490E10">
        <w:rPr>
          <w:sz w:val="20"/>
          <w:szCs w:val="20"/>
        </w:rPr>
        <w:t xml:space="preserve">Since </w:t>
      </w:r>
      <w:r w:rsidR="00F953D7" w:rsidRPr="00490E10">
        <w:rPr>
          <w:sz w:val="20"/>
          <w:szCs w:val="20"/>
        </w:rPr>
        <w:t xml:space="preserve">we decided to use the Faster R-CNN </w:t>
      </w:r>
      <w:r w:rsidRPr="00490E10">
        <w:rPr>
          <w:sz w:val="20"/>
          <w:szCs w:val="20"/>
        </w:rPr>
        <w:t>for this comparison</w:t>
      </w:r>
      <w:r w:rsidR="003F1F19" w:rsidRPr="00490E10">
        <w:rPr>
          <w:sz w:val="20"/>
          <w:szCs w:val="20"/>
        </w:rPr>
        <w:t xml:space="preserve">, the final version of R-CNN, we will do the same for the YOLO. </w:t>
      </w:r>
      <w:r w:rsidR="00375ACF" w:rsidRPr="00490E10">
        <w:rPr>
          <w:sz w:val="20"/>
          <w:szCs w:val="20"/>
        </w:rPr>
        <w:t>To analyse YOLO algorithms performance in KITTI dataset we will take a look at the research performed by G. Al-refai and M. Al-refai [</w:t>
      </w:r>
      <w:r w:rsidR="007D771A">
        <w:rPr>
          <w:sz w:val="20"/>
          <w:szCs w:val="20"/>
        </w:rPr>
        <w:t>10</w:t>
      </w:r>
      <w:r w:rsidR="00375ACF" w:rsidRPr="00490E10">
        <w:rPr>
          <w:sz w:val="20"/>
          <w:szCs w:val="20"/>
        </w:rPr>
        <w:t xml:space="preserve">]. </w:t>
      </w:r>
      <w:r w:rsidR="003F1F19" w:rsidRPr="00490E10">
        <w:rPr>
          <w:sz w:val="20"/>
          <w:szCs w:val="20"/>
        </w:rPr>
        <w:t>They used YOLOv3 [</w:t>
      </w:r>
      <w:r w:rsidR="007D771A">
        <w:rPr>
          <w:sz w:val="20"/>
          <w:szCs w:val="20"/>
        </w:rPr>
        <w:t>5</w:t>
      </w:r>
      <w:r w:rsidR="003F1F19" w:rsidRPr="00490E10">
        <w:rPr>
          <w:sz w:val="20"/>
          <w:szCs w:val="20"/>
        </w:rPr>
        <w:t xml:space="preserve">], the final version of YOLO, created by Redmon, its original </w:t>
      </w:r>
      <w:r w:rsidR="003F1F19" w:rsidRPr="00490E10">
        <w:rPr>
          <w:sz w:val="20"/>
          <w:szCs w:val="20"/>
        </w:rPr>
        <w:lastRenderedPageBreak/>
        <w:t>developer and Ali.</w:t>
      </w:r>
      <w:r w:rsidRPr="00490E10">
        <w:rPr>
          <w:sz w:val="20"/>
          <w:szCs w:val="20"/>
        </w:rPr>
        <w:t xml:space="preserve"> </w:t>
      </w:r>
      <w:r w:rsidR="00F45A2F" w:rsidRPr="00490E10">
        <w:rPr>
          <w:sz w:val="20"/>
          <w:szCs w:val="20"/>
        </w:rPr>
        <w:t>The pre-trained model they used is based on COCO dataset [</w:t>
      </w:r>
      <w:r w:rsidR="007D771A">
        <w:rPr>
          <w:sz w:val="20"/>
          <w:szCs w:val="20"/>
        </w:rPr>
        <w:t>14</w:t>
      </w:r>
      <w:r w:rsidR="00F45A2F" w:rsidRPr="00490E10">
        <w:rPr>
          <w:sz w:val="20"/>
          <w:szCs w:val="20"/>
        </w:rPr>
        <w:t>]</w:t>
      </w:r>
      <w:r w:rsidR="00BB68FA" w:rsidRPr="00490E10">
        <w:rPr>
          <w:sz w:val="20"/>
          <w:szCs w:val="20"/>
        </w:rPr>
        <w:t xml:space="preserve">, unlike Faster R-CNN which was pre-trained on ImageNet, but that shouldn’t make a difference since both are general purpose datasets, meaning they consist of large variety of data, without any bias. Since YOLO algorithm, as previously mentioned, </w:t>
      </w:r>
      <w:r w:rsidR="00161ADE" w:rsidRPr="00490E10">
        <w:rPr>
          <w:sz w:val="20"/>
          <w:szCs w:val="20"/>
        </w:rPr>
        <w:t xml:space="preserve">struggles with detecting smaller objects, its accuracy will be presented in two values, </w:t>
      </w:r>
      <w:r w:rsidR="00524F43" w:rsidRPr="00490E10">
        <w:rPr>
          <w:i/>
          <w:iCs/>
          <w:sz w:val="20"/>
          <w:szCs w:val="20"/>
        </w:rPr>
        <w:t>P</w:t>
      </w:r>
      <w:r w:rsidR="00161ADE" w:rsidRPr="00490E10">
        <w:rPr>
          <w:i/>
          <w:iCs/>
          <w:sz w:val="20"/>
          <w:szCs w:val="20"/>
        </w:rPr>
        <w:t>recision</w:t>
      </w:r>
      <w:r w:rsidR="00161ADE" w:rsidRPr="00490E10">
        <w:rPr>
          <w:sz w:val="20"/>
          <w:szCs w:val="20"/>
        </w:rPr>
        <w:t xml:space="preserve"> (1) and </w:t>
      </w:r>
      <w:r w:rsidR="00524F43" w:rsidRPr="00490E10">
        <w:rPr>
          <w:i/>
          <w:iCs/>
          <w:sz w:val="20"/>
          <w:szCs w:val="20"/>
        </w:rPr>
        <w:t>R</w:t>
      </w:r>
      <w:r w:rsidR="00161ADE" w:rsidRPr="00490E10">
        <w:rPr>
          <w:i/>
          <w:iCs/>
          <w:sz w:val="20"/>
          <w:szCs w:val="20"/>
        </w:rPr>
        <w:t>ecall</w:t>
      </w:r>
      <w:r w:rsidR="00161ADE" w:rsidRPr="00490E10">
        <w:rPr>
          <w:sz w:val="20"/>
          <w:szCs w:val="20"/>
        </w:rPr>
        <w:t xml:space="preserve"> (2).</w:t>
      </w:r>
    </w:p>
    <w:p w14:paraId="0A578FEB" w14:textId="64B20D6A" w:rsidR="00161ADE" w:rsidRPr="00490E10" w:rsidRDefault="00161ADE" w:rsidP="00161ADE">
      <w:pPr>
        <w:widowControl w:val="0"/>
        <w:spacing w:before="240" w:line="252" w:lineRule="auto"/>
        <w:jc w:val="center"/>
        <w:rPr>
          <w:sz w:val="20"/>
          <w:szCs w:val="20"/>
        </w:rPr>
      </w:pPr>
      <w:r w:rsidRPr="00490E10">
        <w:rPr>
          <w:i/>
          <w:iCs/>
          <w:sz w:val="20"/>
          <w:szCs w:val="20"/>
        </w:rPr>
        <w:t>Precision</w:t>
      </w:r>
      <w:r w:rsidR="00BF0B9E">
        <w:rPr>
          <w:i/>
          <w:iCs/>
          <w:sz w:val="20"/>
          <w:szCs w:val="20"/>
        </w:rPr>
        <w:t xml:space="preserve"> </w:t>
      </w:r>
      <w:r w:rsidRPr="00490E10">
        <w:rPr>
          <w:i/>
          <w:iCs/>
          <w:sz w:val="20"/>
          <w:szCs w:val="20"/>
        </w:rPr>
        <w:t>=</w:t>
      </w:r>
      <w:r w:rsidR="00BF0B9E">
        <w:rPr>
          <w:i/>
          <w:iCs/>
          <w:sz w:val="20"/>
          <w:szCs w:val="20"/>
        </w:rPr>
        <w:t xml:space="preserve"> </w:t>
      </w:r>
      <w:r w:rsidRPr="00490E10">
        <w:rPr>
          <w:i/>
          <w:iCs/>
          <w:sz w:val="20"/>
          <w:szCs w:val="20"/>
        </w:rPr>
        <w:t>Truepositives</w:t>
      </w:r>
      <w:r w:rsidR="00BF0B9E">
        <w:rPr>
          <w:i/>
          <w:iCs/>
          <w:sz w:val="20"/>
          <w:szCs w:val="20"/>
        </w:rPr>
        <w:t xml:space="preserve"> </w:t>
      </w:r>
      <w:r w:rsidRPr="00490E10">
        <w:rPr>
          <w:i/>
          <w:iCs/>
          <w:sz w:val="20"/>
          <w:szCs w:val="20"/>
        </w:rPr>
        <w:t>/</w:t>
      </w:r>
      <w:r w:rsidR="00BF0B9E">
        <w:rPr>
          <w:i/>
          <w:iCs/>
          <w:sz w:val="20"/>
          <w:szCs w:val="20"/>
        </w:rPr>
        <w:t xml:space="preserve"> </w:t>
      </w:r>
      <w:r w:rsidRPr="00490E10">
        <w:rPr>
          <w:i/>
          <w:iCs/>
          <w:sz w:val="20"/>
          <w:szCs w:val="20"/>
        </w:rPr>
        <w:t>(Truepositives</w:t>
      </w:r>
      <w:r w:rsidR="00BF0B9E">
        <w:rPr>
          <w:i/>
          <w:iCs/>
          <w:sz w:val="20"/>
          <w:szCs w:val="20"/>
        </w:rPr>
        <w:t xml:space="preserve"> </w:t>
      </w:r>
      <w:r w:rsidRPr="00490E10">
        <w:rPr>
          <w:i/>
          <w:iCs/>
          <w:sz w:val="20"/>
          <w:szCs w:val="20"/>
        </w:rPr>
        <w:t>+</w:t>
      </w:r>
      <w:r w:rsidR="00BF0B9E">
        <w:rPr>
          <w:i/>
          <w:iCs/>
          <w:sz w:val="20"/>
          <w:szCs w:val="20"/>
        </w:rPr>
        <w:t xml:space="preserve"> </w:t>
      </w:r>
      <w:r w:rsidRPr="00490E10">
        <w:rPr>
          <w:i/>
          <w:iCs/>
          <w:sz w:val="20"/>
          <w:szCs w:val="20"/>
        </w:rPr>
        <w:t xml:space="preserve">Falsepositives) </w:t>
      </w:r>
      <w:r w:rsidRPr="00490E10">
        <w:rPr>
          <w:sz w:val="20"/>
          <w:szCs w:val="20"/>
        </w:rPr>
        <w:t>(1)</w:t>
      </w:r>
    </w:p>
    <w:p w14:paraId="67D38F06" w14:textId="6A1A95A6" w:rsidR="00161ADE" w:rsidRPr="00490E10" w:rsidRDefault="00161ADE" w:rsidP="00161ADE">
      <w:pPr>
        <w:widowControl w:val="0"/>
        <w:spacing w:before="240" w:line="252" w:lineRule="auto"/>
        <w:jc w:val="center"/>
        <w:rPr>
          <w:sz w:val="20"/>
          <w:szCs w:val="20"/>
        </w:rPr>
      </w:pPr>
      <w:r w:rsidRPr="00490E10">
        <w:rPr>
          <w:i/>
          <w:iCs/>
          <w:sz w:val="20"/>
          <w:szCs w:val="20"/>
        </w:rPr>
        <w:t>Recall</w:t>
      </w:r>
      <w:r w:rsidR="00BF0B9E">
        <w:rPr>
          <w:i/>
          <w:iCs/>
          <w:sz w:val="20"/>
          <w:szCs w:val="20"/>
        </w:rPr>
        <w:t xml:space="preserve"> </w:t>
      </w:r>
      <w:r w:rsidRPr="00490E10">
        <w:rPr>
          <w:i/>
          <w:iCs/>
          <w:sz w:val="20"/>
          <w:szCs w:val="20"/>
        </w:rPr>
        <w:t>=</w:t>
      </w:r>
      <w:r w:rsidR="00BF0B9E">
        <w:rPr>
          <w:i/>
          <w:iCs/>
          <w:sz w:val="20"/>
          <w:szCs w:val="20"/>
        </w:rPr>
        <w:t xml:space="preserve"> </w:t>
      </w:r>
      <w:r w:rsidRPr="00490E10">
        <w:rPr>
          <w:i/>
          <w:iCs/>
          <w:sz w:val="20"/>
          <w:szCs w:val="20"/>
        </w:rPr>
        <w:t>Truepositives</w:t>
      </w:r>
      <w:r w:rsidR="00BF0B9E">
        <w:rPr>
          <w:i/>
          <w:iCs/>
          <w:sz w:val="20"/>
          <w:szCs w:val="20"/>
        </w:rPr>
        <w:t xml:space="preserve"> </w:t>
      </w:r>
      <w:r w:rsidRPr="00490E10">
        <w:rPr>
          <w:i/>
          <w:iCs/>
          <w:sz w:val="20"/>
          <w:szCs w:val="20"/>
        </w:rPr>
        <w:t>/</w:t>
      </w:r>
      <w:r w:rsidR="00BF0B9E">
        <w:rPr>
          <w:i/>
          <w:iCs/>
          <w:sz w:val="20"/>
          <w:szCs w:val="20"/>
        </w:rPr>
        <w:t xml:space="preserve"> </w:t>
      </w:r>
      <w:r w:rsidRPr="00490E10">
        <w:rPr>
          <w:i/>
          <w:iCs/>
          <w:sz w:val="20"/>
          <w:szCs w:val="20"/>
        </w:rPr>
        <w:t>(Truepositives</w:t>
      </w:r>
      <w:r w:rsidR="00BF0B9E">
        <w:rPr>
          <w:i/>
          <w:iCs/>
          <w:sz w:val="20"/>
          <w:szCs w:val="20"/>
        </w:rPr>
        <w:t xml:space="preserve"> </w:t>
      </w:r>
      <w:r w:rsidRPr="00490E10">
        <w:rPr>
          <w:i/>
          <w:iCs/>
          <w:sz w:val="20"/>
          <w:szCs w:val="20"/>
        </w:rPr>
        <w:t>+</w:t>
      </w:r>
      <w:r w:rsidR="00BF0B9E">
        <w:rPr>
          <w:i/>
          <w:iCs/>
          <w:sz w:val="20"/>
          <w:szCs w:val="20"/>
        </w:rPr>
        <w:t xml:space="preserve"> </w:t>
      </w:r>
      <w:r w:rsidRPr="00490E10">
        <w:rPr>
          <w:i/>
          <w:iCs/>
          <w:sz w:val="20"/>
          <w:szCs w:val="20"/>
        </w:rPr>
        <w:t xml:space="preserve">Falsenegatives) </w:t>
      </w:r>
      <w:r w:rsidRPr="00490E10">
        <w:rPr>
          <w:sz w:val="20"/>
          <w:szCs w:val="20"/>
        </w:rPr>
        <w:t>(2)</w:t>
      </w:r>
    </w:p>
    <w:p w14:paraId="4382BA06" w14:textId="06304BD5" w:rsidR="00524F43" w:rsidRPr="00490E10" w:rsidRDefault="00524F43" w:rsidP="00524F43">
      <w:pPr>
        <w:widowControl w:val="0"/>
        <w:spacing w:before="240" w:line="252" w:lineRule="auto"/>
        <w:ind w:firstLine="720"/>
        <w:jc w:val="both"/>
        <w:rPr>
          <w:sz w:val="20"/>
          <w:szCs w:val="20"/>
        </w:rPr>
      </w:pPr>
      <w:r w:rsidRPr="00490E10">
        <w:rPr>
          <w:sz w:val="20"/>
          <w:szCs w:val="20"/>
        </w:rPr>
        <w:t>This way we will know how accurate the algorithm is with detected objects (are there any false positives) and its overall accuracy (are there any undetected objects that should’ve been detected). The researchers used 300 random images from the datasets, meaning there are no different difficulty categories.</w:t>
      </w:r>
    </w:p>
    <w:p w14:paraId="12A80628" w14:textId="5754A772" w:rsidR="00524F43" w:rsidRPr="00490E10" w:rsidRDefault="00524F43" w:rsidP="00524F43">
      <w:pPr>
        <w:widowControl w:val="0"/>
        <w:spacing w:before="240" w:line="252" w:lineRule="auto"/>
        <w:jc w:val="center"/>
        <w:rPr>
          <w:sz w:val="20"/>
          <w:szCs w:val="20"/>
        </w:rPr>
      </w:pPr>
      <w:r w:rsidRPr="00490E10">
        <w:rPr>
          <w:i/>
          <w:iCs/>
          <w:noProof/>
          <w:sz w:val="20"/>
          <w:szCs w:val="20"/>
        </w:rPr>
        <w:drawing>
          <wp:inline distT="0" distB="0" distL="0" distR="0" wp14:anchorId="65A89203" wp14:editId="7F090AA4">
            <wp:extent cx="2520563" cy="2137991"/>
            <wp:effectExtent l="0" t="0" r="0" b="0"/>
            <wp:docPr id="238354336" name="Picture 1" descr="A table of numbers an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354336" name="Picture 1" descr="A table of numbers and text&#10;&#10;Description automatically generated with medium confidence"/>
                    <pic:cNvPicPr/>
                  </pic:nvPicPr>
                  <pic:blipFill>
                    <a:blip r:embed="rId15"/>
                    <a:stretch>
                      <a:fillRect/>
                    </a:stretch>
                  </pic:blipFill>
                  <pic:spPr>
                    <a:xfrm>
                      <a:off x="0" y="0"/>
                      <a:ext cx="2537005" cy="2151938"/>
                    </a:xfrm>
                    <a:prstGeom prst="rect">
                      <a:avLst/>
                    </a:prstGeom>
                  </pic:spPr>
                </pic:pic>
              </a:graphicData>
            </a:graphic>
          </wp:inline>
        </w:drawing>
      </w:r>
    </w:p>
    <w:p w14:paraId="6A915D3F" w14:textId="7A510ADC" w:rsidR="00524F43" w:rsidRPr="00490E10" w:rsidRDefault="00524F43" w:rsidP="00524F43">
      <w:pPr>
        <w:widowControl w:val="0"/>
        <w:spacing w:line="252" w:lineRule="auto"/>
        <w:jc w:val="both"/>
        <w:rPr>
          <w:sz w:val="16"/>
          <w:szCs w:val="16"/>
        </w:rPr>
      </w:pPr>
      <w:r w:rsidRPr="00490E10">
        <w:rPr>
          <w:sz w:val="16"/>
          <w:szCs w:val="16"/>
        </w:rPr>
        <w:t>Fig. 11 Precision (1) and Recall (2) results based on 300 random images test.  [</w:t>
      </w:r>
      <w:r w:rsidR="007D771A">
        <w:rPr>
          <w:sz w:val="16"/>
          <w:szCs w:val="16"/>
        </w:rPr>
        <w:t>10</w:t>
      </w:r>
      <w:r w:rsidRPr="00490E10">
        <w:rPr>
          <w:sz w:val="16"/>
          <w:szCs w:val="16"/>
        </w:rPr>
        <w:t>]</w:t>
      </w:r>
    </w:p>
    <w:p w14:paraId="44617AB4" w14:textId="5CBBB817" w:rsidR="00F241C5" w:rsidRPr="00490E10" w:rsidRDefault="00524F43" w:rsidP="00524F43">
      <w:pPr>
        <w:widowControl w:val="0"/>
        <w:spacing w:before="240" w:line="252" w:lineRule="auto"/>
        <w:ind w:firstLine="720"/>
        <w:jc w:val="both"/>
        <w:rPr>
          <w:sz w:val="20"/>
          <w:szCs w:val="20"/>
        </w:rPr>
      </w:pPr>
      <w:r w:rsidRPr="00490E10">
        <w:rPr>
          <w:sz w:val="20"/>
          <w:szCs w:val="20"/>
        </w:rPr>
        <w:t>We can observe a very high</w:t>
      </w:r>
      <w:r w:rsidR="00F241C5" w:rsidRPr="00490E10">
        <w:rPr>
          <w:sz w:val="20"/>
          <w:szCs w:val="20"/>
        </w:rPr>
        <w:t xml:space="preserve"> precision, while recall values vary a bit</w:t>
      </w:r>
      <w:r w:rsidR="00F953D7">
        <w:rPr>
          <w:sz w:val="20"/>
          <w:szCs w:val="20"/>
        </w:rPr>
        <w:t xml:space="preserve"> (Fig. 11)</w:t>
      </w:r>
      <w:r w:rsidR="00F241C5" w:rsidRPr="00490E10">
        <w:rPr>
          <w:sz w:val="20"/>
          <w:szCs w:val="20"/>
        </w:rPr>
        <w:t>. It is important to note that there were only six trucks within 300 test images, so the results for trucks can’t be taken into consideration. Despite this very high precision for pedestrians, there was also a lot of undetected ones. The same can be said for cyclists, but the</w:t>
      </w:r>
      <w:r w:rsidR="00F953D7">
        <w:rPr>
          <w:sz w:val="20"/>
          <w:szCs w:val="20"/>
        </w:rPr>
        <w:t xml:space="preserve"> recall for them isn’t as low</w:t>
      </w:r>
      <w:r w:rsidR="00F241C5" w:rsidRPr="00490E10">
        <w:rPr>
          <w:sz w:val="20"/>
          <w:szCs w:val="20"/>
        </w:rPr>
        <w:t xml:space="preserve">. </w:t>
      </w:r>
    </w:p>
    <w:p w14:paraId="7D4486B0" w14:textId="346D3B8A" w:rsidR="00524F43" w:rsidRPr="00490E10" w:rsidRDefault="00F241C5" w:rsidP="00524F43">
      <w:pPr>
        <w:widowControl w:val="0"/>
        <w:spacing w:before="240" w:line="252" w:lineRule="auto"/>
        <w:ind w:firstLine="720"/>
        <w:jc w:val="both"/>
        <w:rPr>
          <w:sz w:val="20"/>
          <w:szCs w:val="20"/>
        </w:rPr>
      </w:pPr>
      <w:r w:rsidRPr="00490E10">
        <w:rPr>
          <w:sz w:val="20"/>
          <w:szCs w:val="20"/>
        </w:rPr>
        <w:t>We can see that the algorithm is pretty accurate with detected objects, while it missed quite a few pedestrians and cyclists, showing its struggles with smaller objects.</w:t>
      </w:r>
      <w:r w:rsidR="00A42C74" w:rsidRPr="00490E10">
        <w:rPr>
          <w:sz w:val="20"/>
          <w:szCs w:val="20"/>
        </w:rPr>
        <w:t xml:space="preserve"> Since this research wasn’t extensive and detailed as Fan, Brown and Smith did with Faster R-CNN, we will have to observe one more research.</w:t>
      </w:r>
    </w:p>
    <w:p w14:paraId="2BD6F934" w14:textId="77777777" w:rsidR="00A42C74" w:rsidRPr="00490E10" w:rsidRDefault="00A42C74" w:rsidP="000F757A">
      <w:pPr>
        <w:pStyle w:val="ListParagraph"/>
        <w:widowControl w:val="0"/>
        <w:numPr>
          <w:ilvl w:val="0"/>
          <w:numId w:val="2"/>
        </w:numPr>
        <w:spacing w:before="240" w:line="252" w:lineRule="auto"/>
        <w:ind w:left="357" w:hanging="357"/>
        <w:jc w:val="both"/>
        <w:rPr>
          <w:i/>
          <w:iCs/>
          <w:sz w:val="20"/>
          <w:szCs w:val="20"/>
        </w:rPr>
      </w:pPr>
      <w:r w:rsidRPr="00490E10">
        <w:rPr>
          <w:i/>
          <w:iCs/>
          <w:sz w:val="20"/>
          <w:szCs w:val="20"/>
        </w:rPr>
        <w:t>Quantitative Evaluation and a Community-Driven Project</w:t>
      </w:r>
    </w:p>
    <w:p w14:paraId="43DB4EB6" w14:textId="1A7D436A" w:rsidR="000F757A" w:rsidRPr="00490E10" w:rsidRDefault="00A42C74" w:rsidP="00A42C74">
      <w:pPr>
        <w:widowControl w:val="0"/>
        <w:spacing w:before="240" w:line="252" w:lineRule="auto"/>
        <w:ind w:firstLine="720"/>
        <w:jc w:val="both"/>
        <w:rPr>
          <w:sz w:val="20"/>
          <w:szCs w:val="20"/>
        </w:rPr>
      </w:pPr>
      <w:r w:rsidRPr="00490E10">
        <w:rPr>
          <w:i/>
          <w:iCs/>
          <w:sz w:val="20"/>
          <w:szCs w:val="20"/>
        </w:rPr>
        <w:t xml:space="preserve">  </w:t>
      </w:r>
      <w:r w:rsidRPr="00490E10">
        <w:rPr>
          <w:sz w:val="20"/>
          <w:szCs w:val="20"/>
        </w:rPr>
        <w:t xml:space="preserve">To fully challenge </w:t>
      </w:r>
      <w:bookmarkStart w:id="0" w:name="_Hlk171396791"/>
      <w:r w:rsidRPr="00490E10">
        <w:rPr>
          <w:sz w:val="20"/>
          <w:szCs w:val="20"/>
        </w:rPr>
        <w:t xml:space="preserve">the YOLOv3 algorithm </w:t>
      </w:r>
      <w:bookmarkEnd w:id="0"/>
      <w:r w:rsidRPr="00490E10">
        <w:rPr>
          <w:sz w:val="20"/>
          <w:szCs w:val="20"/>
        </w:rPr>
        <w:t xml:space="preserve">and to have a fair comparison to </w:t>
      </w:r>
      <w:r w:rsidR="001510A8" w:rsidRPr="00490E10">
        <w:rPr>
          <w:sz w:val="20"/>
          <w:szCs w:val="20"/>
        </w:rPr>
        <w:t xml:space="preserve">the Faster R-CNN, Yang and </w:t>
      </w:r>
      <w:r w:rsidR="007D771A">
        <w:rPr>
          <w:sz w:val="20"/>
          <w:szCs w:val="20"/>
        </w:rPr>
        <w:t>Yuchi</w:t>
      </w:r>
      <w:r w:rsidR="001510A8" w:rsidRPr="00490E10">
        <w:rPr>
          <w:sz w:val="20"/>
          <w:szCs w:val="20"/>
        </w:rPr>
        <w:t xml:space="preserve"> [</w:t>
      </w:r>
      <w:r w:rsidR="007D771A">
        <w:rPr>
          <w:sz w:val="20"/>
          <w:szCs w:val="20"/>
        </w:rPr>
        <w:t>11</w:t>
      </w:r>
      <w:r w:rsidR="001510A8" w:rsidRPr="00490E10">
        <w:rPr>
          <w:sz w:val="20"/>
          <w:szCs w:val="20"/>
        </w:rPr>
        <w:t>] benchmarked these two algorithms with a large set of test data</w:t>
      </w:r>
      <w:r w:rsidR="00F953D7">
        <w:rPr>
          <w:sz w:val="20"/>
          <w:szCs w:val="20"/>
        </w:rPr>
        <w:t xml:space="preserve"> from KITTI</w:t>
      </w:r>
      <w:r w:rsidR="001510A8" w:rsidRPr="00490E10">
        <w:rPr>
          <w:sz w:val="20"/>
          <w:szCs w:val="20"/>
        </w:rPr>
        <w:t>, categorized into three different difficulties (easy, moderate and hard).</w:t>
      </w:r>
      <w:r w:rsidR="00440CE1" w:rsidRPr="00490E10">
        <w:rPr>
          <w:sz w:val="20"/>
          <w:szCs w:val="20"/>
        </w:rPr>
        <w:t xml:space="preserve"> This test also includes a community-driven evolution of YOLO, named YOLOv5 [</w:t>
      </w:r>
      <w:r w:rsidR="007D771A">
        <w:rPr>
          <w:sz w:val="20"/>
          <w:szCs w:val="20"/>
        </w:rPr>
        <w:t>6</w:t>
      </w:r>
      <w:r w:rsidR="00440CE1" w:rsidRPr="00490E10">
        <w:rPr>
          <w:sz w:val="20"/>
          <w:szCs w:val="20"/>
        </w:rPr>
        <w:t xml:space="preserve">]. This version of YOLO was created by the community, and it improves directly upon YOLOv3. It shows significant improvements in accuracy while </w:t>
      </w:r>
      <w:r w:rsidR="00F953D7">
        <w:rPr>
          <w:sz w:val="20"/>
          <w:szCs w:val="20"/>
        </w:rPr>
        <w:t>carrying on</w:t>
      </w:r>
      <w:r w:rsidR="00440CE1" w:rsidRPr="00490E10">
        <w:rPr>
          <w:sz w:val="20"/>
          <w:szCs w:val="20"/>
        </w:rPr>
        <w:t xml:space="preserve"> its speed</w:t>
      </w:r>
      <w:r w:rsidR="003E5174">
        <w:rPr>
          <w:sz w:val="20"/>
          <w:szCs w:val="20"/>
        </w:rPr>
        <w:t xml:space="preserve"> (Fig. 12)</w:t>
      </w:r>
      <w:r w:rsidR="00440CE1" w:rsidRPr="00490E10">
        <w:rPr>
          <w:sz w:val="20"/>
          <w:szCs w:val="20"/>
        </w:rPr>
        <w:t>.</w:t>
      </w:r>
    </w:p>
    <w:p w14:paraId="2146A74A" w14:textId="657E596E" w:rsidR="00440CE1" w:rsidRPr="00490E10" w:rsidRDefault="00440CE1" w:rsidP="00440CE1">
      <w:pPr>
        <w:widowControl w:val="0"/>
        <w:spacing w:before="240" w:line="252" w:lineRule="auto"/>
        <w:jc w:val="center"/>
        <w:rPr>
          <w:sz w:val="20"/>
          <w:szCs w:val="20"/>
        </w:rPr>
      </w:pPr>
      <w:r w:rsidRPr="00490E10">
        <w:rPr>
          <w:noProof/>
          <w:sz w:val="20"/>
          <w:szCs w:val="20"/>
          <w14:ligatures w14:val="standardContextual"/>
        </w:rPr>
        <w:drawing>
          <wp:inline distT="0" distB="0" distL="0" distR="0" wp14:anchorId="3B39C09B" wp14:editId="6BA20FD4">
            <wp:extent cx="3085106" cy="1542860"/>
            <wp:effectExtent l="0" t="0" r="1270" b="635"/>
            <wp:docPr id="1841537489" name="Picture 3" descr="A graph with a line and arr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537489" name="Picture 3" descr="A graph with a line and arrow&#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109224" cy="1554921"/>
                    </a:xfrm>
                    <a:prstGeom prst="rect">
                      <a:avLst/>
                    </a:prstGeom>
                  </pic:spPr>
                </pic:pic>
              </a:graphicData>
            </a:graphic>
          </wp:inline>
        </w:drawing>
      </w:r>
    </w:p>
    <w:p w14:paraId="426ABD8C" w14:textId="13655C8E" w:rsidR="00D46132" w:rsidRPr="00490E10" w:rsidRDefault="00440CE1" w:rsidP="00D46132">
      <w:pPr>
        <w:widowControl w:val="0"/>
        <w:spacing w:line="252" w:lineRule="auto"/>
        <w:jc w:val="center"/>
        <w:rPr>
          <w:sz w:val="16"/>
          <w:szCs w:val="16"/>
        </w:rPr>
      </w:pPr>
      <w:r w:rsidRPr="00490E10">
        <w:rPr>
          <w:sz w:val="16"/>
          <w:szCs w:val="16"/>
        </w:rPr>
        <w:t>Fig. 12 YOLOv5</w:t>
      </w:r>
      <w:r w:rsidR="00AD3166">
        <w:rPr>
          <w:sz w:val="16"/>
          <w:szCs w:val="16"/>
        </w:rPr>
        <w:t>’</w:t>
      </w:r>
      <w:r w:rsidRPr="00490E10">
        <w:rPr>
          <w:sz w:val="16"/>
          <w:szCs w:val="16"/>
        </w:rPr>
        <w:t>s performance in COCO dataset benchmark.</w:t>
      </w:r>
      <w:r w:rsidR="00F70C99">
        <w:rPr>
          <w:sz w:val="16"/>
          <w:szCs w:val="16"/>
        </w:rPr>
        <w:t xml:space="preserve"> [15]</w:t>
      </w:r>
    </w:p>
    <w:p w14:paraId="44792B34" w14:textId="67DDC831" w:rsidR="00D46132" w:rsidRPr="00490E10" w:rsidRDefault="00D46132" w:rsidP="00D46132">
      <w:pPr>
        <w:widowControl w:val="0"/>
        <w:spacing w:before="240" w:line="252" w:lineRule="auto"/>
        <w:jc w:val="center"/>
        <w:rPr>
          <w:sz w:val="20"/>
          <w:szCs w:val="20"/>
        </w:rPr>
      </w:pPr>
      <w:r w:rsidRPr="00490E10">
        <w:rPr>
          <w:noProof/>
          <w:sz w:val="20"/>
          <w:szCs w:val="20"/>
        </w:rPr>
        <w:drawing>
          <wp:inline distT="0" distB="0" distL="0" distR="0" wp14:anchorId="4255F750" wp14:editId="678A35CE">
            <wp:extent cx="3069204" cy="758906"/>
            <wp:effectExtent l="0" t="0" r="0" b="3175"/>
            <wp:docPr id="100054110" name="Picture 1" descr="A table with numbers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4110" name="Picture 1" descr="A table with numbers and symbols&#10;&#10;Description automatically generated"/>
                    <pic:cNvPicPr/>
                  </pic:nvPicPr>
                  <pic:blipFill>
                    <a:blip r:embed="rId17"/>
                    <a:stretch>
                      <a:fillRect/>
                    </a:stretch>
                  </pic:blipFill>
                  <pic:spPr>
                    <a:xfrm>
                      <a:off x="0" y="0"/>
                      <a:ext cx="3083923" cy="762545"/>
                    </a:xfrm>
                    <a:prstGeom prst="rect">
                      <a:avLst/>
                    </a:prstGeom>
                  </pic:spPr>
                </pic:pic>
              </a:graphicData>
            </a:graphic>
          </wp:inline>
        </w:drawing>
      </w:r>
    </w:p>
    <w:p w14:paraId="5B1F03ED" w14:textId="1FF02A6F" w:rsidR="00D46132" w:rsidRPr="00490E10" w:rsidRDefault="00D46132" w:rsidP="00D46132">
      <w:pPr>
        <w:widowControl w:val="0"/>
        <w:spacing w:line="252" w:lineRule="auto"/>
        <w:jc w:val="center"/>
        <w:rPr>
          <w:sz w:val="16"/>
          <w:szCs w:val="16"/>
        </w:rPr>
      </w:pPr>
      <w:r w:rsidRPr="00490E10">
        <w:rPr>
          <w:sz w:val="16"/>
          <w:szCs w:val="16"/>
        </w:rPr>
        <w:t>Fig. 13 KITTI benchmark results using a modified YOLOv3. [</w:t>
      </w:r>
      <w:r w:rsidR="00F70C99">
        <w:rPr>
          <w:sz w:val="16"/>
          <w:szCs w:val="16"/>
        </w:rPr>
        <w:t>11</w:t>
      </w:r>
      <w:r w:rsidRPr="00490E10">
        <w:rPr>
          <w:sz w:val="16"/>
          <w:szCs w:val="16"/>
        </w:rPr>
        <w:t>]</w:t>
      </w:r>
    </w:p>
    <w:p w14:paraId="61A361D0" w14:textId="73B6BCE2" w:rsidR="00440CE1" w:rsidRPr="00490E10" w:rsidRDefault="00D46132" w:rsidP="00D46132">
      <w:pPr>
        <w:widowControl w:val="0"/>
        <w:spacing w:before="240" w:line="252" w:lineRule="auto"/>
        <w:jc w:val="center"/>
        <w:rPr>
          <w:sz w:val="20"/>
          <w:szCs w:val="20"/>
        </w:rPr>
      </w:pPr>
      <w:r w:rsidRPr="00490E10">
        <w:rPr>
          <w:noProof/>
          <w:sz w:val="20"/>
          <w:szCs w:val="20"/>
        </w:rPr>
        <w:drawing>
          <wp:inline distT="0" distB="0" distL="0" distR="0" wp14:anchorId="1D6D6425" wp14:editId="07FA3A26">
            <wp:extent cx="3037399" cy="749833"/>
            <wp:effectExtent l="0" t="0" r="0" b="0"/>
            <wp:docPr id="997908393" name="Picture 1" descr="A table with numbers an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908393" name="Picture 1" descr="A table with numbers and text&#10;&#10;Description automatically generated"/>
                    <pic:cNvPicPr/>
                  </pic:nvPicPr>
                  <pic:blipFill>
                    <a:blip r:embed="rId18"/>
                    <a:stretch>
                      <a:fillRect/>
                    </a:stretch>
                  </pic:blipFill>
                  <pic:spPr>
                    <a:xfrm>
                      <a:off x="0" y="0"/>
                      <a:ext cx="3048465" cy="752565"/>
                    </a:xfrm>
                    <a:prstGeom prst="rect">
                      <a:avLst/>
                    </a:prstGeom>
                  </pic:spPr>
                </pic:pic>
              </a:graphicData>
            </a:graphic>
          </wp:inline>
        </w:drawing>
      </w:r>
    </w:p>
    <w:p w14:paraId="738945C1" w14:textId="0A20CCD6" w:rsidR="00D46132" w:rsidRPr="00490E10" w:rsidRDefault="00D46132" w:rsidP="00D46132">
      <w:pPr>
        <w:widowControl w:val="0"/>
        <w:spacing w:line="252" w:lineRule="auto"/>
        <w:jc w:val="center"/>
        <w:rPr>
          <w:sz w:val="16"/>
          <w:szCs w:val="16"/>
        </w:rPr>
      </w:pPr>
      <w:r w:rsidRPr="00490E10">
        <w:rPr>
          <w:sz w:val="16"/>
          <w:szCs w:val="16"/>
        </w:rPr>
        <w:t>Fig. 14 KITTI benchmark results using a modified YOLOv5. [</w:t>
      </w:r>
      <w:r w:rsidR="00F70C99">
        <w:rPr>
          <w:sz w:val="16"/>
          <w:szCs w:val="16"/>
        </w:rPr>
        <w:t>11</w:t>
      </w:r>
      <w:r w:rsidRPr="00490E10">
        <w:rPr>
          <w:sz w:val="16"/>
          <w:szCs w:val="16"/>
        </w:rPr>
        <w:t>]</w:t>
      </w:r>
    </w:p>
    <w:p w14:paraId="758BA5F3" w14:textId="595C8911" w:rsidR="00D46132" w:rsidRPr="00490E10" w:rsidRDefault="00D46132" w:rsidP="00D46132">
      <w:pPr>
        <w:widowControl w:val="0"/>
        <w:spacing w:before="240" w:line="252" w:lineRule="auto"/>
        <w:jc w:val="center"/>
        <w:rPr>
          <w:sz w:val="16"/>
          <w:szCs w:val="16"/>
        </w:rPr>
      </w:pPr>
      <w:r w:rsidRPr="00490E10">
        <w:rPr>
          <w:noProof/>
          <w:sz w:val="16"/>
          <w:szCs w:val="16"/>
        </w:rPr>
        <w:drawing>
          <wp:inline distT="0" distB="0" distL="0" distR="0" wp14:anchorId="4E033967" wp14:editId="3CE63204">
            <wp:extent cx="3053301" cy="742826"/>
            <wp:effectExtent l="0" t="0" r="0" b="635"/>
            <wp:docPr id="163980708" name="Picture 1" descr="A table with numbers an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80708" name="Picture 1" descr="A table with numbers and text&#10;&#10;Description automatically generated"/>
                    <pic:cNvPicPr/>
                  </pic:nvPicPr>
                  <pic:blipFill>
                    <a:blip r:embed="rId19"/>
                    <a:stretch>
                      <a:fillRect/>
                    </a:stretch>
                  </pic:blipFill>
                  <pic:spPr>
                    <a:xfrm>
                      <a:off x="0" y="0"/>
                      <a:ext cx="3083311" cy="750127"/>
                    </a:xfrm>
                    <a:prstGeom prst="rect">
                      <a:avLst/>
                    </a:prstGeom>
                  </pic:spPr>
                </pic:pic>
              </a:graphicData>
            </a:graphic>
          </wp:inline>
        </w:drawing>
      </w:r>
    </w:p>
    <w:p w14:paraId="00D94ABB" w14:textId="7CC240B9" w:rsidR="00D46132" w:rsidRPr="00490E10" w:rsidRDefault="00D46132" w:rsidP="00D46132">
      <w:pPr>
        <w:widowControl w:val="0"/>
        <w:spacing w:line="252" w:lineRule="auto"/>
        <w:jc w:val="center"/>
        <w:rPr>
          <w:sz w:val="16"/>
          <w:szCs w:val="16"/>
        </w:rPr>
      </w:pPr>
      <w:r w:rsidRPr="00490E10">
        <w:rPr>
          <w:sz w:val="16"/>
          <w:szCs w:val="16"/>
        </w:rPr>
        <w:t>Fig. 15 KITTI benchmark results using a modified Faster R-CNN. [</w:t>
      </w:r>
      <w:r w:rsidR="00F70C99">
        <w:rPr>
          <w:sz w:val="16"/>
          <w:szCs w:val="16"/>
        </w:rPr>
        <w:t>11</w:t>
      </w:r>
      <w:r w:rsidRPr="00490E10">
        <w:rPr>
          <w:sz w:val="16"/>
          <w:szCs w:val="16"/>
        </w:rPr>
        <w:t>]</w:t>
      </w:r>
    </w:p>
    <w:p w14:paraId="1EF6FF54" w14:textId="77777777" w:rsidR="001973EA" w:rsidRPr="00490E10" w:rsidRDefault="001973EA" w:rsidP="00D46132">
      <w:pPr>
        <w:widowControl w:val="0"/>
        <w:spacing w:before="240" w:line="252" w:lineRule="auto"/>
        <w:ind w:firstLine="720"/>
        <w:jc w:val="both"/>
        <w:rPr>
          <w:sz w:val="20"/>
          <w:szCs w:val="20"/>
        </w:rPr>
      </w:pPr>
      <w:r w:rsidRPr="00490E10">
        <w:rPr>
          <w:sz w:val="20"/>
          <w:szCs w:val="20"/>
        </w:rPr>
        <w:t xml:space="preserve">If we look at the results provided in tables (Fig. 13, 14, 15), we can see that Faster R-CNN outperforms both YOLO revisions. Not only it has better accuracy almost in every scenario, but it also has a smaller drop-off when faced with more demanding data. </w:t>
      </w:r>
    </w:p>
    <w:p w14:paraId="2A49C174" w14:textId="532F5168" w:rsidR="00D46132" w:rsidRPr="00490E10" w:rsidRDefault="001973EA" w:rsidP="00D46132">
      <w:pPr>
        <w:widowControl w:val="0"/>
        <w:spacing w:before="240" w:line="252" w:lineRule="auto"/>
        <w:ind w:firstLine="720"/>
        <w:jc w:val="both"/>
        <w:rPr>
          <w:sz w:val="20"/>
          <w:szCs w:val="20"/>
        </w:rPr>
      </w:pPr>
      <w:r w:rsidRPr="00490E10">
        <w:rPr>
          <w:sz w:val="20"/>
          <w:szCs w:val="20"/>
        </w:rPr>
        <w:t>As for the YOLO, the v3 showed worse results than previously due to a much larger and demanding dataset. The v5 had much better results, even comparable to Faster R-CNN in some cases, which is really impressive if we take running time into account (Fig. 16).</w:t>
      </w:r>
    </w:p>
    <w:p w14:paraId="5D7E938F" w14:textId="41F576A6" w:rsidR="001973EA" w:rsidRPr="00490E10" w:rsidRDefault="00E50905" w:rsidP="001973EA">
      <w:pPr>
        <w:widowControl w:val="0"/>
        <w:spacing w:before="240" w:line="252" w:lineRule="auto"/>
        <w:jc w:val="center"/>
        <w:rPr>
          <w:sz w:val="20"/>
          <w:szCs w:val="20"/>
        </w:rPr>
      </w:pPr>
      <w:r w:rsidRPr="00490E10">
        <w:rPr>
          <w:noProof/>
          <w:sz w:val="20"/>
          <w:szCs w:val="20"/>
        </w:rPr>
        <w:lastRenderedPageBreak/>
        <w:drawing>
          <wp:inline distT="0" distB="0" distL="0" distR="0" wp14:anchorId="00D58D49" wp14:editId="37947EAE">
            <wp:extent cx="3101009" cy="386161"/>
            <wp:effectExtent l="0" t="0" r="4445" b="0"/>
            <wp:docPr id="361604548" name="Picture 1" descr="A white rectangular sign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604548" name="Picture 1" descr="A white rectangular sign with black text&#10;&#10;Description automatically generated"/>
                    <pic:cNvPicPr/>
                  </pic:nvPicPr>
                  <pic:blipFill>
                    <a:blip r:embed="rId20"/>
                    <a:stretch>
                      <a:fillRect/>
                    </a:stretch>
                  </pic:blipFill>
                  <pic:spPr>
                    <a:xfrm>
                      <a:off x="0" y="0"/>
                      <a:ext cx="3110623" cy="387358"/>
                    </a:xfrm>
                    <a:prstGeom prst="rect">
                      <a:avLst/>
                    </a:prstGeom>
                  </pic:spPr>
                </pic:pic>
              </a:graphicData>
            </a:graphic>
          </wp:inline>
        </w:drawing>
      </w:r>
    </w:p>
    <w:p w14:paraId="040C81C6" w14:textId="7993C97F" w:rsidR="00E50905" w:rsidRPr="00490E10" w:rsidRDefault="00E50905" w:rsidP="00E50905">
      <w:pPr>
        <w:widowControl w:val="0"/>
        <w:spacing w:line="252" w:lineRule="auto"/>
        <w:jc w:val="both"/>
        <w:rPr>
          <w:sz w:val="16"/>
          <w:szCs w:val="16"/>
        </w:rPr>
      </w:pPr>
      <w:r w:rsidRPr="00490E10">
        <w:rPr>
          <w:sz w:val="16"/>
          <w:szCs w:val="16"/>
        </w:rPr>
        <w:t>Fig. 16 Running time per frame for all three models. Faster R-CNNs speed isn’t even comparable to both YOLO v3 and v5, while YOLOv5</w:t>
      </w:r>
      <w:r w:rsidR="00C2751F">
        <w:rPr>
          <w:sz w:val="16"/>
          <w:szCs w:val="16"/>
        </w:rPr>
        <w:t>’</w:t>
      </w:r>
      <w:r w:rsidRPr="00490E10">
        <w:rPr>
          <w:sz w:val="16"/>
          <w:szCs w:val="16"/>
        </w:rPr>
        <w:t>s slight lag behind v3 is more than worth it considering the improvements in accuracy.</w:t>
      </w:r>
      <w:r w:rsidR="00F70C99">
        <w:rPr>
          <w:sz w:val="16"/>
          <w:szCs w:val="16"/>
        </w:rPr>
        <w:t xml:space="preserve"> [11]</w:t>
      </w:r>
    </w:p>
    <w:p w14:paraId="593B9BF3" w14:textId="0AB02C75" w:rsidR="001973EA" w:rsidRPr="00490E10" w:rsidRDefault="00E50905" w:rsidP="00E50905">
      <w:pPr>
        <w:pStyle w:val="ListParagraph"/>
        <w:widowControl w:val="0"/>
        <w:numPr>
          <w:ilvl w:val="0"/>
          <w:numId w:val="1"/>
        </w:numPr>
        <w:spacing w:before="240" w:line="252" w:lineRule="auto"/>
        <w:jc w:val="center"/>
        <w:rPr>
          <w:smallCaps/>
          <w:sz w:val="20"/>
          <w:szCs w:val="20"/>
        </w:rPr>
      </w:pPr>
      <w:r w:rsidRPr="00490E10">
        <w:rPr>
          <w:smallCaps/>
          <w:sz w:val="20"/>
          <w:szCs w:val="20"/>
        </w:rPr>
        <w:t>Conclusion</w:t>
      </w:r>
    </w:p>
    <w:p w14:paraId="3DB547B7" w14:textId="73BB4A82" w:rsidR="00E50905" w:rsidRPr="00490E10" w:rsidRDefault="00E50905" w:rsidP="00E50905">
      <w:pPr>
        <w:widowControl w:val="0"/>
        <w:spacing w:before="240" w:line="252" w:lineRule="auto"/>
        <w:ind w:firstLine="720"/>
        <w:jc w:val="both"/>
        <w:rPr>
          <w:sz w:val="20"/>
          <w:szCs w:val="20"/>
        </w:rPr>
      </w:pPr>
      <w:r w:rsidRPr="00490E10">
        <w:rPr>
          <w:sz w:val="20"/>
          <w:szCs w:val="20"/>
        </w:rPr>
        <w:t>Concluding this research, there are quite a few takeaways from it. Firstly, we can see how challenging it can be when facing a</w:t>
      </w:r>
      <w:r w:rsidR="00C80023" w:rsidRPr="00490E10">
        <w:rPr>
          <w:sz w:val="20"/>
          <w:szCs w:val="20"/>
        </w:rPr>
        <w:t>n object detection algorithm with a use case specific dataset like KITTI. If the model isn’t adapted, i.e. retrained for that purpose, it won’t perform well. While pre-trained models can be useful for general purpos</w:t>
      </w:r>
      <w:r w:rsidR="006A69A3" w:rsidRPr="00490E10">
        <w:rPr>
          <w:sz w:val="20"/>
          <w:szCs w:val="20"/>
        </w:rPr>
        <w:t>e</w:t>
      </w:r>
      <w:r w:rsidR="00C80023" w:rsidRPr="00490E10">
        <w:rPr>
          <w:sz w:val="20"/>
          <w:szCs w:val="20"/>
        </w:rPr>
        <w:t>, they are still highly dependent on further modifications for any specific use case.</w:t>
      </w:r>
    </w:p>
    <w:p w14:paraId="28FF50D2" w14:textId="60255A27" w:rsidR="001F7FCB" w:rsidRPr="00490E10" w:rsidRDefault="00C80023" w:rsidP="00E50905">
      <w:pPr>
        <w:widowControl w:val="0"/>
        <w:spacing w:before="240" w:line="252" w:lineRule="auto"/>
        <w:ind w:firstLine="720"/>
        <w:jc w:val="both"/>
        <w:rPr>
          <w:sz w:val="20"/>
          <w:szCs w:val="20"/>
        </w:rPr>
      </w:pPr>
      <w:r w:rsidRPr="00490E10">
        <w:rPr>
          <w:sz w:val="20"/>
          <w:szCs w:val="20"/>
        </w:rPr>
        <w:t>After analysing YOLO algorithm and its successors</w:t>
      </w:r>
      <w:r w:rsidR="003C29F4">
        <w:rPr>
          <w:sz w:val="20"/>
          <w:szCs w:val="20"/>
        </w:rPr>
        <w:t>,</w:t>
      </w:r>
      <w:r w:rsidRPr="00490E10">
        <w:rPr>
          <w:sz w:val="20"/>
          <w:szCs w:val="20"/>
        </w:rPr>
        <w:t xml:space="preserve"> YOLOv3 and YOLOv5, we learned how approaching something from a different angle can play a big role. Without YOLO, there wouldn’t be high-performing object detection algorithms which are usable in real-time, at least as we know of them. Every other algorithm used complex networks</w:t>
      </w:r>
      <w:r w:rsidR="00B02FB1">
        <w:rPr>
          <w:sz w:val="20"/>
          <w:szCs w:val="20"/>
        </w:rPr>
        <w:t>,</w:t>
      </w:r>
      <w:r w:rsidRPr="00490E10">
        <w:rPr>
          <w:sz w:val="20"/>
          <w:szCs w:val="20"/>
        </w:rPr>
        <w:t xml:space="preserve"> which required a lot of computing power and time to predict objects, which isn’t a problem if </w:t>
      </w:r>
      <w:r w:rsidR="003C29F4">
        <w:rPr>
          <w:sz w:val="20"/>
          <w:szCs w:val="20"/>
        </w:rPr>
        <w:t>speed</w:t>
      </w:r>
      <w:r w:rsidRPr="00490E10">
        <w:rPr>
          <w:sz w:val="20"/>
          <w:szCs w:val="20"/>
        </w:rPr>
        <w:t xml:space="preserve"> isn’t a priority. But if we want to have advanced autonomous driving systems</w:t>
      </w:r>
      <w:r w:rsidR="001F7FCB" w:rsidRPr="00490E10">
        <w:rPr>
          <w:sz w:val="20"/>
          <w:szCs w:val="20"/>
        </w:rPr>
        <w:t xml:space="preserve">, </w:t>
      </w:r>
      <w:r w:rsidR="005906C8">
        <w:rPr>
          <w:sz w:val="20"/>
          <w:szCs w:val="20"/>
        </w:rPr>
        <w:t>that</w:t>
      </w:r>
      <w:r w:rsidR="001F7FCB" w:rsidRPr="00490E10">
        <w:rPr>
          <w:sz w:val="20"/>
          <w:szCs w:val="20"/>
        </w:rPr>
        <w:t xml:space="preserve"> are safe, reliable</w:t>
      </w:r>
      <w:r w:rsidR="003C29F4">
        <w:rPr>
          <w:sz w:val="20"/>
          <w:szCs w:val="20"/>
        </w:rPr>
        <w:t>,</w:t>
      </w:r>
      <w:r w:rsidR="001F7FCB" w:rsidRPr="00490E10">
        <w:rPr>
          <w:sz w:val="20"/>
          <w:szCs w:val="20"/>
        </w:rPr>
        <w:t xml:space="preserve"> relatively easy to implement</w:t>
      </w:r>
      <w:r w:rsidR="003C29F4">
        <w:rPr>
          <w:sz w:val="20"/>
          <w:szCs w:val="20"/>
        </w:rPr>
        <w:t xml:space="preserve"> and able to make real-time decisions</w:t>
      </w:r>
      <w:r w:rsidR="001F7FCB" w:rsidRPr="00490E10">
        <w:rPr>
          <w:sz w:val="20"/>
          <w:szCs w:val="20"/>
        </w:rPr>
        <w:t xml:space="preserve">, then a fast and efficient 2D object detection algorithm is a must. </w:t>
      </w:r>
    </w:p>
    <w:p w14:paraId="2056BA16" w14:textId="39E0BFD2" w:rsidR="00C80023" w:rsidRPr="00490E10" w:rsidRDefault="001F7FCB" w:rsidP="00E50905">
      <w:pPr>
        <w:widowControl w:val="0"/>
        <w:spacing w:before="240" w:line="252" w:lineRule="auto"/>
        <w:ind w:firstLine="720"/>
        <w:jc w:val="both"/>
        <w:rPr>
          <w:sz w:val="20"/>
          <w:szCs w:val="20"/>
        </w:rPr>
      </w:pPr>
      <w:r w:rsidRPr="00490E10">
        <w:rPr>
          <w:sz w:val="20"/>
          <w:szCs w:val="20"/>
        </w:rPr>
        <w:t>YOLO enabled us to use basic cameras for object detection, even at movie-like framerates. Especially after its third and community-driven fifth revision, it became very accurate and improved in small object detection accuracy. Even though we had algorithms like Faster R-CNN with remarkable accuracy, they weren’t that useful for any real-time application, where instant reaction is a requirement. Of course, when accuracy is a priority and we have a little bit more time at our disposal, then Faster R-CNN and other more accurate algorithms are still definitely a solution, since YOLO still lags behind them in accuracy.</w:t>
      </w:r>
    </w:p>
    <w:p w14:paraId="43EB4FC4" w14:textId="240AEFE6" w:rsidR="006A69A3" w:rsidRDefault="006A69A3" w:rsidP="00E50905">
      <w:pPr>
        <w:widowControl w:val="0"/>
        <w:spacing w:before="240" w:line="252" w:lineRule="auto"/>
        <w:ind w:firstLine="720"/>
        <w:jc w:val="both"/>
        <w:rPr>
          <w:sz w:val="20"/>
          <w:szCs w:val="20"/>
        </w:rPr>
      </w:pPr>
      <w:r w:rsidRPr="00490E10">
        <w:rPr>
          <w:sz w:val="20"/>
          <w:szCs w:val="20"/>
        </w:rPr>
        <w:t xml:space="preserve">With that said, we can conclude that object detection technologies are just like any other technology when it comes to developing them and improving them. As we keep pushing boundaries </w:t>
      </w:r>
      <w:r w:rsidR="004C6FD4" w:rsidRPr="00490E10">
        <w:rPr>
          <w:sz w:val="20"/>
          <w:szCs w:val="20"/>
        </w:rPr>
        <w:t xml:space="preserve">with </w:t>
      </w:r>
      <w:r w:rsidRPr="00490E10">
        <w:rPr>
          <w:sz w:val="20"/>
          <w:szCs w:val="20"/>
        </w:rPr>
        <w:t>what’s possible</w:t>
      </w:r>
      <w:r w:rsidR="004C6FD4" w:rsidRPr="00490E10">
        <w:rPr>
          <w:sz w:val="20"/>
          <w:szCs w:val="20"/>
        </w:rPr>
        <w:t xml:space="preserve"> to achieve with</w:t>
      </w:r>
      <w:r w:rsidRPr="00490E10">
        <w:rPr>
          <w:sz w:val="20"/>
          <w:szCs w:val="20"/>
        </w:rPr>
        <w:t xml:space="preserve"> artificial intelligence, we are still limited with computing power. That sometimes leads us to make compromises and </w:t>
      </w:r>
      <w:r w:rsidR="004C6FD4" w:rsidRPr="00490E10">
        <w:rPr>
          <w:sz w:val="20"/>
          <w:szCs w:val="20"/>
        </w:rPr>
        <w:t>decide</w:t>
      </w:r>
      <w:r w:rsidRPr="00490E10">
        <w:rPr>
          <w:sz w:val="20"/>
          <w:szCs w:val="20"/>
        </w:rPr>
        <w:t xml:space="preserve"> between </w:t>
      </w:r>
      <w:r w:rsidR="004C6FD4" w:rsidRPr="00490E10">
        <w:rPr>
          <w:sz w:val="20"/>
          <w:szCs w:val="20"/>
        </w:rPr>
        <w:t>benefits</w:t>
      </w:r>
      <w:r w:rsidRPr="00490E10">
        <w:rPr>
          <w:sz w:val="20"/>
          <w:szCs w:val="20"/>
        </w:rPr>
        <w:t xml:space="preserve"> and</w:t>
      </w:r>
      <w:r w:rsidR="004C6FD4" w:rsidRPr="00490E10">
        <w:rPr>
          <w:sz w:val="20"/>
          <w:szCs w:val="20"/>
        </w:rPr>
        <w:t xml:space="preserve"> trade-offs. In our case, for real-time detection in autonomous driving, YOLO is a way to go. The time will tell us </w:t>
      </w:r>
      <w:r w:rsidR="003C29F4">
        <w:rPr>
          <w:sz w:val="20"/>
          <w:szCs w:val="20"/>
        </w:rPr>
        <w:t>if</w:t>
      </w:r>
      <w:r w:rsidR="004C6FD4" w:rsidRPr="00490E10">
        <w:rPr>
          <w:sz w:val="20"/>
          <w:szCs w:val="20"/>
        </w:rPr>
        <w:t xml:space="preserve"> YOLO</w:t>
      </w:r>
      <w:r w:rsidR="003C29F4">
        <w:rPr>
          <w:sz w:val="20"/>
          <w:szCs w:val="20"/>
        </w:rPr>
        <w:t xml:space="preserve"> will be</w:t>
      </w:r>
      <w:r w:rsidR="004C6FD4" w:rsidRPr="00490E10">
        <w:rPr>
          <w:sz w:val="20"/>
          <w:szCs w:val="20"/>
        </w:rPr>
        <w:t xml:space="preserve"> able to catch up with the accuracy of slower algorithms or if we will be able to </w:t>
      </w:r>
      <w:r w:rsidR="003C29F4">
        <w:rPr>
          <w:sz w:val="20"/>
          <w:szCs w:val="20"/>
        </w:rPr>
        <w:t>make faster processing units</w:t>
      </w:r>
      <w:r w:rsidR="004C6FD4" w:rsidRPr="00490E10">
        <w:rPr>
          <w:sz w:val="20"/>
          <w:szCs w:val="20"/>
        </w:rPr>
        <w:t xml:space="preserve"> so algorithms like Faster R-CNN can </w:t>
      </w:r>
      <w:r w:rsidR="003C29F4">
        <w:rPr>
          <w:sz w:val="20"/>
          <w:szCs w:val="20"/>
        </w:rPr>
        <w:t>be ran</w:t>
      </w:r>
      <w:r w:rsidR="004C6FD4" w:rsidRPr="00490E10">
        <w:rPr>
          <w:sz w:val="20"/>
          <w:szCs w:val="20"/>
        </w:rPr>
        <w:t xml:space="preserve"> as fast as YOLO.</w:t>
      </w:r>
    </w:p>
    <w:p w14:paraId="2D5CE994" w14:textId="46F1F18A" w:rsidR="00A9726B" w:rsidRDefault="00A9726B" w:rsidP="00A9726B">
      <w:pPr>
        <w:widowControl w:val="0"/>
        <w:spacing w:before="240" w:line="252" w:lineRule="auto"/>
        <w:jc w:val="center"/>
        <w:rPr>
          <w:smallCaps/>
          <w:sz w:val="20"/>
          <w:szCs w:val="20"/>
        </w:rPr>
      </w:pPr>
      <w:r>
        <w:rPr>
          <w:smallCaps/>
          <w:sz w:val="20"/>
          <w:szCs w:val="20"/>
        </w:rPr>
        <w:t>References</w:t>
      </w:r>
    </w:p>
    <w:p w14:paraId="0AC68BC2" w14:textId="5AC3EF24" w:rsidR="00EA5A7A" w:rsidRDefault="00EA5A7A" w:rsidP="00CF16D2">
      <w:pPr>
        <w:pStyle w:val="ListParagraph"/>
        <w:widowControl w:val="0"/>
        <w:numPr>
          <w:ilvl w:val="0"/>
          <w:numId w:val="6"/>
        </w:numPr>
        <w:spacing w:before="240" w:line="252" w:lineRule="auto"/>
        <w:ind w:left="357" w:hanging="357"/>
        <w:rPr>
          <w:sz w:val="16"/>
          <w:szCs w:val="16"/>
        </w:rPr>
      </w:pPr>
      <w:r w:rsidRPr="00EA5A7A">
        <w:rPr>
          <w:sz w:val="16"/>
          <w:szCs w:val="16"/>
        </w:rPr>
        <w:t xml:space="preserve">J. Redmon, S. Divvala, R. Girshick, A. Farhadi, </w:t>
      </w:r>
      <w:r w:rsidRPr="00EA5A7A">
        <w:rPr>
          <w:i/>
          <w:iCs/>
          <w:sz w:val="16"/>
          <w:szCs w:val="16"/>
        </w:rPr>
        <w:t>You Only Look Once: Unified, Real-Time Object Detection</w:t>
      </w:r>
      <w:r w:rsidRPr="00EA5A7A">
        <w:rPr>
          <w:sz w:val="16"/>
          <w:szCs w:val="16"/>
        </w:rPr>
        <w:t>, University of Washington, Allen Institute for AI, Facebook AI Research</w:t>
      </w:r>
      <w:r>
        <w:rPr>
          <w:sz w:val="16"/>
          <w:szCs w:val="16"/>
        </w:rPr>
        <w:t xml:space="preserve">, </w:t>
      </w:r>
      <w:r w:rsidRPr="00EA5A7A">
        <w:rPr>
          <w:sz w:val="16"/>
          <w:szCs w:val="16"/>
        </w:rPr>
        <w:t>arXiv:1506.02640v5</w:t>
      </w:r>
      <w:r w:rsidR="00CF16D2">
        <w:rPr>
          <w:sz w:val="16"/>
          <w:szCs w:val="16"/>
        </w:rPr>
        <w:t>,</w:t>
      </w:r>
      <w:r w:rsidR="00CF16D2" w:rsidRPr="00CF16D2">
        <w:rPr>
          <w:sz w:val="16"/>
          <w:szCs w:val="16"/>
        </w:rPr>
        <w:t xml:space="preserve"> </w:t>
      </w:r>
      <w:r w:rsidR="00CF16D2" w:rsidRPr="00EA5A7A">
        <w:rPr>
          <w:sz w:val="16"/>
          <w:szCs w:val="16"/>
        </w:rPr>
        <w:t>May 2016</w:t>
      </w:r>
      <w:r>
        <w:rPr>
          <w:sz w:val="16"/>
          <w:szCs w:val="16"/>
        </w:rPr>
        <w:t xml:space="preserve">. Available: </w:t>
      </w:r>
      <w:hyperlink r:id="rId21" w:history="1">
        <w:r w:rsidRPr="00556E24">
          <w:rPr>
            <w:rStyle w:val="Hyperlink"/>
            <w:sz w:val="16"/>
            <w:szCs w:val="16"/>
          </w:rPr>
          <w:t>https://arxiv.org/abs/1506.02640</w:t>
        </w:r>
      </w:hyperlink>
      <w:r w:rsidR="006024D7">
        <w:rPr>
          <w:rStyle w:val="Hyperlink"/>
          <w:sz w:val="16"/>
          <w:szCs w:val="16"/>
        </w:rPr>
        <w:t>.</w:t>
      </w:r>
    </w:p>
    <w:p w14:paraId="1D70E0A1" w14:textId="4B6C41C2" w:rsidR="00EA5A7A" w:rsidRDefault="006024D7" w:rsidP="00CF16D2">
      <w:pPr>
        <w:pStyle w:val="ListParagraph"/>
        <w:widowControl w:val="0"/>
        <w:numPr>
          <w:ilvl w:val="0"/>
          <w:numId w:val="6"/>
        </w:numPr>
        <w:spacing w:before="240" w:line="252" w:lineRule="auto"/>
        <w:ind w:left="357" w:hanging="357"/>
        <w:rPr>
          <w:sz w:val="16"/>
          <w:szCs w:val="16"/>
        </w:rPr>
      </w:pPr>
      <w:r>
        <w:rPr>
          <w:sz w:val="16"/>
          <w:szCs w:val="16"/>
        </w:rPr>
        <w:t xml:space="preserve">ResearchGate, </w:t>
      </w:r>
      <w:r w:rsidR="00CF16D2" w:rsidRPr="003530BD">
        <w:rPr>
          <w:i/>
          <w:iCs/>
          <w:sz w:val="16"/>
          <w:szCs w:val="16"/>
        </w:rPr>
        <w:t>The way YOLO presents object detection data</w:t>
      </w:r>
      <w:r w:rsidR="003530BD">
        <w:rPr>
          <w:sz w:val="16"/>
          <w:szCs w:val="16"/>
        </w:rPr>
        <w:t xml:space="preserve">, </w:t>
      </w:r>
      <w:hyperlink r:id="rId22" w:history="1">
        <w:r w:rsidR="003530BD" w:rsidRPr="00556E24">
          <w:rPr>
            <w:rStyle w:val="Hyperlink"/>
            <w:sz w:val="16"/>
            <w:szCs w:val="16"/>
          </w:rPr>
          <w:t>https://www.researchgate.net/figure/The-way-YOLO-presents-object-detection-data-22_fig5_340983355</w:t>
        </w:r>
      </w:hyperlink>
      <w:r>
        <w:rPr>
          <w:sz w:val="16"/>
          <w:szCs w:val="16"/>
        </w:rPr>
        <w:t>.</w:t>
      </w:r>
      <w:r w:rsidR="00CF16D2">
        <w:rPr>
          <w:sz w:val="16"/>
          <w:szCs w:val="16"/>
        </w:rPr>
        <w:t xml:space="preserve"> Access</w:t>
      </w:r>
      <w:r w:rsidR="003530BD">
        <w:rPr>
          <w:sz w:val="16"/>
          <w:szCs w:val="16"/>
        </w:rPr>
        <w:t xml:space="preserve">ed: </w:t>
      </w:r>
      <w:r w:rsidR="00CF16D2">
        <w:rPr>
          <w:sz w:val="16"/>
          <w:szCs w:val="16"/>
        </w:rPr>
        <w:t>July 2024</w:t>
      </w:r>
      <w:r w:rsidR="00C66616">
        <w:rPr>
          <w:sz w:val="16"/>
          <w:szCs w:val="16"/>
        </w:rPr>
        <w:t>.</w:t>
      </w:r>
    </w:p>
    <w:p w14:paraId="423AD5C0" w14:textId="54A861FC" w:rsidR="003530BD" w:rsidRPr="003530BD" w:rsidRDefault="003530BD" w:rsidP="00CF16D2">
      <w:pPr>
        <w:pStyle w:val="ListParagraph"/>
        <w:widowControl w:val="0"/>
        <w:numPr>
          <w:ilvl w:val="0"/>
          <w:numId w:val="6"/>
        </w:numPr>
        <w:spacing w:before="240" w:line="252" w:lineRule="auto"/>
        <w:ind w:left="357" w:hanging="357"/>
        <w:rPr>
          <w:i/>
          <w:iCs/>
          <w:sz w:val="16"/>
          <w:szCs w:val="16"/>
        </w:rPr>
      </w:pPr>
      <w:r w:rsidRPr="003530BD">
        <w:rPr>
          <w:i/>
          <w:iCs/>
          <w:sz w:val="16"/>
          <w:szCs w:val="16"/>
        </w:rPr>
        <w:t>The KITTI Vision Benchmark Suite</w:t>
      </w:r>
      <w:r>
        <w:rPr>
          <w:i/>
          <w:iCs/>
          <w:sz w:val="16"/>
          <w:szCs w:val="16"/>
        </w:rPr>
        <w:t>,</w:t>
      </w:r>
      <w:r w:rsidRPr="003530BD">
        <w:rPr>
          <w:sz w:val="16"/>
          <w:szCs w:val="16"/>
        </w:rPr>
        <w:t xml:space="preserve"> </w:t>
      </w:r>
      <w:hyperlink r:id="rId23" w:history="1">
        <w:r w:rsidRPr="00556E24">
          <w:rPr>
            <w:rStyle w:val="Hyperlink"/>
            <w:sz w:val="16"/>
            <w:szCs w:val="16"/>
          </w:rPr>
          <w:t>https://www.cvlibs.net/datasets/kitti/index.php</w:t>
        </w:r>
      </w:hyperlink>
      <w:r w:rsidR="006024D7">
        <w:rPr>
          <w:sz w:val="16"/>
          <w:szCs w:val="16"/>
        </w:rPr>
        <w:t>.</w:t>
      </w:r>
      <w:r>
        <w:rPr>
          <w:sz w:val="16"/>
          <w:szCs w:val="16"/>
        </w:rPr>
        <w:t xml:space="preserve"> Accessed: July 2024</w:t>
      </w:r>
      <w:r w:rsidR="00C66616">
        <w:rPr>
          <w:sz w:val="16"/>
          <w:szCs w:val="16"/>
        </w:rPr>
        <w:t>.</w:t>
      </w:r>
    </w:p>
    <w:p w14:paraId="789A3658" w14:textId="39E56BBE" w:rsidR="003530BD" w:rsidRDefault="00447125" w:rsidP="00CF16D2">
      <w:pPr>
        <w:pStyle w:val="ListParagraph"/>
        <w:widowControl w:val="0"/>
        <w:numPr>
          <w:ilvl w:val="0"/>
          <w:numId w:val="6"/>
        </w:numPr>
        <w:spacing w:before="240" w:line="252" w:lineRule="auto"/>
        <w:ind w:left="357" w:hanging="357"/>
        <w:rPr>
          <w:sz w:val="16"/>
          <w:szCs w:val="16"/>
        </w:rPr>
      </w:pPr>
      <w:r w:rsidRPr="00447125">
        <w:rPr>
          <w:sz w:val="16"/>
          <w:szCs w:val="16"/>
        </w:rPr>
        <w:t>A</w:t>
      </w:r>
      <w:r>
        <w:rPr>
          <w:sz w:val="16"/>
          <w:szCs w:val="16"/>
        </w:rPr>
        <w:t>.</w:t>
      </w:r>
      <w:r w:rsidRPr="00447125">
        <w:rPr>
          <w:sz w:val="16"/>
          <w:szCs w:val="16"/>
        </w:rPr>
        <w:t xml:space="preserve"> Geiger, </w:t>
      </w:r>
      <w:r>
        <w:rPr>
          <w:sz w:val="16"/>
          <w:szCs w:val="16"/>
        </w:rPr>
        <w:t>P.</w:t>
      </w:r>
      <w:r w:rsidRPr="00447125">
        <w:rPr>
          <w:sz w:val="16"/>
          <w:szCs w:val="16"/>
        </w:rPr>
        <w:t xml:space="preserve"> Lenz, C</w:t>
      </w:r>
      <w:r>
        <w:rPr>
          <w:sz w:val="16"/>
          <w:szCs w:val="16"/>
        </w:rPr>
        <w:t>.</w:t>
      </w:r>
      <w:r w:rsidRPr="00447125">
        <w:rPr>
          <w:sz w:val="16"/>
          <w:szCs w:val="16"/>
        </w:rPr>
        <w:t xml:space="preserve"> Stiller and </w:t>
      </w:r>
      <w:r>
        <w:rPr>
          <w:sz w:val="16"/>
          <w:szCs w:val="16"/>
        </w:rPr>
        <w:t>R.</w:t>
      </w:r>
      <w:r w:rsidRPr="00447125">
        <w:rPr>
          <w:sz w:val="16"/>
          <w:szCs w:val="16"/>
        </w:rPr>
        <w:t xml:space="preserve"> Urtasun</w:t>
      </w:r>
      <w:r>
        <w:rPr>
          <w:sz w:val="16"/>
          <w:szCs w:val="16"/>
        </w:rPr>
        <w:t xml:space="preserve">, </w:t>
      </w:r>
      <w:r w:rsidRPr="00447125">
        <w:rPr>
          <w:i/>
          <w:iCs/>
          <w:sz w:val="16"/>
          <w:szCs w:val="16"/>
        </w:rPr>
        <w:t>Vision meets Robotics: The KITTI Dataset</w:t>
      </w:r>
      <w:r>
        <w:rPr>
          <w:i/>
          <w:iCs/>
          <w:sz w:val="16"/>
          <w:szCs w:val="16"/>
        </w:rPr>
        <w:t xml:space="preserve">, </w:t>
      </w:r>
      <w:r w:rsidRPr="00447125">
        <w:rPr>
          <w:sz w:val="16"/>
          <w:szCs w:val="16"/>
        </w:rPr>
        <w:t>The International Journal of Robotics Research 32(11):1231-1237</w:t>
      </w:r>
      <w:r>
        <w:rPr>
          <w:sz w:val="16"/>
          <w:szCs w:val="16"/>
        </w:rPr>
        <w:t>, Sept. 2013</w:t>
      </w:r>
      <w:r w:rsidR="00C66616">
        <w:rPr>
          <w:sz w:val="16"/>
          <w:szCs w:val="16"/>
        </w:rPr>
        <w:t>.</w:t>
      </w:r>
      <w:r>
        <w:rPr>
          <w:sz w:val="16"/>
          <w:szCs w:val="16"/>
        </w:rPr>
        <w:t xml:space="preserve"> Available: </w:t>
      </w:r>
      <w:hyperlink r:id="rId24" w:history="1">
        <w:r w:rsidR="006024D7" w:rsidRPr="00AF510B">
          <w:rPr>
            <w:rStyle w:val="Hyperlink"/>
            <w:sz w:val="16"/>
            <w:szCs w:val="16"/>
          </w:rPr>
          <w:t>https://www.researchgate.net/publication/258140919_Vision_meets_robotics_the_KITTI_dataset</w:t>
        </w:r>
      </w:hyperlink>
      <w:r w:rsidR="006024D7">
        <w:rPr>
          <w:rStyle w:val="Hyperlink"/>
          <w:sz w:val="16"/>
          <w:szCs w:val="16"/>
        </w:rPr>
        <w:t>.</w:t>
      </w:r>
    </w:p>
    <w:p w14:paraId="667A13C1" w14:textId="31633576" w:rsidR="00447125" w:rsidRDefault="00447125" w:rsidP="00CF16D2">
      <w:pPr>
        <w:pStyle w:val="ListParagraph"/>
        <w:widowControl w:val="0"/>
        <w:numPr>
          <w:ilvl w:val="0"/>
          <w:numId w:val="6"/>
        </w:numPr>
        <w:spacing w:before="240" w:line="252" w:lineRule="auto"/>
        <w:ind w:left="357" w:hanging="357"/>
        <w:rPr>
          <w:sz w:val="16"/>
          <w:szCs w:val="16"/>
        </w:rPr>
      </w:pPr>
      <w:r w:rsidRPr="00447125">
        <w:rPr>
          <w:sz w:val="16"/>
          <w:szCs w:val="16"/>
        </w:rPr>
        <w:t>J</w:t>
      </w:r>
      <w:r>
        <w:rPr>
          <w:sz w:val="16"/>
          <w:szCs w:val="16"/>
        </w:rPr>
        <w:t>.</w:t>
      </w:r>
      <w:r w:rsidRPr="00447125">
        <w:rPr>
          <w:sz w:val="16"/>
          <w:szCs w:val="16"/>
        </w:rPr>
        <w:t xml:space="preserve"> Redmon</w:t>
      </w:r>
      <w:r>
        <w:rPr>
          <w:sz w:val="16"/>
          <w:szCs w:val="16"/>
        </w:rPr>
        <w:t>,</w:t>
      </w:r>
      <w:r w:rsidRPr="00447125">
        <w:rPr>
          <w:sz w:val="16"/>
          <w:szCs w:val="16"/>
        </w:rPr>
        <w:t xml:space="preserve"> A</w:t>
      </w:r>
      <w:r>
        <w:rPr>
          <w:sz w:val="16"/>
          <w:szCs w:val="16"/>
        </w:rPr>
        <w:t>.</w:t>
      </w:r>
      <w:r w:rsidRPr="00447125">
        <w:rPr>
          <w:sz w:val="16"/>
          <w:szCs w:val="16"/>
        </w:rPr>
        <w:t xml:space="preserve"> Farhadi</w:t>
      </w:r>
      <w:r>
        <w:rPr>
          <w:sz w:val="16"/>
          <w:szCs w:val="16"/>
        </w:rPr>
        <w:t xml:space="preserve">, </w:t>
      </w:r>
      <w:r w:rsidRPr="00447125">
        <w:rPr>
          <w:i/>
          <w:iCs/>
          <w:sz w:val="16"/>
          <w:szCs w:val="16"/>
        </w:rPr>
        <w:t>YOLOv3: An Incremental Improvement</w:t>
      </w:r>
      <w:r>
        <w:rPr>
          <w:i/>
          <w:iCs/>
          <w:sz w:val="16"/>
          <w:szCs w:val="16"/>
        </w:rPr>
        <w:t xml:space="preserve">, </w:t>
      </w:r>
      <w:r w:rsidR="00FF48E5" w:rsidRPr="00FF48E5">
        <w:rPr>
          <w:sz w:val="16"/>
          <w:szCs w:val="16"/>
        </w:rPr>
        <w:t>University of Washington</w:t>
      </w:r>
      <w:r w:rsidR="00FF48E5">
        <w:rPr>
          <w:sz w:val="16"/>
          <w:szCs w:val="16"/>
        </w:rPr>
        <w:t xml:space="preserve">, </w:t>
      </w:r>
      <w:r w:rsidR="00FF48E5" w:rsidRPr="00FF48E5">
        <w:rPr>
          <w:sz w:val="16"/>
          <w:szCs w:val="16"/>
        </w:rPr>
        <w:t>arXiv:1804.02767v1</w:t>
      </w:r>
      <w:r w:rsidR="00FF48E5">
        <w:rPr>
          <w:sz w:val="16"/>
          <w:szCs w:val="16"/>
        </w:rPr>
        <w:t>, Apr 2018</w:t>
      </w:r>
      <w:r w:rsidR="00C66616">
        <w:rPr>
          <w:sz w:val="16"/>
          <w:szCs w:val="16"/>
        </w:rPr>
        <w:t>.</w:t>
      </w:r>
      <w:r w:rsidR="00FF48E5">
        <w:rPr>
          <w:sz w:val="16"/>
          <w:szCs w:val="16"/>
        </w:rPr>
        <w:t xml:space="preserve"> Available: </w:t>
      </w:r>
      <w:hyperlink r:id="rId25" w:history="1">
        <w:r w:rsidR="00FF48E5" w:rsidRPr="00FF48E5">
          <w:rPr>
            <w:rStyle w:val="Hyperlink"/>
            <w:sz w:val="16"/>
            <w:szCs w:val="16"/>
          </w:rPr>
          <w:t>https://arxiv.org/abs/1804.02767</w:t>
        </w:r>
      </w:hyperlink>
      <w:r w:rsidR="006024D7">
        <w:rPr>
          <w:rStyle w:val="Hyperlink"/>
          <w:sz w:val="16"/>
          <w:szCs w:val="16"/>
        </w:rPr>
        <w:t>.</w:t>
      </w:r>
    </w:p>
    <w:p w14:paraId="72F8DD4C" w14:textId="7BA850D5" w:rsidR="00FF48E5" w:rsidRDefault="00FF48E5" w:rsidP="00CF16D2">
      <w:pPr>
        <w:pStyle w:val="ListParagraph"/>
        <w:widowControl w:val="0"/>
        <w:numPr>
          <w:ilvl w:val="0"/>
          <w:numId w:val="6"/>
        </w:numPr>
        <w:spacing w:before="240" w:line="252" w:lineRule="auto"/>
        <w:ind w:left="357" w:hanging="357"/>
        <w:rPr>
          <w:sz w:val="16"/>
          <w:szCs w:val="16"/>
        </w:rPr>
      </w:pPr>
      <w:r w:rsidRPr="00FF48E5">
        <w:rPr>
          <w:sz w:val="16"/>
          <w:szCs w:val="16"/>
        </w:rPr>
        <w:t>Ultralytics</w:t>
      </w:r>
      <w:r>
        <w:rPr>
          <w:sz w:val="16"/>
          <w:szCs w:val="16"/>
        </w:rPr>
        <w:t xml:space="preserve">, </w:t>
      </w:r>
      <w:r w:rsidRPr="00FF48E5">
        <w:rPr>
          <w:i/>
          <w:iCs/>
          <w:sz w:val="16"/>
          <w:szCs w:val="16"/>
        </w:rPr>
        <w:t>YOLOv5: A state-of-the-art real-time object detection system</w:t>
      </w:r>
      <w:r>
        <w:rPr>
          <w:i/>
          <w:iCs/>
          <w:sz w:val="16"/>
          <w:szCs w:val="16"/>
        </w:rPr>
        <w:t xml:space="preserve">, </w:t>
      </w:r>
      <w:r w:rsidR="00843163">
        <w:rPr>
          <w:sz w:val="16"/>
          <w:szCs w:val="16"/>
        </w:rPr>
        <w:t>2021</w:t>
      </w:r>
      <w:r w:rsidR="00C66616">
        <w:rPr>
          <w:sz w:val="16"/>
          <w:szCs w:val="16"/>
        </w:rPr>
        <w:t>.</w:t>
      </w:r>
      <w:r w:rsidR="00843163">
        <w:rPr>
          <w:sz w:val="16"/>
          <w:szCs w:val="16"/>
        </w:rPr>
        <w:t xml:space="preserve"> Available: </w:t>
      </w:r>
      <w:hyperlink r:id="rId26" w:history="1">
        <w:r w:rsidR="00843163" w:rsidRPr="00843163">
          <w:rPr>
            <w:rStyle w:val="Hyperlink"/>
            <w:sz w:val="16"/>
            <w:szCs w:val="16"/>
          </w:rPr>
          <w:t>https://docs.ultralytics.com</w:t>
        </w:r>
      </w:hyperlink>
      <w:r w:rsidR="006024D7">
        <w:rPr>
          <w:sz w:val="16"/>
          <w:szCs w:val="16"/>
        </w:rPr>
        <w:t>.</w:t>
      </w:r>
      <w:r w:rsidR="00843163">
        <w:rPr>
          <w:sz w:val="16"/>
          <w:szCs w:val="16"/>
        </w:rPr>
        <w:t xml:space="preserve"> </w:t>
      </w:r>
      <w:r w:rsidR="006024D7">
        <w:rPr>
          <w:sz w:val="16"/>
          <w:szCs w:val="16"/>
        </w:rPr>
        <w:t>A</w:t>
      </w:r>
      <w:r w:rsidR="00843163">
        <w:rPr>
          <w:sz w:val="16"/>
          <w:szCs w:val="16"/>
        </w:rPr>
        <w:t>ccessed: July 2024</w:t>
      </w:r>
      <w:r w:rsidR="00C66616">
        <w:rPr>
          <w:sz w:val="16"/>
          <w:szCs w:val="16"/>
        </w:rPr>
        <w:t>.</w:t>
      </w:r>
    </w:p>
    <w:p w14:paraId="4A248FDA" w14:textId="0331F61E" w:rsidR="00843163" w:rsidRDefault="00C66616" w:rsidP="00CF16D2">
      <w:pPr>
        <w:pStyle w:val="ListParagraph"/>
        <w:widowControl w:val="0"/>
        <w:numPr>
          <w:ilvl w:val="0"/>
          <w:numId w:val="6"/>
        </w:numPr>
        <w:spacing w:before="240" w:line="252" w:lineRule="auto"/>
        <w:ind w:left="357" w:hanging="357"/>
        <w:rPr>
          <w:sz w:val="16"/>
          <w:szCs w:val="16"/>
        </w:rPr>
      </w:pPr>
      <w:r w:rsidRPr="00C66616">
        <w:rPr>
          <w:sz w:val="16"/>
          <w:szCs w:val="16"/>
        </w:rPr>
        <w:t>R</w:t>
      </w:r>
      <w:r>
        <w:rPr>
          <w:sz w:val="16"/>
          <w:szCs w:val="16"/>
        </w:rPr>
        <w:t xml:space="preserve">. </w:t>
      </w:r>
      <w:r w:rsidRPr="00C66616">
        <w:rPr>
          <w:sz w:val="16"/>
          <w:szCs w:val="16"/>
        </w:rPr>
        <w:t>Girshick, J</w:t>
      </w:r>
      <w:r>
        <w:rPr>
          <w:sz w:val="16"/>
          <w:szCs w:val="16"/>
        </w:rPr>
        <w:t>.</w:t>
      </w:r>
      <w:r w:rsidRPr="00C66616">
        <w:rPr>
          <w:sz w:val="16"/>
          <w:szCs w:val="16"/>
        </w:rPr>
        <w:t xml:space="preserve"> Donahue, T</w:t>
      </w:r>
      <w:r>
        <w:rPr>
          <w:sz w:val="16"/>
          <w:szCs w:val="16"/>
        </w:rPr>
        <w:t>.</w:t>
      </w:r>
      <w:r w:rsidRPr="00C66616">
        <w:rPr>
          <w:sz w:val="16"/>
          <w:szCs w:val="16"/>
        </w:rPr>
        <w:t xml:space="preserve"> Darrell</w:t>
      </w:r>
      <w:r>
        <w:rPr>
          <w:sz w:val="16"/>
          <w:szCs w:val="16"/>
        </w:rPr>
        <w:t xml:space="preserve"> and </w:t>
      </w:r>
      <w:r w:rsidRPr="00C66616">
        <w:rPr>
          <w:sz w:val="16"/>
          <w:szCs w:val="16"/>
        </w:rPr>
        <w:t>J</w:t>
      </w:r>
      <w:r>
        <w:rPr>
          <w:sz w:val="16"/>
          <w:szCs w:val="16"/>
        </w:rPr>
        <w:t>.</w:t>
      </w:r>
      <w:r w:rsidRPr="00C66616">
        <w:rPr>
          <w:sz w:val="16"/>
          <w:szCs w:val="16"/>
        </w:rPr>
        <w:t xml:space="preserve"> Malik</w:t>
      </w:r>
      <w:r>
        <w:rPr>
          <w:sz w:val="16"/>
          <w:szCs w:val="16"/>
        </w:rPr>
        <w:t xml:space="preserve">, </w:t>
      </w:r>
      <w:r w:rsidRPr="00C66616">
        <w:rPr>
          <w:i/>
          <w:iCs/>
          <w:sz w:val="16"/>
          <w:szCs w:val="16"/>
        </w:rPr>
        <w:t>Rich feature hierarchies for accurate object detection and semantic segmentation</w:t>
      </w:r>
      <w:r>
        <w:rPr>
          <w:i/>
          <w:iCs/>
          <w:sz w:val="16"/>
          <w:szCs w:val="16"/>
        </w:rPr>
        <w:t xml:space="preserve">, </w:t>
      </w:r>
      <w:r w:rsidRPr="00C66616">
        <w:rPr>
          <w:sz w:val="16"/>
          <w:szCs w:val="16"/>
        </w:rPr>
        <w:t>UC Berkeley</w:t>
      </w:r>
      <w:r>
        <w:rPr>
          <w:sz w:val="16"/>
          <w:szCs w:val="16"/>
        </w:rPr>
        <w:t xml:space="preserve">, </w:t>
      </w:r>
      <w:r w:rsidRPr="00C66616">
        <w:rPr>
          <w:sz w:val="16"/>
          <w:szCs w:val="16"/>
        </w:rPr>
        <w:t>arXiv:1311.2524v5</w:t>
      </w:r>
      <w:r>
        <w:rPr>
          <w:sz w:val="16"/>
          <w:szCs w:val="16"/>
        </w:rPr>
        <w:t xml:space="preserve">, Oct. 2014. Available: </w:t>
      </w:r>
      <w:hyperlink r:id="rId27" w:history="1">
        <w:r w:rsidRPr="00C66616">
          <w:rPr>
            <w:rStyle w:val="Hyperlink"/>
            <w:sz w:val="16"/>
            <w:szCs w:val="16"/>
          </w:rPr>
          <w:t>https://arxiv.org/abs/1311.2524</w:t>
        </w:r>
      </w:hyperlink>
      <w:r w:rsidR="006024D7">
        <w:rPr>
          <w:sz w:val="16"/>
          <w:szCs w:val="16"/>
        </w:rPr>
        <w:t>.</w:t>
      </w:r>
    </w:p>
    <w:p w14:paraId="1CC7FF34" w14:textId="2EBB7E65" w:rsidR="00C66616" w:rsidRDefault="00C66616" w:rsidP="00CF16D2">
      <w:pPr>
        <w:pStyle w:val="ListParagraph"/>
        <w:widowControl w:val="0"/>
        <w:numPr>
          <w:ilvl w:val="0"/>
          <w:numId w:val="6"/>
        </w:numPr>
        <w:spacing w:before="240" w:line="252" w:lineRule="auto"/>
        <w:ind w:left="357" w:hanging="357"/>
        <w:rPr>
          <w:sz w:val="16"/>
          <w:szCs w:val="16"/>
        </w:rPr>
      </w:pPr>
      <w:r w:rsidRPr="00C66616">
        <w:rPr>
          <w:sz w:val="16"/>
          <w:szCs w:val="16"/>
        </w:rPr>
        <w:t>R</w:t>
      </w:r>
      <w:r>
        <w:rPr>
          <w:sz w:val="16"/>
          <w:szCs w:val="16"/>
        </w:rPr>
        <w:t xml:space="preserve">. </w:t>
      </w:r>
      <w:r w:rsidRPr="00C66616">
        <w:rPr>
          <w:sz w:val="16"/>
          <w:szCs w:val="16"/>
        </w:rPr>
        <w:t>Girshick</w:t>
      </w:r>
      <w:r>
        <w:rPr>
          <w:sz w:val="16"/>
          <w:szCs w:val="16"/>
        </w:rPr>
        <w:t xml:space="preserve">, </w:t>
      </w:r>
      <w:r w:rsidRPr="00C66616">
        <w:rPr>
          <w:i/>
          <w:iCs/>
          <w:sz w:val="16"/>
          <w:szCs w:val="16"/>
        </w:rPr>
        <w:t>Fast R-CNN</w:t>
      </w:r>
      <w:r>
        <w:rPr>
          <w:sz w:val="16"/>
          <w:szCs w:val="16"/>
        </w:rPr>
        <w:t xml:space="preserve">, </w:t>
      </w:r>
      <w:r w:rsidRPr="00C66616">
        <w:rPr>
          <w:sz w:val="16"/>
          <w:szCs w:val="16"/>
        </w:rPr>
        <w:t>Microsoft Research</w:t>
      </w:r>
      <w:r>
        <w:rPr>
          <w:sz w:val="16"/>
          <w:szCs w:val="16"/>
        </w:rPr>
        <w:t xml:space="preserve">, </w:t>
      </w:r>
      <w:r w:rsidRPr="00C66616">
        <w:rPr>
          <w:sz w:val="16"/>
          <w:szCs w:val="16"/>
        </w:rPr>
        <w:t>arXiv:1504.08083v2</w:t>
      </w:r>
      <w:r>
        <w:rPr>
          <w:sz w:val="16"/>
          <w:szCs w:val="16"/>
        </w:rPr>
        <w:t xml:space="preserve">, Sept. 2015. Available: </w:t>
      </w:r>
      <w:hyperlink r:id="rId28" w:history="1">
        <w:r w:rsidRPr="00C66616">
          <w:rPr>
            <w:rStyle w:val="Hyperlink"/>
            <w:sz w:val="16"/>
            <w:szCs w:val="16"/>
          </w:rPr>
          <w:t>https://arxiv.org/abs/1504.08083</w:t>
        </w:r>
      </w:hyperlink>
      <w:r w:rsidR="006024D7">
        <w:rPr>
          <w:sz w:val="16"/>
          <w:szCs w:val="16"/>
        </w:rPr>
        <w:t>.</w:t>
      </w:r>
    </w:p>
    <w:p w14:paraId="12160B28" w14:textId="69ECA396" w:rsidR="00185C84" w:rsidRPr="00185C84" w:rsidRDefault="00185C84" w:rsidP="00185C84">
      <w:pPr>
        <w:pStyle w:val="ListParagraph"/>
        <w:widowControl w:val="0"/>
        <w:numPr>
          <w:ilvl w:val="0"/>
          <w:numId w:val="6"/>
        </w:numPr>
        <w:spacing w:before="240" w:line="252" w:lineRule="auto"/>
        <w:ind w:left="357" w:hanging="357"/>
        <w:rPr>
          <w:i/>
          <w:iCs/>
          <w:sz w:val="16"/>
          <w:szCs w:val="16"/>
        </w:rPr>
      </w:pPr>
      <w:r w:rsidRPr="00185C84">
        <w:rPr>
          <w:sz w:val="16"/>
          <w:szCs w:val="16"/>
        </w:rPr>
        <w:t>S</w:t>
      </w:r>
      <w:r>
        <w:rPr>
          <w:sz w:val="16"/>
          <w:szCs w:val="16"/>
        </w:rPr>
        <w:t>.</w:t>
      </w:r>
      <w:r w:rsidRPr="00185C84">
        <w:rPr>
          <w:sz w:val="16"/>
          <w:szCs w:val="16"/>
        </w:rPr>
        <w:t xml:space="preserve"> Ren, K</w:t>
      </w:r>
      <w:r>
        <w:rPr>
          <w:sz w:val="16"/>
          <w:szCs w:val="16"/>
        </w:rPr>
        <w:t>.</w:t>
      </w:r>
      <w:r w:rsidRPr="00185C84">
        <w:rPr>
          <w:sz w:val="16"/>
          <w:szCs w:val="16"/>
        </w:rPr>
        <w:t xml:space="preserve"> He, </w:t>
      </w:r>
      <w:r>
        <w:rPr>
          <w:sz w:val="16"/>
          <w:szCs w:val="16"/>
        </w:rPr>
        <w:t>R.</w:t>
      </w:r>
      <w:r w:rsidRPr="00185C84">
        <w:rPr>
          <w:sz w:val="16"/>
          <w:szCs w:val="16"/>
        </w:rPr>
        <w:t xml:space="preserve"> Girshick and </w:t>
      </w:r>
      <w:r>
        <w:rPr>
          <w:sz w:val="16"/>
          <w:szCs w:val="16"/>
        </w:rPr>
        <w:t>J.</w:t>
      </w:r>
      <w:r w:rsidRPr="00185C84">
        <w:rPr>
          <w:sz w:val="16"/>
          <w:szCs w:val="16"/>
        </w:rPr>
        <w:t xml:space="preserve"> Sun</w:t>
      </w:r>
      <w:r>
        <w:rPr>
          <w:sz w:val="16"/>
          <w:szCs w:val="16"/>
        </w:rPr>
        <w:t xml:space="preserve">, </w:t>
      </w:r>
      <w:r w:rsidRPr="00185C84">
        <w:rPr>
          <w:i/>
          <w:iCs/>
          <w:sz w:val="16"/>
          <w:szCs w:val="16"/>
        </w:rPr>
        <w:t>Faster R-CNN: Towards Real-Time Object</w:t>
      </w:r>
      <w:r>
        <w:rPr>
          <w:i/>
          <w:iCs/>
          <w:sz w:val="16"/>
          <w:szCs w:val="16"/>
        </w:rPr>
        <w:t xml:space="preserve"> </w:t>
      </w:r>
      <w:r w:rsidRPr="00185C84">
        <w:rPr>
          <w:i/>
          <w:iCs/>
          <w:sz w:val="16"/>
          <w:szCs w:val="16"/>
        </w:rPr>
        <w:t>Detection with Region Proposal Network</w:t>
      </w:r>
      <w:r>
        <w:rPr>
          <w:i/>
          <w:iCs/>
          <w:sz w:val="16"/>
          <w:szCs w:val="16"/>
        </w:rPr>
        <w:t>s</w:t>
      </w:r>
      <w:r>
        <w:rPr>
          <w:sz w:val="16"/>
          <w:szCs w:val="16"/>
        </w:rPr>
        <w:t xml:space="preserve">, Microsoft Research, </w:t>
      </w:r>
      <w:r w:rsidRPr="00185C84">
        <w:rPr>
          <w:sz w:val="16"/>
          <w:szCs w:val="16"/>
        </w:rPr>
        <w:t>arXiv:1506.01497v3</w:t>
      </w:r>
      <w:r>
        <w:rPr>
          <w:sz w:val="16"/>
          <w:szCs w:val="16"/>
        </w:rPr>
        <w:t xml:space="preserve">, Jan. 2016. Available: </w:t>
      </w:r>
      <w:hyperlink r:id="rId29" w:history="1">
        <w:r w:rsidRPr="00185C84">
          <w:rPr>
            <w:rStyle w:val="Hyperlink"/>
            <w:sz w:val="16"/>
            <w:szCs w:val="16"/>
          </w:rPr>
          <w:t>https://arxiv.org/abs/1506.01497</w:t>
        </w:r>
      </w:hyperlink>
      <w:r w:rsidR="006024D7">
        <w:rPr>
          <w:sz w:val="16"/>
          <w:szCs w:val="16"/>
        </w:rPr>
        <w:t>.</w:t>
      </w:r>
    </w:p>
    <w:p w14:paraId="75CB38F0" w14:textId="364C997E" w:rsidR="00E26D63" w:rsidRDefault="00185C84" w:rsidP="00E26D63">
      <w:pPr>
        <w:pStyle w:val="ListParagraph"/>
        <w:widowControl w:val="0"/>
        <w:numPr>
          <w:ilvl w:val="0"/>
          <w:numId w:val="6"/>
        </w:numPr>
        <w:spacing w:before="240" w:line="252" w:lineRule="auto"/>
        <w:ind w:left="357" w:hanging="357"/>
        <w:rPr>
          <w:sz w:val="16"/>
          <w:szCs w:val="16"/>
        </w:rPr>
      </w:pPr>
      <w:r w:rsidRPr="00433505">
        <w:rPr>
          <w:sz w:val="16"/>
          <w:szCs w:val="16"/>
        </w:rPr>
        <w:t>G</w:t>
      </w:r>
      <w:r w:rsidR="00433505">
        <w:rPr>
          <w:sz w:val="16"/>
          <w:szCs w:val="16"/>
        </w:rPr>
        <w:t>.</w:t>
      </w:r>
      <w:r w:rsidRPr="00433505">
        <w:rPr>
          <w:sz w:val="16"/>
          <w:szCs w:val="16"/>
        </w:rPr>
        <w:t xml:space="preserve"> Al-refai and M</w:t>
      </w:r>
      <w:r w:rsidR="00433505">
        <w:rPr>
          <w:sz w:val="16"/>
          <w:szCs w:val="16"/>
        </w:rPr>
        <w:t>.</w:t>
      </w:r>
      <w:r w:rsidRPr="00433505">
        <w:rPr>
          <w:sz w:val="16"/>
          <w:szCs w:val="16"/>
        </w:rPr>
        <w:t xml:space="preserve"> Al-refai, </w:t>
      </w:r>
      <w:r w:rsidRPr="00433505">
        <w:rPr>
          <w:i/>
          <w:iCs/>
          <w:sz w:val="16"/>
          <w:szCs w:val="16"/>
        </w:rPr>
        <w:t>Road Object Detection using Yolov3 and Kitti Dataset</w:t>
      </w:r>
      <w:r w:rsidR="00433505">
        <w:rPr>
          <w:sz w:val="16"/>
          <w:szCs w:val="16"/>
        </w:rPr>
        <w:t>,</w:t>
      </w:r>
      <w:r w:rsidRPr="00433505">
        <w:rPr>
          <w:sz w:val="16"/>
          <w:szCs w:val="16"/>
        </w:rPr>
        <w:t xml:space="preserve"> International Journal of Advanced Computer Science and Applications</w:t>
      </w:r>
      <w:r w:rsidR="00433505">
        <w:rPr>
          <w:sz w:val="16"/>
          <w:szCs w:val="16"/>
        </w:rPr>
        <w:t xml:space="preserve"> </w:t>
      </w:r>
      <w:r w:rsidRPr="00433505">
        <w:rPr>
          <w:sz w:val="16"/>
          <w:szCs w:val="16"/>
        </w:rPr>
        <w:t>(IJACSA), 11(8), 2020.</w:t>
      </w:r>
      <w:r w:rsidR="00433505">
        <w:rPr>
          <w:sz w:val="16"/>
          <w:szCs w:val="16"/>
        </w:rPr>
        <w:t xml:space="preserve"> Available: </w:t>
      </w:r>
      <w:hyperlink r:id="rId30" w:history="1">
        <w:r w:rsidRPr="00433505">
          <w:rPr>
            <w:rStyle w:val="Hyperlink"/>
            <w:sz w:val="16"/>
            <w:szCs w:val="16"/>
          </w:rPr>
          <w:t>http://dx.doi.org/10.14569/IJACSA.2020.0110807</w:t>
        </w:r>
      </w:hyperlink>
      <w:r w:rsidR="006024D7">
        <w:rPr>
          <w:sz w:val="16"/>
          <w:szCs w:val="16"/>
        </w:rPr>
        <w:t>.</w:t>
      </w:r>
    </w:p>
    <w:p w14:paraId="3D8936E8" w14:textId="33A9551C" w:rsidR="002F42A4" w:rsidRDefault="00433505" w:rsidP="002F42A4">
      <w:pPr>
        <w:pStyle w:val="ListParagraph"/>
        <w:widowControl w:val="0"/>
        <w:numPr>
          <w:ilvl w:val="0"/>
          <w:numId w:val="6"/>
        </w:numPr>
        <w:spacing w:before="240" w:line="252" w:lineRule="auto"/>
        <w:ind w:left="357" w:hanging="357"/>
        <w:rPr>
          <w:sz w:val="16"/>
          <w:szCs w:val="16"/>
        </w:rPr>
      </w:pPr>
      <w:r w:rsidRPr="00E26D63">
        <w:rPr>
          <w:sz w:val="16"/>
          <w:szCs w:val="16"/>
        </w:rPr>
        <w:t xml:space="preserve">C. Yang and L. Yuchi, </w:t>
      </w:r>
      <w:r w:rsidRPr="00E26D63">
        <w:rPr>
          <w:i/>
          <w:iCs/>
          <w:sz w:val="16"/>
          <w:szCs w:val="16"/>
        </w:rPr>
        <w:t>Object Detection in the KITTI Dataset using YOLO and Faster R-CNN</w:t>
      </w:r>
      <w:r w:rsidRPr="00E26D63">
        <w:rPr>
          <w:sz w:val="16"/>
          <w:szCs w:val="16"/>
        </w:rPr>
        <w:t>,</w:t>
      </w:r>
      <w:r w:rsidR="00E26D63" w:rsidRPr="00E26D63">
        <w:rPr>
          <w:sz w:val="16"/>
          <w:szCs w:val="16"/>
        </w:rPr>
        <w:t xml:space="preserve"> National University of Singapore</w:t>
      </w:r>
      <w:r w:rsidR="00E26D63">
        <w:rPr>
          <w:sz w:val="16"/>
          <w:szCs w:val="16"/>
        </w:rPr>
        <w:t xml:space="preserve">, Nov. 2023. Available: </w:t>
      </w:r>
      <w:hyperlink r:id="rId31" w:history="1">
        <w:r w:rsidR="00E26D63" w:rsidRPr="00E26D63">
          <w:rPr>
            <w:rStyle w:val="Hyperlink"/>
            <w:sz w:val="16"/>
            <w:szCs w:val="16"/>
          </w:rPr>
          <w:t>https://www.researchgate.net/publication/375597758</w:t>
        </w:r>
      </w:hyperlink>
      <w:r w:rsidR="006024D7">
        <w:rPr>
          <w:sz w:val="16"/>
          <w:szCs w:val="16"/>
        </w:rPr>
        <w:t>.</w:t>
      </w:r>
    </w:p>
    <w:p w14:paraId="6DF508EF" w14:textId="0232E0F4" w:rsidR="002F42A4" w:rsidRDefault="002F42A4" w:rsidP="002F42A4">
      <w:pPr>
        <w:pStyle w:val="ListParagraph"/>
        <w:widowControl w:val="0"/>
        <w:numPr>
          <w:ilvl w:val="0"/>
          <w:numId w:val="6"/>
        </w:numPr>
        <w:spacing w:before="240" w:line="252" w:lineRule="auto"/>
        <w:ind w:left="357" w:hanging="357"/>
        <w:rPr>
          <w:sz w:val="16"/>
          <w:szCs w:val="16"/>
        </w:rPr>
      </w:pPr>
      <w:r w:rsidRPr="002F42A4">
        <w:rPr>
          <w:sz w:val="16"/>
          <w:szCs w:val="16"/>
        </w:rPr>
        <w:t xml:space="preserve">Q. Fan, L. Brown and J. Smith, </w:t>
      </w:r>
      <w:r w:rsidRPr="002F42A4">
        <w:rPr>
          <w:i/>
          <w:iCs/>
          <w:sz w:val="16"/>
          <w:szCs w:val="16"/>
        </w:rPr>
        <w:t>A closer look at Faster R-CNN for vehicle detection</w:t>
      </w:r>
      <w:r w:rsidRPr="002F42A4">
        <w:rPr>
          <w:sz w:val="16"/>
          <w:szCs w:val="16"/>
        </w:rPr>
        <w:t>, IEEE Intelligent Vehicles Symposium (IV), Gothenburg, Sweden, 2016, pp. 124-129, doi</w:t>
      </w:r>
      <w:r>
        <w:rPr>
          <w:sz w:val="16"/>
          <w:szCs w:val="16"/>
        </w:rPr>
        <w:t>:</w:t>
      </w:r>
      <w:r w:rsidRPr="002F42A4">
        <w:rPr>
          <w:sz w:val="16"/>
          <w:szCs w:val="16"/>
        </w:rPr>
        <w:t xml:space="preserve"> 10.1109/IVS.2016.7535375</w:t>
      </w:r>
      <w:r>
        <w:rPr>
          <w:sz w:val="16"/>
          <w:szCs w:val="16"/>
        </w:rPr>
        <w:t xml:space="preserve">. Available: </w:t>
      </w:r>
      <w:hyperlink r:id="rId32" w:history="1">
        <w:r w:rsidRPr="002F42A4">
          <w:rPr>
            <w:rStyle w:val="Hyperlink"/>
            <w:sz w:val="16"/>
            <w:szCs w:val="16"/>
          </w:rPr>
          <w:t>https://ieeexplore.ieee.org/document/7535375</w:t>
        </w:r>
      </w:hyperlink>
      <w:r w:rsidR="006024D7">
        <w:rPr>
          <w:sz w:val="16"/>
          <w:szCs w:val="16"/>
        </w:rPr>
        <w:t>.</w:t>
      </w:r>
    </w:p>
    <w:p w14:paraId="18C7F24E" w14:textId="74EC9295" w:rsidR="002F42A4" w:rsidRPr="00372812" w:rsidRDefault="002F42A4" w:rsidP="002F42A4">
      <w:pPr>
        <w:pStyle w:val="ListParagraph"/>
        <w:widowControl w:val="0"/>
        <w:numPr>
          <w:ilvl w:val="0"/>
          <w:numId w:val="6"/>
        </w:numPr>
        <w:spacing w:before="240" w:line="252" w:lineRule="auto"/>
        <w:ind w:left="357" w:hanging="357"/>
        <w:rPr>
          <w:i/>
          <w:iCs/>
          <w:sz w:val="16"/>
          <w:szCs w:val="16"/>
        </w:rPr>
      </w:pPr>
      <w:r w:rsidRPr="002F42A4">
        <w:rPr>
          <w:sz w:val="16"/>
          <w:szCs w:val="16"/>
        </w:rPr>
        <w:t>O</w:t>
      </w:r>
      <w:r>
        <w:rPr>
          <w:sz w:val="16"/>
          <w:szCs w:val="16"/>
        </w:rPr>
        <w:t xml:space="preserve">. </w:t>
      </w:r>
      <w:r w:rsidRPr="002F42A4">
        <w:rPr>
          <w:sz w:val="16"/>
          <w:szCs w:val="16"/>
        </w:rPr>
        <w:t>Russakovsky, J</w:t>
      </w:r>
      <w:r>
        <w:rPr>
          <w:sz w:val="16"/>
          <w:szCs w:val="16"/>
        </w:rPr>
        <w:t>.</w:t>
      </w:r>
      <w:r w:rsidRPr="002F42A4">
        <w:rPr>
          <w:sz w:val="16"/>
          <w:szCs w:val="16"/>
        </w:rPr>
        <w:t xml:space="preserve"> Deng, H</w:t>
      </w:r>
      <w:r>
        <w:rPr>
          <w:sz w:val="16"/>
          <w:szCs w:val="16"/>
        </w:rPr>
        <w:t>.</w:t>
      </w:r>
      <w:r w:rsidRPr="002F42A4">
        <w:rPr>
          <w:sz w:val="16"/>
          <w:szCs w:val="16"/>
        </w:rPr>
        <w:t xml:space="preserve"> Su, J</w:t>
      </w:r>
      <w:r>
        <w:rPr>
          <w:sz w:val="16"/>
          <w:szCs w:val="16"/>
        </w:rPr>
        <w:t>.</w:t>
      </w:r>
      <w:r w:rsidRPr="002F42A4">
        <w:rPr>
          <w:sz w:val="16"/>
          <w:szCs w:val="16"/>
        </w:rPr>
        <w:t xml:space="preserve"> Krause, S</w:t>
      </w:r>
      <w:r>
        <w:rPr>
          <w:sz w:val="16"/>
          <w:szCs w:val="16"/>
        </w:rPr>
        <w:t>.</w:t>
      </w:r>
      <w:r w:rsidRPr="002F42A4">
        <w:rPr>
          <w:sz w:val="16"/>
          <w:szCs w:val="16"/>
        </w:rPr>
        <w:t xml:space="preserve"> Satheesh, S</w:t>
      </w:r>
      <w:r>
        <w:rPr>
          <w:sz w:val="16"/>
          <w:szCs w:val="16"/>
        </w:rPr>
        <w:t>.</w:t>
      </w:r>
      <w:r w:rsidRPr="002F42A4">
        <w:rPr>
          <w:sz w:val="16"/>
          <w:szCs w:val="16"/>
        </w:rPr>
        <w:t xml:space="preserve"> Ma, Z</w:t>
      </w:r>
      <w:r>
        <w:rPr>
          <w:sz w:val="16"/>
          <w:szCs w:val="16"/>
        </w:rPr>
        <w:t>.</w:t>
      </w:r>
      <w:r w:rsidRPr="002F42A4">
        <w:rPr>
          <w:sz w:val="16"/>
          <w:szCs w:val="16"/>
        </w:rPr>
        <w:t xml:space="preserve"> Huang, A</w:t>
      </w:r>
      <w:r>
        <w:rPr>
          <w:sz w:val="16"/>
          <w:szCs w:val="16"/>
        </w:rPr>
        <w:t>.</w:t>
      </w:r>
      <w:r w:rsidRPr="002F42A4">
        <w:rPr>
          <w:sz w:val="16"/>
          <w:szCs w:val="16"/>
        </w:rPr>
        <w:t xml:space="preserve"> Karpathy, A</w:t>
      </w:r>
      <w:r>
        <w:rPr>
          <w:sz w:val="16"/>
          <w:szCs w:val="16"/>
        </w:rPr>
        <w:t>.</w:t>
      </w:r>
      <w:r w:rsidRPr="002F42A4">
        <w:rPr>
          <w:sz w:val="16"/>
          <w:szCs w:val="16"/>
        </w:rPr>
        <w:t xml:space="preserve"> Khosla, M</w:t>
      </w:r>
      <w:r>
        <w:rPr>
          <w:sz w:val="16"/>
          <w:szCs w:val="16"/>
        </w:rPr>
        <w:t>.</w:t>
      </w:r>
      <w:r w:rsidRPr="002F42A4">
        <w:rPr>
          <w:sz w:val="16"/>
          <w:szCs w:val="16"/>
        </w:rPr>
        <w:t xml:space="preserve"> Bernstein, A</w:t>
      </w:r>
      <w:r>
        <w:rPr>
          <w:sz w:val="16"/>
          <w:szCs w:val="16"/>
        </w:rPr>
        <w:t>.</w:t>
      </w:r>
      <w:r w:rsidRPr="002F42A4">
        <w:rPr>
          <w:sz w:val="16"/>
          <w:szCs w:val="16"/>
        </w:rPr>
        <w:t xml:space="preserve"> C. Berg, L</w:t>
      </w:r>
      <w:r>
        <w:rPr>
          <w:sz w:val="16"/>
          <w:szCs w:val="16"/>
        </w:rPr>
        <w:t>.</w:t>
      </w:r>
      <w:r w:rsidRPr="002F42A4">
        <w:rPr>
          <w:sz w:val="16"/>
          <w:szCs w:val="16"/>
        </w:rPr>
        <w:t xml:space="preserve"> Fei-Fei</w:t>
      </w:r>
      <w:r>
        <w:rPr>
          <w:sz w:val="16"/>
          <w:szCs w:val="16"/>
        </w:rPr>
        <w:t xml:space="preserve">, </w:t>
      </w:r>
      <w:r w:rsidRPr="002F42A4">
        <w:rPr>
          <w:i/>
          <w:iCs/>
          <w:sz w:val="16"/>
          <w:szCs w:val="16"/>
        </w:rPr>
        <w:t>ImageNet Large Scale Visual Recognition Challenge</w:t>
      </w:r>
      <w:r>
        <w:rPr>
          <w:i/>
          <w:iCs/>
          <w:sz w:val="16"/>
          <w:szCs w:val="16"/>
        </w:rPr>
        <w:t>,</w:t>
      </w:r>
      <w:r w:rsidR="00372812">
        <w:rPr>
          <w:i/>
          <w:iCs/>
          <w:sz w:val="16"/>
          <w:szCs w:val="16"/>
        </w:rPr>
        <w:t xml:space="preserve"> </w:t>
      </w:r>
      <w:r w:rsidR="00372812" w:rsidRPr="00372812">
        <w:rPr>
          <w:sz w:val="16"/>
          <w:szCs w:val="16"/>
        </w:rPr>
        <w:t>arXiv:1409.0575v3</w:t>
      </w:r>
      <w:r w:rsidR="00372812">
        <w:rPr>
          <w:sz w:val="16"/>
          <w:szCs w:val="16"/>
        </w:rPr>
        <w:t xml:space="preserve">, Jan. 2015. Available: </w:t>
      </w:r>
      <w:hyperlink r:id="rId33" w:history="1">
        <w:r w:rsidR="00372812" w:rsidRPr="00372812">
          <w:rPr>
            <w:rStyle w:val="Hyperlink"/>
            <w:sz w:val="16"/>
            <w:szCs w:val="16"/>
          </w:rPr>
          <w:t>https://arxiv.org/abs/1409.0575</w:t>
        </w:r>
      </w:hyperlink>
      <w:r w:rsidR="006024D7">
        <w:rPr>
          <w:sz w:val="16"/>
          <w:szCs w:val="16"/>
        </w:rPr>
        <w:t>.</w:t>
      </w:r>
    </w:p>
    <w:p w14:paraId="592F6CD8" w14:textId="32C042D6" w:rsidR="00372812" w:rsidRDefault="00372812" w:rsidP="002F42A4">
      <w:pPr>
        <w:pStyle w:val="ListParagraph"/>
        <w:widowControl w:val="0"/>
        <w:numPr>
          <w:ilvl w:val="0"/>
          <w:numId w:val="6"/>
        </w:numPr>
        <w:spacing w:before="240" w:line="252" w:lineRule="auto"/>
        <w:ind w:left="357" w:hanging="357"/>
        <w:rPr>
          <w:sz w:val="16"/>
          <w:szCs w:val="16"/>
        </w:rPr>
      </w:pPr>
      <w:r w:rsidRPr="00372812">
        <w:rPr>
          <w:sz w:val="16"/>
          <w:szCs w:val="16"/>
        </w:rPr>
        <w:t>T</w:t>
      </w:r>
      <w:r>
        <w:rPr>
          <w:sz w:val="16"/>
          <w:szCs w:val="16"/>
        </w:rPr>
        <w:t>.</w:t>
      </w:r>
      <w:r w:rsidRPr="00372812">
        <w:rPr>
          <w:sz w:val="16"/>
          <w:szCs w:val="16"/>
        </w:rPr>
        <w:t xml:space="preserve"> Lin, M</w:t>
      </w:r>
      <w:r>
        <w:rPr>
          <w:sz w:val="16"/>
          <w:szCs w:val="16"/>
        </w:rPr>
        <w:t>.</w:t>
      </w:r>
      <w:r w:rsidRPr="00372812">
        <w:rPr>
          <w:sz w:val="16"/>
          <w:szCs w:val="16"/>
        </w:rPr>
        <w:t xml:space="preserve"> Maire, S</w:t>
      </w:r>
      <w:r>
        <w:rPr>
          <w:sz w:val="16"/>
          <w:szCs w:val="16"/>
        </w:rPr>
        <w:t>.</w:t>
      </w:r>
      <w:r w:rsidRPr="00372812">
        <w:rPr>
          <w:sz w:val="16"/>
          <w:szCs w:val="16"/>
        </w:rPr>
        <w:t xml:space="preserve"> Belongie, L</w:t>
      </w:r>
      <w:r>
        <w:rPr>
          <w:sz w:val="16"/>
          <w:szCs w:val="16"/>
        </w:rPr>
        <w:t>.</w:t>
      </w:r>
      <w:r w:rsidRPr="00372812">
        <w:rPr>
          <w:sz w:val="16"/>
          <w:szCs w:val="16"/>
        </w:rPr>
        <w:t xml:space="preserve"> Bourdev, R</w:t>
      </w:r>
      <w:r>
        <w:rPr>
          <w:sz w:val="16"/>
          <w:szCs w:val="16"/>
        </w:rPr>
        <w:t>.</w:t>
      </w:r>
      <w:r w:rsidRPr="00372812">
        <w:rPr>
          <w:sz w:val="16"/>
          <w:szCs w:val="16"/>
        </w:rPr>
        <w:t xml:space="preserve"> Girshick, J</w:t>
      </w:r>
      <w:r>
        <w:rPr>
          <w:sz w:val="16"/>
          <w:szCs w:val="16"/>
        </w:rPr>
        <w:t>.</w:t>
      </w:r>
      <w:r w:rsidRPr="00372812">
        <w:rPr>
          <w:sz w:val="16"/>
          <w:szCs w:val="16"/>
        </w:rPr>
        <w:t xml:space="preserve"> Hays, P</w:t>
      </w:r>
      <w:r>
        <w:rPr>
          <w:sz w:val="16"/>
          <w:szCs w:val="16"/>
        </w:rPr>
        <w:t>.</w:t>
      </w:r>
      <w:r w:rsidRPr="00372812">
        <w:rPr>
          <w:sz w:val="16"/>
          <w:szCs w:val="16"/>
        </w:rPr>
        <w:t xml:space="preserve"> Perona, D</w:t>
      </w:r>
      <w:r>
        <w:rPr>
          <w:sz w:val="16"/>
          <w:szCs w:val="16"/>
        </w:rPr>
        <w:t>.</w:t>
      </w:r>
      <w:r w:rsidRPr="00372812">
        <w:rPr>
          <w:sz w:val="16"/>
          <w:szCs w:val="16"/>
        </w:rPr>
        <w:t xml:space="preserve"> Ramanan, C. L</w:t>
      </w:r>
      <w:r>
        <w:rPr>
          <w:sz w:val="16"/>
          <w:szCs w:val="16"/>
        </w:rPr>
        <w:t>.</w:t>
      </w:r>
      <w:r w:rsidRPr="00372812">
        <w:rPr>
          <w:sz w:val="16"/>
          <w:szCs w:val="16"/>
        </w:rPr>
        <w:t xml:space="preserve"> Zitnick, P</w:t>
      </w:r>
      <w:r>
        <w:rPr>
          <w:sz w:val="16"/>
          <w:szCs w:val="16"/>
        </w:rPr>
        <w:t>.</w:t>
      </w:r>
      <w:r w:rsidRPr="00372812">
        <w:rPr>
          <w:sz w:val="16"/>
          <w:szCs w:val="16"/>
        </w:rPr>
        <w:t xml:space="preserve"> Dollár</w:t>
      </w:r>
      <w:r>
        <w:rPr>
          <w:sz w:val="16"/>
          <w:szCs w:val="16"/>
        </w:rPr>
        <w:t xml:space="preserve">, </w:t>
      </w:r>
      <w:r w:rsidRPr="00372812">
        <w:rPr>
          <w:i/>
          <w:iCs/>
          <w:sz w:val="16"/>
          <w:szCs w:val="16"/>
        </w:rPr>
        <w:t>Microsoft COCO: Common Objects in Context</w:t>
      </w:r>
      <w:r>
        <w:rPr>
          <w:i/>
          <w:iCs/>
          <w:sz w:val="16"/>
          <w:szCs w:val="16"/>
        </w:rPr>
        <w:t xml:space="preserve">, </w:t>
      </w:r>
      <w:r w:rsidRPr="00372812">
        <w:rPr>
          <w:sz w:val="16"/>
          <w:szCs w:val="16"/>
        </w:rPr>
        <w:t>arXiv:1405.0312v3</w:t>
      </w:r>
      <w:r>
        <w:rPr>
          <w:sz w:val="16"/>
          <w:szCs w:val="16"/>
        </w:rPr>
        <w:t xml:space="preserve">, Feb. 2015. Available: </w:t>
      </w:r>
      <w:hyperlink r:id="rId34" w:history="1">
        <w:r w:rsidRPr="00372812">
          <w:rPr>
            <w:rStyle w:val="Hyperlink"/>
            <w:sz w:val="16"/>
            <w:szCs w:val="16"/>
          </w:rPr>
          <w:t>https://arxiv.org/abs/1405.0312</w:t>
        </w:r>
      </w:hyperlink>
      <w:r w:rsidR="006024D7">
        <w:rPr>
          <w:sz w:val="16"/>
          <w:szCs w:val="16"/>
        </w:rPr>
        <w:t>.</w:t>
      </w:r>
    </w:p>
    <w:p w14:paraId="236311D0" w14:textId="6E1C60D1" w:rsidR="007D771A" w:rsidRPr="006024D7" w:rsidRDefault="007D771A" w:rsidP="002F42A4">
      <w:pPr>
        <w:pStyle w:val="ListParagraph"/>
        <w:widowControl w:val="0"/>
        <w:numPr>
          <w:ilvl w:val="0"/>
          <w:numId w:val="6"/>
        </w:numPr>
        <w:spacing w:before="240" w:line="252" w:lineRule="auto"/>
        <w:ind w:left="357" w:hanging="357"/>
        <w:rPr>
          <w:sz w:val="16"/>
          <w:szCs w:val="16"/>
        </w:rPr>
      </w:pPr>
      <w:r w:rsidRPr="00FF48E5">
        <w:rPr>
          <w:sz w:val="16"/>
          <w:szCs w:val="16"/>
        </w:rPr>
        <w:t>Ultralytics</w:t>
      </w:r>
      <w:r>
        <w:rPr>
          <w:sz w:val="16"/>
          <w:szCs w:val="16"/>
        </w:rPr>
        <w:t xml:space="preserve">, </w:t>
      </w:r>
      <w:r w:rsidR="006024D7">
        <w:rPr>
          <w:i/>
          <w:iCs/>
          <w:sz w:val="16"/>
          <w:szCs w:val="16"/>
        </w:rPr>
        <w:t>YOLO</w:t>
      </w:r>
      <w:r w:rsidRPr="007D771A">
        <w:rPr>
          <w:i/>
          <w:iCs/>
          <w:sz w:val="16"/>
          <w:szCs w:val="16"/>
        </w:rPr>
        <w:t>v5</w:t>
      </w:r>
      <w:r w:rsidR="006024D7">
        <w:rPr>
          <w:i/>
          <w:iCs/>
          <w:sz w:val="16"/>
          <w:szCs w:val="16"/>
        </w:rPr>
        <w:t xml:space="preserve"> README.md</w:t>
      </w:r>
      <w:r w:rsidR="006024D7" w:rsidRPr="006024D7">
        <w:rPr>
          <w:sz w:val="16"/>
          <w:szCs w:val="16"/>
        </w:rPr>
        <w:t xml:space="preserve">. Available: </w:t>
      </w:r>
      <w:hyperlink r:id="rId35" w:history="1">
        <w:r w:rsidR="006024D7" w:rsidRPr="006024D7">
          <w:rPr>
            <w:rStyle w:val="Hyperlink"/>
            <w:sz w:val="16"/>
            <w:szCs w:val="16"/>
          </w:rPr>
          <w:t>https://github.com/ultralytics/yolov5</w:t>
        </w:r>
      </w:hyperlink>
      <w:r w:rsidR="006024D7" w:rsidRPr="006024D7">
        <w:rPr>
          <w:sz w:val="16"/>
          <w:szCs w:val="16"/>
        </w:rPr>
        <w:t xml:space="preserve">. </w:t>
      </w:r>
      <w:r w:rsidR="006024D7">
        <w:rPr>
          <w:sz w:val="16"/>
          <w:szCs w:val="16"/>
        </w:rPr>
        <w:t>Accessed</w:t>
      </w:r>
      <w:r w:rsidR="006024D7" w:rsidRPr="006024D7">
        <w:rPr>
          <w:sz w:val="16"/>
          <w:szCs w:val="16"/>
        </w:rPr>
        <w:t>: July 2024</w:t>
      </w:r>
      <w:r w:rsidR="006024D7">
        <w:rPr>
          <w:sz w:val="16"/>
          <w:szCs w:val="16"/>
        </w:rPr>
        <w:t>.</w:t>
      </w:r>
    </w:p>
    <w:sectPr w:rsidR="007D771A" w:rsidRPr="006024D7" w:rsidSect="006A057B">
      <w:type w:val="continuous"/>
      <w:pgSz w:w="11906" w:h="16838" w:code="9"/>
      <w:pgMar w:top="1077" w:right="812" w:bottom="2438" w:left="812" w:header="709" w:footer="709" w:gutter="0"/>
      <w:cols w:num="2" w:space="227"/>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4E6CE1"/>
    <w:multiLevelType w:val="hybridMultilevel"/>
    <w:tmpl w:val="91ACF134"/>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90863DB"/>
    <w:multiLevelType w:val="hybridMultilevel"/>
    <w:tmpl w:val="C004FCAE"/>
    <w:lvl w:ilvl="0" w:tplc="C2B880D4">
      <w:start w:val="1"/>
      <w:numFmt w:val="upperLetter"/>
      <w:lvlText w:val="%1."/>
      <w:lvlJc w:val="left"/>
      <w:pPr>
        <w:ind w:left="720" w:hanging="360"/>
      </w:pPr>
      <w:rPr>
        <w:i/>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4A9452E7"/>
    <w:multiLevelType w:val="hybridMultilevel"/>
    <w:tmpl w:val="91ACF134"/>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4D85269C"/>
    <w:multiLevelType w:val="hybridMultilevel"/>
    <w:tmpl w:val="7DD000D6"/>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6BA5655D"/>
    <w:multiLevelType w:val="hybridMultilevel"/>
    <w:tmpl w:val="635E9B26"/>
    <w:lvl w:ilvl="0" w:tplc="6C880BC2">
      <w:start w:val="1"/>
      <w:numFmt w:val="decimal"/>
      <w:lvlText w:val="[%1]"/>
      <w:lvlJc w:val="left"/>
      <w:pPr>
        <w:ind w:left="720" w:hanging="360"/>
      </w:pPr>
      <w:rPr>
        <w:rFonts w:hint="default"/>
        <w:i w:val="0"/>
        <w:i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6CB227F5"/>
    <w:multiLevelType w:val="hybridMultilevel"/>
    <w:tmpl w:val="03ECADE6"/>
    <w:lvl w:ilvl="0" w:tplc="DD50F4DA">
      <w:start w:val="1"/>
      <w:numFmt w:val="upperLetter"/>
      <w:lvlText w:val="%1."/>
      <w:lvlJc w:val="left"/>
      <w:pPr>
        <w:ind w:left="1495" w:hanging="360"/>
      </w:pPr>
      <w:rPr>
        <w:i/>
        <w:i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521211145">
    <w:abstractNumId w:val="3"/>
  </w:num>
  <w:num w:numId="2" w16cid:durableId="946737979">
    <w:abstractNumId w:val="5"/>
  </w:num>
  <w:num w:numId="3" w16cid:durableId="527643440">
    <w:abstractNumId w:val="1"/>
  </w:num>
  <w:num w:numId="4" w16cid:durableId="846406859">
    <w:abstractNumId w:val="2"/>
  </w:num>
  <w:num w:numId="5" w16cid:durableId="1105996999">
    <w:abstractNumId w:val="0"/>
  </w:num>
  <w:num w:numId="6" w16cid:durableId="21424616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057B"/>
    <w:rsid w:val="0000230D"/>
    <w:rsid w:val="0003721B"/>
    <w:rsid w:val="0004559B"/>
    <w:rsid w:val="000541E7"/>
    <w:rsid w:val="000A4582"/>
    <w:rsid w:val="000F757A"/>
    <w:rsid w:val="0014698F"/>
    <w:rsid w:val="001510A8"/>
    <w:rsid w:val="00161ADE"/>
    <w:rsid w:val="00170CA4"/>
    <w:rsid w:val="00176229"/>
    <w:rsid w:val="00185C84"/>
    <w:rsid w:val="00196833"/>
    <w:rsid w:val="001973EA"/>
    <w:rsid w:val="001A45A6"/>
    <w:rsid w:val="001B3194"/>
    <w:rsid w:val="001C0648"/>
    <w:rsid w:val="001E62A9"/>
    <w:rsid w:val="001F7FCB"/>
    <w:rsid w:val="00206588"/>
    <w:rsid w:val="00255692"/>
    <w:rsid w:val="00263BD0"/>
    <w:rsid w:val="00274D43"/>
    <w:rsid w:val="00282A20"/>
    <w:rsid w:val="00296465"/>
    <w:rsid w:val="002A260B"/>
    <w:rsid w:val="002C01B3"/>
    <w:rsid w:val="002C3630"/>
    <w:rsid w:val="002D3BE8"/>
    <w:rsid w:val="002F42A4"/>
    <w:rsid w:val="00305BF1"/>
    <w:rsid w:val="00317598"/>
    <w:rsid w:val="003530BD"/>
    <w:rsid w:val="00353F49"/>
    <w:rsid w:val="00372812"/>
    <w:rsid w:val="00375ACF"/>
    <w:rsid w:val="00381591"/>
    <w:rsid w:val="00395A9C"/>
    <w:rsid w:val="003B4323"/>
    <w:rsid w:val="003C29F4"/>
    <w:rsid w:val="003E5174"/>
    <w:rsid w:val="003F1F19"/>
    <w:rsid w:val="003F2FB6"/>
    <w:rsid w:val="00405135"/>
    <w:rsid w:val="00433505"/>
    <w:rsid w:val="00440CE1"/>
    <w:rsid w:val="00447125"/>
    <w:rsid w:val="00482336"/>
    <w:rsid w:val="00484CDB"/>
    <w:rsid w:val="00490E10"/>
    <w:rsid w:val="004A4907"/>
    <w:rsid w:val="004B7B41"/>
    <w:rsid w:val="004C6FD4"/>
    <w:rsid w:val="004D1D5F"/>
    <w:rsid w:val="004E650F"/>
    <w:rsid w:val="00524F43"/>
    <w:rsid w:val="005906C8"/>
    <w:rsid w:val="0059192E"/>
    <w:rsid w:val="005A272C"/>
    <w:rsid w:val="005B751D"/>
    <w:rsid w:val="005D7074"/>
    <w:rsid w:val="006024D7"/>
    <w:rsid w:val="0068518F"/>
    <w:rsid w:val="006A057B"/>
    <w:rsid w:val="006A5317"/>
    <w:rsid w:val="006A69A3"/>
    <w:rsid w:val="006D15F4"/>
    <w:rsid w:val="006D24C6"/>
    <w:rsid w:val="006E6FE4"/>
    <w:rsid w:val="006F6C63"/>
    <w:rsid w:val="00700847"/>
    <w:rsid w:val="00733E49"/>
    <w:rsid w:val="00763FE9"/>
    <w:rsid w:val="007D771A"/>
    <w:rsid w:val="00843163"/>
    <w:rsid w:val="008619D7"/>
    <w:rsid w:val="00864E01"/>
    <w:rsid w:val="00871696"/>
    <w:rsid w:val="00895222"/>
    <w:rsid w:val="008A0850"/>
    <w:rsid w:val="008B68C5"/>
    <w:rsid w:val="0092005A"/>
    <w:rsid w:val="00924CE5"/>
    <w:rsid w:val="00933B2C"/>
    <w:rsid w:val="0095164E"/>
    <w:rsid w:val="009701B9"/>
    <w:rsid w:val="00977C56"/>
    <w:rsid w:val="0098213F"/>
    <w:rsid w:val="009B28F9"/>
    <w:rsid w:val="009E5AB6"/>
    <w:rsid w:val="009E6A2B"/>
    <w:rsid w:val="00A04ED0"/>
    <w:rsid w:val="00A31A11"/>
    <w:rsid w:val="00A4133B"/>
    <w:rsid w:val="00A42C74"/>
    <w:rsid w:val="00A54C45"/>
    <w:rsid w:val="00A867FD"/>
    <w:rsid w:val="00A9726B"/>
    <w:rsid w:val="00AB5A62"/>
    <w:rsid w:val="00AD3166"/>
    <w:rsid w:val="00AF3BF1"/>
    <w:rsid w:val="00AF6967"/>
    <w:rsid w:val="00B00B2C"/>
    <w:rsid w:val="00B02FB1"/>
    <w:rsid w:val="00B03A31"/>
    <w:rsid w:val="00B271CE"/>
    <w:rsid w:val="00B77368"/>
    <w:rsid w:val="00B82BB1"/>
    <w:rsid w:val="00B82D4A"/>
    <w:rsid w:val="00B84A2F"/>
    <w:rsid w:val="00B922BB"/>
    <w:rsid w:val="00BB3708"/>
    <w:rsid w:val="00BB68FA"/>
    <w:rsid w:val="00BC600B"/>
    <w:rsid w:val="00BC6F99"/>
    <w:rsid w:val="00BD0FED"/>
    <w:rsid w:val="00BD4DF5"/>
    <w:rsid w:val="00BD67CC"/>
    <w:rsid w:val="00BF0B9E"/>
    <w:rsid w:val="00BF1D85"/>
    <w:rsid w:val="00C2751F"/>
    <w:rsid w:val="00C32A10"/>
    <w:rsid w:val="00C570A4"/>
    <w:rsid w:val="00C66616"/>
    <w:rsid w:val="00C6776D"/>
    <w:rsid w:val="00C80023"/>
    <w:rsid w:val="00CB25E1"/>
    <w:rsid w:val="00CF16D2"/>
    <w:rsid w:val="00D12C08"/>
    <w:rsid w:val="00D319D1"/>
    <w:rsid w:val="00D440FF"/>
    <w:rsid w:val="00D46132"/>
    <w:rsid w:val="00D64037"/>
    <w:rsid w:val="00DA6905"/>
    <w:rsid w:val="00DB6A09"/>
    <w:rsid w:val="00DD1466"/>
    <w:rsid w:val="00DD1487"/>
    <w:rsid w:val="00DE2216"/>
    <w:rsid w:val="00E26D63"/>
    <w:rsid w:val="00E50905"/>
    <w:rsid w:val="00E70302"/>
    <w:rsid w:val="00E71128"/>
    <w:rsid w:val="00E8297E"/>
    <w:rsid w:val="00E9211A"/>
    <w:rsid w:val="00EA5A7A"/>
    <w:rsid w:val="00EA6AA4"/>
    <w:rsid w:val="00F059A4"/>
    <w:rsid w:val="00F06A75"/>
    <w:rsid w:val="00F241C5"/>
    <w:rsid w:val="00F271F7"/>
    <w:rsid w:val="00F424B5"/>
    <w:rsid w:val="00F45A2F"/>
    <w:rsid w:val="00F70C99"/>
    <w:rsid w:val="00F80E97"/>
    <w:rsid w:val="00F85B6E"/>
    <w:rsid w:val="00F9472A"/>
    <w:rsid w:val="00F953D7"/>
    <w:rsid w:val="00FC2EC1"/>
    <w:rsid w:val="00FC507E"/>
    <w:rsid w:val="00FE5343"/>
    <w:rsid w:val="00FF48E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2D482E"/>
  <w15:chartTrackingRefBased/>
  <w15:docId w15:val="{EFD00DDE-C55C-4555-9CE1-DDC444D53A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7598"/>
    <w:pPr>
      <w:spacing w:after="0" w:line="240" w:lineRule="auto"/>
    </w:pPr>
    <w:rPr>
      <w:rFonts w:ascii="Times New Roman" w:eastAsiaTheme="minorEastAsia" w:hAnsi="Times New Roman" w:cs="Times New Roman"/>
      <w:kern w:val="0"/>
      <w:lang w:eastAsia="en-GB"/>
      <w14:ligatures w14:val="none"/>
    </w:rPr>
  </w:style>
  <w:style w:type="paragraph" w:styleId="Heading1">
    <w:name w:val="heading 1"/>
    <w:basedOn w:val="Normal"/>
    <w:next w:val="Normal"/>
    <w:link w:val="Heading1Char"/>
    <w:uiPriority w:val="9"/>
    <w:qFormat/>
    <w:rsid w:val="006A05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05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05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05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05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057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057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057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057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05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05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05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05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05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05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05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05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057B"/>
    <w:rPr>
      <w:rFonts w:eastAsiaTheme="majorEastAsia" w:cstheme="majorBidi"/>
      <w:color w:val="272727" w:themeColor="text1" w:themeTint="D8"/>
    </w:rPr>
  </w:style>
  <w:style w:type="paragraph" w:styleId="Title">
    <w:name w:val="Title"/>
    <w:basedOn w:val="Normal"/>
    <w:next w:val="Normal"/>
    <w:link w:val="TitleChar"/>
    <w:uiPriority w:val="10"/>
    <w:qFormat/>
    <w:rsid w:val="006A057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05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05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05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057B"/>
    <w:pPr>
      <w:spacing w:before="160"/>
      <w:jc w:val="center"/>
    </w:pPr>
    <w:rPr>
      <w:i/>
      <w:iCs/>
      <w:color w:val="404040" w:themeColor="text1" w:themeTint="BF"/>
    </w:rPr>
  </w:style>
  <w:style w:type="character" w:customStyle="1" w:styleId="QuoteChar">
    <w:name w:val="Quote Char"/>
    <w:basedOn w:val="DefaultParagraphFont"/>
    <w:link w:val="Quote"/>
    <w:uiPriority w:val="29"/>
    <w:rsid w:val="006A057B"/>
    <w:rPr>
      <w:i/>
      <w:iCs/>
      <w:color w:val="404040" w:themeColor="text1" w:themeTint="BF"/>
    </w:rPr>
  </w:style>
  <w:style w:type="paragraph" w:styleId="ListParagraph">
    <w:name w:val="List Paragraph"/>
    <w:basedOn w:val="Normal"/>
    <w:uiPriority w:val="34"/>
    <w:qFormat/>
    <w:rsid w:val="006A057B"/>
    <w:pPr>
      <w:ind w:left="720"/>
      <w:contextualSpacing/>
    </w:pPr>
  </w:style>
  <w:style w:type="character" w:styleId="IntenseEmphasis">
    <w:name w:val="Intense Emphasis"/>
    <w:basedOn w:val="DefaultParagraphFont"/>
    <w:uiPriority w:val="21"/>
    <w:qFormat/>
    <w:rsid w:val="006A057B"/>
    <w:rPr>
      <w:i/>
      <w:iCs/>
      <w:color w:val="0F4761" w:themeColor="accent1" w:themeShade="BF"/>
    </w:rPr>
  </w:style>
  <w:style w:type="paragraph" w:styleId="IntenseQuote">
    <w:name w:val="Intense Quote"/>
    <w:basedOn w:val="Normal"/>
    <w:next w:val="Normal"/>
    <w:link w:val="IntenseQuoteChar"/>
    <w:uiPriority w:val="30"/>
    <w:qFormat/>
    <w:rsid w:val="006A05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057B"/>
    <w:rPr>
      <w:i/>
      <w:iCs/>
      <w:color w:val="0F4761" w:themeColor="accent1" w:themeShade="BF"/>
    </w:rPr>
  </w:style>
  <w:style w:type="character" w:styleId="IntenseReference">
    <w:name w:val="Intense Reference"/>
    <w:basedOn w:val="DefaultParagraphFont"/>
    <w:uiPriority w:val="32"/>
    <w:qFormat/>
    <w:rsid w:val="006A057B"/>
    <w:rPr>
      <w:b/>
      <w:bCs/>
      <w:smallCaps/>
      <w:color w:val="0F4761" w:themeColor="accent1" w:themeShade="BF"/>
      <w:spacing w:val="5"/>
    </w:rPr>
  </w:style>
  <w:style w:type="character" w:styleId="Hyperlink">
    <w:name w:val="Hyperlink"/>
    <w:basedOn w:val="DefaultParagraphFont"/>
    <w:uiPriority w:val="99"/>
    <w:unhideWhenUsed/>
    <w:rsid w:val="006A057B"/>
    <w:rPr>
      <w:color w:val="467886" w:themeColor="hyperlink"/>
      <w:u w:val="single"/>
    </w:rPr>
  </w:style>
  <w:style w:type="character" w:styleId="UnresolvedMention">
    <w:name w:val="Unresolved Mention"/>
    <w:basedOn w:val="DefaultParagraphFont"/>
    <w:uiPriority w:val="99"/>
    <w:semiHidden/>
    <w:unhideWhenUsed/>
    <w:rsid w:val="00EA5A7A"/>
    <w:rPr>
      <w:color w:val="605E5C"/>
      <w:shd w:val="clear" w:color="auto" w:fill="E1DFDD"/>
    </w:rPr>
  </w:style>
  <w:style w:type="character" w:styleId="FollowedHyperlink">
    <w:name w:val="FollowedHyperlink"/>
    <w:basedOn w:val="DefaultParagraphFont"/>
    <w:uiPriority w:val="99"/>
    <w:semiHidden/>
    <w:unhideWhenUsed/>
    <w:rsid w:val="00EA5A7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647322">
      <w:bodyDiv w:val="1"/>
      <w:marLeft w:val="0"/>
      <w:marRight w:val="0"/>
      <w:marTop w:val="0"/>
      <w:marBottom w:val="0"/>
      <w:divBdr>
        <w:top w:val="none" w:sz="0" w:space="0" w:color="auto"/>
        <w:left w:val="none" w:sz="0" w:space="0" w:color="auto"/>
        <w:bottom w:val="none" w:sz="0" w:space="0" w:color="auto"/>
        <w:right w:val="none" w:sz="0" w:space="0" w:color="auto"/>
      </w:divBdr>
    </w:div>
    <w:div w:id="52850784">
      <w:bodyDiv w:val="1"/>
      <w:marLeft w:val="0"/>
      <w:marRight w:val="0"/>
      <w:marTop w:val="0"/>
      <w:marBottom w:val="0"/>
      <w:divBdr>
        <w:top w:val="none" w:sz="0" w:space="0" w:color="auto"/>
        <w:left w:val="none" w:sz="0" w:space="0" w:color="auto"/>
        <w:bottom w:val="none" w:sz="0" w:space="0" w:color="auto"/>
        <w:right w:val="none" w:sz="0" w:space="0" w:color="auto"/>
      </w:divBdr>
    </w:div>
    <w:div w:id="270018120">
      <w:bodyDiv w:val="1"/>
      <w:marLeft w:val="0"/>
      <w:marRight w:val="0"/>
      <w:marTop w:val="0"/>
      <w:marBottom w:val="0"/>
      <w:divBdr>
        <w:top w:val="none" w:sz="0" w:space="0" w:color="auto"/>
        <w:left w:val="none" w:sz="0" w:space="0" w:color="auto"/>
        <w:bottom w:val="none" w:sz="0" w:space="0" w:color="auto"/>
        <w:right w:val="none" w:sz="0" w:space="0" w:color="auto"/>
      </w:divBdr>
    </w:div>
    <w:div w:id="373041664">
      <w:bodyDiv w:val="1"/>
      <w:marLeft w:val="0"/>
      <w:marRight w:val="0"/>
      <w:marTop w:val="0"/>
      <w:marBottom w:val="0"/>
      <w:divBdr>
        <w:top w:val="none" w:sz="0" w:space="0" w:color="auto"/>
        <w:left w:val="none" w:sz="0" w:space="0" w:color="auto"/>
        <w:bottom w:val="none" w:sz="0" w:space="0" w:color="auto"/>
        <w:right w:val="none" w:sz="0" w:space="0" w:color="auto"/>
      </w:divBdr>
    </w:div>
    <w:div w:id="583732099">
      <w:bodyDiv w:val="1"/>
      <w:marLeft w:val="0"/>
      <w:marRight w:val="0"/>
      <w:marTop w:val="0"/>
      <w:marBottom w:val="0"/>
      <w:divBdr>
        <w:top w:val="none" w:sz="0" w:space="0" w:color="auto"/>
        <w:left w:val="none" w:sz="0" w:space="0" w:color="auto"/>
        <w:bottom w:val="none" w:sz="0" w:space="0" w:color="auto"/>
        <w:right w:val="none" w:sz="0" w:space="0" w:color="auto"/>
      </w:divBdr>
    </w:div>
    <w:div w:id="869300654">
      <w:bodyDiv w:val="1"/>
      <w:marLeft w:val="0"/>
      <w:marRight w:val="0"/>
      <w:marTop w:val="0"/>
      <w:marBottom w:val="0"/>
      <w:divBdr>
        <w:top w:val="none" w:sz="0" w:space="0" w:color="auto"/>
        <w:left w:val="none" w:sz="0" w:space="0" w:color="auto"/>
        <w:bottom w:val="none" w:sz="0" w:space="0" w:color="auto"/>
        <w:right w:val="none" w:sz="0" w:space="0" w:color="auto"/>
      </w:divBdr>
    </w:div>
    <w:div w:id="1632789182">
      <w:bodyDiv w:val="1"/>
      <w:marLeft w:val="0"/>
      <w:marRight w:val="0"/>
      <w:marTop w:val="0"/>
      <w:marBottom w:val="0"/>
      <w:divBdr>
        <w:top w:val="none" w:sz="0" w:space="0" w:color="auto"/>
        <w:left w:val="none" w:sz="0" w:space="0" w:color="auto"/>
        <w:bottom w:val="none" w:sz="0" w:space="0" w:color="auto"/>
        <w:right w:val="none" w:sz="0" w:space="0" w:color="auto"/>
      </w:divBdr>
    </w:div>
    <w:div w:id="1714190124">
      <w:bodyDiv w:val="1"/>
      <w:marLeft w:val="0"/>
      <w:marRight w:val="0"/>
      <w:marTop w:val="0"/>
      <w:marBottom w:val="0"/>
      <w:divBdr>
        <w:top w:val="none" w:sz="0" w:space="0" w:color="auto"/>
        <w:left w:val="none" w:sz="0" w:space="0" w:color="auto"/>
        <w:bottom w:val="none" w:sz="0" w:space="0" w:color="auto"/>
        <w:right w:val="none" w:sz="0" w:space="0" w:color="auto"/>
      </w:divBdr>
    </w:div>
    <w:div w:id="1726442594">
      <w:bodyDiv w:val="1"/>
      <w:marLeft w:val="0"/>
      <w:marRight w:val="0"/>
      <w:marTop w:val="0"/>
      <w:marBottom w:val="0"/>
      <w:divBdr>
        <w:top w:val="none" w:sz="0" w:space="0" w:color="auto"/>
        <w:left w:val="none" w:sz="0" w:space="0" w:color="auto"/>
        <w:bottom w:val="none" w:sz="0" w:space="0" w:color="auto"/>
        <w:right w:val="none" w:sz="0" w:space="0" w:color="auto"/>
      </w:divBdr>
    </w:div>
    <w:div w:id="17962182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hyperlink" Target="https://docs.ultralytics.com" TargetMode="External"/><Relationship Id="rId21" Type="http://schemas.openxmlformats.org/officeDocument/2006/relationships/hyperlink" Target="https://arxiv.org/abs/1506.02640" TargetMode="External"/><Relationship Id="rId34" Type="http://schemas.openxmlformats.org/officeDocument/2006/relationships/hyperlink" Target="https://arxiv.org/abs/1405.0312"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yperlink" Target="https://arxiv.org/abs/1804.02767" TargetMode="External"/><Relationship Id="rId33" Type="http://schemas.openxmlformats.org/officeDocument/2006/relationships/hyperlink" Target="https://arxiv.org/abs/1409.0575" TargetMode="Externa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hyperlink" Target="https://arxiv.org/abs/1506.01497"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yperlink" Target="https://www.researchgate.net/publication/258140919_Vision_meets_robotics_the_KITTI_dataset" TargetMode="External"/><Relationship Id="rId32" Type="http://schemas.openxmlformats.org/officeDocument/2006/relationships/hyperlink" Target="https://ieeexplore.ieee.org/document/7535375" TargetMode="External"/><Relationship Id="rId37" Type="http://schemas.openxmlformats.org/officeDocument/2006/relationships/theme" Target="theme/theme1.xml"/><Relationship Id="rId5" Type="http://schemas.openxmlformats.org/officeDocument/2006/relationships/hyperlink" Target="mailto:esref.pivcic@edu.fit.ba" TargetMode="External"/><Relationship Id="rId15" Type="http://schemas.openxmlformats.org/officeDocument/2006/relationships/image" Target="media/image10.png"/><Relationship Id="rId23" Type="http://schemas.openxmlformats.org/officeDocument/2006/relationships/hyperlink" Target="https://www.cvlibs.net/datasets/kitti/index.php" TargetMode="External"/><Relationship Id="rId28" Type="http://schemas.openxmlformats.org/officeDocument/2006/relationships/hyperlink" Target="https://arxiv.org/abs/1504.08083" TargetMode="External"/><Relationship Id="rId36"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hyperlink" Target="https://www.researchgate.net/publication/375597758"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www.researchgate.net/figure/The-way-YOLO-presents-object-detection-data-22_fig5_340983355" TargetMode="External"/><Relationship Id="rId27" Type="http://schemas.openxmlformats.org/officeDocument/2006/relationships/hyperlink" Target="https://arxiv.org/abs/1311.2524" TargetMode="External"/><Relationship Id="rId30" Type="http://schemas.openxmlformats.org/officeDocument/2006/relationships/hyperlink" Target="http://dx.doi.org/10.14569/IJACSA.2020.0110807" TargetMode="External"/><Relationship Id="rId35" Type="http://schemas.openxmlformats.org/officeDocument/2006/relationships/hyperlink" Target="https://github.com/ultralytics/yolov5" TargetMode="External"/><Relationship Id="rId8" Type="http://schemas.openxmlformats.org/officeDocument/2006/relationships/image" Target="media/image3.png"/><Relationship Id="rId3" Type="http://schemas.openxmlformats.org/officeDocument/2006/relationships/settings" Target="settings.xml"/></Relationships>
</file>

<file path=word/theme/theme1.xml><?xml version="1.0" encoding="utf-8"?>
<a:theme xmlns:a="http://schemas.openxmlformats.org/drawingml/2006/main" name="Tema sustav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2024</TotalTime>
  <Pages>6</Pages>
  <Words>3589</Words>
  <Characters>20460</Characters>
  <Application>Microsoft Office Word</Application>
  <DocSecurity>0</DocSecurity>
  <Lines>170</Lines>
  <Paragraphs>48</Paragraphs>
  <ScaleCrop>false</ScaleCrop>
  <HeadingPairs>
    <vt:vector size="4" baseType="variant">
      <vt:variant>
        <vt:lpstr>Title</vt:lpstr>
      </vt:variant>
      <vt:variant>
        <vt:i4>1</vt:i4>
      </vt:variant>
      <vt:variant>
        <vt:lpstr>Naslov</vt:lpstr>
      </vt:variant>
      <vt:variant>
        <vt:i4>1</vt:i4>
      </vt:variant>
    </vt:vector>
  </HeadingPairs>
  <TitlesOfParts>
    <vt:vector size="2" baseType="lpstr">
      <vt:lpstr/>
      <vt:lpstr/>
    </vt:vector>
  </TitlesOfParts>
  <Company/>
  <LinksUpToDate>false</LinksUpToDate>
  <CharactersWithSpaces>24001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Ešref Pivčić</dc:creator>
  <cp:keywords/>
  <dc:description/>
  <cp:lastModifiedBy>Mirza Rujanac</cp:lastModifiedBy>
  <cp:revision>1</cp:revision>
  <cp:lastPrinted>2024-07-04T17:49:00Z</cp:lastPrinted>
  <dcterms:created xsi:type="dcterms:W3CDTF">2024-07-04T17:39:00Z</dcterms:created>
  <dcterms:modified xsi:type="dcterms:W3CDTF">2026-03-23T08:25:00Z</dcterms:modified>
</cp:coreProperties>
</file>